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50"/>
      </w:tblGrid>
      <w:tr w:rsidR="00E354AA" w:rsidRPr="00E07116" w14:paraId="5E9F7DA7" w14:textId="77777777">
        <w:tblPrEx>
          <w:tblCellMar>
            <w:top w:w="0" w:type="dxa"/>
            <w:bottom w:w="0" w:type="dxa"/>
          </w:tblCellMar>
        </w:tblPrEx>
        <w:tc>
          <w:tcPr>
            <w:tcW w:w="9160" w:type="dxa"/>
            <w:shd w:val="clear" w:color="auto" w:fill="E1E0D4"/>
          </w:tcPr>
          <w:p w14:paraId="2884ABAF" w14:textId="77777777" w:rsidR="00E354AA" w:rsidRPr="00E07116" w:rsidRDefault="00E354AA" w:rsidP="00E354AA">
            <w:pPr>
              <w:pStyle w:val="En-tte"/>
              <w:tabs>
                <w:tab w:val="clear" w:pos="4320"/>
                <w:tab w:val="clear" w:pos="8640"/>
              </w:tabs>
              <w:rPr>
                <w:rFonts w:ascii="Times New Roman" w:hAnsi="Times New Roman"/>
                <w:sz w:val="28"/>
                <w:lang w:val="en-CA" w:bidi="ar-SA"/>
              </w:rPr>
            </w:pPr>
          </w:p>
          <w:p w14:paraId="04BB30B2" w14:textId="77777777" w:rsidR="00E354AA" w:rsidRPr="00E07116" w:rsidRDefault="00E354AA">
            <w:pPr>
              <w:ind w:firstLine="0"/>
              <w:jc w:val="center"/>
              <w:rPr>
                <w:b/>
                <w:lang w:bidi="ar-SA"/>
              </w:rPr>
            </w:pPr>
          </w:p>
          <w:p w14:paraId="1C47C128" w14:textId="77777777" w:rsidR="00E354AA" w:rsidRPr="00E07116" w:rsidRDefault="00E354AA">
            <w:pPr>
              <w:ind w:firstLine="0"/>
              <w:jc w:val="center"/>
              <w:rPr>
                <w:b/>
                <w:lang w:bidi="ar-SA"/>
              </w:rPr>
            </w:pPr>
          </w:p>
          <w:p w14:paraId="07C9E09E" w14:textId="77777777" w:rsidR="00E354AA" w:rsidRDefault="00E354AA" w:rsidP="00E354AA">
            <w:pPr>
              <w:ind w:firstLine="0"/>
              <w:jc w:val="center"/>
              <w:rPr>
                <w:b/>
                <w:sz w:val="20"/>
                <w:lang w:bidi="ar-SA"/>
              </w:rPr>
            </w:pPr>
          </w:p>
          <w:p w14:paraId="66BAD301" w14:textId="77777777" w:rsidR="00E354AA" w:rsidRPr="000644D0" w:rsidRDefault="00E354AA" w:rsidP="00E354AA">
            <w:pPr>
              <w:ind w:firstLine="0"/>
              <w:jc w:val="center"/>
              <w:rPr>
                <w:sz w:val="48"/>
                <w:lang w:bidi="ar-SA"/>
              </w:rPr>
            </w:pPr>
            <w:r>
              <w:rPr>
                <w:sz w:val="48"/>
                <w:lang w:bidi="ar-SA"/>
              </w:rPr>
              <w:t>Sumner Welles [1892-1961]</w:t>
            </w:r>
          </w:p>
          <w:p w14:paraId="283DC3C0" w14:textId="77777777" w:rsidR="00E354AA" w:rsidRPr="00325D72" w:rsidRDefault="00E354AA" w:rsidP="00E354AA">
            <w:pPr>
              <w:ind w:firstLine="0"/>
              <w:jc w:val="center"/>
              <w:rPr>
                <w:sz w:val="24"/>
                <w:lang w:bidi="ar-SA"/>
              </w:rPr>
            </w:pPr>
            <w:r>
              <w:rPr>
                <w:sz w:val="24"/>
                <w:lang w:bidi="ar-SA"/>
              </w:rPr>
              <w:t>Haut fonctionnaire</w:t>
            </w:r>
            <w:r w:rsidRPr="00325D72">
              <w:rPr>
                <w:sz w:val="24"/>
                <w:lang w:bidi="ar-SA"/>
              </w:rPr>
              <w:t xml:space="preserve"> et diplomate américain</w:t>
            </w:r>
          </w:p>
          <w:p w14:paraId="648B764A" w14:textId="77777777" w:rsidR="00E354AA" w:rsidRPr="00F3780C" w:rsidRDefault="00E354AA" w:rsidP="00E354AA">
            <w:pPr>
              <w:ind w:firstLine="0"/>
              <w:jc w:val="center"/>
              <w:rPr>
                <w:sz w:val="20"/>
                <w:lang w:bidi="ar-SA"/>
              </w:rPr>
            </w:pPr>
          </w:p>
          <w:p w14:paraId="5545D10B" w14:textId="77777777" w:rsidR="00E354AA" w:rsidRPr="00AA0F60" w:rsidRDefault="00E354AA" w:rsidP="00E354AA">
            <w:pPr>
              <w:pStyle w:val="Corpsdetexte"/>
              <w:widowControl w:val="0"/>
              <w:spacing w:before="0" w:after="0"/>
              <w:rPr>
                <w:sz w:val="44"/>
                <w:lang w:bidi="ar-SA"/>
              </w:rPr>
            </w:pPr>
            <w:r w:rsidRPr="00AA0F60">
              <w:rPr>
                <w:sz w:val="44"/>
                <w:lang w:bidi="ar-SA"/>
              </w:rPr>
              <w:t>(</w:t>
            </w:r>
            <w:r>
              <w:rPr>
                <w:sz w:val="44"/>
                <w:lang w:bidi="ar-SA"/>
              </w:rPr>
              <w:t>1946</w:t>
            </w:r>
            <w:r w:rsidRPr="00AA0F60">
              <w:rPr>
                <w:sz w:val="44"/>
                <w:lang w:bidi="ar-SA"/>
              </w:rPr>
              <w:t>)</w:t>
            </w:r>
          </w:p>
          <w:p w14:paraId="72717CDE" w14:textId="77777777" w:rsidR="00E354AA" w:rsidRDefault="00E354AA" w:rsidP="00E354AA">
            <w:pPr>
              <w:pStyle w:val="Corpsdetexte"/>
              <w:widowControl w:val="0"/>
              <w:spacing w:before="0" w:after="0"/>
              <w:rPr>
                <w:color w:val="FF0000"/>
                <w:sz w:val="24"/>
                <w:lang w:bidi="ar-SA"/>
              </w:rPr>
            </w:pPr>
          </w:p>
          <w:p w14:paraId="06D043BE" w14:textId="77777777" w:rsidR="00E354AA" w:rsidRDefault="00E354AA" w:rsidP="00E354AA">
            <w:pPr>
              <w:pStyle w:val="Corpsdetexte"/>
              <w:widowControl w:val="0"/>
              <w:spacing w:before="0" w:after="0"/>
              <w:rPr>
                <w:color w:val="FF0000"/>
                <w:sz w:val="24"/>
                <w:lang w:bidi="ar-SA"/>
              </w:rPr>
            </w:pPr>
          </w:p>
          <w:p w14:paraId="7EC3837F" w14:textId="77777777" w:rsidR="00E354AA" w:rsidRDefault="00E354AA" w:rsidP="00E354AA">
            <w:pPr>
              <w:pStyle w:val="Corpsdetexte"/>
              <w:widowControl w:val="0"/>
              <w:spacing w:before="0" w:after="0"/>
              <w:rPr>
                <w:color w:val="FF0000"/>
                <w:sz w:val="24"/>
                <w:lang w:bidi="ar-SA"/>
              </w:rPr>
            </w:pPr>
          </w:p>
          <w:p w14:paraId="2D98972C" w14:textId="77777777" w:rsidR="00E354AA" w:rsidRDefault="00E354AA" w:rsidP="00E354AA">
            <w:pPr>
              <w:pStyle w:val="Corpsdetexte"/>
              <w:widowControl w:val="0"/>
              <w:spacing w:before="0" w:after="0"/>
              <w:rPr>
                <w:color w:val="FF0000"/>
                <w:sz w:val="24"/>
                <w:lang w:bidi="ar-SA"/>
              </w:rPr>
            </w:pPr>
          </w:p>
          <w:p w14:paraId="51EC4C60" w14:textId="77777777" w:rsidR="00E354AA" w:rsidRPr="00325D72" w:rsidRDefault="00E354AA" w:rsidP="00E354AA">
            <w:pPr>
              <w:pStyle w:val="Titlest"/>
            </w:pPr>
            <w:r>
              <w:t>L’HEURE</w:t>
            </w:r>
            <w:r>
              <w:br/>
            </w:r>
            <w:r w:rsidRPr="00325D72">
              <w:t>DE LA DÉC</w:t>
            </w:r>
            <w:r w:rsidRPr="00325D72">
              <w:t>I</w:t>
            </w:r>
            <w:r w:rsidRPr="00325D72">
              <w:t>SION</w:t>
            </w:r>
          </w:p>
          <w:p w14:paraId="713ACD19" w14:textId="77777777" w:rsidR="00E354AA" w:rsidRDefault="00E354AA" w:rsidP="00E354AA">
            <w:pPr>
              <w:widowControl w:val="0"/>
              <w:ind w:firstLine="0"/>
              <w:jc w:val="center"/>
              <w:rPr>
                <w:sz w:val="20"/>
                <w:lang w:bidi="ar-SA"/>
              </w:rPr>
            </w:pPr>
          </w:p>
          <w:p w14:paraId="77DB2A32" w14:textId="77777777" w:rsidR="00E354AA" w:rsidRPr="00D32AE6" w:rsidRDefault="00E354AA" w:rsidP="00E354AA">
            <w:pPr>
              <w:widowControl w:val="0"/>
              <w:ind w:firstLine="0"/>
              <w:jc w:val="center"/>
              <w:rPr>
                <w:color w:val="FF0000"/>
                <w:sz w:val="48"/>
                <w:lang w:bidi="ar-SA"/>
              </w:rPr>
            </w:pPr>
            <w:r>
              <w:rPr>
                <w:color w:val="FF0000"/>
                <w:sz w:val="48"/>
                <w:lang w:bidi="ar-SA"/>
              </w:rPr>
              <w:t>Tome II</w:t>
            </w:r>
          </w:p>
          <w:p w14:paraId="2DEEB295" w14:textId="77777777" w:rsidR="00E354AA" w:rsidRPr="00983378" w:rsidRDefault="00E354AA" w:rsidP="00E354AA">
            <w:pPr>
              <w:widowControl w:val="0"/>
              <w:ind w:firstLine="0"/>
              <w:jc w:val="center"/>
              <w:rPr>
                <w:sz w:val="36"/>
                <w:lang w:bidi="ar-SA"/>
              </w:rPr>
            </w:pPr>
            <w:r>
              <w:rPr>
                <w:sz w:val="36"/>
                <w:lang w:bidi="ar-SA"/>
              </w:rPr>
              <w:t>(Deuxième et troisième parties)</w:t>
            </w:r>
          </w:p>
          <w:p w14:paraId="3945BFB1" w14:textId="77777777" w:rsidR="00E354AA" w:rsidRDefault="00E354AA" w:rsidP="00E354AA">
            <w:pPr>
              <w:widowControl w:val="0"/>
              <w:ind w:firstLine="0"/>
              <w:jc w:val="center"/>
              <w:rPr>
                <w:sz w:val="20"/>
                <w:lang w:bidi="ar-SA"/>
              </w:rPr>
            </w:pPr>
          </w:p>
          <w:p w14:paraId="43D7C0AB" w14:textId="77777777" w:rsidR="00E354AA" w:rsidRDefault="00E354AA" w:rsidP="00E354AA">
            <w:pPr>
              <w:widowControl w:val="0"/>
              <w:ind w:firstLine="0"/>
              <w:jc w:val="center"/>
              <w:rPr>
                <w:sz w:val="20"/>
                <w:lang w:bidi="ar-SA"/>
              </w:rPr>
            </w:pPr>
          </w:p>
          <w:p w14:paraId="47073205" w14:textId="77777777" w:rsidR="00E354AA" w:rsidRDefault="00E354AA" w:rsidP="00E354AA">
            <w:pPr>
              <w:widowControl w:val="0"/>
              <w:ind w:firstLine="0"/>
              <w:jc w:val="center"/>
              <w:rPr>
                <w:sz w:val="20"/>
                <w:lang w:bidi="ar-SA"/>
              </w:rPr>
            </w:pPr>
          </w:p>
          <w:p w14:paraId="7A16B1BF" w14:textId="77777777" w:rsidR="00E354AA" w:rsidRDefault="00E354AA" w:rsidP="00E354AA">
            <w:pPr>
              <w:widowControl w:val="0"/>
              <w:ind w:firstLine="0"/>
              <w:jc w:val="center"/>
              <w:rPr>
                <w:sz w:val="20"/>
                <w:lang w:bidi="ar-SA"/>
              </w:rPr>
            </w:pPr>
          </w:p>
          <w:p w14:paraId="53ADD49C" w14:textId="77777777" w:rsidR="00E354AA" w:rsidRDefault="00E354AA" w:rsidP="00E354AA">
            <w:pPr>
              <w:widowControl w:val="0"/>
              <w:ind w:firstLine="0"/>
              <w:jc w:val="center"/>
              <w:rPr>
                <w:sz w:val="20"/>
                <w:lang w:bidi="ar-SA"/>
              </w:rPr>
            </w:pPr>
          </w:p>
          <w:p w14:paraId="4EC257FC" w14:textId="77777777" w:rsidR="00E354AA" w:rsidRPr="00384B20" w:rsidRDefault="00E354AA" w:rsidP="00E354AA">
            <w:pPr>
              <w:widowControl w:val="0"/>
              <w:ind w:firstLine="0"/>
              <w:jc w:val="center"/>
              <w:rPr>
                <w:sz w:val="20"/>
                <w:lang w:bidi="ar-SA"/>
              </w:rPr>
            </w:pPr>
          </w:p>
          <w:p w14:paraId="10B64D4B" w14:textId="77777777" w:rsidR="00E354AA" w:rsidRPr="00384B20" w:rsidRDefault="00E354AA" w:rsidP="00E354AA">
            <w:pPr>
              <w:ind w:firstLine="0"/>
              <w:jc w:val="center"/>
              <w:rPr>
                <w:sz w:val="20"/>
                <w:lang w:bidi="ar-SA"/>
              </w:rPr>
            </w:pPr>
            <w:r w:rsidRPr="00083144">
              <w:rPr>
                <w:b/>
                <w:lang w:bidi="ar-SA"/>
              </w:rPr>
              <w:t>LES CLASSIQUES DES SCIENCES SOCIALES</w:t>
            </w:r>
            <w:r>
              <w:rPr>
                <w:lang w:bidi="ar-SA"/>
              </w:rPr>
              <w:br/>
              <w:t>CHICOUTIMI, QUÉBEC</w:t>
            </w:r>
            <w:r>
              <w:rPr>
                <w:lang w:bidi="ar-SA"/>
              </w:rPr>
              <w:br/>
            </w:r>
            <w:hyperlink r:id="rId7" w:history="1">
              <w:r>
                <w:rPr>
                  <w:rStyle w:val="Hyperlien"/>
                  <w:lang w:bidi="ar-SA"/>
                </w:rPr>
                <w:t>http</w:t>
              </w:r>
              <w:r>
                <w:rPr>
                  <w:rStyle w:val="Hyperlien"/>
                  <w:lang w:bidi="ar-SA"/>
                </w:rPr>
                <w:t>s:</w:t>
              </w:r>
              <w:r>
                <w:rPr>
                  <w:rStyle w:val="Hyperlien"/>
                  <w:lang w:bidi="ar-SA"/>
                </w:rPr>
                <w:t>//classiques.uqam</w:t>
              </w:r>
              <w:r w:rsidRPr="00302466">
                <w:rPr>
                  <w:rStyle w:val="Hyperlien"/>
                  <w:lang w:bidi="ar-SA"/>
                </w:rPr>
                <w:t>.ca/</w:t>
              </w:r>
            </w:hyperlink>
          </w:p>
          <w:p w14:paraId="3CBFFB8E" w14:textId="77777777" w:rsidR="00E354AA" w:rsidRDefault="00E354AA">
            <w:pPr>
              <w:widowControl w:val="0"/>
              <w:ind w:firstLine="0"/>
              <w:jc w:val="both"/>
              <w:rPr>
                <w:lang w:bidi="ar-SA"/>
              </w:rPr>
            </w:pPr>
          </w:p>
          <w:p w14:paraId="2C22511A" w14:textId="77777777" w:rsidR="00E354AA" w:rsidRPr="00E07116" w:rsidRDefault="00E354AA">
            <w:pPr>
              <w:widowControl w:val="0"/>
              <w:ind w:firstLine="0"/>
              <w:jc w:val="both"/>
              <w:rPr>
                <w:lang w:bidi="ar-SA"/>
              </w:rPr>
            </w:pPr>
          </w:p>
          <w:p w14:paraId="3B8E161B" w14:textId="77777777" w:rsidR="00E354AA" w:rsidRDefault="00E354AA">
            <w:pPr>
              <w:widowControl w:val="0"/>
              <w:ind w:firstLine="0"/>
              <w:jc w:val="both"/>
              <w:rPr>
                <w:lang w:bidi="ar-SA"/>
              </w:rPr>
            </w:pPr>
          </w:p>
          <w:p w14:paraId="54F2E479" w14:textId="77777777" w:rsidR="00E354AA" w:rsidRDefault="00E354AA">
            <w:pPr>
              <w:widowControl w:val="0"/>
              <w:ind w:firstLine="0"/>
              <w:jc w:val="both"/>
              <w:rPr>
                <w:lang w:bidi="ar-SA"/>
              </w:rPr>
            </w:pPr>
          </w:p>
          <w:p w14:paraId="0533C78F" w14:textId="77777777" w:rsidR="00E354AA" w:rsidRPr="00E07116" w:rsidRDefault="00E354AA">
            <w:pPr>
              <w:widowControl w:val="0"/>
              <w:ind w:firstLine="0"/>
              <w:jc w:val="both"/>
              <w:rPr>
                <w:lang w:bidi="ar-SA"/>
              </w:rPr>
            </w:pPr>
          </w:p>
          <w:p w14:paraId="2E7B6502" w14:textId="77777777" w:rsidR="00E354AA" w:rsidRDefault="00E354AA">
            <w:pPr>
              <w:widowControl w:val="0"/>
              <w:ind w:firstLine="0"/>
              <w:jc w:val="both"/>
              <w:rPr>
                <w:lang w:bidi="ar-SA"/>
              </w:rPr>
            </w:pPr>
          </w:p>
          <w:p w14:paraId="4EDED012" w14:textId="77777777" w:rsidR="00E354AA" w:rsidRPr="00E07116" w:rsidRDefault="00E354AA">
            <w:pPr>
              <w:widowControl w:val="0"/>
              <w:ind w:firstLine="0"/>
              <w:jc w:val="both"/>
              <w:rPr>
                <w:lang w:bidi="ar-SA"/>
              </w:rPr>
            </w:pPr>
          </w:p>
          <w:p w14:paraId="54E13447" w14:textId="77777777" w:rsidR="00E354AA" w:rsidRPr="00E07116" w:rsidRDefault="00E354AA">
            <w:pPr>
              <w:ind w:firstLine="0"/>
              <w:jc w:val="both"/>
              <w:rPr>
                <w:lang w:bidi="ar-SA"/>
              </w:rPr>
            </w:pPr>
          </w:p>
        </w:tc>
      </w:tr>
    </w:tbl>
    <w:p w14:paraId="27A46528" w14:textId="77777777" w:rsidR="00E354AA" w:rsidRDefault="00E354AA" w:rsidP="00E354AA">
      <w:pPr>
        <w:ind w:firstLine="0"/>
        <w:jc w:val="both"/>
      </w:pPr>
      <w:r w:rsidRPr="00E07116">
        <w:br w:type="page"/>
      </w:r>
    </w:p>
    <w:p w14:paraId="68C9822D" w14:textId="77777777" w:rsidR="00E354AA" w:rsidRDefault="00E354AA" w:rsidP="00E354AA">
      <w:pPr>
        <w:ind w:firstLine="0"/>
        <w:jc w:val="both"/>
      </w:pPr>
    </w:p>
    <w:p w14:paraId="1593DF9A" w14:textId="77777777" w:rsidR="00E354AA" w:rsidRDefault="00E354AA" w:rsidP="00E354AA">
      <w:pPr>
        <w:ind w:firstLine="0"/>
        <w:jc w:val="both"/>
      </w:pPr>
    </w:p>
    <w:p w14:paraId="64F5D5F5" w14:textId="77777777" w:rsidR="00E354AA" w:rsidRDefault="00E354AA" w:rsidP="00E354AA">
      <w:pPr>
        <w:ind w:firstLine="0"/>
        <w:jc w:val="both"/>
      </w:pPr>
    </w:p>
    <w:p w14:paraId="461E0EFD" w14:textId="77777777" w:rsidR="00E354AA" w:rsidRDefault="005D605E" w:rsidP="00E354AA">
      <w:pPr>
        <w:ind w:firstLine="0"/>
        <w:jc w:val="right"/>
      </w:pPr>
      <w:r>
        <w:rPr>
          <w:noProof/>
        </w:rPr>
        <w:drawing>
          <wp:inline distT="0" distB="0" distL="0" distR="0" wp14:anchorId="398024D0" wp14:editId="04110074">
            <wp:extent cx="2654300" cy="1041400"/>
            <wp:effectExtent l="0" t="0" r="0" b="0"/>
            <wp:docPr id="1"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4300" cy="1041400"/>
                    </a:xfrm>
                    <a:prstGeom prst="rect">
                      <a:avLst/>
                    </a:prstGeom>
                    <a:noFill/>
                    <a:ln>
                      <a:noFill/>
                    </a:ln>
                  </pic:spPr>
                </pic:pic>
              </a:graphicData>
            </a:graphic>
          </wp:inline>
        </w:drawing>
      </w:r>
    </w:p>
    <w:p w14:paraId="0A31EAD6" w14:textId="77777777" w:rsidR="00E354AA" w:rsidRPr="005D605E" w:rsidRDefault="00E354AA" w:rsidP="00E354AA">
      <w:pPr>
        <w:ind w:firstLine="0"/>
        <w:jc w:val="right"/>
      </w:pPr>
      <w:hyperlink r:id="rId9" w:history="1">
        <w:r w:rsidRPr="005D605E">
          <w:rPr>
            <w:rStyle w:val="Hyperlien"/>
          </w:rPr>
          <w:t>https://classiques.uqam.ca/</w:t>
        </w:r>
      </w:hyperlink>
      <w:r w:rsidRPr="005D605E">
        <w:t xml:space="preserve"> </w:t>
      </w:r>
    </w:p>
    <w:p w14:paraId="380ACEF0" w14:textId="77777777" w:rsidR="00E354AA" w:rsidRDefault="00E354AA" w:rsidP="00E354AA">
      <w:pPr>
        <w:ind w:firstLine="0"/>
        <w:jc w:val="both"/>
      </w:pPr>
    </w:p>
    <w:p w14:paraId="11B193B3" w14:textId="77777777" w:rsidR="00E354AA" w:rsidRDefault="00E354AA" w:rsidP="00E354AA">
      <w:pPr>
        <w:ind w:firstLine="0"/>
        <w:jc w:val="both"/>
      </w:pPr>
    </w:p>
    <w:p w14:paraId="647BEA94" w14:textId="77777777" w:rsidR="00E354AA" w:rsidRDefault="00E354AA" w:rsidP="00E354AA">
      <w:pPr>
        <w:ind w:firstLine="0"/>
        <w:jc w:val="both"/>
      </w:pPr>
      <w:r w:rsidRPr="00D2666B">
        <w:rPr>
          <w:i/>
        </w:rPr>
        <w:t>Les Classiques des sciences sociales</w:t>
      </w:r>
      <w:r>
        <w:t xml:space="preserve"> est une bibliothèque numérique en libre accès, fondée au Cégep de Chicoutimi en 1993 et développée en coopération avec l’Université du Québec à Chicoutimi (UQÀC) de 2000 à 2024 et avec l’UQAM à partir du mois de septembre 2024.</w:t>
      </w:r>
    </w:p>
    <w:p w14:paraId="00E32495" w14:textId="77777777" w:rsidR="00E354AA" w:rsidRDefault="00E354AA" w:rsidP="00E354AA">
      <w:pPr>
        <w:ind w:firstLine="0"/>
        <w:jc w:val="both"/>
      </w:pPr>
    </w:p>
    <w:p w14:paraId="24FF226D" w14:textId="77777777" w:rsidR="00E354AA" w:rsidRDefault="00E354AA" w:rsidP="00E354AA">
      <w:pPr>
        <w:ind w:firstLine="0"/>
        <w:jc w:val="both"/>
      </w:pPr>
    </w:p>
    <w:tbl>
      <w:tblPr>
        <w:tblW w:w="0" w:type="auto"/>
        <w:tblLook w:val="00BF" w:firstRow="1" w:lastRow="0" w:firstColumn="1" w:lastColumn="0" w:noHBand="0" w:noVBand="0"/>
      </w:tblPr>
      <w:tblGrid>
        <w:gridCol w:w="3957"/>
        <w:gridCol w:w="3963"/>
      </w:tblGrid>
      <w:tr w:rsidR="00E354AA" w14:paraId="0F549C45" w14:textId="77777777">
        <w:tc>
          <w:tcPr>
            <w:tcW w:w="4014" w:type="dxa"/>
          </w:tcPr>
          <w:p w14:paraId="6AD86F36" w14:textId="77777777" w:rsidR="00E354AA" w:rsidRDefault="005D605E" w:rsidP="00E354AA">
            <w:pPr>
              <w:spacing w:before="120" w:after="120"/>
              <w:ind w:firstLine="0"/>
              <w:jc w:val="center"/>
            </w:pPr>
            <w:r>
              <w:rPr>
                <w:noProof/>
              </w:rPr>
              <w:drawing>
                <wp:inline distT="0" distB="0" distL="0" distR="0" wp14:anchorId="1B4B2128" wp14:editId="2C43CC28">
                  <wp:extent cx="2197100" cy="889000"/>
                  <wp:effectExtent l="0" t="0" r="0" b="0"/>
                  <wp:docPr id="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7100" cy="889000"/>
                          </a:xfrm>
                          <a:prstGeom prst="rect">
                            <a:avLst/>
                          </a:prstGeom>
                          <a:noFill/>
                          <a:ln>
                            <a:noFill/>
                          </a:ln>
                        </pic:spPr>
                      </pic:pic>
                    </a:graphicData>
                  </a:graphic>
                </wp:inline>
              </w:drawing>
            </w:r>
          </w:p>
        </w:tc>
        <w:tc>
          <w:tcPr>
            <w:tcW w:w="4014" w:type="dxa"/>
          </w:tcPr>
          <w:p w14:paraId="0C2F5821" w14:textId="77777777" w:rsidR="00E354AA" w:rsidRDefault="005D605E" w:rsidP="00E354AA">
            <w:pPr>
              <w:spacing w:before="120" w:after="120"/>
              <w:ind w:firstLine="0"/>
              <w:jc w:val="center"/>
            </w:pPr>
            <w:r>
              <w:rPr>
                <w:noProof/>
              </w:rPr>
              <w:drawing>
                <wp:inline distT="0" distB="0" distL="0" distR="0" wp14:anchorId="3FFBDF17" wp14:editId="3CAA56EA">
                  <wp:extent cx="2222500" cy="90170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2500" cy="901700"/>
                          </a:xfrm>
                          <a:prstGeom prst="rect">
                            <a:avLst/>
                          </a:prstGeom>
                          <a:noFill/>
                          <a:ln>
                            <a:noFill/>
                          </a:ln>
                        </pic:spPr>
                      </pic:pic>
                    </a:graphicData>
                  </a:graphic>
                </wp:inline>
              </w:drawing>
            </w:r>
          </w:p>
        </w:tc>
      </w:tr>
      <w:tr w:rsidR="00E354AA" w:rsidRPr="00B67BF4" w14:paraId="662943AE" w14:textId="77777777">
        <w:tc>
          <w:tcPr>
            <w:tcW w:w="4014" w:type="dxa"/>
          </w:tcPr>
          <w:p w14:paraId="3BFBB1F9" w14:textId="77777777" w:rsidR="00E354AA" w:rsidRPr="00EF26DF" w:rsidRDefault="00E354AA" w:rsidP="00E354AA">
            <w:pPr>
              <w:spacing w:before="120" w:after="120"/>
              <w:ind w:firstLine="0"/>
              <w:jc w:val="center"/>
              <w:rPr>
                <w:sz w:val="24"/>
              </w:rPr>
            </w:pPr>
            <w:hyperlink r:id="rId12" w:history="1">
              <w:r w:rsidRPr="0057737F">
                <w:rPr>
                  <w:rStyle w:val="Hyperlien"/>
                  <w:sz w:val="24"/>
                </w:rPr>
                <w:t>https://classiques.uqam.ca/</w:t>
              </w:r>
            </w:hyperlink>
            <w:r>
              <w:rPr>
                <w:sz w:val="24"/>
              </w:rPr>
              <w:t xml:space="preserve"> </w:t>
            </w:r>
          </w:p>
        </w:tc>
        <w:tc>
          <w:tcPr>
            <w:tcW w:w="4014" w:type="dxa"/>
          </w:tcPr>
          <w:p w14:paraId="41E76C0F" w14:textId="77777777" w:rsidR="00E354AA" w:rsidRPr="00EF26DF" w:rsidRDefault="00E354AA" w:rsidP="00E354AA">
            <w:pPr>
              <w:spacing w:before="120" w:after="120"/>
              <w:ind w:firstLine="0"/>
              <w:jc w:val="center"/>
              <w:rPr>
                <w:sz w:val="24"/>
              </w:rPr>
            </w:pPr>
            <w:hyperlink r:id="rId13" w:history="1">
              <w:r w:rsidRPr="0057737F">
                <w:rPr>
                  <w:rStyle w:val="Hyperlien"/>
                  <w:sz w:val="24"/>
                </w:rPr>
                <w:t>http://classiques.uqac.ca/</w:t>
              </w:r>
            </w:hyperlink>
            <w:r>
              <w:rPr>
                <w:sz w:val="24"/>
              </w:rPr>
              <w:t xml:space="preserve"> </w:t>
            </w:r>
          </w:p>
        </w:tc>
      </w:tr>
    </w:tbl>
    <w:p w14:paraId="581647F2" w14:textId="77777777" w:rsidR="00E354AA" w:rsidRDefault="00E354AA" w:rsidP="00E354AA">
      <w:pPr>
        <w:ind w:firstLine="0"/>
        <w:jc w:val="both"/>
      </w:pPr>
    </w:p>
    <w:p w14:paraId="69D2F1AB" w14:textId="77777777" w:rsidR="00E354AA" w:rsidRDefault="00E354AA" w:rsidP="00E354AA">
      <w:pPr>
        <w:ind w:firstLine="0"/>
        <w:jc w:val="both"/>
      </w:pPr>
      <w:r>
        <w:t>L’UQÀM assure depuis septembre 2024 la pérennité des Class</w:t>
      </w:r>
      <w:r>
        <w:t>i</w:t>
      </w:r>
      <w:r>
        <w:t>ques des sciences sociales et son développement futur, bien sûr avec les bénévoles des Classiques des sciences sociales.</w:t>
      </w:r>
    </w:p>
    <w:p w14:paraId="5C8E1665" w14:textId="77777777" w:rsidR="00E354AA" w:rsidRDefault="00E354AA" w:rsidP="00E354AA">
      <w:pPr>
        <w:ind w:firstLine="0"/>
        <w:jc w:val="both"/>
      </w:pPr>
    </w:p>
    <w:p w14:paraId="51FE0266" w14:textId="77777777" w:rsidR="00E354AA" w:rsidRDefault="00E354AA" w:rsidP="00E354AA">
      <w:pPr>
        <w:ind w:firstLine="0"/>
        <w:jc w:val="both"/>
      </w:pPr>
    </w:p>
    <w:p w14:paraId="18AED780" w14:textId="77777777" w:rsidR="00E354AA" w:rsidRDefault="00E354AA" w:rsidP="00E354AA">
      <w:pPr>
        <w:ind w:firstLine="0"/>
        <w:jc w:val="both"/>
      </w:pPr>
      <w:r>
        <w:t>En 2023, Les Classiques des sciences sociales fêtaient leur 30</w:t>
      </w:r>
      <w:r w:rsidRPr="00622FDA">
        <w:rPr>
          <w:vertAlign w:val="superscript"/>
        </w:rPr>
        <w:t>e</w:t>
      </w:r>
      <w:r>
        <w:t xml:space="preserve"> ann</w:t>
      </w:r>
      <w:r>
        <w:t>i</w:t>
      </w:r>
      <w:r>
        <w:t>versa</w:t>
      </w:r>
      <w:r>
        <w:t>i</w:t>
      </w:r>
      <w:r>
        <w:t>re de fondation. Une belle initiative citoyenne.</w:t>
      </w:r>
    </w:p>
    <w:p w14:paraId="068E182E" w14:textId="77777777" w:rsidR="00E354AA" w:rsidRPr="00E07116" w:rsidRDefault="00E354AA" w:rsidP="00E354AA">
      <w:pPr>
        <w:ind w:firstLine="0"/>
        <w:jc w:val="both"/>
        <w:rPr>
          <w:szCs w:val="32"/>
        </w:rPr>
      </w:pPr>
      <w:r w:rsidRPr="00E07116">
        <w:br w:type="page"/>
      </w:r>
    </w:p>
    <w:p w14:paraId="1442458D" w14:textId="77777777" w:rsidR="00E354AA" w:rsidRPr="005B6592" w:rsidRDefault="00E354AA">
      <w:pPr>
        <w:widowControl w:val="0"/>
        <w:autoSpaceDE w:val="0"/>
        <w:autoSpaceDN w:val="0"/>
        <w:adjustRightInd w:val="0"/>
        <w:jc w:val="center"/>
        <w:rPr>
          <w:color w:val="008B00"/>
          <w:sz w:val="40"/>
          <w:szCs w:val="36"/>
        </w:rPr>
      </w:pPr>
      <w:r w:rsidRPr="005B6592">
        <w:rPr>
          <w:color w:val="008B00"/>
          <w:sz w:val="40"/>
          <w:szCs w:val="36"/>
        </w:rPr>
        <w:t>Politique d'utilisation</w:t>
      </w:r>
      <w:r w:rsidRPr="005B6592">
        <w:rPr>
          <w:color w:val="008B00"/>
          <w:sz w:val="40"/>
          <w:szCs w:val="36"/>
        </w:rPr>
        <w:br/>
        <w:t>de la bibliothèque des Classiques</w:t>
      </w:r>
    </w:p>
    <w:p w14:paraId="4D72E579" w14:textId="77777777" w:rsidR="00E354AA" w:rsidRPr="00E07116" w:rsidRDefault="00E354AA">
      <w:pPr>
        <w:widowControl w:val="0"/>
        <w:autoSpaceDE w:val="0"/>
        <w:autoSpaceDN w:val="0"/>
        <w:adjustRightInd w:val="0"/>
        <w:rPr>
          <w:szCs w:val="32"/>
        </w:rPr>
      </w:pPr>
    </w:p>
    <w:p w14:paraId="4BDA3616" w14:textId="77777777" w:rsidR="00E354AA" w:rsidRPr="00E07116" w:rsidRDefault="00E354AA">
      <w:pPr>
        <w:widowControl w:val="0"/>
        <w:autoSpaceDE w:val="0"/>
        <w:autoSpaceDN w:val="0"/>
        <w:adjustRightInd w:val="0"/>
        <w:jc w:val="both"/>
        <w:rPr>
          <w:color w:val="1C1C1C"/>
          <w:szCs w:val="26"/>
        </w:rPr>
      </w:pPr>
    </w:p>
    <w:p w14:paraId="0D59CFC0" w14:textId="77777777" w:rsidR="00E354AA" w:rsidRPr="00E07116" w:rsidRDefault="00E354AA">
      <w:pPr>
        <w:widowControl w:val="0"/>
        <w:autoSpaceDE w:val="0"/>
        <w:autoSpaceDN w:val="0"/>
        <w:adjustRightInd w:val="0"/>
        <w:jc w:val="both"/>
        <w:rPr>
          <w:color w:val="1C1C1C"/>
          <w:szCs w:val="26"/>
        </w:rPr>
      </w:pPr>
    </w:p>
    <w:p w14:paraId="49839F7D" w14:textId="77777777" w:rsidR="00E354AA" w:rsidRPr="00E07116" w:rsidRDefault="00E354AA">
      <w:pPr>
        <w:widowControl w:val="0"/>
        <w:autoSpaceDE w:val="0"/>
        <w:autoSpaceDN w:val="0"/>
        <w:adjustRightInd w:val="0"/>
        <w:jc w:val="both"/>
        <w:rPr>
          <w:color w:val="1C1C1C"/>
          <w:szCs w:val="26"/>
        </w:rPr>
      </w:pPr>
      <w:r w:rsidRPr="00E07116">
        <w:rPr>
          <w:color w:val="1C1C1C"/>
          <w:szCs w:val="26"/>
        </w:rPr>
        <w:t>Toute reproduction et rediffusion de nos fichiers est inte</w:t>
      </w:r>
      <w:r w:rsidRPr="00E07116">
        <w:rPr>
          <w:color w:val="1C1C1C"/>
          <w:szCs w:val="26"/>
        </w:rPr>
        <w:t>r</w:t>
      </w:r>
      <w:r w:rsidRPr="00E07116">
        <w:rPr>
          <w:color w:val="1C1C1C"/>
          <w:szCs w:val="26"/>
        </w:rPr>
        <w:t>dite, m</w:t>
      </w:r>
      <w:r w:rsidRPr="00E07116">
        <w:rPr>
          <w:color w:val="1C1C1C"/>
          <w:szCs w:val="26"/>
        </w:rPr>
        <w:t>ê</w:t>
      </w:r>
      <w:r w:rsidRPr="00E07116">
        <w:rPr>
          <w:color w:val="1C1C1C"/>
          <w:szCs w:val="26"/>
        </w:rPr>
        <w:t>me avec la mention de leur provenance, sans l’autorisation fo</w:t>
      </w:r>
      <w:r w:rsidRPr="00E07116">
        <w:rPr>
          <w:color w:val="1C1C1C"/>
          <w:szCs w:val="26"/>
        </w:rPr>
        <w:t>r</w:t>
      </w:r>
      <w:r w:rsidRPr="00E07116">
        <w:rPr>
          <w:color w:val="1C1C1C"/>
          <w:szCs w:val="26"/>
        </w:rPr>
        <w:t>melle, écrite, du fondateur des Classiques des sciences s</w:t>
      </w:r>
      <w:r w:rsidRPr="00E07116">
        <w:rPr>
          <w:color w:val="1C1C1C"/>
          <w:szCs w:val="26"/>
        </w:rPr>
        <w:t>o</w:t>
      </w:r>
      <w:r w:rsidRPr="00E07116">
        <w:rPr>
          <w:color w:val="1C1C1C"/>
          <w:szCs w:val="26"/>
        </w:rPr>
        <w:t>ciales, Jean-Marie Tremblay, sociologue.</w:t>
      </w:r>
    </w:p>
    <w:p w14:paraId="598A54BA" w14:textId="77777777" w:rsidR="00E354AA" w:rsidRPr="00E07116" w:rsidRDefault="00E354AA">
      <w:pPr>
        <w:widowControl w:val="0"/>
        <w:autoSpaceDE w:val="0"/>
        <w:autoSpaceDN w:val="0"/>
        <w:adjustRightInd w:val="0"/>
        <w:jc w:val="both"/>
        <w:rPr>
          <w:color w:val="1C1C1C"/>
          <w:szCs w:val="26"/>
        </w:rPr>
      </w:pPr>
    </w:p>
    <w:p w14:paraId="2AE14700" w14:textId="77777777" w:rsidR="00E354AA" w:rsidRPr="00E07116" w:rsidRDefault="00E354AA" w:rsidP="00E354AA">
      <w:pPr>
        <w:widowControl w:val="0"/>
        <w:autoSpaceDE w:val="0"/>
        <w:autoSpaceDN w:val="0"/>
        <w:adjustRightInd w:val="0"/>
        <w:jc w:val="both"/>
        <w:rPr>
          <w:color w:val="1C1C1C"/>
          <w:szCs w:val="26"/>
        </w:rPr>
      </w:pPr>
      <w:r w:rsidRPr="00E07116">
        <w:rPr>
          <w:color w:val="1C1C1C"/>
          <w:szCs w:val="26"/>
        </w:rPr>
        <w:t>Les fichiers des Classiques des sciences sociales ne pe</w:t>
      </w:r>
      <w:r w:rsidRPr="00E07116">
        <w:rPr>
          <w:color w:val="1C1C1C"/>
          <w:szCs w:val="26"/>
        </w:rPr>
        <w:t>u</w:t>
      </w:r>
      <w:r w:rsidRPr="00E07116">
        <w:rPr>
          <w:color w:val="1C1C1C"/>
          <w:szCs w:val="26"/>
        </w:rPr>
        <w:t>vent sans autorisation formelle:</w:t>
      </w:r>
    </w:p>
    <w:p w14:paraId="1F6DA644" w14:textId="77777777" w:rsidR="00E354AA" w:rsidRPr="00E07116" w:rsidRDefault="00E354AA" w:rsidP="00E354AA">
      <w:pPr>
        <w:widowControl w:val="0"/>
        <w:autoSpaceDE w:val="0"/>
        <w:autoSpaceDN w:val="0"/>
        <w:adjustRightInd w:val="0"/>
        <w:jc w:val="both"/>
        <w:rPr>
          <w:color w:val="1C1C1C"/>
          <w:szCs w:val="26"/>
        </w:rPr>
      </w:pPr>
    </w:p>
    <w:p w14:paraId="4C903B52" w14:textId="77777777" w:rsidR="00E354AA" w:rsidRPr="00E07116" w:rsidRDefault="00E354AA" w:rsidP="00E354AA">
      <w:pPr>
        <w:widowControl w:val="0"/>
        <w:autoSpaceDE w:val="0"/>
        <w:autoSpaceDN w:val="0"/>
        <w:adjustRightInd w:val="0"/>
        <w:jc w:val="both"/>
        <w:rPr>
          <w:color w:val="1C1C1C"/>
          <w:szCs w:val="26"/>
        </w:rPr>
      </w:pPr>
      <w:r w:rsidRPr="00E07116">
        <w:rPr>
          <w:color w:val="1C1C1C"/>
          <w:szCs w:val="26"/>
        </w:rPr>
        <w:t>- être hébergés (en fichier ou page web, en totalité ou en partie) sur un serveur autre que celui des Classiques.</w:t>
      </w:r>
    </w:p>
    <w:p w14:paraId="5440909B" w14:textId="77777777" w:rsidR="00E354AA" w:rsidRPr="00E07116" w:rsidRDefault="00E354AA" w:rsidP="00E354AA">
      <w:pPr>
        <w:widowControl w:val="0"/>
        <w:autoSpaceDE w:val="0"/>
        <w:autoSpaceDN w:val="0"/>
        <w:adjustRightInd w:val="0"/>
        <w:jc w:val="both"/>
        <w:rPr>
          <w:color w:val="1C1C1C"/>
          <w:szCs w:val="26"/>
        </w:rPr>
      </w:pPr>
      <w:r w:rsidRPr="00E07116">
        <w:rPr>
          <w:color w:val="1C1C1C"/>
          <w:szCs w:val="26"/>
        </w:rPr>
        <w:t>- servir de base de travail à un autre fichier modifié ensuite par tout autre moyen (couleur, police, mise en page, extraits, support, etc...),</w:t>
      </w:r>
    </w:p>
    <w:p w14:paraId="4BF85FA7" w14:textId="77777777" w:rsidR="00E354AA" w:rsidRPr="00E07116" w:rsidRDefault="00E354AA" w:rsidP="00E354AA">
      <w:pPr>
        <w:widowControl w:val="0"/>
        <w:autoSpaceDE w:val="0"/>
        <w:autoSpaceDN w:val="0"/>
        <w:adjustRightInd w:val="0"/>
        <w:jc w:val="both"/>
        <w:rPr>
          <w:color w:val="1C1C1C"/>
          <w:szCs w:val="26"/>
        </w:rPr>
      </w:pPr>
    </w:p>
    <w:p w14:paraId="127A5F3D" w14:textId="77777777" w:rsidR="00E354AA" w:rsidRPr="00E07116" w:rsidRDefault="00E354AA">
      <w:pPr>
        <w:widowControl w:val="0"/>
        <w:autoSpaceDE w:val="0"/>
        <w:autoSpaceDN w:val="0"/>
        <w:adjustRightInd w:val="0"/>
        <w:jc w:val="both"/>
        <w:rPr>
          <w:color w:val="1C1C1C"/>
          <w:szCs w:val="26"/>
        </w:rPr>
      </w:pPr>
      <w:r w:rsidRPr="00E07116">
        <w:rPr>
          <w:color w:val="1C1C1C"/>
          <w:szCs w:val="26"/>
        </w:rPr>
        <w:t xml:space="preserve">Les fichiers (.html, .doc, .pdf, .rtf, .jpg, .gif) disponibles sur le site Les Classiques des sciences sociales sont la propriété des </w:t>
      </w:r>
      <w:r w:rsidRPr="00E07116">
        <w:rPr>
          <w:b/>
          <w:color w:val="1C1C1C"/>
          <w:szCs w:val="26"/>
        </w:rPr>
        <w:t>Class</w:t>
      </w:r>
      <w:r w:rsidRPr="00E07116">
        <w:rPr>
          <w:b/>
          <w:color w:val="1C1C1C"/>
          <w:szCs w:val="26"/>
        </w:rPr>
        <w:t>i</w:t>
      </w:r>
      <w:r w:rsidRPr="00E07116">
        <w:rPr>
          <w:b/>
          <w:color w:val="1C1C1C"/>
          <w:szCs w:val="26"/>
        </w:rPr>
        <w:t>ques des sciences sociales</w:t>
      </w:r>
      <w:r w:rsidRPr="00E07116">
        <w:rPr>
          <w:color w:val="1C1C1C"/>
          <w:szCs w:val="26"/>
        </w:rPr>
        <w:t>, un organisme à but non lucratif composé excl</w:t>
      </w:r>
      <w:r w:rsidRPr="00E07116">
        <w:rPr>
          <w:color w:val="1C1C1C"/>
          <w:szCs w:val="26"/>
        </w:rPr>
        <w:t>u</w:t>
      </w:r>
      <w:r w:rsidRPr="00E07116">
        <w:rPr>
          <w:color w:val="1C1C1C"/>
          <w:szCs w:val="26"/>
        </w:rPr>
        <w:t>sivement de bénévoles.</w:t>
      </w:r>
    </w:p>
    <w:p w14:paraId="7BA46B44" w14:textId="77777777" w:rsidR="00E354AA" w:rsidRPr="00E07116" w:rsidRDefault="00E354AA">
      <w:pPr>
        <w:widowControl w:val="0"/>
        <w:autoSpaceDE w:val="0"/>
        <w:autoSpaceDN w:val="0"/>
        <w:adjustRightInd w:val="0"/>
        <w:jc w:val="both"/>
        <w:rPr>
          <w:color w:val="1C1C1C"/>
          <w:szCs w:val="26"/>
        </w:rPr>
      </w:pPr>
    </w:p>
    <w:p w14:paraId="6DB4142D" w14:textId="77777777" w:rsidR="00E354AA" w:rsidRPr="00E07116" w:rsidRDefault="00E354AA">
      <w:pPr>
        <w:rPr>
          <w:color w:val="1C1C1C"/>
          <w:szCs w:val="26"/>
        </w:rPr>
      </w:pPr>
      <w:r w:rsidRPr="00E07116">
        <w:rPr>
          <w:color w:val="1C1C1C"/>
          <w:szCs w:val="26"/>
        </w:rPr>
        <w:t>Ils sont disponibles pour une utilisation intellectuelle et perso</w:t>
      </w:r>
      <w:r w:rsidRPr="00E07116">
        <w:rPr>
          <w:color w:val="1C1C1C"/>
          <w:szCs w:val="26"/>
        </w:rPr>
        <w:t>n</w:t>
      </w:r>
      <w:r w:rsidRPr="00E07116">
        <w:rPr>
          <w:color w:val="1C1C1C"/>
          <w:szCs w:val="26"/>
        </w:rPr>
        <w:t>ne</w:t>
      </w:r>
      <w:r w:rsidRPr="00E07116">
        <w:rPr>
          <w:color w:val="1C1C1C"/>
          <w:szCs w:val="26"/>
        </w:rPr>
        <w:t>l</w:t>
      </w:r>
      <w:r w:rsidRPr="00E07116">
        <w:rPr>
          <w:color w:val="1C1C1C"/>
          <w:szCs w:val="26"/>
        </w:rPr>
        <w:t>le et, en aucun cas, commerciale. Toute utilisation à des fins commerci</w:t>
      </w:r>
      <w:r w:rsidRPr="00E07116">
        <w:rPr>
          <w:color w:val="1C1C1C"/>
          <w:szCs w:val="26"/>
        </w:rPr>
        <w:t>a</w:t>
      </w:r>
      <w:r w:rsidRPr="00E07116">
        <w:rPr>
          <w:color w:val="1C1C1C"/>
          <w:szCs w:val="26"/>
        </w:rPr>
        <w:t>les des fichiers sur ce site est strictement inte</w:t>
      </w:r>
      <w:r w:rsidRPr="00E07116">
        <w:rPr>
          <w:color w:val="1C1C1C"/>
          <w:szCs w:val="26"/>
        </w:rPr>
        <w:t>r</w:t>
      </w:r>
      <w:r w:rsidRPr="00E07116">
        <w:rPr>
          <w:color w:val="1C1C1C"/>
          <w:szCs w:val="26"/>
        </w:rPr>
        <w:t>dite et toute rediffusion est également strictement interdite.</w:t>
      </w:r>
    </w:p>
    <w:p w14:paraId="3076E195" w14:textId="77777777" w:rsidR="00E354AA" w:rsidRPr="00E07116" w:rsidRDefault="00E354AA">
      <w:pPr>
        <w:rPr>
          <w:b/>
          <w:color w:val="1C1C1C"/>
          <w:szCs w:val="26"/>
        </w:rPr>
      </w:pPr>
    </w:p>
    <w:p w14:paraId="5BB8E5DF" w14:textId="77777777" w:rsidR="00E354AA" w:rsidRPr="00E07116" w:rsidRDefault="00E354AA">
      <w:pPr>
        <w:rPr>
          <w:b/>
          <w:color w:val="1C1C1C"/>
          <w:szCs w:val="26"/>
        </w:rPr>
      </w:pPr>
      <w:r w:rsidRPr="00E07116">
        <w:rPr>
          <w:b/>
          <w:color w:val="1C1C1C"/>
          <w:szCs w:val="26"/>
        </w:rPr>
        <w:t>L'accès à notre travail est libre et gratuit à tous les utilis</w:t>
      </w:r>
      <w:r w:rsidRPr="00E07116">
        <w:rPr>
          <w:b/>
          <w:color w:val="1C1C1C"/>
          <w:szCs w:val="26"/>
        </w:rPr>
        <w:t>a</w:t>
      </w:r>
      <w:r w:rsidRPr="00E07116">
        <w:rPr>
          <w:b/>
          <w:color w:val="1C1C1C"/>
          <w:szCs w:val="26"/>
        </w:rPr>
        <w:t>teurs. C'est notre mission.</w:t>
      </w:r>
    </w:p>
    <w:p w14:paraId="5F57868F" w14:textId="77777777" w:rsidR="00E354AA" w:rsidRPr="00E07116" w:rsidRDefault="00E354AA">
      <w:pPr>
        <w:rPr>
          <w:b/>
          <w:color w:val="1C1C1C"/>
          <w:szCs w:val="26"/>
        </w:rPr>
      </w:pPr>
    </w:p>
    <w:p w14:paraId="3BD20107" w14:textId="77777777" w:rsidR="00E354AA" w:rsidRPr="00E07116" w:rsidRDefault="00E354AA">
      <w:pPr>
        <w:rPr>
          <w:color w:val="1C1C1C"/>
          <w:szCs w:val="26"/>
        </w:rPr>
      </w:pPr>
      <w:r w:rsidRPr="00E07116">
        <w:rPr>
          <w:color w:val="1C1C1C"/>
          <w:szCs w:val="26"/>
        </w:rPr>
        <w:t>Jean-Marie Tremblay, sociologue</w:t>
      </w:r>
    </w:p>
    <w:p w14:paraId="027E44A9" w14:textId="77777777" w:rsidR="00E354AA" w:rsidRPr="00E07116" w:rsidRDefault="00E354AA">
      <w:pPr>
        <w:rPr>
          <w:color w:val="1C1C1C"/>
          <w:szCs w:val="26"/>
        </w:rPr>
      </w:pPr>
      <w:r w:rsidRPr="00E07116">
        <w:rPr>
          <w:color w:val="1C1C1C"/>
          <w:szCs w:val="26"/>
        </w:rPr>
        <w:t>Fondateur et Président-directeur général,</w:t>
      </w:r>
    </w:p>
    <w:p w14:paraId="411CB613" w14:textId="77777777" w:rsidR="00E354AA" w:rsidRPr="00E07116" w:rsidRDefault="00E354AA">
      <w:pPr>
        <w:rPr>
          <w:color w:val="000080"/>
        </w:rPr>
      </w:pPr>
      <w:r w:rsidRPr="00E07116">
        <w:rPr>
          <w:color w:val="000080"/>
          <w:szCs w:val="26"/>
        </w:rPr>
        <w:t>LES CLASSIQUES DES SCIENCES SOCIALES.</w:t>
      </w:r>
    </w:p>
    <w:p w14:paraId="0581D6F7" w14:textId="77777777" w:rsidR="00E354AA" w:rsidRPr="00DC6986" w:rsidRDefault="00E354AA" w:rsidP="00E354AA">
      <w:pPr>
        <w:ind w:firstLine="0"/>
        <w:jc w:val="both"/>
        <w:rPr>
          <w:sz w:val="24"/>
          <w:lang w:bidi="ar-SA"/>
        </w:rPr>
      </w:pPr>
      <w:r>
        <w:br w:type="page"/>
      </w:r>
      <w:r w:rsidRPr="00802B71">
        <w:rPr>
          <w:sz w:val="24"/>
          <w:lang w:bidi="ar-SA"/>
        </w:rPr>
        <w:lastRenderedPageBreak/>
        <w:t xml:space="preserve">Un document produit en version numérique par </w:t>
      </w:r>
      <w:r>
        <w:rPr>
          <w:sz w:val="24"/>
          <w:lang w:bidi="ar-SA"/>
        </w:rPr>
        <w:t>Michel Bergès</w:t>
      </w:r>
      <w:r w:rsidRPr="00802B71">
        <w:rPr>
          <w:sz w:val="24"/>
          <w:lang w:bidi="ar-SA"/>
        </w:rPr>
        <w:t xml:space="preserve">, </w:t>
      </w:r>
      <w:r w:rsidRPr="00DC6986">
        <w:rPr>
          <w:sz w:val="24"/>
          <w:lang w:bidi="ar-SA"/>
        </w:rPr>
        <w:t>profe</w:t>
      </w:r>
      <w:r w:rsidRPr="00DC6986">
        <w:rPr>
          <w:sz w:val="24"/>
          <w:lang w:bidi="ar-SA"/>
        </w:rPr>
        <w:t>s</w:t>
      </w:r>
      <w:r w:rsidRPr="00DC6986">
        <w:rPr>
          <w:sz w:val="24"/>
          <w:lang w:bidi="ar-SA"/>
        </w:rPr>
        <w:t>seur des universités, Agrégé de science politique,</w:t>
      </w:r>
      <w:r>
        <w:rPr>
          <w:sz w:val="24"/>
          <w:lang w:bidi="ar-SA"/>
        </w:rPr>
        <w:t xml:space="preserve"> </w:t>
      </w:r>
      <w:r w:rsidRPr="00DC6986">
        <w:rPr>
          <w:sz w:val="24"/>
          <w:lang w:bidi="ar-SA"/>
        </w:rPr>
        <w:t>retraité de l’Université de Bordeaux</w:t>
      </w:r>
      <w:r>
        <w:rPr>
          <w:sz w:val="24"/>
          <w:lang w:bidi="ar-SA"/>
        </w:rPr>
        <w:t> </w:t>
      </w:r>
      <w:r w:rsidRPr="00DC6986">
        <w:rPr>
          <w:sz w:val="24"/>
          <w:lang w:bidi="ar-SA"/>
        </w:rPr>
        <w:t>IV Montesquieu</w:t>
      </w:r>
    </w:p>
    <w:p w14:paraId="612086F6" w14:textId="77777777" w:rsidR="00E354AA" w:rsidRPr="00802B71" w:rsidRDefault="00E354AA" w:rsidP="00E354AA">
      <w:pPr>
        <w:ind w:firstLine="0"/>
        <w:jc w:val="both"/>
        <w:rPr>
          <w:sz w:val="24"/>
          <w:lang w:bidi="ar-SA"/>
        </w:rPr>
      </w:pPr>
      <w:r w:rsidRPr="00802B71">
        <w:rPr>
          <w:sz w:val="24"/>
          <w:lang w:bidi="ar-SA"/>
        </w:rPr>
        <w:t xml:space="preserve">Courriel: </w:t>
      </w:r>
      <w:r>
        <w:rPr>
          <w:sz w:val="24"/>
          <w:lang w:bidi="ar-SA"/>
        </w:rPr>
        <w:t xml:space="preserve">Michel Bergès : </w:t>
      </w:r>
      <w:hyperlink r:id="rId14" w:history="1">
        <w:r w:rsidRPr="00905EBF">
          <w:rPr>
            <w:rStyle w:val="Hyperlien"/>
            <w:sz w:val="24"/>
            <w:lang w:bidi="ar-SA"/>
          </w:rPr>
          <w:t>michelbergesbach@gmail.com</w:t>
        </w:r>
      </w:hyperlink>
      <w:r>
        <w:rPr>
          <w:sz w:val="24"/>
          <w:lang w:bidi="ar-SA"/>
        </w:rPr>
        <w:t xml:space="preserve"> </w:t>
      </w:r>
    </w:p>
    <w:p w14:paraId="37E68547" w14:textId="77777777" w:rsidR="00E354AA" w:rsidRPr="005D605E" w:rsidRDefault="00E354AA" w:rsidP="00E354AA">
      <w:pPr>
        <w:ind w:left="20" w:hanging="20"/>
        <w:jc w:val="both"/>
        <w:rPr>
          <w:sz w:val="24"/>
          <w:lang w:val="en-CA" w:bidi="ar-SA"/>
        </w:rPr>
      </w:pPr>
      <w:r w:rsidRPr="005D605E">
        <w:rPr>
          <w:sz w:val="24"/>
          <w:lang w:val="en-CA" w:bidi="ar-SA"/>
        </w:rPr>
        <w:t>Site web d’auteur :</w:t>
      </w:r>
      <w:r w:rsidRPr="005D605E">
        <w:rPr>
          <w:sz w:val="24"/>
          <w:lang w:val="en-CA" w:bidi="ar-SA"/>
        </w:rPr>
        <w:br/>
      </w:r>
      <w:hyperlink r:id="rId15" w:history="1">
        <w:r w:rsidRPr="005D605E">
          <w:rPr>
            <w:rStyle w:val="Hyperlien"/>
            <w:sz w:val="24"/>
            <w:lang w:val="en-CA" w:bidi="ar-SA"/>
          </w:rPr>
          <w:t>http://classiques.uqac.ca/contemporains/berges_michel/berges_michel.html</w:t>
        </w:r>
      </w:hyperlink>
      <w:r w:rsidRPr="005D605E">
        <w:rPr>
          <w:sz w:val="24"/>
          <w:lang w:val="en-CA" w:bidi="ar-SA"/>
        </w:rPr>
        <w:t xml:space="preserve"> </w:t>
      </w:r>
    </w:p>
    <w:p w14:paraId="2193BC94" w14:textId="77777777" w:rsidR="00E354AA" w:rsidRPr="00802B71" w:rsidRDefault="00E354AA" w:rsidP="00E354AA">
      <w:pPr>
        <w:ind w:left="20" w:hanging="20"/>
        <w:jc w:val="both"/>
        <w:rPr>
          <w:sz w:val="24"/>
        </w:rPr>
      </w:pPr>
      <w:r>
        <w:rPr>
          <w:sz w:val="24"/>
          <w:lang w:bidi="ar-SA"/>
        </w:rPr>
        <w:t>Page web de bénévole :</w:t>
      </w:r>
      <w:r>
        <w:rPr>
          <w:sz w:val="24"/>
          <w:lang w:bidi="ar-SA"/>
        </w:rPr>
        <w:br/>
      </w:r>
      <w:hyperlink r:id="rId16" w:history="1">
        <w:r w:rsidRPr="003E723D">
          <w:rPr>
            <w:rStyle w:val="Hyperlien"/>
            <w:sz w:val="24"/>
            <w:lang w:bidi="ar-SA"/>
          </w:rPr>
          <w:t>http://classiques.uqac.ca/inter/benevoles_equipe/liste_berges_michel.html</w:t>
        </w:r>
      </w:hyperlink>
      <w:r>
        <w:rPr>
          <w:sz w:val="24"/>
          <w:lang w:bidi="ar-SA"/>
        </w:rPr>
        <w:t xml:space="preserve"> </w:t>
      </w:r>
    </w:p>
    <w:p w14:paraId="3BB62DB1" w14:textId="77777777" w:rsidR="00E354AA" w:rsidRDefault="00E354AA" w:rsidP="00E354AA">
      <w:pPr>
        <w:ind w:firstLine="0"/>
        <w:jc w:val="both"/>
        <w:rPr>
          <w:sz w:val="24"/>
        </w:rPr>
      </w:pPr>
    </w:p>
    <w:p w14:paraId="5703B46B" w14:textId="77777777" w:rsidR="00E354AA" w:rsidRPr="00CF4C8E" w:rsidRDefault="00E354AA" w:rsidP="00E354AA">
      <w:pPr>
        <w:ind w:firstLine="0"/>
        <w:jc w:val="both"/>
        <w:rPr>
          <w:sz w:val="24"/>
        </w:rPr>
      </w:pPr>
      <w:r w:rsidRPr="00CF4C8E">
        <w:rPr>
          <w:sz w:val="24"/>
        </w:rPr>
        <w:t>à partir du texte de :</w:t>
      </w:r>
    </w:p>
    <w:p w14:paraId="442D53E6" w14:textId="77777777" w:rsidR="00E354AA" w:rsidRDefault="00E354AA" w:rsidP="00E354AA">
      <w:pPr>
        <w:ind w:firstLine="0"/>
        <w:jc w:val="both"/>
        <w:rPr>
          <w:sz w:val="24"/>
        </w:rPr>
      </w:pPr>
    </w:p>
    <w:p w14:paraId="19F86F08" w14:textId="77777777" w:rsidR="00E354AA" w:rsidRPr="00384B20" w:rsidRDefault="00E354AA" w:rsidP="00E354AA">
      <w:pPr>
        <w:ind w:firstLine="0"/>
        <w:jc w:val="both"/>
        <w:rPr>
          <w:sz w:val="24"/>
        </w:rPr>
      </w:pPr>
    </w:p>
    <w:p w14:paraId="6AC83C87" w14:textId="77777777" w:rsidR="00E354AA" w:rsidRPr="00E07116" w:rsidRDefault="00E354AA" w:rsidP="00E354AA">
      <w:pPr>
        <w:ind w:firstLine="0"/>
        <w:jc w:val="both"/>
      </w:pPr>
      <w:r>
        <w:t>Sumner Welles [1892-1961]</w:t>
      </w:r>
    </w:p>
    <w:p w14:paraId="1EC6F0D8" w14:textId="77777777" w:rsidR="00E354AA" w:rsidRPr="00E07116" w:rsidRDefault="00E354AA" w:rsidP="00E354AA">
      <w:pPr>
        <w:ind w:left="20" w:firstLine="340"/>
        <w:jc w:val="both"/>
      </w:pPr>
    </w:p>
    <w:p w14:paraId="5112543A" w14:textId="77777777" w:rsidR="00E354AA" w:rsidRPr="005D605E" w:rsidRDefault="00E354AA" w:rsidP="00E354AA">
      <w:pPr>
        <w:ind w:firstLine="0"/>
        <w:jc w:val="both"/>
        <w:rPr>
          <w:b/>
          <w:color w:val="000080"/>
          <w:lang w:val="en-CA"/>
        </w:rPr>
      </w:pPr>
      <w:r>
        <w:rPr>
          <w:b/>
          <w:color w:val="000080"/>
        </w:rPr>
        <w:t xml:space="preserve">L’heure de la décision. </w:t>
      </w:r>
      <w:r w:rsidRPr="005D605E">
        <w:rPr>
          <w:b/>
          <w:color w:val="000080"/>
          <w:lang w:val="en-CA"/>
        </w:rPr>
        <w:t>Tome II.</w:t>
      </w:r>
    </w:p>
    <w:p w14:paraId="47361308" w14:textId="77777777" w:rsidR="00E354AA" w:rsidRPr="005D605E" w:rsidRDefault="00E354AA" w:rsidP="00E354AA">
      <w:pPr>
        <w:jc w:val="both"/>
        <w:rPr>
          <w:lang w:val="en-CA"/>
        </w:rPr>
      </w:pPr>
    </w:p>
    <w:p w14:paraId="0084EB35" w14:textId="77777777" w:rsidR="00E354AA" w:rsidRPr="005D605E" w:rsidRDefault="00E354AA" w:rsidP="00E354AA">
      <w:pPr>
        <w:jc w:val="both"/>
        <w:rPr>
          <w:lang w:val="en-CA"/>
        </w:rPr>
      </w:pPr>
    </w:p>
    <w:p w14:paraId="064006CE" w14:textId="77777777" w:rsidR="00E354AA" w:rsidRPr="00983378" w:rsidRDefault="00E354AA" w:rsidP="00E354AA">
      <w:pPr>
        <w:ind w:left="20" w:hanging="20"/>
        <w:jc w:val="both"/>
      </w:pPr>
      <w:r w:rsidRPr="005D605E">
        <w:rPr>
          <w:lang w:val="en-CA"/>
        </w:rPr>
        <w:t xml:space="preserve">Brentano’s Inc., New York, 1946. Titre original : </w:t>
      </w:r>
      <w:r w:rsidRPr="005D605E">
        <w:rPr>
          <w:b/>
          <w:i/>
          <w:lang w:val="en-CA"/>
        </w:rPr>
        <w:t>The Time for Dec</w:t>
      </w:r>
      <w:r w:rsidRPr="005D605E">
        <w:rPr>
          <w:b/>
          <w:i/>
          <w:lang w:val="en-CA"/>
        </w:rPr>
        <w:t>i</w:t>
      </w:r>
      <w:r w:rsidRPr="005D605E">
        <w:rPr>
          <w:b/>
          <w:i/>
          <w:lang w:val="en-CA"/>
        </w:rPr>
        <w:t>sion</w:t>
      </w:r>
      <w:r w:rsidRPr="005D605E">
        <w:rPr>
          <w:lang w:val="en-CA"/>
        </w:rPr>
        <w:t xml:space="preserve">, 1944. </w:t>
      </w:r>
      <w:r>
        <w:t>Traduction française, pp. 216-467.</w:t>
      </w:r>
    </w:p>
    <w:p w14:paraId="6151C94D" w14:textId="77777777" w:rsidR="00E354AA" w:rsidRPr="00384B20" w:rsidRDefault="00E354AA" w:rsidP="00E354AA">
      <w:pPr>
        <w:jc w:val="both"/>
        <w:rPr>
          <w:sz w:val="24"/>
        </w:rPr>
      </w:pPr>
    </w:p>
    <w:p w14:paraId="19A48AB8" w14:textId="77777777" w:rsidR="00E354AA" w:rsidRDefault="00E354AA" w:rsidP="00E354AA">
      <w:pPr>
        <w:ind w:left="20"/>
        <w:jc w:val="both"/>
        <w:rPr>
          <w:sz w:val="24"/>
        </w:rPr>
      </w:pPr>
    </w:p>
    <w:p w14:paraId="586A7AC0" w14:textId="77777777" w:rsidR="00E354AA" w:rsidRPr="00384B20" w:rsidRDefault="00E354AA" w:rsidP="00E354AA">
      <w:pPr>
        <w:ind w:left="20"/>
        <w:jc w:val="both"/>
        <w:rPr>
          <w:sz w:val="24"/>
        </w:rPr>
      </w:pPr>
    </w:p>
    <w:p w14:paraId="07F403A7" w14:textId="77777777" w:rsidR="00E354AA" w:rsidRPr="00384B20" w:rsidRDefault="00E354AA">
      <w:pPr>
        <w:ind w:right="1800" w:firstLine="0"/>
        <w:jc w:val="both"/>
        <w:rPr>
          <w:sz w:val="24"/>
        </w:rPr>
      </w:pPr>
      <w:r>
        <w:rPr>
          <w:sz w:val="24"/>
        </w:rPr>
        <w:t>Police</w:t>
      </w:r>
      <w:r w:rsidRPr="00384B20">
        <w:rPr>
          <w:sz w:val="24"/>
        </w:rPr>
        <w:t xml:space="preserve"> de caractères utilisé</w:t>
      </w:r>
      <w:r>
        <w:rPr>
          <w:sz w:val="24"/>
        </w:rPr>
        <w:t>s</w:t>
      </w:r>
      <w:r w:rsidRPr="00384B20">
        <w:rPr>
          <w:sz w:val="24"/>
        </w:rPr>
        <w:t> :</w:t>
      </w:r>
    </w:p>
    <w:p w14:paraId="373CC05C" w14:textId="77777777" w:rsidR="00E354AA" w:rsidRPr="00384B20" w:rsidRDefault="00E354AA">
      <w:pPr>
        <w:ind w:right="1800" w:firstLine="0"/>
        <w:jc w:val="both"/>
        <w:rPr>
          <w:sz w:val="24"/>
        </w:rPr>
      </w:pPr>
    </w:p>
    <w:p w14:paraId="30AC6715" w14:textId="77777777" w:rsidR="00E354AA" w:rsidRPr="00384B20" w:rsidRDefault="00E354AA" w:rsidP="00E354AA">
      <w:pPr>
        <w:ind w:left="360" w:right="360" w:firstLine="0"/>
        <w:jc w:val="both"/>
        <w:rPr>
          <w:sz w:val="24"/>
        </w:rPr>
      </w:pPr>
      <w:r w:rsidRPr="00384B20">
        <w:rPr>
          <w:sz w:val="24"/>
        </w:rPr>
        <w:t>Pour le texte: Times New Roman, 14 points.</w:t>
      </w:r>
    </w:p>
    <w:p w14:paraId="60FB6C6A" w14:textId="77777777" w:rsidR="00E354AA" w:rsidRPr="00384B20" w:rsidRDefault="00E354AA" w:rsidP="00E354AA">
      <w:pPr>
        <w:ind w:left="360" w:right="360" w:firstLine="0"/>
        <w:jc w:val="both"/>
        <w:rPr>
          <w:sz w:val="24"/>
        </w:rPr>
      </w:pPr>
      <w:r w:rsidRPr="00384B20">
        <w:rPr>
          <w:sz w:val="24"/>
        </w:rPr>
        <w:t>Pour les notes de bas de page : Times New Roman, 12 points.</w:t>
      </w:r>
    </w:p>
    <w:p w14:paraId="287B0BE8" w14:textId="77777777" w:rsidR="00E354AA" w:rsidRPr="00384B20" w:rsidRDefault="00E354AA">
      <w:pPr>
        <w:ind w:left="360" w:right="1800" w:firstLine="0"/>
        <w:jc w:val="both"/>
        <w:rPr>
          <w:sz w:val="24"/>
        </w:rPr>
      </w:pPr>
    </w:p>
    <w:p w14:paraId="13847E41" w14:textId="77777777" w:rsidR="00E354AA" w:rsidRPr="00384B20" w:rsidRDefault="00E354AA">
      <w:pPr>
        <w:ind w:right="360" w:firstLine="0"/>
        <w:jc w:val="both"/>
        <w:rPr>
          <w:sz w:val="24"/>
        </w:rPr>
      </w:pPr>
      <w:r w:rsidRPr="00384B20">
        <w:rPr>
          <w:sz w:val="24"/>
        </w:rPr>
        <w:t>Édition électronique réalisée avec le traitement de textes Microsoft Word 2008 pour Macintosh.</w:t>
      </w:r>
    </w:p>
    <w:p w14:paraId="5CEC3537" w14:textId="77777777" w:rsidR="00E354AA" w:rsidRPr="00384B20" w:rsidRDefault="00E354AA">
      <w:pPr>
        <w:ind w:right="1800" w:firstLine="0"/>
        <w:jc w:val="both"/>
        <w:rPr>
          <w:sz w:val="24"/>
        </w:rPr>
      </w:pPr>
    </w:p>
    <w:p w14:paraId="6CC26242" w14:textId="77777777" w:rsidR="00E354AA" w:rsidRPr="00384B20" w:rsidRDefault="00E354AA" w:rsidP="00E354AA">
      <w:pPr>
        <w:ind w:right="540" w:firstLine="0"/>
        <w:jc w:val="both"/>
        <w:rPr>
          <w:sz w:val="24"/>
        </w:rPr>
      </w:pPr>
      <w:r w:rsidRPr="00384B20">
        <w:rPr>
          <w:sz w:val="24"/>
        </w:rPr>
        <w:t>Mise en page sur papier format : LETTRE US, 8.5’’ x 11’’.</w:t>
      </w:r>
    </w:p>
    <w:p w14:paraId="784071AA" w14:textId="77777777" w:rsidR="00E354AA" w:rsidRPr="00384B20" w:rsidRDefault="00E354AA">
      <w:pPr>
        <w:ind w:right="1800" w:firstLine="0"/>
        <w:jc w:val="both"/>
        <w:rPr>
          <w:sz w:val="24"/>
        </w:rPr>
      </w:pPr>
    </w:p>
    <w:p w14:paraId="5B5571FB" w14:textId="77777777" w:rsidR="00E354AA" w:rsidRPr="00384B20" w:rsidRDefault="00E354AA" w:rsidP="00E354AA">
      <w:pPr>
        <w:ind w:firstLine="0"/>
        <w:jc w:val="both"/>
        <w:rPr>
          <w:sz w:val="24"/>
        </w:rPr>
      </w:pPr>
      <w:r w:rsidRPr="00384B20">
        <w:rPr>
          <w:sz w:val="24"/>
        </w:rPr>
        <w:t xml:space="preserve">Édition numérique réalisée le </w:t>
      </w:r>
      <w:r>
        <w:rPr>
          <w:sz w:val="24"/>
        </w:rPr>
        <w:t>14 juillet 2026 à Chicoutimi</w:t>
      </w:r>
      <w:r w:rsidRPr="00384B20">
        <w:rPr>
          <w:sz w:val="24"/>
        </w:rPr>
        <w:t>, Qu</w:t>
      </w:r>
      <w:r w:rsidRPr="00384B20">
        <w:rPr>
          <w:sz w:val="24"/>
        </w:rPr>
        <w:t>é</w:t>
      </w:r>
      <w:r w:rsidRPr="00384B20">
        <w:rPr>
          <w:sz w:val="24"/>
        </w:rPr>
        <w:t>bec.</w:t>
      </w:r>
    </w:p>
    <w:p w14:paraId="78028152" w14:textId="77777777" w:rsidR="00E354AA" w:rsidRPr="00384B20" w:rsidRDefault="00E354AA">
      <w:pPr>
        <w:ind w:right="1800" w:firstLine="0"/>
        <w:jc w:val="both"/>
        <w:rPr>
          <w:sz w:val="24"/>
        </w:rPr>
      </w:pPr>
    </w:p>
    <w:p w14:paraId="13283083" w14:textId="77777777" w:rsidR="00E354AA" w:rsidRPr="00E07116" w:rsidRDefault="005D605E">
      <w:pPr>
        <w:ind w:right="1800" w:firstLine="0"/>
        <w:jc w:val="both"/>
      </w:pPr>
      <w:r w:rsidRPr="00E07116">
        <w:rPr>
          <w:noProof/>
        </w:rPr>
        <w:drawing>
          <wp:inline distT="0" distB="0" distL="0" distR="0" wp14:anchorId="6DD51583" wp14:editId="22A73FDF">
            <wp:extent cx="1117600" cy="393700"/>
            <wp:effectExtent l="0" t="0" r="0" b="0"/>
            <wp:docPr id="4"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p>
    <w:p w14:paraId="07D9BF86" w14:textId="77777777" w:rsidR="00E354AA" w:rsidRPr="00E07116" w:rsidRDefault="00E354AA" w:rsidP="00E354AA">
      <w:pPr>
        <w:ind w:left="20"/>
        <w:jc w:val="both"/>
      </w:pPr>
      <w:r w:rsidRPr="00E07116">
        <w:br w:type="page"/>
      </w:r>
    </w:p>
    <w:p w14:paraId="4795386B" w14:textId="77777777" w:rsidR="00E354AA" w:rsidRPr="000644D0" w:rsidRDefault="00E354AA" w:rsidP="00E354AA">
      <w:pPr>
        <w:ind w:firstLine="0"/>
        <w:jc w:val="center"/>
        <w:rPr>
          <w:sz w:val="48"/>
          <w:lang w:bidi="ar-SA"/>
        </w:rPr>
      </w:pPr>
      <w:r>
        <w:rPr>
          <w:sz w:val="48"/>
          <w:lang w:bidi="ar-SA"/>
        </w:rPr>
        <w:t>Sumner Welles [1892-1961]</w:t>
      </w:r>
    </w:p>
    <w:p w14:paraId="42A23850" w14:textId="77777777" w:rsidR="00E354AA" w:rsidRPr="00E07116" w:rsidRDefault="00E354AA" w:rsidP="00E354AA">
      <w:pPr>
        <w:ind w:firstLine="0"/>
        <w:jc w:val="center"/>
      </w:pPr>
      <w:r>
        <w:rPr>
          <w:sz w:val="24"/>
          <w:lang w:bidi="ar-SA"/>
        </w:rPr>
        <w:t>Haut fonctionnaire</w:t>
      </w:r>
      <w:r w:rsidRPr="00325D72">
        <w:rPr>
          <w:sz w:val="24"/>
          <w:lang w:bidi="ar-SA"/>
        </w:rPr>
        <w:t xml:space="preserve"> et diplomate américain</w:t>
      </w:r>
    </w:p>
    <w:p w14:paraId="64572DED" w14:textId="77777777" w:rsidR="00E354AA" w:rsidRDefault="00E354AA" w:rsidP="00E354AA">
      <w:pPr>
        <w:ind w:firstLine="0"/>
        <w:jc w:val="center"/>
        <w:rPr>
          <w:color w:val="000080"/>
          <w:sz w:val="36"/>
        </w:rPr>
      </w:pPr>
    </w:p>
    <w:p w14:paraId="7F89C744" w14:textId="77777777" w:rsidR="00E354AA" w:rsidRPr="00D32AE6" w:rsidRDefault="00E354AA" w:rsidP="00E354AA">
      <w:pPr>
        <w:ind w:firstLine="0"/>
        <w:jc w:val="center"/>
        <w:rPr>
          <w:i/>
          <w:color w:val="000080"/>
          <w:sz w:val="36"/>
        </w:rPr>
      </w:pPr>
      <w:r>
        <w:rPr>
          <w:color w:val="000080"/>
          <w:sz w:val="36"/>
        </w:rPr>
        <w:t>L’heure de la décision.</w:t>
      </w:r>
      <w:r>
        <w:rPr>
          <w:color w:val="000080"/>
          <w:sz w:val="36"/>
        </w:rPr>
        <w:br/>
      </w:r>
      <w:r>
        <w:rPr>
          <w:i/>
          <w:color w:val="000080"/>
          <w:sz w:val="36"/>
        </w:rPr>
        <w:t>Tome II</w:t>
      </w:r>
    </w:p>
    <w:p w14:paraId="63AE8AAA" w14:textId="77777777" w:rsidR="00E354AA" w:rsidRPr="00F3780C" w:rsidRDefault="00E354AA" w:rsidP="00E354AA">
      <w:pPr>
        <w:ind w:firstLine="0"/>
        <w:jc w:val="center"/>
        <w:rPr>
          <w:color w:val="000080"/>
          <w:sz w:val="36"/>
        </w:rPr>
      </w:pPr>
    </w:p>
    <w:p w14:paraId="3A0A8B7A" w14:textId="77777777" w:rsidR="00E354AA" w:rsidRDefault="005D605E" w:rsidP="00E354AA">
      <w:pPr>
        <w:ind w:firstLine="0"/>
        <w:jc w:val="center"/>
      </w:pPr>
      <w:r>
        <w:rPr>
          <w:noProof/>
        </w:rPr>
        <w:drawing>
          <wp:inline distT="0" distB="0" distL="0" distR="0" wp14:anchorId="054A1C77" wp14:editId="0732BB87">
            <wp:extent cx="3530600" cy="4851400"/>
            <wp:effectExtent l="0" t="0" r="0" b="0"/>
            <wp:docPr id="5"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30600" cy="4851400"/>
                    </a:xfrm>
                    <a:prstGeom prst="rect">
                      <a:avLst/>
                    </a:prstGeom>
                    <a:noFill/>
                    <a:ln>
                      <a:noFill/>
                    </a:ln>
                  </pic:spPr>
                </pic:pic>
              </a:graphicData>
            </a:graphic>
          </wp:inline>
        </w:drawing>
      </w:r>
    </w:p>
    <w:p w14:paraId="41959A7E" w14:textId="77777777" w:rsidR="00E354AA" w:rsidRPr="00E07116" w:rsidRDefault="00E354AA" w:rsidP="00E354AA">
      <w:pPr>
        <w:ind w:firstLine="0"/>
        <w:jc w:val="center"/>
      </w:pPr>
    </w:p>
    <w:p w14:paraId="23549F14" w14:textId="77777777" w:rsidR="00E354AA" w:rsidRPr="00983378" w:rsidRDefault="00E354AA" w:rsidP="00E354AA">
      <w:pPr>
        <w:ind w:left="20" w:hanging="20"/>
        <w:jc w:val="both"/>
      </w:pPr>
      <w:r w:rsidRPr="005D605E">
        <w:rPr>
          <w:lang w:val="en-CA"/>
        </w:rPr>
        <w:t xml:space="preserve">Brentano’s Inc., New York, 1946. Titre original : </w:t>
      </w:r>
      <w:r w:rsidRPr="005D605E">
        <w:rPr>
          <w:b/>
          <w:i/>
          <w:lang w:val="en-CA"/>
        </w:rPr>
        <w:t>The Time for Dec</w:t>
      </w:r>
      <w:r w:rsidRPr="005D605E">
        <w:rPr>
          <w:b/>
          <w:i/>
          <w:lang w:val="en-CA"/>
        </w:rPr>
        <w:t>i</w:t>
      </w:r>
      <w:r w:rsidRPr="005D605E">
        <w:rPr>
          <w:b/>
          <w:i/>
          <w:lang w:val="en-CA"/>
        </w:rPr>
        <w:t>sion</w:t>
      </w:r>
      <w:r w:rsidRPr="005D605E">
        <w:rPr>
          <w:lang w:val="en-CA"/>
        </w:rPr>
        <w:t xml:space="preserve">, 1944. </w:t>
      </w:r>
      <w:r>
        <w:t>Traduction française, pp. 216-467.</w:t>
      </w:r>
    </w:p>
    <w:p w14:paraId="00678ACD" w14:textId="77777777" w:rsidR="00E354AA" w:rsidRPr="00E07116" w:rsidRDefault="00E354AA" w:rsidP="00E354AA">
      <w:pPr>
        <w:jc w:val="both"/>
      </w:pPr>
      <w:r w:rsidRPr="00E07116">
        <w:br w:type="page"/>
      </w:r>
    </w:p>
    <w:p w14:paraId="1F44875B" w14:textId="77777777" w:rsidR="00E354AA" w:rsidRPr="00E07116" w:rsidRDefault="00E354AA" w:rsidP="00E354AA">
      <w:pPr>
        <w:jc w:val="both"/>
      </w:pPr>
    </w:p>
    <w:p w14:paraId="23098055" w14:textId="77777777" w:rsidR="00E354AA" w:rsidRPr="00E07116" w:rsidRDefault="00E354AA">
      <w:pPr>
        <w:jc w:val="both"/>
      </w:pPr>
    </w:p>
    <w:p w14:paraId="3E8D0FAD" w14:textId="77777777" w:rsidR="00E354AA" w:rsidRPr="00E07116" w:rsidRDefault="00E354AA">
      <w:pPr>
        <w:jc w:val="both"/>
      </w:pPr>
    </w:p>
    <w:p w14:paraId="449F2EAC" w14:textId="77777777" w:rsidR="00E354AA" w:rsidRPr="00E07116" w:rsidRDefault="00E354AA">
      <w:pPr>
        <w:jc w:val="both"/>
      </w:pPr>
    </w:p>
    <w:p w14:paraId="29CE599F" w14:textId="77777777" w:rsidR="00E354AA" w:rsidRPr="00E07116" w:rsidRDefault="00E354AA" w:rsidP="00E354AA">
      <w:pPr>
        <w:pStyle w:val="NormalWeb"/>
        <w:spacing w:before="2" w:after="2"/>
        <w:jc w:val="both"/>
        <w:rPr>
          <w:rFonts w:ascii="Times New Roman" w:hAnsi="Times New Roman"/>
          <w:sz w:val="28"/>
        </w:rPr>
      </w:pPr>
      <w:r w:rsidRPr="00E07116">
        <w:rPr>
          <w:rFonts w:ascii="Times New Roman" w:hAnsi="Times New Roman"/>
          <w:b/>
          <w:sz w:val="28"/>
          <w:szCs w:val="19"/>
        </w:rPr>
        <w:t>Note pour la version numérique</w:t>
      </w:r>
      <w:r w:rsidRPr="00E07116">
        <w:rPr>
          <w:rFonts w:ascii="Times New Roman" w:hAnsi="Times New Roman"/>
          <w:sz w:val="28"/>
          <w:szCs w:val="19"/>
        </w:rPr>
        <w:t xml:space="preserve"> : </w:t>
      </w:r>
      <w:r w:rsidRPr="00E07116">
        <w:rPr>
          <w:rFonts w:ascii="Times New Roman" w:hAnsi="Times New Roman"/>
          <w:sz w:val="28"/>
        </w:rPr>
        <w:t>La numérotation entre crochets [] correspond à la pagination, en début de page, de l'édition d'origine numérisée. JMT.</w:t>
      </w:r>
    </w:p>
    <w:p w14:paraId="6C50FA22" w14:textId="77777777" w:rsidR="00E354AA" w:rsidRPr="00E07116" w:rsidRDefault="00E354AA" w:rsidP="00E354AA">
      <w:pPr>
        <w:pStyle w:val="NormalWeb"/>
        <w:spacing w:before="2" w:after="2"/>
        <w:jc w:val="both"/>
        <w:rPr>
          <w:rFonts w:ascii="Times New Roman" w:hAnsi="Times New Roman"/>
          <w:sz w:val="28"/>
        </w:rPr>
      </w:pPr>
    </w:p>
    <w:p w14:paraId="7998CE3A" w14:textId="77777777" w:rsidR="00E354AA" w:rsidRPr="00E07116" w:rsidRDefault="00E354AA" w:rsidP="00E354AA">
      <w:pPr>
        <w:pStyle w:val="NormalWeb"/>
        <w:spacing w:before="2" w:after="2"/>
        <w:rPr>
          <w:rFonts w:ascii="Times New Roman" w:hAnsi="Times New Roman"/>
          <w:sz w:val="28"/>
        </w:rPr>
      </w:pPr>
      <w:r w:rsidRPr="00E07116">
        <w:rPr>
          <w:rFonts w:ascii="Times New Roman" w:hAnsi="Times New Roman"/>
          <w:sz w:val="28"/>
        </w:rPr>
        <w:t>Par exemple, [1] correspond au début de la page 1 de l’édition papier numérisée.</w:t>
      </w:r>
    </w:p>
    <w:p w14:paraId="762C8C37" w14:textId="77777777" w:rsidR="00E354AA" w:rsidRPr="00E07116" w:rsidRDefault="00E354AA" w:rsidP="00E354AA">
      <w:pPr>
        <w:jc w:val="both"/>
        <w:rPr>
          <w:szCs w:val="19"/>
        </w:rPr>
      </w:pPr>
    </w:p>
    <w:p w14:paraId="260C11A5" w14:textId="77777777" w:rsidR="00E354AA" w:rsidRPr="00E07116" w:rsidRDefault="00E354AA">
      <w:pPr>
        <w:jc w:val="both"/>
        <w:rPr>
          <w:szCs w:val="19"/>
        </w:rPr>
      </w:pPr>
    </w:p>
    <w:p w14:paraId="380D9D91" w14:textId="77777777" w:rsidR="00E354AA" w:rsidRDefault="00E354AA" w:rsidP="00E354AA">
      <w:pPr>
        <w:spacing w:before="120" w:after="120"/>
        <w:ind w:firstLine="0"/>
        <w:jc w:val="both"/>
      </w:pPr>
      <w:r w:rsidRPr="00E07116">
        <w:br w:type="page"/>
      </w:r>
      <w:r>
        <w:lastRenderedPageBreak/>
        <w:t>[3]</w:t>
      </w:r>
    </w:p>
    <w:p w14:paraId="7D62871C" w14:textId="77777777" w:rsidR="00E354AA" w:rsidRPr="00B71F32" w:rsidRDefault="00E354AA" w:rsidP="00E354AA">
      <w:pPr>
        <w:spacing w:before="120" w:after="120"/>
        <w:ind w:firstLine="0"/>
        <w:jc w:val="both"/>
        <w:rPr>
          <w:sz w:val="24"/>
        </w:rPr>
      </w:pPr>
    </w:p>
    <w:p w14:paraId="47E6294B" w14:textId="77777777" w:rsidR="00E354AA" w:rsidRPr="00B71F32" w:rsidRDefault="00E354AA" w:rsidP="00E354AA">
      <w:pPr>
        <w:spacing w:before="120" w:after="120"/>
        <w:ind w:firstLine="0"/>
        <w:jc w:val="center"/>
        <w:rPr>
          <w:b/>
          <w:sz w:val="24"/>
        </w:rPr>
      </w:pPr>
      <w:r w:rsidRPr="00B71F32">
        <w:rPr>
          <w:b/>
          <w:sz w:val="24"/>
        </w:rPr>
        <w:t>ÉDITIONS BRENTANO’S</w:t>
      </w:r>
    </w:p>
    <w:p w14:paraId="63CB0047" w14:textId="77777777" w:rsidR="00E354AA" w:rsidRPr="00B71F32" w:rsidRDefault="00E354AA" w:rsidP="00E354AA">
      <w:pPr>
        <w:spacing w:before="60" w:after="60"/>
        <w:ind w:firstLine="0"/>
        <w:jc w:val="both"/>
        <w:rPr>
          <w:sz w:val="24"/>
          <w:szCs w:val="24"/>
        </w:rPr>
      </w:pPr>
    </w:p>
    <w:p w14:paraId="7DD6A26B" w14:textId="77777777" w:rsidR="00E354AA" w:rsidRPr="00B71F32" w:rsidRDefault="00E354AA" w:rsidP="00E354AA">
      <w:pPr>
        <w:spacing w:before="60" w:after="60"/>
        <w:ind w:firstLine="0"/>
        <w:jc w:val="both"/>
        <w:rPr>
          <w:sz w:val="24"/>
          <w:szCs w:val="24"/>
        </w:rPr>
      </w:pPr>
      <w:r w:rsidRPr="00B71F32">
        <w:rPr>
          <w:sz w:val="24"/>
          <w:szCs w:val="24"/>
        </w:rPr>
        <w:t>FERNAND BALDENSPERGER – </w:t>
      </w:r>
      <w:r w:rsidRPr="00B71F32">
        <w:rPr>
          <w:i/>
          <w:sz w:val="24"/>
          <w:szCs w:val="24"/>
        </w:rPr>
        <w:t>La Critique et l’Histoire Littéra</w:t>
      </w:r>
      <w:r w:rsidRPr="00B71F32">
        <w:rPr>
          <w:i/>
          <w:sz w:val="24"/>
          <w:szCs w:val="24"/>
        </w:rPr>
        <w:t>i</w:t>
      </w:r>
      <w:r w:rsidRPr="00B71F32">
        <w:rPr>
          <w:i/>
          <w:sz w:val="24"/>
          <w:szCs w:val="24"/>
        </w:rPr>
        <w:t>res en France</w:t>
      </w:r>
    </w:p>
    <w:p w14:paraId="2E21E207" w14:textId="77777777" w:rsidR="00E354AA" w:rsidRPr="00B71F32" w:rsidRDefault="00E354AA" w:rsidP="00E354AA">
      <w:pPr>
        <w:spacing w:before="60" w:after="60"/>
        <w:ind w:firstLine="0"/>
        <w:jc w:val="both"/>
        <w:rPr>
          <w:sz w:val="24"/>
          <w:szCs w:val="24"/>
        </w:rPr>
      </w:pPr>
      <w:r w:rsidRPr="00B71F32">
        <w:rPr>
          <w:sz w:val="24"/>
          <w:szCs w:val="24"/>
        </w:rPr>
        <w:t>PHILIPPE BARRÉS – </w:t>
      </w:r>
      <w:r w:rsidRPr="00B71F32">
        <w:rPr>
          <w:i/>
          <w:sz w:val="24"/>
          <w:szCs w:val="24"/>
        </w:rPr>
        <w:t>Charles de Gaulle</w:t>
      </w:r>
    </w:p>
    <w:p w14:paraId="64E8E375" w14:textId="77777777" w:rsidR="00E354AA" w:rsidRPr="00B71F32" w:rsidRDefault="00E354AA" w:rsidP="00E354AA">
      <w:pPr>
        <w:spacing w:before="60" w:after="60"/>
        <w:ind w:firstLine="0"/>
        <w:jc w:val="both"/>
        <w:rPr>
          <w:sz w:val="24"/>
          <w:szCs w:val="24"/>
        </w:rPr>
      </w:pPr>
      <w:r w:rsidRPr="00B71F32">
        <w:rPr>
          <w:sz w:val="24"/>
          <w:szCs w:val="24"/>
        </w:rPr>
        <w:t>ELIZABETH BARRETT BROWNING :</w:t>
      </w:r>
    </w:p>
    <w:p w14:paraId="556AF331" w14:textId="77777777" w:rsidR="00E354AA" w:rsidRPr="00B71F32" w:rsidRDefault="00E354AA" w:rsidP="00E354AA">
      <w:pPr>
        <w:spacing w:before="60" w:after="60"/>
        <w:ind w:left="720" w:firstLine="0"/>
        <w:jc w:val="both"/>
        <w:rPr>
          <w:sz w:val="24"/>
          <w:szCs w:val="24"/>
        </w:rPr>
      </w:pPr>
      <w:r w:rsidRPr="00B71F32">
        <w:rPr>
          <w:sz w:val="24"/>
          <w:szCs w:val="24"/>
        </w:rPr>
        <w:t>– </w:t>
      </w:r>
      <w:r w:rsidRPr="00B71F32">
        <w:rPr>
          <w:i/>
          <w:sz w:val="24"/>
          <w:szCs w:val="24"/>
        </w:rPr>
        <w:t>Sonnets from the Portuguese</w:t>
      </w:r>
      <w:r w:rsidRPr="00B71F32">
        <w:rPr>
          <w:sz w:val="24"/>
          <w:szCs w:val="24"/>
        </w:rPr>
        <w:t>. (Édition bilingue).</w:t>
      </w:r>
    </w:p>
    <w:p w14:paraId="03008A07" w14:textId="77777777" w:rsidR="00E354AA" w:rsidRPr="00B71F32" w:rsidRDefault="00E354AA" w:rsidP="00E354AA">
      <w:pPr>
        <w:spacing w:before="60" w:after="60"/>
        <w:ind w:left="720" w:firstLine="0"/>
        <w:jc w:val="both"/>
        <w:rPr>
          <w:sz w:val="24"/>
          <w:szCs w:val="24"/>
        </w:rPr>
      </w:pPr>
      <w:r w:rsidRPr="00B71F32">
        <w:rPr>
          <w:sz w:val="24"/>
          <w:szCs w:val="24"/>
        </w:rPr>
        <w:t>– </w:t>
      </w:r>
      <w:r w:rsidRPr="00B71F32">
        <w:rPr>
          <w:i/>
          <w:sz w:val="24"/>
          <w:szCs w:val="24"/>
        </w:rPr>
        <w:t>Traduction en vers français</w:t>
      </w:r>
      <w:r w:rsidRPr="00B71F32">
        <w:rPr>
          <w:sz w:val="24"/>
          <w:szCs w:val="24"/>
        </w:rPr>
        <w:t xml:space="preserve"> par André Maurois</w:t>
      </w:r>
    </w:p>
    <w:p w14:paraId="46BBDF3F" w14:textId="77777777" w:rsidR="00E354AA" w:rsidRPr="00B71F32" w:rsidRDefault="00E354AA" w:rsidP="00E354AA">
      <w:pPr>
        <w:spacing w:before="60" w:after="60"/>
        <w:ind w:firstLine="0"/>
        <w:jc w:val="both"/>
        <w:rPr>
          <w:sz w:val="24"/>
          <w:szCs w:val="24"/>
        </w:rPr>
      </w:pPr>
      <w:r w:rsidRPr="00B71F32">
        <w:rPr>
          <w:sz w:val="24"/>
          <w:szCs w:val="24"/>
        </w:rPr>
        <w:t>TRYPHOSA BATES-BATCHELLER :</w:t>
      </w:r>
    </w:p>
    <w:p w14:paraId="30705047" w14:textId="77777777" w:rsidR="00E354AA" w:rsidRPr="00B71F32" w:rsidRDefault="00E354AA" w:rsidP="00E354AA">
      <w:pPr>
        <w:spacing w:before="60" w:after="60"/>
        <w:ind w:left="720" w:firstLine="0"/>
        <w:jc w:val="both"/>
        <w:rPr>
          <w:sz w:val="24"/>
          <w:szCs w:val="24"/>
        </w:rPr>
      </w:pPr>
      <w:r w:rsidRPr="00B71F32">
        <w:rPr>
          <w:sz w:val="24"/>
          <w:szCs w:val="24"/>
        </w:rPr>
        <w:t>– </w:t>
      </w:r>
      <w:r w:rsidRPr="00B71F32">
        <w:rPr>
          <w:i/>
          <w:sz w:val="24"/>
          <w:szCs w:val="24"/>
        </w:rPr>
        <w:t>L’Âme d’une Reine</w:t>
      </w:r>
    </w:p>
    <w:p w14:paraId="5FC47CD9" w14:textId="77777777" w:rsidR="00E354AA" w:rsidRPr="00B71F32" w:rsidRDefault="00E354AA" w:rsidP="00E354AA">
      <w:pPr>
        <w:spacing w:before="60" w:after="60"/>
        <w:ind w:left="720" w:firstLine="0"/>
        <w:jc w:val="both"/>
        <w:rPr>
          <w:sz w:val="24"/>
          <w:szCs w:val="24"/>
        </w:rPr>
      </w:pPr>
      <w:r w:rsidRPr="00B71F32">
        <w:rPr>
          <w:sz w:val="24"/>
          <w:szCs w:val="24"/>
        </w:rPr>
        <w:t>– </w:t>
      </w:r>
      <w:r w:rsidRPr="00B71F32">
        <w:rPr>
          <w:i/>
          <w:sz w:val="24"/>
          <w:szCs w:val="24"/>
        </w:rPr>
        <w:t>La France au Soleil et à l’Ombre</w:t>
      </w:r>
    </w:p>
    <w:p w14:paraId="0FF66E7F" w14:textId="77777777" w:rsidR="00E354AA" w:rsidRPr="00B71F32" w:rsidRDefault="00E354AA" w:rsidP="00E354AA">
      <w:pPr>
        <w:spacing w:before="60" w:after="60"/>
        <w:ind w:firstLine="0"/>
        <w:jc w:val="both"/>
        <w:rPr>
          <w:sz w:val="24"/>
          <w:szCs w:val="24"/>
        </w:rPr>
      </w:pPr>
      <w:r w:rsidRPr="00B71F32">
        <w:rPr>
          <w:sz w:val="24"/>
          <w:szCs w:val="24"/>
        </w:rPr>
        <w:t>ANDRÉ BRETON :</w:t>
      </w:r>
    </w:p>
    <w:p w14:paraId="7BF9B38F" w14:textId="77777777" w:rsidR="00E354AA" w:rsidRPr="00B71F32" w:rsidRDefault="00E354AA" w:rsidP="00E354AA">
      <w:pPr>
        <w:spacing w:before="60" w:after="60"/>
        <w:ind w:left="720" w:firstLine="0"/>
        <w:jc w:val="both"/>
        <w:rPr>
          <w:sz w:val="24"/>
          <w:szCs w:val="24"/>
        </w:rPr>
      </w:pPr>
      <w:r w:rsidRPr="00B71F32">
        <w:rPr>
          <w:sz w:val="24"/>
          <w:szCs w:val="24"/>
        </w:rPr>
        <w:t>– </w:t>
      </w:r>
      <w:r w:rsidRPr="00B71F32">
        <w:rPr>
          <w:i/>
          <w:sz w:val="24"/>
          <w:szCs w:val="24"/>
        </w:rPr>
        <w:t>Arcane 17</w:t>
      </w:r>
    </w:p>
    <w:p w14:paraId="356A6258" w14:textId="77777777" w:rsidR="00E354AA" w:rsidRPr="00B71F32" w:rsidRDefault="00E354AA" w:rsidP="00E354AA">
      <w:pPr>
        <w:spacing w:before="60" w:after="60"/>
        <w:ind w:left="720" w:firstLine="0"/>
        <w:jc w:val="both"/>
        <w:rPr>
          <w:sz w:val="24"/>
          <w:szCs w:val="24"/>
        </w:rPr>
      </w:pPr>
      <w:r w:rsidRPr="00B71F32">
        <w:rPr>
          <w:sz w:val="24"/>
          <w:szCs w:val="24"/>
        </w:rPr>
        <w:t>– </w:t>
      </w:r>
      <w:r w:rsidRPr="00B71F32">
        <w:rPr>
          <w:i/>
          <w:sz w:val="24"/>
          <w:szCs w:val="24"/>
        </w:rPr>
        <w:t>Le Surréalisme et la Peinture</w:t>
      </w:r>
      <w:r w:rsidRPr="00B71F32">
        <w:rPr>
          <w:sz w:val="24"/>
          <w:szCs w:val="24"/>
        </w:rPr>
        <w:t xml:space="preserve"> – 64 illustrations, dont 6 en co</w:t>
      </w:r>
      <w:r w:rsidRPr="00B71F32">
        <w:rPr>
          <w:sz w:val="24"/>
          <w:szCs w:val="24"/>
        </w:rPr>
        <w:t>u</w:t>
      </w:r>
      <w:r w:rsidRPr="00B71F32">
        <w:rPr>
          <w:sz w:val="24"/>
          <w:szCs w:val="24"/>
        </w:rPr>
        <w:t>leurs</w:t>
      </w:r>
    </w:p>
    <w:p w14:paraId="4D4BAB4D" w14:textId="77777777" w:rsidR="00E354AA" w:rsidRPr="00B71F32" w:rsidRDefault="00E354AA" w:rsidP="00E354AA">
      <w:pPr>
        <w:spacing w:before="60" w:after="60"/>
        <w:ind w:firstLine="0"/>
        <w:jc w:val="both"/>
        <w:rPr>
          <w:sz w:val="24"/>
          <w:szCs w:val="24"/>
        </w:rPr>
      </w:pPr>
      <w:r w:rsidRPr="00B71F32">
        <w:rPr>
          <w:sz w:val="24"/>
          <w:szCs w:val="24"/>
        </w:rPr>
        <w:t>Louis BROMFIELD– </w:t>
      </w:r>
      <w:r w:rsidRPr="00B71F32">
        <w:rPr>
          <w:i/>
          <w:sz w:val="24"/>
          <w:szCs w:val="24"/>
        </w:rPr>
        <w:t>Anna Bolton</w:t>
      </w:r>
    </w:p>
    <w:p w14:paraId="6AF780F0" w14:textId="77777777" w:rsidR="00E354AA" w:rsidRPr="00B71F32" w:rsidRDefault="00E354AA" w:rsidP="00E354AA">
      <w:pPr>
        <w:spacing w:before="60" w:after="60"/>
        <w:ind w:firstLine="0"/>
        <w:jc w:val="both"/>
        <w:rPr>
          <w:sz w:val="24"/>
          <w:szCs w:val="24"/>
        </w:rPr>
      </w:pPr>
      <w:r w:rsidRPr="00B71F32">
        <w:rPr>
          <w:sz w:val="24"/>
          <w:szCs w:val="24"/>
        </w:rPr>
        <w:t>LÉON BRUNSCHVICG – </w:t>
      </w:r>
      <w:r w:rsidRPr="00B71F32">
        <w:rPr>
          <w:i/>
          <w:sz w:val="24"/>
          <w:szCs w:val="24"/>
        </w:rPr>
        <w:t>Descartes et Pascal, lecteurs de Monta</w:t>
      </w:r>
      <w:r w:rsidRPr="00B71F32">
        <w:rPr>
          <w:i/>
          <w:sz w:val="24"/>
          <w:szCs w:val="24"/>
        </w:rPr>
        <w:t>i</w:t>
      </w:r>
      <w:r w:rsidRPr="00B71F32">
        <w:rPr>
          <w:i/>
          <w:sz w:val="24"/>
          <w:szCs w:val="24"/>
        </w:rPr>
        <w:t>gne</w:t>
      </w:r>
    </w:p>
    <w:p w14:paraId="341A5A78" w14:textId="77777777" w:rsidR="00E354AA" w:rsidRPr="00B71F32" w:rsidRDefault="00E354AA" w:rsidP="00E354AA">
      <w:pPr>
        <w:spacing w:before="60" w:after="60"/>
        <w:ind w:firstLine="0"/>
        <w:jc w:val="both"/>
        <w:rPr>
          <w:sz w:val="24"/>
          <w:szCs w:val="24"/>
        </w:rPr>
      </w:pPr>
      <w:r w:rsidRPr="00B71F32">
        <w:rPr>
          <w:sz w:val="24"/>
          <w:szCs w:val="24"/>
        </w:rPr>
        <w:t>MAURICE DEKOBRA :</w:t>
      </w:r>
    </w:p>
    <w:p w14:paraId="720D7AFE" w14:textId="77777777" w:rsidR="00E354AA" w:rsidRPr="00B71F32" w:rsidRDefault="00E354AA" w:rsidP="00E354AA">
      <w:pPr>
        <w:spacing w:before="60" w:after="60"/>
        <w:ind w:left="720" w:firstLine="0"/>
        <w:jc w:val="both"/>
        <w:rPr>
          <w:sz w:val="24"/>
          <w:szCs w:val="24"/>
        </w:rPr>
      </w:pPr>
      <w:r w:rsidRPr="00B71F32">
        <w:rPr>
          <w:sz w:val="24"/>
          <w:szCs w:val="24"/>
        </w:rPr>
        <w:t>– </w:t>
      </w:r>
      <w:r w:rsidRPr="00B71F32">
        <w:rPr>
          <w:i/>
          <w:sz w:val="24"/>
          <w:szCs w:val="24"/>
        </w:rPr>
        <w:t>Émigrés de Luxe</w:t>
      </w:r>
    </w:p>
    <w:p w14:paraId="0A345478" w14:textId="77777777" w:rsidR="00E354AA" w:rsidRPr="00B71F32" w:rsidRDefault="00E354AA" w:rsidP="00E354AA">
      <w:pPr>
        <w:spacing w:before="60" w:after="60"/>
        <w:ind w:left="720" w:firstLine="0"/>
        <w:jc w:val="both"/>
        <w:rPr>
          <w:sz w:val="24"/>
          <w:szCs w:val="24"/>
        </w:rPr>
      </w:pPr>
      <w:r w:rsidRPr="00B71F32">
        <w:rPr>
          <w:sz w:val="24"/>
          <w:szCs w:val="24"/>
        </w:rPr>
        <w:t>– </w:t>
      </w:r>
      <w:r w:rsidRPr="00B71F32">
        <w:rPr>
          <w:i/>
          <w:sz w:val="24"/>
          <w:szCs w:val="24"/>
        </w:rPr>
        <w:t>Le Roman d’un Lâche</w:t>
      </w:r>
    </w:p>
    <w:p w14:paraId="14992C2E" w14:textId="77777777" w:rsidR="00E354AA" w:rsidRPr="00B71F32" w:rsidRDefault="00E354AA" w:rsidP="00E354AA">
      <w:pPr>
        <w:spacing w:before="60" w:after="60"/>
        <w:ind w:left="720" w:firstLine="0"/>
        <w:jc w:val="both"/>
        <w:rPr>
          <w:sz w:val="24"/>
          <w:szCs w:val="24"/>
        </w:rPr>
      </w:pPr>
      <w:r w:rsidRPr="00B71F32">
        <w:rPr>
          <w:sz w:val="24"/>
          <w:szCs w:val="24"/>
        </w:rPr>
        <w:t>– </w:t>
      </w:r>
      <w:r w:rsidRPr="00B71F32">
        <w:rPr>
          <w:i/>
          <w:sz w:val="24"/>
          <w:szCs w:val="24"/>
        </w:rPr>
        <w:t>Lune de Miel à Shanghaï</w:t>
      </w:r>
    </w:p>
    <w:p w14:paraId="5340971C" w14:textId="77777777" w:rsidR="00E354AA" w:rsidRPr="00B71F32" w:rsidRDefault="00E354AA" w:rsidP="00E354AA">
      <w:pPr>
        <w:spacing w:before="60" w:after="60"/>
        <w:ind w:left="720" w:firstLine="0"/>
        <w:jc w:val="both"/>
        <w:rPr>
          <w:sz w:val="24"/>
          <w:szCs w:val="24"/>
        </w:rPr>
      </w:pPr>
      <w:r w:rsidRPr="00B71F32">
        <w:rPr>
          <w:sz w:val="24"/>
          <w:szCs w:val="24"/>
        </w:rPr>
        <w:t>– </w:t>
      </w:r>
      <w:r w:rsidRPr="00B71F32">
        <w:rPr>
          <w:i/>
          <w:sz w:val="24"/>
          <w:szCs w:val="24"/>
        </w:rPr>
        <w:t>La Perruche Bleue</w:t>
      </w:r>
    </w:p>
    <w:p w14:paraId="6FF1E210" w14:textId="77777777" w:rsidR="00E354AA" w:rsidRPr="00B71F32" w:rsidRDefault="00E354AA" w:rsidP="00E354AA">
      <w:pPr>
        <w:spacing w:before="60" w:after="60"/>
        <w:ind w:firstLine="0"/>
        <w:jc w:val="both"/>
        <w:rPr>
          <w:sz w:val="24"/>
          <w:szCs w:val="24"/>
        </w:rPr>
      </w:pPr>
      <w:r w:rsidRPr="00B71F32">
        <w:rPr>
          <w:sz w:val="24"/>
          <w:szCs w:val="24"/>
        </w:rPr>
        <w:t>M. D’ORVAL ET J. CARLU – </w:t>
      </w:r>
      <w:r w:rsidRPr="00B71F32">
        <w:rPr>
          <w:i/>
          <w:sz w:val="24"/>
          <w:szCs w:val="24"/>
        </w:rPr>
        <w:t>Le Cœur sur la main</w:t>
      </w:r>
      <w:r w:rsidRPr="00B71F32">
        <w:rPr>
          <w:sz w:val="24"/>
          <w:szCs w:val="24"/>
        </w:rPr>
        <w:t xml:space="preserve">. </w:t>
      </w:r>
      <w:r w:rsidRPr="00B71F32">
        <w:rPr>
          <w:i/>
          <w:sz w:val="24"/>
          <w:szCs w:val="24"/>
        </w:rPr>
        <w:t>The Heart on the Sleeve</w:t>
      </w:r>
      <w:r w:rsidRPr="00B71F32">
        <w:rPr>
          <w:sz w:val="24"/>
          <w:szCs w:val="24"/>
        </w:rPr>
        <w:t xml:space="preserve"> (30 illustrations)</w:t>
      </w:r>
    </w:p>
    <w:p w14:paraId="2D7A784C" w14:textId="77777777" w:rsidR="00E354AA" w:rsidRPr="00B71F32" w:rsidRDefault="00E354AA" w:rsidP="00E354AA">
      <w:pPr>
        <w:spacing w:before="60" w:after="60"/>
        <w:ind w:firstLine="0"/>
        <w:jc w:val="both"/>
        <w:rPr>
          <w:sz w:val="24"/>
          <w:szCs w:val="24"/>
        </w:rPr>
      </w:pPr>
      <w:r w:rsidRPr="00B71F32">
        <w:rPr>
          <w:sz w:val="24"/>
          <w:szCs w:val="24"/>
        </w:rPr>
        <w:t>FERNAND-LAURENT – </w:t>
      </w:r>
      <w:r w:rsidRPr="00B71F32">
        <w:rPr>
          <w:i/>
          <w:sz w:val="24"/>
          <w:szCs w:val="24"/>
        </w:rPr>
        <w:t>Un Peuple ressuscite</w:t>
      </w:r>
    </w:p>
    <w:p w14:paraId="4E65D872" w14:textId="77777777" w:rsidR="00E354AA" w:rsidRPr="00B71F32" w:rsidRDefault="00E354AA" w:rsidP="00E354AA">
      <w:pPr>
        <w:spacing w:before="60" w:after="60"/>
        <w:ind w:firstLine="0"/>
        <w:jc w:val="both"/>
        <w:rPr>
          <w:sz w:val="24"/>
          <w:szCs w:val="24"/>
        </w:rPr>
      </w:pPr>
      <w:r w:rsidRPr="00B71F32">
        <w:rPr>
          <w:sz w:val="24"/>
          <w:szCs w:val="24"/>
        </w:rPr>
        <w:t xml:space="preserve">HENRI FOCILLON : </w:t>
      </w:r>
    </w:p>
    <w:p w14:paraId="342D6947" w14:textId="77777777" w:rsidR="00E354AA" w:rsidRPr="00B71F32" w:rsidRDefault="00E354AA" w:rsidP="00E354AA">
      <w:pPr>
        <w:spacing w:before="60" w:after="60"/>
        <w:ind w:left="720" w:firstLine="0"/>
        <w:jc w:val="both"/>
        <w:rPr>
          <w:sz w:val="24"/>
          <w:szCs w:val="24"/>
        </w:rPr>
      </w:pPr>
      <w:r w:rsidRPr="00B71F32">
        <w:rPr>
          <w:sz w:val="24"/>
          <w:szCs w:val="24"/>
        </w:rPr>
        <w:t>– </w:t>
      </w:r>
      <w:r w:rsidRPr="00B71F32">
        <w:rPr>
          <w:i/>
          <w:sz w:val="24"/>
          <w:szCs w:val="24"/>
        </w:rPr>
        <w:t>Moyen Age, Survivances et Réveils</w:t>
      </w:r>
    </w:p>
    <w:p w14:paraId="4D2C96CB" w14:textId="77777777" w:rsidR="00E354AA" w:rsidRPr="00B71F32" w:rsidRDefault="00E354AA" w:rsidP="00E354AA">
      <w:pPr>
        <w:spacing w:before="60" w:after="60"/>
        <w:ind w:left="720" w:firstLine="0"/>
        <w:jc w:val="both"/>
        <w:rPr>
          <w:sz w:val="24"/>
          <w:szCs w:val="24"/>
        </w:rPr>
      </w:pPr>
      <w:r w:rsidRPr="00B71F32">
        <w:rPr>
          <w:sz w:val="24"/>
          <w:szCs w:val="24"/>
        </w:rPr>
        <w:t>– </w:t>
      </w:r>
      <w:r w:rsidRPr="00B71F32">
        <w:rPr>
          <w:i/>
          <w:sz w:val="24"/>
          <w:szCs w:val="24"/>
        </w:rPr>
        <w:t>Témoignage pour la France</w:t>
      </w:r>
      <w:r w:rsidRPr="00B71F32">
        <w:rPr>
          <w:sz w:val="24"/>
          <w:szCs w:val="24"/>
        </w:rPr>
        <w:t xml:space="preserve">. </w:t>
      </w:r>
      <w:r w:rsidRPr="00B71F32">
        <w:rPr>
          <w:i/>
          <w:sz w:val="24"/>
          <w:szCs w:val="24"/>
        </w:rPr>
        <w:t>Avant-propos</w:t>
      </w:r>
      <w:r w:rsidRPr="00B71F32">
        <w:rPr>
          <w:sz w:val="24"/>
          <w:szCs w:val="24"/>
        </w:rPr>
        <w:t xml:space="preserve"> du général de Gaulle.</w:t>
      </w:r>
    </w:p>
    <w:p w14:paraId="42A1C6F5" w14:textId="77777777" w:rsidR="00E354AA" w:rsidRPr="00B71F32" w:rsidRDefault="00E354AA" w:rsidP="00E354AA">
      <w:pPr>
        <w:spacing w:before="60" w:after="60"/>
        <w:ind w:firstLine="0"/>
        <w:jc w:val="both"/>
        <w:rPr>
          <w:sz w:val="24"/>
          <w:szCs w:val="24"/>
        </w:rPr>
      </w:pPr>
      <w:r w:rsidRPr="00B71F32">
        <w:rPr>
          <w:sz w:val="24"/>
          <w:szCs w:val="24"/>
        </w:rPr>
        <w:t>MICHEL GEORGES-MICHEL :</w:t>
      </w:r>
    </w:p>
    <w:p w14:paraId="535A7D58" w14:textId="77777777" w:rsidR="00E354AA" w:rsidRPr="00B71F32" w:rsidRDefault="00E354AA" w:rsidP="00E354AA">
      <w:pPr>
        <w:spacing w:before="60" w:after="60"/>
        <w:ind w:left="720" w:firstLine="0"/>
        <w:jc w:val="both"/>
        <w:rPr>
          <w:sz w:val="24"/>
          <w:szCs w:val="24"/>
        </w:rPr>
      </w:pPr>
      <w:r w:rsidRPr="00B71F32">
        <w:rPr>
          <w:sz w:val="24"/>
          <w:szCs w:val="24"/>
        </w:rPr>
        <w:t>– </w:t>
      </w:r>
      <w:r w:rsidRPr="00B71F32">
        <w:rPr>
          <w:i/>
          <w:sz w:val="24"/>
          <w:szCs w:val="24"/>
        </w:rPr>
        <w:t>Gens de Théâtre que j’ai connus</w:t>
      </w:r>
    </w:p>
    <w:p w14:paraId="518778BA" w14:textId="77777777" w:rsidR="00E354AA" w:rsidRPr="00B71F32" w:rsidRDefault="00E354AA" w:rsidP="00E354AA">
      <w:pPr>
        <w:spacing w:before="60" w:after="60"/>
        <w:ind w:left="720" w:firstLine="0"/>
        <w:jc w:val="both"/>
        <w:rPr>
          <w:sz w:val="24"/>
          <w:szCs w:val="24"/>
        </w:rPr>
      </w:pPr>
      <w:r w:rsidRPr="00B71F32">
        <w:rPr>
          <w:sz w:val="24"/>
          <w:szCs w:val="24"/>
        </w:rPr>
        <w:t>– </w:t>
      </w:r>
      <w:r w:rsidRPr="00B71F32">
        <w:rPr>
          <w:i/>
          <w:sz w:val="24"/>
          <w:szCs w:val="24"/>
        </w:rPr>
        <w:t>Autres Personnalités que j’ai connues</w:t>
      </w:r>
    </w:p>
    <w:p w14:paraId="552F56A7" w14:textId="77777777" w:rsidR="00E354AA" w:rsidRPr="00B71F32" w:rsidRDefault="00E354AA" w:rsidP="00E354AA">
      <w:pPr>
        <w:spacing w:before="60" w:after="60"/>
        <w:ind w:left="720" w:firstLine="0"/>
        <w:jc w:val="both"/>
        <w:rPr>
          <w:sz w:val="24"/>
          <w:szCs w:val="24"/>
        </w:rPr>
      </w:pPr>
      <w:r w:rsidRPr="00B71F32">
        <w:rPr>
          <w:sz w:val="24"/>
          <w:szCs w:val="24"/>
        </w:rPr>
        <w:t>– </w:t>
      </w:r>
      <w:r w:rsidRPr="00B71F32">
        <w:rPr>
          <w:i/>
          <w:sz w:val="24"/>
          <w:szCs w:val="24"/>
        </w:rPr>
        <w:t>Peintres et Sculpteurs que j’ai connus</w:t>
      </w:r>
    </w:p>
    <w:p w14:paraId="141C31C4" w14:textId="77777777" w:rsidR="00E354AA" w:rsidRPr="00B71F32" w:rsidRDefault="00E354AA" w:rsidP="00E354AA">
      <w:pPr>
        <w:spacing w:before="60" w:after="60"/>
        <w:ind w:left="720" w:firstLine="0"/>
        <w:jc w:val="both"/>
        <w:rPr>
          <w:sz w:val="24"/>
          <w:szCs w:val="24"/>
        </w:rPr>
      </w:pPr>
      <w:r w:rsidRPr="00B71F32">
        <w:rPr>
          <w:sz w:val="24"/>
          <w:szCs w:val="24"/>
        </w:rPr>
        <w:t>– </w:t>
      </w:r>
      <w:r w:rsidRPr="00B71F32">
        <w:rPr>
          <w:i/>
          <w:sz w:val="24"/>
          <w:szCs w:val="24"/>
        </w:rPr>
        <w:t>Les Grandes Époques de la Peinture “Moderne” De Delacroix à nos jours</w:t>
      </w:r>
      <w:r w:rsidRPr="00B71F32">
        <w:rPr>
          <w:sz w:val="24"/>
          <w:szCs w:val="24"/>
        </w:rPr>
        <w:t> –Avec plus de cent illustrations</w:t>
      </w:r>
    </w:p>
    <w:p w14:paraId="18ADF1AA" w14:textId="77777777" w:rsidR="00E354AA" w:rsidRPr="00B71F32" w:rsidRDefault="00E354AA" w:rsidP="00E354AA">
      <w:pPr>
        <w:spacing w:before="60" w:after="60"/>
        <w:ind w:firstLine="0"/>
        <w:jc w:val="both"/>
        <w:rPr>
          <w:sz w:val="24"/>
          <w:szCs w:val="24"/>
        </w:rPr>
      </w:pPr>
      <w:r w:rsidRPr="00B71F32">
        <w:rPr>
          <w:sz w:val="24"/>
          <w:szCs w:val="24"/>
        </w:rPr>
        <w:t>ANDRÉ GIRARD – </w:t>
      </w:r>
      <w:r w:rsidRPr="00B71F32">
        <w:rPr>
          <w:i/>
          <w:sz w:val="24"/>
          <w:szCs w:val="24"/>
        </w:rPr>
        <w:t>Bataille secrète en France</w:t>
      </w:r>
    </w:p>
    <w:p w14:paraId="641CC8D8" w14:textId="77777777" w:rsidR="00E354AA" w:rsidRPr="00B71F32" w:rsidRDefault="00E354AA" w:rsidP="00E354AA">
      <w:pPr>
        <w:spacing w:before="60" w:after="60"/>
        <w:ind w:firstLine="0"/>
        <w:jc w:val="both"/>
        <w:rPr>
          <w:sz w:val="24"/>
          <w:szCs w:val="24"/>
        </w:rPr>
      </w:pPr>
      <w:r w:rsidRPr="00B71F32">
        <w:rPr>
          <w:sz w:val="24"/>
          <w:szCs w:val="24"/>
        </w:rPr>
        <w:t>ROBERT GOFFIN – </w:t>
      </w:r>
      <w:r w:rsidRPr="00B71F32">
        <w:rPr>
          <w:i/>
          <w:sz w:val="24"/>
          <w:szCs w:val="24"/>
        </w:rPr>
        <w:t>De Pierre Minuit aux Roosevelt (L’Epopée Be</w:t>
      </w:r>
      <w:r w:rsidRPr="00B71F32">
        <w:rPr>
          <w:i/>
          <w:sz w:val="24"/>
          <w:szCs w:val="24"/>
        </w:rPr>
        <w:t>l</w:t>
      </w:r>
      <w:r w:rsidRPr="00B71F32">
        <w:rPr>
          <w:i/>
          <w:sz w:val="24"/>
          <w:szCs w:val="24"/>
        </w:rPr>
        <w:t>ge aux États-Unis)</w:t>
      </w:r>
    </w:p>
    <w:p w14:paraId="3F51E840" w14:textId="77777777" w:rsidR="00E354AA" w:rsidRPr="00B71F32" w:rsidRDefault="00E354AA" w:rsidP="00E354AA">
      <w:pPr>
        <w:spacing w:before="60" w:after="60"/>
        <w:ind w:firstLine="0"/>
        <w:jc w:val="both"/>
        <w:rPr>
          <w:sz w:val="24"/>
          <w:szCs w:val="24"/>
        </w:rPr>
      </w:pPr>
      <w:r w:rsidRPr="00B71F32">
        <w:rPr>
          <w:sz w:val="24"/>
          <w:szCs w:val="24"/>
        </w:rPr>
        <w:lastRenderedPageBreak/>
        <w:t>LÉON GUERDAN :</w:t>
      </w:r>
    </w:p>
    <w:p w14:paraId="4447BAAA" w14:textId="77777777" w:rsidR="00E354AA" w:rsidRPr="00B71F32" w:rsidRDefault="00E354AA" w:rsidP="00E354AA">
      <w:pPr>
        <w:spacing w:before="60" w:after="60"/>
        <w:ind w:left="720" w:firstLine="0"/>
        <w:jc w:val="both"/>
        <w:rPr>
          <w:sz w:val="24"/>
          <w:szCs w:val="24"/>
        </w:rPr>
      </w:pPr>
      <w:r w:rsidRPr="00B71F32">
        <w:rPr>
          <w:sz w:val="24"/>
          <w:szCs w:val="24"/>
        </w:rPr>
        <w:t>– </w:t>
      </w:r>
      <w:r w:rsidRPr="00B71F32">
        <w:rPr>
          <w:i/>
          <w:sz w:val="24"/>
          <w:szCs w:val="24"/>
        </w:rPr>
        <w:t>Je les ai Tous connus</w:t>
      </w:r>
    </w:p>
    <w:p w14:paraId="0ED0D651" w14:textId="77777777" w:rsidR="00E354AA" w:rsidRPr="00B71F32" w:rsidRDefault="00E354AA" w:rsidP="00E354AA">
      <w:pPr>
        <w:spacing w:before="60" w:after="60"/>
        <w:ind w:left="720" w:firstLine="0"/>
        <w:jc w:val="both"/>
        <w:rPr>
          <w:sz w:val="24"/>
          <w:szCs w:val="24"/>
        </w:rPr>
      </w:pPr>
      <w:r w:rsidRPr="00B71F32">
        <w:rPr>
          <w:sz w:val="24"/>
          <w:szCs w:val="24"/>
        </w:rPr>
        <w:t>– </w:t>
      </w:r>
      <w:r w:rsidRPr="00B71F32">
        <w:rPr>
          <w:i/>
          <w:sz w:val="24"/>
          <w:szCs w:val="24"/>
        </w:rPr>
        <w:t>Des Minarets aux Gratte-Ciel</w:t>
      </w:r>
    </w:p>
    <w:p w14:paraId="7CBA8AA2" w14:textId="77777777" w:rsidR="00E354AA" w:rsidRPr="00B71F32" w:rsidRDefault="00E354AA" w:rsidP="00E354AA">
      <w:pPr>
        <w:spacing w:before="60" w:after="60"/>
        <w:ind w:firstLine="0"/>
        <w:jc w:val="both"/>
        <w:rPr>
          <w:sz w:val="24"/>
          <w:szCs w:val="24"/>
        </w:rPr>
      </w:pPr>
      <w:r w:rsidRPr="00B71F32">
        <w:rPr>
          <w:sz w:val="24"/>
          <w:szCs w:val="24"/>
        </w:rPr>
        <w:t>ALEXANDRE KOYRÊ :</w:t>
      </w:r>
    </w:p>
    <w:p w14:paraId="1B65654F" w14:textId="77777777" w:rsidR="00E354AA" w:rsidRPr="00B71F32" w:rsidRDefault="00E354AA" w:rsidP="00E354AA">
      <w:pPr>
        <w:spacing w:before="60" w:after="60"/>
        <w:ind w:left="720" w:firstLine="0"/>
        <w:jc w:val="both"/>
        <w:rPr>
          <w:sz w:val="24"/>
          <w:szCs w:val="24"/>
        </w:rPr>
      </w:pPr>
      <w:r w:rsidRPr="00B71F32">
        <w:rPr>
          <w:sz w:val="24"/>
          <w:szCs w:val="24"/>
        </w:rPr>
        <w:t>– </w:t>
      </w:r>
      <w:r w:rsidRPr="00B71F32">
        <w:rPr>
          <w:i/>
          <w:sz w:val="24"/>
          <w:szCs w:val="24"/>
        </w:rPr>
        <w:t>Introduction à la Lecture de Platon</w:t>
      </w:r>
    </w:p>
    <w:p w14:paraId="1BEC564D" w14:textId="77777777" w:rsidR="00E354AA" w:rsidRPr="00B71F32" w:rsidRDefault="00E354AA" w:rsidP="00E354AA">
      <w:pPr>
        <w:spacing w:before="60" w:after="60"/>
        <w:ind w:left="720" w:firstLine="0"/>
        <w:jc w:val="both"/>
        <w:rPr>
          <w:sz w:val="24"/>
          <w:szCs w:val="24"/>
        </w:rPr>
      </w:pPr>
      <w:r w:rsidRPr="00B71F32">
        <w:rPr>
          <w:sz w:val="24"/>
          <w:szCs w:val="24"/>
        </w:rPr>
        <w:t>– </w:t>
      </w:r>
      <w:r w:rsidRPr="00B71F32">
        <w:rPr>
          <w:i/>
          <w:sz w:val="24"/>
          <w:szCs w:val="24"/>
        </w:rPr>
        <w:t>Entretiens sur Descartes</w:t>
      </w:r>
    </w:p>
    <w:p w14:paraId="54B79034" w14:textId="77777777" w:rsidR="00E354AA" w:rsidRPr="00B71F32" w:rsidRDefault="00E354AA" w:rsidP="00E354AA">
      <w:pPr>
        <w:spacing w:before="60" w:after="60"/>
        <w:ind w:firstLine="0"/>
        <w:jc w:val="both"/>
        <w:rPr>
          <w:sz w:val="24"/>
          <w:szCs w:val="24"/>
        </w:rPr>
      </w:pPr>
      <w:r w:rsidRPr="00B71F32">
        <w:rPr>
          <w:sz w:val="24"/>
          <w:szCs w:val="24"/>
        </w:rPr>
        <w:t>JACQUES DE LACRETELLE – </w:t>
      </w:r>
      <w:r w:rsidRPr="00B71F32">
        <w:rPr>
          <w:i/>
          <w:sz w:val="24"/>
          <w:szCs w:val="24"/>
        </w:rPr>
        <w:t>Libérations</w:t>
      </w:r>
    </w:p>
    <w:p w14:paraId="2123F8A1" w14:textId="77777777" w:rsidR="00E354AA" w:rsidRPr="00B71F32" w:rsidRDefault="00E354AA" w:rsidP="00E354AA">
      <w:pPr>
        <w:spacing w:before="60" w:after="60"/>
        <w:ind w:firstLine="0"/>
        <w:jc w:val="both"/>
        <w:rPr>
          <w:sz w:val="24"/>
          <w:szCs w:val="24"/>
        </w:rPr>
      </w:pPr>
      <w:r w:rsidRPr="00B71F32">
        <w:rPr>
          <w:sz w:val="24"/>
          <w:szCs w:val="24"/>
        </w:rPr>
        <w:t>LECOMTE DU NOUY :</w:t>
      </w:r>
    </w:p>
    <w:p w14:paraId="7C05F4E1" w14:textId="77777777" w:rsidR="00E354AA" w:rsidRPr="00B71F32" w:rsidRDefault="00E354AA" w:rsidP="00E354AA">
      <w:pPr>
        <w:spacing w:before="60" w:after="60"/>
        <w:ind w:left="720" w:firstLine="0"/>
        <w:jc w:val="both"/>
        <w:rPr>
          <w:sz w:val="24"/>
          <w:szCs w:val="24"/>
        </w:rPr>
      </w:pPr>
      <w:r w:rsidRPr="00B71F32">
        <w:rPr>
          <w:sz w:val="24"/>
          <w:szCs w:val="24"/>
        </w:rPr>
        <w:t>– </w:t>
      </w:r>
      <w:r w:rsidRPr="00B71F32">
        <w:rPr>
          <w:i/>
          <w:sz w:val="24"/>
          <w:szCs w:val="24"/>
        </w:rPr>
        <w:t>L’Avenir de l’Esprit</w:t>
      </w:r>
    </w:p>
    <w:p w14:paraId="0B904504" w14:textId="77777777" w:rsidR="00E354AA" w:rsidRPr="00B71F32" w:rsidRDefault="00E354AA" w:rsidP="00E354AA">
      <w:pPr>
        <w:spacing w:before="60" w:after="60"/>
        <w:ind w:left="720" w:firstLine="0"/>
        <w:jc w:val="both"/>
        <w:rPr>
          <w:sz w:val="24"/>
          <w:szCs w:val="24"/>
        </w:rPr>
      </w:pPr>
      <w:r w:rsidRPr="00B71F32">
        <w:rPr>
          <w:sz w:val="24"/>
          <w:szCs w:val="24"/>
        </w:rPr>
        <w:t>– </w:t>
      </w:r>
      <w:r w:rsidRPr="00B71F32">
        <w:rPr>
          <w:i/>
          <w:sz w:val="24"/>
          <w:szCs w:val="24"/>
        </w:rPr>
        <w:t>La Dignité Humaine</w:t>
      </w:r>
    </w:p>
    <w:p w14:paraId="38B465DF" w14:textId="77777777" w:rsidR="00E354AA" w:rsidRPr="00B71F32" w:rsidRDefault="00E354AA" w:rsidP="00E354AA">
      <w:pPr>
        <w:spacing w:before="60" w:after="60"/>
        <w:ind w:firstLine="0"/>
        <w:jc w:val="both"/>
        <w:rPr>
          <w:sz w:val="24"/>
          <w:szCs w:val="24"/>
        </w:rPr>
      </w:pPr>
      <w:r w:rsidRPr="00B71F32">
        <w:rPr>
          <w:sz w:val="24"/>
          <w:szCs w:val="24"/>
        </w:rPr>
        <w:t>PIERRE LAZAREFF :</w:t>
      </w:r>
    </w:p>
    <w:p w14:paraId="7BB4F76C" w14:textId="77777777" w:rsidR="00E354AA" w:rsidRPr="00B71F32" w:rsidRDefault="00E354AA" w:rsidP="00E354AA">
      <w:pPr>
        <w:spacing w:before="60" w:after="60"/>
        <w:ind w:left="720" w:firstLine="0"/>
        <w:jc w:val="both"/>
        <w:rPr>
          <w:sz w:val="24"/>
          <w:szCs w:val="24"/>
        </w:rPr>
      </w:pPr>
      <w:r w:rsidRPr="00B71F32">
        <w:rPr>
          <w:sz w:val="24"/>
          <w:szCs w:val="24"/>
        </w:rPr>
        <w:t>– </w:t>
      </w:r>
      <w:r w:rsidRPr="00B71F32">
        <w:rPr>
          <w:i/>
          <w:sz w:val="24"/>
          <w:szCs w:val="24"/>
        </w:rPr>
        <w:t>Dernière Édition</w:t>
      </w:r>
    </w:p>
    <w:p w14:paraId="6884DB26" w14:textId="77777777" w:rsidR="00E354AA" w:rsidRPr="00B71F32" w:rsidRDefault="00E354AA" w:rsidP="00E354AA">
      <w:pPr>
        <w:spacing w:before="60" w:after="60"/>
        <w:ind w:left="720" w:firstLine="0"/>
        <w:jc w:val="both"/>
        <w:rPr>
          <w:sz w:val="24"/>
          <w:szCs w:val="24"/>
        </w:rPr>
      </w:pPr>
      <w:r w:rsidRPr="00B71F32">
        <w:rPr>
          <w:sz w:val="24"/>
          <w:szCs w:val="24"/>
        </w:rPr>
        <w:t>– </w:t>
      </w:r>
      <w:r w:rsidRPr="00B71F32">
        <w:rPr>
          <w:i/>
          <w:sz w:val="24"/>
          <w:szCs w:val="24"/>
        </w:rPr>
        <w:t>De Munich à Vichy</w:t>
      </w:r>
    </w:p>
    <w:p w14:paraId="4BD836D1" w14:textId="77777777" w:rsidR="00E354AA" w:rsidRPr="00B71F32" w:rsidRDefault="00E354AA" w:rsidP="00E354AA">
      <w:pPr>
        <w:spacing w:before="60" w:after="60"/>
        <w:ind w:firstLine="0"/>
        <w:jc w:val="both"/>
        <w:rPr>
          <w:i/>
          <w:sz w:val="24"/>
          <w:szCs w:val="24"/>
        </w:rPr>
      </w:pPr>
      <w:r w:rsidRPr="00B71F32">
        <w:rPr>
          <w:sz w:val="24"/>
          <w:szCs w:val="24"/>
        </w:rPr>
        <w:t>LOUIS LEFRANÇOIS – </w:t>
      </w:r>
      <w:r w:rsidRPr="00B71F32">
        <w:rPr>
          <w:i/>
          <w:sz w:val="24"/>
          <w:szCs w:val="24"/>
        </w:rPr>
        <w:t>J’ai Faim.</w:t>
      </w:r>
      <w:r w:rsidRPr="00B71F32">
        <w:rPr>
          <w:sz w:val="24"/>
          <w:szCs w:val="24"/>
        </w:rPr>
        <w:t xml:space="preserve"> </w:t>
      </w:r>
      <w:r w:rsidRPr="00B71F32">
        <w:rPr>
          <w:i/>
          <w:sz w:val="24"/>
          <w:szCs w:val="24"/>
        </w:rPr>
        <w:t>(Journal d’un Français en Fra</w:t>
      </w:r>
      <w:r w:rsidRPr="00B71F32">
        <w:rPr>
          <w:i/>
          <w:sz w:val="24"/>
          <w:szCs w:val="24"/>
        </w:rPr>
        <w:t>n</w:t>
      </w:r>
      <w:r w:rsidRPr="00B71F32">
        <w:rPr>
          <w:i/>
          <w:sz w:val="24"/>
          <w:szCs w:val="24"/>
        </w:rPr>
        <w:t xml:space="preserve">ce depuis l’Armistice) </w:t>
      </w:r>
    </w:p>
    <w:p w14:paraId="40BBCCFD" w14:textId="77777777" w:rsidR="00E354AA" w:rsidRPr="00B71F32" w:rsidRDefault="00E354AA" w:rsidP="00E354AA">
      <w:pPr>
        <w:spacing w:before="60" w:after="60"/>
        <w:ind w:firstLine="0"/>
        <w:jc w:val="both"/>
        <w:rPr>
          <w:sz w:val="24"/>
          <w:szCs w:val="24"/>
        </w:rPr>
      </w:pPr>
      <w:r w:rsidRPr="00B71F32">
        <w:rPr>
          <w:sz w:val="24"/>
          <w:szCs w:val="24"/>
        </w:rPr>
        <w:t>HELEN MACKAY – </w:t>
      </w:r>
      <w:r w:rsidRPr="00B71F32">
        <w:rPr>
          <w:i/>
          <w:sz w:val="24"/>
          <w:szCs w:val="24"/>
        </w:rPr>
        <w:t>Sainte Terre de France</w:t>
      </w:r>
    </w:p>
    <w:p w14:paraId="7FB3D04F" w14:textId="77777777" w:rsidR="00E354AA" w:rsidRPr="00B71F32" w:rsidRDefault="00E354AA" w:rsidP="00E354AA">
      <w:pPr>
        <w:spacing w:before="60" w:after="60"/>
        <w:ind w:firstLine="0"/>
        <w:jc w:val="both"/>
        <w:rPr>
          <w:sz w:val="24"/>
          <w:szCs w:val="24"/>
        </w:rPr>
      </w:pPr>
      <w:r w:rsidRPr="00B71F32">
        <w:rPr>
          <w:sz w:val="24"/>
          <w:szCs w:val="24"/>
        </w:rPr>
        <w:t>VALENTIN MANDELSTAMM :</w:t>
      </w:r>
    </w:p>
    <w:p w14:paraId="304B7510" w14:textId="77777777" w:rsidR="00E354AA" w:rsidRPr="00B71F32" w:rsidRDefault="00E354AA" w:rsidP="00E354AA">
      <w:pPr>
        <w:spacing w:before="60" w:after="60"/>
        <w:ind w:left="720" w:firstLine="0"/>
        <w:jc w:val="both"/>
        <w:rPr>
          <w:sz w:val="24"/>
          <w:szCs w:val="24"/>
        </w:rPr>
      </w:pPr>
      <w:r w:rsidRPr="00B71F32">
        <w:rPr>
          <w:sz w:val="24"/>
          <w:szCs w:val="24"/>
        </w:rPr>
        <w:t>– </w:t>
      </w:r>
      <w:r w:rsidRPr="00B71F32">
        <w:rPr>
          <w:i/>
          <w:sz w:val="24"/>
          <w:szCs w:val="24"/>
        </w:rPr>
        <w:t>Rendez-vous à Lisbonne</w:t>
      </w:r>
      <w:r w:rsidRPr="00B71F32">
        <w:rPr>
          <w:sz w:val="24"/>
          <w:szCs w:val="24"/>
        </w:rPr>
        <w:t xml:space="preserve"> (Un roman policier)</w:t>
      </w:r>
    </w:p>
    <w:p w14:paraId="59D6C525" w14:textId="77777777" w:rsidR="00E354AA" w:rsidRPr="00B71F32" w:rsidRDefault="00E354AA" w:rsidP="00E354AA">
      <w:pPr>
        <w:spacing w:before="60" w:after="60"/>
        <w:ind w:left="720" w:firstLine="0"/>
        <w:jc w:val="both"/>
        <w:rPr>
          <w:sz w:val="24"/>
          <w:szCs w:val="24"/>
        </w:rPr>
      </w:pPr>
      <w:r w:rsidRPr="00B71F32">
        <w:rPr>
          <w:sz w:val="24"/>
          <w:szCs w:val="24"/>
        </w:rPr>
        <w:t>– </w:t>
      </w:r>
      <w:r w:rsidRPr="00B71F32">
        <w:rPr>
          <w:i/>
          <w:sz w:val="24"/>
          <w:szCs w:val="24"/>
        </w:rPr>
        <w:t>V 5</w:t>
      </w:r>
    </w:p>
    <w:p w14:paraId="1F561095" w14:textId="77777777" w:rsidR="00E354AA" w:rsidRPr="00B71F32" w:rsidRDefault="00E354AA" w:rsidP="00E354AA">
      <w:pPr>
        <w:spacing w:before="60" w:after="60"/>
        <w:ind w:firstLine="0"/>
        <w:jc w:val="both"/>
        <w:rPr>
          <w:sz w:val="24"/>
          <w:szCs w:val="24"/>
        </w:rPr>
      </w:pPr>
      <w:r w:rsidRPr="00B71F32">
        <w:rPr>
          <w:sz w:val="24"/>
          <w:szCs w:val="24"/>
        </w:rPr>
        <w:t>MARLIO – </w:t>
      </w:r>
      <w:r w:rsidRPr="00B71F32">
        <w:rPr>
          <w:i/>
          <w:sz w:val="24"/>
          <w:szCs w:val="24"/>
        </w:rPr>
        <w:t>La Révolution d’hier, d’aujourd’hui et de demain</w:t>
      </w:r>
    </w:p>
    <w:p w14:paraId="43C6EC6F" w14:textId="77777777" w:rsidR="00E354AA" w:rsidRPr="00B71F32" w:rsidRDefault="00E354AA" w:rsidP="00E354AA">
      <w:pPr>
        <w:spacing w:before="60" w:after="60"/>
        <w:ind w:firstLine="0"/>
        <w:jc w:val="both"/>
        <w:rPr>
          <w:sz w:val="24"/>
          <w:szCs w:val="24"/>
        </w:rPr>
      </w:pPr>
      <w:r w:rsidRPr="00B71F32">
        <w:rPr>
          <w:sz w:val="24"/>
          <w:szCs w:val="24"/>
        </w:rPr>
        <w:t>ANDRÉ MAUROIS – </w:t>
      </w:r>
      <w:r w:rsidRPr="00B71F32">
        <w:rPr>
          <w:i/>
          <w:sz w:val="24"/>
          <w:szCs w:val="24"/>
        </w:rPr>
        <w:t>Les Silences du Colonel Bramble. Les Di</w:t>
      </w:r>
      <w:r w:rsidRPr="00B71F32">
        <w:rPr>
          <w:i/>
          <w:sz w:val="24"/>
          <w:szCs w:val="24"/>
        </w:rPr>
        <w:t>s</w:t>
      </w:r>
      <w:r w:rsidRPr="00B71F32">
        <w:rPr>
          <w:i/>
          <w:sz w:val="24"/>
          <w:szCs w:val="24"/>
        </w:rPr>
        <w:t>cours du Dr. O’Grady</w:t>
      </w:r>
      <w:r w:rsidRPr="00B71F32">
        <w:rPr>
          <w:sz w:val="24"/>
          <w:szCs w:val="24"/>
        </w:rPr>
        <w:t xml:space="preserve">. </w:t>
      </w:r>
      <w:r w:rsidRPr="00B71F32">
        <w:rPr>
          <w:i/>
          <w:sz w:val="24"/>
          <w:szCs w:val="24"/>
        </w:rPr>
        <w:t>Préface inédite</w:t>
      </w:r>
      <w:r w:rsidRPr="00B71F32">
        <w:rPr>
          <w:sz w:val="24"/>
          <w:szCs w:val="24"/>
        </w:rPr>
        <w:t xml:space="preserve"> de l’Auteur. 79 Illustrations par Michel G. Gilbert</w:t>
      </w:r>
    </w:p>
    <w:p w14:paraId="41694307" w14:textId="77777777" w:rsidR="00E354AA" w:rsidRPr="00B71F32" w:rsidRDefault="00E354AA" w:rsidP="00E354AA">
      <w:pPr>
        <w:spacing w:before="60" w:after="60"/>
        <w:ind w:firstLine="0"/>
        <w:jc w:val="both"/>
        <w:rPr>
          <w:sz w:val="24"/>
          <w:szCs w:val="24"/>
        </w:rPr>
      </w:pPr>
      <w:r w:rsidRPr="00B71F32">
        <w:rPr>
          <w:sz w:val="24"/>
          <w:szCs w:val="24"/>
        </w:rPr>
        <w:t>MARCELLE MICHELIN – </w:t>
      </w:r>
      <w:r w:rsidRPr="00B71F32">
        <w:rPr>
          <w:i/>
          <w:sz w:val="24"/>
          <w:szCs w:val="24"/>
        </w:rPr>
        <w:t>Les Riches Heures</w:t>
      </w:r>
    </w:p>
    <w:p w14:paraId="7E3D422D" w14:textId="77777777" w:rsidR="00E354AA" w:rsidRPr="00B71F32" w:rsidRDefault="00E354AA" w:rsidP="00E354AA">
      <w:pPr>
        <w:spacing w:before="60" w:after="60"/>
        <w:ind w:firstLine="0"/>
        <w:jc w:val="both"/>
        <w:rPr>
          <w:sz w:val="24"/>
          <w:szCs w:val="24"/>
        </w:rPr>
      </w:pPr>
      <w:r w:rsidRPr="00B71F32">
        <w:rPr>
          <w:sz w:val="24"/>
          <w:szCs w:val="24"/>
        </w:rPr>
        <w:t>ROBERT MOSSÉ – </w:t>
      </w:r>
      <w:r w:rsidRPr="00B71F32">
        <w:rPr>
          <w:i/>
          <w:sz w:val="24"/>
          <w:szCs w:val="24"/>
        </w:rPr>
        <w:t>La France devant la Reconstruction écon</w:t>
      </w:r>
      <w:r w:rsidRPr="00B71F32">
        <w:rPr>
          <w:i/>
          <w:sz w:val="24"/>
          <w:szCs w:val="24"/>
        </w:rPr>
        <w:t>o</w:t>
      </w:r>
      <w:r w:rsidRPr="00B71F32">
        <w:rPr>
          <w:i/>
          <w:sz w:val="24"/>
          <w:szCs w:val="24"/>
        </w:rPr>
        <w:t>mique</w:t>
      </w:r>
    </w:p>
    <w:p w14:paraId="0F20A200" w14:textId="77777777" w:rsidR="00E354AA" w:rsidRPr="00B71F32" w:rsidRDefault="00E354AA" w:rsidP="00E354AA">
      <w:pPr>
        <w:spacing w:before="60" w:after="60"/>
        <w:ind w:firstLine="0"/>
        <w:jc w:val="both"/>
        <w:rPr>
          <w:sz w:val="24"/>
          <w:szCs w:val="24"/>
        </w:rPr>
      </w:pPr>
      <w:r w:rsidRPr="00B71F32">
        <w:rPr>
          <w:sz w:val="24"/>
          <w:szCs w:val="24"/>
        </w:rPr>
        <w:t>HAROLD G. MOULTON ET LOUIS MARLIO – </w:t>
      </w:r>
      <w:r w:rsidRPr="00B71F32">
        <w:rPr>
          <w:i/>
          <w:sz w:val="24"/>
          <w:szCs w:val="24"/>
        </w:rPr>
        <w:t>Le Désarm</w:t>
      </w:r>
      <w:r w:rsidRPr="00B71F32">
        <w:rPr>
          <w:i/>
          <w:sz w:val="24"/>
          <w:szCs w:val="24"/>
        </w:rPr>
        <w:t>e</w:t>
      </w:r>
      <w:r w:rsidRPr="00B71F32">
        <w:rPr>
          <w:i/>
          <w:sz w:val="24"/>
          <w:szCs w:val="24"/>
        </w:rPr>
        <w:t>ment de l’Allemagne et du Japon</w:t>
      </w:r>
    </w:p>
    <w:p w14:paraId="71F391D2" w14:textId="77777777" w:rsidR="00E354AA" w:rsidRPr="00B71F32" w:rsidRDefault="00E354AA" w:rsidP="00E354AA">
      <w:pPr>
        <w:spacing w:before="60" w:after="60"/>
        <w:ind w:firstLine="0"/>
        <w:jc w:val="both"/>
        <w:rPr>
          <w:sz w:val="24"/>
          <w:szCs w:val="24"/>
        </w:rPr>
      </w:pPr>
      <w:r w:rsidRPr="00B71F32">
        <w:rPr>
          <w:sz w:val="24"/>
          <w:szCs w:val="24"/>
        </w:rPr>
        <w:t>FRANÇOISE PERRIER ET CLAUDE LEBEL – </w:t>
      </w:r>
      <w:r w:rsidRPr="00B71F32">
        <w:rPr>
          <w:i/>
          <w:sz w:val="24"/>
          <w:szCs w:val="24"/>
        </w:rPr>
        <w:t>La Garde Mo</w:t>
      </w:r>
      <w:r w:rsidRPr="00B71F32">
        <w:rPr>
          <w:i/>
          <w:sz w:val="24"/>
          <w:szCs w:val="24"/>
        </w:rPr>
        <w:t>n</w:t>
      </w:r>
      <w:r w:rsidRPr="00B71F32">
        <w:rPr>
          <w:i/>
          <w:sz w:val="24"/>
          <w:szCs w:val="24"/>
        </w:rPr>
        <w:t>tante</w:t>
      </w:r>
      <w:r w:rsidRPr="00B71F32">
        <w:rPr>
          <w:sz w:val="24"/>
          <w:szCs w:val="24"/>
        </w:rPr>
        <w:t>. Ouvrage couronné par l’Académie française</w:t>
      </w:r>
    </w:p>
    <w:p w14:paraId="282E0B7E" w14:textId="77777777" w:rsidR="00E354AA" w:rsidRPr="00B71F32" w:rsidRDefault="00E354AA" w:rsidP="00E354AA">
      <w:pPr>
        <w:spacing w:before="60" w:after="60"/>
        <w:ind w:firstLine="0"/>
        <w:jc w:val="both"/>
        <w:rPr>
          <w:sz w:val="24"/>
          <w:szCs w:val="24"/>
        </w:rPr>
      </w:pPr>
      <w:r w:rsidRPr="00B71F32">
        <w:rPr>
          <w:sz w:val="24"/>
          <w:szCs w:val="24"/>
        </w:rPr>
        <w:t>ROGER PICARD :</w:t>
      </w:r>
    </w:p>
    <w:p w14:paraId="097BB153" w14:textId="77777777" w:rsidR="00E354AA" w:rsidRPr="00B71F32" w:rsidRDefault="00E354AA" w:rsidP="00E354AA">
      <w:pPr>
        <w:spacing w:before="60" w:after="60"/>
        <w:ind w:left="720" w:firstLine="0"/>
        <w:jc w:val="both"/>
        <w:rPr>
          <w:sz w:val="24"/>
          <w:szCs w:val="24"/>
        </w:rPr>
      </w:pPr>
      <w:r w:rsidRPr="00B71F32">
        <w:rPr>
          <w:sz w:val="24"/>
          <w:szCs w:val="24"/>
        </w:rPr>
        <w:t>– </w:t>
      </w:r>
      <w:r w:rsidRPr="00B71F32">
        <w:rPr>
          <w:i/>
          <w:sz w:val="24"/>
          <w:szCs w:val="24"/>
        </w:rPr>
        <w:t>Les Salons Littéraires et la Société Française au XVII</w:t>
      </w:r>
      <w:r w:rsidRPr="00B71F32">
        <w:rPr>
          <w:i/>
          <w:sz w:val="24"/>
          <w:szCs w:val="24"/>
          <w:vertAlign w:val="superscript"/>
        </w:rPr>
        <w:t>e</w:t>
      </w:r>
      <w:r w:rsidRPr="00B71F32">
        <w:rPr>
          <w:i/>
          <w:sz w:val="24"/>
          <w:szCs w:val="24"/>
        </w:rPr>
        <w:t xml:space="preserve"> et au XVIII</w:t>
      </w:r>
      <w:r w:rsidRPr="00B71F32">
        <w:rPr>
          <w:i/>
          <w:sz w:val="24"/>
          <w:szCs w:val="24"/>
          <w:vertAlign w:val="superscript"/>
        </w:rPr>
        <w:t>e</w:t>
      </w:r>
      <w:r w:rsidRPr="00B71F32">
        <w:rPr>
          <w:i/>
          <w:sz w:val="24"/>
          <w:szCs w:val="24"/>
        </w:rPr>
        <w:t xml:space="preserve"> </w:t>
      </w:r>
      <w:r>
        <w:rPr>
          <w:i/>
          <w:sz w:val="24"/>
          <w:szCs w:val="24"/>
        </w:rPr>
        <w:t>s</w:t>
      </w:r>
      <w:r w:rsidRPr="00B71F32">
        <w:rPr>
          <w:i/>
          <w:sz w:val="24"/>
          <w:szCs w:val="24"/>
        </w:rPr>
        <w:t>i</w:t>
      </w:r>
      <w:r w:rsidRPr="00B71F32">
        <w:rPr>
          <w:i/>
          <w:sz w:val="24"/>
          <w:szCs w:val="24"/>
        </w:rPr>
        <w:t>è</w:t>
      </w:r>
      <w:r w:rsidRPr="00B71F32">
        <w:rPr>
          <w:i/>
          <w:sz w:val="24"/>
          <w:szCs w:val="24"/>
        </w:rPr>
        <w:t>cles</w:t>
      </w:r>
    </w:p>
    <w:p w14:paraId="694E7ABE" w14:textId="77777777" w:rsidR="00E354AA" w:rsidRPr="00B71F32" w:rsidRDefault="00E354AA" w:rsidP="00E354AA">
      <w:pPr>
        <w:spacing w:before="60" w:after="60"/>
        <w:ind w:left="720" w:firstLine="0"/>
        <w:jc w:val="both"/>
        <w:rPr>
          <w:sz w:val="24"/>
          <w:szCs w:val="24"/>
        </w:rPr>
      </w:pPr>
      <w:r w:rsidRPr="00B71F32">
        <w:rPr>
          <w:sz w:val="24"/>
          <w:szCs w:val="24"/>
        </w:rPr>
        <w:t>– </w:t>
      </w:r>
      <w:r w:rsidRPr="00B71F32">
        <w:rPr>
          <w:i/>
          <w:sz w:val="24"/>
          <w:szCs w:val="24"/>
        </w:rPr>
        <w:t>Le Romantisme Social</w:t>
      </w:r>
    </w:p>
    <w:p w14:paraId="02C7B0B5" w14:textId="77777777" w:rsidR="00E354AA" w:rsidRPr="00B71F32" w:rsidRDefault="00E354AA" w:rsidP="00E354AA">
      <w:pPr>
        <w:spacing w:before="60" w:after="60"/>
        <w:ind w:firstLine="0"/>
        <w:jc w:val="both"/>
        <w:rPr>
          <w:sz w:val="24"/>
          <w:szCs w:val="24"/>
        </w:rPr>
      </w:pPr>
      <w:r w:rsidRPr="00B71F32">
        <w:rPr>
          <w:sz w:val="24"/>
          <w:szCs w:val="24"/>
        </w:rPr>
        <w:t>NICOLAS POLITIS – </w:t>
      </w:r>
      <w:r w:rsidRPr="00B71F32">
        <w:rPr>
          <w:i/>
          <w:sz w:val="24"/>
          <w:szCs w:val="24"/>
        </w:rPr>
        <w:t>La Morale Internationale</w:t>
      </w:r>
    </w:p>
    <w:p w14:paraId="41D2AF86" w14:textId="77777777" w:rsidR="00E354AA" w:rsidRPr="00B71F32" w:rsidRDefault="00E354AA" w:rsidP="00E354AA">
      <w:pPr>
        <w:spacing w:before="60" w:after="60"/>
        <w:ind w:firstLine="0"/>
        <w:jc w:val="both"/>
        <w:rPr>
          <w:sz w:val="24"/>
          <w:szCs w:val="24"/>
        </w:rPr>
      </w:pPr>
      <w:r w:rsidRPr="00B71F32">
        <w:rPr>
          <w:sz w:val="24"/>
          <w:szCs w:val="24"/>
        </w:rPr>
        <w:t>GONTRAN DE PONCINS – </w:t>
      </w:r>
      <w:r w:rsidRPr="00B71F32">
        <w:rPr>
          <w:i/>
          <w:sz w:val="24"/>
          <w:szCs w:val="24"/>
        </w:rPr>
        <w:t>Jean Ménadieu</w:t>
      </w:r>
    </w:p>
    <w:p w14:paraId="4AA4821F" w14:textId="77777777" w:rsidR="00E354AA" w:rsidRPr="00B71F32" w:rsidRDefault="00E354AA" w:rsidP="00E354AA">
      <w:pPr>
        <w:spacing w:before="60" w:after="60"/>
        <w:ind w:firstLine="0"/>
        <w:jc w:val="both"/>
        <w:rPr>
          <w:sz w:val="24"/>
          <w:szCs w:val="24"/>
        </w:rPr>
      </w:pPr>
      <w:r w:rsidRPr="00B71F32">
        <w:rPr>
          <w:sz w:val="24"/>
          <w:szCs w:val="24"/>
        </w:rPr>
        <w:t>VLADIMIR POZNER – </w:t>
      </w:r>
      <w:r w:rsidRPr="00B71F32">
        <w:rPr>
          <w:i/>
          <w:sz w:val="24"/>
          <w:szCs w:val="24"/>
        </w:rPr>
        <w:t>Deuil en 24 Heures</w:t>
      </w:r>
    </w:p>
    <w:p w14:paraId="2420B2F5" w14:textId="77777777" w:rsidR="00E354AA" w:rsidRPr="00B71F32" w:rsidRDefault="00E354AA" w:rsidP="00E354AA">
      <w:pPr>
        <w:spacing w:before="60" w:after="60"/>
        <w:ind w:firstLine="0"/>
        <w:jc w:val="both"/>
        <w:rPr>
          <w:sz w:val="24"/>
          <w:szCs w:val="24"/>
        </w:rPr>
      </w:pPr>
      <w:r w:rsidRPr="00B71F32">
        <w:rPr>
          <w:sz w:val="24"/>
          <w:szCs w:val="24"/>
        </w:rPr>
        <w:t>CHARLES REINE – </w:t>
      </w:r>
      <w:r w:rsidRPr="00B71F32">
        <w:rPr>
          <w:i/>
          <w:sz w:val="24"/>
          <w:szCs w:val="24"/>
        </w:rPr>
        <w:t>Sous le Signe de l’Étoile</w:t>
      </w:r>
    </w:p>
    <w:p w14:paraId="157E36BA" w14:textId="77777777" w:rsidR="00E354AA" w:rsidRPr="00B71F32" w:rsidRDefault="00E354AA" w:rsidP="00E354AA">
      <w:pPr>
        <w:spacing w:before="60" w:after="60"/>
        <w:ind w:firstLine="0"/>
        <w:jc w:val="both"/>
        <w:rPr>
          <w:sz w:val="24"/>
          <w:szCs w:val="24"/>
        </w:rPr>
      </w:pPr>
      <w:r w:rsidRPr="00B71F32">
        <w:rPr>
          <w:sz w:val="24"/>
          <w:szCs w:val="24"/>
        </w:rPr>
        <w:t>RENAN ET L’Allemagne – </w:t>
      </w:r>
      <w:r w:rsidRPr="00B71F32">
        <w:rPr>
          <w:i/>
          <w:sz w:val="24"/>
          <w:szCs w:val="24"/>
        </w:rPr>
        <w:t>Textes recueillis et commentés</w:t>
      </w:r>
      <w:r w:rsidRPr="00B71F32">
        <w:rPr>
          <w:sz w:val="24"/>
          <w:szCs w:val="24"/>
        </w:rPr>
        <w:t xml:space="preserve"> par Émile Buré</w:t>
      </w:r>
    </w:p>
    <w:p w14:paraId="26062941" w14:textId="77777777" w:rsidR="00E354AA" w:rsidRPr="00B71F32" w:rsidRDefault="00E354AA" w:rsidP="00E354AA">
      <w:pPr>
        <w:spacing w:before="60" w:after="60"/>
        <w:ind w:firstLine="0"/>
        <w:jc w:val="both"/>
        <w:rPr>
          <w:sz w:val="24"/>
          <w:szCs w:val="24"/>
        </w:rPr>
      </w:pPr>
      <w:r w:rsidRPr="00B71F32">
        <w:rPr>
          <w:sz w:val="24"/>
          <w:szCs w:val="24"/>
        </w:rPr>
        <w:t>DENIS DE ROUGEMONT – </w:t>
      </w:r>
      <w:r w:rsidRPr="00B71F32">
        <w:rPr>
          <w:i/>
          <w:sz w:val="24"/>
          <w:szCs w:val="24"/>
        </w:rPr>
        <w:t>La Part du Diable</w:t>
      </w:r>
      <w:r w:rsidRPr="00B71F32">
        <w:rPr>
          <w:sz w:val="24"/>
          <w:szCs w:val="24"/>
        </w:rPr>
        <w:t>. Nouvelle version</w:t>
      </w:r>
    </w:p>
    <w:p w14:paraId="5569787B" w14:textId="77777777" w:rsidR="00E354AA" w:rsidRPr="00B71F32" w:rsidRDefault="00E354AA" w:rsidP="00E354AA">
      <w:pPr>
        <w:spacing w:before="60" w:after="60"/>
        <w:ind w:firstLine="0"/>
        <w:jc w:val="both"/>
        <w:rPr>
          <w:sz w:val="24"/>
          <w:szCs w:val="24"/>
        </w:rPr>
      </w:pPr>
      <w:r w:rsidRPr="00B71F32">
        <w:rPr>
          <w:sz w:val="24"/>
          <w:szCs w:val="24"/>
        </w:rPr>
        <w:lastRenderedPageBreak/>
        <w:t>ANTOINE DE SAINT EXUPERY – </w:t>
      </w:r>
      <w:r w:rsidRPr="00B71F32">
        <w:rPr>
          <w:i/>
          <w:sz w:val="24"/>
          <w:szCs w:val="24"/>
        </w:rPr>
        <w:t>Lettre à un Otage</w:t>
      </w:r>
    </w:p>
    <w:p w14:paraId="4A3FE6AB" w14:textId="77777777" w:rsidR="00E354AA" w:rsidRPr="00B71F32" w:rsidRDefault="00E354AA" w:rsidP="00E354AA">
      <w:pPr>
        <w:spacing w:before="60" w:after="60"/>
        <w:ind w:firstLine="0"/>
        <w:jc w:val="both"/>
        <w:rPr>
          <w:sz w:val="24"/>
          <w:szCs w:val="24"/>
        </w:rPr>
      </w:pPr>
      <w:r w:rsidRPr="00B71F32">
        <w:rPr>
          <w:sz w:val="24"/>
          <w:szCs w:val="24"/>
        </w:rPr>
        <w:t>CONSUELO DE SAINT EXUPERY – </w:t>
      </w:r>
      <w:r w:rsidRPr="00B71F32">
        <w:rPr>
          <w:i/>
          <w:sz w:val="24"/>
          <w:szCs w:val="24"/>
        </w:rPr>
        <w:t>Oppède</w:t>
      </w:r>
    </w:p>
    <w:p w14:paraId="1080FBC0" w14:textId="77777777" w:rsidR="00E354AA" w:rsidRPr="00B71F32" w:rsidRDefault="00E354AA" w:rsidP="00E354AA">
      <w:pPr>
        <w:spacing w:before="60" w:after="60"/>
        <w:ind w:firstLine="0"/>
        <w:jc w:val="both"/>
        <w:rPr>
          <w:sz w:val="24"/>
          <w:szCs w:val="24"/>
        </w:rPr>
      </w:pPr>
      <w:r w:rsidRPr="00B71F32">
        <w:rPr>
          <w:sz w:val="24"/>
          <w:szCs w:val="24"/>
        </w:rPr>
        <w:t>ST.-J. PERSE – </w:t>
      </w:r>
      <w:r w:rsidRPr="00B71F32">
        <w:rPr>
          <w:i/>
          <w:sz w:val="24"/>
          <w:szCs w:val="24"/>
        </w:rPr>
        <w:t>Anabase</w:t>
      </w:r>
    </w:p>
    <w:p w14:paraId="3F46AF1F" w14:textId="77777777" w:rsidR="00E354AA" w:rsidRPr="00B71F32" w:rsidRDefault="00E354AA" w:rsidP="00E354AA">
      <w:pPr>
        <w:spacing w:before="60" w:after="60"/>
        <w:ind w:firstLine="0"/>
        <w:jc w:val="both"/>
        <w:rPr>
          <w:sz w:val="24"/>
          <w:szCs w:val="24"/>
        </w:rPr>
      </w:pPr>
      <w:r w:rsidRPr="00B71F32">
        <w:rPr>
          <w:sz w:val="24"/>
          <w:szCs w:val="24"/>
        </w:rPr>
        <w:t>JAMES T. SHOTWELL – </w:t>
      </w:r>
      <w:r w:rsidRPr="00B71F32">
        <w:rPr>
          <w:i/>
          <w:sz w:val="24"/>
          <w:szCs w:val="24"/>
        </w:rPr>
        <w:t>La Grande Décision</w:t>
      </w:r>
    </w:p>
    <w:p w14:paraId="15B8FED9" w14:textId="77777777" w:rsidR="00E354AA" w:rsidRPr="00B71F32" w:rsidRDefault="00E354AA" w:rsidP="00E354AA">
      <w:pPr>
        <w:spacing w:before="60" w:after="60"/>
        <w:ind w:firstLine="0"/>
        <w:jc w:val="both"/>
        <w:rPr>
          <w:sz w:val="24"/>
          <w:szCs w:val="24"/>
        </w:rPr>
      </w:pPr>
      <w:r w:rsidRPr="00B71F32">
        <w:rPr>
          <w:sz w:val="24"/>
          <w:szCs w:val="24"/>
        </w:rPr>
        <w:t>JACQUES SOLEYMIEU – </w:t>
      </w:r>
      <w:r w:rsidRPr="00B71F32">
        <w:rPr>
          <w:i/>
          <w:sz w:val="24"/>
          <w:szCs w:val="24"/>
        </w:rPr>
        <w:t>Dimanche</w:t>
      </w:r>
    </w:p>
    <w:p w14:paraId="7515825A" w14:textId="77777777" w:rsidR="00E354AA" w:rsidRPr="00B71F32" w:rsidRDefault="00E354AA" w:rsidP="00E354AA">
      <w:pPr>
        <w:spacing w:before="60" w:after="60"/>
        <w:ind w:firstLine="0"/>
        <w:jc w:val="both"/>
        <w:rPr>
          <w:sz w:val="24"/>
          <w:szCs w:val="24"/>
        </w:rPr>
      </w:pPr>
      <w:r w:rsidRPr="00B71F32">
        <w:rPr>
          <w:sz w:val="24"/>
          <w:szCs w:val="24"/>
        </w:rPr>
        <w:t xml:space="preserve">MGR. SPELLMAN, Archevêque de New-York </w:t>
      </w:r>
      <w:r w:rsidRPr="00B71F32">
        <w:rPr>
          <w:i/>
          <w:sz w:val="24"/>
          <w:szCs w:val="24"/>
        </w:rPr>
        <w:t>– Le Chemin de la Victoire</w:t>
      </w:r>
    </w:p>
    <w:p w14:paraId="5536A763" w14:textId="77777777" w:rsidR="00E354AA" w:rsidRPr="00B71F32" w:rsidRDefault="00E354AA" w:rsidP="00E354AA">
      <w:pPr>
        <w:spacing w:before="60" w:after="60"/>
        <w:ind w:firstLine="0"/>
        <w:jc w:val="both"/>
        <w:rPr>
          <w:sz w:val="24"/>
          <w:szCs w:val="24"/>
        </w:rPr>
      </w:pPr>
      <w:r w:rsidRPr="00B71F32">
        <w:rPr>
          <w:sz w:val="24"/>
          <w:szCs w:val="24"/>
        </w:rPr>
        <w:t>JACQUES STERN – </w:t>
      </w:r>
      <w:r w:rsidRPr="00B71F32">
        <w:rPr>
          <w:i/>
          <w:sz w:val="24"/>
          <w:szCs w:val="24"/>
        </w:rPr>
        <w:t>Les Colonies Françaises, Passé et Avenir</w:t>
      </w:r>
    </w:p>
    <w:p w14:paraId="2CC06200" w14:textId="77777777" w:rsidR="00E354AA" w:rsidRPr="00B71F32" w:rsidRDefault="00E354AA" w:rsidP="00E354AA">
      <w:pPr>
        <w:spacing w:before="60" w:after="60"/>
        <w:ind w:firstLine="0"/>
        <w:jc w:val="both"/>
        <w:rPr>
          <w:sz w:val="24"/>
          <w:szCs w:val="24"/>
        </w:rPr>
      </w:pPr>
      <w:r w:rsidRPr="00B71F32">
        <w:rPr>
          <w:sz w:val="24"/>
          <w:szCs w:val="24"/>
        </w:rPr>
        <w:t>SUITES FRANÇAISES – </w:t>
      </w:r>
      <w:r w:rsidRPr="00B71F32">
        <w:rPr>
          <w:i/>
          <w:sz w:val="24"/>
          <w:szCs w:val="24"/>
        </w:rPr>
        <w:t>Chroniques du Figaro publiées entre 1934 et 1940</w:t>
      </w:r>
      <w:r w:rsidRPr="00B71F32">
        <w:rPr>
          <w:sz w:val="24"/>
          <w:szCs w:val="24"/>
        </w:rPr>
        <w:t xml:space="preserve"> et recueillies par Léon Cotnareanu</w:t>
      </w:r>
    </w:p>
    <w:p w14:paraId="6B7C5617" w14:textId="77777777" w:rsidR="00E354AA" w:rsidRPr="00B71F32" w:rsidRDefault="00E354AA" w:rsidP="00E354AA">
      <w:pPr>
        <w:spacing w:before="60" w:after="60"/>
        <w:ind w:firstLine="0"/>
        <w:jc w:val="both"/>
        <w:rPr>
          <w:sz w:val="24"/>
          <w:szCs w:val="24"/>
        </w:rPr>
      </w:pPr>
      <w:r w:rsidRPr="00B71F32">
        <w:rPr>
          <w:sz w:val="24"/>
          <w:szCs w:val="24"/>
        </w:rPr>
        <w:t>SIMONE TÉRY – </w:t>
      </w:r>
      <w:r w:rsidRPr="00B71F32">
        <w:rPr>
          <w:i/>
          <w:sz w:val="24"/>
          <w:szCs w:val="24"/>
        </w:rPr>
        <w:t>Où l’Aube se lève</w:t>
      </w:r>
    </w:p>
    <w:p w14:paraId="1BFFA41F" w14:textId="77777777" w:rsidR="00E354AA" w:rsidRPr="00B71F32" w:rsidRDefault="00E354AA" w:rsidP="00E354AA">
      <w:pPr>
        <w:spacing w:before="60" w:after="60"/>
        <w:ind w:firstLine="0"/>
        <w:jc w:val="both"/>
        <w:rPr>
          <w:sz w:val="24"/>
          <w:szCs w:val="24"/>
        </w:rPr>
      </w:pPr>
      <w:r w:rsidRPr="00B71F32">
        <w:rPr>
          <w:sz w:val="24"/>
          <w:szCs w:val="24"/>
        </w:rPr>
        <w:t>HENRY TORRÈS – </w:t>
      </w:r>
      <w:r w:rsidRPr="00B71F32">
        <w:rPr>
          <w:i/>
          <w:sz w:val="24"/>
          <w:szCs w:val="24"/>
        </w:rPr>
        <w:t>Pierre Laval (La France Trahie)</w:t>
      </w:r>
    </w:p>
    <w:p w14:paraId="3948052A" w14:textId="77777777" w:rsidR="00E354AA" w:rsidRPr="00B71F32" w:rsidRDefault="00E354AA" w:rsidP="00E354AA">
      <w:pPr>
        <w:spacing w:before="60" w:after="60"/>
        <w:ind w:firstLine="0"/>
        <w:jc w:val="both"/>
        <w:rPr>
          <w:sz w:val="24"/>
          <w:szCs w:val="24"/>
        </w:rPr>
      </w:pPr>
      <w:r w:rsidRPr="00B71F32">
        <w:rPr>
          <w:sz w:val="24"/>
          <w:szCs w:val="24"/>
        </w:rPr>
        <w:t>M. J. TORRIS – </w:t>
      </w:r>
      <w:r w:rsidRPr="00B71F32">
        <w:rPr>
          <w:i/>
          <w:sz w:val="24"/>
          <w:szCs w:val="24"/>
        </w:rPr>
        <w:t>Narvik</w:t>
      </w:r>
      <w:r w:rsidRPr="00B71F32">
        <w:rPr>
          <w:sz w:val="24"/>
          <w:szCs w:val="24"/>
        </w:rPr>
        <w:t xml:space="preserve">, </w:t>
      </w:r>
      <w:r w:rsidRPr="00B71F32">
        <w:rPr>
          <w:i/>
          <w:sz w:val="24"/>
          <w:szCs w:val="24"/>
        </w:rPr>
        <w:t>Préface</w:t>
      </w:r>
      <w:r w:rsidRPr="00B71F32">
        <w:rPr>
          <w:sz w:val="24"/>
          <w:szCs w:val="24"/>
        </w:rPr>
        <w:t xml:space="preserve"> du Général Bethouart</w:t>
      </w:r>
    </w:p>
    <w:p w14:paraId="1AFAF62D" w14:textId="77777777" w:rsidR="00E354AA" w:rsidRPr="00B71F32" w:rsidRDefault="00E354AA" w:rsidP="00E354AA">
      <w:pPr>
        <w:spacing w:before="60" w:after="60"/>
        <w:ind w:firstLine="0"/>
        <w:jc w:val="both"/>
        <w:rPr>
          <w:sz w:val="24"/>
          <w:szCs w:val="24"/>
        </w:rPr>
      </w:pPr>
      <w:r w:rsidRPr="00B71F32">
        <w:rPr>
          <w:sz w:val="24"/>
          <w:szCs w:val="24"/>
        </w:rPr>
        <w:t>LORD VANSITTART – </w:t>
      </w:r>
      <w:r w:rsidRPr="00B71F32">
        <w:rPr>
          <w:i/>
          <w:sz w:val="24"/>
          <w:szCs w:val="24"/>
        </w:rPr>
        <w:t>Leçons de ma vie</w:t>
      </w:r>
    </w:p>
    <w:p w14:paraId="28C2CEA0" w14:textId="77777777" w:rsidR="00E354AA" w:rsidRPr="00B71F32" w:rsidRDefault="00E354AA" w:rsidP="00E354AA">
      <w:pPr>
        <w:spacing w:before="60" w:after="60"/>
        <w:ind w:firstLine="0"/>
        <w:jc w:val="both"/>
        <w:rPr>
          <w:sz w:val="24"/>
          <w:szCs w:val="24"/>
        </w:rPr>
      </w:pPr>
      <w:r w:rsidRPr="00B71F32">
        <w:rPr>
          <w:sz w:val="24"/>
          <w:szCs w:val="24"/>
        </w:rPr>
        <w:t>LOUIS VERNEUIL :</w:t>
      </w:r>
    </w:p>
    <w:p w14:paraId="547DA564" w14:textId="77777777" w:rsidR="00E354AA" w:rsidRPr="00B71F32" w:rsidRDefault="00E354AA" w:rsidP="00E354AA">
      <w:pPr>
        <w:spacing w:before="60" w:after="60"/>
        <w:ind w:left="720" w:firstLine="0"/>
        <w:jc w:val="both"/>
        <w:rPr>
          <w:sz w:val="24"/>
          <w:szCs w:val="24"/>
        </w:rPr>
      </w:pPr>
      <w:r w:rsidRPr="00B71F32">
        <w:rPr>
          <w:sz w:val="24"/>
          <w:szCs w:val="24"/>
        </w:rPr>
        <w:t>– </w:t>
      </w:r>
      <w:r w:rsidRPr="00B71F32">
        <w:rPr>
          <w:i/>
          <w:sz w:val="24"/>
          <w:szCs w:val="24"/>
        </w:rPr>
        <w:t>Théâtre Complet</w:t>
      </w:r>
      <w:r w:rsidRPr="00B71F32">
        <w:rPr>
          <w:sz w:val="24"/>
          <w:szCs w:val="24"/>
        </w:rPr>
        <w:t>, Tomes I, II, III et IV</w:t>
      </w:r>
    </w:p>
    <w:p w14:paraId="733EE24A" w14:textId="77777777" w:rsidR="00E354AA" w:rsidRPr="00B71F32" w:rsidRDefault="00E354AA" w:rsidP="00E354AA">
      <w:pPr>
        <w:spacing w:before="60" w:after="60"/>
        <w:ind w:left="720" w:firstLine="0"/>
        <w:jc w:val="both"/>
        <w:rPr>
          <w:sz w:val="24"/>
          <w:szCs w:val="24"/>
        </w:rPr>
      </w:pPr>
      <w:r w:rsidRPr="00B71F32">
        <w:rPr>
          <w:sz w:val="24"/>
          <w:szCs w:val="24"/>
        </w:rPr>
        <w:t>– </w:t>
      </w:r>
      <w:r w:rsidRPr="00B71F32">
        <w:rPr>
          <w:i/>
          <w:sz w:val="24"/>
          <w:szCs w:val="24"/>
        </w:rPr>
        <w:t>La Vie Merveilleuse de Saran Bernhardt</w:t>
      </w:r>
    </w:p>
    <w:p w14:paraId="4E7C1F7A" w14:textId="77777777" w:rsidR="00E354AA" w:rsidRPr="00B71F32" w:rsidRDefault="00E354AA" w:rsidP="00E354AA">
      <w:pPr>
        <w:spacing w:before="60" w:after="60"/>
        <w:ind w:firstLine="0"/>
        <w:jc w:val="both"/>
        <w:rPr>
          <w:sz w:val="24"/>
          <w:szCs w:val="24"/>
        </w:rPr>
      </w:pPr>
      <w:r w:rsidRPr="00B71F32">
        <w:rPr>
          <w:sz w:val="24"/>
          <w:szCs w:val="24"/>
        </w:rPr>
        <w:t>Dr. SERGE VORONOFF – </w:t>
      </w:r>
      <w:r w:rsidRPr="00B71F32">
        <w:rPr>
          <w:i/>
          <w:sz w:val="24"/>
          <w:szCs w:val="24"/>
        </w:rPr>
        <w:t>Les Sources Renouvelées de la Vie</w:t>
      </w:r>
    </w:p>
    <w:p w14:paraId="0AD0690F" w14:textId="77777777" w:rsidR="00E354AA" w:rsidRPr="00B71F32" w:rsidRDefault="00E354AA" w:rsidP="00E354AA">
      <w:pPr>
        <w:spacing w:before="60" w:after="60"/>
        <w:ind w:firstLine="0"/>
        <w:jc w:val="both"/>
        <w:rPr>
          <w:sz w:val="24"/>
          <w:szCs w:val="24"/>
        </w:rPr>
      </w:pPr>
      <w:r w:rsidRPr="00B71F32">
        <w:rPr>
          <w:sz w:val="24"/>
          <w:szCs w:val="24"/>
        </w:rPr>
        <w:t>LOUISE WEISS — </w:t>
      </w:r>
      <w:r w:rsidRPr="00B71F32">
        <w:rPr>
          <w:i/>
          <w:sz w:val="24"/>
          <w:szCs w:val="24"/>
        </w:rPr>
        <w:t>La Marseillaise</w:t>
      </w:r>
    </w:p>
    <w:p w14:paraId="785B20D7" w14:textId="77777777" w:rsidR="00E354AA" w:rsidRPr="00B71F32" w:rsidRDefault="00E354AA" w:rsidP="00E354AA">
      <w:pPr>
        <w:spacing w:before="60" w:after="60"/>
        <w:ind w:firstLine="0"/>
        <w:jc w:val="both"/>
        <w:rPr>
          <w:sz w:val="24"/>
          <w:szCs w:val="24"/>
        </w:rPr>
      </w:pPr>
      <w:r w:rsidRPr="00B71F32">
        <w:rPr>
          <w:sz w:val="24"/>
          <w:szCs w:val="24"/>
        </w:rPr>
        <w:t>SUMNER WELLES – </w:t>
      </w:r>
      <w:r w:rsidRPr="00B71F32">
        <w:rPr>
          <w:i/>
          <w:sz w:val="24"/>
          <w:szCs w:val="24"/>
        </w:rPr>
        <w:t>L’Heure de la Décision</w:t>
      </w:r>
    </w:p>
    <w:p w14:paraId="5B07C161" w14:textId="77777777" w:rsidR="00E354AA" w:rsidRDefault="00E354AA" w:rsidP="00E354AA">
      <w:pPr>
        <w:spacing w:before="60" w:after="60"/>
        <w:ind w:firstLine="0"/>
        <w:jc w:val="both"/>
        <w:rPr>
          <w:i/>
          <w:sz w:val="24"/>
          <w:szCs w:val="24"/>
        </w:rPr>
      </w:pPr>
      <w:r w:rsidRPr="00B71F32">
        <w:rPr>
          <w:sz w:val="24"/>
          <w:szCs w:val="24"/>
        </w:rPr>
        <w:t>ROBERT WOLFF – </w:t>
      </w:r>
      <w:r w:rsidRPr="00B71F32">
        <w:rPr>
          <w:i/>
          <w:sz w:val="24"/>
          <w:szCs w:val="24"/>
        </w:rPr>
        <w:t>Économie et Finances de la France, Passé et Avenir</w:t>
      </w:r>
    </w:p>
    <w:p w14:paraId="53928805" w14:textId="77777777" w:rsidR="00E354AA" w:rsidRPr="00B71F32" w:rsidRDefault="00E354AA" w:rsidP="00E354AA">
      <w:pPr>
        <w:spacing w:before="60" w:after="60"/>
        <w:ind w:firstLine="0"/>
        <w:jc w:val="both"/>
        <w:rPr>
          <w:sz w:val="24"/>
          <w:szCs w:val="24"/>
        </w:rPr>
      </w:pPr>
    </w:p>
    <w:p w14:paraId="3779033B" w14:textId="77777777" w:rsidR="00E354AA" w:rsidRPr="00B71F32" w:rsidRDefault="00E354AA" w:rsidP="00E354AA">
      <w:pPr>
        <w:spacing w:before="120" w:after="120"/>
        <w:ind w:firstLine="0"/>
        <w:jc w:val="center"/>
        <w:rPr>
          <w:i/>
          <w:sz w:val="24"/>
          <w:szCs w:val="24"/>
        </w:rPr>
      </w:pPr>
      <w:r>
        <w:rPr>
          <w:i/>
          <w:sz w:val="24"/>
          <w:szCs w:val="24"/>
        </w:rPr>
        <w:t>Printed in U.</w:t>
      </w:r>
      <w:r w:rsidRPr="00B71F32">
        <w:rPr>
          <w:i/>
          <w:sz w:val="24"/>
          <w:szCs w:val="24"/>
        </w:rPr>
        <w:t>S.A.</w:t>
      </w:r>
    </w:p>
    <w:p w14:paraId="387DB8FD" w14:textId="77777777" w:rsidR="00E354AA" w:rsidRPr="00B71F32" w:rsidRDefault="00E354AA" w:rsidP="00E354AA">
      <w:pPr>
        <w:spacing w:before="120" w:after="120"/>
        <w:ind w:firstLine="0"/>
        <w:jc w:val="center"/>
        <w:rPr>
          <w:i/>
          <w:sz w:val="24"/>
          <w:szCs w:val="24"/>
        </w:rPr>
      </w:pPr>
      <w:r w:rsidRPr="00B71F32">
        <w:rPr>
          <w:i/>
          <w:sz w:val="24"/>
          <w:szCs w:val="24"/>
        </w:rPr>
        <w:t>Albert Martin, Inc., N. Y.</w:t>
      </w:r>
    </w:p>
    <w:p w14:paraId="4A2E917C" w14:textId="77777777" w:rsidR="00E354AA" w:rsidRDefault="00E354AA" w:rsidP="00E354AA">
      <w:pPr>
        <w:pStyle w:val="p"/>
      </w:pPr>
      <w:r>
        <w:br w:type="page"/>
      </w:r>
      <w:r>
        <w:lastRenderedPageBreak/>
        <w:t>[5]</w:t>
      </w:r>
    </w:p>
    <w:p w14:paraId="77901823" w14:textId="77777777" w:rsidR="00E354AA" w:rsidRDefault="00E354AA" w:rsidP="00E354AA">
      <w:pPr>
        <w:pStyle w:val="p"/>
      </w:pPr>
    </w:p>
    <w:p w14:paraId="6DFAEB9A" w14:textId="77777777" w:rsidR="00E354AA" w:rsidRPr="00B71F32" w:rsidRDefault="00E354AA" w:rsidP="00E354AA">
      <w:pPr>
        <w:spacing w:before="120" w:after="120"/>
        <w:ind w:firstLine="0"/>
        <w:jc w:val="center"/>
        <w:rPr>
          <w:color w:val="FF0000"/>
          <w:sz w:val="48"/>
        </w:rPr>
      </w:pPr>
      <w:r w:rsidRPr="00B71F32">
        <w:rPr>
          <w:color w:val="FF0000"/>
          <w:sz w:val="48"/>
        </w:rPr>
        <w:t>SUMNER WELLES</w:t>
      </w:r>
    </w:p>
    <w:p w14:paraId="4E2D5A92" w14:textId="77777777" w:rsidR="00E354AA" w:rsidRPr="00912A09" w:rsidRDefault="00E354AA" w:rsidP="00E354AA">
      <w:pPr>
        <w:spacing w:before="120" w:after="120"/>
        <w:ind w:firstLine="0"/>
        <w:jc w:val="center"/>
      </w:pPr>
    </w:p>
    <w:p w14:paraId="3CF874F9" w14:textId="77777777" w:rsidR="00E354AA" w:rsidRPr="00912A09" w:rsidRDefault="00E354AA" w:rsidP="00E354AA">
      <w:pPr>
        <w:spacing w:before="120" w:after="120"/>
        <w:ind w:firstLine="0"/>
        <w:jc w:val="center"/>
      </w:pPr>
    </w:p>
    <w:p w14:paraId="22AC3772" w14:textId="77777777" w:rsidR="00E354AA" w:rsidRPr="00912A09" w:rsidRDefault="00E354AA" w:rsidP="00E354AA">
      <w:pPr>
        <w:spacing w:before="120" w:after="120"/>
        <w:ind w:firstLine="0"/>
        <w:jc w:val="center"/>
      </w:pPr>
    </w:p>
    <w:p w14:paraId="43D7D2BA" w14:textId="77777777" w:rsidR="00E354AA" w:rsidRPr="00B71F32" w:rsidRDefault="00E354AA" w:rsidP="00E354AA">
      <w:pPr>
        <w:spacing w:before="120" w:after="120"/>
        <w:ind w:firstLine="0"/>
        <w:jc w:val="center"/>
        <w:rPr>
          <w:sz w:val="72"/>
          <w:szCs w:val="48"/>
        </w:rPr>
      </w:pPr>
      <w:r w:rsidRPr="00B71F32">
        <w:rPr>
          <w:sz w:val="72"/>
          <w:szCs w:val="48"/>
        </w:rPr>
        <w:t>L’HEURE</w:t>
      </w:r>
    </w:p>
    <w:p w14:paraId="49BBF9E5" w14:textId="77777777" w:rsidR="00E354AA" w:rsidRPr="00B71F32" w:rsidRDefault="00E354AA" w:rsidP="00E354AA">
      <w:pPr>
        <w:spacing w:before="120" w:after="120"/>
        <w:ind w:firstLine="0"/>
        <w:jc w:val="center"/>
        <w:rPr>
          <w:sz w:val="72"/>
          <w:szCs w:val="48"/>
        </w:rPr>
      </w:pPr>
      <w:r w:rsidRPr="00B71F32">
        <w:rPr>
          <w:sz w:val="72"/>
          <w:szCs w:val="48"/>
        </w:rPr>
        <w:t>DE LA</w:t>
      </w:r>
    </w:p>
    <w:p w14:paraId="4B6E953E" w14:textId="77777777" w:rsidR="00E354AA" w:rsidRPr="00B71F32" w:rsidRDefault="00E354AA" w:rsidP="00E354AA">
      <w:pPr>
        <w:spacing w:before="120" w:after="120"/>
        <w:ind w:firstLine="0"/>
        <w:jc w:val="center"/>
        <w:rPr>
          <w:sz w:val="72"/>
          <w:szCs w:val="48"/>
        </w:rPr>
      </w:pPr>
      <w:r w:rsidRPr="00B71F32">
        <w:rPr>
          <w:sz w:val="72"/>
          <w:szCs w:val="48"/>
        </w:rPr>
        <w:t>DÉCISION</w:t>
      </w:r>
    </w:p>
    <w:p w14:paraId="6C603733" w14:textId="77777777" w:rsidR="00E354AA" w:rsidRPr="00912A09" w:rsidRDefault="00E354AA" w:rsidP="00E354AA">
      <w:pPr>
        <w:spacing w:before="120" w:after="120"/>
        <w:ind w:firstLine="0"/>
        <w:jc w:val="center"/>
      </w:pPr>
    </w:p>
    <w:p w14:paraId="42328AE6" w14:textId="77777777" w:rsidR="00E354AA" w:rsidRPr="00B71F32" w:rsidRDefault="00E354AA" w:rsidP="00E354AA">
      <w:pPr>
        <w:spacing w:before="120" w:after="120"/>
        <w:ind w:firstLine="0"/>
        <w:jc w:val="center"/>
        <w:rPr>
          <w:sz w:val="48"/>
        </w:rPr>
      </w:pPr>
      <w:r w:rsidRPr="00B71F32">
        <w:rPr>
          <w:smallCaps/>
          <w:sz w:val="48"/>
        </w:rPr>
        <w:t>Tome</w:t>
      </w:r>
      <w:r w:rsidRPr="00B71F32">
        <w:rPr>
          <w:sz w:val="48"/>
        </w:rPr>
        <w:t xml:space="preserve"> I</w:t>
      </w:r>
    </w:p>
    <w:p w14:paraId="28077EA2" w14:textId="77777777" w:rsidR="00E354AA" w:rsidRPr="00912A09" w:rsidRDefault="00E354AA" w:rsidP="00E354AA">
      <w:pPr>
        <w:spacing w:before="120" w:after="120"/>
        <w:ind w:firstLine="0"/>
        <w:jc w:val="center"/>
      </w:pPr>
    </w:p>
    <w:p w14:paraId="4291E7F7" w14:textId="77777777" w:rsidR="00E354AA" w:rsidRPr="00912A09" w:rsidRDefault="00E354AA" w:rsidP="00E354AA">
      <w:pPr>
        <w:spacing w:before="120" w:after="120"/>
        <w:ind w:firstLine="0"/>
        <w:jc w:val="center"/>
      </w:pPr>
    </w:p>
    <w:p w14:paraId="727CC3C5" w14:textId="77777777" w:rsidR="00E354AA" w:rsidRPr="00912A09" w:rsidRDefault="00E354AA" w:rsidP="00E354AA">
      <w:pPr>
        <w:spacing w:before="120" w:after="120"/>
        <w:ind w:firstLine="0"/>
        <w:jc w:val="center"/>
      </w:pPr>
    </w:p>
    <w:p w14:paraId="376F62FD" w14:textId="77777777" w:rsidR="00E354AA" w:rsidRPr="00912A09" w:rsidRDefault="00E354AA" w:rsidP="00E354AA">
      <w:pPr>
        <w:spacing w:before="120" w:after="120"/>
        <w:ind w:firstLine="0"/>
        <w:jc w:val="center"/>
      </w:pPr>
    </w:p>
    <w:p w14:paraId="47355881" w14:textId="77777777" w:rsidR="00E354AA" w:rsidRPr="00912A09" w:rsidRDefault="00E354AA" w:rsidP="00E354AA">
      <w:pPr>
        <w:spacing w:before="120" w:after="120"/>
        <w:ind w:firstLine="0"/>
        <w:jc w:val="center"/>
      </w:pPr>
    </w:p>
    <w:p w14:paraId="64912979" w14:textId="77777777" w:rsidR="00E354AA" w:rsidRPr="00912A09" w:rsidRDefault="00E354AA" w:rsidP="00E354AA">
      <w:pPr>
        <w:spacing w:before="120" w:after="120"/>
        <w:ind w:firstLine="0"/>
        <w:jc w:val="center"/>
      </w:pPr>
    </w:p>
    <w:p w14:paraId="2FF0F447" w14:textId="77777777" w:rsidR="00E354AA" w:rsidRPr="00912A09" w:rsidRDefault="00E354AA" w:rsidP="00E354AA">
      <w:pPr>
        <w:spacing w:before="120" w:after="120"/>
        <w:ind w:firstLine="0"/>
        <w:jc w:val="center"/>
      </w:pPr>
    </w:p>
    <w:p w14:paraId="49D82228" w14:textId="77777777" w:rsidR="00E354AA" w:rsidRPr="00912A09" w:rsidRDefault="00E354AA" w:rsidP="00E354AA">
      <w:pPr>
        <w:spacing w:before="120" w:after="120"/>
        <w:ind w:firstLine="0"/>
        <w:jc w:val="center"/>
      </w:pPr>
    </w:p>
    <w:p w14:paraId="03A3349F" w14:textId="77777777" w:rsidR="00E354AA" w:rsidRPr="00912A09" w:rsidRDefault="00E354AA" w:rsidP="00E354AA">
      <w:pPr>
        <w:spacing w:before="120" w:after="120"/>
        <w:ind w:firstLine="0"/>
        <w:jc w:val="center"/>
      </w:pPr>
    </w:p>
    <w:p w14:paraId="2726744E" w14:textId="77777777" w:rsidR="00E354AA" w:rsidRPr="00912A09" w:rsidRDefault="00E354AA" w:rsidP="00E354AA">
      <w:pPr>
        <w:spacing w:before="120" w:after="120"/>
        <w:ind w:firstLine="0"/>
        <w:jc w:val="center"/>
      </w:pPr>
    </w:p>
    <w:p w14:paraId="0948A530" w14:textId="77777777" w:rsidR="00E354AA" w:rsidRPr="00912A09" w:rsidRDefault="00E354AA" w:rsidP="00E354AA">
      <w:pPr>
        <w:spacing w:before="120" w:after="120"/>
        <w:ind w:firstLine="0"/>
        <w:jc w:val="center"/>
        <w:rPr>
          <w:b/>
          <w:i/>
          <w:u w:val="single"/>
        </w:rPr>
      </w:pPr>
      <w:r w:rsidRPr="00912A09">
        <w:rPr>
          <w:b/>
          <w:i/>
          <w:u w:val="single"/>
        </w:rPr>
        <w:t>BRENTANO’S</w:t>
      </w:r>
    </w:p>
    <w:p w14:paraId="42F5D58A" w14:textId="77777777" w:rsidR="00E354AA" w:rsidRPr="00912A09" w:rsidRDefault="00E354AA" w:rsidP="00E354AA">
      <w:pPr>
        <w:spacing w:before="120" w:after="120"/>
        <w:ind w:firstLine="0"/>
        <w:jc w:val="both"/>
      </w:pPr>
      <w:r w:rsidRPr="00912A09">
        <w:br w:type="page"/>
      </w:r>
      <w:r>
        <w:lastRenderedPageBreak/>
        <w:t>[6]</w:t>
      </w:r>
    </w:p>
    <w:p w14:paraId="6C0DE453" w14:textId="77777777" w:rsidR="00E354AA" w:rsidRPr="00912A09" w:rsidRDefault="00E354AA" w:rsidP="00E354AA">
      <w:pPr>
        <w:spacing w:before="120" w:after="120"/>
        <w:ind w:firstLine="0"/>
        <w:jc w:val="both"/>
      </w:pPr>
    </w:p>
    <w:p w14:paraId="6BFD3225" w14:textId="77777777" w:rsidR="00E354AA" w:rsidRPr="00912A09" w:rsidRDefault="00E354AA" w:rsidP="00E354AA">
      <w:pPr>
        <w:spacing w:before="120" w:after="120"/>
        <w:ind w:firstLine="0"/>
        <w:jc w:val="both"/>
      </w:pPr>
    </w:p>
    <w:p w14:paraId="6B79A828" w14:textId="77777777" w:rsidR="00E354AA" w:rsidRPr="00912A09" w:rsidRDefault="00E354AA" w:rsidP="00E354AA">
      <w:pPr>
        <w:spacing w:before="120" w:after="120"/>
        <w:ind w:firstLine="0"/>
        <w:jc w:val="both"/>
      </w:pPr>
    </w:p>
    <w:p w14:paraId="3534E3F8" w14:textId="77777777" w:rsidR="00E354AA" w:rsidRPr="00912A09" w:rsidRDefault="00E354AA" w:rsidP="00E354AA">
      <w:pPr>
        <w:spacing w:before="120" w:after="120"/>
        <w:ind w:firstLine="0"/>
        <w:jc w:val="both"/>
      </w:pPr>
    </w:p>
    <w:p w14:paraId="491A680D" w14:textId="77777777" w:rsidR="00E354AA" w:rsidRPr="00912A09" w:rsidRDefault="00E354AA" w:rsidP="00E354AA">
      <w:pPr>
        <w:spacing w:before="120" w:after="120"/>
        <w:ind w:firstLine="0"/>
        <w:jc w:val="both"/>
      </w:pPr>
    </w:p>
    <w:p w14:paraId="15169517" w14:textId="77777777" w:rsidR="00E354AA" w:rsidRPr="00912A09" w:rsidRDefault="00E354AA" w:rsidP="00E354AA">
      <w:pPr>
        <w:spacing w:before="120" w:after="120"/>
        <w:ind w:firstLine="0"/>
        <w:jc w:val="both"/>
      </w:pPr>
    </w:p>
    <w:p w14:paraId="1E624915" w14:textId="77777777" w:rsidR="00E354AA" w:rsidRPr="00912A09" w:rsidRDefault="00E354AA" w:rsidP="00E354AA">
      <w:pPr>
        <w:spacing w:before="120" w:after="120"/>
        <w:ind w:firstLine="0"/>
        <w:jc w:val="both"/>
      </w:pPr>
    </w:p>
    <w:p w14:paraId="3B9A672C" w14:textId="77777777" w:rsidR="00E354AA" w:rsidRPr="00912A09" w:rsidRDefault="00E354AA" w:rsidP="00E354AA">
      <w:pPr>
        <w:spacing w:before="120" w:after="120"/>
        <w:ind w:firstLine="0"/>
        <w:jc w:val="both"/>
      </w:pPr>
    </w:p>
    <w:p w14:paraId="2D74D3D5" w14:textId="77777777" w:rsidR="00E354AA" w:rsidRPr="00912A09" w:rsidRDefault="00E354AA" w:rsidP="00E354AA">
      <w:pPr>
        <w:spacing w:before="120" w:after="120"/>
        <w:ind w:firstLine="0"/>
        <w:jc w:val="both"/>
      </w:pPr>
    </w:p>
    <w:p w14:paraId="75EF6BD7" w14:textId="77777777" w:rsidR="00E354AA" w:rsidRPr="00912A09" w:rsidRDefault="00E354AA" w:rsidP="00E354AA">
      <w:pPr>
        <w:spacing w:before="120" w:after="120"/>
        <w:ind w:firstLine="0"/>
        <w:jc w:val="both"/>
      </w:pPr>
    </w:p>
    <w:p w14:paraId="7D0912A9" w14:textId="77777777" w:rsidR="00E354AA" w:rsidRPr="00912A09" w:rsidRDefault="00E354AA" w:rsidP="00E354AA">
      <w:pPr>
        <w:spacing w:before="120" w:after="120"/>
        <w:ind w:firstLine="0"/>
        <w:jc w:val="both"/>
      </w:pPr>
    </w:p>
    <w:p w14:paraId="601DCB76" w14:textId="77777777" w:rsidR="00E354AA" w:rsidRPr="00912A09" w:rsidRDefault="00E354AA" w:rsidP="00E354AA">
      <w:pPr>
        <w:spacing w:before="120" w:after="120"/>
        <w:ind w:firstLine="0"/>
        <w:jc w:val="both"/>
      </w:pPr>
    </w:p>
    <w:p w14:paraId="7213679F" w14:textId="77777777" w:rsidR="00E354AA" w:rsidRPr="00912A09" w:rsidRDefault="00E354AA" w:rsidP="00E354AA">
      <w:pPr>
        <w:spacing w:before="120" w:after="120"/>
        <w:ind w:firstLine="0"/>
        <w:jc w:val="both"/>
      </w:pPr>
    </w:p>
    <w:p w14:paraId="6D7B4555" w14:textId="77777777" w:rsidR="00E354AA" w:rsidRPr="00912A09" w:rsidRDefault="00E354AA" w:rsidP="00E354AA">
      <w:pPr>
        <w:spacing w:before="120" w:after="120"/>
        <w:ind w:firstLine="0"/>
        <w:jc w:val="both"/>
      </w:pPr>
    </w:p>
    <w:p w14:paraId="2D1FB069" w14:textId="77777777" w:rsidR="00E354AA" w:rsidRPr="00912A09" w:rsidRDefault="00E354AA" w:rsidP="00E354AA">
      <w:pPr>
        <w:spacing w:before="120" w:after="120"/>
        <w:ind w:firstLine="0"/>
        <w:jc w:val="both"/>
      </w:pPr>
    </w:p>
    <w:p w14:paraId="33BF8097" w14:textId="77777777" w:rsidR="00E354AA" w:rsidRPr="00912A09" w:rsidRDefault="00E354AA" w:rsidP="00E354AA">
      <w:pPr>
        <w:spacing w:before="120" w:after="120"/>
        <w:ind w:firstLine="0"/>
        <w:jc w:val="both"/>
      </w:pPr>
    </w:p>
    <w:p w14:paraId="54B4EF87" w14:textId="77777777" w:rsidR="00E354AA" w:rsidRPr="00912A09" w:rsidRDefault="00E354AA" w:rsidP="00E354AA">
      <w:pPr>
        <w:spacing w:before="120" w:after="120"/>
        <w:ind w:firstLine="0"/>
        <w:jc w:val="both"/>
      </w:pPr>
    </w:p>
    <w:p w14:paraId="3C56039B" w14:textId="77777777" w:rsidR="00E354AA" w:rsidRPr="00912A09" w:rsidRDefault="00E354AA" w:rsidP="00E354AA">
      <w:pPr>
        <w:spacing w:before="120" w:after="120"/>
        <w:ind w:firstLine="0"/>
        <w:jc w:val="both"/>
      </w:pPr>
    </w:p>
    <w:p w14:paraId="4AD52AEC" w14:textId="77777777" w:rsidR="00E354AA" w:rsidRPr="00912A09" w:rsidRDefault="00E354AA" w:rsidP="00E354AA">
      <w:pPr>
        <w:spacing w:before="120" w:after="120"/>
        <w:ind w:firstLine="0"/>
        <w:jc w:val="both"/>
      </w:pPr>
    </w:p>
    <w:p w14:paraId="6EDC82DD" w14:textId="77777777" w:rsidR="00E354AA" w:rsidRPr="00912A09" w:rsidRDefault="00E354AA" w:rsidP="00E354AA">
      <w:pPr>
        <w:spacing w:before="120" w:after="120"/>
        <w:ind w:firstLine="0"/>
        <w:jc w:val="center"/>
      </w:pPr>
      <w:r>
        <w:t>Copyright by</w:t>
      </w:r>
    </w:p>
    <w:p w14:paraId="1C953E0A" w14:textId="77777777" w:rsidR="00E354AA" w:rsidRPr="00912A09" w:rsidRDefault="00E354AA" w:rsidP="00E354AA">
      <w:pPr>
        <w:spacing w:before="120" w:after="120"/>
        <w:ind w:firstLine="0"/>
        <w:jc w:val="center"/>
      </w:pPr>
      <w:r w:rsidRPr="00912A09">
        <w:t>BRENTANO’S, INC. 586 FIFTH AVENUE</w:t>
      </w:r>
    </w:p>
    <w:p w14:paraId="2479D2BC" w14:textId="77777777" w:rsidR="00E354AA" w:rsidRPr="00912A09" w:rsidRDefault="00E354AA" w:rsidP="00E354AA">
      <w:pPr>
        <w:spacing w:before="120" w:after="120"/>
        <w:ind w:firstLine="0"/>
        <w:jc w:val="center"/>
      </w:pPr>
      <w:r w:rsidRPr="00912A09">
        <w:t>NEW YORK, N. Y.</w:t>
      </w:r>
    </w:p>
    <w:p w14:paraId="70964C9D" w14:textId="77777777" w:rsidR="00E354AA" w:rsidRPr="00912A09" w:rsidRDefault="00E354AA" w:rsidP="00E354AA">
      <w:pPr>
        <w:spacing w:before="120" w:after="120"/>
        <w:ind w:firstLine="0"/>
        <w:jc w:val="center"/>
      </w:pPr>
      <w:r w:rsidRPr="00912A09">
        <w:t>“Copyright under the Articles of the Copyright Conventions</w:t>
      </w:r>
      <w:r>
        <w:br/>
      </w:r>
      <w:r w:rsidRPr="00912A09">
        <w:t>of the Pan-American Republics and the United States.”</w:t>
      </w:r>
    </w:p>
    <w:p w14:paraId="51060677" w14:textId="77777777" w:rsidR="00E354AA" w:rsidRPr="00E07116" w:rsidRDefault="00E354AA" w:rsidP="00E354AA">
      <w:pPr>
        <w:pStyle w:val="p"/>
      </w:pPr>
      <w:r>
        <w:br w:type="page"/>
      </w:r>
      <w:r>
        <w:lastRenderedPageBreak/>
        <w:t>[7]</w:t>
      </w:r>
    </w:p>
    <w:p w14:paraId="6F32DE91" w14:textId="77777777" w:rsidR="00E354AA" w:rsidRDefault="00E354AA" w:rsidP="00E354AA">
      <w:pPr>
        <w:jc w:val="both"/>
      </w:pPr>
    </w:p>
    <w:p w14:paraId="0D914AA1" w14:textId="77777777" w:rsidR="00E354AA" w:rsidRDefault="00E354AA" w:rsidP="00E354AA">
      <w:pPr>
        <w:jc w:val="both"/>
      </w:pPr>
    </w:p>
    <w:p w14:paraId="19E8AFD3" w14:textId="77777777" w:rsidR="00E354AA" w:rsidRPr="00F54CC7" w:rsidRDefault="00E354AA" w:rsidP="00E354AA">
      <w:pPr>
        <w:spacing w:after="120"/>
        <w:ind w:firstLine="0"/>
        <w:jc w:val="center"/>
        <w:rPr>
          <w:sz w:val="24"/>
        </w:rPr>
      </w:pPr>
      <w:bookmarkStart w:id="0" w:name="tdm"/>
      <w:r>
        <w:rPr>
          <w:b/>
          <w:sz w:val="24"/>
        </w:rPr>
        <w:t>L’heure de la décision.</w:t>
      </w:r>
      <w:r>
        <w:rPr>
          <w:b/>
          <w:sz w:val="24"/>
        </w:rPr>
        <w:br/>
      </w:r>
      <w:r>
        <w:rPr>
          <w:i/>
          <w:sz w:val="24"/>
        </w:rPr>
        <w:t>Tome I</w:t>
      </w:r>
      <w:r w:rsidRPr="00452630">
        <w:rPr>
          <w:i/>
          <w:sz w:val="24"/>
        </w:rPr>
        <w:t>.</w:t>
      </w:r>
    </w:p>
    <w:p w14:paraId="0EADE103" w14:textId="77777777" w:rsidR="00E354AA" w:rsidRPr="00384B20" w:rsidRDefault="00E354AA" w:rsidP="00E354AA">
      <w:pPr>
        <w:pStyle w:val="planchest"/>
      </w:pPr>
      <w:r w:rsidRPr="00384B20">
        <w:t>Table des matières</w:t>
      </w:r>
      <w:bookmarkEnd w:id="0"/>
    </w:p>
    <w:p w14:paraId="3F9DDBC6" w14:textId="77777777" w:rsidR="00E354AA" w:rsidRPr="00E07116" w:rsidRDefault="00E354AA" w:rsidP="00E354AA">
      <w:pPr>
        <w:ind w:firstLine="0"/>
      </w:pPr>
    </w:p>
    <w:p w14:paraId="260510CD" w14:textId="77777777" w:rsidR="00E354AA" w:rsidRPr="00B71F32" w:rsidRDefault="00E354AA" w:rsidP="00E354AA">
      <w:pPr>
        <w:ind w:firstLine="0"/>
        <w:rPr>
          <w:sz w:val="24"/>
        </w:rPr>
      </w:pPr>
    </w:p>
    <w:p w14:paraId="2B624218" w14:textId="77777777" w:rsidR="00E354AA" w:rsidRPr="00B71F32" w:rsidRDefault="00E354AA" w:rsidP="00E354AA">
      <w:pPr>
        <w:ind w:left="360" w:hanging="360"/>
        <w:jc w:val="center"/>
        <w:rPr>
          <w:b/>
          <w:i/>
          <w:color w:val="0000FF"/>
          <w:sz w:val="24"/>
        </w:rPr>
      </w:pPr>
      <w:r w:rsidRPr="00B71F32">
        <w:rPr>
          <w:b/>
          <w:i/>
          <w:color w:val="0000FF"/>
          <w:sz w:val="24"/>
        </w:rPr>
        <w:t>TOME I</w:t>
      </w:r>
    </w:p>
    <w:p w14:paraId="738E6057" w14:textId="77777777" w:rsidR="00E354AA" w:rsidRDefault="00E354AA" w:rsidP="00E354AA">
      <w:pPr>
        <w:ind w:left="360" w:hanging="360"/>
        <w:rPr>
          <w:sz w:val="24"/>
        </w:rPr>
      </w:pPr>
    </w:p>
    <w:p w14:paraId="3812F0B4" w14:textId="77777777" w:rsidR="00E354AA" w:rsidRPr="00B71F32" w:rsidRDefault="00E354AA" w:rsidP="00E354AA">
      <w:pPr>
        <w:ind w:left="360" w:hanging="360"/>
        <w:rPr>
          <w:sz w:val="24"/>
        </w:rPr>
      </w:pPr>
      <w:hyperlink w:anchor="Heure_t1_note_editeur" w:history="1">
        <w:r w:rsidRPr="00AF13CB">
          <w:rPr>
            <w:rStyle w:val="Hyperlien"/>
            <w:sz w:val="24"/>
          </w:rPr>
          <w:t>Note de l’Éditeur</w:t>
        </w:r>
      </w:hyperlink>
      <w:r w:rsidRPr="00B71F32">
        <w:rPr>
          <w:sz w:val="24"/>
        </w:rPr>
        <w:t xml:space="preserve"> [9]</w:t>
      </w:r>
    </w:p>
    <w:p w14:paraId="49A8F00C" w14:textId="77777777" w:rsidR="00E354AA" w:rsidRPr="00B71F32" w:rsidRDefault="00E354AA" w:rsidP="00E354AA">
      <w:pPr>
        <w:ind w:left="360" w:hanging="360"/>
        <w:rPr>
          <w:sz w:val="24"/>
        </w:rPr>
      </w:pPr>
      <w:hyperlink w:anchor="Heure_t1_avant_propos" w:history="1">
        <w:r w:rsidRPr="00AF13CB">
          <w:rPr>
            <w:rStyle w:val="Hyperlien"/>
            <w:sz w:val="24"/>
          </w:rPr>
          <w:t>Avant-propos</w:t>
        </w:r>
      </w:hyperlink>
      <w:r w:rsidRPr="00B71F32">
        <w:rPr>
          <w:sz w:val="24"/>
        </w:rPr>
        <w:t xml:space="preserve"> [11]</w:t>
      </w:r>
    </w:p>
    <w:p w14:paraId="710DE136" w14:textId="77777777" w:rsidR="00E354AA" w:rsidRPr="00B71F32" w:rsidRDefault="00E354AA" w:rsidP="00E354AA">
      <w:pPr>
        <w:ind w:left="360" w:hanging="360"/>
        <w:rPr>
          <w:sz w:val="24"/>
        </w:rPr>
      </w:pPr>
    </w:p>
    <w:p w14:paraId="3C85C130" w14:textId="77777777" w:rsidR="00E354AA" w:rsidRPr="00B71F32" w:rsidRDefault="00E354AA" w:rsidP="00E354AA">
      <w:pPr>
        <w:ind w:left="360" w:hanging="360"/>
        <w:jc w:val="center"/>
        <w:rPr>
          <w:sz w:val="24"/>
        </w:rPr>
      </w:pPr>
      <w:r w:rsidRPr="00B71F32">
        <w:rPr>
          <w:sz w:val="24"/>
        </w:rPr>
        <w:t>PREMIÈRE PARTIE [13]</w:t>
      </w:r>
    </w:p>
    <w:p w14:paraId="72512FEB" w14:textId="77777777" w:rsidR="00E354AA" w:rsidRPr="00B71F32" w:rsidRDefault="00E354AA" w:rsidP="00E354AA">
      <w:pPr>
        <w:ind w:left="360" w:hanging="360"/>
        <w:rPr>
          <w:sz w:val="24"/>
        </w:rPr>
      </w:pPr>
    </w:p>
    <w:p w14:paraId="2FA83046" w14:textId="77777777" w:rsidR="00E354AA" w:rsidRPr="00B71F32" w:rsidRDefault="00E354AA" w:rsidP="00E354AA">
      <w:pPr>
        <w:ind w:left="1620" w:hanging="1620"/>
        <w:rPr>
          <w:sz w:val="24"/>
        </w:rPr>
      </w:pPr>
      <w:r w:rsidRPr="00B71F32">
        <w:rPr>
          <w:sz w:val="24"/>
        </w:rPr>
        <w:t>Chapitre I –</w:t>
      </w:r>
      <w:r w:rsidRPr="00B71F32">
        <w:rPr>
          <w:sz w:val="24"/>
        </w:rPr>
        <w:tab/>
        <w:t>On aurait pu réu</w:t>
      </w:r>
      <w:r w:rsidRPr="00B71F32">
        <w:rPr>
          <w:sz w:val="24"/>
        </w:rPr>
        <w:t>s</w:t>
      </w:r>
      <w:r w:rsidRPr="00B71F32">
        <w:rPr>
          <w:sz w:val="24"/>
        </w:rPr>
        <w:t>sir [15]</w:t>
      </w:r>
    </w:p>
    <w:p w14:paraId="6250C877" w14:textId="77777777" w:rsidR="00E354AA" w:rsidRPr="00B71F32" w:rsidRDefault="00E354AA" w:rsidP="00E354AA">
      <w:pPr>
        <w:ind w:left="1620" w:hanging="1620"/>
        <w:rPr>
          <w:sz w:val="24"/>
        </w:rPr>
      </w:pPr>
      <w:r w:rsidRPr="00B71F32">
        <w:rPr>
          <w:sz w:val="24"/>
        </w:rPr>
        <w:t>Chapitre II –</w:t>
      </w:r>
      <w:r w:rsidRPr="00B71F32">
        <w:rPr>
          <w:sz w:val="24"/>
        </w:rPr>
        <w:tab/>
        <w:t>Les années trag</w:t>
      </w:r>
      <w:r w:rsidRPr="00B71F32">
        <w:rPr>
          <w:sz w:val="24"/>
        </w:rPr>
        <w:t>i</w:t>
      </w:r>
      <w:r w:rsidRPr="00B71F32">
        <w:rPr>
          <w:sz w:val="24"/>
        </w:rPr>
        <w:t>ques [59]</w:t>
      </w:r>
    </w:p>
    <w:p w14:paraId="502771AB" w14:textId="77777777" w:rsidR="00E354AA" w:rsidRPr="00B71F32" w:rsidRDefault="00E354AA" w:rsidP="00E354AA">
      <w:pPr>
        <w:ind w:left="1620" w:hanging="1620"/>
        <w:rPr>
          <w:sz w:val="24"/>
        </w:rPr>
      </w:pPr>
      <w:r w:rsidRPr="00B71F32">
        <w:rPr>
          <w:sz w:val="24"/>
        </w:rPr>
        <w:t>Chapitre III –</w:t>
      </w:r>
      <w:r w:rsidRPr="00B71F32">
        <w:rPr>
          <w:sz w:val="24"/>
        </w:rPr>
        <w:tab/>
        <w:t>1940 – Ma mission en Eur</w:t>
      </w:r>
      <w:r w:rsidRPr="00B71F32">
        <w:rPr>
          <w:sz w:val="24"/>
        </w:rPr>
        <w:t>o</w:t>
      </w:r>
      <w:r w:rsidRPr="00B71F32">
        <w:rPr>
          <w:sz w:val="24"/>
        </w:rPr>
        <w:t>pe [97]</w:t>
      </w:r>
    </w:p>
    <w:p w14:paraId="1440914E" w14:textId="77777777" w:rsidR="00E354AA" w:rsidRPr="00B71F32" w:rsidRDefault="00E354AA" w:rsidP="00E354AA">
      <w:pPr>
        <w:ind w:left="1620" w:hanging="1620"/>
        <w:rPr>
          <w:sz w:val="24"/>
        </w:rPr>
      </w:pPr>
      <w:r w:rsidRPr="00B71F32">
        <w:rPr>
          <w:sz w:val="24"/>
        </w:rPr>
        <w:t>Chapitre IV –</w:t>
      </w:r>
      <w:r w:rsidRPr="00B71F32">
        <w:rPr>
          <w:sz w:val="24"/>
        </w:rPr>
        <w:tab/>
        <w:t>De la défensive à l’offensive [179]</w:t>
      </w:r>
    </w:p>
    <w:p w14:paraId="0C130B32" w14:textId="77777777" w:rsidR="00E354AA" w:rsidRPr="00B71F32" w:rsidRDefault="00E354AA" w:rsidP="00E354AA">
      <w:pPr>
        <w:ind w:left="360" w:hanging="360"/>
        <w:rPr>
          <w:sz w:val="24"/>
        </w:rPr>
      </w:pPr>
    </w:p>
    <w:p w14:paraId="51A136EF" w14:textId="77777777" w:rsidR="00E354AA" w:rsidRPr="00B71F32" w:rsidRDefault="00E354AA" w:rsidP="00E354AA">
      <w:pPr>
        <w:ind w:left="360" w:hanging="360"/>
        <w:jc w:val="center"/>
        <w:rPr>
          <w:b/>
          <w:i/>
          <w:color w:val="0000FF"/>
          <w:sz w:val="24"/>
        </w:rPr>
      </w:pPr>
      <w:r w:rsidRPr="00B71F32">
        <w:rPr>
          <w:b/>
          <w:i/>
          <w:color w:val="0000FF"/>
          <w:sz w:val="24"/>
        </w:rPr>
        <w:t>TOME II</w:t>
      </w:r>
    </w:p>
    <w:p w14:paraId="30C54A63" w14:textId="77777777" w:rsidR="00E354AA" w:rsidRPr="00B71F32" w:rsidRDefault="00E354AA" w:rsidP="00E354AA">
      <w:pPr>
        <w:ind w:left="360" w:hanging="360"/>
        <w:rPr>
          <w:sz w:val="24"/>
        </w:rPr>
      </w:pPr>
    </w:p>
    <w:p w14:paraId="1BC39075" w14:textId="77777777" w:rsidR="00E354AA" w:rsidRPr="00B71F32" w:rsidRDefault="00E354AA" w:rsidP="00E354AA">
      <w:pPr>
        <w:ind w:left="360" w:hanging="360"/>
        <w:jc w:val="center"/>
        <w:rPr>
          <w:sz w:val="24"/>
        </w:rPr>
      </w:pPr>
      <w:hyperlink w:anchor="Heure_t1_pt_2" w:history="1">
        <w:r w:rsidRPr="00AF13CB">
          <w:rPr>
            <w:rStyle w:val="Hyperlien"/>
            <w:sz w:val="24"/>
          </w:rPr>
          <w:t>DEUXIÈME PARTIE</w:t>
        </w:r>
      </w:hyperlink>
      <w:r w:rsidRPr="00B71F32">
        <w:rPr>
          <w:sz w:val="24"/>
        </w:rPr>
        <w:t xml:space="preserve"> [219]</w:t>
      </w:r>
    </w:p>
    <w:p w14:paraId="38899FD6" w14:textId="77777777" w:rsidR="00E354AA" w:rsidRPr="00B71F32" w:rsidRDefault="00E354AA" w:rsidP="00E354AA">
      <w:pPr>
        <w:ind w:left="360" w:hanging="360"/>
        <w:rPr>
          <w:sz w:val="24"/>
        </w:rPr>
      </w:pPr>
    </w:p>
    <w:p w14:paraId="12C5AB96" w14:textId="77777777" w:rsidR="00E354AA" w:rsidRDefault="00E354AA" w:rsidP="00E354AA">
      <w:pPr>
        <w:ind w:left="1620" w:hanging="1620"/>
        <w:rPr>
          <w:sz w:val="24"/>
        </w:rPr>
      </w:pPr>
      <w:r w:rsidRPr="00B71F32">
        <w:rPr>
          <w:sz w:val="24"/>
        </w:rPr>
        <w:t>Chapitre V –</w:t>
      </w:r>
      <w:r w:rsidRPr="00B71F32">
        <w:rPr>
          <w:sz w:val="24"/>
        </w:rPr>
        <w:tab/>
      </w:r>
      <w:hyperlink w:anchor="Heure_t2_pt_2_chap_V" w:history="1">
        <w:r w:rsidRPr="00AF13CB">
          <w:rPr>
            <w:rStyle w:val="Hyperlien"/>
            <w:sz w:val="24"/>
          </w:rPr>
          <w:t>La politique de « bon voisinage »</w:t>
        </w:r>
      </w:hyperlink>
      <w:r w:rsidRPr="00B71F32">
        <w:rPr>
          <w:sz w:val="24"/>
        </w:rPr>
        <w:t xml:space="preserve"> [221]</w:t>
      </w:r>
    </w:p>
    <w:p w14:paraId="445460F9" w14:textId="77777777" w:rsidR="00E354AA" w:rsidRDefault="00E354AA" w:rsidP="00E354AA">
      <w:pPr>
        <w:ind w:left="1620" w:hanging="1620"/>
        <w:rPr>
          <w:sz w:val="24"/>
        </w:rPr>
      </w:pPr>
    </w:p>
    <w:p w14:paraId="7419153C" w14:textId="77777777" w:rsidR="00E354AA" w:rsidRDefault="00E354AA" w:rsidP="00E354AA">
      <w:pPr>
        <w:ind w:left="900" w:hanging="360"/>
        <w:rPr>
          <w:sz w:val="24"/>
        </w:rPr>
      </w:pPr>
      <w:r>
        <w:rPr>
          <w:sz w:val="24"/>
        </w:rPr>
        <w:t>I.</w:t>
      </w:r>
      <w:r>
        <w:rPr>
          <w:sz w:val="24"/>
        </w:rPr>
        <w:tab/>
      </w:r>
      <w:hyperlink w:anchor="Heure_t2_pt_2_chap_V_I" w:history="1">
        <w:r w:rsidRPr="00696DD6">
          <w:rPr>
            <w:rStyle w:val="Hyperlien"/>
            <w:sz w:val="24"/>
          </w:rPr>
          <w:t>Sa création</w:t>
        </w:r>
      </w:hyperlink>
      <w:r>
        <w:rPr>
          <w:sz w:val="24"/>
        </w:rPr>
        <w:t xml:space="preserve"> [221]</w:t>
      </w:r>
    </w:p>
    <w:p w14:paraId="01508467" w14:textId="77777777" w:rsidR="00E354AA" w:rsidRDefault="00E354AA" w:rsidP="00E354AA">
      <w:pPr>
        <w:ind w:left="900" w:hanging="360"/>
        <w:rPr>
          <w:sz w:val="24"/>
        </w:rPr>
      </w:pPr>
      <w:r>
        <w:rPr>
          <w:sz w:val="24"/>
        </w:rPr>
        <w:t>II.</w:t>
      </w:r>
      <w:r>
        <w:rPr>
          <w:sz w:val="24"/>
        </w:rPr>
        <w:tab/>
      </w:r>
    </w:p>
    <w:p w14:paraId="08F42296" w14:textId="77777777" w:rsidR="00E354AA" w:rsidRPr="00B71F32" w:rsidRDefault="00E354AA" w:rsidP="00E354AA">
      <w:pPr>
        <w:ind w:left="1620" w:hanging="1620"/>
        <w:rPr>
          <w:sz w:val="24"/>
        </w:rPr>
      </w:pPr>
    </w:p>
    <w:p w14:paraId="18DF8CB1" w14:textId="77777777" w:rsidR="00E354AA" w:rsidRPr="00B71F32" w:rsidRDefault="00E354AA" w:rsidP="00E354AA">
      <w:pPr>
        <w:ind w:left="1620" w:hanging="1620"/>
        <w:rPr>
          <w:sz w:val="24"/>
        </w:rPr>
      </w:pPr>
      <w:r w:rsidRPr="00B71F32">
        <w:rPr>
          <w:sz w:val="24"/>
        </w:rPr>
        <w:t>Chapitre VI –</w:t>
      </w:r>
      <w:r w:rsidRPr="00B71F32">
        <w:rPr>
          <w:sz w:val="24"/>
        </w:rPr>
        <w:tab/>
      </w:r>
      <w:hyperlink w:anchor="Heure_t2_pt_2_chap_VI" w:history="1">
        <w:r w:rsidRPr="00AF13CB">
          <w:rPr>
            <w:rStyle w:val="Hyperlien"/>
            <w:sz w:val="24"/>
          </w:rPr>
          <w:t>Zone de</w:t>
        </w:r>
        <w:r w:rsidRPr="00AF13CB">
          <w:rPr>
            <w:rStyle w:val="Hyperlien"/>
            <w:sz w:val="24"/>
          </w:rPr>
          <w:t xml:space="preserve"> </w:t>
        </w:r>
        <w:r w:rsidRPr="00AF13CB">
          <w:rPr>
            <w:rStyle w:val="Hyperlien"/>
            <w:sz w:val="24"/>
          </w:rPr>
          <w:t>discorde : l’Europe et le Proche-Orient</w:t>
        </w:r>
      </w:hyperlink>
      <w:r w:rsidRPr="00B71F32">
        <w:rPr>
          <w:sz w:val="24"/>
        </w:rPr>
        <w:t xml:space="preserve"> [285]</w:t>
      </w:r>
    </w:p>
    <w:p w14:paraId="53252A1E" w14:textId="77777777" w:rsidR="00E354AA" w:rsidRPr="00B71F32" w:rsidRDefault="00E354AA" w:rsidP="00E354AA">
      <w:pPr>
        <w:ind w:left="1620" w:hanging="1620"/>
        <w:rPr>
          <w:sz w:val="24"/>
        </w:rPr>
      </w:pPr>
      <w:r w:rsidRPr="00B71F32">
        <w:rPr>
          <w:sz w:val="24"/>
        </w:rPr>
        <w:t>Chapitre VII –</w:t>
      </w:r>
      <w:r w:rsidRPr="00B71F32">
        <w:rPr>
          <w:sz w:val="24"/>
        </w:rPr>
        <w:tab/>
      </w:r>
      <w:hyperlink w:anchor="Heure_t2_pt_2_chap_VII" w:history="1">
        <w:r w:rsidRPr="00AF13CB">
          <w:rPr>
            <w:rStyle w:val="Hyperlien"/>
            <w:sz w:val="24"/>
          </w:rPr>
          <w:t>La menace japonaise et le problème de la paix en Asie</w:t>
        </w:r>
      </w:hyperlink>
      <w:r w:rsidRPr="00B71F32">
        <w:rPr>
          <w:sz w:val="24"/>
        </w:rPr>
        <w:t xml:space="preserve"> [319]</w:t>
      </w:r>
    </w:p>
    <w:p w14:paraId="53CDB1DA" w14:textId="77777777" w:rsidR="00E354AA" w:rsidRPr="00B71F32" w:rsidRDefault="00E354AA" w:rsidP="00E354AA">
      <w:pPr>
        <w:ind w:left="1620" w:hanging="1620"/>
        <w:rPr>
          <w:sz w:val="24"/>
        </w:rPr>
      </w:pPr>
      <w:r w:rsidRPr="00B71F32">
        <w:rPr>
          <w:sz w:val="24"/>
        </w:rPr>
        <w:t>Chapitre VIII –</w:t>
      </w:r>
      <w:r w:rsidRPr="00B71F32">
        <w:rPr>
          <w:sz w:val="24"/>
        </w:rPr>
        <w:tab/>
      </w:r>
      <w:hyperlink w:anchor="Heure_t2_pt_2_chap_VIII" w:history="1">
        <w:r w:rsidRPr="00AF13CB">
          <w:rPr>
            <w:rStyle w:val="Hyperlien"/>
            <w:sz w:val="24"/>
          </w:rPr>
          <w:t>La puissance constructive de l’</w:t>
        </w:r>
        <w:r w:rsidRPr="00AF13CB">
          <w:rPr>
            <w:rStyle w:val="Hyperlien"/>
            <w:smallCaps/>
            <w:sz w:val="24"/>
          </w:rPr>
          <w:t>Urss</w:t>
        </w:r>
      </w:hyperlink>
      <w:r w:rsidRPr="00B71F32">
        <w:rPr>
          <w:sz w:val="24"/>
        </w:rPr>
        <w:t xml:space="preserve"> [357]</w:t>
      </w:r>
    </w:p>
    <w:p w14:paraId="152CDE7A" w14:textId="77777777" w:rsidR="00E354AA" w:rsidRPr="00B71F32" w:rsidRDefault="00E354AA" w:rsidP="00E354AA">
      <w:pPr>
        <w:ind w:left="1620" w:hanging="1620"/>
        <w:rPr>
          <w:sz w:val="24"/>
        </w:rPr>
      </w:pPr>
      <w:r w:rsidRPr="00B71F32">
        <w:rPr>
          <w:sz w:val="24"/>
        </w:rPr>
        <w:t>Chapitre IX —</w:t>
      </w:r>
      <w:r w:rsidRPr="00B71F32">
        <w:rPr>
          <w:sz w:val="24"/>
        </w:rPr>
        <w:tab/>
      </w:r>
      <w:hyperlink w:anchor="Heure_t2_pt_2_chap_IX" w:history="1">
        <w:r w:rsidRPr="00AF13CB">
          <w:rPr>
            <w:rStyle w:val="Hyperlien"/>
            <w:sz w:val="24"/>
          </w:rPr>
          <w:t>On peut mettre fin à la menace allemande</w:t>
        </w:r>
      </w:hyperlink>
      <w:r w:rsidRPr="00B71F32">
        <w:rPr>
          <w:sz w:val="24"/>
        </w:rPr>
        <w:t xml:space="preserve"> [389]</w:t>
      </w:r>
    </w:p>
    <w:p w14:paraId="755F9F78" w14:textId="77777777" w:rsidR="00E354AA" w:rsidRPr="00B71F32" w:rsidRDefault="00E354AA" w:rsidP="00E354AA">
      <w:pPr>
        <w:ind w:left="360" w:hanging="360"/>
        <w:rPr>
          <w:sz w:val="24"/>
        </w:rPr>
      </w:pPr>
    </w:p>
    <w:p w14:paraId="7075C4CA" w14:textId="77777777" w:rsidR="00E354AA" w:rsidRPr="00B71F32" w:rsidRDefault="00E354AA" w:rsidP="00E354AA">
      <w:pPr>
        <w:ind w:left="360" w:hanging="360"/>
        <w:jc w:val="center"/>
        <w:rPr>
          <w:sz w:val="24"/>
        </w:rPr>
      </w:pPr>
      <w:hyperlink w:anchor="Heure_t2_pt_3" w:history="1">
        <w:r w:rsidRPr="00AF13CB">
          <w:rPr>
            <w:rStyle w:val="Hyperlien"/>
            <w:sz w:val="24"/>
          </w:rPr>
          <w:t>TROISIÈME PARTIE</w:t>
        </w:r>
      </w:hyperlink>
      <w:r>
        <w:rPr>
          <w:sz w:val="24"/>
        </w:rPr>
        <w:t xml:space="preserve"> [417]</w:t>
      </w:r>
    </w:p>
    <w:p w14:paraId="710B5F82" w14:textId="77777777" w:rsidR="00E354AA" w:rsidRPr="00B71F32" w:rsidRDefault="00E354AA" w:rsidP="00E354AA">
      <w:pPr>
        <w:ind w:left="360" w:hanging="360"/>
        <w:rPr>
          <w:sz w:val="24"/>
        </w:rPr>
      </w:pPr>
    </w:p>
    <w:p w14:paraId="5C5BEE3E" w14:textId="77777777" w:rsidR="00E354AA" w:rsidRPr="00B71F32" w:rsidRDefault="00E354AA" w:rsidP="00E354AA">
      <w:pPr>
        <w:ind w:left="1620" w:hanging="1620"/>
        <w:rPr>
          <w:sz w:val="24"/>
        </w:rPr>
      </w:pPr>
      <w:r w:rsidRPr="00B71F32">
        <w:rPr>
          <w:sz w:val="24"/>
        </w:rPr>
        <w:t>Chapitre X –</w:t>
      </w:r>
      <w:r w:rsidRPr="00B71F32">
        <w:rPr>
          <w:sz w:val="24"/>
        </w:rPr>
        <w:tab/>
      </w:r>
      <w:hyperlink w:anchor="Heure_t2_pt_3_chap_X" w:history="1">
        <w:r w:rsidRPr="00733973">
          <w:rPr>
            <w:rStyle w:val="Hyperlien"/>
            <w:sz w:val="24"/>
          </w:rPr>
          <w:t>L’organisation mondiale</w:t>
        </w:r>
      </w:hyperlink>
      <w:r w:rsidRPr="00B71F32">
        <w:rPr>
          <w:sz w:val="24"/>
        </w:rPr>
        <w:t xml:space="preserve"> [419]</w:t>
      </w:r>
    </w:p>
    <w:p w14:paraId="4DCFAFA4" w14:textId="77777777" w:rsidR="00E354AA" w:rsidRPr="00B71F32" w:rsidRDefault="00E354AA" w:rsidP="00E354AA">
      <w:pPr>
        <w:ind w:left="1620" w:hanging="1620"/>
        <w:rPr>
          <w:sz w:val="24"/>
        </w:rPr>
      </w:pPr>
      <w:r w:rsidRPr="00B71F32">
        <w:rPr>
          <w:sz w:val="24"/>
        </w:rPr>
        <w:t>Chapitre XI –</w:t>
      </w:r>
      <w:r w:rsidRPr="00B71F32">
        <w:rPr>
          <w:sz w:val="24"/>
        </w:rPr>
        <w:tab/>
      </w:r>
      <w:hyperlink w:anchor="Heure_t2_pt_3_chap_XI" w:history="1">
        <w:r w:rsidRPr="00E351B3">
          <w:rPr>
            <w:rStyle w:val="Hyperlien"/>
            <w:sz w:val="24"/>
          </w:rPr>
          <w:t>Le rôle que nous devons jouer</w:t>
        </w:r>
      </w:hyperlink>
      <w:r w:rsidRPr="00B71F32">
        <w:rPr>
          <w:sz w:val="24"/>
        </w:rPr>
        <w:t xml:space="preserve"> [443]</w:t>
      </w:r>
    </w:p>
    <w:p w14:paraId="33920EBB" w14:textId="77777777" w:rsidR="00E354AA" w:rsidRDefault="00E354AA" w:rsidP="00E354AA">
      <w:pPr>
        <w:ind w:left="1620" w:hanging="1620"/>
        <w:rPr>
          <w:sz w:val="24"/>
        </w:rPr>
      </w:pPr>
    </w:p>
    <w:p w14:paraId="054BE1D8" w14:textId="77777777" w:rsidR="00E354AA" w:rsidRPr="00B71F32" w:rsidRDefault="00E354AA" w:rsidP="00E354AA">
      <w:pPr>
        <w:ind w:left="1620" w:hanging="1620"/>
        <w:rPr>
          <w:sz w:val="24"/>
        </w:rPr>
      </w:pPr>
      <w:hyperlink w:anchor="Heure_t2_appendice" w:history="1">
        <w:r w:rsidRPr="00AF13CB">
          <w:rPr>
            <w:rStyle w:val="Hyperlien"/>
            <w:sz w:val="24"/>
          </w:rPr>
          <w:t>APPENDIC</w:t>
        </w:r>
        <w:r w:rsidRPr="00AF13CB">
          <w:rPr>
            <w:rStyle w:val="Hyperlien"/>
            <w:sz w:val="24"/>
          </w:rPr>
          <w:t>E</w:t>
        </w:r>
      </w:hyperlink>
      <w:r w:rsidRPr="00B71F32">
        <w:rPr>
          <w:sz w:val="24"/>
        </w:rPr>
        <w:t xml:space="preserve"> [473]</w:t>
      </w:r>
    </w:p>
    <w:p w14:paraId="4B23E100" w14:textId="77777777" w:rsidR="00E354AA" w:rsidRDefault="00E354AA" w:rsidP="00E354AA">
      <w:pPr>
        <w:pStyle w:val="p"/>
      </w:pPr>
      <w:r w:rsidRPr="00E07116">
        <w:br w:type="page"/>
      </w:r>
      <w:r>
        <w:lastRenderedPageBreak/>
        <w:t>[9]</w:t>
      </w:r>
    </w:p>
    <w:p w14:paraId="3A7BAC6B" w14:textId="77777777" w:rsidR="00E354AA" w:rsidRPr="00E07116" w:rsidRDefault="00E354AA" w:rsidP="00E354AA">
      <w:pPr>
        <w:jc w:val="both"/>
      </w:pPr>
    </w:p>
    <w:p w14:paraId="35926288" w14:textId="77777777" w:rsidR="00E354AA" w:rsidRPr="00F54CC7" w:rsidRDefault="00E354AA" w:rsidP="00E354AA">
      <w:pPr>
        <w:spacing w:after="120"/>
        <w:ind w:firstLine="0"/>
        <w:jc w:val="center"/>
        <w:rPr>
          <w:sz w:val="24"/>
        </w:rPr>
      </w:pPr>
      <w:bookmarkStart w:id="1" w:name="Heure_t1_note_editeur"/>
      <w:r>
        <w:rPr>
          <w:b/>
          <w:sz w:val="24"/>
        </w:rPr>
        <w:t>L’heure de la décision.</w:t>
      </w:r>
      <w:r>
        <w:rPr>
          <w:b/>
          <w:sz w:val="24"/>
        </w:rPr>
        <w:br/>
      </w:r>
      <w:r>
        <w:rPr>
          <w:i/>
          <w:sz w:val="24"/>
        </w:rPr>
        <w:t>Tome I</w:t>
      </w:r>
      <w:r w:rsidRPr="00452630">
        <w:rPr>
          <w:i/>
          <w:sz w:val="24"/>
        </w:rPr>
        <w:t>.</w:t>
      </w:r>
    </w:p>
    <w:p w14:paraId="4BDAD731" w14:textId="77777777" w:rsidR="00E354AA" w:rsidRPr="00E07116" w:rsidRDefault="00E354AA" w:rsidP="00E354AA">
      <w:pPr>
        <w:pStyle w:val="planchest"/>
      </w:pPr>
      <w:r>
        <w:t>NOTE DE L’ÉDITEUR</w:t>
      </w:r>
    </w:p>
    <w:bookmarkEnd w:id="1"/>
    <w:p w14:paraId="257E6033" w14:textId="77777777" w:rsidR="00E354AA" w:rsidRPr="00E07116" w:rsidRDefault="00E354AA" w:rsidP="00E354AA">
      <w:pPr>
        <w:jc w:val="both"/>
      </w:pPr>
    </w:p>
    <w:p w14:paraId="7C3D3F7E" w14:textId="77777777" w:rsidR="00E354AA" w:rsidRPr="00E07116" w:rsidRDefault="00E354AA" w:rsidP="00E354AA">
      <w:pPr>
        <w:jc w:val="both"/>
      </w:pPr>
    </w:p>
    <w:p w14:paraId="54B9C31A" w14:textId="77777777" w:rsidR="00E354AA" w:rsidRPr="00E07116" w:rsidRDefault="00E354AA" w:rsidP="00E354AA">
      <w:pPr>
        <w:jc w:val="both"/>
      </w:pPr>
    </w:p>
    <w:p w14:paraId="757E9FB9" w14:textId="77777777" w:rsidR="00E354AA" w:rsidRPr="00E07116" w:rsidRDefault="00E354AA" w:rsidP="00E354AA">
      <w:pPr>
        <w:jc w:val="both"/>
      </w:pPr>
    </w:p>
    <w:p w14:paraId="15C26FE6" w14:textId="77777777" w:rsidR="00E354AA" w:rsidRPr="00E07116" w:rsidRDefault="00E354AA" w:rsidP="00E354AA">
      <w:pPr>
        <w:jc w:val="both"/>
      </w:pPr>
    </w:p>
    <w:p w14:paraId="5F4B8F6A" w14:textId="77777777" w:rsidR="00E354AA" w:rsidRPr="00384B20" w:rsidRDefault="00E354AA" w:rsidP="00E354AA">
      <w:pPr>
        <w:ind w:right="90" w:firstLine="0"/>
        <w:jc w:val="both"/>
        <w:rPr>
          <w:sz w:val="20"/>
        </w:rPr>
      </w:pPr>
      <w:hyperlink w:anchor="tdm" w:history="1">
        <w:r w:rsidRPr="00384B20">
          <w:rPr>
            <w:rStyle w:val="Hyperlien"/>
            <w:sz w:val="20"/>
          </w:rPr>
          <w:t>Retour à la table des matières</w:t>
        </w:r>
      </w:hyperlink>
    </w:p>
    <w:p w14:paraId="70C9AC92" w14:textId="77777777" w:rsidR="00E354AA" w:rsidRPr="00912A09" w:rsidRDefault="00E354AA" w:rsidP="00E354AA">
      <w:pPr>
        <w:spacing w:before="120" w:after="120"/>
        <w:jc w:val="both"/>
        <w:rPr>
          <w:i/>
        </w:rPr>
      </w:pPr>
      <w:r w:rsidRPr="00912A09">
        <w:rPr>
          <w:i/>
        </w:rPr>
        <w:t xml:space="preserve">Ce livre est la traduction de l’ouvrage publié l’année dernière à New-York par </w:t>
      </w:r>
      <w:r w:rsidRPr="00912A09">
        <w:t>Harper and Brothers</w:t>
      </w:r>
      <w:r w:rsidRPr="00912A09">
        <w:rPr>
          <w:i/>
        </w:rPr>
        <w:t xml:space="preserve"> sous le titre </w:t>
      </w:r>
      <w:r w:rsidRPr="00912A09">
        <w:t>The Time for Dec</w:t>
      </w:r>
      <w:r w:rsidRPr="00912A09">
        <w:t>i</w:t>
      </w:r>
      <w:r w:rsidRPr="00912A09">
        <w:t>sion</w:t>
      </w:r>
      <w:r w:rsidRPr="00912A09">
        <w:rPr>
          <w:i/>
        </w:rPr>
        <w:t>. Son succès aux États-Unis a été immédiat et considérable ; son intérêt reste permanent dans tous les pays.</w:t>
      </w:r>
    </w:p>
    <w:p w14:paraId="03EE5FCB" w14:textId="77777777" w:rsidR="00E354AA" w:rsidRPr="00912A09" w:rsidRDefault="00E354AA" w:rsidP="00E354AA">
      <w:pPr>
        <w:spacing w:before="120" w:after="120"/>
        <w:jc w:val="both"/>
        <w:rPr>
          <w:i/>
        </w:rPr>
      </w:pPr>
      <w:r w:rsidRPr="00912A09">
        <w:rPr>
          <w:i/>
        </w:rPr>
        <w:t>En effet, peu d’hommes d’État, peu de diplomates, ont eu comme M. Sumner Welles, au cours des trente dernières années, un tel accès à la scène et aux coulisses où se préparaient et se déroulaient les grands évènements nationaux et internationaux. Mais surtout, peu d’hommes d’État, peu de diplomates ont avec autant de courage, a</w:t>
      </w:r>
      <w:r w:rsidRPr="00912A09">
        <w:rPr>
          <w:i/>
        </w:rPr>
        <w:t>u</w:t>
      </w:r>
      <w:r w:rsidRPr="00912A09">
        <w:rPr>
          <w:i/>
        </w:rPr>
        <w:t>tant de clarté et de précision dénoncé les failles commises par leur propre pays, aussi bien que par les autres nations. Il prouve, comme le disait Voltaire à Frédéric le Grand, qu’on ne peut bien écrire l’histoire que dans un pays libre.</w:t>
      </w:r>
    </w:p>
    <w:p w14:paraId="6ADDA0DF" w14:textId="77777777" w:rsidR="00E354AA" w:rsidRPr="00912A09" w:rsidRDefault="00E354AA" w:rsidP="00E354AA">
      <w:pPr>
        <w:spacing w:before="120" w:after="120"/>
        <w:jc w:val="both"/>
        <w:rPr>
          <w:i/>
        </w:rPr>
      </w:pPr>
      <w:r w:rsidRPr="00912A09">
        <w:rPr>
          <w:i/>
        </w:rPr>
        <w:t>Mais l’auteur n’a pas écrit ce livre pour faire simplement œuvre d’historien et de justicier : il l’a fait d’abord pour mettre le monde et les États-Unis en garde contre la répétition de fautes anciennes et contre de nouvelles fautes. À cet égard, les lecteurs des pays qui ont le malheur d’être limitrophes de l’Allemagne — et auxquels cette édition est principalement destinée — constateront avec satisfaction que M. Sumner Welles n’ignore pas ce qu’est réellement la nation allemande, et le danger qu’elle continue d’être.</w:t>
      </w:r>
    </w:p>
    <w:p w14:paraId="537178B5" w14:textId="77777777" w:rsidR="00E354AA" w:rsidRPr="00912A09" w:rsidRDefault="00E354AA" w:rsidP="00E354AA">
      <w:pPr>
        <w:spacing w:before="120" w:after="120"/>
        <w:jc w:val="both"/>
        <w:rPr>
          <w:i/>
        </w:rPr>
      </w:pPr>
      <w:r w:rsidRPr="00912A09">
        <w:rPr>
          <w:i/>
        </w:rPr>
        <w:t>L’auteur a fait ce livre surtout pour offrir au monde un plan d’organisation mondiale et aux États-Unis un programme audacieux d’action dans les affaires internationales pour remplacer l’isolationnisme stérile qui les détourne du rôle de « leader » qu’ils doivent, selon lui, jouer sans tarder.</w:t>
      </w:r>
    </w:p>
    <w:p w14:paraId="43308E99" w14:textId="77777777" w:rsidR="00E354AA" w:rsidRPr="00912A09" w:rsidRDefault="00E354AA" w:rsidP="00E354AA">
      <w:pPr>
        <w:spacing w:before="120" w:after="120"/>
        <w:jc w:val="both"/>
        <w:rPr>
          <w:i/>
        </w:rPr>
      </w:pPr>
      <w:r w:rsidRPr="00912A09">
        <w:rPr>
          <w:i/>
        </w:rPr>
        <w:lastRenderedPageBreak/>
        <w:t>Ce « plan », depuis qu’il a été écrit, a déjà trouvé partiellement son expression dans des projets officiels. Il est, et continuera lon</w:t>
      </w:r>
      <w:r w:rsidRPr="00912A09">
        <w:rPr>
          <w:i/>
        </w:rPr>
        <w:t>g</w:t>
      </w:r>
      <w:r w:rsidRPr="00912A09">
        <w:rPr>
          <w:i/>
        </w:rPr>
        <w:t>temps d’être l’objet de nombreuses critiques, certaines égoïstes, ce</w:t>
      </w:r>
      <w:r w:rsidRPr="00912A09">
        <w:rPr>
          <w:i/>
        </w:rPr>
        <w:t>r</w:t>
      </w:r>
      <w:r w:rsidRPr="00912A09">
        <w:rPr>
          <w:i/>
        </w:rPr>
        <w:t>taines désintéressées. Cela est fort naturel et tient autant à la hardie</w:t>
      </w:r>
      <w:r w:rsidRPr="00912A09">
        <w:rPr>
          <w:i/>
        </w:rPr>
        <w:t>s</w:t>
      </w:r>
      <w:r w:rsidRPr="00912A09">
        <w:rPr>
          <w:i/>
        </w:rPr>
        <w:t>se des mesures proposées et aux bouleversements que leur</w:t>
      </w:r>
      <w:r>
        <w:t xml:space="preserve"> [10] </w:t>
      </w:r>
      <w:r w:rsidRPr="00912A09">
        <w:rPr>
          <w:i/>
        </w:rPr>
        <w:t>ado</w:t>
      </w:r>
      <w:r w:rsidRPr="00912A09">
        <w:rPr>
          <w:i/>
        </w:rPr>
        <w:t>p</w:t>
      </w:r>
      <w:r w:rsidRPr="00912A09">
        <w:rPr>
          <w:i/>
        </w:rPr>
        <w:t>tion entraînerait, qu’à l’importance de l’auteur sur lequel il nous paraît, dès lors, indispensable de donner ici quelques brefs rense</w:t>
      </w:r>
      <w:r w:rsidRPr="00912A09">
        <w:rPr>
          <w:i/>
        </w:rPr>
        <w:t>i</w:t>
      </w:r>
      <w:r w:rsidRPr="00912A09">
        <w:rPr>
          <w:i/>
        </w:rPr>
        <w:t>gnements biographiques.</w:t>
      </w:r>
    </w:p>
    <w:p w14:paraId="38DB4B10" w14:textId="77777777" w:rsidR="00E354AA" w:rsidRPr="00912A09" w:rsidRDefault="00E354AA" w:rsidP="00E354AA">
      <w:pPr>
        <w:spacing w:before="120" w:after="120"/>
        <w:jc w:val="both"/>
        <w:rPr>
          <w:i/>
        </w:rPr>
      </w:pPr>
      <w:r w:rsidRPr="00912A09">
        <w:rPr>
          <w:i/>
        </w:rPr>
        <w:t>Né à New-York en 1892, M. Sumner Welles termina ses études à l’université Harvard, en 1914. Il fut secrétaire d’Ambassade à Tokio de 1915 à 1917 et à Buenos-Ayres de 1917 à 1919. De 1920 à 1922, il fut chef de la Division des Affaires de l’Amérique latine au Départ</w:t>
      </w:r>
      <w:r w:rsidRPr="00912A09">
        <w:rPr>
          <w:i/>
        </w:rPr>
        <w:t>e</w:t>
      </w:r>
      <w:r w:rsidRPr="00912A09">
        <w:rPr>
          <w:i/>
        </w:rPr>
        <w:t>ment d’État. En 1922, puis à nouveau en 1929, il fut Commissaire du Gouvernement des États-Unis dans la République Dominicaine. En 1924, il représenta son pays en Honduras. En 1933 il fut Ambass</w:t>
      </w:r>
      <w:r w:rsidRPr="00912A09">
        <w:rPr>
          <w:i/>
        </w:rPr>
        <w:t>a</w:t>
      </w:r>
      <w:r w:rsidRPr="00912A09">
        <w:rPr>
          <w:i/>
        </w:rPr>
        <w:t>deur à Cuba puis, jusqu’en 1937, Assistant-Secrétaire d’État. Enfin, de 1937 jusqu’au moment où il donna sa démission, il fut Sous-Secrétaire d’État. C’est pendant qu’il occupait ce haut poste, qu’il remplit en Europe, en 1940, la mission dont il rend compte dans le chapitre III et qu’il alla, en 1942, à Rio de Janeiro en qualité de dél</w:t>
      </w:r>
      <w:r w:rsidRPr="00912A09">
        <w:rPr>
          <w:i/>
        </w:rPr>
        <w:t>é</w:t>
      </w:r>
      <w:r w:rsidRPr="00912A09">
        <w:rPr>
          <w:i/>
        </w:rPr>
        <w:t>gué des États-Unis à la Conférence des 21 Républiques américaines qu’il décrit dans le chapitre V.</w:t>
      </w:r>
    </w:p>
    <w:p w14:paraId="4FDB8997" w14:textId="77777777" w:rsidR="00E354AA" w:rsidRPr="00912A09" w:rsidRDefault="00E354AA" w:rsidP="00E354AA">
      <w:pPr>
        <w:spacing w:before="120" w:after="120"/>
        <w:jc w:val="both"/>
        <w:rPr>
          <w:i/>
        </w:rPr>
      </w:pPr>
      <w:r w:rsidRPr="00912A09">
        <w:rPr>
          <w:i/>
        </w:rPr>
        <w:t xml:space="preserve">Depuis sa démission du Département d’État, M. Sumner Welles, par la parole et par la plume, notamment chaque semaine dans </w:t>
      </w:r>
      <w:r w:rsidRPr="00912A09">
        <w:t>The New York Herald Tribune</w:t>
      </w:r>
      <w:r w:rsidRPr="00912A09">
        <w:rPr>
          <w:i/>
        </w:rPr>
        <w:t>, continue de défendre les idées et les pri</w:t>
      </w:r>
      <w:r w:rsidRPr="00912A09">
        <w:rPr>
          <w:i/>
        </w:rPr>
        <w:t>n</w:t>
      </w:r>
      <w:r w:rsidRPr="00912A09">
        <w:rPr>
          <w:i/>
        </w:rPr>
        <w:t>cipes énoncés dans L’Heure de la Décision.</w:t>
      </w:r>
    </w:p>
    <w:p w14:paraId="343A4B76" w14:textId="77777777" w:rsidR="00E354AA" w:rsidRPr="00912A09" w:rsidRDefault="00E354AA" w:rsidP="00E354AA">
      <w:pPr>
        <w:spacing w:before="120" w:after="120"/>
        <w:jc w:val="both"/>
        <w:rPr>
          <w:i/>
        </w:rPr>
      </w:pPr>
      <w:r w:rsidRPr="00912A09">
        <w:rPr>
          <w:i/>
        </w:rPr>
        <w:t>L’édition originale en langue anglaise est traduite intégralement. Pour que la pensée de l’auteur soit rendue aussi fidèlement que po</w:t>
      </w:r>
      <w:r w:rsidRPr="00912A09">
        <w:rPr>
          <w:i/>
        </w:rPr>
        <w:t>s</w:t>
      </w:r>
      <w:r w:rsidRPr="00912A09">
        <w:rPr>
          <w:i/>
        </w:rPr>
        <w:t>sible, la traduction a été aussi littérale que possible, écartant tout e</w:t>
      </w:r>
      <w:r w:rsidRPr="00912A09">
        <w:rPr>
          <w:i/>
        </w:rPr>
        <w:t>n</w:t>
      </w:r>
      <w:r w:rsidRPr="00912A09">
        <w:rPr>
          <w:i/>
        </w:rPr>
        <w:t>jolivement littéraire lorsque celui-ci aurait éloigné du texte.</w:t>
      </w:r>
    </w:p>
    <w:p w14:paraId="3B6DAD08" w14:textId="77777777" w:rsidR="00E354AA" w:rsidRPr="00912A09" w:rsidRDefault="00E354AA" w:rsidP="00E354AA">
      <w:pPr>
        <w:ind w:firstLine="0"/>
        <w:jc w:val="right"/>
      </w:pPr>
      <w:r w:rsidRPr="00912A09">
        <w:t>Robert Tenger</w:t>
      </w:r>
      <w:r>
        <w:br/>
      </w:r>
      <w:r w:rsidRPr="00912A09">
        <w:t>New-York</w:t>
      </w:r>
    </w:p>
    <w:p w14:paraId="7993EA76" w14:textId="77777777" w:rsidR="00E354AA" w:rsidRPr="00912A09" w:rsidRDefault="00E354AA" w:rsidP="00E354AA">
      <w:pPr>
        <w:spacing w:before="120" w:after="120"/>
        <w:ind w:firstLine="0"/>
        <w:jc w:val="both"/>
      </w:pPr>
      <w:r w:rsidRPr="00912A09">
        <w:t>Novembre 1945.</w:t>
      </w:r>
    </w:p>
    <w:p w14:paraId="3A96B9E9" w14:textId="77777777" w:rsidR="00E354AA" w:rsidRDefault="00E354AA" w:rsidP="00E354AA">
      <w:pPr>
        <w:pStyle w:val="p"/>
      </w:pPr>
      <w:r w:rsidRPr="00E07116">
        <w:br w:type="page"/>
      </w:r>
      <w:r>
        <w:lastRenderedPageBreak/>
        <w:t>[11]</w:t>
      </w:r>
    </w:p>
    <w:p w14:paraId="43670207" w14:textId="77777777" w:rsidR="00E354AA" w:rsidRPr="00E07116" w:rsidRDefault="00E354AA" w:rsidP="00E354AA">
      <w:pPr>
        <w:jc w:val="both"/>
      </w:pPr>
    </w:p>
    <w:p w14:paraId="61C58CF9" w14:textId="77777777" w:rsidR="00E354AA" w:rsidRPr="00E07116" w:rsidRDefault="00E354AA" w:rsidP="00E354AA">
      <w:pPr>
        <w:jc w:val="both"/>
      </w:pPr>
    </w:p>
    <w:p w14:paraId="72BE22C4" w14:textId="77777777" w:rsidR="00E354AA" w:rsidRPr="00F54CC7" w:rsidRDefault="00E354AA" w:rsidP="00E354AA">
      <w:pPr>
        <w:spacing w:after="120"/>
        <w:ind w:firstLine="0"/>
        <w:jc w:val="center"/>
        <w:rPr>
          <w:sz w:val="24"/>
        </w:rPr>
      </w:pPr>
      <w:bookmarkStart w:id="2" w:name="Heure_t1_avant_propos"/>
      <w:r>
        <w:rPr>
          <w:b/>
          <w:sz w:val="24"/>
        </w:rPr>
        <w:t>L’heure de la décision.</w:t>
      </w:r>
      <w:r>
        <w:rPr>
          <w:b/>
          <w:sz w:val="24"/>
        </w:rPr>
        <w:br/>
      </w:r>
      <w:r>
        <w:rPr>
          <w:i/>
          <w:sz w:val="24"/>
        </w:rPr>
        <w:t>Tome I</w:t>
      </w:r>
      <w:r w:rsidRPr="00452630">
        <w:rPr>
          <w:i/>
          <w:sz w:val="24"/>
        </w:rPr>
        <w:t>.</w:t>
      </w:r>
    </w:p>
    <w:p w14:paraId="0348B224" w14:textId="77777777" w:rsidR="00E354AA" w:rsidRPr="00E07116" w:rsidRDefault="00E354AA" w:rsidP="00E354AA">
      <w:pPr>
        <w:pStyle w:val="planchest"/>
      </w:pPr>
      <w:r>
        <w:t>AVANT-PROPOS</w:t>
      </w:r>
    </w:p>
    <w:bookmarkEnd w:id="2"/>
    <w:p w14:paraId="16E6C900" w14:textId="77777777" w:rsidR="00E354AA" w:rsidRPr="00E07116" w:rsidRDefault="00E354AA" w:rsidP="00E354AA">
      <w:pPr>
        <w:jc w:val="both"/>
      </w:pPr>
    </w:p>
    <w:p w14:paraId="2EB9C824" w14:textId="77777777" w:rsidR="00E354AA" w:rsidRPr="00E07116" w:rsidRDefault="00E354AA" w:rsidP="00E354AA">
      <w:pPr>
        <w:jc w:val="both"/>
      </w:pPr>
    </w:p>
    <w:p w14:paraId="283FCDF8" w14:textId="77777777" w:rsidR="00E354AA" w:rsidRPr="00E07116" w:rsidRDefault="00E354AA" w:rsidP="00E354AA">
      <w:pPr>
        <w:jc w:val="both"/>
      </w:pPr>
    </w:p>
    <w:p w14:paraId="32CD621C" w14:textId="77777777" w:rsidR="00E354AA" w:rsidRPr="00384B20" w:rsidRDefault="00E354AA" w:rsidP="00E354AA">
      <w:pPr>
        <w:ind w:right="90" w:firstLine="0"/>
        <w:jc w:val="both"/>
        <w:rPr>
          <w:sz w:val="20"/>
        </w:rPr>
      </w:pPr>
      <w:hyperlink w:anchor="tdm" w:history="1">
        <w:r w:rsidRPr="00384B20">
          <w:rPr>
            <w:rStyle w:val="Hyperlien"/>
            <w:sz w:val="20"/>
          </w:rPr>
          <w:t>Retour à la table des matières</w:t>
        </w:r>
      </w:hyperlink>
    </w:p>
    <w:p w14:paraId="0C399CCC" w14:textId="77777777" w:rsidR="00E354AA" w:rsidRPr="00912A09" w:rsidRDefault="00E354AA" w:rsidP="00E354AA">
      <w:pPr>
        <w:spacing w:before="120" w:after="120"/>
        <w:jc w:val="both"/>
      </w:pPr>
      <w:r w:rsidRPr="00912A09">
        <w:t>Ce livre est divisé en trois parties.</w:t>
      </w:r>
    </w:p>
    <w:p w14:paraId="194102AC" w14:textId="77777777" w:rsidR="00E354AA" w:rsidRPr="00912A09" w:rsidRDefault="00E354AA" w:rsidP="00E354AA">
      <w:pPr>
        <w:spacing w:before="120" w:after="120"/>
        <w:jc w:val="both"/>
      </w:pPr>
      <w:r w:rsidRPr="00912A09">
        <w:t xml:space="preserve">Dans les chapitres qui forment la </w:t>
      </w:r>
      <w:r w:rsidRPr="00912A09">
        <w:rPr>
          <w:i/>
        </w:rPr>
        <w:t>première partie</w:t>
      </w:r>
      <w:r w:rsidRPr="00912A09">
        <w:t>, j’essaye de do</w:t>
      </w:r>
      <w:r w:rsidRPr="00912A09">
        <w:t>n</w:t>
      </w:r>
      <w:r w:rsidRPr="00912A09">
        <w:t>ner un aperçu du cours des évènements en Europe entre les deux Grandes Guerres et des changements graduels dans la politique des États-Unis alors que le monde approchait de la catastrophe. Je décris ensuite ma mission en Europe au printemps de 1940, lorsque le Prés</w:t>
      </w:r>
      <w:r w:rsidRPr="00912A09">
        <w:t>i</w:t>
      </w:r>
      <w:r w:rsidRPr="00912A09">
        <w:t>dent Roosevelt m’y envoya pour rechercher, dans des entretiens avec les chefs d’État, s’il restait encore une possibilité quel­ conque d’établir une paix juste et permanente. Le dernier chapitre traite des décisions capitales prises par le Gouvernement des États-Unis à la veille de notre entrée dans la seconde Guerre mondiale et à partir du moment où nous y avons participé.</w:t>
      </w:r>
    </w:p>
    <w:p w14:paraId="6E103BAD" w14:textId="77777777" w:rsidR="00E354AA" w:rsidRPr="00912A09" w:rsidRDefault="00E354AA" w:rsidP="00E354AA">
      <w:pPr>
        <w:spacing w:before="120" w:after="120"/>
        <w:jc w:val="both"/>
      </w:pPr>
      <w:r w:rsidRPr="00912A09">
        <w:t xml:space="preserve">La </w:t>
      </w:r>
      <w:r w:rsidRPr="00912A09">
        <w:rPr>
          <w:i/>
        </w:rPr>
        <w:t>deuxième partie</w:t>
      </w:r>
      <w:r w:rsidRPr="00912A09">
        <w:t xml:space="preserve"> comprend l’examen des problèmes qui se sont posés, se posent et se poseront dans diverses régions et divers pays du monde. Dans chaque cas, j’ai essayé de reconstituer l’arrière-plan hi</w:t>
      </w:r>
      <w:r w:rsidRPr="00912A09">
        <w:t>s</w:t>
      </w:r>
      <w:r w:rsidRPr="00912A09">
        <w:t>torique. J’ai exprimé mon opinion sur les lignes de conduite politique qui ont été suivies et j’ai essayé d’esquisser une solution juste et r</w:t>
      </w:r>
      <w:r w:rsidRPr="00912A09">
        <w:t>é</w:t>
      </w:r>
      <w:r w:rsidRPr="00912A09">
        <w:t>aliste pour les problèmes ainsi exposés.</w:t>
      </w:r>
    </w:p>
    <w:p w14:paraId="7FCE48B7" w14:textId="77777777" w:rsidR="00E354AA" w:rsidRPr="00912A09" w:rsidRDefault="00E354AA" w:rsidP="00E354AA">
      <w:pPr>
        <w:spacing w:before="120" w:after="120"/>
        <w:jc w:val="both"/>
      </w:pPr>
      <w:r w:rsidRPr="00912A09">
        <w:t xml:space="preserve">Dans </w:t>
      </w:r>
      <w:r w:rsidRPr="00912A09">
        <w:rPr>
          <w:i/>
        </w:rPr>
        <w:t>la troisième partie</w:t>
      </w:r>
      <w:r w:rsidRPr="00912A09">
        <w:t xml:space="preserve"> je me suis préoccupé surtout de l’avenir. Dans le premier chapitre, je présente un plan pour ce qui me semble être une organisation mondiale réelle. Dans le second chapitre, j’indique la participation aux affaires du monde que j’estime devoir être celle de ce pays, s’il est permis d’espérer l’établissement d’une paix durable et la sécurité.</w:t>
      </w:r>
    </w:p>
    <w:p w14:paraId="27C891D6" w14:textId="77777777" w:rsidR="00E354AA" w:rsidRPr="00E07116" w:rsidRDefault="00E354AA" w:rsidP="00E354AA">
      <w:pPr>
        <w:spacing w:before="120" w:after="120"/>
        <w:ind w:right="810"/>
        <w:jc w:val="right"/>
      </w:pPr>
      <w:r w:rsidRPr="00912A09">
        <w:t>S. W</w:t>
      </w:r>
      <w:r>
        <w:t>.</w:t>
      </w:r>
    </w:p>
    <w:p w14:paraId="548F943C" w14:textId="77777777" w:rsidR="00E354AA" w:rsidRPr="006D2F85" w:rsidRDefault="00E354AA" w:rsidP="00E354AA">
      <w:pPr>
        <w:pStyle w:val="p"/>
      </w:pPr>
      <w:r w:rsidRPr="00E07116">
        <w:br w:type="page"/>
      </w:r>
      <w:r>
        <w:lastRenderedPageBreak/>
        <w:t>[219</w:t>
      </w:r>
      <w:r w:rsidRPr="006D2F85">
        <w:t>]</w:t>
      </w:r>
    </w:p>
    <w:p w14:paraId="2336A54E" w14:textId="77777777" w:rsidR="00E354AA" w:rsidRDefault="00E354AA" w:rsidP="00E354AA">
      <w:pPr>
        <w:jc w:val="both"/>
      </w:pPr>
    </w:p>
    <w:p w14:paraId="02705D35" w14:textId="77777777" w:rsidR="00E354AA" w:rsidRDefault="00E354AA" w:rsidP="00E354AA"/>
    <w:p w14:paraId="2BB472C0" w14:textId="77777777" w:rsidR="00E354AA" w:rsidRDefault="00E354AA" w:rsidP="00E354AA">
      <w:pPr>
        <w:jc w:val="both"/>
      </w:pPr>
    </w:p>
    <w:p w14:paraId="44A307F1" w14:textId="77777777" w:rsidR="00E354AA" w:rsidRDefault="00E354AA" w:rsidP="00E354AA">
      <w:pPr>
        <w:jc w:val="both"/>
      </w:pPr>
    </w:p>
    <w:p w14:paraId="3D749160" w14:textId="77777777" w:rsidR="00E354AA" w:rsidRPr="00F54CC7" w:rsidRDefault="00E354AA" w:rsidP="00E354AA">
      <w:pPr>
        <w:spacing w:after="120"/>
        <w:ind w:firstLine="0"/>
        <w:jc w:val="center"/>
        <w:rPr>
          <w:sz w:val="24"/>
        </w:rPr>
      </w:pPr>
      <w:bookmarkStart w:id="3" w:name="Heure_t2_pt_2"/>
      <w:r>
        <w:rPr>
          <w:b/>
          <w:sz w:val="24"/>
        </w:rPr>
        <w:t>L’heure de la décision.</w:t>
      </w:r>
      <w:r>
        <w:rPr>
          <w:b/>
          <w:sz w:val="24"/>
        </w:rPr>
        <w:br/>
      </w:r>
      <w:r>
        <w:rPr>
          <w:i/>
          <w:sz w:val="24"/>
        </w:rPr>
        <w:t>Tome II</w:t>
      </w:r>
      <w:r w:rsidRPr="00452630">
        <w:rPr>
          <w:i/>
          <w:sz w:val="24"/>
        </w:rPr>
        <w:t>.</w:t>
      </w:r>
    </w:p>
    <w:p w14:paraId="3BF9EE23" w14:textId="77777777" w:rsidR="00E354AA" w:rsidRDefault="00E354AA" w:rsidP="00E354AA">
      <w:pPr>
        <w:jc w:val="both"/>
      </w:pPr>
    </w:p>
    <w:p w14:paraId="7E317B85" w14:textId="77777777" w:rsidR="00E354AA" w:rsidRPr="00B71F32" w:rsidRDefault="00E354AA" w:rsidP="00E354AA">
      <w:pPr>
        <w:pStyle w:val="partie"/>
        <w:jc w:val="center"/>
        <w:rPr>
          <w:spacing w:val="100"/>
          <w:sz w:val="80"/>
        </w:rPr>
      </w:pPr>
      <w:r>
        <w:rPr>
          <w:spacing w:val="100"/>
          <w:sz w:val="80"/>
        </w:rPr>
        <w:t>DEUXIÈME</w:t>
      </w:r>
      <w:r w:rsidRPr="00B71F32">
        <w:rPr>
          <w:spacing w:val="100"/>
          <w:sz w:val="80"/>
        </w:rPr>
        <w:br/>
        <w:t>PARTIE</w:t>
      </w:r>
    </w:p>
    <w:bookmarkEnd w:id="3"/>
    <w:p w14:paraId="4B5C901B" w14:textId="77777777" w:rsidR="00E354AA" w:rsidRDefault="00E354AA" w:rsidP="00E354AA">
      <w:pPr>
        <w:jc w:val="both"/>
      </w:pPr>
    </w:p>
    <w:p w14:paraId="39114023" w14:textId="77777777" w:rsidR="00E354AA" w:rsidRDefault="00E354AA" w:rsidP="00E354AA">
      <w:pPr>
        <w:jc w:val="both"/>
      </w:pPr>
    </w:p>
    <w:p w14:paraId="65D660DE" w14:textId="77777777" w:rsidR="00E354AA" w:rsidRDefault="00E354AA" w:rsidP="00E354AA">
      <w:pPr>
        <w:jc w:val="both"/>
      </w:pPr>
    </w:p>
    <w:p w14:paraId="6C4F22E6" w14:textId="77777777" w:rsidR="00E354AA" w:rsidRDefault="00E354AA" w:rsidP="00E354AA">
      <w:pPr>
        <w:jc w:val="both"/>
      </w:pPr>
    </w:p>
    <w:p w14:paraId="32FAD43B" w14:textId="77777777" w:rsidR="00E354AA" w:rsidRDefault="00E354AA" w:rsidP="00E354AA">
      <w:pPr>
        <w:jc w:val="both"/>
      </w:pPr>
    </w:p>
    <w:p w14:paraId="5BACACE1" w14:textId="77777777" w:rsidR="00E354AA" w:rsidRDefault="00E354AA" w:rsidP="00E354AA">
      <w:pPr>
        <w:jc w:val="both"/>
      </w:pPr>
    </w:p>
    <w:p w14:paraId="0A711E97" w14:textId="77777777" w:rsidR="00E354AA" w:rsidRDefault="00E354AA" w:rsidP="00E354AA">
      <w:pPr>
        <w:jc w:val="both"/>
      </w:pPr>
    </w:p>
    <w:p w14:paraId="30AF3B15" w14:textId="77777777" w:rsidR="00E354AA" w:rsidRDefault="00E354AA" w:rsidP="00E354AA">
      <w:pPr>
        <w:jc w:val="both"/>
      </w:pPr>
    </w:p>
    <w:p w14:paraId="4D7A5F42" w14:textId="77777777" w:rsidR="00E354AA" w:rsidRPr="00893DBF" w:rsidRDefault="00E354AA" w:rsidP="00E354AA">
      <w:pPr>
        <w:ind w:right="90" w:firstLine="0"/>
        <w:jc w:val="both"/>
        <w:rPr>
          <w:sz w:val="20"/>
        </w:rPr>
      </w:pPr>
      <w:hyperlink w:anchor="tdm" w:history="1">
        <w:r w:rsidRPr="00893DBF">
          <w:rPr>
            <w:rStyle w:val="Hyperlien"/>
            <w:sz w:val="20"/>
          </w:rPr>
          <w:t>Retour à la table des matières</w:t>
        </w:r>
      </w:hyperlink>
    </w:p>
    <w:p w14:paraId="6AA53D84" w14:textId="77777777" w:rsidR="00E354AA" w:rsidRDefault="00E354AA" w:rsidP="00E354AA">
      <w:pPr>
        <w:jc w:val="both"/>
      </w:pPr>
    </w:p>
    <w:p w14:paraId="6035E949" w14:textId="77777777" w:rsidR="00E354AA" w:rsidRDefault="00E354AA" w:rsidP="00E354AA">
      <w:pPr>
        <w:pStyle w:val="p"/>
      </w:pPr>
      <w:r>
        <w:t>[220]</w:t>
      </w:r>
    </w:p>
    <w:p w14:paraId="0F438AC9" w14:textId="77777777" w:rsidR="00E354AA" w:rsidRDefault="00E354AA" w:rsidP="00E354AA">
      <w:pPr>
        <w:pStyle w:val="p"/>
      </w:pPr>
      <w:r>
        <w:br w:type="page"/>
      </w:r>
      <w:r>
        <w:lastRenderedPageBreak/>
        <w:t>[221]</w:t>
      </w:r>
    </w:p>
    <w:p w14:paraId="2D2FFEC3" w14:textId="77777777" w:rsidR="00E354AA" w:rsidRPr="00E07116" w:rsidRDefault="00E354AA" w:rsidP="00E354AA">
      <w:pPr>
        <w:jc w:val="both"/>
      </w:pPr>
    </w:p>
    <w:p w14:paraId="254D4C18" w14:textId="77777777" w:rsidR="00E354AA" w:rsidRDefault="00E354AA" w:rsidP="00E354AA">
      <w:pPr>
        <w:jc w:val="both"/>
      </w:pPr>
    </w:p>
    <w:p w14:paraId="216CF29D" w14:textId="77777777" w:rsidR="00E354AA" w:rsidRPr="00E07116" w:rsidRDefault="00E354AA" w:rsidP="00E354AA">
      <w:pPr>
        <w:jc w:val="both"/>
      </w:pPr>
    </w:p>
    <w:p w14:paraId="6BA425DB" w14:textId="77777777" w:rsidR="00E354AA" w:rsidRDefault="00E354AA" w:rsidP="00E354AA">
      <w:pPr>
        <w:spacing w:after="120"/>
        <w:ind w:firstLine="0"/>
        <w:jc w:val="center"/>
        <w:rPr>
          <w:sz w:val="24"/>
        </w:rPr>
      </w:pPr>
      <w:bookmarkStart w:id="4" w:name="Heure_t2_pt_2_chap_V"/>
      <w:r>
        <w:rPr>
          <w:b/>
          <w:sz w:val="24"/>
        </w:rPr>
        <w:t>L’heure de la décision.</w:t>
      </w:r>
      <w:r>
        <w:rPr>
          <w:b/>
          <w:sz w:val="24"/>
        </w:rPr>
        <w:br/>
      </w:r>
      <w:r>
        <w:rPr>
          <w:i/>
          <w:sz w:val="24"/>
        </w:rPr>
        <w:t>Tome II</w:t>
      </w:r>
      <w:r w:rsidRPr="00452630">
        <w:rPr>
          <w:i/>
          <w:sz w:val="24"/>
        </w:rPr>
        <w:t>.</w:t>
      </w:r>
    </w:p>
    <w:p w14:paraId="134D44F0" w14:textId="77777777" w:rsidR="00E354AA" w:rsidRPr="00990EFE" w:rsidRDefault="00E354AA" w:rsidP="00E354AA">
      <w:pPr>
        <w:spacing w:after="120"/>
        <w:ind w:firstLine="0"/>
        <w:jc w:val="center"/>
        <w:rPr>
          <w:b/>
          <w:color w:val="0000FF"/>
          <w:sz w:val="24"/>
        </w:rPr>
      </w:pPr>
      <w:r>
        <w:rPr>
          <w:b/>
          <w:color w:val="0000FF"/>
          <w:sz w:val="24"/>
        </w:rPr>
        <w:t>DEUXIÈME</w:t>
      </w:r>
      <w:r w:rsidRPr="00990EFE">
        <w:rPr>
          <w:b/>
          <w:color w:val="0000FF"/>
          <w:sz w:val="24"/>
        </w:rPr>
        <w:t xml:space="preserve"> PARTIE</w:t>
      </w:r>
    </w:p>
    <w:p w14:paraId="165A60C4" w14:textId="77777777" w:rsidR="00E354AA" w:rsidRPr="00384B20" w:rsidRDefault="00E354AA" w:rsidP="00E354AA">
      <w:pPr>
        <w:pStyle w:val="Titreniveau1"/>
      </w:pPr>
      <w:r>
        <w:t>Chapitre V</w:t>
      </w:r>
    </w:p>
    <w:p w14:paraId="243EEDD0" w14:textId="77777777" w:rsidR="00E354AA" w:rsidRPr="007F5AEF" w:rsidRDefault="00E354AA" w:rsidP="00E354AA">
      <w:pPr>
        <w:pStyle w:val="Titreniveau2"/>
      </w:pPr>
      <w:r>
        <w:t>LA POLITIQUE</w:t>
      </w:r>
      <w:r>
        <w:br/>
        <w:t>DU « BON VOISINAGE »</w:t>
      </w:r>
    </w:p>
    <w:bookmarkEnd w:id="4"/>
    <w:p w14:paraId="1D35F74B" w14:textId="77777777" w:rsidR="00E354AA" w:rsidRPr="00E07116" w:rsidRDefault="00E354AA" w:rsidP="00E354AA">
      <w:pPr>
        <w:jc w:val="both"/>
        <w:rPr>
          <w:szCs w:val="36"/>
        </w:rPr>
      </w:pPr>
    </w:p>
    <w:p w14:paraId="3A5CAA99" w14:textId="77777777" w:rsidR="00E354AA" w:rsidRPr="00E07116" w:rsidRDefault="00E354AA" w:rsidP="00E354AA">
      <w:pPr>
        <w:jc w:val="both"/>
      </w:pPr>
    </w:p>
    <w:p w14:paraId="10098BD2" w14:textId="77777777" w:rsidR="00E354AA" w:rsidRPr="00E07116" w:rsidRDefault="00E354AA" w:rsidP="00E354AA">
      <w:pPr>
        <w:jc w:val="both"/>
      </w:pPr>
    </w:p>
    <w:p w14:paraId="5945C1C4" w14:textId="77777777" w:rsidR="00E354AA" w:rsidRPr="00E07116" w:rsidRDefault="00E354AA" w:rsidP="00E354AA">
      <w:pPr>
        <w:pStyle w:val="planche"/>
      </w:pPr>
      <w:bookmarkStart w:id="5" w:name="Heure_t2_pt_2_chap_V_I"/>
      <w:r w:rsidRPr="00912A09">
        <w:t>I. Sa création</w:t>
      </w:r>
    </w:p>
    <w:bookmarkEnd w:id="5"/>
    <w:p w14:paraId="64276B2C" w14:textId="77777777" w:rsidR="00E354AA" w:rsidRDefault="00E354AA" w:rsidP="00E354AA">
      <w:pPr>
        <w:jc w:val="both"/>
      </w:pPr>
    </w:p>
    <w:p w14:paraId="57475132" w14:textId="77777777" w:rsidR="00E354AA" w:rsidRPr="00E07116" w:rsidRDefault="00E354AA" w:rsidP="00E354AA">
      <w:pPr>
        <w:jc w:val="both"/>
      </w:pPr>
    </w:p>
    <w:p w14:paraId="6602DFAD" w14:textId="77777777" w:rsidR="00E354AA" w:rsidRPr="00384B20" w:rsidRDefault="00E354AA" w:rsidP="00E354AA">
      <w:pPr>
        <w:ind w:right="90" w:firstLine="0"/>
        <w:jc w:val="both"/>
        <w:rPr>
          <w:sz w:val="20"/>
        </w:rPr>
      </w:pPr>
      <w:hyperlink w:anchor="tdm" w:history="1">
        <w:r w:rsidRPr="00384B20">
          <w:rPr>
            <w:rStyle w:val="Hyperlien"/>
            <w:sz w:val="20"/>
          </w:rPr>
          <w:t>Retour à la table des matières</w:t>
        </w:r>
      </w:hyperlink>
    </w:p>
    <w:p w14:paraId="174BDAFF" w14:textId="77777777" w:rsidR="00E354AA" w:rsidRPr="00912A09" w:rsidRDefault="00E354AA" w:rsidP="00E354AA">
      <w:pPr>
        <w:spacing w:before="120" w:after="120"/>
        <w:jc w:val="both"/>
      </w:pPr>
      <w:r w:rsidRPr="00912A09">
        <w:t>L’idée que les nations du Nouveau Monde, prises en tant que groupe d’États souverains dans un hémisphère, puissent constituer un système régional de démocraties libres, n’est guère nouvelle. Elle r</w:t>
      </w:r>
      <w:r w:rsidRPr="00912A09">
        <w:t>e</w:t>
      </w:r>
      <w:r w:rsidRPr="00912A09">
        <w:t>monte, en fait, à plus d’un siècle.</w:t>
      </w:r>
    </w:p>
    <w:p w14:paraId="541D38BC" w14:textId="77777777" w:rsidR="00E354AA" w:rsidRPr="00912A09" w:rsidRDefault="00E354AA" w:rsidP="00E354AA">
      <w:pPr>
        <w:spacing w:before="120" w:after="120"/>
        <w:jc w:val="both"/>
      </w:pPr>
      <w:r w:rsidRPr="00912A09">
        <w:t>Au début du XIX</w:t>
      </w:r>
      <w:r w:rsidRPr="00912A09">
        <w:rPr>
          <w:vertAlign w:val="superscript"/>
        </w:rPr>
        <w:t>e</w:t>
      </w:r>
      <w:r w:rsidRPr="00912A09">
        <w:t xml:space="preserve"> siècle, Simon Bolivar et Henri Clay soutinrent que ce principe était l’arme défensive la plus forte qui pût être forgée pour permettre au continent américain de continuer de jouir de la l</w:t>
      </w:r>
      <w:r w:rsidRPr="00912A09">
        <w:t>i</w:t>
      </w:r>
      <w:r w:rsidRPr="00912A09">
        <w:t>berté et de la démoc</w:t>
      </w:r>
      <w:r>
        <w:t>ratie. En 1826, un Congrès Pan-</w:t>
      </w:r>
      <w:r w:rsidRPr="00912A09">
        <w:t>Américain se tint à Panama pour jeter les bases d’une union sous une forme pratique entre les deux Amériques. Si les États-Unis avaient pleinement part</w:t>
      </w:r>
      <w:r w:rsidRPr="00912A09">
        <w:t>i</w:t>
      </w:r>
      <w:r w:rsidRPr="00912A09">
        <w:t>cipé à ces premières délibérations, l’histoire des relations interamér</w:t>
      </w:r>
      <w:r w:rsidRPr="00912A09">
        <w:t>i</w:t>
      </w:r>
      <w:r w:rsidRPr="00912A09">
        <w:t>caines aurait pu être bien différente et bien meilleure. Le développ</w:t>
      </w:r>
      <w:r w:rsidRPr="00912A09">
        <w:t>e</w:t>
      </w:r>
      <w:r w:rsidRPr="00912A09">
        <w:t>ment m</w:t>
      </w:r>
      <w:r w:rsidRPr="00912A09">
        <w:t>a</w:t>
      </w:r>
      <w:r w:rsidRPr="00912A09">
        <w:t>tériel fantastique des États-Unis pendant la deuxième moitié du siècle dernier, la politique tendant à intimider et à dominer qu’elle adopta dans ses relations avec les autres nations de cet hémisphère, le ma</w:t>
      </w:r>
      <w:r w:rsidRPr="00912A09">
        <w:t>n</w:t>
      </w:r>
      <w:r w:rsidRPr="00912A09">
        <w:t>que de communications, l’absence d’une langue commune, les désordres de l’adolescence qui affectèrent un grand nombre des R</w:t>
      </w:r>
      <w:r w:rsidRPr="00912A09">
        <w:t>é</w:t>
      </w:r>
      <w:r w:rsidRPr="00912A09">
        <w:t>publ</w:t>
      </w:r>
      <w:r w:rsidRPr="00912A09">
        <w:t>i</w:t>
      </w:r>
      <w:r w:rsidRPr="00912A09">
        <w:t xml:space="preserve">ques ibéro-américaines pendant plusieurs générations, tout cela </w:t>
      </w:r>
      <w:r w:rsidRPr="00912A09">
        <w:lastRenderedPageBreak/>
        <w:t>contribua à provoquer un manque complet d’entente réelle quelconque entre les habitants des États-Unis et ceux des Républiques de l’Amérique du sud.</w:t>
      </w:r>
    </w:p>
    <w:p w14:paraId="001664CF" w14:textId="77777777" w:rsidR="00E354AA" w:rsidRPr="00912A09" w:rsidRDefault="00E354AA" w:rsidP="00E354AA">
      <w:pPr>
        <w:spacing w:before="120" w:after="120"/>
        <w:jc w:val="both"/>
      </w:pPr>
      <w:r w:rsidRPr="00912A09">
        <w:t>Les vues prévoyantes de Blaine engendrèrent le sentiment d’un développement commun des peuples des deux Amériques dans les dix dernières années du XIX</w:t>
      </w:r>
      <w:r w:rsidRPr="00912A09">
        <w:rPr>
          <w:vertAlign w:val="superscript"/>
        </w:rPr>
        <w:t>e</w:t>
      </w:r>
      <w:r w:rsidRPr="00912A09">
        <w:t xml:space="preserve"> siècle. Les répercussions de notre période d’impérialisme les écartèrent brusquement à nouveau de nous. Ce ne fut que lorsque Elihu Root devint Secrétaire d’État qu’un porte-parole officiel des États-Unis offrit à nouveau l’idée d’un</w:t>
      </w:r>
      <w:r>
        <w:t xml:space="preserve"> [222] </w:t>
      </w:r>
      <w:r w:rsidRPr="00912A09">
        <w:t>continent américain gouverné par le respect réciproque des droits de chacun et dans lequel l’égalité souveraine de tous les États qui le composaient serait reconnue, que ceux-ci fussent grands ou petits.</w:t>
      </w:r>
    </w:p>
    <w:p w14:paraId="76260AE0" w14:textId="77777777" w:rsidR="00E354AA" w:rsidRPr="00912A09" w:rsidRDefault="00E354AA" w:rsidP="00E354AA">
      <w:pPr>
        <w:spacing w:before="120" w:after="120"/>
        <w:jc w:val="both"/>
      </w:pPr>
      <w:r w:rsidRPr="00912A09">
        <w:t>Woodrow Wilson, pendant les premières années de sa présidence, alla encore plus loin. Il dénonça non seulement toute apparence d’impérialisme officiel mais également — ce qui était aussi impo</w:t>
      </w:r>
      <w:r w:rsidRPr="00912A09">
        <w:t>r</w:t>
      </w:r>
      <w:r w:rsidRPr="00912A09">
        <w:t>tant — la domination impérialiste par des intérêts financiers ou co</w:t>
      </w:r>
      <w:r w:rsidRPr="00912A09">
        <w:t>m</w:t>
      </w:r>
      <w:r w:rsidRPr="00912A09">
        <w:t xml:space="preserve">merciaux. Il avait été indigné par les accusations portées contre la </w:t>
      </w:r>
      <w:r w:rsidRPr="00912A09">
        <w:rPr>
          <w:i/>
        </w:rPr>
        <w:t>United Fruit Company</w:t>
      </w:r>
      <w:r w:rsidRPr="00912A09">
        <w:t xml:space="preserve"> qui intervenait constamment dans la vie polit</w:t>
      </w:r>
      <w:r w:rsidRPr="00912A09">
        <w:t>i</w:t>
      </w:r>
      <w:r w:rsidRPr="00912A09">
        <w:t>que de plusieurs Républiques centrales et par les tentatives abusives de compagnies pétrolières anglaises et américaines cherchant à contr</w:t>
      </w:r>
      <w:r w:rsidRPr="00912A09">
        <w:t>ô</w:t>
      </w:r>
      <w:r w:rsidRPr="00912A09">
        <w:t>ler la politique du gouvernement mexicain. L’opinion publique dans les autres Républiques américaines réagit immédiatement en face de ces déclarations éclairées. Le sentiment tourna rapidement en f</w:t>
      </w:r>
      <w:r w:rsidRPr="00912A09">
        <w:t>a</w:t>
      </w:r>
      <w:r w:rsidRPr="00912A09">
        <w:t>veur de nouveaux efforts pour rechercher les ajustements équitables des controverses qui avaient, pendant tant d’années, empêché toute entente ou coopération réelle entre les États-Unis et les Républiques de l’Amérique Centrale et celles de l’Amérique du Sud.</w:t>
      </w:r>
    </w:p>
    <w:p w14:paraId="2C7C1DA0" w14:textId="77777777" w:rsidR="00E354AA" w:rsidRPr="00912A09" w:rsidRDefault="00E354AA" w:rsidP="00E354AA">
      <w:pPr>
        <w:spacing w:before="120" w:after="120"/>
        <w:jc w:val="both"/>
      </w:pPr>
      <w:r w:rsidRPr="00912A09">
        <w:t>Bien plus, Wilson, le premier, lança l’idée d’une Société des N</w:t>
      </w:r>
      <w:r w:rsidRPr="00912A09">
        <w:t>a</w:t>
      </w:r>
      <w:r w:rsidRPr="00912A09">
        <w:t>tions en 1914. Le plan qu’il établit partiellement à cette époque pr</w:t>
      </w:r>
      <w:r w:rsidRPr="00912A09">
        <w:t>é</w:t>
      </w:r>
      <w:r w:rsidRPr="00912A09">
        <w:t>voyait une Société interaméricaine qui, dans ses lignes générales et d’après le but qui lui était assigné, était très proche des dispositions que devait plus tard contenir le Pacte de la Société des Nations. Il fit également, d’une manière concrète, le premier pas dans la voie d’une responsabilité collective interaméricaine dans le cas de l’écroulement d’un gouvernement constitutionnel, dans une partie quelconque du continent américain, mettant en danger la sécurité des autres Républ</w:t>
      </w:r>
      <w:r w:rsidRPr="00912A09">
        <w:t>i</w:t>
      </w:r>
      <w:r w:rsidRPr="00912A09">
        <w:t xml:space="preserve">ques. Il prit cette initiative en suivant un plan qui avait été mal conçu et exécuté d’une manière défectueuse, plan qui tendait à obtenir la </w:t>
      </w:r>
      <w:r w:rsidRPr="00912A09">
        <w:lastRenderedPageBreak/>
        <w:t>coopération de l’Argentine et du Brésil pour régler les difficultés su</w:t>
      </w:r>
      <w:r w:rsidRPr="00912A09">
        <w:t>r</w:t>
      </w:r>
      <w:r w:rsidRPr="00912A09">
        <w:t>venues en 1914 entre le Mexique et les États-Unis. En tout cas, c’est là que se trouvaient les germes d’une politique nouvelle pour le cont</w:t>
      </w:r>
      <w:r w:rsidRPr="00912A09">
        <w:t>i</w:t>
      </w:r>
      <w:r w:rsidRPr="00912A09">
        <w:t>nent américain. Ce plan — tout au moins dans sa conception — contenait toutes les conditions requises et essentielles pour aboutir à une entente régionale la plus large.</w:t>
      </w:r>
    </w:p>
    <w:p w14:paraId="308959F8" w14:textId="77777777" w:rsidR="00E354AA" w:rsidRPr="00912A09" w:rsidRDefault="00E354AA" w:rsidP="00E354AA">
      <w:pPr>
        <w:spacing w:before="120" w:after="120"/>
        <w:jc w:val="both"/>
      </w:pPr>
      <w:r w:rsidRPr="00912A09">
        <w:t xml:space="preserve">Il m’a toujours semblé particulièrement tragique que Wilson, en </w:t>
      </w:r>
      <w:r>
        <w:t xml:space="preserve">[223] </w:t>
      </w:r>
      <w:r w:rsidRPr="00912A09">
        <w:t>dépit de la vision éclairée qu’il avait des choses, ait autorisé l’occupation militaire de Haïti et de la République Dominicaine. Ces interventions injustifiables, faites au cours des années antérieures à 1917, à une époque où Wilson était gravement préoccupé par les pr</w:t>
      </w:r>
      <w:r w:rsidRPr="00912A09">
        <w:t>o</w:t>
      </w:r>
      <w:r w:rsidRPr="00912A09">
        <w:t>blèmes qui étaient nés de la première Guerre mondiale, firent imm</w:t>
      </w:r>
      <w:r w:rsidRPr="00912A09">
        <w:t>é</w:t>
      </w:r>
      <w:r w:rsidRPr="00912A09">
        <w:t>diatement perdre aux États-Unis les sympathies des autres nations américaines et sapèrent d’une manière fatale la confiance qu’on avait pu avoir dans la sincérité de Wilson lui-même.</w:t>
      </w:r>
    </w:p>
    <w:p w14:paraId="204D4694" w14:textId="77777777" w:rsidR="00E354AA" w:rsidRPr="00912A09" w:rsidRDefault="00E354AA" w:rsidP="00E354AA">
      <w:pPr>
        <w:spacing w:before="120" w:after="120"/>
        <w:jc w:val="both"/>
      </w:pPr>
      <w:r w:rsidRPr="00912A09">
        <w:t>En outre, en 1919, le gouvernement des États-Unis évita d’une manière calculée tout ce qui ressemblait à une consultation avec les Républiques américaines alliées au sujet du règlement de la paix. En fait, leurs délégations à la Conférence de la Paix furent virtuellement ignorées. Cela, tout naturellement, fortifia leur rancune contre les États-Unis et mit en échec leurs tendances en faveur de relations e</w:t>
      </w:r>
      <w:r w:rsidRPr="00912A09">
        <w:t>m</w:t>
      </w:r>
      <w:r w:rsidRPr="00912A09">
        <w:t>preintes d’un esprit de coopération plus grand.</w:t>
      </w:r>
    </w:p>
    <w:p w14:paraId="4F995A2E" w14:textId="77777777" w:rsidR="00E354AA" w:rsidRPr="00912A09" w:rsidRDefault="00E354AA" w:rsidP="00E354AA">
      <w:pPr>
        <w:spacing w:before="120" w:after="120"/>
        <w:jc w:val="both"/>
      </w:pPr>
      <w:r w:rsidRPr="00912A09">
        <w:t>Lorsque le gouvernement Hoover fut au pouvoir, une seule pe</w:t>
      </w:r>
      <w:r w:rsidRPr="00912A09">
        <w:t>r</w:t>
      </w:r>
      <w:r w:rsidRPr="00912A09">
        <w:t>sonnalité marquante lutta pour modifier cette situation. À l’exception du Secrétaire d’État Hughes, les membres du Cabinet Harding qui portaient quelque intérêt aux affaires interaméricaines étaient avant tout absorbés par ce qui pour eux avait un intérêt pratique. Le pétrole était au premier rang de leurs préoccupations. M. Hughes s’attacha dès le début à faire disparaître les causes les plus vives de rancune. Le temps pendant lequel il remplit ses fonctions fut trop court et ne lui permit que de corriger, tout au moins partiellement, les erreurs fo</w:t>
      </w:r>
      <w:r w:rsidRPr="00912A09">
        <w:t>n</w:t>
      </w:r>
      <w:r w:rsidRPr="00912A09">
        <w:t>damentales de notre politique, alors que, pour arranger les choses et pour accomplir sa tâche, il lui aurait fallu une longue période d’ajustements. Malheureusement ni son successeur, le Secrétaire d’État Kellog, ni le Président Coolidge ne possédaient les conceptions idéalistes, ni la vision qui était nécessaire s’il s’était agi de donner su</w:t>
      </w:r>
      <w:r w:rsidRPr="00912A09">
        <w:t>i</w:t>
      </w:r>
      <w:r w:rsidRPr="00912A09">
        <w:t>te à la politique que M. Hughes avait inaugurée.</w:t>
      </w:r>
    </w:p>
    <w:p w14:paraId="49257C50" w14:textId="77777777" w:rsidR="00E354AA" w:rsidRPr="00912A09" w:rsidRDefault="00E354AA" w:rsidP="00E354AA">
      <w:pPr>
        <w:spacing w:before="120" w:after="120"/>
        <w:jc w:val="both"/>
      </w:pPr>
      <w:r w:rsidRPr="00912A09">
        <w:lastRenderedPageBreak/>
        <w:t>M. Coolidge ne connaissait pas les affaires interaméricaines et ne s’y intéressait pas. La question, à son avis, ne concernait que des rel</w:t>
      </w:r>
      <w:r w:rsidRPr="00912A09">
        <w:t>a</w:t>
      </w:r>
      <w:r w:rsidRPr="00912A09">
        <w:t>tions avec des peuples insignifiants dont les bonnes dispositions n’avaient en réalité aucune importance pour les États-Unis. Le Secr</w:t>
      </w:r>
      <w:r w:rsidRPr="00912A09">
        <w:t>é</w:t>
      </w:r>
      <w:r w:rsidRPr="00912A09">
        <w:t>taire d’État Kellogg, alors qu’il était sénateur, avait pris part à la Conférence Panaméricaine de 1923, à Santiago, en qualité de délégué du gouvernement des États-Unis. Les États-Unis n’avaient</w:t>
      </w:r>
      <w:r>
        <w:t xml:space="preserve"> [224] </w:t>
      </w:r>
      <w:r w:rsidRPr="00912A09">
        <w:t>j</w:t>
      </w:r>
      <w:r w:rsidRPr="00912A09">
        <w:t>a</w:t>
      </w:r>
      <w:r w:rsidRPr="00912A09">
        <w:t>mais été aussi complètement brouillés avec leurs voisins amér</w:t>
      </w:r>
      <w:r w:rsidRPr="00912A09">
        <w:t>i</w:t>
      </w:r>
      <w:r w:rsidRPr="00912A09">
        <w:t>cains tout au cours de la longue histoire des Conférences panamér</w:t>
      </w:r>
      <w:r w:rsidRPr="00912A09">
        <w:t>i</w:t>
      </w:r>
      <w:r w:rsidRPr="00912A09">
        <w:t>caines qu’ils ne le furent pendant les sessions de cette conférence. Le Secr</w:t>
      </w:r>
      <w:r w:rsidRPr="00912A09">
        <w:t>é</w:t>
      </w:r>
      <w:r w:rsidRPr="00912A09">
        <w:t>taire d’État Kellogg, homme au tempérament nerveux et irritable, r</w:t>
      </w:r>
      <w:r w:rsidRPr="00912A09">
        <w:t>e</w:t>
      </w:r>
      <w:r w:rsidRPr="00912A09">
        <w:t>cueillit alors des impressions qui subsistèrent toujours en lui et qui visiblement colorèrent sa pensée lorsque, plus tard, il dut, en tant que Secrétaire d’État, prendre des décisions importantes affectant la pol</w:t>
      </w:r>
      <w:r w:rsidRPr="00912A09">
        <w:t>i</w:t>
      </w:r>
      <w:r w:rsidRPr="00912A09">
        <w:t>tique interaméricaine.</w:t>
      </w:r>
    </w:p>
    <w:p w14:paraId="3E1EEE97" w14:textId="77777777" w:rsidR="00E354AA" w:rsidRPr="00912A09" w:rsidRDefault="00E354AA" w:rsidP="00E354AA">
      <w:pPr>
        <w:spacing w:before="120" w:after="120"/>
        <w:jc w:val="both"/>
      </w:pPr>
      <w:r w:rsidRPr="00912A09">
        <w:t>Une expérience personnelle m’a fourni un exemple, très frappant selon moi, de l’attitude du Président Coolidge lui-même. J’avais, en 1924, en ma qualité de Commissaire américain auprès de la Républ</w:t>
      </w:r>
      <w:r w:rsidRPr="00912A09">
        <w:t>i</w:t>
      </w:r>
      <w:r w:rsidRPr="00912A09">
        <w:t>que Dominicaine, aidé à prendre les mesures qui devaient mettre fin à l’occupation militaire par les États-Unis. Notre but avait été de gara</w:t>
      </w:r>
      <w:r w:rsidRPr="00912A09">
        <w:t>n</w:t>
      </w:r>
      <w:r w:rsidRPr="00912A09">
        <w:t>tir qu’un gouvernement dominicain, élu librement, pourrait reprendre la place qui était la sienne au gouvernail des affaires dominicaines. Le général Horacio Vasquez fut élu Président à une grande majorité et, à la demande du Secrétaire d’État Hughes, il fut invité à venir faire une visite à Washington avant d’entrer en fonctions. J’accompagnai le g</w:t>
      </w:r>
      <w:r w:rsidRPr="00912A09">
        <w:t>é</w:t>
      </w:r>
      <w:r w:rsidRPr="00912A09">
        <w:t>néral Vasquez à Washington et j’assistai à un déjeuner qu’on avait conseillé au Président Coolidge de donner en son honneur à la Maison Blanche.</w:t>
      </w:r>
    </w:p>
    <w:p w14:paraId="43B3F56A" w14:textId="77777777" w:rsidR="00E354AA" w:rsidRPr="00912A09" w:rsidRDefault="00E354AA" w:rsidP="00E354AA">
      <w:pPr>
        <w:spacing w:before="120" w:after="120"/>
        <w:jc w:val="both"/>
      </w:pPr>
      <w:r w:rsidRPr="00912A09">
        <w:t>Le général Vasquez avait joué un rôle éminent dans la vie politique de son pays pendant plus d’un quart de siècle. Il avait un aspect imp</w:t>
      </w:r>
      <w:r w:rsidRPr="00912A09">
        <w:t>o</w:t>
      </w:r>
      <w:r w:rsidRPr="00912A09">
        <w:t>sant et assez réservé. Il était d’une courtoisie du temps jadis, inspirée par ces traditions espagnoles pleines de grâce qui aujourd’hui, ma</w:t>
      </w:r>
      <w:r w:rsidRPr="00912A09">
        <w:t>l</w:t>
      </w:r>
      <w:r w:rsidRPr="00912A09">
        <w:t>heureusement, disparaissent rapidement. Il était par-dessus tout, e</w:t>
      </w:r>
      <w:r w:rsidRPr="00912A09">
        <w:t>x</w:t>
      </w:r>
      <w:r w:rsidRPr="00912A09">
        <w:t>trêmement susceptible au moindre manque d’égard pour la dignité nationale ou le prestige de son pays.</w:t>
      </w:r>
    </w:p>
    <w:p w14:paraId="69DAC630" w14:textId="77777777" w:rsidR="00E354AA" w:rsidRPr="00912A09" w:rsidRDefault="00E354AA" w:rsidP="00E354AA">
      <w:pPr>
        <w:spacing w:before="120" w:after="120"/>
        <w:jc w:val="both"/>
      </w:pPr>
      <w:r w:rsidRPr="00912A09">
        <w:t xml:space="preserve">Les fonctionnaires du protocole du Département d’État avaient pris la précaution de placer aux côtés du président élu de la République Dominicaine un fonctionnaire américain qui parlait espagnol et devait </w:t>
      </w:r>
      <w:r w:rsidRPr="00912A09">
        <w:lastRenderedPageBreak/>
        <w:t>servir d’interprète, car M. Coolidge ne parlait pas l’espagnol et le g</w:t>
      </w:r>
      <w:r w:rsidRPr="00912A09">
        <w:t>é</w:t>
      </w:r>
      <w:r w:rsidRPr="00912A09">
        <w:t>néral Vasquez ne parlait pas l’anglais. Pendant tout le déjeuner, M. Coolidge qui traversait une de ses crises d’humeur irritable dont il souffrait fréquemment, non seulement ne conversa pas avec son inv</w:t>
      </w:r>
      <w:r w:rsidRPr="00912A09">
        <w:t>i</w:t>
      </w:r>
      <w:r w:rsidRPr="00912A09">
        <w:t>té, mais répondit seulement par monosyllabes aux nombreuses tentat</w:t>
      </w:r>
      <w:r w:rsidRPr="00912A09">
        <w:t>i</w:t>
      </w:r>
      <w:r w:rsidRPr="00912A09">
        <w:t>ves faites par le général, par l’intermédiaire de l’interprète, pour s’entretenir avec lui. Après le</w:t>
      </w:r>
      <w:r>
        <w:t xml:space="preserve"> [225] </w:t>
      </w:r>
      <w:r w:rsidRPr="00912A09">
        <w:t>déjeuner, comme la réception avait eu lieu pendant une chaude journée d’été, le Président mena ses invités vers le porche de la façade sud de la Maison Blanche. Après s’être entretenu pendant quelques minutes avec quelques-uns des fonctionnaires américains qui avaient été invités, il envoya dire à son invité qu’il était obligé de partir, pr</w:t>
      </w:r>
      <w:r w:rsidRPr="00912A09">
        <w:t>o</w:t>
      </w:r>
      <w:r w:rsidRPr="00912A09">
        <w:t>bablement pour faire sa sieste après le repas, et il se retira immédiatement. On peut facilement im</w:t>
      </w:r>
      <w:r w:rsidRPr="00912A09">
        <w:t>a</w:t>
      </w:r>
      <w:r w:rsidRPr="00912A09">
        <w:t>giner l’effet que produisit sur le Président de la République Domin</w:t>
      </w:r>
      <w:r w:rsidRPr="00912A09">
        <w:t>i</w:t>
      </w:r>
      <w:r w:rsidRPr="00912A09">
        <w:t>caine ce mépris des devoirs même les plus élémentaires de l’hospitalité.</w:t>
      </w:r>
    </w:p>
    <w:p w14:paraId="08F201BF" w14:textId="77777777" w:rsidR="00E354AA" w:rsidRPr="00912A09" w:rsidRDefault="00E354AA" w:rsidP="00E354AA">
      <w:pPr>
        <w:spacing w:before="120" w:after="120"/>
        <w:jc w:val="both"/>
      </w:pPr>
      <w:r w:rsidRPr="00912A09">
        <w:t>Pendant tout le temps qu’il fut Président, M. Coolidge fit aussi peu de cas de la susceptibilité très aiguë et très humaine de nos voisins américains que dans les circonstances particulières que je viens de relater. Tout ce qui touchait aux affaires interaméricaines l’ennuyait.</w:t>
      </w:r>
    </w:p>
    <w:p w14:paraId="4739BBDA" w14:textId="77777777" w:rsidR="00E354AA" w:rsidRPr="00912A09" w:rsidRDefault="00E354AA" w:rsidP="00E354AA">
      <w:pPr>
        <w:spacing w:before="120" w:after="120"/>
        <w:jc w:val="both"/>
      </w:pPr>
      <w:r w:rsidRPr="00912A09">
        <w:t>Nos relations avec les autres États américains continuèrent de s’altérer pendant les malheureuses quatre années qui suivirent le d</w:t>
      </w:r>
      <w:r w:rsidRPr="00912A09">
        <w:t>é</w:t>
      </w:r>
      <w:r w:rsidRPr="00912A09">
        <w:t>part de M. Hughes du Secrétariat d’État. Il est vrai que la mesure prise par le Secrétaire d’État Kellog en prêtant son concours au règlement du différend de Tacna-Arica, entre le Chili et le Pérou, était un pas dans la bonne direction, mais l’attitude et les méthodes dictatoriales adoptées par le gouvernement des États-Unis produisirent une impre</w:t>
      </w:r>
      <w:r w:rsidRPr="00912A09">
        <w:t>s</w:t>
      </w:r>
      <w:r w:rsidRPr="00912A09">
        <w:t>sion malheureuse dans toute l’Amérique du Sud.</w:t>
      </w:r>
    </w:p>
    <w:p w14:paraId="0CE86E45" w14:textId="77777777" w:rsidR="00E354AA" w:rsidRPr="00912A09" w:rsidRDefault="00E354AA" w:rsidP="00E354AA">
      <w:pPr>
        <w:spacing w:before="120" w:after="120"/>
        <w:jc w:val="both"/>
      </w:pPr>
      <w:r w:rsidRPr="00912A09">
        <w:t>De même, notre attitude générale envers le Mexique pendant cette période fut une attitude de remontrances faites sur un ton impérieux et autoritaire, semblable à celle qu’un avocat irascible, représentant de grosses sociétés, prend envers un inférieur qu’il suspecte d’employer des méthodes louches.</w:t>
      </w:r>
    </w:p>
    <w:p w14:paraId="4BDAF8E6" w14:textId="77777777" w:rsidR="00E354AA" w:rsidRPr="00912A09" w:rsidRDefault="00E354AA" w:rsidP="00E354AA">
      <w:pPr>
        <w:spacing w:before="120" w:after="120"/>
        <w:jc w:val="both"/>
      </w:pPr>
      <w:r w:rsidRPr="00912A09">
        <w:t>Le seul côté heureux dans la conduite de la politique extérieure i</w:t>
      </w:r>
      <w:r w:rsidRPr="00912A09">
        <w:t>n</w:t>
      </w:r>
      <w:r w:rsidRPr="00912A09">
        <w:t xml:space="preserve">teraméricaine de M. Coolidge fut la nomination qu’il fit vers la fin de sa présidence de Dwight Morrow comme ambassadeur au Mexique. M. Morrow, au lieu de rudoyer et de récriminer, rechercha quelles </w:t>
      </w:r>
      <w:r w:rsidRPr="00912A09">
        <w:lastRenderedPageBreak/>
        <w:t>étaient les raisons profondes des difficultés. Il fit des efforts pour trouver en toute amitié et bonne foi, quels étaient les meilleurs moyens de les régler. Mais dans son cas, comme dans le cas de M. Hughes, le temps pendant lequel il remplit ses fonctions d’ambassadeur fut trop court pour lui permettre de faire plus que de changer la direction du courant. Ses successeurs, Josephus Daniels et George Messersmith, persévérèrent avec succès dans cette nouvelle</w:t>
      </w:r>
      <w:r>
        <w:t xml:space="preserve"> [226] </w:t>
      </w:r>
      <w:r w:rsidRPr="00912A09">
        <w:t>voie, ce qui contribua à établir les liens qui existent aujourd’hui e</w:t>
      </w:r>
      <w:r w:rsidRPr="00912A09">
        <w:t>n</w:t>
      </w:r>
      <w:r w:rsidRPr="00912A09">
        <w:t>tre le Mexique et les États-Unis.</w:t>
      </w:r>
    </w:p>
    <w:p w14:paraId="2A8B735C" w14:textId="77777777" w:rsidR="00E354AA" w:rsidRPr="00912A09" w:rsidRDefault="00E354AA" w:rsidP="00E354AA">
      <w:pPr>
        <w:spacing w:before="120" w:after="120"/>
        <w:jc w:val="both"/>
      </w:pPr>
      <w:r w:rsidRPr="00912A09">
        <w:t>La politique du gouvernement Coolidge dans les affaires interam</w:t>
      </w:r>
      <w:r w:rsidRPr="00912A09">
        <w:t>é</w:t>
      </w:r>
      <w:r w:rsidRPr="00912A09">
        <w:t>ricaines peut être admirablement résumée dans les mots employés par M. Coolidge dans un discours qu’il a prononcé à New-York le 25 avril 1927. Les voici :</w:t>
      </w:r>
    </w:p>
    <w:p w14:paraId="42D5682A" w14:textId="77777777" w:rsidR="00E354AA" w:rsidRDefault="00E354AA" w:rsidP="00E354AA">
      <w:pPr>
        <w:pStyle w:val="Grillecouleur-Accent1"/>
      </w:pPr>
    </w:p>
    <w:p w14:paraId="1009E1A3" w14:textId="77777777" w:rsidR="00E354AA" w:rsidRDefault="00E354AA" w:rsidP="00E354AA">
      <w:pPr>
        <w:pStyle w:val="Grillecouleur-Accent1"/>
      </w:pPr>
      <w:r w:rsidRPr="00912A09">
        <w:t>« La personne et la propriété d’un citoyen sont une partie du domaine g</w:t>
      </w:r>
      <w:r w:rsidRPr="00912A09">
        <w:t>é</w:t>
      </w:r>
      <w:r w:rsidRPr="00912A09">
        <w:t>néral de la nation, même lorsqu’elles se trouvent à l’étranger … Une obl</w:t>
      </w:r>
      <w:r w:rsidRPr="00912A09">
        <w:t>i</w:t>
      </w:r>
      <w:r w:rsidRPr="00912A09">
        <w:t>gation nette s’impose aux gouvernements qui ont le respect d’eux-mêmes : ils doivent apporter protection à la pe</w:t>
      </w:r>
      <w:r w:rsidRPr="00912A09">
        <w:t>r</w:t>
      </w:r>
      <w:r w:rsidRPr="00912A09">
        <w:t>sonne et à la propriété de leurs concitoyens où qu’ils puissent se tro</w:t>
      </w:r>
      <w:r w:rsidRPr="00912A09">
        <w:t>u</w:t>
      </w:r>
      <w:r w:rsidRPr="00912A09">
        <w:t>ver. »</w:t>
      </w:r>
    </w:p>
    <w:p w14:paraId="6621DD8A" w14:textId="77777777" w:rsidR="00E354AA" w:rsidRPr="00912A09" w:rsidRDefault="00E354AA" w:rsidP="00E354AA">
      <w:pPr>
        <w:pStyle w:val="Grillecouleur-Accent1"/>
      </w:pPr>
    </w:p>
    <w:p w14:paraId="3C3CE13B" w14:textId="77777777" w:rsidR="00E354AA" w:rsidRPr="00912A09" w:rsidRDefault="00E354AA" w:rsidP="00E354AA">
      <w:pPr>
        <w:spacing w:before="120" w:after="120"/>
        <w:jc w:val="both"/>
      </w:pPr>
      <w:r w:rsidRPr="00912A09">
        <w:t>Les pays de l’Amérique centrale et de l’Amérique du Sud trouv</w:t>
      </w:r>
      <w:r w:rsidRPr="00912A09">
        <w:t>è</w:t>
      </w:r>
      <w:r w:rsidRPr="00912A09">
        <w:t>rent ample confirmation de leurs soupçons dans la politique suivie par les États-Unis et d’après laquelle le drapeau suivait le dollar amér</w:t>
      </w:r>
      <w:r w:rsidRPr="00912A09">
        <w:t>i</w:t>
      </w:r>
      <w:r w:rsidRPr="00912A09">
        <w:t>cain. Pour ces pays, cette déclaration signifiait que l’impérialisme américain et la politique d’intervention armée étaient, une fois de plus, en marche.</w:t>
      </w:r>
    </w:p>
    <w:p w14:paraId="06997612" w14:textId="77777777" w:rsidR="00E354AA" w:rsidRPr="00912A09" w:rsidRDefault="00E354AA" w:rsidP="00E354AA">
      <w:pPr>
        <w:spacing w:before="120" w:after="120"/>
        <w:jc w:val="both"/>
      </w:pPr>
      <w:r w:rsidRPr="00912A09">
        <w:t>Le Président Hoover était bien trop intelligent pour ne pas se re</w:t>
      </w:r>
      <w:r w:rsidRPr="00912A09">
        <w:t>n</w:t>
      </w:r>
      <w:r w:rsidRPr="00912A09">
        <w:t>dre entièrement compte du sens qu’avaient, à la fois au point de vue politique et au point de vue matériel pour la sécurité des États-Unis, les bonnes dispositions de nos voisins américains et nos rapports avec eux. Il ne pouvait pas davantage manquer de se rendre compte du dommage résultant de la politique suivie par son prédécesseur.</w:t>
      </w:r>
    </w:p>
    <w:p w14:paraId="485337A7" w14:textId="77777777" w:rsidR="00E354AA" w:rsidRPr="00912A09" w:rsidRDefault="00E354AA" w:rsidP="00E354AA">
      <w:pPr>
        <w:spacing w:before="120" w:after="120"/>
        <w:jc w:val="both"/>
      </w:pPr>
      <w:r w:rsidRPr="00912A09">
        <w:t xml:space="preserve">Aussi, avant de prendre possession de ses fonctions de Président, fit-il son célèbre tour de l’Amérique Centrale et de l’Amérique du </w:t>
      </w:r>
      <w:r w:rsidRPr="00912A09">
        <w:lastRenderedPageBreak/>
        <w:t>Sud. Ses intentions étaient excellentes et elles auraient dû produire beaucoup de bien, mais il échoua lamentablement.</w:t>
      </w:r>
    </w:p>
    <w:p w14:paraId="3B8AD477" w14:textId="77777777" w:rsidR="00E354AA" w:rsidRPr="00912A09" w:rsidRDefault="00E354AA" w:rsidP="00E354AA">
      <w:pPr>
        <w:spacing w:before="120" w:after="120"/>
        <w:jc w:val="both"/>
      </w:pPr>
      <w:r w:rsidRPr="00912A09">
        <w:t>Il échoua d’abord parce qu’il était à peine croyable pour les hab</w:t>
      </w:r>
      <w:r w:rsidRPr="00912A09">
        <w:t>i</w:t>
      </w:r>
      <w:r w:rsidRPr="00912A09">
        <w:t>tants des autres Républiques américaines que la politique d’un Prés</w:t>
      </w:r>
      <w:r w:rsidRPr="00912A09">
        <w:t>i</w:t>
      </w:r>
      <w:r w:rsidRPr="00912A09">
        <w:t>dent des États-Unis, qui avait été pendant huit ans un membre des précédents Cabinets, pût être différente de la politique de ses préd</w:t>
      </w:r>
      <w:r w:rsidRPr="00912A09">
        <w:t>é</w:t>
      </w:r>
      <w:r w:rsidRPr="00912A09">
        <w:t>cesseurs. En outre — et évidemment on ne peut pas lui en faire repr</w:t>
      </w:r>
      <w:r w:rsidRPr="00912A09">
        <w:t>o</w:t>
      </w:r>
      <w:r w:rsidRPr="00912A09">
        <w:t>che — ni sa personnalité, ni son tact, ni son sens humain de compr</w:t>
      </w:r>
      <w:r w:rsidRPr="00912A09">
        <w:t>é</w:t>
      </w:r>
      <w:r w:rsidRPr="00912A09">
        <w:t>hension n’étaient de nature à le fa</w:t>
      </w:r>
      <w:r w:rsidRPr="00912A09">
        <w:t>i</w:t>
      </w:r>
      <w:r w:rsidRPr="00912A09">
        <w:t>re aimer par la grande</w:t>
      </w:r>
      <w:r>
        <w:t xml:space="preserve"> [227] </w:t>
      </w:r>
      <w:r w:rsidRPr="00912A09">
        <w:t>masse du public hispano-américain ou portugo-américain. Pendant son voyage en Amérique du Sud, alors qu’il était reçu partout, sauf peut-être en Argentine, avec le maximum de courtoisie officielle, l’accueil que lui firent les populations elles-mêmes n’aurait pas pu être moins enthousiaste. Une seule chose aurait pu changer leur réa</w:t>
      </w:r>
      <w:r w:rsidRPr="00912A09">
        <w:t>c</w:t>
      </w:r>
      <w:r w:rsidRPr="00912A09">
        <w:t>tion : l’assurance qui leur aurait été donnée que son gouvernement prendrait au moins en considération, d’une manière amicale et dans une mesure raisonnable, leurs intérêts économiques. Mais cette assurance fit d</w:t>
      </w:r>
      <w:r w:rsidRPr="00912A09">
        <w:t>é</w:t>
      </w:r>
      <w:r w:rsidRPr="00912A09">
        <w:t>faut.</w:t>
      </w:r>
    </w:p>
    <w:p w14:paraId="5805A80E" w14:textId="77777777" w:rsidR="00E354AA" w:rsidRPr="00912A09" w:rsidRDefault="00E354AA" w:rsidP="00E354AA">
      <w:pPr>
        <w:spacing w:before="120" w:after="120"/>
        <w:jc w:val="both"/>
      </w:pPr>
      <w:r w:rsidRPr="00912A09">
        <w:t>L’ancien Président a revendiqué pour être portée à son crédit la p</w:t>
      </w:r>
      <w:r w:rsidRPr="00912A09">
        <w:t>a</w:t>
      </w:r>
      <w:r w:rsidRPr="00912A09">
        <w:t>ternité de la politique du « bon voisinage » dans diverses déclarations et en particulier dans celle qui fut rendue publique le 13 décembre 1943. Il a déclaré en termes très clairs que, selon lui, l’œuvre du go</w:t>
      </w:r>
      <w:r w:rsidRPr="00912A09">
        <w:t>u</w:t>
      </w:r>
      <w:r w:rsidRPr="00912A09">
        <w:t>vernement Roosevelt ne devait être considérée que comme une cons</w:t>
      </w:r>
      <w:r w:rsidRPr="00912A09">
        <w:t>é</w:t>
      </w:r>
      <w:r w:rsidRPr="00912A09">
        <w:t>quence naturelle de ce qu’il avait lui-même commencé. M. Hoover considère la visite qu’il rendit aux autres Républiques américaines avant de devenir Président, comme un facteur essentiel dans l’inauguration de la politique de bon voisinage. Il soutient que le pri</w:t>
      </w:r>
      <w:r w:rsidRPr="00912A09">
        <w:t>n</w:t>
      </w:r>
      <w:r w:rsidRPr="00912A09">
        <w:t>cipe de la non-intervention dans les affaires des autres Républiques américaines et la cessation de notre occupation militaire furent, à l’origine, patronnés par son gouvernement.</w:t>
      </w:r>
    </w:p>
    <w:p w14:paraId="6C0CFE38" w14:textId="77777777" w:rsidR="00E354AA" w:rsidRPr="00912A09" w:rsidRDefault="00E354AA" w:rsidP="00E354AA">
      <w:pPr>
        <w:spacing w:before="120" w:after="120"/>
        <w:jc w:val="both"/>
      </w:pPr>
      <w:r w:rsidRPr="00912A09">
        <w:t>En politique extérieure, comme d’ailleurs dans bien d’autres fo</w:t>
      </w:r>
      <w:r w:rsidRPr="00912A09">
        <w:t>r</w:t>
      </w:r>
      <w:r w:rsidRPr="00912A09">
        <w:t>mes de l’activité humaine, c’est à l’œuvre qu’on connaît l’artisan. Il n’y a pas de doute que le désir de M. Hoover était de prendre le contre-pied de la politique interaméricaine de Coolidge et d’encourager l’amitié entre les États-Unis et leurs voisins. Malheure</w:t>
      </w:r>
      <w:r w:rsidRPr="00912A09">
        <w:t>u</w:t>
      </w:r>
      <w:r w:rsidRPr="00912A09">
        <w:t>sement, il est indéniable qu’après quatre ans de gouvernement Ho</w:t>
      </w:r>
      <w:r w:rsidRPr="00912A09">
        <w:t>o</w:t>
      </w:r>
      <w:r w:rsidRPr="00912A09">
        <w:t xml:space="preserve">ver, il n’y avait pas un seul pays du continent américain où les États-Unis fussent considérés, même dans le sens le plus superficiel du mot, </w:t>
      </w:r>
      <w:r w:rsidRPr="00912A09">
        <w:lastRenderedPageBreak/>
        <w:t xml:space="preserve">comme un bon voisin. La raison en est qu’un an seulement après son arrivée au pouvoir M. Hoover signa le </w:t>
      </w:r>
      <w:r w:rsidRPr="00912A09">
        <w:rPr>
          <w:i/>
        </w:rPr>
        <w:t>Smoot-Hawley Tariff Act</w:t>
      </w:r>
      <w:r w:rsidRPr="00912A09">
        <w:t>. Cette loi de protection douanière priva automatiquement nos voisins amér</w:t>
      </w:r>
      <w:r w:rsidRPr="00912A09">
        <w:t>i</w:t>
      </w:r>
      <w:r w:rsidRPr="00912A09">
        <w:t>cains d’une partie importante du marché dont ils avaient auparavant bénéficié aux États-Unis. Cette mesure, prise au cours de la dépre</w:t>
      </w:r>
      <w:r w:rsidRPr="00912A09">
        <w:t>s</w:t>
      </w:r>
      <w:r w:rsidRPr="00912A09">
        <w:t xml:space="preserve">sion mondiale qui les avait déjà frappés durement, amena quelques-uns de ces pays au bord de la ruine nationale, causant le chômage et la famine de plusieurs millions </w:t>
      </w:r>
      <w:r>
        <w:t xml:space="preserve">[228] </w:t>
      </w:r>
      <w:r w:rsidRPr="00912A09">
        <w:t>de leurs habitants. Je pus par moi-même me rendre compte de cette situation à Cuba.</w:t>
      </w:r>
    </w:p>
    <w:p w14:paraId="4981A214" w14:textId="77777777" w:rsidR="00E354AA" w:rsidRPr="00912A09" w:rsidRDefault="00E354AA" w:rsidP="00E354AA">
      <w:pPr>
        <w:spacing w:before="120" w:after="120"/>
        <w:jc w:val="both"/>
      </w:pPr>
      <w:r w:rsidRPr="00912A09">
        <w:t>Toutefois, à de nombreux égards, la politique interaméricaine du gouvernement Hoover fut à la fois éclairée et constructive. L’ancien Président envoya une commission à Haïti pour préparer la cessation de notre contrôle militaire dans cette République. Il prit le contre-pied de la politique que les États-Unis avaient suivie autrefois lorsqu’ils refusaient de reconnaître les changements de gouvernement survenus à la suite de révolutions dans les autres Républiques américaines, att</w:t>
      </w:r>
      <w:r w:rsidRPr="00912A09">
        <w:t>i</w:t>
      </w:r>
      <w:r w:rsidRPr="00912A09">
        <w:t>tude qui jusqu’à un certain point, avait inévitablement pris le sens d’une intervention dans la libre détermination par ces pays de se go</w:t>
      </w:r>
      <w:r w:rsidRPr="00912A09">
        <w:t>u</w:t>
      </w:r>
      <w:r w:rsidRPr="00912A09">
        <w:t>verner eux-mêmes. Son Secrétaire d’État, Henry L. Stimson, avait exercé une influence prépondérante dans l’adoption de ces deux m</w:t>
      </w:r>
      <w:r w:rsidRPr="00912A09">
        <w:t>e</w:t>
      </w:r>
      <w:r w:rsidRPr="00912A09">
        <w:t>sures politiques. Cependant, l’effort fait par les États-Unis pour se montrer utiles en arrangeant le différend violent qui était né entre la Colombie et le Pérou au sujet du territoire de Leticia, fut considér</w:t>
      </w:r>
      <w:r w:rsidRPr="00912A09">
        <w:t>a</w:t>
      </w:r>
      <w:r w:rsidRPr="00912A09">
        <w:t>blement affaibli par l’attitude qui fut prise et qui pouvait être comp</w:t>
      </w:r>
      <w:r w:rsidRPr="00912A09">
        <w:t>a</w:t>
      </w:r>
      <w:r w:rsidRPr="00912A09">
        <w:t>rée à celle d’un instituteur faisant des remontrances à ses élèves.</w:t>
      </w:r>
    </w:p>
    <w:p w14:paraId="0D33BD26" w14:textId="77777777" w:rsidR="00E354AA" w:rsidRPr="00912A09" w:rsidRDefault="00E354AA" w:rsidP="00E354AA">
      <w:pPr>
        <w:spacing w:before="120" w:after="120"/>
        <w:jc w:val="both"/>
      </w:pPr>
      <w:r w:rsidRPr="00912A09">
        <w:t>Franklin Roosevelt avait, longtemps avant de devenir Président, porté un intérêt profond et constructif aux affaires interaméricaines. Il pensait que les États-Unis devaient, dans leur propre intérêt, établir leurs relations avec leurs voisins américains sur des bases nouvelles et complètement différentes. Il pensait que son pays devait, avant tout, abandonner son ancienne politique d’ingérence et, par-dessus tout, d’intervention militaire. Il était convaincu que l’égalité juridique de toutes les nations américaines devait être reconnue en pratique aussi bien qu’en théorie. Bien plus, il était persuadé qu’il était nécessaire que les États américains se consultassent entre eux chaque fois qu’il survenait à l’intérieur d’une des Républiques des troubles qui men</w:t>
      </w:r>
      <w:r w:rsidRPr="00912A09">
        <w:t>a</w:t>
      </w:r>
      <w:r w:rsidRPr="00912A09">
        <w:t xml:space="preserve">çaient de devenir une source de danger pour les autres. Cette pratique donnerait l’assurance que la médiation ou n’importe quelle mesure </w:t>
      </w:r>
      <w:r w:rsidRPr="00912A09">
        <w:lastRenderedPageBreak/>
        <w:t>protectrice, ne seraient employées qu’à la suite d’une action conce</w:t>
      </w:r>
      <w:r w:rsidRPr="00912A09">
        <w:t>r</w:t>
      </w:r>
      <w:r w:rsidRPr="00912A09">
        <w:t>tée.</w:t>
      </w:r>
    </w:p>
    <w:p w14:paraId="14EC1327" w14:textId="77777777" w:rsidR="00E354AA" w:rsidRPr="00912A09" w:rsidRDefault="00E354AA" w:rsidP="00E354AA">
      <w:pPr>
        <w:spacing w:before="120" w:after="120"/>
        <w:jc w:val="both"/>
      </w:pPr>
      <w:r w:rsidRPr="00912A09">
        <w:t>En outre, le Président Roosevelt, à la différence de tous ses préd</w:t>
      </w:r>
      <w:r w:rsidRPr="00912A09">
        <w:t>é</w:t>
      </w:r>
      <w:r w:rsidRPr="00912A09">
        <w:t>cesseurs, était depuis longtemps familiarisé avec les pays de l’Amérique Centrale et de l’Amérique du Sud, à la fois par la connai</w:t>
      </w:r>
      <w:r w:rsidRPr="00912A09">
        <w:t>s</w:t>
      </w:r>
      <w:r w:rsidRPr="00912A09">
        <w:t xml:space="preserve">sance qu’il en avait personnellement et par l’expérience. </w:t>
      </w:r>
      <w:r>
        <w:t xml:space="preserve">Il [229] </w:t>
      </w:r>
      <w:r w:rsidRPr="00912A09">
        <w:t>avait, longtemps avant de devenir Président, visité le Vénézuéla et la C</w:t>
      </w:r>
      <w:r w:rsidRPr="00912A09">
        <w:t>o</w:t>
      </w:r>
      <w:r w:rsidRPr="00912A09">
        <w:t>lombie. Pendant les huit années au cours desquelles il avait été Sous-Secrétaire d’État à la Marine, il avait eu l’occasion de visiter Panama et Cuba ainsi que la République Dominicaine et Haïti où il avait bea</w:t>
      </w:r>
      <w:r w:rsidRPr="00912A09">
        <w:t>u</w:t>
      </w:r>
      <w:r w:rsidRPr="00912A09">
        <w:t>coup voyagé et il avait ressenti une estime grandissante pour leurs h</w:t>
      </w:r>
      <w:r w:rsidRPr="00912A09">
        <w:t>a</w:t>
      </w:r>
      <w:r w:rsidRPr="00912A09">
        <w:t>bitants. Enfin, s’il ne s’exprimait pas couramment en e</w:t>
      </w:r>
      <w:r w:rsidRPr="00912A09">
        <w:t>s</w:t>
      </w:r>
      <w:r w:rsidRPr="00912A09">
        <w:t>pagnol, il pouvait facilement comprendre et lire cette langue. Tout cela lui pe</w:t>
      </w:r>
      <w:r w:rsidRPr="00912A09">
        <w:t>r</w:t>
      </w:r>
      <w:r w:rsidRPr="00912A09">
        <w:t>mit de saisir facilement les problèmes fondamentaux des relations i</w:t>
      </w:r>
      <w:r w:rsidRPr="00912A09">
        <w:t>n</w:t>
      </w:r>
      <w:r w:rsidRPr="00912A09">
        <w:t>teraméricaines et de décider plus aisément quelles étaient les méth</w:t>
      </w:r>
      <w:r w:rsidRPr="00912A09">
        <w:t>o</w:t>
      </w:r>
      <w:r w:rsidRPr="00912A09">
        <w:t>des les plus efficaces pour porter remède aux erreurs du pa</w:t>
      </w:r>
      <w:r w:rsidRPr="00912A09">
        <w:t>s</w:t>
      </w:r>
      <w:r w:rsidRPr="00912A09">
        <w:t>sé.</w:t>
      </w:r>
    </w:p>
    <w:p w14:paraId="3FA7896C" w14:textId="77777777" w:rsidR="00E354AA" w:rsidRPr="00912A09" w:rsidRDefault="00E354AA" w:rsidP="00E354AA">
      <w:pPr>
        <w:spacing w:before="120" w:after="120"/>
        <w:jc w:val="both"/>
      </w:pPr>
      <w:r w:rsidRPr="00912A09">
        <w:t>Il voulait constamment avoir le plus de renseignements possibles sur le déroulement des événements sur le continent américain, étudier chaque aspect des problèmes, à la fois politiques et économiques, qui touchaient au bien-être des autres populations de l’Amérique. Il s’intéressa particulièrement à la recherche de marchés aux États-Unis pour de nouvelles exportations en provenance des pays du sud, car il voyait en cela le moyen le plus pratique de soulager leur détresse éc</w:t>
      </w:r>
      <w:r w:rsidRPr="00912A09">
        <w:t>o</w:t>
      </w:r>
      <w:r w:rsidRPr="00912A09">
        <w:t>nomique grandissante. Les relations interaméricaines tinrent, pendant les mois qui précédèrent son arrivée à la Présidence, une place impo</w:t>
      </w:r>
      <w:r w:rsidRPr="00912A09">
        <w:t>r</w:t>
      </w:r>
      <w:r w:rsidRPr="00912A09">
        <w:t>tante dans son étude des problèmes nationaux. Il fit de la création de l’unité du continent américain un des objectifs fondamentaux de sa politique extérieure.</w:t>
      </w:r>
    </w:p>
    <w:p w14:paraId="194FCE4D" w14:textId="77777777" w:rsidR="00E354AA" w:rsidRPr="00912A09" w:rsidRDefault="00E354AA" w:rsidP="00E354AA">
      <w:pPr>
        <w:spacing w:before="120" w:after="120"/>
        <w:jc w:val="both"/>
      </w:pPr>
      <w:r w:rsidRPr="00912A09">
        <w:t>Ce fut par accident plus que par intention délibérée que la nouvelle politique interaméricaine vint à être connue sous le nom de « politique de bon voisinage ». Dans son discours inaugural, le Président Roos</w:t>
      </w:r>
      <w:r w:rsidRPr="00912A09">
        <w:t>e</w:t>
      </w:r>
      <w:r w:rsidRPr="00912A09">
        <w:t>velt annonça que les États-Unis poursuivraient dans leurs rapports avec toutes les nations du monde « la politique de bon voisinage ». Il n’avait pas été dans ses intentions que l’expression s’appliquât un</w:t>
      </w:r>
      <w:r w:rsidRPr="00912A09">
        <w:t>i</w:t>
      </w:r>
      <w:r w:rsidRPr="00912A09">
        <w:t>quement aux autres Républiques américaines. Mais, dans un discours qu’il prononça le 14 avril 1933, quelques jours après son entrée à la Maison Blanche, à l’occasion de la Journée Panaméricaine, le Prés</w:t>
      </w:r>
      <w:r w:rsidRPr="00912A09">
        <w:t>i</w:t>
      </w:r>
      <w:r w:rsidRPr="00912A09">
        <w:t xml:space="preserve">dent souligna particulièrement cet aspect de sa politique extérieure, </w:t>
      </w:r>
      <w:r w:rsidRPr="00912A09">
        <w:lastRenderedPageBreak/>
        <w:t>indiquant que son gouvernement suivrait ce principe dans ses rapports avec les populations du Nouveau Monde. Comme, d’autre part, ses paroles devaient être immédiatement confirmées par des mesures pr</w:t>
      </w:r>
      <w:r w:rsidRPr="00912A09">
        <w:t>a</w:t>
      </w:r>
      <w:r w:rsidRPr="00912A09">
        <w:t>tiques appliquées sur le continent, il ne s’écoula que quelques mois avant que les populations</w:t>
      </w:r>
      <w:r>
        <w:t xml:space="preserve"> [230] </w:t>
      </w:r>
      <w:r w:rsidRPr="00912A09">
        <w:t>d’Amérique centrale et d’Amérique du Sud, puis les États-Unis ne s’emparassent de l’expression « bon voisinage » pour la considérer comme définissant d’une manière pa</w:t>
      </w:r>
      <w:r w:rsidRPr="00912A09">
        <w:t>r</w:t>
      </w:r>
      <w:r w:rsidRPr="00912A09">
        <w:t>ticulière la politique poursuivie par ce gouvernement dans ses rapports avec les vingt autres Républ</w:t>
      </w:r>
      <w:r w:rsidRPr="00912A09">
        <w:t>i</w:t>
      </w:r>
      <w:r w:rsidRPr="00912A09">
        <w:t>ques. Ces mots sont maintenant associés d’une façon si définitive aux relations interaméricaines qu’ils ont pe</w:t>
      </w:r>
      <w:r w:rsidRPr="00912A09">
        <w:t>r</w:t>
      </w:r>
      <w:r w:rsidRPr="00912A09">
        <w:t>du le sens plus large qu’ils avaient eu dans le message inaugural du Président.</w:t>
      </w:r>
    </w:p>
    <w:p w14:paraId="25AA2030" w14:textId="77777777" w:rsidR="00E354AA" w:rsidRPr="00912A09" w:rsidRDefault="00E354AA" w:rsidP="00E354AA">
      <w:pPr>
        <w:spacing w:before="120" w:after="120"/>
        <w:jc w:val="both"/>
      </w:pPr>
      <w:r w:rsidRPr="00912A09">
        <w:t>Il se fit que j’eus l’occasion de mettre à exécution la « politique de bon voisinage » dans ses premières applications importantes aux rel</w:t>
      </w:r>
      <w:r w:rsidRPr="00912A09">
        <w:t>a</w:t>
      </w:r>
      <w:r w:rsidRPr="00912A09">
        <w:t>tions interaméricaines. Avant 1933, depuis un certain temps, la situ</w:t>
      </w:r>
      <w:r w:rsidRPr="00912A09">
        <w:t>a</w:t>
      </w:r>
      <w:r w:rsidRPr="00912A09">
        <w:t>tion qui était née à Cuba avait créé le plus grand embarras au gouve</w:t>
      </w:r>
      <w:r w:rsidRPr="00912A09">
        <w:t>r</w:t>
      </w:r>
      <w:r w:rsidRPr="00912A09">
        <w:t>nement de Washington. Le général Machado, le Président de Cuba, avait été élu en 1925 pour les quatre ans prévus par la Constitution. En 1928, par des procédés qui étaient généralement considérés comme douteux et inconstitutionnels, il était parvenu à obtenir une révision de la Constitution qui non seulement prolongeait la période pour laquelle il avait été élu, mais lui assurait également la Présidence pour une p</w:t>
      </w:r>
      <w:r w:rsidRPr="00912A09">
        <w:t>é</w:t>
      </w:r>
      <w:r w:rsidRPr="00912A09">
        <w:t>riode de six ans, au lieu de la période de quatre ans, prévue par l’ancienne Constitution.</w:t>
      </w:r>
    </w:p>
    <w:p w14:paraId="0AA19E78" w14:textId="77777777" w:rsidR="00E354AA" w:rsidRPr="00912A09" w:rsidRDefault="00E354AA" w:rsidP="00E354AA">
      <w:pPr>
        <w:spacing w:before="120" w:after="120"/>
        <w:jc w:val="both"/>
      </w:pPr>
      <w:r w:rsidRPr="00912A09">
        <w:t>Certes la dépression mondiale avait durement frappé Cuba. Quatre-vingt-cinq pour cent de son revenu national provenait de la vente du sucre sur le marché mondial et sa prospérité dépendait de ses possib</w:t>
      </w:r>
      <w:r w:rsidRPr="00912A09">
        <w:t>i</w:t>
      </w:r>
      <w:r w:rsidRPr="00912A09">
        <w:t xml:space="preserve">lités de vendre aux États-Unis avec une marge raisonnable de profit. Aussi l’augmentation importante des droits sur le sucre, imposée par le </w:t>
      </w:r>
      <w:r w:rsidRPr="00912A09">
        <w:rPr>
          <w:i/>
        </w:rPr>
        <w:t>Smoot-Hawley Tariff Act</w:t>
      </w:r>
      <w:r w:rsidRPr="00912A09">
        <w:t xml:space="preserve"> avait-elle jeté rapidement les Cubains dans un état de misère effroyable et tel qu’on n’en avait jamais connu dans l’histoire de Cuba depuis que ce pays avait acquis son indépe</w:t>
      </w:r>
      <w:r w:rsidRPr="00912A09">
        <w:t>n</w:t>
      </w:r>
      <w:r w:rsidRPr="00912A09">
        <w:t>dance.</w:t>
      </w:r>
    </w:p>
    <w:p w14:paraId="75490A94" w14:textId="77777777" w:rsidR="00E354AA" w:rsidRPr="00912A09" w:rsidRDefault="00E354AA" w:rsidP="00E354AA">
      <w:pPr>
        <w:spacing w:before="120" w:after="120"/>
        <w:jc w:val="both"/>
      </w:pPr>
      <w:r w:rsidRPr="00912A09">
        <w:t>Le Président Machado avait obtenu des prêts éno</w:t>
      </w:r>
      <w:r>
        <w:t>rmes des États-</w:t>
      </w:r>
      <w:r w:rsidRPr="00912A09">
        <w:t>Unis pour la réalisation de toute une série de travaux publics. En conséquence la dette nationale cubaine avait augmenté dans des pr</w:t>
      </w:r>
      <w:r w:rsidRPr="00912A09">
        <w:t>o</w:t>
      </w:r>
      <w:r w:rsidRPr="00912A09">
        <w:t xml:space="preserve">portions considérables. Il était, en outre, notoire que l’esprit de rapine et la corruption s’étaient mêlés aux dépenses des sommes obtenues par </w:t>
      </w:r>
      <w:r w:rsidRPr="00912A09">
        <w:lastRenderedPageBreak/>
        <w:t>ces emprunts. Tous ces faits avaient suscité à Cuba un violent se</w:t>
      </w:r>
      <w:r w:rsidRPr="00912A09">
        <w:t>n</w:t>
      </w:r>
      <w:r w:rsidRPr="00912A09">
        <w:t>timent d’hostilité contre le gouvernement Machado.</w:t>
      </w:r>
    </w:p>
    <w:p w14:paraId="0E27B752" w14:textId="77777777" w:rsidR="00E354AA" w:rsidRPr="00912A09" w:rsidRDefault="00E354AA" w:rsidP="00E354AA">
      <w:pPr>
        <w:spacing w:before="120" w:after="120"/>
        <w:jc w:val="both"/>
      </w:pPr>
      <w:r w:rsidRPr="00912A09">
        <w:t>Comme bien d’autres qui ont son caractère dominateur et qui se trouvent dans des postes où ils peuvent exercer leur autorité, le Prés</w:t>
      </w:r>
      <w:r w:rsidRPr="00912A09">
        <w:t>i</w:t>
      </w:r>
      <w:r w:rsidRPr="00912A09">
        <w:t>dent Machado se faisait des illusions, convaincu qu’il était que</w:t>
      </w:r>
      <w:r>
        <w:t xml:space="preserve"> [231] </w:t>
      </w:r>
      <w:r w:rsidRPr="00912A09">
        <w:t>son gouvernement jouissait encore du soutien populaire. Il était pe</w:t>
      </w:r>
      <w:r w:rsidRPr="00912A09">
        <w:t>r</w:t>
      </w:r>
      <w:r w:rsidRPr="00912A09">
        <w:t>suadé que l’opposition qu’il rencontrait et qui devenait chaque jour plus bruyante et plus violente était suscitée par ceux qu’il appelait des agitateurs « communistes » et par des gens qui faisaient de l’opposition une profession. Ceux-ci, pensait-il, cesseraient bien vite de jeter le trouble si la répression était exercée contre eux d’une main ferme. La violence et la cruauté froide des mesures de répression qu’il prit, trouvèrent immédiatement leur réponse dans des explosions de violence égale de la part de l’opposition.</w:t>
      </w:r>
    </w:p>
    <w:p w14:paraId="24B07951" w14:textId="77777777" w:rsidR="00E354AA" w:rsidRPr="00912A09" w:rsidRDefault="00E354AA" w:rsidP="00E354AA">
      <w:pPr>
        <w:spacing w:before="120" w:after="120"/>
        <w:jc w:val="both"/>
      </w:pPr>
      <w:r w:rsidRPr="00912A09">
        <w:t xml:space="preserve">La situation, quand arriva l’hiver de 1933, était parvenue à un point tel que le fonctionnement du gouvernement constitutionnel avait cessé, que les affaires ne marchaient plus et que les universités et les établissements d’enseignement secondaire ne pouvaient plus remplir leur rôle. Les atrocités commises par la police fédérale au service du gouvernement Machado — atrocités tout à fait semblables à celles que devait, plus tard, commettre la </w:t>
      </w:r>
      <w:r w:rsidRPr="00912A09">
        <w:rPr>
          <w:i/>
        </w:rPr>
        <w:t>Gestapo</w:t>
      </w:r>
      <w:r w:rsidRPr="00912A09">
        <w:t xml:space="preserve"> nazie — avaient soulevé l’indignation d’un bout à l’autre du continent américain.</w:t>
      </w:r>
    </w:p>
    <w:p w14:paraId="212AD891" w14:textId="77777777" w:rsidR="00E354AA" w:rsidRPr="00912A09" w:rsidRDefault="00E354AA" w:rsidP="00E354AA">
      <w:pPr>
        <w:spacing w:before="120" w:after="120"/>
        <w:jc w:val="both"/>
      </w:pPr>
      <w:r w:rsidRPr="00912A09">
        <w:t>La société politique secrète cubaine connue sous le nom de A.B.C. et qui comprenait dans ses rangs un grand nombre de jeunes membres des professions libérales, jeunes gens très capables et grands patriotes, s’était servi depuis quelque temps de bombes et d’autres armes pour assassiner les membres du gouvernement Machado. Il ne se passait guère de nuit à La Havane au cours de laquelle ou bien il ne survînt une tentative d’assassinat ou bien il ne fût pris de cruelles mesures de représailles par la police.</w:t>
      </w:r>
    </w:p>
    <w:p w14:paraId="03C2F8BD" w14:textId="77777777" w:rsidR="00E354AA" w:rsidRPr="00912A09" w:rsidRDefault="00E354AA" w:rsidP="00E354AA">
      <w:pPr>
        <w:spacing w:before="120" w:after="120"/>
        <w:jc w:val="both"/>
      </w:pPr>
      <w:r w:rsidRPr="00912A09">
        <w:t>Le traité passé entre les États-Unis et Cuba et aux termes duquel les premiers avaient le droit d’intervenir par la force s’ils estimaient que les autorités cubaines étaient incapables d’assurer la protection « requise des vies humaines et de la propriété, était toujours en v</w:t>
      </w:r>
      <w:r w:rsidRPr="00912A09">
        <w:t>i</w:t>
      </w:r>
      <w:r w:rsidRPr="00912A09">
        <w:t xml:space="preserve">gueur. Le gouvernement Hoover ferma les yeux devant une situation qui dégénérait rapidement en anarchie et qui choquait la conscience du monde occidental. Il se contenta de soutenir que, du moment que le </w:t>
      </w:r>
      <w:r w:rsidRPr="00912A09">
        <w:lastRenderedPageBreak/>
        <w:t xml:space="preserve">gouvernement du Président Machado avait été reconnu par les États-Unis comme le gouvernement constitutionnel de la République, les États-Unis ne prendraient aucune mesure qui pourrait d’une manière quelconque contrecarrer le droit qu’avait ce gouvernement de mettre en toute liberté un terme aux désordres, </w:t>
      </w:r>
      <w:r>
        <w:t xml:space="preserve">[232] </w:t>
      </w:r>
      <w:r w:rsidRPr="00912A09">
        <w:t>et cela par tous les moyens que celui-ci jugerait bons pour arriver à cette fin.</w:t>
      </w:r>
    </w:p>
    <w:p w14:paraId="69CD17C4" w14:textId="77777777" w:rsidR="00E354AA" w:rsidRPr="00912A09" w:rsidRDefault="00E354AA" w:rsidP="00E354AA">
      <w:pPr>
        <w:spacing w:before="120" w:after="120"/>
        <w:jc w:val="both"/>
      </w:pPr>
      <w:r w:rsidRPr="00912A09">
        <w:t>Une légère accalmie survint avec l’arrivée au pouvoir du Président Roosevelt. Les deux groupes à Cuba attendaient pour connaître la l</w:t>
      </w:r>
      <w:r w:rsidRPr="00912A09">
        <w:t>i</w:t>
      </w:r>
      <w:r w:rsidRPr="00912A09">
        <w:t>gne de conduite qui serait adoptée par le nouveau gouvernement des États-Unis. Deux faits étaient clairs pour le Président Roosevelt. Le premier était que si le traité en vigueur donnait aux États-Unis le droit d’intervenir à Cuba, une telle intervention serait absolument contraire à la ligne de conduite générale qu’il s’était fixée dans le domaine de la politique interaméricaine. Le second était qu’un état de choses où le meurtre officiel et l’assassinat étaient devenus des incidents quot</w:t>
      </w:r>
      <w:r w:rsidRPr="00912A09">
        <w:t>i</w:t>
      </w:r>
      <w:r w:rsidRPr="00912A09">
        <w:t>diens, devait prendre fin. Il n’était pas possible de permettre qu’une telle situation pût se perpétuer indéfiniment à la porte d’entrée même des États-Unis, surtout dans un pays qui y était rattaché par les liens particulièrement étroits d’un traité et pour lequel les habitants des États-Unis avaient une estime toute particulière.</w:t>
      </w:r>
    </w:p>
    <w:p w14:paraId="7C15A160" w14:textId="77777777" w:rsidR="00E354AA" w:rsidRPr="00912A09" w:rsidRDefault="00E354AA" w:rsidP="00E354AA">
      <w:pPr>
        <w:spacing w:before="120" w:after="120"/>
        <w:jc w:val="both"/>
      </w:pPr>
      <w:r w:rsidRPr="00912A09">
        <w:t>La solution évidente consistait pour notre gouvernement, à essayer de régler les difficultés par la négociation et par une amicale médi</w:t>
      </w:r>
      <w:r w:rsidRPr="00912A09">
        <w:t>a</w:t>
      </w:r>
      <w:r w:rsidRPr="00912A09">
        <w:t>tion, tout en respectant entièrement les droits souverains du peuple cubain et en évitant tout acte d’intervention officielle.</w:t>
      </w:r>
    </w:p>
    <w:p w14:paraId="64DCE4A5" w14:textId="77777777" w:rsidR="00E354AA" w:rsidRPr="00912A09" w:rsidRDefault="00E354AA" w:rsidP="00E354AA">
      <w:pPr>
        <w:spacing w:before="120" w:after="120"/>
        <w:jc w:val="both"/>
      </w:pPr>
      <w:r w:rsidRPr="00912A09">
        <w:t>Je fus nommé ambassadeur des États-Unis à Cuba en avril 1933. Je me rappelle la dernière conversation que j’eus avec le Président dans son cabinet à la Maison Blanche, la nuit qui précéda mon départ. Sa sympathie pour le peuple cubain était profonde et réelle. Il espérait qu’il serait possible de convaincre à la fois le gouvernement et les le</w:t>
      </w:r>
      <w:r w:rsidRPr="00912A09">
        <w:t>a</w:t>
      </w:r>
      <w:r w:rsidRPr="00912A09">
        <w:t>ders des partis et des groupes de l’opposition, de s’entendre sur le choix d’une procédure qui permettrait, par l’emploi des méthodes pr</w:t>
      </w:r>
      <w:r w:rsidRPr="00912A09">
        <w:t>é</w:t>
      </w:r>
      <w:r w:rsidRPr="00912A09">
        <w:t>vues par la Constitution cubaine, de laisser s’opérer un changement de gouvernement. Cela donnerait aux Cubains l’occasion de repartir sous de nouveaux auspices.</w:t>
      </w:r>
    </w:p>
    <w:p w14:paraId="093C890D" w14:textId="77777777" w:rsidR="00E354AA" w:rsidRPr="00912A09" w:rsidRDefault="00E354AA" w:rsidP="00E354AA">
      <w:pPr>
        <w:spacing w:before="120" w:after="120"/>
        <w:jc w:val="both"/>
      </w:pPr>
      <w:r w:rsidRPr="00912A09">
        <w:t>Il est impossible de faire plus ici que de mentionner brièvement les événements les plus caractéristiques qui se déroulèrent à Cuba pe</w:t>
      </w:r>
      <w:r w:rsidRPr="00912A09">
        <w:t>n</w:t>
      </w:r>
      <w:r w:rsidRPr="00912A09">
        <w:t xml:space="preserve">dant l’été de 1933. Le Président Machado était incontestablement un </w:t>
      </w:r>
      <w:r w:rsidRPr="00912A09">
        <w:lastRenderedPageBreak/>
        <w:t xml:space="preserve">cas qui aurait intéressé un psychiatre ; C’était un homme énergique et fort dont le </w:t>
      </w:r>
      <w:r w:rsidRPr="00912A09">
        <w:rPr>
          <w:i/>
        </w:rPr>
        <w:t>credo</w:t>
      </w:r>
      <w:r w:rsidRPr="00912A09">
        <w:t xml:space="preserve"> était entièrement autocratique et réactionnaire. Il était, je crois, mû avant tout par un sentiment de rancune brûlante dû au fait que la popularité dont</w:t>
      </w:r>
      <w:r>
        <w:t xml:space="preserve"> [233] </w:t>
      </w:r>
      <w:r w:rsidRPr="00912A09">
        <w:t>il avait joui à ses débuts s’était transformée en un sentiment de haine populaire violente. Sa vie était constamment en danger. Ses d</w:t>
      </w:r>
      <w:r w:rsidRPr="00912A09">
        <w:t>é</w:t>
      </w:r>
      <w:r w:rsidRPr="00912A09">
        <w:t>placements du Palais de La Havane à sa maison de campagne dans les faubourgs de la capitale devaient se faire clandestinement. Au cours des nombreuses conversations que j’eus avec lui et pendant lesquelles la discussion revint sans cesse sur les détails révoltants des meurtres commis par sa police secrète, part</w:t>
      </w:r>
      <w:r w:rsidRPr="00912A09">
        <w:t>i</w:t>
      </w:r>
      <w:r w:rsidRPr="00912A09">
        <w:t>culièrement sur la personne de je</w:t>
      </w:r>
      <w:r w:rsidRPr="00912A09">
        <w:t>u</w:t>
      </w:r>
      <w:r w:rsidRPr="00912A09">
        <w:t>nes patriotes qui n’étaient que des garçons, il ne laissa jamais entendre que ces actes barbares et cruels pouvaient ne pas être justifiés. Pendant les derniers jours de sa prése</w:t>
      </w:r>
      <w:r w:rsidRPr="00912A09">
        <w:t>n</w:t>
      </w:r>
      <w:r w:rsidRPr="00912A09">
        <w:t>ce à la tête du gouvernement un incident choquant se produisit. La police de La Havane fit feu sur un groupe de personnes qui ne po</w:t>
      </w:r>
      <w:r w:rsidRPr="00912A09">
        <w:t>r</w:t>
      </w:r>
      <w:r w:rsidRPr="00912A09">
        <w:t>taient aucune arme et qui défilaient en ordre parfait pour manifester dans l’une des principales avenues de La Havane. De nombreux inn</w:t>
      </w:r>
      <w:r w:rsidRPr="00912A09">
        <w:t>o</w:t>
      </w:r>
      <w:r w:rsidRPr="00912A09">
        <w:t>cents furent tués. Je me rappelle d’une f</w:t>
      </w:r>
      <w:r w:rsidRPr="00912A09">
        <w:t>a</w:t>
      </w:r>
      <w:r w:rsidRPr="00912A09">
        <w:t>çon particulière la manière dont le Président Machado écarta l’incident en déclarant qu’il était sans importance. « En fait, ajouta-t-il, plus de la moitié de ceux qui ont été tués n’étaient même pas des Cubains : c’étaient des étra</w:t>
      </w:r>
      <w:r w:rsidRPr="00912A09">
        <w:t>n</w:t>
      </w:r>
      <w:r w:rsidRPr="00912A09">
        <w:t>gers. » Cependan</w:t>
      </w:r>
      <w:r>
        <w:t>t je me rappelais qu’une après-</w:t>
      </w:r>
      <w:r w:rsidRPr="00912A09">
        <w:t>midi, alors que nous nous promenions à travers la ménagerie qu’il avait établie dans sa propriété de campagne, les larmes coulèrent le long de ses joues lor</w:t>
      </w:r>
      <w:r w:rsidRPr="00912A09">
        <w:t>s</w:t>
      </w:r>
      <w:r w:rsidRPr="00912A09">
        <w:t>qu’il arriva à une colombe qui, dans sa voli</w:t>
      </w:r>
      <w:r w:rsidRPr="00912A09">
        <w:t>è</w:t>
      </w:r>
      <w:r w:rsidRPr="00912A09">
        <w:t>re, s’était brisé le cou en se heurtant dans son vol aux barreaux de la cage.</w:t>
      </w:r>
    </w:p>
    <w:p w14:paraId="72627BE8" w14:textId="77777777" w:rsidR="00E354AA" w:rsidRPr="00912A09" w:rsidRDefault="00E354AA" w:rsidP="00E354AA">
      <w:pPr>
        <w:spacing w:before="120" w:after="120"/>
        <w:jc w:val="both"/>
      </w:pPr>
      <w:r w:rsidRPr="00912A09">
        <w:t>Après plusieurs semaines de négociations, le Président Machado et les leaders de la majorité des partis et groupes de l’opposition tomb</w:t>
      </w:r>
      <w:r w:rsidRPr="00912A09">
        <w:t>è</w:t>
      </w:r>
      <w:r w:rsidRPr="00912A09">
        <w:t>rent d’accord pour accepter que je servisse de médiateur en ma qualité d’ambassadeur des États-Unis. Je devais trouver une solution au pr</w:t>
      </w:r>
      <w:r w:rsidRPr="00912A09">
        <w:t>o</w:t>
      </w:r>
      <w:r w:rsidRPr="00912A09">
        <w:t>blème politique et permettre ainsi aux États-Unis de coopérer avec le gouvernement cubain pour soulager la misère qui grandissait rapid</w:t>
      </w:r>
      <w:r w:rsidRPr="00912A09">
        <w:t>e</w:t>
      </w:r>
      <w:r w:rsidRPr="00912A09">
        <w:t>ment au sein de la population.</w:t>
      </w:r>
    </w:p>
    <w:p w14:paraId="4738585C" w14:textId="77777777" w:rsidR="00E354AA" w:rsidRPr="00912A09" w:rsidRDefault="00E354AA" w:rsidP="00E354AA">
      <w:pPr>
        <w:spacing w:before="120" w:after="120"/>
        <w:jc w:val="both"/>
      </w:pPr>
      <w:r w:rsidRPr="00912A09">
        <w:t>La seule solution pratique, celle offerte par les termes mêmes de la Constitution cubaine, se trouvait dans la démission du Président cubain, et consistait à permettre au personnage hiérarchiquement le plus important dans son Cabinet d’agir comme son successeur jusqu’à ce que des élections nationales pussent avoir lieu et qu’un nouveau gou</w:t>
      </w:r>
      <w:r w:rsidRPr="00912A09">
        <w:lastRenderedPageBreak/>
        <w:t>vernement fût installé. Les efforts de médiation firent des progrès satisfaisants pendant une courte période, bien qu’il fût</w:t>
      </w:r>
      <w:r>
        <w:t xml:space="preserve"> [234] </w:t>
      </w:r>
      <w:r w:rsidRPr="00912A09">
        <w:t>évident pour moi dès le début que le Président Machado placerait tous les ob</w:t>
      </w:r>
      <w:r w:rsidRPr="00912A09">
        <w:t>s</w:t>
      </w:r>
      <w:r w:rsidRPr="00912A09">
        <w:t>tacles possibles à une solution qui entraînerait sa démi</w:t>
      </w:r>
      <w:r w:rsidRPr="00912A09">
        <w:t>s</w:t>
      </w:r>
      <w:r w:rsidRPr="00912A09">
        <w:t>sion. Mais dans les premiers jours du mois d’août, une mutinerie éclata spont</w:t>
      </w:r>
      <w:r w:rsidRPr="00912A09">
        <w:t>a</w:t>
      </w:r>
      <w:r w:rsidRPr="00912A09">
        <w:t>nément dans l’armée cubaine et lui enleva l’affaire des mains. Il fut forcé de fuir de Cuba le 12 août. L’ochlocratie domina à La Havane et dans plusieurs autres régions pendant plusieurs jours avant que l’ordre pût à nouveau être rétabli.</w:t>
      </w:r>
    </w:p>
    <w:p w14:paraId="57A29C9C" w14:textId="77777777" w:rsidR="00E354AA" w:rsidRPr="00912A09" w:rsidRDefault="00E354AA" w:rsidP="00E354AA">
      <w:pPr>
        <w:spacing w:before="120" w:after="120"/>
        <w:jc w:val="both"/>
      </w:pPr>
      <w:r w:rsidRPr="00912A09">
        <w:t>Entre temps, cependant, par le libre choix des chefs des partis d’opposition, le docteur Carlos Manuel de Cespedes, fils unique du grand patriote cubain, devint Président provisoire. Il nomma un Cab</w:t>
      </w:r>
      <w:r w:rsidRPr="00912A09">
        <w:t>i</w:t>
      </w:r>
      <w:r w:rsidRPr="00912A09">
        <w:t>net provisoire composé des représentants de tous les groupes qui l’avaient choisi.</w:t>
      </w:r>
    </w:p>
    <w:p w14:paraId="145EE8B0" w14:textId="77777777" w:rsidR="00E354AA" w:rsidRPr="00912A09" w:rsidRDefault="00E354AA" w:rsidP="00E354AA">
      <w:pPr>
        <w:spacing w:before="120" w:after="120"/>
        <w:jc w:val="both"/>
      </w:pPr>
      <w:r w:rsidRPr="00912A09">
        <w:t>Il y eut, naturellement, pendant la brève période d’anarchie que Cuba traversa en août 1933, d’innombrables demandes d’intervention armée des États-Unis. Ces demandes venaient surtout de certaines personnes qui représentaient des intérêts commerciaux. Chacune de ces demandes fut rejetée catégoriquement. Cependant, à titre de mes</w:t>
      </w:r>
      <w:r w:rsidRPr="00912A09">
        <w:t>u</w:t>
      </w:r>
      <w:r w:rsidRPr="00912A09">
        <w:t>re de précaution, le président Roosevelt ordonna que quelques navires de la marine américaine fussent envoyés dans les eaux cubaines pour emmener les citoyens américains ou d’autres étrangers dont la vie pourrait être mise en danger et qui n’avaient pas pu trouver d’autres moyens sûrs de se mettre à l’abri de la violence des émeutiers. En même temps le Président créa un précédent qui allait devenir u él</w:t>
      </w:r>
      <w:r w:rsidRPr="00912A09">
        <w:t>é</w:t>
      </w:r>
      <w:r w:rsidRPr="00912A09">
        <w:t>ment de la politique bien délibérée de son gouvernement : la consult</w:t>
      </w:r>
      <w:r w:rsidRPr="00912A09">
        <w:t>a</w:t>
      </w:r>
      <w:r w:rsidRPr="00912A09">
        <w:t>tion avec les autres Républiques américaines chaque fois que les États-Unis se trouveraient eux-mêmes dans une position où ils s</w:t>
      </w:r>
      <w:r w:rsidRPr="00912A09">
        <w:t>e</w:t>
      </w:r>
      <w:r w:rsidRPr="00912A09">
        <w:t>raient obligés de prendre des mesures qui pourraient affecter un autre peuple du continent américain. Le Président convoqua à la Maison Blanche tous les représentants diplomatiques des autres Républiques américaines qui se trouvaient alors à Washington et il les mit, fra</w:t>
      </w:r>
      <w:r w:rsidRPr="00912A09">
        <w:t>n</w:t>
      </w:r>
      <w:r w:rsidRPr="00912A09">
        <w:t>chement et en détail, au courant de la situation qui s’était développée à Cuba. Il leur dit que bien que les États-Unis n’entendissent pas se prévaloir des droits d’intervenir qu’ils tenaient du traité passé avec Cuba, cette situation menaçait de se développer et pouvait provoquer l’effondrement d’un gouvernement reposant sur l’ordre. Il expliqua qu’il en résulterait un état de choses qui devait nécessairement préo</w:t>
      </w:r>
      <w:r w:rsidRPr="00912A09">
        <w:t>c</w:t>
      </w:r>
      <w:r w:rsidRPr="00912A09">
        <w:lastRenderedPageBreak/>
        <w:t>cuper toutes les autres nations américaines. Le Président ne dema</w:t>
      </w:r>
      <w:r w:rsidRPr="00912A09">
        <w:t>n</w:t>
      </w:r>
      <w:r w:rsidRPr="00912A09">
        <w:t>da,</w:t>
      </w:r>
      <w:r>
        <w:t xml:space="preserve"> ni [235] </w:t>
      </w:r>
      <w:r w:rsidRPr="00912A09">
        <w:t>ne suggéra aucune mesure à prendre par la famille interam</w:t>
      </w:r>
      <w:r w:rsidRPr="00912A09">
        <w:t>é</w:t>
      </w:r>
      <w:r w:rsidRPr="00912A09">
        <w:t>ricaine. Il se borna à faire un exposé franc des circonstances de façon que les autres gouvernements américains fussent informés, complèt</w:t>
      </w:r>
      <w:r w:rsidRPr="00912A09">
        <w:t>e</w:t>
      </w:r>
      <w:r w:rsidRPr="00912A09">
        <w:t>ment et officiellement, de ce qui s’était produit et des raisons pour lesquelles des soldats américains avaient été dirigés vers des ports cubains.</w:t>
      </w:r>
    </w:p>
    <w:p w14:paraId="18115D84" w14:textId="77777777" w:rsidR="00E354AA" w:rsidRPr="00912A09" w:rsidRDefault="00E354AA" w:rsidP="00E354AA">
      <w:pPr>
        <w:spacing w:before="120" w:after="120"/>
        <w:jc w:val="both"/>
      </w:pPr>
      <w:r w:rsidRPr="00912A09">
        <w:t>Pas un seul marin américain ne fut débarqué sur le territoire cubain. À la fin du mois d’août, la situation s’était calmée à tel point que les quelques navires de la marine américaine qui avaient été e</w:t>
      </w:r>
      <w:r w:rsidRPr="00912A09">
        <w:t>n</w:t>
      </w:r>
      <w:r w:rsidRPr="00912A09">
        <w:t>voyés à Cuba furent rappelés.</w:t>
      </w:r>
    </w:p>
    <w:p w14:paraId="6D3D3F8E" w14:textId="77777777" w:rsidR="00E354AA" w:rsidRPr="00912A09" w:rsidRDefault="00E354AA" w:rsidP="00E354AA">
      <w:pPr>
        <w:spacing w:before="120" w:after="120"/>
        <w:jc w:val="both"/>
      </w:pPr>
      <w:r w:rsidRPr="00912A09">
        <w:t>Cependant, au début du mois de septembre, les efforts constructifs entrepris par le gouvernement Cespedes pour atténuer la misère e</w:t>
      </w:r>
      <w:r w:rsidRPr="00912A09">
        <w:t>f</w:t>
      </w:r>
      <w:r w:rsidRPr="00912A09">
        <w:t>froyable du peuple cubain furent subitement arrêtés par une seconde mutinerie dans l’armée cubaine. Cette fois la mutinerie avait été pr</w:t>
      </w:r>
      <w:r w:rsidRPr="00912A09">
        <w:t>o</w:t>
      </w:r>
      <w:r w:rsidRPr="00912A09">
        <w:t>voquée par des sous-officiers contre les officiers dont la grande maj</w:t>
      </w:r>
      <w:r w:rsidRPr="00912A09">
        <w:t>o</w:t>
      </w:r>
      <w:r w:rsidRPr="00912A09">
        <w:t>rité était considérée comme directement responsable des excès du gouvernement Machado. Cette seconde mutinerie qui avait été conduite, et dans une large mesure tramée, par cet homme extraord</w:t>
      </w:r>
      <w:r w:rsidRPr="00912A09">
        <w:t>i</w:t>
      </w:r>
      <w:r w:rsidRPr="00912A09">
        <w:t>nairement brillant et capable, Fulgencio Batista, actuellement Prés</w:t>
      </w:r>
      <w:r w:rsidRPr="00912A09">
        <w:t>i</w:t>
      </w:r>
      <w:r w:rsidRPr="00912A09">
        <w:t>dent de Cuba, n’avait pas comme objectif principal le renversement du gouvernement Cespedes. Ce n’est que dans les dernières phases de la conspiration qu’une poignée de politiciens d’importance secondaire s’associa avec le mouvement et créa un état de choses qui obligea le Dr. Cespedes et les membres de son Cabinet à démissionner.</w:t>
      </w:r>
    </w:p>
    <w:p w14:paraId="61BC2A0A" w14:textId="77777777" w:rsidR="00E354AA" w:rsidRPr="00912A09" w:rsidRDefault="00E354AA" w:rsidP="00E354AA">
      <w:pPr>
        <w:spacing w:before="120" w:after="120"/>
        <w:jc w:val="both"/>
      </w:pPr>
      <w:r w:rsidRPr="00912A09">
        <w:t>Pendant une brève période, la direction des affaires cubaines fut assurée par un comité largement inspiré et contrôlé par le conseil des étudiants de l’Université de La Havane. Au bout de quelques stériles semaines de désordre, un des membres de ce comité, un célèbre m</w:t>
      </w:r>
      <w:r w:rsidRPr="00912A09">
        <w:t>é</w:t>
      </w:r>
      <w:r w:rsidRPr="00912A09">
        <w:t>decin de La Havane, le Dr. Ramôn Grau San Martin, se révéla comme le seul chef civil de ce qui fut alors appelé un nouveau gouvernement provisoire.</w:t>
      </w:r>
    </w:p>
    <w:p w14:paraId="0AA59A6D" w14:textId="77777777" w:rsidR="00E354AA" w:rsidRPr="00912A09" w:rsidRDefault="00E354AA" w:rsidP="00E354AA">
      <w:pPr>
        <w:spacing w:before="120" w:after="120"/>
        <w:jc w:val="both"/>
      </w:pPr>
      <w:r w:rsidRPr="00912A09">
        <w:t>Malheureusement les désordres augmentèrent à la fois en fréque</w:t>
      </w:r>
      <w:r w:rsidRPr="00912A09">
        <w:t>n</w:t>
      </w:r>
      <w:r w:rsidRPr="00912A09">
        <w:t>ce et en gravité. Le nouveau gouvernement provisoire, tout en pr</w:t>
      </w:r>
      <w:r w:rsidRPr="00912A09">
        <w:t>o</w:t>
      </w:r>
      <w:r w:rsidRPr="00912A09">
        <w:t xml:space="preserve">clamant son intention de venir en aide à l’homme de la rue et tout en promulguant une série de décrets qui devaient améliorer la condition de la classe ouvrière, se montra tout à fait incapable de maintenir </w:t>
      </w:r>
      <w:r w:rsidRPr="00912A09">
        <w:lastRenderedPageBreak/>
        <w:t>m</w:t>
      </w:r>
      <w:r w:rsidRPr="00912A09">
        <w:t>ê</w:t>
      </w:r>
      <w:r w:rsidRPr="00912A09">
        <w:t>me un semblant d’ordre. Des groupes d’ouvriers s’emparaient des propriétés les unes après les autres et</w:t>
      </w:r>
      <w:r>
        <w:t xml:space="preserve"> [236] </w:t>
      </w:r>
      <w:r w:rsidRPr="00912A09">
        <w:t>l’industrie,</w:t>
      </w:r>
      <w:r>
        <w:t xml:space="preserve"> </w:t>
      </w:r>
      <w:r w:rsidRPr="00912A09">
        <w:t>en général, fut forcée de cesser toute activité. Toute chance de trouver du travail di</w:t>
      </w:r>
      <w:r w:rsidRPr="00912A09">
        <w:t>s</w:t>
      </w:r>
      <w:r w:rsidRPr="00912A09">
        <w:t>parut naturellement. Le gouvernement sembla perdre de vue le fait que l’amélioration des conditions des travailleurs cubains qu’il avait décidé d’accomplir, resterait nécessairement thé</w:t>
      </w:r>
      <w:r w:rsidRPr="00912A09">
        <w:t>o</w:t>
      </w:r>
      <w:r w:rsidRPr="00912A09">
        <w:t>rique tant que les plantations et l’industrie se trouveraient sous le contrôle des ouvriers et tant qu’il n’y aurait pas de chance de leur donner du travail. Çà et là, dans diverses parties du territoire de la République, de petites r</w:t>
      </w:r>
      <w:r w:rsidRPr="00912A09">
        <w:t>é</w:t>
      </w:r>
      <w:r w:rsidRPr="00912A09">
        <w:t>bellions éclatèrent. Lorsque la fin du mois de novembre arriva, un s</w:t>
      </w:r>
      <w:r w:rsidRPr="00912A09">
        <w:t>é</w:t>
      </w:r>
      <w:r w:rsidRPr="00912A09">
        <w:t>rieux état d’anarchie existait à nouveau.</w:t>
      </w:r>
    </w:p>
    <w:p w14:paraId="0E220471" w14:textId="77777777" w:rsidR="00E354AA" w:rsidRPr="00912A09" w:rsidRDefault="00E354AA" w:rsidP="00E354AA">
      <w:pPr>
        <w:spacing w:before="120" w:after="120"/>
        <w:jc w:val="both"/>
      </w:pPr>
      <w:r w:rsidRPr="00912A09">
        <w:t>La majorité du public cubain avait d’abord considéré le nouveau gouvernement sans parti pris. Cette disposition se cristallisa bientôt dans une opposition bien calculée. Aucun des partis politiques établis, aucun des intérêts commerciaux, aucune des organisations ouvrières responsables ne soutint le gouvernement qui ne trouva l’appui que de quelques membres des professions libérales.</w:t>
      </w:r>
    </w:p>
    <w:p w14:paraId="4A112968" w14:textId="77777777" w:rsidR="00E354AA" w:rsidRPr="00912A09" w:rsidRDefault="00E354AA" w:rsidP="00E354AA">
      <w:pPr>
        <w:spacing w:before="120" w:after="120"/>
        <w:jc w:val="both"/>
      </w:pPr>
      <w:r w:rsidRPr="00912A09">
        <w:t>Le fait que le gouvernement des États-Unis ne reconnut pas le r</w:t>
      </w:r>
      <w:r w:rsidRPr="00912A09">
        <w:t>é</w:t>
      </w:r>
      <w:r w:rsidRPr="00912A09">
        <w:t>gime provisoire à la tête duquel se trouvait le docteur Grau San Martin provoqua les réclamations les plus violentes de la part de ses part</w:t>
      </w:r>
      <w:r w:rsidRPr="00912A09">
        <w:t>i</w:t>
      </w:r>
      <w:r w:rsidRPr="00912A09">
        <w:t>sans, plaintes dirigées surtout contre moi-même. Le traité de 1901 qui était alors en vigueur, donnait au gouvernement des États-Unis le droit d’intervenir à Cuba. À cause de cela — et uniquement à cause de c</w:t>
      </w:r>
      <w:r w:rsidRPr="00912A09">
        <w:t>e</w:t>
      </w:r>
      <w:r w:rsidRPr="00912A09">
        <w:t>la — j’ai toujours pensé que les États-Unis auraient failli à leurs obl</w:t>
      </w:r>
      <w:r w:rsidRPr="00912A09">
        <w:t>i</w:t>
      </w:r>
      <w:r w:rsidRPr="00912A09">
        <w:t>gations envers le peuple cubain lui-même s’ils avaient soutenu off</w:t>
      </w:r>
      <w:r w:rsidRPr="00912A09">
        <w:t>i</w:t>
      </w:r>
      <w:r w:rsidRPr="00912A09">
        <w:t xml:space="preserve">ciellement un régime </w:t>
      </w:r>
      <w:r w:rsidRPr="00912A09">
        <w:rPr>
          <w:i/>
        </w:rPr>
        <w:t>de facto</w:t>
      </w:r>
      <w:r w:rsidRPr="00912A09">
        <w:t xml:space="preserve"> qui, à son avis et après mûre réflexion, n’était pas approuvé par la grande majorité des Cubains et qui, dans chaque branche de l’administration publique, s’était révélé lament</w:t>
      </w:r>
      <w:r w:rsidRPr="00912A09">
        <w:t>a</w:t>
      </w:r>
      <w:r w:rsidRPr="00912A09">
        <w:t>blement incompétent. Car aussi longtemps que le traité qui contenait ce qu’on appelait l’« amendement Platt » continuerait d’être en v</w:t>
      </w:r>
      <w:r w:rsidRPr="00912A09">
        <w:t>i</w:t>
      </w:r>
      <w:r w:rsidRPr="00912A09">
        <w:t xml:space="preserve">gueur, le peuple cubain resterait convaincu que la reconnaissance d’un gouvernement par les États-Unis équivaudrait à un soutien officiel donné à ce gouvernement par les États-Unis. Le renversement du gouvernement Grau San Martin l’hiver suivant — renversement dû à l’attitude déterminée prise par le colonel Batista et au choix comme Président provisoire d’un patriote cubain respecté, le colonel Carlos Mendieta — fut, sans aucun doute, bien accueilli par une majorité écrasante de la population. Ce furent les premiers pas sur le chemin du </w:t>
      </w:r>
      <w:r w:rsidRPr="00912A09">
        <w:lastRenderedPageBreak/>
        <w:t>retour</w:t>
      </w:r>
      <w:r>
        <w:t xml:space="preserve"> [237] </w:t>
      </w:r>
      <w:r w:rsidRPr="00912A09">
        <w:t>de Cuba à un gouvernement constitutionnel, à la prospér</w:t>
      </w:r>
      <w:r w:rsidRPr="00912A09">
        <w:t>i</w:t>
      </w:r>
      <w:r w:rsidRPr="00912A09">
        <w:t>té écon</w:t>
      </w:r>
      <w:r w:rsidRPr="00912A09">
        <w:t>o</w:t>
      </w:r>
      <w:r w:rsidRPr="00912A09">
        <w:t>mique et à la stabilité sociale.</w:t>
      </w:r>
    </w:p>
    <w:p w14:paraId="0F6E6A21" w14:textId="77777777" w:rsidR="00E354AA" w:rsidRPr="00912A09" w:rsidRDefault="00E354AA" w:rsidP="00E354AA">
      <w:pPr>
        <w:spacing w:before="120" w:after="120"/>
        <w:jc w:val="both"/>
      </w:pPr>
      <w:r w:rsidRPr="00912A09">
        <w:t>Je crois, toutefois, maintenant que les gouvernements des États-Unis ne possèdent plus le droit par traité d’intervenir dans l’une que</w:t>
      </w:r>
      <w:r w:rsidRPr="00912A09">
        <w:t>l</w:t>
      </w:r>
      <w:r w:rsidRPr="00912A09">
        <w:t>conque des Républiques américaines, que la politique interaméricaine la plus sage en ce qui concerne la reconnaissance, est incorporée dans ce qu’on appelle la Doctrine d’Estrada. La reconnaissance, d’après celle-ci, doit être automatiquement accordée à tout gouvernement lorsqu’il arrive au pouvoir. La procédure envisagée par la Doctrine d’Estrada, selon les termes employés par le ministre mexicain des A</w:t>
      </w:r>
      <w:r w:rsidRPr="00912A09">
        <w:t>f</w:t>
      </w:r>
      <w:r w:rsidRPr="00912A09">
        <w:t>faires Étrangères en 1934, ne « donne pas lieu à des marchandages diplomatiques pour la reconnaissance, elle ne blesse en rien la dignité et l’indépendance d’un État ».</w:t>
      </w:r>
    </w:p>
    <w:p w14:paraId="19EA2452" w14:textId="77777777" w:rsidR="00E354AA" w:rsidRPr="00912A09" w:rsidRDefault="00E354AA" w:rsidP="00E354AA">
      <w:pPr>
        <w:spacing w:before="120" w:after="120"/>
        <w:jc w:val="both"/>
      </w:pPr>
      <w:r w:rsidRPr="00912A09">
        <w:t>La reconnaissance par les États-Unis d’un nouveau gouvernement qui prend naissance dans une des Républiques américaines par des moyens qui ne sont pas constitutionnels, est généralement interprétée dans le reste du continent américain comme l’indication que le go</w:t>
      </w:r>
      <w:r w:rsidRPr="00912A09">
        <w:t>u</w:t>
      </w:r>
      <w:r w:rsidRPr="00912A09">
        <w:t>vernement des États-Unis approuve la politique adoptée par le régime et la composition du nouveau gouvernement. Il y a, par conséquent, dans les conditions actuelles, d’une manière implicite, dans l’acte même d’intervention, tout au moins la suggestion d’une intervention. On éviterait cela si la Doctrine d’Estrada était adoptée. La reconnai</w:t>
      </w:r>
      <w:r w:rsidRPr="00912A09">
        <w:t>s</w:t>
      </w:r>
      <w:r w:rsidRPr="00912A09">
        <w:t>sance deviendrait alors ce qu’elle devrait être : purement et simpl</w:t>
      </w:r>
      <w:r w:rsidRPr="00912A09">
        <w:t>e</w:t>
      </w:r>
      <w:r w:rsidRPr="00912A09">
        <w:t>ment la reconnaissance d’un fait que le pouvoir exécutif suprême dans un autre État américain réside à ce moment-là entre les mains de ce</w:t>
      </w:r>
      <w:r w:rsidRPr="00912A09">
        <w:t>r</w:t>
      </w:r>
      <w:r w:rsidRPr="00912A09">
        <w:t>tains individus ou groupes. Cela aurait aussi l’avantage d’empêcher l’interruption de tous les moyens de communication officiels, inte</w:t>
      </w:r>
      <w:r w:rsidRPr="00912A09">
        <w:t>r</w:t>
      </w:r>
      <w:r w:rsidRPr="00912A09">
        <w:t>ruption qui présente souvent de graves inconvénients. Il est bien plus aisé de maintenir l’entente entre les peuples lorsque les gouvern</w:t>
      </w:r>
      <w:r w:rsidRPr="00912A09">
        <w:t>e</w:t>
      </w:r>
      <w:r w:rsidRPr="00912A09">
        <w:t>ments peuvent parler entre eux.</w:t>
      </w:r>
    </w:p>
    <w:p w14:paraId="46801755" w14:textId="77777777" w:rsidR="00E354AA" w:rsidRPr="00912A09" w:rsidRDefault="00E354AA" w:rsidP="00E354AA">
      <w:pPr>
        <w:spacing w:before="120" w:after="120"/>
        <w:jc w:val="both"/>
      </w:pPr>
      <w:r w:rsidRPr="00912A09">
        <w:t>Les révolutions cubaines avaient eu leurs répercussions à la conf</w:t>
      </w:r>
      <w:r w:rsidRPr="00912A09">
        <w:t>é</w:t>
      </w:r>
      <w:r w:rsidRPr="00912A09">
        <w:t>rence qui se tint au cours de l’automne de 1933 à Montevideo. Le gouvernement Roosevelt n’était au pouvoir que depuis six mois lor</w:t>
      </w:r>
      <w:r w:rsidRPr="00912A09">
        <w:t>s</w:t>
      </w:r>
      <w:r w:rsidRPr="00912A09">
        <w:t>que la conférence se réunit. Sauf dans le cas de Cuba, il n’avait donc eu que peu de chance de mettre en pratique la politique de bon vois</w:t>
      </w:r>
      <w:r w:rsidRPr="00912A09">
        <w:t>i</w:t>
      </w:r>
      <w:r w:rsidRPr="00912A09">
        <w:t xml:space="preserve">nage. Aussi les autres gouvernements américains, dans leur majorité, doutaient-ils des intentions réelles de notre gouvernement </w:t>
      </w:r>
      <w:r>
        <w:t xml:space="preserve">[238] </w:t>
      </w:r>
      <w:r w:rsidRPr="00912A09">
        <w:t>et de sa p</w:t>
      </w:r>
      <w:r w:rsidRPr="00912A09">
        <w:t>o</w:t>
      </w:r>
      <w:r w:rsidRPr="00912A09">
        <w:t>litique finale.</w:t>
      </w:r>
      <w:r>
        <w:t xml:space="preserve"> </w:t>
      </w:r>
      <w:r w:rsidRPr="00912A09">
        <w:t xml:space="preserve">La sincérité des déclarations faites par le président </w:t>
      </w:r>
      <w:r w:rsidRPr="00912A09">
        <w:lastRenderedPageBreak/>
        <w:t>Roosevelt en ce qui concernait la non-intervention, devait encore être démontrée par des faits positifs. Il était dès lors tout naturel que la d</w:t>
      </w:r>
      <w:r w:rsidRPr="00912A09">
        <w:t>é</w:t>
      </w:r>
      <w:r w:rsidRPr="00912A09">
        <w:t>légation, extr</w:t>
      </w:r>
      <w:r w:rsidRPr="00912A09">
        <w:t>ê</w:t>
      </w:r>
      <w:r w:rsidRPr="00912A09">
        <w:t>mement bruyante mais inexpérimentée, envoyée à la conférence par le gouvernement cubain du Dr. Grau San Martin, se fût répandue en imprécations contre le refus des États-Unis et de la gra</w:t>
      </w:r>
      <w:r w:rsidRPr="00912A09">
        <w:t>n</w:t>
      </w:r>
      <w:r w:rsidRPr="00912A09">
        <w:t>de majorité des autres républiques américaines, d’accorder la reco</w:t>
      </w:r>
      <w:r w:rsidRPr="00912A09">
        <w:t>n</w:t>
      </w:r>
      <w:r w:rsidRPr="00912A09">
        <w:t>naissance officielle au régime provisoire cubain. Très naturellement les délégués de Cuba soutinrent que l’attitude adoptée avait un léger relent d’immixtion dans les affaires intérieures de Cuba.</w:t>
      </w:r>
    </w:p>
    <w:p w14:paraId="3B0C04E6" w14:textId="77777777" w:rsidR="00E354AA" w:rsidRPr="00912A09" w:rsidRDefault="00E354AA" w:rsidP="00E354AA">
      <w:pPr>
        <w:spacing w:before="120" w:after="120"/>
        <w:jc w:val="both"/>
      </w:pPr>
      <w:r w:rsidRPr="00912A09">
        <w:t>La délégation des États-Unis s’employa à calmer toutes les crai</w:t>
      </w:r>
      <w:r w:rsidRPr="00912A09">
        <w:t>n</w:t>
      </w:r>
      <w:r w:rsidRPr="00912A09">
        <w:t>tes. Le secrétaire d’État, en sa qualité de chef de la délégation, signa la Convention sur les Droits et les Devoirs des États qui, dans son article VIII, interdit l’intervention par un État quelconque « dans les affaires intérieures ou extérieures d’un autre État ».</w:t>
      </w:r>
    </w:p>
    <w:p w14:paraId="5724D068" w14:textId="77777777" w:rsidR="00E354AA" w:rsidRPr="00912A09" w:rsidRDefault="00E354AA" w:rsidP="00E354AA">
      <w:pPr>
        <w:spacing w:before="120" w:after="120"/>
        <w:jc w:val="both"/>
      </w:pPr>
      <w:r w:rsidRPr="00912A09">
        <w:t>Dix ans après l’adoption de cet article, il semble déjà étrange qu’il ait été nécessaire de prendre un tel engagement entre États américains. Cependant, à l’époque, les États-Unis n’auraient pas pu prendre une autre mesure de nature à dissiper plus complètement les soupçons et l’opposition de ses voisins américains. Ce fut le premier grand pas vers l’établissement du nouveau mode de relations interaméricaines.</w:t>
      </w:r>
    </w:p>
    <w:p w14:paraId="3A5C125A" w14:textId="77777777" w:rsidR="00E354AA" w:rsidRPr="00912A09" w:rsidRDefault="00E354AA" w:rsidP="00E354AA">
      <w:pPr>
        <w:spacing w:before="120" w:after="120"/>
        <w:jc w:val="both"/>
      </w:pPr>
      <w:r w:rsidRPr="00912A09">
        <w:t>En décembre 1933, je fus rappelé de mon poste d’ambassadeur à Cuba et nommé sous-secrétaire d’État, poste que j’avais déjà occupé pendant quelques brèves semaines au cours du printemps précédent. Je reçus, à l’intérieur du Département d’État, la juridiction générale sur les affaires interaméricaines. Divers problèmes réclamaient une action immédiate pour leur porter remède. Il était clair que quelques-uns d’entre eux ne pouvaient être réglés rapidement. D’autres, inév</w:t>
      </w:r>
      <w:r w:rsidRPr="00912A09">
        <w:t>i</w:t>
      </w:r>
      <w:r w:rsidRPr="00912A09">
        <w:t>tablement, demandaient de la patience, un temps considérable et une certaine dose de bonne volonté et d’esprit de coopération de la part des autres gouvernements intéressés, avant qu’on pût espérer une s</w:t>
      </w:r>
      <w:r w:rsidRPr="00912A09">
        <w:t>o</w:t>
      </w:r>
      <w:r w:rsidRPr="00912A09">
        <w:t>lution quelconque.</w:t>
      </w:r>
    </w:p>
    <w:p w14:paraId="7938E819" w14:textId="77777777" w:rsidR="00E354AA" w:rsidRPr="00912A09" w:rsidRDefault="00E354AA" w:rsidP="00E354AA">
      <w:pPr>
        <w:spacing w:before="120" w:after="120"/>
        <w:jc w:val="both"/>
      </w:pPr>
      <w:r w:rsidRPr="00912A09">
        <w:t>Dans une première catégorie on peut ranger des problèmes tels que l’absence de relations officielles entre les États-Unis et le gouvern</w:t>
      </w:r>
      <w:r w:rsidRPr="00912A09">
        <w:t>e</w:t>
      </w:r>
      <w:r w:rsidRPr="00912A09">
        <w:t>ment du Salvador. L’affaire fut immédiatement arrangée</w:t>
      </w:r>
      <w:r>
        <w:t xml:space="preserve"> [239]</w:t>
      </w:r>
      <w:r w:rsidRPr="00912A09">
        <w:t xml:space="preserve"> grâce à la décision prise par les deux gouvernements de renouer les relations qui avaient été inte</w:t>
      </w:r>
      <w:r w:rsidRPr="00912A09">
        <w:t>r</w:t>
      </w:r>
      <w:r w:rsidRPr="00912A09">
        <w:t>rompues.</w:t>
      </w:r>
    </w:p>
    <w:p w14:paraId="172D0C62" w14:textId="77777777" w:rsidR="00E354AA" w:rsidRPr="00912A09" w:rsidRDefault="00E354AA" w:rsidP="00E354AA">
      <w:pPr>
        <w:spacing w:before="120" w:after="120"/>
        <w:jc w:val="both"/>
      </w:pPr>
      <w:r w:rsidRPr="00912A09">
        <w:lastRenderedPageBreak/>
        <w:t>Dans une seconde catégorie, on peut ranger des problèmes aussi impérieux que celui de l’aménagement de tout l’édifice de nos rel</w:t>
      </w:r>
      <w:r w:rsidRPr="00912A09">
        <w:t>a</w:t>
      </w:r>
      <w:r w:rsidRPr="00912A09">
        <w:t>tions avec le gouvernement et le peuple de Panama. En 1903, aussitôt après avoir reconnu l’indé</w:t>
      </w:r>
      <w:r>
        <w:t>pendance de ce pays, les États-</w:t>
      </w:r>
      <w:r w:rsidRPr="00912A09">
        <w:t>Unis sign</w:t>
      </w:r>
      <w:r w:rsidRPr="00912A09">
        <w:t>è</w:t>
      </w:r>
      <w:r w:rsidRPr="00912A09">
        <w:t>rent avec lui un traité qui réglait, avant tout, les problèmes soulevés par la construction et l’exploitation du Canal. Ce traité contenait de nombreuses dispositions qui apportaient des restrictions importantes aux droits et privilèges panamiens.</w:t>
      </w:r>
    </w:p>
    <w:p w14:paraId="3640C479" w14:textId="77777777" w:rsidR="00E354AA" w:rsidRPr="00912A09" w:rsidRDefault="00E354AA" w:rsidP="00E354AA">
      <w:pPr>
        <w:spacing w:before="120" w:after="120"/>
        <w:jc w:val="both"/>
      </w:pPr>
      <w:r w:rsidRPr="00912A09">
        <w:t>En premier lieu, le traité avec Panama, comme le traité avec Cuba, donnait au gouvernement des États-Unis le droit d’intervenir par la force et le droit absolu de s’emparer de toutes les terres et de toutes les eaux à l’intérieur du territoire de la République de Panama, qui, à n’importe quel moment, pourraient être considérées par les États-Unis comme nécessaires à l’entretien et à la sécurité du Canal. Il présentait, en outre, un inconvénient humiliant du fait que la zone du Canal div</w:t>
      </w:r>
      <w:r w:rsidRPr="00912A09">
        <w:t>i</w:t>
      </w:r>
      <w:r w:rsidRPr="00912A09">
        <w:t>sait la République en deux parties et qu’aucun Panamien, pas même un haut fonctionnaire du gouvernement, ne pouvait passer d’une partie à l’autre sans le consentement des autorités de la Zone du Canal. Un autre sujet de réclamation provenait du fait que les Commissaires de la zone du Canal recevant les produits dont ils avaient besoin sans payer de droits à l’importation, pouvaient vendre à meilleur marché que les commerçants panamiens ainsi privés du bénéfice du comme</w:t>
      </w:r>
      <w:r w:rsidRPr="00912A09">
        <w:t>r</w:t>
      </w:r>
      <w:r w:rsidRPr="00912A09">
        <w:t>ce touristique que le Canal avait créé.</w:t>
      </w:r>
    </w:p>
    <w:p w14:paraId="6DBE2AA0" w14:textId="77777777" w:rsidR="00E354AA" w:rsidRPr="00912A09" w:rsidRDefault="00E354AA" w:rsidP="00E354AA">
      <w:pPr>
        <w:spacing w:before="120" w:after="120"/>
        <w:jc w:val="both"/>
      </w:pPr>
      <w:r w:rsidRPr="00912A09">
        <w:t>Pendant plusieurs années les précédents gouvernements des États-Unis avaient estimé que la construction du Canal avait donné aux P</w:t>
      </w:r>
      <w:r w:rsidRPr="00912A09">
        <w:t>a</w:t>
      </w:r>
      <w:r w:rsidRPr="00912A09">
        <w:t>namiens des avantages et des droits qu’ils n’auraient jamais eus a</w:t>
      </w:r>
      <w:r w:rsidRPr="00912A09">
        <w:t>u</w:t>
      </w:r>
      <w:r w:rsidRPr="00912A09">
        <w:t>trement et que leurs réclamations prouvaient un manque de raison et de gratitude.</w:t>
      </w:r>
    </w:p>
    <w:p w14:paraId="33761FB5" w14:textId="77777777" w:rsidR="00E354AA" w:rsidRPr="00912A09" w:rsidRDefault="00E354AA" w:rsidP="00E354AA">
      <w:pPr>
        <w:spacing w:before="120" w:after="120"/>
        <w:jc w:val="both"/>
      </w:pPr>
      <w:r w:rsidRPr="00912A09">
        <w:t>En 1926, sous le gouvernement Coolidge, on avait tenté un effort pour modifier légèrement les clauses vexatoires du premier traité et on en avait, en fait, négocié un nouveau. Mais l’Assemblée Nationale panamienne ne l’avait pas ratifié parce que les Panamiens pensaient qu’il n’améliorait pas assez leur situation difficile.</w:t>
      </w:r>
    </w:p>
    <w:p w14:paraId="55AB25AA" w14:textId="77777777" w:rsidR="00E354AA" w:rsidRPr="00912A09" w:rsidRDefault="00E354AA" w:rsidP="00E354AA">
      <w:pPr>
        <w:spacing w:before="120" w:after="120"/>
        <w:jc w:val="both"/>
      </w:pPr>
      <w:r w:rsidRPr="00912A09">
        <w:t>Le ressentiment du peuple panamien était devenu si vif au cours de l’été 1933, que le président Roosevelt saisit l’occasion qui lui</w:t>
      </w:r>
      <w:r>
        <w:t xml:space="preserve"> [240] </w:t>
      </w:r>
      <w:r w:rsidRPr="00912A09">
        <w:t>était offerte par la visite à Washington du Dr. Harmodio Arias, le Pr</w:t>
      </w:r>
      <w:r w:rsidRPr="00912A09">
        <w:t>é</w:t>
      </w:r>
      <w:r w:rsidRPr="00912A09">
        <w:t>sident élu de Panama, pour rendre publique avec celui-ci une déclar</w:t>
      </w:r>
      <w:r w:rsidRPr="00912A09">
        <w:t>a</w:t>
      </w:r>
      <w:r w:rsidRPr="00912A09">
        <w:lastRenderedPageBreak/>
        <w:t>tion conjointe. Les Panamiens recevaient l’assurance qu’il allait être procédé, dans le plus vif esprit de sympathie, à l’étude des cond</w:t>
      </w:r>
      <w:r w:rsidRPr="00912A09">
        <w:t>i</w:t>
      </w:r>
      <w:r w:rsidRPr="00912A09">
        <w:t>tions dans lesquelles satisfaction pourrait être donnée à leurs justes griefs.</w:t>
      </w:r>
    </w:p>
    <w:p w14:paraId="21D0CC77" w14:textId="77777777" w:rsidR="00E354AA" w:rsidRPr="00912A09" w:rsidRDefault="00E354AA" w:rsidP="00E354AA">
      <w:pPr>
        <w:spacing w:before="120" w:after="120"/>
        <w:jc w:val="both"/>
      </w:pPr>
      <w:r w:rsidRPr="00912A09">
        <w:t>Peu de temps après mon retour à Washington, pendant l’hiver de 1934, avec l’approbation du Président qui fut tenu personnellement au courant à tous les stades de la négociation, je commençai à préparer un nouveau traité qui devait remplacer celui de 1903.</w:t>
      </w:r>
    </w:p>
    <w:p w14:paraId="6240C5AC" w14:textId="77777777" w:rsidR="00E354AA" w:rsidRPr="00912A09" w:rsidRDefault="00E354AA" w:rsidP="00E354AA">
      <w:pPr>
        <w:spacing w:before="120" w:after="120"/>
        <w:jc w:val="both"/>
      </w:pPr>
      <w:r w:rsidRPr="00912A09">
        <w:t>Les négociations avec les trois Commissaires nommés par le go</w:t>
      </w:r>
      <w:r w:rsidRPr="00912A09">
        <w:t>u</w:t>
      </w:r>
      <w:r w:rsidRPr="00912A09">
        <w:t>vernement de Panama se poursuivirent pendant plus d’un an et demi. Nous essayâmes tous de trouver une formule qui, tout en n’embarrassant pas l’exercice du droit nécessaire des États-Unis de protéger, d’exploiter, d’entretenir le Canal et d’augmenter sa capacité si cela devenait nécessaire à un moment quelconque, abrogerait néanmoins les dispositions du traité qui portaient atteinte à la souv</w:t>
      </w:r>
      <w:r w:rsidRPr="00912A09">
        <w:t>e</w:t>
      </w:r>
      <w:r w:rsidRPr="00912A09">
        <w:t>raineté de la République et imposaient des charges inéquitables aux Panamiens. Dans le nouveau traité qui, finalement, sortit de ces nég</w:t>
      </w:r>
      <w:r w:rsidRPr="00912A09">
        <w:t>o</w:t>
      </w:r>
      <w:r w:rsidRPr="00912A09">
        <w:t>ciations, la République de Panama se déclara d’accord, comme ass</w:t>
      </w:r>
      <w:r w:rsidRPr="00912A09">
        <w:t>o</w:t>
      </w:r>
      <w:r w:rsidRPr="00912A09">
        <w:t>ciée des États-Unis, pour prendre toutes mesures qui pourraient être nécessaires pour assurer la protection du Canal, ainsi que pour le maintenir en bon état et l’exploiter d’une manière efficace. Toutes les clauses qui permettaient une intervention quelconque par les États-Unis étaient abolies. Des arrangements furent pris, dans une longue série d’accords supplémentaires qui, depuis, ont grandement stimulé les intérêts économiques de Panama et fait disparaître les motifs de doléances légitimes de la part du commerce panamien. Le traité fut, par la suite, signé et ratifié par les deux gouvernements.</w:t>
      </w:r>
    </w:p>
    <w:p w14:paraId="69EC4C85" w14:textId="77777777" w:rsidR="00E354AA" w:rsidRPr="00912A09" w:rsidRDefault="00E354AA" w:rsidP="00E354AA">
      <w:pPr>
        <w:spacing w:before="120" w:after="120"/>
        <w:jc w:val="both"/>
      </w:pPr>
      <w:r w:rsidRPr="00912A09">
        <w:t>Lorsque la crise mondiale de 1939 survint, le gouvernement de P</w:t>
      </w:r>
      <w:r w:rsidRPr="00912A09">
        <w:t>a</w:t>
      </w:r>
      <w:r w:rsidRPr="00912A09">
        <w:t>nama prit immédiatement toutes les mesures qu’on était en droit d’attendre de lui, d’après le traité de 1936, pour assurer la sécurité du Canal. Deux ans plus tard, lorsque les États-Unis furent forcés d’entrer en guerre, sans un instant d’hésitation, Panama déclara la guerre aux ennemis des États-Unis et se plaça, à tous égards, aux côtés des Américains. Par la suite quelques accords de moindre importance furent signés pour régler les problèmes nés de la guerre.</w:t>
      </w:r>
    </w:p>
    <w:p w14:paraId="29407FE1" w14:textId="77777777" w:rsidR="00E354AA" w:rsidRPr="00912A09" w:rsidRDefault="00E354AA" w:rsidP="00E354AA">
      <w:pPr>
        <w:spacing w:before="120" w:after="120"/>
        <w:jc w:val="both"/>
      </w:pPr>
      <w:r>
        <w:br w:type="page"/>
      </w:r>
      <w:r>
        <w:lastRenderedPageBreak/>
        <w:t>[241]</w:t>
      </w:r>
    </w:p>
    <w:p w14:paraId="2A76B45B" w14:textId="77777777" w:rsidR="00E354AA" w:rsidRPr="00912A09" w:rsidRDefault="00E354AA" w:rsidP="00E354AA">
      <w:pPr>
        <w:spacing w:before="120" w:after="120"/>
        <w:jc w:val="both"/>
      </w:pPr>
      <w:r w:rsidRPr="00912A09">
        <w:t>La situation mexicaine offrait également un champ illimité d’occasions permettant aux deux gouvernements de prendre des mes</w:t>
      </w:r>
      <w:r w:rsidRPr="00912A09">
        <w:t>u</w:t>
      </w:r>
      <w:r w:rsidRPr="00912A09">
        <w:t>res qui amélioreraient la situation. Un grand nombre de disputes s’étaient élevées entre les deux pays à la suite de mesures prises par les États-Unis, mesures qui parfois avaient été prises en violation fl</w:t>
      </w:r>
      <w:r w:rsidRPr="00912A09">
        <w:t>a</w:t>
      </w:r>
      <w:r w:rsidRPr="00912A09">
        <w:t>grante de la courtoisie internationale et qui, dans d’autres cas, avaient été parfois singulièrement mal inspirées. Le fameux différend du « Chamizal » qui mettait en jeu la détermination de la souveraineté sur une petite superficie de territoire le long de la frontière entre les deux pays, en offre un exemple. Le différend avait été soumis à l’arbitrage et le gouvernement des États-Unis avait refusé de s’incliner devant la sentence.</w:t>
      </w:r>
    </w:p>
    <w:p w14:paraId="26F1C3D4" w14:textId="77777777" w:rsidR="00E354AA" w:rsidRPr="00912A09" w:rsidRDefault="00E354AA" w:rsidP="00E354AA">
      <w:pPr>
        <w:spacing w:before="120" w:after="120"/>
        <w:jc w:val="both"/>
      </w:pPr>
      <w:r w:rsidRPr="00912A09">
        <w:t>Il y eut d’autres cas dans lesquels le gouvernement mexicain fut, de son côté, dans l’erreur ou mal avisé. Un cas de cette nature se pr</w:t>
      </w:r>
      <w:r w:rsidRPr="00912A09">
        <w:t>é</w:t>
      </w:r>
      <w:r w:rsidRPr="00912A09">
        <w:t>senta lorsque le gouvernement mexicain expropria des nationaux am</w:t>
      </w:r>
      <w:r w:rsidRPr="00912A09">
        <w:t>é</w:t>
      </w:r>
      <w:r w:rsidRPr="00912A09">
        <w:t>ricains des terres qui leur appartenaient et les partagea entre les o</w:t>
      </w:r>
      <w:r w:rsidRPr="00912A09">
        <w:t>u</w:t>
      </w:r>
      <w:r w:rsidRPr="00912A09">
        <w:t>vriers agricoles mexicains, sans leur donner une compensation juste ou équitable.</w:t>
      </w:r>
    </w:p>
    <w:p w14:paraId="23F25B68" w14:textId="77777777" w:rsidR="00E354AA" w:rsidRPr="00912A09" w:rsidRDefault="00E354AA" w:rsidP="00E354AA">
      <w:pPr>
        <w:spacing w:before="120" w:after="120"/>
        <w:jc w:val="both"/>
      </w:pPr>
      <w:r w:rsidRPr="00912A09">
        <w:t>Il y avait d’autres cas dans lesquels on ne pouvait pas prétendre que l’un ou l’autre gouvernement était en défaut et où cependant un règlement de la question était extrêmement difficile à cause des int</w:t>
      </w:r>
      <w:r w:rsidRPr="00912A09">
        <w:t>é</w:t>
      </w:r>
      <w:r w:rsidRPr="00912A09">
        <w:t>rêts propres à chaque pays intéressé. Un exemple à cet égard était fourni par le problème très ardu de la distribution entre les deux pays des eaux du Rio-Grande et du bas Colorado.</w:t>
      </w:r>
    </w:p>
    <w:p w14:paraId="23A971E2" w14:textId="77777777" w:rsidR="00E354AA" w:rsidRPr="00912A09" w:rsidRDefault="00E354AA" w:rsidP="00E354AA">
      <w:pPr>
        <w:spacing w:before="120" w:after="120"/>
        <w:jc w:val="both"/>
      </w:pPr>
      <w:r w:rsidRPr="00912A09">
        <w:t>Je n’ai mentionné que ces trois exemples parce qu’ils me parai</w:t>
      </w:r>
      <w:r w:rsidRPr="00912A09">
        <w:t>s</w:t>
      </w:r>
      <w:r w:rsidRPr="00912A09">
        <w:t>sent être typiques d’un grand nombre de problèmes de même nature. Je suis heureux de déclarer que sous la présidence du général Card</w:t>
      </w:r>
      <w:r w:rsidRPr="00912A09">
        <w:t>e</w:t>
      </w:r>
      <w:r w:rsidRPr="00912A09">
        <w:t>nas, aussi bien que sous la présidence du général Avila Camacho, le gouvernement mexicain s’est montré aussi sincèrement désireux que les États-Unis de trouver une solution équitable à tous ces problèmes.</w:t>
      </w:r>
    </w:p>
    <w:p w14:paraId="3682C16B" w14:textId="77777777" w:rsidR="00E354AA" w:rsidRPr="00912A09" w:rsidRDefault="00E354AA" w:rsidP="00E354AA">
      <w:pPr>
        <w:spacing w:before="120" w:after="120"/>
        <w:jc w:val="both"/>
      </w:pPr>
      <w:r w:rsidRPr="00912A09">
        <w:t>Longtemps après qu’un effort pour régler cette longue série de di</w:t>
      </w:r>
      <w:r w:rsidRPr="00912A09">
        <w:t>f</w:t>
      </w:r>
      <w:r w:rsidRPr="00912A09">
        <w:t>férends eût été entrepris, une difficulté sérieuse surgit : le gouvern</w:t>
      </w:r>
      <w:r w:rsidRPr="00912A09">
        <w:t>e</w:t>
      </w:r>
      <w:r w:rsidRPr="00912A09">
        <w:t>ment mexicain expropria soudainement tous les étrangers propriéta</w:t>
      </w:r>
      <w:r w:rsidRPr="00912A09">
        <w:t>i</w:t>
      </w:r>
      <w:r w:rsidRPr="00912A09">
        <w:t>res de champs pétrolifères au Mexique. Cependant, dans ce cas enc</w:t>
      </w:r>
      <w:r w:rsidRPr="00912A09">
        <w:t>o</w:t>
      </w:r>
      <w:r w:rsidRPr="00912A09">
        <w:t>re, sur l’insistance personnelle du président Roosevelt, on ne laissa pas le problème donner l’occasion aux États-Unis de prendre une att</w:t>
      </w:r>
      <w:r w:rsidRPr="00912A09">
        <w:t>i</w:t>
      </w:r>
      <w:r w:rsidRPr="00912A09">
        <w:lastRenderedPageBreak/>
        <w:t>tude impérieuse semblable à celle qui aurait été</w:t>
      </w:r>
      <w:r>
        <w:t xml:space="preserve"> [242] </w:t>
      </w:r>
      <w:r w:rsidRPr="00912A09">
        <w:t>adoptée, sans aucun doute, dans les premières années de nos relations avec le Mex</w:t>
      </w:r>
      <w:r w:rsidRPr="00912A09">
        <w:t>i</w:t>
      </w:r>
      <w:r w:rsidRPr="00912A09">
        <w:t>que. De graves questions de droit international et de courtoisie inte</w:t>
      </w:r>
      <w:r w:rsidRPr="00912A09">
        <w:t>r</w:t>
      </w:r>
      <w:r w:rsidRPr="00912A09">
        <w:t>nationale étaient en jeu : elles furent graduellement r</w:t>
      </w:r>
      <w:r w:rsidRPr="00912A09">
        <w:t>é</w:t>
      </w:r>
      <w:r w:rsidRPr="00912A09">
        <w:t>glées. Les deux gouvernements nommèrent une commission mixte pour procéder à une évaluation des propriétés et fixer une juste co</w:t>
      </w:r>
      <w:r w:rsidRPr="00912A09">
        <w:t>m</w:t>
      </w:r>
      <w:r w:rsidRPr="00912A09">
        <w:t>pensation pour les Américains qui avaient placé des fonds au Mex</w:t>
      </w:r>
      <w:r w:rsidRPr="00912A09">
        <w:t>i</w:t>
      </w:r>
      <w:r w:rsidRPr="00912A09">
        <w:t>que : cela mit fin à ce qui, au début, semblait bien devoir être un diff</w:t>
      </w:r>
      <w:r w:rsidRPr="00912A09">
        <w:t>é</w:t>
      </w:r>
      <w:r w:rsidRPr="00912A09">
        <w:t>rend insoluble.</w:t>
      </w:r>
    </w:p>
    <w:p w14:paraId="5143094D" w14:textId="77777777" w:rsidR="00E354AA" w:rsidRPr="00912A09" w:rsidRDefault="00E354AA" w:rsidP="00E354AA">
      <w:pPr>
        <w:spacing w:before="120" w:after="120"/>
        <w:jc w:val="both"/>
      </w:pPr>
      <w:r w:rsidRPr="00912A09">
        <w:t>La politique cordiale et empreinte de l’esprit de collaboration qui a été suivie par le gouvernement des États-Unis dans ses relations avec le Mexique au cours des onze dernières années portait ses fruits. Les fondements d’une amitié mexico-américaine qui semblaient inconc</w:t>
      </w:r>
      <w:r w:rsidRPr="00912A09">
        <w:t>e</w:t>
      </w:r>
      <w:r w:rsidRPr="00912A09">
        <w:t>vables il n’y a que peu de temps, existent maintenant.</w:t>
      </w:r>
    </w:p>
    <w:p w14:paraId="13C8AA3D" w14:textId="77777777" w:rsidR="00E354AA" w:rsidRPr="00912A09" w:rsidRDefault="00E354AA" w:rsidP="00E354AA">
      <w:pPr>
        <w:spacing w:before="120" w:after="120"/>
        <w:jc w:val="both"/>
      </w:pPr>
      <w:r w:rsidRPr="00912A09">
        <w:t>En fait, il est difficile de croire aujourd’hui qu’il y a vingt-cinq ans seulement, pendant la première Guerre mondiale, ce même voisin qui apporte en ce moment sa coopération si entière à l’effort de guerre des Nations Unies, était la source de grandes préoccupations pour la séc</w:t>
      </w:r>
      <w:r w:rsidRPr="00912A09">
        <w:t>u</w:t>
      </w:r>
      <w:r w:rsidRPr="00912A09">
        <w:t>rité des États-Unis. Lorsque le Président Roosevelt et le Président Avila Camacho se rendirent réciproquement visite en avril 1943, il était plus qu’évident que le souvenir de nos relations si longtemps mouvementées, était déjà largement effacé. Une grande partie du cr</w:t>
      </w:r>
      <w:r w:rsidRPr="00912A09">
        <w:t>é</w:t>
      </w:r>
      <w:r w:rsidRPr="00912A09">
        <w:t>dit de cet heureux état de choses peut être justement attribuée au Pr</w:t>
      </w:r>
      <w:r w:rsidRPr="00912A09">
        <w:t>é</w:t>
      </w:r>
      <w:r w:rsidRPr="00912A09">
        <w:t>sident Avila Camacho lui-même.</w:t>
      </w:r>
    </w:p>
    <w:p w14:paraId="1437A2C8" w14:textId="77777777" w:rsidR="00E354AA" w:rsidRPr="00912A09" w:rsidRDefault="00E354AA" w:rsidP="00E354AA">
      <w:pPr>
        <w:spacing w:before="120" w:after="120"/>
        <w:jc w:val="both"/>
      </w:pPr>
      <w:r w:rsidRPr="00912A09">
        <w:t>Lorsque plus tard les historiens pourront apprécier à sa juste valeur à quel point le Président Roosevelt sut avoir le sens des affaires inte</w:t>
      </w:r>
      <w:r w:rsidRPr="00912A09">
        <w:t>r</w:t>
      </w:r>
      <w:r w:rsidRPr="00912A09">
        <w:t>nationales et la vision qu’il a eue des choses dans le domaine de nos relations internationales, ils lui paieront le tribut le plus élevé pour l’initiative qu’il a prise en suggérant, en 1936, qu’une conférence int</w:t>
      </w:r>
      <w:r w:rsidRPr="00912A09">
        <w:t>e</w:t>
      </w:r>
      <w:r w:rsidRPr="00912A09">
        <w:t>raméricaine spéciale se tienne dans le seul but de déterminer le mei</w:t>
      </w:r>
      <w:r w:rsidRPr="00912A09">
        <w:t>l</w:t>
      </w:r>
      <w:r w:rsidRPr="00912A09">
        <w:t>leur moyen de maintenir la paix dans le Nouveau Monde et de sauv</w:t>
      </w:r>
      <w:r w:rsidRPr="00912A09">
        <w:t>e</w:t>
      </w:r>
      <w:r w:rsidRPr="00912A09">
        <w:t>garder sa sécurité dans l’avenir. Au début de l’hiver 1936 le Président savait déjà parfaitement les dangers qui menaçaient la paix mondiale. Il vit, en outre, que si un conflit général devait éclater dans le monde, la structure des relations interaméricaines, malgré qu’elles se fussent déjà matériellement améliorées, n’étaient pas assez solides pour su</w:t>
      </w:r>
      <w:r w:rsidRPr="00912A09">
        <w:t>p</w:t>
      </w:r>
      <w:r w:rsidRPr="00912A09">
        <w:t>porter la tension qu’une deuxième Guerre mondiale encore plus gra</w:t>
      </w:r>
      <w:r w:rsidRPr="00912A09">
        <w:t>n</w:t>
      </w:r>
      <w:r w:rsidRPr="00912A09">
        <w:t>de créerait inévitablement. Il me parut impérieux que tous les ef</w:t>
      </w:r>
      <w:r w:rsidRPr="00912A09">
        <w:lastRenderedPageBreak/>
        <w:t>forts fussent</w:t>
      </w:r>
      <w:r>
        <w:t xml:space="preserve"> [243] </w:t>
      </w:r>
      <w:r w:rsidRPr="00912A09">
        <w:t>tentés pour parvenir à une mise en œuvre plus solide et plus détai</w:t>
      </w:r>
      <w:r w:rsidRPr="00912A09">
        <w:t>l</w:t>
      </w:r>
      <w:r w:rsidRPr="00912A09">
        <w:t>lée des accords interaméricains qui existaient déjà.</w:t>
      </w:r>
    </w:p>
    <w:p w14:paraId="356C841C" w14:textId="77777777" w:rsidR="00E354AA" w:rsidRPr="00912A09" w:rsidRDefault="00E354AA" w:rsidP="00E354AA">
      <w:pPr>
        <w:spacing w:before="120" w:after="120"/>
        <w:jc w:val="both"/>
      </w:pPr>
      <w:r w:rsidRPr="00912A09">
        <w:t>Comme il est d’usage lorsqu’on procède à des sondages diplomat</w:t>
      </w:r>
      <w:r w:rsidRPr="00912A09">
        <w:t>i</w:t>
      </w:r>
      <w:r w:rsidRPr="00912A09">
        <w:t>ques, le gouvernement des États-Unis, avant de faire officiellement une démarche, chercha à apprendre confidentiellement des autres gouvernements américains comment ils réagiraient à l’idée que le Pr</w:t>
      </w:r>
      <w:r w:rsidRPr="00912A09">
        <w:t>é</w:t>
      </w:r>
      <w:r w:rsidRPr="00912A09">
        <w:t>sident avait en tête. Les ambassadeurs des États-Unis dans les capit</w:t>
      </w:r>
      <w:r w:rsidRPr="00912A09">
        <w:t>a</w:t>
      </w:r>
      <w:r w:rsidRPr="00912A09">
        <w:t>les des Républiques américaines reçurent des instructions de discuter les plans confidentiellement avec les ministres des Affaires Étrang</w:t>
      </w:r>
      <w:r w:rsidRPr="00912A09">
        <w:t>è</w:t>
      </w:r>
      <w:r w:rsidRPr="00912A09">
        <w:t>res, La réaction fut, en général, plus que satisfaisante. Les gouvern</w:t>
      </w:r>
      <w:r w:rsidRPr="00912A09">
        <w:t>e</w:t>
      </w:r>
      <w:r w:rsidRPr="00912A09">
        <w:t>ments des autres Républiques américaines, à quelques rares exce</w:t>
      </w:r>
      <w:r w:rsidRPr="00912A09">
        <w:t>p</w:t>
      </w:r>
      <w:r w:rsidRPr="00912A09">
        <w:t>tions près, appréhendaient déjà la situation internationale et étaient entièrement d’accord pour estimer que toutes ensemble elles devraient prendre de nouvelles mesures pour se pré­ parer à faire face à la crise qui grandissait. Je me rappelle toutefois que lorsque nous fîmes des sondages auprès du gouvernement argentin, celui-ci nous fit clair</w:t>
      </w:r>
      <w:r w:rsidRPr="00912A09">
        <w:t>e</w:t>
      </w:r>
      <w:r w:rsidRPr="00912A09">
        <w:t>ment comprendre qu’il accéderait bien plus volontiers à la proposition si le Président suggérait que la conférence fût tenue à Buenos-Aires. Cette proposition était parfaitement acceptable pour le gouvernement des États-Unis, bien qu’elle fût peut-être moins satisfaisante pour ce</w:t>
      </w:r>
      <w:r w:rsidRPr="00912A09">
        <w:t>r</w:t>
      </w:r>
      <w:r w:rsidRPr="00912A09">
        <w:t>taines autres Républiques américaines.</w:t>
      </w:r>
    </w:p>
    <w:p w14:paraId="1F14FB84" w14:textId="77777777" w:rsidR="00E354AA" w:rsidRPr="00912A09" w:rsidRDefault="00E354AA" w:rsidP="00E354AA">
      <w:pPr>
        <w:spacing w:before="120" w:after="120"/>
        <w:jc w:val="both"/>
      </w:pPr>
      <w:r w:rsidRPr="00912A09">
        <w:t>Après que les négociations préliminaires et confidentielles eurent été conclues, le Président adressa des lettres personnelles à tous les Présidents des autres Républiques américaines, les invitant à envoyer des délégués à une conférence extraordinaire pour déterminer les meilleurs moyens de sauvegarder le maintien de la paix entre les R</w:t>
      </w:r>
      <w:r w:rsidRPr="00912A09">
        <w:t>é</w:t>
      </w:r>
      <w:r w:rsidRPr="00912A09">
        <w:t>publiques américaines.</w:t>
      </w:r>
    </w:p>
    <w:p w14:paraId="0301CC86" w14:textId="77777777" w:rsidR="00E354AA" w:rsidRPr="00912A09" w:rsidRDefault="00E354AA" w:rsidP="00E354AA">
      <w:pPr>
        <w:spacing w:before="120" w:after="120"/>
        <w:jc w:val="both"/>
      </w:pPr>
      <w:r w:rsidRPr="00912A09">
        <w:t>Les acceptations parvinrent immédiatement et la date de la conf</w:t>
      </w:r>
      <w:r w:rsidRPr="00912A09">
        <w:t>é</w:t>
      </w:r>
      <w:r w:rsidRPr="00912A09">
        <w:t>rence fut fixée au mois de décembre 1936.</w:t>
      </w:r>
    </w:p>
    <w:p w14:paraId="770FF4C9" w14:textId="77777777" w:rsidR="00E354AA" w:rsidRPr="00912A09" w:rsidRDefault="00E354AA" w:rsidP="00E354AA">
      <w:pPr>
        <w:spacing w:before="120" w:after="120"/>
        <w:jc w:val="both"/>
      </w:pPr>
      <w:r w:rsidRPr="00912A09">
        <w:t>Au mois de novembre de cette année-là, le Président Roosevelt fut réélu pour un second terme, mais, longtemps avant que le résultat des élections fût connu, il décida qu’il irait lui-même à Buenos-Aires pour assister à la séance d’inauguration de la conférence. Je n’oublierai j</w:t>
      </w:r>
      <w:r w:rsidRPr="00912A09">
        <w:t>a</w:t>
      </w:r>
      <w:r w:rsidRPr="00912A09">
        <w:t>mais la réception magnifique dont il fut l’objet lorsque, en grande pompe, il traversa la capitale de l’Argentine. L’enthousiasme du p</w:t>
      </w:r>
      <w:r w:rsidRPr="00912A09">
        <w:t>u</w:t>
      </w:r>
      <w:r w:rsidRPr="00912A09">
        <w:t>blic argentin n’était ni artificiel ni superficiel. Toute personne qui a tant soit peu d’expérience de la</w:t>
      </w:r>
      <w:r>
        <w:t xml:space="preserve"> [244] </w:t>
      </w:r>
      <w:r w:rsidRPr="00912A09">
        <w:t xml:space="preserve">psychologie des foules peut dire </w:t>
      </w:r>
      <w:r w:rsidRPr="00912A09">
        <w:lastRenderedPageBreak/>
        <w:t>que l’accueil fait au Président des États-Unis partait du fond du cœur et était dû en grande mesure au fait que les masses argentines, lor</w:t>
      </w:r>
      <w:r w:rsidRPr="00912A09">
        <w:t>s</w:t>
      </w:r>
      <w:r w:rsidRPr="00912A09">
        <w:t>qu’elles criaient d’une manière presque ininterrompue : « Vive la d</w:t>
      </w:r>
      <w:r w:rsidRPr="00912A09">
        <w:t>é</w:t>
      </w:r>
      <w:r w:rsidRPr="00912A09">
        <w:t>mocratie ! », applaudissaient l’homme qu’elles considéraient comme l’interprète le plus grand de la vraie démocratie à cette époque. Il ne pouvait pas y avoir de preuves mei</w:t>
      </w:r>
      <w:r w:rsidRPr="00912A09">
        <w:t>l</w:t>
      </w:r>
      <w:r w:rsidRPr="00912A09">
        <w:t>leures du changement qui était survenu dans le sentiment populaire et qui avait été créé par la polit</w:t>
      </w:r>
      <w:r w:rsidRPr="00912A09">
        <w:t>i</w:t>
      </w:r>
      <w:r w:rsidRPr="00912A09">
        <w:t>que suivie pendant les trois années pr</w:t>
      </w:r>
      <w:r w:rsidRPr="00912A09">
        <w:t>é</w:t>
      </w:r>
      <w:r w:rsidRPr="00912A09">
        <w:t>cédentes.</w:t>
      </w:r>
    </w:p>
    <w:p w14:paraId="3A2EC77F" w14:textId="77777777" w:rsidR="00E354AA" w:rsidRPr="00912A09" w:rsidRDefault="00E354AA" w:rsidP="00E354AA">
      <w:pPr>
        <w:spacing w:before="120" w:after="120"/>
        <w:jc w:val="both"/>
      </w:pPr>
      <w:r w:rsidRPr="00912A09">
        <w:t>Les Républiques américaines envoyèrent à la Conférence de Bu</w:t>
      </w:r>
      <w:r w:rsidRPr="00912A09">
        <w:t>e</w:t>
      </w:r>
      <w:r w:rsidRPr="00912A09">
        <w:t>nos-Aires leurs hommes d’État les plus éminents. Lorsque je relis a</w:t>
      </w:r>
      <w:r w:rsidRPr="00912A09">
        <w:t>u</w:t>
      </w:r>
      <w:r w:rsidRPr="00912A09">
        <w:t>jourd’hui la longue liste des délégués, j’y vois les noms d’un grand nombre d’hommes qui ont façonné la destinée de leur propre pays et aussi, du point de vue qui nous intéresse, de tout le continent amér</w:t>
      </w:r>
      <w:r w:rsidRPr="00912A09">
        <w:t>i</w:t>
      </w:r>
      <w:r w:rsidRPr="00912A09">
        <w:t>cain au cours des huit années qui se sont écoulées depuis cette conf</w:t>
      </w:r>
      <w:r w:rsidRPr="00912A09">
        <w:t>é</w:t>
      </w:r>
      <w:r w:rsidRPr="00912A09">
        <w:t>rence. J’estime que la Conférence de Buenos-Aires fut réellement la plus importante réunion interaméricaine qui se soit jamais tenue. La réunion consultative des ministres américains qui eut lieu à Rio-de-Janeiro en 1942 fut, à tous égards, plus dramatique et les résultats pr</w:t>
      </w:r>
      <w:r w:rsidRPr="00912A09">
        <w:t>a</w:t>
      </w:r>
      <w:r w:rsidRPr="00912A09">
        <w:t>tiques qui en découlèrent immédiatement eurent une portée beaucoup plus grande ; mais elle n’aurait pas pu parvenir aux résultats si impo</w:t>
      </w:r>
      <w:r w:rsidRPr="00912A09">
        <w:t>r</w:t>
      </w:r>
      <w:r w:rsidRPr="00912A09">
        <w:t>tants auxquels elle arriva, si la Conférence de Buenos-Aires n’avait posé une clé de voûte solide dans l’arche future du vrai panaméric</w:t>
      </w:r>
      <w:r w:rsidRPr="00912A09">
        <w:t>a</w:t>
      </w:r>
      <w:r w:rsidRPr="00912A09">
        <w:t>nisme.</w:t>
      </w:r>
    </w:p>
    <w:p w14:paraId="2FA822F0" w14:textId="77777777" w:rsidR="00E354AA" w:rsidRPr="00912A09" w:rsidRDefault="00E354AA" w:rsidP="00E354AA">
      <w:pPr>
        <w:spacing w:before="120" w:after="120"/>
        <w:jc w:val="both"/>
      </w:pPr>
      <w:r w:rsidRPr="00912A09">
        <w:t>Deux problèmes étaient en réalité posés à Buenos-Aires. Le pr</w:t>
      </w:r>
      <w:r w:rsidRPr="00912A09">
        <w:t>e</w:t>
      </w:r>
      <w:r w:rsidRPr="00912A09">
        <w:t>mier consistait à savoir si les Républiques américaines se mettraient d’accord pour créer un mécanisme quelconque, capable de fonctio</w:t>
      </w:r>
      <w:r w:rsidRPr="00912A09">
        <w:t>n</w:t>
      </w:r>
      <w:r w:rsidRPr="00912A09">
        <w:t>ner et qui entrerait rapidement en action si des différends intracont</w:t>
      </w:r>
      <w:r w:rsidRPr="00912A09">
        <w:t>i</w:t>
      </w:r>
      <w:r w:rsidRPr="00912A09">
        <w:t>nentaux menaçaient de rompre la paix ou si la sécurité du Continent était soumise à une menace de l’extérieur. Le second problème consi</w:t>
      </w:r>
      <w:r w:rsidRPr="00912A09">
        <w:t>s</w:t>
      </w:r>
      <w:r w:rsidRPr="00912A09">
        <w:t>tait à savoir si elles pourraient conjointement reconnaître qu’une m</w:t>
      </w:r>
      <w:r w:rsidRPr="00912A09">
        <w:t>e</w:t>
      </w:r>
      <w:r w:rsidRPr="00912A09">
        <w:t>nace à la sécurité de l’une d’elles mettait en jeu la sécurité des autres. Tant que ces deux principes ne seraient pas reconnus, il ne serait pas possible de développer un système régional. Il ne serait pas non plus possible de créer une unité des nations de ce Continent sur laquelle on pourrait compter comme un moyen de protection en cas de danger imminent.</w:t>
      </w:r>
    </w:p>
    <w:p w14:paraId="605115D2" w14:textId="77777777" w:rsidR="00E354AA" w:rsidRPr="00912A09" w:rsidRDefault="00E354AA" w:rsidP="00E354AA">
      <w:pPr>
        <w:spacing w:before="120" w:after="120"/>
        <w:jc w:val="both"/>
      </w:pPr>
      <w:r>
        <w:br w:type="page"/>
      </w:r>
      <w:r w:rsidRPr="00912A09">
        <w:lastRenderedPageBreak/>
        <w:t>J’appris, peu de temps après que les délégations se furent asse</w:t>
      </w:r>
      <w:r w:rsidRPr="00912A09">
        <w:t>m</w:t>
      </w:r>
      <w:r w:rsidRPr="00912A09">
        <w:t xml:space="preserve">blées, </w:t>
      </w:r>
      <w:r>
        <w:t xml:space="preserve">[245] </w:t>
      </w:r>
      <w:r w:rsidRPr="00912A09">
        <w:t>que la vaste majorité d’entre elles favorisaient la reco</w:t>
      </w:r>
      <w:r w:rsidRPr="00912A09">
        <w:t>n</w:t>
      </w:r>
      <w:r w:rsidRPr="00912A09">
        <w:t>naissance de ces deux principes. J’appris presque aussi rapidement que la délégation argentine dont le Président était le Dr. Carlos Saav</w:t>
      </w:r>
      <w:r w:rsidRPr="00912A09">
        <w:t>e</w:t>
      </w:r>
      <w:r w:rsidRPr="00912A09">
        <w:t>dra Lamas, ministre des Affaires Étrangères, était opposée à l’acceptation de l’un et l’autre principes.</w:t>
      </w:r>
    </w:p>
    <w:p w14:paraId="21BF01D1" w14:textId="77777777" w:rsidR="00E354AA" w:rsidRPr="00912A09" w:rsidRDefault="00E354AA" w:rsidP="00E354AA">
      <w:pPr>
        <w:spacing w:before="120" w:after="120"/>
        <w:jc w:val="both"/>
      </w:pPr>
      <w:r w:rsidRPr="00912A09">
        <w:t>Depuis plusieurs années l’Argentine s’était opposée à la formation de toute organisation interaméricaine qui serait pourvue de l’autorité nécessaire pour trancher légitimement des questions politiques, org</w:t>
      </w:r>
      <w:r w:rsidRPr="00912A09">
        <w:t>a</w:t>
      </w:r>
      <w:r w:rsidRPr="00912A09">
        <w:t>nisation dans laquelle les États-Unis et le Brésil pourraient acquérir une influence suffisante pour mettre en échec les efforts traditionnels de l’Argentine pour revendiquer le droit de parler pour les autres R</w:t>
      </w:r>
      <w:r w:rsidRPr="00912A09">
        <w:t>é</w:t>
      </w:r>
      <w:r w:rsidRPr="00912A09">
        <w:t>publiques de l’Amérique du Sud de langue espagnole. Le gouvern</w:t>
      </w:r>
      <w:r w:rsidRPr="00912A09">
        <w:t>e</w:t>
      </w:r>
      <w:r w:rsidRPr="00912A09">
        <w:t>ment argentin avait été, naturellement, mis entièrement au courant à la Conférence de Buenos-Aires du fait que le gouvernement des États-Unis proposait l’établissement d’un système interaméricain prévoyant une consultation immédiate entre les Ministres des Affaires Étrang</w:t>
      </w:r>
      <w:r w:rsidRPr="00912A09">
        <w:t>è</w:t>
      </w:r>
      <w:r w:rsidRPr="00912A09">
        <w:t>res pour le cas où la paix du continent américain serait menacée d’une manière quelconque.</w:t>
      </w:r>
    </w:p>
    <w:p w14:paraId="37B57150" w14:textId="77777777" w:rsidR="00E354AA" w:rsidRPr="00912A09" w:rsidRDefault="00E354AA" w:rsidP="00E354AA">
      <w:pPr>
        <w:spacing w:before="120" w:after="120"/>
        <w:jc w:val="both"/>
      </w:pPr>
      <w:r w:rsidRPr="00912A09">
        <w:t>Trois ans auparavant — on peut même dire un an auparavant — les buts ultimes des États-Unis étaient encore tellement entachés de su</w:t>
      </w:r>
      <w:r w:rsidRPr="00912A09">
        <w:t>s</w:t>
      </w:r>
      <w:r w:rsidRPr="00912A09">
        <w:t>picion aux yeux des autres Républiques que n’importe quelle propos</w:t>
      </w:r>
      <w:r w:rsidRPr="00912A09">
        <w:t>i</w:t>
      </w:r>
      <w:r w:rsidRPr="00912A09">
        <w:t>tion de cette nature n’aurait pu aboutir. Mais l’application pratique de la politique de bon voisinage avait créé un changement important dans les sentiments des autres Républiques américaines à l’égard des États-Unis. Des propositions qui, quelques années auparavant, auraient re</w:t>
      </w:r>
      <w:r w:rsidRPr="00912A09">
        <w:t>n</w:t>
      </w:r>
      <w:r w:rsidRPr="00912A09">
        <w:t>contré de l’opposition, même si elles avaient paru naturellement dés</w:t>
      </w:r>
      <w:r w:rsidRPr="00912A09">
        <w:t>i</w:t>
      </w:r>
      <w:r w:rsidRPr="00912A09">
        <w:t>rables et conformes à l’intérêt commun, étaient maintenant examinées d’une manière objective et sans préjugés par tous les autres gouve</w:t>
      </w:r>
      <w:r w:rsidRPr="00912A09">
        <w:t>r</w:t>
      </w:r>
      <w:r w:rsidRPr="00912A09">
        <w:t>nements. C’étaient là des faits dont le Dr. Saavedra Lamas ne se re</w:t>
      </w:r>
      <w:r w:rsidRPr="00912A09">
        <w:t>n</w:t>
      </w:r>
      <w:r w:rsidRPr="00912A09">
        <w:t>dait pas suffisamment compte.</w:t>
      </w:r>
    </w:p>
    <w:p w14:paraId="46C8E15B" w14:textId="77777777" w:rsidR="00E354AA" w:rsidRPr="00912A09" w:rsidRDefault="00E354AA" w:rsidP="00E354AA">
      <w:pPr>
        <w:spacing w:before="120" w:after="120"/>
        <w:jc w:val="both"/>
      </w:pPr>
      <w:r w:rsidRPr="00912A09">
        <w:t>Carlos Saavedra Lamas est un des hommes d’État les plus comp</w:t>
      </w:r>
      <w:r w:rsidRPr="00912A09">
        <w:t>é</w:t>
      </w:r>
      <w:r w:rsidRPr="00912A09">
        <w:t>tents de notre génération sur le continent américain. Gendre de Roque Saenz Pena, l’un des plus grands Présidents que l’Argentine ait eus, il fut plongé, dès qu’il atteignit l’âge d’homme, dans l’étude de la pol</w:t>
      </w:r>
      <w:r w:rsidRPr="00912A09">
        <w:t>i</w:t>
      </w:r>
      <w:r w:rsidRPr="00912A09">
        <w:t>tique extérieure. En tant que ministre des Affaires Étrangères, il se montra pénétrant, énergique, infatigable et intolérant. Il est un des i</w:t>
      </w:r>
      <w:r w:rsidRPr="00912A09">
        <w:t>n</w:t>
      </w:r>
      <w:r w:rsidRPr="00912A09">
        <w:t xml:space="preserve">terprètes les plus avancés de l’école argentine qui pense et déclare </w:t>
      </w:r>
      <w:r w:rsidRPr="00912A09">
        <w:lastRenderedPageBreak/>
        <w:t>avec force que les liens de l’Argentine avec</w:t>
      </w:r>
      <w:r>
        <w:t xml:space="preserve"> [246] </w:t>
      </w:r>
      <w:r w:rsidRPr="00912A09">
        <w:t>l’Europe priment tous les autres et que les relations de son pays avec les autres Rép</w:t>
      </w:r>
      <w:r w:rsidRPr="00912A09">
        <w:t>u</w:t>
      </w:r>
      <w:r w:rsidRPr="00912A09">
        <w:t>bliques américaines, à l’exception du Brésil, sont tout à fait seconda</w:t>
      </w:r>
      <w:r w:rsidRPr="00912A09">
        <w:t>i</w:t>
      </w:r>
      <w:r w:rsidRPr="00912A09">
        <w:t>res. Toutefois il était fermement résolu à maintenir la suprématie de l’Argentine en tant que leader des pays américains de langue espagn</w:t>
      </w:r>
      <w:r w:rsidRPr="00912A09">
        <w:t>o</w:t>
      </w:r>
      <w:r w:rsidRPr="00912A09">
        <w:t>le, estimant que toute tentative de la part des États-Unis d’accroître leur influence politique sur le continent américain devait être mise en échec. Éloquent, brillant, avec des manières dictatoriales, sa personn</w:t>
      </w:r>
      <w:r w:rsidRPr="00912A09">
        <w:t>a</w:t>
      </w:r>
      <w:r w:rsidRPr="00912A09">
        <w:t>lité dominait toutes les conférences auxquelles il prenait part.</w:t>
      </w:r>
    </w:p>
    <w:p w14:paraId="237A2AFD" w14:textId="77777777" w:rsidR="00E354AA" w:rsidRPr="00912A09" w:rsidRDefault="00E354AA" w:rsidP="00E354AA">
      <w:pPr>
        <w:spacing w:before="120" w:after="120"/>
        <w:jc w:val="both"/>
      </w:pPr>
      <w:r w:rsidRPr="00912A09">
        <w:t>Le Dr. Saavedra Lamas, sans doute à cause du rôle qu’il avait joué à Genève et en raison de sa conviction que les affaires interamérica</w:t>
      </w:r>
      <w:r w:rsidRPr="00912A09">
        <w:t>i</w:t>
      </w:r>
      <w:r w:rsidRPr="00912A09">
        <w:t>nes étaient sans importance, avait pris l’habitude de traiter avec une indifférence dédaigneuse les susceptibilités des petites Républiques américaines et il ne se souciait guère de le cacher. Quelques jours se</w:t>
      </w:r>
      <w:r w:rsidRPr="00912A09">
        <w:t>u</w:t>
      </w:r>
      <w:r w:rsidRPr="00912A09">
        <w:t>lement après l’ouverture de la Conférence, le ministre argentin des Affaires Étrangères convoqua à son domicile privé les chefs des cinq délégations de l’Amérique Centrale. Il les traita d’une manière cav</w:t>
      </w:r>
      <w:r w:rsidRPr="00912A09">
        <w:t>a</w:t>
      </w:r>
      <w:r w:rsidRPr="00912A09">
        <w:t>lière et leur déclara carrément qu’ils devraient immédiatement rejeter les propositions soutenues par les États-Unis. Il leur dit qu’elles n’étaient que des pièges pour attraper les gens imprévoyants et ni plus ni moins que des moyens par lesquels les États-Unis espéraient éte</w:t>
      </w:r>
      <w:r w:rsidRPr="00912A09">
        <w:t>n</w:t>
      </w:r>
      <w:r w:rsidRPr="00912A09">
        <w:t>dre leur pouvoir et leur influence sur les petites nations de cet hémi</w:t>
      </w:r>
      <w:r w:rsidRPr="00912A09">
        <w:t>s</w:t>
      </w:r>
      <w:r w:rsidRPr="00912A09">
        <w:t>phère. Le membre le plus âgé des délégations de l’Amérique Centrale, cet homme d’État admirable qui jouit du respect universel, le Dr. Carlos Salazar, ministre des Affaires Étrangères du Guatemala, prenant la parole au nom de tous ses collègues mit brusquement fin à l’entretien. Il fit clairement comprendre que les gouvernements de l’Amérique Centrale n’avaient nullement besoin de conseils pour s</w:t>
      </w:r>
      <w:r w:rsidRPr="00912A09">
        <w:t>a</w:t>
      </w:r>
      <w:r w:rsidRPr="00912A09">
        <w:t>voir quelle ligne de conduite ils devaient suivre.</w:t>
      </w:r>
    </w:p>
    <w:p w14:paraId="20CFF7F7" w14:textId="77777777" w:rsidR="00E354AA" w:rsidRPr="00912A09" w:rsidRDefault="00E354AA" w:rsidP="00E354AA">
      <w:pPr>
        <w:spacing w:before="120" w:after="120"/>
        <w:jc w:val="both"/>
      </w:pPr>
      <w:r w:rsidRPr="00912A09">
        <w:t>L’attitude de l’Argentine provoqua une grande tension et des fri</w:t>
      </w:r>
      <w:r w:rsidRPr="00912A09">
        <w:t>c</w:t>
      </w:r>
      <w:r w:rsidRPr="00912A09">
        <w:t>tions entre les délégués pendant toutes les réunions de la Conférence. Quoi qu’il en fût, sa délégation se rendit compte rapide­ ment et d’une façon très nette qu’elle livrait une bataille défensive et que, pratiqu</w:t>
      </w:r>
      <w:r w:rsidRPr="00912A09">
        <w:t>e</w:t>
      </w:r>
      <w:r w:rsidRPr="00912A09">
        <w:t>ment, toutes les délégations américaines, à l’exception peut-être de deux d’entre elles, étaient solidement en faveur des principes soutenus par les États-Unis. La délégation brésilienne, à la tête de laquelle se trouvait le Dr. José Carlos de Macedo Soares,</w:t>
      </w:r>
      <w:r>
        <w:t xml:space="preserve"> [247] </w:t>
      </w:r>
      <w:r w:rsidRPr="00912A09">
        <w:t xml:space="preserve">son ministre des </w:t>
      </w:r>
      <w:r w:rsidRPr="00912A09">
        <w:lastRenderedPageBreak/>
        <w:t>Affaires Étrangères, et au sein de laquelle Factuel ministre des Affa</w:t>
      </w:r>
      <w:r w:rsidRPr="00912A09">
        <w:t>i</w:t>
      </w:r>
      <w:r w:rsidRPr="00912A09">
        <w:t>res Étrangères du Brésil, le Dr. Oswaldo Aranha, joua un rôle si bri</w:t>
      </w:r>
      <w:r w:rsidRPr="00912A09">
        <w:t>l</w:t>
      </w:r>
      <w:r w:rsidRPr="00912A09">
        <w:t>lant, contribua grandement à l’acceptation finale des deux principes dont j’ai parlé.</w:t>
      </w:r>
    </w:p>
    <w:p w14:paraId="65688037" w14:textId="77777777" w:rsidR="00E354AA" w:rsidRPr="00912A09" w:rsidRDefault="00E354AA" w:rsidP="00E354AA">
      <w:pPr>
        <w:spacing w:before="120" w:after="120"/>
        <w:jc w:val="both"/>
      </w:pPr>
      <w:r w:rsidRPr="00912A09">
        <w:t>Toutes les cartes furent enfin étalées au cours d’une séance de nuit d’une sous-commission, lorsque le délégué argentin, le Dr. José Maria Cantilo qui devait par la suite devenir lui-même ministre des Affaires Étrangères, mais qui prenait alors la parole au lieu et place du chef de sa délégation, accepta un compromis sur le principe de la consultation, compromis que les autres délégations estimèrent également satisfa</w:t>
      </w:r>
      <w:r w:rsidRPr="00912A09">
        <w:t>i</w:t>
      </w:r>
      <w:r w:rsidRPr="00912A09">
        <w:t>sant. Il trouve son expression dans le premier article de la Convention pour « le Maintien, la Préservation et le Rétablissement de la Paix » qui prévoit que chaque fois que la paix des Républiques américaines sera menacée, il devra être tenu une consultation entre les États amér</w:t>
      </w:r>
      <w:r w:rsidRPr="00912A09">
        <w:t>i</w:t>
      </w:r>
      <w:r w:rsidRPr="00912A09">
        <w:t>cains.</w:t>
      </w:r>
    </w:p>
    <w:p w14:paraId="750BB4BD" w14:textId="77777777" w:rsidR="00E354AA" w:rsidRPr="00912A09" w:rsidRDefault="00E354AA" w:rsidP="00E354AA">
      <w:pPr>
        <w:spacing w:before="120" w:after="120"/>
        <w:jc w:val="both"/>
      </w:pPr>
      <w:r w:rsidRPr="00912A09">
        <w:t>Mais le résultat important de la Conférence de Buenos-Aires est le deuxième article de la déclaration qui avait été soumis par les délég</w:t>
      </w:r>
      <w:r w:rsidRPr="00912A09">
        <w:t>a</w:t>
      </w:r>
      <w:r w:rsidRPr="00912A09">
        <w:t>tions des Républiques de l’Amérique Centrale et qui fut finalement adopté à l’unanimité. Il stipule « que tout acte susceptible de troubler la paix du continent américain affecte chacune des Républiques am</w:t>
      </w:r>
      <w:r w:rsidRPr="00912A09">
        <w:t>é</w:t>
      </w:r>
      <w:r w:rsidRPr="00912A09">
        <w:t>ricaines et justifie l’instauration de la procédure de consultation pr</w:t>
      </w:r>
      <w:r w:rsidRPr="00912A09">
        <w:t>é</w:t>
      </w:r>
      <w:r w:rsidRPr="00912A09">
        <w:t>vue dans la convention pour « le Maintien, la Préservation et le Rét</w:t>
      </w:r>
      <w:r w:rsidRPr="00912A09">
        <w:t>a</w:t>
      </w:r>
      <w:r w:rsidRPr="00912A09">
        <w:t>blissement de la paix ».</w:t>
      </w:r>
    </w:p>
    <w:p w14:paraId="5D21B30A" w14:textId="77777777" w:rsidR="00E354AA" w:rsidRPr="00912A09" w:rsidRDefault="00E354AA" w:rsidP="00E354AA">
      <w:pPr>
        <w:spacing w:before="120" w:after="120"/>
        <w:jc w:val="both"/>
      </w:pPr>
      <w:r w:rsidRPr="00912A09">
        <w:t>C’est sur ces deux principes, qui recueillirent l’accord unanime, qu’a été bâtie par la suite toute la structure du système interaméricain qui a préservé l’unité du continent américain lorsque la seconde Gue</w:t>
      </w:r>
      <w:r w:rsidRPr="00912A09">
        <w:t>r</w:t>
      </w:r>
      <w:r w:rsidRPr="00912A09">
        <w:t>re mondiale éclata.</w:t>
      </w:r>
    </w:p>
    <w:p w14:paraId="70DE748D" w14:textId="77777777" w:rsidR="00E354AA" w:rsidRPr="00912A09" w:rsidRDefault="00E354AA" w:rsidP="00E354AA">
      <w:pPr>
        <w:spacing w:before="120" w:after="120"/>
        <w:jc w:val="both"/>
      </w:pPr>
      <w:r w:rsidRPr="00912A09">
        <w:t>La Conférence interaméricaine tenue à Lima en 1938 (et qui, elle aussi, faillit presque échouer à cause de la délégation argentine), lor</w:t>
      </w:r>
      <w:r w:rsidRPr="00912A09">
        <w:t>s</w:t>
      </w:r>
      <w:r w:rsidRPr="00912A09">
        <w:t>qu’on la compare à la Conférence de Buenos-Aires, ne fit guère, tout en adoptant un grand nombre de résolutions, que mettre en application les principes essentiels adoptés à Buenos-Aires. La déclaration de L</w:t>
      </w:r>
      <w:r w:rsidRPr="00912A09">
        <w:t>i</w:t>
      </w:r>
      <w:r w:rsidRPr="00912A09">
        <w:t>ma établit le mécanisme nécessaire pour tenir la consultation inter</w:t>
      </w:r>
      <w:r w:rsidRPr="00912A09">
        <w:t>a</w:t>
      </w:r>
      <w:r w:rsidRPr="00912A09">
        <w:t>méricaine, en spécifiant que les ministres des Affaires Étrangères des Républiques américaines devraient se réunir à cet effet. Le Dr. Saavedra Lamas avait réussi, à la Conférence de Buenos-Aires, à empêcher l’adoption de cette disposition absolument</w:t>
      </w:r>
      <w:r>
        <w:t xml:space="preserve"> [248] </w:t>
      </w:r>
      <w:r w:rsidRPr="00912A09">
        <w:t xml:space="preserve">nécessaire </w:t>
      </w:r>
      <w:r w:rsidRPr="00912A09">
        <w:lastRenderedPageBreak/>
        <w:t>et souhaitable. Il avait appelé ce système consultatif : « une union p</w:t>
      </w:r>
      <w:r w:rsidRPr="00912A09">
        <w:t>a</w:t>
      </w:r>
      <w:r w:rsidRPr="00912A09">
        <w:t>naméricaine ambulante. »</w:t>
      </w:r>
    </w:p>
    <w:p w14:paraId="212A30F9" w14:textId="77777777" w:rsidR="00E354AA" w:rsidRPr="00912A09" w:rsidRDefault="00E354AA" w:rsidP="00E354AA">
      <w:pPr>
        <w:spacing w:before="120" w:after="120"/>
        <w:jc w:val="both"/>
      </w:pPr>
      <w:r w:rsidRPr="00912A09">
        <w:t>Pendant toute la période qui s’écoula entre l’inauguration de la p</w:t>
      </w:r>
      <w:r w:rsidRPr="00912A09">
        <w:t>o</w:t>
      </w:r>
      <w:r w:rsidRPr="00912A09">
        <w:t>litique de bon voisinage et le début de la guerre en 1939, on avait abordé en grande partie l’étude de l’établissement des nouvelles rel</w:t>
      </w:r>
      <w:r w:rsidRPr="00912A09">
        <w:t>a</w:t>
      </w:r>
      <w:r w:rsidRPr="00912A09">
        <w:t>tions interaméricaines en tenant compte des problèmes économiques et financiers. Le programme des accords commerciaux qui a stimulé l’exportation de nos produits vers les autres Républiques américaines et qui a accru, au bénéfice des exportations de nos voisins américains, le marché à l’intérieur des États-Unis, avait créé des relations très pr</w:t>
      </w:r>
      <w:r w:rsidRPr="00912A09">
        <w:t>o</w:t>
      </w:r>
      <w:r w:rsidRPr="00912A09">
        <w:t>fitables au commerce dans les deux sens et avait déjà fait beaucoup pour effacer les effets nocifs des tarifs douaniers de 1930. Bien plus, la création de l’</w:t>
      </w:r>
      <w:r w:rsidRPr="00912A09">
        <w:rPr>
          <w:i/>
        </w:rPr>
        <w:t xml:space="preserve">Export-Import Bank </w:t>
      </w:r>
      <w:r w:rsidRPr="00912A09">
        <w:t>du gouvernement des États-Unis avait facilité l’octroi de crédits par les États-Unis, de bien des mani</w:t>
      </w:r>
      <w:r w:rsidRPr="00912A09">
        <w:t>è</w:t>
      </w:r>
      <w:r w:rsidRPr="00912A09">
        <w:t>res constructives, et cela même alors que le capital privé ici se mo</w:t>
      </w:r>
      <w:r w:rsidRPr="00912A09">
        <w:t>n</w:t>
      </w:r>
      <w:r w:rsidRPr="00912A09">
        <w:t>trait hésitant. Maintes et maintes fois j’ai vu naître de nouvelles indu</w:t>
      </w:r>
      <w:r w:rsidRPr="00912A09">
        <w:t>s</w:t>
      </w:r>
      <w:r w:rsidRPr="00912A09">
        <w:t>tries qui auraient demandé des générations si, pour les créer il avait été nécessaire de compter sur le capital privé. Je crois que les plac</w:t>
      </w:r>
      <w:r w:rsidRPr="00912A09">
        <w:t>e</w:t>
      </w:r>
      <w:r w:rsidRPr="00912A09">
        <w:t>ments en eux-mêmes ont été bons et que l’argent prêté sera rembou</w:t>
      </w:r>
      <w:r w:rsidRPr="00912A09">
        <w:t>r</w:t>
      </w:r>
      <w:r w:rsidRPr="00912A09">
        <w:t>sé. Même s’il n’en est pas ainsi, je suis convaincu que les opérations de la banque ont été très efficaces pour contrecarrer les efforts faits par l’Allemagne en vue d’exercer un contrôle financier et commercial sur l’économie nationale de plusieurs des autres Républiques amér</w:t>
      </w:r>
      <w:r w:rsidRPr="00912A09">
        <w:t>i</w:t>
      </w:r>
      <w:r w:rsidRPr="00912A09">
        <w:t>caines.</w:t>
      </w:r>
    </w:p>
    <w:p w14:paraId="6AA57B93" w14:textId="77777777" w:rsidR="00E354AA" w:rsidRPr="00912A09" w:rsidRDefault="00E354AA" w:rsidP="00E354AA">
      <w:pPr>
        <w:spacing w:before="120" w:after="120"/>
        <w:jc w:val="both"/>
      </w:pPr>
      <w:r w:rsidRPr="00912A09">
        <w:t>Pendant ces années-là, l’activité de l’Allemagne en Amérique Ce</w:t>
      </w:r>
      <w:r w:rsidRPr="00912A09">
        <w:t>n</w:t>
      </w:r>
      <w:r w:rsidRPr="00912A09">
        <w:t>trale et en Amérique du Sud ne s’était nullement limitée au domaine économique ou financier. Les agents allemands et, à un degré moi</w:t>
      </w:r>
      <w:r w:rsidRPr="00912A09">
        <w:t>n</w:t>
      </w:r>
      <w:r w:rsidRPr="00912A09">
        <w:t>dre, les agents italiens, étaient actifs dans chaque République amér</w:t>
      </w:r>
      <w:r w:rsidRPr="00912A09">
        <w:t>i</w:t>
      </w:r>
      <w:r w:rsidRPr="00912A09">
        <w:t xml:space="preserve">caine comme ils l’étaient aux États-Unis mêmes. Le gouvernement japonais avait aussi ses agents dans toutes les parties du continent américain. Toutefois, le gouvernement japonais a toujours exercé peu d’action dans ses relations avec les populations de langue espagnole ou portugaise en Amérique. Les immigrants japonais ne peuvent pas être assimilés et aux États-Unis leur standard de vie inférieur et leur empressement à travailler davantage pour un moindre salaire, créent rapidement une source de friction. Aussi n’est-ce que dans les pays où ils sont établis en grand nombre, comme au Brésil ou au Pérou, qu’on peut concevoir qu’ils constituent </w:t>
      </w:r>
      <w:r>
        <w:t xml:space="preserve">[249] </w:t>
      </w:r>
      <w:r w:rsidRPr="00912A09">
        <w:t>un danger réel.</w:t>
      </w:r>
      <w:r>
        <w:t xml:space="preserve"> </w:t>
      </w:r>
      <w:r w:rsidRPr="00912A09">
        <w:t xml:space="preserve">Les </w:t>
      </w:r>
      <w:r w:rsidRPr="00912A09">
        <w:lastRenderedPageBreak/>
        <w:t>ambass</w:t>
      </w:r>
      <w:r w:rsidRPr="00912A09">
        <w:t>a</w:t>
      </w:r>
      <w:r w:rsidRPr="00912A09">
        <w:t>deurs et les ministres du Japon se réunissaient fr</w:t>
      </w:r>
      <w:r w:rsidRPr="00912A09">
        <w:t>é</w:t>
      </w:r>
      <w:r w:rsidRPr="00912A09">
        <w:t>quemment dans l’une ou l’autre des Républiques américaines, génér</w:t>
      </w:r>
      <w:r w:rsidRPr="00912A09">
        <w:t>a</w:t>
      </w:r>
      <w:r w:rsidRPr="00912A09">
        <w:t>lement au Brésil. Leurs réunions étaient étroitement surveillées par les gouvernements intéressés et ce qu’on en apprenait faisait très clair</w:t>
      </w:r>
      <w:r w:rsidRPr="00912A09">
        <w:t>e</w:t>
      </w:r>
      <w:r w:rsidRPr="00912A09">
        <w:t>ment comprendre que leurs activités ne présentaient qu’un faible danger sur ce cont</w:t>
      </w:r>
      <w:r w:rsidRPr="00912A09">
        <w:t>i</w:t>
      </w:r>
      <w:r w:rsidRPr="00912A09">
        <w:t>nent.</w:t>
      </w:r>
    </w:p>
    <w:p w14:paraId="69829C4D" w14:textId="77777777" w:rsidR="00E354AA" w:rsidRPr="00912A09" w:rsidRDefault="00E354AA" w:rsidP="00E354AA">
      <w:pPr>
        <w:spacing w:before="120" w:after="120"/>
        <w:jc w:val="both"/>
      </w:pPr>
      <w:r w:rsidRPr="00912A09">
        <w:t>Lorsque la guerre éclata en Europe, le 1</w:t>
      </w:r>
      <w:r w:rsidRPr="00912A09">
        <w:rPr>
          <w:vertAlign w:val="superscript"/>
        </w:rPr>
        <w:t>er</w:t>
      </w:r>
      <w:r w:rsidRPr="00912A09">
        <w:t xml:space="preserve"> septembre 1939, les R</w:t>
      </w:r>
      <w:r w:rsidRPr="00912A09">
        <w:t>é</w:t>
      </w:r>
      <w:r w:rsidRPr="00912A09">
        <w:t>publiques américaines étaient prêtes à subir le choc. Presque toutes savaient parfaitement dans quelle mesure les hostilités menaçantes affecteraient leur sécurité, leur stabilité intérieure et leur économie nationale. La coopération interaméricaine allait main­ tenant être mise à l’épreuve.</w:t>
      </w:r>
    </w:p>
    <w:p w14:paraId="52B3375F" w14:textId="77777777" w:rsidR="00E354AA" w:rsidRPr="00912A09" w:rsidRDefault="00E354AA" w:rsidP="00E354AA">
      <w:pPr>
        <w:spacing w:before="120" w:after="120"/>
        <w:jc w:val="both"/>
      </w:pPr>
      <w:r w:rsidRPr="00912A09">
        <w:t>Les républiques américaines, en parfait accord, conformément aux grands principes posés à Buenos-Aires, demandèrent une consultation intergouvernementale immédiate. En conséquence, la première r</w:t>
      </w:r>
      <w:r w:rsidRPr="00912A09">
        <w:t>é</w:t>
      </w:r>
      <w:r w:rsidRPr="00912A09">
        <w:t>union consultative des ministres américains des Affaires Étrangères se tint au mois de septembre 1939, à Panama.</w:t>
      </w:r>
    </w:p>
    <w:p w14:paraId="40602BF3" w14:textId="77777777" w:rsidR="00E354AA" w:rsidRPr="00912A09" w:rsidRDefault="00E354AA" w:rsidP="00E354AA">
      <w:pPr>
        <w:spacing w:before="120" w:after="120"/>
        <w:jc w:val="both"/>
      </w:pPr>
    </w:p>
    <w:p w14:paraId="4482ED75" w14:textId="77777777" w:rsidR="00E354AA" w:rsidRPr="00912A09" w:rsidRDefault="00E354AA" w:rsidP="00E354AA">
      <w:pPr>
        <w:pStyle w:val="planche"/>
      </w:pPr>
      <w:bookmarkStart w:id="6" w:name="Heure_t2_pt_2_chap_V_II"/>
      <w:r>
        <w:t>II – Le système interaméricain</w:t>
      </w:r>
      <w:r>
        <w:br/>
      </w:r>
      <w:r w:rsidRPr="00912A09">
        <w:t>résiste à l’épreuve</w:t>
      </w:r>
    </w:p>
    <w:bookmarkEnd w:id="6"/>
    <w:p w14:paraId="6DDC75B9" w14:textId="77777777" w:rsidR="00E354AA" w:rsidRPr="00912A09" w:rsidRDefault="00E354AA" w:rsidP="00E354AA">
      <w:pPr>
        <w:spacing w:before="120" w:after="120"/>
        <w:jc w:val="both"/>
      </w:pPr>
    </w:p>
    <w:p w14:paraId="3D9D1A57" w14:textId="77777777" w:rsidR="00E354AA" w:rsidRPr="00384B20" w:rsidRDefault="00E354AA" w:rsidP="00E354AA">
      <w:pPr>
        <w:ind w:right="90" w:firstLine="0"/>
        <w:jc w:val="both"/>
        <w:rPr>
          <w:sz w:val="20"/>
        </w:rPr>
      </w:pPr>
      <w:hyperlink w:anchor="tdm" w:history="1">
        <w:r w:rsidRPr="00384B20">
          <w:rPr>
            <w:rStyle w:val="Hyperlien"/>
            <w:sz w:val="20"/>
          </w:rPr>
          <w:t>Retour à la table des matières</w:t>
        </w:r>
      </w:hyperlink>
    </w:p>
    <w:p w14:paraId="4F08573E" w14:textId="77777777" w:rsidR="00E354AA" w:rsidRPr="00912A09" w:rsidRDefault="00E354AA" w:rsidP="00E354AA">
      <w:pPr>
        <w:spacing w:before="120" w:after="120"/>
        <w:jc w:val="both"/>
      </w:pPr>
      <w:r w:rsidRPr="00912A09">
        <w:t>L’annonce de la première réunion consultative des ministres am</w:t>
      </w:r>
      <w:r w:rsidRPr="00912A09">
        <w:t>é</w:t>
      </w:r>
      <w:r w:rsidRPr="00912A09">
        <w:t>ricains des Affaires Étrangères suscita de vives espérances d’un bout à l’autre du continent américain.</w:t>
      </w:r>
    </w:p>
    <w:p w14:paraId="0E07C4FC" w14:textId="77777777" w:rsidR="00E354AA" w:rsidRPr="00912A09" w:rsidRDefault="00E354AA" w:rsidP="00E354AA">
      <w:pPr>
        <w:spacing w:before="120" w:after="120"/>
        <w:jc w:val="both"/>
      </w:pPr>
      <w:r w:rsidRPr="00912A09">
        <w:t>L’attitude menaçante des puissances de l’Axe accrut les craintes au sujet des effets que la guerre européenne pourrait avoir finalement sur la sécurité du Nouveau Monde. Le gouvernement japonais adressa plusieurs communications officielles sur un ton insultant au gouve</w:t>
      </w:r>
      <w:r w:rsidRPr="00912A09">
        <w:t>r</w:t>
      </w:r>
      <w:r w:rsidRPr="00912A09">
        <w:t>nement de Panama au sujet du traitement des sujets japonais dans ce</w:t>
      </w:r>
      <w:r w:rsidRPr="00912A09">
        <w:t>t</w:t>
      </w:r>
      <w:r w:rsidRPr="00912A09">
        <w:t xml:space="preserve">te République. Le Ministre allemand accrédité auprès des Républiques de l’Amérique Centrale, précédé par une grande publicité également injurieuse, se rendit à Panama afin d’y être présent pendant la durée de la conférence. Aussi, tout naturellement, les gouvernements des Républiques qui se trouvent sur les bords de la mer des Antilles </w:t>
      </w:r>
      <w:r w:rsidRPr="00912A09">
        <w:lastRenderedPageBreak/>
        <w:t>étaient-ils dans un état de grande irritation. Une fois de plus les go</w:t>
      </w:r>
      <w:r w:rsidRPr="00912A09">
        <w:t>u</w:t>
      </w:r>
      <w:r w:rsidRPr="00912A09">
        <w:t>vernements japonais et allemand avaient fait montre de leur incapacité à comprendre la psychologie des peuples du continent américain.</w:t>
      </w:r>
    </w:p>
    <w:p w14:paraId="5B1CBAC2" w14:textId="77777777" w:rsidR="00E354AA" w:rsidRPr="00912A09" w:rsidRDefault="00E354AA" w:rsidP="00E354AA">
      <w:pPr>
        <w:spacing w:before="120" w:after="120"/>
        <w:jc w:val="both"/>
      </w:pPr>
      <w:r w:rsidRPr="00912A09">
        <w:t xml:space="preserve">Panama avait été choisi comme lieu de réunion de la première </w:t>
      </w:r>
      <w:r>
        <w:t xml:space="preserve">[250] </w:t>
      </w:r>
      <w:r w:rsidRPr="00912A09">
        <w:t>conférence consultative parce que sa position au centre du continent en faisait un endroit pratique, facteur important à une ép</w:t>
      </w:r>
      <w:r w:rsidRPr="00912A09">
        <w:t>o</w:t>
      </w:r>
      <w:r w:rsidRPr="00912A09">
        <w:t>que où ch</w:t>
      </w:r>
      <w:r w:rsidRPr="00912A09">
        <w:t>a</w:t>
      </w:r>
      <w:r w:rsidRPr="00912A09">
        <w:t>que jour comptait.</w:t>
      </w:r>
    </w:p>
    <w:p w14:paraId="78357BB1" w14:textId="77777777" w:rsidR="00E354AA" w:rsidRPr="00912A09" w:rsidRDefault="00E354AA" w:rsidP="00E354AA">
      <w:pPr>
        <w:spacing w:before="120" w:after="120"/>
        <w:jc w:val="both"/>
      </w:pPr>
      <w:r w:rsidRPr="00912A09">
        <w:t>La Conférence s’ouvrit le 23 septembre. Le Président m’avait choisi comme représentant américain et j’étais arrivé à Panama que</w:t>
      </w:r>
      <w:r w:rsidRPr="00912A09">
        <w:t>l</w:t>
      </w:r>
      <w:r w:rsidRPr="00912A09">
        <w:t>ques jours avant la date fixée pour l’ouverture de la Conférence. Je passai ces quelques jours à rendre visite aux délégués des autres R</w:t>
      </w:r>
      <w:r w:rsidRPr="00912A09">
        <w:t>é</w:t>
      </w:r>
      <w:r w:rsidRPr="00912A09">
        <w:t>publiques américaines et je fus immédiatement impressionné par le sentiment extraordinaire d’attachement à l’unité inter­ américaine m</w:t>
      </w:r>
      <w:r w:rsidRPr="00912A09">
        <w:t>a</w:t>
      </w:r>
      <w:r w:rsidRPr="00912A09">
        <w:t>nifesté par chacun d’eux. Ce sentiment était si fort, qu’on le ressentait presque physiquement. Il n’y avait pas la moindre divergence de vues sur les problèmes moraux mis en jeu par la lutte en Europe. Tout le monde sentait profondément que le triomphe des puissances de l’Axe amènerait une diminution des libertés des peuples de l’Amérique et mettrait inévitablement en péril l’intégrité de ce continent. Les de</w:t>
      </w:r>
      <w:r w:rsidRPr="00912A09">
        <w:t>s</w:t>
      </w:r>
      <w:r w:rsidRPr="00912A09">
        <w:t xml:space="preserve">seins bien connus du Second </w:t>
      </w:r>
      <w:r w:rsidRPr="00912A09">
        <w:rPr>
          <w:i/>
        </w:rPr>
        <w:t>Reich</w:t>
      </w:r>
      <w:r w:rsidRPr="00912A09">
        <w:t xml:space="preserve"> sur le Nouveau Monde n’était pour tous les hommes d’État américains qu’un indice de ce que d</w:t>
      </w:r>
      <w:r w:rsidRPr="00912A09">
        <w:t>e</w:t>
      </w:r>
      <w:r w:rsidRPr="00912A09">
        <w:t xml:space="preserve">vaient inévitablement être les desseins encore bien plus ambitieux du Troisième </w:t>
      </w:r>
      <w:r w:rsidRPr="00912A09">
        <w:rPr>
          <w:i/>
        </w:rPr>
        <w:t>Reich</w:t>
      </w:r>
      <w:r w:rsidRPr="00912A09">
        <w:t>.</w:t>
      </w:r>
    </w:p>
    <w:p w14:paraId="36D71FA0" w14:textId="77777777" w:rsidR="00E354AA" w:rsidRPr="00912A09" w:rsidRDefault="00E354AA" w:rsidP="00E354AA">
      <w:pPr>
        <w:spacing w:before="120" w:after="120"/>
        <w:jc w:val="both"/>
      </w:pPr>
      <w:r w:rsidRPr="00912A09">
        <w:t>Les résultats pratiques atteints au cours de cette conférence qui d</w:t>
      </w:r>
      <w:r w:rsidRPr="00912A09">
        <w:t>e</w:t>
      </w:r>
      <w:r w:rsidRPr="00912A09">
        <w:t>vait créer un précédent, eurent une portée beaucoup plus grande qu’on ne s’en est rendu compte. La position des Républiques américaines fut clairement définie et clairement établie dans la Déclaration conjointe de Solidarité Continentale. La Déclaration, tout en soulignant la ne</w:t>
      </w:r>
      <w:r w:rsidRPr="00912A09">
        <w:t>u</w:t>
      </w:r>
      <w:r w:rsidRPr="00912A09">
        <w:t>tralité générale des Républiques américaines et tout en proclamant leur détermination de faire ce qui était en leur pouvoir pour maintenir la paix du Nouveau Monde, affirmait aussi que cette position était « dépourvue de toute intention égoïste d’isolement ». Elle demandait également le rétablissement de la paix dans un monde qui « ne repos</w:t>
      </w:r>
      <w:r w:rsidRPr="00912A09">
        <w:t>e</w:t>
      </w:r>
      <w:r w:rsidRPr="00912A09">
        <w:t>rait pas sur la violence mais sur la justice et le droit ».</w:t>
      </w:r>
    </w:p>
    <w:p w14:paraId="75E50D5F" w14:textId="77777777" w:rsidR="00E354AA" w:rsidRPr="00912A09" w:rsidRDefault="00E354AA" w:rsidP="00E354AA">
      <w:pPr>
        <w:spacing w:before="120" w:after="120"/>
        <w:jc w:val="both"/>
      </w:pPr>
      <w:r w:rsidRPr="00912A09">
        <w:t>La position de neutralité des Républiques américaines fut renforcée par la création d’une zone de sécurité maritime proclamée dans la D</w:t>
      </w:r>
      <w:r w:rsidRPr="00912A09">
        <w:t>é</w:t>
      </w:r>
      <w:r w:rsidRPr="00912A09">
        <w:t>claration de Panama.</w:t>
      </w:r>
    </w:p>
    <w:p w14:paraId="6F3EE3F4" w14:textId="77777777" w:rsidR="00E354AA" w:rsidRPr="00912A09" w:rsidRDefault="00E354AA" w:rsidP="00E354AA">
      <w:pPr>
        <w:spacing w:before="120" w:after="120"/>
        <w:jc w:val="both"/>
      </w:pPr>
      <w:r w:rsidRPr="00912A09">
        <w:lastRenderedPageBreak/>
        <w:t>Les États belligérants furent avertis qu’ils ne devaient se livrer à aucun acte hostile à l’intérieur de cette zone et les Républiques elles-mêmes s’engagèrent à maintenir les patrouilles qui, de l’avis de ch</w:t>
      </w:r>
      <w:r w:rsidRPr="00912A09">
        <w:t>a</w:t>
      </w:r>
      <w:r w:rsidRPr="00912A09">
        <w:t>cune d’elles, pourraient être requises pour préserver la paix</w:t>
      </w:r>
      <w:r>
        <w:t xml:space="preserve"> [251] </w:t>
      </w:r>
      <w:r w:rsidRPr="00912A09">
        <w:t>à l’intérieur de ces eaux. Il était affirmé dans cette déclaration que tant que les Républiques américaines maintenaient leur neutralité, e</w:t>
      </w:r>
      <w:r w:rsidRPr="00912A09">
        <w:t>l</w:t>
      </w:r>
      <w:r w:rsidRPr="00912A09">
        <w:t>les avaient « un droit inhérent » à voir les eaux adjacentes au cont</w:t>
      </w:r>
      <w:r w:rsidRPr="00912A09">
        <w:t>i</w:t>
      </w:r>
      <w:r w:rsidRPr="00912A09">
        <w:t>nent américain préservées contre tout acte hostile des nations bellig</w:t>
      </w:r>
      <w:r w:rsidRPr="00912A09">
        <w:t>é</w:t>
      </w:r>
      <w:r w:rsidRPr="00912A09">
        <w:t>rantes.</w:t>
      </w:r>
    </w:p>
    <w:p w14:paraId="5ABBFDCD" w14:textId="77777777" w:rsidR="00E354AA" w:rsidRPr="00912A09" w:rsidRDefault="00E354AA" w:rsidP="00E354AA">
      <w:pPr>
        <w:spacing w:before="120" w:after="120"/>
        <w:jc w:val="both"/>
      </w:pPr>
      <w:r w:rsidRPr="00912A09">
        <w:t>Le principe que les Républiques américaines cherchaient à établir dans la Déclaration de Panama semblait reposer sur l’équité et la ra</w:t>
      </w:r>
      <w:r w:rsidRPr="00912A09">
        <w:t>i</w:t>
      </w:r>
      <w:r w:rsidRPr="00912A09">
        <w:t>son. Le principe directeur qui se trouve derrière la Déclaration — et qui était certainement partagé par toutes les délégations — était le suivant :</w:t>
      </w:r>
    </w:p>
    <w:p w14:paraId="79048C8B" w14:textId="77777777" w:rsidR="00E354AA" w:rsidRDefault="00E354AA" w:rsidP="00E354AA">
      <w:pPr>
        <w:pStyle w:val="Grillecouleur-Accent1"/>
      </w:pPr>
    </w:p>
    <w:p w14:paraId="3E909FFD" w14:textId="77777777" w:rsidR="00E354AA" w:rsidRDefault="00E354AA" w:rsidP="00E354AA">
      <w:pPr>
        <w:pStyle w:val="Grillecouleur-Accent1"/>
      </w:pPr>
      <w:r w:rsidRPr="00912A09">
        <w:t>« Attendu que l’Allemagne et ses partenaires de l’Axe avaient d</w:t>
      </w:r>
      <w:r w:rsidRPr="00912A09">
        <w:t>é</w:t>
      </w:r>
      <w:r w:rsidRPr="00912A09">
        <w:t>chaîné la guerre sur l’Europe et l’Extrême-Orient ; attendu que le continent amér</w:t>
      </w:r>
      <w:r w:rsidRPr="00912A09">
        <w:t>i</w:t>
      </w:r>
      <w:r w:rsidRPr="00912A09">
        <w:t>cain tout entier était éloigné des scènes du conflit et attendu que les Rép</w:t>
      </w:r>
      <w:r w:rsidRPr="00912A09">
        <w:t>u</w:t>
      </w:r>
      <w:r w:rsidRPr="00912A09">
        <w:t>bliques américaines n’avaient pris aucune part à la genèse du conflit, il n’y avait aucune ra</w:t>
      </w:r>
      <w:r w:rsidRPr="00912A09">
        <w:t>i</w:t>
      </w:r>
      <w:r w:rsidRPr="00912A09">
        <w:t>son que la guerre leur fût imposée dans des conditions qui co</w:t>
      </w:r>
      <w:r w:rsidRPr="00912A09">
        <w:t>m</w:t>
      </w:r>
      <w:r w:rsidRPr="00912A09">
        <w:t>promettraient leur sécurité, mettraient en péril leur commerce et porteraient atteinte aux communications purement interamér</w:t>
      </w:r>
      <w:r w:rsidRPr="00912A09">
        <w:t>i</w:t>
      </w:r>
      <w:r w:rsidRPr="00912A09">
        <w:t>caines. »</w:t>
      </w:r>
    </w:p>
    <w:p w14:paraId="4D56918A" w14:textId="77777777" w:rsidR="00E354AA" w:rsidRPr="00912A09" w:rsidRDefault="00E354AA" w:rsidP="00E354AA">
      <w:pPr>
        <w:pStyle w:val="Grillecouleur-Accent1"/>
      </w:pPr>
    </w:p>
    <w:p w14:paraId="0D1A32CD" w14:textId="77777777" w:rsidR="00E354AA" w:rsidRPr="00912A09" w:rsidRDefault="00E354AA" w:rsidP="00E354AA">
      <w:pPr>
        <w:spacing w:before="120" w:after="120"/>
        <w:jc w:val="both"/>
      </w:pPr>
      <w:r w:rsidRPr="00912A09">
        <w:t>J’avoue en toute franchise, que la Déclaration au moment où elle fut faite, me parût à la fois justifiée et désirable. Mais tous ceux d’entre nous qui étaient alors présents à Panama croyaient, je pense, peut-être d’une manière aveugle, que la guerre en Europe et en Asie pourrait d’une manière quelconque être gagnée par les forces de la liberté sans qu’elle devînt universelle. Le droit légitime des Républ</w:t>
      </w:r>
      <w:r w:rsidRPr="00912A09">
        <w:t>i</w:t>
      </w:r>
      <w:r w:rsidRPr="00912A09">
        <w:t>ques américaines, en tant que puissances neutres, de faire tous leurs efforts pour se tenir en dehors de la guerre, peut difficilement être mis en question. Ce que nous ne discernâmes pas alors assez clairement, c’était qu’une guerre déchaînée par les causes qui avaient amené la guerre en Europe en 1939, pouvait difficile­ ment ne pas devenir une guerre mondiale, une guerre entre les hommes libres et les puissances déterminées à créer une tyrannie et une oppression universelles.</w:t>
      </w:r>
    </w:p>
    <w:p w14:paraId="411BA9E1" w14:textId="77777777" w:rsidR="00E354AA" w:rsidRPr="00912A09" w:rsidRDefault="00E354AA" w:rsidP="00E354AA">
      <w:pPr>
        <w:spacing w:before="120" w:after="120"/>
        <w:jc w:val="both"/>
      </w:pPr>
      <w:r w:rsidRPr="00912A09">
        <w:lastRenderedPageBreak/>
        <w:t>La Déclaration de Panama, communiquée officiellement à toutes les puissances belligérantes, marque probablement la fin d’une péri</w:t>
      </w:r>
      <w:r w:rsidRPr="00912A09">
        <w:t>o</w:t>
      </w:r>
      <w:r w:rsidRPr="00912A09">
        <w:t>de de l’histoire de l’humanité. Elle fut, je crois, la dernière expression officielle de la conviction du monde moderne que la responsabilité de la répression de la guerre ne peut être autre qu’universelle.</w:t>
      </w:r>
    </w:p>
    <w:p w14:paraId="5D50FA8C" w14:textId="77777777" w:rsidR="00E354AA" w:rsidRPr="00912A09" w:rsidRDefault="00E354AA" w:rsidP="00E354AA">
      <w:pPr>
        <w:spacing w:before="120" w:after="120"/>
        <w:jc w:val="both"/>
      </w:pPr>
      <w:r>
        <w:t>[252]</w:t>
      </w:r>
    </w:p>
    <w:p w14:paraId="06A8B696" w14:textId="77777777" w:rsidR="00E354AA" w:rsidRPr="00912A09" w:rsidRDefault="00E354AA" w:rsidP="00E354AA">
      <w:pPr>
        <w:spacing w:before="120" w:after="120"/>
        <w:jc w:val="both"/>
      </w:pPr>
      <w:r w:rsidRPr="00912A09">
        <w:t>Les résultats les plus pratiques et les plus utiles de la Conférence de Panama trouvent toutefois leur expression dans la création, grâce à un accord unanime, de deux Commissions permanentes interamérica</w:t>
      </w:r>
      <w:r w:rsidRPr="00912A09">
        <w:t>i</w:t>
      </w:r>
      <w:r w:rsidRPr="00912A09">
        <w:t>nes.</w:t>
      </w:r>
    </w:p>
    <w:p w14:paraId="11715749" w14:textId="77777777" w:rsidR="00E354AA" w:rsidRPr="00912A09" w:rsidRDefault="00E354AA" w:rsidP="00E354AA">
      <w:pPr>
        <w:spacing w:before="120" w:after="120"/>
        <w:jc w:val="both"/>
      </w:pPr>
      <w:r w:rsidRPr="00912A09">
        <w:t>La première Commission qui depuis sa création a travaillé sans r</w:t>
      </w:r>
      <w:r w:rsidRPr="00912A09">
        <w:t>é</w:t>
      </w:r>
      <w:r w:rsidRPr="00912A09">
        <w:t>pit et d’une manière efficace à Washington, était la Commission Consultative Financière et Économique Inter-Américaine. Composée des représentants de chacune des Républiques américaines, elle fut chargée de l’étude de toutes les questions financières et économiques qui touchaient les intérêts des nations américaines. Il n’y a pas, dans tout le domaine des relations interaméricaines pendant la guerre, de travail qui ait produit plus d’avantages directs et concrets pour le bien de toutes les nations de ce continent que celui accompli par cette Commission. Parmi le grand nombre de problèmes dont la Commi</w:t>
      </w:r>
      <w:r w:rsidRPr="00912A09">
        <w:t>s</w:t>
      </w:r>
      <w:r w:rsidRPr="00912A09">
        <w:t>sion s’est occupée d’une manière si heureuse, se trouvait celui de l’emploi des navires appartenant à l’Axe ou à ses satellites et qui se trouvaient immobilisés dans des ports américains. Ils ont tous été pris par les Républiques en vertu du droit d’angarie et ils ont servi au maintien des communications maritimes entre les diverses parties du continent américain à un moment où, en raison des torpillages et des besoins de la guerre, le trafic maritime normal était devenu, en vérité, très réduit.</w:t>
      </w:r>
    </w:p>
    <w:p w14:paraId="442E473D" w14:textId="77777777" w:rsidR="00E354AA" w:rsidRPr="00912A09" w:rsidRDefault="00E354AA" w:rsidP="00E354AA">
      <w:pPr>
        <w:spacing w:before="120" w:after="120"/>
        <w:jc w:val="both"/>
      </w:pPr>
      <w:r w:rsidRPr="00912A09">
        <w:t>Si la Commission n’avait pas existé, les communications et le commerce interaméricain auraient été sérieusement handicapés et, dans bien des cas, entièrement interrompus.</w:t>
      </w:r>
    </w:p>
    <w:p w14:paraId="3E6FC015" w14:textId="77777777" w:rsidR="00E354AA" w:rsidRPr="00912A09" w:rsidRDefault="00E354AA" w:rsidP="00E354AA">
      <w:pPr>
        <w:spacing w:before="120" w:after="120"/>
        <w:jc w:val="both"/>
      </w:pPr>
      <w:r w:rsidRPr="00912A09">
        <w:t>L’autre organisme interaméricain permanent créé à Panama fut la Commission établie à Rio-de-Janeiro, tomme d’abord sous le nom de Commission de Neutralité Inter Amélie aine et plus tard sous le nom de Commission Juridique Intel Américaine. Cet organisme avait d’abord été destiné à formuler des projets généraux de conduite a</w:t>
      </w:r>
      <w:r w:rsidRPr="00912A09">
        <w:t>p</w:t>
      </w:r>
      <w:r w:rsidRPr="00912A09">
        <w:t>propriés au statut de neutralité des Républiques américaines. Plus r</w:t>
      </w:r>
      <w:r w:rsidRPr="00912A09">
        <w:t>é</w:t>
      </w:r>
      <w:r w:rsidRPr="00912A09">
        <w:t xml:space="preserve">cemment, à la suite de la décision prise par la troisième assemblée </w:t>
      </w:r>
      <w:r w:rsidRPr="00912A09">
        <w:lastRenderedPageBreak/>
        <w:t>consultative de Rio de Janeiro, la portée des travaux de cette commi</w:t>
      </w:r>
      <w:r w:rsidRPr="00912A09">
        <w:t>s</w:t>
      </w:r>
      <w:r w:rsidRPr="00912A09">
        <w:t>sion a été grandement élargie. Les fonctions qui lui avaient été ass</w:t>
      </w:r>
      <w:r w:rsidRPr="00912A09">
        <w:t>i</w:t>
      </w:r>
      <w:r w:rsidRPr="00912A09">
        <w:t>gnées lors de sa création ayant perdu leur raison d’être lorsque la pl</w:t>
      </w:r>
      <w:r w:rsidRPr="00912A09">
        <w:t>u</w:t>
      </w:r>
      <w:r w:rsidRPr="00912A09">
        <w:t>part des Républiques américaines cessèrent d’avoir un statut de ne</w:t>
      </w:r>
      <w:r w:rsidRPr="00912A09">
        <w:t>u</w:t>
      </w:r>
      <w:r w:rsidRPr="00912A09">
        <w:t>tralité, on eut généralement le sentiment que cet organisme devrait trouver une formule d’accord sur</w:t>
      </w:r>
      <w:r>
        <w:t xml:space="preserve"> [253] </w:t>
      </w:r>
      <w:r w:rsidRPr="00912A09">
        <w:t>la forme la plus désirable d’organisation internationale à établir après la guerre. La Commission a déjà formulé un grand nombre de recommandations qui devraient avoir une grande valeur pratique pour les gouvernements américains lorsque ceux-ci seront appelés à pre</w:t>
      </w:r>
      <w:r w:rsidRPr="00912A09">
        <w:t>n</w:t>
      </w:r>
      <w:r w:rsidRPr="00912A09">
        <w:t>dre part aux délibérations de paix.</w:t>
      </w:r>
    </w:p>
    <w:p w14:paraId="6028C60F" w14:textId="77777777" w:rsidR="00E354AA" w:rsidRPr="00912A09" w:rsidRDefault="00E354AA" w:rsidP="00E354AA">
      <w:pPr>
        <w:spacing w:before="120" w:after="120"/>
        <w:jc w:val="both"/>
      </w:pPr>
      <w:r w:rsidRPr="00912A09">
        <w:t>Ces deux Commissions ont été établies à l’origine pour s’occuper des problèmes urgents nés de la guerre, mais elles ont prouvé qu’elles pouvaient apporter au Nouveau Monde dans son ensemble des bénéf</w:t>
      </w:r>
      <w:r w:rsidRPr="00912A09">
        <w:t>i</w:t>
      </w:r>
      <w:r w:rsidRPr="00912A09">
        <w:t>ces si réels qu’il était désirable qu’elles continuassent d’exister après la guerre. Les problèmes que posera la période de reconstruction r</w:t>
      </w:r>
      <w:r w:rsidRPr="00912A09">
        <w:t>é</w:t>
      </w:r>
      <w:r w:rsidRPr="00912A09">
        <w:t>clameront des mesures de coopération que ces deux organismes int</w:t>
      </w:r>
      <w:r w:rsidRPr="00912A09">
        <w:t>e</w:t>
      </w:r>
      <w:r w:rsidRPr="00912A09">
        <w:t>raméricains peuvent formuler et recommander d’une manière efficace.</w:t>
      </w:r>
    </w:p>
    <w:p w14:paraId="174324E3" w14:textId="77777777" w:rsidR="00E354AA" w:rsidRPr="00912A09" w:rsidRDefault="00E354AA" w:rsidP="00E354AA">
      <w:pPr>
        <w:spacing w:before="120" w:after="120"/>
        <w:jc w:val="both"/>
      </w:pPr>
      <w:r w:rsidRPr="00912A09">
        <w:t>On a tant écrit et parlé, au cours des dernières années, des diff</w:t>
      </w:r>
      <w:r w:rsidRPr="00912A09">
        <w:t>i</w:t>
      </w:r>
      <w:r w:rsidRPr="00912A09">
        <w:t>cultés suscitées à la cause de l’unité interaméricaine par la politique poursuivie par le gouvernement argentin que je dois faire ressortir les services utiles, avisés et empreints de l’esprit de coopération tout à la fois, rendus à la Conférence de Panama par la délégation argentine à la tête de laquelle se trouvait le Dr. Leopoldo Melo. La longue exp</w:t>
      </w:r>
      <w:r w:rsidRPr="00912A09">
        <w:t>é</w:t>
      </w:r>
      <w:r w:rsidRPr="00912A09">
        <w:t>rience que le Dr. Melo avait de la vie publique de son pays l’avait fait généralement considérer comme l’un des doyens des hommes d’État du continent américain. À la Conférence de Panama, il employa continuellement sa grande intelligence pour parvenir à des résultats pratiques et heureux. En fait, d’un bout à l’autre de la Conférence, il n’y eut pas le moindre nuage à l’horizon de l’unité interaméricaine. Un seul idéal animait les délégations, et la Conférence de Panama fit grandement progresser la réalisation d’un système interaméricain pr</w:t>
      </w:r>
      <w:r w:rsidRPr="00912A09">
        <w:t>a</w:t>
      </w:r>
      <w:r w:rsidRPr="00912A09">
        <w:t>tique.</w:t>
      </w:r>
    </w:p>
    <w:p w14:paraId="05EAE07A" w14:textId="77777777" w:rsidR="00E354AA" w:rsidRPr="00912A09" w:rsidRDefault="00E354AA" w:rsidP="00E354AA">
      <w:pPr>
        <w:spacing w:before="120" w:after="120"/>
        <w:jc w:val="both"/>
      </w:pPr>
      <w:r w:rsidRPr="00912A09">
        <w:t>Six mois après l’ouverture de la première réunion consultative, les belligérants étaient brusquement sortis de l’impasse dans laquelle ils s’étaient, en apparence, engagés et la guerre était entrée dans le stade kaléidoscopique des mois de mai et juin 1940. Les Républiques am</w:t>
      </w:r>
      <w:r w:rsidRPr="00912A09">
        <w:t>é</w:t>
      </w:r>
      <w:r w:rsidRPr="00912A09">
        <w:t xml:space="preserve">ricaines, surtout celles de l’Amérique du Sud, avaient toujours ressenti </w:t>
      </w:r>
      <w:r w:rsidRPr="00912A09">
        <w:lastRenderedPageBreak/>
        <w:t>pour la France, pour les institutions françaises et pour la culture fra</w:t>
      </w:r>
      <w:r w:rsidRPr="00912A09">
        <w:t>n</w:t>
      </w:r>
      <w:r w:rsidRPr="00912A09">
        <w:t xml:space="preserve">çaise une admiration plus forte que pour n’importe quel autre pays d’Europe. L’effondrement si tragiquement rapide de la France et les conditions d’armistice acceptées par le Cabinet français </w:t>
      </w:r>
      <w:r>
        <w:t xml:space="preserve">[254] </w:t>
      </w:r>
      <w:r w:rsidRPr="00912A09">
        <w:t>prov</w:t>
      </w:r>
      <w:r w:rsidRPr="00912A09">
        <w:t>o</w:t>
      </w:r>
      <w:r w:rsidRPr="00912A09">
        <w:t>quèrent un grand remous émotif dans tout le continent américain.</w:t>
      </w:r>
    </w:p>
    <w:p w14:paraId="1EB24ACA" w14:textId="77777777" w:rsidR="00E354AA" w:rsidRPr="00912A09" w:rsidRDefault="00E354AA" w:rsidP="00E354AA">
      <w:pPr>
        <w:spacing w:before="120" w:after="120"/>
        <w:jc w:val="both"/>
      </w:pPr>
      <w:r w:rsidRPr="00912A09">
        <w:t>La réaction ainsi provoquée eut deux aspects. Le premier se tradu</w:t>
      </w:r>
      <w:r w:rsidRPr="00912A09">
        <w:t>i</w:t>
      </w:r>
      <w:r w:rsidRPr="00912A09">
        <w:t>sit par de la consternation et de la panique devant le fait que dans l’Ancien Monde la cause de la liberté qui s’était identifiée avec le sort des démocraties à l’ouest de l’Europe, semblait être à l’agonie. Cela fit naître dans les rangs de la majorité des membres de la plus jeune génération dans toutes les Républiques américaines et dans tous les groupes politiques libéraux, une hostilité plus franche contre l’Hitlérisme et le Fascisme et une résolution plus énergique de faire tout ce qui serait possible pour soutenir la Grande-Bretagne, la seule puissance européenne qui résistait encore à Hitler. L’autre aspect, lui moins agréable, se manifesta également dans de nombreuses classes sociales aux États-Unis. Il provenait de la croyance qu’après l’effondrement de la Fiance, l’invasion et la chute de l’Angleterre ne pouvaient plus être qu’une question de semaines, que le triomphe complet d’Hitler était par conséquent imminent et qu’il incombait aux nations américaines de parler en termes doux et de ne prendre aucune mesure qui manifestement pourrait provoquer des représailles de la part des puissances de l’Axe.</w:t>
      </w:r>
    </w:p>
    <w:p w14:paraId="38EBF024" w14:textId="77777777" w:rsidR="00E354AA" w:rsidRPr="00912A09" w:rsidRDefault="00E354AA" w:rsidP="00E354AA">
      <w:pPr>
        <w:spacing w:before="120" w:after="120"/>
        <w:jc w:val="both"/>
      </w:pPr>
      <w:r w:rsidRPr="00912A09">
        <w:t>L’invasion et l’occupation par l’Allemagne des Pays-Bas et de la France créaient un problème grave et urgent pour toutes les nations américaines : c’était celui du statut des colonies hollandaises et fra</w:t>
      </w:r>
      <w:r w:rsidRPr="00912A09">
        <w:t>n</w:t>
      </w:r>
      <w:r w:rsidRPr="00912A09">
        <w:t>çaises dans le Nouveau Monde. Dans les cas des colonies hollanda</w:t>
      </w:r>
      <w:r w:rsidRPr="00912A09">
        <w:t>i</w:t>
      </w:r>
      <w:r w:rsidRPr="00912A09">
        <w:t>ses, les autorités locales avaient pris l’attitude de la résistance opini</w:t>
      </w:r>
      <w:r w:rsidRPr="00912A09">
        <w:t>â</w:t>
      </w:r>
      <w:r w:rsidRPr="00912A09">
        <w:t>tre à l’influence allemande. Ces autorités avaient maintenu d’une m</w:t>
      </w:r>
      <w:r w:rsidRPr="00912A09">
        <w:t>a</w:t>
      </w:r>
      <w:r w:rsidRPr="00912A09">
        <w:t>nière inébranlable leur allégeance au gouvernement hollandais qui s’était réfugié à Londres. L’attitude des autorités françaises de la Guyane et des Antilles était cependant bien moins satisfaisante. Elles avaient techniquement conservé leur allégeance au gouvernement que le maréchal Pétain avait établi à Vichy. Mais, comme il était déjà n</w:t>
      </w:r>
      <w:r w:rsidRPr="00912A09">
        <w:t>o</w:t>
      </w:r>
      <w:r w:rsidRPr="00912A09">
        <w:t>toire qu’un nombre considérable des Français qui entouraient le M</w:t>
      </w:r>
      <w:r w:rsidRPr="00912A09">
        <w:t>a</w:t>
      </w:r>
      <w:r w:rsidRPr="00912A09">
        <w:t>réchal s’étaient donnés corps et âme à l’Hitlérisme, il n’était pas ce</w:t>
      </w:r>
      <w:r w:rsidRPr="00912A09">
        <w:t>r</w:t>
      </w:r>
      <w:r w:rsidRPr="00912A09">
        <w:t>tain du tout qu’on ne les découvrirait pas un jour prenant le dessus dans les possessions françaises du continent américain et que les R</w:t>
      </w:r>
      <w:r w:rsidRPr="00912A09">
        <w:t>é</w:t>
      </w:r>
      <w:r w:rsidRPr="00912A09">
        <w:lastRenderedPageBreak/>
        <w:t>publiques de ce continent ne se réveilleraient pas soudainement en face d’une domination nazie réelle en Amérique du Sud et dans la Mer des Antilles.</w:t>
      </w:r>
    </w:p>
    <w:p w14:paraId="4E6856DD" w14:textId="77777777" w:rsidR="00E354AA" w:rsidRPr="00912A09" w:rsidRDefault="00E354AA" w:rsidP="00E354AA">
      <w:pPr>
        <w:spacing w:before="120" w:after="120"/>
        <w:jc w:val="both"/>
      </w:pPr>
      <w:r>
        <w:t>[255]</w:t>
      </w:r>
    </w:p>
    <w:p w14:paraId="13D9488F" w14:textId="77777777" w:rsidR="00E354AA" w:rsidRPr="00912A09" w:rsidRDefault="00E354AA" w:rsidP="00E354AA">
      <w:pPr>
        <w:spacing w:before="120" w:after="120"/>
        <w:jc w:val="both"/>
      </w:pPr>
      <w:r w:rsidRPr="00912A09">
        <w:t>Cette possibilité sinistre fut la raison principale de la décision prise de tenir sans délai une deuxième réunion consultative des ministres américains des Affaires Étrangères. Ils furent convoqués à la Havane pour le 21 juillet 1940.</w:t>
      </w:r>
    </w:p>
    <w:p w14:paraId="11C15B7C" w14:textId="77777777" w:rsidR="00E354AA" w:rsidRPr="00912A09" w:rsidRDefault="00E354AA" w:rsidP="00E354AA">
      <w:pPr>
        <w:spacing w:before="120" w:after="120"/>
        <w:jc w:val="both"/>
      </w:pPr>
      <w:r w:rsidRPr="00912A09">
        <w:t>On peut trouver l’expression des résultats pratiques auxquels pa</w:t>
      </w:r>
      <w:r w:rsidRPr="00912A09">
        <w:t>r</w:t>
      </w:r>
      <w:r w:rsidRPr="00912A09">
        <w:t>vint cette conférence dans l’« Acte de la Havane concernant l’Administration provisoire des Colonies et Possessions européennes en Amérique », et dans la « Convention pour l’Administration des C</w:t>
      </w:r>
      <w:r w:rsidRPr="00912A09">
        <w:t>o</w:t>
      </w:r>
      <w:r w:rsidRPr="00912A09">
        <w:t>lonies Européennes en Amérique ». La Convention prévoyait que « si un État non-américain tente directement ou indirectement de transf</w:t>
      </w:r>
      <w:r w:rsidRPr="00912A09">
        <w:t>é</w:t>
      </w:r>
      <w:r w:rsidRPr="00912A09">
        <w:t>rer la souveraineté ou le contrôle qu’il exerce sur un territoire que</w:t>
      </w:r>
      <w:r w:rsidRPr="00912A09">
        <w:t>l</w:t>
      </w:r>
      <w:r w:rsidRPr="00912A09">
        <w:t>conque situé en Amérique, à un autre État non-américain, menaçant ainsi la paix de ce continent, ledit territoire tombera immédiatement sous les dispositions de la présente convention et sera soumis à un r</w:t>
      </w:r>
      <w:r w:rsidRPr="00912A09">
        <w:t>é</w:t>
      </w:r>
      <w:r w:rsidRPr="00912A09">
        <w:t>gime administratif provisoire. L’administration sera exercée dans les conditions qui apparaîtront pratiques dans chaque cas, par un ou pl</w:t>
      </w:r>
      <w:r w:rsidRPr="00912A09">
        <w:t>u</w:t>
      </w:r>
      <w:r w:rsidRPr="00912A09">
        <w:t>sieurs États américains, après que leur accord préalable aura été obt</w:t>
      </w:r>
      <w:r w:rsidRPr="00912A09">
        <w:t>e</w:t>
      </w:r>
      <w:r w:rsidRPr="00912A09">
        <w:t>nu ». Comme la Convention ne pouvait pas prendre effet avant que deux tiers des Républiques américaines ne l’eussent ratifiée, l’Acte de la Havane conçu pour faire face à des situations critiques de cette n</w:t>
      </w:r>
      <w:r w:rsidRPr="00912A09">
        <w:t>a</w:t>
      </w:r>
      <w:r w:rsidRPr="00912A09">
        <w:t>ture qui auraient pu naître avant la ratification de la Convention, ét</w:t>
      </w:r>
      <w:r w:rsidRPr="00912A09">
        <w:t>a</w:t>
      </w:r>
      <w:r w:rsidRPr="00912A09">
        <w:t>blit une commission pour faire face aux situations urgentes. Cette commission était chargée d’administrer l’une quelconque des régions comprises dans les termes de la Convention si cette région était soit menacée, soit attaquée. Bien plus, l’Acte prévoyait que, si la situation critique prenait un caractère d’urgence tel qu’il était impossible d’attendre la mesure qu’aurait prise la Commission pour faire face aux cas urgents, une quelconque des Républiques, agissant individuell</w:t>
      </w:r>
      <w:r w:rsidRPr="00912A09">
        <w:t>e</w:t>
      </w:r>
      <w:r w:rsidRPr="00912A09">
        <w:t>ment ou conjointement avec les autres, aurait le droit d’agir de la m</w:t>
      </w:r>
      <w:r w:rsidRPr="00912A09">
        <w:t>a</w:t>
      </w:r>
      <w:r w:rsidRPr="00912A09">
        <w:t>nière que la défense de son propre territoire ou de celui du continent pourrait exiger, étant bien entendu qu’elle devrait immédiatement soumettre le problème à la Commission d’urgence.</w:t>
      </w:r>
    </w:p>
    <w:p w14:paraId="41DF6D1A" w14:textId="77777777" w:rsidR="00E354AA" w:rsidRPr="00912A09" w:rsidRDefault="00E354AA" w:rsidP="00E354AA">
      <w:pPr>
        <w:spacing w:before="120" w:after="120"/>
        <w:jc w:val="both"/>
      </w:pPr>
      <w:r w:rsidRPr="00912A09">
        <w:lastRenderedPageBreak/>
        <w:t>Les circonstances n’ont, heureusement, pas rendu nécessaire le r</w:t>
      </w:r>
      <w:r w:rsidRPr="00912A09">
        <w:t>e</w:t>
      </w:r>
      <w:r w:rsidRPr="00912A09">
        <w:t>cours à l’une ou l’autre des mesures prévues par la Convention de la Havane qui fut ratifiée par la suite, ou à l’Acte de la Havane. Les di</w:t>
      </w:r>
      <w:r w:rsidRPr="00912A09">
        <w:t>s</w:t>
      </w:r>
      <w:r w:rsidRPr="00912A09">
        <w:t>positions contenues dans les deux documents constituaient une</w:t>
      </w:r>
      <w:r>
        <w:t xml:space="preserve"> [256]</w:t>
      </w:r>
      <w:r w:rsidRPr="00912A09">
        <w:t xml:space="preserve"> précaution essentielle prise dans l’intérêt de la sécurité de cet hémisph</w:t>
      </w:r>
      <w:r w:rsidRPr="00912A09">
        <w:t>è</w:t>
      </w:r>
      <w:r w:rsidRPr="00912A09">
        <w:t>re.</w:t>
      </w:r>
    </w:p>
    <w:p w14:paraId="33695C1B" w14:textId="77777777" w:rsidR="00E354AA" w:rsidRPr="00912A09" w:rsidRDefault="00E354AA" w:rsidP="00E354AA">
      <w:pPr>
        <w:spacing w:before="120" w:after="120"/>
        <w:jc w:val="both"/>
      </w:pPr>
      <w:r w:rsidRPr="00912A09">
        <w:t>Entre le moment où la guerre éclata en Europe et celui où les États-Unis eux-mêmes entrèrent en guerre, le gouvernement américain fit ce qu’il put pour coopérer avec les autres Républiques américaines afin d’atténuer la misère économique que leur causait la perte de tant de leurs marchés habituels. Le Comité Consultatif Financier et Économ</w:t>
      </w:r>
      <w:r w:rsidRPr="00912A09">
        <w:t>i</w:t>
      </w:r>
      <w:r w:rsidRPr="00912A09">
        <w:t>que Inter-Américain se montra inappréciable dans cette période de crise. Les membres de cet organisme ne pouvaient que formuler des recommandations qui devaient être soumises aux différents gouve</w:t>
      </w:r>
      <w:r w:rsidRPr="00912A09">
        <w:t>r</w:t>
      </w:r>
      <w:r w:rsidRPr="00912A09">
        <w:t>nements intéressés et ces recommandations ne prévoyaient que des mesures conjointes de coopération. Cependant, autant que je peux me Je rappeler, ses propositions furent adoptées dans chaque cas.</w:t>
      </w:r>
    </w:p>
    <w:p w14:paraId="6BFF5398" w14:textId="77777777" w:rsidR="00E354AA" w:rsidRPr="00912A09" w:rsidRDefault="00E354AA" w:rsidP="00E354AA">
      <w:pPr>
        <w:spacing w:before="120" w:after="120"/>
        <w:jc w:val="both"/>
      </w:pPr>
      <w:r w:rsidRPr="00912A09">
        <w:t>Il était évident qu’en raison des ressources matérielles dont les États-Unis disposent, c’était sur eux que devait reposer le poids le plus important de l’effort que le continent américain devait soutenir pour maintenir la structure économique et commerciale interaméricaine. À cet effet, surtout pendant les douze premiers mois qui suivirent l’ouverture des hostilités en Europe, il fut fait appel aux facilités qu’offrait l’</w:t>
      </w:r>
      <w:r w:rsidRPr="00912A09">
        <w:rPr>
          <w:i/>
        </w:rPr>
        <w:t xml:space="preserve">Export-Import Hank </w:t>
      </w:r>
      <w:r w:rsidRPr="00912A09">
        <w:t>à Washington pour permettre aux divers gouvernements américains qui se trouvaient en proie à de gr</w:t>
      </w:r>
      <w:r w:rsidRPr="00912A09">
        <w:t>a</w:t>
      </w:r>
      <w:r w:rsidRPr="00912A09">
        <w:t>ves difficultés financières ou commerciales, de venir à bout de celles-ci.</w:t>
      </w:r>
    </w:p>
    <w:p w14:paraId="3D36DB9D" w14:textId="77777777" w:rsidR="00E354AA" w:rsidRPr="00912A09" w:rsidRDefault="00E354AA" w:rsidP="00E354AA">
      <w:pPr>
        <w:spacing w:before="120" w:after="120"/>
        <w:jc w:val="both"/>
      </w:pPr>
      <w:r w:rsidRPr="00912A09">
        <w:t>Le Président créa également l’Office du Coordinateur des Affaires Inter-Américaines. Comme son litre l’indique cet office devait à ses débuts coordonner les efforts des diverses agences du gouvernement des États-Unis afin de parvenir à établir une coopération effective avec les autres Républiques américaines. Au fur et à mesure que les mois passaient, l’Office du Coordinateur se consacra de plus en plus à l’administration plutôt qu’à la coordination, Cependant, un important travail, à la fois utile et désirable, fut entrepris et exécuté par l’Office du Coordinateur dans le domaine des relations culturelles et dans les domaines de l’information, de l’éducation et de la santé publique.</w:t>
      </w:r>
    </w:p>
    <w:p w14:paraId="7C93F75D" w14:textId="77777777" w:rsidR="00E354AA" w:rsidRPr="00912A09" w:rsidRDefault="00E354AA" w:rsidP="00E354AA">
      <w:pPr>
        <w:spacing w:before="120" w:after="120"/>
        <w:jc w:val="both"/>
      </w:pPr>
      <w:r w:rsidRPr="00912A09">
        <w:lastRenderedPageBreak/>
        <w:t>Plus tard, après que les États-Unis lurent devenus des belligérants, l’entrée du Conseil de la Guerre Économique dans le domaine des a</w:t>
      </w:r>
      <w:r w:rsidRPr="00912A09">
        <w:t>c</w:t>
      </w:r>
      <w:r w:rsidRPr="00912A09">
        <w:t>tivités interaméricaines, donna naissance à un conflit de</w:t>
      </w:r>
      <w:r>
        <w:t xml:space="preserve"> [257] </w:t>
      </w:r>
      <w:r w:rsidRPr="00912A09">
        <w:t>juridi</w:t>
      </w:r>
      <w:r w:rsidRPr="00912A09">
        <w:t>c</w:t>
      </w:r>
      <w:r w:rsidRPr="00912A09">
        <w:t>tion.</w:t>
      </w:r>
    </w:p>
    <w:p w14:paraId="5385A91D" w14:textId="77777777" w:rsidR="00E354AA" w:rsidRPr="00912A09" w:rsidRDefault="00E354AA" w:rsidP="00E354AA">
      <w:pPr>
        <w:spacing w:before="120" w:after="120"/>
        <w:jc w:val="both"/>
      </w:pPr>
      <w:r w:rsidRPr="00912A09">
        <w:t>La création d’autres agences, toutes engagées dans des activités qui étaient d’une importance vitale pour l’effort de guerre américain, a</w:t>
      </w:r>
      <w:r w:rsidRPr="00912A09">
        <w:t>g</w:t>
      </w:r>
      <w:r w:rsidRPr="00912A09">
        <w:t>grava le conflit de juridiction. Je n’ai jamais eu la moindre raison de mettre en doute la sincérité des directeurs de toutes ces agences, ni de discuter leurs capacités. Cependant on ne peut pas attendre de toutes ces agences établies en dehors des ministères et qui doivent être sur le champ créées toutes ensemble pour exécuter un programme de temps de crise, qu’elles puissent acquérir rapidement un personnel admini</w:t>
      </w:r>
      <w:r w:rsidRPr="00912A09">
        <w:t>s</w:t>
      </w:r>
      <w:r w:rsidRPr="00912A09">
        <w:t>tratif soit tout à fait compétent, soit tout à fait discipliné. La cause principale de cette guerre d’extermination réciproque qui pendant si longtemps désola ces divers services et qui parfois embarrassa grav</w:t>
      </w:r>
      <w:r w:rsidRPr="00912A09">
        <w:t>e</w:t>
      </w:r>
      <w:r w:rsidRPr="00912A09">
        <w:t>ment le Département d’État, était précisément l’absence d’une organ</w:t>
      </w:r>
      <w:r w:rsidRPr="00912A09">
        <w:t>i</w:t>
      </w:r>
      <w:r w:rsidRPr="00912A09">
        <w:t>sation efficace et d’un personnel compétent.</w:t>
      </w:r>
    </w:p>
    <w:p w14:paraId="49B5A0D1" w14:textId="77777777" w:rsidR="00E354AA" w:rsidRPr="00912A09" w:rsidRDefault="00E354AA" w:rsidP="00E354AA">
      <w:pPr>
        <w:spacing w:before="120" w:after="120"/>
        <w:jc w:val="both"/>
      </w:pPr>
      <w:r w:rsidRPr="00912A09">
        <w:t>Les difficultés de cette nature semblent être inhérentes à notre sy</w:t>
      </w:r>
      <w:r w:rsidRPr="00912A09">
        <w:t>s</w:t>
      </w:r>
      <w:r w:rsidRPr="00912A09">
        <w:t>tème gouvernemental lorsqu’il faut créer des agences administratives pour venir à bout d’un programme de temps de crise. Elles persist</w:t>
      </w:r>
      <w:r w:rsidRPr="00912A09">
        <w:t>e</w:t>
      </w:r>
      <w:r w:rsidRPr="00912A09">
        <w:t>ront tant que les États-Unis ne seront pas dotés d’un personnel sup</w:t>
      </w:r>
      <w:r w:rsidRPr="00912A09">
        <w:t>é</w:t>
      </w:r>
      <w:r w:rsidRPr="00912A09">
        <w:t>rieur dans un service permanent d’administration. Quoi qu’il en soit, l’aide apportée par les agences de ce gouvernement aux autres go</w:t>
      </w:r>
      <w:r w:rsidRPr="00912A09">
        <w:t>u</w:t>
      </w:r>
      <w:r w:rsidRPr="00912A09">
        <w:t>vernements américains depuis l’automne de 1939 a donné des résu</w:t>
      </w:r>
      <w:r w:rsidRPr="00912A09">
        <w:t>l</w:t>
      </w:r>
      <w:r w:rsidRPr="00912A09">
        <w:t>tats extrêmement profitables. Cette assistance a aidé à stabiliser l’économie nationale de nos voisins et leur a permis de traverser la crise la plus grave à laquelle ils aient jamais dû faire face. Elle a aussi eu une grande valeur pour les États-Unis eux-mêmes, en empêchant ainsi le développement de conditions sociales chaotiques qui auraient inévitablement suivi l’effondrement de la structure économique de n’importe laquelle des Républiques du Nouveau Monde. En effet, une grande partie de l’aide que nous avons pu ainsi donner à nos voisins avait en même temps une valeur incalculable pour le progrès de notre propre effort de guerre car, dans des proportions très sensibles, la plus grande partie des achats accrus que nous avons faits pendant les de</w:t>
      </w:r>
      <w:r w:rsidRPr="00912A09">
        <w:t>r</w:t>
      </w:r>
      <w:r w:rsidRPr="00912A09">
        <w:t xml:space="preserve">nières années dans les Républiques américaines nous ont fourni des matériaux d’une importance stratégique, tels que l’étain, le tungstène </w:t>
      </w:r>
      <w:r w:rsidRPr="00912A09">
        <w:lastRenderedPageBreak/>
        <w:t>et le caoutchouc sans lesquels notre production de guerre aurait été gravement handicapée.</w:t>
      </w:r>
    </w:p>
    <w:p w14:paraId="57E73F40" w14:textId="77777777" w:rsidR="00E354AA" w:rsidRPr="00912A09" w:rsidRDefault="00E354AA" w:rsidP="00E354AA">
      <w:pPr>
        <w:spacing w:before="120" w:after="120"/>
        <w:jc w:val="both"/>
      </w:pPr>
      <w:r w:rsidRPr="00912A09">
        <w:t xml:space="preserve">L’ouverture des hostilités avait eu au Chili des répercussions très </w:t>
      </w:r>
      <w:r>
        <w:t xml:space="preserve">[258] </w:t>
      </w:r>
      <w:r w:rsidRPr="00912A09">
        <w:t>sérieuses car le revenu national de ce pays dépend largement de la vente à l’étranger de son cuivre et de ses nitrates.</w:t>
      </w:r>
    </w:p>
    <w:p w14:paraId="5D726579" w14:textId="77777777" w:rsidR="00E354AA" w:rsidRPr="00912A09" w:rsidRDefault="00E354AA" w:rsidP="00E354AA">
      <w:pPr>
        <w:spacing w:before="120" w:after="120"/>
        <w:jc w:val="both"/>
      </w:pPr>
      <w:r w:rsidRPr="00912A09">
        <w:t>La République de l’Équateur n’était pas seulement engagée avec le Pérou dans un conflit de frontières dont la gravité augmentait sans cesse : elle souffrait aussi de troubles politiques à l’intérieur de ses frontières, troubles qui dans les toutes dernières années avaient prov</w:t>
      </w:r>
      <w:r w:rsidRPr="00912A09">
        <w:t>o</w:t>
      </w:r>
      <w:r w:rsidRPr="00912A09">
        <w:t>qué de nombreux changements de gouvernement. L’Équateur, du fait de la guerre, ne put plus exporter vers ses marchés normaux et, co</w:t>
      </w:r>
      <w:r w:rsidRPr="00912A09">
        <w:t>m</w:t>
      </w:r>
      <w:r w:rsidRPr="00912A09">
        <w:t>me sa production agricole domestique avait été sérieusement réduite par le récent conflit armé avec le Pérou, il ne pouvait plus se procurer les denrées agricoles dont il avait le plus grand besoin pour l’alimentation de sa population. La persistance d’une telle tension économique aurait amené un effondrement politique et social dont l’Axe aurait été prompt à tirer profit.</w:t>
      </w:r>
    </w:p>
    <w:p w14:paraId="08ABAA07" w14:textId="77777777" w:rsidR="00E354AA" w:rsidRPr="00912A09" w:rsidRDefault="00E354AA" w:rsidP="00E354AA">
      <w:pPr>
        <w:spacing w:before="120" w:after="120"/>
        <w:jc w:val="both"/>
      </w:pPr>
      <w:r w:rsidRPr="00912A09">
        <w:t>En Amérique Centrale, la réduction du trafic maritime avait créé une situation impossible pour certaines Républiques qui dépendaient avant tout de leur marché aux États-Unis pour la vente des produits de leurs principales exportations : la banane et le café. Ici encore, si les États-Unis n’avaient pas tendu une main secourable, un effondrement économique et social se serait produit.</w:t>
      </w:r>
    </w:p>
    <w:p w14:paraId="3CA68491" w14:textId="77777777" w:rsidR="00E354AA" w:rsidRPr="00912A09" w:rsidRDefault="00E354AA" w:rsidP="00E354AA">
      <w:pPr>
        <w:spacing w:before="120" w:after="120"/>
        <w:jc w:val="both"/>
      </w:pPr>
      <w:r w:rsidRPr="00912A09">
        <w:t>Au Vénézuéla, le manque de navires provoqua une sérieuse disette. Au Brésil, où plusieurs villes sont, entièrement à la merci des</w:t>
      </w:r>
      <w:r w:rsidRPr="00912A09">
        <w:tab/>
        <w:t>co</w:t>
      </w:r>
      <w:r w:rsidRPr="00912A09">
        <w:t>m</w:t>
      </w:r>
      <w:r w:rsidRPr="00912A09">
        <w:t>munications maritimes pour leurs impôt tâtions, l’absence de transport maritime provoqua un manque de combustibles, à la fois de charbon et de pétrole sans lesquels les transports et l’industrie n’auraient pu continuer de fonctionner. Dans les légions où l’Amérique se procurait pour son effort de guerre des matériaux d’importance stratégique, comme la vallée de l’Amazone, la disette aurait entravé la production des objets essentiels.</w:t>
      </w:r>
    </w:p>
    <w:p w14:paraId="5B388717" w14:textId="77777777" w:rsidR="00E354AA" w:rsidRPr="00912A09" w:rsidRDefault="00E354AA" w:rsidP="00E354AA">
      <w:pPr>
        <w:spacing w:before="120" w:after="120"/>
        <w:jc w:val="both"/>
      </w:pPr>
      <w:r w:rsidRPr="00912A09">
        <w:t xml:space="preserve">À maintes reprises en Colombie la réduction des transports mari­ times créa presque une paralysie économique. L’Uruguay, qui dépend de ses importations pour tous les combustibles, se trouva dans l’impossibilité d’obtenir la moindre aide de sa voisine, l’Argentine. Aussi le manque de pétroliers menaça-t-il à plusieurs reprises le pays </w:t>
      </w:r>
      <w:r w:rsidRPr="00912A09">
        <w:lastRenderedPageBreak/>
        <w:t>d’une paralysie de toutes ses industries normales. Au Paraguay les exportations et les importations dépendaient des transports maritimes.</w:t>
      </w:r>
    </w:p>
    <w:p w14:paraId="22A36416" w14:textId="77777777" w:rsidR="00E354AA" w:rsidRPr="00912A09" w:rsidRDefault="00E354AA" w:rsidP="00E354AA">
      <w:pPr>
        <w:spacing w:before="120" w:after="120"/>
        <w:jc w:val="both"/>
      </w:pPr>
      <w:r w:rsidRPr="00912A09">
        <w:t xml:space="preserve">Dans tous ces cas, les agences du gouvernement des États-Unis </w:t>
      </w:r>
      <w:r>
        <w:t xml:space="preserve">[259] </w:t>
      </w:r>
      <w:r w:rsidRPr="00912A09">
        <w:t>p</w:t>
      </w:r>
      <w:r w:rsidRPr="00912A09">
        <w:t>u</w:t>
      </w:r>
      <w:r w:rsidRPr="00912A09">
        <w:t>rent apporter une certaine assistance qui permit de surmonter chaque crise et permit aussi à chaque République de poursuivre sa vie norm</w:t>
      </w:r>
      <w:r w:rsidRPr="00912A09">
        <w:t>a</w:t>
      </w:r>
      <w:r w:rsidRPr="00912A09">
        <w:t>le, dans la mesure où l’état de guerre rendait possible une vie normale. Même au Mexique, où les ressources naturelles fournissaient les co</w:t>
      </w:r>
      <w:r w:rsidRPr="00912A09">
        <w:t>m</w:t>
      </w:r>
      <w:r w:rsidRPr="00912A09">
        <w:t>bustibles nécessaires pour faire fonctionner l’industrie et où les communications par chemins de fer avec les États-Unis empêch</w:t>
      </w:r>
      <w:r w:rsidRPr="00912A09">
        <w:t>è</w:t>
      </w:r>
      <w:r w:rsidRPr="00912A09">
        <w:t>rent un arrêt sérieux des exportations et des importations, des diff</w:t>
      </w:r>
      <w:r w:rsidRPr="00912A09">
        <w:t>i</w:t>
      </w:r>
      <w:r w:rsidRPr="00912A09">
        <w:t>cultés surgirent les unes après les autres et elles ne pouvaient être r</w:t>
      </w:r>
      <w:r w:rsidRPr="00912A09">
        <w:t>é</w:t>
      </w:r>
      <w:r w:rsidRPr="00912A09">
        <w:t>glées que par des mesures de coopération entre les deux pays voisins.</w:t>
      </w:r>
    </w:p>
    <w:p w14:paraId="71435497" w14:textId="77777777" w:rsidR="00E354AA" w:rsidRPr="00912A09" w:rsidRDefault="00E354AA" w:rsidP="00E354AA">
      <w:pPr>
        <w:spacing w:before="120" w:after="120"/>
        <w:jc w:val="both"/>
      </w:pPr>
      <w:r w:rsidRPr="00912A09">
        <w:t>Je crois qu’il est exact de dire que dans la conduite des rapports e</w:t>
      </w:r>
      <w:r w:rsidRPr="00912A09">
        <w:t>n</w:t>
      </w:r>
      <w:r w:rsidRPr="00912A09">
        <w:t>tre les États-Unis et les autres Républiques pendant les années de guerre, nos relations purement politiques ont été complétées dans ch</w:t>
      </w:r>
      <w:r w:rsidRPr="00912A09">
        <w:t>a</w:t>
      </w:r>
      <w:r w:rsidRPr="00912A09">
        <w:t>cun de leurs aspects principaux par des mesures économiques et f</w:t>
      </w:r>
      <w:r w:rsidRPr="00912A09">
        <w:t>i</w:t>
      </w:r>
      <w:r w:rsidRPr="00912A09">
        <w:t>nancières. L’aide que nous avons apportée aux autres nations amér</w:t>
      </w:r>
      <w:r w:rsidRPr="00912A09">
        <w:t>i</w:t>
      </w:r>
      <w:r w:rsidRPr="00912A09">
        <w:t>caines a exigé des sacrifices de la part du peuple aux États-Unis. Mais d’un point de vue purement égoïste ces sacrifices ont été plus que ju</w:t>
      </w:r>
      <w:r w:rsidRPr="00912A09">
        <w:t>s</w:t>
      </w:r>
      <w:r w:rsidRPr="00912A09">
        <w:t>tifiés par le fait que, s’ils n’avaient pas été accomplis, l’effondrement matériel de la structure politique et sociale du Continent américain aurait mis en péril la sécurité des États-Unis eux-mêmes et la poursu</w:t>
      </w:r>
      <w:r w:rsidRPr="00912A09">
        <w:t>i</w:t>
      </w:r>
      <w:r w:rsidRPr="00912A09">
        <w:t>te de leur effort de guerre.</w:t>
      </w:r>
    </w:p>
    <w:p w14:paraId="3F111253" w14:textId="77777777" w:rsidR="00E354AA" w:rsidRPr="00912A09" w:rsidRDefault="00E354AA" w:rsidP="00E354AA">
      <w:pPr>
        <w:spacing w:before="120" w:after="120"/>
        <w:jc w:val="both"/>
      </w:pPr>
      <w:r w:rsidRPr="00912A09">
        <w:t>La nouvelle de l’attaque japonaise à Pearl Harbor balaya les pop</w:t>
      </w:r>
      <w:r w:rsidRPr="00912A09">
        <w:t>u</w:t>
      </w:r>
      <w:r w:rsidRPr="00912A09">
        <w:t>lations de l’Amérique Centrale et de l’Amérique du Sud comme un ouragan. L’opinion publique dans les autres Républiques américaines était encore moins préparée à cette agression que ne l’était celle des États-Unis. Après le premier moment de complète consternation la réaction dominante fut celle d’une profonde colère. Le pays le plus puissant du Nouveau Monde avait été entraîné dans la guerre. La s</w:t>
      </w:r>
      <w:r w:rsidRPr="00912A09">
        <w:t>é</w:t>
      </w:r>
      <w:r w:rsidRPr="00912A09">
        <w:t>curité de chaque nation américaine était dès lors clairement menacée et le péril était immédiat. Les sentiments élevés d’honneur et de ch</w:t>
      </w:r>
      <w:r w:rsidRPr="00912A09">
        <w:t>e</w:t>
      </w:r>
      <w:r w:rsidRPr="00912A09">
        <w:t>valerie dont les peuples de l’Amérique latine ont hérité de l’Espagne et du Portugal du passé furent violemment blessés par la lâcheté de l’attaque japonaise.</w:t>
      </w:r>
    </w:p>
    <w:p w14:paraId="0CF8E288" w14:textId="77777777" w:rsidR="00E354AA" w:rsidRPr="00912A09" w:rsidRDefault="00E354AA" w:rsidP="00E354AA">
      <w:pPr>
        <w:spacing w:before="120" w:after="120"/>
        <w:jc w:val="both"/>
      </w:pPr>
      <w:r w:rsidRPr="00912A09">
        <w:t>Le sentiment officiel comme le sentiment populaire furent aussitôt traduits en actes. Le gouvernement de Costa-Rica déclara immédiat</w:t>
      </w:r>
      <w:r w:rsidRPr="00912A09">
        <w:t>e</w:t>
      </w:r>
      <w:r w:rsidRPr="00912A09">
        <w:lastRenderedPageBreak/>
        <w:t xml:space="preserve">ment la guerre aux puissances de l’Axe, suivi peu de temps après par les gouvernements des autres Républiques de l’Amérique Centrale, de celles de la mer des Antilles et du Panama. Au début </w:t>
      </w:r>
      <w:r>
        <w:t xml:space="preserve">[260] </w:t>
      </w:r>
      <w:r w:rsidRPr="00912A09">
        <w:t>de janvier 1942 les gouvernements du Mexique, de la Colombie et du Venezuela avaient rompu les relations diplomatiques.</w:t>
      </w:r>
    </w:p>
    <w:p w14:paraId="43172FDB" w14:textId="77777777" w:rsidR="00E354AA" w:rsidRPr="00912A09" w:rsidRDefault="00E354AA" w:rsidP="00E354AA">
      <w:pPr>
        <w:spacing w:before="120" w:after="120"/>
        <w:jc w:val="both"/>
      </w:pPr>
      <w:r w:rsidRPr="00912A09">
        <w:t>Pendant toutes ces semaines la plupart des Républiques américa</w:t>
      </w:r>
      <w:r w:rsidRPr="00912A09">
        <w:t>i</w:t>
      </w:r>
      <w:r w:rsidRPr="00912A09">
        <w:t>nes firent de plus en plus comprendre leur désir de faire usage du m</w:t>
      </w:r>
      <w:r w:rsidRPr="00912A09">
        <w:t>é</w:t>
      </w:r>
      <w:r w:rsidRPr="00912A09">
        <w:t>canisme consultatif sur lequel on s’était mis d’accord pour la première fois en 1936. La question qui primait dans l’esprit de tous les peuples américains était celle-ci : la nouvelle solidarité continentale se révél</w:t>
      </w:r>
      <w:r w:rsidRPr="00912A09">
        <w:t>e</w:t>
      </w:r>
      <w:r w:rsidRPr="00912A09">
        <w:t>rait-elle assez forte pour résister au poids de la crise survenue si so</w:t>
      </w:r>
      <w:r w:rsidRPr="00912A09">
        <w:t>u</w:t>
      </w:r>
      <w:r w:rsidRPr="00912A09">
        <w:t>dainement ?</w:t>
      </w:r>
    </w:p>
    <w:p w14:paraId="6B93C417" w14:textId="77777777" w:rsidR="00E354AA" w:rsidRPr="00912A09" w:rsidRDefault="00E354AA" w:rsidP="00E354AA">
      <w:pPr>
        <w:spacing w:before="120" w:after="120"/>
        <w:jc w:val="both"/>
      </w:pPr>
      <w:r w:rsidRPr="00912A09">
        <w:t>Les États-Unis étant la nation qui avait été attaquée, on eut au d</w:t>
      </w:r>
      <w:r w:rsidRPr="00912A09">
        <w:t>é</w:t>
      </w:r>
      <w:r w:rsidRPr="00912A09">
        <w:t>but le sentiment à Washington qu’il serait plus opportun que l’initiative de la consultation interaméricain</w:t>
      </w:r>
      <w:r>
        <w:t>e</w:t>
      </w:r>
      <w:r w:rsidRPr="00912A09">
        <w:t xml:space="preserve"> lût prise par une autre puissance américaine. Cependant, comme le temps passait, il apparut clairement que quelques-uns des plus grands États américains atte</w:t>
      </w:r>
      <w:r w:rsidRPr="00912A09">
        <w:t>n</w:t>
      </w:r>
      <w:r w:rsidRPr="00912A09">
        <w:t>daient que le premier pas fût fait par notre pays. La demande de consultation conjointe fut, en conséquence, envoyée par le gouvern</w:t>
      </w:r>
      <w:r w:rsidRPr="00912A09">
        <w:t>e</w:t>
      </w:r>
      <w:r w:rsidRPr="00912A09">
        <w:t>ment de Washington aux autres nations américaines à la fin du mois de décembre 1941. Une demande semblable fut faite simultanément par le gouvernement du Chili.</w:t>
      </w:r>
    </w:p>
    <w:p w14:paraId="1ED696E6" w14:textId="77777777" w:rsidR="00E354AA" w:rsidRPr="00912A09" w:rsidRDefault="00E354AA" w:rsidP="00E354AA">
      <w:pPr>
        <w:spacing w:before="120" w:after="120"/>
        <w:jc w:val="both"/>
      </w:pPr>
      <w:r w:rsidRPr="00912A09">
        <w:t>Une note d’humour fut ajoutée par ce désastreux personnage qu’était le ministre des Affaires Étrangères de l’Argentine, le Dr. E</w:t>
      </w:r>
      <w:r w:rsidRPr="00912A09">
        <w:t>n</w:t>
      </w:r>
      <w:r w:rsidRPr="00912A09">
        <w:t>rique Ruiz Guinazu. Au cours d’une discussion avec certains amba</w:t>
      </w:r>
      <w:r w:rsidRPr="00912A09">
        <w:t>s</w:t>
      </w:r>
      <w:r w:rsidRPr="00912A09">
        <w:t>sadeurs de l’Amérique du Sud au sujet d’une demande de réunion consultative, il aurait, prétend-on, soutenu que du moment que l’attaque japonaise avait été exécutée contre Hawaï plutôt, que contre le continent lui-même, aucun acte d’agression contre le Nouveau Monde n’avait été commis et il n’y avait, en conséquence, aucune ra</w:t>
      </w:r>
      <w:r w:rsidRPr="00912A09">
        <w:t>i</w:t>
      </w:r>
      <w:r w:rsidRPr="00912A09">
        <w:t>son légitime à invoquer pour justifier une réunion consultative. La demande de consultation immédiate s’exprimait dans toutes les autres parties du continent d’une manière si pressante et presque unanime que la casuistique du gouvernement argentin ne trouva aucun appui et celui-ci annonça alors son intention d’être représenté à la réunion par son ministre des Affaires Étrangères.</w:t>
      </w:r>
    </w:p>
    <w:p w14:paraId="2967C8A7" w14:textId="77777777" w:rsidR="00E354AA" w:rsidRPr="00912A09" w:rsidRDefault="00E354AA" w:rsidP="00E354AA">
      <w:pPr>
        <w:spacing w:before="120" w:after="120"/>
        <w:jc w:val="both"/>
      </w:pPr>
      <w:r w:rsidRPr="00912A09">
        <w:lastRenderedPageBreak/>
        <w:t>À de nombreux points de vue il était, difficile de faire un choix plus sage pour le siège de la conférence que Rio de Janeiro qu’on d</w:t>
      </w:r>
      <w:r w:rsidRPr="00912A09">
        <w:t>é</w:t>
      </w:r>
      <w:r w:rsidRPr="00912A09">
        <w:t>signa. Ceux qui ont pris part à des conférences internationales, surtout à celles qui ont une importance cruciale, peuvent apprécier l’importance psychologique de l’atmosphère qui domine dans le</w:t>
      </w:r>
      <w:r>
        <w:t xml:space="preserve"> [261] </w:t>
      </w:r>
      <w:r w:rsidRPr="00912A09">
        <w:t>pays où la conférence se tient. Si la réunion consultative de 1942 avait eu lieu dans un pays où l’opinion publique était profondément divisée sur le point de savoir s’il était sage ou non de prendre ouve</w:t>
      </w:r>
      <w:r w:rsidRPr="00912A09">
        <w:t>r</w:t>
      </w:r>
      <w:r w:rsidRPr="00912A09">
        <w:t>tement des mesures contre l’Axe, ou bien dans un pays où l’influence de l’Axe aurait exercé d’une manière appréciable un contrôle que</w:t>
      </w:r>
      <w:r w:rsidRPr="00912A09">
        <w:t>l</w:t>
      </w:r>
      <w:r w:rsidRPr="00912A09">
        <w:t>conque sur le gouvernement, la presse ou l’opinion publique en gén</w:t>
      </w:r>
      <w:r w:rsidRPr="00912A09">
        <w:t>é</w:t>
      </w:r>
      <w:r w:rsidRPr="00912A09">
        <w:t>ral, la situation se serait révélée différente et des obstacles formidables se seraient dressés pour empêcher la réalisation des objectifs que la majorité des délégués avait déjà décidée. Mais au Brésil il n’y avait pas le moindre doute sur la nature des sentiments du peuple.</w:t>
      </w:r>
    </w:p>
    <w:p w14:paraId="0D897302" w14:textId="77777777" w:rsidR="00E354AA" w:rsidRPr="00912A09" w:rsidRDefault="00E354AA" w:rsidP="00E354AA">
      <w:pPr>
        <w:spacing w:before="120" w:after="120"/>
        <w:jc w:val="both"/>
      </w:pPr>
      <w:r w:rsidRPr="00912A09">
        <w:t>L’opinion publique aux États-Unis a exagéré l’influence exercée sur la politique extérieure et les sentiments du Brésil par le nombre considérable d’Italiens, d’Allemands et de Japonais qui y ont émigré au cours du siècle dernier. La vérité est que les efforts prolongés et très habiles des agents nazis et les tentatives plus brutales des émissa</w:t>
      </w:r>
      <w:r w:rsidRPr="00912A09">
        <w:t>i</w:t>
      </w:r>
      <w:r w:rsidRPr="00912A09">
        <w:t>res japonais pour exercer une pression sur leurs compatriotes au Br</w:t>
      </w:r>
      <w:r w:rsidRPr="00912A09">
        <w:t>é</w:t>
      </w:r>
      <w:r w:rsidRPr="00912A09">
        <w:t>sil, n’aboutirent à rien. Cependant, sans aucun doute, le nombre i</w:t>
      </w:r>
      <w:r w:rsidRPr="00912A09">
        <w:t>m</w:t>
      </w:r>
      <w:r w:rsidRPr="00912A09">
        <w:t>portant des Allemands qui, en grande partie, n’ont pas été assimilés au Brésil, sympathisèrent vivement, avec leur pays d’origine et s’opposèrent d’une manière violente à la cause des Nations Unies. Le système d’espionnage allemand était omniprésent et les stations de radio clandestines étaient actives. Mais, depuis quelque temps, le go</w:t>
      </w:r>
      <w:r w:rsidRPr="00912A09">
        <w:t>u</w:t>
      </w:r>
      <w:r w:rsidRPr="00912A09">
        <w:t>vernement brésilien — et les États-Unis étaient au courant de la situ</w:t>
      </w:r>
      <w:r w:rsidRPr="00912A09">
        <w:t>a</w:t>
      </w:r>
      <w:r w:rsidRPr="00912A09">
        <w:t>tion — avait exercé une surveillance étroite sur tous ces agissements. Aussi l’espoir du gouvernement allemand qui imaginait, que ces act</w:t>
      </w:r>
      <w:r w:rsidRPr="00912A09">
        <w:t>i</w:t>
      </w:r>
      <w:r w:rsidRPr="00912A09">
        <w:t>vités subversives auraient un certain effet sur la politique brésilienne, fut-il déçu. Le gouverne­ ment, l’armée et le peuple brésiliens pou</w:t>
      </w:r>
      <w:r w:rsidRPr="00912A09">
        <w:t>r</w:t>
      </w:r>
      <w:r w:rsidRPr="00912A09">
        <w:t>suivirent fermement et en toute indépendance leurs destinées.</w:t>
      </w:r>
    </w:p>
    <w:p w14:paraId="6D0DBA03" w14:textId="77777777" w:rsidR="00E354AA" w:rsidRPr="00912A09" w:rsidRDefault="00E354AA" w:rsidP="00E354AA">
      <w:pPr>
        <w:spacing w:before="120" w:after="120"/>
        <w:jc w:val="both"/>
      </w:pPr>
      <w:r w:rsidRPr="00912A09">
        <w:t>Les immigrants japonais avaient toujours formé une masse étra</w:t>
      </w:r>
      <w:r w:rsidRPr="00912A09">
        <w:t>n</w:t>
      </w:r>
      <w:r w:rsidRPr="00912A09">
        <w:t>gère dans l’organisme politique du Brésil. Au contraire, l’élément it</w:t>
      </w:r>
      <w:r w:rsidRPr="00912A09">
        <w:t>a</w:t>
      </w:r>
      <w:r w:rsidRPr="00912A09">
        <w:t xml:space="preserve">lien, très important, a été rapidement assimilé. On trouvait très peu de signes indiquant en 1942 que le fascisme exerçait un attrait réel sur les Italiens de la première ou de la seconde génération au Brésil. Quel </w:t>
      </w:r>
      <w:r w:rsidRPr="00912A09">
        <w:lastRenderedPageBreak/>
        <w:t>qu’eût été leur amour pour l’Italie, ils n’avaient que très peu d’amour pour l’Italie de Mussolini.</w:t>
      </w:r>
      <w:r>
        <w:t xml:space="preserve"> En [262] </w:t>
      </w:r>
      <w:r w:rsidRPr="00912A09">
        <w:t>général, ils sont restés aussi loyaux envers leur pays d’adoption que l’ont été les Italiens aux États-Unis.</w:t>
      </w:r>
    </w:p>
    <w:p w14:paraId="42A5FE53" w14:textId="77777777" w:rsidR="00E354AA" w:rsidRPr="00912A09" w:rsidRDefault="00E354AA" w:rsidP="00E354AA">
      <w:pPr>
        <w:spacing w:before="120" w:after="120"/>
        <w:jc w:val="both"/>
      </w:pPr>
      <w:r w:rsidRPr="00912A09">
        <w:t>Aucun pays du Nouveau Monde n’a été, au cours de toute son hi</w:t>
      </w:r>
      <w:r w:rsidRPr="00912A09">
        <w:t>s</w:t>
      </w:r>
      <w:r w:rsidRPr="00912A09">
        <w:t>toire, un ami plus sûr pour sa voisine de l’Amérique du Nord que ne l’a été le Brésil. Toujours jaloux de la situation indépendante qu’il a occupée, n’ayant jamais été, à un moment quelconque, soumis à l’influence des États-Unis, le Brésil, parce qu’il est la seule nation de l’Amérique du Sud qui soit d’origine portugaise et non espagnole, a senti que sa situation à l’égard des républiques hispano-américaines ressemblait à la nôtre. Pour bien des raisons, et de bien des manières, les intérêts brésiliens et américains ont tendu à coïncider au cours de l’histoire de chacun des deux peuples. Le sentiment brésilien en f</w:t>
      </w:r>
      <w:r w:rsidRPr="00912A09">
        <w:t>a</w:t>
      </w:r>
      <w:r w:rsidRPr="00912A09">
        <w:t>veur des États-Unis est une claire réalité. Mais ce qui fut le facteur le plus important, ce qui détermina le succès de la Conférence, ce fut l’attitude décisive prise par le gouvernement brésilien lui-même.</w:t>
      </w:r>
    </w:p>
    <w:p w14:paraId="751A8BF1" w14:textId="77777777" w:rsidR="00E354AA" w:rsidRPr="00912A09" w:rsidRDefault="00E354AA" w:rsidP="00E354AA">
      <w:pPr>
        <w:spacing w:before="120" w:after="120"/>
        <w:jc w:val="both"/>
      </w:pPr>
      <w:r w:rsidRPr="00912A09">
        <w:t>La personnalité de Getulio Vargas est dominante dans le gouve</w:t>
      </w:r>
      <w:r w:rsidRPr="00912A09">
        <w:t>r</w:t>
      </w:r>
      <w:r w:rsidRPr="00912A09">
        <w:t>nement et dans tout le Brésil. Président depuis 1930 et chef du po</w:t>
      </w:r>
      <w:r w:rsidRPr="00912A09">
        <w:t>u</w:t>
      </w:r>
      <w:r w:rsidRPr="00912A09">
        <w:t>voir exécutif pendant une période au cours de laquelle son pays connut bien des vicissitudes, le Président Vargas avait, en 1942, a</w:t>
      </w:r>
      <w:r w:rsidRPr="00912A09">
        <w:t>t</w:t>
      </w:r>
      <w:r w:rsidRPr="00912A09">
        <w:t>teint une position de suprématie absolue. Lorsqu’il prit possession de ses fonctions, le Brésil était un vaste pays composé d’États presque autonomes unis les uns aux autres par des liens lâches, la plupart sans moyens de communications rapides et pratiques, gouvernés par des autorités qui disposaient du pouvoir exécutif dans la capitale fédérale, Rio de Janeiro, et qui étaient, dociles aux forces politiques conce</w:t>
      </w:r>
      <w:r w:rsidRPr="00912A09">
        <w:t>n</w:t>
      </w:r>
      <w:r w:rsidRPr="00912A09">
        <w:t>trées dans deux ou trois seulement de ces États. Ce n’est que dans des cas très rares, avant que Vargas eût débuté dans ses fonctions, que le gouvernement national avait fait quoi que ce soit qui eût profité aux classes ouvrières, développé les ressources naturelles illimitées du pays, ou stimulé l’industrie dont dépend la prospérité future du peuple brésilien.</w:t>
      </w:r>
    </w:p>
    <w:p w14:paraId="16779BEF" w14:textId="77777777" w:rsidR="00E354AA" w:rsidRPr="00912A09" w:rsidRDefault="00E354AA" w:rsidP="00E354AA">
      <w:pPr>
        <w:spacing w:before="120" w:after="120"/>
        <w:jc w:val="both"/>
      </w:pPr>
      <w:r w:rsidRPr="00912A09">
        <w:t>Getulio Vargas, si on le considère du point de vue des qualités qui font qu’un homme est réellement apte à remplir les fonctions d’homme d’État, devrait occuper une place éminente parmi les leaders du monde d’aujourd’hui. Il est taciturne et perspicace. Il a une aptit</w:t>
      </w:r>
      <w:r w:rsidRPr="00912A09">
        <w:t>u</w:t>
      </w:r>
      <w:r w:rsidRPr="00912A09">
        <w:t xml:space="preserve">de extraordinaire pour juger les hommes, et la chaleur de l’amitié </w:t>
      </w:r>
      <w:r w:rsidRPr="00912A09">
        <w:lastRenderedPageBreak/>
        <w:t>qu’il témoigne à ceux qu’il a choisis comme collaborateurs</w:t>
      </w:r>
      <w:r>
        <w:t xml:space="preserve"> [263] </w:t>
      </w:r>
      <w:r w:rsidRPr="00912A09">
        <w:t>dans son gouvernement ne le rend pas aveugle à leurs faiblesses. Il apprécie l’opinion publique dans son propre pays avec un instinct i</w:t>
      </w:r>
      <w:r w:rsidRPr="00912A09">
        <w:t>n</w:t>
      </w:r>
      <w:r w:rsidRPr="00912A09">
        <w:t>faillible. Je crois que cette qualité, importante par-dessus tout, provient essentie</w:t>
      </w:r>
      <w:r w:rsidRPr="00912A09">
        <w:t>l</w:t>
      </w:r>
      <w:r w:rsidRPr="00912A09">
        <w:t>lement de son dévouement absolument sincère à ses compatriotes et de son désir qui n’a jamais failli qu’on se sou­ vienne de son admini</w:t>
      </w:r>
      <w:r w:rsidRPr="00912A09">
        <w:t>s</w:t>
      </w:r>
      <w:r w:rsidRPr="00912A09">
        <w:t>tration surtout par les bienfaits qu’elle a apportés à la masse du peuple brésilien. Aucun Brésilien n’a jamais essayé de soutenir que le Prés</w:t>
      </w:r>
      <w:r w:rsidRPr="00912A09">
        <w:t>i</w:t>
      </w:r>
      <w:r w:rsidRPr="00912A09">
        <w:t>dent Vargas ou les membres de sa famille avaient bénéficié personne</w:t>
      </w:r>
      <w:r w:rsidRPr="00912A09">
        <w:t>l</w:t>
      </w:r>
      <w:r w:rsidRPr="00912A09">
        <w:t>lement de sa présence à la Présidence. Une grande partie de la popul</w:t>
      </w:r>
      <w:r w:rsidRPr="00912A09">
        <w:t>a</w:t>
      </w:r>
      <w:r w:rsidRPr="00912A09">
        <w:t>rité personnelle incontestée dont il jouit est due à ce qu’on reconnaît généralement le fait que le gouvernement brésilien, sous sa conduite, a travaillé pour le bien-être du peuple brésilien et en particulier pour l’amélioration des conditions des classes les moins privilégiées.</w:t>
      </w:r>
    </w:p>
    <w:p w14:paraId="05A5CB36" w14:textId="77777777" w:rsidR="00E354AA" w:rsidRPr="00912A09" w:rsidRDefault="00E354AA" w:rsidP="00E354AA">
      <w:pPr>
        <w:spacing w:before="120" w:after="120"/>
        <w:jc w:val="both"/>
      </w:pPr>
      <w:r w:rsidRPr="00912A09">
        <w:t>Le gouvernement constitutionnel, il est vrai, a été suspendu. Ju</w:t>
      </w:r>
      <w:r w:rsidRPr="00912A09">
        <w:t>s</w:t>
      </w:r>
      <w:r w:rsidRPr="00912A09">
        <w:t>qu’à présent, la durée pendant laquelle le Président Vargas doit o</w:t>
      </w:r>
      <w:r w:rsidRPr="00912A09">
        <w:t>c</w:t>
      </w:r>
      <w:r w:rsidRPr="00912A09">
        <w:t>cuper ses fonctions n’a pas été fixée. Toutefois, le Président Vargas a donné publiquement l’assurance au peuple brésilien qu’aussitôt que la guerre serait gagnée, celui-ci aurait les moyens de bénéficier à no</w:t>
      </w:r>
      <w:r w:rsidRPr="00912A09">
        <w:t>u</w:t>
      </w:r>
      <w:r w:rsidRPr="00912A09">
        <w:t>veau d’une démocratie constitutionnelle et représentative.</w:t>
      </w:r>
    </w:p>
    <w:p w14:paraId="4471909D" w14:textId="77777777" w:rsidR="00E354AA" w:rsidRPr="00912A09" w:rsidRDefault="00E354AA" w:rsidP="00E354AA">
      <w:pPr>
        <w:spacing w:before="120" w:after="120"/>
        <w:jc w:val="both"/>
      </w:pPr>
      <w:r w:rsidRPr="00912A09">
        <w:t>Le Président Vargas, après avoir exercé le pouvoir pendant douze ans, a transformé ce qui paraissait bien devoir être une fédération qui se désagrégeait en une nation dont les éléments sont bien soudés et unifiés. Les communications de toute nature ont été rapidement dév</w:t>
      </w:r>
      <w:r w:rsidRPr="00912A09">
        <w:t>e</w:t>
      </w:r>
      <w:r w:rsidRPr="00912A09">
        <w:t>loppées ; des industries fondamentales et essentielles, dont la création avait été auparavant contrariée avec succès par des intérêts comme</w:t>
      </w:r>
      <w:r w:rsidRPr="00912A09">
        <w:t>r</w:t>
      </w:r>
      <w:r w:rsidRPr="00912A09">
        <w:t>ciaux européens, se mirent à fonctionner. Mais ce qui importe par-dessus tout, c’est que le Président a consacré une grande partie de l’énergie de son gouvernement à l’amélioration de la condition des travailleurs. Grâce à une législation assurant d’une manière intellige</w:t>
      </w:r>
      <w:r w:rsidRPr="00912A09">
        <w:t>n</w:t>
      </w:r>
      <w:r w:rsidRPr="00912A09">
        <w:t>te des standards de salaire minimum, des pensions pour la vieillesse et des assurances contre les accidents, la construction de logements du type le plus moderne, le niveau de vie des travailleurs brésiliens a été amené à un degré plus élevé que celui qu’on avait jamais envisagé.</w:t>
      </w:r>
    </w:p>
    <w:p w14:paraId="53C5A123" w14:textId="77777777" w:rsidR="00E354AA" w:rsidRPr="00912A09" w:rsidRDefault="00E354AA" w:rsidP="00E354AA">
      <w:pPr>
        <w:spacing w:before="120" w:after="120"/>
        <w:jc w:val="both"/>
      </w:pPr>
      <w:r w:rsidRPr="00912A09">
        <w:t>Il y a quelques années, il était devenu à la mode dans quelques groupes aux États-Unis de lancer des imprécations contre ce qu’on appelait la « dictature » brésilienne. À de nombreuses reprises,</w:t>
      </w:r>
      <w:r>
        <w:t xml:space="preserve"> on </w:t>
      </w:r>
      <w:r>
        <w:lastRenderedPageBreak/>
        <w:t xml:space="preserve">[264] </w:t>
      </w:r>
      <w:r w:rsidRPr="00912A09">
        <w:t>porta des accusations d’après lesquelles les masses au Brésil étaient tyrannisées, brûlaient de secouer le joug de l’oppression et il n’apparaissait pas, d’après les accusateurs, qu’on pût faire une distin</w:t>
      </w:r>
      <w:r w:rsidRPr="00912A09">
        <w:t>c</w:t>
      </w:r>
      <w:r w:rsidRPr="00912A09">
        <w:t>tion entre les théories du gouvernement brésilien et celles des chefs nazis ou fascistes. Rien ne pouvait être plus loin de la vérité. Il ne m’appartient pas, à moi citoyen d’une autre République américaine, d’exprimer une opinion sur les mérites et les démérites du système actuel de gouvernement au Brésil ; mais il me serait impossible de donner mon approbation à l’allégation qu’il y a, ou qu’il y a eu, la moindre similitude entre la conception nazie ou fasciste du gouve</w:t>
      </w:r>
      <w:r w:rsidRPr="00912A09">
        <w:t>r</w:t>
      </w:r>
      <w:r w:rsidRPr="00912A09">
        <w:t>nement et la philosophie du régime brésilien actuel.</w:t>
      </w:r>
    </w:p>
    <w:p w14:paraId="5FC3AE34" w14:textId="77777777" w:rsidR="00E354AA" w:rsidRPr="00912A09" w:rsidRDefault="00E354AA" w:rsidP="00E354AA">
      <w:pPr>
        <w:spacing w:before="120" w:after="120"/>
        <w:jc w:val="both"/>
      </w:pPr>
      <w:r w:rsidRPr="00912A09">
        <w:t>C’est dans cette atmosphère et dans les circonstances que je viens de décrire que la troisième réunion consultative des ministres amér</w:t>
      </w:r>
      <w:r w:rsidRPr="00912A09">
        <w:t>i</w:t>
      </w:r>
      <w:r w:rsidRPr="00912A09">
        <w:t>cains des Affaires Étrangères eut lieu à Rio de Janeiro le 15 janvier 1942. Les nations du Nouveau Monde n’avaient jamais auparavant été mises en face d’une situation plus grave et plus menaçante.</w:t>
      </w:r>
    </w:p>
    <w:p w14:paraId="70FEEFB5" w14:textId="77777777" w:rsidR="00E354AA" w:rsidRPr="00912A09" w:rsidRDefault="00E354AA" w:rsidP="00E354AA">
      <w:pPr>
        <w:spacing w:before="120" w:after="120"/>
        <w:jc w:val="both"/>
      </w:pPr>
      <w:r w:rsidRPr="00912A09">
        <w:t>Il est nécessaire, à ce point de mon exposé, d’indiquer avec préc</w:t>
      </w:r>
      <w:r w:rsidRPr="00912A09">
        <w:t>i</w:t>
      </w:r>
      <w:r w:rsidRPr="00912A09">
        <w:t>sion les circonstances dans lesquelles les gouvernements américains se réunirent à cette date. Jusqu’à ce moment, la guerre en Europe avait tourné entièrement en faveur des puissances de l’Axe. L’Allemagne et l’Italie avaient déclaré la guerre aux États-Unis immédiatement après Pearl Harbor. Bien plus, les satellites de l’Axe à l’est de l’Europe avaient à leur tour déclaré la guerre, ce qui était généralement inte</w:t>
      </w:r>
      <w:r w:rsidRPr="00912A09">
        <w:t>r</w:t>
      </w:r>
      <w:r w:rsidRPr="00912A09">
        <w:t>prété en Amérique du Sud comme un signe de la certitude qu’avaient ces États sur l’issue du conflit. Le gouvernement espagnol de Franco avait ouvertement pris position aux côtés de l’Allemagne nazie, attit</w:t>
      </w:r>
      <w:r w:rsidRPr="00912A09">
        <w:t>u</w:t>
      </w:r>
      <w:r w:rsidRPr="00912A09">
        <w:t>de qui avait eu nécessairement un effet considérable sur quelques-uns des éléments les plus réactionnaires des pays hispano-américains. Bien que le grand public ne connût pas les détails de l’attaque, on craignait beaucoup que les dommages infligés par les Japonais à la marine américaine à Pearl Harbor n’eussent sérieusement porté attei</w:t>
      </w:r>
      <w:r w:rsidRPr="00912A09">
        <w:t>n</w:t>
      </w:r>
      <w:r w:rsidRPr="00912A09">
        <w:t>te, pour quelque temps, à la force de combat de la flotte des États-Unis. Enfin, la propagande allemande, dans les autres Républiques américaines, n’avait pas manqué une seule occasion de procla</w:t>
      </w:r>
      <w:r>
        <w:t>mer en exultant, que les États-</w:t>
      </w:r>
      <w:r w:rsidRPr="00912A09">
        <w:t>Unis avaient été complètement pris par surpr</w:t>
      </w:r>
      <w:r w:rsidRPr="00912A09">
        <w:t>i</w:t>
      </w:r>
      <w:r w:rsidRPr="00912A09">
        <w:t>se. La consternation créée aux États-Unis par l’attaque, proclamaient les propagandistes,</w:t>
      </w:r>
      <w:r>
        <w:t xml:space="preserve"> [265] </w:t>
      </w:r>
      <w:r w:rsidRPr="00912A09">
        <w:t>comme les dissensions intérieures — surtout les conflits ouvriers dont, prétendaient-ils, le pays était affli</w:t>
      </w:r>
      <w:r w:rsidRPr="00912A09">
        <w:lastRenderedPageBreak/>
        <w:t>gé — ne leur permettraient pas de se battre pendant longtemps. Par conséquent, disaient-ils, sa défaite était une certitude. Cette propagande n’allait pas sans produire ses e</w:t>
      </w:r>
      <w:r w:rsidRPr="00912A09">
        <w:t>f</w:t>
      </w:r>
      <w:r w:rsidRPr="00912A09">
        <w:t>fets, surtout dans l’armée de plusieurs de ces Républiques amé­ rica</w:t>
      </w:r>
      <w:r w:rsidRPr="00912A09">
        <w:t>i</w:t>
      </w:r>
      <w:r w:rsidRPr="00912A09">
        <w:t>nes.</w:t>
      </w:r>
    </w:p>
    <w:p w14:paraId="7F3EE564" w14:textId="77777777" w:rsidR="00E354AA" w:rsidRPr="00912A09" w:rsidRDefault="00E354AA" w:rsidP="00E354AA">
      <w:pPr>
        <w:spacing w:before="120" w:after="120"/>
        <w:jc w:val="both"/>
      </w:pPr>
      <w:r w:rsidRPr="00912A09">
        <w:t>Si des mesures décisives avaient déjà été prises par les Républ</w:t>
      </w:r>
      <w:r w:rsidRPr="00912A09">
        <w:t>i</w:t>
      </w:r>
      <w:r w:rsidRPr="00912A09">
        <w:t>ques de la Mer des Antilles, de l’Amérique Centrale et au nord de l’Amérique du Sud, il existait, il est vrai, des difficultés intérieures au sein des autres Républiques de l’Amérique du Sud qui semblaient rendre peu probable qu’elles prissent une mesure décisive quelconque. La mort soudaine, peu de temps auparavant, du Président du Chili, Aguirre Cerda, avait rendu obligatoire une élection présidentielle dans ce pays. Aussi le gouvernement chilien n’avait-il alors qu’un caractère provisoire et il était possible qu’il ne se sentît pas en état de prendre la responsabilité d’une politique bien nette qui pût, théoriquement tout au moins, entraîner le pays dans la guerre. Il y avait aussi au Chili une crainte très répandue que l’armée, avec les ressources dont elle disp</w:t>
      </w:r>
      <w:r w:rsidRPr="00912A09">
        <w:t>o</w:t>
      </w:r>
      <w:r w:rsidRPr="00912A09">
        <w:t>sait alors, ne pourrait protéger sa ligne côtière très longue, contre une attaque possible par le Japon.</w:t>
      </w:r>
    </w:p>
    <w:p w14:paraId="2AF32A16" w14:textId="77777777" w:rsidR="00E354AA" w:rsidRPr="00912A09" w:rsidRDefault="00E354AA" w:rsidP="00E354AA">
      <w:pPr>
        <w:spacing w:before="120" w:after="120"/>
        <w:jc w:val="both"/>
      </w:pPr>
      <w:r w:rsidRPr="00912A09">
        <w:t>En Bolivie et au Paraguay, se relevant de la guerre du Chaco qui avait duré si longtemps, il existait une forte opposition populaire à toute politique nationale qui pourrait à nouveau entraîner leurs pe</w:t>
      </w:r>
      <w:r w:rsidRPr="00912A09">
        <w:t>u</w:t>
      </w:r>
      <w:r w:rsidRPr="00912A09">
        <w:t>ples dans un conflit armé.</w:t>
      </w:r>
    </w:p>
    <w:p w14:paraId="4DA2521A" w14:textId="77777777" w:rsidR="00E354AA" w:rsidRPr="00912A09" w:rsidRDefault="00E354AA" w:rsidP="00E354AA">
      <w:pPr>
        <w:spacing w:before="120" w:after="120"/>
        <w:jc w:val="both"/>
      </w:pPr>
      <w:r w:rsidRPr="00912A09">
        <w:t>Enfin, en Argentine, la démission, puis la mort du Président Ortiz qui avait sympathisé avec la cause des Nations Unies, avaient donné le contrôle du gouvernement au Vice-Président, le Dr. Ramon Casti</w:t>
      </w:r>
      <w:r w:rsidRPr="00912A09">
        <w:t>l</w:t>
      </w:r>
      <w:r w:rsidRPr="00912A09">
        <w:t>lo. Ses vues étaient complètement différentes de celles de son préd</w:t>
      </w:r>
      <w:r w:rsidRPr="00912A09">
        <w:t>é</w:t>
      </w:r>
      <w:r w:rsidRPr="00912A09">
        <w:t>cesseur et, en outre, il laissa de plus en plus son ministre des Affaires Étrangères, le Dr. Ruiz Guinazù, déterminer la politique étrangère du pays. Les voies suivies par le ministre étaient en grande partie déte</w:t>
      </w:r>
      <w:r w:rsidRPr="00912A09">
        <w:t>r</w:t>
      </w:r>
      <w:r w:rsidRPr="00912A09">
        <w:t>minées pour lui par les groupes ultranationalistes, par les éléments de l’armée argentine qui étaient ouvertement pronazis et par les autres éléments réactionnaires influents dans la république.</w:t>
      </w:r>
    </w:p>
    <w:p w14:paraId="67348D8E" w14:textId="77777777" w:rsidR="00E354AA" w:rsidRPr="00912A09" w:rsidRDefault="00E354AA" w:rsidP="00E354AA">
      <w:pPr>
        <w:spacing w:before="120" w:after="120"/>
        <w:jc w:val="both"/>
      </w:pPr>
      <w:r w:rsidRPr="00912A09">
        <w:t>Le Président Roosevelt me nomma représentant des États-Unis à la Conférence et j’eus l’occasion de me rendre en avion à Rio de Janeiro, avec les ministres des Affaires Étrangères du Mexique et du</w:t>
      </w:r>
      <w:r>
        <w:t xml:space="preserve"> [266]</w:t>
      </w:r>
      <w:r w:rsidRPr="00912A09">
        <w:t xml:space="preserve"> Venezu</w:t>
      </w:r>
      <w:r w:rsidRPr="00912A09">
        <w:t>e</w:t>
      </w:r>
      <w:r w:rsidRPr="00912A09">
        <w:t>la et avec les délégués de la Colombie, de Cuba, du Salvador et de Costa Rica.</w:t>
      </w:r>
    </w:p>
    <w:p w14:paraId="66275FD1" w14:textId="77777777" w:rsidR="00E354AA" w:rsidRPr="00912A09" w:rsidRDefault="00E354AA" w:rsidP="00E354AA">
      <w:pPr>
        <w:spacing w:before="120" w:after="120"/>
        <w:jc w:val="both"/>
      </w:pPr>
      <w:r w:rsidRPr="00912A09">
        <w:lastRenderedPageBreak/>
        <w:t>Les objectifs que les États-Unis cherchaient à atteindre à la Conf</w:t>
      </w:r>
      <w:r w:rsidRPr="00912A09">
        <w:t>é</w:t>
      </w:r>
      <w:r w:rsidRPr="00912A09">
        <w:t>rence étaient très simples et avaient été formulés par le Président. En premier lieu, il fallait tenter de persuader tous les autres gouvern</w:t>
      </w:r>
      <w:r w:rsidRPr="00912A09">
        <w:t>e</w:t>
      </w:r>
      <w:r w:rsidRPr="00912A09">
        <w:t>ments américains qu’il était essentiel de rompre les relations diplom</w:t>
      </w:r>
      <w:r w:rsidRPr="00912A09">
        <w:t>a</w:t>
      </w:r>
      <w:r w:rsidRPr="00912A09">
        <w:t>tiques et les transactions commerciales et financières avec les nations de l’Axe afin de mettre un terme à l’espionnage de celles-ci et à leurs activités subversives sur ce continent. En second lieu, il fallait essayer de trouver la base d’un accord sur les mesures d’ordre militaire et n</w:t>
      </w:r>
      <w:r w:rsidRPr="00912A09">
        <w:t>a</w:t>
      </w:r>
      <w:r w:rsidRPr="00912A09">
        <w:t>val à prendre en coopération et qui pourraient être nécessaires pour la sécurité des Républiques américaines. Il fallait en outre trouver les bases d’un accord sur les mesures de collaboration nécessaires pour permettre au continent américain de supporter la tension économique résultant de l’état de guerre.</w:t>
      </w:r>
    </w:p>
    <w:p w14:paraId="0F93CFF6" w14:textId="77777777" w:rsidR="00E354AA" w:rsidRPr="00912A09" w:rsidRDefault="00E354AA" w:rsidP="00E354AA">
      <w:pPr>
        <w:spacing w:before="120" w:after="120"/>
        <w:jc w:val="both"/>
      </w:pPr>
      <w:r w:rsidRPr="00912A09">
        <w:t>Les États-Unis ne cherchèrent pas à influencer l’une quelconque des nations américaines sur la décision à prendre : devaient-elles, ou ne devaient-elles pas, déclarer la guerre ? On estima que seul le pe</w:t>
      </w:r>
      <w:r w:rsidRPr="00912A09">
        <w:t>u</w:t>
      </w:r>
      <w:r w:rsidRPr="00912A09">
        <w:t>ple souverain de chaque République devait répondre à la question. Bien plus, au cours de conférences que j’avais eues avec les autorités responsables de l’armée et de la marine américaines, avant de quitter Washington, j’avais appris que, du point de vue de nos services de guerre, des déclarations de guerre par les autres nations américaines à ce moment précis auraient bien pu faire retomber sur l’armée et la m</w:t>
      </w:r>
      <w:r w:rsidRPr="00912A09">
        <w:t>a</w:t>
      </w:r>
      <w:r w:rsidRPr="00912A09">
        <w:t>rine des États-Unis des responsabilités plus grandes que celles au</w:t>
      </w:r>
      <w:r w:rsidRPr="00912A09">
        <w:t>x</w:t>
      </w:r>
      <w:r w:rsidRPr="00912A09">
        <w:t>quelles elles étaient prêtes à faire face à ce stade de la guerre.</w:t>
      </w:r>
    </w:p>
    <w:p w14:paraId="349DCD96" w14:textId="77777777" w:rsidR="00E354AA" w:rsidRPr="00912A09" w:rsidRDefault="00E354AA" w:rsidP="00E354AA">
      <w:pPr>
        <w:spacing w:before="120" w:after="120"/>
        <w:jc w:val="both"/>
      </w:pPr>
      <w:r w:rsidRPr="00912A09">
        <w:t>Dans le discours que je prononçai à la séance d’ouverture de la conférence, je définis en ces termes, avec une franchise totale, la pos</w:t>
      </w:r>
      <w:r w:rsidRPr="00912A09">
        <w:t>i</w:t>
      </w:r>
      <w:r w:rsidRPr="00912A09">
        <w:t>tion du gouvernement américain :</w:t>
      </w:r>
    </w:p>
    <w:p w14:paraId="24E4B655" w14:textId="77777777" w:rsidR="00E354AA" w:rsidRDefault="00E354AA" w:rsidP="00E354AA">
      <w:pPr>
        <w:pStyle w:val="Grillecouleur-Accent1"/>
      </w:pPr>
    </w:p>
    <w:p w14:paraId="75338F40" w14:textId="77777777" w:rsidR="00E354AA" w:rsidRPr="00912A09" w:rsidRDefault="00E354AA" w:rsidP="00E354AA">
      <w:pPr>
        <w:pStyle w:val="Grillecouleur-Accent1"/>
      </w:pPr>
      <w:r w:rsidRPr="00912A09">
        <w:t>« La plus grande assurance que notre grande association de peuples souv</w:t>
      </w:r>
      <w:r w:rsidRPr="00912A09">
        <w:t>e</w:t>
      </w:r>
      <w:r w:rsidRPr="00912A09">
        <w:t>rains et indépendants — la famille américaine des nations — puisse avoir de survivre sûrement à ce boulevers</w:t>
      </w:r>
      <w:r w:rsidRPr="00912A09">
        <w:t>e</w:t>
      </w:r>
      <w:r w:rsidRPr="00912A09">
        <w:t>ment mondial se trouve dans l’unité avec laquelle nous ferons face au péril commun.</w:t>
      </w:r>
    </w:p>
    <w:p w14:paraId="560B892D" w14:textId="77777777" w:rsidR="00E354AA" w:rsidRDefault="00E354AA" w:rsidP="00E354AA">
      <w:pPr>
        <w:pStyle w:val="Grillecouleur-Accent1"/>
      </w:pPr>
      <w:r>
        <w:t>« </w:t>
      </w:r>
      <w:r w:rsidRPr="00912A09">
        <w:t>Nous sommes capables, quelques-uns d’entre nous, grâce à notre propre puissance, grâce à nos propres ressources, grâce à l’importance</w:t>
      </w:r>
      <w:r>
        <w:t xml:space="preserve"> [267]</w:t>
      </w:r>
      <w:r w:rsidRPr="00912A09">
        <w:t xml:space="preserve"> de nos populations, sans l’ombre d’un do</w:t>
      </w:r>
      <w:r w:rsidRPr="00912A09">
        <w:t>u</w:t>
      </w:r>
      <w:r w:rsidRPr="00912A09">
        <w:t>te, de nous défendre avec succès.</w:t>
      </w:r>
      <w:r>
        <w:t xml:space="preserve"> </w:t>
      </w:r>
      <w:r w:rsidRPr="00912A09">
        <w:t xml:space="preserve">D’autres qui, parmi nous, </w:t>
      </w:r>
      <w:r w:rsidRPr="00912A09">
        <w:lastRenderedPageBreak/>
        <w:t>ne possèdent pas ces avantages matériels, bien qu’ils aient une v</w:t>
      </w:r>
      <w:r w:rsidRPr="00912A09">
        <w:t>o</w:t>
      </w:r>
      <w:r w:rsidRPr="00912A09">
        <w:t>lonté et un courage égaux pour r</w:t>
      </w:r>
      <w:r w:rsidRPr="00912A09">
        <w:t>é</w:t>
      </w:r>
      <w:r w:rsidRPr="00912A09">
        <w:t>sister à l’agression, doivent dépendre, pour assurer leur sécurité, de la coopération que d’autres membres de la famille américa</w:t>
      </w:r>
      <w:r w:rsidRPr="00912A09">
        <w:t>i</w:t>
      </w:r>
      <w:r w:rsidRPr="00912A09">
        <w:t>ne peuvent leur donner. La seule sécurité certaine que ce cont</w:t>
      </w:r>
      <w:r w:rsidRPr="00912A09">
        <w:t>i</w:t>
      </w:r>
      <w:r w:rsidRPr="00912A09">
        <w:t>nent possède, se trouve dans notre coopér</w:t>
      </w:r>
      <w:r w:rsidRPr="00912A09">
        <w:t>a</w:t>
      </w:r>
      <w:r w:rsidRPr="00912A09">
        <w:t>tion complète pour une défense commune. Nous devons être des associés égaux et souverains en temps d’agression comme en temps de paix. […]</w:t>
      </w:r>
    </w:p>
    <w:p w14:paraId="139A7804" w14:textId="77777777" w:rsidR="00E354AA" w:rsidRPr="00912A09" w:rsidRDefault="00E354AA" w:rsidP="00E354AA">
      <w:pPr>
        <w:pStyle w:val="Grillecouleur-Accent1"/>
      </w:pPr>
    </w:p>
    <w:p w14:paraId="27FADDD0" w14:textId="77777777" w:rsidR="00E354AA" w:rsidRPr="00912A09" w:rsidRDefault="00E354AA" w:rsidP="00E354AA">
      <w:pPr>
        <w:pStyle w:val="Grillecouleur-Accent1"/>
        <w:pBdr>
          <w:top w:val="single" w:sz="4" w:space="1" w:color="auto"/>
        </w:pBdr>
      </w:pPr>
    </w:p>
    <w:p w14:paraId="5E1C3C6B" w14:textId="77777777" w:rsidR="00E354AA" w:rsidRPr="00912A09" w:rsidRDefault="00E354AA" w:rsidP="00E354AA">
      <w:pPr>
        <w:pStyle w:val="Grillecouleur-Accent1"/>
      </w:pPr>
      <w:r>
        <w:t>« </w:t>
      </w:r>
      <w:r w:rsidRPr="00912A09">
        <w:t>Comme chacun de nous le sait, mon gouvernement n’a fait aucune suggestion et n’a présenté aucune requête sur la condu</w:t>
      </w:r>
      <w:r w:rsidRPr="00912A09">
        <w:t>i</w:t>
      </w:r>
      <w:r w:rsidRPr="00912A09">
        <w:t>te qu’un que</w:t>
      </w:r>
      <w:r w:rsidRPr="00912A09">
        <w:t>l</w:t>
      </w:r>
      <w:r w:rsidRPr="00912A09">
        <w:t>conque des gouvernements des autres Républiques américaines devrait suivre à la su</w:t>
      </w:r>
      <w:r w:rsidRPr="00912A09">
        <w:t>i</w:t>
      </w:r>
      <w:r w:rsidRPr="00912A09">
        <w:t>te de l’attaque du Japon contre les États-Unis et de la déclaration de guerre qui a été fa</w:t>
      </w:r>
      <w:r w:rsidRPr="00912A09">
        <w:t>i</w:t>
      </w:r>
      <w:r w:rsidRPr="00912A09">
        <w:t>te à ceux-ci par les autres puissa</w:t>
      </w:r>
      <w:r w:rsidRPr="00912A09">
        <w:t>n</w:t>
      </w:r>
      <w:r w:rsidRPr="00912A09">
        <w:t>ces de l’Axe.</w:t>
      </w:r>
    </w:p>
    <w:p w14:paraId="7C46B620" w14:textId="77777777" w:rsidR="00E354AA" w:rsidRPr="00912A09" w:rsidRDefault="00E354AA" w:rsidP="00E354AA">
      <w:pPr>
        <w:pStyle w:val="Grillecouleur-Accent1"/>
      </w:pPr>
      <w:r>
        <w:t>« </w:t>
      </w:r>
      <w:r w:rsidRPr="00912A09">
        <w:t>Nous n’agissons pas de cette manière dans la famille amér</w:t>
      </w:r>
      <w:r w:rsidRPr="00912A09">
        <w:t>i</w:t>
      </w:r>
      <w:r w:rsidRPr="00912A09">
        <w:t>caine des n</w:t>
      </w:r>
      <w:r w:rsidRPr="00912A09">
        <w:t>a</w:t>
      </w:r>
      <w:r w:rsidRPr="00912A09">
        <w:t>tions.</w:t>
      </w:r>
    </w:p>
    <w:p w14:paraId="3FC5E0FC" w14:textId="77777777" w:rsidR="00E354AA" w:rsidRPr="00912A09" w:rsidRDefault="00E354AA" w:rsidP="00E354AA">
      <w:pPr>
        <w:pStyle w:val="Grillecouleur-Accent1"/>
      </w:pPr>
      <w:r>
        <w:t>« </w:t>
      </w:r>
      <w:r w:rsidRPr="00912A09">
        <w:t>Chacun des gouvernements américains a décidé, et continuera de décider dans toute sa sagesse, quelle est la voie qu’il pou</w:t>
      </w:r>
      <w:r w:rsidRPr="00912A09">
        <w:t>r</w:t>
      </w:r>
      <w:r w:rsidRPr="00912A09">
        <w:t>suivra dans le meilleur intérêt de son peuple, dans cette lutte mondiale. Mais je suis certain qu’il y a une chose dont nous sommes tous convaincus : aux termes des oblig</w:t>
      </w:r>
      <w:r w:rsidRPr="00912A09">
        <w:t>a</w:t>
      </w:r>
      <w:r w:rsidRPr="00912A09">
        <w:t>tions que nous avons tous assumées conformément aux dispositions de nos a</w:t>
      </w:r>
      <w:r w:rsidRPr="00912A09">
        <w:t>c</w:t>
      </w:r>
      <w:r w:rsidRPr="00912A09">
        <w:t>cords interaméricains, et suivant l’esprit de cette solidarité continentale unanimement proclamée, les nations du continent américain qui ne pre</w:t>
      </w:r>
      <w:r w:rsidRPr="00912A09">
        <w:t>n</w:t>
      </w:r>
      <w:r w:rsidRPr="00912A09">
        <w:t>nent pas part à la guerre ne permettront jamais que leur territoire soit utilisé par des agents des puissa</w:t>
      </w:r>
      <w:r w:rsidRPr="00912A09">
        <w:t>n</w:t>
      </w:r>
      <w:r w:rsidRPr="00912A09">
        <w:t>ces de l’Axe pour que ceux-ci puissent con</w:t>
      </w:r>
      <w:r w:rsidRPr="00912A09">
        <w:t>s</w:t>
      </w:r>
      <w:r w:rsidRPr="00912A09">
        <w:t>pirer ou préparer des attaques contre ces Républiques qui luttent pour leur propre liberté et pour celle du continent tout entier. […]</w:t>
      </w:r>
    </w:p>
    <w:p w14:paraId="25550B06" w14:textId="77777777" w:rsidR="00E354AA" w:rsidRPr="00912A09" w:rsidRDefault="00E354AA" w:rsidP="00E354AA">
      <w:pPr>
        <w:pStyle w:val="Grillecouleur-Accent1"/>
      </w:pPr>
    </w:p>
    <w:p w14:paraId="4A94B919" w14:textId="77777777" w:rsidR="00E354AA" w:rsidRPr="00912A09" w:rsidRDefault="00E354AA" w:rsidP="00E354AA">
      <w:pPr>
        <w:pStyle w:val="Grillecouleur-Accent1"/>
        <w:pBdr>
          <w:top w:val="single" w:sz="4" w:space="1" w:color="auto"/>
        </w:pBdr>
      </w:pPr>
    </w:p>
    <w:p w14:paraId="468DDEB4" w14:textId="77777777" w:rsidR="00E354AA" w:rsidRPr="00912A09" w:rsidRDefault="00E354AA" w:rsidP="00E354AA">
      <w:pPr>
        <w:pStyle w:val="Grillecouleur-Accent1"/>
      </w:pPr>
      <w:r>
        <w:lastRenderedPageBreak/>
        <w:t>« </w:t>
      </w:r>
      <w:r w:rsidRPr="00912A09">
        <w:t>La doctrine classique de la neutralité, dans son sens étroit, ne peut plus, dans ce tragique monde moderne, être l’idéal des peuples amér</w:t>
      </w:r>
      <w:r w:rsidRPr="00912A09">
        <w:t>i</w:t>
      </w:r>
      <w:r w:rsidRPr="00912A09">
        <w:t>cains qui aiment la paix.</w:t>
      </w:r>
    </w:p>
    <w:p w14:paraId="4BA58B70" w14:textId="77777777" w:rsidR="00E354AA" w:rsidRPr="00912A09" w:rsidRDefault="00E354AA" w:rsidP="00E354AA">
      <w:pPr>
        <w:pStyle w:val="Grillecouleur-Accent1"/>
      </w:pPr>
      <w:r>
        <w:t>« </w:t>
      </w:r>
      <w:r w:rsidRPr="00912A09">
        <w:t xml:space="preserve">Il ne peut plus y avoir de réelle neutralité entre les puissances du </w:t>
      </w:r>
      <w:r>
        <w:t xml:space="preserve">[268] </w:t>
      </w:r>
      <w:r w:rsidRPr="00912A09">
        <w:t>mal et les forces qui luttent pour préserver les droits et l’indépendance des peuples libres. […]</w:t>
      </w:r>
    </w:p>
    <w:p w14:paraId="28E31EAE" w14:textId="77777777" w:rsidR="00E354AA" w:rsidRPr="00912A09" w:rsidRDefault="00E354AA" w:rsidP="00E354AA">
      <w:pPr>
        <w:spacing w:before="120" w:after="120"/>
        <w:jc w:val="both"/>
      </w:pPr>
    </w:p>
    <w:p w14:paraId="2C1CCEA1" w14:textId="77777777" w:rsidR="00E354AA" w:rsidRPr="00912A09" w:rsidRDefault="00E354AA" w:rsidP="00E354AA">
      <w:pPr>
        <w:pStyle w:val="Grillecouleur-Accent1"/>
        <w:pBdr>
          <w:top w:val="single" w:sz="4" w:space="1" w:color="auto"/>
        </w:pBdr>
      </w:pPr>
    </w:p>
    <w:p w14:paraId="682FD306" w14:textId="77777777" w:rsidR="00E354AA" w:rsidRPr="00912A09" w:rsidRDefault="00E354AA" w:rsidP="00E354AA">
      <w:pPr>
        <w:pStyle w:val="Grillecouleur-Accent1"/>
      </w:pPr>
      <w:r w:rsidRPr="00912A09">
        <w:t>J’insiste auprès de vous sur le besoin impérieux d’unité entre nous, non seulement dans les mesures qui doivent être prises aujourd’hui pour la d</w:t>
      </w:r>
      <w:r w:rsidRPr="00912A09">
        <w:t>é</w:t>
      </w:r>
      <w:r w:rsidRPr="00912A09">
        <w:t>fense de notre monde occidental, mais aussi pour que les Républiques américaines, ne faisant qu’un, puissent prouver qu’elles sont le facteur d</w:t>
      </w:r>
      <w:r w:rsidRPr="00912A09">
        <w:t>é</w:t>
      </w:r>
      <w:r w:rsidRPr="00912A09">
        <w:t>cisif, qu’elles ont le droit d’être, pour déterminer la nature du monde de l’avenir lorsque la victoire aura été remportée. »</w:t>
      </w:r>
    </w:p>
    <w:p w14:paraId="0DBF7389" w14:textId="77777777" w:rsidR="00E354AA" w:rsidRPr="00912A09" w:rsidRDefault="00E354AA" w:rsidP="00E354AA">
      <w:pPr>
        <w:spacing w:before="120" w:after="120"/>
        <w:jc w:val="both"/>
      </w:pPr>
    </w:p>
    <w:p w14:paraId="04C006E5" w14:textId="77777777" w:rsidR="00E354AA" w:rsidRPr="00912A09" w:rsidRDefault="00E354AA" w:rsidP="00E354AA">
      <w:pPr>
        <w:spacing w:before="120" w:after="120"/>
        <w:jc w:val="both"/>
      </w:pPr>
      <w:r w:rsidRPr="00912A09">
        <w:t>Les débats à la Conférence de Rio de Janeiro se déroulèrent d’une manière rapide et efficace, en grande partie à cause des préparatifs admirables qui avaient été faits par le gouvernement brésilien. Du premier jour jusqu’au dernier, je pus sentir la force de l’esprit qui animait tous les délégués, à l’exception d’un ou deux. La force qui les faisait agir n’était pas seulement la détermination d’accomplir l’unité, mais la compréhension que le panaméricanisme était enfin devenu une chose réelle, vitale et vivante. Par-dessus tout, comme le dit un jour en public le ministre brésilien des Affaires Étrangères, le Dr. Oswaldo Aranha, Président de la Conférence, la Conférence de Rio de Janeiro fut une conférence d’actes et non pas de mots.</w:t>
      </w:r>
    </w:p>
    <w:p w14:paraId="55D5348A" w14:textId="77777777" w:rsidR="00E354AA" w:rsidRPr="00912A09" w:rsidRDefault="00E354AA" w:rsidP="00E354AA">
      <w:pPr>
        <w:spacing w:before="120" w:after="120"/>
        <w:jc w:val="both"/>
      </w:pPr>
      <w:r w:rsidRPr="00912A09">
        <w:t>Bien plus, à aucune réunion in</w:t>
      </w:r>
      <w:r>
        <w:t>teraméricaine les délégués eux-</w:t>
      </w:r>
      <w:r w:rsidRPr="00912A09">
        <w:t>m</w:t>
      </w:r>
      <w:r w:rsidRPr="00912A09">
        <w:t>ê</w:t>
      </w:r>
      <w:r w:rsidRPr="00912A09">
        <w:t>mes n’avaient été plus compétents et plus remarquables</w:t>
      </w:r>
      <w:r>
        <w:t> </w:t>
      </w:r>
      <w:r>
        <w:rPr>
          <w:rStyle w:val="Appelnotedebasdep"/>
        </w:rPr>
        <w:footnoteReference w:id="1"/>
      </w:r>
      <w:r w:rsidRPr="00912A09">
        <w:t xml:space="preserve">. Un grand nombre d’entre eux étaient des orateurs d’une tare éloquence. Presque sans aucune exception, ils étaient des hommes versés dans les </w:t>
      </w:r>
      <w:r w:rsidRPr="00912A09">
        <w:lastRenderedPageBreak/>
        <w:t>affaires internationales. Sincèrement dévoués à leur propre pays, ils étaient tous néanmoins animés par une foi commune dans l’unité int</w:t>
      </w:r>
      <w:r w:rsidRPr="00912A09">
        <w:t>e</w:t>
      </w:r>
      <w:r w:rsidRPr="00912A09">
        <w:t>raméricaine et, pendant toute la durée de la conférence, ils travaill</w:t>
      </w:r>
      <w:r w:rsidRPr="00912A09">
        <w:t>è</w:t>
      </w:r>
      <w:r w:rsidRPr="00912A09">
        <w:t>rent sans répit à créer un front d’unité.</w:t>
      </w:r>
    </w:p>
    <w:p w14:paraId="6F4D788F" w14:textId="77777777" w:rsidR="00E354AA" w:rsidRDefault="00E354AA" w:rsidP="00E354AA">
      <w:pPr>
        <w:spacing w:before="120" w:after="120"/>
        <w:jc w:val="both"/>
      </w:pPr>
      <w:r w:rsidRPr="00912A09">
        <w:t>Le cas du ministre des Affaires Étrangères de l’Argentine, le Dr. Enrique Ruiz Guinazù, présente une exception. Son manque de co</w:t>
      </w:r>
      <w:r w:rsidRPr="00912A09">
        <w:t>m</w:t>
      </w:r>
      <w:r w:rsidRPr="00912A09">
        <w:t>préhension presque incroyable des traits saillants dans le domaine des relations extérieures qu’il avait été appelé à diriger au</w:t>
      </w:r>
      <w:r>
        <w:t xml:space="preserve"> [269]</w:t>
      </w:r>
      <w:r w:rsidRPr="00912A09">
        <w:t xml:space="preserve"> nom de son gouvernement peut être illustré par une escarmouche que j’eus avec lui au cours de la Conférence.</w:t>
      </w:r>
    </w:p>
    <w:p w14:paraId="0A16EB68" w14:textId="77777777" w:rsidR="00E354AA" w:rsidRPr="00912A09" w:rsidRDefault="00E354AA" w:rsidP="00E354AA">
      <w:pPr>
        <w:spacing w:before="120" w:after="120"/>
        <w:jc w:val="both"/>
      </w:pPr>
      <w:r w:rsidRPr="00912A09">
        <w:t>Aussitôt après l’adoption de la résolution issue d’un compromis et en faveur d’une rupture des relations entre les États du continent am</w:t>
      </w:r>
      <w:r w:rsidRPr="00912A09">
        <w:t>é</w:t>
      </w:r>
      <w:r w:rsidRPr="00912A09">
        <w:t>ricain et l’Axe, alors que les autres gouvernements américains avaient été si vivement irrités par l’attitude de l’Argentine, le Dr. Ruiz Guin</w:t>
      </w:r>
      <w:r w:rsidRPr="00912A09">
        <w:t>a</w:t>
      </w:r>
      <w:r w:rsidRPr="00912A09">
        <w:t>zù s’assit à côté de moi dans le cabinet du ministre brésilien des Affa</w:t>
      </w:r>
      <w:r w:rsidRPr="00912A09">
        <w:t>i</w:t>
      </w:r>
      <w:r w:rsidRPr="00912A09">
        <w:t>res Étrangères. Sans préambule, le Dr. Ruiz Guinazù m’informa que son gouvernement, et en particulier ses ministres de la Guerre et de la Marine désiraient qu’il conclût, pendant que nous étions tous deux dans la capitale brésilienne, un arrangement prévoyant, en vertu de la loi du Prêt-Bail, un transfert d’avions, de navires de guerre, d’armes et de munitions au gouvernement argentin. D’après les termes de cette loi, une aide de cette nature ne peut être accordée que lorsqu’il est possible de considérer que les mesures ainsi prises contribuent à la défense des États-Unis. Comme des déclarations réitérées avaient déjà été faites au gouvernement argentin pour le lui expliquer, je répondis que, tant que le gouvernement argentin n’aurait pas au moins pris des mesures pour se conformer aux termes de la résolution adoptée le jour précédent, tant qu’il n’aurait pas rompu ses relations de toute nature avec l’Axe et tant qu’il n’aurait pas contribué d’une manière réelle à la défense du continent américain contre les attaques de l’Axe, il était inutile de discuter d’une manière quelconque ce sujet.</w:t>
      </w:r>
    </w:p>
    <w:p w14:paraId="2C51A603" w14:textId="77777777" w:rsidR="00E354AA" w:rsidRPr="00912A09" w:rsidRDefault="00E354AA" w:rsidP="00E354AA">
      <w:pPr>
        <w:spacing w:before="120" w:after="120"/>
        <w:jc w:val="both"/>
      </w:pPr>
      <w:r w:rsidRPr="00912A09">
        <w:t>Après avoir donné quelques signes de surprise attristée, le Dr. Ruiz Guinazù fit la remarque suivante :</w:t>
      </w:r>
    </w:p>
    <w:p w14:paraId="535A8187" w14:textId="77777777" w:rsidR="00E354AA" w:rsidRDefault="00E354AA" w:rsidP="00E354AA">
      <w:pPr>
        <w:pStyle w:val="Grillecouleur-Accent1"/>
      </w:pPr>
    </w:p>
    <w:p w14:paraId="5227F9F9" w14:textId="77777777" w:rsidR="00E354AA" w:rsidRDefault="00E354AA" w:rsidP="00E354AA">
      <w:pPr>
        <w:pStyle w:val="Grillecouleur-Accent1"/>
      </w:pPr>
      <w:r w:rsidRPr="00912A09">
        <w:t>« Je dois avouer la grande déception que j’ai ressentie en ente</w:t>
      </w:r>
      <w:r w:rsidRPr="00912A09">
        <w:t>n</w:t>
      </w:r>
      <w:r w:rsidRPr="00912A09">
        <w:t>dant, la déclaration que vous venez de faire, car on m’avait to</w:t>
      </w:r>
      <w:r w:rsidRPr="00912A09">
        <w:t>u</w:t>
      </w:r>
      <w:r w:rsidRPr="00912A09">
        <w:lastRenderedPageBreak/>
        <w:t>jours dit que vous étiez un avocat fervent de la politique d’après laquelle il ne doit être fait aucune discrimination par les États-Unis dans leurs relations avec les autres Républiques américa</w:t>
      </w:r>
      <w:r w:rsidRPr="00912A09">
        <w:t>i</w:t>
      </w:r>
      <w:r w:rsidRPr="00912A09">
        <w:t>nes. »</w:t>
      </w:r>
    </w:p>
    <w:p w14:paraId="62ADAECE" w14:textId="77777777" w:rsidR="00E354AA" w:rsidRPr="00912A09" w:rsidRDefault="00E354AA" w:rsidP="00E354AA">
      <w:pPr>
        <w:pStyle w:val="Grillecouleur-Accent1"/>
      </w:pPr>
    </w:p>
    <w:p w14:paraId="3C17FD83" w14:textId="77777777" w:rsidR="00E354AA" w:rsidRPr="00912A09" w:rsidRDefault="00E354AA" w:rsidP="00E354AA">
      <w:pPr>
        <w:spacing w:before="120" w:after="120"/>
        <w:jc w:val="both"/>
      </w:pPr>
      <w:r w:rsidRPr="00912A09">
        <w:t>Il est naturellement facile de deviner quelle devait être ma réponse. Je lui dis que, selon moi, ce n’était que l’Argentine elle-même qui était responsable de la discrimination faite contre elle et dont elle se plaignait. Le gouvernement argentin n’avait pas seulement refusé de se joindre aux autres Républiques américaines pour prendre des mes</w:t>
      </w:r>
      <w:r w:rsidRPr="00912A09">
        <w:t>u</w:t>
      </w:r>
      <w:r w:rsidRPr="00912A09">
        <w:t>res énergiques afin de protéger le Nouveau Monde, il avait refusé de permettre à sa marine de patrouiller les eaux du</w:t>
      </w:r>
      <w:r>
        <w:t xml:space="preserve"> [270] </w:t>
      </w:r>
      <w:r w:rsidRPr="00912A09">
        <w:t>sud de l’Atlantique pour que les autres nations américaines pussent en toute sécurité maintenir leurs communications avec l’Argentine elle-même. Tant que l’Argentine refusait de lever même le petit doigt pour la d</w:t>
      </w:r>
      <w:r w:rsidRPr="00912A09">
        <w:t>é</w:t>
      </w:r>
      <w:r w:rsidRPr="00912A09">
        <w:t>fense commune du continent américain, elle devait se considérer seule responsable de la situation dans laquelle elle se tro</w:t>
      </w:r>
      <w:r w:rsidRPr="00912A09">
        <w:t>u</w:t>
      </w:r>
      <w:r w:rsidRPr="00912A09">
        <w:t>vait.</w:t>
      </w:r>
    </w:p>
    <w:p w14:paraId="7F655AE9" w14:textId="77777777" w:rsidR="00E354AA" w:rsidRPr="00912A09" w:rsidRDefault="00E354AA" w:rsidP="00E354AA">
      <w:pPr>
        <w:spacing w:before="120" w:after="120"/>
        <w:jc w:val="both"/>
      </w:pPr>
      <w:r w:rsidRPr="00912A09">
        <w:t>Je suis convaincu que ces vérités qui sautent aux yeux étaient tot</w:t>
      </w:r>
      <w:r w:rsidRPr="00912A09">
        <w:t>a</w:t>
      </w:r>
      <w:r w:rsidRPr="00912A09">
        <w:t>lement incompréhensibles pour le ministre argentin des Affaires Étrangères.</w:t>
      </w:r>
    </w:p>
    <w:p w14:paraId="6E5D920E" w14:textId="77777777" w:rsidR="00E354AA" w:rsidRPr="00912A09" w:rsidRDefault="00E354AA" w:rsidP="00E354AA">
      <w:pPr>
        <w:spacing w:before="120" w:after="120"/>
        <w:jc w:val="both"/>
      </w:pPr>
      <w:r w:rsidRPr="00912A09">
        <w:t>Si l’on s’aventure à décrire le processus de l’évolution intellectue</w:t>
      </w:r>
      <w:r w:rsidRPr="00912A09">
        <w:t>l</w:t>
      </w:r>
      <w:r w:rsidRPr="00912A09">
        <w:t>le du Ruiz Guinazù lorsqu’il arriva à Rio de Janeiro, on peut ainsi le définir : il avait un préjugé si fort contre les États-Unis et l’idée à pe</w:t>
      </w:r>
      <w:r w:rsidRPr="00912A09">
        <w:t>i</w:t>
      </w:r>
      <w:r w:rsidRPr="00912A09">
        <w:t>ne dissimulée que la civilisation de ce pays était si décadente et sans action à cause de ses institutions démocratiques, qu’il ne pouvait concevoir que nous fussions à même de tenir tête à la puissance et aux forces des nations de l’Axe.</w:t>
      </w:r>
    </w:p>
    <w:p w14:paraId="16B91534" w14:textId="77777777" w:rsidR="00E354AA" w:rsidRPr="00912A09" w:rsidRDefault="00E354AA" w:rsidP="00E354AA">
      <w:pPr>
        <w:spacing w:before="120" w:after="120"/>
        <w:jc w:val="both"/>
      </w:pPr>
      <w:r w:rsidRPr="00912A09">
        <w:t>Tout en désavouant vigoureusement l’attitude prise par le régime nazi à l’égard des catholiques en Allemagne, et tout en déplorant la brutalité du gouvernement allemand envers la Pologne catholique, il croyait néanmoins que ce n’était que par le triomphe des régimes a</w:t>
      </w:r>
      <w:r w:rsidRPr="00912A09">
        <w:t>u</w:t>
      </w:r>
      <w:r w:rsidRPr="00912A09">
        <w:t>toritaires, d’abord celui de l’Italie, puis ceux de l’Allemagne et du J</w:t>
      </w:r>
      <w:r w:rsidRPr="00912A09">
        <w:t>a</w:t>
      </w:r>
      <w:r w:rsidRPr="00912A09">
        <w:t>pon, qu’il serait possible de maintenir l’autorité, la discipline et l’ordre et de préserver ces doctrines conservatrices aux­ quelles il était si fermement attaché.</w:t>
      </w:r>
    </w:p>
    <w:p w14:paraId="556F37F1" w14:textId="77777777" w:rsidR="00E354AA" w:rsidRPr="00912A09" w:rsidRDefault="00E354AA" w:rsidP="00E354AA">
      <w:pPr>
        <w:spacing w:before="120" w:after="120"/>
        <w:jc w:val="both"/>
      </w:pPr>
      <w:r w:rsidRPr="00912A09">
        <w:lastRenderedPageBreak/>
        <w:t>À l’instar d’un nombre d’autres hommes d’État argentins, il était hanté par la croyance qu’il était indigne pour la République de suivre le chemin dans lequel les États-Unis s’étaient engagés. Il considérait que Madrid était le centre du monde civilisé. Pour lui, la tradition e</w:t>
      </w:r>
      <w:r w:rsidRPr="00912A09">
        <w:t>s</w:t>
      </w:r>
      <w:r w:rsidRPr="00912A09">
        <w:t>pagnole était ce qu’il y avait de mieux, aussi bien du point de vue m</w:t>
      </w:r>
      <w:r w:rsidRPr="00912A09">
        <w:t>o</w:t>
      </w:r>
      <w:r w:rsidRPr="00912A09">
        <w:t>ral et culturel que du point de vue politique. Le fait que l’Espagne du général Franco avait proclamé sa sympathie pour la cause de l’Axe était une preuve supplémentaire de la justesse de son jugement.</w:t>
      </w:r>
    </w:p>
    <w:p w14:paraId="26C20067" w14:textId="77777777" w:rsidR="00E354AA" w:rsidRPr="00912A09" w:rsidRDefault="00E354AA" w:rsidP="00E354AA">
      <w:pPr>
        <w:spacing w:before="120" w:after="120"/>
        <w:jc w:val="both"/>
      </w:pPr>
      <w:r w:rsidRPr="00912A09">
        <w:t>Enfin — et ce n’était pas là une de ses moindres raisons — il était dans une large mesure sous la domination d’un groupe de très jeunes hommes, parmi lesquels figurait son fils, représentant l’ultranationalisme rétrograde qui s’était récemment développé dans la République argentine. Condamnant la démocratie comme ayant</w:t>
      </w:r>
      <w:r>
        <w:t xml:space="preserve"> [271] </w:t>
      </w:r>
      <w:r w:rsidRPr="00912A09">
        <w:t>échoué, ces hommes proclamaient qu’un régime autoritaire, pur</w:t>
      </w:r>
      <w:r w:rsidRPr="00912A09">
        <w:t>e</w:t>
      </w:r>
      <w:r w:rsidRPr="00912A09">
        <w:t>ment nationaliste, était la seule forme de gouvernement qui pût sauver l’Argentine. Ces éléments, avec le zèle de fanatiques, réclamaient à grands cris un retour au temps du dictateur argentin Rosas. Us cons</w:t>
      </w:r>
      <w:r w:rsidRPr="00912A09">
        <w:t>i</w:t>
      </w:r>
      <w:r w:rsidRPr="00912A09">
        <w:t>déraient Hitler, Mussolini et Franco comme les interprètes inspirés de leurs propres convictions.</w:t>
      </w:r>
    </w:p>
    <w:p w14:paraId="7B963FD0" w14:textId="77777777" w:rsidR="00E354AA" w:rsidRPr="00912A09" w:rsidRDefault="00E354AA" w:rsidP="00E354AA">
      <w:pPr>
        <w:spacing w:before="120" w:after="120"/>
        <w:jc w:val="both"/>
      </w:pPr>
      <w:r w:rsidRPr="00912A09">
        <w:t>J’avais déjà fait la connaissance du Dr. Ruiz Guinazù au cours d’une brève visite officielle qu’il avait rendue, l’année précédente, à Washington, avant de remplir les fonctions de ministre des Affaires Étrangères. Lorsque je lui rendis visite à Rio de Janeiro, il fut rapid</w:t>
      </w:r>
      <w:r w:rsidRPr="00912A09">
        <w:t>e</w:t>
      </w:r>
      <w:r w:rsidRPr="00912A09">
        <w:t>ment évident pour moi qu’il ne se rendait pas compte des dangers qui menaçaient l’indépendance et l’intégrité des pays du Nouveau Monde et qu’il comprenait encore moins la volonté de la majorité des autres Républiques américaines de faire tout ce qui serait en leur pouvoir pour éliminer ces dangers à l’intérieur de ce continent. Il me donna très vivement l’impression qu’il ne croyait précisément qu’en ce qu’il désirait croire, et rien de plus. Posant comme un postulat que le pre</w:t>
      </w:r>
      <w:r w:rsidRPr="00912A09">
        <w:t>s</w:t>
      </w:r>
      <w:r w:rsidRPr="00912A09">
        <w:t>tige et l’influence de son propre pays étaient encore, à l’égard des a</w:t>
      </w:r>
      <w:r w:rsidRPr="00912A09">
        <w:t>u</w:t>
      </w:r>
      <w:r w:rsidRPr="00912A09">
        <w:t>tres nations américaines, ce qu’ils avaient été pendant les années où les destinées de la nation argentine étaient guidées par des personnal</w:t>
      </w:r>
      <w:r w:rsidRPr="00912A09">
        <w:t>i</w:t>
      </w:r>
      <w:r w:rsidRPr="00912A09">
        <w:t>tés aussi hautes que les anciens ministres des Affaires Étrangères, I</w:t>
      </w:r>
      <w:r w:rsidRPr="00912A09">
        <w:t>s</w:t>
      </w:r>
      <w:r w:rsidRPr="00912A09">
        <w:t>tanislaos Zeballos, José Luis Murature, Ernesto Bosch, Honorio Pueyrredon, Carlos Saavadra Lemas et Julio Roca, le Dr. Ruiz Guin</w:t>
      </w:r>
      <w:r w:rsidRPr="00912A09">
        <w:t>a</w:t>
      </w:r>
      <w:r w:rsidRPr="00912A09">
        <w:t xml:space="preserve">zù s’était arrangé, avant la Conférence, pour avoir des consultations avec les ministres des Affaires Étrangères de Bolivie, du Paraguay, de </w:t>
      </w:r>
      <w:r w:rsidRPr="00912A09">
        <w:lastRenderedPageBreak/>
        <w:t>l’Uruguay et du Chili. Il avait espéré créer un bloc qui se serait, en pleine unité, opposé aux objectifs des États-Unis dont les buts polit</w:t>
      </w:r>
      <w:r w:rsidRPr="00912A09">
        <w:t>i</w:t>
      </w:r>
      <w:r w:rsidRPr="00912A09">
        <w:t>ques avaient été confidentiellement, mais en toute franchise, révélés aux autres gouvernements. Cependant, il fut à cet égard condamné à la déception. Le Dr. Guani, ministre des Affaires Étrangères de l’Uruguay, avait même refusé de discuter le moindre changement dans la poli­ tique déjà adoptée par son propre gouvernement qui voulait la rupture immédiate des relations avec l’Axe. Les ministres des Affaires Étrangères du Paraguay et de la Bolivie avaient vigoureusement ref</w:t>
      </w:r>
      <w:r w:rsidRPr="00912A09">
        <w:t>u</w:t>
      </w:r>
      <w:r w:rsidRPr="00912A09">
        <w:t>sé de prendre des engagements quelconques. Ce n’est que dans le Ch</w:t>
      </w:r>
      <w:r w:rsidRPr="00912A09">
        <w:t>i</w:t>
      </w:r>
      <w:r w:rsidRPr="00912A09">
        <w:t>li qu’il pût trouver un peu de consolation.</w:t>
      </w:r>
    </w:p>
    <w:p w14:paraId="4E1B0AF1" w14:textId="77777777" w:rsidR="00E354AA" w:rsidRPr="00912A09" w:rsidRDefault="00E354AA" w:rsidP="00E354AA">
      <w:pPr>
        <w:spacing w:before="120" w:after="120"/>
        <w:jc w:val="both"/>
      </w:pPr>
      <w:r w:rsidRPr="00912A09">
        <w:t xml:space="preserve">Dans les nombreuses conversations que j’avais eues au cours des </w:t>
      </w:r>
      <w:r>
        <w:t xml:space="preserve">[272] </w:t>
      </w:r>
      <w:r w:rsidRPr="00912A09">
        <w:t>premières journées de la Conférence avec le ministre brésilien des A</w:t>
      </w:r>
      <w:r w:rsidRPr="00912A09">
        <w:t>f</w:t>
      </w:r>
      <w:r w:rsidRPr="00912A09">
        <w:t>faires Étrangères et avec les représentants des Républiques qui avaient déjà, soit déclaré la guerre, soit rompu les relations avec l’Axe, nous étions tombés d’accord que, s’il était nécessaire de pre</w:t>
      </w:r>
      <w:r w:rsidRPr="00912A09">
        <w:t>n</w:t>
      </w:r>
      <w:r w:rsidRPr="00912A09">
        <w:t>dre par tous les moyens des mesures pratiques pour assurer la sécurité du continent américain, il fallait faire également tous les efforts pour empêcher que l’unité des relations interaméricaines ne fût rompue. Nous étions convaincus que le gouvernement de l’Axe ne pourrait pas recevoir de meilleur encouragement qu’en apprenant que l’unité d’action s’était révélée impossible et que les diverses parties du cont</w:t>
      </w:r>
      <w:r w:rsidRPr="00912A09">
        <w:t>i</w:t>
      </w:r>
      <w:r w:rsidRPr="00912A09">
        <w:t>nent américain étaient divisées entre elles. Nous tombâmes également d’accord pour reconnaître que le problème essentiel de la Conférence, celui de la rupture des relations entre les États de l’Amérique et les puissances de l’Axe, devait être discuté avant tous les autres et que toutes ces autres questions ne devraient être considérées que comme subsidiaires.</w:t>
      </w:r>
    </w:p>
    <w:p w14:paraId="7E7FAD78" w14:textId="77777777" w:rsidR="00E354AA" w:rsidRPr="00912A09" w:rsidRDefault="00E354AA" w:rsidP="00E354AA">
      <w:pPr>
        <w:spacing w:before="120" w:after="120"/>
        <w:jc w:val="both"/>
      </w:pPr>
      <w:r w:rsidRPr="00912A09">
        <w:t>Une résolution aux termes de laquelle les Républiques américa</w:t>
      </w:r>
      <w:r w:rsidRPr="00912A09">
        <w:t>i</w:t>
      </w:r>
      <w:r w:rsidRPr="00912A09">
        <w:t>nes, en raison de l’acte d’agression commis contre l’une d’elles par le Japon, et la déclaration de guerre faite ensuite à cette République par l’Allemagne et l’Italie, devraient à l’unanimité rompre toutes relations avec les puissances de l’Axe, fut présentée conjointement par les d</w:t>
      </w:r>
      <w:r w:rsidRPr="00912A09">
        <w:t>é</w:t>
      </w:r>
      <w:r w:rsidRPr="00912A09">
        <w:t>légués de la Colombie, du Mexique et du Venezuela. Ces gouvern</w:t>
      </w:r>
      <w:r w:rsidRPr="00912A09">
        <w:t>e</w:t>
      </w:r>
      <w:r w:rsidRPr="00912A09">
        <w:t>ments, parce qu’ils avaient déjà pris spontanément la mesure prop</w:t>
      </w:r>
      <w:r w:rsidRPr="00912A09">
        <w:t>o</w:t>
      </w:r>
      <w:r w:rsidRPr="00912A09">
        <w:t>sée, étaient naturellement les mieux qualifiés pour présenter une rés</w:t>
      </w:r>
      <w:r w:rsidRPr="00912A09">
        <w:t>o</w:t>
      </w:r>
      <w:r w:rsidRPr="00912A09">
        <w:t xml:space="preserve">lution de cette nature. Afin d’obtenir une action unanime, les délégués des gouvernements qui n’avaient pas encore agi furent immédiatement </w:t>
      </w:r>
      <w:r w:rsidRPr="00912A09">
        <w:lastRenderedPageBreak/>
        <w:t>consultés sur l’attitude qu’ils adopteraient à l’égard de ce projet de résolution.</w:t>
      </w:r>
    </w:p>
    <w:p w14:paraId="032EC058" w14:textId="77777777" w:rsidR="00E354AA" w:rsidRPr="00912A09" w:rsidRDefault="00E354AA" w:rsidP="00E354AA">
      <w:pPr>
        <w:spacing w:before="120" w:after="120"/>
        <w:jc w:val="both"/>
      </w:pPr>
      <w:r w:rsidRPr="00912A09">
        <w:t>Le ministre des Affaires Étrangères de l’Argentine avait eu, entre temps, toutes les occasions de connaître les vues de ses collègues. À la suite d’instructions envoyées directement par le président du Pérou à son frère, l’ambassadeur de ce pays à Rio de Janeiro, il avait appris que le gouvernement péruvien restait fermement sur la position qu’il avait prise. Il avait aussi pu se rendre compte que le gouvernement de l’Équateur était en faveur de la résolution, bien qu’il voulût qu’un a</w:t>
      </w:r>
      <w:r w:rsidRPr="00912A09">
        <w:t>c</w:t>
      </w:r>
      <w:r w:rsidRPr="00912A09">
        <w:t>cord fournissant un règlement satisfaisant de sa dispute de frontière avec le Pérou fût fait avant qu’il prît une mesure quelconque. Il avait pu aussi apprendre que, si les</w:t>
      </w:r>
      <w:r>
        <w:t xml:space="preserve"> [273] </w:t>
      </w:r>
      <w:r w:rsidRPr="00912A09">
        <w:t>gouvernements de la Bolivie et du Paraguay n’avaient pas encore décidé quelle serait finalement la pol</w:t>
      </w:r>
      <w:r w:rsidRPr="00912A09">
        <w:t>i</w:t>
      </w:r>
      <w:r w:rsidRPr="00912A09">
        <w:t>tique qu’ils adopteraient, les se</w:t>
      </w:r>
      <w:r w:rsidRPr="00912A09">
        <w:t>n</w:t>
      </w:r>
      <w:r w:rsidRPr="00912A09">
        <w:t>timents de la part de leurs délégations étaient d’une manière écrasante en faveur des objectifs recherchés. Il aurait pu en conséquence co</w:t>
      </w:r>
      <w:r w:rsidRPr="00912A09">
        <w:t>m</w:t>
      </w:r>
      <w:r w:rsidRPr="00912A09">
        <w:t>prendre que, puisque le Dr. Fuani avait déjà annoncé publiquement que l’Uruguay était en faveur de la résol</w:t>
      </w:r>
      <w:r w:rsidRPr="00912A09">
        <w:t>u</w:t>
      </w:r>
      <w:r w:rsidRPr="00912A09">
        <w:t>tion, le gouvernement ch</w:t>
      </w:r>
      <w:r w:rsidRPr="00912A09">
        <w:t>i</w:t>
      </w:r>
      <w:r w:rsidRPr="00912A09">
        <w:t>lien était le seul qui pourrait s’y opposer.</w:t>
      </w:r>
    </w:p>
    <w:p w14:paraId="3395AB17" w14:textId="77777777" w:rsidR="00E354AA" w:rsidRPr="00912A09" w:rsidRDefault="00E354AA" w:rsidP="00E354AA">
      <w:pPr>
        <w:spacing w:before="120" w:after="120"/>
        <w:jc w:val="both"/>
      </w:pPr>
      <w:r w:rsidRPr="00912A09">
        <w:t>Le ministre des Affaires Étrangères du Brésil, après avoir eu de nombreux entretiens avec les ministres des Affaires Étrangères de l’Argentine et du Chili, me dit alors qu’à son avis les deux délégations seraient disposées à signer la résolution telle qu’elle avait été prop</w:t>
      </w:r>
      <w:r w:rsidRPr="00912A09">
        <w:t>o</w:t>
      </w:r>
      <w:r w:rsidRPr="00912A09">
        <w:t>sée. Trois jours après l’ouverture de la Conférence, à une réunion qui se tint dans le magnifique palais Itamaraty et à laquelle assistaient tous les chefs des délégations, le ministre des Affaires Étrangères de l’Argentine déclara qu’au nom de son gouvernement il approuverait la résolution sous sa forme originale et le ministre des Affaires Étrang</w:t>
      </w:r>
      <w:r w:rsidRPr="00912A09">
        <w:t>è</w:t>
      </w:r>
      <w:r w:rsidRPr="00912A09">
        <w:t>res du Chili déclara qu’il recommanderait son adoption à son propre gouvernement. Il semblait ce soir-là que la résolution recevrait l’approbation officielle de la Conférence le jour suivant.</w:t>
      </w:r>
    </w:p>
    <w:p w14:paraId="0FD150E6" w14:textId="77777777" w:rsidR="00E354AA" w:rsidRPr="00912A09" w:rsidRDefault="00E354AA" w:rsidP="00E354AA">
      <w:pPr>
        <w:spacing w:before="120" w:after="120"/>
        <w:jc w:val="both"/>
      </w:pPr>
      <w:r w:rsidRPr="00912A09">
        <w:t>Cependant, le lendemain matin, je fus informé que le Président de l’Argentine avait envoyé des instructions au Dr. Ruiz Guiñazù dés</w:t>
      </w:r>
      <w:r w:rsidRPr="00912A09">
        <w:t>a</w:t>
      </w:r>
      <w:r w:rsidRPr="00912A09">
        <w:t>vouant l’approbation que son ministre avait donnée la veille.</w:t>
      </w:r>
    </w:p>
    <w:p w14:paraId="6C19533B" w14:textId="77777777" w:rsidR="00E354AA" w:rsidRPr="00912A09" w:rsidRDefault="00E354AA" w:rsidP="00E354AA">
      <w:pPr>
        <w:spacing w:before="120" w:after="120"/>
        <w:jc w:val="both"/>
      </w:pPr>
      <w:r w:rsidRPr="00912A09">
        <w:t>À une réunion que le Dr. Aranha provoqua immédiatement dans son cabinet, le Dr. Ruiz Guinazù essaya de persuader les autres dél</w:t>
      </w:r>
      <w:r w:rsidRPr="00912A09">
        <w:t>é</w:t>
      </w:r>
      <w:r w:rsidRPr="00912A09">
        <w:t xml:space="preserve">gations de donner leur accord à une résolution nouvelle qui aurait non seulement contourné entièrement les buts recherchés, mais aurait aussi </w:t>
      </w:r>
      <w:r w:rsidRPr="00912A09">
        <w:lastRenderedPageBreak/>
        <w:t>rendu vains tous les travaux de la Conférence. Pendant des heures e</w:t>
      </w:r>
      <w:r w:rsidRPr="00912A09">
        <w:t>n</w:t>
      </w:r>
      <w:r w:rsidRPr="00912A09">
        <w:t>tières, un certain nombre d’entre nous essaya de trouver une contre-proposit</w:t>
      </w:r>
      <w:r>
        <w:t>ion qui nous aurait permis d’at</w:t>
      </w:r>
      <w:r w:rsidRPr="00912A09">
        <w:t>teindre nos buts et aurait en même temps empêché une rupture de l’unité continentale qui, dans l’esprit de nous tous, aurait eu les plus graves conséquences. Final</w:t>
      </w:r>
      <w:r w:rsidRPr="00912A09">
        <w:t>e</w:t>
      </w:r>
      <w:r w:rsidRPr="00912A09">
        <w:t>ment, les gouvernements de l’Argentine et du Chili donnèrent leur accord à la nouvelle proposition. Voici, dans ses dispositions esse</w:t>
      </w:r>
      <w:r w:rsidRPr="00912A09">
        <w:t>n</w:t>
      </w:r>
      <w:r w:rsidRPr="00912A09">
        <w:t>tielles, le texte sur lequel, en fin de compte, le compromis fut établi :</w:t>
      </w:r>
    </w:p>
    <w:p w14:paraId="229AE9CF" w14:textId="77777777" w:rsidR="00E354AA" w:rsidRDefault="00E354AA" w:rsidP="00E354AA">
      <w:pPr>
        <w:spacing w:before="120" w:after="120"/>
        <w:jc w:val="both"/>
      </w:pPr>
      <w:r>
        <w:t>[274]</w:t>
      </w:r>
    </w:p>
    <w:p w14:paraId="2C0868EA" w14:textId="77777777" w:rsidR="00E354AA" w:rsidRPr="00912A09" w:rsidRDefault="00E354AA" w:rsidP="00E354AA">
      <w:pPr>
        <w:spacing w:before="120" w:after="120"/>
        <w:jc w:val="both"/>
      </w:pPr>
    </w:p>
    <w:p w14:paraId="59ADB41F" w14:textId="77777777" w:rsidR="00E354AA" w:rsidRPr="00912A09" w:rsidRDefault="00E354AA" w:rsidP="00E354AA">
      <w:pPr>
        <w:pStyle w:val="Grillecouleur-Accent1"/>
      </w:pPr>
      <w:r w:rsidRPr="00912A09">
        <w:t>« Les Républiques américaines affirment, à nouveau, leur co</w:t>
      </w:r>
      <w:r w:rsidRPr="00912A09">
        <w:t>m</w:t>
      </w:r>
      <w:r w:rsidRPr="00912A09">
        <w:t>plète solidarité et leur détermination de coopérer pour leur pr</w:t>
      </w:r>
      <w:r w:rsidRPr="00912A09">
        <w:t>o</w:t>
      </w:r>
      <w:r w:rsidRPr="00912A09">
        <w:t>tection mutuelle jusqu’à ce que les effets de la présente agre</w:t>
      </w:r>
      <w:r w:rsidRPr="00912A09">
        <w:t>s</w:t>
      </w:r>
      <w:r w:rsidRPr="00912A09">
        <w:t>sion contre le continent aient disparu.</w:t>
      </w:r>
    </w:p>
    <w:p w14:paraId="77E3DE4D" w14:textId="77777777" w:rsidR="00E354AA" w:rsidRPr="00912A09" w:rsidRDefault="00E354AA" w:rsidP="00E354AA">
      <w:pPr>
        <w:pStyle w:val="Grillecouleur-Accent1"/>
      </w:pPr>
      <w:r w:rsidRPr="00912A09">
        <w:t>Les Républiques américaines, en conformité avec les procéd</w:t>
      </w:r>
      <w:r w:rsidRPr="00912A09">
        <w:t>u</w:t>
      </w:r>
      <w:r w:rsidRPr="00912A09">
        <w:t>res établies par les lois propres à chacune d’elles et en confo</w:t>
      </w:r>
      <w:r w:rsidRPr="00912A09">
        <w:t>r</w:t>
      </w:r>
      <w:r w:rsidRPr="00912A09">
        <w:t>mité avec leur position et les circonstances qui prévalent dans chaque pays dans le conflit mondial en cours, recommandent la rupture de leurs rel</w:t>
      </w:r>
      <w:r w:rsidRPr="00912A09">
        <w:t>a</w:t>
      </w:r>
      <w:r w:rsidRPr="00912A09">
        <w:t>tions diplomatiques avec le Japon, l’Allemagne et l’Italie, puisque le premier des États ci-dessus me</w:t>
      </w:r>
      <w:r w:rsidRPr="00912A09">
        <w:t>n</w:t>
      </w:r>
      <w:r w:rsidRPr="00912A09">
        <w:t>tionnés a attaqué un pays américain et que les deux autres lui ont déclaré la guerre. »</w:t>
      </w:r>
    </w:p>
    <w:p w14:paraId="7BD43664" w14:textId="77777777" w:rsidR="00E354AA" w:rsidRPr="00912A09" w:rsidRDefault="00E354AA" w:rsidP="00E354AA">
      <w:pPr>
        <w:spacing w:before="120" w:after="120"/>
        <w:jc w:val="both"/>
      </w:pPr>
    </w:p>
    <w:p w14:paraId="1737954A" w14:textId="77777777" w:rsidR="00E354AA" w:rsidRPr="00912A09" w:rsidRDefault="00E354AA" w:rsidP="00E354AA">
      <w:pPr>
        <w:spacing w:before="120" w:after="120"/>
        <w:jc w:val="both"/>
      </w:pPr>
      <w:r w:rsidRPr="00912A09">
        <w:t>Selon nous, si le texte de la résolution originale était préférable, parce que son ton était plus décidé et plus net, la portée de la résol</w:t>
      </w:r>
      <w:r w:rsidRPr="00912A09">
        <w:t>u</w:t>
      </w:r>
      <w:r w:rsidRPr="00912A09">
        <w:t>tion qui lui avait été substituée était la même. Tout gouvernement américain souscrivant officiellement au deuxième texte aurait, en le faisant, non seulement recommandé la rupture des relations diplom</w:t>
      </w:r>
      <w:r w:rsidRPr="00912A09">
        <w:t>a</w:t>
      </w:r>
      <w:r w:rsidRPr="00912A09">
        <w:t>tiques avec l’Axe aux autres États mais aurait officiellement reco</w:t>
      </w:r>
      <w:r w:rsidRPr="00912A09">
        <w:t>m</w:t>
      </w:r>
      <w:r w:rsidRPr="00912A09">
        <w:t>mandé à son propre pays d’en faire autant. Il nous semblait donc i</w:t>
      </w:r>
      <w:r w:rsidRPr="00912A09">
        <w:t>n</w:t>
      </w:r>
      <w:r w:rsidRPr="00912A09">
        <w:t>concevable qu’un gouvernement américain souverain qui avait r</w:t>
      </w:r>
      <w:r w:rsidRPr="00912A09">
        <w:t>e</w:t>
      </w:r>
      <w:r w:rsidRPr="00912A09">
        <w:t xml:space="preserve">commandé officiellement une mesure ayant ce grave caractère, pût faire autre chose de que rompre toutes relations avec l’Axe dès que sa procédure constitutionnelle lui aurait, permis de le faire. Il semblait, au contraire, raisonnable qu’on permît au gouvernement chilien, en raison de son caractère provisoire, d’attendre l’élection du nouveau </w:t>
      </w:r>
      <w:r w:rsidRPr="00912A09">
        <w:lastRenderedPageBreak/>
        <w:t>Président et l’établissement d’un cabinet permanent avant de prendre la mesure décisive.</w:t>
      </w:r>
    </w:p>
    <w:p w14:paraId="4A66EE35" w14:textId="77777777" w:rsidR="00E354AA" w:rsidRPr="00912A09" w:rsidRDefault="00E354AA" w:rsidP="00E354AA">
      <w:pPr>
        <w:spacing w:before="120" w:after="120"/>
        <w:jc w:val="both"/>
      </w:pPr>
      <w:r w:rsidRPr="00912A09">
        <w:t>Le ressentiment qu’avait provoqué l’attitude prise par le gouve</w:t>
      </w:r>
      <w:r w:rsidRPr="00912A09">
        <w:t>r</w:t>
      </w:r>
      <w:r w:rsidRPr="00912A09">
        <w:t>nement argentin était aigu, non seulement aux États-Unis mais dans d’autres parties du continent américain. On demanda avec insistance que les dix-neuf Républiques qui avaient été disposées à signer la r</w:t>
      </w:r>
      <w:r w:rsidRPr="00912A09">
        <w:t>é</w:t>
      </w:r>
      <w:r w:rsidRPr="00912A09">
        <w:t>solution dans sa forme originale prissent la mesure indiquée, laissant l’Argentine et le Chili suivre une voie séparée. Quelques-uns des d</w:t>
      </w:r>
      <w:r w:rsidRPr="00912A09">
        <w:t>é</w:t>
      </w:r>
      <w:r w:rsidRPr="00912A09">
        <w:t>légués des Républiques qui avaient déjà déclaré la guerre furent, au moins momentanément, enclins à agir ainsi. Cependant il m’a toujours semblé, ainsi qu’à mes collègues qui participèrent à la rédaction de la deuxième résolution, qu’il serait inopportun, si on envisageait les ch</w:t>
      </w:r>
      <w:r w:rsidRPr="00912A09">
        <w:t>o</w:t>
      </w:r>
      <w:r w:rsidRPr="00912A09">
        <w:t>ses de loin, de prendre un tel</w:t>
      </w:r>
      <w:r>
        <w:t xml:space="preserve"> [275] </w:t>
      </w:r>
      <w:r w:rsidRPr="00912A09">
        <w:t>parti et tout à fait imprudent si on l’envisageait d’un point de vue pratique et immédiat.</w:t>
      </w:r>
    </w:p>
    <w:p w14:paraId="69CD352D" w14:textId="77777777" w:rsidR="00E354AA" w:rsidRPr="00912A09" w:rsidRDefault="00E354AA" w:rsidP="00E354AA">
      <w:pPr>
        <w:spacing w:before="120" w:after="120"/>
        <w:jc w:val="both"/>
      </w:pPr>
      <w:r w:rsidRPr="00912A09">
        <w:t>L’avenir du système interaméricain repose sur l’unité. Si deux R</w:t>
      </w:r>
      <w:r w:rsidRPr="00912A09">
        <w:t>é</w:t>
      </w:r>
      <w:r w:rsidRPr="00912A09">
        <w:t>publiques devaient être exclues de la famille américaine des nations, à l’occasion d’une question de politique fondamentale, les gouvern</w:t>
      </w:r>
      <w:r w:rsidRPr="00912A09">
        <w:t>e</w:t>
      </w:r>
      <w:r w:rsidRPr="00912A09">
        <w:t>ments de ces deux pays déploieraient certainement tous leurs efforts pour fortifier leurs positions personnelles. Ils ne cesseraient des lors de se livrer à un jeu pour avoir une place entre un groupe et l’autre. Ce serait devenu une sorte de maquignonnage politique interaméricain, qui se serait développé au désavantage de tout le monde. Aucune pol</w:t>
      </w:r>
      <w:r w:rsidRPr="00912A09">
        <w:t>i</w:t>
      </w:r>
      <w:r w:rsidRPr="00912A09">
        <w:t>tique interaméricaine concertée n’aurait pu s’établir dans de telles conditions. Le Nouveau Monde ne trouvera sa force que dans l’unité d’action. Sans elle, aucun système américain ne peut survivre.</w:t>
      </w:r>
    </w:p>
    <w:p w14:paraId="007DFBF5" w14:textId="77777777" w:rsidR="00E354AA" w:rsidRPr="00912A09" w:rsidRDefault="00E354AA" w:rsidP="00E354AA">
      <w:pPr>
        <w:spacing w:before="120" w:after="120"/>
        <w:jc w:val="both"/>
      </w:pPr>
      <w:r w:rsidRPr="00912A09">
        <w:t>Une autre possibilité inquiétante se serait produite si l’Argentine avait eu le sentiment qu’elle était frappée d’ostracisme d’une manière flagrante : les forces puissantes au sein de l’armée argentine, excitées par des officiers nazis d’un grade supérieur qui se trouvaient dans ce pays, auraient pu délibérément créer une situation grave et susceptible de prendre une mauvaise tournure sur les frontières du Brésil et de l’Uruguay. Il était extrêmement douteux que, dans de telles cond</w:t>
      </w:r>
      <w:r w:rsidRPr="00912A09">
        <w:t>i</w:t>
      </w:r>
      <w:r w:rsidRPr="00912A09">
        <w:t>tions, le gouvernement brésilien eût estimé qu’il lui était possible de rompre ses relations avec l’Axe. Il est à peine besoin d’ajouter que, si le gouvernement brésilien s’était senti dans l’impossibilité de prendre une telle mesure, la politique des autres Républiques qui se trouvaient aux frontières du Brésil aurait pu être modifiée en conséquence.</w:t>
      </w:r>
    </w:p>
    <w:p w14:paraId="7C379C19" w14:textId="77777777" w:rsidR="00E354AA" w:rsidRPr="00912A09" w:rsidRDefault="00E354AA" w:rsidP="00E354AA">
      <w:pPr>
        <w:spacing w:before="120" w:after="120"/>
        <w:jc w:val="both"/>
      </w:pPr>
      <w:r w:rsidRPr="00912A09">
        <w:lastRenderedPageBreak/>
        <w:t>J’agirais d’une manière prématurée si je parlais maintenant de tous les courants et contre-courants qui exercèrent leur influence sur cette résolution de la Conférence. Je peux simplement dire qu’aujourd’hui plus que jamais, je suis convaincu que la mesure prise était sage si on la considère à la lumière des conditions qui prévalaient alors. J’ai la conviction que l’effort fait pour maintenir l’unité entre les nations américaines était nécessaire, non seulement pour préserver un vrai front panaméricain, mais aussi pour sauvegarder la sécurité et le salut du continent américain à son heure la plus grave.</w:t>
      </w:r>
    </w:p>
    <w:p w14:paraId="7C6C70D4" w14:textId="77777777" w:rsidR="00E354AA" w:rsidRPr="00912A09" w:rsidRDefault="00E354AA" w:rsidP="00E354AA">
      <w:pPr>
        <w:spacing w:before="120" w:after="120"/>
        <w:jc w:val="both"/>
      </w:pPr>
      <w:r w:rsidRPr="00912A09">
        <w:t xml:space="preserve">Malgré l’opinion défaitiste de certains milieux à Washington qui </w:t>
      </w:r>
      <w:r>
        <w:t xml:space="preserve">[276] </w:t>
      </w:r>
      <w:r w:rsidRPr="00912A09">
        <w:t>pensaient que la résolution était si faible que les Républiques qui n’avaient pas encore pris de mesures contre les puissances de l’Axe ne mettraient pas à exécution les recommandations qu’elle contenait, le gouvernement du Pérou annonça, immédiatement après que la résol</w:t>
      </w:r>
      <w:r w:rsidRPr="00912A09">
        <w:t>u</w:t>
      </w:r>
      <w:r w:rsidRPr="00912A09">
        <w:t>tion eût été signée, qu’il avait rompu les relations avec l’Axe. Le go</w:t>
      </w:r>
      <w:r w:rsidRPr="00912A09">
        <w:t>u</w:t>
      </w:r>
      <w:r w:rsidRPr="00912A09">
        <w:t>vernement de l’Uruguay agit presque simultanément, suivi le lendemain par celui de la Bolivie et, un jour plus tard, par c</w:t>
      </w:r>
      <w:r w:rsidRPr="00912A09">
        <w:t>e</w:t>
      </w:r>
      <w:r w:rsidRPr="00912A09">
        <w:t>lui du Par</w:t>
      </w:r>
      <w:r w:rsidRPr="00912A09">
        <w:t>a</w:t>
      </w:r>
      <w:r w:rsidRPr="00912A09">
        <w:t>guay. À la séance extrêmement dramatique qui fut celle de clôture de la Conférence, le Dr. Aranha, dans un des discours les plus impre</w:t>
      </w:r>
      <w:r w:rsidRPr="00912A09">
        <w:t>s</w:t>
      </w:r>
      <w:r w:rsidRPr="00912A09">
        <w:t>sionnants que j’aie jamais entendu, annonça aux délégués et au monde que le Brésil avait rompu ses relations avec l’Allemagne, l’Italie et le Japon. Immédiatement après, le gouvernement de l’Équateur prit la même mesure.</w:t>
      </w:r>
    </w:p>
    <w:p w14:paraId="67316315" w14:textId="77777777" w:rsidR="00E354AA" w:rsidRPr="00912A09" w:rsidRDefault="00E354AA" w:rsidP="00E354AA">
      <w:pPr>
        <w:spacing w:before="120" w:after="120"/>
        <w:jc w:val="both"/>
      </w:pPr>
      <w:r w:rsidRPr="00912A09">
        <w:t>Aujourd’hui, toutes les Républiques américaines ont rompu leurs relations avec les puissances de l’Axe. Jamais cela ne se serait produit si l’unité n’avait pas été maintenue à Rio de Janeiro.</w:t>
      </w:r>
    </w:p>
    <w:p w14:paraId="6CB31663" w14:textId="77777777" w:rsidR="00E354AA" w:rsidRPr="00912A09" w:rsidRDefault="00E354AA" w:rsidP="00E354AA">
      <w:pPr>
        <w:spacing w:before="120" w:after="120"/>
        <w:jc w:val="both"/>
      </w:pPr>
      <w:r w:rsidRPr="00912A09">
        <w:t>Parmi les autres décisions importantes prises par la Conférence — et il y en eut un grand nombre — se trouvaient les suivantes : celle qui prévoyait la rupture de toutes les relations commerciales et fina</w:t>
      </w:r>
      <w:r w:rsidRPr="00912A09">
        <w:t>n</w:t>
      </w:r>
      <w:r w:rsidRPr="00912A09">
        <w:t>cières entre les Républiques américaines et les États de l’Axe, la cré</w:t>
      </w:r>
      <w:r w:rsidRPr="00912A09">
        <w:t>a</w:t>
      </w:r>
      <w:r w:rsidRPr="00912A09">
        <w:t>tion d’une commission interaméricaine qui devait siéger en perm</w:t>
      </w:r>
      <w:r w:rsidRPr="00912A09">
        <w:t>a</w:t>
      </w:r>
      <w:r w:rsidRPr="00912A09">
        <w:t>nence à Montevideo pendant toute la durée de la guerre afin de r</w:t>
      </w:r>
      <w:r w:rsidRPr="00912A09">
        <w:t>e</w:t>
      </w:r>
      <w:r w:rsidRPr="00912A09">
        <w:t>commander les mesures à prendre en commun pour exercer un contr</w:t>
      </w:r>
      <w:r w:rsidRPr="00912A09">
        <w:t>ô</w:t>
      </w:r>
      <w:r w:rsidRPr="00912A09">
        <w:t>le sur les activités subversives dans le Nouveau Monde, une telle rés</w:t>
      </w:r>
      <w:r w:rsidRPr="00912A09">
        <w:t>o</w:t>
      </w:r>
      <w:r w:rsidRPr="00912A09">
        <w:t>lution prévoyant que les gouvernements américains devraient se consulter entre eux au sujet des problèmes de l’après-guerre, et une décision recommandant une adhésion commune aux principes de la Charte de l’Atlantique.</w:t>
      </w:r>
    </w:p>
    <w:p w14:paraId="2D6EB42D" w14:textId="77777777" w:rsidR="00E354AA" w:rsidRPr="00912A09" w:rsidRDefault="00E354AA" w:rsidP="00E354AA">
      <w:pPr>
        <w:spacing w:before="120" w:after="120"/>
        <w:jc w:val="both"/>
      </w:pPr>
      <w:r w:rsidRPr="00912A09">
        <w:lastRenderedPageBreak/>
        <w:t>Les conférences américaines qui s’étaient tenues antérieurement à la réunion de Rio de Janeiro avaient toutes, en un certain sens, été des conférences préparatoires. La réunion consultative, tenue dans la cap</w:t>
      </w:r>
      <w:r w:rsidRPr="00912A09">
        <w:t>i</w:t>
      </w:r>
      <w:r w:rsidRPr="00912A09">
        <w:t xml:space="preserve">tale brésilienne, démontra d’une manière pratique que les graines qui avaient été semées auparavant donnaient leurs premiers fruits et que leur croissance avait été aidée par les principes de « la politique du bon voisinage ». La Conférence de Rio de Janeiro fit naître une unité réelle entre vingt et une nations souveraines confrontées par un danger commun. Elle établit les moyens grâce auxquels elles allaient pouvoir coopérer d’une </w:t>
      </w:r>
      <w:r>
        <w:t xml:space="preserve">[277] </w:t>
      </w:r>
      <w:r w:rsidRPr="00912A09">
        <w:t>manière efficace pour assurer leur protection mutuelle en face de ce danger.</w:t>
      </w:r>
    </w:p>
    <w:p w14:paraId="0B02DE85" w14:textId="77777777" w:rsidR="00E354AA" w:rsidRPr="00912A09" w:rsidRDefault="00E354AA" w:rsidP="00E354AA">
      <w:pPr>
        <w:spacing w:before="120" w:after="120"/>
        <w:jc w:val="both"/>
      </w:pPr>
      <w:r w:rsidRPr="00912A09">
        <w:t>Il n’est que juste, lorsqu’on examine la politique de l’Argentine à la Conférence de Rio de Janeiro et depuis cette réunion, de rappeler que le destin n’a pas été bienveillant pour le peuple argentin pendant ces dernières années. Une maladie qui le frappait d’incapacité et qui devait rapidement se révéler fatale, écarta de la présidence le Dr. R</w:t>
      </w:r>
      <w:r w:rsidRPr="00912A09">
        <w:t>o</w:t>
      </w:r>
      <w:r w:rsidRPr="00912A09">
        <w:t>berto Ortiz, précisément au moment où la crise mondiale éclata. S’il avait continué d’être Président, l’influence qu’il aurait exercée aurait probablement réussi à aligner la République argentine avec les autres États américains dans une opposition franche aux forces d’agression en Europe et en Asie. Bien plus, trois des leaders les plus puissants de l’opinion publique en Argentine, les anciens Présidents Alvear et Ju</w:t>
      </w:r>
      <w:r w:rsidRPr="00912A09">
        <w:t>s</w:t>
      </w:r>
      <w:r w:rsidRPr="00912A09">
        <w:t>to et l’ancien Vice-Président Roca, tous opposés à la neutralité de leur pays, moururent presque au même moment. La censure imposée à to</w:t>
      </w:r>
      <w:r w:rsidRPr="00912A09">
        <w:t>u</w:t>
      </w:r>
      <w:r w:rsidRPr="00912A09">
        <w:t>tes les sources d’informations par le gouvernement Castillo et par la junte militaire qui renversa ce gouvernement en juin 1943 et à la tête de laquelle se trouvèrent d’abord le général Ramirez, puis le général Farrell, avait privé l’opinion publique argentine de toute connaissance exacte des affaires mondiales. Le peuple argentin, en particulier, ne connaît pas exactement la réaction des autres Républiques américaines devant la ligne de conduite politique récemment suivie par l’Argentine.</w:t>
      </w:r>
    </w:p>
    <w:p w14:paraId="081F4253" w14:textId="77777777" w:rsidR="00E354AA" w:rsidRPr="00912A09" w:rsidRDefault="00E354AA" w:rsidP="00E354AA">
      <w:pPr>
        <w:spacing w:before="120" w:after="120"/>
        <w:jc w:val="both"/>
      </w:pPr>
      <w:r w:rsidRPr="00912A09">
        <w:t xml:space="preserve">Au cours des six derniers mois, les relations entre l’Argentine et les États-Unis se sont altérées à tel point qu’il y a entre les deux pays un état de tension ouverte comme il n’en a pas existé depuis plus d’une génération. Il est déplorable que cette évolution ait causé une grave rupture de l’unité interaméricaine à un moment où le besoin de </w:t>
      </w:r>
      <w:r w:rsidRPr="00912A09">
        <w:lastRenderedPageBreak/>
        <w:t>coopération et de compréhension entre les nations de ce continent n’a jamais été plus nécessaire.</w:t>
      </w:r>
    </w:p>
    <w:p w14:paraId="324031DC" w14:textId="77777777" w:rsidR="00E354AA" w:rsidRPr="00912A09" w:rsidRDefault="00E354AA" w:rsidP="00E354AA">
      <w:pPr>
        <w:spacing w:before="120" w:after="120"/>
        <w:jc w:val="both"/>
      </w:pPr>
      <w:r w:rsidRPr="00912A09">
        <w:t xml:space="preserve">Cet état de choses est dû avant tout à la volonté du </w:t>
      </w:r>
      <w:r w:rsidRPr="00912A09">
        <w:rPr>
          <w:i/>
        </w:rPr>
        <w:t>Department</w:t>
      </w:r>
      <w:r w:rsidRPr="00912A09">
        <w:t xml:space="preserve"> d’État de se servir de l’acte de reconnaissance comme d’une arme d</w:t>
      </w:r>
      <w:r w:rsidRPr="00912A09">
        <w:t>i</w:t>
      </w:r>
      <w:r w:rsidRPr="00912A09">
        <w:t>plomatique et d’un moyen d’exercer une pression sur les développ</w:t>
      </w:r>
      <w:r w:rsidRPr="00912A09">
        <w:t>e</w:t>
      </w:r>
      <w:r w:rsidRPr="00912A09">
        <w:t>ments politiques en Argentine. La politique poursuivie par le Dépa</w:t>
      </w:r>
      <w:r w:rsidRPr="00912A09">
        <w:t>r</w:t>
      </w:r>
      <w:r w:rsidRPr="00912A09">
        <w:t>tement d’État n’a pas seulement manqué de sagesse, elle a été ino</w:t>
      </w:r>
      <w:r w:rsidRPr="00912A09">
        <w:t>p</w:t>
      </w:r>
      <w:r w:rsidRPr="00912A09">
        <w:t>portune. Elle a eu des effets catastrophiques sur l’opinion publique argentine et elle a créé dans d’autres Républiques américaines</w:t>
      </w:r>
      <w:r>
        <w:t xml:space="preserve"> [278] </w:t>
      </w:r>
      <w:r w:rsidRPr="00912A09">
        <w:t>un sentiment de sympathie avouée en faveur d’un régime réactionna</w:t>
      </w:r>
      <w:r w:rsidRPr="00912A09">
        <w:t>i</w:t>
      </w:r>
      <w:r w:rsidRPr="00912A09">
        <w:t>re et dictatorial qui avait été jusqu’alors considéré avec aversion. Elle a fortifié les éléments ultra-nationalistes dans tous les pays du sud du continent américain.</w:t>
      </w:r>
    </w:p>
    <w:p w14:paraId="63C5983E" w14:textId="77777777" w:rsidR="00E354AA" w:rsidRPr="00912A09" w:rsidRDefault="00E354AA" w:rsidP="00E354AA">
      <w:pPr>
        <w:spacing w:before="120" w:after="120"/>
        <w:jc w:val="both"/>
      </w:pPr>
      <w:r w:rsidRPr="00912A09">
        <w:t>Le gouvernement dictatorial de Ramirez a rompu les relations avec l’Axe. Toutefois, il a été de connivence dans la révolution qui a éclaté en Bolivie à la fin de 1943. Cette intervention notoire dans les affaires domestiques de la Bolivie, et cela à l’en­ contre des obligations du traité passé entre tous les gouvernements américains, a eu pour cons</w:t>
      </w:r>
      <w:r w:rsidRPr="00912A09">
        <w:t>é</w:t>
      </w:r>
      <w:r w:rsidRPr="00912A09">
        <w:t>quence la décision prise par les autres Républiques américaines de refuser la reconnaissance du nouveau gouvernement bolivien, tout au moins tant qu’il ne se serait pas lavé de cette tache dans sa formation.</w:t>
      </w:r>
    </w:p>
    <w:p w14:paraId="2E6E5BC4" w14:textId="77777777" w:rsidR="00E354AA" w:rsidRPr="00912A09" w:rsidRDefault="00E354AA" w:rsidP="00E354AA">
      <w:pPr>
        <w:spacing w:before="120" w:after="120"/>
        <w:jc w:val="both"/>
      </w:pPr>
      <w:r w:rsidRPr="00912A09">
        <w:t>Le gouvernement Ramirez fut, peu de temps après, renversé par un mouvement qui prit naissance au sein de l’armée argentine et le gén</w:t>
      </w:r>
      <w:r w:rsidRPr="00912A09">
        <w:t>é</w:t>
      </w:r>
      <w:r w:rsidRPr="00912A09">
        <w:t>ral Ramirez fut remplacé comme Chef d’État par le général Farrell. C’est alors que le gouvernement des États-Unis refusa de reconnaître le nouveau régime argentin. Les raisons avancées à Washington pour justifier cette décision furent que les autorités argentines n’avaient pas encore pris de mesures pour mettre en échec les activités de l’Axe. Or la situation dont on se plaignait était due évidemment à la mauvaise administration du précédent gouvernement Ramirez qui, lui, avait été reconnu par le gouvernement des États-Unis. Il était évident pour to</w:t>
      </w:r>
      <w:r w:rsidRPr="00912A09">
        <w:t>u</w:t>
      </w:r>
      <w:r w:rsidRPr="00912A09">
        <w:t>te l’Amérique du Sud, que la décision prise à Washington provenait de l’idée qu’avait le Département d’État que, s’il refusait la reconnai</w:t>
      </w:r>
      <w:r w:rsidRPr="00912A09">
        <w:t>s</w:t>
      </w:r>
      <w:r w:rsidRPr="00912A09">
        <w:t>sance, le régime Farrell serait évincé et remplacé par un gouvern</w:t>
      </w:r>
      <w:r w:rsidRPr="00912A09">
        <w:t>e</w:t>
      </w:r>
      <w:r w:rsidRPr="00912A09">
        <w:t xml:space="preserve">ment plus satisfaisant. Pas une seule personne pourvue de la moindre notion de psychologie, et en particulier de la psychologie argentine, n’aurait pu approuver une telle attitude. Il ne peut s’ensuivre qu’un des deux résultats suivants : ou bien le gouvernement Farrell </w:t>
      </w:r>
      <w:r w:rsidRPr="00912A09">
        <w:lastRenderedPageBreak/>
        <w:t>sera re</w:t>
      </w:r>
      <w:r w:rsidRPr="00912A09">
        <w:t>n</w:t>
      </w:r>
      <w:r w:rsidRPr="00912A09">
        <w:t>versé, et dans ce cas même les éléments les plus démocratiques en Argentine et ceux qui sont les plus opposés à cette odieuse dictature seront grandement irrités contre les États-Unis, qui se seront ainsi d’une manière flagrante immiscés dans leurs affaires intérieures, ou bien la réaction de tous les éléments en Argentine contre une tentative de coercition de la part des États-Unis sera si puissante que le régime dictatorial de Farrell sera fortifié. Dans l’un ou l’autre cas,</w:t>
      </w:r>
      <w:r>
        <w:t xml:space="preserve"> [279] </w:t>
      </w:r>
      <w:r w:rsidRPr="00912A09">
        <w:t>l’hostilité que notre politique récente aura fait naître contre les États-Unis à travers toute l’Argentine persistera pendant bien des a</w:t>
      </w:r>
      <w:r w:rsidRPr="00912A09">
        <w:t>n</w:t>
      </w:r>
      <w:r w:rsidRPr="00912A09">
        <w:t>nées à venir.</w:t>
      </w:r>
    </w:p>
    <w:p w14:paraId="5AC32E7E" w14:textId="77777777" w:rsidR="00E354AA" w:rsidRPr="00912A09" w:rsidRDefault="00E354AA" w:rsidP="00E354AA">
      <w:pPr>
        <w:spacing w:before="120" w:after="120"/>
        <w:jc w:val="both"/>
      </w:pPr>
      <w:r w:rsidRPr="00912A09">
        <w:t>Le Département d’État a essayé d’obliger tous les autres gouve</w:t>
      </w:r>
      <w:r w:rsidRPr="00912A09">
        <w:t>r</w:t>
      </w:r>
      <w:r w:rsidRPr="00912A09">
        <w:t>nements américains à suivre la ligne de conduite qu’il a adoptée. Les gouvernements du Chili, du Paraguay et de la Bolivie ont refusé de le faire. Les gouvernements du Brésil, du Pérou et, en particulier, de l’Uruguay, ont été sérieusement embarrassés. Ils désirent marcher franchement avec les États-Unis, mais ils ont eu dans cette circonsta</w:t>
      </w:r>
      <w:r w:rsidRPr="00912A09">
        <w:t>n</w:t>
      </w:r>
      <w:r w:rsidRPr="00912A09">
        <w:t>ce le sentiment que non seulement notre politique était malavisée au plus haut degré, mais aussi qu’elle ne tenait aucun compte des diff</w:t>
      </w:r>
      <w:r w:rsidRPr="00912A09">
        <w:t>i</w:t>
      </w:r>
      <w:r w:rsidRPr="00912A09">
        <w:t>cultés politiques et économiques qui leur étaient propres. Pendant combien de temps, par exemple, peut-on raisonnablement escompter que l’Uruguay pourra refuser de reconnaître le gouvernement arge</w:t>
      </w:r>
      <w:r w:rsidRPr="00912A09">
        <w:t>n</w:t>
      </w:r>
      <w:r w:rsidRPr="00912A09">
        <w:t>tin, alors que la plus grande partie de ses liens commerciaux et fina</w:t>
      </w:r>
      <w:r w:rsidRPr="00912A09">
        <w:t>n</w:t>
      </w:r>
      <w:r w:rsidRPr="00912A09">
        <w:t>ciers l’attachent à ce pays voisin et que tout son commerce touristique vient de Buenos-Aires ?</w:t>
      </w:r>
    </w:p>
    <w:p w14:paraId="0CDB6BC6" w14:textId="77777777" w:rsidR="00E354AA" w:rsidRPr="00912A09" w:rsidRDefault="00E354AA" w:rsidP="00E354AA">
      <w:pPr>
        <w:spacing w:before="120" w:after="120"/>
        <w:jc w:val="both"/>
      </w:pPr>
      <w:r w:rsidRPr="00912A09">
        <w:t>Dès lors, le résultat est qu’en raison de la grave erreur commise par le Département d’État, celui-ci a rompu l’unité de ce continent, unité maintenue envers et contre tous les obstacles pendant plus de dix ans. Cela devrait être la preuve que l’acte de reconnaissance ne doit plus jamais être employé dans les relations interaméricaines pour des fins politiques et ne plus jamais servir de moyen de coercition. Si les go</w:t>
      </w:r>
      <w:r w:rsidRPr="00912A09">
        <w:t>u</w:t>
      </w:r>
      <w:r w:rsidRPr="00912A09">
        <w:t>vernements américains étaient tombés d’accord pour adopter la Do</w:t>
      </w:r>
      <w:r w:rsidRPr="00912A09">
        <w:t>c</w:t>
      </w:r>
      <w:r w:rsidRPr="00912A09">
        <w:t>trine d’Estrada sur la reconnaissance dans les relations entre les États de ce continent, la situation actuelle n’aurait pas pu se développer.</w:t>
      </w:r>
    </w:p>
    <w:p w14:paraId="58C22FCB" w14:textId="77777777" w:rsidR="00E354AA" w:rsidRPr="00912A09" w:rsidRDefault="00E354AA" w:rsidP="00E354AA">
      <w:pPr>
        <w:spacing w:before="120" w:after="120"/>
        <w:jc w:val="both"/>
      </w:pPr>
      <w:r w:rsidRPr="00912A09">
        <w:t>Jusqu’à présent, l’influence de la Phalange espagnole et les activ</w:t>
      </w:r>
      <w:r w:rsidRPr="00912A09">
        <w:t>i</w:t>
      </w:r>
      <w:r w:rsidRPr="00912A09">
        <w:t>tés subversives auxquelles se sont livrés divers agents du gouvern</w:t>
      </w:r>
      <w:r w:rsidRPr="00912A09">
        <w:t>e</w:t>
      </w:r>
      <w:r w:rsidRPr="00912A09">
        <w:t>ment Franco en Espagne n’ont présenté aucun danger réel. Ils n’ont qu’occasionnellement pris une signification quel­ conque parmi les éléments politiques les plus réactionnaires, parmi les groupes clér</w:t>
      </w:r>
      <w:r w:rsidRPr="00912A09">
        <w:t>i</w:t>
      </w:r>
      <w:r w:rsidRPr="00912A09">
        <w:lastRenderedPageBreak/>
        <w:t>caux et professionnels dans quelques Républiques. Mais si la rupture actuelle de l’unité sur le continent américain persiste, si une dictature argentin</w:t>
      </w:r>
      <w:r>
        <w:t>e trouve un stimulant pour com</w:t>
      </w:r>
      <w:r w:rsidRPr="00912A09">
        <w:t>battre toute politique des États-Unis et si ces derniers peuvent véritablement et raisonnablement être accusés de retourner à la politique dominatrice et de coercition des vieux jours, l’influence</w:t>
      </w:r>
      <w:r>
        <w:t xml:space="preserve"> [280] </w:t>
      </w:r>
      <w:r w:rsidRPr="00912A09">
        <w:t>des émissaires de la Phalange et de tous les autres éléments américains dans le Nouveau Monde sera fort</w:t>
      </w:r>
      <w:r w:rsidRPr="00912A09">
        <w:t>i</w:t>
      </w:r>
      <w:r w:rsidRPr="00912A09">
        <w:t>fiée immédiatement et dans des proportions énormes.</w:t>
      </w:r>
    </w:p>
    <w:p w14:paraId="2CB066AC" w14:textId="77777777" w:rsidR="00E354AA" w:rsidRPr="00912A09" w:rsidRDefault="00E354AA" w:rsidP="00E354AA">
      <w:pPr>
        <w:spacing w:before="120" w:after="120"/>
        <w:jc w:val="both"/>
      </w:pPr>
      <w:r w:rsidRPr="00912A09">
        <w:t>Naturellement personne ne peut ignorer le fait que le courant trad</w:t>
      </w:r>
      <w:r w:rsidRPr="00912A09">
        <w:t>i</w:t>
      </w:r>
      <w:r w:rsidRPr="00912A09">
        <w:t>tionnel de la politique extérieure de l’Argentine a toujours été fort</w:t>
      </w:r>
      <w:r w:rsidRPr="00912A09">
        <w:t>e</w:t>
      </w:r>
      <w:r w:rsidRPr="00912A09">
        <w:t>ment en faveur de liens pol</w:t>
      </w:r>
      <w:r>
        <w:t>itiques étroits avec la Grande-</w:t>
      </w:r>
      <w:r w:rsidRPr="00912A09">
        <w:t>Bretagne et d’autres puissances européennes, plutôt que vers une participation complète et véritable dans un système purement américain. Cela a été dû, en partie, à la raison irréfutable que, du fait de la politique co</w:t>
      </w:r>
      <w:r w:rsidRPr="00912A09">
        <w:t>m</w:t>
      </w:r>
      <w:r w:rsidRPr="00912A09">
        <w:t>merciale des États-Unis au cours des dernières générations, les liens commerciaux et financiers de l’Argentine avec la Grande-Bretagne et les autres nations européennes ont été bien plus importants pour son économie nationale que ses liens avec les États-Unis.</w:t>
      </w:r>
    </w:p>
    <w:p w14:paraId="065FABDB" w14:textId="77777777" w:rsidR="00E354AA" w:rsidRPr="00912A09" w:rsidRDefault="00E354AA" w:rsidP="00E354AA">
      <w:pPr>
        <w:spacing w:before="120" w:after="120"/>
        <w:jc w:val="both"/>
      </w:pPr>
      <w:r w:rsidRPr="00912A09">
        <w:t>On a beaucoup écrit — et probablement encore beaucoup plus pa</w:t>
      </w:r>
      <w:r w:rsidRPr="00912A09">
        <w:t>r</w:t>
      </w:r>
      <w:r w:rsidRPr="00912A09">
        <w:t>lé — à la fois en Argentine et aux États-Unis, au sujet des restrictions imposées par le gouvernement des États-Unis sur les importations de viande d’Argentine. La politique des États-Unis, à cet égard, n’a nu</w:t>
      </w:r>
      <w:r w:rsidRPr="00912A09">
        <w:t>l</w:t>
      </w:r>
      <w:r w:rsidRPr="00912A09">
        <w:t>lement été aussi ténébreuse qu’on l’a décrite en Argentine. La vérité sur le problème est que la fièvre aphteuse a été endémique pendant des générations dans le cheptel argentin et que, d’après les meilleurs avis scientifiques que notre gouvernement a reçus, on n’a pas encore trouvé de moyens sûrs de préserver nos propres troupeaux contre le risque de contagion qui proviendrait de bœufs frigorifiés ou congelés importés ici. Aux États-Unis, comme dans n’importe quelle autre r</w:t>
      </w:r>
      <w:r w:rsidRPr="00912A09">
        <w:t>é</w:t>
      </w:r>
      <w:r w:rsidRPr="00912A09">
        <w:t>gion qui n’a pas encore été contaminée, la maladie, qui est endémique en Argentine, prendrait les proportions que prend toute épidémie vir</w:t>
      </w:r>
      <w:r w:rsidRPr="00912A09">
        <w:t>u</w:t>
      </w:r>
      <w:r w:rsidRPr="00912A09">
        <w:t>lente lorsqu’elle éclate dans le pays où elle est introduite. Dans ces conditions, l’interdiction d’importer, due à des raisons sanitaires et imposée jusqu’à présent par le gouvernement des États-Unis, est pa</w:t>
      </w:r>
      <w:r w:rsidRPr="00912A09">
        <w:t>r</w:t>
      </w:r>
      <w:r w:rsidRPr="00912A09">
        <w:t>faitement justifiée.</w:t>
      </w:r>
    </w:p>
    <w:p w14:paraId="1F509C18" w14:textId="77777777" w:rsidR="00E354AA" w:rsidRPr="00912A09" w:rsidRDefault="00E354AA" w:rsidP="00E354AA">
      <w:pPr>
        <w:spacing w:before="120" w:after="120"/>
        <w:jc w:val="both"/>
      </w:pPr>
      <w:r w:rsidRPr="00912A09">
        <w:t>Par contre, on ne peut pas soutenir que d’autres mesures restrict</w:t>
      </w:r>
      <w:r w:rsidRPr="00912A09">
        <w:t>i</w:t>
      </w:r>
      <w:r w:rsidRPr="00912A09">
        <w:t>ves imposées par les États-Unis soient également justifiées. La fièvre aphteuse ne peut pas être apportée par le bœuf livré en boîtes de con</w:t>
      </w:r>
      <w:r w:rsidRPr="00912A09">
        <w:lastRenderedPageBreak/>
        <w:t>serve. Mais les tarifs douaniers imposés sur le bœuf en boîtes de conserve et les restrictions imposées par le contingentement limitent nos importations de ce produit à une très petite quantité. D’autres re</w:t>
      </w:r>
      <w:r w:rsidRPr="00912A09">
        <w:t>s</w:t>
      </w:r>
      <w:r w:rsidRPr="00912A09">
        <w:t>trictions imposées sur certains autres types de</w:t>
      </w:r>
      <w:r>
        <w:t xml:space="preserve"> [281] </w:t>
      </w:r>
      <w:r w:rsidRPr="00912A09">
        <w:t>produits agricoles argentins, dont nous consommons plus que nous ne produisons, ma</w:t>
      </w:r>
      <w:r w:rsidRPr="00912A09">
        <w:t>n</w:t>
      </w:r>
      <w:r w:rsidRPr="00912A09">
        <w:t>quent de bases économiques justifiables.</w:t>
      </w:r>
    </w:p>
    <w:p w14:paraId="72810CA6" w14:textId="77777777" w:rsidR="00E354AA" w:rsidRPr="00912A09" w:rsidRDefault="00E354AA" w:rsidP="00E354AA">
      <w:pPr>
        <w:spacing w:before="120" w:after="120"/>
        <w:jc w:val="both"/>
      </w:pPr>
      <w:r w:rsidRPr="00912A09">
        <w:t>La difficulté principale réside naturellement dans le fait que les États-Unis et l’Argentine sont tous deux concurrents sur les marchés mondiaux pour l’exportation des produits agricoles. Aussi, tant que le commerce triangulaire normal et sain qui existait avant la première Guerre mondiale ne sera pas rétabli, les relations commerciales entre la République argentine et les États-Unis doivent recevoir des enco</w:t>
      </w:r>
      <w:r w:rsidRPr="00912A09">
        <w:t>u</w:t>
      </w:r>
      <w:r w:rsidRPr="00912A09">
        <w:t>ragements officiels sous toutes les formes possibles. Les États-Unis agiraient donc sagement s’ils supprimaient toutes les restrictions sur les importations qui subsistent et qui ne sont pas obligatoires pour des raisons de santé ; et les autorités argentines, de leur côté, seraient ég</w:t>
      </w:r>
      <w:r w:rsidRPr="00912A09">
        <w:t>a</w:t>
      </w:r>
      <w:r w:rsidRPr="00912A09">
        <w:t>lement bien avisées si elles encourageaient la découverte d’un moyen d’éliminer d’une manière sûre le danger de contagion provenant des exportations de leurs bœufs frigorifiés ou de venir à bout de la fièvre aphteuse dans les régions où paissent leurs troupeaux.</w:t>
      </w:r>
    </w:p>
    <w:p w14:paraId="5BCF2487" w14:textId="77777777" w:rsidR="00E354AA" w:rsidRPr="00912A09" w:rsidRDefault="00E354AA" w:rsidP="00E354AA">
      <w:pPr>
        <w:spacing w:before="120" w:after="120"/>
        <w:jc w:val="both"/>
      </w:pPr>
      <w:r w:rsidRPr="00912A09">
        <w:t>Les derniers gouvernements de l’Argentine semblent ne s’être pas rendu compte que participer complètement et sincèrement à un syst</w:t>
      </w:r>
      <w:r w:rsidRPr="00912A09">
        <w:t>è</w:t>
      </w:r>
      <w:r w:rsidRPr="00912A09">
        <w:t>me interaméricain effectif n’est pas incompatible avec l’existence d’une nation américaine comme l’Argentine, en tant que puissance mondiale. Depuis la démission et la mort du Président Ortiz, la polit</w:t>
      </w:r>
      <w:r w:rsidRPr="00912A09">
        <w:t>i</w:t>
      </w:r>
      <w:r w:rsidRPr="00912A09">
        <w:t>que argentine est devenue de plus en plus provinciale et de plus en plus aveuglément nationaliste. Il y a tout un abîme entre cette polit</w:t>
      </w:r>
      <w:r w:rsidRPr="00912A09">
        <w:t>i</w:t>
      </w:r>
      <w:r w:rsidRPr="00912A09">
        <w:t>que et la politique éclairée et clairvoyante qui avait été suivie, pendant les premières décades de ce siècle, conformément à la fière tradition de l’Argentine.</w:t>
      </w:r>
    </w:p>
    <w:p w14:paraId="34B9425C" w14:textId="77777777" w:rsidR="00E354AA" w:rsidRPr="00912A09" w:rsidRDefault="00E354AA" w:rsidP="00E354AA">
      <w:pPr>
        <w:spacing w:before="120" w:after="120"/>
        <w:jc w:val="both"/>
      </w:pPr>
      <w:r w:rsidRPr="00912A09">
        <w:t>Ceux qui, aux États-Unis, ont demandé avec tant de véhémence au gouvernement d’adopter une politique de coercition, ou tout au moins de représailles, envers l’Argentine, plaident en faveur de méthodes qui auront des résultats tout à fait opposés à ceux qu’ils recherchent. Les principes fondamentaux des accords interaméricains en vigueur et la politique du bon voisinage elle-même font obstacle à ce qu’une nation américaine, quelle qu’elle soit, dicte une politique à une autre nation du même continent. En outre, toute tentative de cette nature provoqu</w:t>
      </w:r>
      <w:r w:rsidRPr="00912A09">
        <w:t>e</w:t>
      </w:r>
      <w:r w:rsidRPr="00912A09">
        <w:lastRenderedPageBreak/>
        <w:t>rait de la part du peuple argentin une réaction qui pourrait bien amener une rupture permanente. Des mesures de cette nature pourraient faire un mal incalculable</w:t>
      </w:r>
      <w:r>
        <w:t xml:space="preserve"> [282] </w:t>
      </w:r>
      <w:r w:rsidRPr="00912A09">
        <w:t>aux intérêts du continent américain pendant les années pleines d’incertitude qui sont devant nous. Si nous croyons en l’efficacité des principes démocratiques et dans le pouvoir suprême de l’opinion p</w:t>
      </w:r>
      <w:r w:rsidRPr="00912A09">
        <w:t>u</w:t>
      </w:r>
      <w:r w:rsidRPr="00912A09">
        <w:t>blique, nous devons permettre au peuple argentin de déterminer par lui-même sa propre destinée. Je sais que la moyenne des Argentins a pour la liberté individuelle une passion au moins aussi forte que celle qu’a pour elle n’importe quel autre Américain. Le r</w:t>
      </w:r>
      <w:r w:rsidRPr="00912A09">
        <w:t>é</w:t>
      </w:r>
      <w:r w:rsidRPr="00912A09">
        <w:t>gime dictatorial actuel qui s’est imposé au peuple argentin, poursuit le même raiso</w:t>
      </w:r>
      <w:r w:rsidRPr="00912A09">
        <w:t>n</w:t>
      </w:r>
      <w:r w:rsidRPr="00912A09">
        <w:t>nement faux que Mussolini avait tenu et que le peuple italien avait fait sien dans les années qui suivirent immédiatement la première Guerre mondiale. Mais l’expérience montrera bientôt que les régimes autor</w:t>
      </w:r>
      <w:r w:rsidRPr="00912A09">
        <w:t>i</w:t>
      </w:r>
      <w:r w:rsidRPr="00912A09">
        <w:t>taires de cette nature ne peuvent pas survivre dans le monde moderne. Ils peuvent encore moins survivre dans le Nouveau Monde.</w:t>
      </w:r>
    </w:p>
    <w:p w14:paraId="42338BCE" w14:textId="77777777" w:rsidR="00E354AA" w:rsidRPr="00912A09" w:rsidRDefault="00E354AA" w:rsidP="00E354AA">
      <w:pPr>
        <w:spacing w:before="120" w:after="120"/>
        <w:jc w:val="both"/>
      </w:pPr>
      <w:r w:rsidRPr="00912A09">
        <w:t>Le système interaméricain, tel qu’il s’est développé maintenant, a ses racines dans la reconnaissance commune de l’égalité souveraine de tous les États américains et dans leur croyance commune qu’ils trouvent individuellement un avantage dans la coopération. La polit</w:t>
      </w:r>
      <w:r w:rsidRPr="00912A09">
        <w:t>i</w:t>
      </w:r>
      <w:r w:rsidRPr="00912A09">
        <w:t>que du bon voisinage a permis à ce système régional de se développer. La participation continuelle des États-Unis à ce système devrait dev</w:t>
      </w:r>
      <w:r w:rsidRPr="00912A09">
        <w:t>e</w:t>
      </w:r>
      <w:r w:rsidRPr="00912A09">
        <w:t>nir la pierre angulaire de la politique extérieure américaine. L’unité de ce continent, aussi bien que la sécurité et le bien-être des États-Unis eux-mêmes</w:t>
      </w:r>
      <w:r>
        <w:t>, dépend d’elle. Aussi devrait-</w:t>
      </w:r>
      <w:r w:rsidRPr="00912A09">
        <w:t>elle toujours être au-dessus du jeu des conflits de la politique intérieure au sein des États-Unis.</w:t>
      </w:r>
    </w:p>
    <w:p w14:paraId="4E872325" w14:textId="77777777" w:rsidR="00E354AA" w:rsidRPr="00912A09" w:rsidRDefault="00E354AA" w:rsidP="00E354AA">
      <w:pPr>
        <w:spacing w:before="120" w:after="120"/>
        <w:jc w:val="both"/>
      </w:pPr>
      <w:r w:rsidRPr="00912A09">
        <w:t>J’estime que le système régional du continent américain doit être une partie indispensable de toute organisation internationale qui pou</w:t>
      </w:r>
      <w:r w:rsidRPr="00912A09">
        <w:t>r</w:t>
      </w:r>
      <w:r w:rsidRPr="00912A09">
        <w:t>ra être établie après la guerre. Les idéals du monde américain, nos l</w:t>
      </w:r>
      <w:r w:rsidRPr="00912A09">
        <w:t>i</w:t>
      </w:r>
      <w:r w:rsidRPr="00912A09">
        <w:t>bertés et nos institutions démocratiques peuvent tous jouer un rôle i</w:t>
      </w:r>
      <w:r w:rsidRPr="00912A09">
        <w:t>m</w:t>
      </w:r>
      <w:r w:rsidRPr="00912A09">
        <w:t>portant et vital dans ce nouvel ordre mondial. Les ressources du cont</w:t>
      </w:r>
      <w:r w:rsidRPr="00912A09">
        <w:t>i</w:t>
      </w:r>
      <w:r w:rsidRPr="00912A09">
        <w:t>nent américain sont illimitées. Elles peuvent être développées au b</w:t>
      </w:r>
      <w:r w:rsidRPr="00912A09">
        <w:t>é</w:t>
      </w:r>
      <w:r w:rsidRPr="00912A09">
        <w:t>néfice de chaque nation et il en résultera une amélioration des sta</w:t>
      </w:r>
      <w:r w:rsidRPr="00912A09">
        <w:t>n</w:t>
      </w:r>
      <w:r w:rsidRPr="00912A09">
        <w:t>dards de vie si toutes les parties du continent américain participent à l’entreprise.</w:t>
      </w:r>
    </w:p>
    <w:p w14:paraId="315C1CF5" w14:textId="77777777" w:rsidR="00E354AA" w:rsidRPr="00912A09" w:rsidRDefault="00E354AA" w:rsidP="00E354AA">
      <w:pPr>
        <w:spacing w:before="120" w:after="120"/>
        <w:jc w:val="both"/>
      </w:pPr>
      <w:r w:rsidRPr="00912A09">
        <w:t>Pour parvenir à ce résultat, bien des pratiques et des théories qui appartiennent au passé doivent être jetées par-dessus bord. Les cap</w:t>
      </w:r>
      <w:r w:rsidRPr="00912A09">
        <w:t>i</w:t>
      </w:r>
      <w:r w:rsidRPr="00912A09">
        <w:lastRenderedPageBreak/>
        <w:t>taux des États-Unis ne doivent plus être placés dans d’autres Républ</w:t>
      </w:r>
      <w:r w:rsidRPr="00912A09">
        <w:t>i</w:t>
      </w:r>
      <w:r w:rsidRPr="00912A09">
        <w:t>ques américaines de manière à créer un empire</w:t>
      </w:r>
      <w:r>
        <w:t xml:space="preserve"> à [283] </w:t>
      </w:r>
      <w:r w:rsidRPr="00912A09">
        <w:t>l’intérieur d’un autre État souverain. Un nationalisme sain ne permettrait en a</w:t>
      </w:r>
      <w:r w:rsidRPr="00912A09">
        <w:t>u</w:t>
      </w:r>
      <w:r w:rsidRPr="00912A09">
        <w:t>cun cas à de telles conditions de subsister. Le seul plan pratique consiste à toujours associer le capital qui provient des États-Unis avec le capital qui pourrait être fourni par le pays dans l</w:t>
      </w:r>
      <w:r w:rsidRPr="00912A09">
        <w:t>e</w:t>
      </w:r>
      <w:r w:rsidRPr="00912A09">
        <w:t>quel le placement a lieu. Cette association éliminera les maux polit</w:t>
      </w:r>
      <w:r w:rsidRPr="00912A09">
        <w:t>i</w:t>
      </w:r>
      <w:r w:rsidRPr="00912A09">
        <w:t>ques et économiques qui résultent d’un contrôle étranger des ressources nationales ou des se</w:t>
      </w:r>
      <w:r w:rsidRPr="00912A09">
        <w:t>r</w:t>
      </w:r>
      <w:r w:rsidRPr="00912A09">
        <w:t>vices publics d’un pays. Elle per­ mettra aux peuples des pays où des industries sont développées et des ressources naturelles exploitées, de tirer leur pleine et juste part des bénéfices.</w:t>
      </w:r>
    </w:p>
    <w:p w14:paraId="35CFA6AA" w14:textId="77777777" w:rsidR="00E354AA" w:rsidRPr="00912A09" w:rsidRDefault="00E354AA" w:rsidP="00E354AA">
      <w:pPr>
        <w:spacing w:before="120" w:after="120"/>
        <w:jc w:val="both"/>
      </w:pPr>
      <w:r w:rsidRPr="00912A09">
        <w:t>J’entrevois que, malgré les problèmes posés aujourd’hui par la s</w:t>
      </w:r>
      <w:r w:rsidRPr="00912A09">
        <w:t>i</w:t>
      </w:r>
      <w:r w:rsidRPr="00912A09">
        <w:t>tuation argentine, les peuples des nations américaines se rapproch</w:t>
      </w:r>
      <w:r w:rsidRPr="00912A09">
        <w:t>e</w:t>
      </w:r>
      <w:r w:rsidRPr="00912A09">
        <w:t>ront progressivement les uns des autres d’une manière de plus en plus étroite pendant les années à venir. Le développement de l’aviation commerciale, les communications maritimes et l’achèvement rapide de la grande route de communication pan­ américaine n’auront pas seulement pour résultat de créer des liens de famille entre les indiv</w:t>
      </w:r>
      <w:r w:rsidRPr="00912A09">
        <w:t>i</w:t>
      </w:r>
      <w:r w:rsidRPr="00912A09">
        <w:t>dus : ils stimuleront nécessairement un grand échange culturel.</w:t>
      </w:r>
    </w:p>
    <w:p w14:paraId="7A39A26B" w14:textId="77777777" w:rsidR="00E354AA" w:rsidRPr="00912A09" w:rsidRDefault="00E354AA" w:rsidP="00E354AA">
      <w:pPr>
        <w:spacing w:before="120" w:after="120"/>
        <w:jc w:val="both"/>
      </w:pPr>
      <w:r w:rsidRPr="00912A09">
        <w:t>Si cette association plus intime doit survenir sans frictions et m</w:t>
      </w:r>
      <w:r w:rsidRPr="00912A09">
        <w:t>a</w:t>
      </w:r>
      <w:r w:rsidRPr="00912A09">
        <w:t>lentendus, le développement du nouveau système régional interamér</w:t>
      </w:r>
      <w:r w:rsidRPr="00912A09">
        <w:t>i</w:t>
      </w:r>
      <w:r w:rsidRPr="00912A09">
        <w:t>cain, à la fois politique et économique, doit être encouragé sur les b</w:t>
      </w:r>
      <w:r w:rsidRPr="00912A09">
        <w:t>a</w:t>
      </w:r>
      <w:r w:rsidRPr="00912A09">
        <w:t>ses d’égalité, de tolérance et de respect qui ont été posées au cours des dix dernières années.</w:t>
      </w:r>
    </w:p>
    <w:p w14:paraId="1018DAD6" w14:textId="77777777" w:rsidR="00E354AA" w:rsidRPr="00912A09" w:rsidRDefault="00E354AA" w:rsidP="00E354AA">
      <w:pPr>
        <w:spacing w:before="120" w:after="120"/>
        <w:jc w:val="both"/>
      </w:pPr>
    </w:p>
    <w:p w14:paraId="248FEFE1" w14:textId="77777777" w:rsidR="00E354AA" w:rsidRPr="00912A09" w:rsidRDefault="00E354AA" w:rsidP="00E354AA">
      <w:pPr>
        <w:pStyle w:val="p"/>
      </w:pPr>
      <w:r>
        <w:t>[284]</w:t>
      </w:r>
    </w:p>
    <w:p w14:paraId="40F23DB1" w14:textId="77777777" w:rsidR="00E354AA" w:rsidRDefault="00E354AA" w:rsidP="00E354AA">
      <w:pPr>
        <w:pStyle w:val="p"/>
      </w:pPr>
      <w:r w:rsidRPr="00912A09">
        <w:br w:type="page"/>
      </w:r>
      <w:r>
        <w:lastRenderedPageBreak/>
        <w:t>[285]</w:t>
      </w:r>
    </w:p>
    <w:p w14:paraId="2835768F" w14:textId="77777777" w:rsidR="00E354AA" w:rsidRPr="00E07116" w:rsidRDefault="00E354AA" w:rsidP="00E354AA">
      <w:pPr>
        <w:jc w:val="both"/>
      </w:pPr>
    </w:p>
    <w:p w14:paraId="26121BD3" w14:textId="77777777" w:rsidR="00E354AA" w:rsidRDefault="00E354AA" w:rsidP="00E354AA">
      <w:pPr>
        <w:jc w:val="both"/>
      </w:pPr>
    </w:p>
    <w:p w14:paraId="1FC23942" w14:textId="77777777" w:rsidR="00E354AA" w:rsidRPr="00E07116" w:rsidRDefault="00E354AA" w:rsidP="00E354AA">
      <w:pPr>
        <w:jc w:val="both"/>
      </w:pPr>
    </w:p>
    <w:p w14:paraId="791B5704" w14:textId="77777777" w:rsidR="00E354AA" w:rsidRDefault="00E354AA" w:rsidP="00E354AA">
      <w:pPr>
        <w:spacing w:after="120"/>
        <w:ind w:firstLine="0"/>
        <w:jc w:val="center"/>
        <w:rPr>
          <w:sz w:val="24"/>
        </w:rPr>
      </w:pPr>
      <w:bookmarkStart w:id="7" w:name="Heure_t2_pt_2_chap_VI"/>
      <w:r>
        <w:rPr>
          <w:b/>
          <w:sz w:val="24"/>
        </w:rPr>
        <w:t>L’heure de la décision.</w:t>
      </w:r>
      <w:r>
        <w:rPr>
          <w:b/>
          <w:sz w:val="24"/>
        </w:rPr>
        <w:br/>
      </w:r>
      <w:r>
        <w:rPr>
          <w:i/>
          <w:sz w:val="24"/>
        </w:rPr>
        <w:t>Tome II</w:t>
      </w:r>
      <w:r w:rsidRPr="00452630">
        <w:rPr>
          <w:i/>
          <w:sz w:val="24"/>
        </w:rPr>
        <w:t>.</w:t>
      </w:r>
    </w:p>
    <w:p w14:paraId="28E61D94" w14:textId="77777777" w:rsidR="00E354AA" w:rsidRPr="00990EFE" w:rsidRDefault="00E354AA" w:rsidP="00E354AA">
      <w:pPr>
        <w:spacing w:after="120"/>
        <w:ind w:firstLine="0"/>
        <w:jc w:val="center"/>
        <w:rPr>
          <w:b/>
          <w:color w:val="0000FF"/>
          <w:sz w:val="24"/>
        </w:rPr>
      </w:pPr>
      <w:r>
        <w:rPr>
          <w:b/>
          <w:color w:val="0000FF"/>
          <w:sz w:val="24"/>
        </w:rPr>
        <w:t>DEUXIÈME</w:t>
      </w:r>
      <w:r w:rsidRPr="00990EFE">
        <w:rPr>
          <w:b/>
          <w:color w:val="0000FF"/>
          <w:sz w:val="24"/>
        </w:rPr>
        <w:t xml:space="preserve"> PARTIE</w:t>
      </w:r>
    </w:p>
    <w:p w14:paraId="1F098A9D" w14:textId="77777777" w:rsidR="00E354AA" w:rsidRPr="00384B20" w:rsidRDefault="00E354AA" w:rsidP="00E354AA">
      <w:pPr>
        <w:pStyle w:val="Titreniveau1"/>
      </w:pPr>
      <w:r>
        <w:t>Chapitre VI</w:t>
      </w:r>
    </w:p>
    <w:p w14:paraId="4C176653" w14:textId="77777777" w:rsidR="00E354AA" w:rsidRPr="007F5AEF" w:rsidRDefault="00E354AA" w:rsidP="00E354AA">
      <w:pPr>
        <w:pStyle w:val="Titreniveau2"/>
      </w:pPr>
      <w:r>
        <w:t>ZONE DE DISCORDE :</w:t>
      </w:r>
      <w:r>
        <w:br/>
        <w:t>L’EUROPE ORIENTALE</w:t>
      </w:r>
      <w:r>
        <w:br/>
        <w:t>ET LE PROCHE-ORIENT</w:t>
      </w:r>
    </w:p>
    <w:bookmarkEnd w:id="7"/>
    <w:p w14:paraId="38BD6E52" w14:textId="77777777" w:rsidR="00E354AA" w:rsidRPr="00E07116" w:rsidRDefault="00E354AA" w:rsidP="00E354AA">
      <w:pPr>
        <w:jc w:val="both"/>
        <w:rPr>
          <w:szCs w:val="36"/>
        </w:rPr>
      </w:pPr>
    </w:p>
    <w:p w14:paraId="563E1668" w14:textId="77777777" w:rsidR="00E354AA" w:rsidRPr="00E07116" w:rsidRDefault="00E354AA" w:rsidP="00E354AA">
      <w:pPr>
        <w:jc w:val="both"/>
      </w:pPr>
    </w:p>
    <w:p w14:paraId="26EE6CB9" w14:textId="77777777" w:rsidR="00E354AA" w:rsidRPr="00E07116" w:rsidRDefault="00E354AA" w:rsidP="00E354AA">
      <w:pPr>
        <w:jc w:val="both"/>
      </w:pPr>
    </w:p>
    <w:p w14:paraId="23CDBFFD" w14:textId="77777777" w:rsidR="00E354AA" w:rsidRDefault="00E354AA" w:rsidP="00E354AA">
      <w:pPr>
        <w:jc w:val="both"/>
      </w:pPr>
    </w:p>
    <w:p w14:paraId="274B0B07" w14:textId="77777777" w:rsidR="00E354AA" w:rsidRPr="00E07116" w:rsidRDefault="00E354AA" w:rsidP="00E354AA">
      <w:pPr>
        <w:jc w:val="both"/>
      </w:pPr>
    </w:p>
    <w:p w14:paraId="04F2D547" w14:textId="77777777" w:rsidR="00E354AA" w:rsidRPr="00384B20" w:rsidRDefault="00E354AA" w:rsidP="00E354AA">
      <w:pPr>
        <w:ind w:right="90" w:firstLine="0"/>
        <w:jc w:val="both"/>
        <w:rPr>
          <w:sz w:val="20"/>
        </w:rPr>
      </w:pPr>
      <w:hyperlink w:anchor="tdm" w:history="1">
        <w:r w:rsidRPr="00384B20">
          <w:rPr>
            <w:rStyle w:val="Hyperlien"/>
            <w:sz w:val="20"/>
          </w:rPr>
          <w:t>Retour à la table des matières</w:t>
        </w:r>
      </w:hyperlink>
    </w:p>
    <w:p w14:paraId="72ECAE13" w14:textId="77777777" w:rsidR="00E354AA" w:rsidRPr="00912A09" w:rsidRDefault="00E354AA" w:rsidP="00E354AA">
      <w:pPr>
        <w:spacing w:before="120" w:after="120"/>
        <w:jc w:val="both"/>
      </w:pPr>
      <w:r w:rsidRPr="00912A09">
        <w:t>L’étude du rôle que la République turque jouera dans l’avenir, est un point de départ logique pour tout examen des problèmes du Proche Orient, de l’est de la Méditerranée et de l’Europe orientale.</w:t>
      </w:r>
    </w:p>
    <w:p w14:paraId="7CDF1253" w14:textId="77777777" w:rsidR="00E354AA" w:rsidRPr="00912A09" w:rsidRDefault="00E354AA" w:rsidP="00E354AA">
      <w:pPr>
        <w:spacing w:before="120" w:after="120"/>
        <w:jc w:val="both"/>
      </w:pPr>
      <w:r w:rsidRPr="00912A09">
        <w:t>Il est difficile de croire que cette nouvelle Turquie dynamique soit ce même pays qu’au siècle dernier on considérait comme une nation décadente, celui qu’on appelait généralement « le malade de l’Europe ». Il est tout aussi difficile aujourd’hui de se rendre compte de l’influence profonde que le problème turc a exercée sur l’histoire de l’Europe pendant cent ans jusqu’en 1914. Il a été la chaîne dans la trame de la pol</w:t>
      </w:r>
      <w:r>
        <w:t>itique extérieure de la Grande-</w:t>
      </w:r>
      <w:r w:rsidRPr="00912A09">
        <w:t>Bretagne durant tout le règne de la Reine Victoria. Il couronna d’une façon dramatique la longue carrière du très-brillant Premier Ministre anglais Lord Be</w:t>
      </w:r>
      <w:r w:rsidRPr="00912A09">
        <w:t>a</w:t>
      </w:r>
      <w:r w:rsidRPr="00912A09">
        <w:t>consfield. C’était la question turque qui avait troublé la conscience toujours inquiète de Gladstone et ce fut elle encore qui, alors qu’il avait atteint un âge fort avancé, le tira de sa retraite politique pour une nouvelle décade et le plaça à la tête des affaires politiques de son pays. Rien n’était plus près de son cœur que la protection des Chr</w:t>
      </w:r>
      <w:r w:rsidRPr="00912A09">
        <w:t>é</w:t>
      </w:r>
      <w:r w:rsidRPr="00912A09">
        <w:t xml:space="preserve">tiens en Orient, comme l’a dit James Bryce. Il avait conscience qu’il </w:t>
      </w:r>
      <w:r w:rsidRPr="00912A09">
        <w:lastRenderedPageBreak/>
        <w:t>devait remplir un devoir personnel envers eux et cela était dû en partie au sentiment que la guerre de Crimée avait prolongé la domination turque, faisant retomber ainsi une responsabil</w:t>
      </w:r>
      <w:r>
        <w:t>ité particulière sur la Grande-</w:t>
      </w:r>
      <w:r w:rsidRPr="00912A09">
        <w:t>Bretagne et sur les membres du Cabinet de Lord Aberdeen qui s’était laissé entraîner dans cette guerre.</w:t>
      </w:r>
    </w:p>
    <w:p w14:paraId="14CEEAEC" w14:textId="77777777" w:rsidR="00E354AA" w:rsidRPr="00912A09" w:rsidRDefault="00E354AA" w:rsidP="00E354AA">
      <w:pPr>
        <w:spacing w:before="120" w:after="120"/>
        <w:jc w:val="both"/>
      </w:pPr>
      <w:r w:rsidRPr="00912A09">
        <w:t>Aujourd’hui la jeune génération peut difficilement imaginer le se</w:t>
      </w:r>
      <w:r w:rsidRPr="00912A09">
        <w:t>n</w:t>
      </w:r>
      <w:r w:rsidRPr="00912A09">
        <w:t>timent d’horreur que la Turquie inspirait à une grande partie du mo</w:t>
      </w:r>
      <w:r w:rsidRPr="00912A09">
        <w:t>n</w:t>
      </w:r>
      <w:r w:rsidRPr="00912A09">
        <w:t xml:space="preserve">de civilisé. L’anathème lancé contre elle par le grand </w:t>
      </w:r>
      <w:r w:rsidRPr="00912A09">
        <w:rPr>
          <w:i/>
        </w:rPr>
        <w:t>leader</w:t>
      </w:r>
      <w:r>
        <w:t xml:space="preserve"> [286] </w:t>
      </w:r>
      <w:r w:rsidRPr="00912A09">
        <w:t>l</w:t>
      </w:r>
      <w:r w:rsidRPr="00912A09">
        <w:t>i</w:t>
      </w:r>
      <w:r w:rsidRPr="00912A09">
        <w:t>béral anglais en était largement la cause. Je me rappelle fort bien l’émotion qui m’étreignait lorsque, étant enfant, je regardais les im</w:t>
      </w:r>
      <w:r w:rsidRPr="00912A09">
        <w:t>a</w:t>
      </w:r>
      <w:r w:rsidRPr="00912A09">
        <w:t>ges rutilantes publiées partout au lendemain des massacres de Bulg</w:t>
      </w:r>
      <w:r w:rsidRPr="00912A09">
        <w:t>a</w:t>
      </w:r>
      <w:r w:rsidRPr="00912A09">
        <w:t>res et d’Arméniens.</w:t>
      </w:r>
    </w:p>
    <w:p w14:paraId="61172172" w14:textId="77777777" w:rsidR="00E354AA" w:rsidRPr="00912A09" w:rsidRDefault="00E354AA" w:rsidP="00E354AA">
      <w:pPr>
        <w:spacing w:before="120" w:after="120"/>
        <w:jc w:val="both"/>
      </w:pPr>
      <w:r w:rsidRPr="00912A09">
        <w:t>L’importance de la Turquie dans sa période d’apparente sénilité s’explique, naturellement, par le fait que la Russie voulait avoir le contrôle des Dardanelles et devenir ainsi une puissance méditerr</w:t>
      </w:r>
      <w:r w:rsidRPr="00912A09">
        <w:t>a</w:t>
      </w:r>
      <w:r w:rsidRPr="00912A09">
        <w:t>néenne. Le gouvernement britannique d’une manière constante, et le gouvernement français d’une manière intermittente, adoptèrent une politique qui visait à bloquer ces projets de la Russie. La suprématie russe à l’est de la Méditerranée aurait mis en péril les lignes de co</w:t>
      </w:r>
      <w:r w:rsidRPr="00912A09">
        <w:t>m</w:t>
      </w:r>
      <w:r w:rsidRPr="00912A09">
        <w:t>munication de la Grande-Bretagne avec ses possessions orientales et aussi la position qu’elle avait acquise en Égypte dans les dernières décades du XIX</w:t>
      </w:r>
      <w:r w:rsidRPr="00912A09">
        <w:rPr>
          <w:vertAlign w:val="superscript"/>
        </w:rPr>
        <w:t>e</w:t>
      </w:r>
      <w:r w:rsidRPr="00912A09">
        <w:t xml:space="preserve"> siècle. La prépondérance de la Russie en Turquie aurait mis en échec l’expansion des intérêts de la France en Asie M</w:t>
      </w:r>
      <w:r w:rsidRPr="00912A09">
        <w:t>i</w:t>
      </w:r>
      <w:r w:rsidRPr="00912A09">
        <w:t>neure. La Turquie, pour toutes ces raisons, et également parce que son gouvernement impérial à son déclin était corrompu et incapable, fut soumise aux pressions grandissantes des nations européennes qui i</w:t>
      </w:r>
      <w:r w:rsidRPr="00912A09">
        <w:t>n</w:t>
      </w:r>
      <w:r w:rsidRPr="00912A09">
        <w:t>triguaient pour chercher à imposer leur influence. Le désir irrésistible qu’avaient les grandes puissances de l’Europe de prendre leur part dans l’héritage de celui qu’on supposait être « l’homme malade », a</w:t>
      </w:r>
      <w:r w:rsidRPr="00912A09">
        <w:t>u</w:t>
      </w:r>
      <w:r w:rsidRPr="00912A09">
        <w:t>rait sans aucun doute amené sa mort si les candidats à l’héritage avaient été capables de se mettre d’accord sur la portion qui devrait être attribuée à chacun d’eux.</w:t>
      </w:r>
    </w:p>
    <w:p w14:paraId="4F6AF7B7" w14:textId="77777777" w:rsidR="00E354AA" w:rsidRPr="00912A09" w:rsidRDefault="00E354AA" w:rsidP="00E354AA">
      <w:pPr>
        <w:spacing w:before="120" w:after="120"/>
        <w:jc w:val="both"/>
      </w:pPr>
      <w:r w:rsidRPr="00912A09">
        <w:t>Guillaume II, lors de son accession au trône, de même que les chanceliers qu’il eut successivement, considérait la Turquie comme le maillon le plus important de la chaîne flamboyante de la politique a</w:t>
      </w:r>
      <w:r w:rsidRPr="00912A09">
        <w:t>l</w:t>
      </w:r>
      <w:r w:rsidRPr="00912A09">
        <w:t>lemande du « </w:t>
      </w:r>
      <w:r w:rsidRPr="00912A09">
        <w:rPr>
          <w:i/>
        </w:rPr>
        <w:t>Drang nach Osten</w:t>
      </w:r>
      <w:r w:rsidRPr="00912A09">
        <w:t> ». La domination allemande de la Turquie était une condition essentielle si le rêve du chemin de fer Be</w:t>
      </w:r>
      <w:r w:rsidRPr="00912A09">
        <w:t>r</w:t>
      </w:r>
      <w:r w:rsidRPr="00912A09">
        <w:lastRenderedPageBreak/>
        <w:t>lin-Bagdad devait se réaliser et si l’Allemagne devait pousser son e</w:t>
      </w:r>
      <w:r w:rsidRPr="00912A09">
        <w:t>x</w:t>
      </w:r>
      <w:r w:rsidRPr="00912A09">
        <w:t>pansion jusqu’au Golfe Persique.</w:t>
      </w:r>
    </w:p>
    <w:p w14:paraId="55AE177F" w14:textId="77777777" w:rsidR="00E354AA" w:rsidRPr="00912A09" w:rsidRDefault="00E354AA" w:rsidP="00E354AA">
      <w:pPr>
        <w:spacing w:before="120" w:after="120"/>
        <w:jc w:val="both"/>
      </w:pPr>
      <w:r w:rsidRPr="00912A09">
        <w:t>On a souvent qualifié — et à juste titre selon moi — la diplomatie allemande, dans la période qui a suivi Bismarck, de politique à courte vue, mal appliquée et par conséquent inefficace. Je pense cependant, qu’il faut généralement admettre que la politique suivie par l’Allemagne à l’égard de la Turquie pendant les premières années du XX</w:t>
      </w:r>
      <w:r w:rsidRPr="00912A09">
        <w:rPr>
          <w:vertAlign w:val="superscript"/>
        </w:rPr>
        <w:t>e</w:t>
      </w:r>
      <w:r w:rsidRPr="00912A09">
        <w:t xml:space="preserve"> siècle a été singulièrement couronnée de succès.</w:t>
      </w:r>
      <w:r>
        <w:t xml:space="preserve"> [287] </w:t>
      </w:r>
      <w:r w:rsidRPr="00912A09">
        <w:t>Les a</w:t>
      </w:r>
      <w:r w:rsidRPr="00912A09">
        <w:t>m</w:t>
      </w:r>
      <w:r w:rsidRPr="00912A09">
        <w:t>bassadeurs que l’Allemagne avait envoyés à Constantinople étaient généralement fort aptes à remplir leur tâche complexe, et, en outre, les rapports politiques, commerciaux et financiers qu’elle avait eus avec la Turquie avaient été coordonnés avec beaucoup de doigté. En tous cas, si la valeur d’une diplomatie se juge d’après les succès qu’elle remporte, on conviendra que la politique adoptée par l’Allemagne e</w:t>
      </w:r>
      <w:r w:rsidRPr="00912A09">
        <w:t>n</w:t>
      </w:r>
      <w:r w:rsidRPr="00912A09">
        <w:t>vers la Turquie au cours des années qui précédèrent immédiatement 1914, fut de loin supérieure en résultats heureux, à celle des autres puissances européennes.</w:t>
      </w:r>
    </w:p>
    <w:p w14:paraId="12C8522F" w14:textId="77777777" w:rsidR="00E354AA" w:rsidRPr="00912A09" w:rsidRDefault="00E354AA" w:rsidP="00E354AA">
      <w:pPr>
        <w:spacing w:before="120" w:after="120"/>
        <w:jc w:val="both"/>
      </w:pPr>
      <w:r w:rsidRPr="00912A09">
        <w:t>Le statut des Dardanelles, de 1841 à 1914, exigeait que le gouve</w:t>
      </w:r>
      <w:r w:rsidRPr="00912A09">
        <w:t>r</w:t>
      </w:r>
      <w:r w:rsidRPr="00912A09">
        <w:t>nement turc, tant que son pays était en paix, empêchât l’accès du d</w:t>
      </w:r>
      <w:r w:rsidRPr="00912A09">
        <w:t>é</w:t>
      </w:r>
      <w:r w:rsidRPr="00912A09">
        <w:t>troit à tout navire de guerre étranger. C’est la violation de ce statut qui détermina en grande partie la guerre de Crimée aussi bien que des cr</w:t>
      </w:r>
      <w:r w:rsidRPr="00912A09">
        <w:t>i</w:t>
      </w:r>
      <w:r w:rsidRPr="00912A09">
        <w:t>ses graves qui survinrent par la suite dans les jeux de la politique de domination en Europe.</w:t>
      </w:r>
    </w:p>
    <w:p w14:paraId="2A058FE5" w14:textId="77777777" w:rsidR="00E354AA" w:rsidRPr="00912A09" w:rsidRDefault="00E354AA" w:rsidP="00E354AA">
      <w:pPr>
        <w:spacing w:before="120" w:after="120"/>
        <w:jc w:val="both"/>
      </w:pPr>
      <w:r w:rsidRPr="00912A09">
        <w:t>Au début de la première Guerre mondiale les gouvernements fra</w:t>
      </w:r>
      <w:r w:rsidRPr="00912A09">
        <w:t>n</w:t>
      </w:r>
      <w:r w:rsidRPr="00912A09">
        <w:t>çais et britannique se trouvaient confrontés par la défection éventuelle de la Russie impériale. L’extrême gravité de leur propre situation m</w:t>
      </w:r>
      <w:r w:rsidRPr="00912A09">
        <w:t>i</w:t>
      </w:r>
      <w:r w:rsidRPr="00912A09">
        <w:t>litaire les obligea de conclure avec elle un accord secret aux termes duquel la Russie aurait, après la défaite de l’Allemagne et de l’Autriche, la permission d’annexer la côte européenne du Bosphore, le détroit des Dardanelles et la capitale de la Turquie. Lorsque la rév</w:t>
      </w:r>
      <w:r w:rsidRPr="00912A09">
        <w:t>o</w:t>
      </w:r>
      <w:r w:rsidRPr="00912A09">
        <w:t>lution russe de 1917 éclata, et que la nouvelle devise soviétique d</w:t>
      </w:r>
      <w:r w:rsidRPr="00912A09">
        <w:t>e</w:t>
      </w:r>
      <w:r w:rsidRPr="00912A09">
        <w:t>vint : « Ni annexions ni indemnités », Moscou ne se contenta pas de rendre publics ces engagements secrets : il les dénonça officiellement.</w:t>
      </w:r>
    </w:p>
    <w:p w14:paraId="326E0E39" w14:textId="77777777" w:rsidR="00E354AA" w:rsidRPr="00912A09" w:rsidRDefault="00E354AA" w:rsidP="00E354AA">
      <w:pPr>
        <w:spacing w:before="120" w:after="120"/>
        <w:jc w:val="both"/>
      </w:pPr>
      <w:r w:rsidRPr="00912A09">
        <w:t>L’effet de ces révélations sur l’opinion publique turque fut imm</w:t>
      </w:r>
      <w:r w:rsidRPr="00912A09">
        <w:t>é</w:t>
      </w:r>
      <w:r w:rsidRPr="00912A09">
        <w:t>diat et eut des conséquences à longue portée. Il se développa chez le peuple turc non seulement une chaude sympathie pour le nouveau r</w:t>
      </w:r>
      <w:r w:rsidRPr="00912A09">
        <w:t>é</w:t>
      </w:r>
      <w:r w:rsidRPr="00912A09">
        <w:t xml:space="preserve">gime russe qui se cristallisa plus tard dans l’Alliance russo-turque de </w:t>
      </w:r>
      <w:r w:rsidRPr="00912A09">
        <w:lastRenderedPageBreak/>
        <w:t>1921, mais aussi une suspicion profondément en­ racinée et — on ne peut le nier — bien fondée, à l’égard des Puissances occidentales de l’Europe. Ce sentiment persista pendant de nombreuses années après la guerre. La publication du traité par Moscou stimula et donna de la vie à l’ultranationalisme qui balaya la Turquie après 1918.</w:t>
      </w:r>
    </w:p>
    <w:p w14:paraId="432465DE" w14:textId="77777777" w:rsidR="00E354AA" w:rsidRPr="00912A09" w:rsidRDefault="00E354AA" w:rsidP="00E354AA">
      <w:pPr>
        <w:spacing w:before="120" w:after="120"/>
        <w:jc w:val="both"/>
      </w:pPr>
      <w:r w:rsidRPr="00912A09">
        <w:t xml:space="preserve">Il faut souligner que la renaissance de la Turquie, due en grande partie au génie de Mustapha Kemal-Pacha, était purement nationaliste </w:t>
      </w:r>
      <w:r>
        <w:t xml:space="preserve">[288] </w:t>
      </w:r>
      <w:r w:rsidRPr="00912A09">
        <w:t>et nullement panislamique.</w:t>
      </w:r>
      <w:r>
        <w:t xml:space="preserve"> </w:t>
      </w:r>
      <w:r w:rsidRPr="00912A09">
        <w:t>Le résultat fondamental fut le divo</w:t>
      </w:r>
      <w:r w:rsidRPr="00912A09">
        <w:t>r</w:t>
      </w:r>
      <w:r w:rsidRPr="00912A09">
        <w:t>ce entre le peuple turc et ses traditions vieilles de mille ans du califat mahométan et des doctrines panislamiques. Les dirigeants de la no</w:t>
      </w:r>
      <w:r w:rsidRPr="00912A09">
        <w:t>u</w:t>
      </w:r>
      <w:r w:rsidRPr="00912A09">
        <w:t>velle Turquie étaient décidés à conduire leurs compatriotes sur la ro</w:t>
      </w:r>
      <w:r w:rsidRPr="00912A09">
        <w:t>u</w:t>
      </w:r>
      <w:r w:rsidRPr="00912A09">
        <w:t>te qui allait de l’Est vers l’Ouest. Mustapha Kemal Pacha obligea son peuple à tourner le dos à l’Est aussi bien dans les mœurs de la popul</w:t>
      </w:r>
      <w:r w:rsidRPr="00912A09">
        <w:t>a</w:t>
      </w:r>
      <w:r w:rsidRPr="00912A09">
        <w:t>tion, en supprimant, par exemple, le fez et le voile, que dans les a</w:t>
      </w:r>
      <w:r w:rsidRPr="00912A09">
        <w:t>s</w:t>
      </w:r>
      <w:r w:rsidRPr="00912A09">
        <w:t>pects plus importants de la vie du pays en créant, tout au moins dans la forme, un gouvernement républicain et représentatif.</w:t>
      </w:r>
    </w:p>
    <w:p w14:paraId="6664C239" w14:textId="77777777" w:rsidR="00E354AA" w:rsidRPr="00912A09" w:rsidRDefault="00E354AA" w:rsidP="00E354AA">
      <w:pPr>
        <w:spacing w:before="120" w:after="120"/>
        <w:jc w:val="both"/>
      </w:pPr>
      <w:r w:rsidRPr="00912A09">
        <w:t>On ne peut parler de la Turquie nouvelle sans rendre à cet étrange génie qui l’a créée l’hommage qui lui est dû. Sa personnalité dom</w:t>
      </w:r>
      <w:r w:rsidRPr="00912A09">
        <w:t>i</w:t>
      </w:r>
      <w:r w:rsidRPr="00912A09">
        <w:t>nante s’enveloppe déjà rapidement des brouillards de la légende pop</w:t>
      </w:r>
      <w:r w:rsidRPr="00912A09">
        <w:t>u</w:t>
      </w:r>
      <w:r w:rsidRPr="00912A09">
        <w:t>laire. Turc d’Albanie de naissance, son éducation soumise dès sa te</w:t>
      </w:r>
      <w:r w:rsidRPr="00912A09">
        <w:t>n</w:t>
      </w:r>
      <w:r w:rsidRPr="00912A09">
        <w:t>dre jeunesse à une discipline militaire, persécuté par Abdul-Hamid, Atatürk avait été étroitement associé pendant la première Guerre mondiale avec le général allemand Liman von Sanders ; mais il eut par la suite autant de préjugés contre l’Allemagne qu’il en avait déjà contre les Anglais et les Français. Il savait — ce qui est par-dessus tout important — saisir l’occasion de frapper au moment psycholog</w:t>
      </w:r>
      <w:r w:rsidRPr="00912A09">
        <w:t>i</w:t>
      </w:r>
      <w:r w:rsidRPr="00912A09">
        <w:t>que pour obtenir la liberté et l’intégrité de ce qui restait de son pays. Il frappa avec un succès complet au moment même où le Traité de Paix de Versailles était sur le point d’être conclu.</w:t>
      </w:r>
    </w:p>
    <w:p w14:paraId="427BF6F9" w14:textId="77777777" w:rsidR="00E354AA" w:rsidRPr="00912A09" w:rsidRDefault="00E354AA" w:rsidP="00E354AA">
      <w:pPr>
        <w:spacing w:before="120" w:after="120"/>
        <w:jc w:val="both"/>
      </w:pPr>
      <w:r w:rsidRPr="00912A09">
        <w:t xml:space="preserve">La Turquie n’aurait jamais pu arriver au degré d’indépendance complète dont elle jouit aujourd’hui, s’il n’avait pas agi au moment opportun et s’il n’avait pas osé tenir tête à ce qui semblait être, pour n’importe quel observateur, la supériorité écrasante des Puissances Alliées qui venaient de remporter la victoire. En 191g, en effet, les forces grecques avec l’approbation des gouvernements britannique et français, avaient déjà pris possession de Smyrne, tandis que l’Italie avait été autorisée à occuper Adalia et d’autres parties de la Turquie </w:t>
      </w:r>
      <w:r w:rsidRPr="00912A09">
        <w:lastRenderedPageBreak/>
        <w:t>occidentale dans l’espoir qu’elle renoncerait au contrôle complet de l’Adriatique qui lui avait été assuré par le traité secret de Londres.</w:t>
      </w:r>
    </w:p>
    <w:p w14:paraId="28BE885F" w14:textId="77777777" w:rsidR="00E354AA" w:rsidRPr="00912A09" w:rsidRDefault="00E354AA" w:rsidP="00E354AA">
      <w:pPr>
        <w:spacing w:before="120" w:after="120"/>
        <w:jc w:val="both"/>
      </w:pPr>
      <w:r w:rsidRPr="00912A09">
        <w:t>Les attaques et contre-attaques de Kemal Pacha contre l’autorité de la Société des Nations et des grandes Puissances, pendant les quatre années qui suivirent la signature du Traité de Versailles et</w:t>
      </w:r>
      <w:r>
        <w:t xml:space="preserve"> [289] </w:t>
      </w:r>
      <w:r w:rsidRPr="00912A09">
        <w:t>du Traité de Sèvres, constituent une des pages les plus captivantes et les plus extraordinairement embrouillées des jeux de la politique de d</w:t>
      </w:r>
      <w:r w:rsidRPr="00912A09">
        <w:t>o</w:t>
      </w:r>
      <w:r w:rsidRPr="00912A09">
        <w:t>mination en Europe au cours des dernières années. Sa tâche fut facil</w:t>
      </w:r>
      <w:r w:rsidRPr="00912A09">
        <w:t>i</w:t>
      </w:r>
      <w:r w:rsidRPr="00912A09">
        <w:t>tée par le fait que la Grande-Bretagne et la France se trouvèrent en désaccord au sujet de leurs intérêts qui étaient en conflit dans le Pr</w:t>
      </w:r>
      <w:r w:rsidRPr="00912A09">
        <w:t>o</w:t>
      </w:r>
      <w:r w:rsidRPr="00912A09">
        <w:t>che-Orient. La France, au cours de cette crise, fit preuve d’une plus grande dose de réalisme que la Grande-Bretagne. Le nouveau gouve</w:t>
      </w:r>
      <w:r w:rsidRPr="00912A09">
        <w:t>r</w:t>
      </w:r>
      <w:r w:rsidRPr="00912A09">
        <w:t>nement turc, grandement renforcé par son alliance avec l’Union sovi</w:t>
      </w:r>
      <w:r w:rsidRPr="00912A09">
        <w:t>é</w:t>
      </w:r>
      <w:r w:rsidRPr="00912A09">
        <w:t>tique, n’avait aucune crainte pour ses frontières à l’Est et pouvait concentrer ses forces militaires à l’Ouest. Il reçut aussi des quantités considérables d’armes et de munitions de sa nouvelle alliée, la Russie. La Turquie — et cela était plus important que tout — savait parfait</w:t>
      </w:r>
      <w:r w:rsidRPr="00912A09">
        <w:t>e</w:t>
      </w:r>
      <w:r w:rsidRPr="00912A09">
        <w:t>ment que la Grande-Bretagne, sous l’effet de la pression intérieure, était obligée de démobiliser et ne se trouvait nullement en état de s’embarquer dans d’autres complications militaires. La France, obl</w:t>
      </w:r>
      <w:r w:rsidRPr="00912A09">
        <w:t>i</w:t>
      </w:r>
      <w:r w:rsidRPr="00912A09">
        <w:t>gée de supporter seule les lourdes obligations militaires pour faire face à la menace allemande, ne pouvait et ne voulait pas se lancer dans de nouvelles aventures dans le Proche Orient.</w:t>
      </w:r>
    </w:p>
    <w:p w14:paraId="30827D27" w14:textId="77777777" w:rsidR="00E354AA" w:rsidRPr="00912A09" w:rsidRDefault="00E354AA" w:rsidP="00E354AA">
      <w:pPr>
        <w:spacing w:before="120" w:after="120"/>
        <w:jc w:val="both"/>
      </w:pPr>
      <w:r w:rsidRPr="00912A09">
        <w:t>En fait, le gouvernement français alla si loin dans la voie de ses ouvertures à la Turquie qu’il conclut avec elle vers la fin de 1921 un traité séparé. Ce traité ne violait pas seulement les engagements fra</w:t>
      </w:r>
      <w:r w:rsidRPr="00912A09">
        <w:t>n</w:t>
      </w:r>
      <w:r w:rsidRPr="00912A09">
        <w:t>çais envers la Grande-Bretagne, puisqu’il prévoyait une paix séparée plutôt qu’une paix commune avec la Turquie ; il violait aussi le Cov</w:t>
      </w:r>
      <w:r w:rsidRPr="00912A09">
        <w:t>e</w:t>
      </w:r>
      <w:r w:rsidRPr="00912A09">
        <w:t>nant même de la Société des Nations, car il cédait à la Turquie une région considérable de la Syrie sur laquelle la France ne possédait que des droits de mandataire.</w:t>
      </w:r>
    </w:p>
    <w:p w14:paraId="19081670" w14:textId="77777777" w:rsidR="00E354AA" w:rsidRPr="00912A09" w:rsidRDefault="00E354AA" w:rsidP="00E354AA">
      <w:pPr>
        <w:spacing w:before="120" w:after="120"/>
        <w:jc w:val="both"/>
      </w:pPr>
      <w:r w:rsidRPr="00912A09">
        <w:t>En 1922, les Italiens avaient depuis longtemps déjà quitté la Tu</w:t>
      </w:r>
      <w:r w:rsidRPr="00912A09">
        <w:t>r</w:t>
      </w:r>
      <w:r w:rsidRPr="00912A09">
        <w:t>quie occidentale avec armes et bagages. Au mois d’octobre de la m</w:t>
      </w:r>
      <w:r w:rsidRPr="00912A09">
        <w:t>ê</w:t>
      </w:r>
      <w:r w:rsidRPr="00912A09">
        <w:t>me année, les armées turques avaient anéanti les dernières forces grecques qui restaient en Anatolie. Atatürk avait remporté un trio</w:t>
      </w:r>
      <w:r w:rsidRPr="00912A09">
        <w:t>m</w:t>
      </w:r>
      <w:r w:rsidRPr="00912A09">
        <w:t>phe extraordinaire.</w:t>
      </w:r>
    </w:p>
    <w:p w14:paraId="66519549" w14:textId="77777777" w:rsidR="00E354AA" w:rsidRPr="00912A09" w:rsidRDefault="00E354AA" w:rsidP="00E354AA">
      <w:pPr>
        <w:spacing w:before="120" w:after="120"/>
        <w:jc w:val="both"/>
      </w:pPr>
      <w:r w:rsidRPr="00912A09">
        <w:lastRenderedPageBreak/>
        <w:t>La fin du chapitre fut écrite à Lausanne, en juillet 1923, avec la conclusion d’un nouveau traité de paix entre la République turque et les puissances Alliées. Grâce à ce traité, le ministre des Affaires étrangères de Mustapha Kemal, Ismet Inonu, aujourd’hui président de la République turque, obtenait des Alliés la reconnaissance de la m</w:t>
      </w:r>
      <w:r w:rsidRPr="00912A09">
        <w:t>a</w:t>
      </w:r>
      <w:r w:rsidRPr="00912A09">
        <w:t>jorité des visées d’Atatürk. Le Traité de Lausanne rétablit</w:t>
      </w:r>
      <w:r>
        <w:t xml:space="preserve"> la [290] </w:t>
      </w:r>
      <w:r w:rsidRPr="00912A09">
        <w:t>souveraineté de la Turquie sur Constantinople et le détroit des Dard</w:t>
      </w:r>
      <w:r w:rsidRPr="00912A09">
        <w:t>a</w:t>
      </w:r>
      <w:r w:rsidRPr="00912A09">
        <w:t>nelles et posa des bases solides pour permettre le développement ult</w:t>
      </w:r>
      <w:r w:rsidRPr="00912A09">
        <w:t>é</w:t>
      </w:r>
      <w:r w:rsidRPr="00912A09">
        <w:t>rieur de la nouvelle République. Il fut ainsi possible à la Turquie d’émerger au sud-est de l’Europe et dans la Méditerranée orientale comme la force vitale qu’elle est maintenant devenue.</w:t>
      </w:r>
    </w:p>
    <w:p w14:paraId="62D9001D" w14:textId="77777777" w:rsidR="00E354AA" w:rsidRPr="00912A09" w:rsidRDefault="00E354AA" w:rsidP="00E354AA">
      <w:pPr>
        <w:spacing w:before="120" w:after="120"/>
        <w:jc w:val="both"/>
      </w:pPr>
      <w:r w:rsidRPr="00912A09">
        <w:t>Le statut des Dardanelles, tel qu’il fut alors établi, permettait le l</w:t>
      </w:r>
      <w:r w:rsidRPr="00912A09">
        <w:t>i</w:t>
      </w:r>
      <w:r w:rsidRPr="00912A09">
        <w:t>bre passage des navires marchands en tout temps, aussi bien que le libre passage des navires de guerre, à la seule condition qu’aucune force supérieure à celle maintenue par la Russie ou la Turquie dans la Mer Noire n’y fût envoyée. En cas d’une guerre dans laquelle la Tu</w:t>
      </w:r>
      <w:r w:rsidRPr="00912A09">
        <w:t>r</w:t>
      </w:r>
      <w:r w:rsidRPr="00912A09">
        <w:t>quie resterait neutre, cette restriction ne serait pas applicable aux nav</w:t>
      </w:r>
      <w:r w:rsidRPr="00912A09">
        <w:t>i</w:t>
      </w:r>
      <w:r w:rsidRPr="00912A09">
        <w:t>res des pays belligérants. Il était également décidé que les Détroits des Dardanelles seraient démilitarisés et qu’une Commission Internation</w:t>
      </w:r>
      <w:r w:rsidRPr="00912A09">
        <w:t>a</w:t>
      </w:r>
      <w:r w:rsidRPr="00912A09">
        <w:t>le des Détroits servirait de commission générale de surveillance.</w:t>
      </w:r>
    </w:p>
    <w:p w14:paraId="39E63645" w14:textId="77777777" w:rsidR="00E354AA" w:rsidRPr="00912A09" w:rsidRDefault="00E354AA" w:rsidP="00E354AA">
      <w:pPr>
        <w:spacing w:before="120" w:after="120"/>
        <w:jc w:val="both"/>
      </w:pPr>
      <w:r w:rsidRPr="00912A09">
        <w:t>Treize ans plus tard, à la Conférence des Détroits qui se tint à Montreux, à un moment où les nuages annonciateurs de la seconde Guerre mondiale s’étaient déjà amoncelés à l’horizon, la Turquie d</w:t>
      </w:r>
      <w:r w:rsidRPr="00912A09">
        <w:t>e</w:t>
      </w:r>
      <w:r w:rsidRPr="00912A09">
        <w:t>manda et obtint le contrôle exclusif des Détroits avec permission de les fortifier à nouveau. L’intérêt particulier de l’Union soviétique fut réglé par l’accord commun aux termes duquel la Russie pouvait dor</w:t>
      </w:r>
      <w:r w:rsidRPr="00912A09">
        <w:t>é</w:t>
      </w:r>
      <w:r w:rsidRPr="00912A09">
        <w:t>navant, sans restriction, envoyer des navires de guerre dans la Méd</w:t>
      </w:r>
      <w:r w:rsidRPr="00912A09">
        <w:t>i</w:t>
      </w:r>
      <w:r w:rsidRPr="00912A09">
        <w:t>terranée.</w:t>
      </w:r>
    </w:p>
    <w:p w14:paraId="4FBCD7D2" w14:textId="77777777" w:rsidR="00E354AA" w:rsidRPr="00912A09" w:rsidRDefault="00E354AA" w:rsidP="00E354AA">
      <w:pPr>
        <w:spacing w:before="120" w:after="120"/>
        <w:jc w:val="both"/>
      </w:pPr>
      <w:r w:rsidRPr="00912A09">
        <w:t>Les États-Unis ont eu sur la modernisation rapide de la Turquie une influence plus grande qu’on ne s’en rend généralement compte dans ce pays. Pendant longtemps l’activité des missions américaines avait remporté un succès remarquable. Cela était dû en partie au fait que les missionnaires américains étaient bien accueillis à un moment où les fonctionnaires turcs étaient foncièrement soupçonneux à l’égard des desseins secrets des nationaux de n’importe quelle puissance e</w:t>
      </w:r>
      <w:r w:rsidRPr="00912A09">
        <w:t>u</w:t>
      </w:r>
      <w:r w:rsidRPr="00912A09">
        <w:t>ropéenne, et en partie au fait que les grands établissements scolaires établis en Turquie, grâce à des donations américaines, avaient été dir</w:t>
      </w:r>
      <w:r w:rsidRPr="00912A09">
        <w:t>i</w:t>
      </w:r>
      <w:r w:rsidRPr="00912A09">
        <w:t>gées par des hommes dévoués, pleins de tact et de la plus haute co</w:t>
      </w:r>
      <w:r w:rsidRPr="00912A09">
        <w:t>m</w:t>
      </w:r>
      <w:r w:rsidRPr="00912A09">
        <w:lastRenderedPageBreak/>
        <w:t>pétence. Ces établissements ont été des sources de la culture libérale de l’Occident et plusieurs milliers de jeunes Turcs qui jouent maint</w:t>
      </w:r>
      <w:r w:rsidRPr="00912A09">
        <w:t>e</w:t>
      </w:r>
      <w:r w:rsidRPr="00912A09">
        <w:t>nant un rôle actif dans la vie publique de leur pays, ont trouvé là l’inspiration qu’ils cherchaient. C’est pour cette raison, et parce que les États-Unis sont parmi</w:t>
      </w:r>
      <w:r>
        <w:t xml:space="preserve"> les [291] </w:t>
      </w:r>
      <w:r w:rsidRPr="00912A09">
        <w:t>grandes puissances la seule dont la Turquie n’ait jamais eu une raison quelconque de se méfier, que les relations entre les deux pays ont un caractère solide qui devrait être mis à profit dans un intérêt commun.</w:t>
      </w:r>
    </w:p>
    <w:p w14:paraId="1AB07C91" w14:textId="77777777" w:rsidR="00E354AA" w:rsidRPr="00912A09" w:rsidRDefault="00E354AA" w:rsidP="00E354AA">
      <w:pPr>
        <w:spacing w:before="120" w:after="120"/>
        <w:jc w:val="both"/>
      </w:pPr>
      <w:r w:rsidRPr="00912A09">
        <w:t>Ce fait prit une signification encore plus grande après que la guerre eût éclaté en Europe. La position de la Turquie était devenue extr</w:t>
      </w:r>
      <w:r w:rsidRPr="00912A09">
        <w:t>ê</w:t>
      </w:r>
      <w:r w:rsidRPr="00912A09">
        <w:t>mement critique en 1940. Les relations turco-soviétiques s’étaient r</w:t>
      </w:r>
      <w:r w:rsidRPr="00912A09">
        <w:t>e</w:t>
      </w:r>
      <w:r w:rsidRPr="00912A09">
        <w:t>froidies au point de devenir glaciales pendant les mois qui précédèrent l’occupation par l’Allemagne des pays à l’ouest de l’Europe. Sarac</w:t>
      </w:r>
      <w:r w:rsidRPr="00912A09">
        <w:t>o</w:t>
      </w:r>
      <w:r w:rsidRPr="00912A09">
        <w:t>glu s’était rendu à Moscou pour clarifier l’atmosphère, mais sa mi</w:t>
      </w:r>
      <w:r w:rsidRPr="00912A09">
        <w:t>s</w:t>
      </w:r>
      <w:r w:rsidRPr="00912A09">
        <w:t>sion n’avait pas porté de fruits.</w:t>
      </w:r>
    </w:p>
    <w:p w14:paraId="7FA78204" w14:textId="77777777" w:rsidR="00E354AA" w:rsidRPr="00912A09" w:rsidRDefault="00E354AA" w:rsidP="00E354AA">
      <w:pPr>
        <w:spacing w:before="120" w:after="120"/>
        <w:jc w:val="both"/>
      </w:pPr>
      <w:r w:rsidRPr="00912A09">
        <w:t>La rivalité entre Allemands et Anglais — ces derniers soutenus plus tard par les États-Unis — qui cherchaient à acquérir le droit e</w:t>
      </w:r>
      <w:r w:rsidRPr="00912A09">
        <w:t>x</w:t>
      </w:r>
      <w:r w:rsidRPr="00912A09">
        <w:t>clusif d’acheter des matières premières d’une importance stratégique et dont ils avaient un besoin vital — comme le chrome — avait placé le gouvernement turc dans une position qui devenait sans cesse plus difficile. La tactique employée par l’ambassadeur d’Allemagne von Papen, tactique qui l’avait rendu célèbre dans toutes les parties du monde où il y avait eu recours, avait parfois provoqué des crises — comme dans le cas de la mystérieuse tentative d’assassinat contre lui par de prétendus agents communistes — qui avaient amené la Turquie jusqu’au point de rompre avec plusieurs belligérants en Europe.</w:t>
      </w:r>
    </w:p>
    <w:p w14:paraId="5833CE42" w14:textId="77777777" w:rsidR="00E354AA" w:rsidRPr="00912A09" w:rsidRDefault="00E354AA" w:rsidP="00E354AA">
      <w:pPr>
        <w:spacing w:before="120" w:after="120"/>
        <w:jc w:val="both"/>
      </w:pPr>
      <w:r w:rsidRPr="00912A09">
        <w:t>Il n’est peut-être pas surprenant qu’entre 1940 et 1942, pendant les journées où les perspectives d’avenir semblaient en vérité très men</w:t>
      </w:r>
      <w:r w:rsidRPr="00912A09">
        <w:t>a</w:t>
      </w:r>
      <w:r w:rsidRPr="00912A09">
        <w:t>çantes pour la Turquie, ces émissaires à Washington et dans d’autres capitales des Nations Unies, se soient livrés, probablement sur les in</w:t>
      </w:r>
      <w:r w:rsidRPr="00912A09">
        <w:t>s</w:t>
      </w:r>
      <w:r w:rsidRPr="00912A09">
        <w:t>tructions d’Ankara, à des demandes pressantes et presque pathétiques pour découvrir s’il n’était pas possible de trouver des bases que</w:t>
      </w:r>
      <w:r w:rsidRPr="00912A09">
        <w:t>l</w:t>
      </w:r>
      <w:r w:rsidRPr="00912A09">
        <w:t>conques pour une paix de compromis. Ils déclaraient avec insistance que de l’avis du gouvernement turc la seconde Guerre mondiale ne pouvait se terminer que par une partie nulle pour les adversaires. Continuer la guerre, d’après eux, n’aboutirait qu’à plonger les bellig</w:t>
      </w:r>
      <w:r w:rsidRPr="00912A09">
        <w:t>é</w:t>
      </w:r>
      <w:r w:rsidRPr="00912A09">
        <w:t>rants et les quelques puissances qui étaient restées neutres, dans le chaos social et économique complet.</w:t>
      </w:r>
    </w:p>
    <w:p w14:paraId="567CAF17" w14:textId="77777777" w:rsidR="00E354AA" w:rsidRPr="00912A09" w:rsidRDefault="00E354AA" w:rsidP="00E354AA">
      <w:pPr>
        <w:spacing w:before="120" w:after="120"/>
        <w:jc w:val="both"/>
      </w:pPr>
      <w:r w:rsidRPr="00912A09">
        <w:lastRenderedPageBreak/>
        <w:t>La Turquie avait décidé au début de la guerre en cours que sa séc</w:t>
      </w:r>
      <w:r w:rsidRPr="00912A09">
        <w:t>u</w:t>
      </w:r>
      <w:r w:rsidRPr="00912A09">
        <w:t>rité résidait dans ses possibilités de maintenir une position de neutral</w:t>
      </w:r>
      <w:r w:rsidRPr="00912A09">
        <w:t>i</w:t>
      </w:r>
      <w:r w:rsidRPr="00912A09">
        <w:t xml:space="preserve">té. Elle signa un traité d’assistance mutuelle avec la </w:t>
      </w:r>
      <w:r>
        <w:t xml:space="preserve">Grande-Bretagne [292] </w:t>
      </w:r>
      <w:r w:rsidRPr="00912A09">
        <w:t>en 1939 et presque simultanément un accord de non-agression avec l’Union soviétique, à la suite de négociations qui avaient traîné en longueur et qu’elle avait engagées en vue de s’assurer que dans le cas d’une attaque allemande, elle recevrait au moins un certain soutien de la part des puissances occidentales. En 1940, à un moment où les chances d</w:t>
      </w:r>
      <w:r>
        <w:t>e la guerre paraissaient nettement être en faveur</w:t>
      </w:r>
      <w:r w:rsidRPr="00912A09">
        <w:t xml:space="preserve"> de l’Axe, elle signa pour faire le pendant à ces accords, un traité d’amitié avec l’Allemagne et passa des accords subsidiaires pour échanger des m</w:t>
      </w:r>
      <w:r w:rsidRPr="00912A09">
        <w:t>a</w:t>
      </w:r>
      <w:r w:rsidRPr="00912A09">
        <w:t>tières premières d’importance stratégique provenant de Turquie contre des munitions qui devaient être fournies par les usines de guerre qui se trouvaient dans les territoires occupés par l’Allemagne.</w:t>
      </w:r>
    </w:p>
    <w:p w14:paraId="0855DB87" w14:textId="77777777" w:rsidR="00E354AA" w:rsidRPr="00912A09" w:rsidRDefault="00E354AA" w:rsidP="00E354AA">
      <w:pPr>
        <w:spacing w:before="120" w:after="120"/>
        <w:jc w:val="both"/>
      </w:pPr>
      <w:r w:rsidRPr="00912A09">
        <w:t>Le fait que les Anglais ne purent — même après l’entrée en guerre des États-Unis — fournir les armements et les avions sur lesquels la Turquie avait compté à la suite du</w:t>
      </w:r>
      <w:r>
        <w:t xml:space="preserve"> traité de 1939 avec la Grande-</w:t>
      </w:r>
      <w:r w:rsidRPr="00912A09">
        <w:t>Br</w:t>
      </w:r>
      <w:r w:rsidRPr="00912A09">
        <w:t>e</w:t>
      </w:r>
      <w:r w:rsidRPr="00912A09">
        <w:t>tagne, accrut les motifs qui avaient poussé à la signature de cet accord avec l’Allemagne. La situation comportait encore un autre fa</w:t>
      </w:r>
      <w:r w:rsidRPr="00912A09">
        <w:t>c</w:t>
      </w:r>
      <w:r w:rsidRPr="00912A09">
        <w:t>teur. Au cours de cette période, les Nations Unies se trouvaient fort embarrassées dans la Méditerranée orientale et tout paraissait men</w:t>
      </w:r>
      <w:r w:rsidRPr="00912A09">
        <w:t>a</w:t>
      </w:r>
      <w:r w:rsidRPr="00912A09">
        <w:t>çant dans le Proche Orient. D’un point de vue stratégique, les Nations Unies estimaient qu’il n’était pas du tout désirable que la Turquie e</w:t>
      </w:r>
      <w:r w:rsidRPr="00912A09">
        <w:t>n</w:t>
      </w:r>
      <w:r w:rsidRPr="00912A09">
        <w:t>trât en guerre et s’exposât ainsi à voir les armées allemandes marcher à tr</w:t>
      </w:r>
      <w:r w:rsidRPr="00912A09">
        <w:t>a</w:t>
      </w:r>
      <w:r w:rsidRPr="00912A09">
        <w:t>vers la Turquie occidentale. En effet, cette possibilité apparaissait d’autant plus vraisemblable qu’à ce moment les défenses militaires de la Turquie n’étaient pas adéquates et que les Alliés étaient dans l’incapacité d’apporter une protection matérielle quelconque. Ce point de vue fut officiellement exprimé à plusieurs reprises par les porte-parole britanniques au Parlement.</w:t>
      </w:r>
    </w:p>
    <w:p w14:paraId="60D3792C" w14:textId="77777777" w:rsidR="00E354AA" w:rsidRPr="00912A09" w:rsidRDefault="00E354AA" w:rsidP="00E354AA">
      <w:pPr>
        <w:spacing w:before="120" w:after="120"/>
        <w:jc w:val="both"/>
      </w:pPr>
      <w:r w:rsidRPr="00912A09">
        <w:t>La politique de l’Union soviétique était beaucoup plus nette. Le gouvernement russe, en fait, tenait à la participation turque, voyant en elle un moyen de créer une menace sur le flanc des armées allemandes engagées sur le littoral de la Mer Noire.</w:t>
      </w:r>
    </w:p>
    <w:p w14:paraId="2BDC707E" w14:textId="77777777" w:rsidR="00E354AA" w:rsidRPr="00912A09" w:rsidRDefault="00E354AA" w:rsidP="00E354AA">
      <w:pPr>
        <w:spacing w:before="120" w:after="120"/>
        <w:jc w:val="both"/>
      </w:pPr>
      <w:r w:rsidRPr="00912A09">
        <w:t>Quoi qu’il en soit, le désir qu’avait le gouvernement turc d’être en paix et de rester neutre, se révéla prépondérant. Après le Conférence de Téhéran en 1943, et les entretiens subséquents entre le Président de la République turque et les chefs des puissances occidentales, ces de</w:t>
      </w:r>
      <w:r w:rsidRPr="00912A09">
        <w:t>r</w:t>
      </w:r>
      <w:r w:rsidRPr="00912A09">
        <w:lastRenderedPageBreak/>
        <w:t>niers commencèrent à demander vigoureusement à la Turquie de les assister d’une manière active dans la campagne</w:t>
      </w:r>
      <w:r>
        <w:t xml:space="preserve"> [293] </w:t>
      </w:r>
      <w:r w:rsidRPr="00912A09">
        <w:t>contre l’Allemagne. Mais, jusqu’à présent, la Turquie a maintenu sa position de neutralité et ne l’a modifiée récemment qu’en prenant la décision d’interdire l’exportation du chrome vers les pays de l’Axe.</w:t>
      </w:r>
    </w:p>
    <w:p w14:paraId="42D44DA4" w14:textId="77777777" w:rsidR="00E354AA" w:rsidRPr="00912A09" w:rsidRDefault="00E354AA" w:rsidP="00E354AA">
      <w:pPr>
        <w:spacing w:before="120" w:after="120"/>
        <w:jc w:val="both"/>
      </w:pPr>
      <w:r w:rsidRPr="00912A09">
        <w:t>La Turquie cependant a fait nettement entendre qu’elle compte avoir une voix dans le règlement qui sera fait après la guerre, des pr</w:t>
      </w:r>
      <w:r w:rsidRPr="00912A09">
        <w:t>o</w:t>
      </w:r>
      <w:r w:rsidRPr="00912A09">
        <w:t>blèmes qu’elle considère comme primordiaux dans l’avenir, tels que le problème des frontières de la Bulgarie et celui de l’équilibre polit</w:t>
      </w:r>
      <w:r w:rsidRPr="00912A09">
        <w:t>i</w:t>
      </w:r>
      <w:r w:rsidRPr="00912A09">
        <w:t>que dans les Balkans. Dès lors, comme la Turquie occupe la position dominante à l’extrémité orientale de la Méditerranée et que son go</w:t>
      </w:r>
      <w:r w:rsidRPr="00912A09">
        <w:t>u</w:t>
      </w:r>
      <w:r w:rsidRPr="00912A09">
        <w:t>vernement représente la volonté d’un peuple viril, quel que soit le rôle qu’elle pourra jouer dans l’établissement des arrangements qui seront faits après la guerre pour la Péninsule des Balkans et le Bassin dan</w:t>
      </w:r>
      <w:r w:rsidRPr="00912A09">
        <w:t>u</w:t>
      </w:r>
      <w:r w:rsidRPr="00912A09">
        <w:t>bien, ce rôle se révélera de première importance.</w:t>
      </w:r>
    </w:p>
    <w:p w14:paraId="65B36B6F" w14:textId="77777777" w:rsidR="00E354AA" w:rsidRPr="00912A09" w:rsidRDefault="00E354AA" w:rsidP="00E354AA">
      <w:pPr>
        <w:spacing w:before="120" w:after="120"/>
        <w:jc w:val="both"/>
      </w:pPr>
      <w:r w:rsidRPr="00912A09">
        <w:t>Toute étude des forces qui déterminent le destin des peuples qui habitent sur les terres noyées dans le sang de l’Europe orientale, ne peut être tout au plus que superficielle dans cet exposé sommaire. Ces forces sont si embrouillées, si inextricablement entremêlées avec des facteurs religieux, raciaux et économiques et des antagonismes trad</w:t>
      </w:r>
      <w:r w:rsidRPr="00912A09">
        <w:t>i</w:t>
      </w:r>
      <w:r w:rsidRPr="00912A09">
        <w:t>tionnels, que des généralisations ne peuvent qu’être fallacieuses. Pou</w:t>
      </w:r>
      <w:r w:rsidRPr="00912A09">
        <w:t>r</w:t>
      </w:r>
      <w:r w:rsidRPr="00912A09">
        <w:t>tant depuis plus d’un siècle, les orages qui se sont abattus sur l’Europe avaient généralement été annoncés par des nuages qui s’étaient élevés d’abord au-dessus des pays du sud-est de l’Europe.</w:t>
      </w:r>
    </w:p>
    <w:p w14:paraId="2F2D7FE1" w14:textId="77777777" w:rsidR="00E354AA" w:rsidRPr="00912A09" w:rsidRDefault="00E354AA" w:rsidP="00E354AA">
      <w:pPr>
        <w:spacing w:before="120" w:after="120"/>
        <w:jc w:val="both"/>
      </w:pPr>
      <w:r w:rsidRPr="00912A09">
        <w:t>Même dans les temps les plus modernes, les nations balkaniques et les États provenant du démembrement de l’Empire austro-hongrois en 1919 avaient été transformés en un théâtre sur lequel les grandes pui</w:t>
      </w:r>
      <w:r w:rsidRPr="00912A09">
        <w:t>s</w:t>
      </w:r>
      <w:r w:rsidRPr="00912A09">
        <w:t>sances de l’Europe se livraient aux jeux compliqués de la politique de domination. Les haines religieuses et raciales, la misère écrasante, le pourcentage élevé des illettrés, l’absence de tout espoir d’un avenir meilleur et, par-dessus tout peut-être, la lutte passionnée pour la libe</w:t>
      </w:r>
      <w:r w:rsidRPr="00912A09">
        <w:t>r</w:t>
      </w:r>
      <w:r w:rsidRPr="00912A09">
        <w:t>té, tout cela est en partie responsable des conditions notoirement cha</w:t>
      </w:r>
      <w:r w:rsidRPr="00912A09">
        <w:t>o</w:t>
      </w:r>
      <w:r w:rsidRPr="00912A09">
        <w:t>tiques dans lesquelles sont plongées les nations de l’Europe orientale. Mais on doit trouver une solution quelconque à ces vieux problèmes, si l’on veut espérer voir dans l’avenir une Europe vivant dans l’ordre et la paix. C’est de cela que dépend non seulement la paix entre l’Europe occidentale et l’Europe orientale mais aussi bien la paix dans le Proche Orient.</w:t>
      </w:r>
    </w:p>
    <w:p w14:paraId="7F8FAC8E" w14:textId="77777777" w:rsidR="00E354AA" w:rsidRPr="00912A09" w:rsidRDefault="00E354AA" w:rsidP="00E354AA">
      <w:pPr>
        <w:spacing w:before="120" w:after="120"/>
        <w:jc w:val="both"/>
      </w:pPr>
      <w:r>
        <w:lastRenderedPageBreak/>
        <w:t>[294]</w:t>
      </w:r>
    </w:p>
    <w:p w14:paraId="45DBD146" w14:textId="77777777" w:rsidR="00E354AA" w:rsidRPr="00912A09" w:rsidRDefault="00E354AA" w:rsidP="00E354AA">
      <w:pPr>
        <w:spacing w:before="120" w:after="120"/>
        <w:jc w:val="both"/>
      </w:pPr>
      <w:r w:rsidRPr="00912A09">
        <w:t>Les traits saillants de la situation dans les Balkans à la veille de la seconde Guerre mondiale peuvent être résumés de la façon suivante. En 1919, la Roumanie avait été soudainement transformée : de petite nation de quelques millions d’âmes, elle devint un pays de presque dix-huit millions d’habitants. Auparavant les Roumains avaient d</w:t>
      </w:r>
      <w:r w:rsidRPr="00912A09">
        <w:t>é</w:t>
      </w:r>
      <w:r w:rsidRPr="00912A09">
        <w:t>pendu largement de l’agriculture pour leur subsistance. À partir de ce moment, le développement rapide des champs pétrolifères roumains des environs de la Mer Noire n’augmenta pas seule­ ment le revenu national du pays : il stimula aussi, sur une large échelle, le dévelo</w:t>
      </w:r>
      <w:r w:rsidRPr="00912A09">
        <w:t>p</w:t>
      </w:r>
      <w:r w:rsidRPr="00912A09">
        <w:t>pement industriel. La Transylvanie, la Bukovine, le Banat et la Bess</w:t>
      </w:r>
      <w:r w:rsidRPr="00912A09">
        <w:t>a</w:t>
      </w:r>
      <w:r w:rsidRPr="00912A09">
        <w:t>rabie avaient été ajoutés à l’ancien territoire de la Roumaine. Aux problèmes posés par la diversité des races et des religions vinrent s’en ajouter d’autres bien graves et plus sérieux. On s’efforça par exemple de contrôler la population hongroise intransigeante et inassimilable qui avait été incorporée dans la nouvelle Roumanie. Des controverses religieuses étaient nées du fait que l’Église orthodoxe et les fonctio</w:t>
      </w:r>
      <w:r w:rsidRPr="00912A09">
        <w:t>n</w:t>
      </w:r>
      <w:r w:rsidRPr="00912A09">
        <w:t>naires roumains cherchaient à réduire petit à petit ce que les nouvelles minorités religieuses considéraient comme leur droit naturel à l’autonomie religieuse.</w:t>
      </w:r>
    </w:p>
    <w:p w14:paraId="1CF856DA" w14:textId="77777777" w:rsidR="00E354AA" w:rsidRPr="00912A09" w:rsidRDefault="00E354AA" w:rsidP="00E354AA">
      <w:pPr>
        <w:spacing w:before="120" w:after="120"/>
        <w:jc w:val="both"/>
      </w:pPr>
      <w:r w:rsidRPr="00912A09">
        <w:t>Tous les Roumains prévoyants se rendaient parfaitement compte que le jour du règlement pointait inévitablement. C’est ainsi que les gouvernements roumains donnaient invariablement des signes de m</w:t>
      </w:r>
      <w:r w:rsidRPr="00912A09">
        <w:t>a</w:t>
      </w:r>
      <w:r w:rsidRPr="00912A09">
        <w:t>laise prononcés au sujet de la Bessarabie. Pendant des générations la Bessarabie s’était trouvée placée sous la souveraineté russe et à la Conférence de la Paix elle avait été arrachée à la Russie sans même que celle-ci eût été appelée à donner son avis.</w:t>
      </w:r>
    </w:p>
    <w:p w14:paraId="7E28BCA9" w14:textId="77777777" w:rsidR="00E354AA" w:rsidRPr="00912A09" w:rsidRDefault="00E354AA" w:rsidP="00E354AA">
      <w:pPr>
        <w:spacing w:before="120" w:after="120"/>
        <w:jc w:val="both"/>
      </w:pPr>
      <w:r w:rsidRPr="00912A09">
        <w:t>Je me rappelle que dès le début de 1920 il était presque impossible de s’entretenir avec n’importe quel fonctionnaire ou personnage off</w:t>
      </w:r>
      <w:r w:rsidRPr="00912A09">
        <w:t>i</w:t>
      </w:r>
      <w:r w:rsidRPr="00912A09">
        <w:t>ciel du gouvernement roumain sans se trouver entraîné dans une di</w:t>
      </w:r>
      <w:r w:rsidRPr="00912A09">
        <w:t>s</w:t>
      </w:r>
      <w:r w:rsidRPr="00912A09">
        <w:t>cussion portant sur ce qu’il prétendait être le droit très net de la Ro</w:t>
      </w:r>
      <w:r w:rsidRPr="00912A09">
        <w:t>u</w:t>
      </w:r>
      <w:r w:rsidRPr="00912A09">
        <w:t>manie à posséder les territoires de la Bessarabie et sur les justific</w:t>
      </w:r>
      <w:r w:rsidRPr="00912A09">
        <w:t>a</w:t>
      </w:r>
      <w:r w:rsidRPr="00912A09">
        <w:t>tions historiques de la souveraineté roumaine. Si l’on en juge par la libéralité avec laquelle les brochures publiées pour soutenir cette pr</w:t>
      </w:r>
      <w:r w:rsidRPr="00912A09">
        <w:t>é</w:t>
      </w:r>
      <w:r w:rsidRPr="00912A09">
        <w:t>tention étaient distribuées, le montant des fonds dépensés par le go</w:t>
      </w:r>
      <w:r w:rsidRPr="00912A09">
        <w:t>u</w:t>
      </w:r>
      <w:r w:rsidRPr="00912A09">
        <w:t>vernement roumain à cet effet avait dû être considérable. Il n’y a pas de doute que les arbitres suprêmes qui siégeaient à Paris en 1919 étaient convaincus que le peuple de</w:t>
      </w:r>
      <w:r>
        <w:t xml:space="preserve"> [295] </w:t>
      </w:r>
      <w:r w:rsidRPr="00912A09">
        <w:t>Bessarabie désirait son i</w:t>
      </w:r>
      <w:r w:rsidRPr="00912A09">
        <w:t>n</w:t>
      </w:r>
      <w:r w:rsidRPr="00912A09">
        <w:lastRenderedPageBreak/>
        <w:t>corporation à la Roumaine. Mais on pouvait très sérieusement se d</w:t>
      </w:r>
      <w:r w:rsidRPr="00912A09">
        <w:t>e</w:t>
      </w:r>
      <w:r w:rsidRPr="00912A09">
        <w:t>mander, semble-t-il, pendant plusieurs a</w:t>
      </w:r>
      <w:r w:rsidRPr="00912A09">
        <w:t>n</w:t>
      </w:r>
      <w:r w:rsidRPr="00912A09">
        <w:t>nées, si l’occasion qui leur avait été fournie de faire connaître leurs désirs était véritablement su</w:t>
      </w:r>
      <w:r w:rsidRPr="00912A09">
        <w:t>f</w:t>
      </w:r>
      <w:r w:rsidRPr="00912A09">
        <w:t>fisante pour leur donner une chance rée</w:t>
      </w:r>
      <w:r w:rsidRPr="00912A09">
        <w:t>l</w:t>
      </w:r>
      <w:r w:rsidRPr="00912A09">
        <w:t>le de disposer d’eux-mêmes.</w:t>
      </w:r>
    </w:p>
    <w:p w14:paraId="7BDAACEE" w14:textId="77777777" w:rsidR="00E354AA" w:rsidRPr="00912A09" w:rsidRDefault="00E354AA" w:rsidP="00E354AA">
      <w:pPr>
        <w:spacing w:before="120" w:after="120"/>
        <w:jc w:val="both"/>
      </w:pPr>
      <w:r w:rsidRPr="00912A09">
        <w:t>Seul un gouvernement extrêmement capable, contrôlé par des p</w:t>
      </w:r>
      <w:r w:rsidRPr="00912A09">
        <w:t>a</w:t>
      </w:r>
      <w:r w:rsidRPr="00912A09">
        <w:t>triotes doués d’une grande perspicacité, d’abnégation et d’une forte dose de bon sens, aurait pu, étant donné ces problèmes particulièr</w:t>
      </w:r>
      <w:r w:rsidRPr="00912A09">
        <w:t>e</w:t>
      </w:r>
      <w:r w:rsidRPr="00912A09">
        <w:t>ment embrouillés et souvent embarrassants, guider avec succès la nouvelle Roumanie à travers le dernier quart de siècle chargé d’orages. Mais il était notoire qu’à cet égard, la Roumanie n’avait pas de chance.</w:t>
      </w:r>
    </w:p>
    <w:p w14:paraId="0F292B50" w14:textId="77777777" w:rsidR="00E354AA" w:rsidRPr="00912A09" w:rsidRDefault="00E354AA" w:rsidP="00E354AA">
      <w:pPr>
        <w:spacing w:before="120" w:after="120"/>
        <w:jc w:val="both"/>
      </w:pPr>
      <w:r w:rsidRPr="00912A09">
        <w:t>Les grands patriotes ne manquaient pas et Maniu, le chef du parti paysan, en était un bon exemple. Malheureusement ces hommes étaient rarement à une place qui leur permît d’exercer leur autorité. Un ministère succédait à un autre, et la majorité d’entre eux avait encore été handicapée en étant condamnée à gouverner dans l’atmosphère sinistre créée par les singulières escapades de membres de la famille royale. Les conditions du peuple roumain lui-même et la stabilité de ses institutions gouvernementales avaient sans cesse dégénéré. La co</w:t>
      </w:r>
      <w:r w:rsidRPr="00912A09">
        <w:t>r</w:t>
      </w:r>
      <w:r w:rsidRPr="00912A09">
        <w:t>ruption était plus apparente à Bucarest que dans n’importe quelle cap</w:t>
      </w:r>
      <w:r w:rsidRPr="00912A09">
        <w:t>i</w:t>
      </w:r>
      <w:r w:rsidRPr="00912A09">
        <w:t>tale européenne.</w:t>
      </w:r>
    </w:p>
    <w:p w14:paraId="396F517D" w14:textId="77777777" w:rsidR="00E354AA" w:rsidRPr="00912A09" w:rsidRDefault="00E354AA" w:rsidP="00E354AA">
      <w:pPr>
        <w:spacing w:before="120" w:after="120"/>
        <w:jc w:val="both"/>
      </w:pPr>
      <w:r w:rsidRPr="00912A09">
        <w:t>Le gouvernement populaire n’avait, en réalité, jamais existé et il n’y avait pas de bases réelles pour l’établissement d’une autorité p</w:t>
      </w:r>
      <w:r w:rsidRPr="00912A09">
        <w:t>o</w:t>
      </w:r>
      <w:r w:rsidRPr="00912A09">
        <w:t>pulaire. Le gouvernement ne reposait sur rien : c’était un gouvern</w:t>
      </w:r>
      <w:r w:rsidRPr="00912A09">
        <w:t>e</w:t>
      </w:r>
      <w:r w:rsidRPr="00912A09">
        <w:t>ment de pacotille. C’est pourquoi, vers la fin de la période comprise entre 1930 et 1940, on assista à l’effondrement final de l’autorité n</w:t>
      </w:r>
      <w:r w:rsidRPr="00912A09">
        <w:t>a</w:t>
      </w:r>
      <w:r w:rsidRPr="00912A09">
        <w:t>tionale sous des formes aussi grotesques que les gouvernements Goga et Antonescu. Des aberrations inspirées par les Nazis, comme C</w:t>
      </w:r>
      <w:r w:rsidRPr="00912A09">
        <w:t>o</w:t>
      </w:r>
      <w:r w:rsidRPr="00912A09">
        <w:t>dreanu et la Garde de Fer et le recours, sous une forme hystérique et sous l’influence d’Hitler, à des atrocités aussi hideuses que celles qui furent commises contre la personne des juifs complétèrent le tableau.</w:t>
      </w:r>
    </w:p>
    <w:p w14:paraId="7E95EF70" w14:textId="77777777" w:rsidR="00E354AA" w:rsidRPr="00912A09" w:rsidRDefault="00E354AA" w:rsidP="00E354AA">
      <w:pPr>
        <w:spacing w:before="120" w:after="120"/>
        <w:jc w:val="both"/>
      </w:pPr>
      <w:r w:rsidRPr="00912A09">
        <w:t>L’histoire de la Yougoslavie à laquelle le Traité de Versailles avait donné la vie, fut, par contraste, plus digne d’admiration. Les probl</w:t>
      </w:r>
      <w:r w:rsidRPr="00912A09">
        <w:t>è</w:t>
      </w:r>
      <w:r w:rsidRPr="00912A09">
        <w:t>mes intérieurs qu’elle eut à résoudre ont, cependant, été plus difficiles que ceux en face desquels le gouvernement roumain s’était trouvé en 1920.</w:t>
      </w:r>
      <w:r>
        <w:t xml:space="preserve"> </w:t>
      </w:r>
      <w:r w:rsidRPr="00912A09">
        <w:t>Les peuples qui composent la Yougoslavie — les</w:t>
      </w:r>
      <w:r>
        <w:t xml:space="preserve"> [296]</w:t>
      </w:r>
      <w:r w:rsidRPr="00912A09">
        <w:t xml:space="preserve"> Serbes, les Croates et les Slovènes — se sont toujours montrés bien </w:t>
      </w:r>
      <w:r w:rsidRPr="00912A09">
        <w:lastRenderedPageBreak/>
        <w:t>plus pa</w:t>
      </w:r>
      <w:r w:rsidRPr="00912A09">
        <w:t>s</w:t>
      </w:r>
      <w:r w:rsidRPr="00912A09">
        <w:t>sionnément dévoués à la cause de leur liberté individuelle que les Ro</w:t>
      </w:r>
      <w:r w:rsidRPr="00912A09">
        <w:t>u</w:t>
      </w:r>
      <w:r w:rsidRPr="00912A09">
        <w:t>mains. C’est pour cette raison même que les problèmes au sein de la Yougoslavie ont fait naître des rivalités extraordinairement impl</w:t>
      </w:r>
      <w:r w:rsidRPr="00912A09">
        <w:t>a</w:t>
      </w:r>
      <w:r w:rsidRPr="00912A09">
        <w:t>cables et des antagonismes profondément enracinés. Les Serbes eux-mêmes appartiennent pour la plupart à l’Église orthodoxe alors que les Croates et les Slovènes sont catholiques. On trouve aussi en Youg</w:t>
      </w:r>
      <w:r w:rsidRPr="00912A09">
        <w:t>o</w:t>
      </w:r>
      <w:r w:rsidRPr="00912A09">
        <w:t>slavie des musulmans en grand nombre.</w:t>
      </w:r>
    </w:p>
    <w:p w14:paraId="590FA362" w14:textId="77777777" w:rsidR="00E354AA" w:rsidRPr="00912A09" w:rsidRDefault="00E354AA" w:rsidP="00E354AA">
      <w:pPr>
        <w:spacing w:before="120" w:after="120"/>
        <w:jc w:val="both"/>
      </w:pPr>
      <w:r w:rsidRPr="00912A09">
        <w:t>Pendant toute l’existence de la Yougoslavie, en tant qu’État no</w:t>
      </w:r>
      <w:r w:rsidRPr="00912A09">
        <w:t>u</w:t>
      </w:r>
      <w:r w:rsidRPr="00912A09">
        <w:t>veau, les Serbes, suivant la tradition de leur hère histoire pleine de traits de vaillance extraordinaire, ont cherché à s’assurer une position dominante dans le Royaume. Ils se sont d’une manière constante o</w:t>
      </w:r>
      <w:r w:rsidRPr="00912A09">
        <w:t>p</w:t>
      </w:r>
      <w:r w:rsidRPr="00912A09">
        <w:t>posés aux demandes des Croates et des Slovènes qui réclamaient l’autonomie régionale sous une autorité fédérative nominale.</w:t>
      </w:r>
    </w:p>
    <w:p w14:paraId="47FBBEA4" w14:textId="77777777" w:rsidR="00E354AA" w:rsidRPr="00912A09" w:rsidRDefault="00E354AA" w:rsidP="00E354AA">
      <w:pPr>
        <w:spacing w:before="120" w:after="120"/>
        <w:jc w:val="both"/>
      </w:pPr>
      <w:r w:rsidRPr="00912A09">
        <w:t>Mais ces problèmes n’ont toujours occupé que le second plan dans leur esprit lorsque le danger extérieur semblait menaçant : c’est ce qui se produisit lorsque leurs craintes des revendications hongroises ou de la prépondérance autrichienne ou, dans les années plus récentes, des ambitions fascistes italiennes semblaient réclamer une vigilance r</w:t>
      </w:r>
      <w:r w:rsidRPr="00912A09">
        <w:t>e</w:t>
      </w:r>
      <w:r w:rsidRPr="00912A09">
        <w:t>doublée. En fait, l’État yougoslave parvint à survivre en face d’obstacles interminables. Les mauvais ajustements résultant du Traité de Versailles et des incursions arbitraires de l’Italie, qui avaient placé sou l’autorité italienne de nombreux Yougoslaves amèrement hostiles, avaient provoqué un état fiévreux des esprits le long des côtes à l’est de l’Adriatique. Tout cela avait aussi beaucoup contribué à créer l’insécurité politique et économique. Les arrangements qui avaient été faits pour Trieste, Fiume et l’Istrie n’avaient, dans l’ensemble, rien réglé. Ils ne donnaient l’assurance que d’une chose : la certitude de l’instabilité.</w:t>
      </w:r>
    </w:p>
    <w:p w14:paraId="1FCD83D4" w14:textId="77777777" w:rsidR="00E354AA" w:rsidRPr="00912A09" w:rsidRDefault="00E354AA" w:rsidP="00E354AA">
      <w:pPr>
        <w:spacing w:before="120" w:after="120"/>
        <w:jc w:val="both"/>
      </w:pPr>
      <w:r w:rsidRPr="00912A09">
        <w:t>Les limites territoriales qui avaient été fixées pour la Bulgarie, su</w:t>
      </w:r>
      <w:r w:rsidRPr="00912A09">
        <w:t>s</w:t>
      </w:r>
      <w:r w:rsidRPr="00912A09">
        <w:t>citèrent immédiatement une demande générale de revendications de la part des Bulgares. Aussi les relations de la Bulgarie avec la Roumanie et la Yougoslavie, et en particulier avec la Grèce, furent-elles série</w:t>
      </w:r>
      <w:r w:rsidRPr="00912A09">
        <w:t>u</w:t>
      </w:r>
      <w:r w:rsidRPr="00912A09">
        <w:t>sement ébranlées. La Russie, par tradition et par sentiment, a été et reste encore l’amie éprouvée de la Bulgarie. La dynastie régnante des Cobourg et le succès remporté par les puissances de l’Axe qui forc</w:t>
      </w:r>
      <w:r w:rsidRPr="00912A09">
        <w:t>è</w:t>
      </w:r>
      <w:r w:rsidRPr="00912A09">
        <w:t xml:space="preserve">rent encore une fois la Bulgarie à devenir </w:t>
      </w:r>
      <w:r>
        <w:t xml:space="preserve">le [297] </w:t>
      </w:r>
      <w:r w:rsidRPr="00912A09">
        <w:t>le satellite de l’Allemagne n’ont pas amené de changement fond</w:t>
      </w:r>
      <w:r w:rsidRPr="00912A09">
        <w:t>a</w:t>
      </w:r>
      <w:r w:rsidRPr="00912A09">
        <w:t xml:space="preserve">mental dans le sentiment populaire profondément enraciné en faveur de la Russie. </w:t>
      </w:r>
      <w:r w:rsidRPr="00912A09">
        <w:lastRenderedPageBreak/>
        <w:t>Pendant toute la guerre en cours les relations officielles ont été mai</w:t>
      </w:r>
      <w:r w:rsidRPr="00912A09">
        <w:t>n</w:t>
      </w:r>
      <w:r w:rsidRPr="00912A09">
        <w:t>tenues entre Sofia et Moscou. Même le gouvernement bulgare sous la domination des Nazis, n’aurait pas osé courir le risque d’un soulèv</w:t>
      </w:r>
      <w:r w:rsidRPr="00912A09">
        <w:t>e</w:t>
      </w:r>
      <w:r w:rsidRPr="00912A09">
        <w:t>ment populaire qu’une rupture aurait provoqué.</w:t>
      </w:r>
    </w:p>
    <w:p w14:paraId="2A472539" w14:textId="77777777" w:rsidR="00E354AA" w:rsidRPr="00912A09" w:rsidRDefault="00E354AA" w:rsidP="00E354AA">
      <w:pPr>
        <w:spacing w:before="120" w:after="120"/>
        <w:jc w:val="both"/>
      </w:pPr>
      <w:r w:rsidRPr="00912A09">
        <w:t>Les pays balkaniques ont été pendant longtemps une scène sur l</w:t>
      </w:r>
      <w:r w:rsidRPr="00912A09">
        <w:t>a</w:t>
      </w:r>
      <w:r w:rsidRPr="00912A09">
        <w:t>quelle les rivalités entre les Grandes Puissances se sont données libre cours. Ce ne sont pas seulement les influences politiques en conflit qui s’y sont déployées ; les intérêts financiers et commerciaux ont déco</w:t>
      </w:r>
      <w:r w:rsidRPr="00912A09">
        <w:t>u</w:t>
      </w:r>
      <w:r w:rsidRPr="00912A09">
        <w:t>vert que les Balkans offraient un terrain fertile pour leurs activités. Les placements de capitaux étrangers ont rendu possible le dévelo</w:t>
      </w:r>
      <w:r w:rsidRPr="00912A09">
        <w:t>p</w:t>
      </w:r>
      <w:r w:rsidRPr="00912A09">
        <w:t>pement des ressources minérales et pétrolières à la fois en Yougosl</w:t>
      </w:r>
      <w:r w:rsidRPr="00912A09">
        <w:t>a</w:t>
      </w:r>
      <w:r w:rsidRPr="00912A09">
        <w:t>vie et en Roumanie, mais ils ont aussi encouragé la corruption off</w:t>
      </w:r>
      <w:r w:rsidRPr="00912A09">
        <w:t>i</w:t>
      </w:r>
      <w:r w:rsidRPr="00912A09">
        <w:t>cielle. Ces intérêts financiers étrangers, opérant avec un cynisme qui manquait de toute retenue, ont largement contribué à créer l’instabilité.</w:t>
      </w:r>
    </w:p>
    <w:p w14:paraId="066BC0F2" w14:textId="77777777" w:rsidR="00E354AA" w:rsidRPr="00912A09" w:rsidRDefault="00E354AA" w:rsidP="00E354AA">
      <w:pPr>
        <w:spacing w:before="120" w:after="120"/>
        <w:jc w:val="both"/>
      </w:pPr>
      <w:r w:rsidRPr="00912A09">
        <w:t>Le standard de vie est lamentablement bas dans tous les pays ba</w:t>
      </w:r>
      <w:r w:rsidRPr="00912A09">
        <w:t>l</w:t>
      </w:r>
      <w:r w:rsidRPr="00912A09">
        <w:t>kaniques. La Bulgarie est un pays presque entièrement agricole. L’agriculture est, à la fois en Yougoslavie et en Roumanie, le princ</w:t>
      </w:r>
      <w:r w:rsidRPr="00912A09">
        <w:t>i</w:t>
      </w:r>
      <w:r w:rsidRPr="00912A09">
        <w:t>pal moyen d’existence des masses. C’est essentiellement ce fait qui a permis à l’Allemagne, durant les trois dernières années précédant la seconde Guerre mondiale, de parvenir si rapidement à la prédomina</w:t>
      </w:r>
      <w:r w:rsidRPr="00912A09">
        <w:t>n</w:t>
      </w:r>
      <w:r w:rsidRPr="00912A09">
        <w:t>ce dans les affaires balkaniques. Vers le milieu de la période 1930-1940, les subventions, l’outillage mécanique dans les fermes et le d</w:t>
      </w:r>
      <w:r w:rsidRPr="00912A09">
        <w:t>é</w:t>
      </w:r>
      <w:r w:rsidRPr="00912A09">
        <w:t>veloppement des méthodes de production en série dans de nombreux pays agricoles d’autres parties du monde avaient mis fin aux possibil</w:t>
      </w:r>
      <w:r w:rsidRPr="00912A09">
        <w:t>i</w:t>
      </w:r>
      <w:r w:rsidRPr="00912A09">
        <w:t>tés pour les fermiers des Balkans de trouver un marché extérieur pour y écouler leurs produits.</w:t>
      </w:r>
    </w:p>
    <w:p w14:paraId="6ED5B118" w14:textId="77777777" w:rsidR="00E354AA" w:rsidRPr="00912A09" w:rsidRDefault="00E354AA" w:rsidP="00E354AA">
      <w:pPr>
        <w:spacing w:before="120" w:after="120"/>
        <w:jc w:val="both"/>
      </w:pPr>
      <w:r w:rsidRPr="00912A09">
        <w:t>La phase la plus aiguë coïncida avec le dernier stade des prépar</w:t>
      </w:r>
      <w:r w:rsidRPr="00912A09">
        <w:t>a</w:t>
      </w:r>
      <w:r w:rsidRPr="00912A09">
        <w:t>tifs d’Hitler pour la Guerre mondiale. Les accords de troc que le go</w:t>
      </w:r>
      <w:r w:rsidRPr="00912A09">
        <w:t>u</w:t>
      </w:r>
      <w:r w:rsidRPr="00912A09">
        <w:t>vernement allemand proposa alors aux nations balkaniques, accords aux termes desquels ces dernières auraient reçu au moins une certaine compensation, en échange de leurs produits agricoles, leur parut être le seul moyen d’éviter un effondrement économique et financier co</w:t>
      </w:r>
      <w:r w:rsidRPr="00912A09">
        <w:t>m</w:t>
      </w:r>
      <w:r w:rsidRPr="00912A09">
        <w:t>plet. C’est pourquoi ils acceptèrent les arrangements commerciaux qui leur étaient présentés par le Dr. Schacht.</w:t>
      </w:r>
      <w:r>
        <w:t xml:space="preserve"> [298] </w:t>
      </w:r>
      <w:r w:rsidRPr="00912A09">
        <w:t>Au bout de très peu de temps, l’Allemagne domina leurs marchés. De 1936 à 1938, elle e</w:t>
      </w:r>
      <w:r w:rsidRPr="00912A09">
        <w:t>x</w:t>
      </w:r>
      <w:r w:rsidRPr="00912A09">
        <w:t xml:space="preserve">porta vers la Yougoslavie et la Roumanie plus de quarante pour cent du montant des importations totales de ces deux pays contre environ </w:t>
      </w:r>
      <w:r w:rsidRPr="00912A09">
        <w:lastRenderedPageBreak/>
        <w:t>vingt pour cent au cours des années précédentes. L’Allemagne, en s’assurant le contrôle économique à un tel degré, parvint nécessair</w:t>
      </w:r>
      <w:r w:rsidRPr="00912A09">
        <w:t>e</w:t>
      </w:r>
      <w:r w:rsidRPr="00912A09">
        <w:t>ment au contrôle politique qui, pour elle, était enc</w:t>
      </w:r>
      <w:r w:rsidRPr="00912A09">
        <w:t>o</w:t>
      </w:r>
      <w:r w:rsidRPr="00912A09">
        <w:t>re plus important.</w:t>
      </w:r>
    </w:p>
    <w:p w14:paraId="16F7D3DE" w14:textId="77777777" w:rsidR="00E354AA" w:rsidRPr="00912A09" w:rsidRDefault="00E354AA" w:rsidP="00E354AA">
      <w:pPr>
        <w:spacing w:before="120" w:after="120"/>
        <w:jc w:val="both"/>
      </w:pPr>
      <w:r w:rsidRPr="00912A09">
        <w:t>Les États-Unis, même s’ils avaient adopté à ce moment une polit</w:t>
      </w:r>
      <w:r w:rsidRPr="00912A09">
        <w:t>i</w:t>
      </w:r>
      <w:r w:rsidRPr="00912A09">
        <w:t>que positive propre à arrêter le développement de la domination nazie en Europe, n’auraient eu que très peu à offrir aux gouvernements ba</w:t>
      </w:r>
      <w:r w:rsidRPr="00912A09">
        <w:t>l</w:t>
      </w:r>
      <w:r w:rsidRPr="00912A09">
        <w:t>kaniques pour contrebalancer les arrangements économiques proposés par l’Allemagne. Le programme d’accords économiques — aussi constructif qu’il l’était — n’avait que peu d’utilité pratique parce que les importateurs américains n’avaient pas besoin des produits agric</w:t>
      </w:r>
      <w:r w:rsidRPr="00912A09">
        <w:t>o</w:t>
      </w:r>
      <w:r w:rsidRPr="00912A09">
        <w:t>les dont l’économie des nations balkaniques dépendait largement. De leur côté les gouvernements britannique et français n’étaient null</w:t>
      </w:r>
      <w:r w:rsidRPr="00912A09">
        <w:t>e</w:t>
      </w:r>
      <w:r w:rsidRPr="00912A09">
        <w:t>ment en état de combattre effectivement la politique économique de l’Allemagne, car ils s’étaient eux-mêmes embarqués dans une polit</w:t>
      </w:r>
      <w:r w:rsidRPr="00912A09">
        <w:t>i</w:t>
      </w:r>
      <w:r w:rsidRPr="00912A09">
        <w:t>que purement artificielle de subventions à une production d’articles de ravitaillement dépourvue de valeur économique sur leur propre terr</w:t>
      </w:r>
      <w:r w:rsidRPr="00912A09">
        <w:t>i</w:t>
      </w:r>
      <w:r w:rsidRPr="00912A09">
        <w:t>toire, aussi nécessaire que cela eût pu l’être du point de vue de la d</w:t>
      </w:r>
      <w:r w:rsidRPr="00912A09">
        <w:t>é</w:t>
      </w:r>
      <w:r w:rsidRPr="00912A09">
        <w:t>fense nationale.</w:t>
      </w:r>
    </w:p>
    <w:p w14:paraId="3C879F93" w14:textId="77777777" w:rsidR="00E354AA" w:rsidRPr="00912A09" w:rsidRDefault="00E354AA" w:rsidP="00E354AA">
      <w:pPr>
        <w:spacing w:before="120" w:after="120"/>
        <w:jc w:val="both"/>
      </w:pPr>
      <w:r w:rsidRPr="00912A09">
        <w:t>La pauvreté des masses est à la base de tout problème des peuples balkaniques. Ce n’est qu’en élevant leur niveau de vie qu’on parvie</w:t>
      </w:r>
      <w:r w:rsidRPr="00912A09">
        <w:t>n</w:t>
      </w:r>
      <w:r w:rsidRPr="00912A09">
        <w:t>dra à bâtir les fondations sociales sur lesquelles des gouvernements nationaux stables doivent être établis. Ce n’est que de cette manière qu’on pourra empêcher d’une façon permanente 1’intrusion de ces influences étrangères qui les ont maintenues dans un état d’infériorité économique et politique. Les aptitudes magnifiques naturelles chez tous ces peuples n’ont pas la liberté de se développer de façon ind</w:t>
      </w:r>
      <w:r w:rsidRPr="00912A09">
        <w:t>é</w:t>
      </w:r>
      <w:r w:rsidRPr="00912A09">
        <w:t>pendante.</w:t>
      </w:r>
    </w:p>
    <w:p w14:paraId="3A019F86" w14:textId="77777777" w:rsidR="00E354AA" w:rsidRPr="00912A09" w:rsidRDefault="00E354AA" w:rsidP="00E354AA">
      <w:pPr>
        <w:spacing w:before="120" w:after="120"/>
        <w:jc w:val="both"/>
      </w:pPr>
      <w:r w:rsidRPr="00912A09">
        <w:t xml:space="preserve">Mais tant qu’on maintiendra les barrières économiques qui ont existé pendant l’entre-deux-guerres, il n’y a pas la moindre chance d’élever le standard de vie dans les Balkans. Une union douanière n’est qu’une réponse partielle à la question, bien qu’elle améliorerait les conditions actuelles. Ce qui est encore plus urgent dans le monde d’après-guerre, c’est une union économique dans laquelle </w:t>
      </w:r>
      <w:r>
        <w:t xml:space="preserve">les [299] </w:t>
      </w:r>
      <w:r w:rsidRPr="00912A09">
        <w:t>membres de l’Union soviétique pourraient ensemble ou individuell</w:t>
      </w:r>
      <w:r w:rsidRPr="00912A09">
        <w:t>e</w:t>
      </w:r>
      <w:r w:rsidRPr="00912A09">
        <w:t>ment jouer leur rôle. Une union de ce genre n’abaisserait pas seul</w:t>
      </w:r>
      <w:r w:rsidRPr="00912A09">
        <w:t>e</w:t>
      </w:r>
      <w:r w:rsidRPr="00912A09">
        <w:t>ment les tarifs douaniers, elle donnerait également une chance de d</w:t>
      </w:r>
      <w:r w:rsidRPr="00912A09">
        <w:t>é</w:t>
      </w:r>
      <w:r w:rsidRPr="00912A09">
        <w:t xml:space="preserve">veloppement économique interrégional grâce à la coopération. Une stabilisation générale des monnaies sous la surveillance de </w:t>
      </w:r>
      <w:r w:rsidRPr="00912A09">
        <w:lastRenderedPageBreak/>
        <w:t>l’organisation internationale donnerait une impulsion stimulante. Un contrôle en commun des moyens de transport par air, par voie ferrée et par mer réduirait encore davantage les obstacles inutiles et étou</w:t>
      </w:r>
      <w:r w:rsidRPr="00912A09">
        <w:t>f</w:t>
      </w:r>
      <w:r w:rsidRPr="00912A09">
        <w:t>fants dans le domaine commercial à la fois à l’intérieur de la zone et avec les autres pays.</w:t>
      </w:r>
    </w:p>
    <w:p w14:paraId="6B519857" w14:textId="77777777" w:rsidR="00E354AA" w:rsidRPr="00912A09" w:rsidRDefault="00E354AA" w:rsidP="00E354AA">
      <w:pPr>
        <w:spacing w:before="120" w:after="120"/>
        <w:jc w:val="both"/>
      </w:pPr>
      <w:r w:rsidRPr="00912A09">
        <w:t>Les possibilités attachées à quelque vaste projet de création de sources d’énergie électrique qui pourraient être établies dans la vallée du Danube sont presque illimitées. L’énergie électrique provenant d’une telle installation, passant à travers l’est de l’Europe, pourrait, en vingt ans, créer dans cette région une civilisation industrielle entièr</w:t>
      </w:r>
      <w:r w:rsidRPr="00912A09">
        <w:t>e</w:t>
      </w:r>
      <w:r w:rsidRPr="00912A09">
        <w:t>ment nouvelle. Mais ce qui est peut-être encore plus important, c’est que cette énergie électrique aurait pour conséquence de créer un sta</w:t>
      </w:r>
      <w:r w:rsidRPr="00912A09">
        <w:t>n</w:t>
      </w:r>
      <w:r w:rsidRPr="00912A09">
        <w:t xml:space="preserve">dard de vie bien plus élevé dans chaque coin de cette partie de l’Europe. Certains furent ironiques lorsqu’on fit les premiers plans de la </w:t>
      </w:r>
      <w:r w:rsidRPr="00912A09">
        <w:rPr>
          <w:i/>
        </w:rPr>
        <w:t>Tennessee Valley Authority</w:t>
      </w:r>
      <w:r w:rsidRPr="00912A09">
        <w:t>, le service qui devait créer l’énergie électrique dans la vallée du Tennessee. Ces gens traitaient George Norris et Franklin Roosevelt de visionnaires dépourvus de tout sens pratique. Aujourd’hui les habitants des États-Unis peuvent voir par eux-mêmes à quel point la vie de centaines de milliers de citoyens américains a été avantageusement transformée par cette expérience. Grâce à des arrangements établissant une coopération de ce genre, la production pour­ rait non seulement être intensifiée d’une manière profitable en rai­ son de l’accroissement du pouvoir d’achat dans la région, mais elle pourrait aussi être diversifiée d’une manière qui ra</w:t>
      </w:r>
      <w:r w:rsidRPr="00912A09">
        <w:t>p</w:t>
      </w:r>
      <w:r w:rsidRPr="00912A09">
        <w:t>porterait. L’électricité rendue immédiatement disponible à bon marché d’après ce plan contribuerait grandement à stimuler la production i</w:t>
      </w:r>
      <w:r w:rsidRPr="00912A09">
        <w:t>n</w:t>
      </w:r>
      <w:r w:rsidRPr="00912A09">
        <w:t>dustrielle et à améliorer les conditions de vie. Mais pour arriver à tous ces buts, il faut d’abord parvenir à des accords régionaux pour établir un commerce plus libre, un mouvement plus libre des capitaux et un contrôle interrégional des communications et des sources d’énergie.</w:t>
      </w:r>
    </w:p>
    <w:p w14:paraId="344E3871" w14:textId="77777777" w:rsidR="00E354AA" w:rsidRPr="00912A09" w:rsidRDefault="00E354AA" w:rsidP="00E354AA">
      <w:pPr>
        <w:spacing w:before="120" w:after="120"/>
        <w:jc w:val="both"/>
      </w:pPr>
      <w:r w:rsidRPr="00912A09">
        <w:t xml:space="preserve">On ne peut guère exagérer les difficultés politiques et économiques </w:t>
      </w:r>
      <w:r>
        <w:t xml:space="preserve">[300] </w:t>
      </w:r>
      <w:r w:rsidRPr="00912A09">
        <w:t>qui se dressent sur la voie d’une réorganisation fondamentale en E</w:t>
      </w:r>
      <w:r w:rsidRPr="00912A09">
        <w:t>u</w:t>
      </w:r>
      <w:r w:rsidRPr="00912A09">
        <w:t>rope orientale telle que je l’ai esquissée. Mais y a-t-il d’autres moyens pratiques pour encourager le développement de la stabilité et, tout au moins, d’une prospérité relative de cette région dans un avenir raiso</w:t>
      </w:r>
      <w:r w:rsidRPr="00912A09">
        <w:t>n</w:t>
      </w:r>
      <w:r w:rsidRPr="00912A09">
        <w:t>nablement proche ? Ce n’est nullement dans cette région seule que les obstacles se rencontreront. Des intérêts financiers puissants à l’ouest de l’Europe, voudront continuer de bénéficier des chances pr</w:t>
      </w:r>
      <w:r w:rsidRPr="00912A09">
        <w:t>o</w:t>
      </w:r>
      <w:r w:rsidRPr="00912A09">
        <w:lastRenderedPageBreak/>
        <w:t>fitables d’exploitation que leur sont offertes par une Europe orientale fractionnée. L’Union soviétique répugne apparemment à approuver, m</w:t>
      </w:r>
      <w:r w:rsidRPr="00912A09">
        <w:t>ê</w:t>
      </w:r>
      <w:r w:rsidRPr="00912A09">
        <w:t>me tacitement, toute tentative de formation d’un ordre fédératif parmi les peuples qui se trouvent le long de ses frontières occidentales à moins que cette fédération ne soit directement sous l’influence s</w:t>
      </w:r>
      <w:r w:rsidRPr="00912A09">
        <w:t>o</w:t>
      </w:r>
      <w:r w:rsidRPr="00912A09">
        <w:t>viétique. Les obstacles continueront d’être insurmontables sauf si la no</w:t>
      </w:r>
      <w:r w:rsidRPr="00912A09">
        <w:t>u</w:t>
      </w:r>
      <w:r w:rsidRPr="00912A09">
        <w:t>velle organisation internationale se trouve dirigée par des hommes d’État assez clairvoyants pour se rendre compte que si l’on n’aide pas les peuples de cette région à atteindre un niveau de vie plus élevé, ces vastes régions resteront une source primordiale de danger pour la paix et l’ordre du monde.</w:t>
      </w:r>
    </w:p>
    <w:p w14:paraId="37D8240A" w14:textId="77777777" w:rsidR="00E354AA" w:rsidRPr="00912A09" w:rsidRDefault="00E354AA" w:rsidP="00E354AA">
      <w:pPr>
        <w:spacing w:before="120" w:after="120"/>
        <w:jc w:val="both"/>
      </w:pPr>
      <w:r w:rsidRPr="00912A09">
        <w:t>Une union économique de la nature de celle que je viens de décr</w:t>
      </w:r>
      <w:r w:rsidRPr="00912A09">
        <w:t>i</w:t>
      </w:r>
      <w:r w:rsidRPr="00912A09">
        <w:t>re, pourrait être composée d’une, de deux ou même de trois unités. Il serait possible d’envisager des arrangements pratiques aux termes desquels la Grèce, l’Albanie, la Bulgarie, la Roumanie et la Youg</w:t>
      </w:r>
      <w:r w:rsidRPr="00912A09">
        <w:t>o</w:t>
      </w:r>
      <w:r w:rsidRPr="00912A09">
        <w:t>slavie formeraient une unité, la Pologne et la Tchécoslovaquie en formeraient une autre, et l’Autriche et la Hongrie une troisième. Une autre solution consisterait à laisser la Pologne, la Tchécoslovaquie, la Hongrie, et l’Autriche former une unité, les nations balkaniques et la Grèce en formant une seconde. Une troisième alternative serait une union économique composée, non seulement des nations que je viens d’énumérer, mais aussi de la Turquie. Il est évident que l’Union sovi</w:t>
      </w:r>
      <w:r w:rsidRPr="00912A09">
        <w:t>é</w:t>
      </w:r>
      <w:r w:rsidRPr="00912A09">
        <w:t>tique, en tout ou en partie, doit être comprise dans tous ces arrang</w:t>
      </w:r>
      <w:r w:rsidRPr="00912A09">
        <w:t>e</w:t>
      </w:r>
      <w:r w:rsidRPr="00912A09">
        <w:t>ments.</w:t>
      </w:r>
    </w:p>
    <w:p w14:paraId="79EB5711" w14:textId="77777777" w:rsidR="00E354AA" w:rsidRPr="00912A09" w:rsidRDefault="00E354AA" w:rsidP="00E354AA">
      <w:pPr>
        <w:spacing w:before="120" w:after="120"/>
        <w:jc w:val="both"/>
      </w:pPr>
      <w:r w:rsidRPr="00912A09">
        <w:t>C’est simplement faire preuve de réalisme que de présumer que n’importe lequel de ces arrangements inspirera d’abord des soupçons à l’Union soviétique. On peut aussi concevoir que les Grandes Pui</w:t>
      </w:r>
      <w:r w:rsidRPr="00912A09">
        <w:t>s</w:t>
      </w:r>
      <w:r w:rsidRPr="00912A09">
        <w:t>sances à l’ouest de l’Europe seront alarmées par les liens politiques qui se formeront inévitablement.</w:t>
      </w:r>
    </w:p>
    <w:p w14:paraId="5478134C" w14:textId="77777777" w:rsidR="00E354AA" w:rsidRPr="00912A09" w:rsidRDefault="00E354AA" w:rsidP="00E354AA">
      <w:pPr>
        <w:spacing w:before="120" w:after="120"/>
        <w:jc w:val="both"/>
      </w:pPr>
      <w:r w:rsidRPr="00912A09">
        <w:t xml:space="preserve">Mais par contre, si, au fur et à mesure que les années passent, </w:t>
      </w:r>
      <w:r>
        <w:t xml:space="preserve">[301] </w:t>
      </w:r>
      <w:r w:rsidRPr="00912A09">
        <w:t>l’union économique procure les résultats heureux qu’on attend d’elle, les niveaux de vie améliorés créeraient un marché extrêmement prof</w:t>
      </w:r>
      <w:r w:rsidRPr="00912A09">
        <w:t>i</w:t>
      </w:r>
      <w:r w:rsidRPr="00912A09">
        <w:t>table pour un gros volume d’exportation provenant de l’Union sovi</w:t>
      </w:r>
      <w:r w:rsidRPr="00912A09">
        <w:t>é</w:t>
      </w:r>
      <w:r w:rsidRPr="00912A09">
        <w:t>tique et des autres pays exportateurs en Europe.</w:t>
      </w:r>
    </w:p>
    <w:p w14:paraId="1D8928A6" w14:textId="77777777" w:rsidR="00E354AA" w:rsidRPr="00912A09" w:rsidRDefault="00E354AA" w:rsidP="00E354AA">
      <w:pPr>
        <w:spacing w:before="120" w:after="120"/>
        <w:jc w:val="both"/>
      </w:pPr>
      <w:r w:rsidRPr="00912A09">
        <w:t>S’il existe une organisation mondiale dans laquelle les Grandes Puissances joueront tout le rôle qui doit être le leur, une étroite coop</w:t>
      </w:r>
      <w:r w:rsidRPr="00912A09">
        <w:t>é</w:t>
      </w:r>
      <w:r w:rsidRPr="00912A09">
        <w:t>ration entre les nations de l’est de l’Europe ne pourra comporter au</w:t>
      </w:r>
      <w:r w:rsidRPr="00912A09">
        <w:lastRenderedPageBreak/>
        <w:t>c</w:t>
      </w:r>
      <w:r w:rsidRPr="00912A09">
        <w:t>u</w:t>
      </w:r>
      <w:r w:rsidRPr="00912A09">
        <w:t>ne menace pour la sécurité physique de la Russie ou de tout autre pays. L’union économique, dans de telles conditions, ne pourrait pas manquer de produire des avantages aussi bien à court qu’à long terme.</w:t>
      </w:r>
    </w:p>
    <w:p w14:paraId="31E91A35" w14:textId="77777777" w:rsidR="00E354AA" w:rsidRPr="00912A09" w:rsidRDefault="00E354AA" w:rsidP="00E354AA">
      <w:pPr>
        <w:spacing w:before="120" w:after="120"/>
        <w:jc w:val="both"/>
      </w:pPr>
      <w:r w:rsidRPr="00912A09">
        <w:t>Assurément rien ne pourrait en soi-même être plus préjudiciable à la stabilité future de l’Europe que la création d’un soi-disant « cordon sanitaire » qui serait établi par les puissances dominantes en Europe orientale ou par les démocraties de l’Europe occidentale. Mais il est aussi certain que si l’on doit créer un ordre stable, il faut donner aux peuples de l’Europe orientale la chance de parvenir au moins à ces standards de vie que la civilisation moderne considère comme un m</w:t>
      </w:r>
      <w:r w:rsidRPr="00912A09">
        <w:t>i</w:t>
      </w:r>
      <w:r w:rsidRPr="00912A09">
        <w:t>nimum. L’expérience des vingt-cinq dernières années a clairement démontré que cet objectif ne peut pas être atteint tant que toute l’économie des nations de l’Europe orientale est fractionnée et tant que persiste la politique économique qui a été suivie pendant le de</w:t>
      </w:r>
      <w:r w:rsidRPr="00912A09">
        <w:t>r</w:t>
      </w:r>
      <w:r w:rsidRPr="00912A09">
        <w:t>nier quart de siècle.</w:t>
      </w:r>
    </w:p>
    <w:p w14:paraId="569F3C0B" w14:textId="77777777" w:rsidR="00E354AA" w:rsidRPr="00912A09" w:rsidRDefault="00E354AA" w:rsidP="00E354AA">
      <w:pPr>
        <w:spacing w:before="120" w:after="120"/>
        <w:jc w:val="both"/>
      </w:pPr>
      <w:r w:rsidRPr="00912A09">
        <w:t>En 1919 la Conférence de la Paix créa une série d’États provenant du démembrement de l’Empire austro-hongrois. Elle les laissa ensuite aller à la dérive avec leurs voisins, de façon qu’il ne leur restait plus qu’à couler ou nager. Il n’était pas nécessaire d’être prophète pour prévoir que leur système économique ne leur permettrait de survivre que tant qu’ils recevraient un support artificiel que la Société des N</w:t>
      </w:r>
      <w:r w:rsidRPr="00912A09">
        <w:t>a</w:t>
      </w:r>
      <w:r w:rsidRPr="00912A09">
        <w:t>tions et les Grandes Puissances leur donnèrent de temps en temps. Lorsque cela cessa d’être possible, la catastrophe inévitable se produ</w:t>
      </w:r>
      <w:r w:rsidRPr="00912A09">
        <w:t>i</w:t>
      </w:r>
      <w:r w:rsidRPr="00912A09">
        <w:t>sit. Il est certain que la prochaine fois les États de l’Europe orientale devront avoir les seuls moyens sûrs qui leur permettront de devenir dans la société mondiale une entité qui puisse se soutenir par elle-même et qui soit constructive.</w:t>
      </w:r>
    </w:p>
    <w:p w14:paraId="35CF5534" w14:textId="77777777" w:rsidR="00E354AA" w:rsidRPr="00912A09" w:rsidRDefault="00E354AA" w:rsidP="00E354AA">
      <w:pPr>
        <w:spacing w:before="120" w:after="120"/>
        <w:jc w:val="both"/>
      </w:pPr>
      <w:r w:rsidRPr="00912A09">
        <w:t>Le drame des Balkans n’a jamais été plus tragique qu’au cours des cinq dernières années. L’occupation de l’Albanie par l’Italie dans la matinée du Vendredi saint de 1939 et l’invasion de la Grèce</w:t>
      </w:r>
      <w:r>
        <w:t xml:space="preserve"> [302] </w:t>
      </w:r>
      <w:r w:rsidRPr="00912A09">
        <w:t>au cours des premiers mois de 1941 par les Italiens et les All</w:t>
      </w:r>
      <w:r w:rsidRPr="00912A09">
        <w:t>e</w:t>
      </w:r>
      <w:r w:rsidRPr="00912A09">
        <w:t>mands forment un chapitre qui fera honte aux Italiens pendant des génér</w:t>
      </w:r>
      <w:r w:rsidRPr="00912A09">
        <w:t>a</w:t>
      </w:r>
      <w:r w:rsidRPr="00912A09">
        <w:t>tions.</w:t>
      </w:r>
    </w:p>
    <w:p w14:paraId="6E04723F" w14:textId="77777777" w:rsidR="00E354AA" w:rsidRPr="00912A09" w:rsidRDefault="00E354AA" w:rsidP="00E354AA">
      <w:pPr>
        <w:spacing w:before="120" w:after="120"/>
        <w:jc w:val="both"/>
      </w:pPr>
      <w:r w:rsidRPr="00912A09">
        <w:t>Le monde de demain devra faire face à des problèmes assez se</w:t>
      </w:r>
      <w:r w:rsidRPr="00912A09">
        <w:t>m</w:t>
      </w:r>
      <w:r w:rsidRPr="00912A09">
        <w:t xml:space="preserve">blables aux problèmes balkaniques sur les côtes méridionales de la Méditerranée et dans le Proche Orient. Une étude de ces questions, conséquences de la situation complexe qui existe dans les pays arabes, </w:t>
      </w:r>
      <w:r w:rsidRPr="00912A09">
        <w:lastRenderedPageBreak/>
        <w:t>comporte nécessairement un examen des décisions prises au sujet du Proche Orient en 1919 et pendant les années qui suivirent immédiat</w:t>
      </w:r>
      <w:r w:rsidRPr="00912A09">
        <w:t>e</w:t>
      </w:r>
      <w:r w:rsidRPr="00912A09">
        <w:t>ment, par les Alliés vainqueurs.</w:t>
      </w:r>
    </w:p>
    <w:p w14:paraId="3B9FCA3B" w14:textId="77777777" w:rsidR="00E354AA" w:rsidRPr="00912A09" w:rsidRDefault="00E354AA" w:rsidP="00E354AA">
      <w:pPr>
        <w:spacing w:before="120" w:after="120"/>
        <w:jc w:val="both"/>
      </w:pPr>
      <w:r w:rsidRPr="00912A09">
        <w:t xml:space="preserve">Il est inutile de souligner maintenant le sentiment de désillusion qui, au lendemain de Versailles, s’empara des </w:t>
      </w:r>
      <w:r w:rsidRPr="00912A09">
        <w:rPr>
          <w:i/>
        </w:rPr>
        <w:t>leaders</w:t>
      </w:r>
      <w:r w:rsidRPr="00912A09">
        <w:t xml:space="preserve"> du monde arabe et d’un grand nombre de brillants soldats anglais qui s’étaient battus à leurs côtés. Il suffit d’indiquer que les leaders arabes furent convai</w:t>
      </w:r>
      <w:r w:rsidRPr="00912A09">
        <w:t>n</w:t>
      </w:r>
      <w:r w:rsidRPr="00912A09">
        <w:t>cus que le gouvernement britannique n’avait pas tenu les engagements qu’il avait pris envers eux. C’est dans ce fait qu’un grand nombre des difficultés et des incertitudes de l’histoire récente des Arabes trouve sa source.</w:t>
      </w:r>
    </w:p>
    <w:p w14:paraId="7C1E101F" w14:textId="77777777" w:rsidR="00E354AA" w:rsidRPr="00912A09" w:rsidRDefault="00E354AA" w:rsidP="00E354AA">
      <w:pPr>
        <w:spacing w:before="120" w:after="120"/>
        <w:jc w:val="both"/>
      </w:pPr>
      <w:r w:rsidRPr="00912A09">
        <w:t>Le principal grief était le manquement de la Grande-Bretagne à remplir les promesses qui, d’après les Arabes, étaient contenues dans l’échange des communications fait en 1915 entre Sir Henry MacM</w:t>
      </w:r>
      <w:r w:rsidRPr="00912A09">
        <w:t>a</w:t>
      </w:r>
      <w:r w:rsidRPr="00912A09">
        <w:t>hon et le chérif Hussein, père du Prince Faiçal qui devint par la suite le premier roi de l’Irak. Ce qu’on a appelé l’accord MacMahon const</w:t>
      </w:r>
      <w:r w:rsidRPr="00912A09">
        <w:t>i</w:t>
      </w:r>
      <w:r w:rsidRPr="00912A09">
        <w:t>tuait en partie un pacte d’assistance mutuelle et stipulait aussi qu’à la fin de la premi</w:t>
      </w:r>
      <w:r>
        <w:t>ère Guerre mondiale, la Grande-</w:t>
      </w:r>
      <w:r w:rsidRPr="00912A09">
        <w:t>Bretagne reconnaîtrait le califat arabe et l’indépendance de tous les territoires arabes à l’exception d’Aden. La Grande-Bretagne recevait, en retour, la pr</w:t>
      </w:r>
      <w:r w:rsidRPr="00912A09">
        <w:t>o</w:t>
      </w:r>
      <w:r w:rsidRPr="00912A09">
        <w:t>messe de préférences dans les relations économiques.</w:t>
      </w:r>
    </w:p>
    <w:p w14:paraId="285D7B89" w14:textId="77777777" w:rsidR="00E354AA" w:rsidRPr="00912A09" w:rsidRDefault="00E354AA" w:rsidP="00E354AA">
      <w:pPr>
        <w:spacing w:before="120" w:after="120"/>
        <w:jc w:val="both"/>
      </w:pPr>
      <w:r w:rsidRPr="00912A09">
        <w:t>L’année suivante, l’accord secret passé entre la Grande-Bretagne, la France et la Russie constitua une violation flagrante de cet échange de promesses. Aux termes de l’accord secret, non seulement la Russie devait recevoir Constantinople et le détroit des Dardanelles, mais e</w:t>
      </w:r>
      <w:r w:rsidRPr="00912A09">
        <w:t>n</w:t>
      </w:r>
      <w:r w:rsidRPr="00912A09">
        <w:t>core — cela était bien plus important du point de vue de ceux qui cherchaient à réaliser l’indépendance arabe — la France devait rec</w:t>
      </w:r>
      <w:r w:rsidRPr="00912A09">
        <w:t>e</w:t>
      </w:r>
      <w:r w:rsidRPr="00912A09">
        <w:t>voir comme colonies, la Syrie, le Liban en même temps que les champs pétrolifères de Mossoul maintenant incorporés dans l’Irak. Mais les espoirs arabes de voir se réaliser une fédération</w:t>
      </w:r>
      <w:r>
        <w:t xml:space="preserve"> [303] </w:t>
      </w:r>
      <w:r w:rsidRPr="00912A09">
        <w:t>arabe indépendante s’en allèrent par-dessus bord au cours des heurts qui se produisirent entre la Grande-Bretagne et la France pendant la Conf</w:t>
      </w:r>
      <w:r w:rsidRPr="00912A09">
        <w:t>é</w:t>
      </w:r>
      <w:r w:rsidRPr="00912A09">
        <w:t>rence de Paris et les trois années qui suivirent, à l’occasion de leurs intérêts respectifs dans le Proche Orient.</w:t>
      </w:r>
    </w:p>
    <w:p w14:paraId="2558FD6E" w14:textId="77777777" w:rsidR="00E354AA" w:rsidRPr="00912A09" w:rsidRDefault="00E354AA" w:rsidP="00E354AA">
      <w:pPr>
        <w:spacing w:before="120" w:after="120"/>
        <w:jc w:val="both"/>
      </w:pPr>
      <w:r w:rsidRPr="00912A09">
        <w:t>Les demandes des Arabes furent finalement liquidées en avril 1920, à la Conférence de San Remo, par la décision des Grandes Pui</w:t>
      </w:r>
      <w:r w:rsidRPr="00912A09">
        <w:t>s</w:t>
      </w:r>
      <w:r w:rsidRPr="00912A09">
        <w:t xml:space="preserve">sances Alliées. Avec l’approbation de la Société des Nations, il fut </w:t>
      </w:r>
      <w:r w:rsidRPr="00912A09">
        <w:lastRenderedPageBreak/>
        <w:t>décidé que la France allait obtenir un mandat sur la Syrie et le Liban et que l’Irak serait placé, en même temps que la Palestine, sous ma</w:t>
      </w:r>
      <w:r w:rsidRPr="00912A09">
        <w:t>n</w:t>
      </w:r>
      <w:r w:rsidRPr="00912A09">
        <w:t>dat britannique.</w:t>
      </w:r>
    </w:p>
    <w:p w14:paraId="61FF2373" w14:textId="77777777" w:rsidR="00E354AA" w:rsidRPr="00912A09" w:rsidRDefault="00E354AA" w:rsidP="00E354AA">
      <w:pPr>
        <w:spacing w:before="120" w:after="120"/>
        <w:jc w:val="both"/>
      </w:pPr>
      <w:r w:rsidRPr="00912A09">
        <w:t>L’histoire des États arabes depuis cette époque, n’est qu’une histo</w:t>
      </w:r>
      <w:r w:rsidRPr="00912A09">
        <w:t>i</w:t>
      </w:r>
      <w:r w:rsidRPr="00912A09">
        <w:t>re de mauvais ajustements et de mécontentements. Les puissances chargées du mandat eurent d’une façon constante recours à une polit</w:t>
      </w:r>
      <w:r w:rsidRPr="00912A09">
        <w:t>i</w:t>
      </w:r>
      <w:r w:rsidRPr="00912A09">
        <w:t>que d’expédients plutôt qu’à une politique conçue pour régler les questions fondamentales. La vendetta exercée par les Français contre Faiçal et le choix que les Anglais firent ensuite de celui-ci pour le pl</w:t>
      </w:r>
      <w:r w:rsidRPr="00912A09">
        <w:t>a</w:t>
      </w:r>
      <w:r w:rsidRPr="00912A09">
        <w:t>cer sur le trône de l’Irak ; la désignation, sous l’influence anglaise, d’un autre fils du roi Hussein pour contrôler les destinées de la Tran</w:t>
      </w:r>
      <w:r w:rsidRPr="00912A09">
        <w:t>s</w:t>
      </w:r>
      <w:r w:rsidRPr="00912A09">
        <w:t>jordanie ; la consolidation du contrôle exercé par le roi Ibn Saud sur l’Arabie ; tout cela forme une série d’histoires qui ont été racontées bien des fois. Mais tous ces faits n’ont pas nécessairement un caract</w:t>
      </w:r>
      <w:r w:rsidRPr="00912A09">
        <w:t>è</w:t>
      </w:r>
      <w:r w:rsidRPr="00912A09">
        <w:t>re permanent. Une fédération arabe indépendante ou même une série d’États arabes indépendants n’existe pas.</w:t>
      </w:r>
    </w:p>
    <w:p w14:paraId="13FFDF5A" w14:textId="77777777" w:rsidR="00E354AA" w:rsidRPr="00912A09" w:rsidRDefault="00E354AA" w:rsidP="00E354AA">
      <w:pPr>
        <w:spacing w:before="120" w:after="120"/>
        <w:jc w:val="both"/>
      </w:pPr>
      <w:r w:rsidRPr="00912A09">
        <w:t>Il n’y a pas encore de système ou d’ordre qui accorde à tous les peuples arabes les principaux objectifs qu’ils cherchent à atteindre et pour lesquels ils ont combattu. Leurs demandes de droits et de privil</w:t>
      </w:r>
      <w:r w:rsidRPr="00912A09">
        <w:t>è</w:t>
      </w:r>
      <w:r w:rsidRPr="00912A09">
        <w:t>ges de disposer d’eux-mêmes augmentent rapidement. Si les puissa</w:t>
      </w:r>
      <w:r w:rsidRPr="00912A09">
        <w:t>n</w:t>
      </w:r>
      <w:r w:rsidRPr="00912A09">
        <w:t>ces victorieuses à la fin de la seconde Guerre mondiale ne peuvent pas régler les problèmes qu’ils ont si malheureusement laissés sans sol</w:t>
      </w:r>
      <w:r w:rsidRPr="00912A09">
        <w:t>u</w:t>
      </w:r>
      <w:r w:rsidRPr="00912A09">
        <w:t>tion à la fin de la première Guerre, un foyer de graves dangers pour l’ordre mondial existera au cœur du Proche Orient.</w:t>
      </w:r>
    </w:p>
    <w:p w14:paraId="5A283ABD" w14:textId="77777777" w:rsidR="00E354AA" w:rsidRPr="00912A09" w:rsidRDefault="00E354AA" w:rsidP="00E354AA">
      <w:pPr>
        <w:spacing w:before="120" w:after="120"/>
        <w:jc w:val="both"/>
      </w:pPr>
      <w:r w:rsidRPr="00912A09">
        <w:t>Le problème très critique de la Palestine mis à part, la question de l’influence française en Syrie et au Liban, la position future de l’Irak, les relations qui s’établiront entre la Syrie et le Liban, l’Irak, la Tran</w:t>
      </w:r>
      <w:r w:rsidRPr="00912A09">
        <w:t>s</w:t>
      </w:r>
      <w:r w:rsidRPr="00912A09">
        <w:t xml:space="preserve">jordanie, l’Arabie, aussi bien que les relations entre les États arabes, y compris, l’Égypte, aussi bien que le statut futur de </w:t>
      </w:r>
      <w:r>
        <w:t xml:space="preserve">[304] </w:t>
      </w:r>
      <w:r w:rsidRPr="00912A09">
        <w:t>la Palestine sont autant de questions qui demanderont un règlement rapide.</w:t>
      </w:r>
    </w:p>
    <w:p w14:paraId="54624398" w14:textId="77777777" w:rsidR="00E354AA" w:rsidRPr="00912A09" w:rsidRDefault="00E354AA" w:rsidP="00E354AA">
      <w:pPr>
        <w:spacing w:before="120" w:after="120"/>
        <w:jc w:val="both"/>
      </w:pPr>
      <w:r w:rsidRPr="00912A09">
        <w:t>L’Égypte se trouve dans une catégorie spéciale, bien que la polit</w:t>
      </w:r>
      <w:r w:rsidRPr="00912A09">
        <w:t>i</w:t>
      </w:r>
      <w:r w:rsidRPr="00912A09">
        <w:t>que de son gouvernement, au cours des dernières années, ait résol</w:t>
      </w:r>
      <w:r w:rsidRPr="00912A09">
        <w:t>u</w:t>
      </w:r>
      <w:r w:rsidRPr="00912A09">
        <w:t>ment tendu vers la création d’une fédération panarabe qui inclurait l’Égypte. La prééminence du Caire dans le monde islamique et le prestige religieux de l’Université de El Azbar assureront indiscut</w:t>
      </w:r>
      <w:r w:rsidRPr="00912A09">
        <w:t>a</w:t>
      </w:r>
      <w:r w:rsidRPr="00912A09">
        <w:t xml:space="preserve">blement à l’Égypte une place prédominante dans toute association des nations musulmanes. Néanmoins les liens qui la rattachent aux États </w:t>
      </w:r>
      <w:r w:rsidRPr="00912A09">
        <w:lastRenderedPageBreak/>
        <w:t>arabes qui se trouvent à sa droite ne sont pas, à certains égards, même aussi étroits que ceux qui dans le passé avaient uni le Maroc aux États qui entourent les saints lieux.</w:t>
      </w:r>
    </w:p>
    <w:p w14:paraId="58C7FD60" w14:textId="77777777" w:rsidR="00E354AA" w:rsidRPr="00912A09" w:rsidRDefault="00E354AA" w:rsidP="00E354AA">
      <w:pPr>
        <w:spacing w:before="120" w:after="120"/>
        <w:jc w:val="both"/>
      </w:pPr>
      <w:r w:rsidRPr="00912A09">
        <w:t>Après une lutte qui dura plusieurs décades, et bien des hésitations de la part de la Grande-Bretagne, un traité conclu en 1936 avec le gouvernement britannique donna satisfaction à la plupart des dema</w:t>
      </w:r>
      <w:r w:rsidRPr="00912A09">
        <w:t>n</w:t>
      </w:r>
      <w:r w:rsidRPr="00912A09">
        <w:t>des de l’Égypte au sujet de la pleine reconnaissance de sa souverain</w:t>
      </w:r>
      <w:r w:rsidRPr="00912A09">
        <w:t>e</w:t>
      </w:r>
      <w:r w:rsidRPr="00912A09">
        <w:t>té. Le monde reconnut son indépendance lorsqu’elle entra dans la S</w:t>
      </w:r>
      <w:r w:rsidRPr="00912A09">
        <w:t>o</w:t>
      </w:r>
      <w:r w:rsidRPr="00912A09">
        <w:t>ciété des Nations en 1937. La position de ce pays, au cours de cette guerre, a été renforcée plutôt qu’affaiblie, en dépit des difficultés qui sont inévitablement survenues du fait de la présence en Égypte de troupes anglaises.</w:t>
      </w:r>
    </w:p>
    <w:p w14:paraId="0B503FF1" w14:textId="77777777" w:rsidR="00E354AA" w:rsidRPr="00912A09" w:rsidRDefault="00E354AA" w:rsidP="00E354AA">
      <w:pPr>
        <w:spacing w:before="120" w:after="120"/>
        <w:jc w:val="both"/>
      </w:pPr>
      <w:r w:rsidRPr="00912A09">
        <w:t>Les longs et inlassables efforts des nationalistes égyptiens, faits principalement par le Wafd, ont finalement porté leurs fruits. Le pr</w:t>
      </w:r>
      <w:r w:rsidRPr="00912A09">
        <w:t>o</w:t>
      </w:r>
      <w:r w:rsidRPr="00912A09">
        <w:t>blème immédiat qui se posera pour l’Égypte à la fin de cette guerre sera sans aucun doute la rectification des arrangements actuellement en vigueur du fait des traités qu’elle a conclus avec la Grande-Bretagne. Les controverses amères qui sont nées des relations anglo-égyptiennes — et il faut reconnaître qu’elles ont eu souvent un cara</w:t>
      </w:r>
      <w:r w:rsidRPr="00912A09">
        <w:t>c</w:t>
      </w:r>
      <w:r w:rsidRPr="00912A09">
        <w:t>tère personnel — ont laissé des marques profondes dans la bureaucr</w:t>
      </w:r>
      <w:r w:rsidRPr="00912A09">
        <w:t>a</w:t>
      </w:r>
      <w:r w:rsidRPr="00912A09">
        <w:t>tie égyptienne aussi bien — je n’en doute pas — que dans la burea</w:t>
      </w:r>
      <w:r w:rsidRPr="00912A09">
        <w:t>u</w:t>
      </w:r>
      <w:r w:rsidRPr="00912A09">
        <w:t>cratie britannique.</w:t>
      </w:r>
    </w:p>
    <w:p w14:paraId="20B1C1E4" w14:textId="77777777" w:rsidR="00E354AA" w:rsidRPr="00912A09" w:rsidRDefault="00E354AA" w:rsidP="00E354AA">
      <w:pPr>
        <w:spacing w:before="120" w:after="120"/>
        <w:jc w:val="both"/>
      </w:pPr>
      <w:r w:rsidRPr="00912A09">
        <w:t>Mais les problèmes fondamentaux de l’Égypte ont été en grande partie résolus. Pendant les dernières décades de la domination brita</w:t>
      </w:r>
      <w:r w:rsidRPr="00912A09">
        <w:t>n</w:t>
      </w:r>
      <w:r w:rsidRPr="00912A09">
        <w:t>nique, la pauvreté criante du peuple, les standards d’éducation, d’hygiène et les conditions générales de vie qui étaient si lamentabl</w:t>
      </w:r>
      <w:r w:rsidRPr="00912A09">
        <w:t>e</w:t>
      </w:r>
      <w:r w:rsidRPr="00912A09">
        <w:t>ment bas, ont été grandement réformés. L’importante amélioration qui a été réalisée dans l’économie générale du pays</w:t>
      </w:r>
      <w:r>
        <w:t xml:space="preserve"> [305] </w:t>
      </w:r>
      <w:r w:rsidRPr="00912A09">
        <w:t>au cours des quinze dernières années garantit la prospérité dans les années à venir.</w:t>
      </w:r>
    </w:p>
    <w:p w14:paraId="5E680A4A" w14:textId="77777777" w:rsidR="00E354AA" w:rsidRPr="00912A09" w:rsidRDefault="00E354AA" w:rsidP="00E354AA">
      <w:pPr>
        <w:spacing w:before="120" w:after="120"/>
        <w:jc w:val="both"/>
      </w:pPr>
      <w:r w:rsidRPr="00912A09">
        <w:t>On peut présumer qu’à la fin de cette guerre, l’Égypte reviendra à son statut d’avant-guerre dans ses relations avec la Grande-Bretagne. Elle aura à nouveau la position nominale d’une nation indépendante et souveraine attachée à la Grande-Bretagne par les termes d’un traité d’alliance qui accorde à ce dernier pays le droit de prendre des mes</w:t>
      </w:r>
      <w:r w:rsidRPr="00912A09">
        <w:t>u</w:t>
      </w:r>
      <w:r w:rsidRPr="00912A09">
        <w:t>res d’une grande portée pour protéger le canal de Suez et de tenir, à cet effet, dans certaines régions de l’Égypte, les garnisons qui peuvent être nécessaires. Aussi vitalement indispensables que ces arrang</w:t>
      </w:r>
      <w:r w:rsidRPr="00912A09">
        <w:t>e</w:t>
      </w:r>
      <w:r w:rsidRPr="00912A09">
        <w:lastRenderedPageBreak/>
        <w:t>ments contractuels puissent être pour la protection des intérêts brita</w:t>
      </w:r>
      <w:r w:rsidRPr="00912A09">
        <w:t>n</w:t>
      </w:r>
      <w:r w:rsidRPr="00912A09">
        <w:t>niques, la situation dans laquelle l’Égypte se trouve en raison de son alliance est anormale, comme cette guerre l’a d’ailleurs si souvent montré. L’état de guerre a, sans aucun doute, stimulé le nationalisme égyptien et il est certain que les partis politiques égyptiens, dans la période qui suivra le conflit, demanderont d’autres modifications du traité d’alliance qui existe aujourd’hui. Une organisation internation</w:t>
      </w:r>
      <w:r w:rsidRPr="00912A09">
        <w:t>a</w:t>
      </w:r>
      <w:r w:rsidRPr="00912A09">
        <w:t>le devra recevoir les droits de sécurité et les privilèges que la Grande-Bretagne a, jusqu’à présent, revendiqués pour elle seule ; ce sera la solution finale et satisfaisante.</w:t>
      </w:r>
    </w:p>
    <w:p w14:paraId="585F9724" w14:textId="77777777" w:rsidR="00E354AA" w:rsidRPr="00912A09" w:rsidRDefault="00E354AA" w:rsidP="00E354AA">
      <w:pPr>
        <w:spacing w:before="120" w:after="120"/>
        <w:jc w:val="both"/>
      </w:pPr>
      <w:r w:rsidRPr="00912A09">
        <w:t>Toute lecture d’un compte rendu des conditions dans lesquelles la France a exercé son mandat en Syrie et au Liban ne peut guère être agréable. La conception du système des mandats, telle qu’exprimée par la Conférence de Paris, était une chose. La façon dont le système opéra dans ce cas, était une tout autre chose. Il faut lire l’histoire des relations de la France avec les peuples de Syrie et du Liban à la lumi</w:t>
      </w:r>
      <w:r w:rsidRPr="00912A09">
        <w:t>è</w:t>
      </w:r>
      <w:r w:rsidRPr="00912A09">
        <w:t>re du désappointement que la France ressentit lorsqu’elle ne parvint pas à obtenir la souveraineté complète sur ces régions. Par la suite, les gouvernements français successifs tentèrent en conséquence d’interpréter les responsabilités de puissance mandataire comme si ce mandat conférait à la France les droits de souveraineté sur les peuples en question.</w:t>
      </w:r>
    </w:p>
    <w:p w14:paraId="66362D3F" w14:textId="77777777" w:rsidR="00E354AA" w:rsidRPr="00912A09" w:rsidRDefault="00E354AA" w:rsidP="00E354AA">
      <w:pPr>
        <w:spacing w:before="120" w:after="120"/>
        <w:jc w:val="both"/>
      </w:pPr>
      <w:r w:rsidRPr="00912A09">
        <w:t>J’ai déjà fait allusion au traité négocié par M. Franklin Bouillon au nom du gouvernement français avec le gouvernement turc et aux te</w:t>
      </w:r>
      <w:r w:rsidRPr="00912A09">
        <w:t>r</w:t>
      </w:r>
      <w:r w:rsidRPr="00912A09">
        <w:t>mes duquel une zone de la Syrie était cédée à la Turquie. Il fut en pa</w:t>
      </w:r>
      <w:r w:rsidRPr="00912A09">
        <w:t>r</w:t>
      </w:r>
      <w:r w:rsidRPr="00912A09">
        <w:t>tie remédié à cette situation par l’opposition de la Grande-Bretagne et les négociations qui furent engagées à Lausanne</w:t>
      </w:r>
      <w:r>
        <w:t xml:space="preserve"> [306] </w:t>
      </w:r>
      <w:r w:rsidRPr="00912A09">
        <w:t>en 1923. Mais dans les dernières années du mandat, le gouvern</w:t>
      </w:r>
      <w:r w:rsidRPr="00912A09">
        <w:t>e</w:t>
      </w:r>
      <w:r w:rsidRPr="00912A09">
        <w:t>ment français, en vertu d’un nouvel accord passé avec la Turquie, c</w:t>
      </w:r>
      <w:r w:rsidRPr="00912A09">
        <w:t>é</w:t>
      </w:r>
      <w:r w:rsidRPr="00912A09">
        <w:t>da effectivement à celle-ci cette portion du territoire de la Syrie qui comprend l’importante région d’Alexandrette.</w:t>
      </w:r>
    </w:p>
    <w:p w14:paraId="4772BCAD" w14:textId="77777777" w:rsidR="00E354AA" w:rsidRPr="00912A09" w:rsidRDefault="00E354AA" w:rsidP="00E354AA">
      <w:pPr>
        <w:spacing w:before="120" w:after="120"/>
        <w:jc w:val="both"/>
      </w:pPr>
      <w:r w:rsidRPr="00912A09">
        <w:t>Les mandats français dans le Proche Orient sont loin d’avoir été satisfaisants. Leur histoire est pleine de regrettables erreurs de polit</w:t>
      </w:r>
      <w:r w:rsidRPr="00912A09">
        <w:t>i</w:t>
      </w:r>
      <w:r w:rsidRPr="00912A09">
        <w:t>que et de jugement de la part des agents français. L’opinion publique dans le Proche Orient n’a, par exemple, pas oublié qu’une des cons</w:t>
      </w:r>
      <w:r w:rsidRPr="00912A09">
        <w:t>é</w:t>
      </w:r>
      <w:r w:rsidRPr="00912A09">
        <w:t xml:space="preserve">quences des divergences persistantes entre la politique française et la politique britannique a été, en 1925, le massacre de plus de dix mille indigènes chrétiens par des Djebel Druses et des musulmans dans les </w:t>
      </w:r>
      <w:r w:rsidRPr="00912A09">
        <w:lastRenderedPageBreak/>
        <w:t>territoires placés sous mandat français. Cela ne constitua pas seul</w:t>
      </w:r>
      <w:r w:rsidRPr="00912A09">
        <w:t>e</w:t>
      </w:r>
      <w:r w:rsidRPr="00912A09">
        <w:t>ment un commentaire choquant de la manière dont la Société des N</w:t>
      </w:r>
      <w:r w:rsidRPr="00912A09">
        <w:t>a</w:t>
      </w:r>
      <w:r w:rsidRPr="00912A09">
        <w:t>tions mit à exécution le système des mandats ; ce fut également une source d’amères récriminations au sujet de l’autorité et de l’efficacité de la puissance mandataire.</w:t>
      </w:r>
    </w:p>
    <w:p w14:paraId="17BD1D2E" w14:textId="77777777" w:rsidR="00E354AA" w:rsidRPr="00912A09" w:rsidRDefault="00E354AA" w:rsidP="00E354AA">
      <w:pPr>
        <w:spacing w:before="120" w:after="120"/>
        <w:jc w:val="both"/>
      </w:pPr>
      <w:r w:rsidRPr="00912A09">
        <w:t>La France, dans ses relations coloniales avec les populations ind</w:t>
      </w:r>
      <w:r w:rsidRPr="00912A09">
        <w:t>i</w:t>
      </w:r>
      <w:r w:rsidRPr="00912A09">
        <w:t>gènes de l’Afrique centrale, de l’Afrique occidentale et du Maroc, a exercé son autorité dans l’esprit de coopération que les créateurs de la Société des Nations avaient eu en vue et qu’ils avaient souhaité voir exister entre la puissance chargée du mandat et les peuples confiés à ses soins. Mais la France n’a pas manifesté le même esprit dans le Proche Orient.</w:t>
      </w:r>
    </w:p>
    <w:p w14:paraId="4D152981" w14:textId="77777777" w:rsidR="00E354AA" w:rsidRPr="00912A09" w:rsidRDefault="00E354AA" w:rsidP="00E354AA">
      <w:pPr>
        <w:spacing w:before="120" w:after="120"/>
        <w:jc w:val="both"/>
      </w:pPr>
      <w:r w:rsidRPr="00912A09">
        <w:t>Le résultat a été que ces individus hautement civilisés, fort cap</w:t>
      </w:r>
      <w:r w:rsidRPr="00912A09">
        <w:t>a</w:t>
      </w:r>
      <w:r w:rsidRPr="00912A09">
        <w:t>bles et épris de liberté et qui forment la plus grande partie de la pop</w:t>
      </w:r>
      <w:r w:rsidRPr="00912A09">
        <w:t>u</w:t>
      </w:r>
      <w:r w:rsidRPr="00912A09">
        <w:t>lation de la Syrie et du Liban ont de plus en plus, et avec une véh</w:t>
      </w:r>
      <w:r w:rsidRPr="00912A09">
        <w:t>é</w:t>
      </w:r>
      <w:r w:rsidRPr="00912A09">
        <w:t>mence grandissante, demandé leur indépendance. Des hommes d’État français aux vues libérales et doués de perspicacité, répondirent à ces appels. C’est ainsi par exemple qu’au cours des premiers mois du m</w:t>
      </w:r>
      <w:r w:rsidRPr="00912A09">
        <w:t>i</w:t>
      </w:r>
      <w:r w:rsidRPr="00912A09">
        <w:t>nistère Léon Blum, le gouvernement français, en Syrie et au Liban, conclut avec les autorités représentatives un traité fait sur le modèle de celui qui avait été conclu antérieurement entre la Grande-Bretagne et l’Irak. Aux termes du nouvel accord, l’indépendance était promise à la Syrie et au Liban pour l’année 1939.</w:t>
      </w:r>
    </w:p>
    <w:p w14:paraId="3FE611C1" w14:textId="77777777" w:rsidR="00E354AA" w:rsidRPr="00912A09" w:rsidRDefault="00E354AA" w:rsidP="00E354AA">
      <w:pPr>
        <w:spacing w:before="120" w:after="120"/>
        <w:jc w:val="both"/>
      </w:pPr>
      <w:r w:rsidRPr="00912A09">
        <w:t>La guerre empêcha la France de remplir les obligations qu’elle avait prises par traité. La rancune nourrie contre les Français par les Libanais et les Syriens pour la façon dont ils avaient été traités</w:t>
      </w:r>
      <w:r>
        <w:t xml:space="preserve"> [307] </w:t>
      </w:r>
      <w:r w:rsidRPr="00912A09">
        <w:t>auparavant, ainsi que l’hostilité de ces peuples contre la Grande-Bretagne, sentiments sans aucun doute avivés par la propagande de l’Axe, laissaient difficilement croire qu’ils feraient obstacle d’une manière sérieuse au gouvernement de Vichy lorsqu’on 1941 se posa pour celui-ci la question d’accorder à l’Allemagne des bases aériennes et d’autres facilités militaires. Le danger était devenu si sérieux que le gouvernement britannique, malgré les grandes difficultés auxquelles il devait alors faire face, joignit ses forces à celles de la France Libre, pour envahir la Syrie et arracher au gouvernement de Vichy le contr</w:t>
      </w:r>
      <w:r w:rsidRPr="00912A09">
        <w:t>ô</w:t>
      </w:r>
      <w:r w:rsidRPr="00912A09">
        <w:t xml:space="preserve">le de ce pays et du Liban. Simultanément les autorités britanniques et celles de la France Libre garantirent aux Syriens et aux Libanais leur indépendance après la guerre et le gouvernement des États-Unis </w:t>
      </w:r>
      <w:r w:rsidRPr="00912A09">
        <w:lastRenderedPageBreak/>
        <w:t>so</w:t>
      </w:r>
      <w:r w:rsidRPr="00912A09">
        <w:t>u</w:t>
      </w:r>
      <w:r w:rsidRPr="00912A09">
        <w:t>ligna dans les lettres de créance qu’il remit à son premier agent d</w:t>
      </w:r>
      <w:r w:rsidRPr="00912A09">
        <w:t>i</w:t>
      </w:r>
      <w:r w:rsidRPr="00912A09">
        <w:t>plomatique en Syrie qu’il donnait officiellement son accord à ces a</w:t>
      </w:r>
      <w:r w:rsidRPr="00912A09">
        <w:t>s</w:t>
      </w:r>
      <w:r w:rsidRPr="00912A09">
        <w:t>surances.</w:t>
      </w:r>
    </w:p>
    <w:p w14:paraId="7843F56C" w14:textId="77777777" w:rsidR="00E354AA" w:rsidRPr="00912A09" w:rsidRDefault="00E354AA" w:rsidP="00E354AA">
      <w:pPr>
        <w:spacing w:before="120" w:after="120"/>
        <w:jc w:val="both"/>
      </w:pPr>
      <w:r w:rsidRPr="00912A09">
        <w:t>Aussi le découragement fut-il grand lorsque le comité français de la Libération Nationale qui siégeait à Alger sous l’égide du Général de Gaulle, permit, en novembre 1943, à son Haut-Commissaire en Syrie d’emprisonner le Président de ce pays qui venait d’être élu et les membres du nouveau cabinet. Ce fut un des actes les plus ineptes et les plus stupides qui aient été récemment commis. A la suite de sév</w:t>
      </w:r>
      <w:r w:rsidRPr="00912A09">
        <w:t>è</w:t>
      </w:r>
      <w:r w:rsidRPr="00912A09">
        <w:t>res remontrances de Londres et de Washington, la décision fut rév</w:t>
      </w:r>
      <w:r w:rsidRPr="00912A09">
        <w:t>o</w:t>
      </w:r>
      <w:r w:rsidRPr="00912A09">
        <w:t>quée et le gouvernement syrien reçut la permission de fonctionner à nouveau, mais il n’est pas difficile d’imaginer l’effet de ces gestes sur l’opinion publique en Syrie. Seule la certitude que leur indépendance future sera garantie par une organisation internationale et que l’influence de la France cessera d’être prédominante sur leur territoire, pourra effacer dans l’esprit des populations de ces pays l’hostilité et l’antagonisme qui existent chez elles depuis longtemps contre les puissances occidentales.</w:t>
      </w:r>
    </w:p>
    <w:p w14:paraId="622B280B" w14:textId="77777777" w:rsidR="00E354AA" w:rsidRPr="00912A09" w:rsidRDefault="00E354AA" w:rsidP="00E354AA">
      <w:pPr>
        <w:spacing w:before="120" w:after="120"/>
        <w:jc w:val="both"/>
      </w:pPr>
      <w:r w:rsidRPr="00912A09">
        <w:t>La politique britannique en Irak au cours du dernier quart de siècle a été bien plus éclairée. II est vrai qu’il y eut des difficultés et des fri</w:t>
      </w:r>
      <w:r w:rsidRPr="00912A09">
        <w:t>c</w:t>
      </w:r>
      <w:r w:rsidRPr="00912A09">
        <w:t>tions, mais en 1930 la Grande-Bretagne, de son plein gré, prit les a</w:t>
      </w:r>
      <w:r w:rsidRPr="00912A09">
        <w:t>r</w:t>
      </w:r>
      <w:r w:rsidRPr="00912A09">
        <w:t>rangements nécessaires pour mettre fin à son mandat sur l’Irak. Elle recevait en retour l’assurance que, si elle se trouvait en danger, elle obtiendrait sur le territoire de l’Irak « toutes les facilités et l’assistance … y compris l’usage des chemins de fer, rivières, ports, aérodromes et moyens de communication ».</w:t>
      </w:r>
      <w:r>
        <w:t xml:space="preserve"> Nous [308] </w:t>
      </w:r>
      <w:r w:rsidRPr="00912A09">
        <w:t>trouvons là un des rares cas où le système des mandats, tel qu’il avait été conçu par le Covenant de la Société des Nations, a fonctio</w:t>
      </w:r>
      <w:r w:rsidRPr="00912A09">
        <w:t>n</w:t>
      </w:r>
      <w:r w:rsidRPr="00912A09">
        <w:t>né à l’avantage du peuple se trouvant sur les territoires placés sous mandat.</w:t>
      </w:r>
    </w:p>
    <w:p w14:paraId="2CAC18EC" w14:textId="77777777" w:rsidR="00E354AA" w:rsidRPr="00912A09" w:rsidRDefault="00E354AA" w:rsidP="00E354AA">
      <w:pPr>
        <w:spacing w:before="120" w:after="120"/>
        <w:jc w:val="both"/>
      </w:pPr>
      <w:r w:rsidRPr="00912A09">
        <w:t>Malgré la sage politique suivie par le gouvernement britannique, le nationalisme en Irak s’est accru de façon constante. Quand, au mois de mai 1941, à la suite d’activités subversives allemandes, le gouve</w:t>
      </w:r>
      <w:r w:rsidRPr="00912A09">
        <w:t>r</w:t>
      </w:r>
      <w:r w:rsidRPr="00912A09">
        <w:t xml:space="preserve">nement de l’Irak fut renversé par Raschid Ali qui était pro-Allemand, les troupes britanniques furent envoyées dans ce pays, strictement en conformité avec les dispositions du traité, pour étouffer le danger qui s’était ainsi développé. On se demandait s’il réussirait à le faire en raison de l’hostilité populaire. Ce ne fut qu’après un mois de sérieux combats que le gouvernement usurpateur fut expulsé et que la légation </w:t>
      </w:r>
      <w:r w:rsidRPr="00912A09">
        <w:lastRenderedPageBreak/>
        <w:t>des États-Unis qui avait été assiégée et où de nombreux personnages officiels britanniques avaient cherché refuge, put relâcher ses hôtes.</w:t>
      </w:r>
    </w:p>
    <w:p w14:paraId="6144D0ED" w14:textId="77777777" w:rsidR="00E354AA" w:rsidRPr="00912A09" w:rsidRDefault="00E354AA" w:rsidP="00E354AA">
      <w:pPr>
        <w:spacing w:before="120" w:after="120"/>
        <w:jc w:val="both"/>
      </w:pPr>
      <w:r w:rsidRPr="00912A09">
        <w:t>Il apparaît, en outre, que la doctrine de l’Axe, sous quelques-uns de ses traits les plus mauvais, est maintenant répandue en Irak. L’hostilité acharnée contre les juifs, dont, à plusieurs reprises au cours des deux dernières années, le gouvernement de l’Irak avait donné des preuves, est devenue si vive qu’un ami des États-Unis aussi solide et aussi éclairé que Nuri Pacha, le premier ministre, refusa il y a un an de permettre à cinq cents enfants juifs réfugiés de passer en transit à tr</w:t>
      </w:r>
      <w:r w:rsidRPr="00912A09">
        <w:t>a</w:t>
      </w:r>
      <w:r w:rsidRPr="00912A09">
        <w:t>vers l’Irak pour se rendre en Palestine. C’étaient des enfants qui avaient pu s’échapper des pays occupés par l’Axe et arriver à Con</w:t>
      </w:r>
      <w:r w:rsidRPr="00912A09">
        <w:t>s</w:t>
      </w:r>
      <w:r w:rsidRPr="00912A09">
        <w:t>tantinople, et on avait pensé qu’il serait dangereux à cette époque de les envoyer en Palestine par mer. Il n’y avait jamais eu dans les a</w:t>
      </w:r>
      <w:r w:rsidRPr="00912A09">
        <w:t>n</w:t>
      </w:r>
      <w:r w:rsidRPr="00912A09">
        <w:t>nées précédentes le moindre sentiment d’antisémitisme en Irak. Les juifs qui y résidaient ne faisaient l’objet d’aucune discrimination. A</w:t>
      </w:r>
      <w:r w:rsidRPr="00912A09">
        <w:t>u</w:t>
      </w:r>
      <w:r w:rsidRPr="00912A09">
        <w:t>cun problème racial n’y avait créé la moindre difficulté. Aussi l’attitude récemment prise par le gouvernement de l’Irak sera-t-elle une source de nouvelles complications lorsqu’il s’agira de déterminer le statut futur de la Palestine.</w:t>
      </w:r>
    </w:p>
    <w:p w14:paraId="281000F8" w14:textId="77777777" w:rsidR="00E354AA" w:rsidRPr="00912A09" w:rsidRDefault="00E354AA" w:rsidP="00E354AA">
      <w:pPr>
        <w:spacing w:before="120" w:after="120"/>
        <w:jc w:val="both"/>
      </w:pPr>
      <w:r w:rsidRPr="00912A09">
        <w:t>La partie méridionale de l’Arabie forme un des États les plus éte</w:t>
      </w:r>
      <w:r w:rsidRPr="00912A09">
        <w:t>n</w:t>
      </w:r>
      <w:r w:rsidRPr="00912A09">
        <w:t>dus du monde arabe. Le roi Ibn Saud est devenu, de son vivant-même, une figure légendaire, car le royaume indépendant d’Arabie est rigo</w:t>
      </w:r>
      <w:r w:rsidRPr="00912A09">
        <w:t>u</w:t>
      </w:r>
      <w:r w:rsidRPr="00912A09">
        <w:t>reusement parlant, une création de lui seul. Le grand nombre de ses enfants, la discipline de fer avec laquelle il a, depuis</w:t>
      </w:r>
      <w:r>
        <w:t xml:space="preserve"> [309] </w:t>
      </w:r>
      <w:r w:rsidRPr="00912A09">
        <w:t>tant d’années,</w:t>
      </w:r>
      <w:r>
        <w:t xml:space="preserve"> </w:t>
      </w:r>
      <w:r w:rsidRPr="00912A09">
        <w:t>opposé une grande puissance à une autre, tout cela a formé le sujet d’innombrables histoires qu’on a publiées sur lui dans la pre</w:t>
      </w:r>
      <w:r w:rsidRPr="00912A09">
        <w:t>s</w:t>
      </w:r>
      <w:r w:rsidRPr="00912A09">
        <w:t>se occidentale. Mais derrière tous ces aspects sensationnels d’une pe</w:t>
      </w:r>
      <w:r w:rsidRPr="00912A09">
        <w:t>r</w:t>
      </w:r>
      <w:r w:rsidRPr="00912A09">
        <w:t>sonnalité brillante à un point exceptionnel, on peut trouver les caract</w:t>
      </w:r>
      <w:r w:rsidRPr="00912A09">
        <w:t>é</w:t>
      </w:r>
      <w:r w:rsidRPr="00912A09">
        <w:t>rist</w:t>
      </w:r>
      <w:r w:rsidRPr="00912A09">
        <w:t>i</w:t>
      </w:r>
      <w:r w:rsidRPr="00912A09">
        <w:t>ques d’un souverain extraordinairement capable et dévoué à son pe</w:t>
      </w:r>
      <w:r w:rsidRPr="00912A09">
        <w:t>u</w:t>
      </w:r>
      <w:r w:rsidRPr="00912A09">
        <w:t>ple. Le roi Ibn Saud a gouverné avec toute la forte austérité qu’on peut attendre d’un homme qui a une personnalité aussi vigoureuse et énergique et qui est, en outre, un adepte convaincu de la secte musu</w:t>
      </w:r>
      <w:r w:rsidRPr="00912A09">
        <w:t>l</w:t>
      </w:r>
      <w:r w:rsidRPr="00912A09">
        <w:t xml:space="preserve">mane puritaine des </w:t>
      </w:r>
      <w:r w:rsidRPr="00912A09">
        <w:rPr>
          <w:i/>
        </w:rPr>
        <w:t>Wahabites</w:t>
      </w:r>
      <w:r w:rsidRPr="00912A09">
        <w:t>. Pendant toute la durée de la guerre, il a gardé pour son pays le statut nominal de la neutralité bien qu’il fût ouvert</w:t>
      </w:r>
      <w:r w:rsidRPr="00912A09">
        <w:t>e</w:t>
      </w:r>
      <w:r w:rsidRPr="00912A09">
        <w:t>ment favorable à la cause des Nations Unies.</w:t>
      </w:r>
    </w:p>
    <w:p w14:paraId="09020104" w14:textId="77777777" w:rsidR="00E354AA" w:rsidRPr="00912A09" w:rsidRDefault="00E354AA" w:rsidP="00E354AA">
      <w:pPr>
        <w:spacing w:before="120" w:after="120"/>
        <w:jc w:val="both"/>
      </w:pPr>
      <w:r w:rsidRPr="00912A09">
        <w:t xml:space="preserve">Le développement du Royaume d’Arabie a été rapide. Les revenus provenant des concessions pétrolières faites aux sociétés américaines et les avances consenties par celles-ci, ont beaucoup aidé à compenser </w:t>
      </w:r>
      <w:r w:rsidRPr="00912A09">
        <w:lastRenderedPageBreak/>
        <w:t>la perte de revenu national causée par l’absence de pèlerinages aux saints lieux pendant la guerre. Washington, dans la mesure où les ex</w:t>
      </w:r>
      <w:r w:rsidRPr="00912A09">
        <w:t>i</w:t>
      </w:r>
      <w:r w:rsidRPr="00912A09">
        <w:t>gences militaires le permettaient, a répondu aux désirs des autorités de recevoir l’aide américaine technique et matérielle pour mettre à ex</w:t>
      </w:r>
      <w:r w:rsidRPr="00912A09">
        <w:t>é</w:t>
      </w:r>
      <w:r w:rsidRPr="00912A09">
        <w:t>cution les travaux de construction et assurer le développement des re</w:t>
      </w:r>
      <w:r w:rsidRPr="00912A09">
        <w:t>s</w:t>
      </w:r>
      <w:r w:rsidRPr="00912A09">
        <w:t>sources du pays.</w:t>
      </w:r>
    </w:p>
    <w:p w14:paraId="2CED9E8B" w14:textId="77777777" w:rsidR="00E354AA" w:rsidRPr="00912A09" w:rsidRDefault="00E354AA" w:rsidP="00E354AA">
      <w:pPr>
        <w:spacing w:before="120" w:after="120"/>
        <w:jc w:val="both"/>
      </w:pPr>
      <w:r w:rsidRPr="00912A09">
        <w:t>Le Royaume d’Arabie fait de grands progrès et il est aujourd’hui virtuellement le facteur le plus puissant du monde panarabe. L’usage qu’on fera de ce facteur pour favoriser la stabilité et le développement du Proche Orient dépendra de la nature des plans qui seront dressés par les Nations Unies lorsque la guerre sera terminée.</w:t>
      </w:r>
    </w:p>
    <w:p w14:paraId="32E7F4CB" w14:textId="77777777" w:rsidR="00E354AA" w:rsidRPr="00912A09" w:rsidRDefault="00E354AA" w:rsidP="00E354AA">
      <w:pPr>
        <w:spacing w:before="120" w:after="120"/>
        <w:jc w:val="both"/>
      </w:pPr>
      <w:r w:rsidRPr="00912A09">
        <w:t>La méthode la plus sûre pour permettre aux États arabes de devenir des membres constructifs dans n’importe quelle organisation mondi</w:t>
      </w:r>
      <w:r w:rsidRPr="00912A09">
        <w:t>a</w:t>
      </w:r>
      <w:r w:rsidRPr="00912A09">
        <w:t>le, consistera à donner aux peuples arabes précisément les droits fo</w:t>
      </w:r>
      <w:r w:rsidRPr="00912A09">
        <w:t>n</w:t>
      </w:r>
      <w:r w:rsidRPr="00912A09">
        <w:t>damentaux et les occasions qu’ils croyaient bien recevoir par l’accord MacMahon de 1915. Une fédération arabe composée des États ind</w:t>
      </w:r>
      <w:r w:rsidRPr="00912A09">
        <w:t>é</w:t>
      </w:r>
      <w:r w:rsidRPr="00912A09">
        <w:t>pendants de la Syrie, du Liban, de la Transjordanie, de l’Irak, du Royaume d’Arabie ainsi que des États arabes autonomes plus petits, unis entre eux par des liens politiques et économiques, deviendraient très probablement une partie du monde sans cesse plus prospère et plus pacifique. Il y a toutefois une condition préalable à la réalisation de cette prédiction : la</w:t>
      </w:r>
      <w:r>
        <w:t xml:space="preserve"> [310]</w:t>
      </w:r>
      <w:r w:rsidRPr="00912A09">
        <w:t xml:space="preserve"> fédération arabe devra accorder un tra</w:t>
      </w:r>
      <w:r w:rsidRPr="00912A09">
        <w:t>i</w:t>
      </w:r>
      <w:r w:rsidRPr="00912A09">
        <w:t>tement équitable au foyer national juif en Palestine.</w:t>
      </w:r>
    </w:p>
    <w:p w14:paraId="07A6CF5D" w14:textId="77777777" w:rsidR="00E354AA" w:rsidRPr="00912A09" w:rsidRDefault="00E354AA" w:rsidP="00E354AA">
      <w:pPr>
        <w:spacing w:before="120" w:after="120"/>
        <w:jc w:val="both"/>
      </w:pPr>
      <w:r w:rsidRPr="00912A09">
        <w:t>Le problème palestinien et le problème du sionisme qui est derrière lui n’ont attiré l’attention du monde moderne que depuis qu’ils ont pris forme au premier Congrès sioniste qui se tint en Suisse, en 1897, sur l’initiative de Théodore Herzl. Le premier grand événement se produisit vingt ans plus tard.</w:t>
      </w:r>
    </w:p>
    <w:p w14:paraId="256DDE6E" w14:textId="77777777" w:rsidR="00E354AA" w:rsidRPr="00912A09" w:rsidRDefault="00E354AA" w:rsidP="00E354AA">
      <w:pPr>
        <w:spacing w:before="120" w:after="120"/>
        <w:jc w:val="both"/>
      </w:pPr>
      <w:r w:rsidRPr="00912A09">
        <w:t>C’est au Dr. Chaim Weizmann, plus qu’à tout autre, qu’on doit la réalisation de cet objectif. Grâce aux efforts inlassables, à la persista</w:t>
      </w:r>
      <w:r w:rsidRPr="00912A09">
        <w:t>n</w:t>
      </w:r>
      <w:r w:rsidRPr="00912A09">
        <w:t>ce extraordinaire et aux qualités remarquables de ce grand juif russe, qui devint plus tard un sujet britannique, les leaders éminents du go</w:t>
      </w:r>
      <w:r w:rsidRPr="00912A09">
        <w:t>u</w:t>
      </w:r>
      <w:r w:rsidRPr="00912A09">
        <w:t>vernement de la Grande-Bretagne, particulièrement Lord Balfour, f</w:t>
      </w:r>
      <w:r w:rsidRPr="00912A09">
        <w:t>u</w:t>
      </w:r>
      <w:r w:rsidRPr="00912A09">
        <w:t>rent convaincus de la justice de la cause sioniste. La déclaration Ba</w:t>
      </w:r>
      <w:r w:rsidRPr="00912A09">
        <w:t>l</w:t>
      </w:r>
      <w:r w:rsidRPr="00912A09">
        <w:t>four de 1917, qui était une déclaration officielle du gouvernement br</w:t>
      </w:r>
      <w:r w:rsidRPr="00912A09">
        <w:t>i</w:t>
      </w:r>
      <w:r w:rsidRPr="00912A09">
        <w:t>tannique, affirmait :</w:t>
      </w:r>
    </w:p>
    <w:p w14:paraId="02FAEBEB" w14:textId="77777777" w:rsidR="00E354AA" w:rsidRDefault="00E354AA" w:rsidP="00E354AA">
      <w:pPr>
        <w:pStyle w:val="Grillecouleur-Accent1"/>
      </w:pPr>
    </w:p>
    <w:p w14:paraId="6F39548F" w14:textId="77777777" w:rsidR="00E354AA" w:rsidRDefault="00E354AA" w:rsidP="00E354AA">
      <w:pPr>
        <w:pStyle w:val="Grillecouleur-Accent1"/>
      </w:pPr>
      <w:r w:rsidRPr="00912A09">
        <w:lastRenderedPageBreak/>
        <w:t>« Le gouvernement de Sa Majesté envisage favorablement l’établissement d’un foyer national en Palestine pour les juifs ; et il fera tous ses efforts pour faciliter la réalisation de cet o</w:t>
      </w:r>
      <w:r w:rsidRPr="00912A09">
        <w:t>b</w:t>
      </w:r>
      <w:r w:rsidRPr="00912A09">
        <w:t>jectif, étant entendu qu’il ne sera rien fait qui puisse porter pr</w:t>
      </w:r>
      <w:r w:rsidRPr="00912A09">
        <w:t>é</w:t>
      </w:r>
      <w:r w:rsidRPr="00912A09">
        <w:t>judice aux droits civils et religieux des comm</w:t>
      </w:r>
      <w:r w:rsidRPr="00912A09">
        <w:t>u</w:t>
      </w:r>
      <w:r w:rsidRPr="00912A09">
        <w:t>nautés non juives qui existent en Palestine, ou aux droits et au statut pol</w:t>
      </w:r>
      <w:r w:rsidRPr="00912A09">
        <w:t>i</w:t>
      </w:r>
      <w:r w:rsidRPr="00912A09">
        <w:t>tique dont bénéficient les juifs dans tout autre pays. »</w:t>
      </w:r>
    </w:p>
    <w:p w14:paraId="056DE904" w14:textId="77777777" w:rsidR="00E354AA" w:rsidRPr="00912A09" w:rsidRDefault="00E354AA" w:rsidP="00E354AA">
      <w:pPr>
        <w:pStyle w:val="Grillecouleur-Accent1"/>
      </w:pPr>
    </w:p>
    <w:p w14:paraId="6490FA9E" w14:textId="77777777" w:rsidR="00E354AA" w:rsidRPr="00912A09" w:rsidRDefault="00E354AA" w:rsidP="00E354AA">
      <w:pPr>
        <w:spacing w:before="120" w:after="120"/>
        <w:jc w:val="both"/>
      </w:pPr>
      <w:r w:rsidRPr="00912A09">
        <w:t>Seul le Dr. Weizmann lui-même et le petit nombre de ceux qui ont pris part aux négociations et vivent encore, pourraient raconter corre</w:t>
      </w:r>
      <w:r w:rsidRPr="00912A09">
        <w:t>c</w:t>
      </w:r>
      <w:r w:rsidRPr="00912A09">
        <w:t>tement la longue série d’événements qui ont abouti à la Déclaration. Au début, presque tous les membres du gouvernement britannique y étaient opposés. Un grand nombre des juifs les plus influents en Gra</w:t>
      </w:r>
      <w:r w:rsidRPr="00912A09">
        <w:t>n</w:t>
      </w:r>
      <w:r w:rsidRPr="00912A09">
        <w:t>de-Bretagne et aux États-Unis étaient violemment opposés au projet parce qu’ils craignaient que la création d’un foyer national juif n’eût pour résultat d’augmenter l’antisémitisme même dans les pays où la discrimination contre les juifs avait cessé d’exister. Lord Balfour, lorsqu’il fit sa première visite officielle aux États-Unis en 1917, tint une série de conférences décisives avec un certain nombre de juifs américains en tête desquels se trouvait Brandeis, juge à la Cour S</w:t>
      </w:r>
      <w:r w:rsidRPr="00912A09">
        <w:t>u</w:t>
      </w:r>
      <w:r w:rsidRPr="00912A09">
        <w:t>prême des États-Unis. Il réussit finalement à rallier la majorité du c</w:t>
      </w:r>
      <w:r w:rsidRPr="00912A09">
        <w:t>a</w:t>
      </w:r>
      <w:r w:rsidRPr="00912A09">
        <w:t>binet britannique au projet de la Déclaration. Par la suite, une vague d’enthousiasme déferla sur les juifs dans toutes les parties du monde, même dans celles qui passaient</w:t>
      </w:r>
      <w:r>
        <w:t xml:space="preserve"> [311] </w:t>
      </w:r>
      <w:r w:rsidRPr="00912A09">
        <w:t>par les premiers stades de la r</w:t>
      </w:r>
      <w:r w:rsidRPr="00912A09">
        <w:t>é</w:t>
      </w:r>
      <w:r w:rsidRPr="00912A09">
        <w:t>volution bolchévique en Russie. Seul le Dr. Weizmann pourrait do</w:t>
      </w:r>
      <w:r w:rsidRPr="00912A09">
        <w:t>n</w:t>
      </w:r>
      <w:r w:rsidRPr="00912A09">
        <w:t>ner aujourd’hui un compte rendu exact des espoirs, des décourag</w:t>
      </w:r>
      <w:r w:rsidRPr="00912A09">
        <w:t>e</w:t>
      </w:r>
      <w:r w:rsidRPr="00912A09">
        <w:t>ments et de la foi brûlante que lui et ses principaux associés ont connus pendant les vingt-cinq années qui se sont écoulées depuis la publication de la Déclaration. L’histoire se répète de manière étrange et tragique. Une des principales raisons pour lesquelles le Dr. Wei</w:t>
      </w:r>
      <w:r w:rsidRPr="00912A09">
        <w:t>z</w:t>
      </w:r>
      <w:r w:rsidRPr="00912A09">
        <w:t>mann put obtenir l’attention du gouvern</w:t>
      </w:r>
      <w:r w:rsidRPr="00912A09">
        <w:t>e</w:t>
      </w:r>
      <w:r w:rsidRPr="00912A09">
        <w:t xml:space="preserve">ment britannique pendant la première Guerre mondiale, fut qu’en sa qualité de savant de génie il avait mis à sa disposition sa connaissance et ses inventions pour la fabrication des explosifs à grande puissance. Pendant la seconde Guerre mondiale, la raison principale de son voyage aux États-Unis qui lui permit de discuter avec les membres les plus importants de ce gouvernement ses espoirs et ses plans pour l’avenir de la Palestine, fut qu’il était capable d’offrir une assistance scientifique de tout premier ordre </w:t>
      </w:r>
      <w:r w:rsidRPr="00912A09">
        <w:lastRenderedPageBreak/>
        <w:t>pour la fabrication du caoutchouc synthétique qui, au début de 1942, était un problème d’importance vitale dans l’effort de guerre des États-Unis.</w:t>
      </w:r>
    </w:p>
    <w:p w14:paraId="28EB7A22" w14:textId="77777777" w:rsidR="00E354AA" w:rsidRPr="00912A09" w:rsidRDefault="00E354AA" w:rsidP="00E354AA">
      <w:pPr>
        <w:spacing w:before="120" w:after="120"/>
        <w:jc w:val="both"/>
      </w:pPr>
      <w:r w:rsidRPr="00912A09">
        <w:t>J’ai eu des conversations avec les principales notabilités mondi</w:t>
      </w:r>
      <w:r w:rsidRPr="00912A09">
        <w:t>a</w:t>
      </w:r>
      <w:r w:rsidRPr="00912A09">
        <w:t>les, mais j’ai rarement découvert en elles les qualités de sincérité, de réel homme d’État, d’intelligence et de profonde humanité que j’ai trouvées chez le Dr. Weizmann. Si un homme peut arriver à la sol</w:t>
      </w:r>
      <w:r w:rsidRPr="00912A09">
        <w:t>u</w:t>
      </w:r>
      <w:r w:rsidRPr="00912A09">
        <w:t>tion des problèmes qui entourent l’établissement final du foyer nati</w:t>
      </w:r>
      <w:r w:rsidRPr="00912A09">
        <w:t>o</w:t>
      </w:r>
      <w:r w:rsidRPr="00912A09">
        <w:t>nal juif, c’est le Dr. Weizmann qui la trouvera si l’occasion lui en est donnée.</w:t>
      </w:r>
    </w:p>
    <w:p w14:paraId="6CB9320E" w14:textId="77777777" w:rsidR="00E354AA" w:rsidRPr="00912A09" w:rsidRDefault="00E354AA" w:rsidP="00E354AA">
      <w:pPr>
        <w:spacing w:before="120" w:after="120"/>
        <w:jc w:val="both"/>
      </w:pPr>
      <w:r w:rsidRPr="00912A09">
        <w:t>Le sioniste le plus passionné peut difficilement soutenir que le mandat britannique en Palestine a été un échec. On a au moins posé des fondations. On a permis aux juifs, malgré les plus grands hand</w:t>
      </w:r>
      <w:r w:rsidRPr="00912A09">
        <w:t>i</w:t>
      </w:r>
      <w:r w:rsidRPr="00912A09">
        <w:t>caps, d’accomplir un des vrais miracles des temps modernes. En a</w:t>
      </w:r>
      <w:r w:rsidRPr="00912A09">
        <w:t>d</w:t>
      </w:r>
      <w:r w:rsidRPr="00912A09">
        <w:t>mettant tout ce que les critiques les plus véhéments de l’expérience palestinienne peuvent dire, en admettant que l’économie de la Palest</w:t>
      </w:r>
      <w:r w:rsidRPr="00912A09">
        <w:t>i</w:t>
      </w:r>
      <w:r w:rsidRPr="00912A09">
        <w:t>ne durant les vingt dernières années a été largement artificielle, en admettant qu’on ne puisse pas encore entrevoir une solution perm</w:t>
      </w:r>
      <w:r w:rsidRPr="00912A09">
        <w:t>a</w:t>
      </w:r>
      <w:r w:rsidRPr="00912A09">
        <w:t>nente dans le domaine économique, les résultats extraordinaires au</w:t>
      </w:r>
      <w:r w:rsidRPr="00912A09">
        <w:t>x</w:t>
      </w:r>
      <w:r w:rsidRPr="00912A09">
        <w:t>quels les juifs sont parvenus en Palestine sont là pour quiconque veut les voir. On ne peut pas donner une estimation exagérée des preuves qu’ils ont fournies de leur génie, telles qu’on peut les trouver dans la grande ville moderne de Tel Aviv,</w:t>
      </w:r>
      <w:r>
        <w:t xml:space="preserve"> [312] </w:t>
      </w:r>
      <w:r w:rsidRPr="00912A09">
        <w:t>dans le rendement extraord</w:t>
      </w:r>
      <w:r w:rsidRPr="00912A09">
        <w:t>i</w:t>
      </w:r>
      <w:r w:rsidRPr="00912A09">
        <w:t>naire qu’ils ont obtenu en agriculture et dans les résultats étonnants auxquels ils sont parvenus au point de vue social et industriel. Tout cela n’aurait pu être accompli sans le mandat britannique.</w:t>
      </w:r>
    </w:p>
    <w:p w14:paraId="17C23CC6" w14:textId="77777777" w:rsidR="00E354AA" w:rsidRPr="00912A09" w:rsidRDefault="00E354AA" w:rsidP="00E354AA">
      <w:pPr>
        <w:spacing w:before="120" w:after="120"/>
        <w:jc w:val="both"/>
      </w:pPr>
      <w:r w:rsidRPr="00912A09">
        <w:t>Les critiques qu’on peut porter sur les autorités britanniques en P</w:t>
      </w:r>
      <w:r w:rsidRPr="00912A09">
        <w:t>a</w:t>
      </w:r>
      <w:r w:rsidRPr="00912A09">
        <w:t>lestine sont surtout de deux ordres. En premier lieu, on peut reprocher aux gouvernements britanniques d’avoir envoyé comme administr</w:t>
      </w:r>
      <w:r w:rsidRPr="00912A09">
        <w:t>a</w:t>
      </w:r>
      <w:r w:rsidRPr="00912A09">
        <w:t>teurs du territoire sous mandat trop peu d’hommes vraiment symp</w:t>
      </w:r>
      <w:r w:rsidRPr="00912A09">
        <w:t>a</w:t>
      </w:r>
      <w:r w:rsidRPr="00912A09">
        <w:t xml:space="preserve">thisants ou réellement qualifiés. En second lieu, on peut incriminer l’incapacité lamentable de l’administration britannique en Palestine qui n’a pas su faire face aux problèmes de l’émigration en général et à celui des réfugiés en particulier. Sans aucun doute, une situation déjà confuse à l’excès a été compliquée par le conflit qui existe au sein du gouvernement et de l’administration britanniques, entre le </w:t>
      </w:r>
      <w:r w:rsidRPr="00912A09">
        <w:rPr>
          <w:i/>
        </w:rPr>
        <w:t>Colonial Office</w:t>
      </w:r>
      <w:r w:rsidRPr="00912A09">
        <w:t xml:space="preserve"> et le </w:t>
      </w:r>
      <w:r w:rsidRPr="00912A09">
        <w:rPr>
          <w:i/>
        </w:rPr>
        <w:t>Foreign Office</w:t>
      </w:r>
      <w:r w:rsidRPr="00912A09">
        <w:t xml:space="preserve"> et entre les militaires et les fonctionnaires civils. Et je pense qu’il est indéniable que les Livres Blancs publiés </w:t>
      </w:r>
      <w:r w:rsidRPr="00912A09">
        <w:lastRenderedPageBreak/>
        <w:t>par le gouvernement britannique à ce sujet ne contenaient pas de sol</w:t>
      </w:r>
      <w:r w:rsidRPr="00912A09">
        <w:t>u</w:t>
      </w:r>
      <w:r w:rsidRPr="00912A09">
        <w:t>tion effective et ne tenaient pas suffisamment compte de la misère et de la détresse d’un peuple si cruellement éprouvé.</w:t>
      </w:r>
    </w:p>
    <w:p w14:paraId="11A22ACF" w14:textId="77777777" w:rsidR="00E354AA" w:rsidRPr="00912A09" w:rsidRDefault="00E354AA" w:rsidP="00E354AA">
      <w:pPr>
        <w:spacing w:before="120" w:after="120"/>
        <w:jc w:val="both"/>
      </w:pPr>
      <w:r w:rsidRPr="00912A09">
        <w:t>Il m’est impossible de trouver dans la continuation d’un mandat britannique une possibilité quelconque de solution permanente. Le mandat est en lui-même un arrangement temporaire. Il est provisoire par sa nature même. Ce qui me paraît essentiel, c’est un accord inte</w:t>
      </w:r>
      <w:r w:rsidRPr="00912A09">
        <w:t>r</w:t>
      </w:r>
      <w:r w:rsidRPr="00912A09">
        <w:t>national sur un programme qui conduira, étape par étape, au statut d’indépendance de la Palestine en tant que foyer national des juifs.</w:t>
      </w:r>
    </w:p>
    <w:p w14:paraId="1551077E" w14:textId="77777777" w:rsidR="00E354AA" w:rsidRPr="00912A09" w:rsidRDefault="00E354AA" w:rsidP="00E354AA">
      <w:pPr>
        <w:spacing w:before="120" w:after="120"/>
        <w:jc w:val="both"/>
      </w:pPr>
      <w:r w:rsidRPr="00912A09">
        <w:t>L’opinion juive aux États-Unis est violemment et très divisée sur le point de savoir s’il est désirable de créer une Palestine indépendante. De nombreux citoyens de religion juive, éminents aussi bien que p</w:t>
      </w:r>
      <w:r w:rsidRPr="00912A09">
        <w:t>a</w:t>
      </w:r>
      <w:r w:rsidRPr="00912A09">
        <w:t>triotes, croient fermement — comme le croyait Edwin Montagu lor</w:t>
      </w:r>
      <w:r w:rsidRPr="00912A09">
        <w:t>s</w:t>
      </w:r>
      <w:r w:rsidRPr="00912A09">
        <w:t>qu’il était membre du cabinet britannique en 1917 — que l’établissement d’une Palestine indépendante serait extrême­ ment dangereux pour le salut et le bien-être des juifs dans les autres parties du monde. Mais il me semble que le temps est passé où cette crainte pouvait servir à arrêter toute tentative de trouver une solution perm</w:t>
      </w:r>
      <w:r w:rsidRPr="00912A09">
        <w:t>a</w:t>
      </w:r>
      <w:r w:rsidRPr="00912A09">
        <w:t>nente de cette question, car le sionisme est devenu une force animatr</w:t>
      </w:r>
      <w:r w:rsidRPr="00912A09">
        <w:t>i</w:t>
      </w:r>
      <w:r w:rsidRPr="00912A09">
        <w:t>ce et irrésistible. Il représente la conviction</w:t>
      </w:r>
      <w:r>
        <w:t xml:space="preserve"> [313] </w:t>
      </w:r>
      <w:r w:rsidRPr="00912A09">
        <w:t>passionnée de pl</w:t>
      </w:r>
      <w:r w:rsidRPr="00912A09">
        <w:t>u</w:t>
      </w:r>
      <w:r w:rsidRPr="00912A09">
        <w:t>sieurs millions de juifs à travers le monde et de plusieurs millions de citoyens américains. C’est là maintenant un pr</w:t>
      </w:r>
      <w:r w:rsidRPr="00912A09">
        <w:t>o</w:t>
      </w:r>
      <w:r w:rsidRPr="00912A09">
        <w:t>blème spirituel qui doit être réglé. S’il ne l’est pas, il peut fort bien devenir une force d</w:t>
      </w:r>
      <w:r w:rsidRPr="00912A09">
        <w:t>i</w:t>
      </w:r>
      <w:r w:rsidRPr="00912A09">
        <w:t>sruptive qui pourrait certainement compromettre l’ordre et la stabilité du monde tel que nous désirons le voir organisé pour les années qui vont venir.</w:t>
      </w:r>
    </w:p>
    <w:p w14:paraId="60991A67" w14:textId="77777777" w:rsidR="00E354AA" w:rsidRPr="00912A09" w:rsidRDefault="00E354AA" w:rsidP="00E354AA">
      <w:pPr>
        <w:spacing w:before="120" w:after="120"/>
        <w:jc w:val="both"/>
      </w:pPr>
      <w:r w:rsidRPr="00912A09">
        <w:t>On a proposé un nombre infini de solutions. Les extrémistes d</w:t>
      </w:r>
      <w:r w:rsidRPr="00912A09">
        <w:t>e</w:t>
      </w:r>
      <w:r w:rsidRPr="00912A09">
        <w:t>mandent que tous les Arabes émigrent de Palestine et que les juifs y immigrent en nombre illimité. Ceux qui expriment cet avis me se</w:t>
      </w:r>
      <w:r w:rsidRPr="00912A09">
        <w:t>m</w:t>
      </w:r>
      <w:r w:rsidRPr="00912A09">
        <w:t>blent aussi dépourvus du sens des réalités que les extrémistes qui, sur un ton pessimiste, soutiennent qu’on ne pourra jamais créer un foyer en Palestine à cause de l’opposition arabe et qui déclarent, avec insi</w:t>
      </w:r>
      <w:r w:rsidRPr="00912A09">
        <w:t>s</w:t>
      </w:r>
      <w:r w:rsidRPr="00912A09">
        <w:t>tance, qu’un supplément d’immigration des juifs en Palestine créera une situation qui, pour une période indéfinie, ne sera contrôlable que par la force armée.</w:t>
      </w:r>
    </w:p>
    <w:p w14:paraId="6C96D302" w14:textId="77777777" w:rsidR="00E354AA" w:rsidRPr="00912A09" w:rsidRDefault="00E354AA" w:rsidP="00E354AA">
      <w:pPr>
        <w:spacing w:before="120" w:after="120"/>
        <w:jc w:val="both"/>
      </w:pPr>
      <w:r w:rsidRPr="00912A09">
        <w:t>Je suis fermement convaincu qu’une solution pratique peut être trouvée. Je suis également persuadé qu’on la trouvera dans les sugge</w:t>
      </w:r>
      <w:r w:rsidRPr="00912A09">
        <w:t>s</w:t>
      </w:r>
      <w:r w:rsidRPr="00912A09">
        <w:lastRenderedPageBreak/>
        <w:t>tions apportées par le Dr. Judah Magnes, président de l’Université h</w:t>
      </w:r>
      <w:r w:rsidRPr="00912A09">
        <w:t>é</w:t>
      </w:r>
      <w:r w:rsidRPr="00912A09">
        <w:t>braïque de Jérusalem. Il propose une union des juifs et des Arabes dans une Palestine autonome et un système fédératif, politique aussi bien qu’économique, comprenant la Palestine, la Syrie, le Liban et la Transjordanie.</w:t>
      </w:r>
    </w:p>
    <w:p w14:paraId="7129DBA6" w14:textId="77777777" w:rsidR="00E354AA" w:rsidRPr="00912A09" w:rsidRDefault="00E354AA" w:rsidP="00E354AA">
      <w:pPr>
        <w:spacing w:before="120" w:after="120"/>
        <w:jc w:val="both"/>
      </w:pPr>
      <w:r w:rsidRPr="00912A09">
        <w:t>Il me semble que, pour des raisons pratiques, toute fédération de ce genre devrait être une partie intégrante d’une union fédérative génér</w:t>
      </w:r>
      <w:r w:rsidRPr="00912A09">
        <w:t>a</w:t>
      </w:r>
      <w:r w:rsidRPr="00912A09">
        <w:t>le qui pourrait être établie dans le Proche Orient. La première des deux fédérations, à laquelle on propose de faire participer la Palestine, devrait, pendant une période d’essai relativement longue, être placée sous les auspices d’une « tutelle internationale » sous le contrôle étroit de l’organisation internationale que j’espère voir fonctionner lorsque la seconde Guerre mondiale aura pris fin.</w:t>
      </w:r>
    </w:p>
    <w:p w14:paraId="6DDC6D1B" w14:textId="77777777" w:rsidR="00E354AA" w:rsidRPr="00912A09" w:rsidRDefault="00E354AA" w:rsidP="00E354AA">
      <w:pPr>
        <w:spacing w:before="120" w:after="120"/>
        <w:jc w:val="both"/>
      </w:pPr>
      <w:r w:rsidRPr="00912A09">
        <w:t>Le développement économique trouvera des chances multiples dans une union de ce genre. Les sources d’énergie et les systèmes d’irrigation pourront être développés sur une échelle qui ne serait pas possible autrement. En outre, le caractère artificiel de l’économie a</w:t>
      </w:r>
      <w:r w:rsidRPr="00912A09">
        <w:t>c</w:t>
      </w:r>
      <w:r w:rsidRPr="00912A09">
        <w:t>tuelle de la Palestine, entretenue comme elle l’est en partie par des contributions du dehors, deviendrait une chose du passé. La Palestine, grâce à des arrangements économiques de cette nature,</w:t>
      </w:r>
      <w:r>
        <w:t xml:space="preserve"> [314] </w:t>
      </w:r>
      <w:r w:rsidRPr="00912A09">
        <w:t>pourrait rapidement arriver à subvenir à ses propres besoins et o</w:t>
      </w:r>
      <w:r w:rsidRPr="00912A09">
        <w:t>f</w:t>
      </w:r>
      <w:r w:rsidRPr="00912A09">
        <w:t>frir ainsi des chances nouvelles à d’autres centaines de milliers de juifs qui pou</w:t>
      </w:r>
      <w:r w:rsidRPr="00912A09">
        <w:t>r</w:t>
      </w:r>
      <w:r w:rsidRPr="00912A09">
        <w:t>raient trouver la sécurité économique dans le foyer de leur race.</w:t>
      </w:r>
    </w:p>
    <w:p w14:paraId="3C52A41D" w14:textId="77777777" w:rsidR="00E354AA" w:rsidRPr="00912A09" w:rsidRDefault="00E354AA" w:rsidP="00E354AA">
      <w:pPr>
        <w:spacing w:before="120" w:after="120"/>
        <w:jc w:val="both"/>
      </w:pPr>
      <w:r w:rsidRPr="00912A09">
        <w:t>Le problème de la Palestine soulève nécessairement la question de la réinstallation de plusieurs milliers de juifs, quand la guerre sera terminée. Il n’est pas probable que, même dans les circonstances les plus favorables, la Palestine puisse espérer offrir de grandes chances de vie nouvelle et d’un avenir économique sûr, à plus d’un petit pou</w:t>
      </w:r>
      <w:r w:rsidRPr="00912A09">
        <w:t>r</w:t>
      </w:r>
      <w:r w:rsidRPr="00912A09">
        <w:t>centage des juifs qui seront dans le dénuement et sans foyer lorsque la victoire aura été remportée. Il est absolument vrai, comme beaucoup le disent, qu’un des objectifs dans la bataille qui est livrée par les N</w:t>
      </w:r>
      <w:r w:rsidRPr="00912A09">
        <w:t>a</w:t>
      </w:r>
      <w:r w:rsidRPr="00912A09">
        <w:t>tions Unies, est celui de permettre à tous ceux qui veulent retourner dans leur pays d’origine, de le faire en toute sécurité et d’y être traités sans discrimination sur la base d’une complète égalité avec leurs concitoyens. Mais beaucoup de réfugiés ne pourront pas accepter un retour au milieu d’autre­ fois. Les tragédies personnelles que certains ont vécues, leur feront souhaiter de trouver un nouveau foyer. La m</w:t>
      </w:r>
      <w:r w:rsidRPr="00912A09">
        <w:t>i</w:t>
      </w:r>
      <w:r w:rsidRPr="00912A09">
        <w:t>sère dans laquelle d’autres se trouveront leur fera préférer la déco</w:t>
      </w:r>
      <w:r w:rsidRPr="00912A09">
        <w:t>u</w:t>
      </w:r>
      <w:r w:rsidRPr="00912A09">
        <w:lastRenderedPageBreak/>
        <w:t>verte d’autres parties du monde où ils auront la possibilité d’avoir un emploi profitable.</w:t>
      </w:r>
    </w:p>
    <w:p w14:paraId="496EB763" w14:textId="77777777" w:rsidR="00E354AA" w:rsidRPr="00912A09" w:rsidRDefault="00E354AA" w:rsidP="00E354AA">
      <w:pPr>
        <w:spacing w:before="120" w:after="120"/>
        <w:jc w:val="both"/>
      </w:pPr>
      <w:r w:rsidRPr="00912A09">
        <w:t>Le grand problème de la réinstallation de toutes les personnes qui entrent dans ces catégories est une des questions les plus urgentes que les Nations Unies auront à régler lorsque la guerre sera terminée. Ce problème ne peut pas être traité convenablement par l’administration de l’U</w:t>
      </w:r>
      <w:r w:rsidRPr="00912A09">
        <w:rPr>
          <w:smallCaps/>
        </w:rPr>
        <w:t>nrra</w:t>
      </w:r>
      <w:r w:rsidRPr="00912A09">
        <w:t>. Il s’agit d’un problème particulier pour la solution duquel le Président a créé en 1938 le Comité Intergouve</w:t>
      </w:r>
      <w:r>
        <w:t>rn</w:t>
      </w:r>
      <w:r w:rsidRPr="00912A09">
        <w:t>emental des Réf</w:t>
      </w:r>
      <w:r w:rsidRPr="00912A09">
        <w:t>u</w:t>
      </w:r>
      <w:r w:rsidRPr="00912A09">
        <w:t>giés. Au début de la guerre, le Comité Intergouve</w:t>
      </w:r>
      <w:r>
        <w:t>rn</w:t>
      </w:r>
      <w:r w:rsidRPr="00912A09">
        <w:t>emental ne fut pas en état de faire plus qu’un modeste travail pour remplir ses oblig</w:t>
      </w:r>
      <w:r w:rsidRPr="00912A09">
        <w:t>a</w:t>
      </w:r>
      <w:r w:rsidRPr="00912A09">
        <w:t>tions. Le manque de fonds, le manque de transport maritime et, par-dessus tout, le fait que tous les gouvernements étaient absorbés par la conduite de la guerre ne permirent pas au Comité de faire plus que de dresser des plans pour l’avenir. Mais il est de toute nécessité que le Comité soit maintenu et que tous les gouvernements représentés me</w:t>
      </w:r>
      <w:r w:rsidRPr="00912A09">
        <w:t>t</w:t>
      </w:r>
      <w:r w:rsidRPr="00912A09">
        <w:t>tent des fonds à sa disposition pour qu’il puisse être prêt à remplir, aussitôt que possible après la guerre, ses obligations essentielles.</w:t>
      </w:r>
      <w:r>
        <w:t xml:space="preserve"> Il [315] </w:t>
      </w:r>
      <w:r w:rsidRPr="00912A09">
        <w:t>y a en Afrique de vastes régions qui sont parfaitement appr</w:t>
      </w:r>
      <w:r w:rsidRPr="00912A09">
        <w:t>o</w:t>
      </w:r>
      <w:r w:rsidRPr="00912A09">
        <w:t>priées à l’installation de centaines de milliers de réfugiés. Ces régions ont un climat qui convient admirablement aux populations d’origine européenne. Elles contiennent des ressources naturelles dont l’exploitation donnerait des moyens d’existence profitables aux no</w:t>
      </w:r>
      <w:r w:rsidRPr="00912A09">
        <w:t>u</w:t>
      </w:r>
      <w:r w:rsidRPr="00912A09">
        <w:t>veaux colons. Si les Nations Unies prêtent leur soutien actif au Comité Intergouve</w:t>
      </w:r>
      <w:r>
        <w:t>rn</w:t>
      </w:r>
      <w:r w:rsidRPr="00912A09">
        <w:t>emental et lui donnent les facilités dont il a besoin, son œuvre pourra grandement simplifier la solution de problèmes diffic</w:t>
      </w:r>
      <w:r w:rsidRPr="00912A09">
        <w:t>i</w:t>
      </w:r>
      <w:r w:rsidRPr="00912A09">
        <w:t>les avec lesquels de nombreux pays de l’Europe orientale se trouv</w:t>
      </w:r>
      <w:r w:rsidRPr="00912A09">
        <w:t>e</w:t>
      </w:r>
      <w:r w:rsidRPr="00912A09">
        <w:t>ront inévitablement confrontés dans la période d’après-guerre. Le Comité fournira en même temps des moyens de salut à un très grand nombre d’êtres humains.</w:t>
      </w:r>
    </w:p>
    <w:p w14:paraId="377E3C6A" w14:textId="77777777" w:rsidR="00E354AA" w:rsidRPr="00912A09" w:rsidRDefault="00E354AA" w:rsidP="00E354AA">
      <w:pPr>
        <w:spacing w:before="120" w:after="120"/>
        <w:jc w:val="both"/>
      </w:pPr>
      <w:r w:rsidRPr="00912A09">
        <w:t>Un autre problème qui touchera plusieurs parties du Proche Orient est le développement des ressources pétrolières. Les capitaux brita</w:t>
      </w:r>
      <w:r w:rsidRPr="00912A09">
        <w:t>n</w:t>
      </w:r>
      <w:r w:rsidRPr="00912A09">
        <w:t>niques ont actuellement, par le truchement de l’</w:t>
      </w:r>
      <w:r w:rsidRPr="00912A09">
        <w:rPr>
          <w:i/>
        </w:rPr>
        <w:t>Iranian-Persian Co</w:t>
      </w:r>
      <w:r w:rsidRPr="00912A09">
        <w:rPr>
          <w:i/>
        </w:rPr>
        <w:t>m</w:t>
      </w:r>
      <w:r w:rsidRPr="00912A09">
        <w:rPr>
          <w:i/>
        </w:rPr>
        <w:t>pany</w:t>
      </w:r>
      <w:r w:rsidRPr="00912A09">
        <w:t xml:space="preserve">, le contrôle — avec l’approbation du gouvernement iranien — du développement des champs pétrolifères de la Perse. La </w:t>
      </w:r>
      <w:r w:rsidRPr="00912A09">
        <w:rPr>
          <w:i/>
        </w:rPr>
        <w:t>Standard Oil Company of California</w:t>
      </w:r>
      <w:r w:rsidRPr="00912A09">
        <w:t xml:space="preserve"> en vertu d’une concession qui lui a été fa</w:t>
      </w:r>
      <w:r w:rsidRPr="00912A09">
        <w:t>i</w:t>
      </w:r>
      <w:r w:rsidRPr="00912A09">
        <w:t>te originairement en 1933, permet aux intérêts américains de contrôler le développement des ressources pétrolières dans le Royaume d’Arabie. En Irak, l’</w:t>
      </w:r>
      <w:r w:rsidRPr="00912A09">
        <w:rPr>
          <w:i/>
        </w:rPr>
        <w:t>Iraq Petroleum Company</w:t>
      </w:r>
      <w:r w:rsidRPr="00912A09">
        <w:t>, dominée par les int</w:t>
      </w:r>
      <w:r w:rsidRPr="00912A09">
        <w:t>é</w:t>
      </w:r>
      <w:r w:rsidRPr="00912A09">
        <w:lastRenderedPageBreak/>
        <w:t>rêts britanniques et représentant aussi d’autres nationalités, fixe la production. Le capital américain, sous la direction anglaise, exerce le contrôle à Bahrein et à Kuwait ; à la tête du Golfe Persique, ce sont les Américains et les Anglais qui exercent conjointement le contrôle, bien que, durant la guerre, toute production ait cessé.</w:t>
      </w:r>
    </w:p>
    <w:p w14:paraId="00E0741F" w14:textId="77777777" w:rsidR="00E354AA" w:rsidRPr="00912A09" w:rsidRDefault="00E354AA" w:rsidP="00E354AA">
      <w:pPr>
        <w:spacing w:before="120" w:after="120"/>
        <w:jc w:val="both"/>
      </w:pPr>
      <w:r w:rsidRPr="00912A09">
        <w:t>La production du pétrole dans les champs du Proche Orient sera dans la période d’après-guerre un problème d’une importance vitale pour les États-Unis et les Grandes Puissances de l’Europe occidentale parce que les ressources pétrolières des États-Unis sont en voie de d</w:t>
      </w:r>
      <w:r w:rsidRPr="00912A09">
        <w:t>i</w:t>
      </w:r>
      <w:r w:rsidRPr="00912A09">
        <w:t>minution et que les ressources qui restent en Amérique Centrale et dans la partie nord de l’Amérique du Sud sont bien plus réduites qu’on ne l’avait anticipé au début. Toute la question fait maintenant l’objet de discussions très poussées entre le gouvernement des États-Unis et le gouvernement britannique. L’Union soviétique et les autres puissances les plus directement intéressées devront inévitablement participer bientôt à la détermination</w:t>
      </w:r>
      <w:r>
        <w:t xml:space="preserve"> [316]</w:t>
      </w:r>
      <w:r w:rsidRPr="00912A09">
        <w:t xml:space="preserve"> de la politique en cours d’étude.</w:t>
      </w:r>
      <w:r>
        <w:t xml:space="preserve"> </w:t>
      </w:r>
      <w:r w:rsidRPr="00912A09">
        <w:t>Aucune nation ne peut, en raison des principes pour lesquels les Nations Unies luttent aujourd’hui, maintenir son droit à un contr</w:t>
      </w:r>
      <w:r w:rsidRPr="00912A09">
        <w:t>ô</w:t>
      </w:r>
      <w:r w:rsidRPr="00912A09">
        <w:t>le exclusif ou ayant le caractère d’un monopole, sur les vastes re</w:t>
      </w:r>
      <w:r w:rsidRPr="00912A09">
        <w:t>s</w:t>
      </w:r>
      <w:r w:rsidRPr="00912A09">
        <w:t>sources pétrolières du Proche Orient. En ce qui concerne le gouve</w:t>
      </w:r>
      <w:r w:rsidRPr="00912A09">
        <w:t>r</w:t>
      </w:r>
      <w:r w:rsidRPr="00912A09">
        <w:t>nement des États-Unis, il fera preuve de sagesse en poussant à un a</w:t>
      </w:r>
      <w:r w:rsidRPr="00912A09">
        <w:t>c</w:t>
      </w:r>
      <w:r w:rsidRPr="00912A09">
        <w:t>cord équitable sur les principes essentiels en jeu et qui protégera co</w:t>
      </w:r>
      <w:r w:rsidRPr="00912A09">
        <w:t>m</w:t>
      </w:r>
      <w:r w:rsidRPr="00912A09">
        <w:t>plètement les intérêts légitimes des États-Unis. Plus on reculera le moment où l’on prendra une décision de cette nature, plus les motifs de discorde entre les principaux membres des Nations Unies, après la guerre, devie</w:t>
      </w:r>
      <w:r w:rsidRPr="00912A09">
        <w:t>n</w:t>
      </w:r>
      <w:r w:rsidRPr="00912A09">
        <w:t>dront dangereux.</w:t>
      </w:r>
    </w:p>
    <w:p w14:paraId="3DD372EC" w14:textId="77777777" w:rsidR="00E354AA" w:rsidRPr="00912A09" w:rsidRDefault="00E354AA" w:rsidP="00E354AA">
      <w:pPr>
        <w:spacing w:before="120" w:after="120"/>
        <w:jc w:val="both"/>
      </w:pPr>
      <w:r w:rsidRPr="00912A09">
        <w:t>Toutefois, pendant quelque temps, la production pétrolière dans le monde dépassera la demande pour les besoins immédiats. Il est, en conséquence, important qu’on tombe d’accord sur quelques principes généraux en vue d’assurer une distribution convenable du pétrole et pour donner aux peuples des Nations auxquels appartiennent les re</w:t>
      </w:r>
      <w:r w:rsidRPr="00912A09">
        <w:t>s</w:t>
      </w:r>
      <w:r w:rsidRPr="00912A09">
        <w:t>sources du sous-sol, leur juste part de profits. Seuls ceux qui ont pu voir par eux-mêmes ce que les richesses produites par le pétrole pe</w:t>
      </w:r>
      <w:r w:rsidRPr="00912A09">
        <w:t>u</w:t>
      </w:r>
      <w:r w:rsidRPr="00912A09">
        <w:t>vent permettre de faire pour le développement d’un sol stérile et pour élever le niveau de vie de sa population, peuvent apprécier combien il est essentiel de ne pas négliger ce moyen d’assurer la prospérité et le développement dans l’ordre des régions du Proche Orient.</w:t>
      </w:r>
    </w:p>
    <w:p w14:paraId="73ECA146" w14:textId="77777777" w:rsidR="00E354AA" w:rsidRPr="00912A09" w:rsidRDefault="00E354AA" w:rsidP="00E354AA">
      <w:pPr>
        <w:spacing w:before="120" w:after="120"/>
        <w:jc w:val="both"/>
      </w:pPr>
      <w:r w:rsidRPr="00912A09">
        <w:lastRenderedPageBreak/>
        <w:t>À l’extrémité sud-est du Proche Orient, l’Iran a été pendant plus d’un siècle et demi, le théâtre d’une vive rivalité entre les Anglais et les Russes cherchant à y étendre leur influence. Les intérêts du peuple persan ont été de plus en plus éprouvés. Des gouvernements désint</w:t>
      </w:r>
      <w:r w:rsidRPr="00912A09">
        <w:t>é</w:t>
      </w:r>
      <w:r w:rsidRPr="00912A09">
        <w:t>ressés ont sans cesse offert leurs services au gouvernement de l’Iran pour apporter un remède aux abus commis dans l’administration int</w:t>
      </w:r>
      <w:r w:rsidRPr="00912A09">
        <w:t>é</w:t>
      </w:r>
      <w:r w:rsidRPr="00912A09">
        <w:t>rieure des ressources naturelles de la Perse et pour établir des fond</w:t>
      </w:r>
      <w:r w:rsidRPr="00912A09">
        <w:t>a</w:t>
      </w:r>
      <w:r w:rsidRPr="00912A09">
        <w:t>tions solides pour le maintien du droit et de l’ordre. Mais, à la fin, pour les remercier des peines qu’ils avaient prises, ils ne faisaient qu’essuyer des mortifications. Des experts américains, nommés par le gouvernement iranien pour la simple raison qu’ils n’avaient aucun avantage politique à tirer, ont été sommairement mis à la porte à la demande de gouvernements étrangers qui craignaient que leur propre influence ne fût sapée. Comme en Turquie, les efforts altruistes et pe</w:t>
      </w:r>
      <w:r w:rsidRPr="00912A09">
        <w:t>r</w:t>
      </w:r>
      <w:r w:rsidRPr="00912A09">
        <w:t>sistants des</w:t>
      </w:r>
      <w:r>
        <w:t xml:space="preserve"> [317] </w:t>
      </w:r>
      <w:r w:rsidRPr="00912A09">
        <w:t>missionnaires américains ont gagné, en faveur des États-Unis, la confiance et l’estime des Persans et c’est un facteur qui a une valeur positive et qui continuera de l’avoir, dans les années à venir. Aussi est-il d’autant plus important et encourageant qu’à la Conférence qui s’est tenue à Téhéran en novembre 1943 entre les chefs des gouve</w:t>
      </w:r>
      <w:r w:rsidRPr="00912A09">
        <w:t>r</w:t>
      </w:r>
      <w:r w:rsidRPr="00912A09">
        <w:t>nements de l’</w:t>
      </w:r>
      <w:r>
        <w:t>Union soviétique, de la Grande-</w:t>
      </w:r>
      <w:r w:rsidRPr="00912A09">
        <w:t>Bretagne et des États-Unis, il ait été fait une déclaration conjointe et aux termes de laquelle, en ce qui concerne l’Iran, ces gouvernements ont déclaré qu’ils « comptent sur la participation de l’Iran avec les autres Nations épr</w:t>
      </w:r>
      <w:r w:rsidRPr="00912A09">
        <w:t>i</w:t>
      </w:r>
      <w:r w:rsidRPr="00912A09">
        <w:t>ses de paix, pour établir la paix internationale, la sécurité et la prosp</w:t>
      </w:r>
      <w:r w:rsidRPr="00912A09">
        <w:t>é</w:t>
      </w:r>
      <w:r w:rsidRPr="00912A09">
        <w:t>rité après la guerre, conformément aux principes de la Charte de l’Atlantique à laquelle les Quatre Gouvernements ont continué de souscrire ».</w:t>
      </w:r>
    </w:p>
    <w:p w14:paraId="57F3E20E" w14:textId="77777777" w:rsidR="00E354AA" w:rsidRPr="00912A09" w:rsidRDefault="00E354AA" w:rsidP="00E354AA">
      <w:pPr>
        <w:spacing w:before="120" w:after="120"/>
        <w:jc w:val="both"/>
      </w:pPr>
      <w:r w:rsidRPr="00912A09">
        <w:t>Les Trois Gouvernements sont tombés d’accord avec le gouvern</w:t>
      </w:r>
      <w:r w:rsidRPr="00912A09">
        <w:t>e</w:t>
      </w:r>
      <w:r w:rsidRPr="00912A09">
        <w:t>ment de l’Iran — et du point de vue de ce dernier pays cela avait, en toute probabilité, une importance presque égale — pour déclarer que « tout problème économique en face duquel l’Iran se trouvera à la fin des hostilités devra être entièrement examiné avec les problèmes des autre membres des Nations Unies, au cours de conférences des co</w:t>
      </w:r>
      <w:r w:rsidRPr="00912A09">
        <w:t>m</w:t>
      </w:r>
      <w:r w:rsidRPr="00912A09">
        <w:t>missions internationales tenues ou créées pour s’occuper des probl</w:t>
      </w:r>
      <w:r w:rsidRPr="00912A09">
        <w:t>è</w:t>
      </w:r>
      <w:r w:rsidRPr="00912A09">
        <w:t>mes économiques internationaux ».</w:t>
      </w:r>
    </w:p>
    <w:p w14:paraId="42341504" w14:textId="77777777" w:rsidR="00E354AA" w:rsidRPr="00912A09" w:rsidRDefault="00E354AA" w:rsidP="00E354AA">
      <w:pPr>
        <w:spacing w:before="120" w:after="120"/>
        <w:jc w:val="both"/>
      </w:pPr>
      <w:r>
        <w:br w:type="page"/>
      </w:r>
      <w:r w:rsidRPr="00912A09">
        <w:lastRenderedPageBreak/>
        <w:t>L’Iran, si cette déclaration est traduite dans les actes et reçoit le soutien de l’organisation internationale de l’avenir, deviendra un fa</w:t>
      </w:r>
      <w:r w:rsidRPr="00912A09">
        <w:t>c</w:t>
      </w:r>
      <w:r w:rsidRPr="00912A09">
        <w:t>teur de stabilisation dans le Proche Orient au lieu d’être — comme il l’a malheureusement été pendant plusieurs générations — un élément de désintégration qui offrait périodiquement des motifs de concurre</w:t>
      </w:r>
      <w:r w:rsidRPr="00912A09">
        <w:t>n</w:t>
      </w:r>
      <w:r w:rsidRPr="00912A09">
        <w:t>ce politique et économique entre les Grandes Puissances européennes.</w:t>
      </w:r>
    </w:p>
    <w:p w14:paraId="631723CD" w14:textId="77777777" w:rsidR="00E354AA" w:rsidRPr="00912A09" w:rsidRDefault="00E354AA" w:rsidP="00E354AA">
      <w:pPr>
        <w:spacing w:before="120" w:after="120"/>
        <w:jc w:val="both"/>
      </w:pPr>
    </w:p>
    <w:p w14:paraId="09C55827" w14:textId="77777777" w:rsidR="00E354AA" w:rsidRPr="00912A09" w:rsidRDefault="00E354AA" w:rsidP="00E354AA">
      <w:pPr>
        <w:pStyle w:val="p"/>
      </w:pPr>
      <w:r>
        <w:t>[318]</w:t>
      </w:r>
    </w:p>
    <w:p w14:paraId="72D37A20" w14:textId="77777777" w:rsidR="00E354AA" w:rsidRDefault="00E354AA" w:rsidP="00E354AA">
      <w:pPr>
        <w:pStyle w:val="p"/>
      </w:pPr>
      <w:r w:rsidRPr="00912A09">
        <w:br w:type="page"/>
      </w:r>
      <w:r>
        <w:lastRenderedPageBreak/>
        <w:t>[319]</w:t>
      </w:r>
    </w:p>
    <w:p w14:paraId="3601130A" w14:textId="77777777" w:rsidR="00E354AA" w:rsidRPr="00E07116" w:rsidRDefault="00E354AA" w:rsidP="00E354AA">
      <w:pPr>
        <w:jc w:val="both"/>
      </w:pPr>
    </w:p>
    <w:p w14:paraId="62443262" w14:textId="77777777" w:rsidR="00E354AA" w:rsidRDefault="00E354AA" w:rsidP="00E354AA">
      <w:pPr>
        <w:jc w:val="both"/>
      </w:pPr>
    </w:p>
    <w:p w14:paraId="6D4DCBF1" w14:textId="77777777" w:rsidR="00E354AA" w:rsidRPr="00E07116" w:rsidRDefault="00E354AA" w:rsidP="00E354AA">
      <w:pPr>
        <w:jc w:val="both"/>
      </w:pPr>
    </w:p>
    <w:p w14:paraId="5C95BD6F" w14:textId="77777777" w:rsidR="00E354AA" w:rsidRDefault="00E354AA" w:rsidP="00E354AA">
      <w:pPr>
        <w:spacing w:after="120"/>
        <w:ind w:firstLine="0"/>
        <w:jc w:val="center"/>
        <w:rPr>
          <w:sz w:val="24"/>
        </w:rPr>
      </w:pPr>
      <w:bookmarkStart w:id="8" w:name="Heure_t2_pt_2_chap_VII"/>
      <w:r>
        <w:rPr>
          <w:b/>
          <w:sz w:val="24"/>
        </w:rPr>
        <w:t>L’heure de la décision.</w:t>
      </w:r>
      <w:r>
        <w:rPr>
          <w:b/>
          <w:sz w:val="24"/>
        </w:rPr>
        <w:br/>
      </w:r>
      <w:r>
        <w:rPr>
          <w:i/>
          <w:sz w:val="24"/>
        </w:rPr>
        <w:t>Tome II</w:t>
      </w:r>
      <w:r w:rsidRPr="00452630">
        <w:rPr>
          <w:i/>
          <w:sz w:val="24"/>
        </w:rPr>
        <w:t>.</w:t>
      </w:r>
    </w:p>
    <w:p w14:paraId="77911FEA" w14:textId="77777777" w:rsidR="00E354AA" w:rsidRPr="00990EFE" w:rsidRDefault="00E354AA" w:rsidP="00E354AA">
      <w:pPr>
        <w:spacing w:after="120"/>
        <w:ind w:firstLine="0"/>
        <w:jc w:val="center"/>
        <w:rPr>
          <w:b/>
          <w:color w:val="0000FF"/>
          <w:sz w:val="24"/>
        </w:rPr>
      </w:pPr>
      <w:r>
        <w:rPr>
          <w:b/>
          <w:color w:val="0000FF"/>
          <w:sz w:val="24"/>
        </w:rPr>
        <w:t>DEUXIÈME</w:t>
      </w:r>
      <w:r w:rsidRPr="00990EFE">
        <w:rPr>
          <w:b/>
          <w:color w:val="0000FF"/>
          <w:sz w:val="24"/>
        </w:rPr>
        <w:t xml:space="preserve"> PARTIE</w:t>
      </w:r>
    </w:p>
    <w:p w14:paraId="158256FC" w14:textId="77777777" w:rsidR="00E354AA" w:rsidRPr="00384B20" w:rsidRDefault="00E354AA" w:rsidP="00E354AA">
      <w:pPr>
        <w:pStyle w:val="Titreniveau1"/>
      </w:pPr>
      <w:r>
        <w:t>Chapitre VII</w:t>
      </w:r>
    </w:p>
    <w:p w14:paraId="444FC881" w14:textId="77777777" w:rsidR="00E354AA" w:rsidRPr="007F5AEF" w:rsidRDefault="00E354AA" w:rsidP="00E354AA">
      <w:pPr>
        <w:pStyle w:val="Titreniveau2"/>
      </w:pPr>
      <w:r>
        <w:t>LA MENACE JAPONAISE</w:t>
      </w:r>
      <w:r>
        <w:br/>
        <w:t>ET LE PROBLÈME</w:t>
      </w:r>
      <w:r>
        <w:br/>
        <w:t>DE LA PAIX EN ASIE</w:t>
      </w:r>
    </w:p>
    <w:bookmarkEnd w:id="8"/>
    <w:p w14:paraId="43CBD73A" w14:textId="77777777" w:rsidR="00E354AA" w:rsidRPr="00E07116" w:rsidRDefault="00E354AA" w:rsidP="00E354AA">
      <w:pPr>
        <w:jc w:val="both"/>
        <w:rPr>
          <w:szCs w:val="36"/>
        </w:rPr>
      </w:pPr>
    </w:p>
    <w:p w14:paraId="7E0CA827" w14:textId="77777777" w:rsidR="00E354AA" w:rsidRPr="00E07116" w:rsidRDefault="00E354AA" w:rsidP="00E354AA">
      <w:pPr>
        <w:jc w:val="both"/>
      </w:pPr>
    </w:p>
    <w:p w14:paraId="469BE970" w14:textId="77777777" w:rsidR="00E354AA" w:rsidRPr="00E07116" w:rsidRDefault="00E354AA" w:rsidP="00E354AA">
      <w:pPr>
        <w:jc w:val="both"/>
      </w:pPr>
    </w:p>
    <w:p w14:paraId="66573E88" w14:textId="77777777" w:rsidR="00E354AA" w:rsidRDefault="00E354AA" w:rsidP="00E354AA">
      <w:pPr>
        <w:jc w:val="both"/>
      </w:pPr>
    </w:p>
    <w:p w14:paraId="3C06E73C" w14:textId="77777777" w:rsidR="00E354AA" w:rsidRPr="00E07116" w:rsidRDefault="00E354AA" w:rsidP="00E354AA">
      <w:pPr>
        <w:jc w:val="both"/>
      </w:pPr>
    </w:p>
    <w:p w14:paraId="6FE1BDFD" w14:textId="77777777" w:rsidR="00E354AA" w:rsidRPr="00384B20" w:rsidRDefault="00E354AA" w:rsidP="00E354AA">
      <w:pPr>
        <w:ind w:right="90" w:firstLine="0"/>
        <w:jc w:val="both"/>
        <w:rPr>
          <w:sz w:val="20"/>
        </w:rPr>
      </w:pPr>
      <w:hyperlink w:anchor="tdm" w:history="1">
        <w:r w:rsidRPr="00384B20">
          <w:rPr>
            <w:rStyle w:val="Hyperlien"/>
            <w:sz w:val="20"/>
          </w:rPr>
          <w:t>Retour à la table des matières</w:t>
        </w:r>
      </w:hyperlink>
    </w:p>
    <w:p w14:paraId="424280E8" w14:textId="77777777" w:rsidR="00E354AA" w:rsidRPr="00912A09" w:rsidRDefault="00E354AA" w:rsidP="00E354AA">
      <w:pPr>
        <w:spacing w:before="120" w:after="120"/>
        <w:jc w:val="both"/>
      </w:pPr>
      <w:r w:rsidRPr="00912A09">
        <w:t>Ce fut en 1915, par une journée d’automne, que, pour la première fois, j’arrivai au Japon où je devais passer plus de deux ans à l’Ambassade des États-Unis à Tokio. Je vis alors un pays qui différait à bien des égards de celui qui s’est signalé au cours des dix dernières années à l’attention du monde indigné.</w:t>
      </w:r>
    </w:p>
    <w:p w14:paraId="0C5810A3" w14:textId="77777777" w:rsidR="00E354AA" w:rsidRPr="00912A09" w:rsidRDefault="00E354AA" w:rsidP="00E354AA">
      <w:pPr>
        <w:spacing w:before="120" w:after="120"/>
        <w:jc w:val="both"/>
      </w:pPr>
      <w:r w:rsidRPr="00912A09">
        <w:t>Le Dr. Takuma Dan, plus tard baron, fut le premier Japonais avec lequel j’eus l’occasion de causer. Notre entretien eut lieu dans le train entre Yokohama et Tokio, car il était venu nous accueillir au port. C’était un représentant typique de ce groupe libéral qui croyait au gouvernement constitutionnel et à la possibilité pour le Japon d’assimiler ce que la civilisation occidentale offrait de meilleur.</w:t>
      </w:r>
    </w:p>
    <w:p w14:paraId="2982F437" w14:textId="77777777" w:rsidR="00E354AA" w:rsidRPr="00912A09" w:rsidRDefault="00E354AA" w:rsidP="00E354AA">
      <w:pPr>
        <w:spacing w:before="120" w:after="120"/>
        <w:jc w:val="both"/>
      </w:pPr>
      <w:r w:rsidRPr="00912A09">
        <w:t>Au cours de cette première conversation, il témoigna d’une con­ naissance approfondie de l’état pol</w:t>
      </w:r>
      <w:r>
        <w:t>itique et commercial des États-</w:t>
      </w:r>
      <w:r w:rsidRPr="00912A09">
        <w:t>Unis et de l’Europe occidentale. Il manifesta un intérêt particulier pour les problèmes qui confrontaient alors le Président Wilson et — ce qui ne manqua pas de me surprendre — un vif enthousiasme pour la polit</w:t>
      </w:r>
      <w:r w:rsidRPr="00912A09">
        <w:t>i</w:t>
      </w:r>
      <w:r w:rsidRPr="00912A09">
        <w:t xml:space="preserve">que de progrès que celui-ci poursuivait avec tant de vigueur. Tout en </w:t>
      </w:r>
      <w:r w:rsidRPr="00912A09">
        <w:lastRenderedPageBreak/>
        <w:t>représentant de vastes intérêts économiques au Japon, le Dr. Dan e</w:t>
      </w:r>
      <w:r w:rsidRPr="00912A09">
        <w:t>s</w:t>
      </w:r>
      <w:r w:rsidRPr="00912A09">
        <w:t>timait qu’une évolution graduelle dans le sens d’un gouvernement r</w:t>
      </w:r>
      <w:r w:rsidRPr="00912A09">
        <w:t>e</w:t>
      </w:r>
      <w:r w:rsidRPr="00912A09">
        <w:t>présentatif et libéral serait favorable aux intérêts du peuple japonais. Il y a quelques années, il fut assassiné dans une vague de meurtres en masse commis par les nationalistes, parce qu’il était considéré comme un chef puissant des éléments hostiles à la politique de violence mil</w:t>
      </w:r>
      <w:r w:rsidRPr="00912A09">
        <w:t>i</w:t>
      </w:r>
      <w:r w:rsidRPr="00912A09">
        <w:t>taire qui gagnait rapidement du terrain.</w:t>
      </w:r>
    </w:p>
    <w:p w14:paraId="1FDFA1E6" w14:textId="77777777" w:rsidR="00E354AA" w:rsidRPr="00912A09" w:rsidRDefault="00E354AA" w:rsidP="00E354AA">
      <w:pPr>
        <w:spacing w:before="120" w:after="120"/>
        <w:jc w:val="both"/>
      </w:pPr>
      <w:r w:rsidRPr="00912A09">
        <w:t>En 1915 la politique gouvernementale était encore contrôlée en grande partie par les hommes qui avaient ouvert le Japon à l’Occident.</w:t>
      </w:r>
      <w:r>
        <w:t xml:space="preserve"> [320] </w:t>
      </w:r>
      <w:r w:rsidRPr="00912A09">
        <w:t>Ceux-ci estimaient que pour assurer sa supériorité dans le Pac</w:t>
      </w:r>
      <w:r w:rsidRPr="00912A09">
        <w:t>i</w:t>
      </w:r>
      <w:r w:rsidRPr="00912A09">
        <w:t>fique et en Extrême-Orient, le Japon devait exploiter la position de puissance mondiale qu’il avait acquise par son alliance avec la Gra</w:t>
      </w:r>
      <w:r w:rsidRPr="00912A09">
        <w:t>n</w:t>
      </w:r>
      <w:r w:rsidRPr="00912A09">
        <w:t>de-Bretagne et par la défaite de l’Empire russe en 1905. Ils précon</w:t>
      </w:r>
      <w:r w:rsidRPr="00912A09">
        <w:t>i</w:t>
      </w:r>
      <w:r w:rsidRPr="00912A09">
        <w:t>saient la coopération avec les autres grandes puissances et jugeaient préférable de travailler à la grandeur future de leur pays en s’efforçant de substituer un système de gouvernement libéral et parlementaire à une politique intérieure qui était essentiellement autocrate et réactio</w:t>
      </w:r>
      <w:r w:rsidRPr="00912A09">
        <w:t>n</w:t>
      </w:r>
      <w:r w:rsidRPr="00912A09">
        <w:t>naire.</w:t>
      </w:r>
    </w:p>
    <w:p w14:paraId="6152A5B5" w14:textId="77777777" w:rsidR="00E354AA" w:rsidRPr="00912A09" w:rsidRDefault="00E354AA" w:rsidP="00E354AA">
      <w:pPr>
        <w:spacing w:before="120" w:after="120"/>
        <w:jc w:val="both"/>
      </w:pPr>
      <w:r w:rsidRPr="00912A09">
        <w:t>Dans le Japon de 1915, la politique étrangère était élaborée par des hommes familiarisés avec les méthodes du monde occidental, tels que le comte Ishii, alors Ministre des Affaires Étrangères et le baron Sh</w:t>
      </w:r>
      <w:r w:rsidRPr="00912A09">
        <w:t>i</w:t>
      </w:r>
      <w:r w:rsidRPr="00912A09">
        <w:t>dehara vice-ministre des Affaires Étrangères. Les maîtres de la pensée estimaient sage d’encourager la tendance naissante au libéralisme et au gouvernement constitutionnel, étant convaincus, en effet, que l’industrialisation rapide du pays ne manquerait pas de contrebalancer les ambitions rapaces des classes militaires et l’esprit réactionnaire et aveugle de la population paysanne ignorante. L’enseignement de pe</w:t>
      </w:r>
      <w:r w:rsidRPr="00912A09">
        <w:t>n</w:t>
      </w:r>
      <w:r w:rsidRPr="00912A09">
        <w:t>seurs modernes aussi remarquables que le Dr. Inazo Nitobe, et du groupe progressiste auquel il fut associé, exerce, aujourd’hui encore, une certaine influence.</w:t>
      </w:r>
    </w:p>
    <w:p w14:paraId="3AABF096" w14:textId="77777777" w:rsidR="00E354AA" w:rsidRPr="00912A09" w:rsidRDefault="00E354AA" w:rsidP="00E354AA">
      <w:pPr>
        <w:spacing w:before="120" w:after="120"/>
        <w:jc w:val="both"/>
      </w:pPr>
      <w:r w:rsidRPr="00912A09">
        <w:t>Le Dr. Nitobe avait épousé une jeune femme de Philadelphie qui s’attacha, comme son mari, à dissiper l’incompréhension séparant le monde de l’Orient de celui de l’Occident. Dans leur charmante ma</w:t>
      </w:r>
      <w:r w:rsidRPr="00912A09">
        <w:t>i</w:t>
      </w:r>
      <w:r w:rsidRPr="00912A09">
        <w:t xml:space="preserve">son, mi-japonaise, mi-européenne, on rencontrait les esprits qui étaient les plus progressistes parmi les universitaires, les écrivains et les artistes du Japon moderne. Les chefs politiques de la Chambre des Pairs, comme ceux de la Chambre basse à la Diète, qui désiraient se familiariser avec la culture et la politique occidentale s’y donnaient </w:t>
      </w:r>
      <w:r w:rsidRPr="00912A09">
        <w:lastRenderedPageBreak/>
        <w:t>également rendez-vous. Il existait alors un grand nombre d’autres ce</w:t>
      </w:r>
      <w:r w:rsidRPr="00912A09">
        <w:t>n</w:t>
      </w:r>
      <w:r w:rsidRPr="00912A09">
        <w:t>tres où l’on s’efforçait très sincèrement de bâtir le pont qui aurait créé une compréhension plus sûre entre le peuple nippon et les peuples des nations occidentales.</w:t>
      </w:r>
    </w:p>
    <w:p w14:paraId="7139908B" w14:textId="77777777" w:rsidR="00E354AA" w:rsidRPr="00912A09" w:rsidRDefault="00E354AA" w:rsidP="00E354AA">
      <w:pPr>
        <w:spacing w:before="120" w:after="120"/>
        <w:jc w:val="both"/>
      </w:pPr>
      <w:r w:rsidRPr="00912A09">
        <w:t>Le Japon était alors extrêmement fier d’avoir été reconnu comme une puissance mondiale par les États-Unis et les grandes nations eur</w:t>
      </w:r>
      <w:r w:rsidRPr="00912A09">
        <w:t>o</w:t>
      </w:r>
      <w:r w:rsidRPr="00912A09">
        <w:t>péennes et il était désireux d’éviter à tout prix que l’un de ses fon</w:t>
      </w:r>
      <w:r w:rsidRPr="00912A09">
        <w:t>c</w:t>
      </w:r>
      <w:r w:rsidRPr="00912A09">
        <w:t>tionnaires ne laissât échapper un mot ou ne se livrât à un acte susce</w:t>
      </w:r>
      <w:r w:rsidRPr="00912A09">
        <w:t>p</w:t>
      </w:r>
      <w:r w:rsidRPr="00912A09">
        <w:t>tible d’être interprété comme un signe que</w:t>
      </w:r>
      <w:r>
        <w:t xml:space="preserve"> [321] </w:t>
      </w:r>
      <w:r w:rsidRPr="00912A09">
        <w:t>le niveau de la cult</w:t>
      </w:r>
      <w:r w:rsidRPr="00912A09">
        <w:t>u</w:t>
      </w:r>
      <w:r w:rsidRPr="00912A09">
        <w:t>re ou de la civilisation japonaise était inférieur, à un point de vue quelconque, à celui du reste du monde civilisé. Pe</w:t>
      </w:r>
      <w:r w:rsidRPr="00912A09">
        <w:t>r</w:t>
      </w:r>
      <w:r w:rsidRPr="00912A09">
        <w:t>sonne n’aurait pu prévoir à quel point le Japon d’aujourd’hui se serait dégradé.</w:t>
      </w:r>
    </w:p>
    <w:p w14:paraId="486B0D78" w14:textId="77777777" w:rsidR="00E354AA" w:rsidRPr="00912A09" w:rsidRDefault="00E354AA" w:rsidP="00E354AA">
      <w:pPr>
        <w:spacing w:before="120" w:after="120"/>
        <w:jc w:val="both"/>
      </w:pPr>
      <w:r w:rsidRPr="00912A09">
        <w:t>À cette époque, la vraie force dirigeante dans la vie gouverneme</w:t>
      </w:r>
      <w:r w:rsidRPr="00912A09">
        <w:t>n</w:t>
      </w:r>
      <w:r w:rsidRPr="00912A09">
        <w:t xml:space="preserve">tale japonaise s’exerçait dans les coulisses par cet organisme unique connu sous le nom de </w:t>
      </w:r>
      <w:r w:rsidRPr="00912A09">
        <w:rPr>
          <w:i/>
        </w:rPr>
        <w:t>Genro</w:t>
      </w:r>
      <w:r w:rsidRPr="00912A09">
        <w:t xml:space="preserve"> ou Conseil des doyens de l’État. Cette oligarchie qui s’était constitué</w:t>
      </w:r>
      <w:r>
        <w:t>e elle-même et prorogeait elle-</w:t>
      </w:r>
      <w:r w:rsidRPr="00912A09">
        <w:t>même ses pouvoirs, avait été composée, à l’origine, des plus fidèles consei</w:t>
      </w:r>
      <w:r w:rsidRPr="00912A09">
        <w:t>l</w:t>
      </w:r>
      <w:r w:rsidRPr="00912A09">
        <w:t>lers de l’empereur Mutsuhito. Ce fut grâce à ces hommes et à cet emp</w:t>
      </w:r>
      <w:r w:rsidRPr="00912A09">
        <w:t>e</w:t>
      </w:r>
      <w:r w:rsidRPr="00912A09">
        <w:t>reur — le seul membre de la famille impériale régnant de­ puis de nombreux siècles, qui eût montré de remarquables talents — ce fut grâce à eux, qu’en l’espace miraculeusement bref de soixante ans, le Japon cessa d’être un turbulent prisonnier oriental pour devenir l’une des forces les plus puissantes du monde moderne. Dans leur jeunesse, tous étaient allés étudier sur place la civilisation occidentale aux États-Unis ou en Europe. Ils s’avérèrent des élèves doués. Leur grand chef, le Prince Ito, était mort quelques années avant mon arrivée à Tokyo. Il avait manifesté de nombreuses qualités, dignes d’un homme d’État de premier ordre et ce fut principalement à lui que le Japon fut redevable de son rapide développement comme grande puissance.</w:t>
      </w:r>
    </w:p>
    <w:p w14:paraId="4DF0A0DD" w14:textId="77777777" w:rsidR="00E354AA" w:rsidRPr="00912A09" w:rsidRDefault="00E354AA" w:rsidP="00E354AA">
      <w:pPr>
        <w:spacing w:before="120" w:after="120"/>
        <w:jc w:val="both"/>
      </w:pPr>
      <w:r w:rsidRPr="00912A09">
        <w:t xml:space="preserve">Le nombre des membres du </w:t>
      </w:r>
      <w:r w:rsidRPr="00912A09">
        <w:rPr>
          <w:i/>
        </w:rPr>
        <w:t>Genro</w:t>
      </w:r>
      <w:r w:rsidRPr="00912A09">
        <w:t xml:space="preserve"> était devenu infime à l’époque où j’arrivai dans leur pays. Le plus important était le prince Yamag</w:t>
      </w:r>
      <w:r w:rsidRPr="00912A09">
        <w:t>a</w:t>
      </w:r>
      <w:r w:rsidRPr="00912A09">
        <w:t>ta ; ses associés, le marquis Matsukata et le maréchal Oyama ne part</w:t>
      </w:r>
      <w:r w:rsidRPr="00912A09">
        <w:t>i</w:t>
      </w:r>
      <w:r w:rsidRPr="00912A09">
        <w:t xml:space="preserve">cipaient pas d’une manière active aux décisions. Le prince Saionji, disciple du prince Yamagata, qui dirigea la Délégation japonaise à la Conférence de la Paix à Paris en 1919, n’était pas encore reconnu comme appartenant pleinement au </w:t>
      </w:r>
      <w:r w:rsidRPr="00912A09">
        <w:rPr>
          <w:i/>
        </w:rPr>
        <w:t>Genro</w:t>
      </w:r>
      <w:r w:rsidRPr="00912A09">
        <w:t>. Il obtint cependant cette distinction avant la mort du prince Yamagata et finit par survivre seul à cet organisme.</w:t>
      </w:r>
    </w:p>
    <w:p w14:paraId="23582A2F" w14:textId="77777777" w:rsidR="00E354AA" w:rsidRPr="00912A09" w:rsidRDefault="00E354AA" w:rsidP="00E354AA">
      <w:pPr>
        <w:spacing w:before="120" w:after="120"/>
        <w:jc w:val="both"/>
      </w:pPr>
      <w:r w:rsidRPr="00912A09">
        <w:lastRenderedPageBreak/>
        <w:t xml:space="preserve">En 1915, l’influence du </w:t>
      </w:r>
      <w:r w:rsidRPr="00912A09">
        <w:rPr>
          <w:i/>
        </w:rPr>
        <w:t>Genro</w:t>
      </w:r>
      <w:r w:rsidRPr="00912A09">
        <w:t xml:space="preserve"> tout en étant nécessairement dé­ pourvue d’esprit démocratique, n’était ni aveuglément réactionnaire ni exagérément militariste. Évidemment ses membres ne désiraient que la grande puissance et la gloire matérielle pour le Japon. Mais la pl</w:t>
      </w:r>
      <w:r w:rsidRPr="00912A09">
        <w:t>u</w:t>
      </w:r>
      <w:r w:rsidRPr="00912A09">
        <w:t>part d’entre eux étaient convaincus de la possibilité de tirer des ava</w:t>
      </w:r>
      <w:r w:rsidRPr="00912A09">
        <w:t>n</w:t>
      </w:r>
      <w:r w:rsidRPr="00912A09">
        <w:t>tages de la civilisation occidentale. Presque sans exception, et partic</w:t>
      </w:r>
      <w:r w:rsidRPr="00912A09">
        <w:t>u</w:t>
      </w:r>
      <w:r w:rsidRPr="00912A09">
        <w:t>lièrement dans le cas du prince Saionji, ils</w:t>
      </w:r>
      <w:r>
        <w:t xml:space="preserve"> [322]</w:t>
      </w:r>
      <w:r w:rsidRPr="00912A09">
        <w:t xml:space="preserve"> avaient adopté un point de vue international plutôt qu’un point de vue nationaliste.</w:t>
      </w:r>
    </w:p>
    <w:p w14:paraId="08571622" w14:textId="77777777" w:rsidR="00E354AA" w:rsidRPr="00912A09" w:rsidRDefault="00E354AA" w:rsidP="00E354AA">
      <w:pPr>
        <w:spacing w:before="120" w:after="120"/>
        <w:jc w:val="both"/>
      </w:pPr>
      <w:r w:rsidRPr="00912A09">
        <w:t xml:space="preserve">Dans ses grandes lignes, la politique du </w:t>
      </w:r>
      <w:r w:rsidRPr="00912A09">
        <w:rPr>
          <w:i/>
        </w:rPr>
        <w:t>Genro</w:t>
      </w:r>
      <w:r w:rsidRPr="00912A09">
        <w:t xml:space="preserve"> s’inspirait, à mon avis, de cette formule du serment que prêta l’Empereur Mutsuhito à l’occasion de son accession au trône du nouveau Japon en 1868 :</w:t>
      </w:r>
    </w:p>
    <w:p w14:paraId="0FF8CDA7" w14:textId="77777777" w:rsidR="00E354AA" w:rsidRDefault="00E354AA" w:rsidP="00E354AA">
      <w:pPr>
        <w:pStyle w:val="Grillecouleur-Accent1"/>
      </w:pPr>
    </w:p>
    <w:p w14:paraId="56F63517" w14:textId="77777777" w:rsidR="00E354AA" w:rsidRDefault="00E354AA" w:rsidP="00E354AA">
      <w:pPr>
        <w:pStyle w:val="Grillecouleur-Accent1"/>
      </w:pPr>
      <w:r w:rsidRPr="00912A09">
        <w:t>« Une Assemblée délibérante sera convoquée et toutes les m</w:t>
      </w:r>
      <w:r w:rsidRPr="00912A09">
        <w:t>e</w:t>
      </w:r>
      <w:r w:rsidRPr="00912A09">
        <w:t>sures seront décidées par l’opinion publique ; petits et grands participeront à la condu</w:t>
      </w:r>
      <w:r w:rsidRPr="00912A09">
        <w:t>i</w:t>
      </w:r>
      <w:r w:rsidRPr="00912A09">
        <w:t>te de l’administration ; les coutumes néfastes et sauvages de l’antiquité s</w:t>
      </w:r>
      <w:r w:rsidRPr="00912A09">
        <w:t>e</w:t>
      </w:r>
      <w:r w:rsidRPr="00912A09">
        <w:t>ront abolies et les grands principes d’impartialité et de justice … serviront de fondement à nos actes. »</w:t>
      </w:r>
    </w:p>
    <w:p w14:paraId="3E5FA0C0" w14:textId="77777777" w:rsidR="00E354AA" w:rsidRPr="00912A09" w:rsidRDefault="00E354AA" w:rsidP="00E354AA">
      <w:pPr>
        <w:pStyle w:val="Grillecouleur-Accent1"/>
      </w:pPr>
    </w:p>
    <w:p w14:paraId="75A6C714" w14:textId="77777777" w:rsidR="00E354AA" w:rsidRPr="00912A09" w:rsidRDefault="00E354AA" w:rsidP="00E354AA">
      <w:pPr>
        <w:spacing w:before="120" w:after="120"/>
        <w:jc w:val="both"/>
      </w:pPr>
      <w:r w:rsidRPr="00912A09">
        <w:t xml:space="preserve">Lorsque le </w:t>
      </w:r>
      <w:r w:rsidRPr="00912A09">
        <w:rPr>
          <w:i/>
        </w:rPr>
        <w:t>Genro</w:t>
      </w:r>
      <w:r w:rsidRPr="00912A09">
        <w:t xml:space="preserve"> disparut, le peuple japonais revint « aux cout</w:t>
      </w:r>
      <w:r w:rsidRPr="00912A09">
        <w:t>u</w:t>
      </w:r>
      <w:r w:rsidRPr="00912A09">
        <w:t>mes néfastes et sauvages de l’antiquité ». Cette régression eut lieu après les années dont je parle, car il n’y avait guère à l’époque, même dans le domaine intérieur, d’indications permettant de conclure à l’existence de ces tendances qui déterminèrent l’attitude barbare ado</w:t>
      </w:r>
      <w:r w:rsidRPr="00912A09">
        <w:t>p</w:t>
      </w:r>
      <w:r w:rsidRPr="00912A09">
        <w:t>tée par le Japon pendant les quinze dernières années.</w:t>
      </w:r>
    </w:p>
    <w:p w14:paraId="1A304899" w14:textId="77777777" w:rsidR="00E354AA" w:rsidRPr="00912A09" w:rsidRDefault="00E354AA" w:rsidP="00E354AA">
      <w:pPr>
        <w:spacing w:before="120" w:after="120"/>
        <w:jc w:val="both"/>
      </w:pPr>
      <w:r w:rsidRPr="00912A09">
        <w:t>En 1915, l’Ambassade des États-Unis assuma la représentation des intérêts allemands au Japon et s’acquitta de cette tâche jusqu’au m</w:t>
      </w:r>
      <w:r w:rsidRPr="00912A09">
        <w:t>o</w:t>
      </w:r>
      <w:r w:rsidRPr="00912A09">
        <w:t>ment où, l’année suivante, les États-Unis rompirent les relations avec le Reich. A ce moment, je fus chargé de l’examen des prisonniers de guerre allemands internés dans de nombreux camps répartis dans les îles japonaises. J’eus ainsi l’occasion de constater personnellement non seulement la décence et la considération avec laquelle les autor</w:t>
      </w:r>
      <w:r w:rsidRPr="00912A09">
        <w:t>i</w:t>
      </w:r>
      <w:r w:rsidRPr="00912A09">
        <w:t>tés japonaises traitaient les prisonniers qu’elles avaient capturés dans les avant-postes allemands de Chine, mais aussi l’amabilité réelle t</w:t>
      </w:r>
      <w:r w:rsidRPr="00912A09">
        <w:t>é</w:t>
      </w:r>
      <w:r w:rsidRPr="00912A09">
        <w:t>moignée à un étranger par le peuple japonais jusque dans les circon</w:t>
      </w:r>
      <w:r w:rsidRPr="00912A09">
        <w:t>s</w:t>
      </w:r>
      <w:r w:rsidRPr="00912A09">
        <w:t xml:space="preserve">criptions les plus lointaines du pays. La xénophobie qui caractérisait </w:t>
      </w:r>
      <w:r w:rsidRPr="00912A09">
        <w:lastRenderedPageBreak/>
        <w:t>les Japonais pendant les années où ils vivaient en ermites séparés du monde et qui se manifesta plus récemment, n’existait pas à l’époque. La barbarie perverse avec laquelle les autorités militaires japonaises d’aujourd’hui ont traité les prisonniers de guerre américains, britann</w:t>
      </w:r>
      <w:r w:rsidRPr="00912A09">
        <w:t>i</w:t>
      </w:r>
      <w:r w:rsidRPr="00912A09">
        <w:t>ques et autres, n’aurait pu être imaginée par ceux qui, comme moi, avaient visité leurs camps de prisonniers il y a trente ans.</w:t>
      </w:r>
    </w:p>
    <w:p w14:paraId="495DD280" w14:textId="77777777" w:rsidR="00E354AA" w:rsidRPr="00912A09" w:rsidRDefault="00E354AA" w:rsidP="00E354AA">
      <w:pPr>
        <w:spacing w:before="120" w:after="120"/>
        <w:jc w:val="both"/>
      </w:pPr>
      <w:r w:rsidRPr="00912A09">
        <w:t xml:space="preserve">Néanmoins, même à cette époque où les Japonais tendaient à </w:t>
      </w:r>
      <w:r>
        <w:t xml:space="preserve">[323] </w:t>
      </w:r>
      <w:r w:rsidRPr="00912A09">
        <w:t>s’assimiler rapidement la civilisation occidentale, il aurait fallu être un observateur bien superficiel pour ne pas distinguer derrière tout ce vernis un instinct militaire primitif et pour ne pas comprendre que la machine de guerre qui avait été bâtie représentait la réalité fondame</w:t>
      </w:r>
      <w:r w:rsidRPr="00912A09">
        <w:t>n</w:t>
      </w:r>
      <w:r w:rsidRPr="00912A09">
        <w:t>tale du Japon. Dans toutes les parties de ce pays, l’armée ou la marine constituaient le facteur dominant de la vie quotidienne. Le service m</w:t>
      </w:r>
      <w:r w:rsidRPr="00912A09">
        <w:t>i</w:t>
      </w:r>
      <w:r w:rsidRPr="00912A09">
        <w:t>litaire obligatoire, l’empiètement constant des chefs militaires et n</w:t>
      </w:r>
      <w:r w:rsidRPr="00912A09">
        <w:t>a</w:t>
      </w:r>
      <w:r w:rsidRPr="00912A09">
        <w:t>vals sur le domaine du gouvernement civil et la glorification, dans l’esprit de la jeunesse, d’exploits purement militaires, créaient le monstre Frankenstein qui devrait bientôt amener la ruine du peuple japonais et réduire en cendres les idéals plus nobles de la génération qui avait, à ses débuts, fait du Japon une puissance moderne.</w:t>
      </w:r>
    </w:p>
    <w:p w14:paraId="2F6145D4" w14:textId="77777777" w:rsidR="00E354AA" w:rsidRPr="00912A09" w:rsidRDefault="00E354AA" w:rsidP="00E354AA">
      <w:pPr>
        <w:spacing w:before="120" w:after="120"/>
        <w:jc w:val="both"/>
      </w:pPr>
      <w:r w:rsidRPr="00912A09">
        <w:t>Je ne peux, pour cette raison, affirmer avec une certitude que</w:t>
      </w:r>
      <w:r w:rsidRPr="00912A09">
        <w:t>l</w:t>
      </w:r>
      <w:r w:rsidRPr="00912A09">
        <w:t>conque que la tendance d’apparence libérale des années qui s’écoulèrent entre 1896 et 1926 ait eu un fondement réel. Quel qu’ait pu être le degré de sincérité des dirigeants japonais libéraux, il est probable que le progrès réalisé n’a été qu’une façade derrière laquelle la force physique et les conquêtes militaires demeuraient les facteurs dominants du régime japonais.</w:t>
      </w:r>
    </w:p>
    <w:p w14:paraId="41C09AE0" w14:textId="77777777" w:rsidR="00E354AA" w:rsidRPr="00912A09" w:rsidRDefault="00E354AA" w:rsidP="00E354AA">
      <w:pPr>
        <w:spacing w:before="120" w:after="120"/>
        <w:jc w:val="both"/>
      </w:pPr>
      <w:r w:rsidRPr="00912A09">
        <w:t>Les chancelleries des pays occidentaux ont su depuis longtemps que, dès les dernières décades du dix-neuvième siècle, plusieurs pr</w:t>
      </w:r>
      <w:r w:rsidRPr="00912A09">
        <w:t>o</w:t>
      </w:r>
      <w:r w:rsidRPr="00912A09">
        <w:t>jets tels que ceux qui figurent dans le Mémoire Tanaka, furent élab</w:t>
      </w:r>
      <w:r w:rsidRPr="00912A09">
        <w:t>o</w:t>
      </w:r>
      <w:r w:rsidRPr="00912A09">
        <w:t>rés avec l’approbation des états-majors militaire et naval du Japon. On définissait dans ce mémoire les objectifs que le Japon devait tenter d’atteindre au cours des générations suivantes, selon les possibilités du moment ou des circonstances. Ces plans ne diffèrent que légèr</w:t>
      </w:r>
      <w:r w:rsidRPr="00912A09">
        <w:t>e</w:t>
      </w:r>
      <w:r w:rsidRPr="00912A09">
        <w:t>ment de ceux qui ont été révélés au monde au cours des trois dernières années tels que le prétendu « Ordre Nouveau dans l’Extrême Orient » ou celui qui avait été désigné sous le nom de « La Sphère Japonaise de Co-Prospérité ». Les plans initiaux prévoyaient non seulement la sa</w:t>
      </w:r>
      <w:r w:rsidRPr="00912A09">
        <w:t>i</w:t>
      </w:r>
      <w:r w:rsidRPr="00912A09">
        <w:t xml:space="preserve">sie de la Corée et de la Mandchourie, des Iles du Pacifique y compris </w:t>
      </w:r>
      <w:r w:rsidRPr="00912A09">
        <w:lastRenderedPageBreak/>
        <w:t>les Philippines et les Indes Orientales Néerlandaises, mais la destru</w:t>
      </w:r>
      <w:r w:rsidRPr="00912A09">
        <w:t>c</w:t>
      </w:r>
      <w:r w:rsidRPr="00912A09">
        <w:t>tion, dans les régions du Pacifique, de toute influence européenne, l’assujettissement de la Chine, l’élimination de la Russie en tant que puissance dans le Pacifique et la relégation de l’hémisphère occidental à un rang subalterne.</w:t>
      </w:r>
      <w:r>
        <w:t xml:space="preserve"> </w:t>
      </w:r>
      <w:r w:rsidRPr="00912A09">
        <w:t>Le Mémoire Tanaka peut ne pas avoir été la b</w:t>
      </w:r>
      <w:r w:rsidRPr="00912A09">
        <w:t>i</w:t>
      </w:r>
      <w:r w:rsidRPr="00912A09">
        <w:t>ble de</w:t>
      </w:r>
      <w:r>
        <w:t xml:space="preserve"> [324]</w:t>
      </w:r>
      <w:r w:rsidRPr="00912A09">
        <w:t xml:space="preserve"> la pol</w:t>
      </w:r>
      <w:r w:rsidRPr="00912A09">
        <w:t>i</w:t>
      </w:r>
      <w:r w:rsidRPr="00912A09">
        <w:t>tique officielle japonaise, mais les gouvernements nippons qui se sont su</w:t>
      </w:r>
      <w:r w:rsidRPr="00912A09">
        <w:t>c</w:t>
      </w:r>
      <w:r w:rsidRPr="00912A09">
        <w:t>cédés au pouvoir ont incontestablement saisi toutes les occasions suscitées par les difficultés momentanées des a</w:t>
      </w:r>
      <w:r w:rsidRPr="00912A09">
        <w:t>u</w:t>
      </w:r>
      <w:r w:rsidRPr="00912A09">
        <w:t>tres grandes puissa</w:t>
      </w:r>
      <w:r w:rsidRPr="00912A09">
        <w:t>n</w:t>
      </w:r>
      <w:r w:rsidRPr="00912A09">
        <w:t>ces, pour réaliser, petit à petit, ce plan global.</w:t>
      </w:r>
    </w:p>
    <w:p w14:paraId="15025A72" w14:textId="77777777" w:rsidR="00E354AA" w:rsidRPr="00912A09" w:rsidRDefault="00E354AA" w:rsidP="00E354AA">
      <w:pPr>
        <w:spacing w:before="120" w:after="120"/>
        <w:jc w:val="both"/>
      </w:pPr>
      <w:r w:rsidRPr="00912A09">
        <w:t>Une autre tâche sur le dossier du Japon fut l’envoi, à l’époque de la première Guerre mondiale, des vingt et une demande à la Chine. Elles furent présentées en mai 1915 malgré les engagements solennels contractés par le Japon avec les autres puissances intéressées au sujet de l’indépendance et de l’intégrité de la Chine, et cela au moment où les pays qui étaient alors ses alliés se trouvaient au stade le plus crit</w:t>
      </w:r>
      <w:r w:rsidRPr="00912A09">
        <w:t>i</w:t>
      </w:r>
      <w:r w:rsidRPr="00912A09">
        <w:t>que de la guerre livrée en commun aux Empires Centraux. La pression exercée par les autres gouvernements alliés empêcha heureusement la Chine d’accepter ces demandes. Son refus entraîna la chute du cabinet japonais qui était présidé par le Marquis Okuma, vieillard impulsif, original et brillant dont la vitalité était sans limites, malgré les graves blessures que lui avait infligées la bombe d’un assassin. Le gouve</w:t>
      </w:r>
      <w:r w:rsidRPr="00912A09">
        <w:t>r</w:t>
      </w:r>
      <w:r w:rsidRPr="00912A09">
        <w:t>nement nippon eut la liberté, néanmoins, d’accentuer l’étranglement économique auquel il désirait en fin de compte soumettre la Chine.</w:t>
      </w:r>
    </w:p>
    <w:p w14:paraId="16547D71" w14:textId="77777777" w:rsidR="00E354AA" w:rsidRPr="00912A09" w:rsidRDefault="00E354AA" w:rsidP="00E354AA">
      <w:pPr>
        <w:spacing w:before="120" w:after="120"/>
        <w:jc w:val="both"/>
      </w:pPr>
      <w:r w:rsidRPr="00912A09">
        <w:t>Le Japon accepta d’être partie au Traité des Neuf Puissances et de prendre à la Conférence de Washington en 1922 d’autres engagements qui constituaient les bases équitables d’un règlement dans le Pacif</w:t>
      </w:r>
      <w:r w:rsidRPr="00912A09">
        <w:t>i</w:t>
      </w:r>
      <w:r w:rsidRPr="00912A09">
        <w:t>que. Cet accord aurait dû être tenu pour satisfaisant par le Japon ; au contraire il suscita parmi ses chefs militaires et navals la première o</w:t>
      </w:r>
      <w:r w:rsidRPr="00912A09">
        <w:t>p</w:t>
      </w:r>
      <w:r w:rsidRPr="00912A09">
        <w:t>position ouverte et violente à la continuation du contrôle de la polit</w:t>
      </w:r>
      <w:r w:rsidRPr="00912A09">
        <w:t>i</w:t>
      </w:r>
      <w:r w:rsidRPr="00912A09">
        <w:t>que par des cabinets civils. Dès ce moment, malgré la décision de g</w:t>
      </w:r>
      <w:r w:rsidRPr="00912A09">
        <w:t>é</w:t>
      </w:r>
      <w:r w:rsidRPr="00912A09">
        <w:t>néraliser le droit de vote des hommes en 1928, les complots visant à assassiner les membres du gouvernement japonais les plus libéraux et les plus influencés par l’Occident, se multiplièrent rapidement. À la suite de la conclusion des accords de la Conférence Navale de Lo</w:t>
      </w:r>
      <w:r w:rsidRPr="00912A09">
        <w:t>n</w:t>
      </w:r>
      <w:r w:rsidRPr="00912A09">
        <w:t xml:space="preserve">dres en 1930, le Premier Ministre Hamaguchi fut assassiné. En fait, l’influence et le nombre des sociétés réactionnaires secrètes — dont celle du Dragon Noir est un exemple bien connu — augmentèrent à tel point qu’il fut impossible aux éléments civils progressistes </w:t>
      </w:r>
      <w:r w:rsidRPr="00912A09">
        <w:lastRenderedPageBreak/>
        <w:t>qui o</w:t>
      </w:r>
      <w:r w:rsidRPr="00912A09">
        <w:t>c</w:t>
      </w:r>
      <w:r w:rsidRPr="00912A09">
        <w:t>cupaient encore un poste dans les cabinets nippons, d’exercer une a</w:t>
      </w:r>
      <w:r w:rsidRPr="00912A09">
        <w:t>c</w:t>
      </w:r>
      <w:r w:rsidRPr="00912A09">
        <w:t>tion réellement importante sur la politique du pays. L’assassinat d</w:t>
      </w:r>
      <w:r w:rsidRPr="00912A09">
        <w:t>e</w:t>
      </w:r>
      <w:r w:rsidRPr="00912A09">
        <w:t>vint la règle plutôt que l’exception dans la vie publique japonaise.</w:t>
      </w:r>
    </w:p>
    <w:p w14:paraId="425D0A1A" w14:textId="77777777" w:rsidR="00E354AA" w:rsidRPr="00912A09" w:rsidRDefault="00E354AA" w:rsidP="00E354AA">
      <w:pPr>
        <w:spacing w:before="120" w:after="120"/>
        <w:jc w:val="both"/>
      </w:pPr>
      <w:r>
        <w:t>[325]</w:t>
      </w:r>
    </w:p>
    <w:p w14:paraId="06596E2D" w14:textId="77777777" w:rsidR="00E354AA" w:rsidRPr="00912A09" w:rsidRDefault="00E354AA" w:rsidP="00E354AA">
      <w:pPr>
        <w:spacing w:before="120" w:after="120"/>
        <w:jc w:val="both"/>
      </w:pPr>
      <w:r w:rsidRPr="00912A09">
        <w:t>À l’automne de 1931 les éléments purement militaristes avaient pris la direction des affaires publiques. Pour s’assurer que les autres grandes puissances n’interviendraient pas, le gouvernement japonais fit, une fois de plus, preuve d’astuce. Il choisit pour déclencher son nouveau coup visant à la domination de l’Asie, le moment où les n</w:t>
      </w:r>
      <w:r w:rsidRPr="00912A09">
        <w:t>a</w:t>
      </w:r>
      <w:r w:rsidRPr="00912A09">
        <w:t xml:space="preserve">tions européennes étaient profondément préoccupées par d’autres questions. Pendant l’été de 1931, l’effondrement du </w:t>
      </w:r>
      <w:r w:rsidRPr="00912A09">
        <w:rPr>
          <w:i/>
        </w:rPr>
        <w:t>Crédit Anstalt</w:t>
      </w:r>
      <w:r w:rsidRPr="00912A09">
        <w:t xml:space="preserve"> autrichien marqua le point le plus bas de la dépression économique mondiale. Ses répercussions avaient été ressenties aussi durement par les milieux financiers européens que par ceux des États-Unis. La s</w:t>
      </w:r>
      <w:r w:rsidRPr="00912A09">
        <w:t>i</w:t>
      </w:r>
      <w:r w:rsidRPr="00912A09">
        <w:t>tuation était devenue si sérieuse que le Président Hoover avait proposé un moratoire d’un an pour le paiement de toutes les obligations inte</w:t>
      </w:r>
      <w:r w:rsidRPr="00912A09">
        <w:t>r</w:t>
      </w:r>
      <w:r w:rsidRPr="00912A09">
        <w:t>nationales. Ce fut dans de telles conditions, et en réalisant parfait</w:t>
      </w:r>
      <w:r w:rsidRPr="00912A09">
        <w:t>e</w:t>
      </w:r>
      <w:r w:rsidRPr="00912A09">
        <w:t>ment les effets que l’accroissement de l’isolationnisme avaient sur l’influence que les États-Unis exerçaient dans les conférences mondi</w:t>
      </w:r>
      <w:r w:rsidRPr="00912A09">
        <w:t>a</w:t>
      </w:r>
      <w:r w:rsidRPr="00912A09">
        <w:t>les, que le Japon déclencha en septembre 1931 l’attaque longuement préparée contre la Mandchourie. La ville de Moukden et d’autres a</w:t>
      </w:r>
      <w:r w:rsidRPr="00912A09">
        <w:t>g</w:t>
      </w:r>
      <w:r w:rsidRPr="00912A09">
        <w:t>glomérations du sud de la Mandchourie furent occupées.</w:t>
      </w:r>
    </w:p>
    <w:p w14:paraId="2FE468F3" w14:textId="77777777" w:rsidR="00E354AA" w:rsidRPr="00912A09" w:rsidRDefault="00E354AA" w:rsidP="00E354AA">
      <w:pPr>
        <w:spacing w:before="120" w:after="120"/>
        <w:jc w:val="both"/>
      </w:pPr>
      <w:r w:rsidRPr="00912A09">
        <w:t>Le moment ne pouvait être mieux choisi. Non seulement le go</w:t>
      </w:r>
      <w:r w:rsidRPr="00912A09">
        <w:t>u</w:t>
      </w:r>
      <w:r w:rsidRPr="00912A09">
        <w:t>vernement américain — comme les gouvernements de toutes les grandes puissances — était absorbé par d’autres problèmes, mais ni le Département d’État, ni les représentants américains en Extrême-Orient, n’eurent, avant l’invasion une idée exacte des véritables inte</w:t>
      </w:r>
      <w:r w:rsidRPr="00912A09">
        <w:t>n</w:t>
      </w:r>
      <w:r w:rsidRPr="00912A09">
        <w:t>tions du Japon. Cependant, pendant tous les mois d’été, les chefs mil</w:t>
      </w:r>
      <w:r w:rsidRPr="00912A09">
        <w:t>i</w:t>
      </w:r>
      <w:r w:rsidRPr="00912A09">
        <w:t>taires japonais avaient parlé de leurs projets avec une brutale franchise et l’importance de leurs préparatifs militaires n’avait pas été dissim</w:t>
      </w:r>
      <w:r w:rsidRPr="00912A09">
        <w:t>u</w:t>
      </w:r>
      <w:r w:rsidRPr="00912A09">
        <w:t>lée. Malgré ces avertissements, les États-Unis furent surpris.</w:t>
      </w:r>
    </w:p>
    <w:p w14:paraId="689AF962" w14:textId="77777777" w:rsidR="00E354AA" w:rsidRPr="00912A09" w:rsidRDefault="00E354AA" w:rsidP="00E354AA">
      <w:pPr>
        <w:spacing w:before="120" w:after="120"/>
        <w:jc w:val="both"/>
      </w:pPr>
      <w:r w:rsidRPr="00912A09">
        <w:t>La Chine mit aussitôt en branle le mécanisme de la Société des N</w:t>
      </w:r>
      <w:r w:rsidRPr="00912A09">
        <w:t>a</w:t>
      </w:r>
      <w:r w:rsidRPr="00912A09">
        <w:t>tions en invoquant l’article II du Covenant. Pendant trois mois hara</w:t>
      </w:r>
      <w:r w:rsidRPr="00912A09">
        <w:t>s</w:t>
      </w:r>
      <w:r w:rsidRPr="00912A09">
        <w:t>sants, les optimistes continuèrent d’espérer qu’un miracle se produ</w:t>
      </w:r>
      <w:r w:rsidRPr="00912A09">
        <w:t>i</w:t>
      </w:r>
      <w:r w:rsidRPr="00912A09">
        <w:t>rait. Ils espéraient qu’une Société des Nations dépourvue de force propre, dont les membres, — bien que théoriquement obligés de me</w:t>
      </w:r>
      <w:r w:rsidRPr="00912A09">
        <w:t>t</w:t>
      </w:r>
      <w:r w:rsidRPr="00912A09">
        <w:t>tre une telle force à sa disposition, — étaient incapables ou refu</w:t>
      </w:r>
      <w:r w:rsidRPr="00912A09">
        <w:lastRenderedPageBreak/>
        <w:t>saient de prendre n’importe quelle mesure pratique, serait à même d’imposer ses vues à l’une des armées permanentes les plus importantes du monde. Ces optimistes espéraient que la Société des</w:t>
      </w:r>
      <w:r>
        <w:t xml:space="preserve"> [326] </w:t>
      </w:r>
      <w:r w:rsidRPr="00912A09">
        <w:t>Nations pourrait contraindre une armée, dont les officiers écha</w:t>
      </w:r>
      <w:r w:rsidRPr="00912A09">
        <w:t>p</w:t>
      </w:r>
      <w:r w:rsidRPr="00912A09">
        <w:t>paient déjà tout à fait au contrôle du gouvernement civil, à abandonner une entr</w:t>
      </w:r>
      <w:r w:rsidRPr="00912A09">
        <w:t>e</w:t>
      </w:r>
      <w:r w:rsidRPr="00912A09">
        <w:t>prise de conquête dans laquelle elle était complètement, e</w:t>
      </w:r>
      <w:r w:rsidRPr="00912A09">
        <w:t>n</w:t>
      </w:r>
      <w:r w:rsidRPr="00912A09">
        <w:t>gagée après l’avoir préparée de longue date !</w:t>
      </w:r>
    </w:p>
    <w:p w14:paraId="1C5E0CE7" w14:textId="77777777" w:rsidR="00E354AA" w:rsidRPr="00912A09" w:rsidRDefault="00E354AA" w:rsidP="00E354AA">
      <w:pPr>
        <w:spacing w:before="120" w:after="120"/>
        <w:jc w:val="both"/>
      </w:pPr>
      <w:r w:rsidRPr="00912A09">
        <w:t>En janvier 1932, le Japon avait pleinement réussi dans son agre</w:t>
      </w:r>
      <w:r w:rsidRPr="00912A09">
        <w:t>s</w:t>
      </w:r>
      <w:r w:rsidRPr="00912A09">
        <w:t>sion contre la Mandchourie. L’armée et la marine japonaises poursu</w:t>
      </w:r>
      <w:r w:rsidRPr="00912A09">
        <w:t>i</w:t>
      </w:r>
      <w:r w:rsidRPr="00912A09">
        <w:t>virent leurs opérations contre la Chine par des attaques livrées contre Shanghaï et dans la vallée du Yang-Tse, afin, disaient-elles, de briser le boycott économique pratiqué par le peuple chinois contre le Japon. La sérieuse défaite militaire subie par l’agresseur, n’arrêta que temp</w:t>
      </w:r>
      <w:r w:rsidRPr="00912A09">
        <w:t>o</w:t>
      </w:r>
      <w:r w:rsidRPr="00912A09">
        <w:t>rairement l’invasion constante du vaste territoire chinois qui s’est poursuivie jusqu’à ce jour sous une forme ou sous une autre.</w:t>
      </w:r>
    </w:p>
    <w:p w14:paraId="5F21CDC3" w14:textId="77777777" w:rsidR="00E354AA" w:rsidRPr="00912A09" w:rsidRDefault="00E354AA" w:rsidP="00E354AA">
      <w:pPr>
        <w:spacing w:before="120" w:after="120"/>
        <w:jc w:val="both"/>
      </w:pPr>
      <w:r w:rsidRPr="00912A09">
        <w:t>Le Secrétaire d’État Stimson fut la seule personnalité du Cabinet Hoover qui aperçut clairement les répercussions que l’invasion jap</w:t>
      </w:r>
      <w:r w:rsidRPr="00912A09">
        <w:t>o</w:t>
      </w:r>
      <w:r w:rsidRPr="00912A09">
        <w:t>naise ne manquerait pas d’avoir sur la paix du reste du monde. En f</w:t>
      </w:r>
      <w:r w:rsidRPr="00912A09">
        <w:t>é</w:t>
      </w:r>
      <w:r w:rsidRPr="00912A09">
        <w:t>vrier 1932, devant la carence de la Société des Nations, il demanda instamment au gouvernement britannique de s’associer aux États-Unis pour faire face à la situation en invoquant le Traité des Neuf Puissa</w:t>
      </w:r>
      <w:r w:rsidRPr="00912A09">
        <w:t>n</w:t>
      </w:r>
      <w:r w:rsidRPr="00912A09">
        <w:t>ces de 1922. Il estimait qu’une pression concertée, exercée sur le J</w:t>
      </w:r>
      <w:r w:rsidRPr="00912A09">
        <w:t>a</w:t>
      </w:r>
      <w:r w:rsidRPr="00912A09">
        <w:t>pon par tous les signataires du Traité, constituait le seul moyen poss</w:t>
      </w:r>
      <w:r w:rsidRPr="00912A09">
        <w:t>i</w:t>
      </w:r>
      <w:r w:rsidRPr="00912A09">
        <w:t>ble d’arriver à des résultats pratiques. Le gouvernement britannique, comme on le sait, par l’intermédiaire de sir John Simon, alors Mini</w:t>
      </w:r>
      <w:r w:rsidRPr="00912A09">
        <w:t>s</w:t>
      </w:r>
      <w:r w:rsidRPr="00912A09">
        <w:t>tre des Affaires Étrangères, indiqua tacitement qu’il n’était pas disp</w:t>
      </w:r>
      <w:r w:rsidRPr="00912A09">
        <w:t>o</w:t>
      </w:r>
      <w:r w:rsidRPr="00912A09">
        <w:t>sé à s’engager dans l’action proposée. Le Cabinet de Londres laissa entendre que la Grande-Bretagne étant membre de la Société des N</w:t>
      </w:r>
      <w:r w:rsidRPr="00912A09">
        <w:t>a</w:t>
      </w:r>
      <w:r w:rsidRPr="00912A09">
        <w:t>tions qui était déjà en train de tenter de remédier à la situation, affa</w:t>
      </w:r>
      <w:r w:rsidRPr="00912A09">
        <w:t>i</w:t>
      </w:r>
      <w:r w:rsidRPr="00912A09">
        <w:t>blirait l’efficacité et le prestige de la Société si elle décidait de s’associer au gouvernement américain en invoquant le Traité des Neuf Puissances ou le pacte Briand-Kellogg. Cette attitude contribua dans une large mesure à susciter aux États-Unis de l’hostilité contre la pol</w:t>
      </w:r>
      <w:r w:rsidRPr="00912A09">
        <w:t>i</w:t>
      </w:r>
      <w:r w:rsidRPr="00912A09">
        <w:t>tique britannique, et bien des gens qui habituellement faisaient preuve d’objectivité imputèrent à celle-ci la principale responsabilité des maux presque illimités qui résultèrent de l’agression menée avec su</w:t>
      </w:r>
      <w:r w:rsidRPr="00912A09">
        <w:t>c</w:t>
      </w:r>
      <w:r w:rsidRPr="00912A09">
        <w:t>cès par le Japon contre la Mandchourie.</w:t>
      </w:r>
    </w:p>
    <w:p w14:paraId="2EDF957F" w14:textId="77777777" w:rsidR="00E354AA" w:rsidRPr="00912A09" w:rsidRDefault="00E354AA" w:rsidP="00E354AA">
      <w:pPr>
        <w:spacing w:before="120" w:after="120"/>
        <w:jc w:val="both"/>
      </w:pPr>
      <w:r w:rsidRPr="00912A09">
        <w:lastRenderedPageBreak/>
        <w:t>J’ai toujours estimé non seulement injuste mais peu réaliste, cette tendance à blâmer exclusivement le gouvernement britannique.</w:t>
      </w:r>
      <w:r>
        <w:t xml:space="preserve"> Je [327] </w:t>
      </w:r>
      <w:r w:rsidRPr="00912A09">
        <w:t xml:space="preserve">ne doute pas que les puissantes influences de la </w:t>
      </w:r>
      <w:r w:rsidRPr="00912A09">
        <w:rPr>
          <w:i/>
        </w:rPr>
        <w:t>City</w:t>
      </w:r>
      <w:r w:rsidRPr="00912A09">
        <w:t xml:space="preserve"> n’aient été r</w:t>
      </w:r>
      <w:r w:rsidRPr="00912A09">
        <w:t>é</w:t>
      </w:r>
      <w:r w:rsidRPr="00912A09">
        <w:t>solument hostiles à toute action de leur gouvernement qui aurait été susceptible de provoquer entre la Grande-Bretagne et le Japon une rupture de nature à causer une perte au commerce britannique. Je ne doute pas que ce groupe d’intérêts n’ait entravé l’initiative qu’aurait pu prendre le gouvernement britannique en un temps où la liberté d’action était nécessaire. Mais en jugeant la politique suivie par Lo</w:t>
      </w:r>
      <w:r w:rsidRPr="00912A09">
        <w:t>n</w:t>
      </w:r>
      <w:r w:rsidRPr="00912A09">
        <w:t>dres en cette circonstance, il convient de se rappeler que l’article 2 du pacte Briand-Kellogg, aussi bien que l’article 7 du Traité des Neuf Puissances invoqués par le Secrétaire d’État américain, ne perme</w:t>
      </w:r>
      <w:r w:rsidRPr="00912A09">
        <w:t>t</w:t>
      </w:r>
      <w:r w:rsidRPr="00912A09">
        <w:t>taient rien de plus qu’une consultation entre les principales puissances intéressées. Ces articles ne donnaient pas la moindre assurance au gouvernement britannique ou à tout autre gouvernement membre de la Société des Nations, que les États-Unis fussent disposés à entrepre</w:t>
      </w:r>
      <w:r w:rsidRPr="00912A09">
        <w:t>n</w:t>
      </w:r>
      <w:r w:rsidRPr="00912A09">
        <w:t>dre une action de caractère comminatoire susceptible d’avoir le moi</w:t>
      </w:r>
      <w:r w:rsidRPr="00912A09">
        <w:t>n</w:t>
      </w:r>
      <w:r w:rsidRPr="00912A09">
        <w:t>dre effet.</w:t>
      </w:r>
    </w:p>
    <w:p w14:paraId="5276F2F1" w14:textId="77777777" w:rsidR="00E354AA" w:rsidRPr="00912A09" w:rsidRDefault="00E354AA" w:rsidP="00E354AA">
      <w:pPr>
        <w:spacing w:before="120" w:after="120"/>
        <w:jc w:val="both"/>
      </w:pPr>
      <w:r w:rsidRPr="00912A09">
        <w:t>Il convient aussi de rappeler que toute l’évolution de la politique américaine de 1920 à 1932 démontrait de plus en plus clairement que le peuple américain était décidé à se dérober à tout recours à la force pour le maintien de la paix dans le reste du monde. Le fait que l’initiative prise par le Secrétaire d’État Stimson ait été sévèrement critiquée dans l’ensemble du pays et ait été attaquée par de nombreux milieux comme étant purement et simplement « belliqueuse » confi</w:t>
      </w:r>
      <w:r w:rsidRPr="00912A09">
        <w:t>r</w:t>
      </w:r>
      <w:r w:rsidRPr="00912A09">
        <w:t>me cette opinion. Quant au gouvernement japonais, il savait exact</w:t>
      </w:r>
      <w:r w:rsidRPr="00912A09">
        <w:t>e</w:t>
      </w:r>
      <w:r w:rsidRPr="00912A09">
        <w:t>ment à quoi s’en tenir.</w:t>
      </w:r>
    </w:p>
    <w:p w14:paraId="3852DE2B" w14:textId="77777777" w:rsidR="00E354AA" w:rsidRPr="00912A09" w:rsidRDefault="00E354AA" w:rsidP="00E354AA">
      <w:pPr>
        <w:spacing w:before="120" w:after="120"/>
        <w:jc w:val="both"/>
      </w:pPr>
      <w:r w:rsidRPr="00912A09">
        <w:t>Le rapport des membres de la commission Lytton envoyée en Mandchourie par la Société des Nations fut le seul résultat pratique auquel parvint l’institution genevoise. Au moins ce document établi</w:t>
      </w:r>
      <w:r w:rsidRPr="00912A09">
        <w:t>s</w:t>
      </w:r>
      <w:r w:rsidRPr="00912A09">
        <w:t>sait-il clairement devant l’opinion mondiale les véritables conditions dans lesquelles l’invasion avait eu lieu. En ce qui concernait les États-Unis, la position courageuse prise par le Président Hoover et le Secr</w:t>
      </w:r>
      <w:r w:rsidRPr="00912A09">
        <w:t>é</w:t>
      </w:r>
      <w:r w:rsidRPr="00912A09">
        <w:t>taire d’État Stimson en annonçant que le gouvernement américain r</w:t>
      </w:r>
      <w:r w:rsidRPr="00912A09">
        <w:t>e</w:t>
      </w:r>
      <w:r w:rsidRPr="00912A09">
        <w:t>fusait officiellement de reconnaître les acquisitions territoriales résu</w:t>
      </w:r>
      <w:r w:rsidRPr="00912A09">
        <w:t>l</w:t>
      </w:r>
      <w:r w:rsidRPr="00912A09">
        <w:t>tant d’agressions, fut assez utile à un moment où le niveau de la mor</w:t>
      </w:r>
      <w:r w:rsidRPr="00912A09">
        <w:t>a</w:t>
      </w:r>
      <w:r w:rsidRPr="00912A09">
        <w:t>lité du monde était tombé très bas.</w:t>
      </w:r>
    </w:p>
    <w:p w14:paraId="5E21F08F" w14:textId="77777777" w:rsidR="00E354AA" w:rsidRPr="00912A09" w:rsidRDefault="00E354AA" w:rsidP="00E354AA">
      <w:pPr>
        <w:spacing w:before="120" w:after="120"/>
        <w:jc w:val="both"/>
      </w:pPr>
      <w:r w:rsidRPr="00912A09">
        <w:lastRenderedPageBreak/>
        <w:t>Le monde entier, en fin de compte, vit que le Japon avait réussi dans les premières étapes d’une guerre de conquête. Il assista à la création par le Japon de l’État fantoche de Mandchoukuo, complèt</w:t>
      </w:r>
      <w:r w:rsidRPr="00912A09">
        <w:t>e</w:t>
      </w:r>
      <w:r w:rsidRPr="00912A09">
        <w:t>ment</w:t>
      </w:r>
      <w:r>
        <w:t xml:space="preserve"> [328] </w:t>
      </w:r>
      <w:r w:rsidRPr="00912A09">
        <w:t>dominé par les forces militaires du Japon tel une province conquise ; il apprit l’accroissement continu des effectifs nippons e</w:t>
      </w:r>
      <w:r w:rsidRPr="00912A09">
        <w:t>n</w:t>
      </w:r>
      <w:r w:rsidRPr="00912A09">
        <w:t>voyés en Chine et dans les territoires occupés. Le peuple chinois lui-même fut rapidement convaincu que, telle qu’elle existait, l’organisation mo</w:t>
      </w:r>
      <w:r w:rsidRPr="00912A09">
        <w:t>n</w:t>
      </w:r>
      <w:r w:rsidRPr="00912A09">
        <w:t>diale était impuissante à les protéger. Il était forcé d’accepter l’amère vérité selon laquelle ses amis traditionnels, au moment du plus grand danger, limitaient leurs actions à des phrases de sympathie, éloquentes mais dépourvues de toute efficacité.</w:t>
      </w:r>
    </w:p>
    <w:p w14:paraId="57168F17" w14:textId="77777777" w:rsidR="00E354AA" w:rsidRPr="00912A09" w:rsidRDefault="00E354AA" w:rsidP="00E354AA">
      <w:pPr>
        <w:spacing w:before="120" w:after="120"/>
        <w:jc w:val="both"/>
      </w:pPr>
      <w:r w:rsidRPr="00912A09">
        <w:t>Le viol de la Mandchourie marqua la faillite de la Société des N</w:t>
      </w:r>
      <w:r w:rsidRPr="00912A09">
        <w:t>a</w:t>
      </w:r>
      <w:r w:rsidRPr="00912A09">
        <w:t>tions telle qu’elle avait été conçue et enfantée en 1919. Le refus d’agir des grandes puissances et l’impunité avec laquelle le Japon se trouva libre de poursuivre sa marche en avant et de se retirer de la Société, furent les causes directes de la décision prise plus tard par le gouve</w:t>
      </w:r>
      <w:r w:rsidRPr="00912A09">
        <w:t>r</w:t>
      </w:r>
      <w:r w:rsidRPr="00912A09">
        <w:t>nement italien d’entreprendre la conquête de l’Éthiopie. Elles contr</w:t>
      </w:r>
      <w:r w:rsidRPr="00912A09">
        <w:t>i</w:t>
      </w:r>
      <w:r w:rsidRPr="00912A09">
        <w:t>buèrent aussi à la décision d’Adolphe Hitler, lorsqu’il accéda au po</w:t>
      </w:r>
      <w:r w:rsidRPr="00912A09">
        <w:t>u</w:t>
      </w:r>
      <w:r w:rsidRPr="00912A09">
        <w:t>voir l’année suivante, de se lancer dans la création par la force et la violence de sa « Plus Grande Allemagne ».</w:t>
      </w:r>
    </w:p>
    <w:p w14:paraId="177C49D6" w14:textId="77777777" w:rsidR="00E354AA" w:rsidRPr="00912A09" w:rsidRDefault="00E354AA" w:rsidP="00E354AA">
      <w:pPr>
        <w:spacing w:before="120" w:after="120"/>
        <w:jc w:val="both"/>
      </w:pPr>
      <w:r w:rsidRPr="00912A09">
        <w:t>Lorsque nous jetons un coup d’œil rétrospectif sur le passé, nous trouvons stupéfiants l’aveuglement et le stupide égoïsme qui nous c</w:t>
      </w:r>
      <w:r w:rsidRPr="00912A09">
        <w:t>a</w:t>
      </w:r>
      <w:r w:rsidRPr="00912A09">
        <w:t>ractérisèrent. Ce n’est pas, je crois, que nous ayons réellement ajouté foi à la propagande nippone tendant à faire croire que « l’aventure chinoise » n’était que temporaire et que les libéraux et les représe</w:t>
      </w:r>
      <w:r w:rsidRPr="00912A09">
        <w:t>n</w:t>
      </w:r>
      <w:r w:rsidRPr="00912A09">
        <w:t>tants des intérêts commerciaux, au Japon, remettraient tôt ou tard les militaristes à leur place. Le fait est plutôt, je le crains, que nous dés</w:t>
      </w:r>
      <w:r w:rsidRPr="00912A09">
        <w:t>i</w:t>
      </w:r>
      <w:r w:rsidRPr="00912A09">
        <w:t>rions le croire. Il était tellement plus commode pour nous tous d’arriver à penser que c’était la vérité. Dans une période de grande dépression, le marché japonais représentait une réalité tangible à l</w:t>
      </w:r>
      <w:r w:rsidRPr="00912A09">
        <w:t>a</w:t>
      </w:r>
      <w:r w:rsidRPr="00912A09">
        <w:t>quelle il était difficile de renoncer. Il n’est pas possible, en outre, de négliger l’influence des représentants des grandes affaires en Extr</w:t>
      </w:r>
      <w:r w:rsidRPr="00912A09">
        <w:t>ê</w:t>
      </w:r>
      <w:r w:rsidRPr="00912A09">
        <w:t>me-Orient qui éprouvaient encore du ressentiment contre le jeune n</w:t>
      </w:r>
      <w:r w:rsidRPr="00912A09">
        <w:t>a</w:t>
      </w:r>
      <w:r w:rsidRPr="00912A09">
        <w:t>tionalisme chinois et criaient à qui voulait les entendre, que l’autorité japonaise donnerait une leçon aux Chinois et faciliterait grandement dans l’avenir la tâche des hommes d’affaires en Chine.</w:t>
      </w:r>
    </w:p>
    <w:p w14:paraId="16296079" w14:textId="77777777" w:rsidR="00E354AA" w:rsidRPr="00912A09" w:rsidRDefault="00E354AA" w:rsidP="00E354AA">
      <w:pPr>
        <w:spacing w:before="120" w:after="120"/>
        <w:jc w:val="both"/>
      </w:pPr>
      <w:r w:rsidRPr="00912A09">
        <w:t xml:space="preserve">L’histoire moderne contient peu d’exemples aussi parfaitement admirables que l’histoire de la résistance du peuple chinois devant </w:t>
      </w:r>
      <w:r w:rsidRPr="00912A09">
        <w:lastRenderedPageBreak/>
        <w:t>l’écrasante supériorité du Japon pendant les douze dernières années.</w:t>
      </w:r>
      <w:r>
        <w:t xml:space="preserve"> [329] </w:t>
      </w:r>
      <w:r w:rsidRPr="00912A09">
        <w:t>Le peuple chinois contraint de constater qu’aucune aide effect</w:t>
      </w:r>
      <w:r w:rsidRPr="00912A09">
        <w:t>i</w:t>
      </w:r>
      <w:r w:rsidRPr="00912A09">
        <w:t>ve ne pouvait être escomptée de la part de la Société des Nations, ta</w:t>
      </w:r>
      <w:r w:rsidRPr="00912A09">
        <w:t>n</w:t>
      </w:r>
      <w:r w:rsidRPr="00912A09">
        <w:t>dis qu’il combattait pour sa vie et sa liberté, dut sans cesse lutter contre l’amère désillusion de voir les grandes puissances amies soit tourner leurs regards d’un autre côté, soit substituer à une action effe</w:t>
      </w:r>
      <w:r w:rsidRPr="00912A09">
        <w:t>c</w:t>
      </w:r>
      <w:r w:rsidRPr="00912A09">
        <w:t>tive des mots et des gestes bien intentionnés mais sans portée.</w:t>
      </w:r>
    </w:p>
    <w:p w14:paraId="4C66D19B" w14:textId="77777777" w:rsidR="00E354AA" w:rsidRPr="00912A09" w:rsidRDefault="00E354AA" w:rsidP="00E354AA">
      <w:pPr>
        <w:spacing w:before="120" w:after="120"/>
        <w:jc w:val="both"/>
      </w:pPr>
      <w:r w:rsidRPr="00912A09">
        <w:t>Il est vrai que les États-Unis, avant leur entrée dans la deuxième Guerre mondiale, et après eux la Grande-Bretagne, ont fait de gros prêts d’argent au gouvernement chinois. Ces mesures étaient, certes, une aide réelle pour un gouvernement confronté avec les problèmes ardus de l’inflation et obligé de trouver les moyens d’acheter à l’étranger les produits dont il avait cruellement besoin. Mais cet appui se trouvait contrebalancé, de l’avis du peuple chinois, par le fait que notre gouvernement se prêtait à laisser exporter au Japon, d’une m</w:t>
      </w:r>
      <w:r w:rsidRPr="00912A09">
        <w:t>a</w:t>
      </w:r>
      <w:r w:rsidRPr="00912A09">
        <w:t>nière certaine, du pétrole et du matériel d’importance stratégique. Les Chinois étaient parfaitement conscients du fait que ces exportations accéléraient considérablement le développement et la vitesse de la machine de guerre japonaise ; ils n’ignoraient pas non plus que ces envois avaient lieu à un moment où les exportations américaines des mêmes produits ne pouvaient atteindre la Chine qu’en quantités co</w:t>
      </w:r>
      <w:r w:rsidRPr="00912A09">
        <w:t>m</w:t>
      </w:r>
      <w:r w:rsidRPr="00912A09">
        <w:t>parativement infimes, à cause du blocus des côtes chinoises pratiqué par les Japonais.</w:t>
      </w:r>
    </w:p>
    <w:p w14:paraId="1F84045F" w14:textId="77777777" w:rsidR="00E354AA" w:rsidRPr="00912A09" w:rsidRDefault="00E354AA" w:rsidP="00E354AA">
      <w:pPr>
        <w:spacing w:before="120" w:after="120"/>
        <w:jc w:val="both"/>
      </w:pPr>
      <w:r w:rsidRPr="00912A09">
        <w:t>Il est stupéfiant que le gouvernement chinois, tout en agissant au mieux des intérêts du pays, ait pu faire preuve, pendant toute cette di</w:t>
      </w:r>
      <w:r w:rsidRPr="00912A09">
        <w:t>f</w:t>
      </w:r>
      <w:r w:rsidRPr="00912A09">
        <w:t>ficile période, d’une aussi grande modération dans toutes ses négoci</w:t>
      </w:r>
      <w:r w:rsidRPr="00912A09">
        <w:t>a</w:t>
      </w:r>
      <w:r w:rsidRPr="00912A09">
        <w:t>tions avec notre gouvernement et avec les autres puissances amies. Cette attitude prouve une maîtrise de soi quasi unique.</w:t>
      </w:r>
    </w:p>
    <w:p w14:paraId="26A87AEB" w14:textId="77777777" w:rsidR="00E354AA" w:rsidRPr="00912A09" w:rsidRDefault="00E354AA" w:rsidP="00E354AA">
      <w:pPr>
        <w:spacing w:before="120" w:after="120"/>
        <w:jc w:val="both"/>
      </w:pPr>
      <w:r w:rsidRPr="00912A09">
        <w:t>Le comportement de la Chine était d’autant plus remarquable que celle-ci fut, jusque dans les toutes dernières années, une nation très décentralisée — une nation de familles et de villages, de villes et de cités, de provinces et de localités — plutôt qu’un organisme solid</w:t>
      </w:r>
      <w:r w:rsidRPr="00912A09">
        <w:t>e</w:t>
      </w:r>
      <w:r w:rsidRPr="00912A09">
        <w:t>ment unifié comme la grande majorité des autres puissances. Le n</w:t>
      </w:r>
      <w:r w:rsidRPr="00912A09">
        <w:t>a</w:t>
      </w:r>
      <w:r w:rsidRPr="00912A09">
        <w:t xml:space="preserve">tionalisme de la Chine moderne est un phénomène nouveau qui a été stimulé par la tragédie que ce pays a subie pendant le dernier quart de siècle et par ses souffrances depuis l’invasion de la Mandchourie. Le nationalisme qui se manifeste aujourd’hui en Chine, comme cela se produit habituellement dans des circonstances semblables, a passé par </w:t>
      </w:r>
      <w:r w:rsidRPr="00912A09">
        <w:lastRenderedPageBreak/>
        <w:t>un stade de xénophobie violente qui n’a</w:t>
      </w:r>
      <w:r>
        <w:t xml:space="preserve"> [330]</w:t>
      </w:r>
      <w:r w:rsidRPr="00912A09">
        <w:t xml:space="preserve"> pas épargné les États-Unis, pays traditionnellement ami de la Chine.</w:t>
      </w:r>
      <w:r>
        <w:t xml:space="preserve"> </w:t>
      </w:r>
      <w:r w:rsidRPr="00912A09">
        <w:t>Cependant, dans la mesure où les renseignements que nous avons maintenant justifient une telle affirmation, on peut dire qu’il a fait de la Chine d’aujourd’hui une nation beaucoup plus unifiée qu’elle ne l’a jamais été dans le passé. Cette unification aidera considérablement les dir</w:t>
      </w:r>
      <w:r w:rsidRPr="00912A09">
        <w:t>i</w:t>
      </w:r>
      <w:r w:rsidRPr="00912A09">
        <w:t>geants de la Chine nouvelle dans la tâche de reconstruction qu’ils ont devant eux.</w:t>
      </w:r>
    </w:p>
    <w:p w14:paraId="28804B03" w14:textId="77777777" w:rsidR="00E354AA" w:rsidRPr="00912A09" w:rsidRDefault="00E354AA" w:rsidP="00E354AA">
      <w:pPr>
        <w:spacing w:before="120" w:after="120"/>
        <w:jc w:val="both"/>
      </w:pPr>
      <w:r w:rsidRPr="00912A09">
        <w:t>Depuis que nous combattons aux côtés de la Chine, nous avons e</w:t>
      </w:r>
      <w:r w:rsidRPr="00912A09">
        <w:t>n</w:t>
      </w:r>
      <w:r w:rsidRPr="00912A09">
        <w:t>tendu s’élever de nombreuses critiques et porter des accusations d’après lesquelles le régime politique de ce pays, loin d’en faire une vraie démocratie, n’en fait en réalité qu’une oligarchie et qui plus est, une oligarchie de familles. On ne peut nier sérieusement que la Chine d’aujourd’hui avec la plus grande partie de ses territoires industriels et agricoles aux mains du Japon, avec tous ses ports de mer fermés par les forces japonaises au monde extérieur et avec la majorité de sa p</w:t>
      </w:r>
      <w:r w:rsidRPr="00912A09">
        <w:t>o</w:t>
      </w:r>
      <w:r w:rsidRPr="00912A09">
        <w:t>pulation réduite en esclavage, ne fonctionne pas comme une démocr</w:t>
      </w:r>
      <w:r w:rsidRPr="00912A09">
        <w:t>a</w:t>
      </w:r>
      <w:r w:rsidRPr="00912A09">
        <w:t>tie constitutionnelle. Mais on néglige souvent l’ampleur des probl</w:t>
      </w:r>
      <w:r w:rsidRPr="00912A09">
        <w:t>è</w:t>
      </w:r>
      <w:r w:rsidRPr="00912A09">
        <w:t xml:space="preserve">mes que le </w:t>
      </w:r>
      <w:r w:rsidRPr="00912A09">
        <w:rPr>
          <w:i/>
        </w:rPr>
        <w:t>Kuomintang</w:t>
      </w:r>
      <w:r w:rsidRPr="00912A09">
        <w:t xml:space="preserve"> a dû résoudre depuis la chute de la dynastie mandchoue et les succès matériels qu’il a remportés. On ne peut s</w:t>
      </w:r>
      <w:r w:rsidRPr="00912A09">
        <w:t>u</w:t>
      </w:r>
      <w:r w:rsidRPr="00912A09">
        <w:t>restimer les difficultés particulières auxquelles n’importe quel go</w:t>
      </w:r>
      <w:r w:rsidRPr="00912A09">
        <w:t>u</w:t>
      </w:r>
      <w:r w:rsidRPr="00912A09">
        <w:t>vernement chinois au­ rait eu à faire face pour poursuivre victorie</w:t>
      </w:r>
      <w:r w:rsidRPr="00912A09">
        <w:t>u</w:t>
      </w:r>
      <w:r w:rsidRPr="00912A09">
        <w:t xml:space="preserve">sement la guerre. Le </w:t>
      </w:r>
      <w:r w:rsidRPr="00912A09">
        <w:rPr>
          <w:i/>
        </w:rPr>
        <w:t xml:space="preserve">Kuomintang </w:t>
      </w:r>
      <w:r w:rsidRPr="00912A09">
        <w:t>eut tout d’abord à liquider les ult</w:t>
      </w:r>
      <w:r w:rsidRPr="00912A09">
        <w:t>i</w:t>
      </w:r>
      <w:r w:rsidRPr="00912A09">
        <w:t>mes vestiges du dernier gouvernement impérial, puis à oblitérer les régimes iniques établis localement par les seigneurs de la guerre, dont beaucoup étaient vendus corps et âme au gouvernement japonais. Il n’était pas possible de concevoir que des mesures tendant à organiser un mouvement populaire pussent être prises avant que ces premières étapes eussent été franchies. Le fait qu’il ait été impossible d’accomplir quelques progrès dans cette direction, même au cours des années où le gouvernement semblait faire face à l’inévitable éventu</w:t>
      </w:r>
      <w:r w:rsidRPr="00912A09">
        <w:t>a</w:t>
      </w:r>
      <w:r w:rsidRPr="00912A09">
        <w:t>lité d’une soumission au Japon, tient du miracle.</w:t>
      </w:r>
    </w:p>
    <w:p w14:paraId="5CCA6A0F" w14:textId="77777777" w:rsidR="00E354AA" w:rsidRPr="00912A09" w:rsidRDefault="00E354AA" w:rsidP="00E354AA">
      <w:pPr>
        <w:spacing w:before="120" w:after="120"/>
        <w:jc w:val="both"/>
      </w:pPr>
      <w:r w:rsidRPr="00912A09">
        <w:t>De temps à autre, le gouvernement chinois a rencontré des diff</w:t>
      </w:r>
      <w:r w:rsidRPr="00912A09">
        <w:t>i</w:t>
      </w:r>
      <w:r w:rsidRPr="00912A09">
        <w:t>cultés du côté de tel ou tel groupe qui approuvait la conduite de la guerre, en particulier avec les forces communistes. Cependant il n’a pas permis à ces obstacles d’entraver d’une manière quelconque la poursuite de l’objectif suprême, c’est-à-dire la lutte contre l’agresseur japonais et la continuation de la résistance jusqu’au moment</w:t>
      </w:r>
      <w:r>
        <w:t xml:space="preserve"> [331] </w:t>
      </w:r>
      <w:r w:rsidRPr="00912A09">
        <w:t xml:space="preserve">où les alliés </w:t>
      </w:r>
      <w:r w:rsidRPr="00912A09">
        <w:lastRenderedPageBreak/>
        <w:t>de la Chine qui se trouvent parmi les Nations Unies, pou</w:t>
      </w:r>
      <w:r w:rsidRPr="00912A09">
        <w:t>r</w:t>
      </w:r>
      <w:r w:rsidRPr="00912A09">
        <w:t>ront lui apporter un soutien plus important.</w:t>
      </w:r>
    </w:p>
    <w:p w14:paraId="5C53B596" w14:textId="77777777" w:rsidR="00E354AA" w:rsidRPr="00912A09" w:rsidRDefault="00E354AA" w:rsidP="00E354AA">
      <w:pPr>
        <w:spacing w:before="120" w:after="120"/>
        <w:jc w:val="both"/>
      </w:pPr>
      <w:r w:rsidRPr="00912A09">
        <w:t>La Chine, quand le Japon sera vaincu, traversera inévitablement une période de réajustement. Des conflits intérieurs qui ont pu jusqu’à présent être étouffés, se manifesteront à nouveau. Il est possible que la Chine connaisse alors une fois de plus une période de chaos semblable à celle qu’elle a traversée pendant les premières années du vingtième siècle. Des hommes nouveaux et des forces politiques nouvelles émergeront. Mais les fondements de l’avenir ont été effectivement jetés par Sun-Ya-Sen et Chiang</w:t>
      </w:r>
      <w:r>
        <w:t xml:space="preserve"> </w:t>
      </w:r>
      <w:r w:rsidRPr="00912A09">
        <w:t>Kai-Shek. Quelque soit l’édifice pol</w:t>
      </w:r>
      <w:r w:rsidRPr="00912A09">
        <w:t>i</w:t>
      </w:r>
      <w:r w:rsidRPr="00912A09">
        <w:t>tique susceptible d’être érigé en Chine, c’est à ces deux hommes que doit être attribuée l’immortelle gloire d’avoir rendu possible l’existence d’une nation chinoise unifiée.</w:t>
      </w:r>
    </w:p>
    <w:p w14:paraId="126A2A2A" w14:textId="77777777" w:rsidR="00E354AA" w:rsidRPr="00912A09" w:rsidRDefault="00E354AA" w:rsidP="00E354AA">
      <w:pPr>
        <w:spacing w:before="120" w:after="120"/>
        <w:jc w:val="both"/>
      </w:pPr>
      <w:r w:rsidRPr="00912A09">
        <w:t>De nombreux Américains connaissent, outre le Généralissime lui-même, les dirigeants du gouvernement chinois actuel. Peu de gens ont fait une impression aussi profonde sur l’opinion publique américaine que Mme Chiang</w:t>
      </w:r>
      <w:r>
        <w:t xml:space="preserve"> </w:t>
      </w:r>
      <w:r w:rsidRPr="00912A09">
        <w:t>Kai-Shek. Elle possède une connaissance étonnante des éléments qui déterminent l’état d’esprit des États-Unis et elle est très sensible à l’admiration et à l’amitié sincère que le peuple amér</w:t>
      </w:r>
      <w:r w:rsidRPr="00912A09">
        <w:t>i</w:t>
      </w:r>
      <w:r w:rsidRPr="00912A09">
        <w:t>cain éprouve pour le peuple chinois. Sa calme dignité, sa magnifique éloquence et son apparente fragilité dissimulent un fanatisme national ardent et une foi inépuisable dans les destinées futures de son pays. Bien plus, elle est dans toute l’acception du mot, une citoyenne de l’Extrême-Orient autant que de la Chine. Elle n’en est pas moins pour cela une citoyenne du monde.</w:t>
      </w:r>
    </w:p>
    <w:p w14:paraId="0DE04B9A" w14:textId="77777777" w:rsidR="00E354AA" w:rsidRPr="00912A09" w:rsidRDefault="00E354AA" w:rsidP="00E354AA">
      <w:pPr>
        <w:spacing w:before="120" w:after="120"/>
        <w:jc w:val="both"/>
      </w:pPr>
      <w:r w:rsidRPr="00912A09">
        <w:t>Il n’y a pas longtemps, je passai presque toute une matinée à ca</w:t>
      </w:r>
      <w:r w:rsidRPr="00912A09">
        <w:t>u</w:t>
      </w:r>
      <w:r w:rsidRPr="00912A09">
        <w:t>ser avec M</w:t>
      </w:r>
      <w:r w:rsidRPr="00912A09">
        <w:rPr>
          <w:vertAlign w:val="superscript"/>
        </w:rPr>
        <w:t>me</w:t>
      </w:r>
      <w:r w:rsidRPr="00912A09">
        <w:t> Chiang Kai-Shek qui était alors l’invitée de la Maison Blanche. Bien des hommes d’État du monde actuel pourraient lui e</w:t>
      </w:r>
      <w:r w:rsidRPr="00912A09">
        <w:t>n</w:t>
      </w:r>
      <w:r w:rsidRPr="00912A09">
        <w:t>vier sa connaissance détaillée des affaires internationales et sa co</w:t>
      </w:r>
      <w:r w:rsidRPr="00912A09">
        <w:t>m</w:t>
      </w:r>
      <w:r w:rsidRPr="00912A09">
        <w:t>préhension des directions fondamentales de la politique moderne. Elle sait très exactement comment l’Extrême-Orient devra être constitué pour être, dans l’avenir, à même de sauvegarder au mieux les intérêts permanents du peuple chinois. Je crois qu’elle voit aussi très clair</w:t>
      </w:r>
      <w:r w:rsidRPr="00912A09">
        <w:t>e</w:t>
      </w:r>
      <w:r w:rsidRPr="00912A09">
        <w:t>ment les méthodes les plus pratiques qui permettront de réaliser ces buts. Elle tient pour primordial le maintien entre les États-Unis et la Chine de relations basées sur une communauté d’intérêts. Un gouve</w:t>
      </w:r>
      <w:r w:rsidRPr="00912A09">
        <w:t>r</w:t>
      </w:r>
      <w:r w:rsidRPr="00912A09">
        <w:t>nement chinois qui serait animé</w:t>
      </w:r>
      <w:r>
        <w:t xml:space="preserve"> [332] </w:t>
      </w:r>
      <w:r w:rsidRPr="00912A09">
        <w:t xml:space="preserve">des opinions et des croyances qu’elle m’a exposées constituerait un facteur puissant pour la stabilité </w:t>
      </w:r>
      <w:r w:rsidRPr="00912A09">
        <w:lastRenderedPageBreak/>
        <w:t>d’une organisation de l’Extrême-Orient fondée sur des principes ra</w:t>
      </w:r>
      <w:r w:rsidRPr="00912A09">
        <w:t>i</w:t>
      </w:r>
      <w:r w:rsidRPr="00912A09">
        <w:t>sonnables de justice.</w:t>
      </w:r>
    </w:p>
    <w:p w14:paraId="70C10B37" w14:textId="77777777" w:rsidR="00E354AA" w:rsidRPr="00912A09" w:rsidRDefault="00E354AA" w:rsidP="00E354AA">
      <w:pPr>
        <w:spacing w:before="120" w:after="120"/>
        <w:jc w:val="both"/>
      </w:pPr>
      <w:r w:rsidRPr="00912A09">
        <w:t>Son frère, le Dr. T. V. Song actuellement ministre des Affaires Étrangères, représente également une influence constructive. Brillant, énergique, souple, il est Chinois jusqu’à la moelle des os, en dépit d’une éducation reçue à Harvard et d’une connaissance du monde pr</w:t>
      </w:r>
      <w:r w:rsidRPr="00912A09">
        <w:t>o</w:t>
      </w:r>
      <w:r w:rsidRPr="00912A09">
        <w:t>fonde et vaste. Le Dr. Song a servi infatigablement son pays pendant les années où il passait son temps entre Chungking, Washington et les autres capitales du monde. Mais en agissant comme il l’a fait, il m’a toujours paru servir aussi bien en même temps les intérêts d’une fut</w:t>
      </w:r>
      <w:r w:rsidRPr="00912A09">
        <w:t>u</w:t>
      </w:r>
      <w:r w:rsidRPr="00912A09">
        <w:t>re organisation régionale du Pacifique dans laquelle toutes les autres puissances du monde, particulièrement les puissances occidentales et orientales les plus directement intéressées, pourraient coopérer ple</w:t>
      </w:r>
      <w:r w:rsidRPr="00912A09">
        <w:t>i</w:t>
      </w:r>
      <w:r w:rsidRPr="00912A09">
        <w:t>nement et construire une nouvelle sorte d’ordre mondial qui élimin</w:t>
      </w:r>
      <w:r w:rsidRPr="00912A09">
        <w:t>e</w:t>
      </w:r>
      <w:r w:rsidRPr="00912A09">
        <w:t>rait les causes fondamentales du ruineux antagonisme opposant l’Occident à l’Orient.</w:t>
      </w:r>
    </w:p>
    <w:p w14:paraId="38D826A1" w14:textId="77777777" w:rsidR="00E354AA" w:rsidRPr="00912A09" w:rsidRDefault="00E354AA" w:rsidP="00E354AA">
      <w:pPr>
        <w:spacing w:before="120" w:after="120"/>
        <w:jc w:val="both"/>
      </w:pPr>
      <w:r w:rsidRPr="00912A09">
        <w:t>Sur la longue liste d’hommes distingués envoyés aux États-Unis par le gouvernement chinois actuel, figurent les noms de personnalités remarquables telles que le Dr. Sao-Ke Alfred Sze, depuis de longues années habile ambassadeur de Chine auprès de nombreux pays étra</w:t>
      </w:r>
      <w:r w:rsidRPr="00912A09">
        <w:t>n</w:t>
      </w:r>
      <w:r w:rsidRPr="00912A09">
        <w:t>gers et cet admirable philosophe et professeur, le Dr. Hu-Shih. Ces hommes ont accompli une tâche extrêmement importante en faisant comprendre au peuple américain tout entier ce que la résistance ch</w:t>
      </w:r>
      <w:r w:rsidRPr="00912A09">
        <w:t>i</w:t>
      </w:r>
      <w:r w:rsidRPr="00912A09">
        <w:t>noise représentait pour les États-Unis, non seulement d’une manière générale mais aussi du point de vue pratique de nos propres intérêts.</w:t>
      </w:r>
    </w:p>
    <w:p w14:paraId="574ECCAC" w14:textId="77777777" w:rsidR="00E354AA" w:rsidRPr="00912A09" w:rsidRDefault="00E354AA" w:rsidP="00E354AA">
      <w:pPr>
        <w:spacing w:before="120" w:after="120"/>
        <w:jc w:val="both"/>
      </w:pPr>
      <w:r w:rsidRPr="00912A09">
        <w:t>La politique des nations est déterminée plus souvent qu’on ne le croit par la faculté qu’ont les hommes d’État d’un pays donné de comprendre les problèmes essentiels, les besoins et les intérêts d’autres pays. Le Président Roosevelt a manifesté une intelligence de cette nature dans les relations de son pays avec la Chine. En dépit du fait que la politique des États-Unis envers cet allié ait été parfois s</w:t>
      </w:r>
      <w:r w:rsidRPr="00912A09">
        <w:t>é</w:t>
      </w:r>
      <w:r w:rsidRPr="00912A09">
        <w:t>rieusement circonscrite par les lois votées par le Congrès, telles que l’Acte de Neutralité limitant la liberté d’action du Président, ce de</w:t>
      </w:r>
      <w:r w:rsidRPr="00912A09">
        <w:t>r</w:t>
      </w:r>
      <w:r w:rsidRPr="00912A09">
        <w:t>nier a toujours fait preuve d’une compréhension pleine de sympathie des difficultés de la Chine et de ses réactions. Dans cette tâche, il a été grandement secondé par l’intérêt inébranlable</w:t>
      </w:r>
      <w:r>
        <w:t xml:space="preserve"> [333] </w:t>
      </w:r>
      <w:r w:rsidRPr="00912A09">
        <w:t>qu’a porté à la Chine le Département de la Trésorerie dirigé par M. Henry Morge</w:t>
      </w:r>
      <w:r w:rsidRPr="00912A09">
        <w:t>n</w:t>
      </w:r>
      <w:r w:rsidRPr="00912A09">
        <w:t>thau Jr., et par les services de ces remarquables membres du gouve</w:t>
      </w:r>
      <w:r w:rsidRPr="00912A09">
        <w:t>r</w:t>
      </w:r>
      <w:r w:rsidRPr="00912A09">
        <w:lastRenderedPageBreak/>
        <w:t>nement chinois actuel dont certains viennent d’être mentionnés. Le maintien d’un compréhension réciproque a exigé de la patience et une sympathie inaltérable de la part du Président lorsque le gouvernement chinois formulait des griefs ou des requêtes que Wa</w:t>
      </w:r>
      <w:r w:rsidRPr="00912A09">
        <w:t>s</w:t>
      </w:r>
      <w:r w:rsidRPr="00912A09">
        <w:t>hington jugeait peu raisonnables ou démesurées. Il a fallu au gouve</w:t>
      </w:r>
      <w:r w:rsidRPr="00912A09">
        <w:t>r</w:t>
      </w:r>
      <w:r w:rsidRPr="00912A09">
        <w:t>nement chinois une modération et une compréhension égales lorsque notre gouvern</w:t>
      </w:r>
      <w:r w:rsidRPr="00912A09">
        <w:t>e</w:t>
      </w:r>
      <w:r w:rsidRPr="00912A09">
        <w:t>ment paraissait ne pas pouvoir, ou ne pas vouloir pre</w:t>
      </w:r>
      <w:r w:rsidRPr="00912A09">
        <w:t>n</w:t>
      </w:r>
      <w:r w:rsidRPr="00912A09">
        <w:t>dre telle ou telle mesure pour l’aider dans un moment de grave péril. Le fait que ces difficultés ont été surmontées et que les relations entre les deux go</w:t>
      </w:r>
      <w:r w:rsidRPr="00912A09">
        <w:t>u</w:t>
      </w:r>
      <w:r w:rsidRPr="00912A09">
        <w:t>vernements sont peut-être meilleures aujourd’hui qu’elles ne l’ont j</w:t>
      </w:r>
      <w:r w:rsidRPr="00912A09">
        <w:t>a</w:t>
      </w:r>
      <w:r w:rsidRPr="00912A09">
        <w:t>mais été antérieurement, témoigne des qualités d’hommes d’État et de l’intelligence de ceux qui ont dirigé les destinées des deux pays pe</w:t>
      </w:r>
      <w:r w:rsidRPr="00912A09">
        <w:t>n</w:t>
      </w:r>
      <w:r w:rsidRPr="00912A09">
        <w:t>dant ces années particulièrement difficiles.</w:t>
      </w:r>
    </w:p>
    <w:p w14:paraId="050EC8B1" w14:textId="77777777" w:rsidR="00E354AA" w:rsidRPr="00912A09" w:rsidRDefault="00E354AA" w:rsidP="00E354AA">
      <w:pPr>
        <w:spacing w:before="120" w:after="120"/>
        <w:jc w:val="both"/>
      </w:pPr>
      <w:r w:rsidRPr="00912A09">
        <w:t>La situation s’est trouvée singulièrement aggravée par le caractère barbare de l’agression japonaise et de l’occupation japonaise en Ch</w:t>
      </w:r>
      <w:r w:rsidRPr="00912A09">
        <w:t>i</w:t>
      </w:r>
      <w:r w:rsidRPr="00912A09">
        <w:t>ne. Comparativement à la publicité donnée aux brutales atrocités commises contre les Américains par les forces nipponnes, peu d’informations ont été portées à la connaissance du public américain sur le nature et l’étendue des atrocités japonaises en Chine. Quelques fois, par exemple dans les premiers jours de l’attaque contre Shanghaï, au début de l’occupation, ou au cours du pillage de Nankin survenu peu de temps après, les récits de témoins oculaires ont été publiés dans la presse américaine. Mais cela ne représente qu’un infime pou</w:t>
      </w:r>
      <w:r w:rsidRPr="00912A09">
        <w:t>r</w:t>
      </w:r>
      <w:r w:rsidRPr="00912A09">
        <w:t>centage des atrocités du même genre que les forces d’occupation j</w:t>
      </w:r>
      <w:r w:rsidRPr="00912A09">
        <w:t>a</w:t>
      </w:r>
      <w:r w:rsidRPr="00912A09">
        <w:t>ponaises ont infligées chaque jour à la Chine depuis plus de dix ans.</w:t>
      </w:r>
    </w:p>
    <w:p w14:paraId="2335D87D" w14:textId="77777777" w:rsidR="00E354AA" w:rsidRPr="00912A09" w:rsidRDefault="00E354AA" w:rsidP="00E354AA">
      <w:pPr>
        <w:spacing w:before="120" w:after="120"/>
        <w:jc w:val="both"/>
      </w:pPr>
      <w:r w:rsidRPr="00912A09">
        <w:t>Viol, pillage, destruction, torture et assassinat des populations civ</w:t>
      </w:r>
      <w:r w:rsidRPr="00912A09">
        <w:t>i</w:t>
      </w:r>
      <w:r w:rsidRPr="00912A09">
        <w:t>les, mépris total pour ces lois élémentaires de la guerre auxquelles le Japon avait souscrit dans d’innombrables accords internationaux : l’histoire des guerres des temps modernes ne contient pas d’exemples qui puissent supporter une comparaison avec ce qui a été commis en Chine.</w:t>
      </w:r>
    </w:p>
    <w:p w14:paraId="63BEF100" w14:textId="77777777" w:rsidR="00E354AA" w:rsidRPr="00912A09" w:rsidRDefault="00E354AA" w:rsidP="00E354AA">
      <w:pPr>
        <w:spacing w:before="120" w:after="120"/>
        <w:jc w:val="both"/>
      </w:pPr>
      <w:r w:rsidRPr="00912A09">
        <w:t>Un autre aspect de l’occupation japonaise n’a pas été suffisamment mis en relief par les informations : c’est la corruption complète des officiers et des sous-officiers des forces d’occupation. Il est</w:t>
      </w:r>
      <w:r>
        <w:t xml:space="preserve"> [334] </w:t>
      </w:r>
      <w:r w:rsidRPr="00912A09">
        <w:t>n</w:t>
      </w:r>
      <w:r w:rsidRPr="00912A09">
        <w:t>o</w:t>
      </w:r>
      <w:r w:rsidRPr="00912A09">
        <w:t>toire qu’à peine établie dans une localité donnée, toute unité des fo</w:t>
      </w:r>
      <w:r w:rsidRPr="00912A09">
        <w:t>r</w:t>
      </w:r>
      <w:r w:rsidRPr="00912A09">
        <w:t>ces japonaises consacre ses efforts principalement à l’organisation de la prévarication. Les revenus obtenus ainsi par tous ceux qui détie</w:t>
      </w:r>
      <w:r w:rsidRPr="00912A09">
        <w:t>n</w:t>
      </w:r>
      <w:r w:rsidRPr="00912A09">
        <w:t>nent l’autorité sont plusieurs centaines de fois supérieurs aux émo</w:t>
      </w:r>
      <w:r w:rsidRPr="00912A09">
        <w:lastRenderedPageBreak/>
        <w:t>l</w:t>
      </w:r>
      <w:r w:rsidRPr="00912A09">
        <w:t>u</w:t>
      </w:r>
      <w:r w:rsidRPr="00912A09">
        <w:t>ments qu’ils reçoivent de leur propre gouvernement. En 1938, cette habitude était si fortement enracinée qu’on était fondé à se demander si même dans le cas d’un accord négocié entre le Japon et les puissa</w:t>
      </w:r>
      <w:r w:rsidRPr="00912A09">
        <w:t>n</w:t>
      </w:r>
      <w:r w:rsidRPr="00912A09">
        <w:t>ces occidentales pour l’évacuation de la Chine, les forces japonaises accepteraient d’obéir aux ordres de leurs chefs. Du fait de cette co</w:t>
      </w:r>
      <w:r w:rsidRPr="00912A09">
        <w:t>r</w:t>
      </w:r>
      <w:r w:rsidRPr="00912A09">
        <w:t>ruption généralisée, non seulement la Chine occupée a été dévastée encore plus qu’elle ne l’aurait été autrement, mais toute la structure militaire japonaise a été viciée au point de faire de la discipline effe</w:t>
      </w:r>
      <w:r w:rsidRPr="00912A09">
        <w:t>c</w:t>
      </w:r>
      <w:r w:rsidRPr="00912A09">
        <w:t>tive une institution du passé.</w:t>
      </w:r>
    </w:p>
    <w:p w14:paraId="2F3072AE" w14:textId="77777777" w:rsidR="00E354AA" w:rsidRPr="00912A09" w:rsidRDefault="00E354AA" w:rsidP="00E354AA">
      <w:pPr>
        <w:spacing w:before="120" w:after="120"/>
        <w:jc w:val="both"/>
      </w:pPr>
      <w:r w:rsidRPr="00912A09">
        <w:t>Comme la plupart des puissances occidentales, les États-Unis ont eu de bonnes et nombreuses raisons de soupçonner les intentions fin</w:t>
      </w:r>
      <w:r w:rsidRPr="00912A09">
        <w:t>a</w:t>
      </w:r>
      <w:r w:rsidRPr="00912A09">
        <w:t>les du Japon depuis que l’influence des derniers éléments libéraux dans ce pays a été liquidée. Pendant quelques années le Japon a eu le bénéfice du doute en ce qui touche le caractère de ses activités dans les îles qu’il détenait par mandat, et cela en dépit de son refus constant de permettre à des fonctionnaires de la Société des Nations ou d’autres pays de visiter ces territoires. Mais au cours des années les plus récentes, les États-Unis ont su que le Japon, en violation flagrante des obligations assumées en vertu des traités ou de son affiliation à la Société des Nations, avait entrepris de fortifier sur une vaste échelle les îles les plus importantes du point de vue stratégique dans les r</w:t>
      </w:r>
      <w:r w:rsidRPr="00912A09">
        <w:t>é</w:t>
      </w:r>
      <w:r w:rsidRPr="00912A09">
        <w:t>gions sous son mandat. Pour plusieurs raisons il était extrêmement difficile pour le gouvernement de Washington d’adopter une ligne de conduite qui aurait mis un frein aux entreprises du Japon. Une de ces raisons était la répugnance du Congrès à approuver des crédits pour la marine et en vue de la fortification de nos avant-postes dans le Pacif</w:t>
      </w:r>
      <w:r w:rsidRPr="00912A09">
        <w:t>i</w:t>
      </w:r>
      <w:r w:rsidRPr="00912A09">
        <w:t>que, même lorsque les accords conclus à Washington en 1922 étaient tombés en désuétude. Une autre difficulté provint de l’hésitation du public américain à se laisser convaincre que, dans l’intérêt de la séc</w:t>
      </w:r>
      <w:r w:rsidRPr="00912A09">
        <w:t>u</w:t>
      </w:r>
      <w:r w:rsidRPr="00912A09">
        <w:t xml:space="preserve">rité, il était nécessaire de pratiquer n’importe quelle politique plutôt que celle de l’isolationnisme. Dans cette situation critique, les services de renseignements que le Japon avait aux </w:t>
      </w:r>
      <w:r>
        <w:t xml:space="preserve">États-Unis se [335] </w:t>
      </w:r>
      <w:r w:rsidRPr="00912A09">
        <w:t>sont avérés efficaces alors que la diplomatie nippone dans d’autres partie du monde se fourvoyait. Le gouvernement japonais connut ainsi pa</w:t>
      </w:r>
      <w:r w:rsidRPr="00912A09">
        <w:t>r</w:t>
      </w:r>
      <w:r w:rsidRPr="00912A09">
        <w:t>faitement notre situation militaire et navale dans le Pacifique et inte</w:t>
      </w:r>
      <w:r w:rsidRPr="00912A09">
        <w:t>r</w:t>
      </w:r>
      <w:r w:rsidRPr="00912A09">
        <w:t>préta, comme il convenait, la désapprobation générale avec l</w:t>
      </w:r>
      <w:r w:rsidRPr="00912A09">
        <w:t>a</w:t>
      </w:r>
      <w:r w:rsidRPr="00912A09">
        <w:t>quelle le public accueillit le discours de « mise en quarantaine » pr</w:t>
      </w:r>
      <w:r w:rsidRPr="00912A09">
        <w:t>o</w:t>
      </w:r>
      <w:r w:rsidRPr="00912A09">
        <w:t>noncé par le Président à Chicago en octobre 1937.</w:t>
      </w:r>
    </w:p>
    <w:p w14:paraId="70AC4357" w14:textId="77777777" w:rsidR="00E354AA" w:rsidRPr="00912A09" w:rsidRDefault="00E354AA" w:rsidP="00E354AA">
      <w:pPr>
        <w:spacing w:before="120" w:after="120"/>
        <w:jc w:val="both"/>
      </w:pPr>
      <w:r w:rsidRPr="00912A09">
        <w:lastRenderedPageBreak/>
        <w:t>Pour que la diplomatie ou la politique étrangère américaine eussent pu être efficaces au cours des cinq années qui précédèrent Pearl Ha</w:t>
      </w:r>
      <w:r w:rsidRPr="00912A09">
        <w:t>r</w:t>
      </w:r>
      <w:r w:rsidRPr="00912A09">
        <w:t>bor, il aurait fallu que l’opinion publique américaine se montrât disp</w:t>
      </w:r>
      <w:r w:rsidRPr="00912A09">
        <w:t>o</w:t>
      </w:r>
      <w:r w:rsidRPr="00912A09">
        <w:t>sée à soutenir une action concrète de la part de son gouvernement. Il aurait fallu qu’elle manifestât clairement sa volonté de défendre ses droits légitimes dans l’ensemble du Pacifique et d’empêcher le Japon, par la force si c’était nécessaire, d’acquérir une position stratégique d’où il pouvait déclencher une attaque soudaine. Mais ce soutien p</w:t>
      </w:r>
      <w:r w:rsidRPr="00912A09">
        <w:t>o</w:t>
      </w:r>
      <w:r w:rsidRPr="00912A09">
        <w:t>pulaire en faveur d’une politique positive fit totalement défaut. Des orateurs improvisés ainsi qu’une partie de la presse dans l’ensemble du pays, répétaient au peuple américain que les événements de Chine ne le regardaient pas, que les buts du Japon, si évidents et si regrett</w:t>
      </w:r>
      <w:r w:rsidRPr="00912A09">
        <w:t>a</w:t>
      </w:r>
      <w:r w:rsidRPr="00912A09">
        <w:t>bles qu’ils pus­ sent être, ne constituaient pas une</w:t>
      </w:r>
      <w:r>
        <w:t xml:space="preserve"> menace directe pour les États-</w:t>
      </w:r>
      <w:r w:rsidRPr="00912A09">
        <w:t>Unis. De plus, la marge de manœuvre de Washington fut presque supprimée par un acte législatif, et sans une telle liberté de mouvement, la conduite des affaires étrangères devient pratiquement impossible. Néanmoins le Président fit tout ce qui dépendait de lui, quelque gêné qu’il fût par les clauses de l’Acte de Neutralité stipulant qu’un état de guerre entre deux puissances étrangères devait faire l’objet d’une proclamation de sa part afin que les embargos prévus par la loi pussent être appliqués. Le Président assuma la responsabilité de ne pas faire cette déclaration à l’occasion des hostilités entre le Japon et la Chine en 1937, parce qu’il aurait provoqué ainsi l’arrêt des e</w:t>
      </w:r>
      <w:r w:rsidRPr="00912A09">
        <w:t>x</w:t>
      </w:r>
      <w:r w:rsidRPr="00912A09">
        <w:t>portations vers la Chine des munitions dont ce pays avait un besoin si urgent. Cette ligne de conduite ne fut rendue techniquement possible que grâce à l’attitude des deux nations belligérantes. La Chine cra</w:t>
      </w:r>
      <w:r w:rsidRPr="00912A09">
        <w:t>i</w:t>
      </w:r>
      <w:r w:rsidRPr="00912A09">
        <w:t>gnant en effet que l’embargo ne lui fût appliqué ne déclara pas la guerre au Japon ; le Japon s’abstint également de faire un tel geste a</w:t>
      </w:r>
      <w:r w:rsidRPr="00912A09">
        <w:t>p</w:t>
      </w:r>
      <w:r w:rsidRPr="00912A09">
        <w:t>préhendant lui aussi de voir les fournitures de matériel de guerre qu’il obtenait des États-Unis automatiquement arrêtées.</w:t>
      </w:r>
    </w:p>
    <w:p w14:paraId="1BA06169" w14:textId="77777777" w:rsidR="00E354AA" w:rsidRPr="00912A09" w:rsidRDefault="00E354AA" w:rsidP="00E354AA">
      <w:pPr>
        <w:spacing w:before="120" w:after="120"/>
        <w:jc w:val="both"/>
      </w:pPr>
      <w:r>
        <w:t>[336]</w:t>
      </w:r>
    </w:p>
    <w:p w14:paraId="72C5B5E9" w14:textId="77777777" w:rsidR="00E354AA" w:rsidRPr="00912A09" w:rsidRDefault="00E354AA" w:rsidP="00E354AA">
      <w:pPr>
        <w:spacing w:before="120" w:after="120"/>
        <w:jc w:val="both"/>
      </w:pPr>
      <w:r w:rsidRPr="00912A09">
        <w:t>On a dit récemment que le gouvernement américain aurait dû mo</w:t>
      </w:r>
      <w:r w:rsidRPr="00912A09">
        <w:t>n</w:t>
      </w:r>
      <w:r w:rsidRPr="00912A09">
        <w:t>trer plus de vigueur lorsque les Japonais coulèrent la canonnière Pansy sur le Yang-Tsé-Kiang en décembre 1937. J’ai toujours estimé que dans les conditions qui prévalaient à l’époque, le Président qui régla personnellement toute l’affaire, n’aurait pu faire montre d’une plus grande sagesse ou d’une plus grande détermination. Le message qu’il envoya directement à l’Empereur du Japon était admirablement réd</w:t>
      </w:r>
      <w:r w:rsidRPr="00912A09">
        <w:t>i</w:t>
      </w:r>
      <w:r w:rsidRPr="00912A09">
        <w:lastRenderedPageBreak/>
        <w:t>gé. Les excuses des Japonais et leur offre de payer une pleine inde</w:t>
      </w:r>
      <w:r w:rsidRPr="00912A09">
        <w:t>m</w:t>
      </w:r>
      <w:r w:rsidRPr="00912A09">
        <w:t>nité furent complètes et immédiates. Le prestige et la dignité des États-Unis étaient maintenus dans leur intégrité. Hormis une opération de guerre, pour laquelle le gouvernement n’était pas prêt et que le peuple américain n’aurait pas accueillie favorablement, le Président ne pouvait prendre une décision plus positive.</w:t>
      </w:r>
    </w:p>
    <w:p w14:paraId="25E09166" w14:textId="77777777" w:rsidR="00E354AA" w:rsidRPr="00912A09" w:rsidRDefault="00E354AA" w:rsidP="00E354AA">
      <w:pPr>
        <w:spacing w:before="120" w:after="120"/>
        <w:jc w:val="both"/>
      </w:pPr>
      <w:r w:rsidRPr="00912A09">
        <w:t>Dans les derniers mois qui précédèrent Pearl Harbor, lorsque le Congrès eut finalement aboli la plus grande partie des obstacles qui entravaient l’action du pouvoir exécutif, l’adoption d’une politique plus positive fut extrêmement difficile du fait de la probabilité croi</w:t>
      </w:r>
      <w:r w:rsidRPr="00912A09">
        <w:t>s</w:t>
      </w:r>
      <w:r w:rsidRPr="00912A09">
        <w:t>sante que la politique de l’Axe en Europe ne finisse par imposer la guerre aux États-Unis. Nos plus hautes autorités navales et militaires insistèrent pour que la diplomatie s’efforçât de retarder aussi lon</w:t>
      </w:r>
      <w:r w:rsidRPr="00912A09">
        <w:t>g</w:t>
      </w:r>
      <w:r w:rsidRPr="00912A09">
        <w:t>temps que possible les hostilités avec le Japon, afin que les États-Unis ne fussent pas confrontés avec l’éventualité d’une guerre dans les deux Océans. Leur demande fut considérée — à juste titre à mon avis — comme étant d’une importance primordiale. Ce fut la raison essentielle pour laquelle l’administration continua de permettre l’exportation au Japon de différentes qualités de pétrole et de ferrai</w:t>
      </w:r>
      <w:r w:rsidRPr="00912A09">
        <w:t>l</w:t>
      </w:r>
      <w:r w:rsidRPr="00912A09">
        <w:t>les, jusqu’à une date antérieure de trois mois seulement à Pearl Ha</w:t>
      </w:r>
      <w:r w:rsidRPr="00912A09">
        <w:t>r</w:t>
      </w:r>
      <w:r w:rsidRPr="00912A09">
        <w:t>bor. Telle est l’explication de l’expression « les bercer »</w:t>
      </w:r>
      <w:r>
        <w:t> </w:t>
      </w:r>
      <w:r>
        <w:rPr>
          <w:rStyle w:val="Appelnotedebasdep"/>
        </w:rPr>
        <w:footnoteReference w:id="2"/>
      </w:r>
      <w:r w:rsidRPr="00912A09">
        <w:t xml:space="preserve"> employée ultérieurement par le Président pour définir notre poli­ tique à l’égard du Japon pendant cette période, expression qui lui valut de nombre</w:t>
      </w:r>
      <w:r w:rsidRPr="00912A09">
        <w:t>u</w:t>
      </w:r>
      <w:r w:rsidRPr="00912A09">
        <w:t>ses critiques.</w:t>
      </w:r>
    </w:p>
    <w:p w14:paraId="3336C328" w14:textId="77777777" w:rsidR="00E354AA" w:rsidRPr="00912A09" w:rsidRDefault="00E354AA" w:rsidP="00E354AA">
      <w:pPr>
        <w:spacing w:before="120" w:after="120"/>
        <w:jc w:val="both"/>
      </w:pPr>
      <w:r w:rsidRPr="00912A09">
        <w:t>La sagesse de toute politique étrangère ne peut généralement être déterminée que par l’examen de ses résultats. Une estimation impa</w:t>
      </w:r>
      <w:r w:rsidRPr="00912A09">
        <w:t>r</w:t>
      </w:r>
      <w:r w:rsidRPr="00912A09">
        <w:t xml:space="preserve">tiale de notre politique pendant les années cruciales allant de 1936 à 1941 doit par conséquent se placer à ce point de vue. </w:t>
      </w:r>
      <w:r>
        <w:t xml:space="preserve">Les [337] </w:t>
      </w:r>
      <w:r w:rsidRPr="00912A09">
        <w:t>Les objectifs essentiels furent fixés pour le gouvernement par ses princ</w:t>
      </w:r>
      <w:r w:rsidRPr="00912A09">
        <w:t>i</w:t>
      </w:r>
      <w:r w:rsidRPr="00912A09">
        <w:t>paux conseillers militaires et navals et, à mon avis, notre politique r</w:t>
      </w:r>
      <w:r w:rsidRPr="00912A09">
        <w:t>e</w:t>
      </w:r>
      <w:r w:rsidRPr="00912A09">
        <w:t>tarda l’attaque japonaise pour au moins une brève période.</w:t>
      </w:r>
    </w:p>
    <w:p w14:paraId="56E9ABD9" w14:textId="77777777" w:rsidR="00E354AA" w:rsidRPr="00912A09" w:rsidRDefault="00E354AA" w:rsidP="00E354AA">
      <w:pPr>
        <w:spacing w:before="120" w:after="120"/>
        <w:jc w:val="both"/>
      </w:pPr>
      <w:r w:rsidRPr="00912A09">
        <w:t xml:space="preserve">L’entrée du Japon en Indo-Chine française à la suite de la pression exercée par l’Allemagne sur le gouvernement de Vichy, en juillet 1941, fut le dernier signal manifeste du danger. Il était évident que l’occupation de l’Indo-Chine n’était pas réellement des­ tinée comme le prétendaient les Japonais à favoriser des opérations stratégiques </w:t>
      </w:r>
      <w:r w:rsidRPr="00912A09">
        <w:lastRenderedPageBreak/>
        <w:t>contre la Chine. Elle ne pouvait être considérée que comme une m</w:t>
      </w:r>
      <w:r w:rsidRPr="00912A09">
        <w:t>e</w:t>
      </w:r>
      <w:r w:rsidRPr="00912A09">
        <w:t>nace immédiate dirigée contre les positions britanniques en Birmanie et en Malaisie et contre celles extrêmement vulnérables des États-Unis dans les Philippines. Le temps qui s’écoula entre cette action et le d</w:t>
      </w:r>
      <w:r w:rsidRPr="00912A09">
        <w:t>é</w:t>
      </w:r>
      <w:r w:rsidRPr="00912A09">
        <w:t>clenchement de réelles hostilités entre le Japon et les États-Unis donna à ceux-ci un nouveau délai pour parfaire leurs préparatifs militaires.</w:t>
      </w:r>
    </w:p>
    <w:p w14:paraId="5D728743" w14:textId="77777777" w:rsidR="00E354AA" w:rsidRPr="00912A09" w:rsidRDefault="00E354AA" w:rsidP="00E354AA">
      <w:pPr>
        <w:spacing w:before="120" w:after="120"/>
        <w:jc w:val="both"/>
      </w:pPr>
      <w:r w:rsidRPr="00912A09">
        <w:t>Les dernières phases de l’histoire des relations entre le Japon et les États-Unis avant Pearl Harbor sont d’un intérêt fascinant. La nomin</w:t>
      </w:r>
      <w:r w:rsidRPr="00912A09">
        <w:t>a</w:t>
      </w:r>
      <w:r w:rsidRPr="00912A09">
        <w:t>tion de l’amiral Nomura comme ambassadeur à Washington, en ja</w:t>
      </w:r>
      <w:r w:rsidRPr="00912A09">
        <w:t>n</w:t>
      </w:r>
      <w:r w:rsidRPr="00912A09">
        <w:t>vier 1941, fut la première étape de cet épisode. L’amiral Nomura avait été attaché naval japonais à Washington quelques années auparavant et, pendant un court laps de temps, ministre des Affaires Étrangères. D’une manière générale il était considéré, autant dans ce pays qu’au Japon, comme bien disposé pour les États-Unis et comme partisan d’une politique de conciliation. Au cours de mes premières convers</w:t>
      </w:r>
      <w:r w:rsidRPr="00912A09">
        <w:t>a</w:t>
      </w:r>
      <w:r w:rsidRPr="00912A09">
        <w:t>tions avec l’ambassadeur, après son arrivée à Washington, j’eus ne</w:t>
      </w:r>
      <w:r w:rsidRPr="00912A09">
        <w:t>t</w:t>
      </w:r>
      <w:r w:rsidRPr="00912A09">
        <w:t>tement l’impression que, tout au moins en ce qui le concernait perso</w:t>
      </w:r>
      <w:r w:rsidRPr="00912A09">
        <w:t>n</w:t>
      </w:r>
      <w:r w:rsidRPr="00912A09">
        <w:t>nellement, il désirait sincèrement trouver une solution à cette crise, la plus grave, selon lui, qui fût jamais survenue dans les relations entre le Japon et l’Amérique. Je pensai aussi qu’il était loin d’être optimiste sur le point de savoir s’il serait possible de trouver la voie menant à une telle solution. Âgé de près de soixante-dix ans, d’une taille sing</w:t>
      </w:r>
      <w:r w:rsidRPr="00912A09">
        <w:t>u</w:t>
      </w:r>
      <w:r w:rsidRPr="00912A09">
        <w:t>lièrement élevée pour un Japonais, il avait perdu un œil à la suite de l’explosion d’une bombe à Shanghaï en 1932 ; modéré et conciliant dans sa manière de s’exprimer, pendant les six premiers mois de sa mission, l’amiral Nomura parut sans cesse chercher à tourner les ob</w:t>
      </w:r>
      <w:r w:rsidRPr="00912A09">
        <w:t>s</w:t>
      </w:r>
      <w:r w:rsidRPr="00912A09">
        <w:t>tacles plutôt qu’à les aborder de front.</w:t>
      </w:r>
    </w:p>
    <w:p w14:paraId="0DBBF09B" w14:textId="77777777" w:rsidR="00E354AA" w:rsidRPr="00912A09" w:rsidRDefault="00E354AA" w:rsidP="00E354AA">
      <w:pPr>
        <w:spacing w:before="120" w:after="120"/>
        <w:jc w:val="both"/>
      </w:pPr>
      <w:r w:rsidRPr="00912A09">
        <w:t xml:space="preserve">J’ai toujours eu des raisons de penser — et je n’ai pas changé </w:t>
      </w:r>
      <w:r>
        <w:t xml:space="preserve">[338] </w:t>
      </w:r>
      <w:r w:rsidRPr="00912A09">
        <w:t>d’avis — que le choix de l’amiral Nomura comme ambassadeur dans ce pays était un piège, qui servit d’autant mieux que l’amiral Nomura lui-même ignora pendant quelque temps qu’on se servait de lui à cette fin. Mais il dut, incontestablement, avoir connaissance de la véritable situation au cours des derniers jours de sa mission, qu’il en ait été i</w:t>
      </w:r>
      <w:r w:rsidRPr="00912A09">
        <w:t>n</w:t>
      </w:r>
      <w:r w:rsidRPr="00912A09">
        <w:t>formé ou non par cet émissaire de fâcheuse réputation que fut M. K</w:t>
      </w:r>
      <w:r w:rsidRPr="00912A09">
        <w:t>u</w:t>
      </w:r>
      <w:r w:rsidRPr="00912A09">
        <w:t xml:space="preserve">rusu. Longtemps avant la fin des séries prolongées de conférences qu’il eut pendant la plus grande partie du printemps et des mois d’été de 1941 avec le secrétaire d’État, l’amiral Nomura, qui était loin d’être inintelligent, devait être arrivé lui-même à la conclusion qu’une </w:t>
      </w:r>
      <w:r w:rsidRPr="00912A09">
        <w:lastRenderedPageBreak/>
        <w:t>attaque des États-Unis par son pays était inévitable. Même en supp</w:t>
      </w:r>
      <w:r w:rsidRPr="00912A09">
        <w:t>o</w:t>
      </w:r>
      <w:r w:rsidRPr="00912A09">
        <w:t>sant que l’ambassadeur ait tenté d’être tout à fait aussi sincère que le secrétaire d’État, il dut lui paraître évident que les points de vue des deux gouvernements étaient nettement inconciliables. Si les États-Unis abandonnaient les principes fondamentaux qu’ils avaient affi</w:t>
      </w:r>
      <w:r w:rsidRPr="00912A09">
        <w:t>r</w:t>
      </w:r>
      <w:r w:rsidRPr="00912A09">
        <w:t>més, ils trahissaient non seulement la Chine mais aussi leurs suprêmes intérêts nationaux. En conséquence, étant donné que le gouvernement américain refusait d’adopter une ligne de conduite différente, il fallait que la dictature militaire japonaise abandonnât sa position et évacuât la Chine et l’Indo-Chine — ce qui était inimaginable — ou bien la guerre entre les deux pays — compte tenu des accords conclus entre le Japon et les puissances de l’Axe européen — devenait inévitable.</w:t>
      </w:r>
    </w:p>
    <w:p w14:paraId="7E0A26EC" w14:textId="77777777" w:rsidR="00E354AA" w:rsidRPr="00912A09" w:rsidRDefault="00E354AA" w:rsidP="00E354AA">
      <w:pPr>
        <w:spacing w:before="120" w:after="120"/>
        <w:jc w:val="both"/>
      </w:pPr>
      <w:r w:rsidRPr="00912A09">
        <w:t>N’ayant pris aucune part aux conversations entre le Secrétaire d’État et l’ambassadeur Nomura, mes vues personnelles à ce moment critique peuvent être clairement mises en relief par ces extraits d’une conversation que j’eus le 4 août 1941 avec M. Wakasugi conseiller ayant rang de Ministre à l’Ambassade du Japon et récemment décédé :</w:t>
      </w:r>
    </w:p>
    <w:p w14:paraId="668429E9" w14:textId="77777777" w:rsidR="00E354AA" w:rsidRDefault="00E354AA" w:rsidP="00E354AA">
      <w:pPr>
        <w:pStyle w:val="Grillecouleur-Accent1"/>
      </w:pPr>
    </w:p>
    <w:p w14:paraId="7748CB59" w14:textId="77777777" w:rsidR="00E354AA" w:rsidRPr="00912A09" w:rsidRDefault="00E354AA" w:rsidP="00E354AA">
      <w:pPr>
        <w:pStyle w:val="Grillecouleur-Accent1"/>
      </w:pPr>
      <w:r w:rsidRPr="00912A09">
        <w:t>« Je déclarai que la politique de mon gouvernement avait été cla</w:t>
      </w:r>
      <w:r w:rsidRPr="00912A09">
        <w:t>i</w:t>
      </w:r>
      <w:r w:rsidRPr="00912A09">
        <w:t>rement exposée à maintes reprises dans nos échanges de vues et dans nos conve</w:t>
      </w:r>
      <w:r w:rsidRPr="00912A09">
        <w:t>r</w:t>
      </w:r>
      <w:r w:rsidRPr="00912A09">
        <w:t>sations avec le gouvernement japonais depuis le printemps de 1933. Je me référai aux lettres échangées entre le Secrétaire d’État et le Premier Ministre, aux déclar</w:t>
      </w:r>
      <w:r w:rsidRPr="00912A09">
        <w:t>a</w:t>
      </w:r>
      <w:r w:rsidRPr="00912A09">
        <w:t>tions publiques faites par le Secrétaire d’État, par le Prés</w:t>
      </w:r>
      <w:r w:rsidRPr="00912A09">
        <w:t>i</w:t>
      </w:r>
      <w:r w:rsidRPr="00912A09">
        <w:t>dent et pas d’autres hauts fonctionnaires et aux innombrables analyses précises et détaillées</w:t>
      </w:r>
      <w:r>
        <w:t xml:space="preserve"> [339] </w:t>
      </w:r>
      <w:r w:rsidRPr="00912A09">
        <w:t>de notre position à l’égard des pr</w:t>
      </w:r>
      <w:r w:rsidRPr="00912A09">
        <w:t>o</w:t>
      </w:r>
      <w:r w:rsidRPr="00912A09">
        <w:t>blèmes du Pacifique et plus particulièrement du Japon. Je décl</w:t>
      </w:r>
      <w:r w:rsidRPr="00912A09">
        <w:t>a</w:t>
      </w:r>
      <w:r w:rsidRPr="00912A09">
        <w:t>rai qu’en outre la politique du gouve</w:t>
      </w:r>
      <w:r w:rsidRPr="00912A09">
        <w:t>r</w:t>
      </w:r>
      <w:r w:rsidRPr="00912A09">
        <w:t>nement avait été exposée avec un soin méticuleux par le Secrétaire d’État lui-même au cours des conversations qu’il avait eues avec l’Ambassadeur du Japon pendant les cinq de</w:t>
      </w:r>
      <w:r w:rsidRPr="00912A09">
        <w:t>r</w:t>
      </w:r>
      <w:r w:rsidRPr="00912A09">
        <w:t>niers mois. Finalement je déclarai que la politique du gouve</w:t>
      </w:r>
      <w:r w:rsidRPr="00912A09">
        <w:t>r</w:t>
      </w:r>
      <w:r w:rsidRPr="00912A09">
        <w:t>nement avait été précisée et résumée dans la plus large mesure possible par la proposition faite pe</w:t>
      </w:r>
      <w:r w:rsidRPr="00912A09">
        <w:t>r</w:t>
      </w:r>
      <w:r w:rsidRPr="00912A09">
        <w:t>sonnellement par le Prés</w:t>
      </w:r>
      <w:r w:rsidRPr="00912A09">
        <w:t>i</w:t>
      </w:r>
      <w:r w:rsidRPr="00912A09">
        <w:t>dent à l’Ambassadeur du Japon le 24 juillet, proposition à laquelle le gouvernement n’avait pas enc</w:t>
      </w:r>
      <w:r w:rsidRPr="00912A09">
        <w:t>o</w:t>
      </w:r>
      <w:r w:rsidRPr="00912A09">
        <w:t>re reçu de r</w:t>
      </w:r>
      <w:r w:rsidRPr="00912A09">
        <w:t>é</w:t>
      </w:r>
      <w:r w:rsidRPr="00912A09">
        <w:t>ponse.</w:t>
      </w:r>
    </w:p>
    <w:p w14:paraId="3EAE1144" w14:textId="77777777" w:rsidR="00E354AA" w:rsidRPr="00912A09" w:rsidRDefault="00E354AA" w:rsidP="00E354AA">
      <w:pPr>
        <w:pStyle w:val="Grillecouleur-Accent1"/>
      </w:pPr>
      <w:r w:rsidRPr="00912A09">
        <w:lastRenderedPageBreak/>
        <w:t>Je déclarai que je doutais que dans l’histoire des cinquante de</w:t>
      </w:r>
      <w:r w:rsidRPr="00912A09">
        <w:t>r</w:t>
      </w:r>
      <w:r w:rsidRPr="00912A09">
        <w:t>nières a</w:t>
      </w:r>
      <w:r w:rsidRPr="00912A09">
        <w:t>n</w:t>
      </w:r>
      <w:r w:rsidRPr="00912A09">
        <w:t>nées une grande puissance traitant avec une autre grande pui</w:t>
      </w:r>
      <w:r w:rsidRPr="00912A09">
        <w:t>s</w:t>
      </w:r>
      <w:r w:rsidRPr="00912A09">
        <w:t>sance eût montré constamment une patience aussi totale et aussi co</w:t>
      </w:r>
      <w:r w:rsidRPr="00912A09">
        <w:t>m</w:t>
      </w:r>
      <w:r w:rsidRPr="00912A09">
        <w:t>plète que celle du gouvernement des États-Unis dans ses négociations avec le Japon.</w:t>
      </w:r>
    </w:p>
    <w:p w14:paraId="36D921D0" w14:textId="77777777" w:rsidR="00E354AA" w:rsidRPr="00912A09" w:rsidRDefault="00E354AA" w:rsidP="00E354AA">
      <w:pPr>
        <w:pStyle w:val="Grillecouleur-Accent1"/>
      </w:pPr>
      <w:r w:rsidRPr="00912A09">
        <w:t>À ce moment M. Wakasugi fit un signe de tête affirmatif.</w:t>
      </w:r>
    </w:p>
    <w:p w14:paraId="42F306AC" w14:textId="77777777" w:rsidR="00E354AA" w:rsidRPr="00912A09" w:rsidRDefault="00E354AA" w:rsidP="00E354AA">
      <w:pPr>
        <w:pStyle w:val="Grillecouleur-Accent1"/>
      </w:pPr>
      <w:r w:rsidRPr="00912A09">
        <w:t>Je déclarai que si M. Wakasugi désirait néanmoins que je lui r</w:t>
      </w:r>
      <w:r w:rsidRPr="00912A09">
        <w:t>é</w:t>
      </w:r>
      <w:r w:rsidRPr="00912A09">
        <w:t>sumasse une fois de plus la politique du gouvernement amér</w:t>
      </w:r>
      <w:r w:rsidRPr="00912A09">
        <w:t>i</w:t>
      </w:r>
      <w:r w:rsidRPr="00912A09">
        <w:t>cain, je la définirais succinctement comme une politique te</w:t>
      </w:r>
      <w:r w:rsidRPr="00912A09">
        <w:t>n</w:t>
      </w:r>
      <w:r w:rsidRPr="00912A09">
        <w:t>dant principalement au maintien de la paix dans le Pacifique, à la renonciation par toutes les puissances int</w:t>
      </w:r>
      <w:r w:rsidRPr="00912A09">
        <w:t>é</w:t>
      </w:r>
      <w:r w:rsidRPr="00912A09">
        <w:t>ressées à l’usage de la force et de la conquête comme instruments de politique n</w:t>
      </w:r>
      <w:r w:rsidRPr="00912A09">
        <w:t>a</w:t>
      </w:r>
      <w:r w:rsidRPr="00912A09">
        <w:t>tionale ; à la reconnaissance des droits à l’indépendance et à l’intégrité des peuples indépendants et autonomes dans le Pac</w:t>
      </w:r>
      <w:r w:rsidRPr="00912A09">
        <w:t>i</w:t>
      </w:r>
      <w:r w:rsidRPr="00912A09">
        <w:t>fique ; enfin à une égalité de droits et à un traitement équitable pour tous, sans privilèges ou préférences exclusifs pour qu</w:t>
      </w:r>
      <w:r w:rsidRPr="00912A09">
        <w:t>i</w:t>
      </w:r>
      <w:r w:rsidRPr="00912A09">
        <w:t>conque. J’ajoutai qu’il me semblait que la politique des États-Unis avait montré clairement au gouvernement du Japon que ni le gouvernement ni le peuple américains ne désiraient en auc</w:t>
      </w:r>
      <w:r w:rsidRPr="00912A09">
        <w:t>u</w:t>
      </w:r>
      <w:r w:rsidRPr="00912A09">
        <w:t>ne manière entraver ou limiter les droits égaux du peuple jap</w:t>
      </w:r>
      <w:r w:rsidRPr="00912A09">
        <w:t>o</w:t>
      </w:r>
      <w:r w:rsidRPr="00912A09">
        <w:t>nais à une expansion économique et commerciale, soit dans le Pacifique soit dans n’importe quelle partie du monde, ou l’empêcher de jouir de chances égales dans ses efforts pour o</w:t>
      </w:r>
      <w:r w:rsidRPr="00912A09">
        <w:t>b</w:t>
      </w:r>
      <w:r w:rsidRPr="00912A09">
        <w:t>tenir un libre accès aux matières premières et aux produits al</w:t>
      </w:r>
      <w:r w:rsidRPr="00912A09">
        <w:t>i</w:t>
      </w:r>
      <w:r w:rsidRPr="00912A09">
        <w:t>mentaires nécessaires à l’économie nationale du Japon ; que cette politique offrait au Japon la pleine assurance qu’aussi lon</w:t>
      </w:r>
      <w:r w:rsidRPr="00912A09">
        <w:t>g</w:t>
      </w:r>
      <w:r w:rsidRPr="00912A09">
        <w:t>temps que celui-ci suivrait une telle ligne de conduite, les États-Unis ne pou</w:t>
      </w:r>
      <w:r w:rsidRPr="00912A09">
        <w:t>r</w:t>
      </w:r>
      <w:r w:rsidRPr="00912A09">
        <w:t xml:space="preserve">raient pas être considérés comme menaçant à un degré </w:t>
      </w:r>
      <w:r>
        <w:t xml:space="preserve">[340] </w:t>
      </w:r>
      <w:r w:rsidRPr="00912A09">
        <w:t>quelconque, par sa force militaire ou navale, la sécur</w:t>
      </w:r>
      <w:r w:rsidRPr="00912A09">
        <w:t>i</w:t>
      </w:r>
      <w:r w:rsidRPr="00912A09">
        <w:t>té nationale de l’Empire du Japon.</w:t>
      </w:r>
    </w:p>
    <w:p w14:paraId="0053D3B9" w14:textId="77777777" w:rsidR="00E354AA" w:rsidRPr="00912A09" w:rsidRDefault="00E354AA" w:rsidP="00E354AA">
      <w:pPr>
        <w:pStyle w:val="Grillecouleur-Accent1"/>
      </w:pPr>
      <w:r w:rsidRPr="00912A09">
        <w:t>Je déclarai que je souhaitais bien faire ressortir, en le répétant, le fait que la politique américaine, si le Japon suivait une ligne de conduite identique, offrait à celui-ci la sécurité autant phys</w:t>
      </w:r>
      <w:r w:rsidRPr="00912A09">
        <w:t>i</w:t>
      </w:r>
      <w:r w:rsidRPr="00912A09">
        <w:t>que que matérielle la plus large. Cependant, dis-je, alors que ces principes politiques étaient constamment exposés au Japon, c</w:t>
      </w:r>
      <w:r w:rsidRPr="00912A09">
        <w:t>e</w:t>
      </w:r>
      <w:r w:rsidRPr="00912A09">
        <w:t>lui-ci s’était engagé sans cesse plus ouvertement dans une d</w:t>
      </w:r>
      <w:r w:rsidRPr="00912A09">
        <w:t>i</w:t>
      </w:r>
      <w:r w:rsidRPr="00912A09">
        <w:t>rection diamétralement opp</w:t>
      </w:r>
      <w:r w:rsidRPr="00912A09">
        <w:t>o</w:t>
      </w:r>
      <w:r w:rsidRPr="00912A09">
        <w:t>sée.</w:t>
      </w:r>
    </w:p>
    <w:p w14:paraId="2AEE0E84" w14:textId="77777777" w:rsidR="00E354AA" w:rsidRPr="00912A09" w:rsidRDefault="00E354AA" w:rsidP="00E354AA">
      <w:pPr>
        <w:pStyle w:val="Grillecouleur-Accent1"/>
      </w:pPr>
      <w:r w:rsidRPr="00912A09">
        <w:lastRenderedPageBreak/>
        <w:t>II en était résulté qu’au cours des dernières années nos polit</w:t>
      </w:r>
      <w:r w:rsidRPr="00912A09">
        <w:t>i</w:t>
      </w:r>
      <w:r w:rsidRPr="00912A09">
        <w:t>ques nation</w:t>
      </w:r>
      <w:r w:rsidRPr="00912A09">
        <w:t>a</w:t>
      </w:r>
      <w:r w:rsidRPr="00912A09">
        <w:t>les, au lieu de converger, s’étaient séparées de plus en plus et le gouve</w:t>
      </w:r>
      <w:r w:rsidRPr="00912A09">
        <w:t>r</w:t>
      </w:r>
      <w:r w:rsidRPr="00912A09">
        <w:t>nement américain était contraint d’en conclure aujourd’hui que le Japon avait définitivement adopté une politique d’expansion par la force et la conquête. Je décl</w:t>
      </w:r>
      <w:r w:rsidRPr="00912A09">
        <w:t>a</w:t>
      </w:r>
      <w:r w:rsidRPr="00912A09">
        <w:t>rai que je souhaitais en conséque</w:t>
      </w:r>
      <w:r w:rsidRPr="00912A09">
        <w:t>n</w:t>
      </w:r>
      <w:r w:rsidRPr="00912A09">
        <w:t>ce préciser clairement à M. Wakasugi qu’à mon avis, si le Japon pou</w:t>
      </w:r>
      <w:r w:rsidRPr="00912A09">
        <w:t>r</w:t>
      </w:r>
      <w:r w:rsidRPr="00912A09">
        <w:t>suivait sa politique agressive de force et s’engageait dans de nouveaux mouv</w:t>
      </w:r>
      <w:r w:rsidRPr="00912A09">
        <w:t>e</w:t>
      </w:r>
      <w:r w:rsidRPr="00912A09">
        <w:t>ments d’expansion qui entraîneraient des actes d’agression contre d’autres peuples en Extrême-Orient, dans le sud ou dans d’autres régions du Pacifique, son but ne pou</w:t>
      </w:r>
      <w:r w:rsidRPr="00912A09">
        <w:t>r</w:t>
      </w:r>
      <w:r w:rsidRPr="00912A09">
        <w:t>rait être considéré par les États-Unis que comme celui d’imposer à tous les pe</w:t>
      </w:r>
      <w:r w:rsidRPr="00912A09">
        <w:t>u</w:t>
      </w:r>
      <w:r w:rsidRPr="00912A09">
        <w:t>ples de l’Extrême-Orient, du sud du Pacifique — et peut-être aussi d’autres régions — une domination militaire par l’Empire nippon. Si tel était véritablement l’objectif du gouvernement j</w:t>
      </w:r>
      <w:r w:rsidRPr="00912A09">
        <w:t>a</w:t>
      </w:r>
      <w:r w:rsidRPr="00912A09">
        <w:t>ponais, j’estimais néce</w:t>
      </w:r>
      <w:r w:rsidRPr="00912A09">
        <w:t>s</w:t>
      </w:r>
      <w:r w:rsidRPr="00912A09">
        <w:t>saire à ce moment de déclarer qu’à mon avis, une telle situation ne manquerait pas d’être jugée intolér</w:t>
      </w:r>
      <w:r w:rsidRPr="00912A09">
        <w:t>a</w:t>
      </w:r>
      <w:r w:rsidRPr="00912A09">
        <w:t>ble pas les États-Unis et par les autres n</w:t>
      </w:r>
      <w:r w:rsidRPr="00912A09">
        <w:t>a</w:t>
      </w:r>
      <w:r w:rsidRPr="00912A09">
        <w:t>tions animées d’intentions de paix et ayant des intérêts directs dans le Pacif</w:t>
      </w:r>
      <w:r w:rsidRPr="00912A09">
        <w:t>i</w:t>
      </w:r>
      <w:r w:rsidRPr="00912A09">
        <w:t>que. La poursuite d’un tel objectif par le Japon provoquerait, en con­ séquence, inévitablement, le déclanchement d’hostilités armées dans le Pacifique, que ce fût le lendemain, dans un mois, dans un an ou même plus tard.</w:t>
      </w:r>
    </w:p>
    <w:p w14:paraId="09AF9B2D" w14:textId="77777777" w:rsidR="00E354AA" w:rsidRPr="00912A09" w:rsidRDefault="00E354AA" w:rsidP="00E354AA">
      <w:pPr>
        <w:pStyle w:val="Grillecouleur-Accent1"/>
      </w:pPr>
      <w:r w:rsidRPr="00912A09">
        <w:t>À ce moment M. Wakasugi m’interrompit pour dire que mes déclarations confirmaient ses propres craintes d’une situation qui pouvait entrer dans une phase extrêmement critique. Il ajo</w:t>
      </w:r>
      <w:r w:rsidRPr="00912A09">
        <w:t>u</w:t>
      </w:r>
      <w:r w:rsidRPr="00912A09">
        <w:t>ta qu’il existait certains facteurs que le peuple japonais ne pou</w:t>
      </w:r>
      <w:r w:rsidRPr="00912A09">
        <w:t>r</w:t>
      </w:r>
      <w:r w:rsidRPr="00912A09">
        <w:t>rait jamais s’expliquer. Il déclara que lor</w:t>
      </w:r>
      <w:r w:rsidRPr="00912A09">
        <w:t>s</w:t>
      </w:r>
      <w:r w:rsidRPr="00912A09">
        <w:t>que le Japon s’était réveillé vers le milieu du siècle dernier après un long sommeil dans l’isolement, il s’était trouvé co</w:t>
      </w:r>
      <w:r w:rsidRPr="00912A09">
        <w:t>m</w:t>
      </w:r>
      <w:r w:rsidRPr="00912A09">
        <w:t>plètement encerclé par les empiétements impérialistes</w:t>
      </w:r>
      <w:r>
        <w:t xml:space="preserve"> [341] </w:t>
      </w:r>
      <w:r w:rsidRPr="00912A09">
        <w:t>auxquels les nations occide</w:t>
      </w:r>
      <w:r w:rsidRPr="00912A09">
        <w:t>n</w:t>
      </w:r>
      <w:r w:rsidRPr="00912A09">
        <w:t>tales s’étaient livrée non seulement en Chine mais dans tout le Pacifique. Il déclara que les États-Unis avaient été un pays de croissance rapide, mais que le J</w:t>
      </w:r>
      <w:r w:rsidRPr="00912A09">
        <w:t>a</w:t>
      </w:r>
      <w:r w:rsidRPr="00912A09">
        <w:t>pon aussi se développait très vite, de toute évidence à une éche</w:t>
      </w:r>
      <w:r w:rsidRPr="00912A09">
        <w:t>l</w:t>
      </w:r>
      <w:r w:rsidRPr="00912A09">
        <w:t>le plus réduite que les États-Unis, mais néanmoins selon la même tendance générale. Il d</w:t>
      </w:r>
      <w:r w:rsidRPr="00912A09">
        <w:t>é</w:t>
      </w:r>
      <w:r w:rsidRPr="00912A09">
        <w:t>clara que le peuple japonais ne pouvait pas demeurer indéfin</w:t>
      </w:r>
      <w:r w:rsidRPr="00912A09">
        <w:t>i</w:t>
      </w:r>
      <w:r w:rsidRPr="00912A09">
        <w:t>ment confiné dans son pays pa</w:t>
      </w:r>
      <w:r w:rsidRPr="00912A09">
        <w:t>u</w:t>
      </w:r>
      <w:r w:rsidRPr="00912A09">
        <w:t xml:space="preserve">vre et qu’il devait, en raison de </w:t>
      </w:r>
      <w:r w:rsidRPr="00912A09">
        <w:lastRenderedPageBreak/>
        <w:t>sa natalité élevée et de sa rapide croissance au rang de grande puissance mondiale, trouver que</w:t>
      </w:r>
      <w:r w:rsidRPr="00912A09">
        <w:t>l</w:t>
      </w:r>
      <w:r w:rsidRPr="00912A09">
        <w:t>que moyen de s’étendre hors de ses propres territoires. Au moment même où le peuple jap</w:t>
      </w:r>
      <w:r w:rsidRPr="00912A09">
        <w:t>o</w:t>
      </w:r>
      <w:r w:rsidRPr="00912A09">
        <w:t>nais, dit-il, commençait à comprendre ainsi sa situation, les a</w:t>
      </w:r>
      <w:r w:rsidRPr="00912A09">
        <w:t>u</w:t>
      </w:r>
      <w:r w:rsidRPr="00912A09">
        <w:t>tres grandes puissances mondi</w:t>
      </w:r>
      <w:r w:rsidRPr="00912A09">
        <w:t>a</w:t>
      </w:r>
      <w:r w:rsidRPr="00912A09">
        <w:t>les, en acquérant des colonies et en dominant d’autres peuples moins avancés, s’étaient lancées dans une activité exa</w:t>
      </w:r>
      <w:r w:rsidRPr="00912A09">
        <w:t>c</w:t>
      </w:r>
      <w:r w:rsidRPr="00912A09">
        <w:t>tement semblable à celle que nous, les États-Unis, reprochions a</w:t>
      </w:r>
      <w:r w:rsidRPr="00912A09">
        <w:t>u</w:t>
      </w:r>
      <w:r w:rsidRPr="00912A09">
        <w:t>jourd’hui au peuple japonais d’entreprendre.</w:t>
      </w:r>
    </w:p>
    <w:p w14:paraId="30E0B835" w14:textId="77777777" w:rsidR="00E354AA" w:rsidRPr="001538FF" w:rsidRDefault="00E354AA" w:rsidP="00E354AA">
      <w:pPr>
        <w:pStyle w:val="Grillecouleur-Accent1"/>
      </w:pPr>
      <w:r w:rsidRPr="00912A09">
        <w:t>Je répondis qu’il serait ridicule de ma part de discuter de la p</w:t>
      </w:r>
      <w:r w:rsidRPr="00912A09">
        <w:t>o</w:t>
      </w:r>
      <w:r w:rsidRPr="00912A09">
        <w:t>lit</w:t>
      </w:r>
      <w:r w:rsidRPr="00912A09">
        <w:t>i</w:t>
      </w:r>
      <w:r w:rsidRPr="00912A09">
        <w:t>que et des mesures prises par les grandes puissances du monde au cours du dernier siècle, mais que j’étais certain qu’au temps où j’avais pour la première fois pu connaître le Japon, c</w:t>
      </w:r>
      <w:r w:rsidRPr="00912A09">
        <w:t>e</w:t>
      </w:r>
      <w:r w:rsidRPr="00912A09">
        <w:t>lui-ci avait convenu avec les États-Unis qu’une ère nouvelle et meilleure était susceptible d’être inaugurée pour le monde. J’ajoutai qui si mal­ heureusement tel n’avait pas été le cas, je ne voyais pas cependant de raison pour rev</w:t>
      </w:r>
      <w:r w:rsidRPr="00912A09">
        <w:t>e</w:t>
      </w:r>
      <w:r w:rsidRPr="00912A09">
        <w:t>nir à une politique internationale que M. Wakasugi paraissait reco</w:t>
      </w:r>
      <w:r w:rsidRPr="00912A09">
        <w:t>m</w:t>
      </w:r>
      <w:r w:rsidRPr="00912A09">
        <w:t>mander à titre de justification pour la politique de conquête dans l</w:t>
      </w:r>
      <w:r w:rsidRPr="00912A09">
        <w:t>a</w:t>
      </w:r>
      <w:r w:rsidRPr="00912A09">
        <w:t>quelle son pays semblait s’être lancé. Je déclarai que s’il s’agissait seul</w:t>
      </w:r>
      <w:r w:rsidRPr="00912A09">
        <w:t>e</w:t>
      </w:r>
      <w:r w:rsidRPr="00912A09">
        <w:t>ment d’une question d’expansion, je pouvais parfaitement co</w:t>
      </w:r>
      <w:r w:rsidRPr="00912A09">
        <w:t>m</w:t>
      </w:r>
      <w:r w:rsidRPr="00912A09">
        <w:t>prendre qu’une race aussi énergique, aussi capable et aussi pr</w:t>
      </w:r>
      <w:r w:rsidRPr="00912A09">
        <w:t>o</w:t>
      </w:r>
      <w:r w:rsidRPr="00912A09">
        <w:t>lifique que celle des Japonais eût besoin de l’entreprendre dans l’intérêt n</w:t>
      </w:r>
      <w:r w:rsidRPr="00912A09">
        <w:t>a</w:t>
      </w:r>
      <w:r w:rsidRPr="00912A09">
        <w:t>tional, sous certaines formes hors de ses propres frontières, mais j’ajoutai que de l’avis mûrement pesé de mon gouvernement, l’expansion telle que la concevaient les États-Unis profiterait infiniment plus au peuple japonais et serait inf</w:t>
      </w:r>
      <w:r w:rsidRPr="00912A09">
        <w:t>i</w:t>
      </w:r>
      <w:r w:rsidRPr="00912A09">
        <w:t>niment plus sûre que celle aujourd’hui préconisée par le pr</w:t>
      </w:r>
      <w:r w:rsidRPr="00912A09">
        <w:t>é</w:t>
      </w:r>
      <w:r w:rsidRPr="00912A09">
        <w:t>sent gouvernement japonais. Je d</w:t>
      </w:r>
      <w:r w:rsidRPr="00912A09">
        <w:t>é</w:t>
      </w:r>
      <w:r w:rsidRPr="00912A09">
        <w:t>clarai que l’expansion à laquelle je so</w:t>
      </w:r>
      <w:r w:rsidRPr="00912A09">
        <w:t>n</w:t>
      </w:r>
      <w:r w:rsidRPr="00912A09">
        <w:t>geais était le développement pacifique et productif qui avait abouti au progrès des activités co</w:t>
      </w:r>
      <w:r w:rsidRPr="00912A09">
        <w:t>m</w:t>
      </w:r>
      <w:r w:rsidRPr="00912A09">
        <w:t>merciales japonaises dans d’autres pays, selon les principes d’égalité et de non-discrimination défendues depuis tant d’années par les États-Unis.</w:t>
      </w:r>
      <w:r>
        <w:t xml:space="preserve"> [342] </w:t>
      </w:r>
      <w:r w:rsidRPr="001538FF">
        <w:t>Je déclarai que je ne pouvais pas concevoir co</w:t>
      </w:r>
      <w:r w:rsidRPr="001538FF">
        <w:t>m</w:t>
      </w:r>
      <w:r w:rsidRPr="001538FF">
        <w:t>ment les Japonais pourraient jouir d’une prospérité, d’une sati</w:t>
      </w:r>
      <w:r w:rsidRPr="001538FF">
        <w:t>s</w:t>
      </w:r>
      <w:r w:rsidRPr="001538FF">
        <w:t>faction et d’une sécurité plus considérables que celles qu’ils a</w:t>
      </w:r>
      <w:r w:rsidRPr="001538FF">
        <w:t>t</w:t>
      </w:r>
      <w:r w:rsidRPr="001538FF">
        <w:t>teindraient en utilisant leurs grandes qu</w:t>
      </w:r>
      <w:r w:rsidRPr="001538FF">
        <w:t>a</w:t>
      </w:r>
      <w:r w:rsidRPr="001538FF">
        <w:t>lités commerciales et en profitant des vastes marchés que la Chine et les autres n</w:t>
      </w:r>
      <w:r w:rsidRPr="001538FF">
        <w:t>a</w:t>
      </w:r>
      <w:r w:rsidRPr="001538FF">
        <w:lastRenderedPageBreak/>
        <w:t>tions de l’Extrême-Orient, de même que d’autres nations de d</w:t>
      </w:r>
      <w:r w:rsidRPr="001538FF">
        <w:t>i</w:t>
      </w:r>
      <w:r w:rsidRPr="001538FF">
        <w:t>verses parties du monde, offraient aux entreprises pacifiques d’une telle nature. Je lui demandai de comparer la situ</w:t>
      </w:r>
      <w:r w:rsidRPr="001538FF">
        <w:t>a</w:t>
      </w:r>
      <w:r w:rsidRPr="001538FF">
        <w:t>tion du Japon d’aujourd’hui, épuisé par les efforts militaristes acco</w:t>
      </w:r>
      <w:r w:rsidRPr="001538FF">
        <w:t>m</w:t>
      </w:r>
      <w:r w:rsidRPr="001538FF">
        <w:t>plis sous une forme ou sous une autre depuis 1931, avec la pos</w:t>
      </w:r>
      <w:r w:rsidRPr="001538FF">
        <w:t>i</w:t>
      </w:r>
      <w:r w:rsidRPr="001538FF">
        <w:t>tion que ce pays occuperait s’il avait suivi l’autre voie que je venais d’indiquer. Je lui dis qu’il y avait certainement une grande part d’exactitude dans la déclaration faite quelques jours auparavant par l’ambassadeur japonais lui-même et d’après l</w:t>
      </w:r>
      <w:r w:rsidRPr="001538FF">
        <w:t>a</w:t>
      </w:r>
      <w:r w:rsidRPr="001538FF">
        <w:t>quelle le Japon en o</w:t>
      </w:r>
      <w:r w:rsidRPr="001538FF">
        <w:t>c</w:t>
      </w:r>
      <w:r w:rsidRPr="001538FF">
        <w:t>cupant la Chine y avait investi toutes ses ressources mais n’en avait rien tiré. Il était presque inévitable, lui dis-je, que la ligne de conduite suivie actuellement par le J</w:t>
      </w:r>
      <w:r w:rsidRPr="001538FF">
        <w:t>a</w:t>
      </w:r>
      <w:r w:rsidRPr="001538FF">
        <w:t>pon aboutît à ce seul résultat et l’épilogue éve</w:t>
      </w:r>
      <w:r w:rsidRPr="001538FF">
        <w:t>n</w:t>
      </w:r>
      <w:r w:rsidRPr="001538FF">
        <w:t>tuel en serait à mon sens une prostration économique et, peut-être, un effo</w:t>
      </w:r>
      <w:r w:rsidRPr="001538FF">
        <w:t>n</w:t>
      </w:r>
      <w:r w:rsidRPr="001538FF">
        <w:t>drement social et financier. »</w:t>
      </w:r>
    </w:p>
    <w:p w14:paraId="38079F33" w14:textId="77777777" w:rsidR="00E354AA" w:rsidRPr="00912A09" w:rsidRDefault="00E354AA" w:rsidP="00E354AA">
      <w:pPr>
        <w:spacing w:before="120" w:after="120"/>
        <w:jc w:val="both"/>
      </w:pPr>
    </w:p>
    <w:p w14:paraId="1773281E" w14:textId="77777777" w:rsidR="00E354AA" w:rsidRPr="00912A09" w:rsidRDefault="00E354AA" w:rsidP="00E354AA">
      <w:pPr>
        <w:spacing w:before="120" w:after="120"/>
        <w:jc w:val="both"/>
      </w:pPr>
      <w:r w:rsidRPr="00912A09">
        <w:t>Dans un discours prononcé à l’occasion de la commémoration de l’armistice, devant la tombe de Wilson, j’exprimai très nettement ma propre conviction que les États-Unis se trouvaient en présence d’une situation de la plus haute gravité. Je réitérai cette opinion dans un di</w:t>
      </w:r>
      <w:r w:rsidRPr="00912A09">
        <w:t>s</w:t>
      </w:r>
      <w:r w:rsidRPr="00912A09">
        <w:t>cours prononcé le même mois, à titre privé, devant l’</w:t>
      </w:r>
      <w:r w:rsidRPr="00912A09">
        <w:rPr>
          <w:i/>
        </w:rPr>
        <w:t xml:space="preserve">Overseas Press Club </w:t>
      </w:r>
      <w:r w:rsidRPr="00912A09">
        <w:t>à Washington. Il était manifeste que les forces qui s’étaient ma</w:t>
      </w:r>
      <w:r w:rsidRPr="00912A09">
        <w:t>s</w:t>
      </w:r>
      <w:r w:rsidRPr="00912A09">
        <w:t>sées à la fois en Europe et en Extrême-Orient avaient atteint le point où elles ne pouvaient plus être contrôlées. Il me semblait que tout homme ayant une fonction publique à un poste qui l’associait aux re</w:t>
      </w:r>
      <w:r w:rsidRPr="00912A09">
        <w:t>s</w:t>
      </w:r>
      <w:r w:rsidRPr="00912A09">
        <w:t>ponsabilités de la conduite des affaires étrangères, avait l’obligation de faire connaître ses opinions, non pas dans un esprit alarmiste, mais de telle façon que le peuple des États-Unis comprît, sans équivoque possible, à quel point l’horizon international s’était assombri.</w:t>
      </w:r>
    </w:p>
    <w:p w14:paraId="37D6D067" w14:textId="77777777" w:rsidR="00E354AA" w:rsidRPr="00912A09" w:rsidRDefault="00E354AA" w:rsidP="00E354AA">
      <w:pPr>
        <w:spacing w:before="120" w:after="120"/>
        <w:jc w:val="both"/>
      </w:pPr>
      <w:r w:rsidRPr="00912A09">
        <w:t>À Tokio, l’Ambassadeur Grew avait fait tout son possible dans des conditions extrêmement délicates — et parfois terriblement ardues — pour expliquer au gouvernement et au peuple japonais combien la s</w:t>
      </w:r>
      <w:r w:rsidRPr="00912A09">
        <w:t>i</w:t>
      </w:r>
      <w:r w:rsidRPr="00912A09">
        <w:t>tuation devenait grave. Il n’y a pas de poste étranger</w:t>
      </w:r>
      <w:r>
        <w:t xml:space="preserve"> [343] </w:t>
      </w:r>
      <w:r w:rsidRPr="00912A09">
        <w:t>où il soit plus difficile à un ambassadeur américain, d’être informé de la vérité qu’à Tokio. Les rapports de l’Ambassadeur Grew depuis le début de sa mission jusqu’aux derniers jours — jugés à la lumière de ce qui se passe aujourd’hui — reflétaient avec une exactitude étonnante la vér</w:t>
      </w:r>
      <w:r w:rsidRPr="00912A09">
        <w:t>i</w:t>
      </w:r>
      <w:r w:rsidRPr="00912A09">
        <w:t>table orientation des événements.</w:t>
      </w:r>
    </w:p>
    <w:p w14:paraId="4705E086" w14:textId="77777777" w:rsidR="00E354AA" w:rsidRPr="00912A09" w:rsidRDefault="00E354AA" w:rsidP="00E354AA">
      <w:pPr>
        <w:spacing w:before="120" w:after="120"/>
        <w:jc w:val="both"/>
      </w:pPr>
      <w:r w:rsidRPr="00912A09">
        <w:lastRenderedPageBreak/>
        <w:t>Aux États-Unis le pouvoir exécutif, tout en étant obligé de proc</w:t>
      </w:r>
      <w:r w:rsidRPr="00912A09">
        <w:t>é</w:t>
      </w:r>
      <w:r w:rsidRPr="00912A09">
        <w:t>der aux préparatifs de guerre autorisés par les différentes branches de l’administration, a également le devoir de lutter pour la paix jusqu’au dernier moment. Je crois que l’on peut affirmer avec certitude que c’est bien ce que fit notre gouvernement. Bien entendu, il est plus f</w:t>
      </w:r>
      <w:r w:rsidRPr="00912A09">
        <w:t>a</w:t>
      </w:r>
      <w:r w:rsidRPr="00912A09">
        <w:t>cile de percevoir aujourd’hui dans quelle mesure la politique japona</w:t>
      </w:r>
      <w:r w:rsidRPr="00912A09">
        <w:t>i</w:t>
      </w:r>
      <w:r w:rsidRPr="00912A09">
        <w:t>se, de janvier à décembre 1941, était fallacieuse et dans quelle mesure elle était sincère. À cette époque, pour lutter en faveur de la paix, il fallait non seulement rechercher des solutions pacifiques mais s’efforcer d’obtenir toutes les bribes de renseignements qui perme</w:t>
      </w:r>
      <w:r w:rsidRPr="00912A09">
        <w:t>t</w:t>
      </w:r>
      <w:r w:rsidRPr="00912A09">
        <w:t>taient d’estimer la valeur des protestations japonaises.</w:t>
      </w:r>
    </w:p>
    <w:p w14:paraId="47835E1B" w14:textId="77777777" w:rsidR="00E354AA" w:rsidRPr="00912A09" w:rsidRDefault="00E354AA" w:rsidP="00E354AA">
      <w:pPr>
        <w:spacing w:before="120" w:after="120"/>
        <w:jc w:val="both"/>
      </w:pPr>
      <w:r w:rsidRPr="00912A09">
        <w:t>À deux reprises pendant ces ultimes mois, le Président reçut de la part du Prince Konoye, alors Premier Ministre, une invitation rédigée en termes pressants et détaillés pour une rencontre quelque part dans le Pacifique afin de tenter de résoudre par des conférences personne</w:t>
      </w:r>
      <w:r w:rsidRPr="00912A09">
        <w:t>l</w:t>
      </w:r>
      <w:r w:rsidRPr="00912A09">
        <w:t>les une situation qui semblait bien devenir insoluble avec le temps. Le Prince Konoye était un homme d’État japonais, très civilisé, d’un c</w:t>
      </w:r>
      <w:r w:rsidRPr="00912A09">
        <w:t>a</w:t>
      </w:r>
      <w:r w:rsidRPr="00912A09">
        <w:t>ractère faible et hésitant, mais possédant au moins quelques-unes des qualités de modération de son illustre maître le prince Saionji, et il avait dû estimer beaucoup plus exacte­ ment que n’importe lequel de ses collègues les risques formidables auxquels une guerre avec les États-Unis exposerait le Japon. Pour ma part, je ne suis pas encore certain aujourd’hui du but que dissimulaient ces invitations. Espérait-il exploiter l’importance solennelle attachée à un accord commercial conclu par lui avec le président des États-Unis pour s’imposer à ses fanatiques seigneurs de la guerre de l’armée et de la marine ? Ou bien n’était-ce qu’une nouvelle ruse préméditée par le gouvernement jap</w:t>
      </w:r>
      <w:r w:rsidRPr="00912A09">
        <w:t>o</w:t>
      </w:r>
      <w:r w:rsidRPr="00912A09">
        <w:t>nais en vue de s’assurer une position plus favorable pour déclencher son attaque ? Il faut tenir également pour concevable, en raison du caractère perfide de l’attaque contre Pearl Harbor, que les Japonais aient pu avoir en vue quelque objectif plus sinistre en recherchant</w:t>
      </w:r>
      <w:r>
        <w:t xml:space="preserve"> [344]</w:t>
      </w:r>
      <w:r w:rsidRPr="00912A09">
        <w:t xml:space="preserve"> ce</w:t>
      </w:r>
      <w:r w:rsidRPr="00912A09">
        <w:t>t</w:t>
      </w:r>
      <w:r w:rsidRPr="00912A09">
        <w:t>te conférence avec le Président.</w:t>
      </w:r>
      <w:r>
        <w:t xml:space="preserve"> </w:t>
      </w:r>
      <w:r w:rsidRPr="00912A09">
        <w:t>Le moins que l’on puisse dire de ce projet d’une rencontre entre Roosevelt et Konoye est qu’il autorise toutes sortes de spéculations, particulièrement si l’on songe à l’extraordinaire capacité du Président pour arriver à des résultats pr</w:t>
      </w:r>
      <w:r w:rsidRPr="00912A09">
        <w:t>a</w:t>
      </w:r>
      <w:r w:rsidRPr="00912A09">
        <w:t>tiques au moyen de conférences personnelles avec les chefs de go</w:t>
      </w:r>
      <w:r w:rsidRPr="00912A09">
        <w:t>u</w:t>
      </w:r>
      <w:r w:rsidRPr="00912A09">
        <w:t>vernements étrangers. Quoi qu’il en soit, le président Roosevelt déc</w:t>
      </w:r>
      <w:r w:rsidRPr="00912A09">
        <w:t>i</w:t>
      </w:r>
      <w:r w:rsidRPr="00912A09">
        <w:t>da de ne pas s’aventurer dans une e</w:t>
      </w:r>
      <w:r w:rsidRPr="00912A09">
        <w:t>n</w:t>
      </w:r>
      <w:r w:rsidRPr="00912A09">
        <w:t>treprise qui paraissait sans espoir.</w:t>
      </w:r>
    </w:p>
    <w:p w14:paraId="15BDFB17" w14:textId="77777777" w:rsidR="00E354AA" w:rsidRPr="00912A09" w:rsidRDefault="00E354AA" w:rsidP="00E354AA">
      <w:pPr>
        <w:spacing w:before="120" w:after="120"/>
        <w:jc w:val="both"/>
      </w:pPr>
      <w:r w:rsidRPr="00912A09">
        <w:lastRenderedPageBreak/>
        <w:t>Avec le départ du Prince Konoye comme Premier Ministre en o</w:t>
      </w:r>
      <w:r w:rsidRPr="00912A09">
        <w:t>c</w:t>
      </w:r>
      <w:r w:rsidRPr="00912A09">
        <w:t>tobre 1941 et la désignation du Général Tojo pour lui succéder, des négociations de cette nature devinrent définitivement impossibles. Dès ce moment les dés étaient jetés.</w:t>
      </w:r>
    </w:p>
    <w:p w14:paraId="34566D8F" w14:textId="77777777" w:rsidR="00E354AA" w:rsidRPr="00912A09" w:rsidRDefault="00E354AA" w:rsidP="00E354AA">
      <w:pPr>
        <w:spacing w:before="120" w:after="120"/>
        <w:jc w:val="both"/>
      </w:pPr>
      <w:r w:rsidRPr="00912A09">
        <w:t>Rétrospectivement la fameuse mission Kurusu prend de ce fait un aspect plus invraisemblable encore. M. Kurusu arriva à Washington dans le rôle de la chèvre destinée à servir d’appât au tigre. Il fut ind</w:t>
      </w:r>
      <w:r w:rsidRPr="00912A09">
        <w:t>u</w:t>
      </w:r>
      <w:r w:rsidRPr="00912A09">
        <w:t>bitablement choisi pour cette mission en raison de la conviction err</w:t>
      </w:r>
      <w:r w:rsidRPr="00912A09">
        <w:t>o</w:t>
      </w:r>
      <w:r w:rsidRPr="00912A09">
        <w:t>née du Cabinet Tojo que sa connaissance des États-Unis, ses liens pe</w:t>
      </w:r>
      <w:r w:rsidRPr="00912A09">
        <w:t>r</w:t>
      </w:r>
      <w:r w:rsidRPr="00912A09">
        <w:t>sonnels avec ce pays, les relations qu’il possédait dans les milieux o</w:t>
      </w:r>
      <w:r w:rsidRPr="00912A09">
        <w:t>f</w:t>
      </w:r>
      <w:r w:rsidRPr="00912A09">
        <w:t>ficiels de la capitale américaine et l’habileté qu’il avait montrée au cours d’autres négociations avec les gouvernements occidentaux, lui faciliteraient sa mission fallacieuse. En fait aucun fonctionnaire re</w:t>
      </w:r>
      <w:r w:rsidRPr="00912A09">
        <w:t>s</w:t>
      </w:r>
      <w:r w:rsidRPr="00912A09">
        <w:t>ponsable ne fut assez naïf pour croire un seul instant qu’un bénéfice pratique quelconque pût résulter de la mission de M. Kurusu. D’autre part, ses manières onctueuses, son incapacité à expliquer par une ra</w:t>
      </w:r>
      <w:r w:rsidRPr="00912A09">
        <w:t>i</w:t>
      </w:r>
      <w:r w:rsidRPr="00912A09">
        <w:t>son convaincante sa soudaine mission, les protestations plus que na</w:t>
      </w:r>
      <w:r w:rsidRPr="00912A09">
        <w:t>ï</w:t>
      </w:r>
      <w:r w:rsidRPr="00912A09">
        <w:t>ves de sincérité et de bonne foi qu’il fit si fréquemment à des me</w:t>
      </w:r>
      <w:r w:rsidRPr="00912A09">
        <w:t>m</w:t>
      </w:r>
      <w:r w:rsidRPr="00912A09">
        <w:t>bres du corps diplomatique à Washington avec l’intention évidente qu’elles fus­ sent répétées à de hautes personnalités dans notre go</w:t>
      </w:r>
      <w:r w:rsidRPr="00912A09">
        <w:t>u</w:t>
      </w:r>
      <w:r w:rsidRPr="00912A09">
        <w:t>vernement, ne facilitèrent nullement les pourparlers officiels dans le</w:t>
      </w:r>
      <w:r w:rsidRPr="00912A09">
        <w:t>s</w:t>
      </w:r>
      <w:r w:rsidRPr="00912A09">
        <w:t>quels il tenta de s’engager. Sa dernière visite au Département d’État au moment même où l’on apprenait l’attaque contre Pearl Harbor, était parfaitement en harmonie avec le caractère méprisable de la t</w:t>
      </w:r>
      <w:r w:rsidRPr="00912A09">
        <w:t>â</w:t>
      </w:r>
      <w:r w:rsidRPr="00912A09">
        <w:t>che qu’il avait été chargé d’accomplir.</w:t>
      </w:r>
    </w:p>
    <w:p w14:paraId="72B5D65F" w14:textId="77777777" w:rsidR="00E354AA" w:rsidRPr="00912A09" w:rsidRDefault="00E354AA" w:rsidP="00E354AA">
      <w:pPr>
        <w:spacing w:before="120" w:after="120"/>
        <w:jc w:val="both"/>
      </w:pPr>
      <w:r w:rsidRPr="00912A09">
        <w:t>J’imagine que toute personne qui eut une part quelconque aux év</w:t>
      </w:r>
      <w:r w:rsidRPr="00912A09">
        <w:t>é</w:t>
      </w:r>
      <w:r w:rsidRPr="00912A09">
        <w:t>nements du dimanche 7 décembre 1911 se souviendra à jamais de tous les détails de cette journée. J’eus de nombreuses occasions</w:t>
      </w:r>
      <w:r>
        <w:t xml:space="preserve"> [345] </w:t>
      </w:r>
      <w:r w:rsidRPr="00912A09">
        <w:t>de voir le Président entre le moment où l’attaque contre Pearl Ha</w:t>
      </w:r>
      <w:r w:rsidRPr="00912A09">
        <w:t>r</w:t>
      </w:r>
      <w:r w:rsidRPr="00912A09">
        <w:t>bor fut annoncée et le matin suivant. Assis avec calme à son bureau dans son cabinet de la Maison Blanche, recevant constamment des rapports au sujet de ce qui fut l’un des événements les plus sombres et les plus tragiques de l’histoire des États-Unis, il fit preuve de sa f</w:t>
      </w:r>
      <w:r w:rsidRPr="00912A09">
        <w:t>a</w:t>
      </w:r>
      <w:r w:rsidRPr="00912A09">
        <w:t>culté de dominer et de contrôler une crise de suprême gravité qui est peut-être la qualité la plus rare et la plus précieuse chez un homme d’État. Sa</w:t>
      </w:r>
      <w:r w:rsidRPr="00912A09">
        <w:t>i</w:t>
      </w:r>
      <w:r w:rsidRPr="00912A09">
        <w:t>sissant pleinement le sens du développement de chaque événement, impassible lorsqu’arrivèrent les premiers rapports (heureusement d</w:t>
      </w:r>
      <w:r w:rsidRPr="00912A09">
        <w:t>é</w:t>
      </w:r>
      <w:r w:rsidRPr="00912A09">
        <w:t>pourvus de fondement) d’après lesquels des opérations de débarqu</w:t>
      </w:r>
      <w:r w:rsidRPr="00912A09">
        <w:t>e</w:t>
      </w:r>
      <w:r w:rsidRPr="00912A09">
        <w:lastRenderedPageBreak/>
        <w:t>ment japonaises étaient en cours à Hawaï, comprenant parfaitement toutes les implications présentes et futures pour le peuple américain de ce qui se passait à Pearl Harbor, le Président ne cessa pas pendant une fraction de seconde d’être le maître du destin de son pays. Au cours des nombreuses circonstances où je l’ai vu, je n’ai j</w:t>
      </w:r>
      <w:r w:rsidRPr="00912A09">
        <w:t>a</w:t>
      </w:r>
      <w:r w:rsidRPr="00912A09">
        <w:t>mais eu autant de raisons de l’admirer. Avant que la soirée du dima</w:t>
      </w:r>
      <w:r w:rsidRPr="00912A09">
        <w:t>n</w:t>
      </w:r>
      <w:r w:rsidRPr="00912A09">
        <w:t>che se fût écoulée, il avait réglé personnellement dans tous ses détails la situation que lui avaient exposée ses conseillers militaires et navals. Il avait aussi a</w:t>
      </w:r>
      <w:r w:rsidRPr="00912A09">
        <w:t>p</w:t>
      </w:r>
      <w:r w:rsidRPr="00912A09">
        <w:t>prouvé la nature et le texte de la déclaration de guerre qui devait être soumise au Congrès des États-Unis.</w:t>
      </w:r>
    </w:p>
    <w:p w14:paraId="44EDE908" w14:textId="77777777" w:rsidR="00E354AA" w:rsidRPr="00912A09" w:rsidRDefault="00E354AA" w:rsidP="00E354AA">
      <w:pPr>
        <w:spacing w:before="120" w:after="120"/>
        <w:jc w:val="both"/>
      </w:pPr>
      <w:r w:rsidRPr="00912A09">
        <w:t>À ce moment le pays entra dans une phase nouvelle qui sera peut-être considérée comme la plus difficile de son existence nationale.</w:t>
      </w:r>
    </w:p>
    <w:p w14:paraId="7611AEBF" w14:textId="77777777" w:rsidR="00E354AA" w:rsidRPr="00912A09" w:rsidRDefault="00E354AA" w:rsidP="00E354AA">
      <w:pPr>
        <w:spacing w:before="120" w:after="120"/>
        <w:jc w:val="both"/>
      </w:pPr>
      <w:r w:rsidRPr="00912A09">
        <w:t>Pendant toute l’année 1942, la situation dans le Pacifique continua d’empirer. L’attaque des forces navales et militaires japonaises ne put être arrêtée. Le peuple des États-Unis, les patriotes des Iles Philipp</w:t>
      </w:r>
      <w:r w:rsidRPr="00912A09">
        <w:t>i</w:t>
      </w:r>
      <w:r w:rsidRPr="00912A09">
        <w:t>nes vécurent ces jours sombres qui se terminèrent par les tragédies de Bataan et Corregidor et la complète domination des Philippines par les troupes japonaises. L’infiltration du Japon au Siam, effectuée par tr</w:t>
      </w:r>
      <w:r w:rsidRPr="00912A09">
        <w:t>a</w:t>
      </w:r>
      <w:r w:rsidRPr="00912A09">
        <w:t>hison et corruption, aboutit plus tard à un désastre britannique, la ca</w:t>
      </w:r>
      <w:r w:rsidRPr="00912A09">
        <w:t>p</w:t>
      </w:r>
      <w:r w:rsidRPr="00912A09">
        <w:t>ture de la Birmanie, de la Malaisie et de Singapour. Malgré la ferme résistance des troupes hollandaises dans les Indes Orientales Néerla</w:t>
      </w:r>
      <w:r w:rsidRPr="00912A09">
        <w:t>n</w:t>
      </w:r>
      <w:r w:rsidRPr="00912A09">
        <w:t>daises, celles-ci vinrent grossir également les conquêtes du Japon. F</w:t>
      </w:r>
      <w:r w:rsidRPr="00912A09">
        <w:t>i</w:t>
      </w:r>
      <w:r w:rsidRPr="00912A09">
        <w:t>nalement l’occupation des îles stratégiques dans le sud-ouest du Pac</w:t>
      </w:r>
      <w:r w:rsidRPr="00912A09">
        <w:t>i</w:t>
      </w:r>
      <w:r w:rsidRPr="00912A09">
        <w:t xml:space="preserve">fique procura au Japon des bases d’attaque proches de l’Australie et </w:t>
      </w:r>
      <w:r>
        <w:t>de la Nouvelle-</w:t>
      </w:r>
      <w:r w:rsidRPr="00912A09">
        <w:t>Zélande. Avant la fin de l’année 1942, il semblait pa</w:t>
      </w:r>
      <w:r w:rsidRPr="00912A09">
        <w:t>r</w:t>
      </w:r>
      <w:r w:rsidRPr="00912A09">
        <w:t xml:space="preserve">faitement </w:t>
      </w:r>
      <w:r>
        <w:t xml:space="preserve">[346] </w:t>
      </w:r>
      <w:r w:rsidRPr="00912A09">
        <w:t>possible que le Japon fût capable et eût l’intention d’envahir non seulement l’Australie mais aussi l’Inde.</w:t>
      </w:r>
    </w:p>
    <w:p w14:paraId="1F69C33C" w14:textId="77777777" w:rsidR="00E354AA" w:rsidRPr="00912A09" w:rsidRDefault="00E354AA" w:rsidP="00E354AA">
      <w:pPr>
        <w:spacing w:before="120" w:after="120"/>
        <w:jc w:val="both"/>
      </w:pPr>
      <w:r w:rsidRPr="00912A09">
        <w:t>Ce fut seulement par suite de l’un des plus admirables exploits de l’histoire militaire des États-Unis que les forces australiennes, amér</w:t>
      </w:r>
      <w:r w:rsidRPr="00912A09">
        <w:t>i</w:t>
      </w:r>
      <w:r w:rsidRPr="00912A09">
        <w:t>caines et alliées reçurent en un temps record et à d’aussi vastes dista</w:t>
      </w:r>
      <w:r w:rsidRPr="00912A09">
        <w:t>n</w:t>
      </w:r>
      <w:r w:rsidRPr="00912A09">
        <w:t>ces la quantité d’armes et de munitions nécessaires et d’une qualité qui allait leur permettre d’arrêter leur retraite et d’entreprendre une contre-offensive. En fin de compte, elles parvinrent à prévenir non seulement l’invasion par les Japonais des Dominions au sud du Pac</w:t>
      </w:r>
      <w:r w:rsidRPr="00912A09">
        <w:t>i</w:t>
      </w:r>
      <w:r w:rsidRPr="00912A09">
        <w:t>fique, mais également le grave danger d’une expansion japonaise à travers et au-delà de l’Océan Indien. La menace d’une jonction des forces germano-japonaises sembla pourtant imminente pendant une grande partie de cette sombre année.</w:t>
      </w:r>
    </w:p>
    <w:p w14:paraId="37739337" w14:textId="77777777" w:rsidR="00E354AA" w:rsidRPr="00912A09" w:rsidRDefault="00E354AA" w:rsidP="00E354AA">
      <w:pPr>
        <w:spacing w:before="120" w:after="120"/>
        <w:jc w:val="both"/>
      </w:pPr>
      <w:r w:rsidRPr="00912A09">
        <w:lastRenderedPageBreak/>
        <w:t>Les résultats matériels de la tentative du Japon de domination du Pacifique et de l’Asie pourront être complètement oblitérés : il convient cependant de reconnaître qu’une évolution psychologique — la croissance du nationalisme parmi les peuples de l’Extrême-Orient — a été considérablement accélérée par ses triomphes en 1942. Les observateurs de l’Orient ont été impressionnés tout autant par le rapide effondrement de la résistance britannique en Birmanie que par la vitesse presque incroyable avec laquelle la grande base navale br</w:t>
      </w:r>
      <w:r w:rsidRPr="00912A09">
        <w:t>i</w:t>
      </w:r>
      <w:r w:rsidRPr="00912A09">
        <w:t>tannique de Singapour se rendit et par l’élimination générale de toute résistance des puissances occidentales contre le Japon. Ce dévelo</w:t>
      </w:r>
      <w:r w:rsidRPr="00912A09">
        <w:t>p</w:t>
      </w:r>
      <w:r w:rsidRPr="00912A09">
        <w:t>pement du nationalisme est dû en partie à une croissance saine et spontanée, illustrée par la naissance d’une Chine considérablement unifiée et par les aspirations du peuple de l’Inde au cours du dernier quart de siècle au droit de se gouverner lui-même. Mais il a été ég</w:t>
      </w:r>
      <w:r w:rsidRPr="00912A09">
        <w:t>a</w:t>
      </w:r>
      <w:r w:rsidRPr="00912A09">
        <w:t>lement stimulé par la propagande japonaise au cours des cinq derni</w:t>
      </w:r>
      <w:r w:rsidRPr="00912A09">
        <w:t>è</w:t>
      </w:r>
      <w:r w:rsidRPr="00912A09">
        <w:t>res années ou davantage, propagande qui mettait particulièrement en relief la doctrine de « l’Asie aux Asiatiques ».</w:t>
      </w:r>
    </w:p>
    <w:p w14:paraId="67E36438" w14:textId="77777777" w:rsidR="00E354AA" w:rsidRPr="00912A09" w:rsidRDefault="00E354AA" w:rsidP="00E354AA">
      <w:pPr>
        <w:spacing w:before="120" w:after="120"/>
        <w:jc w:val="both"/>
      </w:pPr>
      <w:r w:rsidRPr="00912A09">
        <w:t>Le bien-fondé inhérent à cette thèse — lorsqu’on la considère s</w:t>
      </w:r>
      <w:r w:rsidRPr="00912A09">
        <w:t>é</w:t>
      </w:r>
      <w:r w:rsidRPr="00912A09">
        <w:t>parément et en dehors du fait qu’elle a été mise en avant pour servir ses propres intérêts par un peuple ayant manifesté le plus cynique m</w:t>
      </w:r>
      <w:r w:rsidRPr="00912A09">
        <w:t>é</w:t>
      </w:r>
      <w:r w:rsidRPr="00912A09">
        <w:t>pris pour les droits des autres — a nécessairement exercé une attra</w:t>
      </w:r>
      <w:r w:rsidRPr="00912A09">
        <w:t>c</w:t>
      </w:r>
      <w:r w:rsidRPr="00912A09">
        <w:t>tion sur tous les peuples de l’Extrême-Orient, et même sur de no</w:t>
      </w:r>
      <w:r w:rsidRPr="00912A09">
        <w:t>m</w:t>
      </w:r>
      <w:r w:rsidRPr="00912A09">
        <w:t>breux peuples des autres parties du monde.</w:t>
      </w:r>
    </w:p>
    <w:p w14:paraId="19889DE0" w14:textId="77777777" w:rsidR="00E354AA" w:rsidRPr="00912A09" w:rsidRDefault="00E354AA" w:rsidP="00E354AA">
      <w:pPr>
        <w:spacing w:before="120" w:after="120"/>
        <w:jc w:val="both"/>
      </w:pPr>
      <w:r>
        <w:t>[347]</w:t>
      </w:r>
    </w:p>
    <w:p w14:paraId="291D5293" w14:textId="77777777" w:rsidR="00E354AA" w:rsidRPr="00912A09" w:rsidRDefault="00E354AA" w:rsidP="00E354AA">
      <w:pPr>
        <w:spacing w:before="120" w:after="120"/>
        <w:jc w:val="both"/>
      </w:pPr>
      <w:r w:rsidRPr="00912A09">
        <w:t>De plus, entre 1920 et 1940, une phase de l’histoire des peuples de l’Asie et du Pacifique approchait de toutes manières de sa fin. La st</w:t>
      </w:r>
      <w:r w:rsidRPr="00912A09">
        <w:t>u</w:t>
      </w:r>
      <w:r w:rsidRPr="00912A09">
        <w:t>péfiante ascension du Japon au rang de grande puissance, la croissa</w:t>
      </w:r>
      <w:r w:rsidRPr="00912A09">
        <w:t>n</w:t>
      </w:r>
      <w:r w:rsidRPr="00912A09">
        <w:t>ce plus lente mais néanmoins continue de la Chine devenue un me</w:t>
      </w:r>
      <w:r w:rsidRPr="00912A09">
        <w:t>m</w:t>
      </w:r>
      <w:r w:rsidRPr="00912A09">
        <w:t>bre intégral de la famille des nations, de même que l’essor des instit</w:t>
      </w:r>
      <w:r w:rsidRPr="00912A09">
        <w:t>u</w:t>
      </w:r>
      <w:r w:rsidRPr="00912A09">
        <w:t>tions populaires parmi de nombreux autres peuples de l’Asie, en part</w:t>
      </w:r>
      <w:r w:rsidRPr="00912A09">
        <w:t>i</w:t>
      </w:r>
      <w:r w:rsidRPr="00912A09">
        <w:t>culier de l’Inde, tout cela concourait à anéantir très rapidement le fét</w:t>
      </w:r>
      <w:r w:rsidRPr="00912A09">
        <w:t>i</w:t>
      </w:r>
      <w:r w:rsidRPr="00912A09">
        <w:t>chisme de la supériorité de la race blanche propagé par les grandes puissances coloniales au cours du dix-neuvième siècle. La thèse de la supériorité de la race blanche ne pouvait subsister qu’aussi longtemps que celle-ci s’avérait souveraine. Le caractère des défaites subies par les nations occidentales en 1942, asséna le coup de grâce aux derniers vestiges de l’idée de supériorité de la race blanche.</w:t>
      </w:r>
    </w:p>
    <w:p w14:paraId="64F58DB8" w14:textId="77777777" w:rsidR="00E354AA" w:rsidRPr="00912A09" w:rsidRDefault="00E354AA" w:rsidP="00E354AA">
      <w:pPr>
        <w:spacing w:before="120" w:after="120"/>
        <w:jc w:val="both"/>
      </w:pPr>
      <w:r w:rsidRPr="00912A09">
        <w:lastRenderedPageBreak/>
        <w:t>Il est un autre élément de la situation asiatique que nous autres o</w:t>
      </w:r>
      <w:r w:rsidRPr="00912A09">
        <w:t>c</w:t>
      </w:r>
      <w:r w:rsidRPr="00912A09">
        <w:t>cidentaux, ne devons jamais perdre de vue : outre le fait que nous ne pouvons logiquement espérer d’un peuple quelconque qu’il soit sati</w:t>
      </w:r>
      <w:r w:rsidRPr="00912A09">
        <w:t>s</w:t>
      </w:r>
      <w:r w:rsidRPr="00912A09">
        <w:t>fait d’être dominé par une puissance étrangère, les puissances coloni</w:t>
      </w:r>
      <w:r w:rsidRPr="00912A09">
        <w:t>a</w:t>
      </w:r>
      <w:r w:rsidRPr="00912A09">
        <w:t>les européennes, dans l’usage qu’elles ont fait de leur autorité, n’ont tenu compte que dans quelques cas parti­ culiers des droits et des int</w:t>
      </w:r>
      <w:r w:rsidRPr="00912A09">
        <w:t>é</w:t>
      </w:r>
      <w:r w:rsidRPr="00912A09">
        <w:t>rêts des peuples qu’elles gouvernaient. Des ressentiments qui ont des racines profondes ont résulté de cette situation. Ils ont leurs sources non seulement dans le souvenir des brutalités et des injustices ch</w:t>
      </w:r>
      <w:r w:rsidRPr="00912A09">
        <w:t>o</w:t>
      </w:r>
      <w:r w:rsidRPr="00912A09">
        <w:t>quantes commises au début, mais aussi dans des horreurs plus réce</w:t>
      </w:r>
      <w:r w:rsidRPr="00912A09">
        <w:t>n</w:t>
      </w:r>
      <w:r w:rsidRPr="00912A09">
        <w:t>tes, comme celle du massacre d’Amritsar. Ils trouvent aussi leur orig</w:t>
      </w:r>
      <w:r w:rsidRPr="00912A09">
        <w:t>i</w:t>
      </w:r>
      <w:r w:rsidRPr="00912A09">
        <w:t>ne dans une réaction humaine parfaitement naturelle contre le trait</w:t>
      </w:r>
      <w:r w:rsidRPr="00912A09">
        <w:t>e</w:t>
      </w:r>
      <w:r w:rsidRPr="00912A09">
        <w:t>ment méprisant généralement accordé à un peuple assujetti par ses maîtres souverains.</w:t>
      </w:r>
    </w:p>
    <w:p w14:paraId="3B4AAE26" w14:textId="77777777" w:rsidR="00E354AA" w:rsidRPr="00912A09" w:rsidRDefault="00E354AA" w:rsidP="00E354AA">
      <w:pPr>
        <w:spacing w:before="120" w:after="120"/>
        <w:jc w:val="both"/>
      </w:pPr>
      <w:r w:rsidRPr="00912A09">
        <w:t>Tout comme le fit de son côté le gouvernement néerlandais, le gouvernement britannique a indubitablement donné des preuves de son désir de traiter avec justice les peuples de l’Empire britannique et on ne peut qu’admirer l’esprit de dévouement, de décence et d’altruisme témoigné par des milliers d’administrateurs coloniaux br</w:t>
      </w:r>
      <w:r w:rsidRPr="00912A09">
        <w:t>i</w:t>
      </w:r>
      <w:r w:rsidRPr="00912A09">
        <w:t>tanniques. Cependant trop nombreux encore ont été les représentants britanniques en Extrême-Orient qui manifestèrent une manière de penser qu’un haut fonctionnaire britannique aux Indes illustrait au d</w:t>
      </w:r>
      <w:r w:rsidRPr="00912A09">
        <w:t>é</w:t>
      </w:r>
      <w:r w:rsidRPr="00912A09">
        <w:t>but de ce siècle en exprimant la conviction « partagée aux Indes, selon lui, par tout Anglais, du plus élevé au</w:t>
      </w:r>
      <w:r>
        <w:t xml:space="preserve"> [348] </w:t>
      </w:r>
      <w:r w:rsidRPr="00912A09">
        <w:t>plus humble … la convi</w:t>
      </w:r>
      <w:r w:rsidRPr="00912A09">
        <w:t>c</w:t>
      </w:r>
      <w:r w:rsidRPr="00912A09">
        <w:t>tion d’appartenir à une race prédestinée par Dieu à gouverner et à d</w:t>
      </w:r>
      <w:r w:rsidRPr="00912A09">
        <w:t>o</w:t>
      </w:r>
      <w:r w:rsidRPr="00912A09">
        <w:t>miner … »</w:t>
      </w:r>
    </w:p>
    <w:p w14:paraId="3B07CDA2" w14:textId="77777777" w:rsidR="00E354AA" w:rsidRPr="00912A09" w:rsidRDefault="00E354AA" w:rsidP="00E354AA">
      <w:pPr>
        <w:spacing w:before="120" w:after="120"/>
        <w:jc w:val="both"/>
      </w:pPr>
      <w:r w:rsidRPr="00912A09">
        <w:t>En cet an de grâce, ces mots auraient pu parfaitement figurer dans un discours adressé au peuple allemand par Hitler ou l’un de ses ass</w:t>
      </w:r>
      <w:r w:rsidRPr="00912A09">
        <w:t>o</w:t>
      </w:r>
      <w:r w:rsidRPr="00912A09">
        <w:t>ciés nazis. Ils affirment l’existence d’une race de seigneurs et son droit à « gouverner et dominer ». Nous autres citoyens des États-Unis, avec le peuple britannique et tous les peuples libres, combattons et mourons actuellement pour démontrer le mensonge intrinsèque de te</w:t>
      </w:r>
      <w:r w:rsidRPr="00912A09">
        <w:t>l</w:t>
      </w:r>
      <w:r w:rsidRPr="00912A09">
        <w:t>les philosophies.</w:t>
      </w:r>
    </w:p>
    <w:p w14:paraId="356893EC" w14:textId="77777777" w:rsidR="00E354AA" w:rsidRPr="00912A09" w:rsidRDefault="00E354AA" w:rsidP="00E354AA">
      <w:pPr>
        <w:spacing w:before="120" w:after="120"/>
        <w:jc w:val="both"/>
      </w:pPr>
      <w:r w:rsidRPr="00912A09">
        <w:t>Il n’est donc pas surprenant que les peuples d’Asie soient devenus conscients de leurs qualités propres, de leurs forces et de leurs re</w:t>
      </w:r>
      <w:r w:rsidRPr="00912A09">
        <w:t>s</w:t>
      </w:r>
      <w:r w:rsidRPr="00912A09">
        <w:t>sources nationales, à mesure que de telles doctrines leur semblaient intolérables. S’il est avéré d’ores et déjà que l’affirmation de ces pr</w:t>
      </w:r>
      <w:r w:rsidRPr="00912A09">
        <w:t>é</w:t>
      </w:r>
      <w:r w:rsidRPr="00912A09">
        <w:t>tendus droits est insupportable à des peuples gouvernés par la pui</w:t>
      </w:r>
      <w:r w:rsidRPr="00912A09">
        <w:t>s</w:t>
      </w:r>
      <w:r w:rsidRPr="00912A09">
        <w:lastRenderedPageBreak/>
        <w:t>sance coloniale la plus humaine et la moins tyrannique, combien plus insupportable elle a dû paraître aux peuples dominés par des nations coloniales soucieuses principalement d’exploiter les populations ass</w:t>
      </w:r>
      <w:r w:rsidRPr="00912A09">
        <w:t>u</w:t>
      </w:r>
      <w:r w:rsidRPr="00912A09">
        <w:t>jetties !</w:t>
      </w:r>
    </w:p>
    <w:p w14:paraId="07FF96EF" w14:textId="77777777" w:rsidR="00E354AA" w:rsidRPr="00912A09" w:rsidRDefault="00E354AA" w:rsidP="00E354AA">
      <w:pPr>
        <w:spacing w:before="120" w:after="120"/>
        <w:jc w:val="both"/>
      </w:pPr>
      <w:r w:rsidRPr="00912A09">
        <w:t>Quelques nations comme la Chine ne furent que partiellement soumises dans le passé à une domination étrangère ; d’autres comme les Philippines se sont vu octroyer leur liberté et leur indépendance par la volonté d’un peuple étranger. Les hommes éclairés qui dirigent actuellement ces nations considèrent comme moralement odieux le maintien par les puissances européennes d’une juridiction sur les pe</w:t>
      </w:r>
      <w:r w:rsidRPr="00912A09">
        <w:t>u</w:t>
      </w:r>
      <w:r w:rsidRPr="00912A09">
        <w:t>ples d’Asie. Ils estiment nécessairement aussi que cela constitue pour l’avenir une source de dangers pour le développe­ ment de leurs libres institutions et une menace constante pour la paix et la stabilité de l’Asie.</w:t>
      </w:r>
    </w:p>
    <w:p w14:paraId="734E0C43" w14:textId="77777777" w:rsidR="00E354AA" w:rsidRPr="00912A09" w:rsidRDefault="00E354AA" w:rsidP="00E354AA">
      <w:pPr>
        <w:spacing w:before="120" w:after="120"/>
        <w:jc w:val="both"/>
      </w:pPr>
      <w:r w:rsidRPr="00912A09">
        <w:t>Il est indispensable qu’il soit procédé à l’issue de la guerre actuelle à un réajustement radical des relations internationales dans toute l’Asie et dans les régions du Pacifique, si un espoir quelconque de stabilité politique, de sécurité économique et de progrès pacifique doit subsister. La situation comporte des éléments explosifs à un haut d</w:t>
      </w:r>
      <w:r w:rsidRPr="00912A09">
        <w:t>e</w:t>
      </w:r>
      <w:r w:rsidRPr="00912A09">
        <w:t>gré, mais elle peut être réglée, si les grandes puissances européennes et occidentales procèdent aux réajustements nécessaires. Si elles ne le font pas, il est difficile de prévoir autre chose en Extrême-Orient qu’un siècle de chaos et d’anarchie générale.</w:t>
      </w:r>
    </w:p>
    <w:p w14:paraId="14396472" w14:textId="77777777" w:rsidR="00E354AA" w:rsidRPr="00912A09" w:rsidRDefault="00E354AA" w:rsidP="00E354AA">
      <w:pPr>
        <w:spacing w:before="120" w:after="120"/>
        <w:jc w:val="both"/>
      </w:pPr>
      <w:r w:rsidRPr="00912A09">
        <w:t>J’estime que ces nouvelles forces nationalistes ne peuvent être</w:t>
      </w:r>
      <w:r>
        <w:t xml:space="preserve"> [349]</w:t>
      </w:r>
      <w:r w:rsidRPr="00912A09">
        <w:t xml:space="preserve"> c</w:t>
      </w:r>
      <w:r w:rsidRPr="00912A09">
        <w:t>a</w:t>
      </w:r>
      <w:r w:rsidRPr="00912A09">
        <w:t>nalisées d’une manière pacifique et constructive que si les puissances du monde, groupées dans une future organisation intern</w:t>
      </w:r>
      <w:r w:rsidRPr="00912A09">
        <w:t>a</w:t>
      </w:r>
      <w:r w:rsidRPr="00912A09">
        <w:t>tionale, sont disposées à adopter le principe fondamental en vertu d</w:t>
      </w:r>
      <w:r w:rsidRPr="00912A09">
        <w:t>u</w:t>
      </w:r>
      <w:r w:rsidRPr="00912A09">
        <w:t>quel aucune nation ne possède le droit inhérent et illimité de dominer des peuples étrangers. Elles doivent admettre que les soi-disant pui</w:t>
      </w:r>
      <w:r w:rsidRPr="00912A09">
        <w:t>s</w:t>
      </w:r>
      <w:r w:rsidRPr="00912A09">
        <w:t>sances col</w:t>
      </w:r>
      <w:r w:rsidRPr="00912A09">
        <w:t>o</w:t>
      </w:r>
      <w:r w:rsidRPr="00912A09">
        <w:t>niales ont l’obligation de prouver à l’opinion publique mondiale, représentée en l’occurrence par une organisation internati</w:t>
      </w:r>
      <w:r w:rsidRPr="00912A09">
        <w:t>o</w:t>
      </w:r>
      <w:r w:rsidRPr="00912A09">
        <w:t>nale, que leur administration des peuples étrangers est conforme à l’intérêt des go</w:t>
      </w:r>
      <w:r w:rsidRPr="00912A09">
        <w:t>u</w:t>
      </w:r>
      <w:r w:rsidRPr="00912A09">
        <w:t>vernés et a pour principal objet de permettre à ces peuples d’arriver à se gouverner eux-mêmes. Lorsque ce grand princ</w:t>
      </w:r>
      <w:r w:rsidRPr="00912A09">
        <w:t>i</w:t>
      </w:r>
      <w:r w:rsidRPr="00912A09">
        <w:t>pe aura été établi, il sera encore nécessaire de construire le mécanisme capable d’en ass</w:t>
      </w:r>
      <w:r w:rsidRPr="00912A09">
        <w:t>u</w:t>
      </w:r>
      <w:r w:rsidRPr="00912A09">
        <w:t>rer l’application.</w:t>
      </w:r>
    </w:p>
    <w:p w14:paraId="78CF37DC" w14:textId="77777777" w:rsidR="00E354AA" w:rsidRPr="00912A09" w:rsidRDefault="00E354AA" w:rsidP="00E354AA">
      <w:pPr>
        <w:spacing w:before="120" w:after="120"/>
        <w:jc w:val="both"/>
      </w:pPr>
      <w:r w:rsidRPr="00912A09">
        <w:lastRenderedPageBreak/>
        <w:t>Une « tutelle internationale »</w:t>
      </w:r>
      <w:r>
        <w:t> </w:t>
      </w:r>
      <w:r>
        <w:rPr>
          <w:rStyle w:val="Appelnotedebasdep"/>
        </w:rPr>
        <w:footnoteReference w:id="3"/>
      </w:r>
      <w:r w:rsidRPr="00912A09">
        <w:t xml:space="preserve"> comme celle qui vient d’être ind</w:t>
      </w:r>
      <w:r w:rsidRPr="00912A09">
        <w:t>i</w:t>
      </w:r>
      <w:r w:rsidRPr="00912A09">
        <w:t>quée, doit être tout d’abord responsable devant un organisme politique exécutif créé par l’organisation mondiale. Afin de parvenir à une a</w:t>
      </w:r>
      <w:r w:rsidRPr="00912A09">
        <w:t>d</w:t>
      </w:r>
      <w:r w:rsidRPr="00912A09">
        <w:t>ministration efficace, sous l’autorité générale de cet organisme s</w:t>
      </w:r>
      <w:r w:rsidRPr="00912A09">
        <w:t>u</w:t>
      </w:r>
      <w:r w:rsidRPr="00912A09">
        <w:t>prême du pouvoir exécutif, des directions régionales devront être ét</w:t>
      </w:r>
      <w:r w:rsidRPr="00912A09">
        <w:t>a</w:t>
      </w:r>
      <w:r w:rsidRPr="00912A09">
        <w:t>blies, qui auront juridiction sur certains territoires déterminés du mo</w:t>
      </w:r>
      <w:r w:rsidRPr="00912A09">
        <w:t>n</w:t>
      </w:r>
      <w:r w:rsidRPr="00912A09">
        <w:t>de où l’administration locale de peuples assujettis est exercée par une puissance coloniale. Enfin des représentants de la direction régionale devront résider dans chaque territoire colonial afin que l’autorité g</w:t>
      </w:r>
      <w:r w:rsidRPr="00912A09">
        <w:t>é</w:t>
      </w:r>
      <w:r w:rsidRPr="00912A09">
        <w:t>nérale puisse recevoir, en plus des rapports et des renseignements que le pays administrateur sera tenu de lui fournir périodiquement, les comptes rendus impartiaux et objectifs de personnes responsables uniquement devant la « tutelle internationale ».</w:t>
      </w:r>
    </w:p>
    <w:p w14:paraId="409EF9F1" w14:textId="77777777" w:rsidR="00E354AA" w:rsidRPr="00912A09" w:rsidRDefault="00E354AA" w:rsidP="00E354AA">
      <w:pPr>
        <w:spacing w:before="120" w:after="120"/>
        <w:jc w:val="both"/>
      </w:pPr>
      <w:r w:rsidRPr="00912A09">
        <w:t>J’aurai l’occasion dans un chapitre suivant de traiter plus spéci</w:t>
      </w:r>
      <w:r w:rsidRPr="00912A09">
        <w:t>a</w:t>
      </w:r>
      <w:r w:rsidRPr="00912A09">
        <w:t>lement du problème de la « tutelle internationale » qui devra être sub</w:t>
      </w:r>
      <w:r w:rsidRPr="00912A09">
        <w:t>s</w:t>
      </w:r>
      <w:r w:rsidRPr="00912A09">
        <w:t>tituée au système discrédité et impraticable des mandats attribués par la Société des Nations. Tout plan ayant en vue la stabilité future en Extrême-Orient devra, à mon avis, reposer sur le principe de « la tute</w:t>
      </w:r>
      <w:r w:rsidRPr="00912A09">
        <w:t>l</w:t>
      </w:r>
      <w:r w:rsidRPr="00912A09">
        <w:t>le internationale ».</w:t>
      </w:r>
    </w:p>
    <w:p w14:paraId="2DE77888" w14:textId="77777777" w:rsidR="00E354AA" w:rsidRPr="00912A09" w:rsidRDefault="00E354AA" w:rsidP="00E354AA">
      <w:pPr>
        <w:spacing w:before="120" w:after="120"/>
        <w:jc w:val="both"/>
      </w:pPr>
      <w:r w:rsidRPr="00912A09">
        <w:t>Les problèmes auxquels une organisation comme celle dont j’ai décrit les grandes lignes sera appelée à faire face immédiatement en Extrême-Orient, se répartissent en quatre catégories.</w:t>
      </w:r>
    </w:p>
    <w:p w14:paraId="2407B50D" w14:textId="77777777" w:rsidR="00E354AA" w:rsidRPr="00912A09" w:rsidRDefault="00E354AA" w:rsidP="00E354AA">
      <w:pPr>
        <w:spacing w:before="120" w:after="120"/>
        <w:jc w:val="both"/>
      </w:pPr>
      <w:r w:rsidRPr="00912A09">
        <w:t>En premier lieu se posera le problème du peuple coréen. Dans</w:t>
      </w:r>
      <w:r>
        <w:t xml:space="preserve"> [350] </w:t>
      </w:r>
      <w:r w:rsidRPr="00912A09">
        <w:t>la déclaration faite au Caire par Roosevelt, Churchill et Chiang Kai-Shek, avec lesquels les Soviets devaient évidemment être d’accord, il a été spécifié que les puissances intéressées veilleraient à ce qu’après la défaite du Japon, la Corée regagnât son indépendance « en temps voulu »</w:t>
      </w:r>
      <w:r>
        <w:t> </w:t>
      </w:r>
      <w:r>
        <w:rPr>
          <w:rStyle w:val="Appelnotedebasdep"/>
        </w:rPr>
        <w:footnoteReference w:id="4"/>
      </w:r>
      <w:r w:rsidRPr="00912A09">
        <w:t>. Ces mots « en temps voulu » ont suscité une v</w:t>
      </w:r>
      <w:r w:rsidRPr="00912A09">
        <w:t>i</w:t>
      </w:r>
      <w:r w:rsidRPr="00912A09">
        <w:t>ve inquiét</w:t>
      </w:r>
      <w:r w:rsidRPr="00912A09">
        <w:t>u</w:t>
      </w:r>
      <w:r w:rsidRPr="00912A09">
        <w:t>de parmi les patriotes coréens. Il devrait cependant être évident qu’après la domination et l’exploitation brutales auxquelles le peuple coréen a été soumis par les Japonais pendant les trente-sept dernières années, un certain laps de temps devra nécessairement s’écouler avant que les derniers vestiges du gouvernement japonais puissent être extirpés et que l’économie indépendante du pays soit r</w:t>
      </w:r>
      <w:r w:rsidRPr="00912A09">
        <w:t>é</w:t>
      </w:r>
      <w:r w:rsidRPr="00912A09">
        <w:t xml:space="preserve">tablie une fois de plus. Le peuple coréen aura besoin d’une période </w:t>
      </w:r>
      <w:r w:rsidRPr="00912A09">
        <w:lastRenderedPageBreak/>
        <w:t>suffisante pour fort</w:t>
      </w:r>
      <w:r w:rsidRPr="00912A09">
        <w:t>i</w:t>
      </w:r>
      <w:r w:rsidRPr="00912A09">
        <w:t>fier les muscles atrophiés de son propre corps gouvernemental. Il est égal</w:t>
      </w:r>
      <w:r w:rsidRPr="00912A09">
        <w:t>e</w:t>
      </w:r>
      <w:r w:rsidRPr="00912A09">
        <w:t>ment manifeste qu’il devra se trouver quelques mains amies pour l’aider jusqu’au moment où tous les rou</w:t>
      </w:r>
      <w:r w:rsidRPr="00912A09">
        <w:t>a</w:t>
      </w:r>
      <w:r w:rsidRPr="00912A09">
        <w:t>ges du gouvernement repr</w:t>
      </w:r>
      <w:r w:rsidRPr="00912A09">
        <w:t>é</w:t>
      </w:r>
      <w:r w:rsidRPr="00912A09">
        <w:t>sentatif pourront être fournis par le peuple coréen lui-même.</w:t>
      </w:r>
    </w:p>
    <w:p w14:paraId="56B97DAD" w14:textId="77777777" w:rsidR="00E354AA" w:rsidRPr="00912A09" w:rsidRDefault="00E354AA" w:rsidP="00E354AA">
      <w:pPr>
        <w:spacing w:before="120" w:after="120"/>
        <w:jc w:val="both"/>
      </w:pPr>
      <w:r w:rsidRPr="00912A09">
        <w:t>Cette aide devra être donnée sous l’ultime juridiction de l’organisation mondiale, par les puissances directement intéressées au bien-être d’une Corée indépendante et à une heureuse stabilisation de la situation en Extrême-Orient. Dans ce cas, il semblerait logique que les gouvernements appelés à y participer fussent la Chine, l’Union soviétique et les États-Unis.</w:t>
      </w:r>
    </w:p>
    <w:p w14:paraId="25173A67" w14:textId="77777777" w:rsidR="00E354AA" w:rsidRPr="00912A09" w:rsidRDefault="00E354AA" w:rsidP="00E354AA">
      <w:pPr>
        <w:spacing w:before="120" w:after="120"/>
        <w:jc w:val="both"/>
      </w:pPr>
      <w:r w:rsidRPr="00912A09">
        <w:t>L’administration internationale durerait jusqu’au moment où les Coréens prouveraient qu’ils peuvent se gouverner eux-mêmes. Pe</w:t>
      </w:r>
      <w:r w:rsidRPr="00912A09">
        <w:t>n</w:t>
      </w:r>
      <w:r w:rsidRPr="00912A09">
        <w:t>dant cette période les pays administrateurs, au moyen de délégués l</w:t>
      </w:r>
      <w:r w:rsidRPr="00912A09">
        <w:t>o</w:t>
      </w:r>
      <w:r w:rsidRPr="00912A09">
        <w:t>caux qui pourraient tout aussi bien être des ressortissants d’autres pays, auraient pour tâche de faciliter la restitution au peuple coréen des responsabilités du gouvernement représentatif.</w:t>
      </w:r>
    </w:p>
    <w:p w14:paraId="0728521F" w14:textId="77777777" w:rsidR="00E354AA" w:rsidRPr="00912A09" w:rsidRDefault="00E354AA" w:rsidP="00E354AA">
      <w:pPr>
        <w:spacing w:before="120" w:after="120"/>
        <w:jc w:val="both"/>
      </w:pPr>
      <w:r w:rsidRPr="00912A09">
        <w:t>En second lieu, se posera le problème des peuples de l’Extrême-Orient qui se trouvent contrôlés actuellement par une puissance col</w:t>
      </w:r>
      <w:r w:rsidRPr="00912A09">
        <w:t>o</w:t>
      </w:r>
      <w:r w:rsidRPr="00912A09">
        <w:t>niale, mais qu’on estime capables de jouir de l’autonomie dans un avenir immédiat. L’Inde figure dans cette catégorie.</w:t>
      </w:r>
    </w:p>
    <w:p w14:paraId="30E3146D" w14:textId="77777777" w:rsidR="00E354AA" w:rsidRPr="00912A09" w:rsidRDefault="00E354AA" w:rsidP="00E354AA">
      <w:pPr>
        <w:spacing w:before="120" w:after="120"/>
        <w:jc w:val="both"/>
      </w:pPr>
      <w:r w:rsidRPr="00912A09">
        <w:t>Il ne sert à rien de discuter le point de savoir si le peuple de l’Inde est capable ou non de se gouverner lui-même, étant donné qu’à pl</w:t>
      </w:r>
      <w:r w:rsidRPr="00912A09">
        <w:t>u</w:t>
      </w:r>
      <w:r w:rsidRPr="00912A09">
        <w:t>sieurs reprises depuis la fin de la première Guerre mondiale</w:t>
      </w:r>
      <w:r>
        <w:t xml:space="preserve"> [351] </w:t>
      </w:r>
      <w:r w:rsidRPr="00912A09">
        <w:t>et notamment il y a deux ans, lors de la mission spéciale aux Indes de Sir Stafford Cripps, le gouvernement britannique a annoncé officiell</w:t>
      </w:r>
      <w:r w:rsidRPr="00912A09">
        <w:t>e</w:t>
      </w:r>
      <w:r w:rsidRPr="00912A09">
        <w:t>ment son intention d’octroyer à ce pays le droit de se gouverner lui-même. Tout récemment encore, le plus éclairé et le plus libéral des vice-rois de l’Inde, Lord Halifax, a déclaré publiquement au nom du gouvernement britannique :</w:t>
      </w:r>
    </w:p>
    <w:p w14:paraId="12937709" w14:textId="77777777" w:rsidR="00E354AA" w:rsidRDefault="00E354AA" w:rsidP="00E354AA">
      <w:pPr>
        <w:pStyle w:val="Grillecouleur-Accent1"/>
      </w:pPr>
    </w:p>
    <w:p w14:paraId="3E4A5B27" w14:textId="77777777" w:rsidR="00E354AA" w:rsidRDefault="00E354AA" w:rsidP="00E354AA">
      <w:pPr>
        <w:pStyle w:val="Grillecouleur-Accent1"/>
      </w:pPr>
      <w:r w:rsidRPr="00912A09">
        <w:t>« Nous espérons que l’Inde souhaitera demeurer dans le Co</w:t>
      </w:r>
      <w:r w:rsidRPr="00912A09">
        <w:t>m</w:t>
      </w:r>
      <w:r w:rsidRPr="00912A09">
        <w:t>monwealth britannique, conformément à ce que nous estimons être son suprême intérêt. Mais si, après la guerre, son peuple peut se me</w:t>
      </w:r>
      <w:r w:rsidRPr="00912A09">
        <w:t>t</w:t>
      </w:r>
      <w:r w:rsidRPr="00912A09">
        <w:t xml:space="preserve">tre d’accord pour établir une constitution et désire ensuite cesser d’être associé avec nous, nous avons décidé de ne </w:t>
      </w:r>
      <w:r w:rsidRPr="00912A09">
        <w:lastRenderedPageBreak/>
        <w:t>pas rejeter une telle décision … Toutefois si l’Inde ne peut tomber d’accord pour agir sous la forme d’un bloc uni, nous sommes disposés à voir ses principaux éléments constitutifs agir séparément. Nous reconnaissons la valeur de toutes les o</w:t>
      </w:r>
      <w:r w:rsidRPr="00912A09">
        <w:t>b</w:t>
      </w:r>
      <w:r w:rsidRPr="00912A09">
        <w:t>jections formulées contre une rupture de l’unité de l’Inde, mais nous estimons aussi qu’il est impossible de créer un édifice st</w:t>
      </w:r>
      <w:r w:rsidRPr="00912A09">
        <w:t>a</w:t>
      </w:r>
      <w:r w:rsidRPr="00912A09">
        <w:t>ble en imposant un régime à de vastes minorités … Cette attit</w:t>
      </w:r>
      <w:r w:rsidRPr="00912A09">
        <w:t>u</w:t>
      </w:r>
      <w:r w:rsidRPr="00912A09">
        <w:t>de est en tous points conforme au principe de la Charte de l’Atlantique. »</w:t>
      </w:r>
    </w:p>
    <w:p w14:paraId="4597BA90" w14:textId="77777777" w:rsidR="00E354AA" w:rsidRPr="00912A09" w:rsidRDefault="00E354AA" w:rsidP="00E354AA">
      <w:pPr>
        <w:pStyle w:val="Grillecouleur-Accent1"/>
      </w:pPr>
    </w:p>
    <w:p w14:paraId="68DD0685" w14:textId="77777777" w:rsidR="00E354AA" w:rsidRPr="00912A09" w:rsidRDefault="00E354AA" w:rsidP="00E354AA">
      <w:pPr>
        <w:spacing w:before="120" w:after="120"/>
        <w:jc w:val="both"/>
      </w:pPr>
      <w:r w:rsidRPr="00912A09">
        <w:t>Ainsi, il est clair que si le peuple de l’Inde et le gouvernement br</w:t>
      </w:r>
      <w:r w:rsidRPr="00912A09">
        <w:t>i</w:t>
      </w:r>
      <w:r w:rsidRPr="00912A09">
        <w:t xml:space="preserve">tannique arrivent à tomber d’accord sur les bases d’un gouvernement indépendant de l’Inde, une solution pourra être trouvée à ce problème sans cesse plus compliqué et plus dangereux. Cette solution ne sera facilitée ni par les écarts de langage de </w:t>
      </w:r>
      <w:r w:rsidRPr="00912A09">
        <w:rPr>
          <w:i/>
        </w:rPr>
        <w:t>Downing Street</w:t>
      </w:r>
      <w:r w:rsidRPr="00912A09">
        <w:t xml:space="preserve">, ni par l’insistance également immodérée des </w:t>
      </w:r>
      <w:r w:rsidRPr="00912A09">
        <w:rPr>
          <w:i/>
        </w:rPr>
        <w:t>pundits</w:t>
      </w:r>
      <w:r w:rsidRPr="00912A09">
        <w:t xml:space="preserve"> aux États-Unis selon lesquels les autorités britanniques devraient quitter l’Inde avec armes et bagages en l’espace d’un jour. Évidemment la méthode idéale pour arriver à une solution est celle des négociations directes entre le go</w:t>
      </w:r>
      <w:r w:rsidRPr="00912A09">
        <w:t>u</w:t>
      </w:r>
      <w:r w:rsidRPr="00912A09">
        <w:t>vernement britannique et les chefs représentatifs de l’Inde. C’est celle qui a été fréquemment adoptée. Cependant si ces efforts continuaient de demeurer stériles, le conseil exécutif de l’organisation internation</w:t>
      </w:r>
      <w:r w:rsidRPr="00912A09">
        <w:t>a</w:t>
      </w:r>
      <w:r w:rsidRPr="00912A09">
        <w:t>le devrait être prêt à aider, au moyen de ses organismes, à concilier les divergences de vues qui pourraient subsister.</w:t>
      </w:r>
    </w:p>
    <w:p w14:paraId="024FFEDA" w14:textId="77777777" w:rsidR="00E354AA" w:rsidRPr="00912A09" w:rsidRDefault="00E354AA" w:rsidP="00E354AA">
      <w:pPr>
        <w:spacing w:before="120" w:after="120"/>
        <w:jc w:val="both"/>
      </w:pPr>
      <w:r w:rsidRPr="00912A09">
        <w:t>Pas plus l’obstination de l’Angleterre que l’ultra-libéralisme d’autres pays tels que les États-Unis ne peuvent changer quoi que ce soit au fait dominant que le peuple de l’Inde est décidé à obtenir le droit de se gouverner lui-même. Si l’on demeure après la guerre</w:t>
      </w:r>
      <w:r>
        <w:t xml:space="preserve"> [352] </w:t>
      </w:r>
      <w:r w:rsidRPr="00912A09">
        <w:t>dans l’impasse actuelle, la paix et la sécurité de tout l’Extrême-Orient seront sérieusement menacées. Les peuples indépendants de l’Extrême-Orient aujourd’hui, sans parler de ceux qui sont encore soumis à une domination étrangère, considèrent non seulement avec la plus grande sympathie les aspirations des dirigeants hindous, mais tiennent la solution qui sera apportée au problème de l’Inde après la guerre pour la pierre de touche des intentions des puissances occide</w:t>
      </w:r>
      <w:r w:rsidRPr="00912A09">
        <w:t>n</w:t>
      </w:r>
      <w:r w:rsidRPr="00912A09">
        <w:t>tales telles qu’elles ont été exposées dans la Charte de l’Atlantique.</w:t>
      </w:r>
    </w:p>
    <w:p w14:paraId="51F09F33" w14:textId="77777777" w:rsidR="00E354AA" w:rsidRPr="00912A09" w:rsidRDefault="00E354AA" w:rsidP="00E354AA">
      <w:pPr>
        <w:spacing w:before="120" w:after="120"/>
        <w:jc w:val="both"/>
      </w:pPr>
      <w:r w:rsidRPr="00912A09">
        <w:lastRenderedPageBreak/>
        <w:t>Les Indes Orientales Néerlandaises entrent également dans cette catégorie. Mais j’incline à penser que ce problème a probablement déjà été résolu. En 1942 le gouvernement néerlandais en exil a fait connaître sa décision de promulguer après la libération de la Hollande une nouvelle constitution fédérale en vertu de laquelle les peuples des Indes Orientales Néerlandaises se verront garantir précisément les mêmes droits constitutionnels de gouvernement représentatif et les mêmes libertés individuelles que le peuple des Pays-Bas lui-même. Si cette promesse peut être appliquée, les peuples des Indes Orientales Néerlandaises auront tous les moyens de déterminer leur propre destin et la question d’une administration internationale ne devra pas être soulevée dans leur cas.</w:t>
      </w:r>
    </w:p>
    <w:p w14:paraId="1718559A" w14:textId="77777777" w:rsidR="00E354AA" w:rsidRPr="00912A09" w:rsidRDefault="00E354AA" w:rsidP="00E354AA">
      <w:pPr>
        <w:spacing w:before="120" w:after="120"/>
        <w:jc w:val="both"/>
      </w:pPr>
      <w:r w:rsidRPr="00912A09">
        <w:t>En troisième lieu, se poseront les problèmes de la Birmanie, de la Malaisie et de l’Indo-Chine française. Les peuples de ces pays ont tous franchi la première étape de la route qui mène au gouvernement représentatif, mais ils n’ont pas encore atteint le degré de maturité qui leur permettrait d’assumer avec succès l’exercice de ces droits. Dans leur cas, l’organisation mondiale, fonctionnant au moyen de son org</w:t>
      </w:r>
      <w:r w:rsidRPr="00912A09">
        <w:t>a</w:t>
      </w:r>
      <w:r w:rsidRPr="00912A09">
        <w:t>nisme souverain de « tutelle internationale » et des directions région</w:t>
      </w:r>
      <w:r w:rsidRPr="00912A09">
        <w:t>a</w:t>
      </w:r>
      <w:r w:rsidRPr="00912A09">
        <w:t>les qui devront être créées, doit affirmer son droit de considérer les pouvoirs actuels comme responsables de la nature de leur administr</w:t>
      </w:r>
      <w:r w:rsidRPr="00912A09">
        <w:t>a</w:t>
      </w:r>
      <w:r w:rsidRPr="00912A09">
        <w:t>tion. On aura ainsi la certitude que toutes les mesures pratiques seront prises pour accélérer l’évolution de ces pays vers l’indépendance. Je proposerais, en outre, que dans ce cas, la direction régionale fût confiée aux puissances coloniales actuelles, à savoir la Grande-Bretagne et la France, et que la Chine, l’Australie, la Nouvelle-Zélande et la future République des Philippines y participassent ég</w:t>
      </w:r>
      <w:r w:rsidRPr="00912A09">
        <w:t>a</w:t>
      </w:r>
      <w:r w:rsidRPr="00912A09">
        <w:t>lement. Il me semble logique, et à maints</w:t>
      </w:r>
      <w:r>
        <w:t xml:space="preserve"> [353] </w:t>
      </w:r>
      <w:r w:rsidRPr="00912A09">
        <w:t>égards hautement d</w:t>
      </w:r>
      <w:r w:rsidRPr="00912A09">
        <w:t>é</w:t>
      </w:r>
      <w:r w:rsidRPr="00912A09">
        <w:t>sirable, que le siège de l’organisme exécutif de la direction régionale soit établi à Manille.</w:t>
      </w:r>
    </w:p>
    <w:p w14:paraId="1B98B8E8" w14:textId="77777777" w:rsidR="00E354AA" w:rsidRPr="00912A09" w:rsidRDefault="00E354AA" w:rsidP="00E354AA">
      <w:pPr>
        <w:spacing w:before="120" w:after="120"/>
        <w:jc w:val="both"/>
      </w:pPr>
      <w:r w:rsidRPr="00912A09">
        <w:t>En quatrième lieu se posera le problème des peuples des colonies situées au sud-ouest du Pacifique qui continuent de vivre à l’état sa</w:t>
      </w:r>
      <w:r w:rsidRPr="00912A09">
        <w:t>u</w:t>
      </w:r>
      <w:r w:rsidRPr="00912A09">
        <w:t>vage et sont évidemment encore incapables de se gouverner eux-mêmes. Les aborigènes des îles du sud du Pacifique, ceux qui forment les populations de la Nouvelle-Guinée, en sont un exemple. Comme dans le cas des peuples classés dans la troisième catégorie, l’organisme souverain de la tutelle internationale devrait, au moyen d’une direction régionale, contrôler en dernière instance le gouvern</w:t>
      </w:r>
      <w:r w:rsidRPr="00912A09">
        <w:t>e</w:t>
      </w:r>
      <w:r w:rsidRPr="00912A09">
        <w:lastRenderedPageBreak/>
        <w:t>ment local de la puissance chargée de l’administration. Ainsi aurait-on la certitude que les peuples gouvernés seront traités avec humanité et justice, que leurs ressources seront surtout exploitées dans leur intérêt propre plutôt que dans celui de la puissance chargée de l’administration, et que toutes les mesures possibles seront prises pour leur amélioration physique et morale, jusqu’au moment où leurs de</w:t>
      </w:r>
      <w:r w:rsidRPr="00912A09">
        <w:t>s</w:t>
      </w:r>
      <w:r w:rsidRPr="00912A09">
        <w:t>cendants pourront prouver qu’ils sont capables de jouir de l’autonomie.</w:t>
      </w:r>
    </w:p>
    <w:p w14:paraId="4CFA6C74" w14:textId="77777777" w:rsidR="00E354AA" w:rsidRPr="00912A09" w:rsidRDefault="00E354AA" w:rsidP="00E354AA">
      <w:pPr>
        <w:spacing w:before="120" w:after="120"/>
        <w:jc w:val="both"/>
      </w:pPr>
      <w:r w:rsidRPr="00912A09">
        <w:t>Dans ce bref examen des dispositions qui devront être éventuell</w:t>
      </w:r>
      <w:r w:rsidRPr="00912A09">
        <w:t>e</w:t>
      </w:r>
      <w:r w:rsidRPr="00912A09">
        <w:t>ment prises dans le Pacifique, nous avons entendu que les promesses contenues dans la Déclaration du Caire soient appliquées. Ce doc</w:t>
      </w:r>
      <w:r w:rsidRPr="00912A09">
        <w:t>u</w:t>
      </w:r>
      <w:r w:rsidRPr="00912A09">
        <w:t>ment prévoyait que les territoires arrachés à la Chine par le Japon au cours des dernières générations seraient restitués à la souveraine jur</w:t>
      </w:r>
      <w:r w:rsidRPr="00912A09">
        <w:t>i</w:t>
      </w:r>
      <w:r w:rsidRPr="00912A09">
        <w:t>diction de la République chinoise et que les îles du Pacifique sur le</w:t>
      </w:r>
      <w:r w:rsidRPr="00912A09">
        <w:t>s</w:t>
      </w:r>
      <w:r w:rsidRPr="00912A09">
        <w:t>quelles le Japon avait obtenu une juridiction en tant que puissance mandataire à l’issue de la première Guerre mondiale seraient utilisées par l’organisation internationale principalement à des fins de sécurité internationale.</w:t>
      </w:r>
    </w:p>
    <w:p w14:paraId="3E1F859E" w14:textId="77777777" w:rsidR="00E354AA" w:rsidRPr="00912A09" w:rsidRDefault="00E354AA" w:rsidP="00E354AA">
      <w:pPr>
        <w:spacing w:before="120" w:after="120"/>
        <w:jc w:val="both"/>
      </w:pPr>
      <w:r w:rsidRPr="00912A09">
        <w:t>L’ordre nouveau en Extrême-Orient sera par conséquent très diff</w:t>
      </w:r>
      <w:r w:rsidRPr="00912A09">
        <w:t>é</w:t>
      </w:r>
      <w:r w:rsidRPr="00912A09">
        <w:t>rent de celui qui était préconisé par le Japon. Outre la participation normale et continue aux affaires du Pacifique par l’Amérique du Nord et l’Amérique du Sud, ainsi que par l’Union soviétique, il y aura lieu d’ajouter la République chinoise rétablie dans le contrôle des territo</w:t>
      </w:r>
      <w:r w:rsidRPr="00912A09">
        <w:t>i</w:t>
      </w:r>
      <w:r w:rsidRPr="00912A09">
        <w:t>res qui lui avaient été dérobés, les Dominions de l’Australie et de la Nouvelle-Zélande, les États indépendants de la République des Ph</w:t>
      </w:r>
      <w:r w:rsidRPr="00912A09">
        <w:t>i</w:t>
      </w:r>
      <w:r w:rsidRPr="00912A09">
        <w:t>lippines et de la Corée, l’Inde en tant que Dominion jouissant d’un gouvernement autonome ou en tant que nation indépendante, les Indes Orientales Néerlandaises en</w:t>
      </w:r>
      <w:r>
        <w:t xml:space="preserve"> [354] </w:t>
      </w:r>
      <w:r w:rsidRPr="00912A09">
        <w:t>tant que partie intégrante et aut</w:t>
      </w:r>
      <w:r w:rsidRPr="00912A09">
        <w:t>o</w:t>
      </w:r>
      <w:r w:rsidRPr="00912A09">
        <w:t>nome du royaume des Pays-Bas, et un Japon diminué qui devra être soumis, tout au moins pour un certain nombre d’années, à une sorte de contrôle international rigide exercé par l’organisation mondiale.</w:t>
      </w:r>
    </w:p>
    <w:p w14:paraId="5A55D251" w14:textId="77777777" w:rsidR="00E354AA" w:rsidRPr="00912A09" w:rsidRDefault="00E354AA" w:rsidP="00E354AA">
      <w:pPr>
        <w:spacing w:before="120" w:after="120"/>
        <w:jc w:val="both"/>
      </w:pPr>
      <w:r w:rsidRPr="00912A09">
        <w:t>Lorsque le moment viendra de décider la politique à suivre à l’égard du Japon vaincu, les qualités politiques du gouvernement des États-Unis et la sagesse fondamentale du peuple américain seront soumises à une épreuve plus sérieuse que toutes les précédentes. L’avenir du peuple américain dépendra pour une large part de la nat</w:t>
      </w:r>
      <w:r w:rsidRPr="00912A09">
        <w:t>u</w:t>
      </w:r>
      <w:r w:rsidRPr="00912A09">
        <w:t xml:space="preserve">re de ces décisions. Il existe, en effet, une chose certaine : c’est que </w:t>
      </w:r>
      <w:r w:rsidRPr="00912A09">
        <w:lastRenderedPageBreak/>
        <w:t>le ressentiment durable du peuple japonais à la suite de sa défaite se concentrera sur les États-Unis.</w:t>
      </w:r>
    </w:p>
    <w:p w14:paraId="2972580D" w14:textId="77777777" w:rsidR="00E354AA" w:rsidRPr="00912A09" w:rsidRDefault="00E354AA" w:rsidP="00E354AA">
      <w:pPr>
        <w:spacing w:before="120" w:after="120"/>
        <w:jc w:val="both"/>
      </w:pPr>
      <w:r w:rsidRPr="00912A09">
        <w:t xml:space="preserve">Dans l’admirable livre d’Hallett Abend, </w:t>
      </w:r>
      <w:r w:rsidRPr="00912A09">
        <w:rPr>
          <w:i/>
        </w:rPr>
        <w:t>My life in China</w:t>
      </w:r>
      <w:r w:rsidRPr="00912A09">
        <w:t>, l’auteur cite le propos suivant tenu au printemps de 1941 par Okasaki, le consul général du Japon à Hong-Kong :</w:t>
      </w:r>
    </w:p>
    <w:p w14:paraId="22A8B068" w14:textId="77777777" w:rsidR="00E354AA" w:rsidRDefault="00E354AA" w:rsidP="00E354AA">
      <w:pPr>
        <w:pStyle w:val="Grillecouleur-Accent1"/>
      </w:pPr>
    </w:p>
    <w:p w14:paraId="3C845CC6" w14:textId="77777777" w:rsidR="00E354AA" w:rsidRDefault="00E354AA" w:rsidP="00E354AA">
      <w:pPr>
        <w:pStyle w:val="Grillecouleur-Accent1"/>
      </w:pPr>
      <w:r w:rsidRPr="00912A09">
        <w:t>« La politique que nous avons formellement adoptée a</w:t>
      </w:r>
      <w:r w:rsidRPr="00912A09">
        <w:t>u</w:t>
      </w:r>
      <w:r w:rsidRPr="00912A09">
        <w:t>jourd’hui est celle de la “revanche” … Toute notre population instruite partage ce sentiment — une haine latente, parce que l’Amérique bloque notre expansion en Asie orientale. Et en tant que nation, nous n’oublions jamais. »</w:t>
      </w:r>
    </w:p>
    <w:p w14:paraId="3CE7ED59" w14:textId="77777777" w:rsidR="00E354AA" w:rsidRPr="00912A09" w:rsidRDefault="00E354AA" w:rsidP="00E354AA">
      <w:pPr>
        <w:pStyle w:val="Grillecouleur-Accent1"/>
      </w:pPr>
    </w:p>
    <w:p w14:paraId="28894BDF" w14:textId="77777777" w:rsidR="00E354AA" w:rsidRPr="00912A09" w:rsidRDefault="00E354AA" w:rsidP="00E354AA">
      <w:pPr>
        <w:spacing w:before="120" w:after="120"/>
        <w:jc w:val="both"/>
      </w:pPr>
      <w:r w:rsidRPr="00912A09">
        <w:t>Il nous est facile d’imaginer à quel degré d’amertume infiniment plus intense parviendront ces haines et ces ressentiments à l’issue de la guerre actuelle.</w:t>
      </w:r>
    </w:p>
    <w:p w14:paraId="36306A00" w14:textId="77777777" w:rsidR="00E354AA" w:rsidRPr="00912A09" w:rsidRDefault="00E354AA" w:rsidP="00E354AA">
      <w:pPr>
        <w:spacing w:before="120" w:after="120"/>
        <w:jc w:val="both"/>
      </w:pPr>
      <w:r w:rsidRPr="00912A09">
        <w:t>Le Japon devra être privé des territoires qu’il a volés, et ce point ne saurait être mis en question. Les criminels japonais, du haut en bas de l’échelle sociale, qui se sont rendus coupables d’atrocités hideuses contre nos propres ressortissants ou contre ceux d’autres pays pendant ces années de guerre doivent être impitoyablement punis. Le Japon doit être désarmé et on devra l’empêcher de réarmer au moyen d’un système continu de contrôle international. Mais comme l’Ambassadeur Grew l’a sagement observé à propos de ce problème lui-même, si la vapeur est comprimée dans une chaudière sans soup</w:t>
      </w:r>
      <w:r w:rsidRPr="00912A09">
        <w:t>a</w:t>
      </w:r>
      <w:r w:rsidRPr="00912A09">
        <w:t>pe, il est inévitable qu’une explosion se produise. C’est pourquoi nulle sentimentalité, nulle faiblesse n’inspirent ma conviction mûrement réfléchie que la sécurité future des États-Unis et la possibilité de créer une organisation mondiale durable dépendront en grande partie de la manière dont sera traité le peuple japonais.</w:t>
      </w:r>
    </w:p>
    <w:p w14:paraId="7A5F607B" w14:textId="77777777" w:rsidR="00E354AA" w:rsidRPr="00912A09" w:rsidRDefault="00E354AA" w:rsidP="00E354AA">
      <w:pPr>
        <w:spacing w:before="120" w:after="120"/>
        <w:jc w:val="both"/>
      </w:pPr>
      <w:r>
        <w:t>[355]</w:t>
      </w:r>
    </w:p>
    <w:p w14:paraId="380550C3" w14:textId="77777777" w:rsidR="00E354AA" w:rsidRPr="00912A09" w:rsidRDefault="00E354AA" w:rsidP="00E354AA">
      <w:pPr>
        <w:spacing w:before="120" w:after="120"/>
        <w:jc w:val="both"/>
      </w:pPr>
      <w:r w:rsidRPr="00912A09">
        <w:t>Celui-ci a prouvé sa puissance et ses qualités, quelque maléfique qu’ait été l’objectif auquel elles furent appliquées. En tant qu’êtres humains, les Japonais se sont soumis volontairement à ce qu’ils est</w:t>
      </w:r>
      <w:r w:rsidRPr="00912A09">
        <w:t>i</w:t>
      </w:r>
      <w:r w:rsidRPr="00912A09">
        <w:t>maient conforme à l’intérêt national. Ils peuvent vivre et prospérer à un niveau de vie incroyablement réduit. Ils se reproduisent rapid</w:t>
      </w:r>
      <w:r w:rsidRPr="00912A09">
        <w:t>e</w:t>
      </w:r>
      <w:r w:rsidRPr="00912A09">
        <w:t xml:space="preserve">ment. Dans leur unité nationale, ils sont régis plus directe­ ment par </w:t>
      </w:r>
      <w:r w:rsidRPr="00912A09">
        <w:lastRenderedPageBreak/>
        <w:t>une haine aveugle et par l’esprit de revanche que n’importe quel autre grand peuple de la terre. Tels sont les faits qui ne sauraient être négl</w:t>
      </w:r>
      <w:r w:rsidRPr="00912A09">
        <w:t>i</w:t>
      </w:r>
      <w:r w:rsidRPr="00912A09">
        <w:t>gés.</w:t>
      </w:r>
    </w:p>
    <w:p w14:paraId="3EF808E7" w14:textId="77777777" w:rsidR="00E354AA" w:rsidRPr="00912A09" w:rsidRDefault="00E354AA" w:rsidP="00E354AA">
      <w:pPr>
        <w:spacing w:before="120" w:after="120"/>
        <w:jc w:val="both"/>
      </w:pPr>
      <w:r w:rsidRPr="00912A09">
        <w:t>Il n’y a pas l’ombre d’un doute que le haut commandement milita</w:t>
      </w:r>
      <w:r w:rsidRPr="00912A09">
        <w:t>i</w:t>
      </w:r>
      <w:r w:rsidRPr="00912A09">
        <w:t>re et naval japonais, tout camouflé qu’il soit après la défaite du Japon, maintiendra l’existence de son organisation exactement comme le te</w:t>
      </w:r>
      <w:r w:rsidRPr="00912A09">
        <w:t>n</w:t>
      </w:r>
      <w:r w:rsidRPr="00912A09">
        <w:t>tera le grand état-major allemand, et se préparera en vue de la reva</w:t>
      </w:r>
      <w:r w:rsidRPr="00912A09">
        <w:t>n</w:t>
      </w:r>
      <w:r w:rsidRPr="00912A09">
        <w:t>che. En arrêtant nos décisions de paix, de même qu’en élaborant notre politique à long terme, ces faits devront demeurer au premier plan de nos préoccupations.</w:t>
      </w:r>
    </w:p>
    <w:p w14:paraId="4C7A6B5F" w14:textId="77777777" w:rsidR="00E354AA" w:rsidRPr="00912A09" w:rsidRDefault="00E354AA" w:rsidP="00E354AA">
      <w:pPr>
        <w:spacing w:before="120" w:after="120"/>
        <w:jc w:val="both"/>
      </w:pPr>
      <w:r w:rsidRPr="00912A09">
        <w:t>À mon avis il n’y a qu’une seule manière constructive d’aborder ce problème. Trois objectifs essentiels devront être poursuivis sans arrêt, que la majorité des Américains soient ou non amenés à s’endormir une fois de plus dans un faux sentiment de sécurité. Il faudra d’abord posséder la détermination inébranlable de contribuer dans toute la m</w:t>
      </w:r>
      <w:r w:rsidRPr="00912A09">
        <w:t>e</w:t>
      </w:r>
      <w:r w:rsidRPr="00912A09">
        <w:t>sure nécessaire à l’existence d’une organisation mondiale effective. Il faudra ensuite tenir continuellement le Japon désarmé. Il faudra enfin établir par un accord international une politique économique libérale, qui procurera au Japon un débouché pour ses qualités et son esprit d’entreprise. Tel sera le seul moyen qui permettra aux Japonais d’améliorer graduellement leur niveau de vie sans menacer en même temps la paix du reste du monde.</w:t>
      </w:r>
    </w:p>
    <w:p w14:paraId="0F75F31B" w14:textId="77777777" w:rsidR="00E354AA" w:rsidRDefault="00E354AA" w:rsidP="00E354AA">
      <w:pPr>
        <w:spacing w:before="120" w:after="120"/>
        <w:jc w:val="both"/>
      </w:pPr>
    </w:p>
    <w:p w14:paraId="3AFC133F" w14:textId="77777777" w:rsidR="00E354AA" w:rsidRDefault="00E354AA" w:rsidP="00E354AA">
      <w:pPr>
        <w:pStyle w:val="p"/>
      </w:pPr>
      <w:r>
        <w:t>[356]</w:t>
      </w:r>
    </w:p>
    <w:p w14:paraId="737B39D1" w14:textId="77777777" w:rsidR="00E354AA" w:rsidRDefault="00E354AA" w:rsidP="00E354AA">
      <w:pPr>
        <w:pStyle w:val="p"/>
      </w:pPr>
      <w:r w:rsidRPr="00912A09">
        <w:br w:type="page"/>
      </w:r>
      <w:r>
        <w:lastRenderedPageBreak/>
        <w:t>[357]</w:t>
      </w:r>
    </w:p>
    <w:p w14:paraId="5965F046" w14:textId="77777777" w:rsidR="00E354AA" w:rsidRPr="00E07116" w:rsidRDefault="00E354AA" w:rsidP="00E354AA">
      <w:pPr>
        <w:jc w:val="both"/>
      </w:pPr>
    </w:p>
    <w:p w14:paraId="36BF961B" w14:textId="77777777" w:rsidR="00E354AA" w:rsidRDefault="00E354AA" w:rsidP="00E354AA">
      <w:pPr>
        <w:jc w:val="both"/>
      </w:pPr>
    </w:p>
    <w:p w14:paraId="6EEE5A21" w14:textId="77777777" w:rsidR="00E354AA" w:rsidRPr="00E07116" w:rsidRDefault="00E354AA" w:rsidP="00E354AA">
      <w:pPr>
        <w:jc w:val="both"/>
      </w:pPr>
    </w:p>
    <w:p w14:paraId="49049967" w14:textId="77777777" w:rsidR="00E354AA" w:rsidRDefault="00E354AA" w:rsidP="00E354AA">
      <w:pPr>
        <w:spacing w:after="120"/>
        <w:ind w:firstLine="0"/>
        <w:jc w:val="center"/>
        <w:rPr>
          <w:sz w:val="24"/>
        </w:rPr>
      </w:pPr>
      <w:bookmarkStart w:id="9" w:name="Heure_t2_pt_2_chap_VIII"/>
      <w:r>
        <w:rPr>
          <w:b/>
          <w:sz w:val="24"/>
        </w:rPr>
        <w:t>L’heure de la décision.</w:t>
      </w:r>
      <w:r>
        <w:rPr>
          <w:b/>
          <w:sz w:val="24"/>
        </w:rPr>
        <w:br/>
      </w:r>
      <w:r>
        <w:rPr>
          <w:i/>
          <w:sz w:val="24"/>
        </w:rPr>
        <w:t>Tome II</w:t>
      </w:r>
      <w:r w:rsidRPr="00452630">
        <w:rPr>
          <w:i/>
          <w:sz w:val="24"/>
        </w:rPr>
        <w:t>.</w:t>
      </w:r>
    </w:p>
    <w:p w14:paraId="507DD02B" w14:textId="77777777" w:rsidR="00E354AA" w:rsidRPr="00990EFE" w:rsidRDefault="00E354AA" w:rsidP="00E354AA">
      <w:pPr>
        <w:spacing w:after="120"/>
        <w:ind w:firstLine="0"/>
        <w:jc w:val="center"/>
        <w:rPr>
          <w:b/>
          <w:color w:val="0000FF"/>
          <w:sz w:val="24"/>
        </w:rPr>
      </w:pPr>
      <w:r>
        <w:rPr>
          <w:b/>
          <w:color w:val="0000FF"/>
          <w:sz w:val="24"/>
        </w:rPr>
        <w:t>DEUXIÈME</w:t>
      </w:r>
      <w:r w:rsidRPr="00990EFE">
        <w:rPr>
          <w:b/>
          <w:color w:val="0000FF"/>
          <w:sz w:val="24"/>
        </w:rPr>
        <w:t xml:space="preserve"> PARTIE</w:t>
      </w:r>
    </w:p>
    <w:p w14:paraId="05A7F3F7" w14:textId="77777777" w:rsidR="00E354AA" w:rsidRPr="00384B20" w:rsidRDefault="00E354AA" w:rsidP="00E354AA">
      <w:pPr>
        <w:pStyle w:val="Titreniveau1"/>
      </w:pPr>
      <w:r>
        <w:t>Chapitre VIII</w:t>
      </w:r>
    </w:p>
    <w:p w14:paraId="17470541" w14:textId="77777777" w:rsidR="00E354AA" w:rsidRPr="007F5AEF" w:rsidRDefault="00E354AA" w:rsidP="00E354AA">
      <w:pPr>
        <w:pStyle w:val="Titreniveau2"/>
      </w:pPr>
      <w:r>
        <w:t>LA PUISSANCE</w:t>
      </w:r>
      <w:r>
        <w:br/>
        <w:t>CONSTRUCTIVE</w:t>
      </w:r>
      <w:r>
        <w:br/>
        <w:t>DE L’URSS</w:t>
      </w:r>
    </w:p>
    <w:bookmarkEnd w:id="9"/>
    <w:p w14:paraId="1AA13CC6" w14:textId="77777777" w:rsidR="00E354AA" w:rsidRPr="00E07116" w:rsidRDefault="00E354AA" w:rsidP="00E354AA">
      <w:pPr>
        <w:jc w:val="both"/>
        <w:rPr>
          <w:szCs w:val="36"/>
        </w:rPr>
      </w:pPr>
    </w:p>
    <w:p w14:paraId="36A52736" w14:textId="77777777" w:rsidR="00E354AA" w:rsidRPr="00E07116" w:rsidRDefault="00E354AA" w:rsidP="00E354AA">
      <w:pPr>
        <w:jc w:val="both"/>
      </w:pPr>
    </w:p>
    <w:p w14:paraId="78DE0DB1" w14:textId="77777777" w:rsidR="00E354AA" w:rsidRPr="00E07116" w:rsidRDefault="00E354AA" w:rsidP="00E354AA">
      <w:pPr>
        <w:jc w:val="both"/>
      </w:pPr>
    </w:p>
    <w:p w14:paraId="79C03FA6" w14:textId="77777777" w:rsidR="00E354AA" w:rsidRDefault="00E354AA" w:rsidP="00E354AA">
      <w:pPr>
        <w:jc w:val="both"/>
      </w:pPr>
    </w:p>
    <w:p w14:paraId="5F56C95A" w14:textId="77777777" w:rsidR="00E354AA" w:rsidRPr="00E07116" w:rsidRDefault="00E354AA" w:rsidP="00E354AA">
      <w:pPr>
        <w:jc w:val="both"/>
      </w:pPr>
    </w:p>
    <w:p w14:paraId="1F7759E3" w14:textId="77777777" w:rsidR="00E354AA" w:rsidRPr="00384B20" w:rsidRDefault="00E354AA" w:rsidP="00E354AA">
      <w:pPr>
        <w:ind w:right="90" w:firstLine="0"/>
        <w:jc w:val="both"/>
        <w:rPr>
          <w:sz w:val="20"/>
        </w:rPr>
      </w:pPr>
      <w:hyperlink w:anchor="tdm" w:history="1">
        <w:r w:rsidRPr="00384B20">
          <w:rPr>
            <w:rStyle w:val="Hyperlien"/>
            <w:sz w:val="20"/>
          </w:rPr>
          <w:t>Retour à la table des matières</w:t>
        </w:r>
      </w:hyperlink>
    </w:p>
    <w:p w14:paraId="40C02B49" w14:textId="77777777" w:rsidR="00E354AA" w:rsidRPr="00912A09" w:rsidRDefault="00E354AA" w:rsidP="00E354AA">
      <w:pPr>
        <w:spacing w:before="120" w:after="120"/>
        <w:jc w:val="both"/>
      </w:pPr>
      <w:r w:rsidRPr="00912A09">
        <w:t>Pendant les premières années qui suivront la fin de la guerre, les États-Unis et l’Union des républiques soviétiques seront les deux plus grandes puissances, tant au point de vue matériel qu’au point de vue militaire. Ce fait doit être franchement accepté par tous ceux qui se penchent sur le problème de la politique que notre gouvernement d</w:t>
      </w:r>
      <w:r w:rsidRPr="00912A09">
        <w:t>e</w:t>
      </w:r>
      <w:r w:rsidRPr="00912A09">
        <w:t>vra suivre à l’égard de l’Union soviétique.</w:t>
      </w:r>
    </w:p>
    <w:p w14:paraId="274976D9" w14:textId="77777777" w:rsidR="00E354AA" w:rsidRPr="00912A09" w:rsidRDefault="00E354AA" w:rsidP="00E354AA">
      <w:pPr>
        <w:spacing w:before="120" w:after="120"/>
        <w:jc w:val="both"/>
      </w:pPr>
      <w:r w:rsidRPr="00912A09">
        <w:t>Le maintien de la paix mondiale et le progrès de l’humanité d</w:t>
      </w:r>
      <w:r w:rsidRPr="00912A09">
        <w:t>é</w:t>
      </w:r>
      <w:r w:rsidRPr="00912A09">
        <w:t>pendront du désir et des possibilités de collaboration des peuples de ces deux pays. Ils dépendront de leur habileté à substituer des rel</w:t>
      </w:r>
      <w:r w:rsidRPr="00912A09">
        <w:t>a</w:t>
      </w:r>
      <w:r w:rsidRPr="00912A09">
        <w:t>tions positives et constructives à celles du dernier quart de siècle qui furent non seulement négatives mais encore empreintes de part et d’autre d’une suspicion fanatique et d’une hostilité profondément e</w:t>
      </w:r>
      <w:r w:rsidRPr="00912A09">
        <w:t>n</w:t>
      </w:r>
      <w:r w:rsidRPr="00912A09">
        <w:t>racinée.</w:t>
      </w:r>
    </w:p>
    <w:p w14:paraId="486128D1" w14:textId="77777777" w:rsidR="00E354AA" w:rsidRPr="00912A09" w:rsidRDefault="00E354AA" w:rsidP="00E354AA">
      <w:pPr>
        <w:spacing w:before="120" w:after="120"/>
        <w:jc w:val="both"/>
      </w:pPr>
      <w:r w:rsidRPr="00912A09">
        <w:t>Pendant la période de l’entre-deu</w:t>
      </w:r>
      <w:r>
        <w:t>x-guerres, le peuple des États-</w:t>
      </w:r>
      <w:r w:rsidRPr="00912A09">
        <w:t xml:space="preserve">Unis ne désira même pas s’entendre avec le peuple russe. L’opinion populaire dans ce pays était animée d’une haine presque unanime du communisme sous tous ses aspects — particulièrement à cause de sa </w:t>
      </w:r>
      <w:r w:rsidRPr="00912A09">
        <w:lastRenderedPageBreak/>
        <w:t>doctrine de révolution mondiale — et éprouvait une répugnance vi</w:t>
      </w:r>
      <w:r w:rsidRPr="00912A09">
        <w:t>o</w:t>
      </w:r>
      <w:r w:rsidRPr="00912A09">
        <w:t>lente et justifiée à l’égard des sanglants excès du gouverne­ ment s</w:t>
      </w:r>
      <w:r w:rsidRPr="00912A09">
        <w:t>o</w:t>
      </w:r>
      <w:r w:rsidRPr="00912A09">
        <w:t>viétique, spécialement pendant les premières années qui suivirent la révolution bolchévique de 1917. De plus, le peuple des États-Unis fut profondément indigné par les procédés employés par le gouvernement soviétique dans ses vains efforts, tout d’abord pour nier, puis pour d</w:t>
      </w:r>
      <w:r w:rsidRPr="00912A09">
        <w:t>é</w:t>
      </w:r>
      <w:r w:rsidRPr="00912A09">
        <w:t>truire toute religion.</w:t>
      </w:r>
    </w:p>
    <w:p w14:paraId="5267A66D" w14:textId="77777777" w:rsidR="00E354AA" w:rsidRPr="00912A09" w:rsidRDefault="00E354AA" w:rsidP="00E354AA">
      <w:pPr>
        <w:spacing w:before="120" w:after="120"/>
        <w:jc w:val="both"/>
      </w:pPr>
      <w:r w:rsidRPr="00912A09">
        <w:t>De leur côté, les dirigeants soviétiques et le peuple russe dans leur ensemble ont vu les États-Unis et les autres pays soi-disant capitalistes dresser entre eux une muraille d’antagonisme politique. Ils ont tout naturellement été enclins à interpréter ceci à la lumière des efforts d</w:t>
      </w:r>
      <w:r w:rsidRPr="00912A09">
        <w:t>é</w:t>
      </w:r>
      <w:r w:rsidRPr="00912A09">
        <w:t>ployés ouvertement par les gouvernements alliés à</w:t>
      </w:r>
      <w:r>
        <w:t xml:space="preserve"> [358] </w:t>
      </w:r>
      <w:r w:rsidRPr="00912A09">
        <w:t>l’issue de la première Guerre mondiale pour aider les éléments r</w:t>
      </w:r>
      <w:r w:rsidRPr="00912A09">
        <w:t>é</w:t>
      </w:r>
      <w:r w:rsidRPr="00912A09">
        <w:t>actionnaires à l’intérieur de la Russie à renverser le gouvernement r</w:t>
      </w:r>
      <w:r w:rsidRPr="00912A09">
        <w:t>é</w:t>
      </w:r>
      <w:r w:rsidRPr="00912A09">
        <w:t>volutionnaire et à lui substituer un régime conservateur docile aux d</w:t>
      </w:r>
      <w:r w:rsidRPr="00912A09">
        <w:t>é</w:t>
      </w:r>
      <w:r w:rsidRPr="00912A09">
        <w:t>sirs du monde occidental. Ils ont vu également les puissances occide</w:t>
      </w:r>
      <w:r w:rsidRPr="00912A09">
        <w:t>n</w:t>
      </w:r>
      <w:r w:rsidRPr="00912A09">
        <w:t>tales consentir au transfert à d’autres peuples de territoires qui avaient constitué pe</w:t>
      </w:r>
      <w:r w:rsidRPr="00912A09">
        <w:t>n</w:t>
      </w:r>
      <w:r w:rsidRPr="00912A09">
        <w:t>dant de nombreuses années une partie intégrante de la Plus-Grande-Russie. Il n’y a pas longtemps encore, ils avaient que</w:t>
      </w:r>
      <w:r w:rsidRPr="00912A09">
        <w:t>l</w:t>
      </w:r>
      <w:r w:rsidRPr="00912A09">
        <w:t>ques raisons de penser que les nations occidentales, dans l’espoir de maintenir les puissances de proie hors de leurs propres possessions, étaient prêtes et disposées à approuver le fameux plan de l’état-major allemand visant à diviser entre l’Allemagne et le Japon de nouvelles dépouilles arr</w:t>
      </w:r>
      <w:r w:rsidRPr="00912A09">
        <w:t>a</w:t>
      </w:r>
      <w:r w:rsidRPr="00912A09">
        <w:t>chées à la Russie. À un moment donné, ils furent am</w:t>
      </w:r>
      <w:r w:rsidRPr="00912A09">
        <w:t>e</w:t>
      </w:r>
      <w:r w:rsidRPr="00912A09">
        <w:t>nés à conclure que la politique des États-Unis était dominée par ces intérêts fina</w:t>
      </w:r>
      <w:r w:rsidRPr="00912A09">
        <w:t>n</w:t>
      </w:r>
      <w:r w:rsidRPr="00912A09">
        <w:t>ciers qui demandaient le paiement intégral avec intérêts composés des dettes contractées par les gouvernements impériaux de la Russie ; ils en déduisirent que le peuple des États-Unis continuerait de considérer leurs efforts de régénération avec prévention tant que cette condition ne serait pas remplie. Pendant les années au cours de</w:t>
      </w:r>
      <w:r w:rsidRPr="00912A09">
        <w:t>s</w:t>
      </w:r>
      <w:r w:rsidRPr="00912A09">
        <w:t>quelles Hitler se préparait à lancer son attaque finale contre le reste de l’humanité civ</w:t>
      </w:r>
      <w:r w:rsidRPr="00912A09">
        <w:t>i</w:t>
      </w:r>
      <w:r w:rsidRPr="00912A09">
        <w:t>lisée, des hommes d’État, de même que d’importants journaux dans tous les pays occidentaux, proclamèrent bruyamment que, si Hitler dominait la Russie communiste, le reste du monde y g</w:t>
      </w:r>
      <w:r w:rsidRPr="00912A09">
        <w:t>a</w:t>
      </w:r>
      <w:r w:rsidRPr="00912A09">
        <w:t>gnerait.</w:t>
      </w:r>
    </w:p>
    <w:p w14:paraId="6D688EE4" w14:textId="77777777" w:rsidR="00E354AA" w:rsidRPr="00912A09" w:rsidRDefault="00E354AA" w:rsidP="00E354AA">
      <w:pPr>
        <w:spacing w:before="120" w:after="120"/>
        <w:jc w:val="both"/>
      </w:pPr>
      <w:r w:rsidRPr="00912A09">
        <w:t xml:space="preserve">En résumé, la liste des erreurs passées est loin d’être unilatérale. Les événements récents, les courants politiques, les conditions mêmes dans lesquelles le monde a vécu pendant la dernière génération ont tous contribué à créer dans chaque pays une masse de ressentiments et </w:t>
      </w:r>
      <w:r w:rsidRPr="00912A09">
        <w:lastRenderedPageBreak/>
        <w:t>de préjugés qui se sont profondément enracinés et que seules une pol</w:t>
      </w:r>
      <w:r w:rsidRPr="00912A09">
        <w:t>i</w:t>
      </w:r>
      <w:r w:rsidRPr="00912A09">
        <w:t>tique de l’ordre le plus élevé et une détermination conjuguée perme</w:t>
      </w:r>
      <w:r w:rsidRPr="00912A09">
        <w:t>t</w:t>
      </w:r>
      <w:r w:rsidRPr="00912A09">
        <w:t>tront de dissiper.</w:t>
      </w:r>
    </w:p>
    <w:p w14:paraId="5F3EC53A" w14:textId="77777777" w:rsidR="00E354AA" w:rsidRPr="00912A09" w:rsidRDefault="00E354AA" w:rsidP="00E354AA">
      <w:pPr>
        <w:spacing w:before="120" w:after="120"/>
        <w:jc w:val="both"/>
      </w:pPr>
      <w:r w:rsidRPr="00912A09">
        <w:t>Un nombre beaucoup trop considérable de personnalités influentes dans ce pays ont annoncé avec volubilité que le fait de l’association de nos deux pays dans la guerre contre l’hitlérisme était suffisant pour assurer une compréhension complète et une amitié durable au cours des années à venir. Aucun bavardage ne pouvait être plus nuisible en soi. De telles assertions tendent à rendre l’opinion publique aveugle au fait qu’il n’existe pas encore de commune compréhension, que d’importants problèmes restent</w:t>
      </w:r>
      <w:r>
        <w:t xml:space="preserve"> [359] </w:t>
      </w:r>
      <w:r w:rsidRPr="00912A09">
        <w:t>encore à résoudre avant qu’une telle entente puisse être réalisée et que notre politique étrangères n’a pas aujourd’hui de tâche plus difficile devant elle. Si les deux gouve</w:t>
      </w:r>
      <w:r w:rsidRPr="00912A09">
        <w:t>r</w:t>
      </w:r>
      <w:r w:rsidRPr="00912A09">
        <w:t>nements et les deux peuples ne se livrent pas à une tentative sincère et décidée en vue de trouver de nouveaux fondements à l’état des rel</w:t>
      </w:r>
      <w:r w:rsidRPr="00912A09">
        <w:t>a</w:t>
      </w:r>
      <w:r w:rsidRPr="00912A09">
        <w:t>tions entre les deux nations, la pierre angulaire essentielle de toute future organisation internationale fera défaut.</w:t>
      </w:r>
    </w:p>
    <w:p w14:paraId="06211A6A" w14:textId="77777777" w:rsidR="00E354AA" w:rsidRPr="00912A09" w:rsidRDefault="00E354AA" w:rsidP="00E354AA">
      <w:pPr>
        <w:spacing w:before="120" w:after="120"/>
        <w:jc w:val="both"/>
      </w:pPr>
      <w:r w:rsidRPr="00912A09">
        <w:t>Un tel effort de notre part sera grandement facilité si nous avons présents à l’esprit certains facteurs dominants de l’histoire du peuple russe, de même que les grandes lignes de la politique suivie par ses gouvernements à la fois avant et après la révolution de 1917. Car, quelle que soit l’insistance avec laquelle quelques apologistes de la politique soviétique contestent ce point, il convient de se souvenir que, pendant les quinze dernières années du régime soviétique, la pol</w:t>
      </w:r>
      <w:r w:rsidRPr="00912A09">
        <w:t>i</w:t>
      </w:r>
      <w:r w:rsidRPr="00912A09">
        <w:t>tique de la Russie à l’égard des autres nations européennes et ses o</w:t>
      </w:r>
      <w:r w:rsidRPr="00912A09">
        <w:t>b</w:t>
      </w:r>
      <w:r w:rsidRPr="00912A09">
        <w:t>jectifs mondiaux témoignent d’un parallélisme frappant avec la polit</w:t>
      </w:r>
      <w:r w:rsidRPr="00912A09">
        <w:t>i</w:t>
      </w:r>
      <w:r w:rsidRPr="00912A09">
        <w:t>que suivie et avec les objectifs recherchés par les gouvernements ru</w:t>
      </w:r>
      <w:r w:rsidRPr="00912A09">
        <w:t>s</w:t>
      </w:r>
      <w:r w:rsidRPr="00912A09">
        <w:t>ses pendant les deux siècles précédents. La vérité fondamentale de cette assertion ne se trouve pas modifiée par le fait que le gouvern</w:t>
      </w:r>
      <w:r w:rsidRPr="00912A09">
        <w:t>e</w:t>
      </w:r>
      <w:r w:rsidRPr="00912A09">
        <w:t>ment soviétique, principalement dans un but défensif, a tenté par m</w:t>
      </w:r>
      <w:r w:rsidRPr="00912A09">
        <w:t>o</w:t>
      </w:r>
      <w:r w:rsidRPr="00912A09">
        <w:t>ments de se servir de l’Internationale communiste pour fomenter une révolution mondiale. Il faut noter incidemment que cet espoir tendait de plus en plus manifestement à devenir, au cours des années qui pr</w:t>
      </w:r>
      <w:r w:rsidRPr="00912A09">
        <w:t>é</w:t>
      </w:r>
      <w:r w:rsidRPr="00912A09">
        <w:t>cédèrent cette guerre, une illusion invraisemblable et à laquelle on r</w:t>
      </w:r>
      <w:r w:rsidRPr="00912A09">
        <w:t>e</w:t>
      </w:r>
      <w:r w:rsidRPr="00912A09">
        <w:t>nonçait.</w:t>
      </w:r>
    </w:p>
    <w:p w14:paraId="3EFF0DE7" w14:textId="77777777" w:rsidR="00E354AA" w:rsidRPr="00912A09" w:rsidRDefault="00E354AA" w:rsidP="00E354AA">
      <w:pPr>
        <w:spacing w:before="120" w:after="120"/>
        <w:jc w:val="both"/>
      </w:pPr>
      <w:r w:rsidRPr="00912A09">
        <w:t>Beaucoup trop parmi nous ont tendance à oublier que, jusqu’en 1861, l’écrasante majorité du peuple russe vivait dans le servage. Ju</w:t>
      </w:r>
      <w:r w:rsidRPr="00912A09">
        <w:t>s</w:t>
      </w:r>
      <w:r w:rsidRPr="00912A09">
        <w:t xml:space="preserve">qu’à cette date, la Russie était une vaste étendue de plaines qui n’a </w:t>
      </w:r>
      <w:r w:rsidRPr="00912A09">
        <w:lastRenderedPageBreak/>
        <w:t>été mise en contact avec le monde occidental que par Pierre le Grand, vers la fin du dix-septième siècle, et qui était gouvernée par le régime le plus autocratique que l’histoire moderne ait connu. Les masses ru</w:t>
      </w:r>
      <w:r w:rsidRPr="00912A09">
        <w:t>s</w:t>
      </w:r>
      <w:r w:rsidRPr="00912A09">
        <w:t>ses n’étaient, en somme, que les biens mobiliers d’une petite oliga</w:t>
      </w:r>
      <w:r w:rsidRPr="00912A09">
        <w:t>r</w:t>
      </w:r>
      <w:r w:rsidRPr="00912A09">
        <w:t>chie de nobles et de hobereaux.</w:t>
      </w:r>
    </w:p>
    <w:p w14:paraId="59C53600" w14:textId="77777777" w:rsidR="00E354AA" w:rsidRPr="00912A09" w:rsidRDefault="00E354AA" w:rsidP="00E354AA">
      <w:pPr>
        <w:spacing w:before="120" w:after="120"/>
        <w:jc w:val="both"/>
      </w:pPr>
      <w:r w:rsidRPr="00912A09">
        <w:t>Les vagues successives qui submergèrent l’Europe, à la suite de la Révolution française en 1789, et atteignirent leur point culminant avec l’année révolutionnaire de 1848 trouvaient à peine un écho à l’intérieur de la Russie impériale. La servitude des masses et leur complète ignorance permirent aux différents tzars de fermer hermét</w:t>
      </w:r>
      <w:r w:rsidRPr="00912A09">
        <w:t>i</w:t>
      </w:r>
      <w:r w:rsidRPr="00912A09">
        <w:t>quement</w:t>
      </w:r>
      <w:r>
        <w:t xml:space="preserve"> [360] </w:t>
      </w:r>
      <w:r w:rsidRPr="00912A09">
        <w:t>les portes de la Russie à toutes les doctrines révol</w:t>
      </w:r>
      <w:r w:rsidRPr="00912A09">
        <w:t>u</w:t>
      </w:r>
      <w:r w:rsidRPr="00912A09">
        <w:t>tionnaires. Même les tendances libérales des premières années du r</w:t>
      </w:r>
      <w:r w:rsidRPr="00912A09">
        <w:t>è</w:t>
      </w:r>
      <w:r w:rsidRPr="00912A09">
        <w:t>gne d’Alexandre I</w:t>
      </w:r>
      <w:r w:rsidRPr="00912A09">
        <w:rPr>
          <w:vertAlign w:val="superscript"/>
        </w:rPr>
        <w:t>er</w:t>
      </w:r>
      <w:r w:rsidRPr="00912A09">
        <w:t xml:space="preserve"> firent place, avant sa mort, à une politique aussi autocratique, aussi réactionnaire et aussi ruineuse que celle de sa grand-mère, la Grande Catherine, ou de son frère et successeur, Nic</w:t>
      </w:r>
      <w:r w:rsidRPr="00912A09">
        <w:t>o</w:t>
      </w:r>
      <w:r w:rsidRPr="00912A09">
        <w:t>las I</w:t>
      </w:r>
      <w:r w:rsidRPr="00912A09">
        <w:rPr>
          <w:vertAlign w:val="superscript"/>
        </w:rPr>
        <w:t>er</w:t>
      </w:r>
      <w:r w:rsidRPr="00912A09">
        <w:t>.</w:t>
      </w:r>
    </w:p>
    <w:p w14:paraId="7DB58B18" w14:textId="77777777" w:rsidR="00E354AA" w:rsidRPr="00912A09" w:rsidRDefault="00E354AA" w:rsidP="00E354AA">
      <w:pPr>
        <w:spacing w:before="120" w:after="120"/>
        <w:jc w:val="both"/>
      </w:pPr>
      <w:r w:rsidRPr="00912A09">
        <w:t>Ce fut seulement après l’émancipation des serfs par Alexandre II, en 1861, qu’une force sociale formidable commença à fermenter en Russie. Apparaissant de temps à autre à la surface pendant les derni</w:t>
      </w:r>
      <w:r w:rsidRPr="00912A09">
        <w:t>è</w:t>
      </w:r>
      <w:r w:rsidRPr="00912A09">
        <w:t>res années du dix-neuvième siècle, elle fut surtout souterraine. Elle aboutit en fin de compte à la révolution bolchevique de 1917. Il est vrai que, pendant la première moitié du dix-neuvième siècle, une pet</w:t>
      </w:r>
      <w:r w:rsidRPr="00912A09">
        <w:t>i</w:t>
      </w:r>
      <w:r w:rsidRPr="00912A09">
        <w:t>te minorité universitaire fut influencée par la pensée occidentale contemporaine et que Michel Bakounine fut le fondateur de la future école anarchiste russe, mais c’est seulement avec la génération venue à maturité après l’année de l’émancipation que se développa l’école de l’intelligentsia qui ouvrit la voie à la révolution populaire d’aujourd’hui.</w:t>
      </w:r>
    </w:p>
    <w:p w14:paraId="38A6038B" w14:textId="77777777" w:rsidR="00E354AA" w:rsidRPr="00912A09" w:rsidRDefault="00E354AA" w:rsidP="00E354AA">
      <w:pPr>
        <w:spacing w:before="120" w:after="120"/>
        <w:jc w:val="both"/>
      </w:pPr>
      <w:r w:rsidRPr="00912A09">
        <w:t>Toutes les tentatives faites pendant le dix-neuvième siècle en vue de transformer graduellement la monarchie absolue en une monarchie constitutionnelle furent suivies d’</w:t>
      </w:r>
      <w:r w:rsidRPr="00912A09">
        <w:rPr>
          <w:i/>
        </w:rPr>
        <w:t>ukases</w:t>
      </w:r>
      <w:r w:rsidRPr="00912A09">
        <w:t xml:space="preserve"> qui en annulaient les effets. Même l’effort fait, sans grande conviction, sous le règne du dernier tzar, Nicolas II, pour poser les premières fondations d’un gouvern</w:t>
      </w:r>
      <w:r w:rsidRPr="00912A09">
        <w:t>e</w:t>
      </w:r>
      <w:r w:rsidRPr="00912A09">
        <w:t xml:space="preserve">ment constitutionnel en créant la </w:t>
      </w:r>
      <w:r w:rsidRPr="00912A09">
        <w:rPr>
          <w:i/>
        </w:rPr>
        <w:t>Douma</w:t>
      </w:r>
      <w:r w:rsidRPr="00912A09">
        <w:t xml:space="preserve"> russe, fut entravé par les éléments réactionnaires qui entouraient le faible et malheureux m</w:t>
      </w:r>
      <w:r w:rsidRPr="00912A09">
        <w:t>o</w:t>
      </w:r>
      <w:r w:rsidRPr="00912A09">
        <w:t>narque.</w:t>
      </w:r>
    </w:p>
    <w:p w14:paraId="53E2ADA8" w14:textId="77777777" w:rsidR="00E354AA" w:rsidRPr="00912A09" w:rsidRDefault="00E354AA" w:rsidP="00E354AA">
      <w:pPr>
        <w:spacing w:before="120" w:after="120"/>
        <w:jc w:val="both"/>
      </w:pPr>
      <w:r w:rsidRPr="00912A09">
        <w:lastRenderedPageBreak/>
        <w:t>Il convient, en conséquence, de ne pas perdre de vue qu’avant 1917 le peuple russe, dans son ensemble, n’eut jamais la moindre voix au chapitre lorsqu’il s’agissait d’élaborer la politique de son gouve</w:t>
      </w:r>
      <w:r w:rsidRPr="00912A09">
        <w:t>r</w:t>
      </w:r>
      <w:r w:rsidRPr="00912A09">
        <w:t>nement. Ce n’est qu’au cours des vingt-cinq dernières années que la force agissante à l’intérieur de la Russie est venue des masses et aussi d’une poignée d’autocrates au sommet de la hiérarchie. Il est facile d’affirmer que le Russe, en tant qu’individu, continue de n’être qu’un rouage de l’immense machine dirigée par une dictature fortement ce</w:t>
      </w:r>
      <w:r w:rsidRPr="00912A09">
        <w:t>n</w:t>
      </w:r>
      <w:r w:rsidRPr="00912A09">
        <w:t>tralisée. Du point de vue de notre tradition occidentale, c’est superf</w:t>
      </w:r>
      <w:r w:rsidRPr="00912A09">
        <w:t>i</w:t>
      </w:r>
      <w:r w:rsidRPr="00912A09">
        <w:t>ciellement vrai. Le peuple russe est convaincu, aujourd’hui, que son gouvernement est dévoué à l’intérêt public. Si les méthodes destinées à déterminer les réactions</w:t>
      </w:r>
      <w:r>
        <w:t xml:space="preserve"> [361] </w:t>
      </w:r>
      <w:r w:rsidRPr="00912A09">
        <w:t>populaires dans l’Union soviétique diffèrent complètement de ce</w:t>
      </w:r>
      <w:r w:rsidRPr="00912A09">
        <w:t>l</w:t>
      </w:r>
      <w:r w:rsidRPr="00912A09">
        <w:t>les des démocraties occidentales — et particulièrement des États-Unis — le gouvernement soviétique est cependant guidé par la volo</w:t>
      </w:r>
      <w:r w:rsidRPr="00912A09">
        <w:t>n</w:t>
      </w:r>
      <w:r w:rsidRPr="00912A09">
        <w:t>té populaire et, en fin de compte, son existence même en dépend. Il est certain que, dans l’avenir immédiat, la politique étrangère du gouvernement soviétique continuera de co</w:t>
      </w:r>
      <w:r w:rsidRPr="00912A09">
        <w:t>r</w:t>
      </w:r>
      <w:r w:rsidRPr="00912A09">
        <w:t>respondre aux désirs du peuple. C’est sur ce fait qu’il fonde sa préte</w:t>
      </w:r>
      <w:r w:rsidRPr="00912A09">
        <w:t>n</w:t>
      </w:r>
      <w:r w:rsidRPr="00912A09">
        <w:t>tion à être reconnu par le peuple américain comme représentant une force réelle et permanente.</w:t>
      </w:r>
    </w:p>
    <w:p w14:paraId="3A2CEEC8" w14:textId="77777777" w:rsidR="00E354AA" w:rsidRPr="00912A09" w:rsidRDefault="00E354AA" w:rsidP="00E354AA">
      <w:pPr>
        <w:spacing w:before="120" w:after="120"/>
        <w:jc w:val="both"/>
      </w:pPr>
      <w:r w:rsidRPr="00912A09">
        <w:t>La politique étrangère russe a présenté, au cours des deux cent ci</w:t>
      </w:r>
      <w:r w:rsidRPr="00912A09">
        <w:t>n</w:t>
      </w:r>
      <w:r w:rsidRPr="00912A09">
        <w:t>quante dernières années, différents aspects étrangement significatifs lorsqu’on les examine à la lumière des événements actuels. Ce fut Pierre le Grand qui imprima le premier changement important au cours de l’histoire de la Russie. En arrachant à la Suède les provinces baltes, il obtint pour la Russie les « fenêtres sur l’occident », l’accès vital à la Mer Baltique, sans lequel elle n’aurait sans doute pas eu la possibilité de devenir une puissance européenne. La Grande Catherine et Potemkine enlevèrent à la Turquie la maîtrise de la Mer Noire et commencèrent ainsi ce long duel avec la Grande-Bretagne pour s’assurer le contrôle des Dardanelles qui, entre les mains russes, aurait fait de la Russie une puissance méditerranéenne. Catherine fut la pri</w:t>
      </w:r>
      <w:r w:rsidRPr="00912A09">
        <w:t>n</w:t>
      </w:r>
      <w:r w:rsidRPr="00912A09">
        <w:t>cipale responsable de l’un des plus grands crimes internationaux de l’histoire ; elle conspira avec la Prusse et l’Autriche et même les i</w:t>
      </w:r>
      <w:r w:rsidRPr="00912A09">
        <w:t>n</w:t>
      </w:r>
      <w:r w:rsidRPr="00912A09">
        <w:t>duisit à prendre part à trois invasions successives du territoire pol</w:t>
      </w:r>
      <w:r w:rsidRPr="00912A09">
        <w:t>o</w:t>
      </w:r>
      <w:r w:rsidRPr="00912A09">
        <w:t>nais. Finalement, avec le troisième partage de 1795, la Pologne cessa d’exister ; la totalité de sa population avait été divisée entre les trois pillards. Paul I</w:t>
      </w:r>
      <w:r w:rsidRPr="00912A09">
        <w:rPr>
          <w:vertAlign w:val="superscript"/>
        </w:rPr>
        <w:t>er</w:t>
      </w:r>
      <w:r w:rsidRPr="00912A09">
        <w:t xml:space="preserve">, en accord avec Napoléon, prépara l’invasion de </w:t>
      </w:r>
      <w:r w:rsidRPr="00912A09">
        <w:lastRenderedPageBreak/>
        <w:t>l’Inde par voie de terre et provoqua ainsi cette série ininterrompue de cauchemars qui troublèrent le sommeil de tous les Premiers Ministres britanniques et Vice-Rois des Indes pendant le dix-neuvième siècle.</w:t>
      </w:r>
    </w:p>
    <w:p w14:paraId="68D145F2" w14:textId="77777777" w:rsidR="00E354AA" w:rsidRPr="00912A09" w:rsidRDefault="00E354AA" w:rsidP="00E354AA">
      <w:pPr>
        <w:spacing w:before="120" w:after="120"/>
        <w:jc w:val="both"/>
      </w:pPr>
      <w:r w:rsidRPr="00912A09">
        <w:t>Pendant près de deux siècles, de 1689 à 1869, chacun des tzars qui se succédèrent encouragea l’expansion graduelle et continue du pe</w:t>
      </w:r>
      <w:r w:rsidRPr="00912A09">
        <w:t>u</w:t>
      </w:r>
      <w:r w:rsidRPr="00912A09">
        <w:t>ple russe à travers les déserts de Sibérie vers l’Océan Pacifique. Cette politique permit en fin de compte à la Russie de devenir une puissance solidement installée sur le Pacifique et d’étendre sa pleine domination vers le sud, jusqu’aux rives du fleuve Amour.</w:t>
      </w:r>
    </w:p>
    <w:p w14:paraId="3F754635" w14:textId="77777777" w:rsidR="00E354AA" w:rsidRPr="00912A09" w:rsidRDefault="00E354AA" w:rsidP="00E354AA">
      <w:pPr>
        <w:spacing w:before="120" w:after="120"/>
        <w:jc w:val="both"/>
      </w:pPr>
      <w:r w:rsidRPr="00912A09">
        <w:t xml:space="preserve">Si les gouvernements impériaux successifs intervinrent à plusieurs </w:t>
      </w:r>
      <w:r>
        <w:t xml:space="preserve">[362] </w:t>
      </w:r>
      <w:r w:rsidRPr="00912A09">
        <w:t>reprises au cours du dix-neuvième siècle en faveur des Slaves chr</w:t>
      </w:r>
      <w:r w:rsidRPr="00912A09">
        <w:t>é</w:t>
      </w:r>
      <w:r w:rsidRPr="00912A09">
        <w:t>tiens qui continuaient de souffrir sous la domination turque, dans les provinces balkaniques, ce fut seulement sous les règnes d’Alexandre II et d’Alexandre III que la doctrine du panslavisme fut proclamée comme le principe essentiel de la politique étrangère russe.</w:t>
      </w:r>
    </w:p>
    <w:p w14:paraId="11132B4F" w14:textId="77777777" w:rsidR="00E354AA" w:rsidRPr="00912A09" w:rsidRDefault="00E354AA" w:rsidP="00E354AA">
      <w:pPr>
        <w:spacing w:before="120" w:after="120"/>
        <w:jc w:val="both"/>
      </w:pPr>
      <w:r w:rsidRPr="00912A09">
        <w:t>L’importance de ces aspects de la politique étrangère traditionnelle de la Russie et le rôle qu’ils jouent dans l’imagination du peuple russe lui-même ne doivent pas être minimisés, car ils ont déterminé dans le passé une grande partie de la politique européenne. À mon avis, ce sera bientôt, de nouveau, le cas.</w:t>
      </w:r>
    </w:p>
    <w:p w14:paraId="27713730" w14:textId="77777777" w:rsidR="00E354AA" w:rsidRPr="00912A09" w:rsidRDefault="00E354AA" w:rsidP="00E354AA">
      <w:pPr>
        <w:spacing w:before="120" w:after="120"/>
        <w:jc w:val="both"/>
      </w:pPr>
      <w:r w:rsidRPr="00912A09">
        <w:t>Au moment où le peuple russe se souleva pour renverser le go</w:t>
      </w:r>
      <w:r w:rsidRPr="00912A09">
        <w:t>u</w:t>
      </w:r>
      <w:r w:rsidRPr="00912A09">
        <w:t>vernement totalement incompétent du dernier tzar, en 1917, la Russie avait non seulement assimilé les territoires qu’elle avait acquis, mais elle avait aussi reçu l’assurance de la part des gouvernements alliés qu’à l’issue de la guerre elle se verrait enfin octroyer le contrôle des Dardanelles.</w:t>
      </w:r>
    </w:p>
    <w:p w14:paraId="3D5EFCD6" w14:textId="77777777" w:rsidR="00E354AA" w:rsidRPr="00912A09" w:rsidRDefault="00E354AA" w:rsidP="00E354AA">
      <w:pPr>
        <w:spacing w:before="120" w:after="120"/>
        <w:jc w:val="both"/>
      </w:pPr>
      <w:r w:rsidRPr="00912A09">
        <w:t>Lorsque le gouvernement bolchévique eut été forcé, en mars 1918, de conclure avec une Allemagne apparemment victorieuse le traité de Brest-Litovsk, la Russie fut dépouillée de tous les territoires qu’elle avait occupés en Europe centrale et orientale depuis le règne de Pierre le Grand. Aussitôt après, la Finlande, grâce à un soulèvement armé contre la domination russe, obtint son indépendance qui fut reconnue par le gouvernement soviétique lui-même. Les provinces baltes de Lettonie et d’Esthonie parvinrent aussi à gagner leur liberté. Enfin, la province de Lithuanie se vit octroyer l’indépendance par le traité de Versailles. Ainsi la voie d’accès de la Russie à la Baltique, obtenue par Pierre le Grand, se trouvait fermée.</w:t>
      </w:r>
    </w:p>
    <w:p w14:paraId="001673C4" w14:textId="77777777" w:rsidR="00E354AA" w:rsidRPr="00912A09" w:rsidRDefault="00E354AA" w:rsidP="00E354AA">
      <w:pPr>
        <w:spacing w:before="120" w:after="120"/>
        <w:jc w:val="both"/>
      </w:pPr>
      <w:r w:rsidRPr="00912A09">
        <w:lastRenderedPageBreak/>
        <w:t>Par le traité de Riga, que le gouvernement soviétique fut contraint de conclure avec la Pologne reconstituée, en 1921, après que les a</w:t>
      </w:r>
      <w:r w:rsidRPr="00912A09">
        <w:t>r</w:t>
      </w:r>
      <w:r w:rsidRPr="00912A09">
        <w:t>mées polonaises, aidées par les Français eussent défait les troupes ru</w:t>
      </w:r>
      <w:r w:rsidRPr="00912A09">
        <w:t>s</w:t>
      </w:r>
      <w:r w:rsidRPr="00912A09">
        <w:t>ses aux portes de Varsovie, la Russie fut encore dépouillée de vastes territoires. Il est vrai que ceux-ci s’étaient trouvés autrefois sous la souveraineté polonaise, mais, pour une grande partie d’entre eux, l’élément polonais ne dépassait pas dix pour cent du total de la pop</w:t>
      </w:r>
      <w:r w:rsidRPr="00912A09">
        <w:t>u</w:t>
      </w:r>
      <w:r w:rsidRPr="00912A09">
        <w:t xml:space="preserve">lation. La partie essentielle de l’Ukraine lui fut </w:t>
      </w:r>
      <w:r>
        <w:t xml:space="preserve">[363] </w:t>
      </w:r>
      <w:r w:rsidRPr="00912A09">
        <w:t>ainsi arrachée.</w:t>
      </w:r>
      <w:r>
        <w:t xml:space="preserve"> </w:t>
      </w:r>
      <w:r w:rsidRPr="00912A09">
        <w:t>La province de Bessarabie avait déjà été incorporée à la Roumanie nouvelle par le traité de Versailles.</w:t>
      </w:r>
    </w:p>
    <w:p w14:paraId="7863C765" w14:textId="77777777" w:rsidR="00E354AA" w:rsidRPr="00912A09" w:rsidRDefault="00E354AA" w:rsidP="00E354AA">
      <w:pPr>
        <w:spacing w:before="120" w:after="120"/>
        <w:jc w:val="both"/>
      </w:pPr>
      <w:r w:rsidRPr="00912A09">
        <w:t>Ainsi la Russie entra dans la période d’après-guerre, avec son no</w:t>
      </w:r>
      <w:r w:rsidRPr="00912A09">
        <w:t>u</w:t>
      </w:r>
      <w:r w:rsidRPr="00912A09">
        <w:t>veau gouvernement révolutionnaire, dépouillée en Europe occidentale de vastes territoires qu’elle considérait non seulement comme esse</w:t>
      </w:r>
      <w:r w:rsidRPr="00912A09">
        <w:t>n</w:t>
      </w:r>
      <w:r w:rsidRPr="00912A09">
        <w:t>tiels à sa sécurité, mais comme indispensables à sa position de pui</w:t>
      </w:r>
      <w:r w:rsidRPr="00912A09">
        <w:t>s</w:t>
      </w:r>
      <w:r w:rsidRPr="00912A09">
        <w:t>sance européenne. En même temps, ses provinces de Sibérie étaient envahies par le Japon et les autres puissances Alliées, semblaient dés</w:t>
      </w:r>
      <w:r w:rsidRPr="00912A09">
        <w:t>i</w:t>
      </w:r>
      <w:r w:rsidRPr="00912A09">
        <w:t>reuses de susciter cette contre-révolution qu’on croyait susceptible d’aboutir à l’établissement d’un gouvernement plus souple et plus d</w:t>
      </w:r>
      <w:r w:rsidRPr="00912A09">
        <w:t>o</w:t>
      </w:r>
      <w:r w:rsidRPr="00912A09">
        <w:t>cile.</w:t>
      </w:r>
    </w:p>
    <w:p w14:paraId="26E55971" w14:textId="77777777" w:rsidR="00E354AA" w:rsidRPr="00912A09" w:rsidRDefault="00E354AA" w:rsidP="00E354AA">
      <w:pPr>
        <w:spacing w:before="120" w:after="120"/>
        <w:jc w:val="both"/>
      </w:pPr>
      <w:r w:rsidRPr="00912A09">
        <w:t>Compte tenu de l’histoire du peuple russe et du fait que les masses elles-mêmes estiment se trouver enfin en état de jouir des droits pop</w:t>
      </w:r>
      <w:r w:rsidRPr="00912A09">
        <w:t>u</w:t>
      </w:r>
      <w:r w:rsidRPr="00912A09">
        <w:t>laires, il n’est pas surprenant que la propagande contre « les nations de proie capitalistes » de l’Occident ait trouvé un terrain fertile.</w:t>
      </w:r>
    </w:p>
    <w:p w14:paraId="47A50CCE" w14:textId="77777777" w:rsidR="00E354AA" w:rsidRPr="00912A09" w:rsidRDefault="00E354AA" w:rsidP="00E354AA">
      <w:pPr>
        <w:spacing w:before="120" w:after="120"/>
        <w:jc w:val="both"/>
      </w:pPr>
      <w:r w:rsidRPr="00912A09">
        <w:t>Il existait cependant un moyen d’éviter la rupture entre l’Union s</w:t>
      </w:r>
      <w:r w:rsidRPr="00912A09">
        <w:t>o</w:t>
      </w:r>
      <w:r w:rsidRPr="00912A09">
        <w:t>viétique et les puissances occidentales. C’était celui que préconisait Woodrow Wilson. Mais il exigeait de la part des puissances représe</w:t>
      </w:r>
      <w:r w:rsidRPr="00912A09">
        <w:t>n</w:t>
      </w:r>
      <w:r w:rsidRPr="00912A09">
        <w:t>tées au Conseil de la Société des Nations une intelligence et une hab</w:t>
      </w:r>
      <w:r w:rsidRPr="00912A09">
        <w:t>i</w:t>
      </w:r>
      <w:r w:rsidRPr="00912A09">
        <w:t>leté politiques constructives suffisantes pour comprendre qu’une S</w:t>
      </w:r>
      <w:r w:rsidRPr="00912A09">
        <w:t>o</w:t>
      </w:r>
      <w:r w:rsidRPr="00912A09">
        <w:t>ciété des Nations ne pouvait pas fonctionner longtemps avec succès en Europe sans l’Union soviétique.</w:t>
      </w:r>
    </w:p>
    <w:p w14:paraId="21E922FD" w14:textId="77777777" w:rsidR="00E354AA" w:rsidRPr="00912A09" w:rsidRDefault="00E354AA" w:rsidP="00E354AA">
      <w:pPr>
        <w:spacing w:before="120" w:after="120"/>
        <w:jc w:val="both"/>
      </w:pPr>
      <w:r w:rsidRPr="00912A09">
        <w:t>L’Europe après la dernière guerre était une communauté lament</w:t>
      </w:r>
      <w:r w:rsidRPr="00912A09">
        <w:t>a</w:t>
      </w:r>
      <w:r w:rsidRPr="00912A09">
        <w:t>blement ébranlée. La même étrange vague de panique qui submergea l’Europe à la fin du dix-huitième siècle déferla à nouveau sur le cont</w:t>
      </w:r>
      <w:r w:rsidRPr="00912A09">
        <w:t>i</w:t>
      </w:r>
      <w:r w:rsidRPr="00912A09">
        <w:t>nent au cours des premières années qui suivirent 1920. Les gouve</w:t>
      </w:r>
      <w:r w:rsidRPr="00912A09">
        <w:t>r</w:t>
      </w:r>
      <w:r w:rsidRPr="00912A09">
        <w:t>nements et les classes riches voyaient le spectre du bolchevisme dans toute manifestation d’agitation politique ou sociale. Non seulement les gouvernements britannique et français, mais aussi bien le gouvern</w:t>
      </w:r>
      <w:r w:rsidRPr="00912A09">
        <w:t>e</w:t>
      </w:r>
      <w:r w:rsidRPr="00912A09">
        <w:lastRenderedPageBreak/>
        <w:t>ment des États-Unis, avaient la ferme illusion qu’ils pourraient, grâce à l’application stricte d’une mise en quarantaine, empêcher la prop</w:t>
      </w:r>
      <w:r w:rsidRPr="00912A09">
        <w:t>a</w:t>
      </w:r>
      <w:r w:rsidRPr="00912A09">
        <w:t>gation en dehors des frontières soviétiques des miasmes émanant de Moscou. C’est pourquoi les gouvernements britannique et français refusèrent constamment d’accepter que la Société des Nations pût être appelée à négocier avec le gouvernement soviétique autrement que dans un avenir lointain. Il faut admettre toutefois que l’anathème la</w:t>
      </w:r>
      <w:r w:rsidRPr="00912A09">
        <w:t>n</w:t>
      </w:r>
      <w:r w:rsidRPr="00912A09">
        <w:t>cé par Lénine</w:t>
      </w:r>
      <w:r>
        <w:t xml:space="preserve"> [364] </w:t>
      </w:r>
      <w:r w:rsidRPr="00912A09">
        <w:t>contre la Société des Nations, qu’il accusait d’être un instrument aux mains des puissances capitalistes, n’était pas de nature à amener un changement de sentiment de la part du Conseil de la Ligue.</w:t>
      </w:r>
    </w:p>
    <w:p w14:paraId="07F009D2" w14:textId="77777777" w:rsidR="00E354AA" w:rsidRPr="00912A09" w:rsidRDefault="00E354AA" w:rsidP="00E354AA">
      <w:pPr>
        <w:spacing w:before="120" w:after="120"/>
        <w:jc w:val="both"/>
      </w:pPr>
      <w:r w:rsidRPr="00912A09">
        <w:t>Lorsque les délégués soviétiques furent autorisés à se rendre à R</w:t>
      </w:r>
      <w:r w:rsidRPr="00912A09">
        <w:t>a</w:t>
      </w:r>
      <w:r w:rsidRPr="00912A09">
        <w:t>pallo, en 1922, ils furent tenus à l’écart comme s’ils avaient été a</w:t>
      </w:r>
      <w:r w:rsidRPr="00912A09">
        <w:t>t</w:t>
      </w:r>
      <w:r w:rsidRPr="00912A09">
        <w:t>teints de la lèpre. Le traité qu’ils conclurent dans cette ville avec l’Allemagne persuada toutefois quelques-uns des dirigeants plus écla</w:t>
      </w:r>
      <w:r w:rsidRPr="00912A09">
        <w:t>i</w:t>
      </w:r>
      <w:r w:rsidRPr="00912A09">
        <w:t>rés des puissances occidentales, que l’état-major allemand était loin d’être moribond et que l’Allemagne avait été mise à même d’enregistrer un avantage considérable, tragiquement et aveuglément rejeté par la Grande-Bretagne et par la France. Pendant toute la péri</w:t>
      </w:r>
      <w:r w:rsidRPr="00912A09">
        <w:t>o</w:t>
      </w:r>
      <w:r w:rsidRPr="00912A09">
        <w:t>de Stresemann, la politique étrangère allemande exploita cette entente avec la Russie comme son principal atout dans toutes ses négociations avec les puissances occidentales européennes. La politique russe fut ainsi détournée de l’Occident démocratique et se trouva encouragée à couver pendant plus de dix ans des dogmes de révolution mondiale destructifs plutôt qu’à songer aux possibilités de coopération mondiale inhérentes à la Société des Nations.</w:t>
      </w:r>
    </w:p>
    <w:p w14:paraId="1EB582D3" w14:textId="77777777" w:rsidR="00E354AA" w:rsidRPr="00912A09" w:rsidRDefault="00E354AA" w:rsidP="00E354AA">
      <w:pPr>
        <w:spacing w:before="120" w:after="120"/>
        <w:jc w:val="both"/>
      </w:pPr>
      <w:r w:rsidRPr="00912A09">
        <w:t>Mais, de toutes manières, la Russie à cette époque se souciait avant tout de ses problèmes intérieurs. Le bolchevisme avait été édifié sur les doctrines de Karl Marx, qui furent seulement connues en Russie en 1872 et qui, dans l’esprit de leur auteur, étaient applicables à des pays dont l’économie était principalement industrielle. Le nouveau gouve</w:t>
      </w:r>
      <w:r w:rsidRPr="00912A09">
        <w:t>r</w:t>
      </w:r>
      <w:r w:rsidRPr="00912A09">
        <w:t>nement eut à adapter les marxistes à une économie nationale où la p</w:t>
      </w:r>
      <w:r w:rsidRPr="00912A09">
        <w:t>o</w:t>
      </w:r>
      <w:r w:rsidRPr="00912A09">
        <w:t>pulation industrielle n’était qu’un pourcentage assurément infime de la population agricole. L’impossibilité d’appliquer dans de telles conditions la pure philosophie marxiste et les violentes rivalités, tant personnelles que doctrinaires, qui se manifestaient constamment ret</w:t>
      </w:r>
      <w:r w:rsidRPr="00912A09">
        <w:t>e</w:t>
      </w:r>
      <w:r w:rsidRPr="00912A09">
        <w:t>naient au premier chef l’attention des dirigeants révolutionnaires. L</w:t>
      </w:r>
      <w:r w:rsidRPr="00912A09">
        <w:t>é</w:t>
      </w:r>
      <w:r w:rsidRPr="00912A09">
        <w:t>nine assuma l’autorité dictatoriale en 1921 afin de trouver une sol</w:t>
      </w:r>
      <w:r w:rsidRPr="00912A09">
        <w:t>u</w:t>
      </w:r>
      <w:r w:rsidRPr="00912A09">
        <w:lastRenderedPageBreak/>
        <w:t>tion pratique à ces problèmes du début. À sa mort, en 1924, le contr</w:t>
      </w:r>
      <w:r w:rsidRPr="00912A09">
        <w:t>ô</w:t>
      </w:r>
      <w:r w:rsidRPr="00912A09">
        <w:t>le suprême passa aux mains de Staline, Kamenev et Zinoviev.</w:t>
      </w:r>
    </w:p>
    <w:p w14:paraId="3468A1B5" w14:textId="77777777" w:rsidR="00E354AA" w:rsidRPr="00912A09" w:rsidRDefault="00E354AA" w:rsidP="00E354AA">
      <w:pPr>
        <w:spacing w:before="120" w:after="120"/>
        <w:jc w:val="both"/>
      </w:pPr>
      <w:r w:rsidRPr="00912A09">
        <w:t>Les espoirs que Lénine ou le plus doctrinaire de ses associés ont pu nourrir de voir le communisme dans sa forme révolutionnaire se pr</w:t>
      </w:r>
      <w:r w:rsidRPr="00912A09">
        <w:t>o</w:t>
      </w:r>
      <w:r w:rsidRPr="00912A09">
        <w:t>pager à travers le monde s’avérèrent illusoires. Dans aucun des pays occidentaux de l’Europe, bien moins encore aux États-Unis, la doctr</w:t>
      </w:r>
      <w:r w:rsidRPr="00912A09">
        <w:t>i</w:t>
      </w:r>
      <w:r w:rsidRPr="00912A09">
        <w:t>ne du communisme mondial ne trouva le moindre</w:t>
      </w:r>
      <w:r>
        <w:t xml:space="preserve"> [365]</w:t>
      </w:r>
      <w:r w:rsidRPr="00912A09">
        <w:t xml:space="preserve"> soutien pop</w:t>
      </w:r>
      <w:r w:rsidRPr="00912A09">
        <w:t>u</w:t>
      </w:r>
      <w:r w:rsidRPr="00912A09">
        <w:t>laire.</w:t>
      </w:r>
      <w:r>
        <w:t xml:space="preserve"> </w:t>
      </w:r>
      <w:r w:rsidRPr="00912A09">
        <w:t>Même parmi les peuples durement éprouvés et misérables du ce</w:t>
      </w:r>
      <w:r w:rsidRPr="00912A09">
        <w:t>n</w:t>
      </w:r>
      <w:r w:rsidRPr="00912A09">
        <w:t>tre et du sud-est de l’Europe le communisme ne fut qu’un feu de pai</w:t>
      </w:r>
      <w:r w:rsidRPr="00912A09">
        <w:t>l</w:t>
      </w:r>
      <w:r w:rsidRPr="00912A09">
        <w:t>le.</w:t>
      </w:r>
    </w:p>
    <w:p w14:paraId="2D107A6A" w14:textId="77777777" w:rsidR="00E354AA" w:rsidRPr="00912A09" w:rsidRDefault="00E354AA" w:rsidP="00E354AA">
      <w:pPr>
        <w:spacing w:before="120" w:after="120"/>
        <w:jc w:val="both"/>
      </w:pPr>
      <w:r w:rsidRPr="00912A09">
        <w:t>La Russie elle-même s’éloigna graduellement des vues extrêmes et invraisemblables exprimées au début par l’école trotskyste de la vi</w:t>
      </w:r>
      <w:r w:rsidRPr="00912A09">
        <w:t>o</w:t>
      </w:r>
      <w:r w:rsidRPr="00912A09">
        <w:t>lence. L’exécution des chefs de l’église catholique romaine et la dép</w:t>
      </w:r>
      <w:r w:rsidRPr="00912A09">
        <w:t>o</w:t>
      </w:r>
      <w:r w:rsidRPr="00912A09">
        <w:t>sition du célèbre patriarche de l’église orthodoxe Tikhon amenèrent les chefs soviétiques, de leur aveu même, à comprendre que la rel</w:t>
      </w:r>
      <w:r w:rsidRPr="00912A09">
        <w:t>i</w:t>
      </w:r>
      <w:r w:rsidRPr="00912A09">
        <w:t>gion ne pouvait être extirpée de l’âme russe.</w:t>
      </w:r>
    </w:p>
    <w:p w14:paraId="6C35104B" w14:textId="77777777" w:rsidR="00E354AA" w:rsidRPr="00912A09" w:rsidRDefault="00E354AA" w:rsidP="00E354AA">
      <w:pPr>
        <w:spacing w:before="120" w:after="120"/>
        <w:jc w:val="both"/>
      </w:pPr>
      <w:r w:rsidRPr="00912A09">
        <w:t>Dans le domaine économique, le refus obstiné du paysan russe de produire plus qu’il n’avait besoin pour sa propre consommation s’il n’était pas autorisé à réaliser un profit raisonnable entraîna, après une série de famines et de graves désordres, un retour à des principes plus rationnels d’agriculture collective.</w:t>
      </w:r>
    </w:p>
    <w:p w14:paraId="4ABEFAA4" w14:textId="77777777" w:rsidR="00E354AA" w:rsidRPr="00912A09" w:rsidRDefault="00E354AA" w:rsidP="00E354AA">
      <w:pPr>
        <w:spacing w:before="120" w:after="120"/>
        <w:jc w:val="both"/>
      </w:pPr>
      <w:r w:rsidRPr="00912A09">
        <w:t>Les dix années qui suivirent 1920 durent être consacrées au réaju</w:t>
      </w:r>
      <w:r w:rsidRPr="00912A09">
        <w:t>s</w:t>
      </w:r>
      <w:r w:rsidRPr="00912A09">
        <w:t>tement rendu nécessaire par la scission grandissante se manifestant entre les dirigeants soviétiques qui, comme Zinoviev, étaient décidés à concentrer leurs efforts sur des projets de révolution mondiale et les disciples de Staline qui désiraient revenir en arrière, afin d’établir une forme pratique de socialisme d’État. Cette controverse amère et pr</w:t>
      </w:r>
      <w:r w:rsidRPr="00912A09">
        <w:t>o</w:t>
      </w:r>
      <w:r w:rsidRPr="00912A09">
        <w:t>longée ne se termina qu’en 1928 avec la victoire finale de Staline et l’expulsion de Trotsky du territoire russe.</w:t>
      </w:r>
    </w:p>
    <w:p w14:paraId="1BA246EA" w14:textId="77777777" w:rsidR="00E354AA" w:rsidRPr="00912A09" w:rsidRDefault="00E354AA" w:rsidP="00E354AA">
      <w:pPr>
        <w:spacing w:before="120" w:after="120"/>
        <w:jc w:val="both"/>
      </w:pPr>
      <w:r w:rsidRPr="00912A09">
        <w:t>L’année 1929 fut le tournant décisif de l’histoire de la Russie m</w:t>
      </w:r>
      <w:r w:rsidRPr="00912A09">
        <w:t>o</w:t>
      </w:r>
      <w:r w:rsidRPr="00912A09">
        <w:t>derne. Le plan quinquennal fut annoncé à ce moment au peuple russe. Son principal objectif était de créer une Russie capable de se suffire à elle-même non seulement au point, de vue industriel, mais aussi au point de vue militaire. Car Staline avait déjà vu clairement que, si le peuple russe lui-même ne pouvait produire rapidement ce dont il avait, besoin pour sa propre défense, tant pour son économie inté</w:t>
      </w:r>
      <w:r w:rsidRPr="00912A09">
        <w:lastRenderedPageBreak/>
        <w:t>rie</w:t>
      </w:r>
      <w:r w:rsidRPr="00912A09">
        <w:t>u</w:t>
      </w:r>
      <w:r w:rsidRPr="00912A09">
        <w:t>re que pour ses armées, le pays ne serait pas à même de survivre aux dangers à venir.</w:t>
      </w:r>
    </w:p>
    <w:p w14:paraId="3B87309C" w14:textId="77777777" w:rsidR="00E354AA" w:rsidRPr="00912A09" w:rsidRDefault="00E354AA" w:rsidP="00E354AA">
      <w:pPr>
        <w:spacing w:before="120" w:after="120"/>
        <w:jc w:val="both"/>
      </w:pPr>
      <w:r w:rsidRPr="00912A09">
        <w:t>Dans les conditions qui existaient alors, l’industrialisation rapide de la Russie ne pouvait être réalisée qu’au moyen de crédits étrangers. En raison de la répudiation par le gouvernement soviétique des dettes contractées par les gouvernements précédents et en raison de la susp</w:t>
      </w:r>
      <w:r w:rsidRPr="00912A09">
        <w:t>i</w:t>
      </w:r>
      <w:r w:rsidRPr="00912A09">
        <w:t>cion avec laquelle l’Occident continuait de con­ sidérer tout contact avec la Russie il était pratiquement impossible pour elle d’obtenir a</w:t>
      </w:r>
      <w:r w:rsidRPr="00912A09">
        <w:t>u</w:t>
      </w:r>
      <w:r w:rsidRPr="00912A09">
        <w:t>tre chose que des crédits à court terme et</w:t>
      </w:r>
      <w:r>
        <w:t xml:space="preserve"> [366] </w:t>
      </w:r>
      <w:r w:rsidRPr="00912A09">
        <w:t>à un taux d’intérêt exagérément élevé. Il fallait cependant faire f</w:t>
      </w:r>
      <w:r w:rsidRPr="00912A09">
        <w:t>a</w:t>
      </w:r>
      <w:r w:rsidRPr="00912A09">
        <w:t>ce à la situation et ce fut la raison pour laquelle la Russie exporta les matières premières dont elle avait un besoin désespéré elle-même, afin de payer ce qu’elle était obligée de se procurer à l’étranger.</w:t>
      </w:r>
    </w:p>
    <w:p w14:paraId="4C60B3F4" w14:textId="77777777" w:rsidR="00E354AA" w:rsidRPr="00912A09" w:rsidRDefault="00E354AA" w:rsidP="00E354AA">
      <w:pPr>
        <w:spacing w:before="120" w:after="120"/>
        <w:jc w:val="both"/>
      </w:pPr>
      <w:r w:rsidRPr="00912A09">
        <w:t>Dans le but de satisfaire les doctrinaires les plus extrémistes, de nouveaux efforts furent faits, même pendant cette période critique, pour mettre fin à l’éducation religieuse ainsi qu’à l’instruction donnée dans les écoles indépendantes qui refusaient de faire du communisme la base de leur enseignement. Mais, tout comme dans les premières années de la période révolutionnaire, ces tentatives s’avérèrent vaines et furent peu à peu abandonnées.</w:t>
      </w:r>
    </w:p>
    <w:p w14:paraId="34E464F8" w14:textId="77777777" w:rsidR="00E354AA" w:rsidRPr="00912A09" w:rsidRDefault="00E354AA" w:rsidP="00E354AA">
      <w:pPr>
        <w:spacing w:before="120" w:after="120"/>
        <w:jc w:val="both"/>
      </w:pPr>
      <w:r w:rsidRPr="00912A09">
        <w:t>Le succès du plan quinquennal dépassa, par contre, toutes les atte</w:t>
      </w:r>
      <w:r w:rsidRPr="00912A09">
        <w:t>n</w:t>
      </w:r>
      <w:r w:rsidRPr="00912A09">
        <w:t>tes et fut observé avec un étonnement sceptique par le reste du monde. Les industries se multiplièrent chaque année à une cadence incroy</w:t>
      </w:r>
      <w:r w:rsidRPr="00912A09">
        <w:t>a</w:t>
      </w:r>
      <w:r w:rsidRPr="00912A09">
        <w:t>ble. Des villes entières sortirent de terre dans toutes les parties de l’Union soviétique. Le plan de cinq ans devint en fait, l’objet d’un respect presque idolâtre de la part de la jeunesse soviétique. Pour elle, c’était la première manifestation concrète du fait que la révolution du peuple donnait des résultats non seulement au profit du peuple, mais aussi pour la plus grande gloire de la Russie. Le plan quinquennal seul permit à la Russie, douze ans plus tard, de résister victorieusement à l’attaque allemande. Ce fut également en grande partie grâce au su</w:t>
      </w:r>
      <w:r w:rsidRPr="00912A09">
        <w:t>c</w:t>
      </w:r>
      <w:r w:rsidRPr="00912A09">
        <w:t>cès de cette expérience que Staline put intensifier son contrôle sur le régime soviétique et triompher de ces chefs révolutionnaires du début qui cherchaient à discuter sa politique.</w:t>
      </w:r>
    </w:p>
    <w:p w14:paraId="390242F4" w14:textId="77777777" w:rsidR="00E354AA" w:rsidRPr="00912A09" w:rsidRDefault="00E354AA" w:rsidP="00E354AA">
      <w:pPr>
        <w:spacing w:before="120" w:after="120"/>
        <w:jc w:val="both"/>
      </w:pPr>
      <w:r w:rsidRPr="00912A09">
        <w:t>Chaque année qui suivit marqua très nettement un progrès du communisme théorique et stérile des premiers stades, vers un soci</w:t>
      </w:r>
      <w:r w:rsidRPr="00912A09">
        <w:t>a</w:t>
      </w:r>
      <w:r w:rsidRPr="00912A09">
        <w:t xml:space="preserve">lisme d’État. En 1935, les fondements d’une éducation d’État, plus </w:t>
      </w:r>
      <w:r w:rsidRPr="00912A09">
        <w:lastRenderedPageBreak/>
        <w:t>pratique qu’idéologique, avaient été rétablis, le pourcentage stupéfiant du nombre des illettrés dans le pays avait été considérablement réduit, les liens familiaux étaient de nouveau respectés et différentes catég</w:t>
      </w:r>
      <w:r w:rsidRPr="00912A09">
        <w:t>o</w:t>
      </w:r>
      <w:r w:rsidRPr="00912A09">
        <w:t>ries de propriétés étaient désormais autorisées. En 1936, une nouvelle Constitution avait été proclamée et approuvée. Elle établissait le droit à la propriété, (droit extrêmement limité en pratique tant en ce qui concernait les quantités que les catégories) et, tout au moins théor</w:t>
      </w:r>
      <w:r w:rsidRPr="00912A09">
        <w:t>i</w:t>
      </w:r>
      <w:r w:rsidRPr="00912A09">
        <w:t>quement, le droit de suffrage universel et égal, la liberté du culte, la liberté de la presse,</w:t>
      </w:r>
      <w:r>
        <w:t xml:space="preserve"> [367] </w:t>
      </w:r>
      <w:r w:rsidRPr="00912A09">
        <w:t>la liberté de parole et de réunion. S’il est vrai que l’exercice de ces droits fut très restreint au début, il convient de noter qu’il a été étendu chaque année depuis la proclamation de la Constitution. La liberté du culte est aujourd’hui beaucoup plus réelle que théorique.</w:t>
      </w:r>
    </w:p>
    <w:p w14:paraId="26CF61B6" w14:textId="77777777" w:rsidR="00E354AA" w:rsidRPr="00912A09" w:rsidRDefault="00E354AA" w:rsidP="00E354AA">
      <w:pPr>
        <w:spacing w:before="120" w:after="120"/>
        <w:jc w:val="both"/>
      </w:pPr>
      <w:r w:rsidRPr="00912A09">
        <w:t>Pendant les années de 1930 à 1940, les chefs du gouvernement s</w:t>
      </w:r>
      <w:r w:rsidRPr="00912A09">
        <w:t>o</w:t>
      </w:r>
      <w:r w:rsidRPr="00912A09">
        <w:t>viétique furent contraints par les circonstances à consacrer de plus en plus d’attention aux événements de l’Europe et du reste du monde.</w:t>
      </w:r>
    </w:p>
    <w:p w14:paraId="7CE43923" w14:textId="77777777" w:rsidR="00E354AA" w:rsidRPr="00912A09" w:rsidRDefault="00E354AA" w:rsidP="00E354AA">
      <w:pPr>
        <w:spacing w:before="120" w:after="120"/>
        <w:jc w:val="both"/>
      </w:pPr>
      <w:r w:rsidRPr="00912A09">
        <w:t>L’élection du Président Roosevelt, en 1932, amena la fin d’un ch</w:t>
      </w:r>
      <w:r w:rsidRPr="00912A09">
        <w:t>a</w:t>
      </w:r>
      <w:r w:rsidRPr="00912A09">
        <w:t>pitre stérile de la politique étrangère américaine. Le refus de nos go</w:t>
      </w:r>
      <w:r w:rsidRPr="00912A09">
        <w:t>u</w:t>
      </w:r>
      <w:r w:rsidRPr="00912A09">
        <w:t>vernements, pendant les douze années précédentes, d’entre­ tenir des relations officielles avec le gouvernement de la Russie permet de me</w:t>
      </w:r>
      <w:r w:rsidRPr="00912A09">
        <w:t>t</w:t>
      </w:r>
      <w:r w:rsidRPr="00912A09">
        <w:t>tre en doute le réalisme de la politique suivie par les hommes d’État qui élaborèrent la politique étrangère des États-Unis.</w:t>
      </w:r>
    </w:p>
    <w:p w14:paraId="5A70F27E" w14:textId="77777777" w:rsidR="00E354AA" w:rsidRPr="00912A09" w:rsidRDefault="00E354AA" w:rsidP="00E354AA">
      <w:pPr>
        <w:spacing w:before="120" w:after="120"/>
        <w:jc w:val="both"/>
      </w:pPr>
      <w:r w:rsidRPr="00912A09">
        <w:t>Au cours des premiers temps de la République, les États-Unis r</w:t>
      </w:r>
      <w:r w:rsidRPr="00912A09">
        <w:t>e</w:t>
      </w:r>
      <w:r w:rsidRPr="00912A09">
        <w:t>connaissaient un gouvernement étranger aussitôt que celui-ci parais­ sait s’être installé au pouvoir, semblait jouir du soutien populaire et donnait l’assurance qu’il était disposé à observer ses engagements i</w:t>
      </w:r>
      <w:r w:rsidRPr="00912A09">
        <w:t>n</w:t>
      </w:r>
      <w:r w:rsidRPr="00912A09">
        <w:t>ternationaux. Le refus des États-Unis de reconnaître le gouvernement soviétique fut basé, en premier lieu, sur celui du gouvernement sovi</w:t>
      </w:r>
      <w:r w:rsidRPr="00912A09">
        <w:t>é</w:t>
      </w:r>
      <w:r w:rsidRPr="00912A09">
        <w:t>tique de reconnaître la validité des dettes contractées par les gouve</w:t>
      </w:r>
      <w:r w:rsidRPr="00912A09">
        <w:t>r</w:t>
      </w:r>
      <w:r w:rsidRPr="00912A09">
        <w:t>nements russes précédents et sur la proclamation de l’Internationale communiste, patronnée par l’État russe, annonçant qu’elle s’était do</w:t>
      </w:r>
      <w:r w:rsidRPr="00912A09">
        <w:t>n</w:t>
      </w:r>
      <w:r w:rsidRPr="00912A09">
        <w:t>née la révolution mondiale pour objectif.</w:t>
      </w:r>
    </w:p>
    <w:p w14:paraId="3A13B280" w14:textId="77777777" w:rsidR="00E354AA" w:rsidRPr="00912A09" w:rsidRDefault="00E354AA" w:rsidP="00E354AA">
      <w:pPr>
        <w:spacing w:before="120" w:after="120"/>
        <w:jc w:val="both"/>
      </w:pPr>
      <w:r w:rsidRPr="00912A09">
        <w:t>Le refus des États-Unis d’entrer en relations officielles avec le gouvernement soviétique ne contribua en aucune manière à déterm</w:t>
      </w:r>
      <w:r w:rsidRPr="00912A09">
        <w:t>i</w:t>
      </w:r>
      <w:r w:rsidRPr="00912A09">
        <w:t>ner celui-ci à reconsidérer sa position sur les deux points précédents. Par une politique qui contrastait avec la nôtre, les gouvernements br</w:t>
      </w:r>
      <w:r w:rsidRPr="00912A09">
        <w:t>i</w:t>
      </w:r>
      <w:r w:rsidRPr="00912A09">
        <w:t xml:space="preserve">tanniques et français, avec le désir très sensé d’obtenir des avantages </w:t>
      </w:r>
      <w:r w:rsidRPr="00912A09">
        <w:lastRenderedPageBreak/>
        <w:t>commerciaux, renouèrent après la guerre les relations diplomatiques dès qu’ils eurent surmonté leurs craintes relatives à l’efficacité de la propagande révolutionnaire russe. Il est vrai qu’après l’accusation lancée contre Zinoviev d’avoir été l’auteur d’une lettre incitant l’Angleterre à la révolution communiste, lettre qui servit d’arme à to</w:t>
      </w:r>
      <w:r w:rsidRPr="00912A09">
        <w:t>u</w:t>
      </w:r>
      <w:r w:rsidRPr="00912A09">
        <w:t xml:space="preserve">tes les attaques politiques dirigées contre le gouvernement travailliste britannique, les relations entre le Royaume-Uni et l’Union soviétique furent interrompues </w:t>
      </w:r>
      <w:r>
        <w:t xml:space="preserve">[368] </w:t>
      </w:r>
      <w:r w:rsidRPr="00912A09">
        <w:t>de 1927 à l’automne 1929,</w:t>
      </w:r>
      <w:r>
        <w:t xml:space="preserve"> </w:t>
      </w:r>
      <w:r w:rsidRPr="00912A09">
        <w:t>et ne furent r</w:t>
      </w:r>
      <w:r w:rsidRPr="00912A09">
        <w:t>e</w:t>
      </w:r>
      <w:r w:rsidRPr="00912A09">
        <w:t>prises qu’avec le retour au pouvoir du parti travailliste. Il est vrai ég</w:t>
      </w:r>
      <w:r w:rsidRPr="00912A09">
        <w:t>a</w:t>
      </w:r>
      <w:r w:rsidRPr="00912A09">
        <w:t>lement qu’à la même époque le gouvernement fra</w:t>
      </w:r>
      <w:r w:rsidRPr="00912A09">
        <w:t>n</w:t>
      </w:r>
      <w:r w:rsidRPr="00912A09">
        <w:t>çais renvoya l’ambassadeur soviétique à Paris, auquel il reprochait d’être l’instigateur de la propagande révolutionnaire dans l’armée. Mais les gouvernements britannique et français, beaucoup plus vivement to</w:t>
      </w:r>
      <w:r w:rsidRPr="00912A09">
        <w:t>u</w:t>
      </w:r>
      <w:r w:rsidRPr="00912A09">
        <w:t>chés que le nôtre par la question de la propagande révol</w:t>
      </w:r>
      <w:r w:rsidRPr="00912A09">
        <w:t>u</w:t>
      </w:r>
      <w:r w:rsidRPr="00912A09">
        <w:t>tionnaire et par le problème des dettes russes, avaient adopté, en ce qui concernait la reconnaissance, une attitude d’apparence infiniment plus objective : à savoir que, dans les questions intéressant les rel</w:t>
      </w:r>
      <w:r w:rsidRPr="00912A09">
        <w:t>a</w:t>
      </w:r>
      <w:r w:rsidRPr="00912A09">
        <w:t>tions de la Russie avec d’autres nations, il est beaucoup plus facile de trouver une sol</w:t>
      </w:r>
      <w:r w:rsidRPr="00912A09">
        <w:t>u</w:t>
      </w:r>
      <w:r w:rsidRPr="00912A09">
        <w:t>tion au moyen de contacts directs que si ceux-ci font complètement défaut.</w:t>
      </w:r>
    </w:p>
    <w:p w14:paraId="20B3B377" w14:textId="77777777" w:rsidR="00E354AA" w:rsidRPr="00912A09" w:rsidRDefault="00E354AA" w:rsidP="00E354AA">
      <w:pPr>
        <w:spacing w:before="120" w:after="120"/>
        <w:jc w:val="both"/>
      </w:pPr>
      <w:r w:rsidRPr="00912A09">
        <w:t>L’expérience a prouvé que la politique suivie par les États-Unis avait été dépourvue de toute valeur pratique. Le gouvernement sovi</w:t>
      </w:r>
      <w:r w:rsidRPr="00912A09">
        <w:t>é</w:t>
      </w:r>
      <w:r w:rsidRPr="00912A09">
        <w:t>tique ne manifesta pas la moindre intention de reconsidérer sa position dans la question du remboursement des dettes, et les activités poursu</w:t>
      </w:r>
      <w:r w:rsidRPr="00912A09">
        <w:t>i</w:t>
      </w:r>
      <w:r w:rsidRPr="00912A09">
        <w:t>vies par l’Internationale communiste ne furent pas interrompues en raison de notre attitude officielle.</w:t>
      </w:r>
    </w:p>
    <w:p w14:paraId="28F8A357" w14:textId="77777777" w:rsidR="00E354AA" w:rsidRPr="00912A09" w:rsidRDefault="00E354AA" w:rsidP="00E354AA">
      <w:pPr>
        <w:spacing w:before="120" w:after="120"/>
        <w:jc w:val="both"/>
      </w:pPr>
      <w:r w:rsidRPr="00912A09">
        <w:t>En fait, au lieu de devenir objective, notre politique fut inspirée de plus en plus par des facteurs d’ordre émotif. Nombreux parmi nous sont ceux qui se souviennent encore de l’état de nerfs du secrétaire d’État Kellogg lorsqu’on mentionnait devant lui le nom de l’Union soviétique. De même que le Président Coolidge, la haine du comm</w:t>
      </w:r>
      <w:r w:rsidRPr="00912A09">
        <w:t>u</w:t>
      </w:r>
      <w:r w:rsidRPr="00912A09">
        <w:t>nisme l’aveuglait à un tel point que toutes les autres questions lui p</w:t>
      </w:r>
      <w:r w:rsidRPr="00912A09">
        <w:t>a</w:t>
      </w:r>
      <w:r w:rsidRPr="00912A09">
        <w:t>raissaient secondaires.</w:t>
      </w:r>
    </w:p>
    <w:p w14:paraId="659F028A" w14:textId="77777777" w:rsidR="00E354AA" w:rsidRPr="00912A09" w:rsidRDefault="00E354AA" w:rsidP="00E354AA">
      <w:pPr>
        <w:spacing w:before="120" w:after="120"/>
        <w:jc w:val="both"/>
      </w:pPr>
      <w:r w:rsidRPr="00912A09">
        <w:t>Notre politique équivalait à déclarer que les États-Unis consid</w:t>
      </w:r>
      <w:r w:rsidRPr="00912A09">
        <w:t>é</w:t>
      </w:r>
      <w:r w:rsidRPr="00912A09">
        <w:t>raient comme inexistant le gouvernement d’un pays de cent soixante-dix millions d’habitants, occupant le territoire le plus étendu du mo</w:t>
      </w:r>
      <w:r w:rsidRPr="00912A09">
        <w:t>n</w:t>
      </w:r>
      <w:r w:rsidRPr="00912A09">
        <w:t xml:space="preserve">de et à ne tenir aucun compte d’une nation dont l’importance </w:t>
      </w:r>
      <w:r w:rsidRPr="00912A09">
        <w:lastRenderedPageBreak/>
        <w:t>pouvait devenir immense pour le peuple américain du point de vue de ses int</w:t>
      </w:r>
      <w:r w:rsidRPr="00912A09">
        <w:t>é</w:t>
      </w:r>
      <w:r w:rsidRPr="00912A09">
        <w:t>rêts légitimes, tant en Asie qu’en Europe.</w:t>
      </w:r>
    </w:p>
    <w:p w14:paraId="20316258" w14:textId="77777777" w:rsidR="00E354AA" w:rsidRPr="00912A09" w:rsidRDefault="00E354AA" w:rsidP="00E354AA">
      <w:pPr>
        <w:spacing w:before="120" w:after="120"/>
        <w:jc w:val="both"/>
      </w:pPr>
      <w:r w:rsidRPr="00912A09">
        <w:t>Notre peuple perdit de vue le fait que, dans le passé, nos intérêts se sont heurtés moins fréquemment avec ceux de la Russie qu’avec ceux de n’importe quelle autre grande puissance et qu’à divers moments critiques de notre histoire nationale, la politique suivie par les gouve</w:t>
      </w:r>
      <w:r w:rsidRPr="00912A09">
        <w:t>r</w:t>
      </w:r>
      <w:r w:rsidRPr="00912A09">
        <w:t>nements russes fut pour nous de la plus grande utilité. Le gouvern</w:t>
      </w:r>
      <w:r w:rsidRPr="00912A09">
        <w:t>e</w:t>
      </w:r>
      <w:r w:rsidRPr="00912A09">
        <w:t>ment russe refusa, par exemple, de donner un</w:t>
      </w:r>
      <w:r>
        <w:t xml:space="preserve"> [369] </w:t>
      </w:r>
      <w:r w:rsidRPr="00912A09">
        <w:t>encouragement quelconque ou de participer au projet d’une médi</w:t>
      </w:r>
      <w:r w:rsidRPr="00912A09">
        <w:t>a</w:t>
      </w:r>
      <w:r w:rsidRPr="00912A09">
        <w:t>tion européenne dans la guerre civile américaine, projet qui faisait alors l’objet de di</w:t>
      </w:r>
      <w:r w:rsidRPr="00912A09">
        <w:t>s</w:t>
      </w:r>
      <w:r w:rsidRPr="00912A09">
        <w:t>cussions entre le gouvernement britannique et celui de Napoléon III. Pas plus le gouvernement de Lord Palmerston que celui de Napoléon III n’auraient contemplé avec défaveur une division de l’Union féd</w:t>
      </w:r>
      <w:r w:rsidRPr="00912A09">
        <w:t>é</w:t>
      </w:r>
      <w:r w:rsidRPr="00912A09">
        <w:t>rale américaine, car la force potentielle des États-Unis s’en serait trouvée amoindrie à tout jamais. Si la Russie n’avait pas refusé son approbation, la médiation aurait eu lieu et aurait entraîné pour l’avenir de notre peuple des conséquences incalculables. Cette attitude év</w:t>
      </w:r>
      <w:r w:rsidRPr="00912A09">
        <w:t>i</w:t>
      </w:r>
      <w:r w:rsidRPr="00912A09">
        <w:t>demment ne fut pas déterminée par un amour quelconque de la part d’Alexandre II ou de ses conseillers pour les États-Unis, ou pour ses institutions, mais il était avantageux pour la Russie que des États-Unis puissants continuassent d’exister dans le monde, afin de faire contr</w:t>
      </w:r>
      <w:r w:rsidRPr="00912A09">
        <w:t>e</w:t>
      </w:r>
      <w:r w:rsidRPr="00912A09">
        <w:t>poids à la Grande-Bretagne. Pour des raisons analogues, la politique russe a suivi fréquemment un cours parallèle à celui de la politique américaine.</w:t>
      </w:r>
    </w:p>
    <w:p w14:paraId="21968743" w14:textId="77777777" w:rsidR="00E354AA" w:rsidRPr="00912A09" w:rsidRDefault="00E354AA" w:rsidP="00E354AA">
      <w:pPr>
        <w:spacing w:before="120" w:after="120"/>
        <w:jc w:val="both"/>
      </w:pPr>
      <w:r w:rsidRPr="00912A09">
        <w:t>Peu de gens se souviennent aujourd’hui qu’en 1780, à un moment particulièrement grave de notre Guerre de l’Indépendance, le gouve</w:t>
      </w:r>
      <w:r w:rsidRPr="00912A09">
        <w:t>r</w:t>
      </w:r>
      <w:r w:rsidRPr="00912A09">
        <w:t>nement russe, avec le Portugal, l’Autriche et les deux pays Scandin</w:t>
      </w:r>
      <w:r w:rsidRPr="00912A09">
        <w:t>a</w:t>
      </w:r>
      <w:r w:rsidRPr="00912A09">
        <w:t>ves, le Danemark et la Suède, constitua un bloc d’États neutres armés qui refusa d’accepter la suprématie navale britannique. Ce bloc, pou</w:t>
      </w:r>
      <w:r w:rsidRPr="00912A09">
        <w:t>s</w:t>
      </w:r>
      <w:r w:rsidRPr="00912A09">
        <w:t>sé par la Russie, insista pour que les principes suivants fussent ado</w:t>
      </w:r>
      <w:r w:rsidRPr="00912A09">
        <w:t>p</w:t>
      </w:r>
      <w:r w:rsidRPr="00912A09">
        <w:t>tés : les navires des États neutres étaient autorisés à communiquer normalement avec les belligérants, sauf lorsqu’un blocus était établi et, dans ce cas, celui-ci devait, pour être reconnu être effectif : seules les armes et munitions, devaient être considérées comme contrebande de guerre ; le pavillon neutre protégeait les marchandises destinées aux belligérants à l’exclusion de la contrebande. La détermination avec laquelle le bloc de neutralité armée demanda que ces règles fu</w:t>
      </w:r>
      <w:r w:rsidRPr="00912A09">
        <w:t>s</w:t>
      </w:r>
      <w:r w:rsidRPr="00912A09">
        <w:lastRenderedPageBreak/>
        <w:t>sent établies apporta une aide essentielle aux colonies américaines qui luttaient pour leur indépendance.</w:t>
      </w:r>
    </w:p>
    <w:p w14:paraId="26CFDF25" w14:textId="77777777" w:rsidR="00E354AA" w:rsidRPr="00912A09" w:rsidRDefault="00E354AA" w:rsidP="00E354AA">
      <w:pPr>
        <w:spacing w:before="120" w:after="120"/>
        <w:jc w:val="both"/>
      </w:pPr>
      <w:r w:rsidRPr="00912A09">
        <w:t>Du point de vue pratique, comme du point de vue de l’histoire, il y avait, en 1933, toutes les raisons de s’efforcer de sortir de l’impasse où se trouvaient les relations entre les deux pays. Le Président Roos</w:t>
      </w:r>
      <w:r w:rsidRPr="00912A09">
        <w:t>e</w:t>
      </w:r>
      <w:r w:rsidRPr="00912A09">
        <w:t>velt, dès avant l’inauguration de son mandat, avait décidé que l’un des éléments primordiaux de sa politique étrangère</w:t>
      </w:r>
      <w:r>
        <w:t xml:space="preserve"> [370] </w:t>
      </w:r>
      <w:r w:rsidRPr="00912A09">
        <w:t>serait de mod</w:t>
      </w:r>
      <w:r w:rsidRPr="00912A09">
        <w:t>i</w:t>
      </w:r>
      <w:r w:rsidRPr="00912A09">
        <w:t>fier cette situation. Bien entendu, il lui fallait pe</w:t>
      </w:r>
      <w:r w:rsidRPr="00912A09">
        <w:t>n</w:t>
      </w:r>
      <w:r w:rsidRPr="00912A09">
        <w:t>dant les négociations s’inspirer des légitimes intérêts des États-Unis. Mais il était obligé également de ne pas perdre de vue les préjugés publics presque i</w:t>
      </w:r>
      <w:r w:rsidRPr="00912A09">
        <w:t>n</w:t>
      </w:r>
      <w:r w:rsidRPr="00912A09">
        <w:t>surmontables qui se dressaient devant tout ce qui touchait aux activ</w:t>
      </w:r>
      <w:r w:rsidRPr="00912A09">
        <w:t>i</w:t>
      </w:r>
      <w:r w:rsidRPr="00912A09">
        <w:t>tés soviétiques. Même quand on ne faisait que me</w:t>
      </w:r>
      <w:r w:rsidRPr="00912A09">
        <w:t>n</w:t>
      </w:r>
      <w:r w:rsidRPr="00912A09">
        <w:t>tionner l’éventualité de nouer des rapports quelconques avec l’Union soviét</w:t>
      </w:r>
      <w:r w:rsidRPr="00912A09">
        <w:t>i</w:t>
      </w:r>
      <w:r w:rsidRPr="00912A09">
        <w:t>que, de bruyantes clameurs retentissaient. On prétendait qu’une telle ligne de conduite ouvrirait la porte à un flot d’agents communi</w:t>
      </w:r>
      <w:r w:rsidRPr="00912A09">
        <w:t>s</w:t>
      </w:r>
      <w:r w:rsidRPr="00912A09">
        <w:t>tes.</w:t>
      </w:r>
    </w:p>
    <w:p w14:paraId="0FB06510" w14:textId="77777777" w:rsidR="00E354AA" w:rsidRPr="00912A09" w:rsidRDefault="00E354AA" w:rsidP="00E354AA">
      <w:pPr>
        <w:spacing w:before="120" w:after="120"/>
        <w:jc w:val="both"/>
      </w:pPr>
      <w:r w:rsidRPr="00912A09">
        <w:t>Les sondages préliminaires auxquels il fut procédé pendant l’été de 1933 donnèrent l’assurance qu’il existait des bases raisonnables sur lesquelles pouvait être fondée la reprise des relations officielles entre les deux pays et, à la fin de l’automne de cette même année, le Co</w:t>
      </w:r>
      <w:r w:rsidRPr="00912A09">
        <w:t>m</w:t>
      </w:r>
      <w:r w:rsidRPr="00912A09">
        <w:t>missaire aux Affaires Étrangères soviétiques, Maxime Litvinoff, arr</w:t>
      </w:r>
      <w:r w:rsidRPr="00912A09">
        <w:t>i</w:t>
      </w:r>
      <w:r w:rsidRPr="00912A09">
        <w:t>va aux États-Unis. Au cours des conversations qui suivirent, le Prés</w:t>
      </w:r>
      <w:r w:rsidRPr="00912A09">
        <w:t>i</w:t>
      </w:r>
      <w:r w:rsidRPr="00912A09">
        <w:t>dent et le Commissaire aux Affaires Étrangères conclurent des a</w:t>
      </w:r>
      <w:r w:rsidRPr="00912A09">
        <w:t>c</w:t>
      </w:r>
      <w:r w:rsidRPr="00912A09">
        <w:t>cords satisfaisants sur la question qui inquiétait alors principalement l’opinion populaire : à savoir que les agents du gouvernement soviét</w:t>
      </w:r>
      <w:r w:rsidRPr="00912A09">
        <w:t>i</w:t>
      </w:r>
      <w:r w:rsidRPr="00912A09">
        <w:t>que n’entreprendraient, directement ou indirectement, aucune activité subversive à l’intérieur des frontières des États-Unis. Cependant a</w:t>
      </w:r>
      <w:r w:rsidRPr="00912A09">
        <w:t>u</w:t>
      </w:r>
      <w:r w:rsidRPr="00912A09">
        <w:t>cune entente satisfaisante ne put être réalisée sur la question des dettes contractées soit par le gouvernement impérial russe, soit par l’éphémère gouvernement Kerensky. Le règlement de ce point fut, en conséquence, ajourné à une date ultérieure.</w:t>
      </w:r>
    </w:p>
    <w:p w14:paraId="7D21C963" w14:textId="77777777" w:rsidR="00E354AA" w:rsidRPr="00912A09" w:rsidRDefault="00E354AA" w:rsidP="00E354AA">
      <w:pPr>
        <w:spacing w:before="120" w:after="120"/>
        <w:jc w:val="both"/>
      </w:pPr>
      <w:r w:rsidRPr="00912A09">
        <w:t xml:space="preserve">Les relations officielles furent immédiatement consacrées par la nomination réciproque d’ambassadeurs. Si les deux gouvernements avaient manifesté plus d’intérêt à développer cette ligne de con­ duite initiale, ils auraient pu arriver beaucoup plus vite qu’ils ne le firent à la conclusion d’un accord satisfaisant. Malheureusement, la direction des relations américano-soviétiques, tant à Washington qu’à Moscou, fut en grande partie, confiée par notre gouvernement, à des hommes qui s’avérèrent incapables, ou peu désireux de travailler à resserrer les </w:t>
      </w:r>
      <w:r w:rsidRPr="00912A09">
        <w:lastRenderedPageBreak/>
        <w:t>liens entre les deux pays. De même, il convient de le dire franch</w:t>
      </w:r>
      <w:r w:rsidRPr="00912A09">
        <w:t>e</w:t>
      </w:r>
      <w:r w:rsidRPr="00912A09">
        <w:t>ment, la continuation des activités subversives des agents de l’Internationale communiste dans d’autres parties du Nouveau Monde notamment au Mexique, en Uruguay et au Brésil, ne contribua pas à encourager l’établissement de relations plus amicales.</w:t>
      </w:r>
    </w:p>
    <w:p w14:paraId="1437CC1C" w14:textId="77777777" w:rsidR="00E354AA" w:rsidRPr="00912A09" w:rsidRDefault="00E354AA" w:rsidP="00E354AA">
      <w:pPr>
        <w:spacing w:before="120" w:after="120"/>
        <w:ind w:firstLine="0"/>
        <w:jc w:val="both"/>
      </w:pPr>
      <w:r>
        <w:t>[371]</w:t>
      </w:r>
    </w:p>
    <w:p w14:paraId="3B9E0C4A" w14:textId="77777777" w:rsidR="00E354AA" w:rsidRPr="00912A09" w:rsidRDefault="00E354AA" w:rsidP="00E354AA">
      <w:pPr>
        <w:spacing w:before="120" w:after="120"/>
        <w:jc w:val="both"/>
      </w:pPr>
      <w:r w:rsidRPr="00912A09">
        <w:t>En fait, les relations officielles entre les deux pays furent purement théoriques et demeurèrent presque entièrement stationnaires jusqu’au moment où Joseph E. Davies fut envoyé comme ambassadeur à Mo</w:t>
      </w:r>
      <w:r w:rsidRPr="00912A09">
        <w:t>s</w:t>
      </w:r>
      <w:r w:rsidRPr="00912A09">
        <w:t>cou par le Président Roosevelt, au début de l’année 1937,1e me d</w:t>
      </w:r>
      <w:r w:rsidRPr="00912A09">
        <w:t>e</w:t>
      </w:r>
      <w:r w:rsidRPr="00912A09">
        <w:t>mande si le peuple américain a suffisamment compris la valeur réelle de l’œuvre accomplie par l’Ambassadeur Davies au cours de sa mi</w:t>
      </w:r>
      <w:r w:rsidRPr="00912A09">
        <w:t>s</w:t>
      </w:r>
      <w:r w:rsidRPr="00912A09">
        <w:t>sion relativement brève dans l’Union soviétique. Totalement dépourvu de sympathie idéologique pour le communisme, sans enthousiasme pour certains aspects de la politique du gouvernement soviétique, l’Ambassadeur Davies apporta dans l’accomplissement de sa tâche un esprit ouvert, un point de vue tout à fait objectif et une grande exp</w:t>
      </w:r>
      <w:r w:rsidRPr="00912A09">
        <w:t>é</w:t>
      </w:r>
      <w:r w:rsidRPr="00912A09">
        <w:t>rience autant théorique que pratique. Par-dessus tout, il était animé de la profonde conviction qu’à cause de l’horizon international de plus en plus sombre, il fallait trouver un moyen de supprimer tous les obst</w:t>
      </w:r>
      <w:r w:rsidRPr="00912A09">
        <w:t>a</w:t>
      </w:r>
      <w:r w:rsidRPr="00912A09">
        <w:t>cles inutiles qui s’opposaient à l’établissement d’une entente plus étroite entre les deux peuples. Il a publié lui-même un compte rendu de sa mission. Mais c’est seulement à la lumière des années de guerre que peut être estimée à sa valeur la portée de ce qu’il a accompli. Si les fondations n’avaient pas été posées, les efforts des deux gouve</w:t>
      </w:r>
      <w:r w:rsidRPr="00912A09">
        <w:t>r</w:t>
      </w:r>
      <w:r w:rsidRPr="00912A09">
        <w:t>nements pour trouver un terrain d’entente, en 1941, auraient été inf</w:t>
      </w:r>
      <w:r w:rsidRPr="00912A09">
        <w:t>i</w:t>
      </w:r>
      <w:r w:rsidRPr="00912A09">
        <w:t>niment plus difficiles.</w:t>
      </w:r>
    </w:p>
    <w:p w14:paraId="394A3C9D" w14:textId="77777777" w:rsidR="00E354AA" w:rsidRPr="00912A09" w:rsidRDefault="00E354AA" w:rsidP="00E354AA">
      <w:pPr>
        <w:spacing w:before="120" w:after="120"/>
        <w:jc w:val="both"/>
      </w:pPr>
      <w:r w:rsidRPr="00912A09">
        <w:t>Ce fut pendant les années qui précédèrent Munich que Maxime Litvinoff eut l’occasion de montrer la qualité de ses dons exceptio</w:t>
      </w:r>
      <w:r w:rsidRPr="00912A09">
        <w:t>n</w:t>
      </w:r>
      <w:r w:rsidRPr="00912A09">
        <w:t>nels. Car c’est à ce moment que la Russie, assurée de sa stabilité à l’intérieur, s’efforça enfin d’apporter sa coopération plus active­ ment dans les affaires européennes, et la Grande-Bretagne et la France en arrivèrent, bien qu’encore avec une certaine hésitation, à accepter sa coopération. En 1939, l’Union soviétique devint membre de la Société des Nations et ce fut immédiatement, grâce à l’énergie et l’impulsion apportées par Litvinoff lui-même, un facteur de première importance dans les affaires de l’institution genevoise.</w:t>
      </w:r>
    </w:p>
    <w:p w14:paraId="700422AE" w14:textId="77777777" w:rsidR="00E354AA" w:rsidRPr="00912A09" w:rsidRDefault="00E354AA" w:rsidP="00E354AA">
      <w:pPr>
        <w:spacing w:before="120" w:after="120"/>
        <w:jc w:val="both"/>
      </w:pPr>
      <w:r w:rsidRPr="00912A09">
        <w:lastRenderedPageBreak/>
        <w:t>Au cours de ces années, les difficultés s’accrurent constamment pour l’Union soviétique. Les dangers de la situation mondiale furent toujours manifestes aux yeux réalistes de Staline et de Litvinoff. En Extrême-Orient, le Japon, en envahissant la Mandchourie, menaçait les intérêts vitaux de la Russie dans ses possessions sibériennes. Du fait de la consolidation du contrôle japonais de la</w:t>
      </w:r>
      <w:r>
        <w:t xml:space="preserve"> [372] </w:t>
      </w:r>
      <w:r w:rsidRPr="00912A09">
        <w:t>Chine du Nord et de la Mongolie intérieure, le gouvernement s</w:t>
      </w:r>
      <w:r w:rsidRPr="00912A09">
        <w:t>o</w:t>
      </w:r>
      <w:r w:rsidRPr="00912A09">
        <w:t>viétique fut contraint de renoncer à ses intérêts dans le chemin de fer de l’Est Chinois. Bien que la Russie eût assumé la protection de la Mongolie extérieure et du Turkestan chinois, elle fut rejetée, du fait des empiétements japonais, jusqu’à la ligne du fleuve Amour. Ce r</w:t>
      </w:r>
      <w:r w:rsidRPr="00912A09">
        <w:t>e</w:t>
      </w:r>
      <w:r w:rsidRPr="00912A09">
        <w:t>trait tactique lui-même n’empêcha pas de nombreux incidents de frontières avec les militari</w:t>
      </w:r>
      <w:r w:rsidRPr="00912A09">
        <w:t>s</w:t>
      </w:r>
      <w:r w:rsidRPr="00912A09">
        <w:t>tes japonais, incidents qui auraient du devenir à tout moment le signe avant-coureur d’une importante conflagration.</w:t>
      </w:r>
    </w:p>
    <w:p w14:paraId="69B370A2" w14:textId="77777777" w:rsidR="00E354AA" w:rsidRPr="00912A09" w:rsidRDefault="00E354AA" w:rsidP="00E354AA">
      <w:pPr>
        <w:spacing w:before="120" w:after="120"/>
        <w:jc w:val="both"/>
      </w:pPr>
      <w:r w:rsidRPr="00912A09">
        <w:t>En Europe, la croissance du fascisme en Italie, puis le péril infin</w:t>
      </w:r>
      <w:r w:rsidRPr="00912A09">
        <w:t>i</w:t>
      </w:r>
      <w:r w:rsidRPr="00912A09">
        <w:t>ment plus grave de l’hitlérisme en Allemagne ne menaçaient qu’avec trop d’évidence l’existence de l’État soviétique. Les dirigeants russes n’eurent pas besoin de la conclusion du Pacte Anti-Comintern pour savoir que l’état-major allemand préparait le démembrement de la Russie au moyen d’attaques simultanées par l’Allemagne, d’un côté, et par le Japon, de l’autre. Bien qu’une partie du territoire ukrainien fût devenue la propriété de la nouvelle Pologne, l’ambition perpétuelle de l’armée allemande d’arracher l’Ukraine à la Russie prédominait une fois de plus.</w:t>
      </w:r>
    </w:p>
    <w:p w14:paraId="23F4E79F" w14:textId="77777777" w:rsidR="00E354AA" w:rsidRPr="00912A09" w:rsidRDefault="00E354AA" w:rsidP="00E354AA">
      <w:pPr>
        <w:spacing w:before="120" w:after="120"/>
        <w:jc w:val="both"/>
      </w:pPr>
      <w:r w:rsidRPr="00912A09">
        <w:t>Afin de parer à ces dangers, le gouvernement soviétique tenta à la fois de renforcer le pouvoir de la Société des Nations et d’acquérir une certaine sécurité en négociant des accords spéciaux avec la France et les autres puissances directement alliées de celle-ci. Le Protocole d’Assistance Mutuelle, signé par la France et la Russie en 1934, fut complété par un nouveau pacte, en mai 1935, en même temps qu’un pacte d’assistance mutuelle était signé entre l’Union soviétique et la Tchécoslovaquie, le 16 mai de la même année.</w:t>
      </w:r>
    </w:p>
    <w:p w14:paraId="05668067" w14:textId="77777777" w:rsidR="00E354AA" w:rsidRPr="00912A09" w:rsidRDefault="00E354AA" w:rsidP="00E354AA">
      <w:pPr>
        <w:spacing w:before="120" w:after="120"/>
        <w:jc w:val="both"/>
      </w:pPr>
      <w:r w:rsidRPr="00912A09">
        <w:t>La possibilité pour le gouvernement soviétique de compléter sa t</w:t>
      </w:r>
      <w:r w:rsidRPr="00912A09">
        <w:t>â</w:t>
      </w:r>
      <w:r w:rsidRPr="00912A09">
        <w:t>che de reconstruction intérieure afin d’être prêt à défendre la Russie, tant à l’est qu’à l’ouest, dans une guerre qui semblait désormais inév</w:t>
      </w:r>
      <w:r w:rsidRPr="00912A09">
        <w:t>i</w:t>
      </w:r>
      <w:r w:rsidRPr="00912A09">
        <w:t>table, dépendait de son aptitude à gagner du temps et à faire compre</w:t>
      </w:r>
      <w:r w:rsidRPr="00912A09">
        <w:t>n</w:t>
      </w:r>
      <w:r w:rsidRPr="00912A09">
        <w:t>dre aux démocraties occidentales qu’elles étaient elles-mêmes men</w:t>
      </w:r>
      <w:r w:rsidRPr="00912A09">
        <w:t>a</w:t>
      </w:r>
      <w:r w:rsidRPr="00912A09">
        <w:t>cées.</w:t>
      </w:r>
    </w:p>
    <w:p w14:paraId="4858A764" w14:textId="77777777" w:rsidR="00E354AA" w:rsidRPr="00912A09" w:rsidRDefault="00E354AA" w:rsidP="00E354AA">
      <w:pPr>
        <w:spacing w:before="120" w:after="120"/>
        <w:jc w:val="both"/>
      </w:pPr>
      <w:r w:rsidRPr="00912A09">
        <w:lastRenderedPageBreak/>
        <w:t>Litvinoff devint le prophète le plus ardent des principes essentiels sur lesquels était fondé le Covenant de la Société des Nations. Aucun homme d’État, pendant la décade qui suivit 1930, ne vit plus clair</w:t>
      </w:r>
      <w:r w:rsidRPr="00912A09">
        <w:t>e</w:t>
      </w:r>
      <w:r w:rsidRPr="00912A09">
        <w:t>ment ou n’exprima davantage la vérité. Malheureusement,</w:t>
      </w:r>
      <w:r>
        <w:t xml:space="preserve"> [373] </w:t>
      </w:r>
      <w:r w:rsidRPr="00912A09">
        <w:t>il ne put être qu’un prophète prêchant dans le désert. On se montra sourd aux déclarations dans lesquelles il soulignait le caractère indiv</w:t>
      </w:r>
      <w:r w:rsidRPr="00912A09">
        <w:t>i</w:t>
      </w:r>
      <w:r w:rsidRPr="00912A09">
        <w:t>sible de la paix. Ses demandes tendant à obtenir que les puissances occide</w:t>
      </w:r>
      <w:r w:rsidRPr="00912A09">
        <w:t>n</w:t>
      </w:r>
      <w:r w:rsidRPr="00912A09">
        <w:t>tales se joignissent aux Soviets pour faire face aux dangers inhérents au réarmement de l’Allemagne ne furent pas prises en considération. On peut affirmer, à la lumière des événements actuels, qu’à l’exception de Winston Churchill, aucun homme d’État, au cours de ces années, n’a vu ses prévisions justifiées par les faits d’une m</w:t>
      </w:r>
      <w:r w:rsidRPr="00912A09">
        <w:t>a</w:t>
      </w:r>
      <w:r w:rsidRPr="00912A09">
        <w:t>nière aussi suivie que Litvinoff.</w:t>
      </w:r>
    </w:p>
    <w:p w14:paraId="0C1A751B" w14:textId="77777777" w:rsidR="00E354AA" w:rsidRPr="00912A09" w:rsidRDefault="00E354AA" w:rsidP="00E354AA">
      <w:pPr>
        <w:spacing w:before="120" w:after="120"/>
        <w:jc w:val="both"/>
      </w:pPr>
      <w:r w:rsidRPr="00912A09">
        <w:t>Bien entendu, les difficultés provenaient du fait qu’en Grande-Bretagne Mr. Baldwin continuait d’affirmer que le danger d’une no</w:t>
      </w:r>
      <w:r w:rsidRPr="00912A09">
        <w:t>u</w:t>
      </w:r>
      <w:r w:rsidRPr="00912A09">
        <w:t>velle agression allemande était inexistant et que seul le réarmement de son pays pouvait créer un tel péril. Et en France les jours de dégén</w:t>
      </w:r>
      <w:r w:rsidRPr="00912A09">
        <w:t>é</w:t>
      </w:r>
      <w:r w:rsidRPr="00912A09">
        <w:t>rescence approchaient déjà du point culminant de la tragédie. Le tr</w:t>
      </w:r>
      <w:r w:rsidRPr="00912A09">
        <w:t>a</w:t>
      </w:r>
      <w:r w:rsidRPr="00912A09">
        <w:t>vail des agents du grand état-major allemand portait ses fruits. En ce qui concernait les États-Unis, les doctrines isolationnistes prédom</w:t>
      </w:r>
      <w:r w:rsidRPr="00912A09">
        <w:t>i</w:t>
      </w:r>
      <w:r w:rsidRPr="00912A09">
        <w:t>naient ; l’idée même que le cyclone déchaîné par les premiers gestes d’Hitler, en vue de créer une Plus-Grande-Allemagne pourrait jamais atteindre les rivages des États-Unis était considérée par de nombreux milieux comme une pure absurdité.</w:t>
      </w:r>
    </w:p>
    <w:p w14:paraId="6E0B551D" w14:textId="77777777" w:rsidR="00E354AA" w:rsidRPr="00912A09" w:rsidRDefault="00E354AA" w:rsidP="00E354AA">
      <w:pPr>
        <w:spacing w:before="120" w:after="120"/>
        <w:jc w:val="both"/>
      </w:pPr>
      <w:r w:rsidRPr="00912A09">
        <w:t>Au cours de ces années d’avant-guerre, de vastes intérêts financiers et commerciaux dans les démocraties occidentales et aux États-Unis étaient fermement convaincus qu’une guerre entre l’Union soviétique et l’Allemagne hitlérienne ne pouvait qu’être avantageuse pour eux. Ils affirmaient que la Russie serait nécessairement vaincue et que le communisme serait détruit avec cette défaite ; ils ajoutaient aussi que l’Allemagne serait tellement affaiblie par ce conflit qu’elle serait i</w:t>
      </w:r>
      <w:r w:rsidRPr="00912A09">
        <w:t>n</w:t>
      </w:r>
      <w:r w:rsidRPr="00912A09">
        <w:t>capable pendant de nombreuses années à venir de constituer une réelle menace pour le reste du monde.</w:t>
      </w:r>
    </w:p>
    <w:p w14:paraId="43CD1E3D" w14:textId="77777777" w:rsidR="00E354AA" w:rsidRPr="00912A09" w:rsidRDefault="00E354AA" w:rsidP="00E354AA">
      <w:pPr>
        <w:spacing w:before="120" w:after="120"/>
        <w:jc w:val="both"/>
      </w:pPr>
      <w:r w:rsidRPr="00912A09">
        <w:t>Ce manque stupéfiant de réalisme chez ceux qui prétendaient pr</w:t>
      </w:r>
      <w:r w:rsidRPr="00912A09">
        <w:t>é</w:t>
      </w:r>
      <w:r w:rsidRPr="00912A09">
        <w:t xml:space="preserve">cisément être des réalistes causa des dommages incalculables par ses répercussions sur les sentiments du peuple russe et sur la politique du gouvernement soviétique. À la fin de 1938, celui-ci était parvenu à la conclusion qu’il ne pouvait pas escompter une assistance sincère de la </w:t>
      </w:r>
      <w:r w:rsidRPr="00912A09">
        <w:lastRenderedPageBreak/>
        <w:t>part des puissances occidentales et que, même si elle devait leur être donnée en fin de compte, elle ne pourrait être que d’une importance secondaire.</w:t>
      </w:r>
    </w:p>
    <w:p w14:paraId="2F0DE8CC" w14:textId="77777777" w:rsidR="00E354AA" w:rsidRPr="00912A09" w:rsidRDefault="00E354AA" w:rsidP="00E354AA">
      <w:pPr>
        <w:spacing w:before="120" w:after="120"/>
        <w:jc w:val="both"/>
      </w:pPr>
      <w:r w:rsidRPr="00912A09">
        <w:t xml:space="preserve">À l’intérieur, Staline avait déjà fait maison nette. Les fameuses </w:t>
      </w:r>
      <w:r>
        <w:t xml:space="preserve">[374] </w:t>
      </w:r>
      <w:r w:rsidRPr="00912A09">
        <w:t>purges qui ont provoqué des comptes rendus si dramatiques avaient éliminé des postes de commande, à l’intérieur de l’Union s</w:t>
      </w:r>
      <w:r w:rsidRPr="00912A09">
        <w:t>o</w:t>
      </w:r>
      <w:r w:rsidRPr="00912A09">
        <w:t>viétique et particulièrement au sein de l’armée, les individus qui avaient été ach</w:t>
      </w:r>
      <w:r w:rsidRPr="00912A09">
        <w:t>e</w:t>
      </w:r>
      <w:r w:rsidRPr="00912A09">
        <w:t>tés par l’état-major allemand.</w:t>
      </w:r>
    </w:p>
    <w:p w14:paraId="43A89D65" w14:textId="77777777" w:rsidR="00E354AA" w:rsidRPr="00912A09" w:rsidRDefault="00E354AA" w:rsidP="00E354AA">
      <w:pPr>
        <w:spacing w:before="120" w:after="120"/>
        <w:jc w:val="both"/>
      </w:pPr>
      <w:r w:rsidRPr="00912A09">
        <w:t>Du point de vue de la politique étrangère, un réajustement fut déc</w:t>
      </w:r>
      <w:r w:rsidRPr="00912A09">
        <w:t>i</w:t>
      </w:r>
      <w:r w:rsidRPr="00912A09">
        <w:t>dé. Les vues du gouvernement soviétique en 1938 ont été exposées sous une forme concise dans le rapport suivant adressé à l’époque, à Washington, par l’ambassadeur Davies :</w:t>
      </w:r>
    </w:p>
    <w:p w14:paraId="36AB09E1" w14:textId="77777777" w:rsidR="00E354AA" w:rsidRDefault="00E354AA" w:rsidP="00E354AA">
      <w:pPr>
        <w:pStyle w:val="Grillecouleur-Accent1"/>
      </w:pPr>
    </w:p>
    <w:p w14:paraId="5AA6BC93" w14:textId="77777777" w:rsidR="00E354AA" w:rsidRDefault="00E354AA" w:rsidP="00E354AA">
      <w:pPr>
        <w:pStyle w:val="Grillecouleur-Accent1"/>
      </w:pPr>
      <w:r w:rsidRPr="00912A09">
        <w:t xml:space="preserve"> « Litvinoff, de même que son pays, est nettement convaincu qu’une paix fasciste est en train d’être imposée à l’Europe, qu’en de</w:t>
      </w:r>
      <w:r w:rsidRPr="00912A09">
        <w:t>r</w:t>
      </w:r>
      <w:r w:rsidRPr="00912A09">
        <w:t>nier ressort l’Europe sera complètement fasciste, à l’exception de l’Angleterre et de l’Union soviétique et que, f</w:t>
      </w:r>
      <w:r w:rsidRPr="00912A09">
        <w:t>i</w:t>
      </w:r>
      <w:r w:rsidRPr="00912A09">
        <w:t>nalement, l’Italie aba</w:t>
      </w:r>
      <w:r w:rsidRPr="00912A09">
        <w:t>n</w:t>
      </w:r>
      <w:r w:rsidRPr="00912A09">
        <w:t>donnera l’Allemagne, comme elle le fit pendant la première Grande guerre ; que l’Union soviétique ne doit compter sur aucune aide ext</w:t>
      </w:r>
      <w:r w:rsidRPr="00912A09">
        <w:t>é</w:t>
      </w:r>
      <w:r w:rsidRPr="00912A09">
        <w:t>rieure et doit pratiquement être indépendante et se suffire à elle-même ; qu’on ne peut fo</w:t>
      </w:r>
      <w:r w:rsidRPr="00912A09">
        <w:t>n</w:t>
      </w:r>
      <w:r w:rsidRPr="00912A09">
        <w:t>der d’espoirs sur la France ; qu’on ne peut s’attendre au mai</w:t>
      </w:r>
      <w:r w:rsidRPr="00912A09">
        <w:t>n</w:t>
      </w:r>
      <w:r w:rsidRPr="00912A09">
        <w:t>tien de la loi et de l’ordre sur une base de moralité publique i</w:t>
      </w:r>
      <w:r w:rsidRPr="00912A09">
        <w:t>n</w:t>
      </w:r>
      <w:r w:rsidRPr="00912A09">
        <w:t>ternationale tant que les éléments réactionnaires qui se trouvent au pouvoir en Angleterre n’auront pas été renversés ; que ce</w:t>
      </w:r>
      <w:r w:rsidRPr="00912A09">
        <w:t>t</w:t>
      </w:r>
      <w:r w:rsidRPr="00912A09">
        <w:t>te éventualité n’a pas de chances de se produire dans un avenir imm</w:t>
      </w:r>
      <w:r w:rsidRPr="00912A09">
        <w:t>é</w:t>
      </w:r>
      <w:r w:rsidRPr="00912A09">
        <w:t>diat. »</w:t>
      </w:r>
    </w:p>
    <w:p w14:paraId="499D4A50" w14:textId="77777777" w:rsidR="00E354AA" w:rsidRPr="00912A09" w:rsidRDefault="00E354AA" w:rsidP="00E354AA">
      <w:pPr>
        <w:pStyle w:val="Grillecouleur-Accent1"/>
      </w:pPr>
    </w:p>
    <w:p w14:paraId="3238C305" w14:textId="77777777" w:rsidR="00E354AA" w:rsidRPr="00912A09" w:rsidRDefault="00E354AA" w:rsidP="00E354AA">
      <w:pPr>
        <w:spacing w:before="120" w:after="120"/>
        <w:jc w:val="both"/>
      </w:pPr>
      <w:r w:rsidRPr="00912A09">
        <w:t>Les accords de Munich confirmèrent le gouvernement soviétique dans sa conviction que les puissances occidentales cherchaient à d</w:t>
      </w:r>
      <w:r w:rsidRPr="00912A09">
        <w:t>é</w:t>
      </w:r>
      <w:r w:rsidRPr="00912A09">
        <w:t>tourner l’Allemagne d’une action à l’ouest, uniquement en l’encourageant à attaquer à l’est.</w:t>
      </w:r>
    </w:p>
    <w:p w14:paraId="469E5621" w14:textId="77777777" w:rsidR="00E354AA" w:rsidRPr="00912A09" w:rsidRDefault="00E354AA" w:rsidP="00E354AA">
      <w:pPr>
        <w:spacing w:before="120" w:after="120"/>
        <w:jc w:val="both"/>
      </w:pPr>
      <w:r w:rsidRPr="00912A09">
        <w:t xml:space="preserve">Le gouvernement soviétique déclara au printemps de 1939, dans un communiqué officiel du parti communiste, qu’il serait capable « se fiant seulement à ses propres forces, de résister à l’attaque de </w:t>
      </w:r>
      <w:r w:rsidRPr="00912A09">
        <w:lastRenderedPageBreak/>
        <w:t>n’importe quelle coalition et d’anéantir l’ennemi sur son propre terr</w:t>
      </w:r>
      <w:r w:rsidRPr="00912A09">
        <w:t>i</w:t>
      </w:r>
      <w:r w:rsidRPr="00912A09">
        <w:t>toire. »</w:t>
      </w:r>
    </w:p>
    <w:p w14:paraId="435B1C7C" w14:textId="77777777" w:rsidR="00E354AA" w:rsidRPr="00912A09" w:rsidRDefault="00E354AA" w:rsidP="00E354AA">
      <w:pPr>
        <w:spacing w:before="120" w:after="120"/>
        <w:jc w:val="both"/>
      </w:pPr>
      <w:r w:rsidRPr="00912A09">
        <w:t>En mars 1939, dans un discours prononcé devant le congrès du Parti de l’Union soviétique, Staline saisit l’occasion d’avertir une de</w:t>
      </w:r>
      <w:r w:rsidRPr="00912A09">
        <w:t>r</w:t>
      </w:r>
      <w:r w:rsidRPr="00912A09">
        <w:t>nière fois les puissances occidentales que « l’apaisement » continuel d’Hitler et du gouvernement fasciste en Italie s’achèverait dans la ru</w:t>
      </w:r>
      <w:r w:rsidRPr="00912A09">
        <w:t>i</w:t>
      </w:r>
      <w:r w:rsidRPr="00912A09">
        <w:t>ne. Il ajouta, avec une brusquerie caractéristique, qu’en aucun cas la Russie ne tirerait les marrons du feu au profit des puissances occide</w:t>
      </w:r>
      <w:r w:rsidRPr="00912A09">
        <w:t>n</w:t>
      </w:r>
      <w:r w:rsidRPr="00912A09">
        <w:t xml:space="preserve">tales. Ce fut le dernier avertissement. Au début du mois </w:t>
      </w:r>
      <w:r>
        <w:t xml:space="preserve">[375] </w:t>
      </w:r>
      <w:r w:rsidRPr="00912A09">
        <w:t>de mai,</w:t>
      </w:r>
      <w:r>
        <w:t xml:space="preserve"> </w:t>
      </w:r>
      <w:r w:rsidRPr="00912A09">
        <w:t>Molotoff succéda à Litvinoff comme commissaire aux Affaires Étra</w:t>
      </w:r>
      <w:r w:rsidRPr="00912A09">
        <w:t>n</w:t>
      </w:r>
      <w:r w:rsidRPr="00912A09">
        <w:t>gères et les premières démarches furent faites pour trouver les bases d’une inconfortable trêve entre l’hitlérisme et l’Union soviét</w:t>
      </w:r>
      <w:r w:rsidRPr="00912A09">
        <w:t>i</w:t>
      </w:r>
      <w:r w:rsidRPr="00912A09">
        <w:t>que.</w:t>
      </w:r>
    </w:p>
    <w:p w14:paraId="19609B7D" w14:textId="77777777" w:rsidR="00E354AA" w:rsidRPr="00912A09" w:rsidRDefault="00E354AA" w:rsidP="00E354AA">
      <w:pPr>
        <w:spacing w:before="120" w:after="120"/>
        <w:jc w:val="both"/>
      </w:pPr>
      <w:r w:rsidRPr="00912A09">
        <w:t>Dans les circonstances qui régnaient alors, le remplacement de Maxime Litvinoff était inévitable. Celui-ci occupait une position de premier plan. Sa réelle sincérité, allant fréquemment jusqu’à la brut</w:t>
      </w:r>
      <w:r w:rsidRPr="00912A09">
        <w:t>a</w:t>
      </w:r>
      <w:r w:rsidRPr="00912A09">
        <w:t>lité, était universellement reconnue. Il avait clairement vu et proclamé la vérité. Mais la politique qu’il défendait était celle de « l’indivisibilité de la paix » qu’il avait si souvent prêchée de sa voix enrouée et gutturale aux sourdes oreilles de Genève. En conséquence, il s’était identifié avec une politique de coopération internationale que la Société des Nations défendait mais qu’elle ne réussit pas à appl</w:t>
      </w:r>
      <w:r w:rsidRPr="00912A09">
        <w:t>i</w:t>
      </w:r>
      <w:r w:rsidRPr="00912A09">
        <w:t>quer, sans pourtant que cet échec fût imputable à Litvinoff.</w:t>
      </w:r>
    </w:p>
    <w:p w14:paraId="2A39C71B" w14:textId="77777777" w:rsidR="00E354AA" w:rsidRPr="00912A09" w:rsidRDefault="00E354AA" w:rsidP="00E354AA">
      <w:pPr>
        <w:spacing w:before="120" w:after="120"/>
        <w:jc w:val="both"/>
      </w:pPr>
      <w:r w:rsidRPr="00912A09">
        <w:t>Il est intéressant de rappeler que la politique étrangère de la Russie comporta une manœuvre analogue, il y a quelque cent trente-deux ans. Pendant les premières années des guerres napoléoniennes, la Russie s’était trouvée constamment aux côtés de l’Angleterre et de ses alliés dans leur résistance aux tentatives de Napoléon de dominer l’Europe. Sur terre, le fardeau le plus lourd de la lutte était supporté principal</w:t>
      </w:r>
      <w:r w:rsidRPr="00912A09">
        <w:t>e</w:t>
      </w:r>
      <w:r w:rsidRPr="00912A09">
        <w:t>ment par les armées russes. Découragé par la faiblesse et la fausseté de la majorité de ses alliés, Alexandre 1</w:t>
      </w:r>
      <w:r w:rsidRPr="00912A09">
        <w:rPr>
          <w:vertAlign w:val="superscript"/>
        </w:rPr>
        <w:t>er</w:t>
      </w:r>
      <w:r w:rsidRPr="00912A09">
        <w:t xml:space="preserve"> comprit que la Russie ne pourrait poursuivre longtemps cette lutte désespérément inégale. Après avoir, en 1807, signé avec Napoléon le traité de Tilsit, à la suite duquel la Russie abandonna l’Angleterre, la Prusse et la Suède, l’Empereur Alexandre 1</w:t>
      </w:r>
      <w:r w:rsidRPr="00912A09">
        <w:rPr>
          <w:vertAlign w:val="superscript"/>
        </w:rPr>
        <w:t>er</w:t>
      </w:r>
      <w:r w:rsidRPr="00912A09">
        <w:t xml:space="preserve"> déclara à un ami : « Au moins je vais g</w:t>
      </w:r>
      <w:r w:rsidRPr="00912A09">
        <w:t>a</w:t>
      </w:r>
      <w:r w:rsidRPr="00912A09">
        <w:t>gner du temps. » Pendant les cinq années qui suivirent, le gouvern</w:t>
      </w:r>
      <w:r w:rsidRPr="00912A09">
        <w:t>e</w:t>
      </w:r>
      <w:r w:rsidRPr="00912A09">
        <w:t>ment russe se tint à l’écart. Lorsqu’il reprit la lutte contre Napoléon en 1812, sa participation fut décisive.</w:t>
      </w:r>
    </w:p>
    <w:p w14:paraId="05980F3C" w14:textId="77777777" w:rsidR="00E354AA" w:rsidRPr="00912A09" w:rsidRDefault="00E354AA" w:rsidP="00E354AA">
      <w:pPr>
        <w:spacing w:before="120" w:after="120"/>
        <w:jc w:val="both"/>
      </w:pPr>
      <w:r w:rsidRPr="00912A09">
        <w:lastRenderedPageBreak/>
        <w:t>Durant l’été de 1939, le gouvernement soviétique non seulement estimait que ses alliés éventuels étaient faibles et incapables, mais craignait également qu’en cas de guerre, ils ne cherchassent à faire tomber le fardeau le plus lourd sur les épaules du peuple russe.</w:t>
      </w:r>
    </w:p>
    <w:p w14:paraId="358D1BA8" w14:textId="77777777" w:rsidR="00E354AA" w:rsidRPr="00912A09" w:rsidRDefault="00E354AA" w:rsidP="00E354AA">
      <w:pPr>
        <w:spacing w:before="120" w:after="120"/>
        <w:jc w:val="both"/>
      </w:pPr>
      <w:r w:rsidRPr="00912A09">
        <w:t>L’histoire des négociations entreprises au début du printemps de 1939 entre les gouvernements britannique et français et l’Union sovi</w:t>
      </w:r>
      <w:r w:rsidRPr="00912A09">
        <w:t>é</w:t>
      </w:r>
      <w:r w:rsidRPr="00912A09">
        <w:t>tique en vue de conclure un accord relatif à une action conjointe</w:t>
      </w:r>
      <w:r>
        <w:t xml:space="preserve"> [376] </w:t>
      </w:r>
      <w:r w:rsidRPr="00912A09">
        <w:t>dans l’éventualité d’une agression allemande sur un point que</w:t>
      </w:r>
      <w:r w:rsidRPr="00912A09">
        <w:t>l</w:t>
      </w:r>
      <w:r w:rsidRPr="00912A09">
        <w:t>conque de l’Europe est pénible à lire. Les négociations durèrent quatre mois. En apparence elles furent suspendues parce que les démocraties occ</w:t>
      </w:r>
      <w:r w:rsidRPr="00912A09">
        <w:t>i</w:t>
      </w:r>
      <w:r w:rsidRPr="00912A09">
        <w:t>dentales n’étaient pas disposées à laisser la Russie menacer l’intégrité des petites nations de l’Europe orientale. En réalité, elles le furent parce que le gouvernement soviétique avait d’ores et déjà déc</w:t>
      </w:r>
      <w:r w:rsidRPr="00912A09">
        <w:t>i</w:t>
      </w:r>
      <w:r w:rsidRPr="00912A09">
        <w:t>dé qu’il pouvait pratiquer le même jeu que ses partenaires. Il sou</w:t>
      </w:r>
      <w:r w:rsidRPr="00912A09">
        <w:t>p</w:t>
      </w:r>
      <w:r w:rsidRPr="00912A09">
        <w:t>çonnait les puissances occidentales de faire tout leur possible pour détourner H</w:t>
      </w:r>
      <w:r w:rsidRPr="00912A09">
        <w:t>i</w:t>
      </w:r>
      <w:r w:rsidRPr="00912A09">
        <w:t>tler vers l’est, et décida en conséquence de faire échec à leur manœ</w:t>
      </w:r>
      <w:r w:rsidRPr="00912A09">
        <w:t>u</w:t>
      </w:r>
      <w:r w:rsidRPr="00912A09">
        <w:t>vre en le rejetant à l’ouest. L’ostracisme prolongé subi par la Russie, son absence de la Société des Nations jusqu’en 1934, l’hostilité avec laquelle le gouvernement soviétique fut si longtemps accueilli dans le monde occidental, tous ces éléments avaient contr</w:t>
      </w:r>
      <w:r w:rsidRPr="00912A09">
        <w:t>i</w:t>
      </w:r>
      <w:r w:rsidRPr="00912A09">
        <w:t>bué à créer de part et d’autre une suspicion et une méfiance telles qu’elles rendaient i</w:t>
      </w:r>
      <w:r w:rsidRPr="00912A09">
        <w:t>m</w:t>
      </w:r>
      <w:r w:rsidRPr="00912A09">
        <w:t>possible la conclusion d’un véritable accord. J</w:t>
      </w:r>
      <w:r w:rsidRPr="00912A09">
        <w:t>a</w:t>
      </w:r>
      <w:r w:rsidRPr="00912A09">
        <w:t>mais erreur politique plus considérable ne fut commise tant par l’Union soviétique que par les démocraties occidentales.</w:t>
      </w:r>
    </w:p>
    <w:p w14:paraId="016AD1FA" w14:textId="77777777" w:rsidR="00E354AA" w:rsidRPr="00912A09" w:rsidRDefault="00E354AA" w:rsidP="00E354AA">
      <w:pPr>
        <w:spacing w:before="120" w:after="120"/>
        <w:jc w:val="both"/>
      </w:pPr>
      <w:r w:rsidRPr="00912A09">
        <w:t>Pendant toute la durée des pourparlers avec les représentants br</w:t>
      </w:r>
      <w:r w:rsidRPr="00912A09">
        <w:t>i</w:t>
      </w:r>
      <w:r w:rsidRPr="00912A09">
        <w:t>tanniques et français, le gouvernement soviétique négociait secrèt</w:t>
      </w:r>
      <w:r w:rsidRPr="00912A09">
        <w:t>e</w:t>
      </w:r>
      <w:r w:rsidRPr="00912A09">
        <w:t>ment avec l’Allemagne. L’épilogue se produisit pendant que les dél</w:t>
      </w:r>
      <w:r w:rsidRPr="00912A09">
        <w:t>é</w:t>
      </w:r>
      <w:r w:rsidRPr="00912A09">
        <w:t>gués de la Grande-Bretagne et de la France se trouvaient encore à Moscou. Le 23 août, l’accord germano-soviétique fut annoncé au monde. Neuf jours plus tard, Hitler déclenchait son attaque contre la Pologne.</w:t>
      </w:r>
    </w:p>
    <w:p w14:paraId="7A062468" w14:textId="77777777" w:rsidR="00E354AA" w:rsidRPr="00912A09" w:rsidRDefault="00E354AA" w:rsidP="00E354AA">
      <w:pPr>
        <w:spacing w:before="120" w:after="120"/>
        <w:jc w:val="both"/>
      </w:pPr>
      <w:r w:rsidRPr="00912A09">
        <w:t>Cet accord alarma profondément aux États-Unis tous ceux qui e</w:t>
      </w:r>
      <w:r w:rsidRPr="00912A09">
        <w:t>s</w:t>
      </w:r>
      <w:r w:rsidRPr="00912A09">
        <w:t>timaient qu’il était de nature à provoquer la défaite de la Grande-Bretagne et de la France. Mais, d’un point de vue pratique, il est i</w:t>
      </w:r>
      <w:r w:rsidRPr="00912A09">
        <w:t>m</w:t>
      </w:r>
      <w:r w:rsidRPr="00912A09">
        <w:t>portant de noter qu’il permit au gouvernement soviétique de réaliser des avantages qui s’avérèrent inestimables pour lui lorsque se produ</w:t>
      </w:r>
      <w:r w:rsidRPr="00912A09">
        <w:t>i</w:t>
      </w:r>
      <w:r w:rsidRPr="00912A09">
        <w:t>sit, deux ans plus tard, l’attaque allemande prévue. Il convient de r</w:t>
      </w:r>
      <w:r w:rsidRPr="00912A09">
        <w:t>e</w:t>
      </w:r>
      <w:r w:rsidRPr="00912A09">
        <w:t xml:space="preserve">marquer aussi que la diplomatie soviétique berna sans cesse Hitler et </w:t>
      </w:r>
      <w:r w:rsidRPr="00912A09">
        <w:lastRenderedPageBreak/>
        <w:t>son fameux ministre des Affaires Étrangères, von Ribbentrop. Les accords secrets conclus avec l’Allemagne en août et pendant la s</w:t>
      </w:r>
      <w:r w:rsidRPr="00912A09">
        <w:t>e</w:t>
      </w:r>
      <w:r w:rsidRPr="00912A09">
        <w:t>conde visite de Ribbentrop à Moscou en septembre, tout en laissant à Hitler une sécurité momentanée sur sa frontière de l’est, donnèrent à la Russie quelques avantages essentiels. Elle occupa les États baltes. Elle occupa la Pologne</w:t>
      </w:r>
      <w:r>
        <w:t xml:space="preserve"> [377]</w:t>
      </w:r>
      <w:r w:rsidRPr="00912A09">
        <w:t xml:space="preserve"> orientale.</w:t>
      </w:r>
      <w:r>
        <w:t xml:space="preserve"> </w:t>
      </w:r>
      <w:r w:rsidRPr="00912A09">
        <w:t>Elle occupa la Bessarabie. Et, avec l’acquiescement donné à contrecœur par l’Allemagne, les tro</w:t>
      </w:r>
      <w:r w:rsidRPr="00912A09">
        <w:t>u</w:t>
      </w:r>
      <w:r w:rsidRPr="00912A09">
        <w:t>pes soviétiques envahirent la Finlande le 30 novembre. Les stipul</w:t>
      </w:r>
      <w:r w:rsidRPr="00912A09">
        <w:t>a</w:t>
      </w:r>
      <w:r w:rsidRPr="00912A09">
        <w:t>tions de l’armistice conclu avec cette République, en mars 1940, ass</w:t>
      </w:r>
      <w:r w:rsidRPr="00912A09">
        <w:t>u</w:t>
      </w:r>
      <w:r w:rsidRPr="00912A09">
        <w:t>rèrent au gouvernement soviétique le contrôle de territoires stratég</w:t>
      </w:r>
      <w:r w:rsidRPr="00912A09">
        <w:t>i</w:t>
      </w:r>
      <w:r w:rsidRPr="00912A09">
        <w:t>ques grâce auquel, par la suite, il put empêcher l’Allemagne d’occuper Leningrad.</w:t>
      </w:r>
    </w:p>
    <w:p w14:paraId="58AF99A6" w14:textId="77777777" w:rsidR="00E354AA" w:rsidRPr="00912A09" w:rsidRDefault="00E354AA" w:rsidP="00E354AA">
      <w:pPr>
        <w:spacing w:before="120" w:after="120"/>
        <w:jc w:val="both"/>
      </w:pPr>
      <w:r w:rsidRPr="00912A09">
        <w:t>Employant exactement les mêmes méthodes, Staline fit échec à l’Allemagne en concluant un pacte de neutralité avec le ministre des Affaires Étrangères japonais, Matsuoka. Cette manœuvre anéantit d’un seul coup les espoirs que nourrissait l’état-major allemand de voir le Japon déclencher une attaque contre l’Union soviétique au moment où Hitler le jugerait opportun.</w:t>
      </w:r>
    </w:p>
    <w:p w14:paraId="63A661E0" w14:textId="77777777" w:rsidR="00E354AA" w:rsidRPr="00912A09" w:rsidRDefault="00E354AA" w:rsidP="00E354AA">
      <w:pPr>
        <w:spacing w:before="120" w:after="120"/>
        <w:jc w:val="both"/>
      </w:pPr>
      <w:r w:rsidRPr="00912A09">
        <w:t>Devant cette extraordinaire démonstration de l’ineptie de la polit</w:t>
      </w:r>
      <w:r w:rsidRPr="00912A09">
        <w:t>i</w:t>
      </w:r>
      <w:r w:rsidRPr="00912A09">
        <w:t>que japonaise, je n’ai jamais été surpris que Staline eût hâté le départ de son hôte officiel japonais en apparaissant personnellement à la gare de Moscou et en témoignant à cette occasion d’une exubérance dépa</w:t>
      </w:r>
      <w:r w:rsidRPr="00912A09">
        <w:t>s</w:t>
      </w:r>
      <w:r w:rsidRPr="00912A09">
        <w:t>sant de beaucoup celle qu’il a la réputation de manifester habituell</w:t>
      </w:r>
      <w:r w:rsidRPr="00912A09">
        <w:t>e</w:t>
      </w:r>
      <w:r w:rsidRPr="00912A09">
        <w:t>ment. La diplomatie soviétique avait triomphé complètement sur des deux principaux partenaires du Pacte Anti-Comintern. Si, de toute évidence, la signature apposée par le Japon au bas du pacte de neutr</w:t>
      </w:r>
      <w:r w:rsidRPr="00912A09">
        <w:t>a</w:t>
      </w:r>
      <w:r w:rsidRPr="00912A09">
        <w:t>lité ne valait même pas le papier sur lequel elle avait été inscrite, elle constituait cependant la preuve que le Japon n’était pas disposé à su</w:t>
      </w:r>
      <w:r w:rsidRPr="00912A09">
        <w:t>i</w:t>
      </w:r>
      <w:r w:rsidRPr="00912A09">
        <w:t>vre aveuglément son partenaire allemand.</w:t>
      </w:r>
    </w:p>
    <w:p w14:paraId="0105AFC9" w14:textId="77777777" w:rsidR="00E354AA" w:rsidRPr="00912A09" w:rsidRDefault="00E354AA" w:rsidP="00E354AA">
      <w:pPr>
        <w:spacing w:before="120" w:after="120"/>
        <w:jc w:val="both"/>
      </w:pPr>
      <w:r w:rsidRPr="00912A09">
        <w:t>La conclusion de ce pacte de neutralité, à ce moment, prenait à mes yeux un caractère d’autant plus surprenant que les plans de l’état-major allemand prévoyaient définitivement une attaque contre la Ru</w:t>
      </w:r>
      <w:r w:rsidRPr="00912A09">
        <w:t>s</w:t>
      </w:r>
      <w:r w:rsidRPr="00912A09">
        <w:t>sie, l’été suivant, ainsi que la Département d’État en avait déjà été i</w:t>
      </w:r>
      <w:r w:rsidRPr="00912A09">
        <w:t>n</w:t>
      </w:r>
      <w:r w:rsidRPr="00912A09">
        <w:t>formé et ainsi que j’en avisai l’ambassadeur des Soviets à Washington en janvier de la même année.</w:t>
      </w:r>
    </w:p>
    <w:p w14:paraId="52356A97" w14:textId="77777777" w:rsidR="00E354AA" w:rsidRPr="00912A09" w:rsidRDefault="00E354AA" w:rsidP="00E354AA">
      <w:pPr>
        <w:spacing w:before="120" w:after="120"/>
        <w:jc w:val="both"/>
      </w:pPr>
      <w:r w:rsidRPr="00912A09">
        <w:t xml:space="preserve">À mon avis, l’histoire démontrera que les erreurs fatales d’Hitler furent de ne pas avoir envahi l’Angleterre après l’effondrement de la </w:t>
      </w:r>
      <w:r w:rsidRPr="00912A09">
        <w:lastRenderedPageBreak/>
        <w:t xml:space="preserve">France, en juin 1940, de n’avoir pas conclu un accord satisfaisant avec le Japon et enfin d’avoir décidé d’attaquer la Russie, même sans l’aide des Japonais, le 22 juin de l’année suivante. Il est à présumer que ses plans stratégiques pour l’invasion de la Russie étaient fondés sur une évaluation de la puissance soviétique aussi erronée que celle qu’on faisait, à l’époque, à Washington et à </w:t>
      </w:r>
      <w:r>
        <w:t xml:space="preserve">[378] </w:t>
      </w:r>
      <w:r w:rsidRPr="00912A09">
        <w:t>Londres.</w:t>
      </w:r>
    </w:p>
    <w:p w14:paraId="66470203" w14:textId="77777777" w:rsidR="00E354AA" w:rsidRPr="00912A09" w:rsidRDefault="00E354AA" w:rsidP="00E354AA">
      <w:pPr>
        <w:spacing w:before="120" w:after="120"/>
        <w:jc w:val="both"/>
      </w:pPr>
      <w:r w:rsidRPr="00912A09">
        <w:t>On sous-estima l’efficacité militaire de la Russie, son moral dans le combat et, par-dessus tout, sa surprenante capacité de transférer son outillage industriel de villes vulnérables en des points très éloignés à l’arrière des lignes russes — procédé qui lui permit non seulement de maintenir mais encore de développer continuellement sa production militaire. Cette sous-estimation fut le résultat des précautions prises précédemment par le gouvernement soviétique pour empêcher les se</w:t>
      </w:r>
      <w:r w:rsidRPr="00912A09">
        <w:t>r</w:t>
      </w:r>
      <w:r w:rsidRPr="00912A09">
        <w:t>vices de renseignements allemands d’être exactement informés de l’état de sa préparation militaire.</w:t>
      </w:r>
    </w:p>
    <w:p w14:paraId="4D252C9E" w14:textId="77777777" w:rsidR="00E354AA" w:rsidRPr="00912A09" w:rsidRDefault="00E354AA" w:rsidP="00E354AA">
      <w:pPr>
        <w:spacing w:before="120" w:after="120"/>
        <w:jc w:val="both"/>
      </w:pPr>
      <w:r w:rsidRPr="00912A09">
        <w:t>Ce n’est plus un secret aujourd’hui que même les plus hautes aut</w:t>
      </w:r>
      <w:r w:rsidRPr="00912A09">
        <w:t>o</w:t>
      </w:r>
      <w:r w:rsidRPr="00912A09">
        <w:t>rités militaires aux États-Unis et en Grande-Bretagne ne pensaient pas, au cours de l’été 1941, que la Russie fut capable de résister pendant un temps appréciable à l’attaque allemande. Elles étaient convaincues qu’une prétendue infériorité de l’équipement militaire et ce qu’elles estimaient être un manque de réelle discipline au sein de l’armée russe entraîneraient fatalement, tôt ou tard, l’inévitable effondrement de ce pays. Elles avaient refusé de prêter attention à des rapports répétés relatifs à la force du moral soviétique et à la puissance du matériel motorisé soviétique que leur avait envoyé le général Philip Faymo</w:t>
      </w:r>
      <w:r w:rsidRPr="00912A09">
        <w:t>n</w:t>
      </w:r>
      <w:r w:rsidRPr="00912A09">
        <w:t>ville longtemps attaché militaire à Moscou. De tous les observateurs dont nous disposions à l’époque, le général Faymonville était de beaucoup le plus qualifié pour parler, car il avait une compréhension pleine de sympathie pour le peuple russe que ne partageait pas un grand nombre de ses collègues, hypnotisés par leur croyance en l’invincibilité nazie. Il est heureux que les prédictions du général Faymonville, et non pas celles de la majorité des hautes autorités mil</w:t>
      </w:r>
      <w:r w:rsidRPr="00912A09">
        <w:t>i</w:t>
      </w:r>
      <w:r w:rsidRPr="00912A09">
        <w:t>taires des puissances occidentales, aient été justifiées, ainsi qu’Hitler a eu l’occasion depuis de le constater à ses dépens.</w:t>
      </w:r>
    </w:p>
    <w:p w14:paraId="262D8915" w14:textId="77777777" w:rsidR="00E354AA" w:rsidRPr="00912A09" w:rsidRDefault="00E354AA" w:rsidP="00E354AA">
      <w:pPr>
        <w:spacing w:before="120" w:after="120"/>
        <w:jc w:val="both"/>
      </w:pPr>
      <w:r w:rsidRPr="00912A09">
        <w:t>Les exploits représentés par la lutte victorieuse de l’Union soviét</w:t>
      </w:r>
      <w:r w:rsidRPr="00912A09">
        <w:t>i</w:t>
      </w:r>
      <w:r w:rsidRPr="00912A09">
        <w:t>que, au cours des deux dernières années, n’ont jamais été dépassés par aucune autre nation. Ils n’auraient pas été possibles sans les efforts d’un peuple uni et dévoué à sa patrie. Maurice Paléologue, Ambass</w:t>
      </w:r>
      <w:r w:rsidRPr="00912A09">
        <w:t>a</w:t>
      </w:r>
      <w:r w:rsidRPr="00912A09">
        <w:lastRenderedPageBreak/>
        <w:t>deur de France en Russie pendant la première Guerre mondiale, a dit très justement de l’homme russe :</w:t>
      </w:r>
    </w:p>
    <w:p w14:paraId="3BF0C2BF" w14:textId="77777777" w:rsidR="00E354AA" w:rsidRPr="00912A09" w:rsidRDefault="00E354AA" w:rsidP="00E354AA">
      <w:pPr>
        <w:spacing w:before="120" w:after="120"/>
        <w:jc w:val="both"/>
      </w:pPr>
      <w:r w:rsidRPr="00912A09">
        <w:t>« Il est capable des mouvements les plus magnifiques et des sacr</w:t>
      </w:r>
      <w:r w:rsidRPr="00912A09">
        <w:t>i</w:t>
      </w:r>
      <w:r w:rsidRPr="00912A09">
        <w:t>fices les plus héroïques. Et toute son histoire prouve qu’il est toujours à la hauteur de sa tâche lorsqu’il sent que le devoir l’appelle réell</w:t>
      </w:r>
      <w:r w:rsidRPr="00912A09">
        <w:t>e</w:t>
      </w:r>
      <w:r w:rsidRPr="00912A09">
        <w:t>ment. »</w:t>
      </w:r>
      <w:r>
        <w:t xml:space="preserve"> [379] </w:t>
      </w:r>
      <w:r w:rsidRPr="00912A09">
        <w:t>Le bien-fondé de ce jugement n’a jamais été démontré d’une m</w:t>
      </w:r>
      <w:r w:rsidRPr="00912A09">
        <w:t>a</w:t>
      </w:r>
      <w:r w:rsidRPr="00912A09">
        <w:t>nière plus concluante que pendant la guerre actuelle. Car, dans cette guerre plus qu’à n’importe quel autre moment de l’histoire de la Ru</w:t>
      </w:r>
      <w:r w:rsidRPr="00912A09">
        <w:t>s</w:t>
      </w:r>
      <w:r w:rsidRPr="00912A09">
        <w:t>sie, c’est le peuple russe lui-même à qui on a fait appel.</w:t>
      </w:r>
    </w:p>
    <w:p w14:paraId="1E6BE43E" w14:textId="77777777" w:rsidR="00E354AA" w:rsidRPr="00912A09" w:rsidRDefault="00E354AA" w:rsidP="00E354AA">
      <w:pPr>
        <w:spacing w:before="120" w:after="120"/>
        <w:jc w:val="both"/>
      </w:pPr>
      <w:r w:rsidRPr="00912A09">
        <w:t>Lorsque les États-Unis furent entraînés dans la guerre six mois après l’attaque de l’Union soviétique par l’Allemagne, le gouvern</w:t>
      </w:r>
      <w:r w:rsidRPr="00912A09">
        <w:t>e</w:t>
      </w:r>
      <w:r w:rsidRPr="00912A09">
        <w:t>ment américain s’efforça immédiatement d’établir des relations plus étroites entre Moscou et Washington, autant dans le domaine politique que dans le domaine militaire.</w:t>
      </w:r>
    </w:p>
    <w:p w14:paraId="2C1FE39C" w14:textId="77777777" w:rsidR="00E354AA" w:rsidRPr="00912A09" w:rsidRDefault="00E354AA" w:rsidP="00E354AA">
      <w:pPr>
        <w:spacing w:before="120" w:after="120"/>
        <w:jc w:val="both"/>
      </w:pPr>
      <w:r w:rsidRPr="00912A09">
        <w:t>Après un délai provoqué au début, en grande partie par l’ignorance du côté russe des méthodes de fonctionnement du gouvernement am</w:t>
      </w:r>
      <w:r w:rsidRPr="00912A09">
        <w:t>é</w:t>
      </w:r>
      <w:r w:rsidRPr="00912A09">
        <w:t>ricain, un accord, dont l’efficacité s’accrut sans cesse par la suite, fut mis au point afin de fournir au gouvernement soviétique les arm</w:t>
      </w:r>
      <w:r w:rsidRPr="00912A09">
        <w:t>e</w:t>
      </w:r>
      <w:r w:rsidRPr="00912A09">
        <w:t>ments et les matières premières dont il avait un besoin si urgent. C</w:t>
      </w:r>
      <w:r w:rsidRPr="00912A09">
        <w:t>e</w:t>
      </w:r>
      <w:r w:rsidRPr="00912A09">
        <w:t>pendant un laps de temps prolongé s’écoula avant que des arrang</w:t>
      </w:r>
      <w:r w:rsidRPr="00912A09">
        <w:t>e</w:t>
      </w:r>
      <w:r w:rsidRPr="00912A09">
        <w:t>ments tant soit peu satisfaisants pussent intervenir relativement à l’échange d’informations militaires. Dans le domaine politique, ce n’est que très récemment — en fait seulement avec les Conférences de Moscou et de Téhéran, en octobre et novembre 1943 — que se pr</w:t>
      </w:r>
      <w:r w:rsidRPr="00912A09">
        <w:t>é</w:t>
      </w:r>
      <w:r w:rsidRPr="00912A09">
        <w:t>senta une occasion de préciser en commun les buts de guerre et de paix de nos deux pays.</w:t>
      </w:r>
    </w:p>
    <w:p w14:paraId="5E6B9D47" w14:textId="77777777" w:rsidR="00E354AA" w:rsidRPr="00912A09" w:rsidRDefault="00E354AA" w:rsidP="00E354AA">
      <w:pPr>
        <w:spacing w:before="120" w:after="120"/>
        <w:jc w:val="both"/>
      </w:pPr>
      <w:r w:rsidRPr="00912A09">
        <w:t>Au moment où j’écris ces lignes, il est soudain devenu manifeste que l’accord fait tragiquement défaut entre l’Union soviétique, l’Empire britannique et les États-Unis sur la solution à apporter à d</w:t>
      </w:r>
      <w:r w:rsidRPr="00912A09">
        <w:t>i</w:t>
      </w:r>
      <w:r w:rsidRPr="00912A09">
        <w:t>vers problèmes essentiels — essentiels en ce sens qu’ils affectent non seulement les intérêts vitaux de la Russie mais aussi l’aptitude des Nations Unies à édifier une organisation internationale durable et pr</w:t>
      </w:r>
      <w:r w:rsidRPr="00912A09">
        <w:t>a</w:t>
      </w:r>
      <w:r w:rsidRPr="00912A09">
        <w:t>tique lorsque la guerre aura été gagnée.</w:t>
      </w:r>
    </w:p>
    <w:p w14:paraId="617DA32E" w14:textId="77777777" w:rsidR="00E354AA" w:rsidRPr="00912A09" w:rsidRDefault="00E354AA" w:rsidP="00E354AA">
      <w:pPr>
        <w:spacing w:before="120" w:after="120"/>
        <w:jc w:val="both"/>
      </w:pPr>
      <w:r w:rsidRPr="00912A09">
        <w:t>Comme je l’ai souligné plus haut, il n’existe pas de raisons — matérielles ou traditionnelles — pour justifier un antagonisme entre le peuple russe et le peuple des États-Unis. Et, bien que seule une e</w:t>
      </w:r>
      <w:r w:rsidRPr="00912A09">
        <w:t>x</w:t>
      </w:r>
      <w:r w:rsidRPr="00912A09">
        <w:t xml:space="preserve">périence initiale ait été faite dans ce sens, les États-Unis sont la grande </w:t>
      </w:r>
      <w:r w:rsidRPr="00912A09">
        <w:lastRenderedPageBreak/>
        <w:t>puissance avec laquelle il devrait être le plus facile à la Russie de nouer une amitié durable. Jusqu’à présent cependant, peu de progrès réels ont été accomplis dans cette direction. Bien entendu, le moment opportun était celui où nous participions de fraîche date à la guerre et lorsqu’aucune des grandes puissances</w:t>
      </w:r>
      <w:r>
        <w:t xml:space="preserve"> [380] </w:t>
      </w:r>
      <w:r w:rsidRPr="00912A09">
        <w:t>n’avait encore pris une position ouverte et intransigeante sur les questions politiques impo</w:t>
      </w:r>
      <w:r w:rsidRPr="00912A09">
        <w:t>r</w:t>
      </w:r>
      <w:r w:rsidRPr="00912A09">
        <w:t>tantes. Le souvenir de la politique occidentale pendant les vingt de</w:t>
      </w:r>
      <w:r w:rsidRPr="00912A09">
        <w:t>r</w:t>
      </w:r>
      <w:r w:rsidRPr="00912A09">
        <w:t>nières années, ainsi que la circonspection nécessaire et invétérée des autorités civiles et militaires russes lor</w:t>
      </w:r>
      <w:r w:rsidRPr="00912A09">
        <w:t>s</w:t>
      </w:r>
      <w:r w:rsidRPr="00912A09">
        <w:t>qu’il s’était agi de permettre aux gouvernements étrangers de recevoir des informations authent</w:t>
      </w:r>
      <w:r w:rsidRPr="00912A09">
        <w:t>i</w:t>
      </w:r>
      <w:r w:rsidRPr="00912A09">
        <w:t>ques et détaillées concernant les affaires i</w:t>
      </w:r>
      <w:r w:rsidRPr="00912A09">
        <w:t>n</w:t>
      </w:r>
      <w:r w:rsidRPr="00912A09">
        <w:t>térieures et militaires de la Russie, ont créé chez le peuple russe une méfiance profonde à l’égard de toutes les puissances occidentales y compris les États-Unis.</w:t>
      </w:r>
    </w:p>
    <w:p w14:paraId="2BE9F540" w14:textId="77777777" w:rsidR="00E354AA" w:rsidRPr="00912A09" w:rsidRDefault="00E354AA" w:rsidP="00E354AA">
      <w:pPr>
        <w:spacing w:before="120" w:after="120"/>
        <w:jc w:val="both"/>
      </w:pPr>
      <w:r w:rsidRPr="00912A09">
        <w:t>Ces préjugés ont été dissipés, en partie par l’assistance militaire très importante donnée au gouvern</w:t>
      </w:r>
      <w:r>
        <w:t>ement soviétique par les États-</w:t>
      </w:r>
      <w:r w:rsidRPr="00912A09">
        <w:t>Unis, et en partie par les efforts infatigables déployés par le Président Roosevelt pour établir dans l’intérêt des deux pays et du monde en général, des relations personnelles avec le maréchal Staline.</w:t>
      </w:r>
    </w:p>
    <w:p w14:paraId="49727469" w14:textId="77777777" w:rsidR="00E354AA" w:rsidRPr="00912A09" w:rsidRDefault="00E354AA" w:rsidP="00E354AA">
      <w:pPr>
        <w:spacing w:before="120" w:after="120"/>
        <w:jc w:val="both"/>
      </w:pPr>
      <w:r w:rsidRPr="00912A09">
        <w:t>Sa persévérance fut récompensée à la Conférence de Moscou et, un mois plus tard à celle de Téhéran où finalement les deux hommes d’État se rencontrèrent en tête-à-tête. La Déclaration des Quatre Pui</w:t>
      </w:r>
      <w:r w:rsidRPr="00912A09">
        <w:t>s</w:t>
      </w:r>
      <w:r w:rsidRPr="00912A09">
        <w:t>sances fut le premier jalon sur la route conduisant à l’établissement d’une organisation internationale d’un caractère pratique pour la p</w:t>
      </w:r>
      <w:r w:rsidRPr="00912A09">
        <w:t>é</w:t>
      </w:r>
      <w:r w:rsidRPr="00912A09">
        <w:t>riode d’après-guerre, car les quatre grandes puissances s’engageaient à continuer leur coopération, non seulement jusqu’à la victoire, mais aussi par la suite. Les communiqués rédigés à l’issue de la Conférence du Caire qui, de toute évidence, ne pouvaient avoir été publiés sans l’accord préalable du gouvernement soviétique, proclamaient les o</w:t>
      </w:r>
      <w:r w:rsidRPr="00912A09">
        <w:t>b</w:t>
      </w:r>
      <w:r w:rsidRPr="00912A09">
        <w:t>jectifs d’après-guerre des Nations Unies en Extrême-Orient. La décl</w:t>
      </w:r>
      <w:r w:rsidRPr="00912A09">
        <w:t>a</w:t>
      </w:r>
      <w:r w:rsidRPr="00912A09">
        <w:t>ration de Téhéran donnait l’indication encourageante que le gouve</w:t>
      </w:r>
      <w:r w:rsidRPr="00912A09">
        <w:t>r</w:t>
      </w:r>
      <w:r w:rsidRPr="00912A09">
        <w:t>nement soviétique avait l’intention de renforcer l’indépendance de l’Iran dans les années à venir et qu’il désirait apparemment de tout cœur collaborer avec les deux grandes puissances à l’œuvre de recon</w:t>
      </w:r>
      <w:r w:rsidRPr="00912A09">
        <w:t>s</w:t>
      </w:r>
      <w:r w:rsidRPr="00912A09">
        <w:t>truction de l’après-guerre.</w:t>
      </w:r>
    </w:p>
    <w:p w14:paraId="46E8CA05" w14:textId="77777777" w:rsidR="00E354AA" w:rsidRPr="00912A09" w:rsidRDefault="00E354AA" w:rsidP="00E354AA">
      <w:pPr>
        <w:spacing w:before="120" w:after="120"/>
        <w:jc w:val="both"/>
      </w:pPr>
      <w:r w:rsidRPr="00912A09">
        <w:t>Malheureusement, ces déclarations furent suivies, quelques sema</w:t>
      </w:r>
      <w:r w:rsidRPr="00912A09">
        <w:t>i</w:t>
      </w:r>
      <w:r w:rsidRPr="00912A09">
        <w:t xml:space="preserve">nes plus tard, de symptômes alarmants indiquant que le gouvernement soviétique était résolument opposé à toute intervention des </w:t>
      </w:r>
      <w:r w:rsidRPr="00912A09">
        <w:lastRenderedPageBreak/>
        <w:t>puissances occidentales dans ses relations avec les nations de l’Europe orientale.</w:t>
      </w:r>
    </w:p>
    <w:p w14:paraId="6B9AEE8A" w14:textId="77777777" w:rsidR="00E354AA" w:rsidRPr="00912A09" w:rsidRDefault="00E354AA" w:rsidP="00E354AA">
      <w:pPr>
        <w:spacing w:before="120" w:after="120"/>
        <w:jc w:val="both"/>
      </w:pPr>
      <w:r w:rsidRPr="00912A09">
        <w:t>Si le gouvernement des États-Unis avait décidé, au début de</w:t>
      </w:r>
      <w:r>
        <w:t xml:space="preserve"> [381]</w:t>
      </w:r>
      <w:r w:rsidRPr="00912A09">
        <w:t xml:space="preserve"> 1943, de créer sans le moindre délai, tout au moins sous une forme rudimentaire, un conseil exécutif des Nations Unies, très vraisembl</w:t>
      </w:r>
      <w:r w:rsidRPr="00912A09">
        <w:t>a</w:t>
      </w:r>
      <w:r w:rsidRPr="00912A09">
        <w:t>blement la plupart des problèmes qui ont pris tant d’importance a</w:t>
      </w:r>
      <w:r w:rsidRPr="00912A09">
        <w:t>u</w:t>
      </w:r>
      <w:r w:rsidRPr="00912A09">
        <w:t>jourd’hui auraient été évités. Un conseil exécutif, composé des repr</w:t>
      </w:r>
      <w:r w:rsidRPr="00912A09">
        <w:t>é</w:t>
      </w:r>
      <w:r w:rsidRPr="00912A09">
        <w:t>sentants des quatre grandes puissances et de ceux des petites puissa</w:t>
      </w:r>
      <w:r w:rsidRPr="00912A09">
        <w:t>n</w:t>
      </w:r>
      <w:r w:rsidRPr="00912A09">
        <w:t>ces, aurait pu ouvrir la voie à une organisation plus compréhensive pour l’avenir et aurait pu discuter sous toutes leurs faces et résoudre, tout au moins en principe, la plupart des questions politiques au fur et à mesure de leur apparition. Entre autres choses, il fut peu avisé d’attendre pour travai</w:t>
      </w:r>
      <w:r w:rsidRPr="00912A09">
        <w:t>l</w:t>
      </w:r>
      <w:r w:rsidRPr="00912A09">
        <w:t>ler à la solution d’une question aussi délicate que celle des frontières polonaises que les armées de la Russie trio</w:t>
      </w:r>
      <w:r w:rsidRPr="00912A09">
        <w:t>m</w:t>
      </w:r>
      <w:r w:rsidRPr="00912A09">
        <w:t>phante eussent effectiv</w:t>
      </w:r>
      <w:r w:rsidRPr="00912A09">
        <w:t>e</w:t>
      </w:r>
      <w:r w:rsidRPr="00912A09">
        <w:t>ment occupé les territoires visés. Il fut peu sage également de retarder la création d’un organisme international qui aurait grandement simpl</w:t>
      </w:r>
      <w:r w:rsidRPr="00912A09">
        <w:t>i</w:t>
      </w:r>
      <w:r w:rsidRPr="00912A09">
        <w:t>fié l’étude de ces problèmes jusqu’au moment où les différents gouvernements intéressés prirent des pos</w:t>
      </w:r>
      <w:r w:rsidRPr="00912A09">
        <w:t>i</w:t>
      </w:r>
      <w:r w:rsidRPr="00912A09">
        <w:t>tions qui rendent extrêmement douteuse aujourd’hui la possibilité d’une solution adoptée en plein accord.</w:t>
      </w:r>
    </w:p>
    <w:p w14:paraId="31BE2456" w14:textId="77777777" w:rsidR="00E354AA" w:rsidRPr="00912A09" w:rsidRDefault="00E354AA" w:rsidP="00E354AA">
      <w:pPr>
        <w:spacing w:before="120" w:after="120"/>
        <w:jc w:val="both"/>
      </w:pPr>
      <w:r w:rsidRPr="00912A09">
        <w:t>Au cours des dernières années, le gouvernement soviétique a rejeté de nombreuses formes extrêmes d’organisation politique que le temps et l’expérience acquise avaient révélées inefficaces. Ce fait fut part</w:t>
      </w:r>
      <w:r w:rsidRPr="00912A09">
        <w:t>i</w:t>
      </w:r>
      <w:r w:rsidRPr="00912A09">
        <w:t>culièrement remarquable dans l’armée qui adopta récemment les m</w:t>
      </w:r>
      <w:r w:rsidRPr="00912A09">
        <w:t>é</w:t>
      </w:r>
      <w:r w:rsidRPr="00912A09">
        <w:t>thodes d’organisation et de discipline que des siècles de pratique ont fait apparaître comme les meilleures au point de vue de la conduite des opérations. Même les titres traditionnels ont été rétablis. Avec les progrès de la campagne soviétique contre l’Allemagne, l’armée russe a assumé une place de plus en plus importante dans l’État. S’il avait été nécessaire d’obtenir une confirmation de cette tendance, celle-ci aurait été fournie par la décision de Staline de prendre, il y a quelques mois, le titre de maréchal. En conséquence, toute conjecture relative à la politique future de l’Union soviétique doit prendre en considération les opinions et les ambitions des chefs militaires russes.</w:t>
      </w:r>
    </w:p>
    <w:p w14:paraId="6684C8FD" w14:textId="77777777" w:rsidR="00E354AA" w:rsidRPr="00912A09" w:rsidRDefault="00E354AA" w:rsidP="00E354AA">
      <w:pPr>
        <w:spacing w:before="120" w:after="120"/>
        <w:jc w:val="both"/>
      </w:pPr>
      <w:r w:rsidRPr="00912A09">
        <w:t>Que désire la Russie ? De la réponse à cette question dépend la possibilité pour les Nations Unies de mettre sur pied une organisation internationale qui sera capable de maintenir la paix du monde et d’entreprendre heureusement la tâche de la reconstruction. Et le su</w:t>
      </w:r>
      <w:r w:rsidRPr="00912A09">
        <w:t>c</w:t>
      </w:r>
      <w:r w:rsidRPr="00912A09">
        <w:lastRenderedPageBreak/>
        <w:t>cès, ou l’échec, de cette tentative fournit la réponse</w:t>
      </w:r>
      <w:r>
        <w:t xml:space="preserve"> [382] </w:t>
      </w:r>
      <w:r w:rsidRPr="00912A09">
        <w:t>à la question qui se trouve à la base de toutes les autres : Est-ce que l’avenir nous réserve une troisième Guerre mondiale ?</w:t>
      </w:r>
    </w:p>
    <w:p w14:paraId="0F1F7245" w14:textId="77777777" w:rsidR="00E354AA" w:rsidRPr="00912A09" w:rsidRDefault="00E354AA" w:rsidP="00E354AA">
      <w:pPr>
        <w:spacing w:before="120" w:after="120"/>
        <w:jc w:val="both"/>
      </w:pPr>
      <w:r w:rsidRPr="00912A09">
        <w:t>Je ne souhaite pas donner une importance exagérée à la compara</w:t>
      </w:r>
      <w:r w:rsidRPr="00912A09">
        <w:t>i</w:t>
      </w:r>
      <w:r w:rsidRPr="00912A09">
        <w:t>son entre la politique russe des cent cinquante dernières années et ce</w:t>
      </w:r>
      <w:r w:rsidRPr="00912A09">
        <w:t>l</w:t>
      </w:r>
      <w:r w:rsidRPr="00912A09">
        <w:t>le que le gouvernement soviétique est susceptible de suivre au cours des années à venir. Néanmoins, j’estime qu’on ferait preuve d’une singulière absence de réalisme en supposant que, parce que le gouve</w:t>
      </w:r>
      <w:r w:rsidRPr="00912A09">
        <w:t>r</w:t>
      </w:r>
      <w:r w:rsidRPr="00912A09">
        <w:t>nement soviétique condamna les indemnités et les annexions en 1918 et 1919, il adoptera aujourd’hui une attitude exactement conforme aux déclarations faites à cette époque. Autant qu’il est possible d’en juger, le gouvernement soviétique est en train de revenir à la conception des intérêts mondiaux de la Russie qui était celle de ses gouvernements avant 1918 et 1919. En examinant l’avenir il est donc opportun de se souvenir des objectifs historiques de la Russie.</w:t>
      </w:r>
    </w:p>
    <w:p w14:paraId="446F8B2C" w14:textId="77777777" w:rsidR="00E354AA" w:rsidRPr="00912A09" w:rsidRDefault="00E354AA" w:rsidP="00E354AA">
      <w:pPr>
        <w:spacing w:before="120" w:after="120"/>
        <w:jc w:val="both"/>
      </w:pPr>
      <w:r w:rsidRPr="00912A09">
        <w:t>Il me semble que, dans le Pacifique, le gouvernement soviétique, à l’issue de la guerre contre l’Allemagne s’efforcera en premier lieu de réduire le Japon à une position dans laquelle il sera incapable de m</w:t>
      </w:r>
      <w:r w:rsidRPr="00912A09">
        <w:t>e</w:t>
      </w:r>
      <w:r w:rsidRPr="00912A09">
        <w:t>nacer la suprématie future de la Russie, soit qu’il participe réellement lui-même à la guerre contre le Japon, soit qu’il facilite indirectement sa défaite par les trois autres grandes puissances. Les États-Unis, la Grande-Bretagne et la Chine ont déclaré que le Japon devrait être e</w:t>
      </w:r>
      <w:r w:rsidRPr="00912A09">
        <w:t>x</w:t>
      </w:r>
      <w:r w:rsidRPr="00912A09">
        <w:t>pulsé avec armes et bagages du continent asiatique. Dans une telle éventualité, il serait logique que l’Union soviétique demandât le rét</w:t>
      </w:r>
      <w:r w:rsidRPr="00912A09">
        <w:t>a</w:t>
      </w:r>
      <w:r w:rsidRPr="00912A09">
        <w:t>blissement de la Russie dans la situation qu’elle occupait au nord-est de l’Asie avant 1906 — situation qui comprenait la souveraineté sur la totalité de Sakhaline — la confirmation de sa position actuelle dans le Sinkiang et la Mongolie extérieure, et enfin une pleine protection pour ses intérêts financiers et commerciaux en Mongolie intérieure. Il me semble aussi non seulement logique, mais éminemment souhaitable que le gouvernement soviétique soit assuré d’avoir la place qui lui r</w:t>
      </w:r>
      <w:r w:rsidRPr="00912A09">
        <w:t>e</w:t>
      </w:r>
      <w:r w:rsidRPr="00912A09">
        <w:t>vient dans toute administration internationale susceptible d’être ét</w:t>
      </w:r>
      <w:r w:rsidRPr="00912A09">
        <w:t>a</w:t>
      </w:r>
      <w:r w:rsidRPr="00912A09">
        <w:t>blie pour le compte du peuple coréen. Enfin les légitimes intérêts de la Russie dans les pêcheries au nord-ouest du Pacifique doivent être pleinement protégés.</w:t>
      </w:r>
    </w:p>
    <w:p w14:paraId="063AE31E" w14:textId="77777777" w:rsidR="00E354AA" w:rsidRPr="00912A09" w:rsidRDefault="00E354AA" w:rsidP="00E354AA">
      <w:pPr>
        <w:spacing w:before="120" w:after="120"/>
        <w:jc w:val="both"/>
      </w:pPr>
      <w:r w:rsidRPr="00912A09">
        <w:t xml:space="preserve">J’espère aussi que, dans une organisation future du monde, l’Union soviétique acceptera de partager avec les États-Unis, le </w:t>
      </w:r>
      <w:r>
        <w:t xml:space="preserve">[383] </w:t>
      </w:r>
      <w:r w:rsidRPr="00912A09">
        <w:t>Dom</w:t>
      </w:r>
      <w:r w:rsidRPr="00912A09">
        <w:t>i</w:t>
      </w:r>
      <w:r w:rsidRPr="00912A09">
        <w:lastRenderedPageBreak/>
        <w:t>nion du Canada et la Chine, la responsabilité de sauvega</w:t>
      </w:r>
      <w:r w:rsidRPr="00912A09">
        <w:t>r</w:t>
      </w:r>
      <w:r w:rsidRPr="00912A09">
        <w:t>der la paix dans les régions du nord du Pacifique.</w:t>
      </w:r>
    </w:p>
    <w:p w14:paraId="1C2797FE" w14:textId="77777777" w:rsidR="00E354AA" w:rsidRPr="00912A09" w:rsidRDefault="00E354AA" w:rsidP="00E354AA">
      <w:pPr>
        <w:spacing w:before="120" w:after="120"/>
        <w:jc w:val="both"/>
      </w:pPr>
      <w:r w:rsidRPr="00912A09">
        <w:t>Dans le Proche-Orient, la déclaration de Téhéran relative à l’Iran paraît constituer une preuve convaincante du fait que l’Union soviét</w:t>
      </w:r>
      <w:r w:rsidRPr="00912A09">
        <w:t>i</w:t>
      </w:r>
      <w:r w:rsidRPr="00912A09">
        <w:t>que ne désire qu’une protection égale à celle des autres puissances pour son légitime commerce dans les régions au nord du Golfe Pers</w:t>
      </w:r>
      <w:r w:rsidRPr="00912A09">
        <w:t>i</w:t>
      </w:r>
      <w:r w:rsidRPr="00912A09">
        <w:t>que. Il est plus difficile de prévoir ce que sera la politique russe dans l’Europe orientale et dans les Balkans. À la fin de 1916, les gouve</w:t>
      </w:r>
      <w:r w:rsidRPr="00912A09">
        <w:t>r</w:t>
      </w:r>
      <w:r w:rsidRPr="00912A09">
        <w:t>nements britannique et français informèrent tous deux le gouvern</w:t>
      </w:r>
      <w:r w:rsidRPr="00912A09">
        <w:t>e</w:t>
      </w:r>
      <w:r w:rsidRPr="00912A09">
        <w:t>ment impérial russe que la question des Détroits et de Constantinople serait réglée comme la Russie l’avait souhaité depuis si longtemps. Cette assurance fut donnée en raison de la participation de la Turquie à la première Guerre mondiale contre les Alliés et elle se trouva ann</w:t>
      </w:r>
      <w:r w:rsidRPr="00912A09">
        <w:t>u</w:t>
      </w:r>
      <w:r w:rsidRPr="00912A09">
        <w:t>lée ultérieurement à la suite de la Révolution russe de 1917. À ce m</w:t>
      </w:r>
      <w:r w:rsidRPr="00912A09">
        <w:t>ê</w:t>
      </w:r>
      <w:r w:rsidRPr="00912A09">
        <w:t>me moment, le gouvernement impérial russe demandait une part de la Prusse orientale et une frontière occidentale le long des Carpathes, qui aurait placé la Galicie et une grande partie de la Bukovine sous la souveraineté de la Russie. Les modifications qu’elle paraissait désirer dans les Balkans lui auraient assuré « une sphère d’influence » polit</w:t>
      </w:r>
      <w:r w:rsidRPr="00912A09">
        <w:t>i</w:t>
      </w:r>
      <w:r w:rsidRPr="00912A09">
        <w:t>que, sans entraîner cependant des acquisitions territoriales directes dans cette région.</w:t>
      </w:r>
    </w:p>
    <w:p w14:paraId="35FEB78D" w14:textId="77777777" w:rsidR="00E354AA" w:rsidRPr="00912A09" w:rsidRDefault="00E354AA" w:rsidP="00E354AA">
      <w:pPr>
        <w:spacing w:before="120" w:after="120"/>
        <w:jc w:val="both"/>
      </w:pPr>
      <w:r w:rsidRPr="00912A09">
        <w:t>D’après les indications actuelles, les ambitions du gouvernement soviétique, aujourd’hui, n’ont en aucune manière varié. Il refuse de discuter la question de l’incorporation dans l’Union soviétique des trois Républiques baltes, qui étaient partie intégrante du territoire ru</w:t>
      </w:r>
      <w:r w:rsidRPr="00912A09">
        <w:t>s</w:t>
      </w:r>
      <w:r w:rsidRPr="00912A09">
        <w:t>se jusqu’à la fin de la première Guerre mondiale. En ce qui concerne la Pologne, le gouvernement soviétique a précisé en public et en privé que, tout en désirant voir la Pologne reconstituée sous la forme d’un État indépendant et fort, il insisterait pour que la frontière est de la Pologne passât plus ou moins le long de la ligne dite « Ligne Curzon » de 1919.</w:t>
      </w:r>
    </w:p>
    <w:p w14:paraId="07D4729E" w14:textId="77777777" w:rsidR="00E354AA" w:rsidRPr="00912A09" w:rsidRDefault="00E354AA" w:rsidP="00E354AA">
      <w:pPr>
        <w:spacing w:before="120" w:after="120"/>
        <w:jc w:val="both"/>
      </w:pPr>
      <w:r w:rsidRPr="00912A09">
        <w:t>Sur ce point, le gouvernement soviétique adopte une attitude an</w:t>
      </w:r>
      <w:r w:rsidRPr="00912A09">
        <w:t>a</w:t>
      </w:r>
      <w:r w:rsidRPr="00912A09">
        <w:t>logue à celle de l’éphémère gouvernement Kerensky de 1917 qui pr</w:t>
      </w:r>
      <w:r w:rsidRPr="00912A09">
        <w:t>o</w:t>
      </w:r>
      <w:r w:rsidRPr="00912A09">
        <w:t>clama également l’indépendance de la Pologne et annonça que « la création d’un État polonais indépendant comprenant tous les territo</w:t>
      </w:r>
      <w:r w:rsidRPr="00912A09">
        <w:t>i</w:t>
      </w:r>
      <w:r w:rsidRPr="00912A09">
        <w:t>res peuplés d’une majorité polonaise constituait une solide garantie de paix pour une Europe future rénovée ». La ligne</w:t>
      </w:r>
      <w:r>
        <w:t xml:space="preserve"> [384] </w:t>
      </w:r>
      <w:r w:rsidRPr="00912A09">
        <w:t xml:space="preserve">Curzon tracée à la Conférence de la Paix à Versailles suscita tout de suite les </w:t>
      </w:r>
      <w:r w:rsidRPr="00912A09">
        <w:lastRenderedPageBreak/>
        <w:t>protest</w:t>
      </w:r>
      <w:r w:rsidRPr="00912A09">
        <w:t>a</w:t>
      </w:r>
      <w:r w:rsidRPr="00912A09">
        <w:t>tions du nouvel État polonais qui souhaitait voir rétablir les frontières de la Pologne telles qu’elles existaient en 1772, avant le premier pa</w:t>
      </w:r>
      <w:r w:rsidRPr="00912A09">
        <w:t>r</w:t>
      </w:r>
      <w:r w:rsidRPr="00912A09">
        <w:t>tage de ce pays. Lorsque les gouvernements Alliés refusèrent, en 1920, de revenir sur leur décision de ne permettre à la Pologne que l’incorporation de territoires à population incontestablement polona</w:t>
      </w:r>
      <w:r w:rsidRPr="00912A09">
        <w:t>i</w:t>
      </w:r>
      <w:r w:rsidRPr="00912A09">
        <w:t>se, le maréchal Pilsudski tenta de satisfaire les aspir</w:t>
      </w:r>
      <w:r w:rsidRPr="00912A09">
        <w:t>a</w:t>
      </w:r>
      <w:r w:rsidRPr="00912A09">
        <w:t>tions de son pays en recourant à la force armée. Après des succès in</w:t>
      </w:r>
      <w:r w:rsidRPr="00912A09">
        <w:t>i</w:t>
      </w:r>
      <w:r w:rsidRPr="00912A09">
        <w:t>tiaux et, plus tard, des revers d’un caractère plus sérieux, les armées polonaises, avec l’aide de la France, forcèrent finalement les Russes à capituler à l’automne de 1920 et, en mars 1921, la Paix de Riga fut conclue entre les gouvernements polonais et soviétique. En vertu de celle-ci, les frontières polonaises furent tracées de façon à incorporer des popul</w:t>
      </w:r>
      <w:r w:rsidRPr="00912A09">
        <w:t>a</w:t>
      </w:r>
      <w:r w:rsidRPr="00912A09">
        <w:t>tions russes, russes blanches et ukrainiennes dont le nombre était bien supérieur à celui des éléments strictement polonais dans ces régions.</w:t>
      </w:r>
    </w:p>
    <w:p w14:paraId="7C3DDB6E" w14:textId="77777777" w:rsidR="00E354AA" w:rsidRPr="00912A09" w:rsidRDefault="00E354AA" w:rsidP="00E354AA">
      <w:pPr>
        <w:spacing w:before="120" w:after="120"/>
        <w:jc w:val="both"/>
      </w:pPr>
      <w:r w:rsidRPr="00912A09">
        <w:t>La frontière orientale polonaise, telle qu’elle fut établie par la Paix de Riga, ne constitue nullement une donnée immuable. La ligne Cu</w:t>
      </w:r>
      <w:r w:rsidRPr="00912A09">
        <w:t>r</w:t>
      </w:r>
      <w:r w:rsidRPr="00912A09">
        <w:t>zon est beaucoup plus conforme au principe des nationalités et bea</w:t>
      </w:r>
      <w:r w:rsidRPr="00912A09">
        <w:t>u</w:t>
      </w:r>
      <w:r w:rsidRPr="00912A09">
        <w:t>coup plus apte, en conséquence, à assurer à cette partie de l’Europe la stabilité qui lui a tant manqué dans le passé.</w:t>
      </w:r>
    </w:p>
    <w:p w14:paraId="6C180877" w14:textId="77777777" w:rsidR="00E354AA" w:rsidRPr="00912A09" w:rsidRDefault="00E354AA" w:rsidP="00E354AA">
      <w:pPr>
        <w:spacing w:before="120" w:after="120"/>
        <w:jc w:val="both"/>
      </w:pPr>
      <w:r w:rsidRPr="00912A09">
        <w:t>Tout observateur impartial doit éprouver une grande admiration pour la foi magnifique et pour le patriotisme du peuple polonais. Ces qualités ont survécu à la disparition de la nation polonaise pendant un siècle et aux efforts tentés par les pouvoirs les plus brutaux et les plus réactionnaires de l’Europe pour les étouffer. Mais le peuple polonais peut difficilement prétendre que les nations du monde doivent cons</w:t>
      </w:r>
      <w:r w:rsidRPr="00912A09">
        <w:t>i</w:t>
      </w:r>
      <w:r w:rsidRPr="00912A09">
        <w:t>dérer aujourd’hui comme sacrées les frontières polonaises de 1772 qui elles-mêmes avaient été obtenues par une série de conquêtes. Même dans le tracé modifié qui leur a été donné par le Traité de Riga, et en supposant que le gouvernement soviétique puisse se déclarer d’accord à leur sujet, ces frontières placeraient aujourd’hui sous la souveraineté polonaise des peuples violemment hostiles à une telle solution.</w:t>
      </w:r>
    </w:p>
    <w:p w14:paraId="7109A0A8" w14:textId="77777777" w:rsidR="00E354AA" w:rsidRPr="00912A09" w:rsidRDefault="00E354AA" w:rsidP="00E354AA">
      <w:pPr>
        <w:spacing w:before="120" w:after="120"/>
        <w:jc w:val="both"/>
      </w:pPr>
      <w:r w:rsidRPr="00912A09">
        <w:t>Le maintien des frontières occidentales de la Pologne, telles qu’elles existaient en 1939 serait encore moins favorable à la stabilité de la paix européenne. L’accord en vertu duquel la Pologne ne</w:t>
      </w:r>
      <w:r>
        <w:t xml:space="preserve"> [385] </w:t>
      </w:r>
      <w:r w:rsidRPr="00912A09">
        <w:t>pouvait avoir accès à la mer qu’à travers un couloir séparant deux te</w:t>
      </w:r>
      <w:r w:rsidRPr="00912A09">
        <w:t>r</w:t>
      </w:r>
      <w:r w:rsidRPr="00912A09">
        <w:t>ritoires allemands promettait des troubles dès le moment où il fut conclu.</w:t>
      </w:r>
    </w:p>
    <w:p w14:paraId="19654EBC" w14:textId="77777777" w:rsidR="00E354AA" w:rsidRPr="00912A09" w:rsidRDefault="00E354AA" w:rsidP="00E354AA">
      <w:pPr>
        <w:spacing w:before="120" w:after="120"/>
        <w:jc w:val="both"/>
      </w:pPr>
      <w:r w:rsidRPr="00912A09">
        <w:lastRenderedPageBreak/>
        <w:t>Il sera nécessaire de pratiquer une opération chirurgicale pour ét</w:t>
      </w:r>
      <w:r w:rsidRPr="00912A09">
        <w:t>a</w:t>
      </w:r>
      <w:r w:rsidRPr="00912A09">
        <w:t>blir des frontières qui assureront dans l’avenir l’existence de cette P</w:t>
      </w:r>
      <w:r w:rsidRPr="00912A09">
        <w:t>o</w:t>
      </w:r>
      <w:r w:rsidRPr="00912A09">
        <w:t>logne « forte » que le gouvernement soviétique et le gouvernement américain souhaitent tous deux. Cette opération comportera l’élimination du Couloir polonais, le transfert effectué avec ordre et humanité, sous un contrôle international, des populations allemandes de Prusse orientale et leur remplacement par des ressortissants pol</w:t>
      </w:r>
      <w:r w:rsidRPr="00912A09">
        <w:t>o</w:t>
      </w:r>
      <w:r w:rsidRPr="00912A09">
        <w:t>nais, ainsi qu’un ajustement de la frontière orientale polonaise co</w:t>
      </w:r>
      <w:r w:rsidRPr="00912A09">
        <w:t>m</w:t>
      </w:r>
      <w:r w:rsidRPr="00912A09">
        <w:t>mune à la Russie, destiné à incorporer seule­ ment dans la Pologne les territoires où prédomine une majorité polonaise. Les vrais amis de la Pologne ne peuvent que favoriser une solution qui, en fixant des fro</w:t>
      </w:r>
      <w:r w:rsidRPr="00912A09">
        <w:t>n</w:t>
      </w:r>
      <w:r w:rsidRPr="00912A09">
        <w:t>tières permanentes, donnera enfin à un peuple polonais homogène, la possibilité de consacrer son attention au développement pacifique de ses ressources.</w:t>
      </w:r>
    </w:p>
    <w:p w14:paraId="5E8A45F5" w14:textId="77777777" w:rsidR="00E354AA" w:rsidRPr="00912A09" w:rsidRDefault="00E354AA" w:rsidP="00E354AA">
      <w:pPr>
        <w:spacing w:before="120" w:after="120"/>
        <w:jc w:val="both"/>
      </w:pPr>
      <w:r w:rsidRPr="00912A09">
        <w:t>Le gouvernement soviétique a proclamé à plusieurs reprises — et ses déclarations ont été confirmées récemment par le Président B</w:t>
      </w:r>
      <w:r w:rsidRPr="00912A09">
        <w:t>é</w:t>
      </w:r>
      <w:r w:rsidRPr="00912A09">
        <w:t>nès — que la Russie désirait voir rétablir l’indépendance de la Finla</w:t>
      </w:r>
      <w:r w:rsidRPr="00912A09">
        <w:t>n</w:t>
      </w:r>
      <w:r w:rsidRPr="00912A09">
        <w:t>de, de l’Autriche, de la Hongrie, de la Roumanie et des autres États balkaniques. En ce qui concerne ses frontières avec la Finlande, la Russie ne manquera pas de demander, au minimum, la confirmation des frontières établies par l’armistice de 1940, en faisant valoir que celles-ci constituent une garantie de sécurité sur laquelle elle est obl</w:t>
      </w:r>
      <w:r w:rsidRPr="00912A09">
        <w:t>i</w:t>
      </w:r>
      <w:r w:rsidRPr="00912A09">
        <w:t>gée d’insister. Le refus lamentable du gouverne­ ment finlandais de conclure la paix avec le gouvernement soviétique lorsqu’il le pouvait, en avril 1944, est susceptible d’entraîner ultérieurement pour lui des conditions beaucoup plus onéreuses. Au sud, le gouvernement sovi</w:t>
      </w:r>
      <w:r w:rsidRPr="00912A09">
        <w:t>é</w:t>
      </w:r>
      <w:r w:rsidRPr="00912A09">
        <w:t>tique devrait récupérer — et il la récupérera — la province de Bess</w:t>
      </w:r>
      <w:r w:rsidRPr="00912A09">
        <w:t>a</w:t>
      </w:r>
      <w:r w:rsidRPr="00912A09">
        <w:t>rabie qui lui avait été arrachée en 1919.</w:t>
      </w:r>
    </w:p>
    <w:p w14:paraId="79AAA2AA" w14:textId="77777777" w:rsidR="00E354AA" w:rsidRPr="00912A09" w:rsidRDefault="00E354AA" w:rsidP="00E354AA">
      <w:pPr>
        <w:spacing w:before="120" w:after="120"/>
        <w:jc w:val="both"/>
      </w:pPr>
      <w:r w:rsidRPr="00912A09">
        <w:t>La politique slavophile poursuivie par les gouvernements tzsaristes pendant les dix premières années du vingtième siècle n’a nullement été abandonnée. Il est certain qu’à la fin de la guerre actuelle la Russie s’efforcera d’amener les États balkaniques à instituer des gouvern</w:t>
      </w:r>
      <w:r w:rsidRPr="00912A09">
        <w:t>e</w:t>
      </w:r>
      <w:r w:rsidRPr="00912A09">
        <w:t>ments dont la politique se trouvera en harmonie avec la sienne.</w:t>
      </w:r>
    </w:p>
    <w:p w14:paraId="222F4BB8" w14:textId="77777777" w:rsidR="00E354AA" w:rsidRPr="00912A09" w:rsidRDefault="00E354AA" w:rsidP="00E354AA">
      <w:pPr>
        <w:spacing w:before="120" w:after="120"/>
        <w:jc w:val="both"/>
      </w:pPr>
      <w:r w:rsidRPr="00912A09">
        <w:t>En ce qui concerne les Dardanelles, qui constituèrent pendant</w:t>
      </w:r>
      <w:r>
        <w:t xml:space="preserve"> [386]</w:t>
      </w:r>
      <w:r w:rsidRPr="00912A09">
        <w:t xml:space="preserve"> tant de générations un facteur dominant de la politique russe, les progrès de l’aviation ont considérablement réduit leur importance str</w:t>
      </w:r>
      <w:r w:rsidRPr="00912A09">
        <w:t>a</w:t>
      </w:r>
      <w:r w:rsidRPr="00912A09">
        <w:t xml:space="preserve">tégique du point de vue de la sécurité de la Russie. Je ne vois aucune raison pour laquelle le maintien de l’accord de Montreux qui régissait </w:t>
      </w:r>
      <w:r w:rsidRPr="00912A09">
        <w:lastRenderedPageBreak/>
        <w:t>le statut des Détroits avant 1939 ne s’avérerait pas satisfaisant. Ce s</w:t>
      </w:r>
      <w:r w:rsidRPr="00912A09">
        <w:t>e</w:t>
      </w:r>
      <w:r w:rsidRPr="00912A09">
        <w:t>rait seulement dans l’hypothèse où ne serait créée aucune organisation mondiale à laquelle prendrait part la Russie, et si la politique turque semblait menacer les intérêts vitaux de la Russie, que l’historique question des Détroits pourrait provoquer une fois de plus des troubles.</w:t>
      </w:r>
    </w:p>
    <w:p w14:paraId="0B78A458" w14:textId="77777777" w:rsidR="00E354AA" w:rsidRPr="00912A09" w:rsidRDefault="00E354AA" w:rsidP="00E354AA">
      <w:pPr>
        <w:spacing w:before="120" w:after="120"/>
        <w:jc w:val="both"/>
      </w:pPr>
      <w:r w:rsidRPr="00912A09">
        <w:t>Le gouvernement soviétique est tout aussi justifié à encourager la création d’un système régional de l’Europe orientale composé de go</w:t>
      </w:r>
      <w:r w:rsidRPr="00912A09">
        <w:t>u</w:t>
      </w:r>
      <w:r w:rsidRPr="00912A09">
        <w:t>vernements animés d’un esprit de coopération et de bonne volonté parmi les pays contigus à la Russie, que le sont les États-Unis à e</w:t>
      </w:r>
      <w:r w:rsidRPr="00912A09">
        <w:t>n</w:t>
      </w:r>
      <w:r w:rsidRPr="00912A09">
        <w:t>courager la création d’un système interaméricain de vingt et une R</w:t>
      </w:r>
      <w:r w:rsidRPr="00912A09">
        <w:t>é</w:t>
      </w:r>
      <w:r w:rsidRPr="00912A09">
        <w:t>publiques souveraines de l’hémisphère occidental. Jusqu’à preuve du contraire, je présumerai que la récente modification constitutionnelle de l’Union soviétique établissant un système fédéral de seize Républ</w:t>
      </w:r>
      <w:r w:rsidRPr="00912A09">
        <w:t>i</w:t>
      </w:r>
      <w:r w:rsidRPr="00912A09">
        <w:t>ques soviétiques nominalement autonomes, est un premier pas dans cette direction et fut motivée, dans l’esprit du gouvernement soviét</w:t>
      </w:r>
      <w:r w:rsidRPr="00912A09">
        <w:t>i</w:t>
      </w:r>
      <w:r w:rsidRPr="00912A09">
        <w:t>que, par l’espoir de faciliter ainsi la conclusion d’accords régionaux.</w:t>
      </w:r>
    </w:p>
    <w:p w14:paraId="2E4576EC" w14:textId="77777777" w:rsidR="00E354AA" w:rsidRPr="00912A09" w:rsidRDefault="00E354AA" w:rsidP="00E354AA">
      <w:pPr>
        <w:spacing w:before="120" w:after="120"/>
        <w:jc w:val="both"/>
      </w:pPr>
      <w:r w:rsidRPr="00912A09">
        <w:t>Si la Russie tente de se servir de ce système régional pour imposer une série de protectorats, afin de préparer leur incorporation ultérieure dans l’Union soviétique elle-même, alors les autres nations du monde ne pourront voir en cela qu’une indication évidente du fait que la Ru</w:t>
      </w:r>
      <w:r w:rsidRPr="00912A09">
        <w:t>s</w:t>
      </w:r>
      <w:r w:rsidRPr="00912A09">
        <w:t>sie se lance dans une politique d’expansion, soit en ayant recours à la force armée, soit en dominant les affaires intérieures d’États indépe</w:t>
      </w:r>
      <w:r w:rsidRPr="00912A09">
        <w:t>n</w:t>
      </w:r>
      <w:r w:rsidRPr="00912A09">
        <w:t>dants. Par contre, si un tel système est fondé sur les mêmes principes généraux que le système interaméricain, dans lequel l’indépendance souveraine de chaque État est assurée, il devrait devenir rapidement l’une des pierres angulaires d’une organisation mondiale stable.</w:t>
      </w:r>
    </w:p>
    <w:p w14:paraId="39F002FE" w14:textId="77777777" w:rsidR="00E354AA" w:rsidRPr="00912A09" w:rsidRDefault="00E354AA" w:rsidP="00E354AA">
      <w:pPr>
        <w:spacing w:before="120" w:after="120"/>
        <w:jc w:val="both"/>
      </w:pPr>
      <w:r w:rsidRPr="00912A09">
        <w:t>La politique étrangère américaine devrait soutenir les principes suivants : le gouvernement soviétique est justifié à déterminer ses frontières en tenant compte, pour les populations des régions intére</w:t>
      </w:r>
      <w:r w:rsidRPr="00912A09">
        <w:t>s</w:t>
      </w:r>
      <w:r w:rsidRPr="00912A09">
        <w:t xml:space="preserve">sées, du droit des peuples à disposer d’eux-mêmes. Il est possible que les peuples des États baltes désirent faire intégralement partie </w:t>
      </w:r>
      <w:r>
        <w:t xml:space="preserve">[387] </w:t>
      </w:r>
      <w:r w:rsidRPr="00912A09">
        <w:t>de l’Union des Républiques socialistes soviétiques.</w:t>
      </w:r>
      <w:r>
        <w:t xml:space="preserve"> </w:t>
      </w:r>
      <w:r w:rsidRPr="00912A09">
        <w:t>Il faut admettre, c</w:t>
      </w:r>
      <w:r w:rsidRPr="00912A09">
        <w:t>e</w:t>
      </w:r>
      <w:r w:rsidRPr="00912A09">
        <w:t>pendant, que même de l’avis des amis du peuple russe, la manière de procéder de l’Union soviétique n’a guère donné l’assurance que ces plébiscites fussent autre chose qu’un simple c</w:t>
      </w:r>
      <w:r w:rsidRPr="00912A09">
        <w:t>a</w:t>
      </w:r>
      <w:r w:rsidRPr="00912A09">
        <w:t>mouflage de l’occupation militaire. Afin de ne fournir aucune prise à une juste cr</w:t>
      </w:r>
      <w:r w:rsidRPr="00912A09">
        <w:t>i</w:t>
      </w:r>
      <w:r w:rsidRPr="00912A09">
        <w:t>tique et afin d’établir avec une double certitude que les frontières de la Russie future n’incorporeront pas de citoyens contre leur gré, le go</w:t>
      </w:r>
      <w:r w:rsidRPr="00912A09">
        <w:t>u</w:t>
      </w:r>
      <w:r w:rsidRPr="00912A09">
        <w:lastRenderedPageBreak/>
        <w:t>vernement soviétique serait bien avisé en autorisant des plébiscites francs dans tous les cas litigieux mettant en cause la volonté de la m</w:t>
      </w:r>
      <w:r w:rsidRPr="00912A09">
        <w:t>a</w:t>
      </w:r>
      <w:r w:rsidRPr="00912A09">
        <w:t>jorité. Il devrait permettre également à tous ceux qui ne désirent pas devenir citoyens soviétiques de s’en aller librement avec leurs biens, et devrait offrir une compensation à ceux qui seraient obligés d’abandonner des biens immobiliers.</w:t>
      </w:r>
    </w:p>
    <w:p w14:paraId="47AF9A26" w14:textId="77777777" w:rsidR="00E354AA" w:rsidRPr="00912A09" w:rsidRDefault="00E354AA" w:rsidP="00E354AA">
      <w:pPr>
        <w:spacing w:before="120" w:after="120"/>
        <w:jc w:val="both"/>
      </w:pPr>
      <w:r w:rsidRPr="00912A09">
        <w:t>Notre second principe devrait nous amener à admettre que le go</w:t>
      </w:r>
      <w:r w:rsidRPr="00912A09">
        <w:t>u</w:t>
      </w:r>
      <w:r w:rsidRPr="00912A09">
        <w:t>vernement soviétique est justifié à prendre toutes les mesures qu’il juge opportunes pour créer un système régional de l’Europe orientale ou, dans le cas où un système régional serait établi pour l’ensemble de l’Europe, à conclure des pactes analogues à celui récemment conclu avec la Tchécoslovaquie, qui prévoient des relations d’étroite coop</w:t>
      </w:r>
      <w:r w:rsidRPr="00912A09">
        <w:t>é</w:t>
      </w:r>
      <w:r w:rsidRPr="00912A09">
        <w:t>ration entre le gouvernement soviétique et les gouvernements des n</w:t>
      </w:r>
      <w:r w:rsidRPr="00912A09">
        <w:t>a</w:t>
      </w:r>
      <w:r w:rsidRPr="00912A09">
        <w:t>tions voisines. À mon avis, les États-Unis n’auraient de raisons de formuler une objection que si le gouvernement soviétique intervenait directement dans les affaires intérieures de ces nations. Car dans cette éventualité la base même de toute organisation internationale saine serait détruite et les autres nations seraient contraintes de prendre des mesures pour sauvegarder leur sécurité.</w:t>
      </w:r>
    </w:p>
    <w:p w14:paraId="36B96F69" w14:textId="77777777" w:rsidR="00E354AA" w:rsidRPr="00912A09" w:rsidRDefault="00E354AA" w:rsidP="00E354AA">
      <w:pPr>
        <w:spacing w:before="120" w:after="120"/>
        <w:jc w:val="both"/>
      </w:pPr>
      <w:r w:rsidRPr="00912A09">
        <w:t>Si cependant, comme je le crois, la Russie s’inspire dans ses actes de la théorie d’après laquelle sa prospérité et sa sécurité ne peuvent être assurées qu’au moyen d’une organisation internationale capable de maintenir la paix mondiale, les États-Unis ont d’innombrables moyens d’aider le peuple russe dans sa tâche de reconstruction et d’industrialisation. Pendant la période qui suivra immédiatement la guerre, la Russie aura des besoins considérables en crédits, en services techniques, en machines et en équipement de toute nature. Cette situ</w:t>
      </w:r>
      <w:r w:rsidRPr="00912A09">
        <w:t>a</w:t>
      </w:r>
      <w:r w:rsidRPr="00912A09">
        <w:t>tion représentera, de même, pour les entreprises et pour l’exportation américaines, des possibilités presque illimitées. Un commerce bilat</w:t>
      </w:r>
      <w:r w:rsidRPr="00912A09">
        <w:t>é</w:t>
      </w:r>
      <w:r w:rsidRPr="00912A09">
        <w:t>ral permettra d’assurer sur une base solide des relations</w:t>
      </w:r>
      <w:r>
        <w:t xml:space="preserve"> [388]</w:t>
      </w:r>
      <w:r w:rsidRPr="00912A09">
        <w:t xml:space="preserve"> étroites entre les deux pays et d’améliorer considérablement leur bien-être p</w:t>
      </w:r>
      <w:r w:rsidRPr="00912A09">
        <w:t>o</w:t>
      </w:r>
      <w:r w:rsidRPr="00912A09">
        <w:t>litique et matériel.</w:t>
      </w:r>
    </w:p>
    <w:p w14:paraId="02F3CD30" w14:textId="77777777" w:rsidR="00E354AA" w:rsidRPr="00912A09" w:rsidRDefault="00E354AA" w:rsidP="00E354AA">
      <w:pPr>
        <w:spacing w:before="120" w:after="120"/>
        <w:jc w:val="both"/>
      </w:pPr>
      <w:r w:rsidRPr="00912A09">
        <w:t>Alors qu’il était encore Ambassadeur de France en Russie, Maur</w:t>
      </w:r>
      <w:r w:rsidRPr="00912A09">
        <w:t>i</w:t>
      </w:r>
      <w:r w:rsidRPr="00912A09">
        <w:t>ce Paléologue écrivait :</w:t>
      </w:r>
    </w:p>
    <w:p w14:paraId="5E136D32" w14:textId="77777777" w:rsidR="00E354AA" w:rsidRDefault="00E354AA" w:rsidP="00E354AA">
      <w:pPr>
        <w:pStyle w:val="Grillecouleur-Accent1"/>
      </w:pPr>
    </w:p>
    <w:p w14:paraId="2A51114D" w14:textId="77777777" w:rsidR="00E354AA" w:rsidRDefault="00E354AA" w:rsidP="00E354AA">
      <w:pPr>
        <w:pStyle w:val="Grillecouleur-Accent1"/>
      </w:pPr>
      <w:r w:rsidRPr="00912A09">
        <w:t>« La nation russe est si hétérogène dans sa composition ethn</w:t>
      </w:r>
      <w:r w:rsidRPr="00912A09">
        <w:t>i</w:t>
      </w:r>
      <w:r w:rsidRPr="00912A09">
        <w:t xml:space="preserve">que et morale, elle est formée d’éléments si incompatibles et </w:t>
      </w:r>
      <w:r w:rsidRPr="00912A09">
        <w:lastRenderedPageBreak/>
        <w:t>si retardataires, son développement s’est toujours effectué avec un tel défi à la log</w:t>
      </w:r>
      <w:r w:rsidRPr="00912A09">
        <w:t>i</w:t>
      </w:r>
      <w:r w:rsidRPr="00912A09">
        <w:t>que, en une série de collisions, de chocs et d’inconsistances, que son évolution historique est impossible à prévoir. »</w:t>
      </w:r>
    </w:p>
    <w:p w14:paraId="0311844D" w14:textId="77777777" w:rsidR="00E354AA" w:rsidRPr="00912A09" w:rsidRDefault="00E354AA" w:rsidP="00E354AA">
      <w:pPr>
        <w:pStyle w:val="Grillecouleur-Accent1"/>
      </w:pPr>
    </w:p>
    <w:p w14:paraId="520D42D5" w14:textId="77777777" w:rsidR="00E354AA" w:rsidRPr="00912A09" w:rsidRDefault="00E354AA" w:rsidP="00E354AA">
      <w:pPr>
        <w:spacing w:before="120" w:after="120"/>
        <w:jc w:val="both"/>
      </w:pPr>
      <w:r w:rsidRPr="00912A09">
        <w:t>Ces lignes furent écrites en un temps où le peuple russe était privé de tout contrôle sur sa propre destinée. À cet égard il n’en est plus de même aujourd’hui. De nombreux épisodes de la politique russe qui nous paraissent inexplicables, souvent illogiques et même parfois br</w:t>
      </w:r>
      <w:r w:rsidRPr="00912A09">
        <w:t>u</w:t>
      </w:r>
      <w:r w:rsidRPr="00912A09">
        <w:t>taux, sont dus aux facteurs exposés dans le jugement de Paléologue. Car le peuple russe se trouve encore dans une période de transition.</w:t>
      </w:r>
    </w:p>
    <w:p w14:paraId="61C9BC72" w14:textId="77777777" w:rsidR="00E354AA" w:rsidRPr="00912A09" w:rsidRDefault="00E354AA" w:rsidP="00E354AA">
      <w:pPr>
        <w:spacing w:before="120" w:after="120"/>
        <w:jc w:val="both"/>
      </w:pPr>
      <w:r w:rsidRPr="00912A09">
        <w:t>La Russie peut devenir la plus grande menace que le monde ait j</w:t>
      </w:r>
      <w:r w:rsidRPr="00912A09">
        <w:t>a</w:t>
      </w:r>
      <w:r w:rsidRPr="00912A09">
        <w:t>mais connue. Au point de vue potentiel elle est la plus grande pui</w:t>
      </w:r>
      <w:r w:rsidRPr="00912A09">
        <w:t>s</w:t>
      </w:r>
      <w:r w:rsidRPr="00912A09">
        <w:t>sance du monde. Elle peut aussi bien devenir la plus grande force de paix et de progrès. Je crois qu’il n’est pas exagéré de dire que l’évolution future de la Russie dépend en grande partie de la possibil</w:t>
      </w:r>
      <w:r w:rsidRPr="00912A09">
        <w:t>i</w:t>
      </w:r>
      <w:r w:rsidRPr="00912A09">
        <w:t>té pour les États-Unis de convaincre le peuple russe et son gouvern</w:t>
      </w:r>
      <w:r w:rsidRPr="00912A09">
        <w:t>e</w:t>
      </w:r>
      <w:r w:rsidRPr="00912A09">
        <w:t>ment que leur intérêt véritable et permanent consiste à coopérer avec nous dans la création et le maintien d’une organisation mondiale d</w:t>
      </w:r>
      <w:r w:rsidRPr="00912A09">
        <w:t>é</w:t>
      </w:r>
      <w:r w:rsidRPr="00912A09">
        <w:t>mocratique et effective.</w:t>
      </w:r>
    </w:p>
    <w:p w14:paraId="134F54CF" w14:textId="77777777" w:rsidR="00E354AA" w:rsidRDefault="00E354AA" w:rsidP="00E354AA">
      <w:pPr>
        <w:pStyle w:val="p"/>
      </w:pPr>
      <w:r w:rsidRPr="00912A09">
        <w:br w:type="page"/>
      </w:r>
      <w:r>
        <w:lastRenderedPageBreak/>
        <w:t>[389]</w:t>
      </w:r>
    </w:p>
    <w:p w14:paraId="6575322F" w14:textId="77777777" w:rsidR="00E354AA" w:rsidRPr="00E07116" w:rsidRDefault="00E354AA" w:rsidP="00E354AA">
      <w:pPr>
        <w:jc w:val="both"/>
      </w:pPr>
    </w:p>
    <w:p w14:paraId="5C131CA0" w14:textId="77777777" w:rsidR="00E354AA" w:rsidRDefault="00E354AA" w:rsidP="00E354AA">
      <w:pPr>
        <w:jc w:val="both"/>
      </w:pPr>
    </w:p>
    <w:p w14:paraId="643E0103" w14:textId="77777777" w:rsidR="00E354AA" w:rsidRPr="00E07116" w:rsidRDefault="00E354AA" w:rsidP="00E354AA">
      <w:pPr>
        <w:jc w:val="both"/>
      </w:pPr>
    </w:p>
    <w:p w14:paraId="39B9B698" w14:textId="77777777" w:rsidR="00E354AA" w:rsidRDefault="00E354AA" w:rsidP="00E354AA">
      <w:pPr>
        <w:spacing w:after="120"/>
        <w:ind w:firstLine="0"/>
        <w:jc w:val="center"/>
        <w:rPr>
          <w:sz w:val="24"/>
        </w:rPr>
      </w:pPr>
      <w:bookmarkStart w:id="10" w:name="Heure_t2_pt_2_chap_IX"/>
      <w:r>
        <w:rPr>
          <w:b/>
          <w:sz w:val="24"/>
        </w:rPr>
        <w:t>L’heure de la décision.</w:t>
      </w:r>
      <w:r>
        <w:rPr>
          <w:b/>
          <w:sz w:val="24"/>
        </w:rPr>
        <w:br/>
      </w:r>
      <w:r>
        <w:rPr>
          <w:i/>
          <w:sz w:val="24"/>
        </w:rPr>
        <w:t>Tome II</w:t>
      </w:r>
      <w:r w:rsidRPr="00452630">
        <w:rPr>
          <w:i/>
          <w:sz w:val="24"/>
        </w:rPr>
        <w:t>.</w:t>
      </w:r>
    </w:p>
    <w:p w14:paraId="249EAB47" w14:textId="77777777" w:rsidR="00E354AA" w:rsidRPr="00990EFE" w:rsidRDefault="00E354AA" w:rsidP="00E354AA">
      <w:pPr>
        <w:spacing w:after="120"/>
        <w:ind w:firstLine="0"/>
        <w:jc w:val="center"/>
        <w:rPr>
          <w:b/>
          <w:color w:val="0000FF"/>
          <w:sz w:val="24"/>
        </w:rPr>
      </w:pPr>
      <w:r>
        <w:rPr>
          <w:b/>
          <w:color w:val="0000FF"/>
          <w:sz w:val="24"/>
        </w:rPr>
        <w:t>DEUXIÈME</w:t>
      </w:r>
      <w:r w:rsidRPr="00990EFE">
        <w:rPr>
          <w:b/>
          <w:color w:val="0000FF"/>
          <w:sz w:val="24"/>
        </w:rPr>
        <w:t xml:space="preserve"> PARTIE</w:t>
      </w:r>
    </w:p>
    <w:p w14:paraId="761D9643" w14:textId="77777777" w:rsidR="00E354AA" w:rsidRPr="00384B20" w:rsidRDefault="00E354AA" w:rsidP="00E354AA">
      <w:pPr>
        <w:pStyle w:val="Titreniveau1"/>
      </w:pPr>
      <w:r>
        <w:t>Chapitre IX</w:t>
      </w:r>
    </w:p>
    <w:p w14:paraId="681A6F84" w14:textId="77777777" w:rsidR="00E354AA" w:rsidRPr="007F5AEF" w:rsidRDefault="00E354AA" w:rsidP="00E354AA">
      <w:pPr>
        <w:pStyle w:val="Titreniveau2"/>
      </w:pPr>
      <w:r>
        <w:t>ON PEUT METTRE FIN</w:t>
      </w:r>
      <w:r>
        <w:br/>
        <w:t>À LA MENACE ALLEMANDE</w:t>
      </w:r>
    </w:p>
    <w:bookmarkEnd w:id="10"/>
    <w:p w14:paraId="5934F970" w14:textId="77777777" w:rsidR="00E354AA" w:rsidRPr="00E07116" w:rsidRDefault="00E354AA" w:rsidP="00E354AA">
      <w:pPr>
        <w:jc w:val="both"/>
        <w:rPr>
          <w:szCs w:val="36"/>
        </w:rPr>
      </w:pPr>
    </w:p>
    <w:p w14:paraId="60521966" w14:textId="77777777" w:rsidR="00E354AA" w:rsidRPr="00E07116" w:rsidRDefault="00E354AA" w:rsidP="00E354AA">
      <w:pPr>
        <w:jc w:val="both"/>
      </w:pPr>
    </w:p>
    <w:p w14:paraId="48A5447B" w14:textId="77777777" w:rsidR="00E354AA" w:rsidRPr="00E07116" w:rsidRDefault="00E354AA" w:rsidP="00E354AA">
      <w:pPr>
        <w:jc w:val="both"/>
      </w:pPr>
    </w:p>
    <w:p w14:paraId="07410824" w14:textId="77777777" w:rsidR="00E354AA" w:rsidRDefault="00E354AA" w:rsidP="00E354AA">
      <w:pPr>
        <w:jc w:val="both"/>
      </w:pPr>
    </w:p>
    <w:p w14:paraId="64E1FE4E" w14:textId="77777777" w:rsidR="00E354AA" w:rsidRPr="00E07116" w:rsidRDefault="00E354AA" w:rsidP="00E354AA">
      <w:pPr>
        <w:jc w:val="both"/>
      </w:pPr>
    </w:p>
    <w:p w14:paraId="4CE5DD23" w14:textId="77777777" w:rsidR="00E354AA" w:rsidRPr="00384B20" w:rsidRDefault="00E354AA" w:rsidP="00E354AA">
      <w:pPr>
        <w:ind w:right="90" w:firstLine="0"/>
        <w:jc w:val="both"/>
        <w:rPr>
          <w:sz w:val="20"/>
        </w:rPr>
      </w:pPr>
      <w:hyperlink w:anchor="tdm" w:history="1">
        <w:r w:rsidRPr="00384B20">
          <w:rPr>
            <w:rStyle w:val="Hyperlien"/>
            <w:sz w:val="20"/>
          </w:rPr>
          <w:t>Retour à la table des matières</w:t>
        </w:r>
      </w:hyperlink>
    </w:p>
    <w:p w14:paraId="296169A6" w14:textId="77777777" w:rsidR="00E354AA" w:rsidRPr="00912A09" w:rsidRDefault="00E354AA" w:rsidP="00E354AA">
      <w:pPr>
        <w:spacing w:before="120" w:after="120"/>
        <w:jc w:val="both"/>
      </w:pPr>
      <w:r w:rsidRPr="00912A09">
        <w:t>La décision fondamentale qu’il faudra prendre et qui aura des r</w:t>
      </w:r>
      <w:r w:rsidRPr="00912A09">
        <w:t>é</w:t>
      </w:r>
      <w:r w:rsidRPr="00912A09">
        <w:t>percussions sur la stabilité du monde d’après-guerre et le problème du maintien de la paix, consistera à déterminer le rôle que le peuple all</w:t>
      </w:r>
      <w:r w:rsidRPr="00912A09">
        <w:t>e</w:t>
      </w:r>
      <w:r w:rsidRPr="00912A09">
        <w:t>mand sera autorisé à jouer dans l’avenir. Bien des choses dépendront de la sagesse pratique dont témoigneront les Nations Unies en traitant cette question.</w:t>
      </w:r>
    </w:p>
    <w:p w14:paraId="191EC84B" w14:textId="77777777" w:rsidR="00E354AA" w:rsidRPr="00912A09" w:rsidRDefault="00E354AA" w:rsidP="00E354AA">
      <w:pPr>
        <w:spacing w:before="120" w:after="120"/>
        <w:jc w:val="both"/>
      </w:pPr>
      <w:r w:rsidRPr="00912A09">
        <w:t>Il est une conclusion à laquelle on ne peut se dérober. Pendant une période de quelque deux cents ans, les peuples germaniques et tout spécialement le peuple prussien, ont constitué une force de destruction dans la famille des nations. Pendant tout ce temps, ces peuples n’ont jamais fait un apport constructif à la paix régionale ou mondiale.</w:t>
      </w:r>
    </w:p>
    <w:p w14:paraId="4CF6A78F" w14:textId="77777777" w:rsidR="00E354AA" w:rsidRPr="00912A09" w:rsidRDefault="00E354AA" w:rsidP="00E354AA">
      <w:pPr>
        <w:spacing w:before="120" w:after="120"/>
        <w:jc w:val="both"/>
      </w:pPr>
      <w:r w:rsidRPr="00912A09">
        <w:t>Mais, par un phénomène singulier, ils contribuèrent plus que tout autre peuple à enrichir le patrimoine philosophique, scientifique, litt</w:t>
      </w:r>
      <w:r w:rsidRPr="00912A09">
        <w:t>é</w:t>
      </w:r>
      <w:r w:rsidRPr="00912A09">
        <w:t>raire et musical de la civilisation moderne. Les « Champs Élysées de Weimar » sont peuplés de ces génies qui ont porté le mouvement r</w:t>
      </w:r>
      <w:r w:rsidRPr="00912A09">
        <w:t>o</w:t>
      </w:r>
      <w:r w:rsidRPr="00912A09">
        <w:t xml:space="preserve">mantique à son apogée. Les universités allemandes, encore vibrantes de ces forces vitales qui prenaient leur source dans le libéralisme du début du dix-neuvième siècle, paraissaient contenir les promesses d’une nouvelle renaissance intellectuelle. Dans l’ordre de </w:t>
      </w:r>
      <w:r w:rsidRPr="00912A09">
        <w:lastRenderedPageBreak/>
        <w:t>l’administration municipale, les Allemands ont manifesté des qualités d’activité et de responsabilité civique dont l’exemple a profité à bea</w:t>
      </w:r>
      <w:r w:rsidRPr="00912A09">
        <w:t>u</w:t>
      </w:r>
      <w:r w:rsidRPr="00912A09">
        <w:t>coup d’autres pays.</w:t>
      </w:r>
    </w:p>
    <w:p w14:paraId="2D86E946" w14:textId="77777777" w:rsidR="00E354AA" w:rsidRPr="00912A09" w:rsidRDefault="00E354AA" w:rsidP="00E354AA">
      <w:pPr>
        <w:spacing w:before="120" w:after="120"/>
        <w:jc w:val="both"/>
      </w:pPr>
      <w:r w:rsidRPr="00912A09">
        <w:t>Pour ces motifs, et en raison des admirables qualités de nombreux Allemands considérés individuellement, le monde a été enclin à m</w:t>
      </w:r>
      <w:r w:rsidRPr="00912A09">
        <w:t>i</w:t>
      </w:r>
      <w:r w:rsidRPr="00912A09">
        <w:t>nimiser l’ampleur des ravages causés par cette nation.</w:t>
      </w:r>
    </w:p>
    <w:p w14:paraId="2BAFF17B" w14:textId="77777777" w:rsidR="00E354AA" w:rsidRPr="00912A09" w:rsidRDefault="00E354AA" w:rsidP="00E354AA">
      <w:pPr>
        <w:spacing w:before="120" w:after="120"/>
        <w:jc w:val="both"/>
      </w:pPr>
      <w:r w:rsidRPr="00912A09">
        <w:t>Tant que la Prusse ne fut qu’un membre de la Fédération allema</w:t>
      </w:r>
      <w:r w:rsidRPr="00912A09">
        <w:t>n</w:t>
      </w:r>
      <w:r w:rsidRPr="00912A09">
        <w:t>de et tant que le peuple allemand ne constitua pas une masse</w:t>
      </w:r>
      <w:r>
        <w:t xml:space="preserve"> [390] </w:t>
      </w:r>
      <w:r w:rsidRPr="00912A09">
        <w:t>homogène, capable par sa force dynamique et sa seule importance numérique de troubler l’équilibre de la stabilité européenne, la men</w:t>
      </w:r>
      <w:r w:rsidRPr="00912A09">
        <w:t>a</w:t>
      </w:r>
      <w:r w:rsidRPr="00912A09">
        <w:t>ce, bien que réelle, n’était pas nécessairement fatale. Mais, lorsque l’Allemagne fut unifiée, le caractère destructif de ses tendances et de sa politique se fit rapidement sentir.</w:t>
      </w:r>
    </w:p>
    <w:p w14:paraId="17CFC75D" w14:textId="77777777" w:rsidR="00E354AA" w:rsidRPr="00912A09" w:rsidRDefault="00E354AA" w:rsidP="00E354AA">
      <w:pPr>
        <w:spacing w:before="120" w:after="120"/>
        <w:jc w:val="both"/>
      </w:pPr>
      <w:r w:rsidRPr="00912A09">
        <w:t>La Prusse eut pour la première fois en 1848, l’occasion d’exercer son hégémonie au sein de la Fédération allemande. Si étrange que cela soit, ce fut le parlement, élu au suffrage universel, qui offrit la co</w:t>
      </w:r>
      <w:r w:rsidRPr="00912A09">
        <w:t>u</w:t>
      </w:r>
      <w:r w:rsidRPr="00912A09">
        <w:t>ronne impériale à Frédéric Guillaume IV de Prusse. Mais il n’est pas surprenant que le roi ait refusé de l’accepter parce qu’elle avait cette origine. Le contrôle dictatorial que la Prusse tentait déjà d’exercer a</w:t>
      </w:r>
      <w:r w:rsidRPr="00912A09">
        <w:t>u</w:t>
      </w:r>
      <w:r w:rsidRPr="00912A09">
        <w:t>rait, en effet, été gravement affaibli si son roi avait reçu une prérogat</w:t>
      </w:r>
      <w:r w:rsidRPr="00912A09">
        <w:t>i</w:t>
      </w:r>
      <w:r w:rsidRPr="00912A09">
        <w:t>ve impériale de ceux que ses conseillers qualifiaient d’« éléments r</w:t>
      </w:r>
      <w:r w:rsidRPr="00912A09">
        <w:t>é</w:t>
      </w:r>
      <w:r w:rsidRPr="00912A09">
        <w:t>volutionnaires ».</w:t>
      </w:r>
    </w:p>
    <w:p w14:paraId="191FFFCC" w14:textId="77777777" w:rsidR="00E354AA" w:rsidRPr="00912A09" w:rsidRDefault="00E354AA" w:rsidP="00E354AA">
      <w:pPr>
        <w:spacing w:before="120" w:after="120"/>
        <w:jc w:val="both"/>
      </w:pPr>
      <w:r w:rsidRPr="00912A09">
        <w:t>Dans le domaine politique, Bismarck est le génie le plus rema</w:t>
      </w:r>
      <w:r w:rsidRPr="00912A09">
        <w:t>r</w:t>
      </w:r>
      <w:r w:rsidRPr="00912A09">
        <w:t>quable que le peuple allemand ait produit depuis l’époque de Frédéric le Grand. Son analyse de l’évolution de la politique prussienne prend de ce fait une importance particulière. À son avis, les premières ind</w:t>
      </w:r>
      <w:r w:rsidRPr="00912A09">
        <w:t>i</w:t>
      </w:r>
      <w:r w:rsidRPr="00912A09">
        <w:t>cations d’une « tendance nationale allemande » se manifestèrent avec le déclenchement de la Révolution française. Cependant les premières mesures tendant à réaliser une Allemagne unifiée ne furent pas prises par des Allemands, mais par ceux qui prétendaient être des particul</w:t>
      </w:r>
      <w:r w:rsidRPr="00912A09">
        <w:t>a</w:t>
      </w:r>
      <w:r w:rsidRPr="00912A09">
        <w:t>ristes prussiens. Pour citer à nouveau Bismarck, ce fut seulement lor</w:t>
      </w:r>
      <w:r w:rsidRPr="00912A09">
        <w:t>s</w:t>
      </w:r>
      <w:r w:rsidRPr="00912A09">
        <w:t>que la Prusse eut acquis une position lui permettant d’être l’Allemagne et non la Prusse proprement dite, et lorsqu’elle eut à sa disposition « une force parfaitement organisée » que la vague de d</w:t>
      </w:r>
      <w:r w:rsidRPr="00912A09">
        <w:t>o</w:t>
      </w:r>
      <w:r w:rsidRPr="00912A09">
        <w:t>mination et d’expansion submergea tous les obstacles.</w:t>
      </w:r>
    </w:p>
    <w:p w14:paraId="7BA4F3BF" w14:textId="77777777" w:rsidR="00E354AA" w:rsidRPr="00912A09" w:rsidRDefault="00E354AA" w:rsidP="00E354AA">
      <w:pPr>
        <w:spacing w:before="120" w:after="120"/>
        <w:jc w:val="both"/>
      </w:pPr>
      <w:r w:rsidRPr="00912A09">
        <w:t xml:space="preserve">Car ce qui devint le principe moteur des ambitions prussiennes — qui se manifestèrent dans le génie brillant mais brutal de Bismarck — </w:t>
      </w:r>
      <w:r w:rsidRPr="00912A09">
        <w:lastRenderedPageBreak/>
        <w:t>ce qui rendit réellement possible la création du deuxième Plus-Grand-</w:t>
      </w:r>
      <w:r w:rsidRPr="00912A09">
        <w:rPr>
          <w:i/>
        </w:rPr>
        <w:t>Reich</w:t>
      </w:r>
      <w:r w:rsidRPr="00912A09">
        <w:t xml:space="preserve"> allemand de 1914, ce fut le germe lancé à l’aube du dix-neuvième siècle par la pensée et les écrits d’une poignée de théor</w:t>
      </w:r>
      <w:r w:rsidRPr="00912A09">
        <w:t>i</w:t>
      </w:r>
      <w:r w:rsidRPr="00912A09">
        <w:t>ciens militaires allemands, dont Clausewitz fut le prototype. Ce fut leur enseignement et leurs conceptions qui firent de l’Allemagne, au cours des cent dernières années, le fléau de l’Europe et aujourd’hui la malédiction de tout le monde civilisé. Ce fut de leur inspiration ma</w:t>
      </w:r>
      <w:r w:rsidRPr="00912A09">
        <w:t>l</w:t>
      </w:r>
      <w:r w:rsidRPr="00912A09">
        <w:t>faisante que naquit le grand état-major allemand.</w:t>
      </w:r>
      <w:r>
        <w:t xml:space="preserve"> [391] </w:t>
      </w:r>
      <w:r w:rsidRPr="00912A09">
        <w:t>Et cet org</w:t>
      </w:r>
      <w:r w:rsidRPr="00912A09">
        <w:t>a</w:t>
      </w:r>
      <w:r w:rsidRPr="00912A09">
        <w:t>nisme porte la responsabilité des ravages que l’Allemagne a été cap</w:t>
      </w:r>
      <w:r w:rsidRPr="00912A09">
        <w:t>a</w:t>
      </w:r>
      <w:r w:rsidRPr="00912A09">
        <w:t>ble d’infliger à l’humanité pendant ce siècle.</w:t>
      </w:r>
    </w:p>
    <w:p w14:paraId="0227E0E6" w14:textId="77777777" w:rsidR="00E354AA" w:rsidRPr="00912A09" w:rsidRDefault="00E354AA" w:rsidP="00E354AA">
      <w:pPr>
        <w:spacing w:before="120" w:after="120"/>
        <w:jc w:val="both"/>
      </w:pPr>
      <w:r w:rsidRPr="00912A09">
        <w:t>De quoi se compose le dossier du peuple allemand depuis le m</w:t>
      </w:r>
      <w:r w:rsidRPr="00912A09">
        <w:t>o</w:t>
      </w:r>
      <w:r w:rsidRPr="00912A09">
        <w:t>ment où Bismarck entreprit tout d’abord de mener à bien la politique du militarisme prussien ? Il se compose de :</w:t>
      </w:r>
    </w:p>
    <w:p w14:paraId="4EEB8A6E" w14:textId="77777777" w:rsidR="00E354AA" w:rsidRDefault="00E354AA" w:rsidP="00E354AA">
      <w:pPr>
        <w:spacing w:before="120" w:after="120"/>
        <w:jc w:val="both"/>
      </w:pPr>
    </w:p>
    <w:p w14:paraId="3D2A849E" w14:textId="77777777" w:rsidR="00E354AA" w:rsidRPr="00912A09" w:rsidRDefault="00E354AA" w:rsidP="00E354AA">
      <w:pPr>
        <w:spacing w:before="120" w:after="120"/>
        <w:jc w:val="both"/>
      </w:pPr>
      <w:r w:rsidRPr="00912A09">
        <w:t>– La guerre d’agression contre le Danemark en 1864. La guerre d’agression contre l’Autriche en 1866.</w:t>
      </w:r>
    </w:p>
    <w:p w14:paraId="232E6609" w14:textId="77777777" w:rsidR="00E354AA" w:rsidRPr="00912A09" w:rsidRDefault="00E354AA" w:rsidP="00E354AA">
      <w:pPr>
        <w:spacing w:before="120" w:after="120"/>
        <w:jc w:val="both"/>
      </w:pPr>
      <w:r w:rsidRPr="00912A09">
        <w:t>– La guerre d’agression contre la France, en 1870, provoquée par un faux et un mensonge.</w:t>
      </w:r>
    </w:p>
    <w:p w14:paraId="460D296E" w14:textId="77777777" w:rsidR="00E354AA" w:rsidRPr="00912A09" w:rsidRDefault="00E354AA" w:rsidP="00E354AA">
      <w:pPr>
        <w:spacing w:before="120" w:after="120"/>
        <w:jc w:val="both"/>
      </w:pPr>
      <w:r w:rsidRPr="00912A09">
        <w:t>– La tentative de déclencher, en 1875, une nouvelle guerre contre la France qui se relevait trop rapidement, tentative qui n’échoua que grâce à la pression conjuguée de la Grande-Bretagne et de la Russie.</w:t>
      </w:r>
    </w:p>
    <w:p w14:paraId="01FB49B7" w14:textId="77777777" w:rsidR="00E354AA" w:rsidRPr="00912A09" w:rsidRDefault="00E354AA" w:rsidP="00E354AA">
      <w:pPr>
        <w:spacing w:before="120" w:after="120"/>
        <w:jc w:val="both"/>
      </w:pPr>
      <w:r w:rsidRPr="00912A09">
        <w:t>– Les efforts continus déployés entre cette date et 1906 pour affa</w:t>
      </w:r>
      <w:r w:rsidRPr="00912A09">
        <w:t>i</w:t>
      </w:r>
      <w:r w:rsidRPr="00912A09">
        <w:t>blir la France au moyen d’interventions insidieuses dans ses affaires intérieures, comme celles qui se produisirent au temps de l’affaire Dreyfus, et finalement l’ultimatum qui ne fut arrêté que par la Conf</w:t>
      </w:r>
      <w:r w:rsidRPr="00912A09">
        <w:t>é</w:t>
      </w:r>
      <w:r w:rsidRPr="00912A09">
        <w:t>rence d’Algésiras.</w:t>
      </w:r>
    </w:p>
    <w:p w14:paraId="2047A269" w14:textId="77777777" w:rsidR="00E354AA" w:rsidRPr="00912A09" w:rsidRDefault="00E354AA" w:rsidP="00E354AA">
      <w:pPr>
        <w:spacing w:before="120" w:after="120"/>
        <w:jc w:val="both"/>
      </w:pPr>
      <w:r w:rsidRPr="00912A09">
        <w:t>– L’incident d’Agadir qui, pendant de longs mois, fit trembler l’Europe à deux doigts d’une guerre générale.</w:t>
      </w:r>
    </w:p>
    <w:p w14:paraId="772E6112" w14:textId="77777777" w:rsidR="00E354AA" w:rsidRPr="00912A09" w:rsidRDefault="00E354AA" w:rsidP="00E354AA">
      <w:pPr>
        <w:spacing w:before="120" w:after="120"/>
        <w:jc w:val="both"/>
      </w:pPr>
      <w:r w:rsidRPr="00912A09">
        <w:t>– La politique d’agrandissement politique et militaire qui eut pour inévitable conséquence le déclenchement de la première Guerre mo</w:t>
      </w:r>
      <w:r w:rsidRPr="00912A09">
        <w:t>n</w:t>
      </w:r>
      <w:r w:rsidRPr="00912A09">
        <w:t>diale en 1914.</w:t>
      </w:r>
    </w:p>
    <w:p w14:paraId="494EF8F5" w14:textId="77777777" w:rsidR="00E354AA" w:rsidRDefault="00E354AA" w:rsidP="00E354AA">
      <w:pPr>
        <w:spacing w:before="120" w:after="120"/>
        <w:jc w:val="both"/>
      </w:pPr>
    </w:p>
    <w:p w14:paraId="75B1ADC9" w14:textId="77777777" w:rsidR="00E354AA" w:rsidRPr="00912A09" w:rsidRDefault="00E354AA" w:rsidP="00E354AA">
      <w:pPr>
        <w:spacing w:before="120" w:after="120"/>
        <w:jc w:val="both"/>
      </w:pPr>
      <w:r w:rsidRPr="00912A09">
        <w:t>En fin de compte — avec le grand état-major allemand se servant de l’hitlérisme comme d’un instrument — la politique et les agiss</w:t>
      </w:r>
      <w:r w:rsidRPr="00912A09">
        <w:t>e</w:t>
      </w:r>
      <w:r w:rsidRPr="00912A09">
        <w:t xml:space="preserve">ments qui ont précipité les peuples dans la seconde Guerre mondiale. </w:t>
      </w:r>
      <w:r w:rsidRPr="00912A09">
        <w:lastRenderedPageBreak/>
        <w:t>Pendant ce long chapitre de son histoire, l’Allemagne ne peut inv</w:t>
      </w:r>
      <w:r w:rsidRPr="00912A09">
        <w:t>o</w:t>
      </w:r>
      <w:r w:rsidRPr="00912A09">
        <w:t>quer à titre de circonstances atténuantes un seul acte de sa part ayant contribué à la paix du monde ou à la stabilité et aux progrès intern</w:t>
      </w:r>
      <w:r w:rsidRPr="00912A09">
        <w:t>a</w:t>
      </w:r>
      <w:r w:rsidRPr="00912A09">
        <w:t>tionaux.</w:t>
      </w:r>
    </w:p>
    <w:p w14:paraId="3C64EF9B" w14:textId="77777777" w:rsidR="00E354AA" w:rsidRPr="00912A09" w:rsidRDefault="00E354AA" w:rsidP="00E354AA">
      <w:pPr>
        <w:spacing w:before="120" w:after="120"/>
        <w:jc w:val="both"/>
      </w:pPr>
      <w:r w:rsidRPr="00912A09">
        <w:t>En 1899, comme en 1907 à la Haye, où pour la première fois la conscience internationale tentait de contenir, grâce au principe de la coopération, les forces qui menaçaient le monde civilisé, l’Allemagne fut la puissance qui empêcha toute réalisation constructive.</w:t>
      </w:r>
    </w:p>
    <w:p w14:paraId="0748E341" w14:textId="77777777" w:rsidR="00E354AA" w:rsidRPr="00912A09" w:rsidRDefault="00E354AA" w:rsidP="00E354AA">
      <w:pPr>
        <w:spacing w:before="120" w:after="120"/>
        <w:jc w:val="both"/>
      </w:pPr>
      <w:r w:rsidRPr="00912A09">
        <w:t>Pendant toute cette période, les Allemands se sont toujours mo</w:t>
      </w:r>
      <w:r w:rsidRPr="00912A09">
        <w:t>n</w:t>
      </w:r>
      <w:r w:rsidRPr="00912A09">
        <w:t>trés disposés, selon le mot de Bismarck, « à combattre comme leurs aïeux, avant même de savoir pourquoi ils combattaient ». Bien que Bismarck déclarât alors qu’ils luttaient pour l’Empereur</w:t>
      </w:r>
      <w:r>
        <w:t xml:space="preserve"> [392]</w:t>
      </w:r>
      <w:r w:rsidRPr="00912A09">
        <w:t xml:space="preserve"> d’Allemagne,</w:t>
      </w:r>
      <w:r>
        <w:t xml:space="preserve"> </w:t>
      </w:r>
      <w:r w:rsidRPr="00912A09">
        <w:t>nous savons aujourd’hui, comme il le savait alors, que l’autorité à laquelle le peuple allemand a si souvent et si désastreus</w:t>
      </w:r>
      <w:r w:rsidRPr="00912A09">
        <w:t>e</w:t>
      </w:r>
      <w:r w:rsidRPr="00912A09">
        <w:t>ment répondu n’était, en réalité, ni l’Empereur d’hier, ni l’Hitler d’aujourd’hui, mais le grand état-major allemand.</w:t>
      </w:r>
    </w:p>
    <w:p w14:paraId="1242F534" w14:textId="77777777" w:rsidR="00E354AA" w:rsidRPr="00912A09" w:rsidRDefault="00E354AA" w:rsidP="00E354AA">
      <w:pPr>
        <w:spacing w:before="120" w:after="120"/>
        <w:jc w:val="both"/>
      </w:pPr>
      <w:r w:rsidRPr="00912A09">
        <w:t>On dira qu’en insistant sur le rôle capital joué par l’état-major dans la politique allemande nous simplifions dangereusement la question. Je ne suis pas disposé certes à minimiser l’importance d’autres fa</w:t>
      </w:r>
      <w:r w:rsidRPr="00912A09">
        <w:t>c</w:t>
      </w:r>
      <w:r w:rsidRPr="00912A09">
        <w:t>teurs de l’histoire allemande. Ils ont tous leur place. Mais je crois qu’ils n’ont joué leur rôle particulier que dans la mesure où ils y ont été autorisés par le vrai maître de la race allemande, à savoir le milit</w:t>
      </w:r>
      <w:r w:rsidRPr="00912A09">
        <w:t>a</w:t>
      </w:r>
      <w:r w:rsidRPr="00912A09">
        <w:t>risme incarné et canalisé par l’état-major.</w:t>
      </w:r>
    </w:p>
    <w:p w14:paraId="2DC59566" w14:textId="77777777" w:rsidR="00E354AA" w:rsidRPr="00912A09" w:rsidRDefault="00E354AA" w:rsidP="00E354AA">
      <w:pPr>
        <w:spacing w:before="120" w:after="120"/>
        <w:jc w:val="both"/>
      </w:pPr>
      <w:r w:rsidRPr="00912A09">
        <w:t>Pour l’Américain moyen, le grand état-major allemand n’a guère été plus qu’un conseil de généraux à la tête d’armées et chargés de déterminer la stratégie militaire, semblable par sa nature à l’état-major français, britannique ou américain. C’est là une erreur fondamentale. Toute la politique étrangère du Reich au cours des soixante-quinze dernières années et, dans une grande mesure, sa politique intérieure elle aussi, furent dirigées par le grand état-major, ou durent recueillir son approbation. Celui-ci n’était pas, en temps de paix, un organisme d’importance secondaire, comme dans les États démocratiques. Pas plus qu’il ne cessa d’exister — comme beaucoup d’entre nous furent amenés à la croire — au cours des années qui suivirent la reddition de l’Allemagne, en 1918. Bien qu’elle se fût camouflée, l’organisation demeura intacte et conserva son caractère de cohésion, tout comme pendant les années d’avant la défaite.</w:t>
      </w:r>
    </w:p>
    <w:p w14:paraId="100124CD" w14:textId="77777777" w:rsidR="00E354AA" w:rsidRPr="00912A09" w:rsidRDefault="00E354AA" w:rsidP="00E354AA">
      <w:pPr>
        <w:spacing w:before="120" w:after="120"/>
        <w:jc w:val="both"/>
      </w:pPr>
      <w:r w:rsidRPr="00912A09">
        <w:lastRenderedPageBreak/>
        <w:t>Que le maître apparent soit le Kaiser, ou Hindenburg, ou Adolphe Hitler, la loyauté permanente de la masse de la population appartient à cette force militaire qui est contrôlée et dirigée par le grand état-major. Pour le peuple allemand, l’armée est, aujourd’hui comme a</w:t>
      </w:r>
      <w:r w:rsidRPr="00912A09">
        <w:t>u</w:t>
      </w:r>
      <w:r w:rsidRPr="00912A09">
        <w:t>trefois, l’instrument qui permettra d’établir la domination. Des génér</w:t>
      </w:r>
      <w:r w:rsidRPr="00912A09">
        <w:t>a</w:t>
      </w:r>
      <w:r w:rsidRPr="00912A09">
        <w:t>tions d’Allemands peuvent passer ; la nation peut subir défaite sur d</w:t>
      </w:r>
      <w:r w:rsidRPr="00912A09">
        <w:t>é</w:t>
      </w:r>
      <w:r w:rsidRPr="00912A09">
        <w:t>faite : si le reste du monde lui en donne la permission, le grand état-major allemand continuera d’élaborer ses plans pour l’avenir. Le pays dans son ensemble est convaincu en ce moment même que, quelle que soit l’issue de la guerre actuelle, son armée pourra survivre et devenir l’organisme au moyen duquel la race supérieure pourra en fin de compte triompher.</w:t>
      </w:r>
    </w:p>
    <w:p w14:paraId="16ED8F89" w14:textId="77777777" w:rsidR="00E354AA" w:rsidRPr="00912A09" w:rsidRDefault="00E354AA" w:rsidP="00E354AA">
      <w:pPr>
        <w:spacing w:before="120" w:after="120"/>
        <w:jc w:val="both"/>
      </w:pPr>
      <w:r>
        <w:t>[393]</w:t>
      </w:r>
    </w:p>
    <w:p w14:paraId="32A8440D" w14:textId="77777777" w:rsidR="00E354AA" w:rsidRPr="00912A09" w:rsidRDefault="00E354AA" w:rsidP="00E354AA">
      <w:pPr>
        <w:spacing w:before="120" w:after="120"/>
        <w:jc w:val="both"/>
      </w:pPr>
      <w:r w:rsidRPr="00912A09">
        <w:t>Il faut reconnaître que presque tous les actes des Nations Alliées, après 1918, ont renforcé cette détermination de la part du peuple all</w:t>
      </w:r>
      <w:r w:rsidRPr="00912A09">
        <w:t>e</w:t>
      </w:r>
      <w:r w:rsidRPr="00912A09">
        <w:t>mand. La politique des nations occidentales aida grandement les aut</w:t>
      </w:r>
      <w:r w:rsidRPr="00912A09">
        <w:t>o</w:t>
      </w:r>
      <w:r w:rsidRPr="00912A09">
        <w:t>rités militaires allemandes.</w:t>
      </w:r>
    </w:p>
    <w:p w14:paraId="7C4772EC" w14:textId="77777777" w:rsidR="00E354AA" w:rsidRPr="00912A09" w:rsidRDefault="00E354AA" w:rsidP="00E354AA">
      <w:pPr>
        <w:spacing w:before="120" w:after="120"/>
        <w:jc w:val="both"/>
      </w:pPr>
      <w:r w:rsidRPr="00912A09">
        <w:t>Les États-Unis s’abstinrent de toute participation aux affaires mondiales. La Grande-Bretagne et la France différèrent continuell</w:t>
      </w:r>
      <w:r w:rsidRPr="00912A09">
        <w:t>e</w:t>
      </w:r>
      <w:r w:rsidRPr="00912A09">
        <w:t>ment d’avis sur l’exécution des clauses du Traité de Versailles. Les mesures de contrôle du désarmement allemand prévues par le traité ne furent jamais effectivement appliquées et la conduite adoptée au sujet des réparations fut confuse, contradictoire et totalement dépourvue d’esprit réaliste. Les gouvernements alliés, soit en agissant individue</w:t>
      </w:r>
      <w:r w:rsidRPr="00912A09">
        <w:t>l</w:t>
      </w:r>
      <w:r w:rsidRPr="00912A09">
        <w:t>lement, soit en s’adressant à la Société des Nations, ne purent arriver à adopter, ou ne voulurent pas suivre, une politique qui aurait renforcé la position des quelques dirigeants allemands qui étaient libéraux. Pendant les premières années qui suivirent la conclusion du traité de Versailles, ces socialistes et démocrates allemands comprirent mieux que personne ce que signifiait la continuation de</w:t>
      </w:r>
      <w:r>
        <w:t xml:space="preserve"> la prédominance du grand état-</w:t>
      </w:r>
      <w:r w:rsidRPr="00912A09">
        <w:t>major. Ils luttaient mollement pour convaincre le peuple qu’il devait s’engager dans la voie du gouvernement constitutionnel et coopérer avec le reste de l’Europe. Mais les Alliés, à maintes reprises, donnèrent leur appui aux organisations militaires traditionnelles parce qu’on estimait qu’elles seules étaient capables d’empêcher l’Allemagne de devenir communiste !</w:t>
      </w:r>
    </w:p>
    <w:p w14:paraId="5C10BD85" w14:textId="77777777" w:rsidR="00E354AA" w:rsidRPr="00912A09" w:rsidRDefault="00E354AA" w:rsidP="00E354AA">
      <w:pPr>
        <w:spacing w:before="120" w:after="120"/>
        <w:jc w:val="both"/>
      </w:pPr>
      <w:r w:rsidRPr="00912A09">
        <w:lastRenderedPageBreak/>
        <w:t>On permit à l’inflation de détruire un grand nombre des classes les plus saines de la société allemande. Chaque Allemand en rejeta la re</w:t>
      </w:r>
      <w:r w:rsidRPr="00912A09">
        <w:t>s</w:t>
      </w:r>
      <w:r w:rsidRPr="00912A09">
        <w:t>ponsabilité principalement sur les efforts déployés par les Alliés pour percevoir des réparations impossibles à payer.</w:t>
      </w:r>
    </w:p>
    <w:p w14:paraId="094385D7" w14:textId="77777777" w:rsidR="00E354AA" w:rsidRPr="00912A09" w:rsidRDefault="00E354AA" w:rsidP="00E354AA">
      <w:pPr>
        <w:spacing w:before="120" w:after="120"/>
        <w:jc w:val="both"/>
      </w:pPr>
      <w:r w:rsidRPr="00912A09">
        <w:t>Ce fut en raison de ces faits que la politique de nationalisme agre</w:t>
      </w:r>
      <w:r w:rsidRPr="00912A09">
        <w:t>s</w:t>
      </w:r>
      <w:r w:rsidRPr="00912A09">
        <w:t>sif ne tarda pas à devenir très rapidement la seule qui trouvât un écho chez l’Allemand moyen. Si, en 1919, les gouvernements Alliés s’étaient franchement associés au grand état-major allemand pour l’aider à exécuter ses desseins, ils n’auraient pu mieux réussir.</w:t>
      </w:r>
    </w:p>
    <w:p w14:paraId="7E723981" w14:textId="77777777" w:rsidR="00E354AA" w:rsidRPr="00912A09" w:rsidRDefault="00E354AA" w:rsidP="00E354AA">
      <w:pPr>
        <w:spacing w:before="120" w:after="120"/>
        <w:jc w:val="both"/>
      </w:pPr>
      <w:r w:rsidRPr="00912A09">
        <w:t>Au fur et à mesure que les années passaient, le réarmement all</w:t>
      </w:r>
      <w:r w:rsidRPr="00912A09">
        <w:t>e</w:t>
      </w:r>
      <w:r w:rsidRPr="00912A09">
        <w:t>mand devenait flagrant. L’opinion publique britannique, comme l’opinion publique américaine, préférait fermer résolument les yeux et refuser d’admettre l’existence de ce qu’elle ne voulait pas voir. On ne pourrait trouver un exemple plus typique de cette</w:t>
      </w:r>
      <w:r>
        <w:t xml:space="preserve"> [394] </w:t>
      </w:r>
      <w:r w:rsidRPr="00912A09">
        <w:t>attitude que celui donné par le premier ministre, Stanley Baldwin, qui, lorsqu’il fut enfin forcé de prendre connaissance des lamentations auxquelles s’était livré Winston Churchill à la Chambre des Comm</w:t>
      </w:r>
      <w:r w:rsidRPr="00912A09">
        <w:t>u</w:t>
      </w:r>
      <w:r w:rsidRPr="00912A09">
        <w:t>nes et dans la presse, nia catégoriquement que l’Allemagne fût en train d’armer.</w:t>
      </w:r>
    </w:p>
    <w:p w14:paraId="7F151719" w14:textId="77777777" w:rsidR="00E354AA" w:rsidRPr="00912A09" w:rsidRDefault="00E354AA" w:rsidP="00E354AA">
      <w:pPr>
        <w:spacing w:before="120" w:after="120"/>
        <w:jc w:val="both"/>
      </w:pPr>
      <w:r w:rsidRPr="00912A09">
        <w:t>En France aussi, la fatigue de la guerre, encouragée par l’extraordinaire habileté de la propagande allemande, persuada le peuple de détourner ses regards jusqu’au moment où Hitler se fut s</w:t>
      </w:r>
      <w:r w:rsidRPr="00912A09">
        <w:t>o</w:t>
      </w:r>
      <w:r w:rsidRPr="00912A09">
        <w:t>lidement installé au pouvoir et où l’état-major allemand eut réussi à faire de nouveau de l’Allemagne la puissance militaire la plus forte du continent européen. Seule une poignée de parlementaires et un petit groupe de chefs de l’armée française comprirent ce qui se passait.</w:t>
      </w:r>
    </w:p>
    <w:p w14:paraId="6724296B" w14:textId="77777777" w:rsidR="00E354AA" w:rsidRPr="00912A09" w:rsidRDefault="00E354AA" w:rsidP="00E354AA">
      <w:pPr>
        <w:spacing w:before="120" w:after="120"/>
        <w:jc w:val="both"/>
      </w:pPr>
      <w:r w:rsidRPr="00912A09">
        <w:t>Aux États-Unis, nous fîmes preuve d’une singulière réceptivité à l’égard de la propagande allemande. Ses agents répétèrent inlassabl</w:t>
      </w:r>
      <w:r w:rsidRPr="00912A09">
        <w:t>e</w:t>
      </w:r>
      <w:r w:rsidRPr="00912A09">
        <w:t>ment chez nous la thèse selon laquelle le peuple allemand ne désirait pas autre chose qu’être traité sur une base de stricte égalité avec les autres peuples et que, si seulement les discriminations dont il était frappé par le traité de Versailles étaient annulées, il deviendrait aut</w:t>
      </w:r>
      <w:r w:rsidRPr="00912A09">
        <w:t>o</w:t>
      </w:r>
      <w:r w:rsidRPr="00912A09">
        <w:t>matiquement un membre décent de la société internationale.</w:t>
      </w:r>
    </w:p>
    <w:p w14:paraId="7155DA24" w14:textId="77777777" w:rsidR="00E354AA" w:rsidRPr="00912A09" w:rsidRDefault="00E354AA" w:rsidP="00E354AA">
      <w:pPr>
        <w:spacing w:before="120" w:after="120"/>
        <w:jc w:val="both"/>
      </w:pPr>
      <w:r w:rsidRPr="00912A09">
        <w:t>Au même moment, des groupes financiers et commerciaux amér</w:t>
      </w:r>
      <w:r w:rsidRPr="00912A09">
        <w:t>i</w:t>
      </w:r>
      <w:r w:rsidRPr="00912A09">
        <w:t>cains versèrent à l’Allemagne, sous forme de prêts, des centaines de millions de dollars. La plus grande partie de ces sommes furent d</w:t>
      </w:r>
      <w:r w:rsidRPr="00912A09">
        <w:t>é</w:t>
      </w:r>
      <w:r w:rsidRPr="00912A09">
        <w:t xml:space="preserve">pensées en travaux publics et édifices municipaux. Pour l’état-major allemand, cet argent fut une sorte de manne céleste, puisqu’il permit </w:t>
      </w:r>
      <w:r w:rsidRPr="00912A09">
        <w:lastRenderedPageBreak/>
        <w:t>de donner du travail aux ouvriers par centaines de mille jusqu’au m</w:t>
      </w:r>
      <w:r w:rsidRPr="00912A09">
        <w:t>o</w:t>
      </w:r>
      <w:r w:rsidRPr="00912A09">
        <w:t>ment où il fut possible de les employer dans des fabriques de mun</w:t>
      </w:r>
      <w:r w:rsidRPr="00912A09">
        <w:t>i</w:t>
      </w:r>
      <w:r w:rsidRPr="00912A09">
        <w:t>tions.</w:t>
      </w:r>
    </w:p>
    <w:p w14:paraId="059E82FB" w14:textId="77777777" w:rsidR="00E354AA" w:rsidRPr="00912A09" w:rsidRDefault="00E354AA" w:rsidP="00E354AA">
      <w:pPr>
        <w:spacing w:before="120" w:after="120"/>
        <w:jc w:val="both"/>
      </w:pPr>
      <w:r w:rsidRPr="00912A09">
        <w:t>De même notre gouvernement — lorsqu’il demanda à Hitler, par l’intermédiaire du Secrétaire d’État, de souscrire à une série de pieux principes destinés à servir de bases aux relations internationales — n’apporta pas une contribution très pratique à la solution de la situ</w:t>
      </w:r>
      <w:r w:rsidRPr="00912A09">
        <w:t>a</w:t>
      </w:r>
      <w:r w:rsidRPr="00912A09">
        <w:t>tion. Cette initiative fut prise à un moment où les forces d’agression en Allemagne étaient prêtes à être ouverte­ ment déclenchées.</w:t>
      </w:r>
    </w:p>
    <w:p w14:paraId="2D1379E0" w14:textId="77777777" w:rsidR="00E354AA" w:rsidRPr="00912A09" w:rsidRDefault="00E354AA" w:rsidP="00E354AA">
      <w:pPr>
        <w:spacing w:before="120" w:after="120"/>
        <w:jc w:val="both"/>
      </w:pPr>
      <w:r w:rsidRPr="00912A09">
        <w:t>Nous ne pouvons, en tant que gouvernement ou peuple, prétendre avoir effectivement participé à un acte qui aurait empêché</w:t>
      </w:r>
      <w:r>
        <w:t xml:space="preserve"> [395]</w:t>
      </w:r>
      <w:r w:rsidRPr="00912A09">
        <w:t xml:space="preserve"> la poussée de la nouvelle menace allemande contre la paix du monde.</w:t>
      </w:r>
    </w:p>
    <w:p w14:paraId="5F376409" w14:textId="77777777" w:rsidR="00E354AA" w:rsidRPr="00912A09" w:rsidRDefault="00E354AA" w:rsidP="00E354AA">
      <w:pPr>
        <w:spacing w:before="120" w:after="120"/>
        <w:jc w:val="both"/>
      </w:pPr>
      <w:r w:rsidRPr="00912A09">
        <w:t>Avec le recul, nous pouvons comprendre plus clairement qu’il était vain de la part des démocraties occidentales de tenter d’arrêter par de simples mots une force irrésistible et dynamique, de contenir par des gestes ou au moyen de l’arme brisée que représentait la Société des Nations un peuple viril, belliqueux, pré­ occupé de revanche et de domination militaires. Seule une organisation internationale disposant d’une force armée et prête à l’utiliser, aurait pu dominer avec succès le danger croissant.</w:t>
      </w:r>
    </w:p>
    <w:p w14:paraId="6B05890E" w14:textId="77777777" w:rsidR="00E354AA" w:rsidRPr="00912A09" w:rsidRDefault="00E354AA" w:rsidP="00E354AA">
      <w:pPr>
        <w:spacing w:before="120" w:after="120"/>
        <w:jc w:val="both"/>
      </w:pPr>
      <w:r w:rsidRPr="00912A09">
        <w:t>L’hitlérisme est la manifestation la plus abjecte qui ait pris forme dans un pays civilisé des temps modernes. Par leur nature, leurs ant</w:t>
      </w:r>
      <w:r w:rsidRPr="00912A09">
        <w:t>é</w:t>
      </w:r>
      <w:r w:rsidRPr="00912A09">
        <w:t>cédents et les buts poursuivis, les agents d’Hitler du rang des gaule</w:t>
      </w:r>
      <w:r w:rsidRPr="00912A09">
        <w:t>i</w:t>
      </w:r>
      <w:r w:rsidRPr="00912A09">
        <w:t>ters, ne diffèrent pas des gangsters les plus rusés et les plus brutaux qu’on puisse trouver aux États-Unis. À part quelques exceptions, les hommes qui ont entouré Hitler et ont exécuté ses ordres sont venus des bas-fonds de l’humanité, se sont servis de leurs positions princip</w:t>
      </w:r>
      <w:r w:rsidRPr="00912A09">
        <w:t>a</w:t>
      </w:r>
      <w:r w:rsidRPr="00912A09">
        <w:t>lement pour s’enrichir et ont eu recours aux méthodes les plus viles des apaches.</w:t>
      </w:r>
    </w:p>
    <w:p w14:paraId="4E67CB7B" w14:textId="77777777" w:rsidR="00E354AA" w:rsidRPr="00912A09" w:rsidRDefault="00E354AA" w:rsidP="00E354AA">
      <w:pPr>
        <w:spacing w:before="120" w:after="120"/>
        <w:jc w:val="both"/>
      </w:pPr>
      <w:r w:rsidRPr="00912A09">
        <w:t>La poignée de ceux qui ont dirigé les destinées nazies appartie</w:t>
      </w:r>
      <w:r w:rsidRPr="00912A09">
        <w:t>n</w:t>
      </w:r>
      <w:r w:rsidRPr="00912A09">
        <w:t>nent sans exception au type criminel. Quelques-uns, comme Hess, Himmler et Hitler lui-même sont des assassins paranoïaques. D’autres, comme Goering, tout en cherchant toutes les occasions de réaliser des profits, sont encore plus avides de pouvoir. D’autres enfin, comme Ribbentrop et Goebbels, sont poussés par de malfaisants co</w:t>
      </w:r>
      <w:r w:rsidRPr="00912A09">
        <w:t>m</w:t>
      </w:r>
      <w:r w:rsidRPr="00912A09">
        <w:t xml:space="preserve">plexes d’infériorité. Mais tous incarnent en eux-mêmes le principe même du mal. Ces quelques hommes, ainsi que ceux qui datent du </w:t>
      </w:r>
      <w:r w:rsidRPr="00912A09">
        <w:lastRenderedPageBreak/>
        <w:t>régime antérieur et plus respectable de l’Allemagne impériale — les hommes du type de von Neurath, Schacht, Meissner — qui ont prost</w:t>
      </w:r>
      <w:r w:rsidRPr="00912A09">
        <w:t>i</w:t>
      </w:r>
      <w:r w:rsidRPr="00912A09">
        <w:t>tué leurs talents pour servir Hitler, n’ont fourni qu’un vernis à cette monstrueuse association. Cet appareil criminel, dirigé par un démag</w:t>
      </w:r>
      <w:r w:rsidRPr="00912A09">
        <w:t>o</w:t>
      </w:r>
      <w:r w:rsidRPr="00912A09">
        <w:t>gue venu à la surface du chaudron allemand au moment opportun, a été exploité pour ses propres fins par le grand état-major allemand. C’est à cette entreprise du mal que le patriotisme de la race allemande a répondu.</w:t>
      </w:r>
    </w:p>
    <w:p w14:paraId="7EF60F03" w14:textId="77777777" w:rsidR="00E354AA" w:rsidRPr="00912A09" w:rsidRDefault="00E354AA" w:rsidP="00E354AA">
      <w:pPr>
        <w:spacing w:before="120" w:after="120"/>
        <w:jc w:val="both"/>
      </w:pPr>
      <w:r w:rsidRPr="00912A09">
        <w:t>Au cours des cent dernières années, le point de ralliement du p</w:t>
      </w:r>
      <w:r w:rsidRPr="00912A09">
        <w:t>a</w:t>
      </w:r>
      <w:r w:rsidRPr="00912A09">
        <w:t>triotisme allemand a été successivement la vénérable figure de Gui</w:t>
      </w:r>
      <w:r w:rsidRPr="00912A09">
        <w:t>l</w:t>
      </w:r>
      <w:r w:rsidRPr="00912A09">
        <w:t>laume</w:t>
      </w:r>
      <w:r>
        <w:t> </w:t>
      </w:r>
      <w:r w:rsidRPr="00912A09">
        <w:t>I</w:t>
      </w:r>
      <w:r w:rsidRPr="00912A09">
        <w:rPr>
          <w:vertAlign w:val="superscript"/>
        </w:rPr>
        <w:t>er</w:t>
      </w:r>
      <w:r w:rsidRPr="00912A09">
        <w:t>, Bismarck, le superficiel et spectaculaire Guillaume II,</w:t>
      </w:r>
      <w:r>
        <w:t xml:space="preserve"> [396] </w:t>
      </w:r>
      <w:r w:rsidRPr="00912A09">
        <w:t>le Maréchal-Président Hindenburg et, plus récemment Hitler lui-même. L’opinion publique américaine a toujours eu tendance à confondre les mannequins et la réalité. Elle a négligé le fait que la p</w:t>
      </w:r>
      <w:r w:rsidRPr="00912A09">
        <w:t>o</w:t>
      </w:r>
      <w:r w:rsidRPr="00912A09">
        <w:t>litique allemande a été inspirée et dirigée depuis quatre-vingts ans non pas par le chef de l’État, mais par le grand état-major. C’est cette fo</w:t>
      </w:r>
      <w:r w:rsidRPr="00912A09">
        <w:t>r</w:t>
      </w:r>
      <w:r w:rsidRPr="00912A09">
        <w:t>ce vivante, continue et destructive qui doit être déracinée si le peuple allemand doit jamais être appelé à apporter une contribution constru</w:t>
      </w:r>
      <w:r w:rsidRPr="00912A09">
        <w:t>c</w:t>
      </w:r>
      <w:r w:rsidRPr="00912A09">
        <w:t>tive à la stabilité de l’Europe, et si une société internationale organisée doit pouvoir sauvegarder la sécurité des peuples libres dans les années à venir.</w:t>
      </w:r>
    </w:p>
    <w:p w14:paraId="40AAE46B" w14:textId="77777777" w:rsidR="00E354AA" w:rsidRPr="00912A09" w:rsidRDefault="00E354AA" w:rsidP="00E354AA">
      <w:pPr>
        <w:spacing w:before="120" w:after="120"/>
        <w:jc w:val="both"/>
      </w:pPr>
      <w:r w:rsidRPr="00912A09">
        <w:t>Le grand état-major allemand sait déjà que la défaite est inévitable. Il tente de gagner du temps dans l’espoir que la guerre actuelle, si elle est suffisamment prolongée, accentuera les divergences de vues entre les Nations Unies dans un sens profitable à l’Allemagne et accroîtra les chances d’une paix de compromis. Mais il a élaboré des plans d</w:t>
      </w:r>
      <w:r w:rsidRPr="00912A09">
        <w:t>é</w:t>
      </w:r>
      <w:r w:rsidRPr="00912A09">
        <w:t>raillés en vue de reprendre ultérieure­ ment sa tentative de domination mondiale. Des mesures ont déjà été arrêtées dans le monde entier afin de faciliter l’exécution de ces projets au moment favorable, que ce soit dans dix ans ou dans deux générations.</w:t>
      </w:r>
    </w:p>
    <w:p w14:paraId="7709C026" w14:textId="77777777" w:rsidR="00E354AA" w:rsidRPr="00912A09" w:rsidRDefault="00E354AA" w:rsidP="00E354AA">
      <w:pPr>
        <w:spacing w:before="120" w:after="120"/>
        <w:jc w:val="both"/>
      </w:pPr>
      <w:r w:rsidRPr="00912A09">
        <w:t>Le grand état-major lui-même n’est qu’à demi visible. La moitié de ses rouages sont secrets et demeureront tels. Il considère que les pui</w:t>
      </w:r>
      <w:r w:rsidRPr="00912A09">
        <w:t>s</w:t>
      </w:r>
      <w:r w:rsidRPr="00912A09">
        <w:t>sances anglo-saxonnes sont les seuls adversaires permanents et inév</w:t>
      </w:r>
      <w:r w:rsidRPr="00912A09">
        <w:t>i</w:t>
      </w:r>
      <w:r w:rsidRPr="00912A09">
        <w:t>tables. Il fonde tous ses préparatifs sur l’hypothèse cynique que la p</w:t>
      </w:r>
      <w:r w:rsidRPr="00912A09">
        <w:t>o</w:t>
      </w:r>
      <w:r w:rsidRPr="00912A09">
        <w:t>litique des peuples anglo-saxons ne tardera pas à manquer d’esprit de suite. Enfin, il est convaincu que ses ennemis raisonnent uniquement à posteriori tandis qu’il prétend lui-même raisonner invariablement à priori.</w:t>
      </w:r>
    </w:p>
    <w:p w14:paraId="4C1D657E" w14:textId="77777777" w:rsidR="00E354AA" w:rsidRPr="00912A09" w:rsidRDefault="00E354AA" w:rsidP="00E354AA">
      <w:pPr>
        <w:spacing w:before="120" w:after="120"/>
        <w:jc w:val="both"/>
      </w:pPr>
      <w:r w:rsidRPr="00912A09">
        <w:lastRenderedPageBreak/>
        <w:t>Partant de ces prémisses, les officiers allemands chargés de pré­ parer le terrain en vue de la prochaine guerre s’inspireront des idées suivantes. On leur aura dit que la guerre imposée au monde par l’Allemagne en 1939 a été perdue uniquement parce que les ressou</w:t>
      </w:r>
      <w:r w:rsidRPr="00912A09">
        <w:t>r</w:t>
      </w:r>
      <w:r w:rsidRPr="00912A09">
        <w:t>ces matérielles des armées allemandes furent insuffisantes ; que, tout en étant très supérieures à leurs adversaires dans le domaine de la str</w:t>
      </w:r>
      <w:r w:rsidRPr="00912A09">
        <w:t>a</w:t>
      </w:r>
      <w:r w:rsidRPr="00912A09">
        <w:t>tégie, de la tactique, de l’audace, de l’intelligence et du courage, les armées allemandes furent finalement dominées par l’écrasante pr</w:t>
      </w:r>
      <w:r w:rsidRPr="00912A09">
        <w:t>o</w:t>
      </w:r>
      <w:r w:rsidRPr="00912A09">
        <w:t>duction des États-Unis, rendue possible par son isolement géograph</w:t>
      </w:r>
      <w:r w:rsidRPr="00912A09">
        <w:t>i</w:t>
      </w:r>
      <w:r w:rsidRPr="00912A09">
        <w:t xml:space="preserve">que. En conséquence, afin de surmonter </w:t>
      </w:r>
      <w:r>
        <w:t xml:space="preserve">ce [397] </w:t>
      </w:r>
      <w:r w:rsidRPr="00912A09">
        <w:t>handicap purement matériel, le grand état-major allemand doit se préparer à la prochaine guerre en prenant pour base d’opérations la totalité de l’Europe plutôt que l’Allemagne elle-même. Tous les contacts industriels et scientif</w:t>
      </w:r>
      <w:r w:rsidRPr="00912A09">
        <w:t>i</w:t>
      </w:r>
      <w:r w:rsidRPr="00912A09">
        <w:t>ques et les renseignements qui ont été accessibles à l’Allemagne dans les pays qu’elle a occupés pendant les quatre dernières années doivent être exploités à son avantage.</w:t>
      </w:r>
    </w:p>
    <w:p w14:paraId="1ECB7E00" w14:textId="77777777" w:rsidR="00E354AA" w:rsidRPr="00912A09" w:rsidRDefault="00E354AA" w:rsidP="00E354AA">
      <w:pPr>
        <w:spacing w:before="120" w:after="120"/>
        <w:jc w:val="both"/>
      </w:pPr>
      <w:r w:rsidRPr="00912A09">
        <w:t>Pour parvenir à ce but, les sections économiques et politiques de l’état-major général ont élaboré la théorie de la « complicité indire</w:t>
      </w:r>
      <w:r w:rsidRPr="00912A09">
        <w:t>c</w:t>
      </w:r>
      <w:r w:rsidRPr="00912A09">
        <w:t>te ». En mettant cette théorie en pratique, principalement dans les pays d’Europe, mais également dans le reste du monde, sans excepter en aucune manière le continent américain, l’état-major allemand projette de compléter sa domination du monde.</w:t>
      </w:r>
    </w:p>
    <w:p w14:paraId="7FAD76B3" w14:textId="77777777" w:rsidR="00E354AA" w:rsidRPr="00912A09" w:rsidRDefault="00E354AA" w:rsidP="00E354AA">
      <w:pPr>
        <w:spacing w:before="120" w:after="120"/>
        <w:jc w:val="both"/>
      </w:pPr>
      <w:r w:rsidRPr="00912A09">
        <w:t>La théorie de la « complicité indirecte » est simple dans ses lignes générales, mais extrêmement compliquée dans ses détails. D’après les affirmations faites sur un ton doucereux par certains officiers faits pr</w:t>
      </w:r>
      <w:r w:rsidRPr="00912A09">
        <w:t>i</w:t>
      </w:r>
      <w:r w:rsidRPr="00912A09">
        <w:t>sonniers dans la guerre actuelle, elle s’avérera si incompréhensible dans sa totalité aux esprits anglo-saxons que son sens ne pourra pas être pleinement saisi.</w:t>
      </w:r>
    </w:p>
    <w:p w14:paraId="3CAFB3C7" w14:textId="77777777" w:rsidR="00E354AA" w:rsidRPr="00912A09" w:rsidRDefault="00E354AA" w:rsidP="00E354AA">
      <w:pPr>
        <w:spacing w:before="120" w:after="120"/>
        <w:jc w:val="both"/>
      </w:pPr>
      <w:r w:rsidRPr="00912A09">
        <w:t>Voici le raisonnement allemand. L’expérience a démontré qu’une occupation purement militaire n’aboutit nullement à la pleine domin</w:t>
      </w:r>
      <w:r w:rsidRPr="00912A09">
        <w:t>a</w:t>
      </w:r>
      <w:r w:rsidRPr="00912A09">
        <w:t>tion politique et économique d’un pays conquis. Un contrôle satisfa</w:t>
      </w:r>
      <w:r w:rsidRPr="00912A09">
        <w:t>i</w:t>
      </w:r>
      <w:r w:rsidRPr="00912A09">
        <w:t>sant ne peut être exercé qu’en s’assurant la possession réelle des i</w:t>
      </w:r>
      <w:r w:rsidRPr="00912A09">
        <w:t>n</w:t>
      </w:r>
      <w:r w:rsidRPr="00912A09">
        <w:t>dustries essentielles et des complices directs dans la vie poli­ tique du pays occupé. Si une telle intervention étrangère parvient à la connai</w:t>
      </w:r>
      <w:r w:rsidRPr="00912A09">
        <w:t>s</w:t>
      </w:r>
      <w:r w:rsidRPr="00912A09">
        <w:t>sance du public, elle provoquera nécessairement une réaction patriot</w:t>
      </w:r>
      <w:r w:rsidRPr="00912A09">
        <w:t>i</w:t>
      </w:r>
      <w:r w:rsidRPr="00912A09">
        <w:t xml:space="preserve">que difficile à surmonter. Par contre, si elle est entreprise secrètement par des complices indirects, de préférence des ressortissants indigènes susceptibles d’être surveillés, alors il sera possible d’édifier, à </w:t>
      </w:r>
      <w:r w:rsidRPr="00912A09">
        <w:lastRenderedPageBreak/>
        <w:t>l’abri de toute réaction politique défavorable, un système qui pourra s’imposer lentement et peu à peu à la vie de la nation tout entière.</w:t>
      </w:r>
    </w:p>
    <w:p w14:paraId="3B90B1C9" w14:textId="77777777" w:rsidR="00E354AA" w:rsidRPr="00912A09" w:rsidRDefault="00E354AA" w:rsidP="00E354AA">
      <w:pPr>
        <w:spacing w:before="120" w:after="120"/>
        <w:jc w:val="both"/>
      </w:pPr>
      <w:r w:rsidRPr="00912A09">
        <w:t>Lorsque — comme ce fut le cas pour la France occupée — l’Allemagne peut arriver par imperceptibles degrés, au point où il ne reste plus guère de différence pratique entre la domination secrète et la domination publique et avouée, elle peut passer d’un système à l’autre sans s’exposer au danger d’une révolte ouverte.</w:t>
      </w:r>
    </w:p>
    <w:p w14:paraId="3901335A" w14:textId="77777777" w:rsidR="00E354AA" w:rsidRPr="00912A09" w:rsidRDefault="00E354AA" w:rsidP="00E354AA">
      <w:pPr>
        <w:spacing w:before="120" w:after="120"/>
        <w:jc w:val="both"/>
      </w:pPr>
      <w:r w:rsidRPr="00912A09">
        <w:t xml:space="preserve">Dans n’importe quelle guerre moderne, une victoire n’est possible, </w:t>
      </w:r>
      <w:r>
        <w:t xml:space="preserve">[398] </w:t>
      </w:r>
      <w:r w:rsidRPr="00912A09">
        <w:t>selon les autorités militaires allemandes, que lorsque des co</w:t>
      </w:r>
      <w:r w:rsidRPr="00912A09">
        <w:t>m</w:t>
      </w:r>
      <w:r w:rsidRPr="00912A09">
        <w:t>plicités indirectes ont été établies. Mais, disent-elles, cette arme inve</w:t>
      </w:r>
      <w:r w:rsidRPr="00912A09">
        <w:t>n</w:t>
      </w:r>
      <w:r w:rsidRPr="00912A09">
        <w:t>tée par le cerveau militaire allemand, ne peut être maniée avec succès dans le domaine économique et politique que sous le contrôle de l’armée, celle-ci étant seule capable de la diriger avec la rapidité vo</w:t>
      </w:r>
      <w:r w:rsidRPr="00912A09">
        <w:t>u</w:t>
      </w:r>
      <w:r w:rsidRPr="00912A09">
        <w:t>lue.</w:t>
      </w:r>
    </w:p>
    <w:p w14:paraId="7E1BDA89" w14:textId="77777777" w:rsidR="00E354AA" w:rsidRPr="00912A09" w:rsidRDefault="00E354AA" w:rsidP="00E354AA">
      <w:pPr>
        <w:spacing w:before="120" w:after="120"/>
        <w:jc w:val="both"/>
      </w:pPr>
      <w:r w:rsidRPr="00912A09">
        <w:t>Enfin — toujours de l’avis des Allemands — l’utilisation de cette arme contre les puissances anglo-saxonnes sera grandement facilitée par le fait que celles-ci réagissent principalement devant les faits a</w:t>
      </w:r>
      <w:r w:rsidRPr="00912A09">
        <w:t>c</w:t>
      </w:r>
      <w:r w:rsidRPr="00912A09">
        <w:t>complis et, seulement à de rares occasions, devant les théories et les abstractions. Les Anglais, pas plus que nous-mêmes, ne sont consid</w:t>
      </w:r>
      <w:r w:rsidRPr="00912A09">
        <w:t>é</w:t>
      </w:r>
      <w:r w:rsidRPr="00912A09">
        <w:t>rés capables de comprendre « la complicité indirecte ».</w:t>
      </w:r>
    </w:p>
    <w:p w14:paraId="0D9BA79E" w14:textId="77777777" w:rsidR="00E354AA" w:rsidRPr="00912A09" w:rsidRDefault="00E354AA" w:rsidP="00E354AA">
      <w:pPr>
        <w:spacing w:before="120" w:after="120"/>
        <w:jc w:val="both"/>
      </w:pPr>
      <w:r w:rsidRPr="00912A09">
        <w:t>Les agents de l’état-major allemand croiront avec fanatisme ; qu’ils sont investis d’une « mission vitale » pour l’accomplissement de laquelle ils n’ont de compte à rendre à personne si ce n’est à leurs supérieurs dans la hiérarchie militaire. Ils tenteront d’accomplir cette mission tant qu’ils auront le souffle, quels que soient les soulèvements ou les changements politiques pouvant survenir en Allemagne même.</w:t>
      </w:r>
    </w:p>
    <w:p w14:paraId="277A16D1" w14:textId="77777777" w:rsidR="00E354AA" w:rsidRPr="00912A09" w:rsidRDefault="00E354AA" w:rsidP="00E354AA">
      <w:pPr>
        <w:spacing w:before="120" w:after="120"/>
        <w:jc w:val="both"/>
      </w:pPr>
      <w:r w:rsidRPr="00912A09">
        <w:t>À première vue, il semble simple et facile de combattre les effets de la théorie de la « complicité indirecte ». Celle-ci implique manife</w:t>
      </w:r>
      <w:r w:rsidRPr="00912A09">
        <w:t>s</w:t>
      </w:r>
      <w:r w:rsidRPr="00912A09">
        <w:t>tement l’utilisation pour ses propres fins par une puissance étrangère de ressortissants d’une autre puissance, sans que ceux-ci soient con</w:t>
      </w:r>
      <w:r w:rsidRPr="00912A09">
        <w:t>s</w:t>
      </w:r>
      <w:r w:rsidRPr="00912A09">
        <w:t>cients de cette manœuvre. Mais il serait désastreux de nier à la légère un tel danger parce que nous croyons pouvoir édifier rapidement les sauvegardes légales nécessaires ou l’affronter avec succès uniquement en multipliant les services de renseignements existants.</w:t>
      </w:r>
    </w:p>
    <w:p w14:paraId="11CA0F2B" w14:textId="77777777" w:rsidR="00E354AA" w:rsidRPr="00912A09" w:rsidRDefault="00E354AA" w:rsidP="00E354AA">
      <w:pPr>
        <w:spacing w:before="120" w:after="120"/>
        <w:jc w:val="both"/>
      </w:pPr>
      <w:r w:rsidRPr="00912A09">
        <w:t xml:space="preserve">Le principal danger est qu’après la guerre actuelle, les peuples des États démocratiques, et principalement aux États-Unis, souhaitent à </w:t>
      </w:r>
      <w:r w:rsidRPr="00912A09">
        <w:lastRenderedPageBreak/>
        <w:t>nouveau, comme en 1920, se plonger dans l’oubli que donne la « vie normale ». Nous aurons tendance à croire que, parce que la guerre se sera terminée par notre victoire, il ne sera pas nécessaire de maintenir des mesures destinées à protéger une sécurité obtenue à un prix si él</w:t>
      </w:r>
      <w:r w:rsidRPr="00912A09">
        <w:t>e</w:t>
      </w:r>
      <w:r w:rsidRPr="00912A09">
        <w:t>vé. Nous serons enclins à prendre pour argent comptant la propagande qui émanera une fois de plus de sources allemandes et, malheureus</w:t>
      </w:r>
      <w:r w:rsidRPr="00912A09">
        <w:t>e</w:t>
      </w:r>
      <w:r w:rsidRPr="00912A09">
        <w:t>ment, de nombreuses sources américaines parfaitement sincères et p</w:t>
      </w:r>
      <w:r w:rsidRPr="00912A09">
        <w:t>a</w:t>
      </w:r>
      <w:r w:rsidRPr="00912A09">
        <w:t xml:space="preserve">triotes, mais perméables à l’influence </w:t>
      </w:r>
      <w:r>
        <w:t xml:space="preserve">[399] </w:t>
      </w:r>
      <w:r w:rsidRPr="00912A09">
        <w:t>de la propagande all</w:t>
      </w:r>
      <w:r w:rsidRPr="00912A09">
        <w:t>e</w:t>
      </w:r>
      <w:r w:rsidRPr="00912A09">
        <w:t>mande.</w:t>
      </w:r>
      <w:r>
        <w:t xml:space="preserve"> </w:t>
      </w:r>
      <w:r w:rsidRPr="00912A09">
        <w:t>La nature même du plan allemand paraîtra invraisemblable en temps de paix.</w:t>
      </w:r>
    </w:p>
    <w:p w14:paraId="0FB4A3CA" w14:textId="77777777" w:rsidR="00E354AA" w:rsidRPr="00912A09" w:rsidRDefault="00E354AA" w:rsidP="00E354AA">
      <w:pPr>
        <w:spacing w:before="120" w:after="120"/>
        <w:jc w:val="both"/>
      </w:pPr>
      <w:r w:rsidRPr="00912A09">
        <w:t>Le grand état-major allemand tentera de mettre ses théories en pr</w:t>
      </w:r>
      <w:r w:rsidRPr="00912A09">
        <w:t>a</w:t>
      </w:r>
      <w:r w:rsidRPr="00912A09">
        <w:t>tique de trois manières principales. D’abord, il essayera de susciter parmi les peuples de chaque pays des doutes sur la compétence, l’intégrité, la sagesse ou la loyauté de leurs dirigeants ; puis, dans les moments critiques, il s’efforcera de paralyser ou d’ôter tout son sang-froid au peuple pour réfléchir calmement ; enfin, il cherchera à se pr</w:t>
      </w:r>
      <w:r w:rsidRPr="00912A09">
        <w:t>o</w:t>
      </w:r>
      <w:r w:rsidRPr="00912A09">
        <w:t>curer dans chaque pays des hommes disposés, par ambition, vanité ou intérêt personnel, à servir la cause que l’état-major allemand souhait</w:t>
      </w:r>
      <w:r w:rsidRPr="00912A09">
        <w:t>e</w:t>
      </w:r>
      <w:r w:rsidRPr="00912A09">
        <w:t>ra favoriser à ce moment particulier.</w:t>
      </w:r>
    </w:p>
    <w:p w14:paraId="1FFC3495" w14:textId="77777777" w:rsidR="00E354AA" w:rsidRPr="00912A09" w:rsidRDefault="00E354AA" w:rsidP="00E354AA">
      <w:pPr>
        <w:spacing w:before="120" w:after="120"/>
        <w:jc w:val="both"/>
      </w:pPr>
      <w:r w:rsidRPr="00912A09">
        <w:t>Afin de permettre l’exécution efficace et ininterrompue de ces plans, des agents du grand état-major allemand ont déjà été naturalisés — habituellement dans deux pays successifs — pour que leurs activ</w:t>
      </w:r>
      <w:r w:rsidRPr="00912A09">
        <w:t>i</w:t>
      </w:r>
      <w:r w:rsidRPr="00912A09">
        <w:t>tés futures soient moins suspectes. La majorité d’entre eux subit une instruction destinée à leur donner l’apparence d’hommes représentant de vastes intérêts commerciaux et financiers, qui seront capables de disposer de capitaux considérables provenant des réserves que l’État-major a déjà déposées, au cours des dernières années, sous un nom ou sous un autre dans les pays neutres. Ces agents seront parfaitement entraînés en vue de poursuivre au moins deux objectifs entièrement distincts. Ils participeront directement et activement à de grandes e</w:t>
      </w:r>
      <w:r w:rsidRPr="00912A09">
        <w:t>n</w:t>
      </w:r>
      <w:r w:rsidRPr="00912A09">
        <w:t>treprises commerciales et industrielles. De cette manière, chaque agent sera capable de se procurer une série de complices indirects et inconscients, ressortissants du pays où il se trouvera, qui pourront d</w:t>
      </w:r>
      <w:r w:rsidRPr="00912A09">
        <w:t>é</w:t>
      </w:r>
      <w:r w:rsidRPr="00912A09">
        <w:t>terminer l’opinion, contrôler la production industrielle et même i</w:t>
      </w:r>
      <w:r w:rsidRPr="00912A09">
        <w:t>n</w:t>
      </w:r>
      <w:r w:rsidRPr="00912A09">
        <w:t>fluencer le résultat des élections.</w:t>
      </w:r>
    </w:p>
    <w:p w14:paraId="2979F473" w14:textId="77777777" w:rsidR="00E354AA" w:rsidRPr="00912A09" w:rsidRDefault="00E354AA" w:rsidP="00E354AA">
      <w:pPr>
        <w:spacing w:before="120" w:after="120"/>
        <w:jc w:val="both"/>
      </w:pPr>
      <w:r w:rsidRPr="00912A09">
        <w:t>L’état-major allemand est convaincu qu’au bout d’un certain no</w:t>
      </w:r>
      <w:r w:rsidRPr="00912A09">
        <w:t>m</w:t>
      </w:r>
      <w:r w:rsidRPr="00912A09">
        <w:t>bre d’années, il pourra acquérir une influence décisive dans les synd</w:t>
      </w:r>
      <w:r w:rsidRPr="00912A09">
        <w:t>i</w:t>
      </w:r>
      <w:r w:rsidRPr="00912A09">
        <w:t xml:space="preserve">cats ouvriers, dans le monde de la banque, dans les chambres de </w:t>
      </w:r>
      <w:r w:rsidRPr="00912A09">
        <w:lastRenderedPageBreak/>
        <w:t>commerce et, par leur intermédiaire, dans la presse. Il pense être ainsi capable d’arrêter la croissance de systèmes industriels désavantageux pour l’Allemagne lorsque celle-ci frappera à nouveau et de stimuler, au moment opportun, les dissensions intérieures dans une mesure su</w:t>
      </w:r>
      <w:r w:rsidRPr="00912A09">
        <w:t>f</w:t>
      </w:r>
      <w:r w:rsidRPr="00912A09">
        <w:t>fisante pour saper le moral des pays désignés pour être ses victimes.</w:t>
      </w:r>
    </w:p>
    <w:p w14:paraId="46A39BB8" w14:textId="77777777" w:rsidR="00E354AA" w:rsidRPr="00912A09" w:rsidRDefault="00E354AA" w:rsidP="00E354AA">
      <w:pPr>
        <w:spacing w:before="120" w:after="120"/>
        <w:jc w:val="both"/>
      </w:pPr>
      <w:r w:rsidRPr="00912A09">
        <w:t>La technique employée par l’état-major allemand dans les pays o</w:t>
      </w:r>
      <w:r w:rsidRPr="00912A09">
        <w:t>c</w:t>
      </w:r>
      <w:r w:rsidRPr="00912A09">
        <w:t>cupés ne diffère de la précédente que par son degré de simplicité.</w:t>
      </w:r>
      <w:r>
        <w:t xml:space="preserve"> [400] </w:t>
      </w:r>
      <w:r w:rsidRPr="00912A09">
        <w:t>Son travail de désagrégation commence à être connu. Nous so</w:t>
      </w:r>
      <w:r w:rsidRPr="00912A09">
        <w:t>m</w:t>
      </w:r>
      <w:r w:rsidRPr="00912A09">
        <w:t>mes prêts à admettre que les activités de la « cinquième colonne » ont contribué grandement à la rapidité des victoires allemandes en 1940. Nous ne sommes cependant que trop disposés à imaginer que ces act</w:t>
      </w:r>
      <w:r w:rsidRPr="00912A09">
        <w:t>i</w:t>
      </w:r>
      <w:r w:rsidRPr="00912A09">
        <w:t>vités n’ont été poursuivies que par des Quislings ou autres complices directs. Nous sommes trop enclins, en conséquence, à cro</w:t>
      </w:r>
      <w:r w:rsidRPr="00912A09">
        <w:t>i</w:t>
      </w:r>
      <w:r w:rsidRPr="00912A09">
        <w:t>re que « cela ne pourrait jamais arriver ici » parce que le citoyen am</w:t>
      </w:r>
      <w:r w:rsidRPr="00912A09">
        <w:t>é</w:t>
      </w:r>
      <w:r w:rsidRPr="00912A09">
        <w:t>ricain, à de rares exceptions près, n’est guère apte à devenir con</w:t>
      </w:r>
      <w:r w:rsidRPr="00912A09">
        <w:t>s</w:t>
      </w:r>
      <w:r w:rsidRPr="00912A09">
        <w:t>ciemment un traître. Le danger réside dans le fait que nous ne voyons pas que l’état-major allemand cherche le point faible dans la structure politique de chaque pays et que, dans les démocraties anglo-saxonnes, le point fa</w:t>
      </w:r>
      <w:r w:rsidRPr="00912A09">
        <w:t>i</w:t>
      </w:r>
      <w:r w:rsidRPr="00912A09">
        <w:t>ble n’est pas le complice direct, mais le complice indirect.</w:t>
      </w:r>
    </w:p>
    <w:p w14:paraId="0D99C7AD" w14:textId="77777777" w:rsidR="00E354AA" w:rsidRPr="00912A09" w:rsidRDefault="00E354AA" w:rsidP="00E354AA">
      <w:pPr>
        <w:spacing w:before="120" w:after="120"/>
        <w:jc w:val="both"/>
      </w:pPr>
      <w:r w:rsidRPr="00912A09">
        <w:t>Le haut commandement allemand a eu de nombreux complices i</w:t>
      </w:r>
      <w:r w:rsidRPr="00912A09">
        <w:t>n</w:t>
      </w:r>
      <w:r w:rsidRPr="00912A09">
        <w:t>directs aux États-Unis, avant Pearl Harbor. Quelques-uns d’entre eux étaient des citoyens américains nés dans ce pays et qui s’étaient di</w:t>
      </w:r>
      <w:r w:rsidRPr="00912A09">
        <w:t>s</w:t>
      </w:r>
      <w:r w:rsidRPr="00912A09">
        <w:t>tingués par leurs mérites. Ils étaient, pour la plupart, tout à fait sinc</w:t>
      </w:r>
      <w:r w:rsidRPr="00912A09">
        <w:t>è</w:t>
      </w:r>
      <w:r w:rsidRPr="00912A09">
        <w:t>res et patriotes à leur manière. Même aujourd’hui la majorité d’entre eux ne comprend pas le rôle qu’on leur a fait jouer et le tort qu’ils ont causé à notre intérêt national.</w:t>
      </w:r>
    </w:p>
    <w:p w14:paraId="5F8DE58D" w14:textId="77777777" w:rsidR="00E354AA" w:rsidRPr="00912A09" w:rsidRDefault="00E354AA" w:rsidP="00E354AA">
      <w:pPr>
        <w:spacing w:before="120" w:after="120"/>
        <w:jc w:val="both"/>
      </w:pPr>
      <w:r w:rsidRPr="00912A09">
        <w:t>Lorsqu’on réfléchit à la manière de faire face dans l’avenir à la menace allemande, il convient de partir de l’hypothèse qu’une organ</w:t>
      </w:r>
      <w:r w:rsidRPr="00912A09">
        <w:t>i</w:t>
      </w:r>
      <w:r w:rsidRPr="00912A09">
        <w:t>sation mondiale pratique sera établie à l’issue de la présente guerre et qu’elle aura le pouvoir de faire appliquer par la force les décisions que nous jugerons opportunes et sages.</w:t>
      </w:r>
    </w:p>
    <w:p w14:paraId="61AC4AC8" w14:textId="77777777" w:rsidR="00E354AA" w:rsidRPr="00912A09" w:rsidRDefault="00E354AA" w:rsidP="00E354AA">
      <w:pPr>
        <w:spacing w:before="120" w:after="120"/>
        <w:jc w:val="both"/>
      </w:pPr>
      <w:r w:rsidRPr="00912A09">
        <w:t>L’Allemagne n’est devenue une menace pour le reste du monde c</w:t>
      </w:r>
      <w:r w:rsidRPr="00912A09">
        <w:t>i</w:t>
      </w:r>
      <w:r w:rsidRPr="00912A09">
        <w:t>vilisé qu’avec le développement de deux phases importantes de son histoire. Au cours de la première, le peuple allemand arriva à consid</w:t>
      </w:r>
      <w:r w:rsidRPr="00912A09">
        <w:t>é</w:t>
      </w:r>
      <w:r w:rsidRPr="00912A09">
        <w:t>rer le militarisme comme la gloire suprême de sa race — conception implantée et développée par Clausewitz et son école — et le pange</w:t>
      </w:r>
      <w:r w:rsidRPr="00912A09">
        <w:t>r</w:t>
      </w:r>
      <w:r w:rsidRPr="00912A09">
        <w:t xml:space="preserve">manisme comme un idéal que le militarisme allemand seul pouvait </w:t>
      </w:r>
      <w:r w:rsidRPr="00912A09">
        <w:lastRenderedPageBreak/>
        <w:t>réaliser. L’état-major devint l’organisme destiné à atteindre ces obje</w:t>
      </w:r>
      <w:r w:rsidRPr="00912A09">
        <w:t>c</w:t>
      </w:r>
      <w:r w:rsidRPr="00912A09">
        <w:t>tifs.</w:t>
      </w:r>
    </w:p>
    <w:p w14:paraId="29BDBE76" w14:textId="77777777" w:rsidR="00E354AA" w:rsidRPr="00912A09" w:rsidRDefault="00E354AA" w:rsidP="00E354AA">
      <w:pPr>
        <w:spacing w:before="120" w:after="120"/>
        <w:jc w:val="both"/>
      </w:pPr>
      <w:r w:rsidRPr="00912A09">
        <w:t xml:space="preserve">La deuxième phase fut la centralisation de l’autorité s’étendant sur tous les peuples de race allemande très différents les uns des autres. L’unification des peuples allemands, envisagée tout d’abord en 1848, commença réellement en 1866, constamment développée au cours des quelque quarante années du Deuxième </w:t>
      </w:r>
      <w:r w:rsidRPr="00912A09">
        <w:rPr>
          <w:i/>
        </w:rPr>
        <w:t>Reich</w:t>
      </w:r>
      <w:r w:rsidRPr="00912A09">
        <w:t xml:space="preserve"> et </w:t>
      </w:r>
      <w:r>
        <w:t xml:space="preserve">[401] </w:t>
      </w:r>
      <w:r w:rsidRPr="00912A09">
        <w:t>amenée à sa forme actuelle par Hitler.</w:t>
      </w:r>
      <w:r>
        <w:t xml:space="preserve"> </w:t>
      </w:r>
      <w:r w:rsidRPr="00912A09">
        <w:t>Elle a coïncidé avec l’évolution qui faisait de l’Allemagne une m</w:t>
      </w:r>
      <w:r w:rsidRPr="00912A09">
        <w:t>e</w:t>
      </w:r>
      <w:r w:rsidRPr="00912A09">
        <w:t>nace pour le reste du monde.</w:t>
      </w:r>
    </w:p>
    <w:p w14:paraId="6F408C9B" w14:textId="77777777" w:rsidR="00E354AA" w:rsidRPr="00912A09" w:rsidRDefault="00E354AA" w:rsidP="00E354AA">
      <w:pPr>
        <w:spacing w:before="120" w:after="120"/>
        <w:jc w:val="both"/>
      </w:pPr>
      <w:r w:rsidRPr="00912A09">
        <w:t>Aucun de ces deux développements n’aurait pu s’avérer à lui seul un danger capital. À chacun des stades successifs de la centralisation de l’autorité, la puissance de l’état-major général allemand s’est a</w:t>
      </w:r>
      <w:r w:rsidRPr="00912A09">
        <w:t>c</w:t>
      </w:r>
      <w:r w:rsidRPr="00912A09">
        <w:t>crue en proportion. Sans cette centralisation, il n’aurait pu parvenir à la suprématie qu’il possédait en 1914. Si Hitler n’avait pas aboli to</w:t>
      </w:r>
      <w:r w:rsidRPr="00912A09">
        <w:t>u</w:t>
      </w:r>
      <w:r w:rsidRPr="00912A09">
        <w:t>tes les barrières qui subsistaient entre les anciens États allemands, le militarisme allemand n’aurait jamais pu mener sa politique avec a</w:t>
      </w:r>
      <w:r w:rsidRPr="00912A09">
        <w:t>u</w:t>
      </w:r>
      <w:r w:rsidRPr="00912A09">
        <w:t>tant de succès entre 1933 et 1939, pas plus qu’il n’aurait pu obtenir le contrôle complet dont il disposait lorsque la guerre fut finalement d</w:t>
      </w:r>
      <w:r w:rsidRPr="00912A09">
        <w:t>é</w:t>
      </w:r>
      <w:r w:rsidRPr="00912A09">
        <w:t>clenchée.</w:t>
      </w:r>
    </w:p>
    <w:p w14:paraId="1A5F0B0D" w14:textId="77777777" w:rsidR="00E354AA" w:rsidRPr="00912A09" w:rsidRDefault="00E354AA" w:rsidP="00E354AA">
      <w:pPr>
        <w:spacing w:before="120" w:after="120"/>
        <w:jc w:val="both"/>
      </w:pPr>
      <w:r w:rsidRPr="00912A09">
        <w:t>L’unification de l’Allemagne avec la centralisation de tous les pouvoirs à Berlin a rendu possible la mise sur pied de la puissance destructrice de l’Allemagne. Elle a permis à un gouvernement central de standardiser l’éducation de toute la jeunesse allemande afin que celle-ci puisse devenir volontairement un instrument du pangerm</w:t>
      </w:r>
      <w:r w:rsidRPr="00912A09">
        <w:t>a</w:t>
      </w:r>
      <w:r w:rsidRPr="00912A09">
        <w:t>nisme.</w:t>
      </w:r>
    </w:p>
    <w:p w14:paraId="4B37A50C" w14:textId="77777777" w:rsidR="00E354AA" w:rsidRPr="00912A09" w:rsidRDefault="00E354AA" w:rsidP="00E354AA">
      <w:pPr>
        <w:spacing w:before="120" w:after="120"/>
        <w:jc w:val="both"/>
      </w:pPr>
      <w:r w:rsidRPr="00912A09">
        <w:t>Elle a supprimé à l’intérieur des universités et des écoles allema</w:t>
      </w:r>
      <w:r w:rsidRPr="00912A09">
        <w:t>n</w:t>
      </w:r>
      <w:r w:rsidRPr="00912A09">
        <w:t>des toute occasion, et même toute possibilité de développement de la pensée individuelle qui aurait pu, dans quelque mesure, faire contr</w:t>
      </w:r>
      <w:r w:rsidRPr="00912A09">
        <w:t>e</w:t>
      </w:r>
      <w:r w:rsidRPr="00912A09">
        <w:t>poids à l’influence purement militaire.</w:t>
      </w:r>
    </w:p>
    <w:p w14:paraId="30C3A776" w14:textId="77777777" w:rsidR="00E354AA" w:rsidRPr="00912A09" w:rsidRDefault="00E354AA" w:rsidP="00E354AA">
      <w:pPr>
        <w:spacing w:before="120" w:after="120"/>
        <w:jc w:val="both"/>
      </w:pPr>
      <w:r w:rsidRPr="00912A09">
        <w:t>Elle a affaibli le pouvoir des citoyens allemands à penser par eux-mêmes en tant qu’individus et elle a rendu possible ces atteintes off</w:t>
      </w:r>
      <w:r w:rsidRPr="00912A09">
        <w:t>i</w:t>
      </w:r>
      <w:r w:rsidRPr="00912A09">
        <w:t>cielles et ininterrompues portées à la liberté de la presse et aux autres moyens d’éclairer le peuple qui aboutirent finalement au contrôle total de toutes les sources d’information par les Nazis.</w:t>
      </w:r>
    </w:p>
    <w:p w14:paraId="5CFC1522" w14:textId="77777777" w:rsidR="00E354AA" w:rsidRPr="00912A09" w:rsidRDefault="00E354AA" w:rsidP="00E354AA">
      <w:pPr>
        <w:spacing w:before="120" w:after="120"/>
        <w:jc w:val="both"/>
      </w:pPr>
      <w:r w:rsidRPr="00912A09">
        <w:t>En dernier lieu, elle a éliminé toutes les forces d’autrefois qui contrebalançaient le pangermanisme.</w:t>
      </w:r>
    </w:p>
    <w:p w14:paraId="4DC3AD31" w14:textId="77777777" w:rsidR="00E354AA" w:rsidRPr="00912A09" w:rsidRDefault="00E354AA" w:rsidP="00E354AA">
      <w:pPr>
        <w:spacing w:before="120" w:after="120"/>
        <w:jc w:val="both"/>
      </w:pPr>
      <w:r w:rsidRPr="00912A09">
        <w:lastRenderedPageBreak/>
        <w:t>L’influence de la religion, catholique ou protestante, sur le peuple allemand dans un sens hostile à l’hitlérisme fut fortement affaiblie dès qu’un gouvernement centralisé fut en mesure de supprimer la liberté religieuse. Un gouvernement bavarois, par exemple, n’aurait jamais pu parvenir à ce résultat en Bavière. Les différents peuples à l’intérieur de l’Allemagne ne purent résister aux efforts qui étaient faits pour les entraîner dans des aventures militaires et lutter contre la contagion de l’hystérie collective, que dans la mesure où ils conse</w:t>
      </w:r>
      <w:r w:rsidRPr="00912A09">
        <w:t>r</w:t>
      </w:r>
      <w:r w:rsidRPr="00912A09">
        <w:t>vaient leur autonomie et demeuraient avant tout bavarois,</w:t>
      </w:r>
      <w:r>
        <w:t xml:space="preserve"> [402] </w:t>
      </w:r>
      <w:r w:rsidRPr="00912A09">
        <w:t>saxons ou hessois. Une fois que ces antiques sauvegardes furent d</w:t>
      </w:r>
      <w:r w:rsidRPr="00912A09">
        <w:t>é</w:t>
      </w:r>
      <w:r w:rsidRPr="00912A09">
        <w:t>truites, les peuples allemands, dans leur totalité, devinrent un instr</w:t>
      </w:r>
      <w:r w:rsidRPr="00912A09">
        <w:t>u</w:t>
      </w:r>
      <w:r w:rsidRPr="00912A09">
        <w:t>ment malléable à l’usage de leurs maîtres.</w:t>
      </w:r>
    </w:p>
    <w:p w14:paraId="66D80398" w14:textId="77777777" w:rsidR="00E354AA" w:rsidRPr="00912A09" w:rsidRDefault="00E354AA" w:rsidP="00E354AA">
      <w:pPr>
        <w:spacing w:before="120" w:after="120"/>
        <w:jc w:val="both"/>
      </w:pPr>
      <w:r w:rsidRPr="00912A09">
        <w:t>La suppression des gouvernements locaux, du fait qu’un régime autoritaire installé à Berlin leur était substitué, détruisit les derniers vestiges d’autonomie régionale qui avaient survécu à l’Empire et à la République, et elle compléta l’anéantissement de la liberté individue</w:t>
      </w:r>
      <w:r w:rsidRPr="00912A09">
        <w:t>l</w:t>
      </w:r>
      <w:r w:rsidRPr="00912A09">
        <w:t>le en Allemagne.</w:t>
      </w:r>
    </w:p>
    <w:p w14:paraId="080ED369" w14:textId="77777777" w:rsidR="00E354AA" w:rsidRPr="00912A09" w:rsidRDefault="00E354AA" w:rsidP="00E354AA">
      <w:pPr>
        <w:spacing w:before="120" w:after="120"/>
        <w:jc w:val="both"/>
      </w:pPr>
      <w:r w:rsidRPr="00912A09">
        <w:t>La centralisation stimula également la croissance malsaine de ces vastes combinaisons opérant dans le monde de la finance, du co</w:t>
      </w:r>
      <w:r w:rsidRPr="00912A09">
        <w:t>m</w:t>
      </w:r>
      <w:r w:rsidRPr="00912A09">
        <w:t>merce, des compagnies d’assurances et des transports maritimes, qui ont étendu leurs tentacules sur le monde au cours des deux dernières générations. Elles se sont avérées les organismes les plus efficaces pour l’exécution des plans du haut commandement militaire.</w:t>
      </w:r>
    </w:p>
    <w:p w14:paraId="3BD119EB" w14:textId="77777777" w:rsidR="00E354AA" w:rsidRPr="00912A09" w:rsidRDefault="00E354AA" w:rsidP="00E354AA">
      <w:pPr>
        <w:spacing w:before="120" w:after="120"/>
        <w:jc w:val="both"/>
      </w:pPr>
      <w:r w:rsidRPr="00912A09">
        <w:t>Aucune organisation mondiale, si effective qu’elle soit, ne sera c</w:t>
      </w:r>
      <w:r w:rsidRPr="00912A09">
        <w:t>a</w:t>
      </w:r>
      <w:r w:rsidRPr="00912A09">
        <w:t>pable de combattre le danger qui subsistera si une Allemagne central</w:t>
      </w:r>
      <w:r w:rsidRPr="00912A09">
        <w:t>i</w:t>
      </w:r>
      <w:r w:rsidRPr="00912A09">
        <w:t>sée continue d’être soumise après la guerre au militarisme. Le contr</w:t>
      </w:r>
      <w:r w:rsidRPr="00912A09">
        <w:t>ô</w:t>
      </w:r>
      <w:r w:rsidRPr="00912A09">
        <w:t>le purement militaire imposé par l’organisation mondiale s’affaiblira inévitablement au fur et à mesure que le temps passera, que les rav</w:t>
      </w:r>
      <w:r w:rsidRPr="00912A09">
        <w:t>a</w:t>
      </w:r>
      <w:r w:rsidRPr="00912A09">
        <w:t>ges de la présente guerre s’effaceront et que le désir instinctif, h</w:t>
      </w:r>
      <w:r w:rsidRPr="00912A09">
        <w:t>u</w:t>
      </w:r>
      <w:r w:rsidRPr="00912A09">
        <w:t>main, d’oublier s’affirmera. Lorsque le jour opportun viendra, une Allemagne centralisée déclenchera une nouvelle guerre de revanche, en tirant profit cette fois de l’expérience recueillie par le command</w:t>
      </w:r>
      <w:r w:rsidRPr="00912A09">
        <w:t>e</w:t>
      </w:r>
      <w:r w:rsidRPr="00912A09">
        <w:t>ment allemand pendant la guerre actuelle.</w:t>
      </w:r>
    </w:p>
    <w:p w14:paraId="5FDC1DBE" w14:textId="77777777" w:rsidR="00E354AA" w:rsidRPr="00912A09" w:rsidRDefault="00E354AA" w:rsidP="00E354AA">
      <w:pPr>
        <w:spacing w:before="120" w:after="120"/>
        <w:jc w:val="both"/>
      </w:pPr>
      <w:r w:rsidRPr="00912A09">
        <w:t>Bien des gens sont d’accord sur la nécessité d’écraser le militari</w:t>
      </w:r>
      <w:r w:rsidRPr="00912A09">
        <w:t>s</w:t>
      </w:r>
      <w:r w:rsidRPr="00912A09">
        <w:t>me allemand et estiment que les grandes puissances militaires devront s’acquitter de ce soin dès que l’Allemagne sera occupée. Ils déclarent cependant qu’on ne saurait justifier en même temps la destruc</w:t>
      </w:r>
      <w:r w:rsidRPr="00912A09">
        <w:lastRenderedPageBreak/>
        <w:t>tion de son unité actuelle. Beaucoup d’Américains influents affirment déjà que tout morcellement des peuples allemands est en lui-même une injustice et s’avérera impraticable. Ils insistent sur le fait que les gra</w:t>
      </w:r>
      <w:r w:rsidRPr="00912A09">
        <w:t>n</w:t>
      </w:r>
      <w:r w:rsidRPr="00912A09">
        <w:t>des puissances ne seront pas disposées à maintenir ce morcellement par la force lorsque les peuples allemands demanderont à être réunis. Et ils sont convaincus que des mesures de force exigeront le maintien d’effectifs d’occupation qu’aucune des grandes puissances ne sera disposée à fournir. Les principaux arguments invoqués contre un mo</w:t>
      </w:r>
      <w:r w:rsidRPr="00912A09">
        <w:t>r</w:t>
      </w:r>
      <w:r w:rsidRPr="00912A09">
        <w:t>cellement de l’Allemagne sont les suivants.</w:t>
      </w:r>
    </w:p>
    <w:p w14:paraId="1A6DE5E8" w14:textId="77777777" w:rsidR="00E354AA" w:rsidRPr="00912A09" w:rsidRDefault="00E354AA" w:rsidP="00E354AA">
      <w:pPr>
        <w:spacing w:before="120" w:after="120"/>
        <w:jc w:val="both"/>
      </w:pPr>
      <w:r>
        <w:t>[403]</w:t>
      </w:r>
    </w:p>
    <w:p w14:paraId="0519ADA2" w14:textId="77777777" w:rsidR="00E354AA" w:rsidRPr="00912A09" w:rsidRDefault="00E354AA" w:rsidP="00E354AA">
      <w:pPr>
        <w:spacing w:before="120" w:after="120"/>
        <w:jc w:val="both"/>
      </w:pPr>
      <w:r w:rsidRPr="00912A09">
        <w:t>D’abord, le besoin de centralisation du peuple allemand est si grand et si persistant que toute tentative faite par une organisation mondiale pour s’y opposer provoquerait rapidement dans ce volcan une éruption sous une nouvelle forme.</w:t>
      </w:r>
    </w:p>
    <w:p w14:paraId="4526C3BE" w14:textId="77777777" w:rsidR="00E354AA" w:rsidRPr="00912A09" w:rsidRDefault="00E354AA" w:rsidP="00E354AA">
      <w:pPr>
        <w:spacing w:before="120" w:after="120"/>
        <w:jc w:val="both"/>
      </w:pPr>
      <w:r w:rsidRPr="00912A09">
        <w:t>Ensuite, le morcellement donnerait naissance chez le peuple all</w:t>
      </w:r>
      <w:r w:rsidRPr="00912A09">
        <w:t>e</w:t>
      </w:r>
      <w:r w:rsidRPr="00912A09">
        <w:t>mand à un complexe d’infériorité semblable à celui qu’il avait contracté, selon certains, à la suite de la clause du traité de Versailles lui imputant la responsabilité de la guerre. Un tel sentiment d’infériorité, dit-on, empêchera à jamais les Allemands de devenir des citoyens susceptibles de coopérer dans la nouvelle Europe.</w:t>
      </w:r>
    </w:p>
    <w:p w14:paraId="7B302A15" w14:textId="77777777" w:rsidR="00E354AA" w:rsidRPr="00912A09" w:rsidRDefault="00E354AA" w:rsidP="00E354AA">
      <w:pPr>
        <w:spacing w:before="120" w:after="120"/>
        <w:jc w:val="both"/>
      </w:pPr>
      <w:r w:rsidRPr="00912A09">
        <w:t>D’autre part, le morcellement de l’Allemagne équivaudrait à la ruine de son économie avec un chômage et une détresse telles que ceux-ci susciteraient chez le peuple allemand quelque dangereuse forme de communisme.</w:t>
      </w:r>
    </w:p>
    <w:p w14:paraId="01CB7493" w14:textId="77777777" w:rsidR="00E354AA" w:rsidRPr="00912A09" w:rsidRDefault="00E354AA" w:rsidP="00E354AA">
      <w:pPr>
        <w:spacing w:before="120" w:after="120"/>
        <w:jc w:val="both"/>
      </w:pPr>
      <w:r w:rsidRPr="00912A09">
        <w:t>Enfin, tout morcellement de l’Allemagne en États autonomes se heurterait à des efforts concertés pour s’y dérober et, grâce à leur grande faculté d’organisation, les Allemands trouveraient vite le moyen pratique de tourner la difficulté et de se préparer en vue d’une nouvelle tentative d’unification lorsque le moment leur paraîtrait pr</w:t>
      </w:r>
      <w:r w:rsidRPr="00912A09">
        <w:t>o</w:t>
      </w:r>
      <w:r w:rsidRPr="00912A09">
        <w:t>pice.</w:t>
      </w:r>
    </w:p>
    <w:p w14:paraId="7543D223" w14:textId="77777777" w:rsidR="00E354AA" w:rsidRPr="00912A09" w:rsidRDefault="00E354AA" w:rsidP="00E354AA">
      <w:pPr>
        <w:spacing w:before="120" w:after="120"/>
        <w:jc w:val="both"/>
      </w:pPr>
      <w:r w:rsidRPr="00912A09">
        <w:t>Je serais le dernier à sous-estimer la force de ces arguments.</w:t>
      </w:r>
    </w:p>
    <w:p w14:paraId="45E18566" w14:textId="77777777" w:rsidR="00E354AA" w:rsidRPr="00912A09" w:rsidRDefault="00E354AA" w:rsidP="00E354AA">
      <w:pPr>
        <w:spacing w:before="120" w:after="120"/>
        <w:jc w:val="both"/>
      </w:pPr>
      <w:r w:rsidRPr="00912A09">
        <w:t>Toutes mes tendances personnelles me prédisposent en faveur de l’unité du peuple allemand. C’est uniquement parce que je suis convaincu que l’unité allemande représente une menace constante pour la paix du monde entier que j’en suis arrivé à conclure à la n</w:t>
      </w:r>
      <w:r w:rsidRPr="00912A09">
        <w:t>é</w:t>
      </w:r>
      <w:r w:rsidRPr="00912A09">
        <w:t xml:space="preserve">cessité du </w:t>
      </w:r>
      <w:r w:rsidRPr="00912A09">
        <w:lastRenderedPageBreak/>
        <w:t>morcellement, seul moyen de mettre fin au danger allemand pour l’avenir.</w:t>
      </w:r>
    </w:p>
    <w:p w14:paraId="77C76E0C" w14:textId="77777777" w:rsidR="00E354AA" w:rsidRPr="00912A09" w:rsidRDefault="00E354AA" w:rsidP="00E354AA">
      <w:pPr>
        <w:spacing w:before="120" w:after="120"/>
        <w:jc w:val="both"/>
      </w:pPr>
      <w:r w:rsidRPr="00912A09">
        <w:t>Le prétendu besoin de centralisation du peuple allemand est loin d’être la force impérieuse que tant de gens ont décrite au cours des vingt dernières années. Les bruyantes demandes qui tendaient à obt</w:t>
      </w:r>
      <w:r w:rsidRPr="00912A09">
        <w:t>e</w:t>
      </w:r>
      <w:r w:rsidRPr="00912A09">
        <w:t>nir la reconstitution du Reich germanique et l’unification de tous les peuples allemands ont été, dans une grande mesure, encouragées par l’état-major général allemand. Celui-ci a fourni à Hitler une partie de sa propagande la plus efficace pour consolider son propre régime. L’unification des peuples allemands n’est certainement pas une cond</w:t>
      </w:r>
      <w:r w:rsidRPr="00912A09">
        <w:t>i</w:t>
      </w:r>
      <w:r w:rsidRPr="00912A09">
        <w:t>tion de bonheur et de prospérité pour les Allemands considérés indiv</w:t>
      </w:r>
      <w:r w:rsidRPr="00912A09">
        <w:t>i</w:t>
      </w:r>
      <w:r w:rsidRPr="00912A09">
        <w:t>duellement. Les diverses nations germaniques furent à la fois heure</w:t>
      </w:r>
      <w:r w:rsidRPr="00912A09">
        <w:t>u</w:t>
      </w:r>
      <w:r w:rsidRPr="00912A09">
        <w:t>ses et prospères pendant le</w:t>
      </w:r>
      <w:r>
        <w:t xml:space="preserve"> [404]</w:t>
      </w:r>
      <w:r w:rsidRPr="00912A09">
        <w:t xml:space="preserve"> dix-neuvième siècle. Même dans des conditions économiques différentes, cette situation peut être rétablie de nos jours.</w:t>
      </w:r>
    </w:p>
    <w:p w14:paraId="38D5B3F4" w14:textId="77777777" w:rsidR="00E354AA" w:rsidRPr="00912A09" w:rsidRDefault="00E354AA" w:rsidP="00E354AA">
      <w:pPr>
        <w:spacing w:before="120" w:after="120"/>
        <w:jc w:val="both"/>
      </w:pPr>
      <w:r w:rsidRPr="00912A09">
        <w:t>Les partisans du maintien de l’unité allemande ont tendance à n</w:t>
      </w:r>
      <w:r w:rsidRPr="00912A09">
        <w:t>é</w:t>
      </w:r>
      <w:r w:rsidRPr="00912A09">
        <w:t>gliger le fait que les États germaniques ont été régis pendant une p</w:t>
      </w:r>
      <w:r w:rsidRPr="00912A09">
        <w:t>é</w:t>
      </w:r>
      <w:r w:rsidRPr="00912A09">
        <w:t>riode extrêmement brève par une autorité centrale et que de nombreux peuples germaniques luttèrent de toutes leurs forces contre cette unif</w:t>
      </w:r>
      <w:r w:rsidRPr="00912A09">
        <w:t>i</w:t>
      </w:r>
      <w:r w:rsidRPr="00912A09">
        <w:t>cation.</w:t>
      </w:r>
    </w:p>
    <w:p w14:paraId="79655933" w14:textId="77777777" w:rsidR="00E354AA" w:rsidRPr="00912A09" w:rsidRDefault="00E354AA" w:rsidP="00E354AA">
      <w:pPr>
        <w:spacing w:before="120" w:after="120"/>
        <w:jc w:val="both"/>
      </w:pPr>
      <w:r w:rsidRPr="00912A09">
        <w:t xml:space="preserve">Doebert, l’historien moderne allemand, dans son livre sur l’unification de l’Allemagne, </w:t>
      </w:r>
      <w:r w:rsidRPr="00912A09">
        <w:rPr>
          <w:i/>
        </w:rPr>
        <w:t>Bayern und die Bismarckische Reic</w:t>
      </w:r>
      <w:r w:rsidRPr="00912A09">
        <w:rPr>
          <w:i/>
        </w:rPr>
        <w:t>h</w:t>
      </w:r>
      <w:r w:rsidRPr="00912A09">
        <w:rPr>
          <w:i/>
        </w:rPr>
        <w:t>sgrundung</w:t>
      </w:r>
      <w:r w:rsidRPr="00912A09">
        <w:t>, parle de la Bavière, par exemple, comme de « l’un des plus anciens États européens … qui, de l’avis non seulement des hommes d’État bavarois, mais de Bismarck lui-même, possédait au plus haut degré tout ce qui justifiait pour elle une existence indépe</w:t>
      </w:r>
      <w:r w:rsidRPr="00912A09">
        <w:t>n</w:t>
      </w:r>
      <w:r w:rsidRPr="00912A09">
        <w:t>dante — une tradition politique extrêmement ancienne, une unité pol</w:t>
      </w:r>
      <w:r w:rsidRPr="00912A09">
        <w:t>i</w:t>
      </w:r>
      <w:r w:rsidRPr="00912A09">
        <w:t>tique vieille de quatorze siècles, une dynastie qui était attachée au sol et au peuple depuis un millier d’années, une population consciente d’une manière intense de son autonomie politique, solidement enrac</w:t>
      </w:r>
      <w:r w:rsidRPr="00912A09">
        <w:t>i</w:t>
      </w:r>
      <w:r w:rsidRPr="00912A09">
        <w:t>née, vigoureuse, possédant une culture particulière ancienne et des caractéristiques individuelles très marquées dans la vie sociale et commerciale ».</w:t>
      </w:r>
    </w:p>
    <w:p w14:paraId="401BF742" w14:textId="77777777" w:rsidR="00E354AA" w:rsidRPr="00912A09" w:rsidRDefault="00E354AA" w:rsidP="00E354AA">
      <w:pPr>
        <w:spacing w:before="120" w:after="120"/>
        <w:jc w:val="both"/>
      </w:pPr>
      <w:r w:rsidRPr="00912A09">
        <w:t>La Bavière a passé sous le contrôle de la Prusse il y a soixante-dix ans et a fait partie de l’État allemand sous sa forme actuelle depuis dix ans à peine. Ce laps de temps contraste par sa brièveté avec les mille ans pendant lesquels les Bavarois ont maintenu leur existence natio</w:t>
      </w:r>
      <w:r w:rsidRPr="00912A09">
        <w:lastRenderedPageBreak/>
        <w:t>n</w:t>
      </w:r>
      <w:r w:rsidRPr="00912A09">
        <w:t>a</w:t>
      </w:r>
      <w:r w:rsidRPr="00912A09">
        <w:t>le indépendante. Est-il concevable que ces racines pro­ fondes impla</w:t>
      </w:r>
      <w:r w:rsidRPr="00912A09">
        <w:t>n</w:t>
      </w:r>
      <w:r w:rsidRPr="00912A09">
        <w:t>tées pendant un millénaire d’indépendance et d’autonomie aient été détruites en moins de trois quarts de siècle ? Est-il possible que le peuple bavarois ait si vite oublié sa lutte contre la domination pru</w:t>
      </w:r>
      <w:r w:rsidRPr="00912A09">
        <w:t>s</w:t>
      </w:r>
      <w:r w:rsidRPr="00912A09">
        <w:t>sienne et sa haine de la Prusse, même si, entre temps, elle a lutté à ses côtés dans plusieurs guerres ?</w:t>
      </w:r>
    </w:p>
    <w:p w14:paraId="0BE970E0" w14:textId="77777777" w:rsidR="00E354AA" w:rsidRPr="00912A09" w:rsidRDefault="00E354AA" w:rsidP="00E354AA">
      <w:pPr>
        <w:spacing w:before="120" w:after="120"/>
        <w:jc w:val="both"/>
      </w:pPr>
      <w:r w:rsidRPr="00912A09">
        <w:t>Il apparaît aussi incroyable que de nombreux éléments parmi les générations plus âgées dans les anciens États germaniques ne puissent pas préférer aujourd’hui encore leur autonomie d’autrefois.</w:t>
      </w:r>
    </w:p>
    <w:p w14:paraId="159C094F" w14:textId="77777777" w:rsidR="00E354AA" w:rsidRPr="00912A09" w:rsidRDefault="00E354AA" w:rsidP="00E354AA">
      <w:pPr>
        <w:spacing w:before="120" w:after="120"/>
        <w:jc w:val="both"/>
      </w:pPr>
      <w:r w:rsidRPr="00912A09">
        <w:t>L’argument d’après lequel un complexe d’infériorité sera créé en Allemagne, si celle-ci est morcelée, est incontestablement fondé. Mais ce complexe, avec toutes ses regrettables conséquences psycholog</w:t>
      </w:r>
      <w:r w:rsidRPr="00912A09">
        <w:t>i</w:t>
      </w:r>
      <w:r w:rsidRPr="00912A09">
        <w:t xml:space="preserve">ques, existera de toute manière par suite de la défaite, que </w:t>
      </w:r>
      <w:r>
        <w:t xml:space="preserve">[405] </w:t>
      </w:r>
      <w:r w:rsidRPr="00912A09">
        <w:t>l’Allemagne demeure une unité centralisée ou qu’elle soit divisée en plusieurs entités.</w:t>
      </w:r>
    </w:p>
    <w:p w14:paraId="1E1DDD90" w14:textId="77777777" w:rsidR="00E354AA" w:rsidRPr="00912A09" w:rsidRDefault="00E354AA" w:rsidP="00E354AA">
      <w:pPr>
        <w:spacing w:before="120" w:after="120"/>
        <w:jc w:val="both"/>
      </w:pPr>
      <w:r w:rsidRPr="00912A09">
        <w:t>Si le développement économique du peuple allemand devait être irrémédiablement endommagé par le morcellement, les objections soulevées à ce titre seraient concluantes. Mais il n’y a aucune raison de supposer qu’il doive en être ainsi. À mon avis, la meilleure sauv</w:t>
      </w:r>
      <w:r w:rsidRPr="00912A09">
        <w:t>e</w:t>
      </w:r>
      <w:r w:rsidRPr="00912A09">
        <w:t>garde contre une future agression allemande est l’élaboration de m</w:t>
      </w:r>
      <w:r w:rsidRPr="00912A09">
        <w:t>e</w:t>
      </w:r>
      <w:r w:rsidRPr="00912A09">
        <w:t>sures qui offriront à tout Allemand, dans le domaine économique, des possibilités égales à celles des ressortissants d’autres pays européens. Il devrait recevoir l’assurance qu’il n’a pas à craindre un avenir so</w:t>
      </w:r>
      <w:r w:rsidRPr="00912A09">
        <w:t>m</w:t>
      </w:r>
      <w:r w:rsidRPr="00912A09">
        <w:t>bre et incertain comme celui qu’il avait devant lui en 1918. Cette s</w:t>
      </w:r>
      <w:r w:rsidRPr="00912A09">
        <w:t>é</w:t>
      </w:r>
      <w:r w:rsidRPr="00912A09">
        <w:t>curité économique ne peut être obtenue que si des accords économ</w:t>
      </w:r>
      <w:r w:rsidRPr="00912A09">
        <w:t>i</w:t>
      </w:r>
      <w:r w:rsidRPr="00912A09">
        <w:t xml:space="preserve">ques fondamentaux tendant à assurer la prospérité du peuple allemand sont pleinement pris en considération dans toute division du </w:t>
      </w:r>
      <w:r w:rsidRPr="00912A09">
        <w:rPr>
          <w:i/>
        </w:rPr>
        <w:t>Reich</w:t>
      </w:r>
      <w:r w:rsidRPr="00912A09">
        <w:t xml:space="preserve"> actuel. Après les considérations d’ordre militaire, il me semble que ce sont là les facteurs essentiels.</w:t>
      </w:r>
    </w:p>
    <w:p w14:paraId="7AC9AA30" w14:textId="77777777" w:rsidR="00E354AA" w:rsidRPr="00912A09" w:rsidRDefault="00E354AA" w:rsidP="00E354AA">
      <w:pPr>
        <w:spacing w:before="120" w:after="120"/>
        <w:jc w:val="both"/>
      </w:pPr>
      <w:r w:rsidRPr="00912A09">
        <w:t>Pour en venir à l’objection finale, on ne peut douter que de no</w:t>
      </w:r>
      <w:r w:rsidRPr="00912A09">
        <w:t>m</w:t>
      </w:r>
      <w:r w:rsidRPr="00912A09">
        <w:t>breux Allemands, pendant une ou deux générations, s’efforceront de se dérober aux conséquences du morcellement et tenteront d’ouvrir la voie vers une nouvelle unité. C’est seulement à la lumière des cond</w:t>
      </w:r>
      <w:r w:rsidRPr="00912A09">
        <w:t>i</w:t>
      </w:r>
      <w:r w:rsidRPr="00912A09">
        <w:t>tions qui prévaudront dans l’avenir qu’il sera possible de déterminer la manière précise de faire face à ces tentatives. Pendant quelques a</w:t>
      </w:r>
      <w:r w:rsidRPr="00912A09">
        <w:t>n</w:t>
      </w:r>
      <w:r w:rsidRPr="00912A09">
        <w:t>nées elles devront être réprimées par la force, grâce à l’organisation mondiale future. Mais la garantie de permanence la plus sûre dépe</w:t>
      </w:r>
      <w:r w:rsidRPr="00912A09">
        <w:t>n</w:t>
      </w:r>
      <w:r w:rsidRPr="00912A09">
        <w:lastRenderedPageBreak/>
        <w:t>dra de la forme de morcellement qui sera choisie. Ce morcellement ne sera effectif que s’il est pratique autant du point de vue économique que du point de vue politique et fondé sur des considérations écon</w:t>
      </w:r>
      <w:r w:rsidRPr="00912A09">
        <w:t>o</w:t>
      </w:r>
      <w:r w:rsidRPr="00912A09">
        <w:t>miques, politiques et culturelles.</w:t>
      </w:r>
    </w:p>
    <w:p w14:paraId="2592DB37" w14:textId="77777777" w:rsidR="00E354AA" w:rsidRPr="00912A09" w:rsidRDefault="00E354AA" w:rsidP="00E354AA">
      <w:pPr>
        <w:spacing w:before="120" w:after="120"/>
        <w:jc w:val="both"/>
      </w:pPr>
      <w:r w:rsidRPr="00912A09">
        <w:t>Sans nul doute, la possibilité d’un morcellement de l’Allemagne a fait l’objet d’études attentives de la part de nombreux gouvernements des Nations Unies. Plusieurs plans ont été élaborés, allant de la r</w:t>
      </w:r>
      <w:r w:rsidRPr="00912A09">
        <w:t>e</w:t>
      </w:r>
      <w:r w:rsidRPr="00912A09">
        <w:t>constitution de l’ancienne Fédération germanique, telle qu’elle existait avant 1848, à l’inclusion dans une Fédération de l’Europe occidentale, sous forme d’États autonomes, des régions industrielles à l’ouest du Rhin, laissant le reste de l’Allemagne, sauf quelques rectifications de frontières, à peu près ce qu’elle était avant 1936.</w:t>
      </w:r>
    </w:p>
    <w:p w14:paraId="0DF0967D" w14:textId="77777777" w:rsidR="00E354AA" w:rsidRPr="00912A09" w:rsidRDefault="00E354AA" w:rsidP="00E354AA">
      <w:pPr>
        <w:spacing w:before="120" w:after="120"/>
        <w:jc w:val="both"/>
      </w:pPr>
      <w:r w:rsidRPr="00912A09">
        <w:t xml:space="preserve">On peut invoquer des arguments en faveur de tel ou tel projet. Si l’on procède cependant en partant de la théorie que l’Allemagne </w:t>
      </w:r>
      <w:r>
        <w:t xml:space="preserve">[406] </w:t>
      </w:r>
      <w:r w:rsidRPr="00912A09">
        <w:t>doit être divisée uniquement pour l’empêcher de devenir à no</w:t>
      </w:r>
      <w:r w:rsidRPr="00912A09">
        <w:t>u</w:t>
      </w:r>
      <w:r w:rsidRPr="00912A09">
        <w:t>veau une menace militaire et qu’en même temps on octroie aux All</w:t>
      </w:r>
      <w:r w:rsidRPr="00912A09">
        <w:t>e</w:t>
      </w:r>
      <w:r w:rsidRPr="00912A09">
        <w:t>mands la possibilité de réaliser leur sécurité économique et, en dernier re</w:t>
      </w:r>
      <w:r w:rsidRPr="00912A09">
        <w:t>s</w:t>
      </w:r>
      <w:r w:rsidRPr="00912A09">
        <w:t>sort, un gouvernement populaire et d’en jouir, un morcellement conçu sur les bases que je vais indiquer représente probablement la meilleure formule pour obtenir ces résultats.</w:t>
      </w:r>
    </w:p>
    <w:p w14:paraId="61C9F427" w14:textId="77777777" w:rsidR="00E354AA" w:rsidRPr="00912A09" w:rsidRDefault="00E354AA" w:rsidP="00E354AA">
      <w:pPr>
        <w:spacing w:before="120" w:after="120"/>
        <w:jc w:val="both"/>
      </w:pPr>
      <w:r w:rsidRPr="00912A09">
        <w:t>En dehors de la Prusse orientale, l’Allemagne devrait être divisée, au moment de l’armistice, en trois États séparés, aux frontières déte</w:t>
      </w:r>
      <w:r w:rsidRPr="00912A09">
        <w:t>r</w:t>
      </w:r>
      <w:r w:rsidRPr="00912A09">
        <w:t>minées principalement par des facteurs culturels, historiques et éc</w:t>
      </w:r>
      <w:r w:rsidRPr="00912A09">
        <w:t>o</w:t>
      </w:r>
      <w:r w:rsidRPr="00912A09">
        <w:t>nomiques.</w:t>
      </w:r>
    </w:p>
    <w:p w14:paraId="1BA86598" w14:textId="77777777" w:rsidR="00E354AA" w:rsidRPr="00912A09" w:rsidRDefault="00E354AA" w:rsidP="00E354AA">
      <w:pPr>
        <w:spacing w:before="120" w:after="120"/>
        <w:jc w:val="both"/>
      </w:pPr>
      <w:r w:rsidRPr="00912A09">
        <w:t>Le premier serait un nouvel État du sud, comprenant les anciennes nations souveraines de la Bavière, du Wurtemberg, de Bade et de Hesse-Darmstadt, ainsi que ces régions qui peuvent être désignées sous le nom de la Rhénanie et de la Sarre. On notera que les popul</w:t>
      </w:r>
      <w:r w:rsidRPr="00912A09">
        <w:t>a</w:t>
      </w:r>
      <w:r w:rsidRPr="00912A09">
        <w:t>tions comprises dans cette subdivision sont en majorité catholiques.</w:t>
      </w:r>
    </w:p>
    <w:p w14:paraId="264E4180" w14:textId="77777777" w:rsidR="00E354AA" w:rsidRPr="00912A09" w:rsidRDefault="00E354AA" w:rsidP="00E354AA">
      <w:pPr>
        <w:spacing w:before="120" w:after="120"/>
        <w:jc w:val="both"/>
      </w:pPr>
      <w:r w:rsidRPr="00912A09">
        <w:t>Le second serait un État composé des anciennes provinces all</w:t>
      </w:r>
      <w:r w:rsidRPr="00912A09">
        <w:t>e</w:t>
      </w:r>
      <w:r w:rsidRPr="00912A09">
        <w:t>mandes suivantes, ainsi que des petites subdivisions qui leur sont contiguës : Hesse supérieure, Thuringe, Westphalie, Hanovre, Olde</w:t>
      </w:r>
      <w:r w:rsidRPr="00912A09">
        <w:t>n</w:t>
      </w:r>
      <w:r w:rsidRPr="00912A09">
        <w:t>bourg et Hambourg.</w:t>
      </w:r>
    </w:p>
    <w:p w14:paraId="233397B4" w14:textId="77777777" w:rsidR="00E354AA" w:rsidRPr="00912A09" w:rsidRDefault="00E354AA" w:rsidP="00E354AA">
      <w:pPr>
        <w:spacing w:before="120" w:after="120"/>
        <w:jc w:val="both"/>
      </w:pPr>
      <w:r w:rsidRPr="00912A09">
        <w:t>Le troisième État serait composé de la Prusse (à l’exclusion de la Prusse orientale), du Mecklembourg et de la Saxe, sans parler des p</w:t>
      </w:r>
      <w:r w:rsidRPr="00912A09">
        <w:t>e</w:t>
      </w:r>
      <w:r w:rsidRPr="00912A09">
        <w:t xml:space="preserve">tites subdivisions politiques contigües. On notera ici encore que dans </w:t>
      </w:r>
      <w:r w:rsidRPr="00912A09">
        <w:lastRenderedPageBreak/>
        <w:t>le deuxième et le troisième État, les populations sont en majorité pr</w:t>
      </w:r>
      <w:r w:rsidRPr="00912A09">
        <w:t>o</w:t>
      </w:r>
      <w:r w:rsidRPr="00912A09">
        <w:t>testantes. Dans chacun des États nouveaux les divisions historiques autant que religieuses et culturelles qui existèrent pendant des siècles avant la création du Troisième Reich ont été maintenues.</w:t>
      </w:r>
    </w:p>
    <w:p w14:paraId="0D4FA3D1" w14:textId="77777777" w:rsidR="00E354AA" w:rsidRPr="00912A09" w:rsidRDefault="00E354AA" w:rsidP="00E354AA">
      <w:pPr>
        <w:spacing w:before="120" w:after="120"/>
        <w:jc w:val="both"/>
      </w:pPr>
      <w:r w:rsidRPr="00912A09">
        <w:t>À cet égard il convient de se souvenir de certaines caractéristiques essentielles du peuple allemand. Ces lignes de Bismarck dans R</w:t>
      </w:r>
      <w:r w:rsidRPr="00912A09">
        <w:t>é</w:t>
      </w:r>
      <w:r w:rsidRPr="00912A09">
        <w:t>flexions et Souvenirs, (Tome I), sont particulièrement appropriées :</w:t>
      </w:r>
    </w:p>
    <w:p w14:paraId="434C5115" w14:textId="77777777" w:rsidR="00E354AA" w:rsidRDefault="00E354AA" w:rsidP="00E354AA">
      <w:pPr>
        <w:pStyle w:val="Grillecouleur-Accent1"/>
      </w:pPr>
    </w:p>
    <w:p w14:paraId="61CF6965" w14:textId="77777777" w:rsidR="00E354AA" w:rsidRPr="00912A09" w:rsidRDefault="00E354AA" w:rsidP="00E354AA">
      <w:pPr>
        <w:pStyle w:val="Grillecouleur-Accent1"/>
      </w:pPr>
      <w:r w:rsidRPr="00912A09">
        <w:t>« Pour être actif et effectif, le patriotisme allemand doit en pri</w:t>
      </w:r>
      <w:r w:rsidRPr="00912A09">
        <w:t>n</w:t>
      </w:r>
      <w:r w:rsidRPr="00912A09">
        <w:t>cipe trouver un point de ralliement dans une dynastie r</w:t>
      </w:r>
      <w:r w:rsidRPr="00912A09">
        <w:t>é</w:t>
      </w:r>
      <w:r w:rsidRPr="00912A09">
        <w:t>gnante ; indépendamment de celle-ci il parvient rarement à se manife</w:t>
      </w:r>
      <w:r w:rsidRPr="00912A09">
        <w:t>s</w:t>
      </w:r>
      <w:r w:rsidRPr="00912A09">
        <w:t>ter, bien que, théoriquement, il le fasse quotidiennement au Pa</w:t>
      </w:r>
      <w:r w:rsidRPr="00912A09">
        <w:t>r</w:t>
      </w:r>
      <w:r w:rsidRPr="00912A09">
        <w:t>lement, dans la presse et dans les réunions publiques. En prat</w:t>
      </w:r>
      <w:r w:rsidRPr="00912A09">
        <w:t>i</w:t>
      </w:r>
      <w:r w:rsidRPr="00912A09">
        <w:t>que, pour se lancer dans l’action, il faut que l’Allemand soit poussé soit par l’attachement à la dynastie, soit par l’aiguillon de la colère :</w:t>
      </w:r>
    </w:p>
    <w:p w14:paraId="6D0B2E91" w14:textId="77777777" w:rsidR="00E354AA" w:rsidRPr="00912A09" w:rsidRDefault="00E354AA" w:rsidP="00E354AA">
      <w:pPr>
        <w:spacing w:before="120" w:after="120"/>
        <w:jc w:val="both"/>
      </w:pPr>
    </w:p>
    <w:p w14:paraId="61065993" w14:textId="77777777" w:rsidR="00E354AA" w:rsidRPr="00912A09" w:rsidRDefault="00E354AA" w:rsidP="00E354AA">
      <w:pPr>
        <w:spacing w:before="120" w:after="120"/>
        <w:jc w:val="both"/>
      </w:pPr>
    </w:p>
    <w:p w14:paraId="4BA741A1" w14:textId="77777777" w:rsidR="00E354AA" w:rsidRPr="00912A09" w:rsidRDefault="00E354AA" w:rsidP="00E354AA">
      <w:pPr>
        <w:spacing w:before="120" w:after="120"/>
        <w:jc w:val="both"/>
      </w:pPr>
      <w:r w:rsidRPr="00912A09">
        <w:br w:type="page"/>
      </w:r>
    </w:p>
    <w:p w14:paraId="6A8DA689" w14:textId="77777777" w:rsidR="00E354AA" w:rsidRPr="00912A09" w:rsidRDefault="00E354AA" w:rsidP="00E354AA">
      <w:pPr>
        <w:spacing w:before="120" w:after="120"/>
        <w:jc w:val="both"/>
      </w:pPr>
    </w:p>
    <w:p w14:paraId="573AC8EF" w14:textId="77777777" w:rsidR="00E354AA" w:rsidRPr="00912A09" w:rsidRDefault="00E354AA" w:rsidP="00E354AA">
      <w:pPr>
        <w:spacing w:before="120" w:after="120"/>
        <w:jc w:val="both"/>
      </w:pPr>
    </w:p>
    <w:p w14:paraId="053B59A3" w14:textId="77777777" w:rsidR="00E354AA" w:rsidRPr="00912A09" w:rsidRDefault="005D605E" w:rsidP="00E354AA">
      <w:pPr>
        <w:spacing w:before="120" w:after="120"/>
        <w:ind w:left="-1440" w:firstLine="0"/>
        <w:jc w:val="both"/>
      </w:pPr>
      <w:r w:rsidRPr="00912A09">
        <w:rPr>
          <w:noProof/>
        </w:rPr>
        <w:drawing>
          <wp:inline distT="0" distB="0" distL="0" distR="0" wp14:anchorId="4050E9A8" wp14:editId="7B20B409">
            <wp:extent cx="6235700" cy="4813300"/>
            <wp:effectExtent l="12700" t="12700" r="0" b="0"/>
            <wp:docPr id="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35700" cy="4813300"/>
                    </a:xfrm>
                    <a:prstGeom prst="rect">
                      <a:avLst/>
                    </a:prstGeom>
                    <a:noFill/>
                    <a:ln w="12700" cmpd="sng">
                      <a:solidFill>
                        <a:srgbClr val="000000"/>
                      </a:solidFill>
                      <a:miter lim="800000"/>
                      <a:headEnd/>
                      <a:tailEnd/>
                    </a:ln>
                    <a:effectLst/>
                  </pic:spPr>
                </pic:pic>
              </a:graphicData>
            </a:graphic>
          </wp:inline>
        </w:drawing>
      </w:r>
    </w:p>
    <w:p w14:paraId="50EA6967" w14:textId="77777777" w:rsidR="00E354AA" w:rsidRPr="00912A09" w:rsidRDefault="00E354AA" w:rsidP="00E354AA">
      <w:pPr>
        <w:spacing w:before="120" w:after="120"/>
        <w:jc w:val="both"/>
      </w:pPr>
    </w:p>
    <w:p w14:paraId="4BDA6E2F" w14:textId="77777777" w:rsidR="00E354AA" w:rsidRPr="00912A09" w:rsidRDefault="00E354AA" w:rsidP="00E354AA">
      <w:pPr>
        <w:spacing w:before="120" w:after="120"/>
        <w:jc w:val="both"/>
      </w:pPr>
      <w:r w:rsidRPr="00912A09">
        <w:br w:type="page"/>
      </w:r>
      <w:r>
        <w:lastRenderedPageBreak/>
        <w:t>[407]</w:t>
      </w:r>
    </w:p>
    <w:p w14:paraId="15C1CBC8" w14:textId="77777777" w:rsidR="00E354AA" w:rsidRDefault="00E354AA" w:rsidP="00E354AA">
      <w:pPr>
        <w:pStyle w:val="Grillecouleur-Accent1"/>
      </w:pPr>
      <w:r w:rsidRPr="00912A09">
        <w:t>cependant, par sa nature même, ce second facteur n’est pas constant. C’est en tant que Prussien, Hanovrien, Wurtembe</w:t>
      </w:r>
      <w:r w:rsidRPr="00912A09">
        <w:t>r</w:t>
      </w:r>
      <w:r w:rsidRPr="00912A09">
        <w:t>geois, Bav</w:t>
      </w:r>
      <w:r w:rsidRPr="00912A09">
        <w:t>a</w:t>
      </w:r>
      <w:r w:rsidRPr="00912A09">
        <w:t>rois, Hessois, plutôt qu’en tant qu’Allemand, qu’il se trouve disposé à donner des preuves non équivoques de p</w:t>
      </w:r>
      <w:r w:rsidRPr="00912A09">
        <w:t>a</w:t>
      </w:r>
      <w:r w:rsidRPr="00912A09">
        <w:t>triotisme ; et dans les classes inférieures, dans les groupes pa</w:t>
      </w:r>
      <w:r w:rsidRPr="00912A09">
        <w:t>r</w:t>
      </w:r>
      <w:r w:rsidRPr="00912A09">
        <w:t>lementaires, il faudra longtemps pour qu’il en soit autrement. »</w:t>
      </w:r>
    </w:p>
    <w:p w14:paraId="46B36ECE" w14:textId="77777777" w:rsidR="00E354AA" w:rsidRPr="00912A09" w:rsidRDefault="00E354AA" w:rsidP="00E354AA">
      <w:pPr>
        <w:pStyle w:val="Grillecouleur-Accent1"/>
      </w:pPr>
    </w:p>
    <w:p w14:paraId="6CAEA2AF" w14:textId="77777777" w:rsidR="00E354AA" w:rsidRPr="00912A09" w:rsidRDefault="00E354AA" w:rsidP="00E354AA">
      <w:pPr>
        <w:spacing w:before="120" w:after="120"/>
        <w:jc w:val="both"/>
      </w:pPr>
      <w:r w:rsidRPr="00912A09">
        <w:t>Ces lignes, écrites dans ses dernières années, par le seul grand homme d’État moderne de l’Allemagne, démontrent à mon avis, de manière concluante, que le désir de décentralisation au sein de l’Allemagne n’a été éclipsé que récemment par la propagande en f</w:t>
      </w:r>
      <w:r w:rsidRPr="00912A09">
        <w:t>a</w:t>
      </w:r>
      <w:r w:rsidRPr="00912A09">
        <w:t>veur de l’unité centralisée.</w:t>
      </w:r>
    </w:p>
    <w:p w14:paraId="02A40937" w14:textId="77777777" w:rsidR="00E354AA" w:rsidRPr="00912A09" w:rsidRDefault="00E354AA" w:rsidP="00E354AA">
      <w:pPr>
        <w:spacing w:before="120" w:after="120"/>
        <w:jc w:val="both"/>
      </w:pPr>
      <w:r w:rsidRPr="00912A09">
        <w:t>Bien plus, la division exposée plus haut établirait à l’intérieur de chacun des trois États un équilibre économique complet, tant agricole qu’industriel ; le rapport entre les facteurs économiques essentiels, comme la production agricole et industrielle et les ressources min</w:t>
      </w:r>
      <w:r w:rsidRPr="00912A09">
        <w:t>i</w:t>
      </w:r>
      <w:r w:rsidRPr="00912A09">
        <w:t>ères, serait à peu près le même dans chacun d’eux. Si, comme je l’espère, la fin de la guerre est suivie d’un abaissement des frontières douanières en Europe et de la création d’unions douanières, les États allemands devraient avoir toute liberté d’y participer.</w:t>
      </w:r>
    </w:p>
    <w:p w14:paraId="6A023D33" w14:textId="77777777" w:rsidR="00E354AA" w:rsidRPr="00912A09" w:rsidRDefault="00E354AA" w:rsidP="00E354AA">
      <w:pPr>
        <w:spacing w:before="120" w:after="120"/>
        <w:jc w:val="both"/>
      </w:pPr>
      <w:r w:rsidRPr="00912A09">
        <w:t>Les possibilités de développement économique à l’intérieur de chacun des États proposés sont presque illimitées. Les combinaisons géantes susceptibles de servir à nouveau à la pénétration militaire d’autres pays disparaîtraient. On ne saurait prétendre que l’existence de ces immenses cartels ait été nécessaire le moins du monde à une saine économie nationale allemande.</w:t>
      </w:r>
    </w:p>
    <w:p w14:paraId="72F2AC89" w14:textId="77777777" w:rsidR="00E354AA" w:rsidRPr="00912A09" w:rsidRDefault="00E354AA" w:rsidP="00E354AA">
      <w:pPr>
        <w:spacing w:before="120" w:after="120"/>
        <w:jc w:val="both"/>
      </w:pPr>
      <w:r w:rsidRPr="00912A09">
        <w:t>Le problème de l’attribution de la Prusse orientale touche la sécur</w:t>
      </w:r>
      <w:r w:rsidRPr="00912A09">
        <w:t>i</w:t>
      </w:r>
      <w:r w:rsidRPr="00912A09">
        <w:t>té du monde non seulement en ce qui concerne l’Allemagne, mais également en ce qui concerne l’Europe orientale. Quatre points pri</w:t>
      </w:r>
      <w:r w:rsidRPr="00912A09">
        <w:t>n</w:t>
      </w:r>
      <w:r w:rsidRPr="00912A09">
        <w:t>cipaux sont à considérer.</w:t>
      </w:r>
    </w:p>
    <w:p w14:paraId="62D200E6" w14:textId="77777777" w:rsidR="00E354AA" w:rsidRPr="00912A09" w:rsidRDefault="00E354AA" w:rsidP="00E354AA">
      <w:pPr>
        <w:spacing w:before="120" w:after="120"/>
        <w:jc w:val="both"/>
      </w:pPr>
      <w:r w:rsidRPr="00912A09">
        <w:t>En premier lieu, il est généralement admis aujourd’hui que le Co</w:t>
      </w:r>
      <w:r w:rsidRPr="00912A09">
        <w:t>u</w:t>
      </w:r>
      <w:r w:rsidRPr="00912A09">
        <w:t xml:space="preserve">loir polonais, loin de fournir une solution au besoin d’un débouché maritime pour la Pologne, ne fut au contraire pour elle qu’une source de dangers. Placé sous une souveraineté étrangère, le Couloir séparait deux territoires allemands. Tout en reconnaissant les difficultés qui </w:t>
      </w:r>
      <w:r w:rsidRPr="00912A09">
        <w:lastRenderedPageBreak/>
        <w:t>confrontaient les auteurs du Traité de 1919, on est également obligé d’admettre qu’aucun homme d’État familiarisé avec l’histoire et la politique européenne ne pouvait, même à l’époque, considérer le Co</w:t>
      </w:r>
      <w:r w:rsidRPr="00912A09">
        <w:t>u</w:t>
      </w:r>
      <w:r w:rsidRPr="00912A09">
        <w:t>loir comme autre chose qu’un pis-aller.</w:t>
      </w:r>
      <w:r>
        <w:t xml:space="preserve"> [408] </w:t>
      </w:r>
      <w:r w:rsidRPr="00912A09">
        <w:t>La solution choquait les Polonais autant que les nationalistes all</w:t>
      </w:r>
      <w:r w:rsidRPr="00912A09">
        <w:t>e</w:t>
      </w:r>
      <w:r w:rsidRPr="00912A09">
        <w:t>mands. On pouvait prévoir que dès le moment où l’Allemagne se sentirait assez forte pour bo</w:t>
      </w:r>
      <w:r w:rsidRPr="00912A09">
        <w:t>u</w:t>
      </w:r>
      <w:r w:rsidRPr="00912A09">
        <w:t>cher le passage représenté par le Couloir, la Pologne serait à sa merci.</w:t>
      </w:r>
    </w:p>
    <w:p w14:paraId="2D795E6F" w14:textId="77777777" w:rsidR="00E354AA" w:rsidRPr="00912A09" w:rsidRDefault="00E354AA" w:rsidP="00E354AA">
      <w:pPr>
        <w:spacing w:before="120" w:after="120"/>
        <w:jc w:val="both"/>
      </w:pPr>
      <w:r w:rsidRPr="00912A09">
        <w:t>En second lieu, les besoins légitimes du futur État polonais exigent un libre accès à la mer, sans les complications qui résultaient de di</w:t>
      </w:r>
      <w:r w:rsidRPr="00912A09">
        <w:t>s</w:t>
      </w:r>
      <w:r w:rsidRPr="00912A09">
        <w:t>positions aussi artificielles que celles du contrôle international de Dantzig et de la juxtaposition de Dantzig et de Gdynia.</w:t>
      </w:r>
    </w:p>
    <w:p w14:paraId="24288ADD" w14:textId="77777777" w:rsidR="00E354AA" w:rsidRPr="00912A09" w:rsidRDefault="00E354AA" w:rsidP="00E354AA">
      <w:pPr>
        <w:spacing w:before="120" w:after="120"/>
        <w:jc w:val="both"/>
      </w:pPr>
      <w:r w:rsidRPr="00912A09">
        <w:t>En troisième lieu, nous devons prendre en considération l’insistance de l’Union soviétique pour obtenir que la frontière orie</w:t>
      </w:r>
      <w:r w:rsidRPr="00912A09">
        <w:t>n</w:t>
      </w:r>
      <w:r w:rsidRPr="00912A09">
        <w:t>tale de la Pologne, telle qu’elle existait en 1939, soit rectifiée de m</w:t>
      </w:r>
      <w:r w:rsidRPr="00912A09">
        <w:t>a</w:t>
      </w:r>
      <w:r w:rsidRPr="00912A09">
        <w:t>nière à inclure en territoire russe les ré</w:t>
      </w:r>
      <w:r>
        <w:t>gions peuplées d’habitants non-</w:t>
      </w:r>
      <w:r w:rsidRPr="00912A09">
        <w:t>polonais vivant à l’est de la Ligne Curzon.</w:t>
      </w:r>
    </w:p>
    <w:p w14:paraId="4263FF26" w14:textId="77777777" w:rsidR="00E354AA" w:rsidRPr="00912A09" w:rsidRDefault="00E354AA" w:rsidP="00E354AA">
      <w:pPr>
        <w:spacing w:before="120" w:after="120"/>
        <w:jc w:val="both"/>
      </w:pPr>
      <w:r w:rsidRPr="00912A09">
        <w:t>En quatrième lieu, ces modifications de frontières aboutissant à priver la Pologne d’une importante partie de ses territoires à l’est, une compensation équivalente doit lui être donnée, si elle doit devenir ce</w:t>
      </w:r>
      <w:r w:rsidRPr="00912A09">
        <w:t>t</w:t>
      </w:r>
      <w:r w:rsidRPr="00912A09">
        <w:t>te « Pologne forte et indépendante » que non seulement les États-Unis et la Grande-Bretagne se sont engagés à voir reconstituée, mais que l’Union soviétique a proclamée comme l’objectif de sa propre polit</w:t>
      </w:r>
      <w:r w:rsidRPr="00912A09">
        <w:t>i</w:t>
      </w:r>
      <w:r w:rsidRPr="00912A09">
        <w:t>que.</w:t>
      </w:r>
    </w:p>
    <w:p w14:paraId="11403DDB" w14:textId="77777777" w:rsidR="00E354AA" w:rsidRPr="00912A09" w:rsidRDefault="00E354AA" w:rsidP="00E354AA">
      <w:pPr>
        <w:spacing w:before="120" w:after="120"/>
        <w:jc w:val="both"/>
      </w:pPr>
      <w:r w:rsidRPr="00912A09">
        <w:t>Le seul moyen de résoudre ces quatre problèmes est de donner à la Pologne la province de Prusse orientale en réajustant en même temps la frontière séparant la Prusse occidentale de l’ancien Couloir pol</w:t>
      </w:r>
      <w:r w:rsidRPr="00912A09">
        <w:t>o</w:t>
      </w:r>
      <w:r w:rsidRPr="00912A09">
        <w:t>nais, de manière à intégrer dans le nouvel État allemand — dont la Prusse occidentale fera partie — certains territoires ayant appartenu autrefois au Couloir. Cette solution laissera les ports maritimes de Dantzig et de Gdynia aux mains des Polonais. La frontière délimitant l’Allemagne à l’est et la Pologne à l’ouest ne pourra être exactement déterminée qu’après une étude approfondie portant principalement sur la question des populations et des terres disponibles pour l’agriculture.</w:t>
      </w:r>
    </w:p>
    <w:p w14:paraId="6891C75C" w14:textId="77777777" w:rsidR="00E354AA" w:rsidRPr="00912A09" w:rsidRDefault="00E354AA" w:rsidP="00E354AA">
      <w:pPr>
        <w:spacing w:before="120" w:after="120"/>
        <w:jc w:val="both"/>
      </w:pPr>
      <w:r w:rsidRPr="00912A09">
        <w:t>Dans tout réajustement d’un caractère aussi radical, les transferts de population qui en sont la conséquence doivent avoir lieu au cours d’un délai raisonnable et sous le contrôle direct de l’organisation i</w:t>
      </w:r>
      <w:r w:rsidRPr="00912A09">
        <w:t>n</w:t>
      </w:r>
      <w:r w:rsidRPr="00912A09">
        <w:t>ternationale. Toute personne qui le désire doit être laissée libre de pa</w:t>
      </w:r>
      <w:r w:rsidRPr="00912A09">
        <w:t>s</w:t>
      </w:r>
      <w:r w:rsidRPr="00912A09">
        <w:lastRenderedPageBreak/>
        <w:t>ser d’un pays souverain à un autre, et être assurée de recevoir une pleine et équitable compensation pour les biens qu’elle n’a pas pu emporter ou qui ont pu lui être confisqués.</w:t>
      </w:r>
    </w:p>
    <w:p w14:paraId="3B99F53B" w14:textId="77777777" w:rsidR="00E354AA" w:rsidRPr="00912A09" w:rsidRDefault="00E354AA" w:rsidP="00E354AA">
      <w:pPr>
        <w:spacing w:before="120" w:after="120"/>
        <w:jc w:val="both"/>
      </w:pPr>
      <w:r>
        <w:t>[409]</w:t>
      </w:r>
    </w:p>
    <w:p w14:paraId="1C61A5FD" w14:textId="77777777" w:rsidR="00E354AA" w:rsidRPr="00912A09" w:rsidRDefault="00E354AA" w:rsidP="00E354AA">
      <w:pPr>
        <w:spacing w:before="120" w:after="120"/>
        <w:jc w:val="both"/>
      </w:pPr>
      <w:r w:rsidRPr="00912A09">
        <w:t>On estime, en gros, qu’un tiers de la population de la Prusse orie</w:t>
      </w:r>
      <w:r w:rsidRPr="00912A09">
        <w:t>n</w:t>
      </w:r>
      <w:r w:rsidRPr="00912A09">
        <w:t>tale est composé de ressortissants polonais ou de descendance pol</w:t>
      </w:r>
      <w:r w:rsidRPr="00912A09">
        <w:t>o</w:t>
      </w:r>
      <w:r w:rsidRPr="00912A09">
        <w:t>naise. Un transfert de population effectué sur une aussi vaste échelle comporte un problème humain très sérieux. Cependant, dans le seul exemple qui en ait été fourni de notre temps — l’échange de popul</w:t>
      </w:r>
      <w:r w:rsidRPr="00912A09">
        <w:t>a</w:t>
      </w:r>
      <w:r w:rsidRPr="00912A09">
        <w:t>tions entre la Turquie et la Grèce, après la première Guerre mondi</w:t>
      </w:r>
      <w:r w:rsidRPr="00912A09">
        <w:t>a</w:t>
      </w:r>
      <w:r w:rsidRPr="00912A09">
        <w:t>le — le transfert n’a pas seulement été exécuté avec humanité et avec succès, mais il est accepté aujourd’hui, tant par la Grèce que par la Turquie, comme ayant été avantageux pour les deux pays.</w:t>
      </w:r>
    </w:p>
    <w:p w14:paraId="69298E4F" w14:textId="77777777" w:rsidR="00E354AA" w:rsidRPr="00912A09" w:rsidRDefault="00E354AA" w:rsidP="00E354AA">
      <w:pPr>
        <w:spacing w:before="120" w:after="120"/>
        <w:jc w:val="both"/>
      </w:pPr>
      <w:r w:rsidRPr="00912A09">
        <w:t xml:space="preserve">Le réajustement des frontières germano-polonaises proposé est une sorte d’opération chirurgicale. Mais c’est le seul remède qui semble pouvoir amener un résultat définitif. Certes, les règlements de 1919 n’ont été que nuisibles. </w:t>
      </w:r>
      <w:r>
        <w:t>À</w:t>
      </w:r>
      <w:r w:rsidRPr="00912A09">
        <w:t xml:space="preserve"> l’issue de la Guerre mondiale actuelle, l’Union soviétique, autant que l’Allemagne et la Pologne, seront int</w:t>
      </w:r>
      <w:r w:rsidRPr="00912A09">
        <w:t>é</w:t>
      </w:r>
      <w:r w:rsidRPr="00912A09">
        <w:t>ressées au règlement final. Si la situation n’est pas résolue avec sage</w:t>
      </w:r>
      <w:r w:rsidRPr="00912A09">
        <w:t>s</w:t>
      </w:r>
      <w:r w:rsidRPr="00912A09">
        <w:t>se, elle engendrera une fois de plus une douloureuse fermentation a</w:t>
      </w:r>
      <w:r w:rsidRPr="00912A09">
        <w:t>p</w:t>
      </w:r>
      <w:r w:rsidRPr="00912A09">
        <w:t>pelée à susciter de nouveaux dangers dans les années à venir.</w:t>
      </w:r>
    </w:p>
    <w:p w14:paraId="7A455DC3" w14:textId="77777777" w:rsidR="00E354AA" w:rsidRPr="00912A09" w:rsidRDefault="00E354AA" w:rsidP="00E354AA">
      <w:pPr>
        <w:spacing w:before="120" w:after="120"/>
        <w:jc w:val="both"/>
      </w:pPr>
      <w:r w:rsidRPr="00912A09">
        <w:t>Bien entendu, on alléguera immédiatement qu’un règlement co</w:t>
      </w:r>
      <w:r w:rsidRPr="00912A09">
        <w:t>m</w:t>
      </w:r>
      <w:r w:rsidRPr="00912A09">
        <w:t>me celui-ci constituerait une violation flagrante des assurances cont</w:t>
      </w:r>
      <w:r w:rsidRPr="00912A09">
        <w:t>e</w:t>
      </w:r>
      <w:r w:rsidRPr="00912A09">
        <w:t>nues dans la Charte de l’Atlantique quant au droit des peuples à disp</w:t>
      </w:r>
      <w:r w:rsidRPr="00912A09">
        <w:t>o</w:t>
      </w:r>
      <w:r w:rsidRPr="00912A09">
        <w:t>ser d’eux-mêmes. Mais, telle que je l’interprète, cette assurance e</w:t>
      </w:r>
      <w:r w:rsidRPr="00912A09">
        <w:t>m</w:t>
      </w:r>
      <w:r w:rsidRPr="00912A09">
        <w:t>pêcherait que des peuples soient transférés, contre leur volonté, de la juridiction d’un gouvernement souverain à celle d’un autre. Elle d</w:t>
      </w:r>
      <w:r w:rsidRPr="00912A09">
        <w:t>e</w:t>
      </w:r>
      <w:r w:rsidRPr="00912A09">
        <w:t>vrait empêcher que des Allemands soient contraints de devenir des ressortissants polonais. Elle devrait empêcher que des ressortissants polonais soient forcés de vivre sous la souveraineté de la Russie et vice-versa. Telle est, à mon sens, la liberté essentielle impliquée dans la promesse formulée par la Charte de l’Atlantique. Si l’assurance donnée par la Charte de l’Atlantique devait être interprétée de manière à rendre impossible tout transfert en bon ordre de territoires dans n’importe quelle partie du monde, aucune mesure ne pourrait être pr</w:t>
      </w:r>
      <w:r w:rsidRPr="00912A09">
        <w:t>i</w:t>
      </w:r>
      <w:r w:rsidRPr="00912A09">
        <w:t xml:space="preserve">se à la fin de la guerre pour résoudre les problèmes qui ont troublé </w:t>
      </w:r>
      <w:r w:rsidRPr="00912A09">
        <w:lastRenderedPageBreak/>
        <w:t>depuis des siècles l’Europe centrale et orientale et dont le maintien empêcherait la création d’une Europe stable et pacifique.</w:t>
      </w:r>
    </w:p>
    <w:p w14:paraId="522B05B6" w14:textId="77777777" w:rsidR="00E354AA" w:rsidRPr="00912A09" w:rsidRDefault="00E354AA" w:rsidP="00E354AA">
      <w:pPr>
        <w:spacing w:before="120" w:after="120"/>
        <w:jc w:val="both"/>
      </w:pPr>
      <w:r w:rsidRPr="00912A09">
        <w:t xml:space="preserve">Dans le règlement proposé pour la Prusse orientale, il n’est pas </w:t>
      </w:r>
      <w:r>
        <w:t xml:space="preserve">[410] </w:t>
      </w:r>
      <w:r w:rsidRPr="00912A09">
        <w:t>question de transférer les peuples, comme du bétail, d’un État souv</w:t>
      </w:r>
      <w:r w:rsidRPr="00912A09">
        <w:t>e</w:t>
      </w:r>
      <w:r w:rsidRPr="00912A09">
        <w:t>rain à un autre. Il est au contraire recommandé spécifiquement que tout individu désirant conserver son ancienne nationalité ait toute l</w:t>
      </w:r>
      <w:r w:rsidRPr="00912A09">
        <w:t>i</w:t>
      </w:r>
      <w:r w:rsidRPr="00912A09">
        <w:t>cence d’agir ainsi et que tout individu obligé pour cette raison d’émigrer reçoive pleine compensation pour les pertes qu’en­ traîn</w:t>
      </w:r>
      <w:r w:rsidRPr="00912A09">
        <w:t>e</w:t>
      </w:r>
      <w:r w:rsidRPr="00912A09">
        <w:t>rait son départ.</w:t>
      </w:r>
    </w:p>
    <w:p w14:paraId="57870B54" w14:textId="77777777" w:rsidR="00E354AA" w:rsidRPr="00912A09" w:rsidRDefault="00E354AA" w:rsidP="00E354AA">
      <w:pPr>
        <w:spacing w:before="120" w:after="120"/>
        <w:jc w:val="both"/>
      </w:pPr>
      <w:r w:rsidRPr="00912A09">
        <w:t>Tout transfert de populations provoque des tribulations et des sou</w:t>
      </w:r>
      <w:r w:rsidRPr="00912A09">
        <w:t>f</w:t>
      </w:r>
      <w:r w:rsidRPr="00912A09">
        <w:t>frances humaines. Mais, dans le cas examiné ici, les profits qui en r</w:t>
      </w:r>
      <w:r w:rsidRPr="00912A09">
        <w:t>é</w:t>
      </w:r>
      <w:r w:rsidRPr="00912A09">
        <w:t>sulteraient pour la paix et la stabilité de l’Europe seraient mille fois supérieurs aux détresses momentanées.</w:t>
      </w:r>
    </w:p>
    <w:p w14:paraId="72CA8B26" w14:textId="77777777" w:rsidR="00E354AA" w:rsidRPr="00912A09" w:rsidRDefault="00E354AA" w:rsidP="00E354AA">
      <w:pPr>
        <w:spacing w:before="120" w:after="120"/>
        <w:jc w:val="both"/>
      </w:pPr>
      <w:r w:rsidRPr="00912A09">
        <w:t>Le morcellement contribuera plus que tout autre facteur à briser l’autorité du militarisme sur le peuple allemand. Mais il est certain également que les plans des militaristes ont tenu pleinement compte de cette possibilité et que, pendant de nombreuses années, l’État-Major général poursuivra ses activités particulières.</w:t>
      </w:r>
    </w:p>
    <w:p w14:paraId="5F4937C0" w14:textId="77777777" w:rsidR="00E354AA" w:rsidRPr="00912A09" w:rsidRDefault="00E354AA" w:rsidP="00E354AA">
      <w:pPr>
        <w:spacing w:before="120" w:after="120"/>
        <w:jc w:val="both"/>
      </w:pPr>
      <w:r w:rsidRPr="00912A09">
        <w:t>Il n’existe qu’un seul moyen de supprimer ce danger avec certit</w:t>
      </w:r>
      <w:r w:rsidRPr="00912A09">
        <w:t>u</w:t>
      </w:r>
      <w:r w:rsidRPr="00912A09">
        <w:t>de. Un esprit entièrement nouveau, une conception absolument no</w:t>
      </w:r>
      <w:r w:rsidRPr="00912A09">
        <w:t>u</w:t>
      </w:r>
      <w:r w:rsidRPr="00912A09">
        <w:t>velle des objectifs qui valent la peine qu’on vive et qu’on travaille pour les atteindre, doivent animer le peuple allemand. Mais, à mon avis, les Nations Unies seraient aussi faibles qu’aveugles si elles su</w:t>
      </w:r>
      <w:r w:rsidRPr="00912A09">
        <w:t>p</w:t>
      </w:r>
      <w:r w:rsidRPr="00912A09">
        <w:t>posaient qu’un tel changement fût susceptible de se produire pendant la durée de la présente génération. Pour cette raison, toutes les mes</w:t>
      </w:r>
      <w:r w:rsidRPr="00912A09">
        <w:t>u</w:t>
      </w:r>
      <w:r w:rsidRPr="00912A09">
        <w:t>res préventives que prendront les puissances victorieuses pour se pr</w:t>
      </w:r>
      <w:r w:rsidRPr="00912A09">
        <w:t>o</w:t>
      </w:r>
      <w:r w:rsidRPr="00912A09">
        <w:t>téger contre les activités militaires allemandes en temps de paix d</w:t>
      </w:r>
      <w:r w:rsidRPr="00912A09">
        <w:t>e</w:t>
      </w:r>
      <w:r w:rsidRPr="00912A09">
        <w:t>vront continuer d’être appliquées par la force pendant de nombreuses années.</w:t>
      </w:r>
    </w:p>
    <w:p w14:paraId="16EC9FD6" w14:textId="77777777" w:rsidR="00E354AA" w:rsidRPr="00912A09" w:rsidRDefault="00E354AA" w:rsidP="00E354AA">
      <w:pPr>
        <w:spacing w:before="120" w:after="120"/>
        <w:jc w:val="both"/>
      </w:pPr>
      <w:r w:rsidRPr="00912A09">
        <w:t>L’utilisation effective par le grand état-major allemand de compl</w:t>
      </w:r>
      <w:r w:rsidRPr="00912A09">
        <w:t>i</w:t>
      </w:r>
      <w:r w:rsidRPr="00912A09">
        <w:t>ces indirects exige que la nature exacte de leurs opérations demeure secrète. Le moyen le plus sûr de les combattre sera de diffuser par la radio et la presse des Nations Unies tous les détails relatifs à ces act</w:t>
      </w:r>
      <w:r w:rsidRPr="00912A09">
        <w:t>i</w:t>
      </w:r>
      <w:r w:rsidRPr="00912A09">
        <w:t>vités dès qu’ils parviendront à notre connaissance.</w:t>
      </w:r>
    </w:p>
    <w:p w14:paraId="0EBC9B7A" w14:textId="77777777" w:rsidR="00E354AA" w:rsidRPr="00912A09" w:rsidRDefault="00E354AA" w:rsidP="00E354AA">
      <w:pPr>
        <w:spacing w:before="120" w:after="120"/>
        <w:jc w:val="both"/>
      </w:pPr>
      <w:r w:rsidRPr="00912A09">
        <w:t>Pour que de tels faits puissent être publiés, il faudra que leur exi</w:t>
      </w:r>
      <w:r w:rsidRPr="00912A09">
        <w:t>s</w:t>
      </w:r>
      <w:r w:rsidRPr="00912A09">
        <w:t xml:space="preserve">tence ait été vérifiée avec certitude. Ce travail exigera d’actifs services </w:t>
      </w:r>
      <w:r w:rsidRPr="00912A09">
        <w:lastRenderedPageBreak/>
        <w:t xml:space="preserve">de renseignements. Leur nature exacte ne peut être déterminée que par chaque gouvernement. Cependant, on peut d’ores et déjà remarquer que tous les gouvernements devront connaître avec beaucoup plus de précision que par le passé, l’origine des capitaux étrangers investis ainsi que les individus d’ascendance </w:t>
      </w:r>
      <w:r>
        <w:t xml:space="preserve">[411] </w:t>
      </w:r>
      <w:r w:rsidRPr="00912A09">
        <w:t>étrangère participant à la vie i</w:t>
      </w:r>
      <w:r w:rsidRPr="00912A09">
        <w:t>n</w:t>
      </w:r>
      <w:r w:rsidRPr="00912A09">
        <w:t>dustrielle et financière de la nation.</w:t>
      </w:r>
    </w:p>
    <w:p w14:paraId="74A55CC7" w14:textId="77777777" w:rsidR="00E354AA" w:rsidRPr="00912A09" w:rsidRDefault="00E354AA" w:rsidP="00E354AA">
      <w:pPr>
        <w:spacing w:before="120" w:after="120"/>
        <w:jc w:val="both"/>
      </w:pPr>
      <w:r w:rsidRPr="00912A09">
        <w:t>Lorsque la paix aura été rétablie, ces précautions sembleront à beaucoup d’entre nous aussi fantastiques qu’inutiles. Mais il serait téméraire d’oublier ce que le passé a si clairement démontré. Ce n’est que lorsque les Allemands pourront convaincre les autres peuples du monde qu’ils ont à jamais rejeté les idoles que leurs propres seigneurs de la guerre leur avaient appris à servir, que se trouvera justifiée l’abolition de ces précautions.</w:t>
      </w:r>
    </w:p>
    <w:p w14:paraId="06E526BF" w14:textId="77777777" w:rsidR="00E354AA" w:rsidRPr="00912A09" w:rsidRDefault="00E354AA" w:rsidP="00E354AA">
      <w:pPr>
        <w:spacing w:before="120" w:after="120"/>
        <w:jc w:val="both"/>
      </w:pPr>
      <w:r w:rsidRPr="00912A09">
        <w:t>Après la première Guerre mondiale, lorsqu’il fut déclaré aux Alliés que l’établissement de la République de Weimar allait per­ mettre à la voix librement exprimée du peuple allemand de se faire entendre, ils acceptèrent tacitement ces assertions comme fondées. Je serais le de</w:t>
      </w:r>
      <w:r w:rsidRPr="00912A09">
        <w:t>r</w:t>
      </w:r>
      <w:r w:rsidRPr="00912A09">
        <w:t>nier à prétendre que Fritz Ebert et ses associés immédiats aient ma</w:t>
      </w:r>
      <w:r w:rsidRPr="00912A09">
        <w:t>n</w:t>
      </w:r>
      <w:r w:rsidRPr="00912A09">
        <w:t>qué de sincérité ou d’esprit démocratique dans leurs convictions. Mais les événements des vingt-cinq dernières années ont prouvé d’une m</w:t>
      </w:r>
      <w:r w:rsidRPr="00912A09">
        <w:t>a</w:t>
      </w:r>
      <w:r w:rsidRPr="00912A09">
        <w:t>nière concluante non seulement que le peuple allemand n’était pas perméable à la démocratie mais aussi que les gouvernements Alliés ne firent rien pour en encourager la croissance en Allemagne.</w:t>
      </w:r>
    </w:p>
    <w:p w14:paraId="200C28CF" w14:textId="77777777" w:rsidR="00E354AA" w:rsidRPr="00912A09" w:rsidRDefault="00E354AA" w:rsidP="00E354AA">
      <w:pPr>
        <w:spacing w:before="120" w:after="120"/>
        <w:jc w:val="both"/>
      </w:pPr>
      <w:r w:rsidRPr="00912A09">
        <w:t>Nous entendons déjà de nombreux Allemands, réfugiés aux États- Unis, affirmer que, pour assurer la bonne conduite de l’Allemagne future, le meilleur moyen est de donner au peuple allemand une autre chance de pouvoir établir une véritable démocratie au sein d’une A</w:t>
      </w:r>
      <w:r w:rsidRPr="00912A09">
        <w:t>l</w:t>
      </w:r>
      <w:r w:rsidRPr="00912A09">
        <w:t>lemagne unifiée. En nombre de plus en plus considérable, des citoyens des démocraties occidentales, dont beaucoup sont animés d’un esprit libéral éclairé, professent publiquement la même conviction.</w:t>
      </w:r>
    </w:p>
    <w:p w14:paraId="0D864240" w14:textId="77777777" w:rsidR="00E354AA" w:rsidRPr="00912A09" w:rsidRDefault="00E354AA" w:rsidP="00E354AA">
      <w:pPr>
        <w:spacing w:before="120" w:after="120"/>
        <w:jc w:val="both"/>
      </w:pPr>
      <w:r w:rsidRPr="00912A09">
        <w:t>L’une des principales raisons pour lesquelles ceux qui ont étudié attentivement l’histoire récente de l’Allemagne ne peuvent partager cette opinion provient du fait que cette fois, après la défaite, les cond</w:t>
      </w:r>
      <w:r w:rsidRPr="00912A09">
        <w:t>i</w:t>
      </w:r>
      <w:r w:rsidRPr="00912A09">
        <w:t>tions seront encore beaucoup moins favorables à la création d’une v</w:t>
      </w:r>
      <w:r w:rsidRPr="00912A09">
        <w:t>é</w:t>
      </w:r>
      <w:r w:rsidRPr="00912A09">
        <w:t xml:space="preserve">ritable démocratie en Allemagne qu’elles ne le furent à la fin de la première Guerre mondiale. Depuis la prise du pouvoir par Hitler, la jeunesse allemande a été lamentablement corrompue. Quelle que soit </w:t>
      </w:r>
      <w:r w:rsidRPr="00912A09">
        <w:lastRenderedPageBreak/>
        <w:t>la force de la sympathie qu’il éprouve à l’égard du peuple allemand, bien optimiste est celui qui croirait pouvoir espérer que la jeune gén</w:t>
      </w:r>
      <w:r w:rsidRPr="00912A09">
        <w:t>é</w:t>
      </w:r>
      <w:r w:rsidRPr="00912A09">
        <w:t>ration de ce pays soit jamais capable de comprendre ce qu’est la d</w:t>
      </w:r>
      <w:r w:rsidRPr="00912A09">
        <w:t>é</w:t>
      </w:r>
      <w:r w:rsidRPr="00912A09">
        <w:t>mocratie. Pendant les années de leur</w:t>
      </w:r>
      <w:r>
        <w:t xml:space="preserve"> [412]</w:t>
      </w:r>
      <w:r w:rsidRPr="00912A09">
        <w:t xml:space="preserve"> formation, les jeunes A</w:t>
      </w:r>
      <w:r w:rsidRPr="00912A09">
        <w:t>l</w:t>
      </w:r>
      <w:r w:rsidRPr="00912A09">
        <w:t>lemands n’ont jamais eu d’autre éducation que celle qui leur a été donnée par la m</w:t>
      </w:r>
      <w:r w:rsidRPr="00912A09">
        <w:t>a</w:t>
      </w:r>
      <w:r w:rsidRPr="00912A09">
        <w:t>chine du parti nazi. On leur a appris à ne pas croire à d’autres idéals qu’à celui de la race des maîtres et au droit naturel des peuples germaniques de dominer le monde. Ils ont suivi avec entho</w:t>
      </w:r>
      <w:r w:rsidRPr="00912A09">
        <w:t>u</w:t>
      </w:r>
      <w:r w:rsidRPr="00912A09">
        <w:t>siasme les efforts continus et effectifs de leurs maîtres en vue d’affaiblir la population actuelle et future des pays occupés. On a i</w:t>
      </w:r>
      <w:r w:rsidRPr="00912A09">
        <w:t>m</w:t>
      </w:r>
      <w:r w:rsidRPr="00912A09">
        <w:t>planté en eux un mépris total de la religion et une haine brutale de to</w:t>
      </w:r>
      <w:r w:rsidRPr="00912A09">
        <w:t>u</w:t>
      </w:r>
      <w:r w:rsidRPr="00912A09">
        <w:t>tes les autres r</w:t>
      </w:r>
      <w:r w:rsidRPr="00912A09">
        <w:t>a</w:t>
      </w:r>
      <w:r w:rsidRPr="00912A09">
        <w:t>ces. Ces millions d’Allemands seront au printemps de leur vie pendant les vingt prochaines années. Ils constitueront une fo</w:t>
      </w:r>
      <w:r w:rsidRPr="00912A09">
        <w:t>r</w:t>
      </w:r>
      <w:r w:rsidRPr="00912A09">
        <w:t>ce décisive en Allemagne, une force animée de fanatisme et d’esprit de revanche.</w:t>
      </w:r>
    </w:p>
    <w:p w14:paraId="72A85BCD" w14:textId="77777777" w:rsidR="00E354AA" w:rsidRPr="00912A09" w:rsidRDefault="00E354AA" w:rsidP="00E354AA">
      <w:pPr>
        <w:spacing w:before="120" w:after="120"/>
        <w:jc w:val="both"/>
      </w:pPr>
      <w:r w:rsidRPr="00912A09">
        <w:t>Les brutalités de l’hitlérisme sont devenues un lieu commun quot</w:t>
      </w:r>
      <w:r w:rsidRPr="00912A09">
        <w:t>i</w:t>
      </w:r>
      <w:r w:rsidRPr="00912A09">
        <w:t>dien pour toutes les générations allemandes actuelles. Elles ont néce</w:t>
      </w:r>
      <w:r w:rsidRPr="00912A09">
        <w:t>s</w:t>
      </w:r>
      <w:r w:rsidRPr="00912A09">
        <w:t>sairement engendré un endurcissement de la psychologie nationale qui ne peut être modifiée par un simple changement de la structure go</w:t>
      </w:r>
      <w:r w:rsidRPr="00912A09">
        <w:t>u</w:t>
      </w:r>
      <w:r w:rsidRPr="00912A09">
        <w:t>vernementale, comme celui qui eut lieu en 1919.</w:t>
      </w:r>
    </w:p>
    <w:p w14:paraId="3FD6BD69" w14:textId="77777777" w:rsidR="00E354AA" w:rsidRPr="00912A09" w:rsidRDefault="00E354AA" w:rsidP="00E354AA">
      <w:pPr>
        <w:spacing w:before="120" w:after="120"/>
        <w:jc w:val="both"/>
      </w:pPr>
      <w:r w:rsidRPr="00912A09">
        <w:t>À la fin de la guerre, le régime nazi aura réussi non seulement à détruire la valeur des économies et des biens de toutes les classes dans les pays occupés, mais, par sa politique intérieure et ses réquisitions de guerre, à supprimer en Allemagne même toute propriété, sauf celle des immeubles et des terres. À l’exception des chefs de la machine nazie, chacun sera pauvre. La pauvreté et la famine seront bien plus grandes qu’elles ne l’ont été en 1918.</w:t>
      </w:r>
    </w:p>
    <w:p w14:paraId="2C2D3B3D" w14:textId="77777777" w:rsidR="00E354AA" w:rsidRPr="00912A09" w:rsidRDefault="00E354AA" w:rsidP="00E354AA">
      <w:pPr>
        <w:spacing w:before="120" w:after="120"/>
        <w:jc w:val="both"/>
      </w:pPr>
      <w:r w:rsidRPr="00912A09">
        <w:t>Très vraisemblablement le premier stratagème du commandement militaire allemand consistera à encourager dans toute l’Allemagne la croissance du communisme sous sa forme révolutionnaire internati</w:t>
      </w:r>
      <w:r w:rsidRPr="00912A09">
        <w:t>o</w:t>
      </w:r>
      <w:r w:rsidRPr="00912A09">
        <w:t>nale. Les circonstances lui seront favorables. Si les forces d’occupation des Nations Unies ne formulent pas d’objections sur ce point, il est d’ores et déjà certain que des gouvernements communistes de ce type seront établis. De nombreux éléments libéraux des Nations Unies, animés des meilleures intentions, estimeront que la création de tels gouvernements constitue la preuve positive que le peuple all</w:t>
      </w:r>
      <w:r w:rsidRPr="00912A09">
        <w:t>e</w:t>
      </w:r>
      <w:r w:rsidRPr="00912A09">
        <w:t>mand a ouvert les yeux et s’est enfin engagé sur la voie conduisant au gouvernement populaire représentatif.</w:t>
      </w:r>
    </w:p>
    <w:p w14:paraId="5E4661AF" w14:textId="77777777" w:rsidR="00E354AA" w:rsidRPr="00912A09" w:rsidRDefault="00E354AA" w:rsidP="00E354AA">
      <w:pPr>
        <w:spacing w:before="120" w:after="120"/>
        <w:jc w:val="both"/>
      </w:pPr>
      <w:r w:rsidRPr="00912A09">
        <w:lastRenderedPageBreak/>
        <w:t>Il n’en sera certes pas nécessairement ainsi. L’établissement à l’intérieur de l’Allemagne d’un communisme de type trotskyste où de tendance révolutionnaire mondiale donnerait précisément à l’état-major général les avantages recherchés par lui. Car, lorsque la</w:t>
      </w:r>
      <w:r>
        <w:t xml:space="preserve"> [413]</w:t>
      </w:r>
      <w:r w:rsidRPr="00912A09">
        <w:t xml:space="preserve"> guerre sera terminée,</w:t>
      </w:r>
      <w:r>
        <w:t xml:space="preserve"> </w:t>
      </w:r>
      <w:r w:rsidRPr="00912A09">
        <w:t>la prostration économique entraînera une vive agitation sociale dans tous les pays occupés d’Europe et dans de no</w:t>
      </w:r>
      <w:r w:rsidRPr="00912A09">
        <w:t>m</w:t>
      </w:r>
      <w:r w:rsidRPr="00912A09">
        <w:t>breux territoires situés dans le reste du monde. Un nouveau comm</w:t>
      </w:r>
      <w:r w:rsidRPr="00912A09">
        <w:t>u</w:t>
      </w:r>
      <w:r w:rsidRPr="00912A09">
        <w:t>nisme allemand diffusant la doctrine de la révolution mondiale et dir</w:t>
      </w:r>
      <w:r w:rsidRPr="00912A09">
        <w:t>i</w:t>
      </w:r>
      <w:r w:rsidRPr="00912A09">
        <w:t>gé par les ce</w:t>
      </w:r>
      <w:r w:rsidRPr="00912A09">
        <w:t>r</w:t>
      </w:r>
      <w:r w:rsidRPr="00912A09">
        <w:t>veaux froids et brutaux de l’état-major général allemand trouverait en de nombreux points du monde une situation rêvée pour favoriser le pangermanisme. C’est pourquoi les Nations Unies devront décider d’un commun accord quelle sorte de gouvernement le peuple all</w:t>
      </w:r>
      <w:r w:rsidRPr="00912A09">
        <w:t>e</w:t>
      </w:r>
      <w:r w:rsidRPr="00912A09">
        <w:t>mand sera autorisé à ériger ; ce faisant, elles devront considérer tous les dangers susceptibles d’être suscités par les plans militaires cla</w:t>
      </w:r>
      <w:r w:rsidRPr="00912A09">
        <w:t>n</w:t>
      </w:r>
      <w:r w:rsidRPr="00912A09">
        <w:t>destins de l’état-major général.</w:t>
      </w:r>
    </w:p>
    <w:p w14:paraId="4D1E5E33" w14:textId="77777777" w:rsidR="00E354AA" w:rsidRPr="00912A09" w:rsidRDefault="00E354AA" w:rsidP="00E354AA">
      <w:pPr>
        <w:spacing w:before="120" w:after="120"/>
        <w:jc w:val="both"/>
      </w:pPr>
      <w:r w:rsidRPr="00912A09">
        <w:t>Les Nations Unies devront continuer, longtemps après la guerre, d’occuper, sous l’autorité de la future organisation mondiale, diverses régions de l’Allemagne. Tout d’abord, tous les criminels de guerre devront être jugés et condamnés. Le retour au gouvernement représe</w:t>
      </w:r>
      <w:r w:rsidRPr="00912A09">
        <w:t>n</w:t>
      </w:r>
      <w:r w:rsidRPr="00912A09">
        <w:t>tatif devra se faire graduellement et commencer par l’établissement des administrations municipales lorsque les fonctionnaires nazis a</w:t>
      </w:r>
      <w:r w:rsidRPr="00912A09">
        <w:t>u</w:t>
      </w:r>
      <w:r w:rsidRPr="00912A09">
        <w:t>ront été éliminés. Bien plus, tant que durera la détresse immédiat</w:t>
      </w:r>
      <w:r w:rsidRPr="00912A09">
        <w:t>e</w:t>
      </w:r>
      <w:r w:rsidRPr="00912A09">
        <w:t>ment consécutive à la guerre et tant que le peuple allemand n’aura pu réorganiser son agriculture et son industrie sur des bases ressemblant quelque peu à celles du temps de paix, il sera inopportun et contraire à ses meilleurs intérêts de précipiter le retour d’un gouvernement aut</w:t>
      </w:r>
      <w:r w:rsidRPr="00912A09">
        <w:t>o</w:t>
      </w:r>
      <w:r w:rsidRPr="00912A09">
        <w:t>nome. L’Allemagne devra être stable, socialement et économiqu</w:t>
      </w:r>
      <w:r w:rsidRPr="00912A09">
        <w:t>e</w:t>
      </w:r>
      <w:r w:rsidRPr="00912A09">
        <w:t>ment, même sous une occupation étrangère, avant que les Nations Unies puissent sans danger l’autoriser à constituer davantage que des gouvernements locaux.</w:t>
      </w:r>
    </w:p>
    <w:p w14:paraId="2110AC63" w14:textId="77777777" w:rsidR="00E354AA" w:rsidRPr="00912A09" w:rsidRDefault="00E354AA" w:rsidP="00E354AA">
      <w:pPr>
        <w:spacing w:before="120" w:after="120"/>
        <w:jc w:val="both"/>
      </w:pPr>
      <w:r w:rsidRPr="00912A09">
        <w:t>Même dans ces conditions, certaines mesures de sécurité devront être appliquées avec rigueur. Il faudra créer un système de contrôle, élaboré et exercé par l’organisation mondiale, afin d’établir avec cert</w:t>
      </w:r>
      <w:r w:rsidRPr="00912A09">
        <w:t>i</w:t>
      </w:r>
      <w:r w:rsidRPr="00912A09">
        <w:t>tude que le réarmement allemand sera impossible et que tout dépôt d’armes et de munitions subsistant au moment de l’armistice aura été livré aux Nations Unies. Cette fois, la fatale incapacité qui se manife</w:t>
      </w:r>
      <w:r w:rsidRPr="00912A09">
        <w:t>s</w:t>
      </w:r>
      <w:r w:rsidRPr="00912A09">
        <w:t>ta sur ce point en 1920 ne doit plus se reproduire. Un contrôle anal</w:t>
      </w:r>
      <w:r w:rsidRPr="00912A09">
        <w:t>o</w:t>
      </w:r>
      <w:r w:rsidRPr="00912A09">
        <w:t>gue, destiné aux mêmes buts, devra être imposé aux industries mi</w:t>
      </w:r>
      <w:r w:rsidRPr="00912A09">
        <w:lastRenderedPageBreak/>
        <w:t>n</w:t>
      </w:r>
      <w:r w:rsidRPr="00912A09">
        <w:t>i</w:t>
      </w:r>
      <w:r w:rsidRPr="00912A09">
        <w:t>ères et aux industries lourdes. Une surveillance devra aussi être exe</w:t>
      </w:r>
      <w:r w:rsidRPr="00912A09">
        <w:t>r</w:t>
      </w:r>
      <w:r w:rsidRPr="00912A09">
        <w:t>cée sur les importations allemandes. Enfin, l’internationalisation de toutes les communications et sources d’énergie de</w:t>
      </w:r>
      <w:r>
        <w:t xml:space="preserve"> [414]</w:t>
      </w:r>
      <w:r w:rsidRPr="00912A09">
        <w:t xml:space="preserve"> l’Europe ce</w:t>
      </w:r>
      <w:r w:rsidRPr="00912A09">
        <w:t>n</w:t>
      </w:r>
      <w:r w:rsidRPr="00912A09">
        <w:t>trale,</w:t>
      </w:r>
      <w:r>
        <w:t xml:space="preserve"> </w:t>
      </w:r>
      <w:r w:rsidRPr="00912A09">
        <w:t>y compris les chemins de fer, la navigation côtière et fluviale, la radio, le télégraphe et les centrales électriques, s’avérerait plus f</w:t>
      </w:r>
      <w:r w:rsidRPr="00912A09">
        <w:t>é</w:t>
      </w:r>
      <w:r w:rsidRPr="00912A09">
        <w:t>conde que toute autre mesure, tant à un point de vue purement éc</w:t>
      </w:r>
      <w:r w:rsidRPr="00912A09">
        <w:t>o</w:t>
      </w:r>
      <w:r w:rsidRPr="00912A09">
        <w:t>nomique que pour empêcher le peuple allemand d’utiliser ces ressou</w:t>
      </w:r>
      <w:r w:rsidRPr="00912A09">
        <w:t>r</w:t>
      </w:r>
      <w:r w:rsidRPr="00912A09">
        <w:t>ces à des fins militaires.</w:t>
      </w:r>
    </w:p>
    <w:p w14:paraId="17B20DFC" w14:textId="77777777" w:rsidR="00E354AA" w:rsidRPr="00912A09" w:rsidRDefault="00E354AA" w:rsidP="00E354AA">
      <w:pPr>
        <w:spacing w:before="120" w:after="120"/>
        <w:jc w:val="both"/>
      </w:pPr>
      <w:r w:rsidRPr="00912A09">
        <w:t>Tous les moyens de sauvegarde considérés jusqu’ici sont, à ce</w:t>
      </w:r>
      <w:r w:rsidRPr="00912A09">
        <w:t>r</w:t>
      </w:r>
      <w:r w:rsidRPr="00912A09">
        <w:t>tains égards, négatifs. Ce sont des remèdes préventifs. En dernière analyse, les mesures constructives susceptibles d’être prises pour e</w:t>
      </w:r>
      <w:r w:rsidRPr="00912A09">
        <w:t>n</w:t>
      </w:r>
      <w:r w:rsidRPr="00912A09">
        <w:t>courager le peuple allemand à devenir, de sa propre initiative, un él</w:t>
      </w:r>
      <w:r w:rsidRPr="00912A09">
        <w:t>é</w:t>
      </w:r>
      <w:r w:rsidRPr="00912A09">
        <w:t>ment utile de la société humaine, seront infiniment plus importantes. Car, à mon avis, si le traitement accordé au peuple allemand doit avoir pour résultat de renforcer les bases de la paix mondiale, il ne doit pas avoir un caractère punitif. Il devrait trouver sa source dans l’adoption par l’organisation internationale d’une politique qui consisterait autant à apporter les remèdes qu’à prendre les précautions. Il devrait préparer le peuple allemand au véritable gouvernement populaire pour le jour où il aura réellement compris que celui-ci est le plus susceptible d’assurer son bien-être.</w:t>
      </w:r>
    </w:p>
    <w:p w14:paraId="24CF42FB" w14:textId="77777777" w:rsidR="00E354AA" w:rsidRPr="00912A09" w:rsidRDefault="00E354AA" w:rsidP="00E354AA">
      <w:pPr>
        <w:spacing w:before="120" w:after="120"/>
        <w:jc w:val="both"/>
      </w:pPr>
      <w:r w:rsidRPr="00912A09">
        <w:t>La politique à suivre ne devrait pas tendre à la destruction de l’Allemagne mais à faire de ce pays un membre de la société mondiale digne de confiance et animé d’un esprit de coopération.</w:t>
      </w:r>
    </w:p>
    <w:p w14:paraId="3E496722" w14:textId="77777777" w:rsidR="00E354AA" w:rsidRPr="00912A09" w:rsidRDefault="00E354AA" w:rsidP="00E354AA">
      <w:pPr>
        <w:spacing w:before="120" w:after="120"/>
        <w:jc w:val="both"/>
      </w:pPr>
      <w:r w:rsidRPr="00912A09">
        <w:t>Un effort dans ce sens doit être fait immédiatement après la défaite de l’Allemagne, même si un long délai doit s’écouler avant le moment où il sera possible de donner sans danger l’autonomie au peuple all</w:t>
      </w:r>
      <w:r w:rsidRPr="00912A09">
        <w:t>e</w:t>
      </w:r>
      <w:r w:rsidRPr="00912A09">
        <w:t>mand. Mais tout d’abord, il est essentiel de solliciter en Allemagne les forces bienfaisantes qui, si elles sont encouragées et fortifiées, pou</w:t>
      </w:r>
      <w:r w:rsidRPr="00912A09">
        <w:t>r</w:t>
      </w:r>
      <w:r w:rsidRPr="00912A09">
        <w:t>ront lui fournir les moyens d’assurer son salut.</w:t>
      </w:r>
    </w:p>
    <w:p w14:paraId="210655ED" w14:textId="77777777" w:rsidR="00E354AA" w:rsidRPr="00912A09" w:rsidRDefault="00E354AA" w:rsidP="00E354AA">
      <w:pPr>
        <w:spacing w:before="120" w:after="120"/>
        <w:jc w:val="both"/>
      </w:pPr>
      <w:r w:rsidRPr="00912A09">
        <w:t>À mon sens, il y a, en premier lieu, les forces qui jailliront d’une renaissance de la liberté religieuse. Parmi les quelques personnalités admirables qui parurent sur la scène allemande pendant les années de l’hitlérisme figurent celles qui osèrent parler au nom des Églises. La réforme spirituelle qui résultera de la liberté religieuse en Allemagne peut être considérable.</w:t>
      </w:r>
    </w:p>
    <w:p w14:paraId="0B1B1F05" w14:textId="77777777" w:rsidR="00E354AA" w:rsidRPr="00912A09" w:rsidRDefault="00E354AA" w:rsidP="00E354AA">
      <w:pPr>
        <w:spacing w:before="120" w:after="120"/>
        <w:jc w:val="both"/>
      </w:pPr>
      <w:r w:rsidRPr="00912A09">
        <w:lastRenderedPageBreak/>
        <w:t>La liberté de l’information, qui est indispensable, peut également devenir l’une des grandes forces constructives appelées à contribuer à la création d’une nouvelle conscience nationale allemande. La pleine liberté de connaître la vérité aura tout d’abord l’effet d’un choc pén</w:t>
      </w:r>
      <w:r w:rsidRPr="00912A09">
        <w:t>i</w:t>
      </w:r>
      <w:r w:rsidRPr="00912A09">
        <w:t>ble sur un peuple qui, depuis dix ans, en était complètement</w:t>
      </w:r>
      <w:r>
        <w:t xml:space="preserve"> [415]</w:t>
      </w:r>
      <w:r w:rsidRPr="00912A09">
        <w:t xml:space="preserve"> pr</w:t>
      </w:r>
      <w:r w:rsidRPr="00912A09">
        <w:t>i</w:t>
      </w:r>
      <w:r w:rsidRPr="00912A09">
        <w:t>vé. Elle pourra aboutir plus tard à une régénération nationale.</w:t>
      </w:r>
    </w:p>
    <w:p w14:paraId="2A81C5F4" w14:textId="77777777" w:rsidR="00E354AA" w:rsidRPr="00912A09" w:rsidRDefault="00E354AA" w:rsidP="00E354AA">
      <w:pPr>
        <w:spacing w:before="120" w:after="120"/>
        <w:jc w:val="both"/>
      </w:pPr>
      <w:r w:rsidRPr="00912A09">
        <w:t>La suppression de la crainte qui sera assurée par l’établissement d’une organisation mondiale effective et la suppression de la misère qui sera assurée par l’établissement d’une saine politique économique à l’égard du peuple allemand contribueront à stabiliser l’esprit de l’Allemagne.</w:t>
      </w:r>
    </w:p>
    <w:p w14:paraId="4F93F1E3" w14:textId="77777777" w:rsidR="00E354AA" w:rsidRPr="00912A09" w:rsidRDefault="00E354AA" w:rsidP="00E354AA">
      <w:pPr>
        <w:spacing w:before="120" w:after="120"/>
        <w:jc w:val="both"/>
      </w:pPr>
      <w:r w:rsidRPr="00912A09">
        <w:t>De nombreux ressortissants allemands qui vivent aujourd’hui en exil, en raison de leur haine du nazisme, sont disposés à coopérer à l’ultime sauvetage de leur pays. Lorsque l’heure opportune aura so</w:t>
      </w:r>
      <w:r w:rsidRPr="00912A09">
        <w:t>n</w:t>
      </w:r>
      <w:r w:rsidRPr="00912A09">
        <w:t>né, les Nations Unies devraient leur donner tous les encouragements nécessaires afin que leur voix puisse être entendue de leurs compatri</w:t>
      </w:r>
      <w:r w:rsidRPr="00912A09">
        <w:t>o</w:t>
      </w:r>
      <w:r w:rsidRPr="00912A09">
        <w:t>tes.</w:t>
      </w:r>
    </w:p>
    <w:p w14:paraId="79B37FE8" w14:textId="77777777" w:rsidR="00E354AA" w:rsidRPr="00912A09" w:rsidRDefault="00E354AA" w:rsidP="00E354AA">
      <w:pPr>
        <w:spacing w:before="120" w:after="120"/>
        <w:jc w:val="both"/>
      </w:pPr>
      <w:r w:rsidRPr="00912A09">
        <w:t>Déjà l’organisation des « Allemands libres » et les groupes de c</w:t>
      </w:r>
      <w:r w:rsidRPr="00912A09">
        <w:t>i</w:t>
      </w:r>
      <w:r w:rsidRPr="00912A09">
        <w:t>toyens américains libéraux et animés de bonnes intentions qui so</w:t>
      </w:r>
      <w:r w:rsidRPr="00912A09">
        <w:t>u</w:t>
      </w:r>
      <w:r w:rsidRPr="00912A09">
        <w:t>tiennent ses efforts, travaillent rapidement à créer dans l’opinion p</w:t>
      </w:r>
      <w:r w:rsidRPr="00912A09">
        <w:t>u</w:t>
      </w:r>
      <w:r w:rsidRPr="00912A09">
        <w:t>blique des États-Unis un état d’esprit qui permettra qu’on fasse confiance au Quatrième Reich, si l’on aide les « démocrates » all</w:t>
      </w:r>
      <w:r w:rsidRPr="00912A09">
        <w:t>e</w:t>
      </w:r>
      <w:r w:rsidRPr="00912A09">
        <w:t>mands à saisir et à tenir les rênes du gouvernement. Je serais moi-même de leur avis si je pouvais penser que la démocratie est vérit</w:t>
      </w:r>
      <w:r w:rsidRPr="00912A09">
        <w:t>a</w:t>
      </w:r>
      <w:r w:rsidRPr="00912A09">
        <w:t>blement capable de déterminer les destinées du peuple allemand dans un avenir raisonnable. Mais il est essentiel de se rappeler que la d</w:t>
      </w:r>
      <w:r w:rsidRPr="00912A09">
        <w:t>é</w:t>
      </w:r>
      <w:r w:rsidRPr="00912A09">
        <w:t>mocratie ne peut être imposée à aucun peuple. Elle n’existe vraiment que lorsqu’elle prend sa source dans la conscience et dans la volonté d’un peuple. Il est impossible de prouver d’une manière concluante que l’histoire du peuple allemand pendant ces vingt-cinq dernières années autorise le moindre espoir de voir la démocratie devenir une force authentique ou prédominante en Allemagne tant que la jeunesse si tragiquement intoxiquée pendant les années d’Hitler formera la m</w:t>
      </w:r>
      <w:r w:rsidRPr="00912A09">
        <w:t>a</w:t>
      </w:r>
      <w:r w:rsidRPr="00912A09">
        <w:t>jorité du peuple allemand.</w:t>
      </w:r>
    </w:p>
    <w:p w14:paraId="763EDD71" w14:textId="77777777" w:rsidR="00E354AA" w:rsidRPr="00912A09" w:rsidRDefault="00E354AA" w:rsidP="00E354AA">
      <w:pPr>
        <w:spacing w:before="120" w:after="120"/>
        <w:jc w:val="both"/>
      </w:pPr>
      <w:r w:rsidRPr="00912A09">
        <w:t>Lorsque les années d’épreuves se seront écoulées et qu’une no</w:t>
      </w:r>
      <w:r w:rsidRPr="00912A09">
        <w:t>u</w:t>
      </w:r>
      <w:r w:rsidRPr="00912A09">
        <w:t xml:space="preserve">velle génération aura mûri dans des conditions qui lui permettront de prendre conscience du véritable sens du mot « liberté », nous pourrons </w:t>
      </w:r>
      <w:r w:rsidRPr="00912A09">
        <w:lastRenderedPageBreak/>
        <w:t>tous espérer que la démocratie — vraie et dépourvue d’artifices — prévaudra dans toutes les parties de l’Allemagne. À ce moment, l’organisation internationale devra une fois de plus donner au peuple allemand l’occasion de déterminer librement ses destinées politiques, tout comme n’importe quel autre peuple de la</w:t>
      </w:r>
      <w:r>
        <w:t xml:space="preserve"> [416]</w:t>
      </w:r>
      <w:r w:rsidRPr="00912A09">
        <w:t xml:space="preserve"> terre.</w:t>
      </w:r>
      <w:r>
        <w:t xml:space="preserve"> </w:t>
      </w:r>
      <w:r w:rsidRPr="00912A09">
        <w:t>Mais, ju</w:t>
      </w:r>
      <w:r w:rsidRPr="00912A09">
        <w:t>s</w:t>
      </w:r>
      <w:r w:rsidRPr="00912A09">
        <w:t>qu’à ce que ce moment survienne, même les plus idéali</w:t>
      </w:r>
      <w:r w:rsidRPr="00912A09">
        <w:t>s</w:t>
      </w:r>
      <w:r w:rsidRPr="00912A09">
        <w:t>tes dans les groupes libéraux des Nations Unies devront faire halte et se souvenir des pages sanglantes de l’histoire des dix dernières a</w:t>
      </w:r>
      <w:r w:rsidRPr="00912A09">
        <w:t>n</w:t>
      </w:r>
      <w:r w:rsidRPr="00912A09">
        <w:t>nées.</w:t>
      </w:r>
    </w:p>
    <w:p w14:paraId="64C2231F" w14:textId="77777777" w:rsidR="00E354AA" w:rsidRPr="00912A09" w:rsidRDefault="00E354AA" w:rsidP="00E354AA">
      <w:pPr>
        <w:spacing w:before="120" w:after="120"/>
        <w:jc w:val="both"/>
      </w:pPr>
      <w:r w:rsidRPr="00912A09">
        <w:t>Le traitement accordé à l’Allemagne par les Nations Unies lorsque la victoire aura été gagnée ne devrait être ni draconien, ni dicté par l’esprit de vengeance. Il devrait être formulé cependant en tenant compte du fait incontestable qu’à deux reprises en un quart de siècle l’Allemagne a infligé la guerre et la dévastation à l’humanité. Pour assurer leur propre survie et la survie de toutes ces choses qu’ils tie</w:t>
      </w:r>
      <w:r w:rsidRPr="00912A09">
        <w:t>n</w:t>
      </w:r>
      <w:r w:rsidRPr="00912A09">
        <w:t>nent pour leurs valeurs les plus précieuses, les peuples du monde sont obligés de veiller à ce que la race allemande ne puisse à nouveau i</w:t>
      </w:r>
      <w:r w:rsidRPr="00912A09">
        <w:t>n</w:t>
      </w:r>
      <w:r w:rsidRPr="00912A09">
        <w:t>fliger de telles souffrances à l’humanité.</w:t>
      </w:r>
    </w:p>
    <w:p w14:paraId="06CA4BD5" w14:textId="77777777" w:rsidR="00E354AA" w:rsidRPr="00912A09" w:rsidRDefault="00E354AA" w:rsidP="00E354AA">
      <w:pPr>
        <w:spacing w:before="120" w:after="120"/>
        <w:jc w:val="both"/>
      </w:pPr>
    </w:p>
    <w:p w14:paraId="19CBEF9E" w14:textId="77777777" w:rsidR="00E354AA" w:rsidRPr="00912A09" w:rsidRDefault="00E354AA" w:rsidP="00E354AA">
      <w:pPr>
        <w:spacing w:before="120" w:after="120"/>
        <w:jc w:val="both"/>
      </w:pPr>
    </w:p>
    <w:p w14:paraId="3FB42D95" w14:textId="77777777" w:rsidR="00E354AA" w:rsidRPr="00912A09" w:rsidRDefault="00E354AA" w:rsidP="00E354AA">
      <w:pPr>
        <w:spacing w:before="120" w:after="120"/>
        <w:jc w:val="both"/>
      </w:pPr>
    </w:p>
    <w:p w14:paraId="7E4574E8" w14:textId="77777777" w:rsidR="00E354AA" w:rsidRDefault="00E354AA" w:rsidP="00E354AA">
      <w:pPr>
        <w:pStyle w:val="p"/>
      </w:pPr>
      <w:r>
        <w:t>[416]</w:t>
      </w:r>
    </w:p>
    <w:p w14:paraId="49A2E8EF" w14:textId="77777777" w:rsidR="00E354AA" w:rsidRPr="00912A09" w:rsidRDefault="00E354AA" w:rsidP="00E354AA">
      <w:pPr>
        <w:spacing w:before="120" w:after="120"/>
        <w:ind w:firstLine="0"/>
        <w:jc w:val="both"/>
      </w:pPr>
      <w:r w:rsidRPr="00912A09">
        <w:br w:type="page"/>
      </w:r>
      <w:r>
        <w:lastRenderedPageBreak/>
        <w:t>[417]</w:t>
      </w:r>
    </w:p>
    <w:p w14:paraId="09CEEE05" w14:textId="77777777" w:rsidR="00E354AA" w:rsidRDefault="00E354AA" w:rsidP="00E354AA">
      <w:pPr>
        <w:jc w:val="both"/>
      </w:pPr>
    </w:p>
    <w:p w14:paraId="628DFD72" w14:textId="77777777" w:rsidR="00E354AA" w:rsidRDefault="00E354AA" w:rsidP="00E354AA"/>
    <w:p w14:paraId="7C40F120" w14:textId="77777777" w:rsidR="00E354AA" w:rsidRDefault="00E354AA" w:rsidP="00E354AA">
      <w:pPr>
        <w:jc w:val="both"/>
      </w:pPr>
    </w:p>
    <w:p w14:paraId="626F5C59" w14:textId="77777777" w:rsidR="00E354AA" w:rsidRDefault="00E354AA" w:rsidP="00E354AA">
      <w:pPr>
        <w:jc w:val="both"/>
      </w:pPr>
    </w:p>
    <w:p w14:paraId="6536A89B" w14:textId="77777777" w:rsidR="00E354AA" w:rsidRPr="00F54CC7" w:rsidRDefault="00E354AA" w:rsidP="00E354AA">
      <w:pPr>
        <w:spacing w:after="120"/>
        <w:ind w:firstLine="0"/>
        <w:jc w:val="center"/>
        <w:rPr>
          <w:sz w:val="24"/>
        </w:rPr>
      </w:pPr>
      <w:bookmarkStart w:id="11" w:name="Heure_t2_pt_3"/>
      <w:r>
        <w:rPr>
          <w:b/>
          <w:sz w:val="24"/>
        </w:rPr>
        <w:t>L’heure de la décision.</w:t>
      </w:r>
      <w:r>
        <w:rPr>
          <w:b/>
          <w:sz w:val="24"/>
        </w:rPr>
        <w:br/>
      </w:r>
      <w:r>
        <w:rPr>
          <w:i/>
          <w:sz w:val="24"/>
        </w:rPr>
        <w:t>Tome II</w:t>
      </w:r>
      <w:r w:rsidRPr="00452630">
        <w:rPr>
          <w:i/>
          <w:sz w:val="24"/>
        </w:rPr>
        <w:t>.</w:t>
      </w:r>
    </w:p>
    <w:p w14:paraId="7CEF402F" w14:textId="77777777" w:rsidR="00E354AA" w:rsidRDefault="00E354AA" w:rsidP="00E354AA">
      <w:pPr>
        <w:jc w:val="both"/>
      </w:pPr>
    </w:p>
    <w:p w14:paraId="017E5146" w14:textId="77777777" w:rsidR="00E354AA" w:rsidRPr="00B71F32" w:rsidRDefault="00E354AA" w:rsidP="00E354AA">
      <w:pPr>
        <w:pStyle w:val="partie"/>
        <w:jc w:val="center"/>
        <w:rPr>
          <w:spacing w:val="100"/>
          <w:sz w:val="80"/>
        </w:rPr>
      </w:pPr>
      <w:r>
        <w:rPr>
          <w:spacing w:val="100"/>
          <w:sz w:val="80"/>
        </w:rPr>
        <w:t>TROISIÈME</w:t>
      </w:r>
      <w:r w:rsidRPr="00B71F32">
        <w:rPr>
          <w:spacing w:val="100"/>
          <w:sz w:val="80"/>
        </w:rPr>
        <w:br/>
        <w:t>PARTIE</w:t>
      </w:r>
    </w:p>
    <w:bookmarkEnd w:id="11"/>
    <w:p w14:paraId="6600AA31" w14:textId="77777777" w:rsidR="00E354AA" w:rsidRDefault="00E354AA" w:rsidP="00E354AA">
      <w:pPr>
        <w:jc w:val="both"/>
      </w:pPr>
    </w:p>
    <w:p w14:paraId="428E09BF" w14:textId="77777777" w:rsidR="00E354AA" w:rsidRDefault="00E354AA" w:rsidP="00E354AA">
      <w:pPr>
        <w:jc w:val="both"/>
      </w:pPr>
    </w:p>
    <w:p w14:paraId="5E18B190" w14:textId="77777777" w:rsidR="00E354AA" w:rsidRDefault="00E354AA" w:rsidP="00E354AA">
      <w:pPr>
        <w:jc w:val="both"/>
      </w:pPr>
    </w:p>
    <w:p w14:paraId="7460BE98" w14:textId="77777777" w:rsidR="00E354AA" w:rsidRDefault="00E354AA" w:rsidP="00E354AA">
      <w:pPr>
        <w:jc w:val="both"/>
      </w:pPr>
    </w:p>
    <w:p w14:paraId="3E7CD2E4" w14:textId="77777777" w:rsidR="00E354AA" w:rsidRDefault="00E354AA" w:rsidP="00E354AA">
      <w:pPr>
        <w:jc w:val="both"/>
      </w:pPr>
    </w:p>
    <w:p w14:paraId="55B35077" w14:textId="77777777" w:rsidR="00E354AA" w:rsidRDefault="00E354AA" w:rsidP="00E354AA">
      <w:pPr>
        <w:jc w:val="both"/>
      </w:pPr>
    </w:p>
    <w:p w14:paraId="5B22C4B0" w14:textId="77777777" w:rsidR="00E354AA" w:rsidRDefault="00E354AA" w:rsidP="00E354AA">
      <w:pPr>
        <w:jc w:val="both"/>
      </w:pPr>
    </w:p>
    <w:p w14:paraId="5FE07D83" w14:textId="77777777" w:rsidR="00E354AA" w:rsidRDefault="00E354AA" w:rsidP="00E354AA">
      <w:pPr>
        <w:jc w:val="both"/>
      </w:pPr>
    </w:p>
    <w:p w14:paraId="423BE1CE" w14:textId="77777777" w:rsidR="00E354AA" w:rsidRPr="00893DBF" w:rsidRDefault="00E354AA" w:rsidP="00E354AA">
      <w:pPr>
        <w:ind w:right="90" w:firstLine="0"/>
        <w:jc w:val="both"/>
        <w:rPr>
          <w:sz w:val="20"/>
        </w:rPr>
      </w:pPr>
      <w:hyperlink w:anchor="tdm" w:history="1">
        <w:r w:rsidRPr="00893DBF">
          <w:rPr>
            <w:rStyle w:val="Hyperlien"/>
            <w:sz w:val="20"/>
          </w:rPr>
          <w:t>Retour à la table des matières</w:t>
        </w:r>
      </w:hyperlink>
    </w:p>
    <w:p w14:paraId="0E52862A" w14:textId="77777777" w:rsidR="00E354AA" w:rsidRPr="00912A09" w:rsidRDefault="00E354AA" w:rsidP="00E354AA">
      <w:pPr>
        <w:spacing w:before="120" w:after="120"/>
        <w:ind w:firstLine="0"/>
        <w:jc w:val="both"/>
      </w:pPr>
    </w:p>
    <w:p w14:paraId="0EF1A312" w14:textId="77777777" w:rsidR="00E354AA" w:rsidRPr="00912A09" w:rsidRDefault="00E354AA" w:rsidP="00E354AA">
      <w:pPr>
        <w:spacing w:before="120" w:after="120"/>
        <w:ind w:firstLine="0"/>
        <w:jc w:val="both"/>
      </w:pPr>
    </w:p>
    <w:p w14:paraId="6709AAA6" w14:textId="77777777" w:rsidR="00E354AA" w:rsidRPr="00912A09" w:rsidRDefault="00E354AA" w:rsidP="00E354AA">
      <w:pPr>
        <w:spacing w:before="120" w:after="120"/>
        <w:ind w:firstLine="0"/>
        <w:jc w:val="both"/>
      </w:pPr>
    </w:p>
    <w:p w14:paraId="78E49C96" w14:textId="77777777" w:rsidR="00E354AA" w:rsidRPr="00912A09" w:rsidRDefault="00E354AA" w:rsidP="00E354AA">
      <w:pPr>
        <w:spacing w:before="120" w:after="120"/>
        <w:ind w:firstLine="0"/>
        <w:jc w:val="both"/>
      </w:pPr>
    </w:p>
    <w:p w14:paraId="7558111D" w14:textId="77777777" w:rsidR="00E354AA" w:rsidRPr="00912A09" w:rsidRDefault="00E354AA" w:rsidP="00E354AA">
      <w:pPr>
        <w:spacing w:before="120" w:after="120"/>
        <w:ind w:firstLine="0"/>
        <w:jc w:val="both"/>
      </w:pPr>
    </w:p>
    <w:p w14:paraId="4E9571A8" w14:textId="77777777" w:rsidR="00E354AA" w:rsidRPr="00912A09" w:rsidRDefault="00E354AA" w:rsidP="00E354AA">
      <w:pPr>
        <w:spacing w:before="120" w:after="120"/>
        <w:ind w:firstLine="0"/>
        <w:jc w:val="both"/>
      </w:pPr>
    </w:p>
    <w:p w14:paraId="56361811" w14:textId="77777777" w:rsidR="00E354AA" w:rsidRPr="00912A09" w:rsidRDefault="00E354AA" w:rsidP="00E354AA">
      <w:pPr>
        <w:spacing w:before="120" w:after="120"/>
        <w:ind w:firstLine="0"/>
        <w:jc w:val="both"/>
      </w:pPr>
    </w:p>
    <w:p w14:paraId="74461C70" w14:textId="77777777" w:rsidR="00E354AA" w:rsidRPr="00912A09" w:rsidRDefault="00E354AA" w:rsidP="00E354AA">
      <w:pPr>
        <w:spacing w:before="120" w:after="120"/>
        <w:ind w:firstLine="0"/>
        <w:jc w:val="both"/>
      </w:pPr>
      <w:r>
        <w:t>[418]</w:t>
      </w:r>
    </w:p>
    <w:p w14:paraId="40BDF3D7" w14:textId="77777777" w:rsidR="00E354AA" w:rsidRDefault="00E354AA" w:rsidP="00E354AA">
      <w:pPr>
        <w:pStyle w:val="p"/>
      </w:pPr>
      <w:r w:rsidRPr="00912A09">
        <w:br w:type="page"/>
      </w:r>
      <w:r>
        <w:lastRenderedPageBreak/>
        <w:t>[419]</w:t>
      </w:r>
    </w:p>
    <w:p w14:paraId="52406262" w14:textId="77777777" w:rsidR="00E354AA" w:rsidRPr="00E07116" w:rsidRDefault="00E354AA" w:rsidP="00E354AA">
      <w:pPr>
        <w:jc w:val="both"/>
      </w:pPr>
    </w:p>
    <w:p w14:paraId="0B0B3D4B" w14:textId="77777777" w:rsidR="00E354AA" w:rsidRDefault="00E354AA" w:rsidP="00E354AA">
      <w:pPr>
        <w:jc w:val="both"/>
      </w:pPr>
    </w:p>
    <w:p w14:paraId="493B2B1B" w14:textId="77777777" w:rsidR="00E354AA" w:rsidRPr="00E07116" w:rsidRDefault="00E354AA" w:rsidP="00E354AA">
      <w:pPr>
        <w:jc w:val="both"/>
      </w:pPr>
    </w:p>
    <w:p w14:paraId="7DF181DF" w14:textId="77777777" w:rsidR="00E354AA" w:rsidRDefault="00E354AA" w:rsidP="00E354AA">
      <w:pPr>
        <w:spacing w:after="120"/>
        <w:ind w:firstLine="0"/>
        <w:jc w:val="center"/>
        <w:rPr>
          <w:sz w:val="24"/>
        </w:rPr>
      </w:pPr>
      <w:bookmarkStart w:id="12" w:name="Heure_t2_pt_3_chap_X"/>
      <w:r>
        <w:rPr>
          <w:b/>
          <w:sz w:val="24"/>
        </w:rPr>
        <w:t>L’heure de la décision.</w:t>
      </w:r>
      <w:r>
        <w:rPr>
          <w:b/>
          <w:sz w:val="24"/>
        </w:rPr>
        <w:br/>
      </w:r>
      <w:r>
        <w:rPr>
          <w:i/>
          <w:sz w:val="24"/>
        </w:rPr>
        <w:t>Tome II</w:t>
      </w:r>
      <w:r w:rsidRPr="00452630">
        <w:rPr>
          <w:i/>
          <w:sz w:val="24"/>
        </w:rPr>
        <w:t>.</w:t>
      </w:r>
    </w:p>
    <w:p w14:paraId="35104AC3" w14:textId="77777777" w:rsidR="00E354AA" w:rsidRPr="00990EFE" w:rsidRDefault="00E354AA" w:rsidP="00E354AA">
      <w:pPr>
        <w:spacing w:after="120"/>
        <w:ind w:firstLine="0"/>
        <w:jc w:val="center"/>
        <w:rPr>
          <w:b/>
          <w:color w:val="0000FF"/>
          <w:sz w:val="24"/>
        </w:rPr>
      </w:pPr>
      <w:r>
        <w:rPr>
          <w:b/>
          <w:color w:val="0000FF"/>
          <w:sz w:val="24"/>
        </w:rPr>
        <w:t>TROISIÈME</w:t>
      </w:r>
      <w:r w:rsidRPr="00990EFE">
        <w:rPr>
          <w:b/>
          <w:color w:val="0000FF"/>
          <w:sz w:val="24"/>
        </w:rPr>
        <w:t xml:space="preserve"> PARTIE</w:t>
      </w:r>
    </w:p>
    <w:p w14:paraId="4D10F354" w14:textId="77777777" w:rsidR="00E354AA" w:rsidRPr="00384B20" w:rsidRDefault="00E354AA" w:rsidP="00E354AA">
      <w:pPr>
        <w:pStyle w:val="Titreniveau1"/>
      </w:pPr>
      <w:r>
        <w:t>Chapitre X</w:t>
      </w:r>
    </w:p>
    <w:p w14:paraId="1E53CB37" w14:textId="77777777" w:rsidR="00E354AA" w:rsidRPr="007F5AEF" w:rsidRDefault="00E354AA" w:rsidP="00E354AA">
      <w:pPr>
        <w:pStyle w:val="Titreniveau2"/>
      </w:pPr>
      <w:r>
        <w:t>L’ORGANISATION</w:t>
      </w:r>
      <w:r>
        <w:br/>
        <w:t>MONDIALE</w:t>
      </w:r>
    </w:p>
    <w:bookmarkEnd w:id="12"/>
    <w:p w14:paraId="0FA7AD76" w14:textId="77777777" w:rsidR="00E354AA" w:rsidRPr="00E07116" w:rsidRDefault="00E354AA" w:rsidP="00E354AA">
      <w:pPr>
        <w:jc w:val="both"/>
        <w:rPr>
          <w:szCs w:val="36"/>
        </w:rPr>
      </w:pPr>
    </w:p>
    <w:p w14:paraId="2EB64F5A" w14:textId="77777777" w:rsidR="00E354AA" w:rsidRPr="00E07116" w:rsidRDefault="00E354AA" w:rsidP="00E354AA">
      <w:pPr>
        <w:jc w:val="both"/>
      </w:pPr>
    </w:p>
    <w:p w14:paraId="230EEE1D" w14:textId="77777777" w:rsidR="00E354AA" w:rsidRPr="00E07116" w:rsidRDefault="00E354AA" w:rsidP="00E354AA">
      <w:pPr>
        <w:jc w:val="both"/>
      </w:pPr>
    </w:p>
    <w:p w14:paraId="0ED18DC7" w14:textId="77777777" w:rsidR="00E354AA" w:rsidRDefault="00E354AA" w:rsidP="00E354AA">
      <w:pPr>
        <w:jc w:val="both"/>
      </w:pPr>
    </w:p>
    <w:p w14:paraId="1838CA76" w14:textId="77777777" w:rsidR="00E354AA" w:rsidRPr="00E07116" w:rsidRDefault="00E354AA" w:rsidP="00E354AA">
      <w:pPr>
        <w:jc w:val="both"/>
      </w:pPr>
    </w:p>
    <w:p w14:paraId="55BBC910" w14:textId="77777777" w:rsidR="00E354AA" w:rsidRPr="00384B20" w:rsidRDefault="00E354AA" w:rsidP="00E354AA">
      <w:pPr>
        <w:ind w:right="90" w:firstLine="0"/>
        <w:jc w:val="both"/>
        <w:rPr>
          <w:sz w:val="20"/>
        </w:rPr>
      </w:pPr>
      <w:hyperlink w:anchor="tdm" w:history="1">
        <w:r w:rsidRPr="00384B20">
          <w:rPr>
            <w:rStyle w:val="Hyperlien"/>
            <w:sz w:val="20"/>
          </w:rPr>
          <w:t>Retour à la table des matières</w:t>
        </w:r>
      </w:hyperlink>
    </w:p>
    <w:p w14:paraId="201D4D7F" w14:textId="77777777" w:rsidR="00E354AA" w:rsidRPr="00912A09" w:rsidRDefault="00E354AA" w:rsidP="00E354AA">
      <w:pPr>
        <w:spacing w:before="120" w:after="120"/>
        <w:jc w:val="both"/>
      </w:pPr>
      <w:r w:rsidRPr="00912A09">
        <w:t>Pendant des siècles, l’homme civilisé a cherché à tâtons quelque moyen de supprimer la guerre. Sans cesse, au cours des quatre cents dernières années, la conception d’une association de nations, coop</w:t>
      </w:r>
      <w:r w:rsidRPr="00912A09">
        <w:t>é</w:t>
      </w:r>
      <w:r w:rsidRPr="00912A09">
        <w:t>rant pour le bien commun et liées les unes aux autres dans le but e</w:t>
      </w:r>
      <w:r w:rsidRPr="00912A09">
        <w:t>s</w:t>
      </w:r>
      <w:r w:rsidRPr="00912A09">
        <w:t>sentiel de rendre la guerre impossible, a été considérée comme l’idéal suprême.</w:t>
      </w:r>
    </w:p>
    <w:p w14:paraId="1F32BD15" w14:textId="77777777" w:rsidR="00E354AA" w:rsidRPr="00912A09" w:rsidRDefault="00E354AA" w:rsidP="00E354AA">
      <w:pPr>
        <w:spacing w:before="120" w:after="120"/>
        <w:jc w:val="both"/>
      </w:pPr>
      <w:r w:rsidRPr="00912A09">
        <w:t>Parmi les plans qui ont été élaborés à cette fin, nombreux sont ceux qui présentent, aujourd’hui encore, plus qu’un intérêt académique ou historique. Les hommes qui sont à présent en quête d’une solution pourront trouver une inspiration, même un apport pratique, dans les conceptions figurant, par exemple, à la base du plan de William Penn pour une union fédérale de l’Europe, publié en 1693, ou dans le projet singulièrement moderne d’une fédération des peuples libres et dém</w:t>
      </w:r>
      <w:r w:rsidRPr="00912A09">
        <w:t>o</w:t>
      </w:r>
      <w:r w:rsidRPr="00912A09">
        <w:t>cratiques, publié en 1795, par l’auteur de la « </w:t>
      </w:r>
      <w:r w:rsidRPr="00912A09">
        <w:rPr>
          <w:i/>
        </w:rPr>
        <w:t>Critique de la raison pure</w:t>
      </w:r>
      <w:r w:rsidRPr="00912A09">
        <w:t> », le philosophe Emmanuel Kant.</w:t>
      </w:r>
    </w:p>
    <w:p w14:paraId="788C8E17" w14:textId="77777777" w:rsidR="00E354AA" w:rsidRPr="00912A09" w:rsidRDefault="00E354AA" w:rsidP="00E354AA">
      <w:pPr>
        <w:spacing w:before="120" w:after="120"/>
        <w:jc w:val="both"/>
      </w:pPr>
      <w:r w:rsidRPr="00912A09">
        <w:t>La période sanglante et chaotique inaugurée par la Révolution française, qui se termina vingt-cinq ans plus tard par Waterloo, donna une nouvelle impulsion à cette recherche. Mais la seule solution fou</w:t>
      </w:r>
      <w:r w:rsidRPr="00912A09">
        <w:t>r</w:t>
      </w:r>
      <w:r w:rsidRPr="00912A09">
        <w:t xml:space="preserve">nie fut celle de la Sainte-Alliance, formulée par le Congrès de Vienne. </w:t>
      </w:r>
      <w:r w:rsidRPr="00912A09">
        <w:lastRenderedPageBreak/>
        <w:t>Cet effort tendant à maintenir une paix durable au moyen d’une a</w:t>
      </w:r>
      <w:r w:rsidRPr="00912A09">
        <w:t>l</w:t>
      </w:r>
      <w:r w:rsidRPr="00912A09">
        <w:t xml:space="preserve">liance destinée à réprimer la liberté humaine et perpétuer un </w:t>
      </w:r>
      <w:r w:rsidRPr="00912A09">
        <w:rPr>
          <w:i/>
        </w:rPr>
        <w:t>statu quo</w:t>
      </w:r>
      <w:r w:rsidRPr="00912A09">
        <w:t xml:space="preserve"> complètement réactionnaire, était nécessairement voué à l’échec. Les derniers vestiges de la Sainte-Alliance disparurent dans la révolution populaire qui balaya l’Europe en 1848. Pendant la deuxième moitié du XIX</w:t>
      </w:r>
      <w:r w:rsidRPr="00912A09">
        <w:rPr>
          <w:vertAlign w:val="superscript"/>
        </w:rPr>
        <w:t>ème</w:t>
      </w:r>
      <w:r w:rsidRPr="00912A09">
        <w:t xml:space="preserve"> siècle, les guerres générales furent évitées aux peuples d’Europe grâce à la trêve armée engendrée par le système de l’équilibre continental institué et maintenu par la Grande-Bretagne.</w:t>
      </w:r>
    </w:p>
    <w:p w14:paraId="433402CA" w14:textId="77777777" w:rsidR="00E354AA" w:rsidRPr="00912A09" w:rsidRDefault="00E354AA" w:rsidP="00E354AA">
      <w:pPr>
        <w:spacing w:before="120" w:after="120"/>
        <w:jc w:val="both"/>
      </w:pPr>
      <w:r w:rsidRPr="00912A09">
        <w:t>Quelques progrès du moins, furent réalisés dans le sens de la</w:t>
      </w:r>
      <w:r>
        <w:t xml:space="preserve"> [420]</w:t>
      </w:r>
      <w:r w:rsidRPr="00912A09">
        <w:t xml:space="preserve"> co</w:t>
      </w:r>
      <w:r w:rsidRPr="00912A09">
        <w:t>o</w:t>
      </w:r>
      <w:r w:rsidRPr="00912A09">
        <w:t>pération internationale à la suite des souffrances occasionnées par la guerre de Crimée. Des accords internationaux tendant à l’adoption de règles plus humaines dans la conduite de la guerre furent conclus à la Conférence de Paris, en 1856.</w:t>
      </w:r>
    </w:p>
    <w:p w14:paraId="3D5BD194" w14:textId="77777777" w:rsidR="00E354AA" w:rsidRPr="00912A09" w:rsidRDefault="00E354AA" w:rsidP="00E354AA">
      <w:pPr>
        <w:spacing w:before="120" w:after="120"/>
        <w:jc w:val="both"/>
      </w:pPr>
      <w:r w:rsidRPr="00912A09">
        <w:t>Cependant, le premier résultat important dans le domaine de la coopération internationale pour l’élimination des causes de guerre fut atteint par les Conférences de la Haye, réunies sur l’initiative du go</w:t>
      </w:r>
      <w:r w:rsidRPr="00912A09">
        <w:t>u</w:t>
      </w:r>
      <w:r w:rsidRPr="00912A09">
        <w:t>vernement russe. Les accords réalisés dans ces deux conférences ét</w:t>
      </w:r>
      <w:r w:rsidRPr="00912A09">
        <w:t>a</w:t>
      </w:r>
      <w:r w:rsidRPr="00912A09">
        <w:t>blissaient un mécanisme destiné à ajuster pacifiquement les controve</w:t>
      </w:r>
      <w:r w:rsidRPr="00912A09">
        <w:t>r</w:t>
      </w:r>
      <w:r w:rsidRPr="00912A09">
        <w:t>ses internationales au moyen de tribunaux d’arbitrage institués à La Haye. Des progrès auraient été également réalisés dans le domaine du désarmement international si, comme je l’ai souligné plus haut, le gouvernement allemand n’avait pas manifesté une opposition aussi intransigeante.</w:t>
      </w:r>
    </w:p>
    <w:p w14:paraId="0683FE93" w14:textId="77777777" w:rsidR="00E354AA" w:rsidRPr="00912A09" w:rsidRDefault="00E354AA" w:rsidP="00E354AA">
      <w:pPr>
        <w:spacing w:before="120" w:after="120"/>
        <w:jc w:val="both"/>
      </w:pPr>
      <w:r w:rsidRPr="00912A09">
        <w:t>Pendant les années qui s’écoulèrent entre 1900 et la guerre mo</w:t>
      </w:r>
      <w:r w:rsidRPr="00912A09">
        <w:t>n</w:t>
      </w:r>
      <w:r w:rsidRPr="00912A09">
        <w:t>diale de 1914, l’opinion publique en Europe et dans les nations amér</w:t>
      </w:r>
      <w:r w:rsidRPr="00912A09">
        <w:t>i</w:t>
      </w:r>
      <w:r w:rsidRPr="00912A09">
        <w:t>caines gagnait rapidement en importance. Les demandes de méthodes efficaces pour prévenir la guerre ou pour en limiter les répercussions allaient s’étendant. II est à remarquer que l’une des propositions les plus audacieuses fut formulée lors de la deuxième Conférence de la Haye par le gouvernement de l’Uruguay qui se trouvait à ce moment, comme toujours, à l’avant-garde des gouvernements libéraux et pr</w:t>
      </w:r>
      <w:r w:rsidRPr="00912A09">
        <w:t>o</w:t>
      </w:r>
      <w:r w:rsidRPr="00912A09">
        <w:t>gressistes.</w:t>
      </w:r>
    </w:p>
    <w:p w14:paraId="10C9FEC9" w14:textId="77777777" w:rsidR="00E354AA" w:rsidRPr="00912A09" w:rsidRDefault="00E354AA" w:rsidP="00E354AA">
      <w:pPr>
        <w:spacing w:before="120" w:after="120"/>
        <w:jc w:val="both"/>
      </w:pPr>
      <w:r w:rsidRPr="00912A09">
        <w:t>Dans notre pays, cette tendance s’accentuait avec rapidité. Le mouvement était totalement dépourvu de caractère politique ; il était soutenu par des hommes appartenant aux deux partis, par les perso</w:t>
      </w:r>
      <w:r w:rsidRPr="00912A09">
        <w:t>n</w:t>
      </w:r>
      <w:r w:rsidRPr="00912A09">
        <w:t>nalités dirigeantes des Églises, des universités et des professions lib</w:t>
      </w:r>
      <w:r w:rsidRPr="00912A09">
        <w:t>é</w:t>
      </w:r>
      <w:r w:rsidRPr="00912A09">
        <w:t xml:space="preserve">rales. Ce mouvement d’opinion se généralisa rapidement ; les masses </w:t>
      </w:r>
      <w:r w:rsidRPr="00912A09">
        <w:lastRenderedPageBreak/>
        <w:t>populaires demandèrent que l’influence et le prestige des États-Unis fussent mis au service de cette noble cause. La campagne atteignit son point culminant peu après le déclenchement de la première Guerre mondiale.</w:t>
      </w:r>
    </w:p>
    <w:p w14:paraId="30400D08" w14:textId="77777777" w:rsidR="00E354AA" w:rsidRPr="00912A09" w:rsidRDefault="00E354AA" w:rsidP="00E354AA">
      <w:pPr>
        <w:spacing w:before="120" w:after="120"/>
        <w:jc w:val="both"/>
      </w:pPr>
      <w:r w:rsidRPr="00912A09">
        <w:t>Dès 1910, Théodore Roosevelt s’adressant au comité du Prix N</w:t>
      </w:r>
      <w:r w:rsidRPr="00912A09">
        <w:t>o</w:t>
      </w:r>
      <w:r w:rsidRPr="00912A09">
        <w:t>bel, en Norvège, déclarait :</w:t>
      </w:r>
    </w:p>
    <w:p w14:paraId="2440C599" w14:textId="77777777" w:rsidR="00E354AA" w:rsidRDefault="00E354AA" w:rsidP="00E354AA">
      <w:pPr>
        <w:pStyle w:val="Grillecouleur-Accent1"/>
      </w:pPr>
    </w:p>
    <w:p w14:paraId="63E94251" w14:textId="77777777" w:rsidR="00E354AA" w:rsidRPr="00912A09" w:rsidRDefault="00E354AA" w:rsidP="00E354AA">
      <w:pPr>
        <w:pStyle w:val="Grillecouleur-Accent1"/>
      </w:pPr>
      <w:r w:rsidRPr="00912A09">
        <w:t>« Ce serait un coup de maître si ces grandes puissances honn</w:t>
      </w:r>
      <w:r w:rsidRPr="00912A09">
        <w:t>ê</w:t>
      </w:r>
      <w:r w:rsidRPr="00912A09">
        <w:t>te­ ment penchées sur le problème de la paix, formaient une l</w:t>
      </w:r>
      <w:r w:rsidRPr="00912A09">
        <w:t>i</w:t>
      </w:r>
      <w:r w:rsidRPr="00912A09">
        <w:t>gue de la paix, non seulement en vue de conserver la paix entre elles, mais pour empêcher, au besoin par la force, qu’elle soit violée par</w:t>
      </w:r>
      <w:r>
        <w:t xml:space="preserve"> [421]</w:t>
      </w:r>
      <w:r w:rsidRPr="00912A09">
        <w:t xml:space="preserve"> d’autres. La suprême difficulté relative au d</w:t>
      </w:r>
      <w:r w:rsidRPr="00912A09">
        <w:t>é</w:t>
      </w:r>
      <w:r w:rsidRPr="00912A09">
        <w:t>veloppement des travaux de la Haye provient de l’absence de po</w:t>
      </w:r>
      <w:r w:rsidRPr="00912A09">
        <w:t>u</w:t>
      </w:r>
      <w:r w:rsidRPr="00912A09">
        <w:t>voirs exécutifs et de forces de police pour faire appliquer les a</w:t>
      </w:r>
      <w:r w:rsidRPr="00912A09">
        <w:t>r</w:t>
      </w:r>
      <w:r w:rsidRPr="00912A09">
        <w:t>rêts rendus par la Cour. »</w:t>
      </w:r>
    </w:p>
    <w:p w14:paraId="06A1FF10" w14:textId="77777777" w:rsidR="00E354AA" w:rsidRDefault="00E354AA" w:rsidP="00E354AA">
      <w:pPr>
        <w:spacing w:before="120" w:after="120"/>
        <w:jc w:val="both"/>
      </w:pPr>
    </w:p>
    <w:p w14:paraId="0FC2AFEE" w14:textId="77777777" w:rsidR="00E354AA" w:rsidRPr="00912A09" w:rsidRDefault="00E354AA" w:rsidP="00E354AA">
      <w:pPr>
        <w:spacing w:before="120" w:after="120"/>
        <w:jc w:val="both"/>
      </w:pPr>
      <w:r w:rsidRPr="00912A09">
        <w:t>Et, en 1915, Théodore Roosevelt réitérait sa thèse, tout aussi appl</w:t>
      </w:r>
      <w:r w:rsidRPr="00912A09">
        <w:t>i</w:t>
      </w:r>
      <w:r w:rsidRPr="00912A09">
        <w:t>cable aujourd’hui qu’elle l’était il y a trente ans :</w:t>
      </w:r>
    </w:p>
    <w:p w14:paraId="3AE3E9E5" w14:textId="77777777" w:rsidR="00E354AA" w:rsidRDefault="00E354AA" w:rsidP="00E354AA">
      <w:pPr>
        <w:pStyle w:val="Grillecouleur-Accent1"/>
      </w:pPr>
    </w:p>
    <w:p w14:paraId="5490C504" w14:textId="77777777" w:rsidR="00E354AA" w:rsidRDefault="00E354AA" w:rsidP="00E354AA">
      <w:pPr>
        <w:pStyle w:val="Grillecouleur-Accent1"/>
      </w:pPr>
      <w:r w:rsidRPr="00912A09">
        <w:t>« La seule action permanente qui offre quelque chance de réal</w:t>
      </w:r>
      <w:r w:rsidRPr="00912A09">
        <w:t>i</w:t>
      </w:r>
      <w:r w:rsidRPr="00912A09">
        <w:t>ser la paix est celle d’un accord entre les grandes puissances, en vertu d</w:t>
      </w:r>
      <w:r w:rsidRPr="00912A09">
        <w:t>u</w:t>
      </w:r>
      <w:r w:rsidRPr="00912A09">
        <w:t>quel chacune d’elles s’engagerait non seulement à se conformer aux décisions d’un tribunal commun, mais aussi à les appuyer en mettant sa force au service de cette cour de just</w:t>
      </w:r>
      <w:r w:rsidRPr="00912A09">
        <w:t>i</w:t>
      </w:r>
      <w:r w:rsidRPr="00912A09">
        <w:t>ce. Les grandes nations civilisées du monde qui po</w:t>
      </w:r>
      <w:r w:rsidRPr="00912A09">
        <w:t>s</w:t>
      </w:r>
      <w:r w:rsidRPr="00912A09">
        <w:t>sèdent une force disponible immédiatement ou à bref délai, devraient se coaliser au moyen d’un accord solennel dans une grande ligue mondiale, pour une paix juste. »</w:t>
      </w:r>
    </w:p>
    <w:p w14:paraId="50E30797" w14:textId="77777777" w:rsidR="00E354AA" w:rsidRPr="00912A09" w:rsidRDefault="00E354AA" w:rsidP="00E354AA">
      <w:pPr>
        <w:pStyle w:val="Grillecouleur-Accent1"/>
      </w:pPr>
    </w:p>
    <w:p w14:paraId="30A6FD3B" w14:textId="77777777" w:rsidR="00E354AA" w:rsidRPr="00912A09" w:rsidRDefault="00E354AA" w:rsidP="00E354AA">
      <w:pPr>
        <w:spacing w:before="120" w:after="120"/>
        <w:jc w:val="both"/>
      </w:pPr>
      <w:r w:rsidRPr="00912A09">
        <w:t>Il est intéressant de noter que le sénateur Henri Cabot Lodge, e</w:t>
      </w:r>
      <w:r w:rsidRPr="00912A09">
        <w:t>x</w:t>
      </w:r>
      <w:r w:rsidRPr="00912A09">
        <w:t>prima la même opinion avec précision et clarté dans le discours qu’il prononça cette même année à l’« </w:t>
      </w:r>
      <w:r w:rsidRPr="00912A09">
        <w:rPr>
          <w:i/>
        </w:rPr>
        <w:t>Union College</w:t>
      </w:r>
      <w:r w:rsidRPr="00912A09">
        <w:t> ».</w:t>
      </w:r>
    </w:p>
    <w:p w14:paraId="114D7DF4" w14:textId="77777777" w:rsidR="00E354AA" w:rsidRPr="00912A09" w:rsidRDefault="00E354AA" w:rsidP="00E354AA">
      <w:pPr>
        <w:spacing w:before="120" w:after="120"/>
        <w:jc w:val="both"/>
      </w:pPr>
      <w:r w:rsidRPr="00912A09">
        <w:t>L’année 1915 fut aussi le témoin de la création, à Philadelphie, de la « Ligue pour le Maintien de la Paix », composée au début d’un mi</w:t>
      </w:r>
      <w:r w:rsidRPr="00912A09">
        <w:t>l</w:t>
      </w:r>
      <w:r w:rsidRPr="00912A09">
        <w:t>lier d’Américains parmi lesquels figurait, au premier rang, l’ex-</w:t>
      </w:r>
      <w:r w:rsidRPr="00912A09">
        <w:lastRenderedPageBreak/>
        <w:t>Président Taft. Elle soutenait les mêmes idéals que ceux qui avaient été proclamés par Théodore Roosevelt et Henry Cabot Lodge.</w:t>
      </w:r>
    </w:p>
    <w:p w14:paraId="64E5B1FC" w14:textId="77777777" w:rsidR="00E354AA" w:rsidRPr="00912A09" w:rsidRDefault="00E354AA" w:rsidP="00E354AA">
      <w:pPr>
        <w:spacing w:before="120" w:after="120"/>
        <w:jc w:val="both"/>
      </w:pPr>
      <w:r w:rsidRPr="00912A09">
        <w:t>Ce fut en 1915 également que le président Wilson, par l’entremise du colonel House, entreprit de créer une société des nations interam</w:t>
      </w:r>
      <w:r w:rsidRPr="00912A09">
        <w:t>é</w:t>
      </w:r>
      <w:r w:rsidRPr="00912A09">
        <w:t>ricaines, fondée sur la première clause de la doctrine de Monroe. Si cet effort s’avéra stérile et, pour cette raison, ne fut jamais poussé au-delà d’un stade préliminaire et nébuleux, il eut tout de même l’utilité de cristalliser dans l’esprit de Wilson les principes qui furent énoncés ultérieurement dans le Pacte de la Société des Nations.</w:t>
      </w:r>
    </w:p>
    <w:p w14:paraId="5AEA012A" w14:textId="77777777" w:rsidR="00E354AA" w:rsidRPr="00912A09" w:rsidRDefault="00E354AA" w:rsidP="00E354AA">
      <w:pPr>
        <w:spacing w:before="120" w:after="120"/>
        <w:jc w:val="both"/>
      </w:pPr>
      <w:r w:rsidRPr="00912A09">
        <w:t>Comme tous les produits de l’esprit humain, le pacte genevois est imparfait. Ses défauts sont apparus clairement au cours des années qui se sont écoulées depuis son adoption à Paris, au cours de l’hiver de 1919. Un grand nombre d’entre eux s’expliquent par les compromis que le Président Wilson fut forcé d’accepter pour satisfaire aux ex</w:t>
      </w:r>
      <w:r w:rsidRPr="00912A09">
        <w:t>i</w:t>
      </w:r>
      <w:r w:rsidRPr="00912A09">
        <w:t>gences de la politique intérieure américaine. C’est ainsi qu’une clause de sauvegarde relative à la doctrine de Monroe</w:t>
      </w:r>
      <w:r>
        <w:t xml:space="preserve"> [422] </w:t>
      </w:r>
      <w:r w:rsidRPr="00912A09">
        <w:t>définissait celle-ci comme un « accord régional », ce qui, à l’époque, était bien ente</w:t>
      </w:r>
      <w:r w:rsidRPr="00912A09">
        <w:t>n</w:t>
      </w:r>
      <w:r w:rsidRPr="00912A09">
        <w:t>du inexact. De plus, la répugnance croissante des chefs des deux partis américains à approuver l’emploi de la force par les États-Unis, même d’une manière limitée et circonscrite, aboutit à ôter toute substance aux articles du covenant relatifs à l’imposition de sanctions et à l’emploi éventuel de la force contre l’agression. Si le président Wilson avait été à même, au cours de la première phase des débats du Sénat, de se déclarer d’accord sur ce qu’on a appelé les « réserves mod</w:t>
      </w:r>
      <w:r w:rsidRPr="00912A09">
        <w:t>é</w:t>
      </w:r>
      <w:r w:rsidRPr="00912A09">
        <w:t>rées »</w:t>
      </w:r>
      <w:r>
        <w:t> </w:t>
      </w:r>
      <w:r>
        <w:rPr>
          <w:rStyle w:val="Appelnotedebasdep"/>
        </w:rPr>
        <w:footnoteReference w:id="5"/>
      </w:r>
      <w:r w:rsidRPr="00912A09">
        <w:t>, les États-Unis auraient adhéré à la Société des Nations. Très probablement, avec les années, on aurait pu procéder à des ajust</w:t>
      </w:r>
      <w:r w:rsidRPr="00912A09">
        <w:t>e</w:t>
      </w:r>
      <w:r w:rsidRPr="00912A09">
        <w:t>ments qui auraient résolu toute réelle difficulté suscitée par les rése</w:t>
      </w:r>
      <w:r w:rsidRPr="00912A09">
        <w:t>r</w:t>
      </w:r>
      <w:r w:rsidRPr="00912A09">
        <w:t>ves du Sénat.</w:t>
      </w:r>
    </w:p>
    <w:p w14:paraId="5E3B8252" w14:textId="77777777" w:rsidR="00E354AA" w:rsidRPr="00912A09" w:rsidRDefault="00E354AA" w:rsidP="00E354AA">
      <w:pPr>
        <w:spacing w:before="120" w:after="120"/>
        <w:jc w:val="both"/>
      </w:pPr>
      <w:r w:rsidRPr="00912A09">
        <w:t>Il faut, en réalité, être aveugle pour ne pas se rendre compte que les élections nationales de 1920 trahirent l’espoir d’une écrasante major</w:t>
      </w:r>
      <w:r w:rsidRPr="00912A09">
        <w:t>i</w:t>
      </w:r>
      <w:r w:rsidRPr="00912A09">
        <w:t>té du peuple américain — et d’un grand nombre d’hommes qui avaient risqué leur vie pour ce pays — qui désirait voir les États-Unis assumer toute leur part de responsabilité dans la prévention des gue</w:t>
      </w:r>
      <w:r w:rsidRPr="00912A09">
        <w:t>r</w:t>
      </w:r>
      <w:r w:rsidRPr="00912A09">
        <w:t>res futures.</w:t>
      </w:r>
    </w:p>
    <w:p w14:paraId="2C036A5E" w14:textId="77777777" w:rsidR="00E354AA" w:rsidRPr="00912A09" w:rsidRDefault="00E354AA" w:rsidP="00E354AA">
      <w:pPr>
        <w:spacing w:before="120" w:after="120"/>
        <w:jc w:val="both"/>
      </w:pPr>
      <w:r w:rsidRPr="00912A09">
        <w:lastRenderedPageBreak/>
        <w:t>Vingt-cinq ans plus tard, aux prix de sacrifices infiniment plus grands, ce pays a de nouveau, aujourd’hui, une chance de pouvoir fa</w:t>
      </w:r>
      <w:r w:rsidRPr="00912A09">
        <w:t>i</w:t>
      </w:r>
      <w:r w:rsidRPr="00912A09">
        <w:t>re le nécessaire pour que la tragédie ne se reproduise pas. Par une étrange coïncidence, cette grande décision doit être à nouveau prise dans le tourbillon d’une élection présidentielle. Il ne serait pas justifié de croire que la nature humaine a changé au point que certains chefs politiques ne tentent pas une fois de plus de profiter de la situation, bien qu’il s’agisse peut-être d’une question de vie ou de mort pour les États-Unis. Je crois cependant que nos soldats et leurs familles, nos ouvriers et nos contribuables ont été instruits par l’expérience que nous avons acquise depuis la dernière guerre et ont compris que le débat dépasse le cadre de la politique des partis. J’ai la conviction qu’ils insisteront pour que cette question suprême ne soit résolue que de la manière la plus sûre pour prévenir le retour des tragédies et des pertes actuelles.</w:t>
      </w:r>
    </w:p>
    <w:p w14:paraId="1A14652D" w14:textId="77777777" w:rsidR="00E354AA" w:rsidRPr="00912A09" w:rsidRDefault="00E354AA" w:rsidP="00E354AA">
      <w:pPr>
        <w:spacing w:before="120" w:after="120"/>
        <w:jc w:val="both"/>
      </w:pPr>
      <w:r w:rsidRPr="00912A09">
        <w:t>Quelles sont les mesures que ce gouvernement doit prendre pour établir avec certitude que les États-Unis pourront dans l’avenir vivre librement et prospérer dans un monde d’ordre et de paix ?</w:t>
      </w:r>
    </w:p>
    <w:p w14:paraId="1B7A3EB3" w14:textId="77777777" w:rsidR="00E354AA" w:rsidRPr="00912A09" w:rsidRDefault="00E354AA" w:rsidP="00E354AA">
      <w:pPr>
        <w:spacing w:before="120" w:after="120"/>
        <w:jc w:val="both"/>
      </w:pPr>
      <w:r w:rsidRPr="00912A09">
        <w:t xml:space="preserve">Un grand nombre de gens ont préconisé récemment un ordre </w:t>
      </w:r>
      <w:r>
        <w:t xml:space="preserve">[423] </w:t>
      </w:r>
      <w:r w:rsidRPr="00912A09">
        <w:t>mondial édifié sur les mêmes fondations que le système interamér</w:t>
      </w:r>
      <w:r w:rsidRPr="00912A09">
        <w:t>i</w:t>
      </w:r>
      <w:r w:rsidRPr="00912A09">
        <w:t>cain. Je suis le premier à soutenir, comme je l’ai déclaré si souvent en public, que les accords actuels entre les vingt et une Républiques am</w:t>
      </w:r>
      <w:r w:rsidRPr="00912A09">
        <w:t>é</w:t>
      </w:r>
      <w:r w:rsidRPr="00912A09">
        <w:t>ricaines ont engendré le système régional le plus avancé qui ait jamais été ét</w:t>
      </w:r>
      <w:r w:rsidRPr="00912A09">
        <w:t>a</w:t>
      </w:r>
      <w:r w:rsidRPr="00912A09">
        <w:t>bli. Sa réussite montre bien ce que peuvent réaliser des peuples libres. J’ai espoir non seulement que le système interaméricain subsi</w:t>
      </w:r>
      <w:r w:rsidRPr="00912A09">
        <w:t>s</w:t>
      </w:r>
      <w:r w:rsidRPr="00912A09">
        <w:t>tera au cours des années à venir, mais qu’il pourra être complété et devenir plus pleinement efficace. Mais il ne peut servir exactement de modèle pour l’établissement d’une organisation mondiale agissante, étant donné que les accords interaméricains actuellement en vigueur ne contiennent aucune clause relative à l’emploi de la force pour pr</w:t>
      </w:r>
      <w:r w:rsidRPr="00912A09">
        <w:t>é</w:t>
      </w:r>
      <w:r w:rsidRPr="00912A09">
        <w:t>venir la guerre ou pour l’arrêter.</w:t>
      </w:r>
    </w:p>
    <w:p w14:paraId="3BC41A37" w14:textId="77777777" w:rsidR="00E354AA" w:rsidRPr="00912A09" w:rsidRDefault="00E354AA" w:rsidP="00E354AA">
      <w:pPr>
        <w:spacing w:before="120" w:after="120"/>
        <w:jc w:val="both"/>
      </w:pPr>
      <w:r w:rsidRPr="00912A09">
        <w:t>Toute la structure interaméricaine repose sur quatre principes e</w:t>
      </w:r>
      <w:r w:rsidRPr="00912A09">
        <w:t>s</w:t>
      </w:r>
      <w:r w:rsidRPr="00912A09">
        <w:t>sentiels : la reconnaissance par chaque République américaine de l’égalité souveraine des vingt et une autres ; la non-intervention dans les affaires intérieures ou extérieures de n’importe quelle autre Rép</w:t>
      </w:r>
      <w:r w:rsidRPr="00912A09">
        <w:t>u</w:t>
      </w:r>
      <w:r w:rsidRPr="00912A09">
        <w:t xml:space="preserve">blique américaine ; l’obligation assumée par toutes les Républiques de n’avoir recours qu’à des méthodes pacifiques pour résoudre les controverses susceptibles de se produire entre elles ; et, finalement, </w:t>
      </w:r>
      <w:r w:rsidRPr="00912A09">
        <w:lastRenderedPageBreak/>
        <w:t>l’accord en vertu duquel tout danger ou menace de danger trouvant son origine hors du continent américain et mettant en péril la paix d’une nation américaine, sera considéré comme un danger égal pour toutes les nations américaines et exigera une action collective dont la nature sera déterminée par consultation.</w:t>
      </w:r>
    </w:p>
    <w:p w14:paraId="6D2E8ADE" w14:textId="77777777" w:rsidR="00E354AA" w:rsidRPr="00912A09" w:rsidRDefault="00E354AA" w:rsidP="00E354AA">
      <w:pPr>
        <w:spacing w:before="120" w:after="120"/>
        <w:jc w:val="both"/>
      </w:pPr>
      <w:r w:rsidRPr="00912A09">
        <w:t>Le système interaméricain prévoit un mécanisme de conciliation, de médiation ou d’arbitrage pour toutes les controverses susceptibles de se développer entre les membres de la famille des nations amér</w:t>
      </w:r>
      <w:r w:rsidRPr="00912A09">
        <w:t>i</w:t>
      </w:r>
      <w:r w:rsidRPr="00912A09">
        <w:t>caines. Il est possible — bien que cela ne soit nullement certain — que la procédure consultative actuelle puisse aboutir à un accord rel</w:t>
      </w:r>
      <w:r w:rsidRPr="00912A09">
        <w:t>a</w:t>
      </w:r>
      <w:r w:rsidRPr="00912A09">
        <w:t>tif à l’emploi de la force, au cas où l’une des Républiques américaines menacerait la paix de l’hémisphère. Jusqu’à présent cependant, il n’existe aucune clause relative au temps, au lieu et aux conditions dans lesquelles la force devrait être employée pour repousser soit une agression extracontinentale, soit une agression déclenchée à l’intérieur de l’hémisphère même.</w:t>
      </w:r>
    </w:p>
    <w:p w14:paraId="2D924D27" w14:textId="77777777" w:rsidR="00E354AA" w:rsidRPr="00912A09" w:rsidRDefault="00E354AA" w:rsidP="00E354AA">
      <w:pPr>
        <w:spacing w:before="120" w:after="120"/>
        <w:jc w:val="both"/>
      </w:pPr>
      <w:r w:rsidRPr="00912A09">
        <w:t>Pendant plus d’un siècle, le danger d’une attaque extérieure fut prévu par les stipulations de la doctrine de Monroe. Toute menace</w:t>
      </w:r>
      <w:r>
        <w:t xml:space="preserve"> [424] </w:t>
      </w:r>
      <w:r w:rsidRPr="00912A09">
        <w:t>de la part d’une nation non-américaine à l’intégrité ou à l’indépendance d’une nation américaine a été considérée comme une menace immédiate aux intérêts essentiels des États-Unis et exigeant le plein emploi de toutes ses forces. De plus, en dehors des États-Unis, la Grande-Bretagne fut la seule puissance mondiale qui occupait une p</w:t>
      </w:r>
      <w:r w:rsidRPr="00912A09">
        <w:t>o</w:t>
      </w:r>
      <w:r w:rsidRPr="00912A09">
        <w:t>sition prédominante dans l’Atlantique, et, pendant de nombreuses g</w:t>
      </w:r>
      <w:r w:rsidRPr="00912A09">
        <w:t>é</w:t>
      </w:r>
      <w:r w:rsidRPr="00912A09">
        <w:t>nérations elle a été considérée, tant par les États-Unis que par les a</w:t>
      </w:r>
      <w:r w:rsidRPr="00912A09">
        <w:t>u</w:t>
      </w:r>
      <w:r w:rsidRPr="00912A09">
        <w:t>tres Républiques américaines, comme une puissance amie de qui la force navale ne représentait pas un danger.</w:t>
      </w:r>
    </w:p>
    <w:p w14:paraId="60A69739" w14:textId="77777777" w:rsidR="00E354AA" w:rsidRPr="00912A09" w:rsidRDefault="00E354AA" w:rsidP="00E354AA">
      <w:pPr>
        <w:spacing w:before="120" w:after="120"/>
        <w:jc w:val="both"/>
      </w:pPr>
      <w:r w:rsidRPr="00912A09">
        <w:t>En conséquence, ceux qui ont proposé d’utiliser exactement le sy</w:t>
      </w:r>
      <w:r w:rsidRPr="00912A09">
        <w:t>s</w:t>
      </w:r>
      <w:r w:rsidRPr="00912A09">
        <w:t>tème interaméricain comme modèle pour l’organisation internationale, ont négligé, comme je l’ai dit plus haut, le fait essentiel qu’il ne co</w:t>
      </w:r>
      <w:r w:rsidRPr="00912A09">
        <w:t>m</w:t>
      </w:r>
      <w:r w:rsidRPr="00912A09">
        <w:t>porte aucune clause relative à l’emploi de la force pour le maintien de la paix, ou bien ils ont assumé — ce qui est à mon avis une thèse ind</w:t>
      </w:r>
      <w:r w:rsidRPr="00912A09">
        <w:t>é</w:t>
      </w:r>
      <w:r w:rsidRPr="00912A09">
        <w:t>fendable — qu’une organisation internationale peut maintenir la paix sans disposer de la force nécessaire pour prévenir le déclenchement des hostilités ou pour entreprendre une action punitive contre le pays délinquant.</w:t>
      </w:r>
    </w:p>
    <w:p w14:paraId="72045F8A" w14:textId="77777777" w:rsidR="00E354AA" w:rsidRPr="00912A09" w:rsidRDefault="00E354AA" w:rsidP="00E354AA">
      <w:pPr>
        <w:spacing w:before="120" w:after="120"/>
        <w:jc w:val="both"/>
      </w:pPr>
      <w:r w:rsidRPr="00912A09">
        <w:lastRenderedPageBreak/>
        <w:t>D’autres demandent que la Société des Nations, modifiée comme il convient, soit remise en service. Parmi eux se trouvent plusieurs i</w:t>
      </w:r>
      <w:r w:rsidRPr="00912A09">
        <w:t>m</w:t>
      </w:r>
      <w:r w:rsidRPr="00912A09">
        <w:t>portants hommes d’État américains. Les Nations Unies commettraient évidemment une insigne folie si elles s’abstenaient de sauver dans toute la mesure du possible tout ce qu’elles peuvent de la Société des Nations ou si elles ne tiraient pas l’enseignement voulu du fonctio</w:t>
      </w:r>
      <w:r w:rsidRPr="00912A09">
        <w:t>n</w:t>
      </w:r>
      <w:r w:rsidRPr="00912A09">
        <w:t>nement du Pacte dans le passé. Il y a toutes les raisons pratiques de considérer le Pacte de la Société des Nations comme une mesure pe</w:t>
      </w:r>
      <w:r w:rsidRPr="00912A09">
        <w:t>r</w:t>
      </w:r>
      <w:r w:rsidRPr="00912A09">
        <w:t>mettant de déterminer l’efficacité de la nouvelle organisation mondi</w:t>
      </w:r>
      <w:r w:rsidRPr="00912A09">
        <w:t>a</w:t>
      </w:r>
      <w:r w:rsidRPr="00912A09">
        <w:t>le. Mais il me semble qu’il serait désastreux, à la lumière de l’expérience des vingt-cinq dernières années, de tenter de bâtir un nouvel édifice précisément sur les mêmes fondations.</w:t>
      </w:r>
    </w:p>
    <w:p w14:paraId="2CD21850" w14:textId="77777777" w:rsidR="00E354AA" w:rsidRPr="00912A09" w:rsidRDefault="00E354AA" w:rsidP="00E354AA">
      <w:pPr>
        <w:spacing w:before="120" w:after="120"/>
        <w:jc w:val="both"/>
      </w:pPr>
      <w:r w:rsidRPr="00912A09">
        <w:t>J’ai longtemps estimé qu’une raison importante de l’échec de la Société des Nations provenait du fait que le Covenant fut soudain</w:t>
      </w:r>
      <w:r w:rsidRPr="00912A09">
        <w:t>e</w:t>
      </w:r>
      <w:r w:rsidRPr="00912A09">
        <w:t>ment appelé à la vie sous la forme d’une charte internationale compl</w:t>
      </w:r>
      <w:r w:rsidRPr="00912A09">
        <w:t>è</w:t>
      </w:r>
      <w:r w:rsidRPr="00912A09">
        <w:t>te et détaillée. Ce ne fut pas une adaptation au temps de paix de l’alliance qui avait été créée pendant la guerre. Elle ne mûrit pas gr</w:t>
      </w:r>
      <w:r w:rsidRPr="00912A09">
        <w:t>a</w:t>
      </w:r>
      <w:r w:rsidRPr="00912A09">
        <w:t>duellement comme le fruit de l’expérience. De plus, ce fut au moment de sa naissance que tous les peuples se persuadèrent</w:t>
      </w:r>
      <w:r>
        <w:t xml:space="preserve"> [425] </w:t>
      </w:r>
      <w:r w:rsidRPr="00912A09">
        <w:t>qu’une paix finale et véritable se trouvait déjà en existence. Leurs gouvernements respectifs ne réussirent pas à leur inculquer la notion que le Pacte n’était qu’un document et demeurerait tel à moins que chacune des grandes puissances ne consentît à employer, s’il était n</w:t>
      </w:r>
      <w:r w:rsidRPr="00912A09">
        <w:t>é</w:t>
      </w:r>
      <w:r w:rsidRPr="00912A09">
        <w:t>cessaire, une force armée suffisante pour faire appliquer à la fois les clauses du Pa</w:t>
      </w:r>
      <w:r w:rsidRPr="00912A09">
        <w:t>c</w:t>
      </w:r>
      <w:r w:rsidRPr="00912A09">
        <w:t>te et celles du traité de paix, spécialement pendant les premières a</w:t>
      </w:r>
      <w:r w:rsidRPr="00912A09">
        <w:t>n</w:t>
      </w:r>
      <w:r w:rsidRPr="00912A09">
        <w:t>nées turbulentes de l’après-guerre.</w:t>
      </w:r>
    </w:p>
    <w:p w14:paraId="12FB6D30" w14:textId="77777777" w:rsidR="00E354AA" w:rsidRPr="00912A09" w:rsidRDefault="00E354AA" w:rsidP="00E354AA">
      <w:pPr>
        <w:spacing w:before="120" w:after="120"/>
        <w:jc w:val="both"/>
      </w:pPr>
      <w:r w:rsidRPr="00912A09">
        <w:t>Il me semble indispensable d’appliquer, après cette guerre, une méthode tout à fait différente. Il est essentiel que les Nations Unies tombent d’accord avant la fin de la guerre sur le principe d’une péri</w:t>
      </w:r>
      <w:r w:rsidRPr="00912A09">
        <w:t>o</w:t>
      </w:r>
      <w:r w:rsidRPr="00912A09">
        <w:t>de de transition qui devra suivre la capitulation de leurs ennemis. Sa durée serait fixée ultérieurement par consentement mutuel et dépe</w:t>
      </w:r>
      <w:r w:rsidRPr="00912A09">
        <w:t>n</w:t>
      </w:r>
      <w:r w:rsidRPr="00912A09">
        <w:t>drait des progrès accomplis dans la pose des fondations destinées à construire un monde pacifique. Pendant cette période de transition, les Nations Unies auraient la possibilité de compléter les premières mes</w:t>
      </w:r>
      <w:r w:rsidRPr="00912A09">
        <w:t>u</w:t>
      </w:r>
      <w:r w:rsidRPr="00912A09">
        <w:t xml:space="preserve">res militaires les plus urgentes, de corriger les erreurs territoriales les plus importantes commises dans le passé, d’effectuer les transferts de populations nécessaires, d’appliquer les programmes les plus urgents de reconstruction et de secours et d’ouvrir la voie à l’avènement </w:t>
      </w:r>
      <w:r w:rsidRPr="00912A09">
        <w:lastRenderedPageBreak/>
        <w:t>de la « tutelle internationale » des peuples qui ne sont pas encore mûrs pour se gouverner eux-mêmes. Pendant cette période, tandis que les haines et l’amertume engendrées par la guerre se consumeraient graduell</w:t>
      </w:r>
      <w:r w:rsidRPr="00912A09">
        <w:t>e</w:t>
      </w:r>
      <w:r w:rsidRPr="00912A09">
        <w:t>ment, les Nations Unies pourraient peu à peu déterminer le mécani</w:t>
      </w:r>
      <w:r w:rsidRPr="00912A09">
        <w:t>s</w:t>
      </w:r>
      <w:r w:rsidRPr="00912A09">
        <w:t>me nécessaire pour assurer une organisation internationale permane</w:t>
      </w:r>
      <w:r w:rsidRPr="00912A09">
        <w:t>n</w:t>
      </w:r>
      <w:r w:rsidRPr="00912A09">
        <w:t>te et efficace.</w:t>
      </w:r>
    </w:p>
    <w:p w14:paraId="52987FC9" w14:textId="77777777" w:rsidR="00E354AA" w:rsidRPr="00912A09" w:rsidRDefault="00E354AA" w:rsidP="00E354AA">
      <w:pPr>
        <w:spacing w:before="120" w:after="120"/>
        <w:jc w:val="both"/>
      </w:pPr>
      <w:r w:rsidRPr="00912A09">
        <w:t>Mais, longtemps avant la fin de la guerre, les Nations Unies do</w:t>
      </w:r>
      <w:r w:rsidRPr="00912A09">
        <w:t>i</w:t>
      </w:r>
      <w:r w:rsidRPr="00912A09">
        <w:t>vent élaborer d’un commun accord une organisation provisoire dest</w:t>
      </w:r>
      <w:r w:rsidRPr="00912A09">
        <w:t>i</w:t>
      </w:r>
      <w:r w:rsidRPr="00912A09">
        <w:t>née à les lier solidement les unes aux autres et à devenir l’embryon de l’organisation perfectionnée de l’avenir. En premier lieu, avant et pendant la période de transition, on devra mettre sur pied un organi</w:t>
      </w:r>
      <w:r w:rsidRPr="00912A09">
        <w:t>s</w:t>
      </w:r>
      <w:r w:rsidRPr="00912A09">
        <w:t>me exécutif des Nations Unies capable de prendre au nom de celles-ci toutes les décisions militaires et politiques. A l’heure actuelle, cet o</w:t>
      </w:r>
      <w:r w:rsidRPr="00912A09">
        <w:t>r</w:t>
      </w:r>
      <w:r w:rsidRPr="00912A09">
        <w:t>ganisme n’existe pas. Par les accords de Moscou, les quatre grandes puissances des Nations Unies ont pris la mesure initiale essentielle, en décidant de coopérer après la victoire comme pendant la guerre. Elles ont exprimé leur détermination commune de créer une organisation internationale permanente.</w:t>
      </w:r>
    </w:p>
    <w:p w14:paraId="3F6B2872" w14:textId="77777777" w:rsidR="00E354AA" w:rsidRPr="00912A09" w:rsidRDefault="00E354AA" w:rsidP="00E354AA">
      <w:pPr>
        <w:spacing w:before="120" w:after="120"/>
        <w:jc w:val="both"/>
      </w:pPr>
      <w:r>
        <w:t>[426]</w:t>
      </w:r>
    </w:p>
    <w:p w14:paraId="0CFB82DF" w14:textId="77777777" w:rsidR="00E354AA" w:rsidRPr="00912A09" w:rsidRDefault="00E354AA" w:rsidP="00E354AA">
      <w:pPr>
        <w:spacing w:before="120" w:after="120"/>
        <w:jc w:val="both"/>
      </w:pPr>
      <w:r w:rsidRPr="00912A09">
        <w:t>Elles ont également créé une commission méditerranéenne comp</w:t>
      </w:r>
      <w:r w:rsidRPr="00912A09">
        <w:t>o</w:t>
      </w:r>
      <w:r w:rsidRPr="00912A09">
        <w:t>sée de représentants des gouvernements britannique, soviétique et des États-Unis (et éventuellement de certains autres pays des Nations Unies spécialement intéressés aux questions méditerranéennes). Elles ont, en outre, établi à Londres une commission consultative composée seulement de fonctionnaires subalternes britanniques, soviétiques et américains, qui devra prendre des décisions dans les questions polit</w:t>
      </w:r>
      <w:r w:rsidRPr="00912A09">
        <w:t>i</w:t>
      </w:r>
      <w:r w:rsidRPr="00912A09">
        <w:t>ques susceptibles de surgir en Europe. Ces deux commissions ne sont nullement représentatives de l’ensemble des Nations Unies. Les seuls organismes complètement représentatifs qui aient été mis sur pied jusqu’à maintenant sont l’Administration Internationale de Secours et de Relèvement créée pour venir en aide aux populations des pays r</w:t>
      </w:r>
      <w:r w:rsidRPr="00912A09">
        <w:t>a</w:t>
      </w:r>
      <w:r w:rsidRPr="00912A09">
        <w:t>vagés par la guerre, le Comité pour l’Agriculture et l’Alimentation et le groupe d’experts qui a élaboré des plans pour la solution du grand problème des finances de l’après-guerre.</w:t>
      </w:r>
    </w:p>
    <w:p w14:paraId="27D8563E" w14:textId="77777777" w:rsidR="00E354AA" w:rsidRPr="00912A09" w:rsidRDefault="00E354AA" w:rsidP="00E354AA">
      <w:pPr>
        <w:spacing w:before="120" w:after="120"/>
        <w:jc w:val="both"/>
      </w:pPr>
      <w:r w:rsidRPr="00912A09">
        <w:t>Les Nations Unies ne pourraient commettre d’erreur plus fatale que d’aborder la période de transition sans créer un organisme exéc</w:t>
      </w:r>
      <w:r w:rsidRPr="00912A09">
        <w:t>u</w:t>
      </w:r>
      <w:r w:rsidRPr="00912A09">
        <w:t xml:space="preserve">tif chargé de les représenter toutes et d’agir en leur nom pour résoudre </w:t>
      </w:r>
      <w:r w:rsidRPr="00912A09">
        <w:lastRenderedPageBreak/>
        <w:t>les problèmes qui surgiront après la cessation des hostilités, ou qui ont déjà surgi. Il est lamentable que cet organisme exécutif n’ait pas déjà été établi depuis quelque temps ; il aurait pu effectuer la transition de la guerre à la période consécutive à l’armistice. Il aurait acquis une expérience inestimable et aurait eu le temps de devenir une organis</w:t>
      </w:r>
      <w:r w:rsidRPr="00912A09">
        <w:t>a</w:t>
      </w:r>
      <w:r w:rsidRPr="00912A09">
        <w:t>tion pratique avant d’être confronté avec les secousses violentes qui caractériseront la période immédiatement consécutive à la guerre.</w:t>
      </w:r>
    </w:p>
    <w:p w14:paraId="317148F7" w14:textId="77777777" w:rsidR="00E354AA" w:rsidRPr="00912A09" w:rsidRDefault="00E354AA" w:rsidP="00E354AA">
      <w:pPr>
        <w:spacing w:before="120" w:after="120"/>
        <w:jc w:val="both"/>
      </w:pPr>
      <w:r w:rsidRPr="00912A09">
        <w:t>Parmi les Nations Unies, les quatre grandes puissances auxquelles incombe principalement la responsabilité de gagner la guerre et de prévenir de nouvelles hostilités après l’armistice, devront nécessair</w:t>
      </w:r>
      <w:r w:rsidRPr="00912A09">
        <w:t>e</w:t>
      </w:r>
      <w:r w:rsidRPr="00912A09">
        <w:t>ment assumer la responsabilité essentielle d’arrêter toutes les déc</w:t>
      </w:r>
      <w:r w:rsidRPr="00912A09">
        <w:t>i</w:t>
      </w:r>
      <w:r w:rsidRPr="00912A09">
        <w:t>sions militaires et de procéder à leur application. Actuellement, toutes les dispositions de cette nature sont prises par les états-majors réunis des grandes puissances. Pendant la période de transition, un mécani</w:t>
      </w:r>
      <w:r w:rsidRPr="00912A09">
        <w:t>s</w:t>
      </w:r>
      <w:r w:rsidRPr="00912A09">
        <w:t>me permanent, issu de l’organisation existante des chefs d’état-major réunis, devrait fonctionner effectivement pour que les mesures néce</w:t>
      </w:r>
      <w:r w:rsidRPr="00912A09">
        <w:t>s</w:t>
      </w:r>
      <w:r w:rsidRPr="00912A09">
        <w:t>saires puissent être prises sans délai et sans danger de frictions ou de malentendus. Afin que les autorités militaires des</w:t>
      </w:r>
      <w:r>
        <w:t xml:space="preserve"> [427]</w:t>
      </w:r>
      <w:r w:rsidRPr="00912A09">
        <w:t xml:space="preserve"> grandes pui</w:t>
      </w:r>
      <w:r w:rsidRPr="00912A09">
        <w:t>s</w:t>
      </w:r>
      <w:r w:rsidRPr="00912A09">
        <w:t>sances ne pre</w:t>
      </w:r>
      <w:r w:rsidRPr="00912A09">
        <w:t>n</w:t>
      </w:r>
      <w:r w:rsidRPr="00912A09">
        <w:t>nent ou n’entravent les décisions pure­ ment politiques incombant à toutes les Nations Unies, il conviendra de trouver le moyen de coo</w:t>
      </w:r>
      <w:r w:rsidRPr="00912A09">
        <w:t>r</w:t>
      </w:r>
      <w:r w:rsidRPr="00912A09">
        <w:t>donner les organismes politiques et militaires.</w:t>
      </w:r>
    </w:p>
    <w:p w14:paraId="6208E74C" w14:textId="77777777" w:rsidR="00E354AA" w:rsidRPr="00912A09" w:rsidRDefault="00E354AA" w:rsidP="00E354AA">
      <w:pPr>
        <w:spacing w:before="120" w:after="120"/>
        <w:jc w:val="both"/>
      </w:pPr>
      <w:r w:rsidRPr="00912A09">
        <w:t>Dès que s’ouvrira la période de transition, les Nations Unies d</w:t>
      </w:r>
      <w:r w:rsidRPr="00912A09">
        <w:t>e</w:t>
      </w:r>
      <w:r w:rsidRPr="00912A09">
        <w:t>vront occuper les pays de l’Axe pour un temps indéfini. Auparavant, elles seront obligées d’occuper temporairement les pays saisis par l’Axe jusqu’à ce que leurs gouvernements légitimes aient pu repre</w:t>
      </w:r>
      <w:r w:rsidRPr="00912A09">
        <w:t>n</w:t>
      </w:r>
      <w:r w:rsidRPr="00912A09">
        <w:t>dre le contrôle de l’administration locale ou que les peuples aient pu élire librement les gouvernements de leur choix. Toutes les Nations Unies auront également à décider quelle sera la nature et les devoirs de la force armée qu’elles rendront disponible pour imposer la paix jusqu’au moment où cette obligation incombera à une organisation internationale permanente.</w:t>
      </w:r>
    </w:p>
    <w:p w14:paraId="0A9E37F6" w14:textId="77777777" w:rsidR="00E354AA" w:rsidRPr="00912A09" w:rsidRDefault="00E354AA" w:rsidP="00E354AA">
      <w:pPr>
        <w:spacing w:before="120" w:after="120"/>
        <w:jc w:val="both"/>
      </w:pPr>
      <w:r w:rsidRPr="00912A09">
        <w:t>Les divers problèmes d’ordre purement politique qui se poseront, tant à l’intérieur des pays de l’Axe après leur défaite que parmi de nombreux pays occupés, exigeront une action immédiate. De même les décisions relatives aux frontières et aux mouvements de popul</w:t>
      </w:r>
      <w:r w:rsidRPr="00912A09">
        <w:t>a</w:t>
      </w:r>
      <w:r w:rsidRPr="00912A09">
        <w:t>tions devront être prises dans le plus bref délai possible.</w:t>
      </w:r>
    </w:p>
    <w:p w14:paraId="72D59AAD" w14:textId="77777777" w:rsidR="00E354AA" w:rsidRPr="00912A09" w:rsidRDefault="00E354AA" w:rsidP="00E354AA">
      <w:pPr>
        <w:spacing w:before="120" w:after="120"/>
        <w:jc w:val="both"/>
      </w:pPr>
      <w:r w:rsidRPr="00912A09">
        <w:lastRenderedPageBreak/>
        <w:t>Le conseil exécutif des Nations Unies devra aussi créer des org</w:t>
      </w:r>
      <w:r w:rsidRPr="00912A09">
        <w:t>a</w:t>
      </w:r>
      <w:r w:rsidRPr="00912A09">
        <w:t>nismes nouveaux ou proroger ceux qui existent déjà, afin de poser les fondations de la reconstruction économique et financière.</w:t>
      </w:r>
    </w:p>
    <w:p w14:paraId="079BD58A" w14:textId="77777777" w:rsidR="00E354AA" w:rsidRPr="00912A09" w:rsidRDefault="00E354AA" w:rsidP="00E354AA">
      <w:pPr>
        <w:spacing w:before="120" w:after="120"/>
        <w:jc w:val="both"/>
      </w:pPr>
      <w:r w:rsidRPr="00912A09">
        <w:t>Je n’ai mentionné qu’un petit nombre des importants problèmes qui se poseront aux Nations Unies. Si un conseil exécutif représentant toutes ces nations existait aujourd’hui, on pourrait attendre avec confiance des solutions sages et effectives. Mais il n’est pas concev</w:t>
      </w:r>
      <w:r w:rsidRPr="00912A09">
        <w:t>a</w:t>
      </w:r>
      <w:r w:rsidRPr="00912A09">
        <w:t>ble que les Nations Unies, dans leur totalité, acceptent spontanément le fait qu’en dehors du domaine purement militaire les décisions soient prises uniquement par les quatre grandes puissances.</w:t>
      </w:r>
    </w:p>
    <w:p w14:paraId="005BB7D3" w14:textId="77777777" w:rsidR="00E354AA" w:rsidRPr="00912A09" w:rsidRDefault="00E354AA" w:rsidP="00E354AA">
      <w:pPr>
        <w:spacing w:before="120" w:after="120"/>
        <w:jc w:val="both"/>
      </w:pPr>
      <w:r w:rsidRPr="00912A09">
        <w:t>De nombreuses personnalités américaines, parmi lesquelles fig</w:t>
      </w:r>
      <w:r w:rsidRPr="00912A09">
        <w:t>u</w:t>
      </w:r>
      <w:r w:rsidRPr="00912A09">
        <w:t>rent quelques-unes des autorités les plus compétentes en matière de politique étrangère, estiment qu’après la guerre le seul effort réell</w:t>
      </w:r>
      <w:r w:rsidRPr="00912A09">
        <w:t>e</w:t>
      </w:r>
      <w:r w:rsidRPr="00912A09">
        <w:t>ment nécessaire dans l’ordre de l’organisation internationale devra porter sur le maintien d’une alliance entre l’Union soviétique, le Commonwealth britannique et les États-Unis, et, en outre, la Chine lorsqu’il s’agira de traiter des questions asiatiques.</w:t>
      </w:r>
    </w:p>
    <w:p w14:paraId="59A7BEF7" w14:textId="77777777" w:rsidR="00E354AA" w:rsidRPr="00912A09" w:rsidRDefault="00E354AA" w:rsidP="00E354AA">
      <w:pPr>
        <w:spacing w:before="120" w:after="120"/>
        <w:jc w:val="both"/>
      </w:pPr>
      <w:r w:rsidRPr="00912A09">
        <w:t>Il me semble que les partisans de cette théorie négligent deux</w:t>
      </w:r>
      <w:r>
        <w:t xml:space="preserve"> [428] </w:t>
      </w:r>
      <w:r w:rsidRPr="00912A09">
        <w:t>faits indiscutables. En premier lieu, aucune alliance militaire dans to</w:t>
      </w:r>
      <w:r w:rsidRPr="00912A09">
        <w:t>u</w:t>
      </w:r>
      <w:r w:rsidRPr="00912A09">
        <w:t>te l’histoire du monde n’a duré plus de quelques années. Les polit</w:t>
      </w:r>
      <w:r w:rsidRPr="00912A09">
        <w:t>i</w:t>
      </w:r>
      <w:r w:rsidRPr="00912A09">
        <w:t>ques nationales et les ambitions changent, les chefs sont remplacés et des rivalités ou des antagonismes se développent entre les partenaires mêmes de l’alliance. Le deuxième fait est que les autres membres des Nations Unies, sans parler des quelques États demeurés neutres, n’accepteront jamais d’être dominés indéfiniment par une dictature des quatre grandes puissances. Us ne font pas cette guerre destinée à les libérer de la domination de l’hitlérisme uniquement pour substituer à la tyrannie de l’Axe une nouvelle forme d’hégémonie mondiale.</w:t>
      </w:r>
    </w:p>
    <w:p w14:paraId="1355F51B" w14:textId="77777777" w:rsidR="00E354AA" w:rsidRPr="00912A09" w:rsidRDefault="00E354AA" w:rsidP="00E354AA">
      <w:pPr>
        <w:spacing w:before="120" w:after="120"/>
        <w:jc w:val="both"/>
      </w:pPr>
      <w:r w:rsidRPr="00912A09">
        <w:t xml:space="preserve">Ce même groupe demande que la promesse des quatre grandes puissances de coopérer en mettant la force au service de la paix soit strictement limitée à l’exécution des traités imposés à l’Allemagne et au Japon et que la charte de toute organisation mondiale future ne contienne aucune obligation pour une puissance quelconque d’employer la force pour prévenir la guerre. Il soutient également que l’organisation mondiale ne devrait pas dépasser le cadre d’un accord en vertu duquel les nations membres s’engageraient à se consulter. Selon lui, aucune règle de conduite — aucune stipulation relative à la </w:t>
      </w:r>
      <w:r w:rsidRPr="00912A09">
        <w:lastRenderedPageBreak/>
        <w:t>nature de leurs obligations — ne devrait être adoptée au moment de la création de l’organisation.</w:t>
      </w:r>
    </w:p>
    <w:p w14:paraId="63A8D9D5" w14:textId="77777777" w:rsidR="00E354AA" w:rsidRPr="00912A09" w:rsidRDefault="00E354AA" w:rsidP="00E354AA">
      <w:pPr>
        <w:spacing w:before="120" w:after="120"/>
        <w:jc w:val="both"/>
      </w:pPr>
      <w:r w:rsidRPr="00912A09">
        <w:t>Si c’est là la forme d’organisation internationale échafaudée par les Nations Unies à l’issue de la deuxième Guerre mondiale, le peuple américain aura peu de raisons d’espérer que la paix mondiale puisse être maintenue au-delà de quelques années troublées.</w:t>
      </w:r>
    </w:p>
    <w:p w14:paraId="5FB9B617" w14:textId="77777777" w:rsidR="00E354AA" w:rsidRPr="00912A09" w:rsidRDefault="00E354AA" w:rsidP="00E354AA">
      <w:pPr>
        <w:spacing w:before="120" w:after="120"/>
        <w:jc w:val="both"/>
      </w:pPr>
      <w:r w:rsidRPr="00912A09">
        <w:t>Aucune organisation internationale ne pourra survivre si elle n’est pas soutenue par l’opinion des hommes et des femmes libres dans le monde entier. Ce soutien ne lui sera pas accordé si elle ne donne pas à tous l’assurance de l’indépendance et de la liberté nationales qui sont l’opposé de l’hégémonie, si elle n’est pas basée sur ces règles de conduite internationale que l’humanité sait seules capables d’édifier un monde décent et si elle n’est pas constituée de manière à donner l’espoir que la paix cessera désormais de n’être que l’objet de consu</w:t>
      </w:r>
      <w:r w:rsidRPr="00912A09">
        <w:t>l</w:t>
      </w:r>
      <w:r w:rsidRPr="00912A09">
        <w:t>tations, mais qu’elle sera mise en vigueur comme l’obligation la plus importante de toutes les nations.</w:t>
      </w:r>
    </w:p>
    <w:p w14:paraId="728B77E7" w14:textId="77777777" w:rsidR="00E354AA" w:rsidRPr="00912A09" w:rsidRDefault="00E354AA" w:rsidP="00E354AA">
      <w:pPr>
        <w:spacing w:before="120" w:after="120"/>
        <w:jc w:val="both"/>
      </w:pPr>
      <w:r w:rsidRPr="00912A09">
        <w:t xml:space="preserve">S’il existe le moindre espoir d’établir à l’avenir une organisation mondiale permanente, le chemin qui y mène doit être préparé dès </w:t>
      </w:r>
      <w:r>
        <w:t xml:space="preserve">[429] </w:t>
      </w:r>
      <w:r w:rsidRPr="00912A09">
        <w:t>maintenant.</w:t>
      </w:r>
      <w:r>
        <w:t xml:space="preserve"> </w:t>
      </w:r>
      <w:r w:rsidRPr="00912A09">
        <w:t>C’est pourquoi, comme je l’ai dit plus haut, si un conseil exécutif provisoire des Nations Unies doit donner la possibil</w:t>
      </w:r>
      <w:r w:rsidRPr="00912A09">
        <w:t>i</w:t>
      </w:r>
      <w:r w:rsidRPr="00912A09">
        <w:t>té aux grandes puissances de se décharger de leurs responsabilités p</w:t>
      </w:r>
      <w:r w:rsidRPr="00912A09">
        <w:t>u</w:t>
      </w:r>
      <w:r w:rsidRPr="00912A09">
        <w:t>rement milita</w:t>
      </w:r>
      <w:r w:rsidRPr="00912A09">
        <w:t>i</w:t>
      </w:r>
      <w:r w:rsidRPr="00912A09">
        <w:t>res, il doit également donner aux autres membres des Nations Unies une pleine participation à toutes les autres décisions.</w:t>
      </w:r>
    </w:p>
    <w:p w14:paraId="6B83DA2B" w14:textId="77777777" w:rsidR="00E354AA" w:rsidRDefault="00E354AA" w:rsidP="00E354AA">
      <w:pPr>
        <w:spacing w:before="120" w:after="120"/>
        <w:jc w:val="both"/>
      </w:pPr>
      <w:r w:rsidRPr="00912A09">
        <w:t>Le moyen le plus sûr de concilier ces deux exigences indispens</w:t>
      </w:r>
      <w:r w:rsidRPr="00912A09">
        <w:t>a</w:t>
      </w:r>
      <w:r w:rsidRPr="00912A09">
        <w:t>bles est d’établir le conseil exécutif des Nations Unies de la manière suivante.</w:t>
      </w:r>
    </w:p>
    <w:p w14:paraId="3C558A33" w14:textId="77777777" w:rsidR="00E354AA" w:rsidRPr="00912A09" w:rsidRDefault="00E354AA" w:rsidP="00E354AA">
      <w:pPr>
        <w:spacing w:before="120" w:after="120"/>
        <w:jc w:val="both"/>
      </w:pPr>
    </w:p>
    <w:p w14:paraId="38A393A1" w14:textId="77777777" w:rsidR="00E354AA" w:rsidRPr="00912A09" w:rsidRDefault="00E354AA" w:rsidP="00E354AA">
      <w:pPr>
        <w:spacing w:before="120" w:after="120"/>
        <w:jc w:val="both"/>
      </w:pPr>
      <w:r w:rsidRPr="00912A09">
        <w:t>– A. Le conseil exécutif provisoire des Nations Unies doit être créé par une décision commune de toutes les Nations Unies donnant la ferme garantie qu’une organisation internationale permanente sera créée pour maintenir la paix et pour accroître le bien-être humain au</w:t>
      </w:r>
      <w:r w:rsidRPr="00912A09">
        <w:t>s</w:t>
      </w:r>
      <w:r w:rsidRPr="00912A09">
        <w:t>sitôt qu’elles auront convenu du moment le plus opportun pour pre</w:t>
      </w:r>
      <w:r w:rsidRPr="00912A09">
        <w:t>n</w:t>
      </w:r>
      <w:r w:rsidRPr="00912A09">
        <w:t>dre cette mesure. Jusqu’à ce moment, le conseil exécutif provisoire des Nations Unies fonctionnera au nom de toutes les Nations Unies, comme l’autorité suprême chargée de les représenter toutes.</w:t>
      </w:r>
    </w:p>
    <w:p w14:paraId="76635DCD" w14:textId="77777777" w:rsidR="00E354AA" w:rsidRPr="00912A09" w:rsidRDefault="00E354AA" w:rsidP="00E354AA">
      <w:pPr>
        <w:spacing w:before="120" w:after="120"/>
        <w:jc w:val="both"/>
      </w:pPr>
      <w:r w:rsidRPr="00912A09">
        <w:lastRenderedPageBreak/>
        <w:t>– B. Ce conseil provisoire devra être composé de onze membres : quatre d’entre eux seront désignés à raison d’un membre pour chacune des quatre grandes puissances alliées, c’est-à-dire le Royaume-Uni, l’Union soviétique, la Chine et les États-Unis ; deux seront choisis par le groupe des États européens, deux par le groupe des États amér</w:t>
      </w:r>
      <w:r w:rsidRPr="00912A09">
        <w:t>i</w:t>
      </w:r>
      <w:r w:rsidRPr="00912A09">
        <w:t>cains, un par le groupe des États de l’Extrême-Orient, un par le groupe des États du Proche et du Moyen-Orient et un par les Dominions br</w:t>
      </w:r>
      <w:r w:rsidRPr="00912A09">
        <w:t>i</w:t>
      </w:r>
      <w:r w:rsidRPr="00912A09">
        <w:t>tanniques.</w:t>
      </w:r>
    </w:p>
    <w:p w14:paraId="5D128B44" w14:textId="77777777" w:rsidR="00E354AA" w:rsidRPr="00912A09" w:rsidRDefault="00E354AA" w:rsidP="00E354AA">
      <w:pPr>
        <w:spacing w:before="120" w:after="120"/>
        <w:jc w:val="both"/>
      </w:pPr>
      <w:r w:rsidRPr="00912A09">
        <w:t>– C. Les membres du conseil exécutif représentant les blocs régi</w:t>
      </w:r>
      <w:r w:rsidRPr="00912A09">
        <w:t>o</w:t>
      </w:r>
      <w:r w:rsidRPr="00912A09">
        <w:t>naux d’États, seront élus pour un an par tous les États compris dans ce groupe   ils seront choisis sur une liste comportant deux candidats pour chacun des États situés à l’intérieur du bloc régional ; ces cand</w:t>
      </w:r>
      <w:r w:rsidRPr="00912A09">
        <w:t>i</w:t>
      </w:r>
      <w:r w:rsidRPr="00912A09">
        <w:t>dats pourront appartenir à n’importe lequel des États compris dans ce bloc régional. Les membres du conseil exécutif élus par une région seront chargés de représenter ses intérêts généraux plutôt que les int</w:t>
      </w:r>
      <w:r w:rsidRPr="00912A09">
        <w:t>é</w:t>
      </w:r>
      <w:r w:rsidRPr="00912A09">
        <w:t>rêts particuliers de l’État dont ils seraient les ressortissants.</w:t>
      </w:r>
    </w:p>
    <w:p w14:paraId="2B758B0B" w14:textId="77777777" w:rsidR="00E354AA" w:rsidRPr="00912A09" w:rsidRDefault="00E354AA" w:rsidP="00E354AA">
      <w:pPr>
        <w:spacing w:before="120" w:after="120"/>
        <w:jc w:val="both"/>
      </w:pPr>
      <w:r w:rsidRPr="00912A09">
        <w:t>– D. Le conseil exécutif aura à remplir les tâches principales su</w:t>
      </w:r>
      <w:r w:rsidRPr="00912A09">
        <w:t>i</w:t>
      </w:r>
      <w:r w:rsidRPr="00912A09">
        <w:t>vantes :</w:t>
      </w:r>
    </w:p>
    <w:p w14:paraId="5763E895" w14:textId="77777777" w:rsidR="00E354AA" w:rsidRPr="00912A09" w:rsidRDefault="00E354AA" w:rsidP="00E354AA">
      <w:pPr>
        <w:spacing w:before="120" w:after="120"/>
        <w:ind w:left="1080" w:hanging="360"/>
        <w:jc w:val="both"/>
      </w:pPr>
      <w:r w:rsidRPr="00912A09">
        <w:t>1.</w:t>
      </w:r>
      <w:r>
        <w:tab/>
      </w:r>
      <w:r w:rsidRPr="00912A09">
        <w:t>Déterminer la procédure à adopter pour le règlement pacif</w:t>
      </w:r>
      <w:r w:rsidRPr="00912A09">
        <w:t>i</w:t>
      </w:r>
      <w:r w:rsidRPr="00912A09">
        <w:t xml:space="preserve">que </w:t>
      </w:r>
      <w:r>
        <w:t xml:space="preserve">[430] </w:t>
      </w:r>
      <w:r w:rsidRPr="00912A09">
        <w:t>de tout litige susceptible de se produire à la suite de l’armistice et qui menacerait la paix.</w:t>
      </w:r>
    </w:p>
    <w:p w14:paraId="2EDE6FD3" w14:textId="77777777" w:rsidR="00E354AA" w:rsidRPr="00912A09" w:rsidRDefault="00E354AA" w:rsidP="00E354AA">
      <w:pPr>
        <w:spacing w:before="120" w:after="120"/>
        <w:ind w:left="1080" w:hanging="360"/>
        <w:jc w:val="both"/>
      </w:pPr>
      <w:r w:rsidRPr="00912A09">
        <w:t>2.</w:t>
      </w:r>
      <w:r>
        <w:tab/>
      </w:r>
      <w:r w:rsidRPr="00912A09">
        <w:t>Au cas où les méthodes pacifiques de règlement s’avéreraient impuissantes, soumettre le litige, déjà exi</w:t>
      </w:r>
      <w:r w:rsidRPr="00912A09">
        <w:t>s</w:t>
      </w:r>
      <w:r w:rsidRPr="00912A09">
        <w:t>tant ou menaçant, aux org</w:t>
      </w:r>
      <w:r w:rsidRPr="00912A09">
        <w:t>a</w:t>
      </w:r>
      <w:r w:rsidRPr="00912A09">
        <w:t>nismes de police fonctionnant sous l’autorité du conseil exécutif.</w:t>
      </w:r>
    </w:p>
    <w:p w14:paraId="2674C75F" w14:textId="77777777" w:rsidR="00E354AA" w:rsidRPr="00912A09" w:rsidRDefault="00E354AA" w:rsidP="00E354AA">
      <w:pPr>
        <w:spacing w:before="120" w:after="120"/>
        <w:ind w:left="1080" w:hanging="360"/>
        <w:jc w:val="both"/>
      </w:pPr>
      <w:r w:rsidRPr="00912A09">
        <w:t>3.</w:t>
      </w:r>
      <w:r>
        <w:tab/>
      </w:r>
      <w:r w:rsidRPr="00912A09">
        <w:t>Assumer la responsabilité de déterminer la forme d’administration à appliquer dans n’importe quel territoire de l’Axe dès le moment où les autorités militaires qui avaient occupé cette l</w:t>
      </w:r>
      <w:r w:rsidRPr="00912A09">
        <w:t>é</w:t>
      </w:r>
      <w:r w:rsidRPr="00912A09">
        <w:t>gion seront d’accord pour déclarer que les objectifs purement milita</w:t>
      </w:r>
      <w:r w:rsidRPr="00912A09">
        <w:t>i</w:t>
      </w:r>
      <w:r w:rsidRPr="00912A09">
        <w:t>res ont été atteints.</w:t>
      </w:r>
    </w:p>
    <w:p w14:paraId="6911598E" w14:textId="77777777" w:rsidR="00E354AA" w:rsidRPr="00912A09" w:rsidRDefault="00E354AA" w:rsidP="00E354AA">
      <w:pPr>
        <w:spacing w:before="120" w:after="120"/>
        <w:ind w:left="1080" w:hanging="360"/>
        <w:jc w:val="both"/>
      </w:pPr>
      <w:r w:rsidRPr="00912A09">
        <w:t>4.</w:t>
      </w:r>
      <w:r>
        <w:tab/>
      </w:r>
      <w:r w:rsidRPr="00912A09">
        <w:t>Formuler et recommander à toutes les Nations Unies le plan complet d’une organisation internationale permanente et toutes les mesures préliminaires désirables pour faciliter la création de celle-ci.</w:t>
      </w:r>
    </w:p>
    <w:p w14:paraId="59A598D1" w14:textId="77777777" w:rsidR="00E354AA" w:rsidRDefault="00E354AA" w:rsidP="00E354AA">
      <w:pPr>
        <w:spacing w:before="120" w:after="120"/>
        <w:jc w:val="both"/>
      </w:pPr>
    </w:p>
    <w:p w14:paraId="40E469E9" w14:textId="77777777" w:rsidR="00E354AA" w:rsidRPr="00912A09" w:rsidRDefault="00E354AA" w:rsidP="00E354AA">
      <w:pPr>
        <w:spacing w:before="120" w:after="120"/>
        <w:jc w:val="both"/>
      </w:pPr>
      <w:r w:rsidRPr="00912A09">
        <w:lastRenderedPageBreak/>
        <w:t>– E. Le conseil exécutif devra créer immédiatement une Commi</w:t>
      </w:r>
      <w:r w:rsidRPr="00912A09">
        <w:t>s</w:t>
      </w:r>
      <w:r w:rsidRPr="00912A09">
        <w:t>sion de la Sécurité et des Armements, ainsi qu’une commission de l’inspection des armements auxquelles incomberont les responsabil</w:t>
      </w:r>
      <w:r w:rsidRPr="00912A09">
        <w:t>i</w:t>
      </w:r>
      <w:r w:rsidRPr="00912A09">
        <w:t>tés suivantes :</w:t>
      </w:r>
    </w:p>
    <w:p w14:paraId="15BFDD46" w14:textId="77777777" w:rsidR="00E354AA" w:rsidRPr="00912A09" w:rsidRDefault="00E354AA" w:rsidP="00E354AA">
      <w:pPr>
        <w:spacing w:before="120" w:after="120"/>
        <w:ind w:left="1080" w:hanging="360"/>
        <w:jc w:val="both"/>
      </w:pPr>
      <w:r w:rsidRPr="00912A09">
        <w:t>1.</w:t>
      </w:r>
      <w:r>
        <w:tab/>
      </w:r>
      <w:r w:rsidRPr="00912A09">
        <w:t>La Commission de la Sécurité et des Armements devra être composée principalement de délégués de l’armée, de la m</w:t>
      </w:r>
      <w:r w:rsidRPr="00912A09">
        <w:t>a</w:t>
      </w:r>
      <w:r w:rsidRPr="00912A09">
        <w:t>rine et de l’aviation des États ou des groupes d’États repr</w:t>
      </w:r>
      <w:r w:rsidRPr="00912A09">
        <w:t>é</w:t>
      </w:r>
      <w:r w:rsidRPr="00912A09">
        <w:t>sentés au conseil ex</w:t>
      </w:r>
      <w:r w:rsidRPr="00912A09">
        <w:t>é</w:t>
      </w:r>
      <w:r w:rsidRPr="00912A09">
        <w:t>cutif.</w:t>
      </w:r>
    </w:p>
    <w:p w14:paraId="7C9880CC" w14:textId="77777777" w:rsidR="00E354AA" w:rsidRPr="00912A09" w:rsidRDefault="00E354AA" w:rsidP="00E354AA">
      <w:pPr>
        <w:spacing w:before="120" w:after="120"/>
        <w:ind w:left="1080" w:hanging="360"/>
        <w:jc w:val="both"/>
      </w:pPr>
      <w:r w:rsidRPr="00912A09">
        <w:t>2.</w:t>
      </w:r>
      <w:r>
        <w:tab/>
      </w:r>
      <w:r w:rsidRPr="00912A09">
        <w:t>En cas d’urgence, elle devra aviser le conseil des mesures à prendre pour maintenir la paix et la sécurité internationales et elle d</w:t>
      </w:r>
      <w:r w:rsidRPr="00912A09">
        <w:t>e</w:t>
      </w:r>
      <w:r w:rsidRPr="00912A09">
        <w:t>vra être l’agent d’exécution du conseil pour l’application des mesures nécessaires pour atteindre cet o</w:t>
      </w:r>
      <w:r w:rsidRPr="00912A09">
        <w:t>b</w:t>
      </w:r>
      <w:r w:rsidRPr="00912A09">
        <w:t>jectif.</w:t>
      </w:r>
    </w:p>
    <w:p w14:paraId="0191FF0F" w14:textId="77777777" w:rsidR="00E354AA" w:rsidRPr="00912A09" w:rsidRDefault="00E354AA" w:rsidP="00E354AA">
      <w:pPr>
        <w:spacing w:before="120" w:after="120"/>
        <w:ind w:left="1080" w:hanging="360"/>
        <w:jc w:val="both"/>
      </w:pPr>
      <w:r w:rsidRPr="00912A09">
        <w:t>3.</w:t>
      </w:r>
      <w:r>
        <w:tab/>
      </w:r>
      <w:r w:rsidRPr="00912A09">
        <w:t>Elle sera chargée de surveiller l’exécution de toutes les cla</w:t>
      </w:r>
      <w:r w:rsidRPr="00912A09">
        <w:t>u</w:t>
      </w:r>
      <w:r w:rsidRPr="00912A09">
        <w:t>ses relatives aux armements, y compris le contrôle de la f</w:t>
      </w:r>
      <w:r w:rsidRPr="00912A09">
        <w:t>a</w:t>
      </w:r>
      <w:r w:rsidRPr="00912A09">
        <w:t>brication et du commerce des armes, susceptibles d’être i</w:t>
      </w:r>
      <w:r w:rsidRPr="00912A09">
        <w:t>m</w:t>
      </w:r>
      <w:r w:rsidRPr="00912A09">
        <w:t>posées aux États vaincus par les termes de l’armistice, ou de celles qui pourront être conclues par la suite par les Nations Unies elles-mêmes, ou par les États qui s’associeront à elles ultérieurement afin de préparer l’organisation mondiale permanente.</w:t>
      </w:r>
    </w:p>
    <w:p w14:paraId="58F299F8" w14:textId="77777777" w:rsidR="00E354AA" w:rsidRPr="00912A09" w:rsidRDefault="00E354AA" w:rsidP="00E354AA">
      <w:pPr>
        <w:spacing w:before="120" w:after="120"/>
        <w:ind w:left="1080" w:hanging="360"/>
        <w:jc w:val="both"/>
      </w:pPr>
      <w:r w:rsidRPr="00912A09">
        <w:t>4.</w:t>
      </w:r>
      <w:r>
        <w:tab/>
      </w:r>
      <w:r w:rsidRPr="00912A09">
        <w:t>Elle devra recommander au conseil exécutif les plans nécessa</w:t>
      </w:r>
      <w:r w:rsidRPr="00912A09">
        <w:t>i</w:t>
      </w:r>
      <w:r w:rsidRPr="00912A09">
        <w:t>res pour une limitation générale des armements.</w:t>
      </w:r>
    </w:p>
    <w:p w14:paraId="6E09AFC9" w14:textId="77777777" w:rsidR="00E354AA" w:rsidRPr="00912A09" w:rsidRDefault="00E354AA" w:rsidP="00E354AA">
      <w:pPr>
        <w:spacing w:before="120" w:after="120"/>
        <w:ind w:left="1080" w:hanging="360"/>
        <w:jc w:val="both"/>
      </w:pPr>
      <w:r w:rsidRPr="00912A09">
        <w:t>5.</w:t>
      </w:r>
      <w:r>
        <w:tab/>
      </w:r>
      <w:r w:rsidRPr="00912A09">
        <w:t>Elle devra également recommander au conseil toute modif</w:t>
      </w:r>
      <w:r w:rsidRPr="00912A09">
        <w:t>i</w:t>
      </w:r>
      <w:r w:rsidRPr="00912A09">
        <w:t>cation que l’on jugerait désirable d’apporter de temps à a</w:t>
      </w:r>
      <w:r w:rsidRPr="00912A09">
        <w:t>u</w:t>
      </w:r>
      <w:r w:rsidRPr="00912A09">
        <w:t>tre aux a</w:t>
      </w:r>
      <w:r w:rsidRPr="00912A09">
        <w:t>c</w:t>
      </w:r>
      <w:r w:rsidRPr="00912A09">
        <w:t>cords réglant la limitation des armements.</w:t>
      </w:r>
    </w:p>
    <w:p w14:paraId="04A99E85" w14:textId="77777777" w:rsidR="00E354AA" w:rsidRDefault="00E354AA" w:rsidP="00E354AA">
      <w:pPr>
        <w:pStyle w:val="p"/>
      </w:pPr>
      <w:r>
        <w:t>[431]</w:t>
      </w:r>
    </w:p>
    <w:p w14:paraId="7A330863" w14:textId="77777777" w:rsidR="00E354AA" w:rsidRPr="00912A09" w:rsidRDefault="00E354AA" w:rsidP="00E354AA">
      <w:pPr>
        <w:spacing w:before="120" w:after="120"/>
        <w:ind w:left="1080" w:hanging="360"/>
        <w:jc w:val="both"/>
      </w:pPr>
      <w:r>
        <w:t>6.</w:t>
      </w:r>
      <w:r>
        <w:tab/>
      </w:r>
      <w:r w:rsidRPr="00912A09">
        <w:t>Elle devra contrôler et surveiller la tâche de la commission d’inspection des armements qui sera désignée par le conseil exécutif.</w:t>
      </w:r>
    </w:p>
    <w:p w14:paraId="12D5C763" w14:textId="77777777" w:rsidR="00E354AA" w:rsidRDefault="00E354AA" w:rsidP="00E354AA">
      <w:pPr>
        <w:spacing w:before="120" w:after="120"/>
        <w:jc w:val="both"/>
      </w:pPr>
    </w:p>
    <w:p w14:paraId="2E4ED963" w14:textId="77777777" w:rsidR="00E354AA" w:rsidRPr="00912A09" w:rsidRDefault="00E354AA" w:rsidP="00E354AA">
      <w:pPr>
        <w:spacing w:before="120" w:after="120"/>
        <w:jc w:val="both"/>
      </w:pPr>
      <w:r w:rsidRPr="00912A09">
        <w:t>– F. La Commission d’Inspection des Armements devra elle aussi être composée principalement d’experts militaires navals et aéronaut</w:t>
      </w:r>
      <w:r w:rsidRPr="00912A09">
        <w:t>i</w:t>
      </w:r>
      <w:r w:rsidRPr="00912A09">
        <w:t xml:space="preserve">ques qui seront désignés de préférence parmi les ressortissants d’États autres que ceux des grandes puissances représentées au conseil </w:t>
      </w:r>
      <w:r w:rsidRPr="00912A09">
        <w:lastRenderedPageBreak/>
        <w:t>exéc</w:t>
      </w:r>
      <w:r w:rsidRPr="00912A09">
        <w:t>u</w:t>
      </w:r>
      <w:r w:rsidRPr="00912A09">
        <w:t>tif. Elle devra adresser des rapports périodiques à la Commission de Sécurité et des Armements au sujet des armements et du potentiel d’armements de tous les États et devra être chargée de maintenir une inspection continue des armements et du potentiel d’armements des nations vaincues de l’Axe, ainsi que des États représentés au conseil exécutif, conformément aux accords qui pourraient être conclus entre eux pour assurer une limitation des armements.</w:t>
      </w:r>
    </w:p>
    <w:p w14:paraId="21F67C30" w14:textId="77777777" w:rsidR="00E354AA" w:rsidRPr="00912A09" w:rsidRDefault="00E354AA" w:rsidP="00E354AA">
      <w:pPr>
        <w:spacing w:before="120" w:after="120"/>
        <w:jc w:val="both"/>
      </w:pPr>
      <w:r w:rsidRPr="00912A09">
        <w:t>– G. Le conseil exécutif devra s’efforcer de provoquer la concl</w:t>
      </w:r>
      <w:r w:rsidRPr="00912A09">
        <w:t>u</w:t>
      </w:r>
      <w:r w:rsidRPr="00912A09">
        <w:t>sion rapide d’un accord de limitation des armements entre tous les États membres. Celui-ci fixera un niveau maximum et minimum des armements qui devra être observé par tous les États pour la sauvega</w:t>
      </w:r>
      <w:r w:rsidRPr="00912A09">
        <w:t>r</w:t>
      </w:r>
      <w:r w:rsidRPr="00912A09">
        <w:t>de de l’ordre intérieur et pour l’exécution des obligations qu’ils seront susceptibles d’assumer pour le maintien de la sécurité régionale ou générale.</w:t>
      </w:r>
    </w:p>
    <w:p w14:paraId="08071362" w14:textId="77777777" w:rsidR="00E354AA" w:rsidRPr="00912A09" w:rsidRDefault="00E354AA" w:rsidP="00E354AA">
      <w:pPr>
        <w:spacing w:before="120" w:after="120"/>
        <w:jc w:val="both"/>
      </w:pPr>
      <w:r w:rsidRPr="00912A09">
        <w:t>– H. Le conseil exécutif devra créer les organismes techniques ou d’autres commissions nécessaires et il désignera son président. Celui-ci devra jouir d’une autorité et d’une expérience exceptionnelles dans le domaine international. Il servira également de directeur exécutif de tous les organismes administratifs et de toutes les commissions qui pourraient être créés par le conseil. Il ne devra pas cependant avoir le droit de vote au sein du conseil.</w:t>
      </w:r>
    </w:p>
    <w:p w14:paraId="127F5731" w14:textId="77777777" w:rsidR="00E354AA" w:rsidRPr="00912A09" w:rsidRDefault="00E354AA" w:rsidP="00E354AA">
      <w:pPr>
        <w:spacing w:before="120" w:after="120"/>
        <w:jc w:val="both"/>
      </w:pPr>
      <w:r w:rsidRPr="00912A09">
        <w:t>Le conseil exécutif devra siéger en permanence dans l’endroit qui lui paraîtra opportun. Il devra établir ses propres règles de procédure. Mais il n’aura pas le pouvoir d’agir sans l’approbation d’au moins deux tiers des votes de ses membres. Dans cette majorité devront fig</w:t>
      </w:r>
      <w:r w:rsidRPr="00912A09">
        <w:t>u</w:t>
      </w:r>
      <w:r w:rsidRPr="00912A09">
        <w:t>rer tous les membres désignés par les quatre grandes puissances.</w:t>
      </w:r>
    </w:p>
    <w:p w14:paraId="3A40BC4E" w14:textId="77777777" w:rsidR="00E354AA" w:rsidRPr="00912A09" w:rsidRDefault="00E354AA" w:rsidP="00E354AA">
      <w:pPr>
        <w:spacing w:before="120" w:after="120"/>
        <w:jc w:val="both"/>
      </w:pPr>
      <w:r w:rsidRPr="00912A09">
        <w:t>– I. Le conseil exécutif provisoire des Nations Unies devra co</w:t>
      </w:r>
      <w:r w:rsidRPr="00912A09">
        <w:t>m</w:t>
      </w:r>
      <w:r w:rsidRPr="00912A09">
        <w:t>mencer ses travaux aussitôt que le protocole de sa constitution aura été ratifié par au moins vingt États membres des Nations Unies et comprenant : le Royaume-Uni, l’Union soviétique, la Chine et</w:t>
      </w:r>
      <w:r>
        <w:t xml:space="preserve"> [432]</w:t>
      </w:r>
      <w:r w:rsidRPr="00912A09">
        <w:t xml:space="preserve"> les États-Unis.</w:t>
      </w:r>
      <w:r>
        <w:t xml:space="preserve"> </w:t>
      </w:r>
      <w:r w:rsidRPr="00912A09">
        <w:t>Le protocole devra prévoir l’éventualité de l’adhésion, après la guerre, d’autres États souverains qui, à l’origine, ne faisaient pas pa</w:t>
      </w:r>
      <w:r w:rsidRPr="00912A09">
        <w:t>r</w:t>
      </w:r>
      <w:r w:rsidRPr="00912A09">
        <w:t>tie des Nations Unies.</w:t>
      </w:r>
    </w:p>
    <w:p w14:paraId="6084DD71" w14:textId="77777777" w:rsidR="00E354AA" w:rsidRDefault="00E354AA" w:rsidP="00E354AA">
      <w:pPr>
        <w:spacing w:before="120" w:after="120"/>
        <w:jc w:val="both"/>
      </w:pPr>
    </w:p>
    <w:p w14:paraId="64302179" w14:textId="77777777" w:rsidR="00E354AA" w:rsidRPr="00912A09" w:rsidRDefault="00E354AA" w:rsidP="00E354AA">
      <w:pPr>
        <w:spacing w:before="120" w:after="120"/>
        <w:jc w:val="both"/>
      </w:pPr>
      <w:r w:rsidRPr="00912A09">
        <w:t>Il convient de répéter que ce plan a pour but de concilier deux pr</w:t>
      </w:r>
      <w:r w:rsidRPr="00912A09">
        <w:t>o</w:t>
      </w:r>
      <w:r w:rsidRPr="00912A09">
        <w:t>blèmes essentiels qui furent une source de difficultés lors de la cré</w:t>
      </w:r>
      <w:r w:rsidRPr="00912A09">
        <w:t>a</w:t>
      </w:r>
      <w:r w:rsidRPr="00912A09">
        <w:lastRenderedPageBreak/>
        <w:t>tion du Pacte de la Société des Nations et dont la solution est peut-être plus ardue encore aujourd’hui.</w:t>
      </w:r>
    </w:p>
    <w:p w14:paraId="25810E9A" w14:textId="77777777" w:rsidR="00E354AA" w:rsidRPr="00912A09" w:rsidRDefault="00E354AA" w:rsidP="00E354AA">
      <w:pPr>
        <w:spacing w:before="120" w:after="120"/>
        <w:jc w:val="both"/>
      </w:pPr>
      <w:r w:rsidRPr="00912A09">
        <w:t>Le premier problème consiste à donner aux quatre grandes pui</w:t>
      </w:r>
      <w:r w:rsidRPr="00912A09">
        <w:t>s</w:t>
      </w:r>
      <w:r w:rsidRPr="00912A09">
        <w:t>sances la possibilité d’une action militaire. C’est pourquoi j’ai proposé qu’elles soient représentées directement au conseil exécutif provisoire et qu’aucune action ne puisse être entreprise par celui-ci sans un vote affirmatif de leur part.</w:t>
      </w:r>
    </w:p>
    <w:p w14:paraId="6319F625" w14:textId="77777777" w:rsidR="00E354AA" w:rsidRPr="00912A09" w:rsidRDefault="00E354AA" w:rsidP="00E354AA">
      <w:pPr>
        <w:spacing w:before="120" w:after="120"/>
        <w:jc w:val="both"/>
      </w:pPr>
      <w:r w:rsidRPr="00912A09">
        <w:t>Le deuxième problème est d’assurer pleine représentation et pr</w:t>
      </w:r>
      <w:r w:rsidRPr="00912A09">
        <w:t>o</w:t>
      </w:r>
      <w:r w:rsidRPr="00912A09">
        <w:t>tection aux intérêts des petites nations. Je crois que ce problème sera résolu par l’établissement d’une organisation mondiale sur les bases de systèmes régionaux. Ce plan pourra contribuer également à réso</w:t>
      </w:r>
      <w:r w:rsidRPr="00912A09">
        <w:t>u</w:t>
      </w:r>
      <w:r w:rsidRPr="00912A09">
        <w:t>dre de nombreuses autres difficultés qui, à des degrés divers, furent en partie la cause de l’effondrement de la Société des Nations.</w:t>
      </w:r>
    </w:p>
    <w:p w14:paraId="7604DF3A" w14:textId="77777777" w:rsidR="00E354AA" w:rsidRPr="00912A09" w:rsidRDefault="00E354AA" w:rsidP="00E354AA">
      <w:pPr>
        <w:spacing w:before="120" w:after="120"/>
        <w:jc w:val="both"/>
      </w:pPr>
      <w:r w:rsidRPr="00912A09">
        <w:t>Je suis certain qu’on alléguera que le principe de la création d’un ordre mondial permanent sur la base de systèmes régionaux est contraire au troisième des Cinq Points du président Wilson :</w:t>
      </w:r>
    </w:p>
    <w:p w14:paraId="33F4A297" w14:textId="77777777" w:rsidR="00E354AA" w:rsidRDefault="00E354AA" w:rsidP="00E354AA">
      <w:pPr>
        <w:pStyle w:val="Grillecouleur-Accent1"/>
      </w:pPr>
    </w:p>
    <w:p w14:paraId="4B0E51B2" w14:textId="77777777" w:rsidR="00E354AA" w:rsidRDefault="00E354AA" w:rsidP="00E354AA">
      <w:pPr>
        <w:pStyle w:val="Grillecouleur-Accent1"/>
      </w:pPr>
      <w:r w:rsidRPr="00912A09">
        <w:t xml:space="preserve">« Aucune alliance au sein de la Société des Nations. » </w:t>
      </w:r>
    </w:p>
    <w:p w14:paraId="7F610781" w14:textId="77777777" w:rsidR="00E354AA" w:rsidRPr="00912A09" w:rsidRDefault="00E354AA" w:rsidP="00E354AA">
      <w:pPr>
        <w:pStyle w:val="Grillecouleur-Accent1"/>
      </w:pPr>
    </w:p>
    <w:p w14:paraId="4869EB01" w14:textId="77777777" w:rsidR="00E354AA" w:rsidRPr="00912A09" w:rsidRDefault="00E354AA" w:rsidP="00E354AA">
      <w:pPr>
        <w:spacing w:before="120" w:after="120"/>
        <w:jc w:val="both"/>
      </w:pPr>
      <w:r w:rsidRPr="00912A09">
        <w:t>On alléguera qu’il contredit également l’avertissement contenu dans ses déclarations fréquemment citées :</w:t>
      </w:r>
    </w:p>
    <w:p w14:paraId="22696B0B" w14:textId="77777777" w:rsidR="00E354AA" w:rsidRDefault="00E354AA" w:rsidP="00E354AA">
      <w:pPr>
        <w:pStyle w:val="Grillecouleur-Accent1"/>
      </w:pPr>
    </w:p>
    <w:p w14:paraId="413C4B21" w14:textId="77777777" w:rsidR="00E354AA" w:rsidRDefault="00E354AA" w:rsidP="00E354AA">
      <w:pPr>
        <w:pStyle w:val="Grillecouleur-Accent1"/>
      </w:pPr>
      <w:r w:rsidRPr="00912A09">
        <w:t>« Il ne doit pas y avoir un équilibre des forces, mais une co</w:t>
      </w:r>
      <w:r w:rsidRPr="00912A09">
        <w:t>m</w:t>
      </w:r>
      <w:r w:rsidRPr="00912A09">
        <w:t>munauté des forces ; non pas des rivalités organisées, mais une paix commune organisée ; c’est pourquoi toutes les nations do</w:t>
      </w:r>
      <w:r w:rsidRPr="00912A09">
        <w:t>i</w:t>
      </w:r>
      <w:r w:rsidRPr="00912A09">
        <w:t>vent éviter les alliances qui les entraîneraient à des compétitions de force. »</w:t>
      </w:r>
    </w:p>
    <w:p w14:paraId="411B0B6D" w14:textId="77777777" w:rsidR="00E354AA" w:rsidRPr="00912A09" w:rsidRDefault="00E354AA" w:rsidP="00E354AA">
      <w:pPr>
        <w:pStyle w:val="Grillecouleur-Accent1"/>
      </w:pPr>
    </w:p>
    <w:p w14:paraId="459237A7" w14:textId="77777777" w:rsidR="00E354AA" w:rsidRPr="00912A09" w:rsidRDefault="00E354AA" w:rsidP="00E354AA">
      <w:pPr>
        <w:spacing w:before="120" w:after="120"/>
        <w:jc w:val="both"/>
      </w:pPr>
      <w:r w:rsidRPr="00912A09">
        <w:t>On ne mettra jamais suffisamment en relief les dangers envisagés par le président Wilson. Cependant le péril n’existera que dans la m</w:t>
      </w:r>
      <w:r w:rsidRPr="00912A09">
        <w:t>e</w:t>
      </w:r>
      <w:r w:rsidRPr="00912A09">
        <w:t>sure où les nations du monde chercheront à transformer les systèmes régionaux en alliances offensives ou défensives, ou en « sphères d’influence » politiques ou économiques, destinées à être exploitées pour les fins particulières des grandes puissances dominant les dive</w:t>
      </w:r>
      <w:r w:rsidRPr="00912A09">
        <w:t>r</w:t>
      </w:r>
      <w:r w:rsidRPr="00912A09">
        <w:t>ses régions.</w:t>
      </w:r>
    </w:p>
    <w:p w14:paraId="156DE075" w14:textId="77777777" w:rsidR="00E354AA" w:rsidRPr="00912A09" w:rsidRDefault="00E354AA" w:rsidP="00E354AA">
      <w:pPr>
        <w:spacing w:before="120" w:after="120"/>
        <w:jc w:val="both"/>
      </w:pPr>
      <w:r w:rsidRPr="00912A09">
        <w:lastRenderedPageBreak/>
        <w:t>Le moyen le plus sûr de prévenir cette tentative est de faire du conseil exécutif provisoire des Nations Unies un organisme capable d’exercer un contrôle permanent afin qu’il puisse arrêter instantan</w:t>
      </w:r>
      <w:r w:rsidRPr="00912A09">
        <w:t>é</w:t>
      </w:r>
      <w:r w:rsidRPr="00912A09">
        <w:t>ment</w:t>
      </w:r>
      <w:r>
        <w:t xml:space="preserve"> [433] </w:t>
      </w:r>
      <w:r w:rsidRPr="00912A09">
        <w:t>toute modification du système régional qui serait suscept</w:t>
      </w:r>
      <w:r w:rsidRPr="00912A09">
        <w:t>i</w:t>
      </w:r>
      <w:r w:rsidRPr="00912A09">
        <w:t>ble de produire des rivalités entre les divers groupes régionaux. En donnant une pleine représentation à chaque région au conseil exécutif et en assurant l’autorité suprême du conseil, on combattra avec succès tout développement d’antagonismes régionaux et toute tendance à ut</w:t>
      </w:r>
      <w:r w:rsidRPr="00912A09">
        <w:t>i</w:t>
      </w:r>
      <w:r w:rsidRPr="00912A09">
        <w:t>liser les systèmes régionaux à des fins d’agrandissement particulier. Plus la participation des petits États au conseil exécutif sera grande, plus les dangers prévus par Wilson seront faibles. De plus, les syst</w:t>
      </w:r>
      <w:r w:rsidRPr="00912A09">
        <w:t>è</w:t>
      </w:r>
      <w:r w:rsidRPr="00912A09">
        <w:t>mes régi</w:t>
      </w:r>
      <w:r w:rsidRPr="00912A09">
        <w:t>o</w:t>
      </w:r>
      <w:r w:rsidRPr="00912A09">
        <w:t>naux présentent des avantages pratiques considérables pour la protection de la paix et pour l’organisation de l’ordre et de la stab</w:t>
      </w:r>
      <w:r w:rsidRPr="00912A09">
        <w:t>i</w:t>
      </w:r>
      <w:r w:rsidRPr="00912A09">
        <w:t>lité mo</w:t>
      </w:r>
      <w:r w:rsidRPr="00912A09">
        <w:t>n</w:t>
      </w:r>
      <w:r w:rsidRPr="00912A09">
        <w:t>diale.</w:t>
      </w:r>
    </w:p>
    <w:p w14:paraId="3348935D" w14:textId="77777777" w:rsidR="00E354AA" w:rsidRPr="00912A09" w:rsidRDefault="00E354AA" w:rsidP="00E354AA">
      <w:pPr>
        <w:spacing w:before="120" w:after="120"/>
        <w:jc w:val="both"/>
      </w:pPr>
      <w:r w:rsidRPr="00912A09">
        <w:t>Il est évident que les États entrant dans la composition de chaque région sont infiniment plus familiarisés avec leurs problèmes locaux que les États géographiquement très éloignés. Ils sont plus compétents pour élaborer les solutions constructives et pour prendre les mesures initiales destinées à prévenir l’aggravation des conflits. L’histoire de la Société des Nations a démontré ce fait à d’in­ nombrables reprises. Les ressortissants de pays lointains qui tentèrent de résoudre les crises de l’Europe centrale échouèrent, malgré les motifs élevés qui les in</w:t>
      </w:r>
      <w:r w:rsidRPr="00912A09">
        <w:t>s</w:t>
      </w:r>
      <w:r w:rsidRPr="00912A09">
        <w:t>piraient, tout comme le firent les Européens, qui traitèrent les probl</w:t>
      </w:r>
      <w:r w:rsidRPr="00912A09">
        <w:t>è</w:t>
      </w:r>
      <w:r w:rsidRPr="00912A09">
        <w:t>mes régionaux particuliers du conflit du Chaco entre la Bolivie et le Paraguay. Si, à un moment quelconque, par suite d’antagonismes l</w:t>
      </w:r>
      <w:r w:rsidRPr="00912A09">
        <w:t>o</w:t>
      </w:r>
      <w:r w:rsidRPr="00912A09">
        <w:t>caux, les États d’une région donnée ne sont pas capables de résoudre les litiges qui les mettent aux prises, le conseil exécutif provisoire des Nations Unies pourra prendre toutes les mesures nécessaires pour le maintien de la paix.</w:t>
      </w:r>
    </w:p>
    <w:p w14:paraId="024A2CBB" w14:textId="77777777" w:rsidR="00E354AA" w:rsidRPr="00912A09" w:rsidRDefault="00E354AA" w:rsidP="00E354AA">
      <w:pPr>
        <w:spacing w:before="120" w:after="120"/>
        <w:jc w:val="both"/>
      </w:pPr>
      <w:r w:rsidRPr="00912A09">
        <w:t>Les nations du continent américain ne seront pas volontiers disp</w:t>
      </w:r>
      <w:r w:rsidRPr="00912A09">
        <w:t>o</w:t>
      </w:r>
      <w:r w:rsidRPr="00912A09">
        <w:t>sées à abandonner en échange de leur participation à une organisation mondiale, le système interaméricain qui a fonctionné si efficacement et qui deviendra plus solide avec le temps. S’il continue d’exister, le mécanisme ainsi créé rendra peu probable la naissance au sein des Amériques, de controverses appelées à engendrer des guerres. Cepe</w:t>
      </w:r>
      <w:r w:rsidRPr="00912A09">
        <w:t>n</w:t>
      </w:r>
      <w:r w:rsidRPr="00912A09">
        <w:t xml:space="preserve">dant, si la guerre éclatait entre deux Républiques américaines et si les méthodes pacifiques employées actuellement pour résoudre de tels litiges s’avéraient inefficaces, il faut reconnaître franchement </w:t>
      </w:r>
      <w:r w:rsidRPr="00912A09">
        <w:lastRenderedPageBreak/>
        <w:t>qu’aucune d’elles n’envisagerait favorablement l’envoi dans ce cont</w:t>
      </w:r>
      <w:r w:rsidRPr="00912A09">
        <w:t>i</w:t>
      </w:r>
      <w:r w:rsidRPr="00912A09">
        <w:t>nent, de troupes ou d’avions britanniques, soviétiques ou chinois chargés d’étouffer les hostilités. Elles préféreraient</w:t>
      </w:r>
      <w:r>
        <w:t xml:space="preserve"> [434]</w:t>
      </w:r>
      <w:r w:rsidRPr="00912A09">
        <w:t xml:space="preserve"> incontest</w:t>
      </w:r>
      <w:r w:rsidRPr="00912A09">
        <w:t>a</w:t>
      </w:r>
      <w:r w:rsidRPr="00912A09">
        <w:t>blement, tenter de régler le conflit à l’intérieur de leur propre région par l’emploi d’une force strictement interaméricaine, qui serait dés</w:t>
      </w:r>
      <w:r w:rsidRPr="00912A09">
        <w:t>i</w:t>
      </w:r>
      <w:r w:rsidRPr="00912A09">
        <w:t>gnée pour un tel objectif par un accord entre les Républiques amér</w:t>
      </w:r>
      <w:r w:rsidRPr="00912A09">
        <w:t>i</w:t>
      </w:r>
      <w:r w:rsidRPr="00912A09">
        <w:t>caines et qui opérerait, cepe</w:t>
      </w:r>
      <w:r w:rsidRPr="00912A09">
        <w:t>n</w:t>
      </w:r>
      <w:r w:rsidRPr="00912A09">
        <w:t>dant, conformément aux stipulations d’un plan d’ensemble élaboré par l’organisation internationale supr</w:t>
      </w:r>
      <w:r w:rsidRPr="00912A09">
        <w:t>ê</w:t>
      </w:r>
      <w:r w:rsidRPr="00912A09">
        <w:t>me.</w:t>
      </w:r>
    </w:p>
    <w:p w14:paraId="72A2C285" w14:textId="77777777" w:rsidR="00E354AA" w:rsidRPr="00912A09" w:rsidRDefault="00E354AA" w:rsidP="00E354AA">
      <w:pPr>
        <w:spacing w:before="120" w:after="120"/>
        <w:jc w:val="both"/>
      </w:pPr>
      <w:r w:rsidRPr="00912A09">
        <w:t>Pour une raison analogue, les nations européennes ne seraient pas désireuses de voir les troupes et les avions des États-Unis intervenir pour arrêter les hostilités à l’intérieur de l’Europe. II faut aussi reco</w:t>
      </w:r>
      <w:r w:rsidRPr="00912A09">
        <w:t>n</w:t>
      </w:r>
      <w:r w:rsidRPr="00912A09">
        <w:t>naître que le peuple des États-Unis n’accepterait pas que des soldats ou des avions américains fussent appelés à mettre fin à un conflit dans les Balkans ou à servir de police toutes les fois que surgiraient des litiges secondaires en dehors des territoires auxquels les États-Unis sont directement intéressés.</w:t>
      </w:r>
    </w:p>
    <w:p w14:paraId="690D582F" w14:textId="77777777" w:rsidR="00E354AA" w:rsidRPr="00912A09" w:rsidRDefault="00E354AA" w:rsidP="00E354AA">
      <w:pPr>
        <w:spacing w:before="120" w:after="120"/>
        <w:jc w:val="both"/>
      </w:pPr>
      <w:r w:rsidRPr="00912A09">
        <w:t>L’établissement de systèmes régionaux dont les membres auraient la responsabilité initiale de maintenir la paix entre eux ne créerait l’obligation directe pour les États-Unis de faire appel à leurs forces armées qu’en coopération avec les autres nations américaines afin de prévenir la guerre dans cet hémisphère. En dehors du Nouveau Mo</w:t>
      </w:r>
      <w:r w:rsidRPr="00912A09">
        <w:t>n</w:t>
      </w:r>
      <w:r w:rsidRPr="00912A09">
        <w:t>de, les États-Unis n’entreprendraient d’action concertée avec les a</w:t>
      </w:r>
      <w:r w:rsidRPr="00912A09">
        <w:t>u</w:t>
      </w:r>
      <w:r w:rsidRPr="00912A09">
        <w:t>tres grandes puissances que dans le cas où le mécanisme régional de</w:t>
      </w:r>
      <w:r w:rsidRPr="00912A09">
        <w:t>s</w:t>
      </w:r>
      <w:r w:rsidRPr="00912A09">
        <w:t>tiné à maintenir la paix aurait échoué, ou lorsque l’action de ce go</w:t>
      </w:r>
      <w:r w:rsidRPr="00912A09">
        <w:t>u</w:t>
      </w:r>
      <w:r w:rsidRPr="00912A09">
        <w:t>vernement serait nécessaire pour prévenir des guerres importantes qui mettraient en péril le maintien de la paix mondiale et, en conséquence, la sécurité même de ce pays. La question de la doctrine de Monroe ne serait pas soulevée comme elle le fut en 1919 et les États-Unis ne s</w:t>
      </w:r>
      <w:r w:rsidRPr="00912A09">
        <w:t>e</w:t>
      </w:r>
      <w:r w:rsidRPr="00912A09">
        <w:t>raient pas tenus d’envoyer leurs troupes en n’importe quel point du globe toutes les fois que se produiraient des troubles secondaires.</w:t>
      </w:r>
    </w:p>
    <w:p w14:paraId="3FFCFB2F" w14:textId="77777777" w:rsidR="00E354AA" w:rsidRPr="00912A09" w:rsidRDefault="00E354AA" w:rsidP="00E354AA">
      <w:pPr>
        <w:spacing w:before="120" w:after="120"/>
        <w:jc w:val="both"/>
      </w:pPr>
      <w:r w:rsidRPr="00912A09">
        <w:t>La création de l’organisation mondiale sur la base de systèmes r</w:t>
      </w:r>
      <w:r w:rsidRPr="00912A09">
        <w:t>é</w:t>
      </w:r>
      <w:r w:rsidRPr="00912A09">
        <w:t>gionaux supprimerait aussi une forte objection qui existait dans l’esprit de nombreux Américains lorsque le Pacte de la Société des Nations fut soumis à leur approbation. Ces Américains demandaient avec insistance que le nombr</w:t>
      </w:r>
      <w:r>
        <w:t>e de suffrages dont dis</w:t>
      </w:r>
      <w:r w:rsidRPr="00912A09">
        <w:t>posaient les États-Unis dans l’assemblée ou dans le conseil de la Société des N</w:t>
      </w:r>
      <w:r w:rsidRPr="00912A09">
        <w:t>a</w:t>
      </w:r>
      <w:r w:rsidRPr="00912A09">
        <w:t xml:space="preserve">tions ne </w:t>
      </w:r>
      <w:r w:rsidRPr="00912A09">
        <w:lastRenderedPageBreak/>
        <w:t>fût, à aucun moment, inférieur à celui de n’importe quelle autre pui</w:t>
      </w:r>
      <w:r w:rsidRPr="00912A09">
        <w:t>s</w:t>
      </w:r>
      <w:r w:rsidRPr="00912A09">
        <w:t>sance. Cette difficulté provenait du fait que l’Empire brita</w:t>
      </w:r>
      <w:r w:rsidRPr="00912A09">
        <w:t>n</w:t>
      </w:r>
      <w:r w:rsidRPr="00912A09">
        <w:t xml:space="preserve">nique, avec l’appoint des représentants de ses </w:t>
      </w:r>
      <w:r>
        <w:t xml:space="preserve">[435] </w:t>
      </w:r>
      <w:r w:rsidRPr="00912A09">
        <w:t>Dominions,</w:t>
      </w:r>
      <w:r>
        <w:t xml:space="preserve"> </w:t>
      </w:r>
      <w:r w:rsidRPr="00912A09">
        <w:t>pouvait disposer de six voix à l’assemblée de la Société des N</w:t>
      </w:r>
      <w:r w:rsidRPr="00912A09">
        <w:t>a</w:t>
      </w:r>
      <w:r w:rsidRPr="00912A09">
        <w:t>tions contre une seule pour les États-Unis.</w:t>
      </w:r>
    </w:p>
    <w:p w14:paraId="673D1A6E" w14:textId="77777777" w:rsidR="00E354AA" w:rsidRPr="00912A09" w:rsidRDefault="00E354AA" w:rsidP="00E354AA">
      <w:pPr>
        <w:spacing w:before="120" w:after="120"/>
        <w:jc w:val="both"/>
      </w:pPr>
      <w:r w:rsidRPr="00912A09">
        <w:t>Le système de représentation par régions, tel que nous le prop</w:t>
      </w:r>
      <w:r w:rsidRPr="00912A09">
        <w:t>o</w:t>
      </w:r>
      <w:r w:rsidRPr="00912A09">
        <w:t>sons, donnerait aux États-Unis une voix dans le conseil exécutif pr</w:t>
      </w:r>
      <w:r w:rsidRPr="00912A09">
        <w:t>o</w:t>
      </w:r>
      <w:r w:rsidRPr="00912A09">
        <w:t>visoire des Nations Unies par le truchement de leur représentant part</w:t>
      </w:r>
      <w:r w:rsidRPr="00912A09">
        <w:t>i</w:t>
      </w:r>
      <w:r w:rsidRPr="00912A09">
        <w:t>culier ; le Royaume-Uni aurait, lui aussi, une voix. En outre, les États-Unis auraient le droit, comme l’une des Républiques souveraines du continent américain, de participer à l’élection des deux représentants de cette région appelés à siéger au conseil exécutif aux côtés de leur représentant particulier. De même, le Royaume-Uni aurait son repr</w:t>
      </w:r>
      <w:r w:rsidRPr="00912A09">
        <w:t>é</w:t>
      </w:r>
      <w:r w:rsidRPr="00912A09">
        <w:t>sentant particulier et aurait le droit de voter pour désigner les deux représentants régionaux de l’Europe. Il aurait aussi le droit de partic</w:t>
      </w:r>
      <w:r w:rsidRPr="00912A09">
        <w:t>i</w:t>
      </w:r>
      <w:r w:rsidRPr="00912A09">
        <w:t>per à la sélection d’un représentant des Dominions britanniques.</w:t>
      </w:r>
    </w:p>
    <w:p w14:paraId="2E2BDE6E" w14:textId="77777777" w:rsidR="00E354AA" w:rsidRPr="00912A09" w:rsidRDefault="00E354AA" w:rsidP="00E354AA">
      <w:pPr>
        <w:spacing w:before="120" w:after="120"/>
        <w:jc w:val="both"/>
      </w:pPr>
      <w:r w:rsidRPr="00912A09">
        <w:t>On entendra s’élever des plaintes parce que les États-Unis ne pou</w:t>
      </w:r>
      <w:r w:rsidRPr="00912A09">
        <w:t>r</w:t>
      </w:r>
      <w:r w:rsidRPr="00912A09">
        <w:t>ront se faire entendre que par trois votes au conseil Exécutif quand le gouvernement britannique pourrait y participer avec quatre voix.</w:t>
      </w:r>
      <w:r>
        <w:t xml:space="preserve"> À</w:t>
      </w:r>
      <w:r w:rsidRPr="00912A09">
        <w:t xml:space="preserve"> mon avis, cette objection repose sur une appréciation dépourvue du sens des réalités. En premier lieu, il convient de se souvenir que l’Union soviétique, en tant que membre du système régional eur</w:t>
      </w:r>
      <w:r w:rsidRPr="00912A09">
        <w:t>o</w:t>
      </w:r>
      <w:r w:rsidRPr="00912A09">
        <w:t>péen, aurait également le droit de participer à l’élection des deux r</w:t>
      </w:r>
      <w:r w:rsidRPr="00912A09">
        <w:t>e</w:t>
      </w:r>
      <w:r w:rsidRPr="00912A09">
        <w:t>présentants européens au conseil. Il est impossible d’imaginer que le Royaume Uni puisse influencer le choix des représentants européens au point que leurs votes jouent uniquement à l’avantage égoïste de la Grande-Bretagne. De même, il semble peu probable, en raison du n</w:t>
      </w:r>
      <w:r w:rsidRPr="00912A09">
        <w:t>a</w:t>
      </w:r>
      <w:r w:rsidRPr="00912A09">
        <w:t xml:space="preserve">tionalisme très développé des Dominions membres du </w:t>
      </w:r>
      <w:r w:rsidRPr="00912A09">
        <w:rPr>
          <w:i/>
        </w:rPr>
        <w:t>Commo</w:t>
      </w:r>
      <w:r w:rsidRPr="00912A09">
        <w:rPr>
          <w:i/>
        </w:rPr>
        <w:t>n</w:t>
      </w:r>
      <w:r w:rsidRPr="00912A09">
        <w:rPr>
          <w:i/>
        </w:rPr>
        <w:t>wealth</w:t>
      </w:r>
      <w:r w:rsidRPr="00912A09">
        <w:t xml:space="preserve">, que le gouvernement britannique soit jamais à même d’utiliser le représentant des Dominions comme l’agent particulier de </w:t>
      </w:r>
      <w:r w:rsidRPr="00912A09">
        <w:rPr>
          <w:i/>
        </w:rPr>
        <w:t>Downing Street</w:t>
      </w:r>
      <w:r w:rsidRPr="00912A09">
        <w:t xml:space="preserve"> lorsqu’il s’agira de prendre des décisions sur des questions cr</w:t>
      </w:r>
      <w:r w:rsidRPr="00912A09">
        <w:t>u</w:t>
      </w:r>
      <w:r w:rsidRPr="00912A09">
        <w:t>ciales.</w:t>
      </w:r>
    </w:p>
    <w:p w14:paraId="6400EE16" w14:textId="77777777" w:rsidR="00E354AA" w:rsidRPr="00912A09" w:rsidRDefault="00E354AA" w:rsidP="00E354AA">
      <w:pPr>
        <w:spacing w:before="120" w:after="120"/>
        <w:jc w:val="both"/>
      </w:pPr>
      <w:r w:rsidRPr="00912A09">
        <w:t>Enfin — et ceci est capital — il convient de se souvenir que, dans le plan proposé, toute section du conseil exécutif étant soumise au v</w:t>
      </w:r>
      <w:r w:rsidRPr="00912A09">
        <w:t>o</w:t>
      </w:r>
      <w:r w:rsidRPr="00912A09">
        <w:t xml:space="preserve">te affirmatif des quatre grandes puissances, les États-Unis conservent un droit de </w:t>
      </w:r>
      <w:r w:rsidRPr="00912A09">
        <w:rPr>
          <w:i/>
        </w:rPr>
        <w:t>veto</w:t>
      </w:r>
      <w:r w:rsidRPr="00912A09">
        <w:t>.</w:t>
      </w:r>
    </w:p>
    <w:p w14:paraId="12BAB0D0" w14:textId="77777777" w:rsidR="00E354AA" w:rsidRPr="00912A09" w:rsidRDefault="00E354AA" w:rsidP="00E354AA">
      <w:pPr>
        <w:spacing w:before="120" w:after="120"/>
        <w:jc w:val="both"/>
      </w:pPr>
      <w:r w:rsidRPr="00912A09">
        <w:lastRenderedPageBreak/>
        <w:t>En outre, les systèmes régionaux encourageraient considérabl</w:t>
      </w:r>
      <w:r w:rsidRPr="00912A09">
        <w:t>e</w:t>
      </w:r>
      <w:r w:rsidRPr="00912A09">
        <w:t>ment le développement d’une politique économique et financière constructive dans chaque région. En Europe orientale, dans de no</w:t>
      </w:r>
      <w:r w:rsidRPr="00912A09">
        <w:t>m</w:t>
      </w:r>
      <w:r w:rsidRPr="00912A09">
        <w:t xml:space="preserve">breuses parties du continent américain, comme en Afrique, </w:t>
      </w:r>
      <w:r>
        <w:t xml:space="preserve">en [436] </w:t>
      </w:r>
      <w:r w:rsidRPr="00912A09">
        <w:t>en Asie et dans les territoires plus développés de l’Europe occide</w:t>
      </w:r>
      <w:r w:rsidRPr="00912A09">
        <w:t>n</w:t>
      </w:r>
      <w:r w:rsidRPr="00912A09">
        <w:t>tale, un champ d’action presque illimité s’offre aux mesures de coop</w:t>
      </w:r>
      <w:r w:rsidRPr="00912A09">
        <w:t>é</w:t>
      </w:r>
      <w:r w:rsidRPr="00912A09">
        <w:t>ration destinées à abolir les barrières commerciales artificielles et nu</w:t>
      </w:r>
      <w:r w:rsidRPr="00912A09">
        <w:t>i</w:t>
      </w:r>
      <w:r w:rsidRPr="00912A09">
        <w:t>sibles, à unifier les systèmes monétaires, à distribuer l’énergie électr</w:t>
      </w:r>
      <w:r w:rsidRPr="00912A09">
        <w:t>i</w:t>
      </w:r>
      <w:r w:rsidRPr="00912A09">
        <w:t>que — toutes initiatives essentielles pour provoquer une hausse du niveau de la vie. Au bout de quelques années, les systèmes régionaux supprim</w:t>
      </w:r>
      <w:r w:rsidRPr="00912A09">
        <w:t>e</w:t>
      </w:r>
      <w:r w:rsidRPr="00912A09">
        <w:t>raient inévitablement l’ultra-nationalisme sous ses formes qui tendent à apporter le plus de restrictions dans le domaine économique et f</w:t>
      </w:r>
      <w:r w:rsidRPr="00912A09">
        <w:t>i</w:t>
      </w:r>
      <w:r w:rsidRPr="00912A09">
        <w:t>nancier. En résumé, ces systèmes constituent un procédé appelé à fac</w:t>
      </w:r>
      <w:r w:rsidRPr="00912A09">
        <w:t>i</w:t>
      </w:r>
      <w:r w:rsidRPr="00912A09">
        <w:t>liter d’innombrables manières la tâche de maintenir la paix — qui est, après tout, la fonction la plus importante du conseil exécutif.</w:t>
      </w:r>
    </w:p>
    <w:p w14:paraId="1F1DE7D8" w14:textId="77777777" w:rsidR="00E354AA" w:rsidRPr="00912A09" w:rsidRDefault="00E354AA" w:rsidP="00E354AA">
      <w:pPr>
        <w:spacing w:before="120" w:after="120"/>
        <w:jc w:val="both"/>
      </w:pPr>
      <w:r w:rsidRPr="00912A09">
        <w:t>En vertu du projet proposé, la Commission de Sécurité et des A</w:t>
      </w:r>
      <w:r w:rsidRPr="00912A09">
        <w:t>r</w:t>
      </w:r>
      <w:r w:rsidRPr="00912A09">
        <w:t>mements sera désignée et contrôlée par le conseil exécutif, elle sera son agent d’exécution toutes les fois que l’emploi de la force armée sera nécessaire pour maintenir la paix ou pour faire appliquer les déc</w:t>
      </w:r>
      <w:r w:rsidRPr="00912A09">
        <w:t>i</w:t>
      </w:r>
      <w:r w:rsidRPr="00912A09">
        <w:t>sions du conseil.</w:t>
      </w:r>
    </w:p>
    <w:p w14:paraId="5953F97F" w14:textId="77777777" w:rsidR="00E354AA" w:rsidRPr="00912A09" w:rsidRDefault="00E354AA" w:rsidP="00E354AA">
      <w:pPr>
        <w:spacing w:before="120" w:after="120"/>
        <w:jc w:val="both"/>
      </w:pPr>
      <w:r w:rsidRPr="00912A09">
        <w:t>Ces tâches pourront être remplies de deux manières. La première consistera à créer une force de police internationale soumise au contrôle du conseil exécutif et de ses organismes. La seconde aura pour objectif d’arriver, entre les grandes puissances, à un accord en vertu duquel chacune d’elles mettrait à la disposition de l’organisation, les forces militaires navales ou aériennes nécessaires pour arrêter ou prévenir les hostilités qu’elles ont l’obligation de r</w:t>
      </w:r>
      <w:r w:rsidRPr="00912A09">
        <w:t>é</w:t>
      </w:r>
      <w:r w:rsidRPr="00912A09">
        <w:t>primer. Je ne crois pas que le premier mode — la création d’une force de police internationale — soit réalisable ou désirable. Il n’est pas r</w:t>
      </w:r>
      <w:r w:rsidRPr="00912A09">
        <w:t>é</w:t>
      </w:r>
      <w:r w:rsidRPr="00912A09">
        <w:t>alisable parce que, selon moi, aucune des grandes puissances ne sera disposée, avant de nombreuses années, à réduire ses propres forces armées à un niveau inférieur à celui d’une force de police internati</w:t>
      </w:r>
      <w:r w:rsidRPr="00912A09">
        <w:t>o</w:t>
      </w:r>
      <w:r w:rsidRPr="00912A09">
        <w:t>nale, sur laquelle elle n’exerce pas un plein contrôle. Et si celle-ci n’est pas supérieure à la force militaire, navale ou aérienne de n’importe quelle nation, ou même des forces combinées de plusieurs nations, elle sera dépourvue d’utilité pratique.</w:t>
      </w:r>
    </w:p>
    <w:p w14:paraId="0597678A" w14:textId="77777777" w:rsidR="00E354AA" w:rsidRPr="00912A09" w:rsidRDefault="00E354AA" w:rsidP="00E354AA">
      <w:pPr>
        <w:spacing w:before="120" w:after="120"/>
        <w:jc w:val="both"/>
      </w:pPr>
      <w:r w:rsidRPr="00912A09">
        <w:t xml:space="preserve">Le second mode me paraît représenter la seule solution pratique. En conséquence, il serait à la fois opportun et sage pour les nations </w:t>
      </w:r>
      <w:r w:rsidRPr="00912A09">
        <w:lastRenderedPageBreak/>
        <w:t>comprises à l’intérieur de chaque région, de se mettre d’accord sur la manière dont elles rendront leurs forces disponibles dans le cas où ce</w:t>
      </w:r>
      <w:r w:rsidRPr="00912A09">
        <w:t>l</w:t>
      </w:r>
      <w:r w:rsidRPr="00912A09">
        <w:t>les-ci seraient nécessaires pour prévenir un conflit</w:t>
      </w:r>
      <w:r>
        <w:t xml:space="preserve"> [437]</w:t>
      </w:r>
      <w:r w:rsidRPr="00912A09">
        <w:t xml:space="preserve"> armé dans cette zone territoriale.</w:t>
      </w:r>
      <w:r>
        <w:t xml:space="preserve"> </w:t>
      </w:r>
      <w:r w:rsidRPr="00912A09">
        <w:t>Bien entendu, les projets devront être soumis à l’approbation du Conseil Exécutif et de la Commission de Sécurité et des Armements qui les mettront en harmonie avec l’accord général qu’ils auront él</w:t>
      </w:r>
      <w:r w:rsidRPr="00912A09">
        <w:t>a</w:t>
      </w:r>
      <w:r w:rsidRPr="00912A09">
        <w:t>boré pour assurer la sécurité mondiale. À titre d’exemple concret, examinons le cas du continent américain. Les vingt et une Républ</w:t>
      </w:r>
      <w:r w:rsidRPr="00912A09">
        <w:t>i</w:t>
      </w:r>
      <w:r w:rsidRPr="00912A09">
        <w:t>ques américaines désigneraient, d’un commun accord, les nations du Nouveau Monde qui devraient mettre des forces à la disposition du système régional, ainsi que les obligations qui i</w:t>
      </w:r>
      <w:r w:rsidRPr="00912A09">
        <w:t>n</w:t>
      </w:r>
      <w:r w:rsidRPr="00912A09">
        <w:t>comberaient à chac</w:t>
      </w:r>
      <w:r w:rsidRPr="00912A09">
        <w:t>u</w:t>
      </w:r>
      <w:r w:rsidRPr="00912A09">
        <w:t>ne d’entre elles. Elles détermineraient les bases aériennes ou navales qui leur seraient accessibles dans les Amériques. Si, malgré l’emploi de cette force régionale, une guerre locale men</w:t>
      </w:r>
      <w:r w:rsidRPr="00912A09">
        <w:t>a</w:t>
      </w:r>
      <w:r w:rsidRPr="00912A09">
        <w:t>çait de mettre en péril la paix du reste du monde, le Conseil Exécutif de l’organisation internationale et ses divers organismes auraient r</w:t>
      </w:r>
      <w:r w:rsidRPr="00912A09">
        <w:t>e</w:t>
      </w:r>
      <w:r w:rsidRPr="00912A09">
        <w:t>cours aux forces su</w:t>
      </w:r>
      <w:r w:rsidRPr="00912A09">
        <w:t>p</w:t>
      </w:r>
      <w:r w:rsidRPr="00912A09">
        <w:t>plémentaires nécessaires pour éteindre l’incendie.</w:t>
      </w:r>
    </w:p>
    <w:p w14:paraId="1C6BC9EA" w14:textId="77777777" w:rsidR="00E354AA" w:rsidRPr="00912A09" w:rsidRDefault="00E354AA" w:rsidP="00E354AA">
      <w:pPr>
        <w:spacing w:before="120" w:after="120"/>
        <w:jc w:val="both"/>
      </w:pPr>
      <w:r w:rsidRPr="00912A09">
        <w:t>Ainsi les grandes puissances ne seraient appelées par le Conseil Exécutif à apporter la contribution de leurs forces armées que dans le cas où le système régional ne serait pas parvenu à mettre fin aux conflits régionaux. Dans ce but, il serait nécessaire de réserver, outre les bases régionales, des bases aériennes et navales dans le monde e</w:t>
      </w:r>
      <w:r w:rsidRPr="00912A09">
        <w:t>n</w:t>
      </w:r>
      <w:r w:rsidRPr="00912A09">
        <w:t>tier susceptibles d’être utilisées lorsque la sécurité mondiale serait menacée.</w:t>
      </w:r>
    </w:p>
    <w:p w14:paraId="6E2DD2FF" w14:textId="77777777" w:rsidR="00E354AA" w:rsidRPr="00912A09" w:rsidRDefault="00E354AA" w:rsidP="00E354AA">
      <w:pPr>
        <w:spacing w:before="120" w:after="120"/>
        <w:jc w:val="both"/>
      </w:pPr>
      <w:r w:rsidRPr="00912A09">
        <w:t>Comme je l’ai déjà dit publiquement, j’estime que deux grands principes moraux devront figurer dès le début à la base de l’organisation internationale, même si celle-ci a seulement un caract</w:t>
      </w:r>
      <w:r w:rsidRPr="00912A09">
        <w:t>è</w:t>
      </w:r>
      <w:r w:rsidRPr="00912A09">
        <w:t>re provisoire. Le premier est la reconnaissance par toutes les nations du droit inaliénable de n’importe quel peuple du monde de jouir île la liberté de religion, d’information et de parole. Un monde pacifique et libre ne pourra exister dans l’avenir, si toutes les nations ne consid</w:t>
      </w:r>
      <w:r w:rsidRPr="00912A09">
        <w:t>è</w:t>
      </w:r>
      <w:r w:rsidRPr="00912A09">
        <w:t>rent pas ces libertés comme des droits de l’humanité. Avant d’être admis à participer à l’organisation mondiale, tout gouvernement d</w:t>
      </w:r>
      <w:r w:rsidRPr="00912A09">
        <w:t>e</w:t>
      </w:r>
      <w:r w:rsidRPr="00912A09">
        <w:t>vrait être obligé de prouver que ses citoyens sont à même de jouir de ces droits par des garanties institutionnelles.</w:t>
      </w:r>
    </w:p>
    <w:p w14:paraId="6F047B4B" w14:textId="77777777" w:rsidR="00E354AA" w:rsidRPr="00912A09" w:rsidRDefault="00E354AA" w:rsidP="00E354AA">
      <w:pPr>
        <w:spacing w:before="120" w:after="120"/>
        <w:jc w:val="both"/>
      </w:pPr>
      <w:r w:rsidRPr="00912A09">
        <w:t>Le second principe est d’une importance égale. Des centaines de millions d’hommes se trouvaient placés au début de cette guerre sous une souveraineté étrangère comme sujets coloniaux de puissances i</w:t>
      </w:r>
      <w:r w:rsidRPr="00912A09">
        <w:t>m</w:t>
      </w:r>
      <w:r w:rsidRPr="00912A09">
        <w:lastRenderedPageBreak/>
        <w:t>périales. Pouvons-nous concevoir raisonnablement que le</w:t>
      </w:r>
      <w:r>
        <w:t xml:space="preserve"> [438] </w:t>
      </w:r>
      <w:r w:rsidRPr="00912A09">
        <w:t>mo</w:t>
      </w:r>
      <w:r w:rsidRPr="00912A09">
        <w:t>n</w:t>
      </w:r>
      <w:r w:rsidRPr="00912A09">
        <w:t>de soit pacifique et stable, après que la guerre aura été gagnée, s’il continue d’être à demi esclave et à demi libre ?</w:t>
      </w:r>
    </w:p>
    <w:p w14:paraId="19FAD36D" w14:textId="77777777" w:rsidR="00E354AA" w:rsidRPr="00912A09" w:rsidRDefault="00E354AA" w:rsidP="00E354AA">
      <w:pPr>
        <w:spacing w:before="120" w:after="120"/>
        <w:jc w:val="both"/>
      </w:pPr>
      <w:r w:rsidRPr="00912A09">
        <w:t>Les peuples d’Asie, du Proche-Orient et d’Afrique attendent et se demandent ce que signifiera pour eux la victoire des Nations Unies. Ils considéreront nos décisions comme un critérium. Si les forces du nationalisme qui se montrent de plus en plus puissantes dans ces va</w:t>
      </w:r>
      <w:r w:rsidRPr="00912A09">
        <w:t>s</w:t>
      </w:r>
      <w:r w:rsidRPr="00912A09">
        <w:t>tes régions du monde ne sont pas canalisées dans des voies construct</w:t>
      </w:r>
      <w:r w:rsidRPr="00912A09">
        <w:t>i</w:t>
      </w:r>
      <w:r w:rsidRPr="00912A09">
        <w:t>ves, un terrible chaos se produira. La volonté de quelques-uns de ces peuples d’assurer leur liberté ne peut être contrecarrée plus longtemps.</w:t>
      </w:r>
    </w:p>
    <w:p w14:paraId="468DB4B8" w14:textId="77777777" w:rsidR="00E354AA" w:rsidRPr="00912A09" w:rsidRDefault="00E354AA" w:rsidP="00E354AA">
      <w:pPr>
        <w:spacing w:before="120" w:after="120"/>
        <w:jc w:val="both"/>
      </w:pPr>
      <w:r w:rsidRPr="00912A09">
        <w:t>L’organisation internationale doit consacrer sous une forme prat</w:t>
      </w:r>
      <w:r w:rsidRPr="00912A09">
        <w:t>i</w:t>
      </w:r>
      <w:r w:rsidRPr="00912A09">
        <w:t>que le principe fondamental en vertu duquel aucune nation n’a le droit inhérent et illimité de gouverner des peuples sujets. Les puissances coloniales doivent reconnaître que l’exercice de leur contrôle doit avoir pour premier objectif de préparer ces peuples à se gouverner eux-mêmes dès qu’ils se montrent capables d’user de ce droit. Tant que la population indigène ne sera pas mûre pour recevoir l’autonomie, la puissance coloniale sera considérée par l’organisation internationale uniquement comme un administrateur un fidéico</w:t>
      </w:r>
      <w:r w:rsidRPr="00912A09">
        <w:t>m</w:t>
      </w:r>
      <w:r w:rsidRPr="00912A09">
        <w:t>mis</w:t>
      </w:r>
      <w:r>
        <w:t> </w:t>
      </w:r>
      <w:r>
        <w:rPr>
          <w:rStyle w:val="Appelnotedebasdep"/>
        </w:rPr>
        <w:footnoteReference w:id="6"/>
      </w:r>
      <w:r w:rsidRPr="00912A09">
        <w:t xml:space="preserve"> — et, à ce titre, elle aura des comptes à rendre à l’opinion p</w:t>
      </w:r>
      <w:r w:rsidRPr="00912A09">
        <w:t>u</w:t>
      </w:r>
      <w:r w:rsidRPr="00912A09">
        <w:t>blique mondiale par l’intermédiaire de cette organisation internation</w:t>
      </w:r>
      <w:r w:rsidRPr="00912A09">
        <w:t>a</w:t>
      </w:r>
      <w:r w:rsidRPr="00912A09">
        <w:t>le. Les peuples capables de se gouverner eux-mêmes doivent obtenir ce droit de l’organisation internationale sans préjugé de leur race ou de leur couleur et des intérêts acquis de n’importe quelle puissance coloniale actuelle.</w:t>
      </w:r>
    </w:p>
    <w:p w14:paraId="455AD28E" w14:textId="77777777" w:rsidR="00E354AA" w:rsidRPr="00912A09" w:rsidRDefault="00E354AA" w:rsidP="00E354AA">
      <w:pPr>
        <w:spacing w:before="120" w:after="120"/>
        <w:jc w:val="both"/>
      </w:pPr>
      <w:r w:rsidRPr="00912A09">
        <w:t>Les Nations Unies ne doivent pas se dérober à ce problème ranime le firent les Alliés en 1919 en créant un système de mandats sur le p</w:t>
      </w:r>
      <w:r w:rsidRPr="00912A09">
        <w:t>a</w:t>
      </w:r>
      <w:r w:rsidRPr="00912A09">
        <w:t>pier et en se lavant ensuite les mains de toute responsabilité à ce sujet. Aucune puissance au monde ne pourra ignorer désormais l’obligation qu’elle a de démontrer que son autorité sur des peuples sujets s’exerce dans le but de développer les aptitudes de ceux-ci à l’autonomie et que, jusqu’au moment où celle-ci pourra être réalisée, l’administration de leurs affaires s’effectue avant tout dans leur intérêt.</w:t>
      </w:r>
    </w:p>
    <w:p w14:paraId="484C7803" w14:textId="77777777" w:rsidR="00E354AA" w:rsidRPr="00912A09" w:rsidRDefault="00E354AA" w:rsidP="00E354AA">
      <w:pPr>
        <w:spacing w:before="120" w:after="120"/>
        <w:jc w:val="both"/>
      </w:pPr>
      <w:r w:rsidRPr="00912A09">
        <w:lastRenderedPageBreak/>
        <w:t>Le Conseil Exécutif provisoire de l’organisation internationale doit obtenir une adhésion à ces principes. Bien mieux, il doit créer sans tarder le mécanisme nécessaire pour les mettre en pratique.</w:t>
      </w:r>
    </w:p>
    <w:p w14:paraId="38A4F08B" w14:textId="77777777" w:rsidR="00E354AA" w:rsidRPr="00912A09" w:rsidRDefault="00E354AA" w:rsidP="00E354AA">
      <w:pPr>
        <w:spacing w:before="120" w:after="120"/>
        <w:jc w:val="both"/>
      </w:pPr>
      <w:r>
        <w:t>[439]</w:t>
      </w:r>
    </w:p>
    <w:p w14:paraId="2AACDC17" w14:textId="77777777" w:rsidR="00E354AA" w:rsidRPr="00912A09" w:rsidRDefault="00E354AA" w:rsidP="00E354AA">
      <w:pPr>
        <w:spacing w:before="120" w:after="120"/>
        <w:jc w:val="both"/>
      </w:pPr>
      <w:r w:rsidRPr="00912A09">
        <w:t>Sous l’autorité immédiate du Conseil Exécutif, et responsable d</w:t>
      </w:r>
      <w:r w:rsidRPr="00912A09">
        <w:t>e</w:t>
      </w:r>
      <w:r w:rsidRPr="00912A09">
        <w:t>vant lui, il devra y avoir le Bureau Supérieur d’une Tutelle Internati</w:t>
      </w:r>
      <w:r w:rsidRPr="00912A09">
        <w:t>o</w:t>
      </w:r>
      <w:r w:rsidRPr="00912A09">
        <w:t>nale dont les membres seront nommés par le Conseil Exécutif. Dans toutes les régions habitées par des peuples en état de dépendance, on créerait un Conseil Régional de Tutelle Internationale qui serait placé sous l’autorité du Bureau Supérieur et serait composé de représentants de toutes les puissances de la région. Il serait chargé de suivre tous les événements intéressant les peuples dépendant de son territoire et a</w:t>
      </w:r>
      <w:r w:rsidRPr="00912A09">
        <w:t>u</w:t>
      </w:r>
      <w:r w:rsidRPr="00912A09">
        <w:t>rait tous pouvoirs nécessaires pour exécuter les décisions du Bureau Supérieur. Le Conseil Régional devrait siéger en permanence au ce</w:t>
      </w:r>
      <w:r w:rsidRPr="00912A09">
        <w:t>n</w:t>
      </w:r>
      <w:r w:rsidRPr="00912A09">
        <w:t>tre de la région soumise à sa juridiction.</w:t>
      </w:r>
    </w:p>
    <w:p w14:paraId="44841ECB" w14:textId="77777777" w:rsidR="00E354AA" w:rsidRPr="00912A09" w:rsidRDefault="00E354AA" w:rsidP="00E354AA">
      <w:pPr>
        <w:spacing w:before="120" w:after="120"/>
        <w:jc w:val="both"/>
      </w:pPr>
      <w:r w:rsidRPr="00912A09">
        <w:t>Enfin, le Conseil Régional devrait disposer de tous les agents n</w:t>
      </w:r>
      <w:r w:rsidRPr="00912A09">
        <w:t>é</w:t>
      </w:r>
      <w:r w:rsidRPr="00912A09">
        <w:t>cessaires. Ceux-ci demeureraient en permanence dans les territoires visés, à titre d’observateurs et de conseillers des autorités locales. Lorsque les puissances coloniales actuelles resteraient chargées de l’administration d’une colonie, leurs fonctionnaires continueraient de servir d’administrateurs locaux, mais ils auraient l’obligation de facil</w:t>
      </w:r>
      <w:r w:rsidRPr="00912A09">
        <w:t>i</w:t>
      </w:r>
      <w:r w:rsidRPr="00912A09">
        <w:t>ter la tâche des représentants du conseil régional.</w:t>
      </w:r>
    </w:p>
    <w:p w14:paraId="1B9E33AE" w14:textId="77777777" w:rsidR="00E354AA" w:rsidRPr="00912A09" w:rsidRDefault="00E354AA" w:rsidP="00E354AA">
      <w:pPr>
        <w:spacing w:before="120" w:after="120"/>
        <w:jc w:val="both"/>
      </w:pPr>
      <w:r w:rsidRPr="00912A09">
        <w:t>Les dépenses administratives pour chaque région seraient payées par priorité par les revenus du territoire en question.</w:t>
      </w:r>
    </w:p>
    <w:p w14:paraId="1F315D33" w14:textId="77777777" w:rsidR="00E354AA" w:rsidRPr="00912A09" w:rsidRDefault="00E354AA" w:rsidP="00E354AA">
      <w:pPr>
        <w:spacing w:before="120" w:after="120"/>
        <w:jc w:val="both"/>
      </w:pPr>
      <w:r w:rsidRPr="00912A09">
        <w:t>Lorsque des peuples dépendants cesseront, à l’issue de la guerre, d’être soumis au contrôle d’une puissance administrative, comme ce sera le cas pour la Corée, ou lorsque les puissances coloniales actue</w:t>
      </w:r>
      <w:r w:rsidRPr="00912A09">
        <w:t>l</w:t>
      </w:r>
      <w:r w:rsidRPr="00912A09">
        <w:t>les se seront montrées indignes ou incompétentes, la Tutelle Intern</w:t>
      </w:r>
      <w:r w:rsidRPr="00912A09">
        <w:t>a</w:t>
      </w:r>
      <w:r w:rsidRPr="00912A09">
        <w:t>tionale devra se charger de l’administration de leurs affaires au moyen de ses Conseils Régionaux.</w:t>
      </w:r>
    </w:p>
    <w:p w14:paraId="43D12FD7" w14:textId="77777777" w:rsidR="00E354AA" w:rsidRPr="00912A09" w:rsidRDefault="00E354AA" w:rsidP="00E354AA">
      <w:pPr>
        <w:spacing w:before="120" w:after="120"/>
        <w:jc w:val="both"/>
      </w:pPr>
      <w:r w:rsidRPr="00912A09">
        <w:t>Sur l’avis de la Tutelle Internationale, l’organisation internationale déterminera les grandes lignes de la politique à suivre pour assurer le bien-être des peuples vivant en état de dépendance et décidera du moment où ceux-ci seront capables de recevoir l’autonomie partielle ou complète.</w:t>
      </w:r>
    </w:p>
    <w:p w14:paraId="4B251B6E" w14:textId="77777777" w:rsidR="00E354AA" w:rsidRPr="00912A09" w:rsidRDefault="00E354AA" w:rsidP="00E354AA">
      <w:pPr>
        <w:spacing w:before="120" w:after="120"/>
        <w:jc w:val="both"/>
      </w:pPr>
      <w:r w:rsidRPr="00912A09">
        <w:lastRenderedPageBreak/>
        <w:t>Pendant la période de transition, les Nations Unies devront égal</w:t>
      </w:r>
      <w:r w:rsidRPr="00912A09">
        <w:t>e</w:t>
      </w:r>
      <w:r w:rsidRPr="00912A09">
        <w:t>ment instituer aussi rapidement que possible, par l’intermédiaire du Conseil Exécutif provisoire, une Cour Mondiale de Justice à laquelle seront déférées toutes les affaires judiciaires. La cour établie par la Société des Nations pourrait fort bien être</w:t>
      </w:r>
      <w:r>
        <w:t xml:space="preserve"> [440] </w:t>
      </w:r>
      <w:r w:rsidRPr="00912A09">
        <w:t>conservée avec des amendements à ses attributions et à ses pouvoirs actuels selon les ci</w:t>
      </w:r>
      <w:r w:rsidRPr="00912A09">
        <w:t>r</w:t>
      </w:r>
      <w:r w:rsidRPr="00912A09">
        <w:t>constances. On porterait devant la cour les litiges ou les problèmes internationaux dont il ne serait pas nécessaire de demander la solution à un organisme politique comme le Conseil Exécutif lui-même.</w:t>
      </w:r>
    </w:p>
    <w:p w14:paraId="699A1A02" w14:textId="77777777" w:rsidR="00E354AA" w:rsidRPr="00912A09" w:rsidRDefault="00E354AA" w:rsidP="00E354AA">
      <w:pPr>
        <w:spacing w:before="120" w:after="120"/>
        <w:jc w:val="both"/>
      </w:pPr>
      <w:r w:rsidRPr="00912A09">
        <w:t>Le Conseil Exécutif devrait aussi ouvrir la voie à la création d’un Congrès Mondial dans lequel tout État souverain pourrait jouir d’une représentation particulière. Ce privilège pourrait même être étendu aux nations de l’Axe lorsque leur période de mise à l’épreuve aura pris fin et qu’elles auront eu la possibilité de choisir des gouvern</w:t>
      </w:r>
      <w:r w:rsidRPr="00912A09">
        <w:t>e</w:t>
      </w:r>
      <w:r w:rsidRPr="00912A09">
        <w:t>ments populaires.</w:t>
      </w:r>
    </w:p>
    <w:p w14:paraId="57E4B0C4" w14:textId="77777777" w:rsidR="00E354AA" w:rsidRPr="00912A09" w:rsidRDefault="00E354AA" w:rsidP="00E354AA">
      <w:pPr>
        <w:spacing w:before="120" w:after="120"/>
        <w:jc w:val="both"/>
      </w:pPr>
      <w:r w:rsidRPr="00912A09">
        <w:t>Les pouvoirs spécifiques de ce congrès mondial ne devront être d</w:t>
      </w:r>
      <w:r w:rsidRPr="00912A09">
        <w:t>é</w:t>
      </w:r>
      <w:r w:rsidRPr="00912A09">
        <w:t>terminés par le Conseil Exécutif qu’après le rétablissement de la paix dans la majeure partie du monde. Il conviendra de procéder en pr</w:t>
      </w:r>
      <w:r w:rsidRPr="00912A09">
        <w:t>e</w:t>
      </w:r>
      <w:r w:rsidRPr="00912A09">
        <w:t>mier lieu aux ajustements politiques et territoriaux radicaux que le Conseil Exécutif et sa Commission de Sécurité et des Armements sont seuls capables d’exécuter effectivement. Ensuite, il y aura lieu de pousser le relèvement économique à un degré avancé. Mais, lorsque le moment viendra, quels que soient ses pouvoirs, un forum international dans lequel toutes les nations pourront être entendues, fournira à l’opinion publique mondiale, dont il ne faut pas sous-estimer l’importance, une soupape de sûreté.</w:t>
      </w:r>
    </w:p>
    <w:p w14:paraId="7B5E3A92" w14:textId="77777777" w:rsidR="00E354AA" w:rsidRPr="00912A09" w:rsidRDefault="00E354AA" w:rsidP="00E354AA">
      <w:pPr>
        <w:spacing w:before="120" w:after="120"/>
        <w:jc w:val="both"/>
      </w:pPr>
      <w:r w:rsidRPr="00912A09">
        <w:t>Avec ces organismes, le Conseil Exécutif Provisoire des Nations Unies, la Commission de Sécurité et des Armements, la Cour Mondi</w:t>
      </w:r>
      <w:r w:rsidRPr="00912A09">
        <w:t>a</w:t>
      </w:r>
      <w:r w:rsidRPr="00912A09">
        <w:t>le de Justice et le Congrès Mondial, les quatre éléments indispens</w:t>
      </w:r>
      <w:r w:rsidRPr="00912A09">
        <w:t>a</w:t>
      </w:r>
      <w:r w:rsidRPr="00912A09">
        <w:t>bles de toute organisation mondiale permanente auront été établis. Il serait peu avisé de tenter actuellement de déterminer avec plus de pr</w:t>
      </w:r>
      <w:r w:rsidRPr="00912A09">
        <w:t>é</w:t>
      </w:r>
      <w:r w:rsidRPr="00912A09">
        <w:t>cision les détails ultimes de leurs rapports et la manière dont il s’intégreront dans l’organisation mondiale permanente elle-même. Ce sont là des questions qui ne pourront être bien résolues qu’à la lumière de l’expérience acquise pendant les premières années de l’après-guerre.</w:t>
      </w:r>
    </w:p>
    <w:p w14:paraId="68F9FE67" w14:textId="77777777" w:rsidR="00E354AA" w:rsidRPr="00912A09" w:rsidRDefault="00E354AA" w:rsidP="00E354AA">
      <w:pPr>
        <w:spacing w:before="120" w:after="120"/>
        <w:jc w:val="both"/>
      </w:pPr>
      <w:r w:rsidRPr="00912A09">
        <w:lastRenderedPageBreak/>
        <w:t>Les mesures de secours et de relèvement économique pour les peuples de l’Europe et de l’Asie occupées présenteront aussitôt après la fin de la guerre un caractère d’extrême urgence. L’Organisation de Secours et de Relèvement des Nations Unies sera prête à agir aussitôt que les conditions militaires le permettront.</w:t>
      </w:r>
    </w:p>
    <w:p w14:paraId="59A1AFED" w14:textId="77777777" w:rsidR="00E354AA" w:rsidRPr="00912A09" w:rsidRDefault="00E354AA" w:rsidP="00E354AA">
      <w:pPr>
        <w:spacing w:before="120" w:after="120"/>
        <w:jc w:val="both"/>
      </w:pPr>
      <w:r w:rsidRPr="00912A09">
        <w:t>Les Nations Unies devront également adopter des mesures écon</w:t>
      </w:r>
      <w:r w:rsidRPr="00912A09">
        <w:t>o</w:t>
      </w:r>
      <w:r w:rsidRPr="00912A09">
        <w:t xml:space="preserve">miques </w:t>
      </w:r>
      <w:r>
        <w:t xml:space="preserve">[441] </w:t>
      </w:r>
      <w:r w:rsidRPr="00912A09">
        <w:t>et financières destinées à permettre aussi rapidement que possible aux nations du monde de reprendre une fois de plus une vie i</w:t>
      </w:r>
      <w:r w:rsidRPr="00912A09">
        <w:t>n</w:t>
      </w:r>
      <w:r w:rsidRPr="00912A09">
        <w:t>ternationale normale.</w:t>
      </w:r>
    </w:p>
    <w:p w14:paraId="2AE6F044" w14:textId="77777777" w:rsidR="00E354AA" w:rsidRPr="00912A09" w:rsidRDefault="00E354AA" w:rsidP="00E354AA">
      <w:pPr>
        <w:spacing w:before="120" w:after="120"/>
        <w:jc w:val="both"/>
      </w:pPr>
      <w:r w:rsidRPr="00912A09">
        <w:t>Le premier grand problème auquel devra faire face l’organisation provisoire proposée, sera celui de la stabilisation des monnaies, car tant que cette tâche n’aura pas été accomplie, aucun commerce inte</w:t>
      </w:r>
      <w:r w:rsidRPr="00912A09">
        <w:t>r</w:t>
      </w:r>
      <w:r w:rsidRPr="00912A09">
        <w:t>national ne pourra se faire avec succès. Le recours aux échanges en nature ne pourra constituer qu’une solution limitée et provisoire. Tant qu’un commerce international solide n’aura pas repris, la vie indu</w:t>
      </w:r>
      <w:r w:rsidRPr="00912A09">
        <w:t>s</w:t>
      </w:r>
      <w:r w:rsidRPr="00912A09">
        <w:t>trielle des pays dont l’économie nationale dépendait principalement de l’exportation, ne pourra pas renaître. Beaucoup plus faible encore sera l’espoir de n’importe quelle nation de pouvoir revenir à une réelle prospérité. L’accord réalisé en avril 1944 par les experts des trente-quatre Nations Unies sur les principes dont l’application sera susce</w:t>
      </w:r>
      <w:r w:rsidRPr="00912A09">
        <w:t>p</w:t>
      </w:r>
      <w:r w:rsidRPr="00912A09">
        <w:t>tible de permettre la stabilisation de la monnaie mondiale marque un progrès considérable. Il convient d’espérer que les gouvernements eux-mêmes ratifieront rapidement le projet proposé.</w:t>
      </w:r>
    </w:p>
    <w:p w14:paraId="789C1A05" w14:textId="77777777" w:rsidR="00E354AA" w:rsidRPr="00912A09" w:rsidRDefault="00E354AA" w:rsidP="00E354AA">
      <w:pPr>
        <w:spacing w:before="120" w:after="120"/>
        <w:jc w:val="both"/>
      </w:pPr>
      <w:r w:rsidRPr="00912A09">
        <w:t>Les solutions de ce problème ne peuvent pas être improvisées. On ne les trouvera pas non plus dans les projets ingénieusement élaborés pour favoriser les intérêts égoïstes d’une nation ou d’un groupe de nations. Les Nations Unies se trouveront elles-mêmes dans une situ</w:t>
      </w:r>
      <w:r w:rsidRPr="00912A09">
        <w:t>a</w:t>
      </w:r>
      <w:r w:rsidRPr="00912A09">
        <w:t>tion désespérée, si elles ne se mettent pas d’accord avant la conclusion de l’armistice sur ces projets et si ceux-ci ne sont pas à la fois prat</w:t>
      </w:r>
      <w:r w:rsidRPr="00912A09">
        <w:t>i</w:t>
      </w:r>
      <w:r w:rsidRPr="00912A09">
        <w:t>ques et raisonnables.</w:t>
      </w:r>
    </w:p>
    <w:p w14:paraId="179F304C" w14:textId="77777777" w:rsidR="00E354AA" w:rsidRPr="00912A09" w:rsidRDefault="00E354AA" w:rsidP="00E354AA">
      <w:pPr>
        <w:spacing w:before="120" w:after="120"/>
        <w:jc w:val="both"/>
      </w:pPr>
      <w:r w:rsidRPr="00912A09">
        <w:t>Les accords économiques et financiers qui auront été conclus d</w:t>
      </w:r>
      <w:r w:rsidRPr="00912A09">
        <w:t>e</w:t>
      </w:r>
      <w:r w:rsidRPr="00912A09">
        <w:t>vront tenir compte des procédés — temporaires, je l’espère — de ce</w:t>
      </w:r>
      <w:r w:rsidRPr="00912A09">
        <w:t>r</w:t>
      </w:r>
      <w:r w:rsidRPr="00912A09">
        <w:t xml:space="preserve">tains gouvernements, comme celui de l’Union soviétique, par lesquels l’État lui-même contrôle totalement le commerce des exportations et des importations. De plus, ils devront empêcher le retour dans le commerce international de cette pratique autoritaire destructive qui </w:t>
      </w:r>
      <w:r w:rsidRPr="00912A09">
        <w:lastRenderedPageBreak/>
        <w:t>consiste à utiliser à des fins politiques l’activité financière et écon</w:t>
      </w:r>
      <w:r w:rsidRPr="00912A09">
        <w:t>o</w:t>
      </w:r>
      <w:r w:rsidRPr="00912A09">
        <w:t>mique du gouvernement.</w:t>
      </w:r>
    </w:p>
    <w:p w14:paraId="510C9E76" w14:textId="77777777" w:rsidR="00E354AA" w:rsidRDefault="00E354AA" w:rsidP="00E354AA">
      <w:pPr>
        <w:spacing w:before="120" w:after="120"/>
        <w:jc w:val="both"/>
      </w:pPr>
      <w:r w:rsidRPr="00912A09">
        <w:t>Le Conseil Exécutif provisoire devra encourager, dans le plus court délai possible, la création d’organismes internationaux destinés à r</w:t>
      </w:r>
      <w:r w:rsidRPr="00912A09">
        <w:t>e</w:t>
      </w:r>
      <w:r w:rsidRPr="00912A09">
        <w:t>commander à tous les gouvernements des mesures coopératives dans le domaine de l’agriculture, des finances, des communications, de l’aviation, de la navigation et du développement des</w:t>
      </w:r>
      <w:r>
        <w:t xml:space="preserve"> [442] sources d’énergie électrique. Il devra agir pour que soit maintenu, si possible sur une base plus large que dans le passé, le Bureau Inte</w:t>
      </w:r>
      <w:r>
        <w:t>r</w:t>
      </w:r>
      <w:r>
        <w:t>national du Travail. Il devra prévoir, en outre, la création d'organismes destinés à encourager les activités culturelles internationales.</w:t>
      </w:r>
    </w:p>
    <w:p w14:paraId="6C280050" w14:textId="77777777" w:rsidR="00E354AA" w:rsidRDefault="00E354AA" w:rsidP="00E354AA">
      <w:pPr>
        <w:spacing w:before="120" w:after="120"/>
        <w:jc w:val="both"/>
      </w:pPr>
      <w:r>
        <w:t>Parmi bien d’autres, ces mesures sont, à mon avis, les plus im­portantes et les plus nécessaires que doivent prendre les Nations Unies avant et après la victoire. C’est seulement au bout de quelques années, pendant lesquelles la paix devra être maintenue, seulement lorsque le Conseil Exécutif Provisoire des Nations Unies et sa Co</w:t>
      </w:r>
      <w:r>
        <w:t>m</w:t>
      </w:r>
      <w:r>
        <w:t>mission de la Sécurité et des Armements auront accompli leurs tâches préliminaires, seulement lorsqu’une Cour Mondiale de Justice et un Congrès Mondial seront en fonction et seulement lorsque les puissa</w:t>
      </w:r>
      <w:r>
        <w:t>n</w:t>
      </w:r>
      <w:r>
        <w:t>ces vaincues de l’Axe seront contrôlées et se trouveront nettement e</w:t>
      </w:r>
      <w:r>
        <w:t>n</w:t>
      </w:r>
      <w:r>
        <w:t>gagées dans la voie de la régénération, c’est seulement alors, dis-je, qu’il sera, selon moi, possible de prendre en toute sécurité les mesures finales destinées à compléter cette organisation mondiale permanente que désirent les peuples du monde.</w:t>
      </w:r>
    </w:p>
    <w:p w14:paraId="55A0E908" w14:textId="77777777" w:rsidR="00E354AA" w:rsidRDefault="00E354AA" w:rsidP="00E354AA">
      <w:pPr>
        <w:spacing w:before="120" w:after="120"/>
        <w:jc w:val="both"/>
      </w:pPr>
      <w:r>
        <w:t>Le temps passe rapidement. Plus les Nations Unies tardent à se mettre d’accord sur les mesures à prendre en commun pour réaliser les objectifs exposés, moins il y a de chances pour que les tragiques sacr</w:t>
      </w:r>
      <w:r>
        <w:t>i</w:t>
      </w:r>
      <w:r>
        <w:t>fices en vies humaines et en richesses imposées par cette guerre aux peuples libres de la terre soient compensés par une sûre promesse de sécurité et de paix. Or, cette promesse de sécurité et de paix n’est-elle pas le seul genre de compensation que nous, les hommes d’aujourd’hui, puissions offrir aux générations de demain ?</w:t>
      </w:r>
    </w:p>
    <w:p w14:paraId="1918CE5F" w14:textId="77777777" w:rsidR="00E354AA" w:rsidRPr="00912A09" w:rsidRDefault="00E354AA" w:rsidP="00E354AA">
      <w:pPr>
        <w:pStyle w:val="p"/>
      </w:pPr>
      <w:r>
        <w:br w:type="page"/>
      </w:r>
      <w:r>
        <w:lastRenderedPageBreak/>
        <w:t>[443]</w:t>
      </w:r>
    </w:p>
    <w:p w14:paraId="67B1CCA7" w14:textId="77777777" w:rsidR="00E354AA" w:rsidRPr="00E07116" w:rsidRDefault="00E354AA" w:rsidP="00E354AA">
      <w:pPr>
        <w:jc w:val="both"/>
      </w:pPr>
    </w:p>
    <w:p w14:paraId="2B052113" w14:textId="77777777" w:rsidR="00E354AA" w:rsidRDefault="00E354AA" w:rsidP="00E354AA">
      <w:pPr>
        <w:jc w:val="both"/>
      </w:pPr>
    </w:p>
    <w:p w14:paraId="7ED299C9" w14:textId="77777777" w:rsidR="00E354AA" w:rsidRPr="00E07116" w:rsidRDefault="00E354AA" w:rsidP="00E354AA">
      <w:pPr>
        <w:jc w:val="both"/>
      </w:pPr>
    </w:p>
    <w:p w14:paraId="7062A396" w14:textId="77777777" w:rsidR="00E354AA" w:rsidRDefault="00E354AA" w:rsidP="00E354AA">
      <w:pPr>
        <w:spacing w:after="120"/>
        <w:ind w:firstLine="0"/>
        <w:jc w:val="center"/>
        <w:rPr>
          <w:sz w:val="24"/>
        </w:rPr>
      </w:pPr>
      <w:bookmarkStart w:id="13" w:name="Heure_t2_pt_3_chap_XI"/>
      <w:r>
        <w:rPr>
          <w:b/>
          <w:sz w:val="24"/>
        </w:rPr>
        <w:t>L’heure de la décision.</w:t>
      </w:r>
      <w:r>
        <w:rPr>
          <w:b/>
          <w:sz w:val="24"/>
        </w:rPr>
        <w:br/>
      </w:r>
      <w:r>
        <w:rPr>
          <w:i/>
          <w:sz w:val="24"/>
        </w:rPr>
        <w:t>Tome II</w:t>
      </w:r>
      <w:r w:rsidRPr="00452630">
        <w:rPr>
          <w:i/>
          <w:sz w:val="24"/>
        </w:rPr>
        <w:t>.</w:t>
      </w:r>
    </w:p>
    <w:p w14:paraId="132A9D2B" w14:textId="77777777" w:rsidR="00E354AA" w:rsidRPr="00990EFE" w:rsidRDefault="00E354AA" w:rsidP="00E354AA">
      <w:pPr>
        <w:spacing w:after="120"/>
        <w:ind w:firstLine="0"/>
        <w:jc w:val="center"/>
        <w:rPr>
          <w:b/>
          <w:color w:val="0000FF"/>
          <w:sz w:val="24"/>
        </w:rPr>
      </w:pPr>
      <w:r>
        <w:rPr>
          <w:b/>
          <w:color w:val="0000FF"/>
          <w:sz w:val="24"/>
        </w:rPr>
        <w:t>TROISIÈME</w:t>
      </w:r>
      <w:r w:rsidRPr="00990EFE">
        <w:rPr>
          <w:b/>
          <w:color w:val="0000FF"/>
          <w:sz w:val="24"/>
        </w:rPr>
        <w:t xml:space="preserve"> PARTIE</w:t>
      </w:r>
    </w:p>
    <w:p w14:paraId="64DC2ED8" w14:textId="77777777" w:rsidR="00E354AA" w:rsidRPr="00384B20" w:rsidRDefault="00E354AA" w:rsidP="00E354AA">
      <w:pPr>
        <w:pStyle w:val="Titreniveau1"/>
      </w:pPr>
      <w:r>
        <w:t>Chapitre XI</w:t>
      </w:r>
    </w:p>
    <w:p w14:paraId="6DFE0575" w14:textId="77777777" w:rsidR="00E354AA" w:rsidRPr="007F5AEF" w:rsidRDefault="00E354AA" w:rsidP="00E354AA">
      <w:pPr>
        <w:pStyle w:val="Titreniveau2"/>
      </w:pPr>
      <w:r>
        <w:t>LE RÔLE</w:t>
      </w:r>
      <w:r>
        <w:br/>
        <w:t>QUE NOUS DEVONS JOUER</w:t>
      </w:r>
    </w:p>
    <w:bookmarkEnd w:id="13"/>
    <w:p w14:paraId="45245669" w14:textId="77777777" w:rsidR="00E354AA" w:rsidRPr="00E07116" w:rsidRDefault="00E354AA" w:rsidP="00E354AA">
      <w:pPr>
        <w:jc w:val="both"/>
        <w:rPr>
          <w:szCs w:val="36"/>
        </w:rPr>
      </w:pPr>
    </w:p>
    <w:p w14:paraId="1E13CC32" w14:textId="77777777" w:rsidR="00E354AA" w:rsidRPr="00E07116" w:rsidRDefault="00E354AA" w:rsidP="00E354AA">
      <w:pPr>
        <w:jc w:val="both"/>
      </w:pPr>
    </w:p>
    <w:p w14:paraId="788D49AA" w14:textId="77777777" w:rsidR="00E354AA" w:rsidRPr="00E07116" w:rsidRDefault="00E354AA" w:rsidP="00E354AA">
      <w:pPr>
        <w:jc w:val="both"/>
      </w:pPr>
    </w:p>
    <w:p w14:paraId="5F50051A" w14:textId="77777777" w:rsidR="00E354AA" w:rsidRDefault="00E354AA" w:rsidP="00E354AA">
      <w:pPr>
        <w:jc w:val="both"/>
      </w:pPr>
    </w:p>
    <w:p w14:paraId="1BE0AA83" w14:textId="77777777" w:rsidR="00E354AA" w:rsidRPr="00E07116" w:rsidRDefault="00E354AA" w:rsidP="00E354AA">
      <w:pPr>
        <w:jc w:val="both"/>
      </w:pPr>
    </w:p>
    <w:p w14:paraId="14FA24EE" w14:textId="77777777" w:rsidR="00E354AA" w:rsidRPr="00384B20" w:rsidRDefault="00E354AA" w:rsidP="00E354AA">
      <w:pPr>
        <w:ind w:right="90" w:firstLine="0"/>
        <w:jc w:val="both"/>
        <w:rPr>
          <w:sz w:val="20"/>
        </w:rPr>
      </w:pPr>
      <w:hyperlink w:anchor="tdm" w:history="1">
        <w:r w:rsidRPr="00384B20">
          <w:rPr>
            <w:rStyle w:val="Hyperlien"/>
            <w:sz w:val="20"/>
          </w:rPr>
          <w:t>Retour à la table des matières</w:t>
        </w:r>
      </w:hyperlink>
    </w:p>
    <w:p w14:paraId="5B6780EC" w14:textId="77777777" w:rsidR="00E354AA" w:rsidRDefault="00E354AA" w:rsidP="00E354AA">
      <w:pPr>
        <w:spacing w:before="120" w:after="120"/>
        <w:jc w:val="both"/>
      </w:pPr>
      <w:r>
        <w:t>Lorsqu’on tente de déterminer ce que sera dans l’avenir la polit</w:t>
      </w:r>
      <w:r>
        <w:t>i</w:t>
      </w:r>
      <w:r>
        <w:t>que étrangère des États-Unis, il est utile de se rappeler les grandes l</w:t>
      </w:r>
      <w:r>
        <w:t>i</w:t>
      </w:r>
      <w:r>
        <w:t>gnes qu’elle a suivies au cours des années de notre juvénile indépe</w:t>
      </w:r>
      <w:r>
        <w:t>n</w:t>
      </w:r>
      <w:r>
        <w:t>dance. Nous nous assurons ainsi un précieux critérium. Car notre pol</w:t>
      </w:r>
      <w:r>
        <w:t>i</w:t>
      </w:r>
      <w:r>
        <w:t>tique, au cours de ces premières années, fut élaborée par les Amér</w:t>
      </w:r>
      <w:r>
        <w:t>i</w:t>
      </w:r>
      <w:r>
        <w:t>cains les plus capables qui aient jamais assumé cette responsabilité et sa valeur n’est mise en cause par aucune des discussions récentes.</w:t>
      </w:r>
    </w:p>
    <w:p w14:paraId="2CC9BBFF" w14:textId="77777777" w:rsidR="00E354AA" w:rsidRDefault="00E354AA" w:rsidP="00E354AA">
      <w:pPr>
        <w:spacing w:before="120" w:after="120"/>
        <w:jc w:val="both"/>
      </w:pPr>
      <w:r>
        <w:t>Les grands hommes d’État Thomas Jefferson et James Madison, tous deux de Virginie, ainsi que cet éminent citoyen de la Nouvelle Angleterre, John Quincy Adams, déterminèrent en grande partie notre politique étrangère pendant ces quelque quarante années qui se sont écoulées de 1789 à 1829 et au cours desquelles le monde souffrait de convulsions étrangement semblables à celles d’aujourd’hui. Le génie dont ils étaient animés ne trouva pas son égal même chez les grands hommes qui guidaient à la même époque les destinées de l’Europe. Pourtant ces années étaient celles où le jeune Pitt, Castlereagh et Ca</w:t>
      </w:r>
      <w:r>
        <w:t>n</w:t>
      </w:r>
      <w:r>
        <w:t xml:space="preserve">ning se trouvaient à la tête des affaires étrangères britanniques ; où Talleyrand tissait les mailles embrouillées de la diplomatie française sous le Consulat, sous l’Empire et sous Louis XVIII ; où Metternich </w:t>
      </w:r>
      <w:r>
        <w:lastRenderedPageBreak/>
        <w:t>se trouvait au milieu de sa tentative prolongée d’endiguer les flots de la démocratie et où Alexandre Ier poursuivait la politique paradoxale qui caractérisa la conduite de la Russie pendant le premier quart du dix-neuvième siècle.</w:t>
      </w:r>
    </w:p>
    <w:p w14:paraId="523DEC71" w14:textId="77777777" w:rsidR="00E354AA" w:rsidRPr="00912A09" w:rsidRDefault="00E354AA" w:rsidP="00E354AA">
      <w:pPr>
        <w:spacing w:before="120" w:after="120"/>
        <w:jc w:val="both"/>
      </w:pPr>
      <w:r>
        <w:t>Nous ne tentons que trop rarement aujourd’hui d’estimer à leur ju</w:t>
      </w:r>
      <w:r>
        <w:t>s</w:t>
      </w:r>
      <w:r>
        <w:t>te valeur les immenses dangers et les difficultés qui assiégèrent les États-Unis au cours des années qui suivirent leur naissance. La moi</w:t>
      </w:r>
      <w:r>
        <w:t>n</w:t>
      </w:r>
      <w:r>
        <w:t xml:space="preserve">dre erreur aurait alors inévitablement entraîné les États-Unis dans les guerres européennes. Mais, lorsque nous tentons de procéder [444] </w:t>
      </w:r>
      <w:r w:rsidRPr="00912A09">
        <w:t>à cet examen rétrospectif, nous sommes contraints de rendre ho</w:t>
      </w:r>
      <w:r w:rsidRPr="00912A09">
        <w:t>m</w:t>
      </w:r>
      <w:r w:rsidRPr="00912A09">
        <w:t>mage à l’habileté surprenante avec laquelle ces trois grands Américains r</w:t>
      </w:r>
      <w:r w:rsidRPr="00912A09">
        <w:t>é</w:t>
      </w:r>
      <w:r w:rsidRPr="00912A09">
        <w:t>ussirent à atteindre les objectifs essentiels dont dépendaient la sécurité et le bien-être futur de leur pays. Au cours des années de sa formation, notre nation ne pouvait se permettre de participer aux conflits intern</w:t>
      </w:r>
      <w:r w:rsidRPr="00912A09">
        <w:t>a</w:t>
      </w:r>
      <w:r w:rsidRPr="00912A09">
        <w:t>tionaux. Elle avait besoin de temps afin de fondre ensemble les él</w:t>
      </w:r>
      <w:r w:rsidRPr="00912A09">
        <w:t>é</w:t>
      </w:r>
      <w:r w:rsidRPr="00912A09">
        <w:t>ments divers qui constituaient les anciennes Colonies et de s’assurer les territoires supplémentaires qui étaient nécessaires à son dévelo</w:t>
      </w:r>
      <w:r w:rsidRPr="00912A09">
        <w:t>p</w:t>
      </w:r>
      <w:r w:rsidRPr="00912A09">
        <w:t>pement et à sa sécurité. En tant que nation souveraine, les États-Unis avaient également à sauvegarder l’intégrité de leurs droits en haute mer pour permettre au commerce et à l’industrie américaine de pro</w:t>
      </w:r>
      <w:r w:rsidRPr="00912A09">
        <w:t>s</w:t>
      </w:r>
      <w:r w:rsidRPr="00912A09">
        <w:t>pérer. Aucune de ces conditions indispensables à sa puissance future n’aurait pu être réalisée si ce pays s’était laissé entraîner dans des guerres européennes, particulièrement lorsqu’il fut démontré que les alliés européens de la veille étaient très vraisemblablement appelés à devenir les adversaires du lendemain. Le « réseau des alliances »</w:t>
      </w:r>
      <w:r>
        <w:t> </w:t>
      </w:r>
      <w:r>
        <w:rPr>
          <w:rStyle w:val="Appelnotedebasdep"/>
        </w:rPr>
        <w:footnoteReference w:id="7"/>
      </w:r>
      <w:r w:rsidRPr="00912A09">
        <w:t xml:space="preserve"> ne pouvait guère dans ces conditions, tenter ces hommes d’État aux vues lointaines.</w:t>
      </w:r>
    </w:p>
    <w:p w14:paraId="2CA49DD8" w14:textId="77777777" w:rsidR="00E354AA" w:rsidRPr="00912A09" w:rsidRDefault="00E354AA" w:rsidP="00E354AA">
      <w:pPr>
        <w:spacing w:before="120" w:after="120"/>
        <w:jc w:val="both"/>
      </w:pPr>
      <w:r w:rsidRPr="00912A09">
        <w:t>Dans l’histoire de la diplomatie des États-Unis, les deux réussites qui eurent l’effet le plus prolongé et le plus considérable sur le dév</w:t>
      </w:r>
      <w:r w:rsidRPr="00912A09">
        <w:t>e</w:t>
      </w:r>
      <w:r w:rsidRPr="00912A09">
        <w:t>loppement de la nation américaine furent l’acquisition par Jefferson des territoires compris dans l’opération d’achat de la Louisiane et l’exploit extraordinaire de John Quincy Adams qui obtint la cession par l’Espagne du territoire de la Floride grâce à des négociations qu’il aborda sans avoir en mains le moindre atout.</w:t>
      </w:r>
    </w:p>
    <w:p w14:paraId="4248256F" w14:textId="77777777" w:rsidR="00E354AA" w:rsidRPr="00912A09" w:rsidRDefault="00E354AA" w:rsidP="00E354AA">
      <w:pPr>
        <w:spacing w:before="120" w:after="120"/>
        <w:jc w:val="both"/>
      </w:pPr>
      <w:r w:rsidRPr="00912A09">
        <w:t xml:space="preserve">Certes, des fautes furent commises pendant ces années. Ce fut la chance plus que la prévision qui empêcha la guerre de 1812 d’avoir </w:t>
      </w:r>
      <w:r w:rsidRPr="00912A09">
        <w:lastRenderedPageBreak/>
        <w:t>des conséquences désastreuses pour le peuple des États-Unis. De m</w:t>
      </w:r>
      <w:r w:rsidRPr="00912A09">
        <w:t>ê</w:t>
      </w:r>
      <w:r w:rsidRPr="00912A09">
        <w:t>me les mesures d’embargo décrétées par Jefferson et Madison ne t</w:t>
      </w:r>
      <w:r w:rsidRPr="00912A09">
        <w:t>é</w:t>
      </w:r>
      <w:r w:rsidRPr="00912A09">
        <w:t>moignaient pas d’une conception plus sage que celles qui furent r</w:t>
      </w:r>
      <w:r w:rsidRPr="00912A09">
        <w:t>é</w:t>
      </w:r>
      <w:r w:rsidRPr="00912A09">
        <w:t>cemment imposées par ce gouvernement.</w:t>
      </w:r>
    </w:p>
    <w:p w14:paraId="64D0F57A" w14:textId="77777777" w:rsidR="00E354AA" w:rsidRPr="00912A09" w:rsidRDefault="00E354AA" w:rsidP="00E354AA">
      <w:pPr>
        <w:spacing w:before="120" w:after="120"/>
        <w:jc w:val="both"/>
      </w:pPr>
      <w:r w:rsidRPr="00912A09">
        <w:t>Mais pendant ces quelque quarante ans, la politique étrangère des États-Unis fut consistante, persévérante dans ses initiatives et pr</w:t>
      </w:r>
      <w:r w:rsidRPr="00912A09">
        <w:t>é</w:t>
      </w:r>
      <w:r w:rsidRPr="00912A09">
        <w:t>voyante. Elle atteignit magnifiquement les objectifs qu’elle avait cho</w:t>
      </w:r>
      <w:r w:rsidRPr="00912A09">
        <w:t>i</w:t>
      </w:r>
      <w:r w:rsidRPr="00912A09">
        <w:t>sis. Ce fut grâce à elle que les treize Colonies purent devenir</w:t>
      </w:r>
      <w:r>
        <w:t xml:space="preserve"> [445] </w:t>
      </w:r>
      <w:r w:rsidRPr="00912A09">
        <w:t>une nation unie et que put être obtenu le territoire supplémentaire n</w:t>
      </w:r>
      <w:r w:rsidRPr="00912A09">
        <w:t>é</w:t>
      </w:r>
      <w:r w:rsidRPr="00912A09">
        <w:t>cessaire pour faire de la petite République aux débuts difficiles l’une des grandes puissances de la terre. Cette politique se soucia uniqu</w:t>
      </w:r>
      <w:r w:rsidRPr="00912A09">
        <w:t>e</w:t>
      </w:r>
      <w:r w:rsidRPr="00912A09">
        <w:t>ment des intérêts du peuple américain. Elle renonça à la tentation des aventures dans lesquelles seul un pays puissant aurait pu s’engager.</w:t>
      </w:r>
    </w:p>
    <w:p w14:paraId="3F664793" w14:textId="77777777" w:rsidR="00E354AA" w:rsidRPr="00912A09" w:rsidRDefault="00E354AA" w:rsidP="00E354AA">
      <w:pPr>
        <w:spacing w:before="120" w:after="120"/>
        <w:jc w:val="both"/>
      </w:pPr>
      <w:r w:rsidRPr="00912A09">
        <w:t>Dans notre démocratie la politique étrangère est généralement él</w:t>
      </w:r>
      <w:r w:rsidRPr="00912A09">
        <w:t>a</w:t>
      </w:r>
      <w:r w:rsidRPr="00912A09">
        <w:t>borée par un petit nombre d’hommes. La politique intérieure est d</w:t>
      </w:r>
      <w:r w:rsidRPr="00912A09">
        <w:t>é</w:t>
      </w:r>
      <w:r w:rsidRPr="00912A09">
        <w:t>terminée plus souvent par l’opinion publique se manifestant par les organes du pouvoir législatif. C’est seulement à de rares occasions qu’elles révèlent la forte empreinte d’un individu. Dans le domaine de la politique étrangère, par contre, s’il arrive de temps à autre que l’opinion populaire impose une ligne de conduite au gouvernement — comme ce fut le cas dans notre guerre avec l’Espagne — c’est gén</w:t>
      </w:r>
      <w:r w:rsidRPr="00912A09">
        <w:t>é</w:t>
      </w:r>
      <w:r w:rsidRPr="00912A09">
        <w:t>ralement le Président et son Secrétaire d’État qui déterminent et i</w:t>
      </w:r>
      <w:r w:rsidRPr="00912A09">
        <w:t>n</w:t>
      </w:r>
      <w:r w:rsidRPr="00912A09">
        <w:t>fluencent le cours suivi par le gouvernement. Sauf en période de crise, la plupart des gens sont enclins à laisser au pouvoir exécutif le soin de déterminer la politique étrangère du pays.</w:t>
      </w:r>
    </w:p>
    <w:p w14:paraId="51D4AEB7" w14:textId="77777777" w:rsidR="00E354AA" w:rsidRPr="00912A09" w:rsidRDefault="00E354AA" w:rsidP="00E354AA">
      <w:pPr>
        <w:spacing w:before="120" w:after="120"/>
        <w:jc w:val="both"/>
      </w:pPr>
      <w:r w:rsidRPr="00912A09">
        <w:t>Au cours du dernier siècle, de nombreux Américains ont considéré comme naturelle l’habitude de penser que le manque de contacts pe</w:t>
      </w:r>
      <w:r w:rsidRPr="00912A09">
        <w:t>r</w:t>
      </w:r>
      <w:r w:rsidRPr="00912A09">
        <w:t>sonnels avec les pays étrangers constituait la qualité la plus utile que puissent posséder les hommes chargés de diriger les affaires étrang</w:t>
      </w:r>
      <w:r w:rsidRPr="00912A09">
        <w:t>è</w:t>
      </w:r>
      <w:r w:rsidRPr="00912A09">
        <w:t>res des États-Unis. Je suppose que cette conviction est due en partie à un complexe d’infériorité qui se manifestait clairement dans le tonne</w:t>
      </w:r>
      <w:r w:rsidRPr="00912A09">
        <w:t>r</w:t>
      </w:r>
      <w:r w:rsidRPr="00912A09">
        <w:t xml:space="preserve">re d’applaudissements qui ne manquait jamais de saluer la plaisanterie de Will Rogers d’après laquelle les États-Unis ne perdirent jamais une guerre mais ne gagnèrent jamais une conférence. Elle a sa source dans la crainte que l’Américain moyen ne soit pas capable de lutter dans le champ de la diplomatie avec l’étranger roublard. Elle s’explique peut-être aussi par un vieux mode de penser d’après lequel le meilleur moyen d’être vraiment Américain est d’éviter tout contact </w:t>
      </w:r>
      <w:r w:rsidRPr="00912A09">
        <w:lastRenderedPageBreak/>
        <w:t>avec des étrangers. Je me souviens parfaitement de la fierté particulière avec laquelle le sénateur Borah — qui fut certainement l’une des figures les plus populaires de sa génération au Sénat américain — se vantait, alors qu’il était président de la Commission des Affaires Étrangères, de n’avoir jamais quitté le sol des États-Unis. Il était persuadé que,</w:t>
      </w:r>
      <w:r>
        <w:t xml:space="preserve"> [446] </w:t>
      </w:r>
      <w:r w:rsidRPr="00912A09">
        <w:t>pour cette raison même, sa pensée n’avait pas été influencée par l’insidieuse propagande des étrangers et il estimait qu’il était, de ce fait, plus capable de déterminer les véritables besoins de son pays. En regard de ce sentiment, il est bon de rappeler la formation particulière des hommes qui, après avoir fondé ce pays, élaborèrent et dirigèrent si brillamment sa politique étrangère pendant les premières années de son existence. Benjamin Franklin non seulement se sentait chez lui aussi bien à Londres et à Paris que dans sa ville natale de Philade</w:t>
      </w:r>
      <w:r w:rsidRPr="00912A09">
        <w:t>l</w:t>
      </w:r>
      <w:r w:rsidRPr="00912A09">
        <w:t>phie, mais il était plus vivement apprécié à Paris qu’il ne l’était en Amérique. À Paris, comme dans les milieux libéraux britanniques, il était accueilli avec vénération. Jefferson et Monroe furent envoyés tous deux pendant de longues années en missions diplomatiques en Europe. Il en fut de même pour Henry Clay et pour de nombreux a</w:t>
      </w:r>
      <w:r w:rsidRPr="00912A09">
        <w:t>u</w:t>
      </w:r>
      <w:r w:rsidRPr="00912A09">
        <w:t>tres sénateurs et membres de la Chambre des Représentants. Aucun homme dans l’histoire des États-Unis n’assura les fonctions de Secr</w:t>
      </w:r>
      <w:r w:rsidRPr="00912A09">
        <w:t>é</w:t>
      </w:r>
      <w:r w:rsidRPr="00912A09">
        <w:t>taire d’État avec plus de talent, plus de succès et plus de patriotisme que John Quincy Adams. Il se montra supérieur aux hommes d’État européens qu’il eut successivement à affronter. Pas un homme, dans notre histoire, n’a eu une formation plus spécialisée en vue des fon</w:t>
      </w:r>
      <w:r w:rsidRPr="00912A09">
        <w:t>c</w:t>
      </w:r>
      <w:r w:rsidRPr="00912A09">
        <w:t>tions qu’il occupa par la suite. D’abord secrétaire de son père, au cours de la mission de celui-ci en Europe, il fut nommé ensuite Mini</w:t>
      </w:r>
      <w:r w:rsidRPr="00912A09">
        <w:t>s</w:t>
      </w:r>
      <w:r w:rsidRPr="00912A09">
        <w:t>tre en Hollande, puis en Russie ; il dirigea, en qualité de commissaire, les négociations qui aboutirent à la conclusion du Traité de Gand et fut enfin ministre à Londres avant de devenir Secrétaire d’État. Les hommes qui modelèrent avec succès l’histoire des États-Unis pendant les quarante premières années et qui, de leur propre initiative, déte</w:t>
      </w:r>
      <w:r w:rsidRPr="00912A09">
        <w:t>r</w:t>
      </w:r>
      <w:r w:rsidRPr="00912A09">
        <w:t>minèrent le cours que notre pays suivit dans ses relations avec les a</w:t>
      </w:r>
      <w:r w:rsidRPr="00912A09">
        <w:t>u</w:t>
      </w:r>
      <w:r w:rsidRPr="00912A09">
        <w:t>tres nations étaient très familiarisés avec les affaires de l’Europe et connaissaient personnellement la plupart de ses hommes d’État. Ils connaissaient la langue et les coutumes des autres pays. C’est pou</w:t>
      </w:r>
      <w:r w:rsidRPr="00912A09">
        <w:t>r</w:t>
      </w:r>
      <w:r w:rsidRPr="00912A09">
        <w:t>quoi, à maintes reprises, ils furent capables de prévoir telle ou telle réaction dans des circonstances données.</w:t>
      </w:r>
    </w:p>
    <w:p w14:paraId="673F73ED" w14:textId="77777777" w:rsidR="00E354AA" w:rsidRPr="00912A09" w:rsidRDefault="00E354AA" w:rsidP="00E354AA">
      <w:pPr>
        <w:spacing w:before="120" w:after="120"/>
        <w:jc w:val="both"/>
      </w:pPr>
      <w:r w:rsidRPr="00912A09">
        <w:lastRenderedPageBreak/>
        <w:t>Non seulement nos premiers hommes d’État connaissaient les te</w:t>
      </w:r>
      <w:r w:rsidRPr="00912A09">
        <w:t>n</w:t>
      </w:r>
      <w:r w:rsidRPr="00912A09">
        <w:t>dances et les courants de la politique mondiale, mais ainsi que le rév</w:t>
      </w:r>
      <w:r w:rsidRPr="00912A09">
        <w:t>è</w:t>
      </w:r>
      <w:r w:rsidRPr="00912A09">
        <w:t>lent leurs journaux intimes et leur correspondance, ils estimaient que cette connaissance était essentielle pour déterminer le cours de la pol</w:t>
      </w:r>
      <w:r w:rsidRPr="00912A09">
        <w:t>i</w:t>
      </w:r>
      <w:r w:rsidRPr="00912A09">
        <w:t>tique étrangère des États-Unis.</w:t>
      </w:r>
    </w:p>
    <w:p w14:paraId="084F35F3" w14:textId="77777777" w:rsidR="00E354AA" w:rsidRPr="00912A09" w:rsidRDefault="00E354AA" w:rsidP="00E354AA">
      <w:pPr>
        <w:spacing w:before="120" w:after="120"/>
        <w:jc w:val="both"/>
      </w:pPr>
      <w:r>
        <w:t>[447]</w:t>
      </w:r>
    </w:p>
    <w:p w14:paraId="61D55F80" w14:textId="77777777" w:rsidR="00E354AA" w:rsidRPr="00912A09" w:rsidRDefault="00E354AA" w:rsidP="00E354AA">
      <w:pPr>
        <w:spacing w:before="120" w:after="120"/>
        <w:jc w:val="both"/>
      </w:pPr>
      <w:r w:rsidRPr="00912A09">
        <w:t>Après l’administration de Jackson, la majorité du peuple, de même que ses élus, en vint progressivement à considérer l’Europe comme une zone d’importance et d’intérêt lointains. La force grandissante de ce pays réduisait les risques de péril extérieur. Elle encourageait l’opinion d’après laquelle notre sécurité se trouvait renforcée par un isolement psychologique autant que par un éloignement matériel des affaires européennes. Après les journées au cours desquelles Henry Clay exprima en termes brefs mais sincères, sa sympathie pour les nations américaines qui luttaient pour leur indépendance, l’intérêt du citoyen moyen des États-Unis pour le reste du continent américain s’atténua davantage encore. Et ce fut seulement au début du vingtième siècle que les nations de l’Extrême-Orient devinrent autre chose qu’un simple nom pour la plupart des Américains.</w:t>
      </w:r>
    </w:p>
    <w:p w14:paraId="51BDA27E" w14:textId="77777777" w:rsidR="00E354AA" w:rsidRPr="00912A09" w:rsidRDefault="00E354AA" w:rsidP="00E354AA">
      <w:pPr>
        <w:spacing w:before="120" w:after="120"/>
        <w:jc w:val="both"/>
      </w:pPr>
      <w:r w:rsidRPr="00912A09">
        <w:t>Tout tendait à encourager 1’« isolationnisme » qui devint l’un des éléments constitutifs de la manière de penser américaine. Avant la Guerre de Sécession, l’attention du peuple américain se concentrait uniquement sur deux problèmes prédominants : la question de l’esclavage et celle du développement industriel et de l’expansion m</w:t>
      </w:r>
      <w:r w:rsidRPr="00912A09">
        <w:t>a</w:t>
      </w:r>
      <w:r w:rsidRPr="00912A09">
        <w:t>térielle.</w:t>
      </w:r>
    </w:p>
    <w:p w14:paraId="730F9250" w14:textId="77777777" w:rsidR="00E354AA" w:rsidRPr="00912A09" w:rsidRDefault="00E354AA" w:rsidP="00E354AA">
      <w:pPr>
        <w:spacing w:before="120" w:after="120"/>
        <w:jc w:val="both"/>
      </w:pPr>
      <w:r w:rsidRPr="00912A09">
        <w:t>Pendant les années de la Guerre Civile, nous ignorâmes même les violations flagrantes de la doctrine de Monroe constituées par l’occupation de la République Dominicaine par l’Espagne et par l’intervention de Napoléon III au Mexique. Entre ces dates et celle de notre guerre avec l’Espagne, en 1898, en dehors de l’initiative intell</w:t>
      </w:r>
      <w:r w:rsidRPr="00912A09">
        <w:t>i</w:t>
      </w:r>
      <w:r w:rsidRPr="00912A09">
        <w:t>gente du Secrétaire d’État Blaine, recommandant la création d’un sy</w:t>
      </w:r>
      <w:r w:rsidRPr="00912A09">
        <w:t>s</w:t>
      </w:r>
      <w:r w:rsidRPr="00912A09">
        <w:t>tème économique panaméricain, le peuple des États-Unis vécut dans un monde isolé qui était le sien. La puissance matérielle que possédait déjà ce pays, le fait que la plus grande puissance navale du monde, la Grande-Bretagne, ne nourrissait pas d’ambitions contraires à la sécur</w:t>
      </w:r>
      <w:r w:rsidRPr="00912A09">
        <w:t>i</w:t>
      </w:r>
      <w:r w:rsidRPr="00912A09">
        <w:t>té que nous donnait encore à cette époque notre position transatlan</w:t>
      </w:r>
      <w:r w:rsidRPr="00912A09">
        <w:lastRenderedPageBreak/>
        <w:t>t</w:t>
      </w:r>
      <w:r w:rsidRPr="00912A09">
        <w:t>i</w:t>
      </w:r>
      <w:r w:rsidRPr="00912A09">
        <w:t>que, tout cela concourait à inculquer l’inébranlable conviction que nous nous trouvions à l’abri, quoi qu’il arrivât dans le reste du monde.</w:t>
      </w:r>
    </w:p>
    <w:p w14:paraId="376CFF66" w14:textId="77777777" w:rsidR="00E354AA" w:rsidRPr="00912A09" w:rsidRDefault="00E354AA" w:rsidP="00E354AA">
      <w:pPr>
        <w:spacing w:before="120" w:after="120"/>
        <w:jc w:val="both"/>
      </w:pPr>
      <w:r w:rsidRPr="00912A09">
        <w:t>Pendant les quelque cinquante années qui s’écoulèrent entre l’administration Van Buren et celle du président McKinley, notre pol</w:t>
      </w:r>
      <w:r w:rsidRPr="00912A09">
        <w:t>i</w:t>
      </w:r>
      <w:r w:rsidRPr="00912A09">
        <w:t>tique étrangère fut presque continuellement négative. Elle fut statique. C’est pour le moins une coïncidence que, sans parler des</w:t>
      </w:r>
      <w:r>
        <w:t xml:space="preserve"> [448] </w:t>
      </w:r>
      <w:r w:rsidRPr="00912A09">
        <w:t>Prés</w:t>
      </w:r>
      <w:r w:rsidRPr="00912A09">
        <w:t>i</w:t>
      </w:r>
      <w:r w:rsidRPr="00912A09">
        <w:t>dents, les Secrétaires d’État pendant toute cette période furent, à de rares exceptions près, comme Daniel Webster et James Buchanan, t</w:t>
      </w:r>
      <w:r w:rsidRPr="00912A09">
        <w:t>o</w:t>
      </w:r>
      <w:r w:rsidRPr="00912A09">
        <w:t>talement dépourvus de connaissance personnelle ou d’expérience des affaires mondiales.</w:t>
      </w:r>
    </w:p>
    <w:p w14:paraId="6B8EBAF4" w14:textId="77777777" w:rsidR="00E354AA" w:rsidRPr="00912A09" w:rsidRDefault="00E354AA" w:rsidP="00E354AA">
      <w:pPr>
        <w:spacing w:before="120" w:after="120"/>
        <w:jc w:val="both"/>
      </w:pPr>
      <w:r w:rsidRPr="00912A09">
        <w:t>Lorsqu’au cours de cette période notre gouvernement s’aventura dans le domaine de la diplomatie positive, il frôla le désastre. William H. Seward était un homme capable, mais aucun Secrétaire d’État po</w:t>
      </w:r>
      <w:r w:rsidRPr="00912A09">
        <w:t>s</w:t>
      </w:r>
      <w:r w:rsidRPr="00912A09">
        <w:t>sédant la moindre connaissance des affaires européennes n’aurait pr</w:t>
      </w:r>
      <w:r w:rsidRPr="00912A09">
        <w:t>é</w:t>
      </w:r>
      <w:r w:rsidRPr="00912A09">
        <w:t>senté le fameux mémorandum dans lequel il pressait le président Li</w:t>
      </w:r>
      <w:r w:rsidRPr="00912A09">
        <w:t>n</w:t>
      </w:r>
      <w:r w:rsidRPr="00912A09">
        <w:t>coln, à la veille même de notre Guerre Civile, de provoquer délibér</w:t>
      </w:r>
      <w:r w:rsidRPr="00912A09">
        <w:t>é</w:t>
      </w:r>
      <w:r w:rsidRPr="00912A09">
        <w:t>ment une guerre avec les grandes puissances de l’Europe. Heureus</w:t>
      </w:r>
      <w:r w:rsidRPr="00912A09">
        <w:t>e</w:t>
      </w:r>
      <w:r w:rsidRPr="00912A09">
        <w:t>ment, le Président Lincoln, qui possédait cette sûre intuition que seul le génie confère, n’en tint aucun compte. Le dernier Secrétaire d’État du Président Cleveland, Richard Olney, avait raison lorsqu’il inv</w:t>
      </w:r>
      <w:r w:rsidRPr="00912A09">
        <w:t>o</w:t>
      </w:r>
      <w:r w:rsidRPr="00912A09">
        <w:t>quait vigoureusement la doctrine de Monroe dans notre litige avec le gouvernement de Lord Salisbury, à l’occasion des frontières du Ven</w:t>
      </w:r>
      <w:r w:rsidRPr="00912A09">
        <w:t>e</w:t>
      </w:r>
      <w:r w:rsidRPr="00912A09">
        <w:t>zuela. Mais un Secrétaire d’État comprenant mieux ce qui se passait alors dans les coulisses de la scène européenne aurait pu s’assurer la pleine reconnaissance des demandes américaines sans encourir le ri</w:t>
      </w:r>
      <w:r w:rsidRPr="00912A09">
        <w:t>s</w:t>
      </w:r>
      <w:r w:rsidRPr="00912A09">
        <w:t>que d’un conflit déclaré avec une puissance qui contrecarrait déjà les ambitions allemandes d’expansion sur le continent américain.</w:t>
      </w:r>
    </w:p>
    <w:p w14:paraId="5DA706BE" w14:textId="77777777" w:rsidR="00E354AA" w:rsidRPr="00912A09" w:rsidRDefault="00E354AA" w:rsidP="00E354AA">
      <w:pPr>
        <w:spacing w:before="120" w:after="120"/>
        <w:jc w:val="both"/>
      </w:pPr>
      <w:r w:rsidRPr="00912A09">
        <w:t>Avec la fin de la guerre contre l’Espagne, une vague d’impérialisme déferla avec force sur les États-Unis. Pendant une br</w:t>
      </w:r>
      <w:r w:rsidRPr="00912A09">
        <w:t>è</w:t>
      </w:r>
      <w:r w:rsidRPr="00912A09">
        <w:t>ve période ce pays subit la contagion du poison de la doctrine du « fardeau de l’homme blanc ». Le corollaire de la doctrine de Monroe annoncé par Théodore Roosevelt, qui causa un tel dommage aux rel</w:t>
      </w:r>
      <w:r w:rsidRPr="00912A09">
        <w:t>a</w:t>
      </w:r>
      <w:r w:rsidRPr="00912A09">
        <w:t>tions interaméricaines, fut la manifestation concrète de l’esprit moral</w:t>
      </w:r>
      <w:r w:rsidRPr="00912A09">
        <w:t>i</w:t>
      </w:r>
      <w:r w:rsidRPr="00912A09">
        <w:t>sateur dont une partie de l’opinion publique américaine se trouva so</w:t>
      </w:r>
      <w:r w:rsidRPr="00912A09">
        <w:t>u</w:t>
      </w:r>
      <w:r w:rsidRPr="00912A09">
        <w:t>dain animée.</w:t>
      </w:r>
    </w:p>
    <w:p w14:paraId="6BBA9AA3" w14:textId="77777777" w:rsidR="00E354AA" w:rsidRPr="00912A09" w:rsidRDefault="00E354AA" w:rsidP="00E354AA">
      <w:pPr>
        <w:spacing w:before="120" w:after="120"/>
        <w:jc w:val="both"/>
      </w:pPr>
      <w:r w:rsidRPr="00912A09">
        <w:t xml:space="preserve">Tandis que la majorité du peuple américain se trouvait stimulée par ses essais de politique impérialiste — qui se traduisirent par </w:t>
      </w:r>
      <w:r w:rsidRPr="00912A09">
        <w:lastRenderedPageBreak/>
        <w:t>l’acquisition des Philippines et de Porto-Rico, ainsi que par la modif</w:t>
      </w:r>
      <w:r w:rsidRPr="00912A09">
        <w:t>i</w:t>
      </w:r>
      <w:r w:rsidRPr="00912A09">
        <w:t>cation essentielle apportée à leur situation par l’acquisition des îles Hawaï et de la construction ultérieure du Canal de Panama — elle fut lente à saisir toutes les implications de sa position de puissance mo</w:t>
      </w:r>
      <w:r w:rsidRPr="00912A09">
        <w:t>n</w:t>
      </w:r>
      <w:r w:rsidRPr="00912A09">
        <w:t>diale. Deux Présidents successifs firent tout ce qui était en leur po</w:t>
      </w:r>
      <w:r w:rsidRPr="00912A09">
        <w:t>u</w:t>
      </w:r>
      <w:r w:rsidRPr="00912A09">
        <w:t xml:space="preserve">voir pour que le public comprît rapidement cette </w:t>
      </w:r>
      <w:r>
        <w:t xml:space="preserve">[449] </w:t>
      </w:r>
      <w:r w:rsidRPr="00912A09">
        <w:t>réalité.</w:t>
      </w:r>
      <w:r>
        <w:t xml:space="preserve"> </w:t>
      </w:r>
      <w:r w:rsidRPr="00912A09">
        <w:t>Le Pr</w:t>
      </w:r>
      <w:r w:rsidRPr="00912A09">
        <w:t>é</w:t>
      </w:r>
      <w:r w:rsidRPr="00912A09">
        <w:t>sident Théodore Roosevelt et le Président Taft insistèrent à plusieurs reprises pour que le prestige et l’influence des États-Unis fussent e</w:t>
      </w:r>
      <w:r w:rsidRPr="00912A09">
        <w:t>m</w:t>
      </w:r>
      <w:r w:rsidRPr="00912A09">
        <w:t>ployés à contribuer au maintien de la paix du monde. Ils virent de bonne heure qu’une guerre générale en Europe affecterait inévitabl</w:t>
      </w:r>
      <w:r w:rsidRPr="00912A09">
        <w:t>e</w:t>
      </w:r>
      <w:r w:rsidRPr="00912A09">
        <w:t>ment les intérêts de ce pays et de tout le continent américain. Le rôle joué par le Président Théodore Roosevelt en réunissant la Conférence d’Algésiras fut la manifestation la plus frappante de sa vision réaliste. Et il accomplit cette tâche utile en un temps où la pa</w:t>
      </w:r>
      <w:r w:rsidRPr="00912A09">
        <w:t>r</w:t>
      </w:r>
      <w:r w:rsidRPr="00912A09">
        <w:t>ticipation aux affaires européennes était considérée comme extrêm</w:t>
      </w:r>
      <w:r w:rsidRPr="00912A09">
        <w:t>e</w:t>
      </w:r>
      <w:r w:rsidRPr="00912A09">
        <w:t>ment dangereuse par la masse de ses compatriotes.</w:t>
      </w:r>
    </w:p>
    <w:p w14:paraId="70CB4377" w14:textId="77777777" w:rsidR="00E354AA" w:rsidRPr="00912A09" w:rsidRDefault="00E354AA" w:rsidP="00E354AA">
      <w:pPr>
        <w:spacing w:before="120" w:after="120"/>
        <w:jc w:val="both"/>
      </w:pPr>
      <w:r w:rsidRPr="00912A09">
        <w:t>Avec le déclenchement de la première Guerre mondiale, il apparut clairement que le peuple américain n’avait pas pris conscience de la force que représentaient les États-Unis dans le monde moderne. Les mois qui s’écoulèrent entre 1914 et 1917 furent une période d’enfantement pour l’esprit américain. L’éducation et l’inspiration que le peuple des États-Unis reçut de ses chefs dans les deux partis polit</w:t>
      </w:r>
      <w:r w:rsidRPr="00912A09">
        <w:t>i</w:t>
      </w:r>
      <w:r w:rsidRPr="00912A09">
        <w:t>ques, le préparèrent tout au moins à écouter les discours par lesquels le Président Wilson invita les Américains à assumer leurs obligations de citoyens du monde et à comprendre leur propre responsabilité dans la défense des libres institutions qui firent la grandeur de ce pays.</w:t>
      </w:r>
    </w:p>
    <w:p w14:paraId="40E82DC8" w14:textId="77777777" w:rsidR="00E354AA" w:rsidRPr="00912A09" w:rsidRDefault="00E354AA" w:rsidP="00E354AA">
      <w:pPr>
        <w:spacing w:before="120" w:after="120"/>
        <w:jc w:val="both"/>
      </w:pPr>
      <w:r w:rsidRPr="00912A09">
        <w:t>Le peuple des États-Unis répondit magnifiquement à l’appel. J</w:t>
      </w:r>
      <w:r w:rsidRPr="00912A09">
        <w:t>a</w:t>
      </w:r>
      <w:r w:rsidRPr="00912A09">
        <w:t>mais, depuis les journées de la Guerre Civile, sa conviction morale n’avait été plus forte. Il semblait comprendre clairement aussi que le triomphe de la politique de Wilson était indispensable si son propre bien-être matériel devait être sauvegardé dans l’avenir. Cependant, entre le mois d’avril 1917 et le milieu de l’été de 1919, sa ferveur s’évanouit. L’enjeu moral avait disparu. La juste appréciation de ses propres intérêts avait été obscurcie.</w:t>
      </w:r>
    </w:p>
    <w:p w14:paraId="26312DBF" w14:textId="77777777" w:rsidR="00E354AA" w:rsidRPr="00912A09" w:rsidRDefault="00E354AA" w:rsidP="00E354AA">
      <w:pPr>
        <w:spacing w:before="120" w:after="120"/>
        <w:jc w:val="both"/>
      </w:pPr>
      <w:r w:rsidRPr="00912A09">
        <w:t>Ce chapitre est sans doute le plus sinistre de l’histoire de notre p</w:t>
      </w:r>
      <w:r w:rsidRPr="00912A09">
        <w:t>o</w:t>
      </w:r>
      <w:r w:rsidRPr="00912A09">
        <w:t>litique étrangère. Il requiert une étude un peu plus étendue que celle à laquelle nous nous sommes livrés jusqu’ici dans cet ouvrage. Les e</w:t>
      </w:r>
      <w:r w:rsidRPr="00912A09">
        <w:t>r</w:t>
      </w:r>
      <w:r w:rsidRPr="00912A09">
        <w:t xml:space="preserve">reurs de jugement politique de la part du Président, les manœuvres de </w:t>
      </w:r>
      <w:r w:rsidRPr="00912A09">
        <w:lastRenderedPageBreak/>
        <w:t>ses adversaires, les faiblesses de la nature humaine, tous ces facteurs contribuèrent à déterminer le résultat final, et ils sont particulièrement dignes de retenir notre attention aujourd’hui devant la crise qui confronte la nation.</w:t>
      </w:r>
    </w:p>
    <w:p w14:paraId="47B4B4EE" w14:textId="77777777" w:rsidR="00E354AA" w:rsidRPr="00912A09" w:rsidRDefault="00E354AA" w:rsidP="00E354AA">
      <w:pPr>
        <w:spacing w:before="120" w:after="120"/>
        <w:jc w:val="both"/>
      </w:pPr>
      <w:r>
        <w:t>[450]</w:t>
      </w:r>
    </w:p>
    <w:p w14:paraId="7A8DDF4E" w14:textId="77777777" w:rsidR="00E354AA" w:rsidRPr="00912A09" w:rsidRDefault="00E354AA" w:rsidP="00E354AA">
      <w:pPr>
        <w:spacing w:before="120" w:after="120"/>
        <w:jc w:val="both"/>
      </w:pPr>
      <w:r w:rsidRPr="00912A09">
        <w:t>Le Président Wilson commit une faute en assistant personnell</w:t>
      </w:r>
      <w:r w:rsidRPr="00912A09">
        <w:t>e</w:t>
      </w:r>
      <w:r w:rsidRPr="00912A09">
        <w:t>ment à la Conférence de la Paix, à Paris. Son influence, tant à l’étranger qu’en Amérique, aurait été infiniment plus considérable s’il était demeuré à Washington. Il est regrettable qu’il ait refusé de no</w:t>
      </w:r>
      <w:r w:rsidRPr="00912A09">
        <w:t>m</w:t>
      </w:r>
      <w:r w:rsidRPr="00912A09">
        <w:t>mer à la Délégation à la Conférence de la Paix, des hommes capables d’un jugement indépendant. Car, à l’exception du colonel Elouse, les seuls hommes qui conseillaient le Président étaient la plupart du temps des adulateurs, des hommes qui ne savaient que dire : « Oui ». Il est regrettable qu’il ait refusé avec obstination de désigner à la Commi</w:t>
      </w:r>
      <w:r w:rsidRPr="00912A09">
        <w:t>s</w:t>
      </w:r>
      <w:r w:rsidRPr="00912A09">
        <w:t>sion de la Paix des représentants importants du Parti républicain, qui eussent été capables, tant du fait de leur position que de leur influence personnelle, de parler avec autorité au nom du parti de l’opposition. Il est plus regrettable encore qu’il n’ait pas pris l’avis des chefs des deux partis au Sénat et à la Chambre des Représentants des États-Unis, afin d’obtenir leur coopération et, si possible, de déterminer la particip</w:t>
      </w:r>
      <w:r w:rsidRPr="00912A09">
        <w:t>a</w:t>
      </w:r>
      <w:r w:rsidRPr="00912A09">
        <w:t>tion des États-Unis à la Société des Nations. Le consentement du S</w:t>
      </w:r>
      <w:r w:rsidRPr="00912A09">
        <w:t>é</w:t>
      </w:r>
      <w:r w:rsidRPr="00912A09">
        <w:t>nat à la conclusion du traité dans lequel le Pacte de la Société des N</w:t>
      </w:r>
      <w:r w:rsidRPr="00912A09">
        <w:t>a</w:t>
      </w:r>
      <w:r w:rsidRPr="00912A09">
        <w:t>tions devait être incorporé, était indispensable. L’aide que les dir</w:t>
      </w:r>
      <w:r w:rsidRPr="00912A09">
        <w:t>i</w:t>
      </w:r>
      <w:r w:rsidRPr="00912A09">
        <w:t>geants du Sénat auraient pu lui donner justifiait à tous points de vue un effort pour s’assurer leur soutien. Car l’affiliation à la Société des Nations impliquait que, dans certaines circonstances, les États-Unis devraient participer à l’emploi de la force pour empêcher la guerre en dehors du continent américain. Il était manifeste que l’adhésion de ce pays à une politique totalement différente de celle qu’il avait suivie avant 1917 n’était pas une question de parti ; elle dominait au contra</w:t>
      </w:r>
      <w:r w:rsidRPr="00912A09">
        <w:t>i</w:t>
      </w:r>
      <w:r w:rsidRPr="00912A09">
        <w:t>re toutes les considérations partisanes. Il est vrai que le Président Wi</w:t>
      </w:r>
      <w:r w:rsidRPr="00912A09">
        <w:t>l</w:t>
      </w:r>
      <w:r w:rsidRPr="00912A09">
        <w:t>son s’était déjà, à ce moment, engagé dans sa vive controverse pe</w:t>
      </w:r>
      <w:r w:rsidRPr="00912A09">
        <w:t>r</w:t>
      </w:r>
      <w:r w:rsidRPr="00912A09">
        <w:t>sonnelle avec le sénateur Lodge, devenu président de la Commission Sénatoriale des Affaires Étrangères, à la suite des élections de 1918. Mais il pouvait s’attacher les services d’autres Républicains impo</w:t>
      </w:r>
      <w:r w:rsidRPr="00912A09">
        <w:t>r</w:t>
      </w:r>
      <w:r w:rsidRPr="00912A09">
        <w:t>tants, comme l’ancien Président Taft ou l’ancien Secrétaire d’État El</w:t>
      </w:r>
      <w:r w:rsidRPr="00912A09">
        <w:t>i</w:t>
      </w:r>
      <w:r w:rsidRPr="00912A09">
        <w:t>hu Root, qui possédaient encore tous deux une grande influence dans les conseils de leur parti et oui approuvaient pleinement la poli</w:t>
      </w:r>
      <w:r w:rsidRPr="00912A09">
        <w:lastRenderedPageBreak/>
        <w:t xml:space="preserve">tique extérieure de Wilson. La décision du Président amena la totalité du peuple américain à considérer l’adhésion à la Société des Nations comme une question </w:t>
      </w:r>
      <w:r>
        <w:t xml:space="preserve">[451] </w:t>
      </w:r>
      <w:r w:rsidRPr="00912A09">
        <w:t>politique. Après la signature du traité de Ve</w:t>
      </w:r>
      <w:r w:rsidRPr="00912A09">
        <w:t>r</w:t>
      </w:r>
      <w:r w:rsidRPr="00912A09">
        <w:t>sailles, cette opinion fut assidûment encouragée par les dirigeants des deux partis.</w:t>
      </w:r>
    </w:p>
    <w:p w14:paraId="2FBCB32A" w14:textId="77777777" w:rsidR="00E354AA" w:rsidRPr="00912A09" w:rsidRDefault="00E354AA" w:rsidP="00E354AA">
      <w:pPr>
        <w:spacing w:before="120" w:after="120"/>
        <w:jc w:val="both"/>
      </w:pPr>
      <w:r w:rsidRPr="00912A09">
        <w:t>Le point de vue adopté, après leur retour au foyer, par un grand nombre de soldats grossit le courant du sentiment populaire qui était en train de changer. Pendant les mois de guerre, le gouvernement avait fait peu de choses pour que les hommes de l’armée et de la m</w:t>
      </w:r>
      <w:r w:rsidRPr="00912A09">
        <w:t>a</w:t>
      </w:r>
      <w:r w:rsidRPr="00912A09">
        <w:t>rine fussent tenus au courant de l’enjeu considérable représenté par le Pacte de la Société des Nations et le traité de paix, ainsi que des ra</w:t>
      </w:r>
      <w:r w:rsidRPr="00912A09">
        <w:t>i</w:t>
      </w:r>
      <w:r w:rsidRPr="00912A09">
        <w:t>sons qui inspiraient la politique de leur gouvernement. Bien que les hommes fussent partis pour la guerre par centaines de mille, brûlant d’enthousiasme pour les idéaux offerts par le Président Wilson, ils étaient revenus dans un état d’esprit fort différent. L’idée que la vi</w:t>
      </w:r>
      <w:r w:rsidRPr="00912A09">
        <w:t>c</w:t>
      </w:r>
      <w:r w:rsidRPr="00912A09">
        <w:t>toire ne rémunérait qu’à demi leurs sacrifices n’avait jamais été soul</w:t>
      </w:r>
      <w:r w:rsidRPr="00912A09">
        <w:t>e</w:t>
      </w:r>
      <w:r w:rsidRPr="00912A09">
        <w:t>vée à leur intention. On ne leur donna pas la possibilité de comprendre que le sang versé et les richesses dé­ pensées pour gagner la guerre ne pouvaient être pleinement justifiés que si le peuple des États-Unis i</w:t>
      </w:r>
      <w:r w:rsidRPr="00912A09">
        <w:t>n</w:t>
      </w:r>
      <w:r w:rsidRPr="00912A09">
        <w:t>sistait pour que son gouvernement adoptât une politique destinée à empêcher que ces sacrifices ne fussent exigés à nouveau de leur part ou de celle de leur fils. Il ne faut pas oublier non plus que les frictions qui se produisirent parfois entre nos armées et les populations des pays alliés créèrent chez beaucoup de nos hommes un préjugé défav</w:t>
      </w:r>
      <w:r w:rsidRPr="00912A09">
        <w:t>o</w:t>
      </w:r>
      <w:r w:rsidRPr="00912A09">
        <w:t>rable à tout ce qui était « étranger ».</w:t>
      </w:r>
    </w:p>
    <w:p w14:paraId="75322773" w14:textId="77777777" w:rsidR="00E354AA" w:rsidRPr="00912A09" w:rsidRDefault="00E354AA" w:rsidP="00E354AA">
      <w:pPr>
        <w:spacing w:before="120" w:after="120"/>
        <w:jc w:val="both"/>
      </w:pPr>
      <w:r w:rsidRPr="00912A09">
        <w:t>Cependant, même aussi tard qu’en juin 1920, lors de la campagne présidentielle, l’opinion publique n’avait pas battu en retraite au point que les chefs du parti républicain jugeassent opportun d’opposer cla</w:t>
      </w:r>
      <w:r w:rsidRPr="00912A09">
        <w:t>i</w:t>
      </w:r>
      <w:r w:rsidRPr="00912A09">
        <w:t>rement la participation à la Société des Nations à 1’ « isolationnisme » total. Tout membre du parti républicain se rendant aux urnes en n</w:t>
      </w:r>
      <w:r w:rsidRPr="00912A09">
        <w:t>o</w:t>
      </w:r>
      <w:r w:rsidRPr="00912A09">
        <w:t>vembre suivant était pleinement fondé à croire que le Parti républ</w:t>
      </w:r>
      <w:r w:rsidRPr="00912A09">
        <w:t>i</w:t>
      </w:r>
      <w:r w:rsidRPr="00912A09">
        <w:t>cain, s’il combattait à la fois le Traité de Versailles et le Pacte de la Société des Nations dans la forme qu’ils avaient alors adhérait, tout comme le parti démocrate, par son programme au principe d’une co</w:t>
      </w:r>
      <w:r w:rsidRPr="00912A09">
        <w:t>o</w:t>
      </w:r>
      <w:r w:rsidRPr="00912A09">
        <w:t>pération effective et pratique de la part des États-Unis avec les autres grandes puissances du monde pour prévenir les guerres futures. Ma</w:t>
      </w:r>
      <w:r w:rsidRPr="00912A09">
        <w:t>l</w:t>
      </w:r>
      <w:r w:rsidRPr="00912A09">
        <w:t>gré la propagande dirigée spécifiquement contre la Société des N</w:t>
      </w:r>
      <w:r w:rsidRPr="00912A09">
        <w:t>a</w:t>
      </w:r>
      <w:r w:rsidRPr="00912A09">
        <w:t xml:space="preserve">tions et l’opposition qui porta sur les termes de l’article dix du Pacte, </w:t>
      </w:r>
      <w:r w:rsidRPr="00912A09">
        <w:lastRenderedPageBreak/>
        <w:t>n’importe quel citoyen pouvait toujours légitimement penser que les objections qui étaient</w:t>
      </w:r>
      <w:r>
        <w:t xml:space="preserve"> [452] </w:t>
      </w:r>
      <w:r w:rsidRPr="00912A09">
        <w:t>formulées contre le Pacte dans sa forme initiale se trouveraient a</w:t>
      </w:r>
      <w:r w:rsidRPr="00912A09">
        <w:t>n</w:t>
      </w:r>
      <w:r w:rsidRPr="00912A09">
        <w:t>nulées par des amendements ou des réserves et que les États-Unis pa</w:t>
      </w:r>
      <w:r w:rsidRPr="00912A09">
        <w:t>r</w:t>
      </w:r>
      <w:r w:rsidRPr="00912A09">
        <w:t>ticiperaient alors pleinement à la Société des Nations, ainsi qu’aux tribunaux et organismes créés par elle.</w:t>
      </w:r>
    </w:p>
    <w:p w14:paraId="202054C6" w14:textId="77777777" w:rsidR="00E354AA" w:rsidRPr="00912A09" w:rsidRDefault="00E354AA" w:rsidP="00E354AA">
      <w:pPr>
        <w:spacing w:before="120" w:after="120"/>
        <w:jc w:val="both"/>
      </w:pPr>
      <w:r w:rsidRPr="00912A09">
        <w:t>Mais un groupe de chefs Républicains formant une alliance avec les « isolationnistes » sincères et intégraux, du type Borah et Hiram Johnson, et les vieux routiers de la machine républicaine dirigée par le Sénateur Boies Penrose de Pennsylvanie, fit le nécessaire pour que les promesses contenues dans le programme républicain demeurassent des mots et rien de plus. Entre les élections de 1920 et l’inauguration de l’administration Harding, en mars 1921, ce groupe, habilement s</w:t>
      </w:r>
      <w:r w:rsidRPr="00912A09">
        <w:t>e</w:t>
      </w:r>
      <w:r w:rsidRPr="00912A09">
        <w:t>condé par tous les éléments violemment antibritanniques du pays, d</w:t>
      </w:r>
      <w:r w:rsidRPr="00912A09">
        <w:t>i</w:t>
      </w:r>
      <w:r w:rsidRPr="00912A09">
        <w:t>rigea une campagne extrêmement efficace contre les dangers soi-disant inhérents au Pacte de la Société des Nations. Très rapidement, des millions d’Américains furent con­ vaincus que les élections de 1920 avaient été, en fait, un referendum solennel destiné à décider e</w:t>
      </w:r>
      <w:r w:rsidRPr="00912A09">
        <w:t>n</w:t>
      </w:r>
      <w:r w:rsidRPr="00912A09">
        <w:t>tre une politique de coopération internationale et une politique de complet isolement. Pour un grand nombre de ceux qui ne réfléchi</w:t>
      </w:r>
      <w:r w:rsidRPr="00912A09">
        <w:t>s</w:t>
      </w:r>
      <w:r w:rsidRPr="00912A09">
        <w:t>saient pas, la Société des Nations était devenue un symbole de l’incarnation du diable.</w:t>
      </w:r>
    </w:p>
    <w:p w14:paraId="1360FC49" w14:textId="77777777" w:rsidR="00E354AA" w:rsidRPr="00912A09" w:rsidRDefault="00E354AA" w:rsidP="00E354AA">
      <w:pPr>
        <w:spacing w:before="120" w:after="120"/>
        <w:jc w:val="both"/>
      </w:pPr>
      <w:r w:rsidRPr="00912A09">
        <w:t>En conséquence, pendant ce court laps de temps, la politique étrangère de Théodore Roosevelt, Taft et Wilson perdit tout soutien populaire. La politique de coopération internationale, qui avait pr</w:t>
      </w:r>
      <w:r w:rsidRPr="00912A09">
        <w:t>o</w:t>
      </w:r>
      <w:r w:rsidRPr="00912A09">
        <w:t>gressé rapidement pendant les années de guerre et avait atteint son point culminant avec la signature du Traité de Versailles, avait été soudain remplacée par une politique répudiant toute coopération de quelque caractère que ce fût avec les autres nations. Il est certain qu’en 1921 l’opinion publique de ce pays approuvait fortement ce changement.</w:t>
      </w:r>
    </w:p>
    <w:p w14:paraId="0ABB3385" w14:textId="77777777" w:rsidR="00E354AA" w:rsidRPr="00912A09" w:rsidRDefault="00E354AA" w:rsidP="00E354AA">
      <w:pPr>
        <w:spacing w:before="120" w:after="120"/>
        <w:jc w:val="both"/>
      </w:pPr>
      <w:r w:rsidRPr="00912A09">
        <w:t>Lorsqu’on considère ce renversement total, il n’est pas difficile de comprendre pourquoi les autres puissances du monde hésitèrent autant à faire confiance à la stabilité de nos engagements internationaux. Pleinement familiarisées comme elles l’étaient avec notre système constitutionnel, il n’est pas surprenant qu’elles aient éprouvé de gr</w:t>
      </w:r>
      <w:r w:rsidRPr="00912A09">
        <w:t>a</w:t>
      </w:r>
      <w:r w:rsidRPr="00912A09">
        <w:t>ves doutes sur le point de savoir si elles pouvaient compter sur les États-Unis dans une situation donnée.</w:t>
      </w:r>
    </w:p>
    <w:p w14:paraId="4AB4353B" w14:textId="77777777" w:rsidR="00E354AA" w:rsidRPr="00912A09" w:rsidRDefault="00E354AA" w:rsidP="00E354AA">
      <w:pPr>
        <w:spacing w:before="120" w:after="120"/>
        <w:jc w:val="both"/>
      </w:pPr>
      <w:r w:rsidRPr="00912A09">
        <w:lastRenderedPageBreak/>
        <w:t>L’une des grandes questions auxquelles nous devons répondre en tant que peuple, avant de pouvoir décider de notre rôle dans l’après-guerre,</w:t>
      </w:r>
      <w:r>
        <w:t xml:space="preserve"> [453] </w:t>
      </w:r>
      <w:r w:rsidRPr="00912A09">
        <w:t>est celle de savoir si une politique étrangère différente de celle que les États-Unis suivirent entre les deux guerres aurait pu empêcher la catastrophe de 193g de se produire. Je suis de ceux qui croient que la guerre mondiale actuelle n’aurait pas été infligée à l’humanité si les États-Unis avaient suivi une ligne de conduite diff</w:t>
      </w:r>
      <w:r w:rsidRPr="00912A09">
        <w:t>é</w:t>
      </w:r>
      <w:r w:rsidRPr="00912A09">
        <w:t>rente pendant les vingt-cinq dernières années.</w:t>
      </w:r>
    </w:p>
    <w:p w14:paraId="7E6AEFF2" w14:textId="77777777" w:rsidR="00E354AA" w:rsidRPr="00912A09" w:rsidRDefault="00E354AA" w:rsidP="00E354AA">
      <w:pPr>
        <w:spacing w:before="120" w:after="120"/>
        <w:jc w:val="both"/>
      </w:pPr>
      <w:r w:rsidRPr="00912A09">
        <w:t>Notre erreur essentielle fut de refuser toute participation à la Soci</w:t>
      </w:r>
      <w:r w:rsidRPr="00912A09">
        <w:t>é</w:t>
      </w:r>
      <w:r w:rsidRPr="00912A09">
        <w:t>té des Nations. Personne ne peut contester que, même en l’absence des États-Unis, la Société des Nations aurait pu accomplir beaucoup plus qu’elle ne le fit. Si les grandes puissances avaient été disposées à élaborer une politique commune pour guider le fonctionnement de la Société des Nations, si elles s’étaient abstenues de faire de la politique impérialiste, si elles avaient été disposées à placer en commun leur bien-être au-dessus de leurs ambitions particulières égoïstes, et si les hommes d’État du monde qui dirigeaient le Conseil de la Société des Nations avaient possédé une vue plus large ou une intelligence plus grande, bien des calamités qui se produisirent au cours des vingt de</w:t>
      </w:r>
      <w:r w:rsidRPr="00912A09">
        <w:t>r</w:t>
      </w:r>
      <w:r w:rsidRPr="00912A09">
        <w:t>nières années auraient pu être évitées.</w:t>
      </w:r>
    </w:p>
    <w:p w14:paraId="67841D1C" w14:textId="77777777" w:rsidR="00E354AA" w:rsidRPr="00912A09" w:rsidRDefault="00E354AA" w:rsidP="00E354AA">
      <w:pPr>
        <w:spacing w:before="120" w:after="120"/>
        <w:jc w:val="both"/>
      </w:pPr>
      <w:r w:rsidRPr="00912A09">
        <w:t>Mais si ce pays avait immédiatement accepté de prendre sa place à la Société des Nations, un grand nombre des causes mêmes qui la conduisirent au désastre auraient été éliminées. L’échec de la Société des Nations était d’avance certain du moment que les États-Unis et l’Union soviétique, ou tout au moins l’une de ces deux nations, ne participaient pas à ses activités au cours de la période de début.</w:t>
      </w:r>
    </w:p>
    <w:p w14:paraId="525DA14C" w14:textId="77777777" w:rsidR="00E354AA" w:rsidRPr="00912A09" w:rsidRDefault="00E354AA" w:rsidP="00E354AA">
      <w:pPr>
        <w:spacing w:before="120" w:after="120"/>
        <w:jc w:val="both"/>
      </w:pPr>
      <w:r w:rsidRPr="00912A09">
        <w:t>Cependant, tout en concédant le fait que l’erreur fondamentale de notre politique étrangère fut commise en 1921, il y eut d’autres m</w:t>
      </w:r>
      <w:r w:rsidRPr="00912A09">
        <w:t>o</w:t>
      </w:r>
      <w:r w:rsidRPr="00912A09">
        <w:t>ments au cours des vingt-cinq dernières années où le gouvernement de ce pays aurait pu au moins aider à éviter ou à atténuer la catastrophe finale.</w:t>
      </w:r>
    </w:p>
    <w:p w14:paraId="6D01D08D" w14:textId="77777777" w:rsidR="00E354AA" w:rsidRPr="00912A09" w:rsidRDefault="00E354AA" w:rsidP="00E354AA">
      <w:pPr>
        <w:spacing w:before="120" w:after="120"/>
        <w:jc w:val="both"/>
      </w:pPr>
      <w:r w:rsidRPr="00912A09">
        <w:t>Pour que la République de Weimar eût pu avoir une chance que</w:t>
      </w:r>
      <w:r w:rsidRPr="00912A09">
        <w:t>l</w:t>
      </w:r>
      <w:r w:rsidRPr="00912A09">
        <w:t>conque de succès, les réparations allemandes auraient dû être déterm</w:t>
      </w:r>
      <w:r w:rsidRPr="00912A09">
        <w:t>i</w:t>
      </w:r>
      <w:r w:rsidRPr="00912A09">
        <w:t>nées par une juste estimation de ce que le peuple allemand était cap</w:t>
      </w:r>
      <w:r w:rsidRPr="00912A09">
        <w:t>a</w:t>
      </w:r>
      <w:r w:rsidRPr="00912A09">
        <w:t>ble de payer, tout en maintenant un niveau de vie et de travail qui a</w:t>
      </w:r>
      <w:r w:rsidRPr="00912A09">
        <w:t>u</w:t>
      </w:r>
      <w:r w:rsidRPr="00912A09">
        <w:t xml:space="preserve">rait empêché l’effondrement de la vie sociale et économique du pays. Aucun régime républicain, s’efforçant de gouverner un peuple </w:t>
      </w:r>
      <w:r w:rsidRPr="00912A09">
        <w:lastRenderedPageBreak/>
        <w:t>peu habitué aux institutions démocratiques ou qui avait même pour elles de la répugnance, ne pouvait subsister</w:t>
      </w:r>
      <w:r>
        <w:t xml:space="preserve"> [454] </w:t>
      </w:r>
      <w:r w:rsidRPr="00912A09">
        <w:t>avec succès en présence de l’obstacle insurmontable constitué par l’attitude des Alliés à l’égard de la question des réparations.</w:t>
      </w:r>
    </w:p>
    <w:p w14:paraId="79AA994B" w14:textId="77777777" w:rsidR="00E354AA" w:rsidRPr="00912A09" w:rsidRDefault="00E354AA" w:rsidP="00E354AA">
      <w:pPr>
        <w:spacing w:before="120" w:after="120"/>
        <w:jc w:val="both"/>
      </w:pPr>
      <w:r w:rsidRPr="00912A09">
        <w:t>Les problèmes politiques intérieurs avec lesquels les gouvern</w:t>
      </w:r>
      <w:r w:rsidRPr="00912A09">
        <w:t>e</w:t>
      </w:r>
      <w:r w:rsidRPr="00912A09">
        <w:t>ments européens se trouvèrent confrontés lorsqu’ils tentèrent de se mettre d’accord sur un projet réaliste, tenant compte de ces complex</w:t>
      </w:r>
      <w:r w:rsidRPr="00912A09">
        <w:t>i</w:t>
      </w:r>
      <w:r w:rsidRPr="00912A09">
        <w:t>tés allemandes, empêchèrent l’adoption d’une solution constructive de la question des réparations. Pourtant la stabilité future de l’Europe d</w:t>
      </w:r>
      <w:r w:rsidRPr="00912A09">
        <w:t>é</w:t>
      </w:r>
      <w:r w:rsidRPr="00912A09">
        <w:t>pendait en partie de la possibilité d’y trouver une réponse satisfaisa</w:t>
      </w:r>
      <w:r w:rsidRPr="00912A09">
        <w:t>n</w:t>
      </w:r>
      <w:r w:rsidRPr="00912A09">
        <w:t>te. Les hommes qui dirigeaient la politique des États-Unis étaient pleinement conscients de ce fait. Ils savaient également que seule une intervention active de la part de leur gouvernement dans la prise de ces décisions, était capable de déterminer un résultat politiquement opportun. Cependant la crainte populaire de voir ce pays entraîné dans les « querelles de l’Europe » renforça l’opinion selon laquelle toute participation officielle des États-Unis déterminerait également le refus des pays européens débiteurs de s’acquitter de leurs dettes de guerre. Ces facteurs donnèrent naissance à un débat d’une ampleur telle que l’administration Harding se borna à annoncer que si les citoyens am</w:t>
      </w:r>
      <w:r w:rsidRPr="00912A09">
        <w:t>é</w:t>
      </w:r>
      <w:r w:rsidRPr="00912A09">
        <w:t>ricains pouvaient participer à titre privé, comme experts, aux discu</w:t>
      </w:r>
      <w:r w:rsidRPr="00912A09">
        <w:t>s</w:t>
      </w:r>
      <w:r w:rsidRPr="00912A09">
        <w:t>sions relatives aux réparations, le gouvernement lui-même s’en tie</w:t>
      </w:r>
      <w:r w:rsidRPr="00912A09">
        <w:t>n</w:t>
      </w:r>
      <w:r w:rsidRPr="00912A09">
        <w:t>drait cependant à l’écart. Le résultat n’était pas difficile à prévoir. Le traitement infligé à l’Allemagne dans le domaine des réparations, fac</w:t>
      </w:r>
      <w:r w:rsidRPr="00912A09">
        <w:t>i</w:t>
      </w:r>
      <w:r w:rsidRPr="00912A09">
        <w:t>lita considérablement les efforts du militarisme allemand pour cons</w:t>
      </w:r>
      <w:r w:rsidRPr="00912A09">
        <w:t>o</w:t>
      </w:r>
      <w:r w:rsidRPr="00912A09">
        <w:t>lider sa domination du peuple allemand ; ce fut aussi l’une des raisons pour lesquelles les dettes dues aux États-Unis par les Alliés ne furent pas payées. Si le gouvernement des États-Unis avait été disposé, en 1921, à participer officiellement aux décisions relatives aux répar</w:t>
      </w:r>
      <w:r w:rsidRPr="00912A09">
        <w:t>a</w:t>
      </w:r>
      <w:r w:rsidRPr="00912A09">
        <w:t>tions, le cours des événements en Europe aurait été grandement mod</w:t>
      </w:r>
      <w:r w:rsidRPr="00912A09">
        <w:t>i</w:t>
      </w:r>
      <w:r w:rsidRPr="00912A09">
        <w:t>fié, d’autant plus que nous avions renoncé pour nous-mêmes à toute espèce de réparations.</w:t>
      </w:r>
    </w:p>
    <w:p w14:paraId="20C7DDFD" w14:textId="77777777" w:rsidR="00E354AA" w:rsidRPr="00912A09" w:rsidRDefault="00E354AA" w:rsidP="00E354AA">
      <w:pPr>
        <w:spacing w:before="120" w:after="120"/>
        <w:jc w:val="both"/>
      </w:pPr>
      <w:r w:rsidRPr="00912A09">
        <w:t xml:space="preserve">À la fin de septembre 1930, alors que les événements latents en Europe s’annonçaient déjà avec netteté, Eugène Meyer, président du </w:t>
      </w:r>
      <w:r w:rsidRPr="00912A09">
        <w:rPr>
          <w:i/>
        </w:rPr>
        <w:t>Fédéral Reserve Board</w:t>
      </w:r>
      <w:r w:rsidRPr="00912A09">
        <w:t xml:space="preserve">, pressa le Président Hoover de proposer à tous les gouvernements intéressés de réduire de cinquante pour cent les payements effectués par l’Allemagne au titre des réparations. À ce moment, l’Allemagne avait été durement frappée par les premières </w:t>
      </w:r>
      <w:r w:rsidRPr="00912A09">
        <w:lastRenderedPageBreak/>
        <w:t xml:space="preserve">vagues de la dépression économique mondiale ; </w:t>
      </w:r>
      <w:r>
        <w:t xml:space="preserve">insister [455] </w:t>
      </w:r>
      <w:r w:rsidRPr="00912A09">
        <w:t>pour qu’elle maintînt ses payements au montant fixé équivalait à provoquer insister soit la répudiation unilatérale, avec toutes les conséquences que celle-ci impliquait, soit la révolution sociale. Néanmoins, le Pr</w:t>
      </w:r>
      <w:r w:rsidRPr="00912A09">
        <w:t>é</w:t>
      </w:r>
      <w:r w:rsidRPr="00912A09">
        <w:t>sident Hoover refusa de prendre la suggestion de Meyer en considér</w:t>
      </w:r>
      <w:r w:rsidRPr="00912A09">
        <w:t>a</w:t>
      </w:r>
      <w:r w:rsidRPr="00912A09">
        <w:t>tion. Il craignait les répercussions politiques susceptibles d’être pr</w:t>
      </w:r>
      <w:r w:rsidRPr="00912A09">
        <w:t>o</w:t>
      </w:r>
      <w:r w:rsidRPr="00912A09">
        <w:t>voquées en Amérique par une réduction correspondante des pay</w:t>
      </w:r>
      <w:r w:rsidRPr="00912A09">
        <w:t>e</w:t>
      </w:r>
      <w:r w:rsidRPr="00912A09">
        <w:t>ments alliés dus aux États-Unis au titre des dettes de guerre. En ja</w:t>
      </w:r>
      <w:r w:rsidRPr="00912A09">
        <w:t>n</w:t>
      </w:r>
      <w:r w:rsidRPr="00912A09">
        <w:t>vier 1931, le Dr. Hjalmar Schacht, ce pétrel de te</w:t>
      </w:r>
      <w:r w:rsidRPr="00912A09">
        <w:t>m</w:t>
      </w:r>
      <w:r w:rsidRPr="00912A09">
        <w:t>pête de la finance allemande, qui se trouvait à Washington, donna o</w:t>
      </w:r>
      <w:r w:rsidRPr="00912A09">
        <w:t>f</w:t>
      </w:r>
      <w:r w:rsidRPr="00912A09">
        <w:t>ficiellement à notre gouvernement l’assurance que, même à cette date tardive, la mesure proposée aurait permis au gouvernement allemand d’éviter un effo</w:t>
      </w:r>
      <w:r w:rsidRPr="00912A09">
        <w:t>n</w:t>
      </w:r>
      <w:r w:rsidRPr="00912A09">
        <w:t>drement social et économique. Cependant, rien ne fut fait. Finalement, en juin 1931, le Président Hoover proposa un mor</w:t>
      </w:r>
      <w:r w:rsidRPr="00912A09">
        <w:t>a</w:t>
      </w:r>
      <w:r w:rsidRPr="00912A09">
        <w:t>toire d’un an, qui impliquait évidemment l’abandon de tous les pay</w:t>
      </w:r>
      <w:r w:rsidRPr="00912A09">
        <w:t>e</w:t>
      </w:r>
      <w:r w:rsidRPr="00912A09">
        <w:t>ments au titre des réparations et de toutes les dettes de guerre. À ce moment il était trop tard. Si la demi-mesure proposée avait été prise au mois de septembre précédent, le flot qui commençait, dès les mois suivants, à submerger aussi rapidement l’Allemagne et qui poussa l’hitlérisme au pouvoir, auraient pu être détourné.</w:t>
      </w:r>
    </w:p>
    <w:p w14:paraId="2E9C039C" w14:textId="77777777" w:rsidR="00E354AA" w:rsidRPr="00912A09" w:rsidRDefault="00E354AA" w:rsidP="00E354AA">
      <w:pPr>
        <w:spacing w:before="120" w:after="120"/>
        <w:jc w:val="both"/>
      </w:pPr>
      <w:r w:rsidRPr="00912A09">
        <w:t>Je ne partage pas l’avis de ceux qui croient que la politique pou</w:t>
      </w:r>
      <w:r w:rsidRPr="00912A09">
        <w:t>r</w:t>
      </w:r>
      <w:r w:rsidRPr="00912A09">
        <w:t>suivie par les États-Unis à la Conférence Économique de Londres, en 1933, politique qui, a-t-on prétendu, a provoqué l’échec de la conf</w:t>
      </w:r>
      <w:r w:rsidRPr="00912A09">
        <w:t>é</w:t>
      </w:r>
      <w:r w:rsidRPr="00912A09">
        <w:t>rence, contribua d’une manière décisive à engendrer les conditions qui aboutirent à la deuxième Guerre mondiale. A cette époque, l’hitlérisme était installé en Allemagne depuis cinq mois. Le contrôle exercé par le parti nazi et le grand état-major avaient déjà atteint un degré tel qu’un changement dans la politique allemande n’aurait nu</w:t>
      </w:r>
      <w:r w:rsidRPr="00912A09">
        <w:t>l</w:t>
      </w:r>
      <w:r w:rsidRPr="00912A09">
        <w:t>lement été certain, même si la Conférence Économique avait réussi. Cependant on aurait pu persuader les nations qui ne pratiquaient pas encore l’autarchie qu’elles participaient aux efforts faits pour faciliter une reprise du commerce mondial si gravement frappé. Mais il faut reconnaître que le refus de la plus grande puissance du monde de pr</w:t>
      </w:r>
      <w:r w:rsidRPr="00912A09">
        <w:t>é</w:t>
      </w:r>
      <w:r w:rsidRPr="00912A09">
        <w:t>senter la moindre proposition pratique en vue d’une coopération éc</w:t>
      </w:r>
      <w:r w:rsidRPr="00912A09">
        <w:t>o</w:t>
      </w:r>
      <w:r w:rsidRPr="00912A09">
        <w:t>nomique et financière internationale ne constitue pas dans notre hi</w:t>
      </w:r>
      <w:r w:rsidRPr="00912A09">
        <w:t>s</w:t>
      </w:r>
      <w:r w:rsidRPr="00912A09">
        <w:t>toire nationale une page dont le peuple américain puisse être très fier.</w:t>
      </w:r>
    </w:p>
    <w:p w14:paraId="32434333" w14:textId="77777777" w:rsidR="00E354AA" w:rsidRPr="00912A09" w:rsidRDefault="00E354AA" w:rsidP="00E354AA">
      <w:pPr>
        <w:spacing w:before="120" w:after="120"/>
        <w:jc w:val="both"/>
      </w:pPr>
      <w:r>
        <w:br w:type="page"/>
      </w:r>
      <w:r w:rsidRPr="00912A09">
        <w:lastRenderedPageBreak/>
        <w:t xml:space="preserve">J’ai déjà exprimé ma conviction que la position adoptée par notre </w:t>
      </w:r>
      <w:r>
        <w:t xml:space="preserve">[456] </w:t>
      </w:r>
      <w:r w:rsidRPr="00912A09">
        <w:t>gouvernement à l’égard de la guerre civile espagnole, entre 1935 et 1938, fut l’erreur la plus grande de la politique étrangère am</w:t>
      </w:r>
      <w:r w:rsidRPr="00912A09">
        <w:t>é</w:t>
      </w:r>
      <w:r w:rsidRPr="00912A09">
        <w:t>ricaine au’ cours des douze dernières années. Si les États-Unis avaient alors adhéré à leur politique traditionnelle et permis au gouvernement légal espagnol, que nous reconnaissions comme tel, de se procurer chez nous les armes et les munitions dont il avait un besoin si dése</w:t>
      </w:r>
      <w:r w:rsidRPr="00912A09">
        <w:t>s</w:t>
      </w:r>
      <w:r w:rsidRPr="00912A09">
        <w:t>péré pour assurer sa propre défense, le gouvernement soviétique aurait sans aucun doute accompli des efforts plus considérables encore que ceux qu’il avait faits afin de donner une aide analogue. Vraisembl</w:t>
      </w:r>
      <w:r w:rsidRPr="00912A09">
        <w:t>a</w:t>
      </w:r>
      <w:r w:rsidRPr="00912A09">
        <w:t>blement les gouvernements britannique et français auraient reconsid</w:t>
      </w:r>
      <w:r w:rsidRPr="00912A09">
        <w:t>é</w:t>
      </w:r>
      <w:r w:rsidRPr="00912A09">
        <w:t>ré leur politique de soi-disant « non intervention ». En présence d’une telle aide, il semble peu probable que les gouvernements italien et a</w:t>
      </w:r>
      <w:r w:rsidRPr="00912A09">
        <w:t>l</w:t>
      </w:r>
      <w:r w:rsidRPr="00912A09">
        <w:t>lemand auraient été à même de défier le sentiment d’une partie aussi importante du reste du monde et d’intervenir dans la lutte espagnole au point où ils le firent. Si le gouvernement républicain avait survécu en Espagne, les chances d’une intervention italienne contre la France auraient été réduites et l’évolution militaire de la guerre en Europe occidentale aurait pu suivre un cours tout à fait différent.</w:t>
      </w:r>
    </w:p>
    <w:p w14:paraId="5975D8F6" w14:textId="77777777" w:rsidR="00E354AA" w:rsidRPr="00912A09" w:rsidRDefault="00E354AA" w:rsidP="00E354AA">
      <w:pPr>
        <w:spacing w:before="120" w:after="120"/>
        <w:jc w:val="both"/>
      </w:pPr>
      <w:r w:rsidRPr="00912A09">
        <w:t>Ce bref examen de quelques-unes de nos erreurs les plus sérieuses dans la conduite de nos affaires étrangères pendant l’entre-deux-guerres apporte une justification aux critiques si fréquemment expr</w:t>
      </w:r>
      <w:r w:rsidRPr="00912A09">
        <w:t>i</w:t>
      </w:r>
      <w:r w:rsidRPr="00912A09">
        <w:t>mées par d’autres nations contre notre politique extérieure. Comme elles le firent remarquer, notre politique ne fut ni logique ni consista</w:t>
      </w:r>
      <w:r w:rsidRPr="00912A09">
        <w:t>n</w:t>
      </w:r>
      <w:r w:rsidRPr="00912A09">
        <w:t>te. L’esprit de suite est la condition essentielle de toute politique étrangère. Elle est aussi indispensable dans les négociations entre les nations que le crédit l’est dans les entreprises commerciales et fina</w:t>
      </w:r>
      <w:r w:rsidRPr="00912A09">
        <w:t>n</w:t>
      </w:r>
      <w:r w:rsidRPr="00912A09">
        <w:t>cières. Tant que nous n’aurons pas une politique étrangère consistante, les autres nations mettront nécessairement en doute tous les engag</w:t>
      </w:r>
      <w:r w:rsidRPr="00912A09">
        <w:t>e</w:t>
      </w:r>
      <w:r w:rsidRPr="00912A09">
        <w:t>ments que nous pourrons conclure ou les assurances que nous pou</w:t>
      </w:r>
      <w:r w:rsidRPr="00912A09">
        <w:t>r</w:t>
      </w:r>
      <w:r w:rsidRPr="00912A09">
        <w:t>rons donner. De nombreux reproches peuvent être formulés à l’adresse de la politique britannique, mais, depuis un siècle et demi, elle a été fondée sur certains principes bien reconnus et parfaitement établis, et son esprit de suite n’a pas failli, que les Cabinets de Lo</w:t>
      </w:r>
      <w:r w:rsidRPr="00912A09">
        <w:t>n</w:t>
      </w:r>
      <w:r w:rsidRPr="00912A09">
        <w:t>dres aient été conservateurs, libéraux, travaillistes ou de coalition. La politique britannique a traité de manières différentes certaines que</w:t>
      </w:r>
      <w:r w:rsidRPr="00912A09">
        <w:t>s</w:t>
      </w:r>
      <w:r w:rsidRPr="00912A09">
        <w:t>tions spécifiques ; elle n’a jamais changé sur les points essentiels. Elle a toujours eu pour objectifs</w:t>
      </w:r>
      <w:r>
        <w:t xml:space="preserve"> [457] </w:t>
      </w:r>
      <w:r w:rsidRPr="00912A09">
        <w:t xml:space="preserve">fondamentaux le maintien de </w:t>
      </w:r>
      <w:r w:rsidRPr="00912A09">
        <w:lastRenderedPageBreak/>
        <w:t>l’équilibre des forces en Europe, la maîtrise britannique des mers (modifiée au cours des dernières années par une reconnaissance de l’association amicale avec la marine amér</w:t>
      </w:r>
      <w:r w:rsidRPr="00912A09">
        <w:t>i</w:t>
      </w:r>
      <w:r w:rsidRPr="00912A09">
        <w:t>caine) et l’opposition à tout ce qui menace sa liberté d’accès aux D</w:t>
      </w:r>
      <w:r w:rsidRPr="00912A09">
        <w:t>o</w:t>
      </w:r>
      <w:r w:rsidRPr="00912A09">
        <w:t>minions et à ses colonies.</w:t>
      </w:r>
    </w:p>
    <w:p w14:paraId="1911429E" w14:textId="77777777" w:rsidR="00E354AA" w:rsidRPr="00912A09" w:rsidRDefault="00E354AA" w:rsidP="00E354AA">
      <w:pPr>
        <w:spacing w:before="120" w:after="120"/>
        <w:jc w:val="both"/>
      </w:pPr>
      <w:r w:rsidRPr="00912A09">
        <w:t>Si nous souhaitons que notre politique étrangère reprenne cette consistance qui la caractérisait au cours des premières décades de la vie d’indépendance du pays, le peuple des États-Unis doit déterminer dès à présent les objectifs qu’il cherche à atteindre dans ses relations avec les autres peuples. Il doit veiller à ce que ses représentants élus poursuivent ces buts fondamentaux, quel que soit le parti politique auquel ils appartiennent. Étant donné le système constitutionnel des États-Unis, ces décisions doivent dépasser le cadre des partis. Elles doivent être acceptées par nos deux partis politiques traditionnels comme les assises de la politique qu’ils poursuivront lorsqu’ils auront été investis du pouvoir par le peuple, car elles mettent en cause l’intérêt suprême de la nation et sont indépendantes de toute consid</w:t>
      </w:r>
      <w:r w:rsidRPr="00912A09">
        <w:t>é</w:t>
      </w:r>
      <w:r w:rsidRPr="00912A09">
        <w:t>ration de parti. Dans toute l’histoire des États-Unis depuis 1823, la doctrine de Monroe fut la seule thèse de notre politique étrangère qui ait été soutenue par l’ensemble du peuple de ce pays et à laquelle tous les partis politiques soient demeurés fidèles avec consistance. Le m</w:t>
      </w:r>
      <w:r w:rsidRPr="00912A09">
        <w:t>o</w:t>
      </w:r>
      <w:r w:rsidRPr="00912A09">
        <w:t>ment est venu, pour assurer la sécurité de la nation, d’exposer de la même manière les grands principes généraux de notre politique étra</w:t>
      </w:r>
      <w:r w:rsidRPr="00912A09">
        <w:t>n</w:t>
      </w:r>
      <w:r w:rsidRPr="00912A09">
        <w:t>gère, de leur conférer un caractère permanent en les soumettant à l’approbation populaire afin que les querelles de parti ne puissent e</w:t>
      </w:r>
      <w:r w:rsidRPr="00912A09">
        <w:t>n</w:t>
      </w:r>
      <w:r w:rsidRPr="00912A09">
        <w:t>traver leur accomplissement pendant un long laps de temps. Jamais, au cours du dernier quart de siècle, le moment n’a été plus favorable pour une telle opération, car les deux grands partis sont nettement dominés par une conception similaire de ce que devraient être les principaux objectifs de notre politique étrangère.</w:t>
      </w:r>
    </w:p>
    <w:p w14:paraId="4635546E" w14:textId="77777777" w:rsidR="00E354AA" w:rsidRPr="00912A09" w:rsidRDefault="00E354AA" w:rsidP="00E354AA">
      <w:pPr>
        <w:spacing w:before="120" w:after="120"/>
        <w:jc w:val="both"/>
      </w:pPr>
      <w:r w:rsidRPr="00912A09">
        <w:t>Il est évident que la politique étrangère des États-Unis comme celle de tout autre pays doit se fonder sur un égoïsme intelligent. Elle doit être déterminée en prenant pour point de départ ce qui est le plus avantageux pour l’intérêt à long terme de son peuple. Elle doit être élaborée de manière à épargner les vies de nos fils et à soulager le fa</w:t>
      </w:r>
      <w:r w:rsidRPr="00912A09">
        <w:t>r</w:t>
      </w:r>
      <w:r w:rsidRPr="00912A09">
        <w:t>deau des contribuables.</w:t>
      </w:r>
    </w:p>
    <w:p w14:paraId="06F4E02C" w14:textId="77777777" w:rsidR="00E354AA" w:rsidRPr="00912A09" w:rsidRDefault="00E354AA" w:rsidP="00E354AA">
      <w:pPr>
        <w:spacing w:before="120" w:after="120"/>
        <w:jc w:val="both"/>
      </w:pPr>
      <w:r w:rsidRPr="00912A09">
        <w:t xml:space="preserve">Personne ne contestera, je pense, que le peuple de ce pays souhaite </w:t>
      </w:r>
      <w:r>
        <w:t xml:space="preserve">[458] </w:t>
      </w:r>
      <w:r w:rsidRPr="00912A09">
        <w:t>que la politique étrangère de son gouvernement lui donne les assurances suivantes : le maintien de la paix de la nation ; la préserv</w:t>
      </w:r>
      <w:r w:rsidRPr="00912A09">
        <w:t>a</w:t>
      </w:r>
      <w:r w:rsidRPr="00912A09">
        <w:lastRenderedPageBreak/>
        <w:t>tion de l’indépendance et de l’intégrité des États-Unis ; la certitude que nos institutions démocratiques ne seront pas menacées ; toutes les facilités pour que la puissance et le prestige des États-Unis puissent contribuer à déterminer le cours futur des événements mondiaux ; un encouragement sans entraves au peuple américain pour élever son n</w:t>
      </w:r>
      <w:r w:rsidRPr="00912A09">
        <w:t>i</w:t>
      </w:r>
      <w:r w:rsidRPr="00912A09">
        <w:t>veau de vie et progresser dans la voie du développement social ; et l’assurance qu’il pourra commercer et utiliser les routes maritimes et aériennes sur une base de complète égalité avec les peuples des autres nations.</w:t>
      </w:r>
    </w:p>
    <w:p w14:paraId="7B48B426" w14:textId="77777777" w:rsidR="00E354AA" w:rsidRPr="00912A09" w:rsidRDefault="00E354AA" w:rsidP="00E354AA">
      <w:pPr>
        <w:spacing w:before="120" w:after="120"/>
        <w:jc w:val="both"/>
      </w:pPr>
      <w:r w:rsidRPr="00912A09">
        <w:t>Nous devons tous avoir compris aujourd’hui qu’aucun de ces o</w:t>
      </w:r>
      <w:r w:rsidRPr="00912A09">
        <w:t>b</w:t>
      </w:r>
      <w:r w:rsidRPr="00912A09">
        <w:t>jectifs ne peut être réalisé avec certitude si le monde n’est pas libéré des dangers qui, à deux reprises en moins d’un quart de siècle, ont menacé de nous submerger. Il faudra créer un monde dans lequel les forces politiques, sociales et économiques qui trou­ vent leur origine dans d’autres pays seront canalisées de manière à nous permettre d’atteindre nos buts propres.</w:t>
      </w:r>
    </w:p>
    <w:p w14:paraId="2F34108A" w14:textId="77777777" w:rsidR="00E354AA" w:rsidRPr="00912A09" w:rsidRDefault="00E354AA" w:rsidP="00E354AA">
      <w:pPr>
        <w:spacing w:before="120" w:after="120"/>
        <w:jc w:val="both"/>
      </w:pPr>
      <w:r w:rsidRPr="00912A09">
        <w:t>Après cette guerre, pendant une période susceptible d’être brève ou prolongée, les conditions troublées du monde exigeront que nous conservions disponibles des forces militaires, navales et aériennes n</w:t>
      </w:r>
      <w:r w:rsidRPr="00912A09">
        <w:t>é</w:t>
      </w:r>
      <w:r w:rsidRPr="00912A09">
        <w:t>cessaires à notre défense. Il s’agit là d’une précaution élémentaire à laquelle aucune politique étrangère, si sage qu’elle soit, ne saurait substituer une autre solution pendant ce temps de transition.</w:t>
      </w:r>
    </w:p>
    <w:p w14:paraId="7B6B45D6" w14:textId="77777777" w:rsidR="00E354AA" w:rsidRPr="00912A09" w:rsidRDefault="00E354AA" w:rsidP="00E354AA">
      <w:pPr>
        <w:spacing w:before="120" w:after="120"/>
        <w:jc w:val="both"/>
      </w:pPr>
      <w:r w:rsidRPr="00912A09">
        <w:t>Notre politique étrangère devra, en conséquence, tendre à remplir les deux tâches suivantes : la première sera de hâter, pendant la péri</w:t>
      </w:r>
      <w:r w:rsidRPr="00912A09">
        <w:t>o</w:t>
      </w:r>
      <w:r w:rsidRPr="00912A09">
        <w:t>de de transition, la création d’un ordre mondial qui assurera la sécurité des États-Unis ; la seconde — qui ne pourra être accomplie qu’après que l’organisation internationale aura été créée et une fois que les ajustements immédiats de l’après-guerre auront été faits — sera de favoriser la réalisation des objectifs à long terme de notre politique étrangère qui ont été énumérés plus haut.</w:t>
      </w:r>
    </w:p>
    <w:p w14:paraId="5D631C6D" w14:textId="77777777" w:rsidR="00E354AA" w:rsidRPr="00912A09" w:rsidRDefault="00E354AA" w:rsidP="00E354AA">
      <w:pPr>
        <w:spacing w:before="120" w:after="120"/>
        <w:jc w:val="both"/>
      </w:pPr>
      <w:r w:rsidRPr="00912A09">
        <w:t>C’est seulement en déployant des efforts et un esprit d’initiative i</w:t>
      </w:r>
      <w:r w:rsidRPr="00912A09">
        <w:t>n</w:t>
      </w:r>
      <w:r w:rsidRPr="00912A09">
        <w:t>lassables et en avouant franchement que beaucoup trop de temps a déjà été gaspillé, que notre gouvernement pourra accomplir la premi</w:t>
      </w:r>
      <w:r w:rsidRPr="00912A09">
        <w:t>è</w:t>
      </w:r>
      <w:r w:rsidRPr="00912A09">
        <w:t>re tâche. Nous n’y parviendrons jamais en nous bornant à dire publ</w:t>
      </w:r>
      <w:r w:rsidRPr="00912A09">
        <w:t>i</w:t>
      </w:r>
      <w:r w:rsidRPr="00912A09">
        <w:t xml:space="preserve">quement et officiellement qu’une organisation internationale destinée à maintenir la paix est désirable et que nous la </w:t>
      </w:r>
      <w:r>
        <w:t xml:space="preserve">[459] </w:t>
      </w:r>
      <w:r w:rsidRPr="00912A09">
        <w:t>souhaitons.</w:t>
      </w:r>
      <w:r>
        <w:t xml:space="preserve"> </w:t>
      </w:r>
      <w:r w:rsidRPr="00912A09">
        <w:t>Nous n’y parviendrons pas en répétant officiellement des général</w:t>
      </w:r>
      <w:r w:rsidRPr="00912A09">
        <w:t>i</w:t>
      </w:r>
      <w:r w:rsidRPr="00912A09">
        <w:t xml:space="preserve">tés </w:t>
      </w:r>
      <w:r w:rsidRPr="00912A09">
        <w:lastRenderedPageBreak/>
        <w:t>plates et vaines. Ce gouvernement peut remplir cette tâche, s’il le veut. Mais ce ne sera que par un effort sans faiblesse et par des actes plus que par des mots.</w:t>
      </w:r>
    </w:p>
    <w:p w14:paraId="3E465AD6" w14:textId="77777777" w:rsidR="00E354AA" w:rsidRPr="00912A09" w:rsidRDefault="00E354AA" w:rsidP="00E354AA">
      <w:pPr>
        <w:spacing w:before="120" w:after="120"/>
        <w:jc w:val="both"/>
      </w:pPr>
      <w:r w:rsidRPr="00912A09">
        <w:t>Le temps passé depuis notre entrée en guerre n’a fait que rendre plus difficile la pose des fondations de la future organisation inter­ nationale. Il aurait été aisé de réaliser au début de 1942 un accord e</w:t>
      </w:r>
      <w:r w:rsidRPr="00912A09">
        <w:t>n</w:t>
      </w:r>
      <w:r w:rsidRPr="00912A09">
        <w:t>tre les gouvernements de l’Union soviétique, de la Grande-Bretagne, de la Chine et des États-Unis pour créer un Conseil Exécutif des N</w:t>
      </w:r>
      <w:r w:rsidRPr="00912A09">
        <w:t>a</w:t>
      </w:r>
      <w:r w:rsidRPr="00912A09">
        <w:t>tions Unies dans lequel celles-ci auraient toutes été représentées. Cette tâche est devenue toujours plus ardue au fur et à mesure que les a</w:t>
      </w:r>
      <w:r w:rsidRPr="00912A09">
        <w:t>s</w:t>
      </w:r>
      <w:r w:rsidRPr="00912A09">
        <w:t>pects de la guerre changeaient et que les grandes puissances ado</w:t>
      </w:r>
      <w:r w:rsidRPr="00912A09">
        <w:t>p</w:t>
      </w:r>
      <w:r w:rsidRPr="00912A09">
        <w:t>taient publiquement une position arrêtée sur les questions politiques et territoriales. Mais l’accord nécessaire peut encore être conclu si les États-Unis le désirent.</w:t>
      </w:r>
    </w:p>
    <w:p w14:paraId="2C17AA65" w14:textId="77777777" w:rsidR="00E354AA" w:rsidRPr="00912A09" w:rsidRDefault="00E354AA" w:rsidP="00E354AA">
      <w:pPr>
        <w:spacing w:before="120" w:after="120"/>
        <w:jc w:val="both"/>
      </w:pPr>
      <w:r w:rsidRPr="00912A09">
        <w:t>Les lignes suivantes d’un auteur anglais sont aussi actuelles a</w:t>
      </w:r>
      <w:r w:rsidRPr="00912A09">
        <w:t>u</w:t>
      </w:r>
      <w:r w:rsidRPr="00912A09">
        <w:t>jourd’hui qu’elles l’étaient il y a vingt-cinq ans lorsqu’elles furent écrites :</w:t>
      </w:r>
    </w:p>
    <w:p w14:paraId="22F0B8B0" w14:textId="77777777" w:rsidR="00E354AA" w:rsidRDefault="00E354AA" w:rsidP="00E354AA">
      <w:pPr>
        <w:pStyle w:val="Grillecouleur-Accent1"/>
      </w:pPr>
    </w:p>
    <w:p w14:paraId="07EA032B" w14:textId="77777777" w:rsidR="00E354AA" w:rsidRDefault="00E354AA" w:rsidP="00E354AA">
      <w:pPr>
        <w:pStyle w:val="Grillecouleur-Accent1"/>
      </w:pPr>
      <w:r w:rsidRPr="00912A09">
        <w:t>« Dans une grande guerre, tous les conquérants font apparaître la nature humaine sous son aspect le plus méprisable. Ceux qui ont été des alliés jurés en face d’un ennemi commun ont to</w:t>
      </w:r>
      <w:r w:rsidRPr="00912A09">
        <w:t>u</w:t>
      </w:r>
      <w:r w:rsidRPr="00912A09">
        <w:t>jours des désa</w:t>
      </w:r>
      <w:r w:rsidRPr="00912A09">
        <w:t>c</w:t>
      </w:r>
      <w:r w:rsidRPr="00912A09">
        <w:t>cords entre eux, plus ou moins profonds, lorsque l’œuvre des soldats est terminée et que les politiciens se mettent à partager les dépoui</w:t>
      </w:r>
      <w:r w:rsidRPr="00912A09">
        <w:t>l</w:t>
      </w:r>
      <w:r w:rsidRPr="00912A09">
        <w:t>les ».</w:t>
      </w:r>
    </w:p>
    <w:p w14:paraId="37884A2F" w14:textId="77777777" w:rsidR="00E354AA" w:rsidRPr="00912A09" w:rsidRDefault="00E354AA" w:rsidP="00E354AA">
      <w:pPr>
        <w:pStyle w:val="Grillecouleur-Accent1"/>
      </w:pPr>
    </w:p>
    <w:p w14:paraId="0292C472" w14:textId="77777777" w:rsidR="00E354AA" w:rsidRPr="00912A09" w:rsidRDefault="00E354AA" w:rsidP="00E354AA">
      <w:pPr>
        <w:spacing w:before="120" w:after="120"/>
        <w:jc w:val="both"/>
      </w:pPr>
      <w:r w:rsidRPr="00912A09">
        <w:t>Si les États-Unis ne parviennent pas, dans l’avenir immédiat, à ét</w:t>
      </w:r>
      <w:r w:rsidRPr="00912A09">
        <w:t>a</w:t>
      </w:r>
      <w:r w:rsidRPr="00912A09">
        <w:t>blir la base d’une organisation internationale comme celle qui a été décrite au chapitre précédent, nous nous trouverons une fois de plus après l’armistice dans la même position que le Président Wilson à P</w:t>
      </w:r>
      <w:r w:rsidRPr="00912A09">
        <w:t>a</w:t>
      </w:r>
      <w:r w:rsidRPr="00912A09">
        <w:t>ris, en 1919. Mais cette fois notre gouvernement n’aura ni le prestige ni l’influence que possédait Wilson à cette époque.</w:t>
      </w:r>
    </w:p>
    <w:p w14:paraId="5386F4F2" w14:textId="77777777" w:rsidR="00E354AA" w:rsidRPr="00912A09" w:rsidRDefault="00E354AA" w:rsidP="00E354AA">
      <w:pPr>
        <w:spacing w:before="120" w:after="120"/>
        <w:jc w:val="both"/>
      </w:pPr>
      <w:r w:rsidRPr="00912A09">
        <w:t>La seconde tâche — tendant à la réalisation des objectifs à long terme du peuple américain — doit évidemment être exécutée à l’aide de moyens complétant notre politique fondamentale de participation active à une organisation internationale. Ces moyens complémenta</w:t>
      </w:r>
      <w:r w:rsidRPr="00912A09">
        <w:t>i</w:t>
      </w:r>
      <w:r w:rsidRPr="00912A09">
        <w:t>res, ayant toujours un point d’appui dans une coopération interna</w:t>
      </w:r>
      <w:r w:rsidRPr="00912A09">
        <w:lastRenderedPageBreak/>
        <w:t>ti</w:t>
      </w:r>
      <w:r w:rsidRPr="00912A09">
        <w:t>o</w:t>
      </w:r>
      <w:r w:rsidRPr="00912A09">
        <w:t>nale américaine suivie, constituent dans leur totalité la structure co</w:t>
      </w:r>
      <w:r w:rsidRPr="00912A09">
        <w:t>m</w:t>
      </w:r>
      <w:r w:rsidRPr="00912A09">
        <w:t>plète de la politique étrangère américaine.</w:t>
      </w:r>
    </w:p>
    <w:p w14:paraId="7B6FD635" w14:textId="77777777" w:rsidR="00E354AA" w:rsidRPr="00912A09" w:rsidRDefault="00E354AA" w:rsidP="00E354AA">
      <w:pPr>
        <w:spacing w:before="120" w:after="120"/>
        <w:jc w:val="both"/>
      </w:pPr>
      <w:r w:rsidRPr="00912A09">
        <w:t xml:space="preserve">Parmi ces éléments constitutifs, le maintien de l’indépendance et </w:t>
      </w:r>
      <w:r>
        <w:t xml:space="preserve">[460] </w:t>
      </w:r>
      <w:r w:rsidRPr="00912A09">
        <w:t>de l’intégrité des nations du continent américain, ainsi que le perfe</w:t>
      </w:r>
      <w:r w:rsidRPr="00912A09">
        <w:t>c</w:t>
      </w:r>
      <w:r w:rsidRPr="00912A09">
        <w:t>tionnement ininterrompu du système interaméricain doivent toujours figurer en tête de liste. Ce sont les buts de la doctrine de Monroe. Mais ce pays a sagement compris aujourd’hui qu’ils peuvent être r</w:t>
      </w:r>
      <w:r w:rsidRPr="00912A09">
        <w:t>é</w:t>
      </w:r>
      <w:r w:rsidRPr="00912A09">
        <w:t>alisés plus aisément par les solutions multilatérales fournies par les accords interaméricains actuels (en vertu desquels toutes les Rép</w:t>
      </w:r>
      <w:r w:rsidRPr="00912A09">
        <w:t>u</w:t>
      </w:r>
      <w:r w:rsidRPr="00912A09">
        <w:t>bl</w:t>
      </w:r>
      <w:r w:rsidRPr="00912A09">
        <w:t>i</w:t>
      </w:r>
      <w:r w:rsidRPr="00912A09">
        <w:t>ques américaines sont des partenaires égaux dans une entreprise commune) que par la solution unilatérale préconisée pendant plus d’un siècle par le gouvernement des États-Unis. L’insistance avec l</w:t>
      </w:r>
      <w:r w:rsidRPr="00912A09">
        <w:t>a</w:t>
      </w:r>
      <w:r w:rsidRPr="00912A09">
        <w:t>quelle nous prétendîmes autrefois interpréter seuls la doctrine de Monroe, non seulement empêcha la naissance de toute véritable co</w:t>
      </w:r>
      <w:r w:rsidRPr="00912A09">
        <w:t>m</w:t>
      </w:r>
      <w:r w:rsidRPr="00912A09">
        <w:t>munauté d’intérêts interaméricains, mais suscita parmi nos voisins américains des suspicions parfaitement justifiées et des sentiments hostiles qui réduisirent considérablement nos possibilités de sauv</w:t>
      </w:r>
      <w:r w:rsidRPr="00912A09">
        <w:t>e</w:t>
      </w:r>
      <w:r w:rsidRPr="00912A09">
        <w:t>garder la sécurité de ce continent.</w:t>
      </w:r>
    </w:p>
    <w:p w14:paraId="0C79AE7C" w14:textId="77777777" w:rsidR="00E354AA" w:rsidRPr="00912A09" w:rsidRDefault="00E354AA" w:rsidP="00E354AA">
      <w:pPr>
        <w:spacing w:before="120" w:after="120"/>
        <w:jc w:val="both"/>
      </w:pPr>
      <w:r w:rsidRPr="00912A09">
        <w:t>Le système interaméricain actuel s’est développé continuelle­ ment de l’automne 1933 à l’automne 1943. A ce moment ses progrès ont été arrêtés — provisoirement, je l’espère — par la tentative à courte vue du Département d’État d’utiliser le mécanisme interaméricain comme moyen de coercition contre la République argentine. Il n’y a pas place pour la coercition d’un État américain par un autre dans l’actuel système d’accords interaméricains. Si l’on persiste dans cette attitude, on détruira inévitablement tout ce qui a été fait au cours des dix années précédentes. Bien plus, les États-Unis doivent poursuivre de toutes leurs forces leur politique actuelle de coopération économ</w:t>
      </w:r>
      <w:r w:rsidRPr="00912A09">
        <w:t>i</w:t>
      </w:r>
      <w:r w:rsidRPr="00912A09">
        <w:t>que avec leurs voisins américains. C’est au centuple que la graine qu’ils sèment ainsi rapportera aux citoyens de ce pays. Les Républ</w:t>
      </w:r>
      <w:r w:rsidRPr="00912A09">
        <w:t>i</w:t>
      </w:r>
      <w:r w:rsidRPr="00912A09">
        <w:t>ques voisines dans cet hémisphère représentent le débouché le plus profitable pour le capital et le commerce américains.</w:t>
      </w:r>
    </w:p>
    <w:p w14:paraId="33278EDC" w14:textId="77777777" w:rsidR="00E354AA" w:rsidRPr="00912A09" w:rsidRDefault="00E354AA" w:rsidP="00E354AA">
      <w:pPr>
        <w:spacing w:before="120" w:after="120"/>
        <w:jc w:val="both"/>
      </w:pPr>
      <w:r w:rsidRPr="00912A09">
        <w:t>La double qualité de membre du système interaméricain et de l’organisation mondiale impose entre autres aux États-Unis l’obligation de conserver l’autorité exclusive relative à l’entretien et à la défense du Canal de Panama. Cette autorité ne doit être limitée que par les stipulations de son traité de 1936 avec la République de Pan</w:t>
      </w:r>
      <w:r w:rsidRPr="00912A09">
        <w:t>a</w:t>
      </w:r>
      <w:r w:rsidRPr="00912A09">
        <w:lastRenderedPageBreak/>
        <w:t>ma, conférant à celle-ci à la fois le droit et l’obligation de coopérer dans cette entreprise avec le peuple des États-Unis.</w:t>
      </w:r>
    </w:p>
    <w:p w14:paraId="0FA05029" w14:textId="77777777" w:rsidR="00E354AA" w:rsidRPr="00912A09" w:rsidRDefault="00E354AA" w:rsidP="00E354AA">
      <w:pPr>
        <w:spacing w:before="120" w:after="120"/>
        <w:jc w:val="both"/>
      </w:pPr>
      <w:r w:rsidRPr="00912A09">
        <w:t xml:space="preserve">Si des îles éloignées du continent américain et actuellement </w:t>
      </w:r>
      <w:r>
        <w:t xml:space="preserve">[461] </w:t>
      </w:r>
      <w:r w:rsidRPr="00912A09">
        <w:t>sous la souveraineté exclusive de l’une des nations américaines, sont tenues pour nécessaires à la sécurité mondiale ou régionale, elles d</w:t>
      </w:r>
      <w:r w:rsidRPr="00912A09">
        <w:t>e</w:t>
      </w:r>
      <w:r w:rsidRPr="00912A09">
        <w:t>vront être placées, par un accord avec la nation souveraine, sous un contrôle interaméricain de sécurité que pourront déterminer les Rép</w:t>
      </w:r>
      <w:r w:rsidRPr="00912A09">
        <w:t>u</w:t>
      </w:r>
      <w:r w:rsidRPr="00912A09">
        <w:t>bliques américaines.</w:t>
      </w:r>
    </w:p>
    <w:p w14:paraId="142FFE41" w14:textId="77777777" w:rsidR="00E354AA" w:rsidRPr="00912A09" w:rsidRDefault="00E354AA" w:rsidP="00E354AA">
      <w:pPr>
        <w:spacing w:before="120" w:after="120"/>
        <w:jc w:val="both"/>
      </w:pPr>
      <w:r w:rsidRPr="00912A09">
        <w:t>Le gouvernement américain devrait exercer ses droits dans les b</w:t>
      </w:r>
      <w:r w:rsidRPr="00912A09">
        <w:t>a</w:t>
      </w:r>
      <w:r w:rsidRPr="00912A09">
        <w:t>ses navales et aériennes louées à bail dans les territoires britanniques de l’Atlantique et des Caraïbes de façon à parer avec certitude, pour de nombreuses générations à venir, à l’éventualité d’une attaque contre la côte est des États-Unis et les avant-postes à l’est du Canal de Panama. Les États-Unis devraient obtenir dans l’Océan Pacifique les bases aériennes et navales supplémentaires qui seront jugées nécessa</w:t>
      </w:r>
      <w:r w:rsidRPr="00912A09">
        <w:t>i</w:t>
      </w:r>
      <w:r w:rsidRPr="00912A09">
        <w:t>res pour assurer la sécurité de ses possessions éloignées dans cet Océan, de leur côte ouest et des avant-postes à l’ouest du Canal de Panama. Ces mesures devraient être harmonisées avec les accords que les États-Unis pourraient conclure avec les autres Républiques amér</w:t>
      </w:r>
      <w:r w:rsidRPr="00912A09">
        <w:t>i</w:t>
      </w:r>
      <w:r w:rsidRPr="00912A09">
        <w:t>caines en vue du maintien de la paix régionale et avec les grandes puissances mondiales chargées par l’organisation internationale de sauvegarder la paix mondiale. Bien entendu, ces accords devront pr</w:t>
      </w:r>
      <w:r w:rsidRPr="00912A09">
        <w:t>é</w:t>
      </w:r>
      <w:r w:rsidRPr="00912A09">
        <w:t>voir l’utilisation interaméricaine commune de bases régionales et l’utilisation en commun par les États-Unis et les autres grandes pui</w:t>
      </w:r>
      <w:r w:rsidRPr="00912A09">
        <w:t>s</w:t>
      </w:r>
      <w:r w:rsidRPr="00912A09">
        <w:t>sances chargées de la police internationale des bases stratégiques s</w:t>
      </w:r>
      <w:r w:rsidRPr="00912A09">
        <w:t>i</w:t>
      </w:r>
      <w:r w:rsidRPr="00912A09">
        <w:t>tuées dans l’Atlantique et le Pacifique.</w:t>
      </w:r>
    </w:p>
    <w:p w14:paraId="1039B06C" w14:textId="77777777" w:rsidR="00E354AA" w:rsidRPr="00912A09" w:rsidRDefault="00E354AA" w:rsidP="00E354AA">
      <w:pPr>
        <w:spacing w:before="120" w:after="120"/>
        <w:jc w:val="both"/>
      </w:pPr>
      <w:r w:rsidRPr="00912A09">
        <w:t>Le maintien de l’existence du Commonwealth des nations brita</w:t>
      </w:r>
      <w:r w:rsidRPr="00912A09">
        <w:t>n</w:t>
      </w:r>
      <w:r w:rsidRPr="00912A09">
        <w:t>niques (considéré comme distinct de l’Empire britannique) devrait être l’un des objectifs de la politique des États-Unis. Tant que la pui</w:t>
      </w:r>
      <w:r w:rsidRPr="00912A09">
        <w:t>s</w:t>
      </w:r>
      <w:r w:rsidRPr="00912A09">
        <w:t>sance navale continue d’être un facteur d’importance capitale, l’existence du Royaume-Uni, comme l’une des plus grandes puissa</w:t>
      </w:r>
      <w:r w:rsidRPr="00912A09">
        <w:t>n</w:t>
      </w:r>
      <w:r w:rsidRPr="00912A09">
        <w:t>ces navales du monde, nous donne l’assurance que nous partagerons le contrôle de l’Atlantique avec une marine amie. Mais, chose plus importante encore pour notre nation, au fur et à mesure que les années passeront, l’association des Dominions britanniques, pourvus de go</w:t>
      </w:r>
      <w:r w:rsidRPr="00912A09">
        <w:t>u</w:t>
      </w:r>
      <w:r w:rsidRPr="00912A09">
        <w:t xml:space="preserve">vernements représentatifs, nous donnera l’assurance de trouver dans toutes les parties du monde des démocraties amies avec lesquelles nous n’aurons jamais de difficultés insurmontables pour nous </w:t>
      </w:r>
      <w:r w:rsidRPr="00912A09">
        <w:lastRenderedPageBreak/>
        <w:t>mettre d’accord. Leur prospérité est le rempart de la nôtre. C’est pourquoi il est hautement désirable que notre gouvernement</w:t>
      </w:r>
      <w:r>
        <w:t xml:space="preserve"> [462] </w:t>
      </w:r>
      <w:r w:rsidRPr="00912A09">
        <w:t>conclue rap</w:t>
      </w:r>
      <w:r w:rsidRPr="00912A09">
        <w:t>i</w:t>
      </w:r>
      <w:r w:rsidRPr="00912A09">
        <w:t xml:space="preserve">dement avec les gouvernements du </w:t>
      </w:r>
      <w:r w:rsidRPr="00912A09">
        <w:rPr>
          <w:i/>
        </w:rPr>
        <w:t>Commonwealth</w:t>
      </w:r>
      <w:r w:rsidRPr="00912A09">
        <w:t xml:space="preserve"> des nations br</w:t>
      </w:r>
      <w:r w:rsidRPr="00912A09">
        <w:t>i</w:t>
      </w:r>
      <w:r w:rsidRPr="00912A09">
        <w:t>tanniques une entente qui supprimera les causes pr</w:t>
      </w:r>
      <w:r w:rsidRPr="00912A09">
        <w:t>o</w:t>
      </w:r>
      <w:r w:rsidRPr="00912A09">
        <w:t>fondes d’antagonisme dans leurs politiques commerciales respectives.</w:t>
      </w:r>
    </w:p>
    <w:p w14:paraId="1031EA8A" w14:textId="77777777" w:rsidR="00E354AA" w:rsidRPr="00912A09" w:rsidRDefault="00E354AA" w:rsidP="00E354AA">
      <w:pPr>
        <w:spacing w:before="120" w:after="120"/>
        <w:jc w:val="both"/>
      </w:pPr>
      <w:r w:rsidRPr="00912A09">
        <w:t>Les États-Unis doivent jouer pleinement leur rôle en arrivant à un accord étroit avec l’Union soviétique. Ils doivent s’efforcer de dév</w:t>
      </w:r>
      <w:r w:rsidRPr="00912A09">
        <w:t>e</w:t>
      </w:r>
      <w:r w:rsidRPr="00912A09">
        <w:t>lopper le plus rapidement possible le volume de leur commerce et les autres liens économiques avec la Russie. Au point de vue quantitatif, la Russie de demain deviendra la plus grande des puissances mondi</w:t>
      </w:r>
      <w:r w:rsidRPr="00912A09">
        <w:t>a</w:t>
      </w:r>
      <w:r w:rsidRPr="00912A09">
        <w:t>les, la plus grande par sa vaste population qui s’accroît rapidement, la plus grande par son étendue territoriale et la plus grande en raison de ses ressources matérielles dont la majeure partie n’a pas encore été développée. Elle tirera encore un supplément de puissance de l’énergie dynamique des peuples qui la composent. Le gouvernement soviétique actuel a clairement montré que la révolution mondiale, de</w:t>
      </w:r>
      <w:r w:rsidRPr="00912A09">
        <w:t>s</w:t>
      </w:r>
      <w:r w:rsidRPr="00912A09">
        <w:t>tinée à assurer la suprématie du communisme, avait, tout au moins pour le moment, été abandonnée en tant qu’élément de sa politique nationale. À la fin de cette guerre, le gouvernement soviétique devra sans aucun doute consacrer l’essentiel de son énergie pendant pl</w:t>
      </w:r>
      <w:r w:rsidRPr="00912A09">
        <w:t>u</w:t>
      </w:r>
      <w:r w:rsidRPr="00912A09">
        <w:t>sieurs années au relèvement et à la reconstruction de ses villes et de ses territoires dévastés, au problème de l’industrialisation, et à celui de l’élévation de son niveau de vie. Cette période montrera si le peuple russe, en contradiction avec son histoire depuis Pierre le Grand, est appelé à devenir la force destructive la plus considérable du monde de l’avenir, ou s’il deviendra l’un de ses éléments constructifs les plus puissants. Il est de prime importance dans un monde stable que le peuple russe coopère avec celui des États-Unis dans la suprême tâche d’assurer la paix et la sécurité comme il coopère aujourd’hui à la gue</w:t>
      </w:r>
      <w:r w:rsidRPr="00912A09">
        <w:t>r</w:t>
      </w:r>
      <w:r w:rsidRPr="00912A09">
        <w:t>re contre l’Allemagne. Plus les liens entre eux seront étroits pendant la période de transition, plus la Russie deviendra un facteur constructif dans l’édification du monde de demain.</w:t>
      </w:r>
    </w:p>
    <w:p w14:paraId="65FF78A9" w14:textId="77777777" w:rsidR="00E354AA" w:rsidRPr="00912A09" w:rsidRDefault="00E354AA" w:rsidP="00E354AA">
      <w:pPr>
        <w:spacing w:before="120" w:after="120"/>
        <w:jc w:val="both"/>
      </w:pPr>
      <w:r w:rsidRPr="00912A09">
        <w:t xml:space="preserve">La politique des États-Unis en Chine devra être semblable. Les Chinois ont une population immense, un courage extraordinaire et une capacité de se contenter pour vivre d’une fraction infinitésimale de ce dont ont besoin les autres peuples. Ils peuvent devenir dans le monde de l’avenir une force de désordre formidablement dangereuse si leur potentiel presque illimité d’énergie n’est </w:t>
      </w:r>
      <w:r>
        <w:t xml:space="preserve">[463] </w:t>
      </w:r>
      <w:r w:rsidRPr="00912A09">
        <w:t>pas</w:t>
      </w:r>
      <w:r>
        <w:t xml:space="preserve"> </w:t>
      </w:r>
      <w:r w:rsidRPr="00912A09">
        <w:t>appliqué à la con</w:t>
      </w:r>
      <w:r w:rsidRPr="00912A09">
        <w:t>s</w:t>
      </w:r>
      <w:r w:rsidRPr="00912A09">
        <w:lastRenderedPageBreak/>
        <w:t>truction d’une Asie nouvelle et pacifique, tâche pour laquelle ils sont suprêmement qualifiés. Depuis des générations, et en particulier au cours de ces années de guerre, les États-Unis ont été la seule puissa</w:t>
      </w:r>
      <w:r w:rsidRPr="00912A09">
        <w:t>n</w:t>
      </w:r>
      <w:r w:rsidRPr="00912A09">
        <w:t>ce du monde avec laquelle la Chine ait pu coopérer sur une base de justice et d’amitié. Au cours des années à venir, nous pouvons aider les Chinois, d’innombrables manières, à développer leurs ressources pour notre avantage réciproque, mais avant tout pour élever le niveau de la vie en Chine ; à stabiliser et perfectionner par leurs propres e</w:t>
      </w:r>
      <w:r w:rsidRPr="00912A09">
        <w:t>f</w:t>
      </w:r>
      <w:r w:rsidRPr="00912A09">
        <w:t>forts les formes de gouvernement les plus appropriées à leurs besoins et à sortir victorieusement de la période de réajust</w:t>
      </w:r>
      <w:r w:rsidRPr="00912A09">
        <w:t>e</w:t>
      </w:r>
      <w:r w:rsidRPr="00912A09">
        <w:t>ment avec laquelle ils seront inévitablement confrontés au cours des premières années d’après-guerre. La stabilité future de l’Asie et notre propre sécurité en tant que puissance du Pacifique dépendront en grande partie de la s</w:t>
      </w:r>
      <w:r w:rsidRPr="00912A09">
        <w:t>a</w:t>
      </w:r>
      <w:r w:rsidRPr="00912A09">
        <w:t>gesse de notre politique envers la Chine pendant ces années.</w:t>
      </w:r>
    </w:p>
    <w:p w14:paraId="14C4E502" w14:textId="77777777" w:rsidR="00E354AA" w:rsidRPr="00912A09" w:rsidRDefault="00E354AA" w:rsidP="00E354AA">
      <w:pPr>
        <w:spacing w:before="120" w:after="120"/>
        <w:jc w:val="both"/>
      </w:pPr>
      <w:r w:rsidRPr="00912A09">
        <w:t>Notre gouvernement devra tendre à aider le peuple français à r</w:t>
      </w:r>
      <w:r w:rsidRPr="00912A09">
        <w:t>e</w:t>
      </w:r>
      <w:r w:rsidRPr="00912A09">
        <w:t>prendre aussi rapidement que possible la position qu’il a occupée pe</w:t>
      </w:r>
      <w:r w:rsidRPr="00912A09">
        <w:t>n</w:t>
      </w:r>
      <w:r w:rsidRPr="00912A09">
        <w:t>dant des siècles comme l’une des grandes puissances du monde. Nous ferons aussi bien d’admettre franchement que, pour diverses raisons, notre politique envers la France, depuis juin 1940, ne fut pas partic</w:t>
      </w:r>
      <w:r w:rsidRPr="00912A09">
        <w:t>u</w:t>
      </w:r>
      <w:r w:rsidRPr="00912A09">
        <w:t>lièrement heureuse et propice pour retenir la confiance et aussi la co</w:t>
      </w:r>
      <w:r w:rsidRPr="00912A09">
        <w:t>o</w:t>
      </w:r>
      <w:r w:rsidRPr="00912A09">
        <w:t>pération du peuple français si douloureusement ébranlé. Pendant le dix-neuvième siècle et jusqu’à la deuxième Guerre mondiale, il n’y eut pas de puissance européenne avec laquelle nous eûmes de liens plus étroits. Avec aucune d’elles nous n’eûmes aussi peu de causes d’hostilité et aussi peu de malentendus. À l’heure actuelle, tant à l’intérieur qu’à l’extérieur de leur pays, le sentiment des Français e</w:t>
      </w:r>
      <w:r w:rsidRPr="00912A09">
        <w:t>n</w:t>
      </w:r>
      <w:r w:rsidRPr="00912A09">
        <w:t>vers les États-Unis va s’imprégnant de rancune et de suspicion. Il est parfaitement juste de reconnaître que ces conditions sont dues en pa</w:t>
      </w:r>
      <w:r w:rsidRPr="00912A09">
        <w:t>r</w:t>
      </w:r>
      <w:r w:rsidRPr="00912A09">
        <w:t>tie à l’attitude prise par certains Français qui occupent actuellement et d’une manière passagère des postes de commandement, et à une pr</w:t>
      </w:r>
      <w:r w:rsidRPr="00912A09">
        <w:t>o</w:t>
      </w:r>
      <w:r w:rsidRPr="00912A09">
        <w:t>pagande émanant de sources étrangères à l’Amérique ou à la France. Néanmoins, si rien n’est fait pour remédier à cet état de choses, l’entente franco-américaine qui représenterait pour les deux peuples un avantage positif pendant les années d’après-guerre et dans un pr</w:t>
      </w:r>
      <w:r w:rsidRPr="00912A09">
        <w:t>o</w:t>
      </w:r>
      <w:r w:rsidRPr="00912A09">
        <w:t>che avenir, sera inexistante. Nous devrions donc préciser aujourd’hui, plus clairement que jamais, que notre influence</w:t>
      </w:r>
      <w:r>
        <w:t xml:space="preserve"> [464] </w:t>
      </w:r>
      <w:r w:rsidRPr="00912A09">
        <w:t>s’emploiera à les mettre à même de déterminer librement leur forme constitutionne</w:t>
      </w:r>
      <w:r w:rsidRPr="00912A09">
        <w:t>l</w:t>
      </w:r>
      <w:r w:rsidRPr="00912A09">
        <w:t>le de gouvernement et de choisir les Français par les</w:t>
      </w:r>
      <w:r w:rsidRPr="00912A09">
        <w:lastRenderedPageBreak/>
        <w:t>quels ils désirent être gouvernés. Nous devrions déclarer sans a</w:t>
      </w:r>
      <w:r w:rsidRPr="00912A09">
        <w:t>u</w:t>
      </w:r>
      <w:r w:rsidRPr="00912A09">
        <w:t>cune équivoque que, dans notre propre intérêt, nous souhaitons voir la France devenir à nouveau la grande force constructive qu’elle était avant sa défaite de 1940, et que rien dans la politique américaine ne contribuera à priver le peuple français de la moindre partie de ce qui lui appartient à juste titre.</w:t>
      </w:r>
    </w:p>
    <w:p w14:paraId="609229A2" w14:textId="77777777" w:rsidR="00E354AA" w:rsidRPr="00912A09" w:rsidRDefault="00E354AA" w:rsidP="00E354AA">
      <w:pPr>
        <w:spacing w:before="120" w:after="120"/>
        <w:jc w:val="both"/>
      </w:pPr>
      <w:r w:rsidRPr="00912A09">
        <w:t>Le traitement à accorder aux peuples allemand et japonais a déjà été longuement exposé. Ses détails ne peuvent être déterminés par les États-Unis seuls. Ils seront décidés par un commun accord des pui</w:t>
      </w:r>
      <w:r w:rsidRPr="00912A09">
        <w:t>s</w:t>
      </w:r>
      <w:r w:rsidRPr="00912A09">
        <w:t>sances qui auront vaincu les nations de l’Axe. Les nations pacifiques du monde devront ici contrôler les deux races les plus dynamiques qui existent actuellement. Il est facile de stipuler dans les conditions du prochain traité, ou dans les buts de guerre proclamés par les Nations Unies, que le peuple japonais sera confiné dans ses îles propres et que les peuples germaniques seront enfermés à l’intérieur des frontières d’une Allemagne réduite ou morcelée. Le réalisme exige que nous comprenions pleinement le fait que tout effort pour enfermer le peuple japonais ou le peuple allemand équivaut à provoquer une inévitable explosion dans l’avenir, si aucun débouché ne leur est accordé. Les États-Unis et les autres membres du groupe des Nations Unies ne peuvent permettre que ces forces explosives s’ouvrent un chemin par une expansion militaire ou par toute autre sorte de domination mat</w:t>
      </w:r>
      <w:r w:rsidRPr="00912A09">
        <w:t>é</w:t>
      </w:r>
      <w:r w:rsidRPr="00912A09">
        <w:t>rielle. La science du gouvernement demande qu’un débouché d’une valeur constructive soit découvert pour que ces forces trouvent une utilisation désirable et ne plongent pas à nouveau le monde dans le chaos. Le monde sait depuis longtemps que les demandes constantes par lesquelles le peuple japonais aussi bien que le peuple allemand soulignaient leur besoin de territoires supplémentaires pour y envoyer le surplus de leur population croissante, n’étaient qu’une propagande mensongère et fallacieuse. Ni le Japon, ni l’Allemagne n’ont jamais véritablement utilisé pour l’émigration les territoires acquis par la conquête. La vraie soupape de sûreté pour ces forces sera trouvée dans le domaine économique. Le Japon et l’Allemagne ont déjà prouvé tous deux qu’ils pouvaient prospérer et réaliser des progrès constants dans leur développement intérieur en utilisant les avantages</w:t>
      </w:r>
      <w:r>
        <w:t xml:space="preserve"> [465] </w:t>
      </w:r>
      <w:r w:rsidRPr="00912A09">
        <w:t>l</w:t>
      </w:r>
      <w:r w:rsidRPr="00912A09">
        <w:t>é</w:t>
      </w:r>
      <w:r w:rsidRPr="00912A09">
        <w:t>gitimes que leur confère leur génie national pour certaines fo</w:t>
      </w:r>
      <w:r w:rsidRPr="00912A09">
        <w:t>r</w:t>
      </w:r>
      <w:r w:rsidRPr="00912A09">
        <w:t>mes de production industrielle et de commerce international. Ce qui est n</w:t>
      </w:r>
      <w:r w:rsidRPr="00912A09">
        <w:t>é</w:t>
      </w:r>
      <w:r w:rsidRPr="00912A09">
        <w:t xml:space="preserve">cessaire — et d’une manière impérative — c’est que les autres nations </w:t>
      </w:r>
      <w:r w:rsidRPr="00912A09">
        <w:lastRenderedPageBreak/>
        <w:t>se mettent d’accord pour examiner intelligemment la possibil</w:t>
      </w:r>
      <w:r w:rsidRPr="00912A09">
        <w:t>i</w:t>
      </w:r>
      <w:r w:rsidRPr="00912A09">
        <w:t>té d’établir le commerce international sur des bases qui offrent un d</w:t>
      </w:r>
      <w:r w:rsidRPr="00912A09">
        <w:t>é</w:t>
      </w:r>
      <w:r w:rsidRPr="00912A09">
        <w:t>bouché honnête et sûr aux peuples vaincus de l’Axe. Si cette base n’est pas trouvée, aucune sorte de contrôle — sauf l’exercice continu et illimité de la force — ne pourra prévenir le retour du désastre de 1939.</w:t>
      </w:r>
    </w:p>
    <w:p w14:paraId="6254169F" w14:textId="77777777" w:rsidR="00E354AA" w:rsidRPr="00912A09" w:rsidRDefault="00E354AA" w:rsidP="00E354AA">
      <w:pPr>
        <w:spacing w:before="120" w:after="120"/>
        <w:jc w:val="both"/>
      </w:pPr>
      <w:r w:rsidRPr="00912A09">
        <w:t>La politique des États-Unis dans le domaine économique ne peut être définie qu’en termes très généraux. Elle devra être suffisamment souple pour pouvoir être adaptée à des conditions précises qui ne pe</w:t>
      </w:r>
      <w:r w:rsidRPr="00912A09">
        <w:t>u</w:t>
      </w:r>
      <w:r w:rsidRPr="00912A09">
        <w:t>vent être prévues à l’heure actuelle. Il convient cependant de faire ce</w:t>
      </w:r>
      <w:r w:rsidRPr="00912A09">
        <w:t>r</w:t>
      </w:r>
      <w:r w:rsidRPr="00912A09">
        <w:t>taines observations. Si, après la deuxième Guerre mondiale, nous él</w:t>
      </w:r>
      <w:r w:rsidRPr="00912A09">
        <w:t>e</w:t>
      </w:r>
      <w:r w:rsidRPr="00912A09">
        <w:t>vons à nouveau nos tarifs douaniers, comme nous l’avons fait entre 1920 et 1930, et si nous refusons d’admettre que notre prospérité d</w:t>
      </w:r>
      <w:r w:rsidRPr="00912A09">
        <w:t>é</w:t>
      </w:r>
      <w:r w:rsidRPr="00912A09">
        <w:t>pend de celle du reste du monde, si nous refusons d’acheter comme de vendre, alors aucun des objectifs fondamentaux de notre politique étrangère ne pourra être réalisé.</w:t>
      </w:r>
    </w:p>
    <w:p w14:paraId="4EF4CBBF" w14:textId="77777777" w:rsidR="00E354AA" w:rsidRPr="00912A09" w:rsidRDefault="00E354AA" w:rsidP="00E354AA">
      <w:pPr>
        <w:spacing w:before="120" w:after="120"/>
        <w:jc w:val="both"/>
      </w:pPr>
      <w:r w:rsidRPr="00912A09">
        <w:t>Le peuple américain doit être attentif au fait qu’au cours des a</w:t>
      </w:r>
      <w:r w:rsidRPr="00912A09">
        <w:t>n</w:t>
      </w:r>
      <w:r w:rsidRPr="00912A09">
        <w:t>nées d’après-guerre, non seulement la plus grande partie du monde civilisé se trouvera ravagée et dans un état de prostration économique, mais que dans de nombreux pays du continent américain et de l’Europe — comme par exemple l’Union soviétique — l’industrialisation se fera à une cadence extrêmement rapide. Si les États-Unis tentent, comme ils l’ont fait si souvent dans le passé, de fermer leurs portes aux importations étrangères, ils contribueront une fois de plus à déclencher une formidable dépression.</w:t>
      </w:r>
    </w:p>
    <w:p w14:paraId="20392D23" w14:textId="77777777" w:rsidR="00E354AA" w:rsidRPr="00912A09" w:rsidRDefault="00E354AA" w:rsidP="00E354AA">
      <w:pPr>
        <w:spacing w:before="120" w:after="120"/>
        <w:jc w:val="both"/>
      </w:pPr>
      <w:r w:rsidRPr="00912A09">
        <w:t>De nombreux groupes américains sont fermement convaincus que l’industrialisation des autres pays réduit automatiquement le comme</w:t>
      </w:r>
      <w:r w:rsidRPr="00912A09">
        <w:t>r</w:t>
      </w:r>
      <w:r w:rsidRPr="00912A09">
        <w:t>ce d’exportation en provenance des États-Unis et ils estiment que cette tendance doit être arrêtée à tout prix. En réalité, l’industrialisation provoque tout naturellement une hausse du niveau de la vie et les États-Unis ont toujours profité de l’élévation du standard de vie chez les autres peuples. Car, plus leur niveau de vie est élevé, plus ils asp</w:t>
      </w:r>
      <w:r w:rsidRPr="00912A09">
        <w:t>i</w:t>
      </w:r>
      <w:r w:rsidRPr="00912A09">
        <w:t>rent à se procurer ces produits de nos entreprises industrielles et agr</w:t>
      </w:r>
      <w:r w:rsidRPr="00912A09">
        <w:t>i</w:t>
      </w:r>
      <w:r w:rsidRPr="00912A09">
        <w:t>coles que nous sommes capables de</w:t>
      </w:r>
      <w:r>
        <w:t xml:space="preserve"> [466] </w:t>
      </w:r>
      <w:r w:rsidRPr="00912A09">
        <w:t>produire mieux que perso</w:t>
      </w:r>
      <w:r w:rsidRPr="00912A09">
        <w:t>n</w:t>
      </w:r>
      <w:r w:rsidRPr="00912A09">
        <w:t>ne sous le rapport de la qualité et de la quantité. Il est absurde de la part de quelques-uns d’entre nous de croire que des pays en plein d</w:t>
      </w:r>
      <w:r w:rsidRPr="00912A09">
        <w:t>é</w:t>
      </w:r>
      <w:r w:rsidRPr="00912A09">
        <w:t xml:space="preserve">veloppement, comme le Brésil et l’Union soviétique, pourront être persuadés ou contraints de continuer à nous acheter des </w:t>
      </w:r>
      <w:r w:rsidRPr="00912A09">
        <w:lastRenderedPageBreak/>
        <w:t>rails d’acier ou du lard alors qu’ils sont tout aussi capables de manufacturer eux-mêmes ces produits à un prix plus r</w:t>
      </w:r>
      <w:r w:rsidRPr="00912A09">
        <w:t>é</w:t>
      </w:r>
      <w:r w:rsidRPr="00912A09">
        <w:t>duit. Nous devrions suivre une politique réaliste consistant à conce</w:t>
      </w:r>
      <w:r w:rsidRPr="00912A09">
        <w:t>n</w:t>
      </w:r>
      <w:r w:rsidRPr="00912A09">
        <w:t>trer nos efforts sur la fabrication pour l’exportation des nombreux a</w:t>
      </w:r>
      <w:r w:rsidRPr="00912A09">
        <w:t>r</w:t>
      </w:r>
      <w:r w:rsidRPr="00912A09">
        <w:t>ticles dont la qualité est nettement supérieure à celle des produits de n’importe quel pays au monde. Nous n’avons pas essayé jusqu’à pr</w:t>
      </w:r>
      <w:r w:rsidRPr="00912A09">
        <w:t>é</w:t>
      </w:r>
      <w:r w:rsidRPr="00912A09">
        <w:t>sent de tirer tout le parti voulu du talent dont nous avons fait montre d’une manière constante pour i</w:t>
      </w:r>
      <w:r w:rsidRPr="00912A09">
        <w:t>n</w:t>
      </w:r>
      <w:r w:rsidRPr="00912A09">
        <w:t>venter et perfectionner des produits qui, dans des conditions équit</w:t>
      </w:r>
      <w:r w:rsidRPr="00912A09">
        <w:t>a</w:t>
      </w:r>
      <w:r w:rsidRPr="00912A09">
        <w:t>bles de concurrence, pourront toujours dominer le marché mondial. L’essentiel pour nous est d’obtenir la ce</w:t>
      </w:r>
      <w:r w:rsidRPr="00912A09">
        <w:t>r</w:t>
      </w:r>
      <w:r w:rsidRPr="00912A09">
        <w:t>titude que cette concurrence équitable sur le marché mondial sera po</w:t>
      </w:r>
      <w:r w:rsidRPr="00912A09">
        <w:t>s</w:t>
      </w:r>
      <w:r w:rsidRPr="00912A09">
        <w:t>sible. Il sera nécessaire que nous procédions à des réajustements de notre économie intérieure et de notre production industrielle et agric</w:t>
      </w:r>
      <w:r w:rsidRPr="00912A09">
        <w:t>o</w:t>
      </w:r>
      <w:r w:rsidRPr="00912A09">
        <w:t>le non seulement pour notre propre bien-être, mais aussi pour que les autres nations puissent suivre une politique commerciale véritabl</w:t>
      </w:r>
      <w:r w:rsidRPr="00912A09">
        <w:t>e</w:t>
      </w:r>
      <w:r w:rsidRPr="00912A09">
        <w:t>ment libérale. Nous ne serons à même de prévenir le retour de désa</w:t>
      </w:r>
      <w:r w:rsidRPr="00912A09">
        <w:t>s</w:t>
      </w:r>
      <w:r w:rsidRPr="00912A09">
        <w:t>treuses dépressions économiques que si nous sommes disposés à admettre la nécessité de tels réajust</w:t>
      </w:r>
      <w:r w:rsidRPr="00912A09">
        <w:t>e</w:t>
      </w:r>
      <w:r w:rsidRPr="00912A09">
        <w:t>ments, car ces dépressions ont été souvent causées par notre entêt</w:t>
      </w:r>
      <w:r w:rsidRPr="00912A09">
        <w:t>e</w:t>
      </w:r>
      <w:r w:rsidRPr="00912A09">
        <w:t>ment et par celui des autres nations à susciter toutes sortes d’entraves financières et commerciales au libre échange des marchandises entre les pays.</w:t>
      </w:r>
    </w:p>
    <w:p w14:paraId="4C856DE2" w14:textId="77777777" w:rsidR="00E354AA" w:rsidRPr="00912A09" w:rsidRDefault="00E354AA" w:rsidP="00E354AA">
      <w:pPr>
        <w:spacing w:before="120" w:after="120"/>
        <w:jc w:val="both"/>
      </w:pPr>
      <w:r w:rsidRPr="00912A09">
        <w:t xml:space="preserve">Les accords d’Ottawa établissant un système préférentiel impérial au profit des nations membres du </w:t>
      </w:r>
      <w:r w:rsidRPr="00912A09">
        <w:rPr>
          <w:i/>
        </w:rPr>
        <w:t>Commonwealth</w:t>
      </w:r>
      <w:r w:rsidRPr="00912A09">
        <w:t xml:space="preserve"> britannique const</w:t>
      </w:r>
      <w:r w:rsidRPr="00912A09">
        <w:t>i</w:t>
      </w:r>
      <w:r w:rsidRPr="00912A09">
        <w:t>tuent un obstacle à tout courant commercial sur des bases saines entre les divers pays du monde. Mais nous n’aurions aucune raison de d</w:t>
      </w:r>
      <w:r w:rsidRPr="00912A09">
        <w:t>e</w:t>
      </w:r>
      <w:r w:rsidRPr="00912A09">
        <w:t>mander l’abrogation de ces méthodes si nous revenions nous-mêmes à 1’ « isolationnisme » économique que nous avons pratiqué pendant les douze années qui suivirent la première Guerre mondiale.</w:t>
      </w:r>
    </w:p>
    <w:p w14:paraId="35D54C98" w14:textId="77777777" w:rsidR="00E354AA" w:rsidRPr="00912A09" w:rsidRDefault="00E354AA" w:rsidP="00E354AA">
      <w:pPr>
        <w:spacing w:before="120" w:after="120"/>
        <w:jc w:val="both"/>
      </w:pPr>
      <w:r w:rsidRPr="00912A09">
        <w:t>On a déjà longuement discuté dans ce pays de la politique que le gouvernement devrait adopter en matière d’aviation civile. L’expression « liberté de l’air » a donné lieu à de multiples interprét</w:t>
      </w:r>
      <w:r w:rsidRPr="00912A09">
        <w:t>a</w:t>
      </w:r>
      <w:r w:rsidRPr="00912A09">
        <w:t>tions. De nombreux Américains qui ont examiné ce problème</w:t>
      </w:r>
      <w:r>
        <w:t xml:space="preserve"> [467] </w:t>
      </w:r>
      <w:r w:rsidRPr="00912A09">
        <w:t>paraissent estimer que l’expression « liberté de l’air » devrait sign</w:t>
      </w:r>
      <w:r w:rsidRPr="00912A09">
        <w:t>i</w:t>
      </w:r>
      <w:r w:rsidRPr="00912A09">
        <w:t xml:space="preserve">fier la liberté de l’air dans tous les pays du monde pour les États-Unis, à l’exclusion de toute autre nation. Bien entendu, il est indispensable que l’aviation civile dans laquelle nous avons manifesté sans cesse un talent aussi marqué, et que nous avons, dans une large mesure, créée, offre un champ d’expansion illimité aux entreprises américaines de </w:t>
      </w:r>
      <w:r w:rsidRPr="00912A09">
        <w:lastRenderedPageBreak/>
        <w:t>transports aériens pour passagers et marchandises au cours des années d’après-guerre.</w:t>
      </w:r>
    </w:p>
    <w:p w14:paraId="52E846B9" w14:textId="77777777" w:rsidR="00E354AA" w:rsidRPr="00912A09" w:rsidRDefault="00E354AA" w:rsidP="00E354AA">
      <w:pPr>
        <w:spacing w:before="120" w:after="120"/>
        <w:jc w:val="both"/>
      </w:pPr>
      <w:r w:rsidRPr="00912A09">
        <w:t>Comme toute autre grande puissance souveraine, nous devons i</w:t>
      </w:r>
      <w:r w:rsidRPr="00912A09">
        <w:t>n</w:t>
      </w:r>
      <w:r w:rsidRPr="00912A09">
        <w:t>terdire le survol des régions sous pavillon américain lorsque cela est conforme aux exigences de notre défense militaire, aérienne ou nav</w:t>
      </w:r>
      <w:r w:rsidRPr="00912A09">
        <w:t>a</w:t>
      </w:r>
      <w:r w:rsidRPr="00912A09">
        <w:t>le. Mais, cette réserve faite, nous devons être disposés à accorder sur une base de réciprocité aux autres puissances intéressées à l’aviation civile, les mêmes droits pour leur aviation commerciale que ceux que nous désirons obtenir au-dessus de leur territoire ou dans les régions où ils détiennent aujourd’hui le monopole exclusif du survol.</w:t>
      </w:r>
    </w:p>
    <w:p w14:paraId="33EE0970" w14:textId="77777777" w:rsidR="00E354AA" w:rsidRPr="00912A09" w:rsidRDefault="00E354AA" w:rsidP="00E354AA">
      <w:pPr>
        <w:spacing w:before="120" w:after="120"/>
        <w:jc w:val="both"/>
      </w:pPr>
      <w:r w:rsidRPr="00912A09">
        <w:t>Il faudra, sans aucun doute, créer sous le contrôle général de l’Organisation Internationale, un organisme international aérien. Ses pouvoirs devraient être limités à l’établissement de règlements co</w:t>
      </w:r>
      <w:r w:rsidRPr="00912A09">
        <w:t>m</w:t>
      </w:r>
      <w:r w:rsidRPr="00912A09">
        <w:t>muns pour la sécurité et les quarantaines, les bulletins météorolog</w:t>
      </w:r>
      <w:r w:rsidRPr="00912A09">
        <w:t>i</w:t>
      </w:r>
      <w:r w:rsidRPr="00912A09">
        <w:t>ques et les communications par radio. Il ne devrait pas être autorisé à fixer les tarifs ou à répartir le trafic aérien. En effet, s’il en était ainsi, l’aiguillon de la concurrence, pour laquelle les intérêts de l’aviation américaine sont superbement qualifiés, se trouverait supprimé.</w:t>
      </w:r>
    </w:p>
    <w:p w14:paraId="4DECEC8C" w14:textId="77777777" w:rsidR="00E354AA" w:rsidRPr="00912A09" w:rsidRDefault="00E354AA" w:rsidP="00E354AA">
      <w:pPr>
        <w:spacing w:before="120" w:after="120"/>
        <w:jc w:val="both"/>
      </w:pPr>
      <w:r w:rsidRPr="00912A09">
        <w:t>Actuellement, le principal obstacle à la solution de ce problème dans ses aspects internationaux provient du fait que notre gouvern</w:t>
      </w:r>
      <w:r w:rsidRPr="00912A09">
        <w:t>e</w:t>
      </w:r>
      <w:r w:rsidRPr="00912A09">
        <w:t>ment n’a pas encore adopté une politique intérieure à l’égard des int</w:t>
      </w:r>
      <w:r w:rsidRPr="00912A09">
        <w:t>é</w:t>
      </w:r>
      <w:r w:rsidRPr="00912A09">
        <w:t>rêts aéronautiques américains participant au trafic international. D</w:t>
      </w:r>
      <w:r w:rsidRPr="00912A09">
        <w:t>e</w:t>
      </w:r>
      <w:r w:rsidRPr="00912A09">
        <w:t>vra-t-il y avoir une concurrence illimitée entre ces intérêts amér</w:t>
      </w:r>
      <w:r w:rsidRPr="00912A09">
        <w:t>i</w:t>
      </w:r>
      <w:r w:rsidRPr="00912A09">
        <w:t>cains ? Notre gouvernement peut-il leur fournir une aide suffisante s’ils sont obligés de lutter outre-mer contre la concurrence des co</w:t>
      </w:r>
      <w:r w:rsidRPr="00912A09">
        <w:t>m</w:t>
      </w:r>
      <w:r w:rsidRPr="00912A09">
        <w:t>pagnies aéronautiques appartenant à des gouvernements étrangers et fonctionnant sous leur direction ? Les compagnies américaines pe</w:t>
      </w:r>
      <w:r w:rsidRPr="00912A09">
        <w:t>u</w:t>
      </w:r>
      <w:r w:rsidRPr="00912A09">
        <w:t>vent-elles lutter contre la concurrence des compagnies étrangères si elles ne sont pas subventionnées comme ces</w:t>
      </w:r>
      <w:r>
        <w:t xml:space="preserve">[468] </w:t>
      </w:r>
      <w:r w:rsidRPr="00912A09">
        <w:t>dernières ?</w:t>
      </w:r>
      <w:r>
        <w:t xml:space="preserve"> </w:t>
      </w:r>
      <w:r w:rsidRPr="00912A09">
        <w:t>Telles sont quelques-unes seulement des questions soulevées par l’étude de l’ensemble du problème. Tant que le gouvernement n’aura pas éclairci les incertitudes actuelles, il est évident que nous serons lourdement handicapés pour négocier un accord international que</w:t>
      </w:r>
      <w:r w:rsidRPr="00912A09">
        <w:t>l</w:t>
      </w:r>
      <w:r w:rsidRPr="00912A09">
        <w:t>conque destiné à sauvegarder comme il convient les intérêts amér</w:t>
      </w:r>
      <w:r w:rsidRPr="00912A09">
        <w:t>i</w:t>
      </w:r>
      <w:r w:rsidRPr="00912A09">
        <w:t>cains essentiels.</w:t>
      </w:r>
    </w:p>
    <w:p w14:paraId="153B8F0E" w14:textId="77777777" w:rsidR="00E354AA" w:rsidRPr="00912A09" w:rsidRDefault="00E354AA" w:rsidP="00E354AA">
      <w:pPr>
        <w:spacing w:before="120" w:after="120"/>
        <w:jc w:val="both"/>
      </w:pPr>
      <w:r w:rsidRPr="00912A09">
        <w:t xml:space="preserve">De même, la politique des États-Unis doit s’assurer pour l’avenir que les matières premières d’intérêt stratégique produites à l’extérieur de nos frontières, nous soient toujours accessibles. Ce pays ne devra </w:t>
      </w:r>
      <w:r w:rsidRPr="00912A09">
        <w:lastRenderedPageBreak/>
        <w:t>jamais plus se trouver confronté avec une situation semblable à celle qui existait en 1939 et 1940, lorsqu’il fut privé de la plus grande partie de ses sources normales de ravitaillement en caoutchouc et en étain. Le caoutchouc synthétique jouera probablement un rôle de plus en plus considérable dans notre économie. Cependant, il ne peut pas to</w:t>
      </w:r>
      <w:r w:rsidRPr="00912A09">
        <w:t>u</w:t>
      </w:r>
      <w:r w:rsidRPr="00912A09">
        <w:t>jours être substitué au caoutchouc naturel dans toutes ses applications. C’est pourquoi la politique du gouvernement américain et celle de l’industrie privée américaine doivent tendre à s’assurer une quantité raisonnable de caoutchouc naturel en provenance de certaines autres Républiques américaines. La certitude de posséder un marché dans ce pays pour ce produit aidera considérablement ces Républiques à am</w:t>
      </w:r>
      <w:r w:rsidRPr="00912A09">
        <w:t>é</w:t>
      </w:r>
      <w:r w:rsidRPr="00912A09">
        <w:t>liorer leurs économies nationales respectives. Elles se procureront ai</w:t>
      </w:r>
      <w:r w:rsidRPr="00912A09">
        <w:t>n</w:t>
      </w:r>
      <w:r w:rsidRPr="00912A09">
        <w:t>si des ressources en dollars qui, autrement, leur feraient défaut et leur pouvoir d’achat de produits américains s’en trouvera accru. Il serait avisé de notre part de ne pas appliquer au caoutchouc naturel des droits d’entrée qui favoriseraient d’une manière injustifiée le dévelo</w:t>
      </w:r>
      <w:r w:rsidRPr="00912A09">
        <w:t>p</w:t>
      </w:r>
      <w:r w:rsidRPr="00912A09">
        <w:t>pement de la production de caoutchouc synthétique, et de négocier un accord international, semblable à celui qui fut conclu pour le sucre, en vertu duquel les pays américains producteurs de sucre se verront g</w:t>
      </w:r>
      <w:r w:rsidRPr="00912A09">
        <w:t>a</w:t>
      </w:r>
      <w:r w:rsidRPr="00912A09">
        <w:t>rantir par un système de contingentement un pourcentage assuré du marché américain du caoutchouc. De cette manière leur production de caoutchouc brut serait encouragée et le consommateur américain se trouverait protégé contre les monopoles. Notre politique devrait viser à empêcher, au moyen d’accords internationaux, le retour des prat</w:t>
      </w:r>
      <w:r w:rsidRPr="00912A09">
        <w:t>i</w:t>
      </w:r>
      <w:r w:rsidRPr="00912A09">
        <w:t>ques tendant à la création des monopoles qui se manifestèrent pendant les années de l’entre-deux-guerres. Des cartels dirigés par un petit groupe</w:t>
      </w:r>
      <w:r>
        <w:t xml:space="preserve"> [469] </w:t>
      </w:r>
      <w:r w:rsidRPr="00912A09">
        <w:t>d’hommes contrôlaient toute la production de produits essentiels et étaient à même de faire monter le prix du caoutchouc, de l’étain et de la quinine à des niveaux si artificiels qu’ils réduisaient partout le po</w:t>
      </w:r>
      <w:r w:rsidRPr="00912A09">
        <w:t>u</w:t>
      </w:r>
      <w:r w:rsidRPr="00912A09">
        <w:t>voir des consommateurs de bénéficier de ces produits.</w:t>
      </w:r>
    </w:p>
    <w:p w14:paraId="28EBB78C" w14:textId="77777777" w:rsidR="00E354AA" w:rsidRPr="00912A09" w:rsidRDefault="00E354AA" w:rsidP="00E354AA">
      <w:pPr>
        <w:spacing w:before="120" w:after="120"/>
        <w:jc w:val="both"/>
      </w:pPr>
      <w:r w:rsidRPr="00912A09">
        <w:t>Le gouvernement des États-Unis devrait participer à la Banque I</w:t>
      </w:r>
      <w:r w:rsidRPr="00912A09">
        <w:t>n</w:t>
      </w:r>
      <w:r w:rsidRPr="00912A09">
        <w:t>ternationale de Stabilisation proposée, afin que la stabilité des mo</w:t>
      </w:r>
      <w:r w:rsidRPr="00912A09">
        <w:t>n</w:t>
      </w:r>
      <w:r w:rsidRPr="00912A09">
        <w:t>naies internationales puisse être maintenue. Sans elle, le commerce international dans les années d’après-guerre ne pourra ressusciter.</w:t>
      </w:r>
    </w:p>
    <w:p w14:paraId="75ED36D2" w14:textId="77777777" w:rsidR="00E354AA" w:rsidRPr="00912A09" w:rsidRDefault="00E354AA" w:rsidP="00E354AA">
      <w:pPr>
        <w:spacing w:before="120" w:after="120"/>
        <w:jc w:val="both"/>
      </w:pPr>
      <w:r w:rsidRPr="00912A09">
        <w:t xml:space="preserve">Les États-Unis doivent aussi employer leur influence à assurer l’adoption par les autres gouvernements d’une politique commerciale et financière fondée sur le principe de non-discrimination et d’égalité </w:t>
      </w:r>
      <w:r w:rsidRPr="00912A09">
        <w:lastRenderedPageBreak/>
        <w:t>de traitement dans des conditions identiques. Cette orientation est conforme aux intérêts de notre pays. C’est ainsi que les peuples du monde pourront tirer pleinement profit de leur propre potentiel éc</w:t>
      </w:r>
      <w:r w:rsidRPr="00912A09">
        <w:t>o</w:t>
      </w:r>
      <w:r w:rsidRPr="00912A09">
        <w:t>nomique et de celui de leurs voisins.</w:t>
      </w:r>
    </w:p>
    <w:p w14:paraId="285D02A3" w14:textId="77777777" w:rsidR="00E354AA" w:rsidRPr="00912A09" w:rsidRDefault="00E354AA" w:rsidP="00E354AA">
      <w:pPr>
        <w:spacing w:before="120" w:after="120"/>
        <w:jc w:val="both"/>
      </w:pPr>
      <w:r w:rsidRPr="00912A09">
        <w:t>Tels sont les principaux objectifs que nous devrions inscrire à la base d’une politique étrangère américaine permanente. La question de savoir comment leur réalisation pourra être assurée avec le maximum de succès est vitale et c’est au peuple américain qu’il appartient de la trancher. Je crois qu’une imposante majorité voit clairement a</w:t>
      </w:r>
      <w:r w:rsidRPr="00912A09">
        <w:t>u</w:t>
      </w:r>
      <w:r w:rsidRPr="00912A09">
        <w:t>jourd’hui que le seul moyen d’atteindre ces buts est de créer une org</w:t>
      </w:r>
      <w:r w:rsidRPr="00912A09">
        <w:t>a</w:t>
      </w:r>
      <w:r w:rsidRPr="00912A09">
        <w:t>nisation internationale qui permettra aux peuples du monde de coop</w:t>
      </w:r>
      <w:r w:rsidRPr="00912A09">
        <w:t>é</w:t>
      </w:r>
      <w:r w:rsidRPr="00912A09">
        <w:t>rer à l’établissement de leur sécurité et de leur prospérité, organisation à laquelle les États-Unis devront promettre leur collaboration totale. Si nous avons tiré du passé un enseignement quelconque, cette tâche d</w:t>
      </w:r>
      <w:r w:rsidRPr="00912A09">
        <w:t>e</w:t>
      </w:r>
      <w:r w:rsidRPr="00912A09">
        <w:t>vra devenir la pierre angulaire de la future politique étrangère amér</w:t>
      </w:r>
      <w:r w:rsidRPr="00912A09">
        <w:t>i</w:t>
      </w:r>
      <w:r w:rsidRPr="00912A09">
        <w:t>caine. Et celle-ci devra être continue et consistante.</w:t>
      </w:r>
    </w:p>
    <w:p w14:paraId="133AF3B8" w14:textId="77777777" w:rsidR="00E354AA" w:rsidRPr="00912A09" w:rsidRDefault="00E354AA" w:rsidP="00E354AA">
      <w:pPr>
        <w:spacing w:before="120" w:after="120"/>
        <w:jc w:val="both"/>
      </w:pPr>
      <w:r w:rsidRPr="00912A09">
        <w:t>Les États-Unis ont à jouer un rôle à la fois régional et universel. Ils doivent être prêts à assumer leurs responsabilités en participant à des accords régionaux, à la fois politiques et militaires, qui assureront le maintien de la paix et de la sécurité du continent américain et des Océans Atlantique et Pacifique. Dans le cadre d’une organisation i</w:t>
      </w:r>
      <w:r w:rsidRPr="00912A09">
        <w:t>n</w:t>
      </w:r>
      <w:r w:rsidRPr="00912A09">
        <w:t>ternationale, ce pays doit être prêt aussi à utiliser ses forces navales et aériennes en commun avec les autres puissances</w:t>
      </w:r>
      <w:r>
        <w:t xml:space="preserve"> [470]</w:t>
      </w:r>
      <w:r w:rsidRPr="00912A09">
        <w:t xml:space="preserve"> chargées de la police internationale, chaque fois que la paix du monde entier se trouv</w:t>
      </w:r>
      <w:r w:rsidRPr="00912A09">
        <w:t>e</w:t>
      </w:r>
      <w:r w:rsidRPr="00912A09">
        <w:t>ra en péril.</w:t>
      </w:r>
    </w:p>
    <w:p w14:paraId="57A49EC7" w14:textId="77777777" w:rsidR="00E354AA" w:rsidRPr="00912A09" w:rsidRDefault="00E354AA" w:rsidP="00E354AA">
      <w:pPr>
        <w:spacing w:before="120" w:after="120"/>
        <w:jc w:val="both"/>
      </w:pPr>
      <w:r w:rsidRPr="00912A09">
        <w:t>Pendant la période de transition, ce pays devra contribuer de toutes ses forces à rétablir la stabilité mondiale sur des bases solides et à h</w:t>
      </w:r>
      <w:r w:rsidRPr="00912A09">
        <w:t>â</w:t>
      </w:r>
      <w:r w:rsidRPr="00912A09">
        <w:t>ter l’établissement d’une organisation permanente mondiale à laquelle tous les peuples épris de paix et de légalité devront participer dès le début. Si les systèmes régionaux sont mis au point et si les États-Unis sont capables de maintenir des relations étroites, fondées sur la co</w:t>
      </w:r>
      <w:r w:rsidRPr="00912A09">
        <w:t>m</w:t>
      </w:r>
      <w:r w:rsidRPr="00912A09">
        <w:t>préhension et la coopération, avec les autres grandes puissances mo</w:t>
      </w:r>
      <w:r w:rsidRPr="00912A09">
        <w:t>n</w:t>
      </w:r>
      <w:r w:rsidRPr="00912A09">
        <w:t>diales pendant la période de transition, le déclenchement de nouvelles grandes guerres se trouvera empêché. Le peuple des États-Unis ne s</w:t>
      </w:r>
      <w:r w:rsidRPr="00912A09">
        <w:t>e</w:t>
      </w:r>
      <w:r w:rsidRPr="00912A09">
        <w:t>ra pas appelé à faire à nouveau les sacrifices qui lui ont été demandés à deux reprises au cours de ma génération.</w:t>
      </w:r>
    </w:p>
    <w:p w14:paraId="616C1654" w14:textId="77777777" w:rsidR="00E354AA" w:rsidRPr="00912A09" w:rsidRDefault="00E354AA" w:rsidP="00E354AA">
      <w:pPr>
        <w:spacing w:before="120" w:after="120"/>
        <w:jc w:val="both"/>
      </w:pPr>
      <w:r>
        <w:br w:type="page"/>
      </w:r>
      <w:r w:rsidRPr="00912A09">
        <w:lastRenderedPageBreak/>
        <w:t>Enfin les États-Unis doivent se consacrer à créer des conditions de nature à encourager la croissance de gouvernements démocratiques dans le monde entier. Car le développement progressif de la démocr</w:t>
      </w:r>
      <w:r w:rsidRPr="00912A09">
        <w:t>a</w:t>
      </w:r>
      <w:r w:rsidRPr="00912A09">
        <w:t>tie dans le monde équivaut à une sécurité accrue pour les États-Unis. Les peuples seront libérés de la crainte et du besoin s’ils le désirent avec suffisamment de force.</w:t>
      </w:r>
    </w:p>
    <w:p w14:paraId="0AA16CC9" w14:textId="77777777" w:rsidR="00E354AA" w:rsidRPr="00912A09" w:rsidRDefault="00E354AA" w:rsidP="00E354AA">
      <w:pPr>
        <w:spacing w:before="120" w:after="120"/>
        <w:jc w:val="both"/>
      </w:pPr>
      <w:r w:rsidRPr="00912A09">
        <w:t>Les forces de la réaction se trouvent de nouveau en mouvement. Le peuple de ce pays devrait savoir qu’il n’a pas de raison de craindre la révolution mondiale, mais que celle-ci peut être amenée à travailler pour son propre avantage. La révolution mondiale est déjà là. C’est pourquoi il est nécessaire — et d’une manière désespérée — que la politique de ce pays ne tende pas à l’effort vain et fatal de remonter tant bien que mal le courant</w:t>
      </w:r>
      <w:r>
        <w:t>. Elle doit, au contraire, com</w:t>
      </w:r>
      <w:r w:rsidRPr="00912A09">
        <w:t>prendre que notre sécurité exige la construction de quelque chose qui peut et doit être nouveau. Plus qu’à tout autre moment, depuis un siècle, le peuple américain doit faire preuve d’une imagination et d’une initiative suff</w:t>
      </w:r>
      <w:r w:rsidRPr="00912A09">
        <w:t>i</w:t>
      </w:r>
      <w:r w:rsidRPr="00912A09">
        <w:t>santes pour saisir l’occasion qui lui est offerte. S’il le fait, il pourra façonner le monde dans lequel il devra vivre dans l’avenir. Car il di</w:t>
      </w:r>
      <w:r w:rsidRPr="00912A09">
        <w:t>s</w:t>
      </w:r>
      <w:r w:rsidRPr="00912A09">
        <w:t>pose du pouvoir et de l’influence nécessaires s’il veut les employer.</w:t>
      </w:r>
    </w:p>
    <w:p w14:paraId="6DD70D72" w14:textId="77777777" w:rsidR="00E354AA" w:rsidRPr="00912A09" w:rsidRDefault="00E354AA" w:rsidP="00E354AA">
      <w:pPr>
        <w:spacing w:before="120" w:after="120"/>
        <w:jc w:val="both"/>
      </w:pPr>
      <w:r w:rsidRPr="00912A09">
        <w:t>Les États-Unis sont la nation la plus puissante du monde. Ses c</w:t>
      </w:r>
      <w:r w:rsidRPr="00912A09">
        <w:t>i</w:t>
      </w:r>
      <w:r w:rsidRPr="00912A09">
        <w:t xml:space="preserve">toyens ne peuvent se permettre d’attendre pour choisir leur voie que les autres peuples aient pris leurs décisions, comme le </w:t>
      </w:r>
      <w:r>
        <w:t xml:space="preserve">[471] </w:t>
      </w:r>
      <w:r w:rsidRPr="00912A09">
        <w:t>souhaite un p</w:t>
      </w:r>
      <w:r w:rsidRPr="00912A09">
        <w:t>e</w:t>
      </w:r>
      <w:r w:rsidRPr="00912A09">
        <w:t>tit nombre d’hommes dans ce pays.</w:t>
      </w:r>
      <w:r>
        <w:t xml:space="preserve"> </w:t>
      </w:r>
      <w:r w:rsidRPr="00912A09">
        <w:t>Il appartient aux Américains d’affirmer pleinement leur droit de prendre l’initiative. La prudence et la circonspection sont d’admirables qualités pour toute politique étrangère, mais elles sont des défauts mortels lorsqu’elles s’avèrent n’être que des synonymes de l’indécision et de la timidité.</w:t>
      </w:r>
    </w:p>
    <w:p w14:paraId="6E2BB19E" w14:textId="77777777" w:rsidR="00E354AA" w:rsidRPr="00912A09" w:rsidRDefault="00E354AA" w:rsidP="00E354AA">
      <w:pPr>
        <w:spacing w:before="120" w:after="120"/>
        <w:jc w:val="both"/>
      </w:pPr>
      <w:r w:rsidRPr="00912A09">
        <w:t>Une fois de plus, les États-Unis ont la chance d’offrir aux autres nations leur coopération et leur qualité de leaders. Ils ont à nouveau l’occasion de contribuer à la construction d’un monde dans lequel ils pourront, de même que tous les autres peuples, vivre en sécurité. La décision qu’ils vont prendre maintenant déterminera leur destinée.</w:t>
      </w:r>
    </w:p>
    <w:p w14:paraId="1D49E71F" w14:textId="77777777" w:rsidR="00E354AA" w:rsidRPr="00912A09" w:rsidRDefault="00E354AA" w:rsidP="00E354AA">
      <w:pPr>
        <w:spacing w:before="120" w:after="120"/>
        <w:jc w:val="both"/>
      </w:pPr>
    </w:p>
    <w:p w14:paraId="37345951" w14:textId="77777777" w:rsidR="00E354AA" w:rsidRPr="00912A09" w:rsidRDefault="00E354AA" w:rsidP="00E354AA">
      <w:pPr>
        <w:pStyle w:val="p"/>
      </w:pPr>
      <w:r>
        <w:t>[472]</w:t>
      </w:r>
    </w:p>
    <w:p w14:paraId="6E535615" w14:textId="77777777" w:rsidR="00E354AA" w:rsidRPr="00912A09" w:rsidRDefault="00E354AA" w:rsidP="00E354AA">
      <w:pPr>
        <w:pStyle w:val="p"/>
      </w:pPr>
      <w:r w:rsidRPr="00912A09">
        <w:br w:type="page"/>
      </w:r>
      <w:r>
        <w:lastRenderedPageBreak/>
        <w:t>[473]</w:t>
      </w:r>
    </w:p>
    <w:p w14:paraId="0E1A65C8" w14:textId="77777777" w:rsidR="00E354AA" w:rsidRDefault="00E354AA" w:rsidP="00E354AA">
      <w:pPr>
        <w:jc w:val="both"/>
      </w:pPr>
    </w:p>
    <w:p w14:paraId="25BF70C4" w14:textId="77777777" w:rsidR="00E354AA" w:rsidRDefault="00E354AA" w:rsidP="00E354AA">
      <w:pPr>
        <w:jc w:val="both"/>
      </w:pPr>
    </w:p>
    <w:p w14:paraId="3C55D124" w14:textId="77777777" w:rsidR="00E354AA" w:rsidRPr="00E07116" w:rsidRDefault="00E354AA" w:rsidP="00E354AA">
      <w:pPr>
        <w:jc w:val="both"/>
      </w:pPr>
    </w:p>
    <w:p w14:paraId="434525EC" w14:textId="77777777" w:rsidR="00E354AA" w:rsidRPr="00F54CC7" w:rsidRDefault="00E354AA" w:rsidP="00E354AA">
      <w:pPr>
        <w:spacing w:after="120"/>
        <w:ind w:firstLine="0"/>
        <w:jc w:val="center"/>
        <w:rPr>
          <w:sz w:val="24"/>
        </w:rPr>
      </w:pPr>
      <w:bookmarkStart w:id="14" w:name="Heure_t2_appendice"/>
      <w:r>
        <w:rPr>
          <w:b/>
          <w:sz w:val="24"/>
        </w:rPr>
        <w:t>L’heure de la décision.</w:t>
      </w:r>
      <w:r>
        <w:rPr>
          <w:b/>
          <w:sz w:val="24"/>
        </w:rPr>
        <w:br/>
      </w:r>
      <w:r>
        <w:rPr>
          <w:i/>
          <w:sz w:val="24"/>
        </w:rPr>
        <w:t>Tome I</w:t>
      </w:r>
      <w:r w:rsidRPr="00452630">
        <w:rPr>
          <w:i/>
          <w:sz w:val="24"/>
        </w:rPr>
        <w:t>.</w:t>
      </w:r>
    </w:p>
    <w:p w14:paraId="4ECCB263" w14:textId="77777777" w:rsidR="00E354AA" w:rsidRPr="00E07116" w:rsidRDefault="00E354AA" w:rsidP="00E354AA">
      <w:pPr>
        <w:pStyle w:val="planchest"/>
      </w:pPr>
      <w:r>
        <w:t>APPENDICE</w:t>
      </w:r>
    </w:p>
    <w:bookmarkEnd w:id="14"/>
    <w:p w14:paraId="1DE47023" w14:textId="77777777" w:rsidR="00E354AA" w:rsidRPr="00E07116" w:rsidRDefault="00E354AA" w:rsidP="00E354AA">
      <w:pPr>
        <w:jc w:val="both"/>
      </w:pPr>
    </w:p>
    <w:p w14:paraId="5FAE9EF8" w14:textId="77777777" w:rsidR="00E354AA" w:rsidRPr="00E07116" w:rsidRDefault="00E354AA" w:rsidP="00E354AA">
      <w:pPr>
        <w:jc w:val="both"/>
      </w:pPr>
    </w:p>
    <w:p w14:paraId="49156909" w14:textId="77777777" w:rsidR="00E354AA" w:rsidRPr="00E07116" w:rsidRDefault="00E354AA" w:rsidP="00E354AA">
      <w:pPr>
        <w:jc w:val="both"/>
      </w:pPr>
    </w:p>
    <w:p w14:paraId="556B490C" w14:textId="77777777" w:rsidR="00E354AA" w:rsidRPr="00E07116" w:rsidRDefault="00E354AA" w:rsidP="00E354AA">
      <w:pPr>
        <w:jc w:val="both"/>
      </w:pPr>
    </w:p>
    <w:p w14:paraId="0FDE35D7" w14:textId="77777777" w:rsidR="00E354AA" w:rsidRPr="00E07116" w:rsidRDefault="00E354AA" w:rsidP="00E354AA">
      <w:pPr>
        <w:jc w:val="both"/>
      </w:pPr>
    </w:p>
    <w:p w14:paraId="5AC442D5" w14:textId="77777777" w:rsidR="00E354AA" w:rsidRPr="00384B20" w:rsidRDefault="00E354AA" w:rsidP="00E354AA">
      <w:pPr>
        <w:ind w:right="90" w:firstLine="0"/>
        <w:jc w:val="both"/>
        <w:rPr>
          <w:sz w:val="20"/>
        </w:rPr>
      </w:pPr>
      <w:hyperlink w:anchor="tdm" w:history="1">
        <w:r w:rsidRPr="00384B20">
          <w:rPr>
            <w:rStyle w:val="Hyperlien"/>
            <w:sz w:val="20"/>
          </w:rPr>
          <w:t>Retour à la table des matières</w:t>
        </w:r>
      </w:hyperlink>
    </w:p>
    <w:p w14:paraId="3644DB64" w14:textId="77777777" w:rsidR="00E354AA" w:rsidRPr="00912A09" w:rsidRDefault="00E354AA" w:rsidP="00E354AA">
      <w:pPr>
        <w:spacing w:before="120" w:after="120"/>
        <w:jc w:val="both"/>
      </w:pPr>
      <w:r w:rsidRPr="00912A09">
        <w:t>Les limites de cet ouvrage m’obligent malheureusement à me contenter de mentionner très brièvement les hommes qui contribuèrent grandement au succès de la Troisième Conférence Consultative des Ministres des Affaires Étrangères à Rio de Janeiro, en janvier 1942. Le nom du Dr. Enrique Ruiz Guinazü, ministre des Affaires Étrang</w:t>
      </w:r>
      <w:r w:rsidRPr="00912A09">
        <w:t>è</w:t>
      </w:r>
      <w:r w:rsidRPr="00912A09">
        <w:t>res d’Argentine, ne figure pas dans la liste des délégués qu’on trouv</w:t>
      </w:r>
      <w:r w:rsidRPr="00912A09">
        <w:t>e</w:t>
      </w:r>
      <w:r w:rsidRPr="00912A09">
        <w:t>ra ci-après. En raison de la tension des relations entre les États-Unis et l’Argentine, je me suis étendu longuement à son sujet au chapitre</w:t>
      </w:r>
      <w:r>
        <w:t> </w:t>
      </w:r>
      <w:r w:rsidRPr="00912A09">
        <w:t>V.</w:t>
      </w:r>
    </w:p>
    <w:p w14:paraId="0AA16865" w14:textId="77777777" w:rsidR="00E354AA" w:rsidRPr="00912A09" w:rsidRDefault="00E354AA" w:rsidP="00E354AA">
      <w:pPr>
        <w:spacing w:before="120" w:after="120"/>
        <w:jc w:val="both"/>
      </w:pPr>
      <w:r w:rsidRPr="00912A09">
        <w:t>Le Dr. Aranha, ministre des Affaires Étrangères du Brésil et prés</w:t>
      </w:r>
      <w:r w:rsidRPr="00912A09">
        <w:t>i</w:t>
      </w:r>
      <w:r w:rsidRPr="00912A09">
        <w:t>dent de la conférence, est l’un des hommes d’État les plus brillants que le Nouveau Monde ait produits. Même dans la longue liste des ministres des Affaires Étrangères exceptionnelle­ ment capables qui ont contribué à faire du Brésil la puissance mondiale qu’il est a</w:t>
      </w:r>
      <w:r w:rsidRPr="00912A09">
        <w:t>u</w:t>
      </w:r>
      <w:r w:rsidRPr="00912A09">
        <w:t>jourd’hui, sa personnalité se détache avec un relief remarquable. Or</w:t>
      </w:r>
      <w:r w:rsidRPr="00912A09">
        <w:t>a</w:t>
      </w:r>
      <w:r w:rsidRPr="00912A09">
        <w:t>teur d’une rare éloquence et d’une extraordinaire intuition, son esprit travaille avec une rapidité sans égale. Il est animé par l’inébranlable conviction que l’amitié entre le Brésil et les États-Unis constitue la pierre angulaire de tout panaméricanisme pratique. Plus que par tout autre senti­ ment, il est poussé par une ardente confiance dans le de</w:t>
      </w:r>
      <w:r w:rsidRPr="00912A09">
        <w:t>s</w:t>
      </w:r>
      <w:r w:rsidRPr="00912A09">
        <w:t>tin de son propre pays.</w:t>
      </w:r>
    </w:p>
    <w:p w14:paraId="6D2E8EBB" w14:textId="77777777" w:rsidR="00E354AA" w:rsidRPr="00912A09" w:rsidRDefault="00E354AA" w:rsidP="00E354AA">
      <w:pPr>
        <w:spacing w:before="120" w:after="120"/>
        <w:jc w:val="both"/>
      </w:pPr>
      <w:r w:rsidRPr="00912A09">
        <w:t>D’Uruguay nous vint le Dr. Alberto Guani, ministre des Affaires Étrangères et vice-président de ce pays. Connaissant à fond les affa</w:t>
      </w:r>
      <w:r w:rsidRPr="00912A09">
        <w:t>i</w:t>
      </w:r>
      <w:r w:rsidRPr="00912A09">
        <w:t xml:space="preserve">res internationales, il était familiarisé avec les événements qui se </w:t>
      </w:r>
      <w:r w:rsidRPr="00912A09">
        <w:lastRenderedPageBreak/>
        <w:t>pr</w:t>
      </w:r>
      <w:r w:rsidRPr="00912A09">
        <w:t>o</w:t>
      </w:r>
      <w:r w:rsidRPr="00912A09">
        <w:t>duisirent en Europe au cours des vingt dernières années et qu’il eut l’occasion d’observer en qualité de représentant de l’Uruguay à de si nombreuses sessions de la Société des Nations. Il fut un ardent part</w:t>
      </w:r>
      <w:r w:rsidRPr="00912A09">
        <w:t>i</w:t>
      </w:r>
      <w:r w:rsidRPr="00912A09">
        <w:t>san de la cause du panaméricanisme et manifesta un optimisme réali</w:t>
      </w:r>
      <w:r w:rsidRPr="00912A09">
        <w:t>s</w:t>
      </w:r>
      <w:r w:rsidRPr="00912A09">
        <w:t>te dans toutes les questions qui intéressaient l’avenir du Nouveau Monde.</w:t>
      </w:r>
    </w:p>
    <w:p w14:paraId="2E2683EF" w14:textId="77777777" w:rsidR="00E354AA" w:rsidRPr="00912A09" w:rsidRDefault="00E354AA" w:rsidP="00E354AA">
      <w:pPr>
        <w:spacing w:before="120" w:after="120"/>
        <w:jc w:val="both"/>
      </w:pPr>
      <w:r>
        <w:t>[474]</w:t>
      </w:r>
    </w:p>
    <w:p w14:paraId="16A04629" w14:textId="77777777" w:rsidR="00E354AA" w:rsidRPr="00912A09" w:rsidRDefault="00E354AA" w:rsidP="00E354AA">
      <w:pPr>
        <w:spacing w:before="120" w:after="120"/>
        <w:jc w:val="both"/>
      </w:pPr>
      <w:r w:rsidRPr="00912A09">
        <w:t>Le Panama délégua son jeune et dynamique ministre des Affaires Étrangères, le Dr. Octavio Fabréga, qui, ayant séjourné de nombreuses années aux États-Unis, parle l’anglais à la perfection. Des Républ</w:t>
      </w:r>
      <w:r w:rsidRPr="00912A09">
        <w:t>i</w:t>
      </w:r>
      <w:r w:rsidRPr="00912A09">
        <w:t>ques de l’Amérique centrale vinrent les juristes et les diplomates si capables qui ont fréquemment consacré leur force, leur talent et leur enthousiasme à la tâche de perfectionner le système interaméricain. Haïti et la République Dominicaine déléguèrent leurs ministres des Affaires Étrangères, tous deux hautement qualifiés pour interpréter l’esprit de coopération et de décision qui animaient leurs gouvern</w:t>
      </w:r>
      <w:r w:rsidRPr="00912A09">
        <w:t>e</w:t>
      </w:r>
      <w:r w:rsidRPr="00912A09">
        <w:t>ments.</w:t>
      </w:r>
    </w:p>
    <w:p w14:paraId="1DB060AC" w14:textId="77777777" w:rsidR="00E354AA" w:rsidRPr="00912A09" w:rsidRDefault="00E354AA" w:rsidP="00E354AA">
      <w:pPr>
        <w:spacing w:before="120" w:after="120"/>
        <w:jc w:val="both"/>
      </w:pPr>
      <w:r w:rsidRPr="00912A09">
        <w:t>Les gouvernements de l’Équateur et du Pérou envoyèrent, outre leurs deux ministres des Affaires Étrangères, de nombreuses missions de conseillers et d’experts techniques, parce qu’ils comprenaient que les autres nations américaines feraient les efforts les plus amicaux pour régler la question de leurs frontières respectives avant la fin de la conférence</w:t>
      </w:r>
      <w:r>
        <w:t> </w:t>
      </w:r>
      <w:r>
        <w:rPr>
          <w:rStyle w:val="Appelnotedebasdep"/>
        </w:rPr>
        <w:footnoteReference w:id="8"/>
      </w:r>
      <w:r w:rsidRPr="00912A09">
        <w:t>.</w:t>
      </w:r>
    </w:p>
    <w:p w14:paraId="12796ECB" w14:textId="77777777" w:rsidR="00E354AA" w:rsidRPr="00912A09" w:rsidRDefault="00E354AA" w:rsidP="00E354AA">
      <w:pPr>
        <w:spacing w:before="120" w:after="120"/>
        <w:jc w:val="both"/>
      </w:pPr>
      <w:r w:rsidRPr="00912A09">
        <w:t>J’ai eu rarement l’occasion de rencontrer un homme d’État d’une intégrité intellectuelle plus grande que le Dr. Tobar Donoso qui était alors ministre des Affaires Étrangères de l’Équateur. Catholique prat</w:t>
      </w:r>
      <w:r w:rsidRPr="00912A09">
        <w:t>i</w:t>
      </w:r>
      <w:r w:rsidRPr="00912A09">
        <w:t>quant, il m’a profondément impressionné par la sincérité de son d</w:t>
      </w:r>
      <w:r w:rsidRPr="00912A09">
        <w:t>é</w:t>
      </w:r>
      <w:r w:rsidRPr="00912A09">
        <w:t>vouement aux intérêts de son pays tels qu’il les comprenait. Sans j</w:t>
      </w:r>
      <w:r w:rsidRPr="00912A09">
        <w:t>a</w:t>
      </w:r>
      <w:r w:rsidRPr="00912A09">
        <w:t>mais se laisser influencer par des considérations relatives à sa popul</w:t>
      </w:r>
      <w:r w:rsidRPr="00912A09">
        <w:t>a</w:t>
      </w:r>
      <w:r w:rsidRPr="00912A09">
        <w:t>rité personnelle dans son pays, il fit tout son possible pour contribuer à la solution définitive du litige de frontières. Le règlement qu’il so</w:t>
      </w:r>
      <w:r w:rsidRPr="00912A09">
        <w:t>u</w:t>
      </w:r>
      <w:r w:rsidRPr="00912A09">
        <w:t xml:space="preserve">haitait ne comportait peut-être pas tous les avantages demandés par les plus bruyants de ses compatriotes, mais il était en soi équitable et, en </w:t>
      </w:r>
      <w:r w:rsidRPr="00912A09">
        <w:lastRenderedPageBreak/>
        <w:t>apportant la paix et la stabilité aux deux pays voisins, il permettait à son propre peuple de se consacrer au développement de ses grandes ressources nationales et au calme progrès de sa vie politique.</w:t>
      </w:r>
    </w:p>
    <w:p w14:paraId="579C2016" w14:textId="77777777" w:rsidR="00E354AA" w:rsidRPr="00912A09" w:rsidRDefault="00E354AA" w:rsidP="00E354AA">
      <w:pPr>
        <w:spacing w:before="120" w:after="120"/>
        <w:jc w:val="both"/>
      </w:pPr>
      <w:r w:rsidRPr="00912A09">
        <w:t>Son collègue péruvien Dr. Soif y Muro fut toute sa vie un intime ami de la famille du président Prado. Avocat distingué, capable et i</w:t>
      </w:r>
      <w:r w:rsidRPr="00912A09">
        <w:t>n</w:t>
      </w:r>
      <w:r w:rsidRPr="00912A09">
        <w:t>telligent, il se montra aussi désireux que le représentant de l’Équateur de mettre fin au conflit entre les deux nations voisines.</w:t>
      </w:r>
      <w:r>
        <w:t xml:space="preserve"> [475] </w:t>
      </w:r>
      <w:r w:rsidRPr="00912A09">
        <w:t>Ce litige de frontières a infligé de grands dommages aux intérêts les plus élevés des deux peuples et c’est seulement récemment qu’il s’est transformé en conflit déclaré.</w:t>
      </w:r>
    </w:p>
    <w:p w14:paraId="1B87CAA1" w14:textId="77777777" w:rsidR="00E354AA" w:rsidRPr="00912A09" w:rsidRDefault="00E354AA" w:rsidP="00E354AA">
      <w:pPr>
        <w:spacing w:before="120" w:after="120"/>
        <w:jc w:val="both"/>
      </w:pPr>
      <w:r w:rsidRPr="00912A09">
        <w:t>Le gouvernement du Paraguay fut représenté par son ministre des Affaires Étrangères, le Dr. Luis Argana, qui se distingua pendant toute la conférence par la clarté avec laquelle il décrivit la situation mondi</w:t>
      </w:r>
      <w:r w:rsidRPr="00912A09">
        <w:t>a</w:t>
      </w:r>
      <w:r w:rsidRPr="00912A09">
        <w:t>le et le courage avec lequel il souligna la solidarité des intérêts de son pays avec la destinée du continent américain.</w:t>
      </w:r>
    </w:p>
    <w:p w14:paraId="437545C6" w14:textId="77777777" w:rsidR="00E354AA" w:rsidRPr="00912A09" w:rsidRDefault="00E354AA" w:rsidP="00E354AA">
      <w:pPr>
        <w:spacing w:before="120" w:after="120"/>
        <w:jc w:val="both"/>
      </w:pPr>
      <w:r w:rsidRPr="00912A09">
        <w:t>Le Dr. Anze Matienzo, ministre des Affaires Étrangères de Bol</w:t>
      </w:r>
      <w:r w:rsidRPr="00912A09">
        <w:t>i</w:t>
      </w:r>
      <w:r w:rsidRPr="00912A09">
        <w:t>vie, homme d’État jeune et capable, passa de nombreuses années dans la diplomatie. Il ne cessa jamais d’être convaincu que la sécurité de son propre pays ne pouvait être séparée de celle des autres républiques américaines. Il apporta une contribution considérable à l’œuvre de la conférence. Cependant, pour des raisons spéciales, les représentants des quatre républiques du Nord occupèrent une place particulière à la conférence. Cuba fut représentée par son ambassadeur à Washington, le Dr. Aurelio Concheso. Naturellement Cuba avait déjà déclaré la guerre à l’Axe et joua le rôle exceptionnel que l’on attend désormais de ses délégués aux réunions interaméricaines.</w:t>
      </w:r>
    </w:p>
    <w:p w14:paraId="05029B1E" w14:textId="77777777" w:rsidR="00E354AA" w:rsidRPr="00912A09" w:rsidRDefault="00E354AA" w:rsidP="00E354AA">
      <w:pPr>
        <w:spacing w:before="120" w:after="120"/>
        <w:jc w:val="both"/>
      </w:pPr>
      <w:r w:rsidRPr="00912A09">
        <w:t>Le Dr. Ezequiel Padilla, ministre des Affaires Étrangères du Mex</w:t>
      </w:r>
      <w:r w:rsidRPr="00912A09">
        <w:t>i</w:t>
      </w:r>
      <w:r w:rsidRPr="00912A09">
        <w:t>que, le Dr. Caracciolo Parra Pérez, ministre des Affaires Étrangères du Venezuela, et le Dr. Gabriel Turbay, délégué colombien, alors a</w:t>
      </w:r>
      <w:r w:rsidRPr="00912A09">
        <w:t>m</w:t>
      </w:r>
      <w:r w:rsidRPr="00912A09">
        <w:t>bassadeur à Washington et plus tard ministre des Affaires Étrangères à Bogota, furent sans cesse en contact étroit avec le délégué cubain.</w:t>
      </w:r>
    </w:p>
    <w:p w14:paraId="50058DBD" w14:textId="77777777" w:rsidR="00E354AA" w:rsidRPr="00912A09" w:rsidRDefault="00E354AA" w:rsidP="00E354AA">
      <w:pPr>
        <w:spacing w:before="120" w:after="120"/>
        <w:jc w:val="both"/>
      </w:pPr>
      <w:r w:rsidRPr="00912A09">
        <w:t>Les trois républiques du Mexique, du Venezuela et de la Colombie avaient déjà rompu les relations avec les puissances de l’Axe. Elles étaient fermement convaincues que leur propre sécurité, de même que celle de tout le Nouveau Monde, ne pouvait être effectivement sauv</w:t>
      </w:r>
      <w:r w:rsidRPr="00912A09">
        <w:t>e</w:t>
      </w:r>
      <w:r w:rsidRPr="00912A09">
        <w:t xml:space="preserve">gardée que si toutes les autres républiques américaines agissaient </w:t>
      </w:r>
      <w:r w:rsidRPr="00912A09">
        <w:lastRenderedPageBreak/>
        <w:t>comme elles. Les efforts de persuasion si brillamment déployés par ces trois délégués contribuèrent d’une manière décisive au résultat final de la conférence. Le Dr. Parra Pérez, du Venezuela, est a</w:t>
      </w:r>
      <w:r w:rsidRPr="00912A09">
        <w:t>u</w:t>
      </w:r>
      <w:r w:rsidRPr="00912A09">
        <w:t>jourd’hui l’un des hommes d’État les plus audacieux des Amériques. Ayant acquis une grande expérience en Europe, il a toujours été néanmoins un partisan ardent du panaméricanisme et l’on se souvie</w:t>
      </w:r>
      <w:r w:rsidRPr="00912A09">
        <w:t>n</w:t>
      </w:r>
      <w:r w:rsidRPr="00912A09">
        <w:t>dra toujours avec reconnaissance des efforts infatigables</w:t>
      </w:r>
      <w:r>
        <w:t xml:space="preserve"> [476] </w:t>
      </w:r>
      <w:bookmarkStart w:id="15" w:name="_GoBack"/>
      <w:bookmarkEnd w:id="15"/>
      <w:r w:rsidRPr="00912A09">
        <w:t>qu’il a déployés à la Conférence de Rio de Janeiro pour réaliser un front uni des délégués. Le Dr. Gabriel Turbay a noué, pendant les a</w:t>
      </w:r>
      <w:r w:rsidRPr="00912A09">
        <w:t>n</w:t>
      </w:r>
      <w:r w:rsidRPr="00912A09">
        <w:t>nées qu’il a passées à Washington, d’innombrables amitiés aux États-Unis, ainsi que dans d’autres parties de l’hémisphère occidental. Comme la pl</w:t>
      </w:r>
      <w:r w:rsidRPr="00912A09">
        <w:t>u</w:t>
      </w:r>
      <w:r w:rsidRPr="00912A09">
        <w:t>part des Colombiens, il est orateur de premier ordre et ses discours, d’une structure et d’une logique impeccables, font une impression profonde. Passionnément convaincu lui aussi de la nécessité de réal</w:t>
      </w:r>
      <w:r w:rsidRPr="00912A09">
        <w:t>i</w:t>
      </w:r>
      <w:r w:rsidRPr="00912A09">
        <w:t>ser l’idéal panaméricain, il a apporté une contribution i</w:t>
      </w:r>
      <w:r w:rsidRPr="00912A09">
        <w:t>m</w:t>
      </w:r>
      <w:r w:rsidRPr="00912A09">
        <w:t>portante à l’œuvre de la conférence.</w:t>
      </w:r>
    </w:p>
    <w:p w14:paraId="001B5C36" w14:textId="77777777" w:rsidR="00E354AA" w:rsidRPr="00912A09" w:rsidRDefault="00E354AA" w:rsidP="00E354AA">
      <w:pPr>
        <w:spacing w:before="120" w:after="120"/>
        <w:jc w:val="both"/>
      </w:pPr>
      <w:r w:rsidRPr="00912A09">
        <w:t>Il y eut cependant peu de rhétorique à la réunion de Rio. Mais tous ceux qui y assistèrent se souviendront des discours prononcés par le Dr. Ezequiel Padilla, au nom du Mexique, lors des séances d’inauguration et de clôture à Tiradentes Palace. Ce ne furent pas se</w:t>
      </w:r>
      <w:r w:rsidRPr="00912A09">
        <w:t>u</w:t>
      </w:r>
      <w:r w:rsidRPr="00912A09">
        <w:t>lement son extraordinaire éloquence, la beauté de sa voix et de sa di</w:t>
      </w:r>
      <w:r w:rsidRPr="00912A09">
        <w:t>c</w:t>
      </w:r>
      <w:r w:rsidRPr="00912A09">
        <w:t>tion, la remarquable qualité littéraire des phrases dont il se servit, qui rendirent son nom célèbre dans les foyers de tous les pays d’Amérique, à la fin de la conférence. Ce furent davantage la puissa</w:t>
      </w:r>
      <w:r w:rsidRPr="00912A09">
        <w:t>n</w:t>
      </w:r>
      <w:r w:rsidRPr="00912A09">
        <w:t>ce de sa conviction, l’ardente sincérité de sa prière en faveur de l’unité interaméricaine et son hommage aux citoyens des Amériques déjà tombés à Pearl Harbor qui suscitèrent un écho aussi profond et aussi durable. Au cours des dernières années, aucun homme ne fit plus pour rapprocher les Amériques.</w:t>
      </w:r>
    </w:p>
    <w:p w14:paraId="34AD4136" w14:textId="77777777" w:rsidR="00E354AA" w:rsidRPr="00912A09" w:rsidRDefault="00E354AA" w:rsidP="00E354AA">
      <w:pPr>
        <w:spacing w:before="120" w:after="120"/>
        <w:jc w:val="both"/>
      </w:pPr>
      <w:r w:rsidRPr="00912A09">
        <w:t>Dès le début de la session à Rio de Janeiro, je compris les diff</w:t>
      </w:r>
      <w:r w:rsidRPr="00912A09">
        <w:t>i</w:t>
      </w:r>
      <w:r w:rsidRPr="00912A09">
        <w:t>cultés</w:t>
      </w:r>
      <w:r>
        <w:t> </w:t>
      </w:r>
      <w:r>
        <w:rPr>
          <w:rStyle w:val="Appelnotedebasdep"/>
        </w:rPr>
        <w:footnoteReference w:id="9"/>
      </w:r>
      <w:r w:rsidRPr="00912A09">
        <w:rPr>
          <w:rStyle w:val="Appelnotedebasdep"/>
        </w:rPr>
        <w:t xml:space="preserve"> </w:t>
      </w:r>
      <w:r w:rsidRPr="00912A09">
        <w:t>auxquelles le Dr. Juan Bautista Rossetti, délégué du Chili et alors ministre des Affaires Étrangères de ce pays, était obligé de faire face. J’ai toujours pensé que le Dr. Rossetti désirait ardemment, en ce qui le concernait, l’unité des nations américaines et que, démocrate comme il l’était par sa formation, il souhaitait que son pays prît ouve</w:t>
      </w:r>
      <w:r w:rsidRPr="00912A09">
        <w:t>r</w:t>
      </w:r>
      <w:r w:rsidRPr="00912A09">
        <w:t>tement position contre les dictatures nazies et fascistes.</w:t>
      </w:r>
    </w:p>
    <w:p w14:paraId="75AB73EE" w14:textId="77777777" w:rsidR="00E354AA" w:rsidRPr="00912A09" w:rsidRDefault="00E354AA" w:rsidP="00E354AA">
      <w:pPr>
        <w:spacing w:before="120" w:after="120"/>
        <w:jc w:val="both"/>
      </w:pPr>
      <w:r>
        <w:br w:type="page"/>
      </w:r>
      <w:r w:rsidRPr="00912A09">
        <w:lastRenderedPageBreak/>
        <w:t>Il avait acquis une longue expérience du monde politique chilien et il était, alors comme aujourd’hui, propriétaire d’un quotidien dans ce pays. L’existence d’un gouvernement provisoire au Chili et la rép</w:t>
      </w:r>
      <w:r w:rsidRPr="00912A09">
        <w:t>u</w:t>
      </w:r>
      <w:r w:rsidRPr="00912A09">
        <w:t>gnance de ses collègues à adopter une ligne politique positive rendit sa position extrêmement difficile pendant toute la conférence.</w:t>
      </w:r>
    </w:p>
    <w:p w14:paraId="4D8B6C58" w14:textId="77777777" w:rsidR="00E354AA" w:rsidRPr="00912A09" w:rsidRDefault="00E354AA" w:rsidP="00E354AA">
      <w:pPr>
        <w:spacing w:before="120" w:after="120"/>
        <w:jc w:val="both"/>
      </w:pPr>
    </w:p>
    <w:p w14:paraId="78C8419C" w14:textId="77777777" w:rsidR="00E354AA" w:rsidRPr="00912A09" w:rsidRDefault="00E354AA" w:rsidP="00E354AA">
      <w:pPr>
        <w:spacing w:before="120" w:after="120"/>
        <w:jc w:val="both"/>
      </w:pPr>
      <w:r w:rsidRPr="00912A09">
        <w:br w:type="page"/>
      </w:r>
    </w:p>
    <w:p w14:paraId="3589EF1D" w14:textId="77777777" w:rsidR="00E354AA" w:rsidRPr="00912A09" w:rsidRDefault="00E354AA" w:rsidP="00E354AA">
      <w:pPr>
        <w:spacing w:before="120" w:after="120"/>
        <w:jc w:val="both"/>
      </w:pPr>
    </w:p>
    <w:p w14:paraId="07A70587" w14:textId="77777777" w:rsidR="00E354AA" w:rsidRPr="00912A09" w:rsidRDefault="00E354AA" w:rsidP="00E354AA">
      <w:pPr>
        <w:spacing w:before="120" w:after="120"/>
        <w:jc w:val="both"/>
      </w:pPr>
    </w:p>
    <w:p w14:paraId="2D8BC54A" w14:textId="77777777" w:rsidR="00E354AA" w:rsidRPr="00912A09" w:rsidRDefault="00E354AA" w:rsidP="00E354AA">
      <w:pPr>
        <w:spacing w:before="120" w:after="120"/>
        <w:jc w:val="both"/>
      </w:pPr>
    </w:p>
    <w:p w14:paraId="661C7907" w14:textId="77777777" w:rsidR="00E354AA" w:rsidRPr="00912A09" w:rsidRDefault="00E354AA" w:rsidP="00E354AA">
      <w:pPr>
        <w:spacing w:before="120" w:after="120"/>
        <w:jc w:val="both"/>
      </w:pPr>
    </w:p>
    <w:p w14:paraId="6D5BF6E1" w14:textId="77777777" w:rsidR="00E354AA" w:rsidRPr="00912A09" w:rsidRDefault="00E354AA" w:rsidP="00E354AA">
      <w:pPr>
        <w:spacing w:before="120" w:after="120"/>
        <w:jc w:val="both"/>
      </w:pPr>
    </w:p>
    <w:p w14:paraId="7C1B00CF" w14:textId="77777777" w:rsidR="00E354AA" w:rsidRPr="00912A09" w:rsidRDefault="00E354AA" w:rsidP="00E354AA">
      <w:pPr>
        <w:spacing w:before="120" w:after="120"/>
        <w:jc w:val="both"/>
      </w:pPr>
    </w:p>
    <w:p w14:paraId="32FAF4C5" w14:textId="77777777" w:rsidR="00E354AA" w:rsidRPr="00912A09" w:rsidRDefault="00E354AA" w:rsidP="00E354AA">
      <w:pPr>
        <w:spacing w:before="120" w:after="120"/>
        <w:jc w:val="both"/>
      </w:pPr>
    </w:p>
    <w:p w14:paraId="608CEEE0" w14:textId="77777777" w:rsidR="00E354AA" w:rsidRPr="00912A09" w:rsidRDefault="00E354AA" w:rsidP="00E354AA">
      <w:pPr>
        <w:spacing w:before="120" w:after="120"/>
        <w:jc w:val="both"/>
      </w:pPr>
    </w:p>
    <w:p w14:paraId="19B4E1E4" w14:textId="77777777" w:rsidR="00E354AA" w:rsidRPr="00912A09" w:rsidRDefault="00E354AA" w:rsidP="00E354AA">
      <w:pPr>
        <w:spacing w:before="120" w:after="120"/>
        <w:ind w:firstLine="0"/>
        <w:jc w:val="center"/>
        <w:rPr>
          <w:szCs w:val="24"/>
        </w:rPr>
      </w:pPr>
      <w:r w:rsidRPr="00912A09">
        <w:rPr>
          <w:szCs w:val="24"/>
        </w:rPr>
        <w:t>ACHEVÉ D’IMPRIMER LE QUINZE AVRIL</w:t>
      </w:r>
    </w:p>
    <w:p w14:paraId="4B4AAB7D" w14:textId="77777777" w:rsidR="00E354AA" w:rsidRPr="00912A09" w:rsidRDefault="00E354AA" w:rsidP="00E354AA">
      <w:pPr>
        <w:spacing w:before="120" w:after="120"/>
        <w:ind w:firstLine="0"/>
        <w:jc w:val="center"/>
        <w:rPr>
          <w:szCs w:val="24"/>
        </w:rPr>
      </w:pPr>
      <w:r w:rsidRPr="00912A09">
        <w:rPr>
          <w:szCs w:val="24"/>
        </w:rPr>
        <w:t>MIL NEUF CENT QUARANTE SIX</w:t>
      </w:r>
    </w:p>
    <w:p w14:paraId="0AA1B514" w14:textId="77777777" w:rsidR="00E354AA" w:rsidRPr="00912A09" w:rsidRDefault="00E354AA" w:rsidP="00E354AA">
      <w:pPr>
        <w:spacing w:before="120" w:after="120"/>
        <w:ind w:firstLine="0"/>
        <w:jc w:val="center"/>
        <w:rPr>
          <w:szCs w:val="24"/>
        </w:rPr>
      </w:pPr>
      <w:r w:rsidRPr="00912A09">
        <w:rPr>
          <w:szCs w:val="24"/>
        </w:rPr>
        <w:t>SUR LES PRESSES DE L’IMPRIMERIE</w:t>
      </w:r>
    </w:p>
    <w:p w14:paraId="78AC6B7F" w14:textId="77777777" w:rsidR="00E354AA" w:rsidRPr="00912A09" w:rsidRDefault="00E354AA" w:rsidP="00E354AA">
      <w:pPr>
        <w:spacing w:before="120" w:after="120"/>
        <w:ind w:firstLine="0"/>
        <w:jc w:val="center"/>
        <w:rPr>
          <w:szCs w:val="24"/>
        </w:rPr>
      </w:pPr>
      <w:r w:rsidRPr="00912A09">
        <w:rPr>
          <w:szCs w:val="24"/>
        </w:rPr>
        <w:t>ALBERT MARTIN, INC., NEW YORK</w:t>
      </w:r>
    </w:p>
    <w:p w14:paraId="09A4DFED" w14:textId="77777777" w:rsidR="00E354AA" w:rsidRPr="00912A09" w:rsidRDefault="00E354AA" w:rsidP="00E354AA">
      <w:pPr>
        <w:spacing w:before="120" w:after="120"/>
        <w:ind w:firstLine="0"/>
        <w:jc w:val="center"/>
      </w:pPr>
    </w:p>
    <w:p w14:paraId="152F3315" w14:textId="77777777" w:rsidR="00E354AA" w:rsidRPr="00912A09" w:rsidRDefault="00E354AA" w:rsidP="00E354AA">
      <w:pPr>
        <w:spacing w:before="120" w:after="120"/>
        <w:ind w:firstLine="0"/>
        <w:jc w:val="center"/>
      </w:pPr>
    </w:p>
    <w:p w14:paraId="4EC77802" w14:textId="77777777" w:rsidR="00E354AA" w:rsidRPr="00912A09" w:rsidRDefault="00E354AA" w:rsidP="00E354AA">
      <w:pPr>
        <w:spacing w:before="120" w:after="120"/>
        <w:ind w:firstLine="0"/>
        <w:jc w:val="center"/>
      </w:pPr>
    </w:p>
    <w:p w14:paraId="5553B439" w14:textId="77777777" w:rsidR="00E354AA" w:rsidRPr="00912A09" w:rsidRDefault="00E354AA" w:rsidP="00E354AA">
      <w:pPr>
        <w:spacing w:before="120" w:after="120"/>
        <w:ind w:firstLine="0"/>
        <w:jc w:val="center"/>
        <w:rPr>
          <w:i/>
          <w:szCs w:val="52"/>
        </w:rPr>
      </w:pPr>
      <w:r w:rsidRPr="00912A09">
        <w:rPr>
          <w:i/>
          <w:szCs w:val="52"/>
        </w:rPr>
        <w:t>&amp;</w:t>
      </w:r>
    </w:p>
    <w:p w14:paraId="0735E433" w14:textId="77777777" w:rsidR="00E354AA" w:rsidRPr="00E07116" w:rsidRDefault="00E354AA" w:rsidP="00E354AA">
      <w:pPr>
        <w:jc w:val="both"/>
      </w:pPr>
    </w:p>
    <w:sectPr w:rsidR="00E354AA" w:rsidRPr="00E07116" w:rsidSect="00E354AA">
      <w:headerReference w:type="default" r:id="rId20"/>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60F45D97" w14:textId="77777777" w:rsidR="001B1786" w:rsidRDefault="001B1786">
      <w:r>
        <w:separator/>
      </w:r>
    </w:p>
  </w:endnote>
  <w:endnote w:type="continuationSeparator" w:id="0">
    <w:p w14:paraId="281FB24B" w14:textId="77777777" w:rsidR="001B1786" w:rsidRDefault="001B17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Times New Roman"/>
    <w:panose1 w:val="020B0604020202020204"/>
    <w:charset w:val="00"/>
    <w:family w:val="auto"/>
    <w:pitch w:val="variable"/>
    <w:sig w:usb0="00000003" w:usb1="00000000" w:usb2="00000000" w:usb3="00000000" w:csb0="00000001"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5B"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2BB5E58D" w14:textId="77777777" w:rsidR="001B1786" w:rsidRDefault="001B1786">
      <w:pPr>
        <w:ind w:firstLine="0"/>
      </w:pPr>
      <w:r>
        <w:separator/>
      </w:r>
    </w:p>
  </w:footnote>
  <w:footnote w:type="continuationSeparator" w:id="0">
    <w:p w14:paraId="754F58BA" w14:textId="77777777" w:rsidR="001B1786" w:rsidRDefault="001B1786">
      <w:pPr>
        <w:ind w:firstLine="0"/>
      </w:pPr>
      <w:r>
        <w:separator/>
      </w:r>
    </w:p>
  </w:footnote>
  <w:footnote w:id="1">
    <w:p w14:paraId="53F404D0" w14:textId="77777777" w:rsidR="00E354AA" w:rsidRDefault="00E354AA" w:rsidP="00E354AA">
      <w:pPr>
        <w:pStyle w:val="Notedebasdepage"/>
      </w:pPr>
      <w:r>
        <w:rPr>
          <w:rStyle w:val="Appelnotedebasdep"/>
        </w:rPr>
        <w:footnoteRef/>
      </w:r>
      <w:r>
        <w:t xml:space="preserve"> </w:t>
      </w:r>
      <w:r>
        <w:tab/>
      </w:r>
      <w:r w:rsidRPr="00912A09">
        <w:t>La contribution faite par les délégués à cette conférence était telle que les le</w:t>
      </w:r>
      <w:r w:rsidRPr="00912A09">
        <w:t>c</w:t>
      </w:r>
      <w:r w:rsidRPr="00912A09">
        <w:t>teurs aux États-Unis devraient connaître le nom des perso</w:t>
      </w:r>
      <w:r w:rsidRPr="00912A09">
        <w:t>n</w:t>
      </w:r>
      <w:r w:rsidRPr="00912A09">
        <w:t>nalités qui y ont participé. Aussi ai-je inclus dans un appendice une notice sur les repr</w:t>
      </w:r>
      <w:r w:rsidRPr="00912A09">
        <w:t>é</w:t>
      </w:r>
      <w:r w:rsidRPr="00912A09">
        <w:t>sentants des gouvernements américains qui ont pris part à la conférence hi</w:t>
      </w:r>
      <w:r w:rsidRPr="00912A09">
        <w:t>s</w:t>
      </w:r>
      <w:r w:rsidRPr="00912A09">
        <w:t>torique.</w:t>
      </w:r>
    </w:p>
  </w:footnote>
  <w:footnote w:id="2">
    <w:p w14:paraId="53698996" w14:textId="77777777" w:rsidR="00E354AA" w:rsidRDefault="00E354AA" w:rsidP="00E354AA">
      <w:pPr>
        <w:pStyle w:val="Notedebasdepage"/>
      </w:pPr>
      <w:r>
        <w:rPr>
          <w:rStyle w:val="Appelnotedebasdep"/>
        </w:rPr>
        <w:footnoteRef/>
      </w:r>
      <w:r>
        <w:t xml:space="preserve"> </w:t>
      </w:r>
      <w:r>
        <w:tab/>
      </w:r>
      <w:r w:rsidRPr="00912A09">
        <w:rPr>
          <w:i/>
        </w:rPr>
        <w:t>Babying along</w:t>
      </w:r>
      <w:r w:rsidRPr="00912A09">
        <w:t xml:space="preserve"> dans le texte.</w:t>
      </w:r>
    </w:p>
  </w:footnote>
  <w:footnote w:id="3">
    <w:p w14:paraId="12D01A29" w14:textId="77777777" w:rsidR="00E354AA" w:rsidRDefault="00E354AA">
      <w:pPr>
        <w:pStyle w:val="Notedebasdepage"/>
      </w:pPr>
      <w:r>
        <w:rPr>
          <w:rStyle w:val="Appelnotedebasdep"/>
        </w:rPr>
        <w:footnoteRef/>
      </w:r>
      <w:r>
        <w:t xml:space="preserve"> </w:t>
      </w:r>
      <w:r>
        <w:tab/>
      </w:r>
      <w:r w:rsidRPr="00912A09">
        <w:t>« An international trusteeship » dans le texte.</w:t>
      </w:r>
    </w:p>
  </w:footnote>
  <w:footnote w:id="4">
    <w:p w14:paraId="54884221" w14:textId="77777777" w:rsidR="00E354AA" w:rsidRDefault="00E354AA">
      <w:pPr>
        <w:pStyle w:val="Notedebasdepage"/>
      </w:pPr>
      <w:r>
        <w:rPr>
          <w:rStyle w:val="Appelnotedebasdep"/>
        </w:rPr>
        <w:footnoteRef/>
      </w:r>
      <w:r>
        <w:t xml:space="preserve"> </w:t>
      </w:r>
      <w:r>
        <w:tab/>
      </w:r>
      <w:r w:rsidRPr="00912A09">
        <w:rPr>
          <w:i/>
        </w:rPr>
        <w:t>In due course</w:t>
      </w:r>
      <w:r w:rsidRPr="00912A09">
        <w:t xml:space="preserve"> dans le texte.</w:t>
      </w:r>
    </w:p>
  </w:footnote>
  <w:footnote w:id="5">
    <w:p w14:paraId="0A5DBE6A" w14:textId="77777777" w:rsidR="00E354AA" w:rsidRDefault="00E354AA">
      <w:pPr>
        <w:pStyle w:val="Notedebasdepage"/>
      </w:pPr>
      <w:r>
        <w:rPr>
          <w:rStyle w:val="Appelnotedebasdep"/>
        </w:rPr>
        <w:footnoteRef/>
      </w:r>
      <w:r>
        <w:t xml:space="preserve"> </w:t>
      </w:r>
      <w:r>
        <w:tab/>
      </w:r>
      <w:r w:rsidRPr="00912A09">
        <w:t>« </w:t>
      </w:r>
      <w:r w:rsidRPr="00912A09">
        <w:rPr>
          <w:i/>
        </w:rPr>
        <w:t>Mild réservations</w:t>
      </w:r>
      <w:r w:rsidRPr="00912A09">
        <w:t> » dans le texte.</w:t>
      </w:r>
    </w:p>
  </w:footnote>
  <w:footnote w:id="6">
    <w:p w14:paraId="495E947E" w14:textId="77777777" w:rsidR="00E354AA" w:rsidRDefault="00E354AA">
      <w:pPr>
        <w:pStyle w:val="Notedebasdepage"/>
      </w:pPr>
      <w:r>
        <w:rPr>
          <w:rStyle w:val="Appelnotedebasdep"/>
        </w:rPr>
        <w:footnoteRef/>
      </w:r>
      <w:r>
        <w:t xml:space="preserve"> </w:t>
      </w:r>
      <w:r>
        <w:tab/>
      </w:r>
      <w:r w:rsidRPr="00912A09">
        <w:rPr>
          <w:i/>
        </w:rPr>
        <w:t>Trustee</w:t>
      </w:r>
      <w:r w:rsidRPr="00912A09">
        <w:t>.</w:t>
      </w:r>
    </w:p>
  </w:footnote>
  <w:footnote w:id="7">
    <w:p w14:paraId="4C737127" w14:textId="77777777" w:rsidR="00E354AA" w:rsidRDefault="00E354AA">
      <w:pPr>
        <w:pStyle w:val="Notedebasdepage"/>
      </w:pPr>
      <w:r>
        <w:rPr>
          <w:rStyle w:val="Appelnotedebasdep"/>
        </w:rPr>
        <w:footnoteRef/>
      </w:r>
      <w:r>
        <w:t xml:space="preserve"> </w:t>
      </w:r>
      <w:r>
        <w:tab/>
      </w:r>
      <w:r w:rsidRPr="00912A09">
        <w:rPr>
          <w:i/>
        </w:rPr>
        <w:t>Entangling alliances.</w:t>
      </w:r>
    </w:p>
  </w:footnote>
  <w:footnote w:id="8">
    <w:p w14:paraId="03C8B4AC" w14:textId="77777777" w:rsidR="00E354AA" w:rsidRDefault="00E354AA">
      <w:pPr>
        <w:pStyle w:val="Notedebasdepage"/>
      </w:pPr>
      <w:r>
        <w:rPr>
          <w:rStyle w:val="Appelnotedebasdep"/>
        </w:rPr>
        <w:footnoteRef/>
      </w:r>
      <w:r>
        <w:t xml:space="preserve"> </w:t>
      </w:r>
      <w:r>
        <w:tab/>
      </w:r>
      <w:r w:rsidRPr="00912A09">
        <w:t>Outre la tâche propre dont elle s’acquitta, la conférence s’occupa de la que</w:t>
      </w:r>
      <w:r w:rsidRPr="00912A09">
        <w:t>s</w:t>
      </w:r>
      <w:r w:rsidRPr="00912A09">
        <w:t>tion de ces frontières qui fut résolue en fin de compte grâce aux efforts des r</w:t>
      </w:r>
      <w:r w:rsidRPr="00912A09">
        <w:t>e</w:t>
      </w:r>
      <w:r w:rsidRPr="00912A09">
        <w:t>présentants, de l’Argentine, du Brésil, du Chili et des États-Unis, et le procès-verbal relatif à ce règlement fut signé au p</w:t>
      </w:r>
      <w:r w:rsidRPr="00912A09">
        <w:t>a</w:t>
      </w:r>
      <w:r w:rsidRPr="00912A09">
        <w:t>lais d’Itamaraty.</w:t>
      </w:r>
    </w:p>
  </w:footnote>
  <w:footnote w:id="9">
    <w:p w14:paraId="45C7D33F" w14:textId="77777777" w:rsidR="00E354AA" w:rsidRDefault="00E354AA">
      <w:pPr>
        <w:pStyle w:val="Notedebasdepage"/>
      </w:pPr>
      <w:r>
        <w:rPr>
          <w:rStyle w:val="Appelnotedebasdep"/>
        </w:rPr>
        <w:footnoteRef/>
      </w:r>
      <w:r>
        <w:t xml:space="preserve"> </w:t>
      </w:r>
      <w:r>
        <w:tab/>
      </w:r>
      <w:r w:rsidRPr="00912A09">
        <w:t>Ce sujet est traité au chapitre V.</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ED321A4" w14:textId="77777777" w:rsidR="00E354AA" w:rsidRDefault="00E354AA" w:rsidP="00E354AA">
    <w:pPr>
      <w:pStyle w:val="En-tte"/>
      <w:tabs>
        <w:tab w:val="clear" w:pos="4320"/>
        <w:tab w:val="clear" w:pos="8640"/>
        <w:tab w:val="right" w:pos="7380"/>
        <w:tab w:val="right" w:pos="7920"/>
      </w:tabs>
      <w:ind w:firstLine="0"/>
      <w:rPr>
        <w:rFonts w:ascii="Times New Roman" w:hAnsi="Times New Roman"/>
      </w:rPr>
    </w:pPr>
    <w:r>
      <w:rPr>
        <w:rFonts w:ascii="Times New Roman" w:hAnsi="Times New Roman"/>
      </w:rPr>
      <w:tab/>
      <w:t>Sumner Welles, L’heure de la décision. Tome II.</w:t>
    </w:r>
    <w:r w:rsidRPr="00C90835">
      <w:rPr>
        <w:rFonts w:ascii="Times New Roman" w:hAnsi="Times New Roman"/>
      </w:rPr>
      <w:t xml:space="preserve"> </w:t>
    </w:r>
    <w:r>
      <w:rPr>
        <w:rFonts w:ascii="Times New Roman" w:hAnsi="Times New Roman"/>
      </w:rPr>
      <w:t>(1946)</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000000">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4</w:t>
    </w:r>
    <w:r>
      <w:rPr>
        <w:rStyle w:val="Numrodepage"/>
        <w:rFonts w:ascii="Times New Roman" w:hAnsi="Times New Roman"/>
      </w:rPr>
      <w:fldChar w:fldCharType="end"/>
    </w:r>
  </w:p>
  <w:p w14:paraId="24BE5D88" w14:textId="77777777" w:rsidR="00E354AA" w:rsidRDefault="00E354AA">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2841ED7"/>
    <w:multiLevelType w:val="multilevel"/>
    <w:tmpl w:val="CB3EAA9A"/>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B33BC3"/>
    <w:multiLevelType w:val="multilevel"/>
    <w:tmpl w:val="DFBE328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30A43A0"/>
    <w:multiLevelType w:val="multilevel"/>
    <w:tmpl w:val="10840F7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DA06F50"/>
    <w:multiLevelType w:val="multilevel"/>
    <w:tmpl w:val="4F54C44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DD97620"/>
    <w:multiLevelType w:val="multilevel"/>
    <w:tmpl w:val="F2008FE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FA9719C"/>
    <w:multiLevelType w:val="multilevel"/>
    <w:tmpl w:val="6084410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0BC2921"/>
    <w:multiLevelType w:val="multilevel"/>
    <w:tmpl w:val="3F2E20E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1A80D80"/>
    <w:multiLevelType w:val="multilevel"/>
    <w:tmpl w:val="3EE662E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27E1655"/>
    <w:multiLevelType w:val="multilevel"/>
    <w:tmpl w:val="F112C0C6"/>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3240267"/>
    <w:multiLevelType w:val="multilevel"/>
    <w:tmpl w:val="A8484C0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3887B8B"/>
    <w:multiLevelType w:val="multilevel"/>
    <w:tmpl w:val="98D237E2"/>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57F620E"/>
    <w:multiLevelType w:val="multilevel"/>
    <w:tmpl w:val="050ABA32"/>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A8F0A73"/>
    <w:multiLevelType w:val="multilevel"/>
    <w:tmpl w:val="2E12AD6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22801C7"/>
    <w:multiLevelType w:val="multilevel"/>
    <w:tmpl w:val="DE2E1C4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6095423"/>
    <w:multiLevelType w:val="multilevel"/>
    <w:tmpl w:val="36EA243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71A373F"/>
    <w:multiLevelType w:val="multilevel"/>
    <w:tmpl w:val="49CEBE0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7F10A24"/>
    <w:multiLevelType w:val="multilevel"/>
    <w:tmpl w:val="4AE47FD2"/>
    <w:lvl w:ilvl="0">
      <w:start w:val="2"/>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92E7245"/>
    <w:multiLevelType w:val="multilevel"/>
    <w:tmpl w:val="2EEEC2BE"/>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D624FB9"/>
    <w:multiLevelType w:val="multilevel"/>
    <w:tmpl w:val="49CA1B5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E791A82"/>
    <w:multiLevelType w:val="multilevel"/>
    <w:tmpl w:val="2CB69BE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EF47CE9"/>
    <w:multiLevelType w:val="multilevel"/>
    <w:tmpl w:val="8EF01FF8"/>
    <w:lvl w:ilvl="0">
      <w:start w:val="3"/>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41C4219"/>
    <w:multiLevelType w:val="multilevel"/>
    <w:tmpl w:val="FBE8BD8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4BC53A2"/>
    <w:multiLevelType w:val="multilevel"/>
    <w:tmpl w:val="4866DC7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5D15797"/>
    <w:multiLevelType w:val="multilevel"/>
    <w:tmpl w:val="272C0AB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6592AF0"/>
    <w:multiLevelType w:val="multilevel"/>
    <w:tmpl w:val="D402DA4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6B02DCB"/>
    <w:multiLevelType w:val="multilevel"/>
    <w:tmpl w:val="DBFE613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383758E8"/>
    <w:multiLevelType w:val="multilevel"/>
    <w:tmpl w:val="1C927752"/>
    <w:lvl w:ilvl="0">
      <w:start w:val="1"/>
      <w:numFmt w:val="lowerRoman"/>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38FC4E0B"/>
    <w:multiLevelType w:val="multilevel"/>
    <w:tmpl w:val="A38C9B7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3A40565D"/>
    <w:multiLevelType w:val="multilevel"/>
    <w:tmpl w:val="E83A886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3B654FCF"/>
    <w:multiLevelType w:val="hybridMultilevel"/>
    <w:tmpl w:val="024EE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F171BA6"/>
    <w:multiLevelType w:val="multilevel"/>
    <w:tmpl w:val="E14006D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40111F17"/>
    <w:multiLevelType w:val="multilevel"/>
    <w:tmpl w:val="C21081C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4CBC0238"/>
    <w:multiLevelType w:val="multilevel"/>
    <w:tmpl w:val="822069E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54B457F0"/>
    <w:multiLevelType w:val="multilevel"/>
    <w:tmpl w:val="CAD845AE"/>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559B5A8F"/>
    <w:multiLevelType w:val="multilevel"/>
    <w:tmpl w:val="C5BE8E6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57384AD9"/>
    <w:multiLevelType w:val="multilevel"/>
    <w:tmpl w:val="6B6C6D62"/>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5CB84E09"/>
    <w:multiLevelType w:val="multilevel"/>
    <w:tmpl w:val="09543A1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5D3F790E"/>
    <w:multiLevelType w:val="multilevel"/>
    <w:tmpl w:val="D19E0F7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60EC1961"/>
    <w:multiLevelType w:val="multilevel"/>
    <w:tmpl w:val="A344E138"/>
    <w:lvl w:ilvl="0">
      <w:start w:val="1"/>
      <w:numFmt w:val="lowerLetter"/>
      <w:lvlText w:val="%1)"/>
      <w:lvlJc w:val="left"/>
      <w:rPr>
        <w:rFonts w:ascii="Times New Roman" w:eastAsia="Times New Roman" w:hAnsi="Times New Roman" w:cs="Times New Roman"/>
        <w:b/>
        <w:bCs/>
        <w:i/>
        <w:iCs/>
        <w:smallCaps w:val="0"/>
        <w:strike w:val="0"/>
        <w:color w:val="00000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6766116E"/>
    <w:multiLevelType w:val="multilevel"/>
    <w:tmpl w:val="9A30CEE2"/>
    <w:lvl w:ilvl="0">
      <w:start w:val="1"/>
      <w:numFmt w:val="lowerRoman"/>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677D72F9"/>
    <w:multiLevelType w:val="multilevel"/>
    <w:tmpl w:val="F51852A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67D47685"/>
    <w:multiLevelType w:val="multilevel"/>
    <w:tmpl w:val="5114D8B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711C0A03"/>
    <w:multiLevelType w:val="multilevel"/>
    <w:tmpl w:val="7B669B9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718B2B8B"/>
    <w:multiLevelType w:val="multilevel"/>
    <w:tmpl w:val="6E60F562"/>
    <w:lvl w:ilvl="0">
      <w:start w:val="2"/>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72416F33"/>
    <w:multiLevelType w:val="multilevel"/>
    <w:tmpl w:val="91922BD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77152F9F"/>
    <w:multiLevelType w:val="multilevel"/>
    <w:tmpl w:val="21D2E4D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7A684CBF"/>
    <w:multiLevelType w:val="multilevel"/>
    <w:tmpl w:val="DBBA2CE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7EB35B3B"/>
    <w:multiLevelType w:val="multilevel"/>
    <w:tmpl w:val="6AFE01B4"/>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100906338">
    <w:abstractNumId w:val="29"/>
  </w:num>
  <w:num w:numId="2" w16cid:durableId="415520091">
    <w:abstractNumId w:val="16"/>
  </w:num>
  <w:num w:numId="3" w16cid:durableId="1470201316">
    <w:abstractNumId w:val="13"/>
  </w:num>
  <w:num w:numId="4" w16cid:durableId="1939096425">
    <w:abstractNumId w:val="8"/>
  </w:num>
  <w:num w:numId="5" w16cid:durableId="1635334083">
    <w:abstractNumId w:val="3"/>
  </w:num>
  <w:num w:numId="6" w16cid:durableId="1609267791">
    <w:abstractNumId w:val="10"/>
  </w:num>
  <w:num w:numId="7" w16cid:durableId="173039632">
    <w:abstractNumId w:val="12"/>
  </w:num>
  <w:num w:numId="8" w16cid:durableId="2124618282">
    <w:abstractNumId w:val="18"/>
  </w:num>
  <w:num w:numId="9" w16cid:durableId="1319763">
    <w:abstractNumId w:val="42"/>
  </w:num>
  <w:num w:numId="10" w16cid:durableId="1657151334">
    <w:abstractNumId w:val="47"/>
  </w:num>
  <w:num w:numId="11" w16cid:durableId="822701048">
    <w:abstractNumId w:val="38"/>
  </w:num>
  <w:num w:numId="12" w16cid:durableId="1226719682">
    <w:abstractNumId w:val="33"/>
  </w:num>
  <w:num w:numId="13" w16cid:durableId="1894733559">
    <w:abstractNumId w:val="30"/>
  </w:num>
  <w:num w:numId="14" w16cid:durableId="434518554">
    <w:abstractNumId w:val="11"/>
  </w:num>
  <w:num w:numId="15" w16cid:durableId="1023286585">
    <w:abstractNumId w:val="35"/>
  </w:num>
  <w:num w:numId="16" w16cid:durableId="1302271866">
    <w:abstractNumId w:val="43"/>
  </w:num>
  <w:num w:numId="17" w16cid:durableId="1773164385">
    <w:abstractNumId w:val="20"/>
  </w:num>
  <w:num w:numId="18" w16cid:durableId="1743063297">
    <w:abstractNumId w:val="44"/>
  </w:num>
  <w:num w:numId="19" w16cid:durableId="688525806">
    <w:abstractNumId w:val="0"/>
  </w:num>
  <w:num w:numId="20" w16cid:durableId="140192546">
    <w:abstractNumId w:val="17"/>
  </w:num>
  <w:num w:numId="21" w16cid:durableId="1621187949">
    <w:abstractNumId w:val="21"/>
  </w:num>
  <w:num w:numId="22" w16cid:durableId="1657998872">
    <w:abstractNumId w:val="23"/>
  </w:num>
  <w:num w:numId="23" w16cid:durableId="1571696000">
    <w:abstractNumId w:val="9"/>
  </w:num>
  <w:num w:numId="24" w16cid:durableId="1078022279">
    <w:abstractNumId w:val="7"/>
  </w:num>
  <w:num w:numId="25" w16cid:durableId="454107690">
    <w:abstractNumId w:val="39"/>
  </w:num>
  <w:num w:numId="26" w16cid:durableId="1666782492">
    <w:abstractNumId w:val="22"/>
  </w:num>
  <w:num w:numId="27" w16cid:durableId="134569211">
    <w:abstractNumId w:val="31"/>
  </w:num>
  <w:num w:numId="28" w16cid:durableId="1228807222">
    <w:abstractNumId w:val="26"/>
  </w:num>
  <w:num w:numId="29" w16cid:durableId="116460332">
    <w:abstractNumId w:val="4"/>
  </w:num>
  <w:num w:numId="30" w16cid:durableId="1132750691">
    <w:abstractNumId w:val="6"/>
  </w:num>
  <w:num w:numId="31" w16cid:durableId="34695027">
    <w:abstractNumId w:val="36"/>
  </w:num>
  <w:num w:numId="32" w16cid:durableId="2013334244">
    <w:abstractNumId w:val="24"/>
  </w:num>
  <w:num w:numId="33" w16cid:durableId="1998651504">
    <w:abstractNumId w:val="34"/>
  </w:num>
  <w:num w:numId="34" w16cid:durableId="1859733612">
    <w:abstractNumId w:val="28"/>
  </w:num>
  <w:num w:numId="35" w16cid:durableId="322248302">
    <w:abstractNumId w:val="45"/>
  </w:num>
  <w:num w:numId="36" w16cid:durableId="422264263">
    <w:abstractNumId w:val="19"/>
  </w:num>
  <w:num w:numId="37" w16cid:durableId="937368486">
    <w:abstractNumId w:val="14"/>
  </w:num>
  <w:num w:numId="38" w16cid:durableId="1536313355">
    <w:abstractNumId w:val="40"/>
  </w:num>
  <w:num w:numId="39" w16cid:durableId="521743237">
    <w:abstractNumId w:val="5"/>
  </w:num>
  <w:num w:numId="40" w16cid:durableId="1396931347">
    <w:abstractNumId w:val="2"/>
  </w:num>
  <w:num w:numId="41" w16cid:durableId="1781991319">
    <w:abstractNumId w:val="27"/>
  </w:num>
  <w:num w:numId="42" w16cid:durableId="1527982679">
    <w:abstractNumId w:val="37"/>
  </w:num>
  <w:num w:numId="43" w16cid:durableId="155265770">
    <w:abstractNumId w:val="41"/>
  </w:num>
  <w:num w:numId="44" w16cid:durableId="343286619">
    <w:abstractNumId w:val="15"/>
  </w:num>
  <w:num w:numId="45" w16cid:durableId="630289310">
    <w:abstractNumId w:val="25"/>
  </w:num>
  <w:num w:numId="46" w16cid:durableId="1061174911">
    <w:abstractNumId w:val="1"/>
  </w:num>
  <w:num w:numId="47" w16cid:durableId="1418013873">
    <w:abstractNumId w:val="32"/>
  </w:num>
  <w:num w:numId="48" w16cid:durableId="1047485204">
    <w:abstractNumId w:val="46"/>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0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1B1786"/>
    <w:rsid w:val="005D605E"/>
    <w:rsid w:val="00E354AA"/>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A9DF468"/>
  <w15:chartTrackingRefBased/>
  <w15:docId w15:val="{57617213-03AF-2142-9A34-01D0CA6FA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imes" w:eastAsia="Times" w:hAnsi="Times"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14FD"/>
    <w:pPr>
      <w:ind w:firstLine="360"/>
    </w:pPr>
    <w:rPr>
      <w:rFonts w:ascii="Times New Roman" w:eastAsia="Times New Roman" w:hAnsi="Times New Roman"/>
      <w:sz w:val="28"/>
      <w:lang w:eastAsia="en-US"/>
    </w:rPr>
  </w:style>
  <w:style w:type="paragraph" w:styleId="Titre1">
    <w:name w:val="heading 1"/>
    <w:next w:val="Normal"/>
    <w:link w:val="Titre1Car"/>
    <w:qFormat/>
    <w:rsid w:val="006614FD"/>
    <w:pPr>
      <w:outlineLvl w:val="0"/>
    </w:pPr>
    <w:rPr>
      <w:rFonts w:eastAsia="Times New Roman"/>
      <w:noProof/>
      <w:lang w:eastAsia="en-US"/>
    </w:rPr>
  </w:style>
  <w:style w:type="paragraph" w:styleId="Titre2">
    <w:name w:val="heading 2"/>
    <w:next w:val="Normal"/>
    <w:link w:val="Titre2Car"/>
    <w:qFormat/>
    <w:rsid w:val="006614FD"/>
    <w:pPr>
      <w:outlineLvl w:val="1"/>
    </w:pPr>
    <w:rPr>
      <w:rFonts w:eastAsia="Times New Roman"/>
      <w:noProof/>
      <w:lang w:eastAsia="en-US"/>
    </w:rPr>
  </w:style>
  <w:style w:type="paragraph" w:styleId="Titre3">
    <w:name w:val="heading 3"/>
    <w:next w:val="Normal"/>
    <w:link w:val="Titre3Car"/>
    <w:qFormat/>
    <w:rsid w:val="006614FD"/>
    <w:pPr>
      <w:outlineLvl w:val="2"/>
    </w:pPr>
    <w:rPr>
      <w:rFonts w:eastAsia="Times New Roman"/>
      <w:noProof/>
      <w:lang w:eastAsia="en-US"/>
    </w:rPr>
  </w:style>
  <w:style w:type="paragraph" w:styleId="Titre4">
    <w:name w:val="heading 4"/>
    <w:next w:val="Normal"/>
    <w:link w:val="Titre4Car"/>
    <w:qFormat/>
    <w:rsid w:val="006614FD"/>
    <w:pPr>
      <w:outlineLvl w:val="3"/>
    </w:pPr>
    <w:rPr>
      <w:rFonts w:eastAsia="Times New Roman"/>
      <w:noProof/>
      <w:lang w:eastAsia="en-US"/>
    </w:rPr>
  </w:style>
  <w:style w:type="paragraph" w:styleId="Titre5">
    <w:name w:val="heading 5"/>
    <w:next w:val="Normal"/>
    <w:link w:val="Titre5Car"/>
    <w:qFormat/>
    <w:rsid w:val="006614FD"/>
    <w:pPr>
      <w:outlineLvl w:val="4"/>
    </w:pPr>
    <w:rPr>
      <w:rFonts w:eastAsia="Times New Roman"/>
      <w:noProof/>
      <w:lang w:eastAsia="en-US"/>
    </w:rPr>
  </w:style>
  <w:style w:type="paragraph" w:styleId="Titre6">
    <w:name w:val="heading 6"/>
    <w:next w:val="Normal"/>
    <w:link w:val="Titre6Car"/>
    <w:qFormat/>
    <w:rsid w:val="006614FD"/>
    <w:pPr>
      <w:outlineLvl w:val="5"/>
    </w:pPr>
    <w:rPr>
      <w:rFonts w:eastAsia="Times New Roman"/>
      <w:noProof/>
      <w:lang w:eastAsia="en-US"/>
    </w:rPr>
  </w:style>
  <w:style w:type="paragraph" w:styleId="Titre7">
    <w:name w:val="heading 7"/>
    <w:next w:val="Normal"/>
    <w:link w:val="Titre7Car"/>
    <w:qFormat/>
    <w:rsid w:val="006614FD"/>
    <w:pPr>
      <w:outlineLvl w:val="6"/>
    </w:pPr>
    <w:rPr>
      <w:rFonts w:eastAsia="Times New Roman"/>
      <w:noProof/>
      <w:lang w:eastAsia="en-US"/>
    </w:rPr>
  </w:style>
  <w:style w:type="paragraph" w:styleId="Titre8">
    <w:name w:val="heading 8"/>
    <w:next w:val="Normal"/>
    <w:link w:val="Titre8Car"/>
    <w:qFormat/>
    <w:rsid w:val="006614FD"/>
    <w:pPr>
      <w:outlineLvl w:val="7"/>
    </w:pPr>
    <w:rPr>
      <w:rFonts w:eastAsia="Times New Roman"/>
      <w:noProof/>
      <w:lang w:eastAsia="en-US"/>
    </w:rPr>
  </w:style>
  <w:style w:type="paragraph" w:styleId="Titre9">
    <w:name w:val="heading 9"/>
    <w:next w:val="Normal"/>
    <w:link w:val="Titre9Car"/>
    <w:qFormat/>
    <w:rsid w:val="006614FD"/>
    <w:pPr>
      <w:outlineLvl w:val="8"/>
    </w:pPr>
    <w:rPr>
      <w:rFonts w:eastAsia="Times New Roman"/>
      <w:noProof/>
      <w:lang w:eastAsia="en-US"/>
    </w:rPr>
  </w:style>
  <w:style w:type="character" w:default="1" w:styleId="Policepardfaut">
    <w:name w:val="Default Paragraph Font"/>
    <w:rsid w:val="006614FD"/>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614FD"/>
  </w:style>
  <w:style w:type="character" w:customStyle="1" w:styleId="Titre1Car">
    <w:name w:val="Titre 1 Car"/>
    <w:basedOn w:val="Policepardfaut"/>
    <w:link w:val="Titre1"/>
    <w:rsid w:val="007F71C6"/>
    <w:rPr>
      <w:rFonts w:eastAsia="Times New Roman"/>
      <w:noProof/>
      <w:lang w:val="fr-CA" w:eastAsia="en-US" w:bidi="ar-SA"/>
    </w:rPr>
  </w:style>
  <w:style w:type="character" w:customStyle="1" w:styleId="Titre2Car">
    <w:name w:val="Titre 2 Car"/>
    <w:basedOn w:val="Policepardfaut"/>
    <w:link w:val="Titre2"/>
    <w:rsid w:val="007F71C6"/>
    <w:rPr>
      <w:rFonts w:eastAsia="Times New Roman"/>
      <w:noProof/>
      <w:lang w:val="fr-CA" w:eastAsia="en-US" w:bidi="ar-SA"/>
    </w:rPr>
  </w:style>
  <w:style w:type="character" w:customStyle="1" w:styleId="Titre3Car">
    <w:name w:val="Titre 3 Car"/>
    <w:basedOn w:val="Policepardfaut"/>
    <w:link w:val="Titre3"/>
    <w:rsid w:val="007F71C6"/>
    <w:rPr>
      <w:rFonts w:eastAsia="Times New Roman"/>
      <w:noProof/>
      <w:lang w:val="fr-CA" w:eastAsia="en-US" w:bidi="ar-SA"/>
    </w:rPr>
  </w:style>
  <w:style w:type="character" w:customStyle="1" w:styleId="Titre4Car">
    <w:name w:val="Titre 4 Car"/>
    <w:basedOn w:val="Policepardfaut"/>
    <w:link w:val="Titre4"/>
    <w:rsid w:val="007F71C6"/>
    <w:rPr>
      <w:rFonts w:eastAsia="Times New Roman"/>
      <w:noProof/>
      <w:lang w:val="fr-CA" w:eastAsia="en-US" w:bidi="ar-SA"/>
    </w:rPr>
  </w:style>
  <w:style w:type="character" w:customStyle="1" w:styleId="Titre5Car">
    <w:name w:val="Titre 5 Car"/>
    <w:basedOn w:val="Policepardfaut"/>
    <w:link w:val="Titre5"/>
    <w:rsid w:val="007F71C6"/>
    <w:rPr>
      <w:rFonts w:eastAsia="Times New Roman"/>
      <w:noProof/>
      <w:lang w:val="fr-CA" w:eastAsia="en-US" w:bidi="ar-SA"/>
    </w:rPr>
  </w:style>
  <w:style w:type="character" w:customStyle="1" w:styleId="Titre6Car">
    <w:name w:val="Titre 6 Car"/>
    <w:basedOn w:val="Policepardfaut"/>
    <w:link w:val="Titre6"/>
    <w:rsid w:val="007F71C6"/>
    <w:rPr>
      <w:rFonts w:eastAsia="Times New Roman"/>
      <w:noProof/>
      <w:lang w:val="fr-CA" w:eastAsia="en-US" w:bidi="ar-SA"/>
    </w:rPr>
  </w:style>
  <w:style w:type="character" w:customStyle="1" w:styleId="Titre7Car">
    <w:name w:val="Titre 7 Car"/>
    <w:basedOn w:val="Policepardfaut"/>
    <w:link w:val="Titre7"/>
    <w:rsid w:val="007F71C6"/>
    <w:rPr>
      <w:rFonts w:eastAsia="Times New Roman"/>
      <w:noProof/>
      <w:lang w:val="fr-CA" w:eastAsia="en-US" w:bidi="ar-SA"/>
    </w:rPr>
  </w:style>
  <w:style w:type="character" w:customStyle="1" w:styleId="Titre8Car">
    <w:name w:val="Titre 8 Car"/>
    <w:basedOn w:val="Policepardfaut"/>
    <w:link w:val="Titre8"/>
    <w:rsid w:val="007F71C6"/>
    <w:rPr>
      <w:rFonts w:eastAsia="Times New Roman"/>
      <w:noProof/>
      <w:lang w:val="fr-CA" w:eastAsia="en-US" w:bidi="ar-SA"/>
    </w:rPr>
  </w:style>
  <w:style w:type="character" w:customStyle="1" w:styleId="Titre9Car">
    <w:name w:val="Titre 9 Car"/>
    <w:basedOn w:val="Policepardfaut"/>
    <w:link w:val="Titre9"/>
    <w:rsid w:val="007F71C6"/>
    <w:rPr>
      <w:rFonts w:eastAsia="Times New Roman"/>
      <w:noProof/>
      <w:lang w:val="fr-CA" w:eastAsia="en-US" w:bidi="ar-SA"/>
    </w:rPr>
  </w:style>
  <w:style w:type="character" w:styleId="Appeldenotedefin">
    <w:name w:val="endnote reference"/>
    <w:basedOn w:val="Policepardfaut"/>
    <w:rsid w:val="006614FD"/>
    <w:rPr>
      <w:vertAlign w:val="superscript"/>
    </w:rPr>
  </w:style>
  <w:style w:type="character" w:styleId="Appelnotedebasdep">
    <w:name w:val="footnote reference"/>
    <w:basedOn w:val="Policepardfaut"/>
    <w:autoRedefine/>
    <w:rsid w:val="006614FD"/>
    <w:rPr>
      <w:color w:val="FF0000"/>
      <w:position w:val="6"/>
      <w:sz w:val="20"/>
    </w:rPr>
  </w:style>
  <w:style w:type="paragraph" w:styleId="Grillecouleur-Accent1">
    <w:name w:val="Colorful Grid Accent 1"/>
    <w:basedOn w:val="Normal"/>
    <w:link w:val="Grillecouleur-Accent1Car"/>
    <w:autoRedefine/>
    <w:rsid w:val="001538FF"/>
    <w:pPr>
      <w:spacing w:before="120" w:after="120"/>
      <w:ind w:left="720" w:firstLine="0"/>
      <w:jc w:val="both"/>
    </w:pPr>
    <w:rPr>
      <w:color w:val="000080"/>
    </w:rPr>
  </w:style>
  <w:style w:type="character" w:customStyle="1" w:styleId="Grillecouleur-Accent1Car">
    <w:name w:val="Grille couleur - Accent 1 Car"/>
    <w:basedOn w:val="Policepardfaut"/>
    <w:link w:val="Grillecouleur-Accent1"/>
    <w:rsid w:val="001538FF"/>
    <w:rPr>
      <w:rFonts w:ascii="Times New Roman" w:eastAsia="Times New Roman" w:hAnsi="Times New Roman"/>
      <w:color w:val="000080"/>
      <w:sz w:val="28"/>
      <w:lang w:val="fr-CA" w:eastAsia="en-US"/>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6614FD"/>
    <w:pPr>
      <w:jc w:val="center"/>
    </w:pPr>
    <w:rPr>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384B20"/>
    <w:pPr>
      <w:pBdr>
        <w:bottom w:val="single" w:sz="4" w:space="1" w:color="auto"/>
      </w:pBdr>
      <w:ind w:left="1440" w:right="1440"/>
      <w:jc w:val="center"/>
    </w:pPr>
    <w:rPr>
      <w:b w:val="0"/>
      <w:sz w:val="48"/>
      <w:szCs w:val="36"/>
    </w:rPr>
  </w:style>
  <w:style w:type="paragraph" w:customStyle="1" w:styleId="Titreniveau2">
    <w:name w:val="Titre niveau 2"/>
    <w:basedOn w:val="Titreniveau1"/>
    <w:autoRedefine/>
    <w:rsid w:val="00990EFE"/>
    <w:pPr>
      <w:widowControl w:val="0"/>
      <w:pBdr>
        <w:bottom w:val="none" w:sz="0" w:space="0" w:color="auto"/>
      </w:pBdr>
      <w:spacing w:before="120"/>
      <w:ind w:left="0" w:right="0"/>
    </w:pPr>
    <w:rPr>
      <w:color w:val="auto"/>
    </w:rPr>
  </w:style>
  <w:style w:type="paragraph" w:styleId="Corpsdetexte">
    <w:name w:val="Body Text"/>
    <w:basedOn w:val="Normal"/>
    <w:link w:val="CorpsdetexteCar"/>
    <w:rsid w:val="006614FD"/>
    <w:pPr>
      <w:spacing w:before="360" w:after="240"/>
      <w:ind w:firstLine="0"/>
      <w:jc w:val="center"/>
    </w:pPr>
    <w:rPr>
      <w:sz w:val="72"/>
    </w:rPr>
  </w:style>
  <w:style w:type="character" w:customStyle="1" w:styleId="CorpsdetexteCar">
    <w:name w:val="Corps de texte Car"/>
    <w:basedOn w:val="Policepardfaut"/>
    <w:link w:val="Corpsdetexte"/>
    <w:rsid w:val="007F71C6"/>
    <w:rPr>
      <w:rFonts w:ascii="Times New Roman" w:eastAsia="Times New Roman" w:hAnsi="Times New Roman"/>
      <w:sz w:val="72"/>
      <w:lang w:val="fr-CA" w:eastAsia="en-US"/>
    </w:rPr>
  </w:style>
  <w:style w:type="paragraph" w:styleId="En-tte">
    <w:name w:val="header"/>
    <w:basedOn w:val="Normal"/>
    <w:link w:val="En-tteCar"/>
    <w:uiPriority w:val="99"/>
    <w:rsid w:val="006614FD"/>
    <w:pPr>
      <w:tabs>
        <w:tab w:val="center" w:pos="4320"/>
        <w:tab w:val="right" w:pos="8640"/>
      </w:tabs>
    </w:pPr>
    <w:rPr>
      <w:rFonts w:ascii="GillSans" w:hAnsi="GillSans"/>
      <w:sz w:val="20"/>
    </w:rPr>
  </w:style>
  <w:style w:type="character" w:customStyle="1" w:styleId="En-tteCar">
    <w:name w:val="En-tête Car"/>
    <w:basedOn w:val="Policepardfaut"/>
    <w:link w:val="En-tte"/>
    <w:uiPriority w:val="99"/>
    <w:rsid w:val="007F71C6"/>
    <w:rPr>
      <w:rFonts w:ascii="GillSans" w:eastAsia="Times New Roman" w:hAnsi="GillSans"/>
      <w:lang w:val="fr-CA" w:eastAsia="en-US"/>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qFormat/>
    <w:rsid w:val="006614FD"/>
    <w:pPr>
      <w:spacing w:before="120" w:after="120"/>
    </w:pPr>
    <w:rPr>
      <w:rFonts w:ascii="GillSans" w:hAnsi="GillSans"/>
      <w:b/>
      <w:sz w:val="20"/>
    </w:rPr>
  </w:style>
  <w:style w:type="character" w:styleId="Hyperlien">
    <w:name w:val="Hyperlink"/>
    <w:basedOn w:val="Policepardfaut"/>
    <w:uiPriority w:val="99"/>
    <w:rsid w:val="006614FD"/>
    <w:rPr>
      <w:color w:val="0000FF"/>
      <w:u w:val="single"/>
    </w:rPr>
  </w:style>
  <w:style w:type="character" w:styleId="Lienvisit">
    <w:name w:val="FollowedHyperlink"/>
    <w:basedOn w:val="Policepardfaut"/>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val="0"/>
      <w:i w:val="0"/>
      <w:color w:val="800080"/>
      <w:sz w:val="48"/>
    </w:rPr>
  </w:style>
  <w:style w:type="paragraph" w:styleId="Notedebasdepage">
    <w:name w:val="footnote text"/>
    <w:basedOn w:val="Normal"/>
    <w:link w:val="NotedebasdepageCar"/>
    <w:autoRedefine/>
    <w:rsid w:val="001538FF"/>
    <w:pPr>
      <w:ind w:left="360" w:hanging="360"/>
      <w:jc w:val="both"/>
    </w:pPr>
    <w:rPr>
      <w:color w:val="000000"/>
      <w:sz w:val="24"/>
    </w:rPr>
  </w:style>
  <w:style w:type="character" w:customStyle="1" w:styleId="NotedebasdepageCar">
    <w:name w:val="Note de bas de page Car"/>
    <w:basedOn w:val="Policepardfaut"/>
    <w:link w:val="Notedebasdepage"/>
    <w:rsid w:val="001538FF"/>
    <w:rPr>
      <w:rFonts w:ascii="Times New Roman" w:eastAsia="Times New Roman" w:hAnsi="Times New Roman"/>
      <w:color w:val="000000"/>
      <w:sz w:val="24"/>
      <w:lang w:val="fr-CA" w:eastAsia="en-US"/>
    </w:rPr>
  </w:style>
  <w:style w:type="character" w:styleId="Numrodepage">
    <w:name w:val="page number"/>
    <w:basedOn w:val="Policepardfaut"/>
    <w:rsid w:val="006614FD"/>
  </w:style>
  <w:style w:type="paragraph" w:styleId="Pieddepage">
    <w:name w:val="footer"/>
    <w:basedOn w:val="Normal"/>
    <w:link w:val="PieddepageCar"/>
    <w:uiPriority w:val="99"/>
    <w:rsid w:val="006614FD"/>
    <w:pPr>
      <w:tabs>
        <w:tab w:val="center" w:pos="4320"/>
        <w:tab w:val="right" w:pos="8640"/>
      </w:tabs>
    </w:pPr>
    <w:rPr>
      <w:rFonts w:ascii="GillSans" w:hAnsi="GillSans"/>
      <w:sz w:val="20"/>
    </w:rPr>
  </w:style>
  <w:style w:type="character" w:customStyle="1" w:styleId="PieddepageCar">
    <w:name w:val="Pied de page Car"/>
    <w:basedOn w:val="Policepardfaut"/>
    <w:link w:val="Pieddepage"/>
    <w:uiPriority w:val="99"/>
    <w:rsid w:val="007F71C6"/>
    <w:rPr>
      <w:rFonts w:ascii="GillSans" w:eastAsia="Times New Roman" w:hAnsi="GillSans"/>
      <w:lang w:val="fr-CA" w:eastAsia="en-US"/>
    </w:rPr>
  </w:style>
  <w:style w:type="paragraph" w:styleId="Retraitcorpsdetexte">
    <w:name w:val="Body Text Indent"/>
    <w:basedOn w:val="Normal"/>
    <w:link w:val="RetraitcorpsdetexteCar"/>
    <w:rsid w:val="006614FD"/>
    <w:pPr>
      <w:ind w:left="20" w:firstLine="400"/>
    </w:pPr>
    <w:rPr>
      <w:rFonts w:ascii="Arial" w:hAnsi="Arial"/>
    </w:rPr>
  </w:style>
  <w:style w:type="character" w:customStyle="1" w:styleId="RetraitcorpsdetexteCar">
    <w:name w:val="Retrait corps de texte Car"/>
    <w:basedOn w:val="Policepardfaut"/>
    <w:link w:val="Retraitcorpsdetexte"/>
    <w:rsid w:val="007F71C6"/>
    <w:rPr>
      <w:rFonts w:ascii="Arial" w:eastAsia="Times New Roman" w:hAnsi="Arial"/>
      <w:sz w:val="28"/>
      <w:lang w:val="fr-CA" w:eastAsia="en-US"/>
    </w:rPr>
  </w:style>
  <w:style w:type="paragraph" w:styleId="Retraitcorpsdetexte2">
    <w:name w:val="Body Text Indent 2"/>
    <w:basedOn w:val="Normal"/>
    <w:link w:val="Retraitcorpsdetexte2Car"/>
    <w:rsid w:val="006614FD"/>
    <w:pPr>
      <w:tabs>
        <w:tab w:val="left" w:pos="840"/>
        <w:tab w:val="right" w:pos="9360"/>
        <w:tab w:val="left" w:pos="840"/>
      </w:tabs>
      <w:ind w:left="20"/>
      <w:jc w:val="both"/>
    </w:pPr>
    <w:rPr>
      <w:rFonts w:ascii="Arial" w:hAnsi="Arial"/>
    </w:rPr>
  </w:style>
  <w:style w:type="character" w:customStyle="1" w:styleId="Retraitcorpsdetexte2Car">
    <w:name w:val="Retrait corps de texte 2 Car"/>
    <w:basedOn w:val="Policepardfaut"/>
    <w:link w:val="Retraitcorpsdetexte2"/>
    <w:rsid w:val="007F71C6"/>
    <w:rPr>
      <w:rFonts w:ascii="Arial" w:eastAsia="Times New Roman" w:hAnsi="Arial"/>
      <w:sz w:val="28"/>
      <w:lang w:val="fr-CA" w:eastAsia="en-US"/>
    </w:rPr>
  </w:style>
  <w:style w:type="paragraph" w:styleId="Retraitcorpsdetexte3">
    <w:name w:val="Body Text Indent 3"/>
    <w:basedOn w:val="Normal"/>
    <w:link w:val="Retraitcorpsdetexte3Car"/>
    <w:rsid w:val="006614FD"/>
    <w:pPr>
      <w:ind w:left="20" w:firstLine="380"/>
      <w:jc w:val="both"/>
    </w:pPr>
    <w:rPr>
      <w:rFonts w:ascii="Arial" w:hAnsi="Arial"/>
    </w:rPr>
  </w:style>
  <w:style w:type="character" w:customStyle="1" w:styleId="Retraitcorpsdetexte3Car">
    <w:name w:val="Retrait corps de texte 3 Car"/>
    <w:basedOn w:val="Policepardfaut"/>
    <w:link w:val="Retraitcorpsdetexte3"/>
    <w:rsid w:val="007F71C6"/>
    <w:rPr>
      <w:rFonts w:ascii="Arial" w:eastAsia="Times New Roman" w:hAnsi="Arial"/>
      <w:sz w:val="28"/>
      <w:lang w:val="fr-CA" w:eastAsia="en-US"/>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basedOn w:val="Normal"/>
    <w:link w:val="TitreCar"/>
    <w:autoRedefine/>
    <w:qFormat/>
    <w:rsid w:val="006614FD"/>
    <w:pPr>
      <w:ind w:firstLine="0"/>
      <w:jc w:val="center"/>
    </w:pPr>
    <w:rPr>
      <w:b/>
      <w:sz w:val="48"/>
    </w:rPr>
  </w:style>
  <w:style w:type="character" w:customStyle="1" w:styleId="TitreCar">
    <w:name w:val="Titre Car"/>
    <w:basedOn w:val="Policepardfaut"/>
    <w:link w:val="Titre"/>
    <w:rsid w:val="007F71C6"/>
    <w:rPr>
      <w:rFonts w:ascii="Times New Roman" w:eastAsia="Times New Roman" w:hAnsi="Times New Roman"/>
      <w:b/>
      <w:sz w:val="48"/>
      <w:lang w:val="fr-CA" w:eastAsia="en-US"/>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6614FD"/>
    <w:pPr>
      <w:widowControl w:val="0"/>
    </w:pPr>
    <w:rPr>
      <w:rFonts w:ascii="Times New Roman" w:hAnsi="Times New Roman"/>
      <w:b w:val="0"/>
      <w:color w:val="000080"/>
      <w:sz w:val="36"/>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384B20"/>
    <w:pPr>
      <w:spacing w:before="60"/>
    </w:pPr>
    <w:rPr>
      <w:i w:val="0"/>
      <w:sz w:val="48"/>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6614FD"/>
    <w:pPr>
      <w:tabs>
        <w:tab w:val="right" w:pos="9360"/>
      </w:tabs>
      <w:ind w:firstLine="0"/>
      <w:jc w:val="center"/>
    </w:pPr>
    <w:rPr>
      <w:b/>
      <w:color w:val="008000"/>
    </w:r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rsid w:val="006614FD"/>
    <w:pPr>
      <w:ind w:firstLine="0"/>
      <w:jc w:val="right"/>
    </w:pPr>
    <w:rPr>
      <w:b/>
      <w:sz w:val="120"/>
    </w:rPr>
  </w:style>
  <w:style w:type="paragraph" w:styleId="Normalcentr">
    <w:name w:val="Block Text"/>
    <w:basedOn w:val="Normal"/>
    <w:rsid w:val="006614FD"/>
    <w:pPr>
      <w:ind w:left="180" w:right="180"/>
      <w:jc w:val="both"/>
    </w:pPr>
  </w:style>
  <w:style w:type="paragraph" w:customStyle="1" w:styleId="Titlest">
    <w:name w:val="Title_st"/>
    <w:basedOn w:val="Titre"/>
    <w:autoRedefine/>
    <w:rsid w:val="00325D72"/>
    <w:rPr>
      <w:sz w:val="72"/>
    </w:rPr>
  </w:style>
  <w:style w:type="paragraph" w:styleId="TableauGrille2">
    <w:name w:val="Grid Table 2"/>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lang w:val="fr-FR"/>
    </w:rPr>
  </w:style>
  <w:style w:type="character" w:customStyle="1" w:styleId="NotedefinCar">
    <w:name w:val="Note de fin Car"/>
    <w:basedOn w:val="Policepardfaut"/>
    <w:link w:val="Notedefin"/>
    <w:rsid w:val="007F71C6"/>
    <w:rPr>
      <w:rFonts w:ascii="Times New Roman" w:eastAsia="Times New Roman" w:hAnsi="Times New Roman"/>
      <w:lang w:eastAsia="en-US"/>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6614FD"/>
    <w:pPr>
      <w:ind w:firstLine="0"/>
    </w:pPr>
  </w:style>
  <w:style w:type="paragraph" w:customStyle="1" w:styleId="Normal0">
    <w:name w:val="Normal +"/>
    <w:basedOn w:val="Normal"/>
    <w:rsid w:val="006614FD"/>
    <w:pPr>
      <w:spacing w:before="120" w:after="120"/>
      <w:jc w:val="both"/>
    </w:pPr>
  </w:style>
  <w:style w:type="paragraph" w:customStyle="1" w:styleId="a">
    <w:name w:val="a"/>
    <w:basedOn w:val="Normal0"/>
    <w:rsid w:val="006614FD"/>
    <w:pPr>
      <w:jc w:val="left"/>
    </w:pPr>
    <w:rPr>
      <w:b/>
      <w:i/>
      <w:iCs/>
      <w:color w:val="FF0000"/>
    </w:rPr>
  </w:style>
  <w:style w:type="paragraph" w:customStyle="1" w:styleId="c">
    <w:name w:val="c"/>
    <w:basedOn w:val="Normal0"/>
    <w:rsid w:val="006614FD"/>
    <w:pPr>
      <w:keepLines/>
      <w:ind w:firstLine="0"/>
      <w:jc w:val="center"/>
    </w:pPr>
    <w:rPr>
      <w:color w:val="FF0000"/>
    </w:rPr>
  </w:style>
  <w:style w:type="paragraph" w:customStyle="1" w:styleId="Citation0">
    <w:name w:val="Citation 0"/>
    <w:basedOn w:val="Grillecouleur-Accent1"/>
    <w:autoRedefine/>
    <w:rsid w:val="006614FD"/>
  </w:style>
  <w:style w:type="paragraph" w:customStyle="1" w:styleId="fig">
    <w:name w:val="fig"/>
    <w:basedOn w:val="Normal0"/>
    <w:autoRedefine/>
    <w:rsid w:val="006614FD"/>
    <w:pPr>
      <w:ind w:firstLine="0"/>
      <w:jc w:val="center"/>
    </w:p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dutableau">
    <w:name w:val="Table Grid"/>
    <w:basedOn w:val="TableauNormal"/>
    <w:uiPriority w:val="99"/>
    <w:rsid w:val="006614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6614FD"/>
    <w:rPr>
      <w:rFonts w:ascii="Times New Roman" w:eastAsia="Times New Roman" w:hAnsi="Times New Roman"/>
      <w:i/>
      <w:iCs/>
      <w:color w:val="000000"/>
      <w:spacing w:val="0"/>
      <w:w w:val="100"/>
      <w:position w:val="0"/>
      <w:sz w:val="21"/>
      <w:szCs w:val="21"/>
      <w:shd w:val="clear" w:color="auto" w:fill="FFFFFF"/>
      <w:lang w:val="uz-Cyrl-UZ"/>
    </w:rPr>
  </w:style>
  <w:style w:type="character" w:customStyle="1" w:styleId="contact-emailto">
    <w:name w:val="contact-emailto"/>
    <w:basedOn w:val="Policepardfaut"/>
    <w:rsid w:val="003F7335"/>
  </w:style>
  <w:style w:type="paragraph" w:customStyle="1" w:styleId="Titlesti">
    <w:name w:val="Title_st i"/>
    <w:basedOn w:val="Titlest"/>
    <w:rsid w:val="00362640"/>
    <w:rPr>
      <w:i/>
    </w:rPr>
  </w:style>
  <w:style w:type="paragraph" w:styleId="NormalWeb">
    <w:name w:val="Normal (Web)"/>
    <w:basedOn w:val="Normal"/>
    <w:uiPriority w:val="99"/>
    <w:rsid w:val="00E07116"/>
    <w:pPr>
      <w:spacing w:beforeLines="1" w:afterLines="1"/>
      <w:ind w:firstLine="0"/>
    </w:pPr>
    <w:rPr>
      <w:rFonts w:ascii="Times" w:eastAsia="Times" w:hAnsi="Times"/>
      <w:sz w:val="20"/>
      <w:lang w:val="fr-FR" w:eastAsia="fr-FR"/>
    </w:rPr>
  </w:style>
  <w:style w:type="character" w:customStyle="1" w:styleId="Notedebasdepage1">
    <w:name w:val="Note de bas de page|1_"/>
    <w:basedOn w:val="Policepardfaut"/>
    <w:link w:val="Notedebasdepage10"/>
    <w:rsid w:val="007F71C6"/>
    <w:rPr>
      <w:b/>
      <w:bCs/>
      <w:sz w:val="16"/>
      <w:szCs w:val="16"/>
    </w:rPr>
  </w:style>
  <w:style w:type="paragraph" w:customStyle="1" w:styleId="Notedebasdepage10">
    <w:name w:val="Note de bas de page|1"/>
    <w:basedOn w:val="Normal"/>
    <w:link w:val="Notedebasdepage1"/>
    <w:rsid w:val="007F71C6"/>
    <w:pPr>
      <w:widowControl w:val="0"/>
      <w:spacing w:line="226" w:lineRule="auto"/>
      <w:ind w:firstLine="260"/>
    </w:pPr>
    <w:rPr>
      <w:rFonts w:ascii="Times" w:eastAsia="Times" w:hAnsi="Times"/>
      <w:b/>
      <w:bCs/>
      <w:sz w:val="16"/>
      <w:szCs w:val="16"/>
      <w:lang w:val="fr-FR" w:eastAsia="fr-FR"/>
    </w:rPr>
  </w:style>
  <w:style w:type="paragraph" w:customStyle="1" w:styleId="aa">
    <w:name w:val="aa"/>
    <w:basedOn w:val="Normal"/>
    <w:autoRedefine/>
    <w:rsid w:val="007F71C6"/>
    <w:pPr>
      <w:spacing w:before="120" w:after="120"/>
      <w:jc w:val="both"/>
    </w:pPr>
    <w:rPr>
      <w:b/>
      <w:i/>
      <w:color w:val="FF0000"/>
      <w:sz w:val="32"/>
    </w:rPr>
  </w:style>
  <w:style w:type="paragraph" w:customStyle="1" w:styleId="b">
    <w:name w:val="b"/>
    <w:basedOn w:val="Normal"/>
    <w:autoRedefine/>
    <w:rsid w:val="007F71C6"/>
    <w:pPr>
      <w:spacing w:before="120" w:after="120"/>
      <w:ind w:left="720"/>
    </w:pPr>
    <w:rPr>
      <w:i/>
      <w:color w:val="0000FF"/>
    </w:rPr>
  </w:style>
  <w:style w:type="paragraph" w:customStyle="1" w:styleId="bb">
    <w:name w:val="bb"/>
    <w:basedOn w:val="Normal"/>
    <w:rsid w:val="007F71C6"/>
    <w:pPr>
      <w:spacing w:before="120" w:after="120"/>
      <w:ind w:left="540"/>
    </w:pPr>
    <w:rPr>
      <w:i/>
      <w:color w:val="0000FF"/>
    </w:rPr>
  </w:style>
  <w:style w:type="character" w:customStyle="1" w:styleId="Tabledesmatires1">
    <w:name w:val="Table des matières|1_"/>
    <w:basedOn w:val="Policepardfaut"/>
    <w:link w:val="Tabledesmatires10"/>
    <w:rsid w:val="007F71C6"/>
    <w:rPr>
      <w:b/>
      <w:bCs/>
      <w:sz w:val="19"/>
      <w:szCs w:val="19"/>
    </w:rPr>
  </w:style>
  <w:style w:type="paragraph" w:customStyle="1" w:styleId="Tabledesmatires10">
    <w:name w:val="Table des matières|1"/>
    <w:basedOn w:val="Normal"/>
    <w:link w:val="Tabledesmatires1"/>
    <w:rsid w:val="007F71C6"/>
    <w:pPr>
      <w:widowControl w:val="0"/>
      <w:spacing w:line="216" w:lineRule="auto"/>
      <w:ind w:firstLine="380"/>
    </w:pPr>
    <w:rPr>
      <w:rFonts w:ascii="Times" w:eastAsia="Times" w:hAnsi="Times"/>
      <w:b/>
      <w:bCs/>
      <w:sz w:val="19"/>
      <w:szCs w:val="19"/>
      <w:lang w:val="fr-FR" w:eastAsia="fr-FR"/>
    </w:rPr>
  </w:style>
  <w:style w:type="paragraph" w:styleId="Corpsdetexte2">
    <w:name w:val="Body Text 2"/>
    <w:basedOn w:val="Normal"/>
    <w:link w:val="Corpsdetexte2Car"/>
    <w:rsid w:val="007F71C6"/>
    <w:pPr>
      <w:jc w:val="both"/>
    </w:pPr>
    <w:rPr>
      <w:rFonts w:ascii="Arial" w:hAnsi="Arial"/>
    </w:rPr>
  </w:style>
  <w:style w:type="character" w:customStyle="1" w:styleId="Corpsdetexte2Car">
    <w:name w:val="Corps de texte 2 Car"/>
    <w:basedOn w:val="Policepardfaut"/>
    <w:link w:val="Corpsdetexte2"/>
    <w:rsid w:val="007F71C6"/>
    <w:rPr>
      <w:rFonts w:ascii="Arial" w:eastAsia="Times New Roman" w:hAnsi="Arial"/>
      <w:sz w:val="28"/>
      <w:lang w:val="fr-CA" w:eastAsia="en-US"/>
    </w:rPr>
  </w:style>
  <w:style w:type="paragraph" w:styleId="Corpsdetexte3">
    <w:name w:val="Body Text 3"/>
    <w:basedOn w:val="Normal"/>
    <w:link w:val="Corpsdetexte3Car"/>
    <w:rsid w:val="007F71C6"/>
    <w:pPr>
      <w:tabs>
        <w:tab w:val="left" w:pos="510"/>
        <w:tab w:val="left" w:pos="510"/>
      </w:tabs>
      <w:jc w:val="both"/>
    </w:pPr>
    <w:rPr>
      <w:rFonts w:ascii="Arial" w:hAnsi="Arial"/>
      <w:sz w:val="20"/>
    </w:rPr>
  </w:style>
  <w:style w:type="character" w:customStyle="1" w:styleId="Corpsdetexte3Car">
    <w:name w:val="Corps de texte 3 Car"/>
    <w:basedOn w:val="Policepardfaut"/>
    <w:link w:val="Corpsdetexte3"/>
    <w:rsid w:val="007F71C6"/>
    <w:rPr>
      <w:rFonts w:ascii="Arial" w:eastAsia="Times New Roman" w:hAnsi="Arial"/>
      <w:lang w:val="fr-CA" w:eastAsia="en-US"/>
    </w:rPr>
  </w:style>
  <w:style w:type="paragraph" w:customStyle="1" w:styleId="dd">
    <w:name w:val="dd"/>
    <w:basedOn w:val="Normal"/>
    <w:autoRedefine/>
    <w:rsid w:val="007F71C6"/>
    <w:pPr>
      <w:spacing w:before="120" w:after="120"/>
      <w:ind w:left="1080"/>
    </w:pPr>
    <w:rPr>
      <w:i/>
      <w:color w:val="008000"/>
    </w:rPr>
  </w:style>
  <w:style w:type="paragraph" w:customStyle="1" w:styleId="figlgende">
    <w:name w:val="fig légende"/>
    <w:basedOn w:val="Normal0"/>
    <w:rsid w:val="007F71C6"/>
    <w:rPr>
      <w:color w:val="000090"/>
      <w:sz w:val="24"/>
      <w:szCs w:val="16"/>
      <w:lang w:eastAsia="fr-FR"/>
    </w:rPr>
  </w:style>
  <w:style w:type="paragraph" w:customStyle="1" w:styleId="figst">
    <w:name w:val="fig st"/>
    <w:basedOn w:val="Normal"/>
    <w:autoRedefine/>
    <w:rsid w:val="007F71C6"/>
    <w:pPr>
      <w:spacing w:before="120" w:after="120"/>
      <w:jc w:val="center"/>
    </w:pPr>
    <w:rPr>
      <w:rFonts w:cs="Arial"/>
      <w:color w:val="000090"/>
      <w:szCs w:val="16"/>
    </w:rPr>
  </w:style>
  <w:style w:type="paragraph" w:customStyle="1" w:styleId="figtitre">
    <w:name w:val="fig titre"/>
    <w:basedOn w:val="Normal"/>
    <w:autoRedefine/>
    <w:rsid w:val="007F71C6"/>
    <w:pPr>
      <w:spacing w:before="120" w:after="120"/>
      <w:jc w:val="center"/>
    </w:pPr>
    <w:rPr>
      <w:rFonts w:cs="Arial"/>
      <w:b/>
      <w:bCs/>
      <w:szCs w:val="12"/>
    </w:rPr>
  </w:style>
  <w:style w:type="paragraph" w:customStyle="1" w:styleId="figtitrest">
    <w:name w:val="fig titre st"/>
    <w:basedOn w:val="figtitre"/>
    <w:autoRedefine/>
    <w:rsid w:val="007F71C6"/>
    <w:rPr>
      <w:b w:val="0"/>
      <w:color w:val="000090"/>
      <w:lang w:eastAsia="fr-FR" w:bidi="fr-FR"/>
    </w:rPr>
  </w:style>
  <w:style w:type="character" w:customStyle="1" w:styleId="TextedebullesCar">
    <w:name w:val="Texte de bulles Car"/>
    <w:basedOn w:val="Policepardfaut"/>
    <w:link w:val="Textedebulles"/>
    <w:uiPriority w:val="99"/>
    <w:rsid w:val="0022606D"/>
    <w:rPr>
      <w:rFonts w:ascii="Times New Roman" w:eastAsia="Times New Roman" w:hAnsi="Times New Roman"/>
      <w:sz w:val="18"/>
      <w:szCs w:val="18"/>
      <w:lang w:val="fr-CA" w:eastAsia="en-US"/>
    </w:rPr>
  </w:style>
  <w:style w:type="paragraph" w:styleId="Textedebulles">
    <w:name w:val="Balloon Text"/>
    <w:basedOn w:val="Normal"/>
    <w:link w:val="TextedebullesCar"/>
    <w:uiPriority w:val="99"/>
    <w:unhideWhenUsed/>
    <w:rsid w:val="0022606D"/>
    <w:rPr>
      <w:sz w:val="18"/>
      <w:szCs w:val="18"/>
    </w:rPr>
  </w:style>
  <w:style w:type="paragraph" w:customStyle="1" w:styleId="Citation0simple">
    <w:name w:val="Citation 0 simple"/>
    <w:basedOn w:val="Citation0"/>
    <w:rsid w:val="0022606D"/>
    <w:pPr>
      <w:spacing w:before="0" w:after="0"/>
      <w:jc w:val="left"/>
    </w:pPr>
    <w:rPr>
      <w:lang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83225873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classiques.uqac.ca/" TargetMode="External"/><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classiques.uqam.ca/" TargetMode="External"/><Relationship Id="rId12" Type="http://schemas.openxmlformats.org/officeDocument/2006/relationships/hyperlink" Target="https://classiques.uqam.ca/"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classiques.uqac.ca/inter/benevoles_equipe/liste_berges_michel.html"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http://classiques.uqac.ca/contemporains/berges_michel/berges_michel.html" TargetMode="External"/><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classiques.uqam.ca/" TargetMode="External"/><Relationship Id="rId14" Type="http://schemas.openxmlformats.org/officeDocument/2006/relationships/hyperlink" Target="mailto:michelbergesbach@gmail.com" TargetMode="Externa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271</Pages>
  <Words>96673</Words>
  <Characters>506568</Characters>
  <Application>Microsoft Office Word</Application>
  <DocSecurity>0</DocSecurity>
  <Lines>9932</Lines>
  <Paragraphs>1443</Paragraphs>
  <ScaleCrop>false</ScaleCrop>
  <HeadingPairs>
    <vt:vector size="2" baseType="variant">
      <vt:variant>
        <vt:lpstr>Title</vt:lpstr>
      </vt:variant>
      <vt:variant>
        <vt:i4>1</vt:i4>
      </vt:variant>
    </vt:vector>
  </HeadingPairs>
  <TitlesOfParts>
    <vt:vector size="1" baseType="lpstr">
      <vt:lpstr>L'heure de la décision. Tome II.</vt:lpstr>
    </vt:vector>
  </TitlesOfParts>
  <Manager>par Michel Bergès, bénévole, 2026</Manager>
  <Company>Les Classiques des sciences sociales</Company>
  <LinksUpToDate>false</LinksUpToDate>
  <CharactersWithSpaces>601798</CharactersWithSpaces>
  <SharedDoc>false</SharedDoc>
  <HyperlinkBase/>
  <HLinks>
    <vt:vector size="228" baseType="variant">
      <vt:variant>
        <vt:i4>6553625</vt:i4>
      </vt:variant>
      <vt:variant>
        <vt:i4>96</vt:i4>
      </vt:variant>
      <vt:variant>
        <vt:i4>0</vt:i4>
      </vt:variant>
      <vt:variant>
        <vt:i4>5</vt:i4>
      </vt:variant>
      <vt:variant>
        <vt:lpwstr/>
      </vt:variant>
      <vt:variant>
        <vt:lpwstr>tdm</vt:lpwstr>
      </vt:variant>
      <vt:variant>
        <vt:i4>6553625</vt:i4>
      </vt:variant>
      <vt:variant>
        <vt:i4>93</vt:i4>
      </vt:variant>
      <vt:variant>
        <vt:i4>0</vt:i4>
      </vt:variant>
      <vt:variant>
        <vt:i4>5</vt:i4>
      </vt:variant>
      <vt:variant>
        <vt:lpwstr/>
      </vt:variant>
      <vt:variant>
        <vt:lpwstr>tdm</vt:lpwstr>
      </vt:variant>
      <vt:variant>
        <vt:i4>6553625</vt:i4>
      </vt:variant>
      <vt:variant>
        <vt:i4>90</vt:i4>
      </vt:variant>
      <vt:variant>
        <vt:i4>0</vt:i4>
      </vt:variant>
      <vt:variant>
        <vt:i4>5</vt:i4>
      </vt:variant>
      <vt:variant>
        <vt:lpwstr/>
      </vt:variant>
      <vt:variant>
        <vt:lpwstr>tdm</vt:lpwstr>
      </vt:variant>
      <vt:variant>
        <vt:i4>6553625</vt:i4>
      </vt:variant>
      <vt:variant>
        <vt:i4>87</vt:i4>
      </vt:variant>
      <vt:variant>
        <vt:i4>0</vt:i4>
      </vt:variant>
      <vt:variant>
        <vt:i4>5</vt:i4>
      </vt:variant>
      <vt:variant>
        <vt:lpwstr/>
      </vt:variant>
      <vt:variant>
        <vt:lpwstr>tdm</vt:lpwstr>
      </vt:variant>
      <vt:variant>
        <vt:i4>6553625</vt:i4>
      </vt:variant>
      <vt:variant>
        <vt:i4>84</vt:i4>
      </vt:variant>
      <vt:variant>
        <vt:i4>0</vt:i4>
      </vt:variant>
      <vt:variant>
        <vt:i4>5</vt:i4>
      </vt:variant>
      <vt:variant>
        <vt:lpwstr/>
      </vt:variant>
      <vt:variant>
        <vt:lpwstr>tdm</vt:lpwstr>
      </vt:variant>
      <vt:variant>
        <vt:i4>6553625</vt:i4>
      </vt:variant>
      <vt:variant>
        <vt:i4>81</vt:i4>
      </vt:variant>
      <vt:variant>
        <vt:i4>0</vt:i4>
      </vt:variant>
      <vt:variant>
        <vt:i4>5</vt:i4>
      </vt:variant>
      <vt:variant>
        <vt:lpwstr/>
      </vt:variant>
      <vt:variant>
        <vt:lpwstr>tdm</vt:lpwstr>
      </vt:variant>
      <vt:variant>
        <vt:i4>6553625</vt:i4>
      </vt:variant>
      <vt:variant>
        <vt:i4>78</vt:i4>
      </vt:variant>
      <vt:variant>
        <vt:i4>0</vt:i4>
      </vt:variant>
      <vt:variant>
        <vt:i4>5</vt:i4>
      </vt:variant>
      <vt:variant>
        <vt:lpwstr/>
      </vt:variant>
      <vt:variant>
        <vt:lpwstr>tdm</vt:lpwstr>
      </vt:variant>
      <vt:variant>
        <vt:i4>6553625</vt:i4>
      </vt:variant>
      <vt:variant>
        <vt:i4>75</vt:i4>
      </vt:variant>
      <vt:variant>
        <vt:i4>0</vt:i4>
      </vt:variant>
      <vt:variant>
        <vt:i4>5</vt:i4>
      </vt:variant>
      <vt:variant>
        <vt:lpwstr/>
      </vt:variant>
      <vt:variant>
        <vt:lpwstr>tdm</vt:lpwstr>
      </vt:variant>
      <vt:variant>
        <vt:i4>6553625</vt:i4>
      </vt:variant>
      <vt:variant>
        <vt:i4>72</vt:i4>
      </vt:variant>
      <vt:variant>
        <vt:i4>0</vt:i4>
      </vt:variant>
      <vt:variant>
        <vt:i4>5</vt:i4>
      </vt:variant>
      <vt:variant>
        <vt:lpwstr/>
      </vt:variant>
      <vt:variant>
        <vt:lpwstr>tdm</vt:lpwstr>
      </vt:variant>
      <vt:variant>
        <vt:i4>6553625</vt:i4>
      </vt:variant>
      <vt:variant>
        <vt:i4>69</vt:i4>
      </vt:variant>
      <vt:variant>
        <vt:i4>0</vt:i4>
      </vt:variant>
      <vt:variant>
        <vt:i4>5</vt:i4>
      </vt:variant>
      <vt:variant>
        <vt:lpwstr/>
      </vt:variant>
      <vt:variant>
        <vt:lpwstr>tdm</vt:lpwstr>
      </vt:variant>
      <vt:variant>
        <vt:i4>6553625</vt:i4>
      </vt:variant>
      <vt:variant>
        <vt:i4>66</vt:i4>
      </vt:variant>
      <vt:variant>
        <vt:i4>0</vt:i4>
      </vt:variant>
      <vt:variant>
        <vt:i4>5</vt:i4>
      </vt:variant>
      <vt:variant>
        <vt:lpwstr/>
      </vt:variant>
      <vt:variant>
        <vt:lpwstr>tdm</vt:lpwstr>
      </vt:variant>
      <vt:variant>
        <vt:i4>6553625</vt:i4>
      </vt:variant>
      <vt:variant>
        <vt:i4>63</vt:i4>
      </vt:variant>
      <vt:variant>
        <vt:i4>0</vt:i4>
      </vt:variant>
      <vt:variant>
        <vt:i4>5</vt:i4>
      </vt:variant>
      <vt:variant>
        <vt:lpwstr/>
      </vt:variant>
      <vt:variant>
        <vt:lpwstr>tdm</vt:lpwstr>
      </vt:variant>
      <vt:variant>
        <vt:i4>6553625</vt:i4>
      </vt:variant>
      <vt:variant>
        <vt:i4>60</vt:i4>
      </vt:variant>
      <vt:variant>
        <vt:i4>0</vt:i4>
      </vt:variant>
      <vt:variant>
        <vt:i4>5</vt:i4>
      </vt:variant>
      <vt:variant>
        <vt:lpwstr/>
      </vt:variant>
      <vt:variant>
        <vt:lpwstr>tdm</vt:lpwstr>
      </vt:variant>
      <vt:variant>
        <vt:i4>589889</vt:i4>
      </vt:variant>
      <vt:variant>
        <vt:i4>57</vt:i4>
      </vt:variant>
      <vt:variant>
        <vt:i4>0</vt:i4>
      </vt:variant>
      <vt:variant>
        <vt:i4>5</vt:i4>
      </vt:variant>
      <vt:variant>
        <vt:lpwstr/>
      </vt:variant>
      <vt:variant>
        <vt:lpwstr>Heure_t2_appendice</vt:lpwstr>
      </vt:variant>
      <vt:variant>
        <vt:i4>6946848</vt:i4>
      </vt:variant>
      <vt:variant>
        <vt:i4>54</vt:i4>
      </vt:variant>
      <vt:variant>
        <vt:i4>0</vt:i4>
      </vt:variant>
      <vt:variant>
        <vt:i4>5</vt:i4>
      </vt:variant>
      <vt:variant>
        <vt:lpwstr/>
      </vt:variant>
      <vt:variant>
        <vt:lpwstr>Heure_t2_pt_3_chap_XI</vt:lpwstr>
      </vt:variant>
      <vt:variant>
        <vt:i4>6946889</vt:i4>
      </vt:variant>
      <vt:variant>
        <vt:i4>51</vt:i4>
      </vt:variant>
      <vt:variant>
        <vt:i4>0</vt:i4>
      </vt:variant>
      <vt:variant>
        <vt:i4>5</vt:i4>
      </vt:variant>
      <vt:variant>
        <vt:lpwstr/>
      </vt:variant>
      <vt:variant>
        <vt:lpwstr>Heure_t2_pt_3_chap_X</vt:lpwstr>
      </vt:variant>
      <vt:variant>
        <vt:i4>5570580</vt:i4>
      </vt:variant>
      <vt:variant>
        <vt:i4>48</vt:i4>
      </vt:variant>
      <vt:variant>
        <vt:i4>0</vt:i4>
      </vt:variant>
      <vt:variant>
        <vt:i4>5</vt:i4>
      </vt:variant>
      <vt:variant>
        <vt:lpwstr/>
      </vt:variant>
      <vt:variant>
        <vt:lpwstr>Heure_t2_pt_3</vt:lpwstr>
      </vt:variant>
      <vt:variant>
        <vt:i4>8060976</vt:i4>
      </vt:variant>
      <vt:variant>
        <vt:i4>45</vt:i4>
      </vt:variant>
      <vt:variant>
        <vt:i4>0</vt:i4>
      </vt:variant>
      <vt:variant>
        <vt:i4>5</vt:i4>
      </vt:variant>
      <vt:variant>
        <vt:lpwstr/>
      </vt:variant>
      <vt:variant>
        <vt:lpwstr>Heure_t2_pt_2_chap_IX</vt:lpwstr>
      </vt:variant>
      <vt:variant>
        <vt:i4>852040</vt:i4>
      </vt:variant>
      <vt:variant>
        <vt:i4>42</vt:i4>
      </vt:variant>
      <vt:variant>
        <vt:i4>0</vt:i4>
      </vt:variant>
      <vt:variant>
        <vt:i4>5</vt:i4>
      </vt:variant>
      <vt:variant>
        <vt:lpwstr/>
      </vt:variant>
      <vt:variant>
        <vt:lpwstr>Heure_t2_pt_2_chap_VIII</vt:lpwstr>
      </vt:variant>
      <vt:variant>
        <vt:i4>852001</vt:i4>
      </vt:variant>
      <vt:variant>
        <vt:i4>39</vt:i4>
      </vt:variant>
      <vt:variant>
        <vt:i4>0</vt:i4>
      </vt:variant>
      <vt:variant>
        <vt:i4>5</vt:i4>
      </vt:variant>
      <vt:variant>
        <vt:lpwstr/>
      </vt:variant>
      <vt:variant>
        <vt:lpwstr>Heure_t2_pt_2_chap_VII</vt:lpwstr>
      </vt:variant>
      <vt:variant>
        <vt:i4>6553633</vt:i4>
      </vt:variant>
      <vt:variant>
        <vt:i4>36</vt:i4>
      </vt:variant>
      <vt:variant>
        <vt:i4>0</vt:i4>
      </vt:variant>
      <vt:variant>
        <vt:i4>5</vt:i4>
      </vt:variant>
      <vt:variant>
        <vt:lpwstr/>
      </vt:variant>
      <vt:variant>
        <vt:lpwstr>Heure_t2_pt_2_chap_VI</vt:lpwstr>
      </vt:variant>
      <vt:variant>
        <vt:i4>851991</vt:i4>
      </vt:variant>
      <vt:variant>
        <vt:i4>33</vt:i4>
      </vt:variant>
      <vt:variant>
        <vt:i4>0</vt:i4>
      </vt:variant>
      <vt:variant>
        <vt:i4>5</vt:i4>
      </vt:variant>
      <vt:variant>
        <vt:lpwstr/>
      </vt:variant>
      <vt:variant>
        <vt:lpwstr>Heure_t2_pt_2_chap_V_I</vt:lpwstr>
      </vt:variant>
      <vt:variant>
        <vt:i4>6553672</vt:i4>
      </vt:variant>
      <vt:variant>
        <vt:i4>30</vt:i4>
      </vt:variant>
      <vt:variant>
        <vt:i4>0</vt:i4>
      </vt:variant>
      <vt:variant>
        <vt:i4>5</vt:i4>
      </vt:variant>
      <vt:variant>
        <vt:lpwstr/>
      </vt:variant>
      <vt:variant>
        <vt:lpwstr>Heure_t2_pt_2_chap_V</vt:lpwstr>
      </vt:variant>
      <vt:variant>
        <vt:i4>5636117</vt:i4>
      </vt:variant>
      <vt:variant>
        <vt:i4>27</vt:i4>
      </vt:variant>
      <vt:variant>
        <vt:i4>0</vt:i4>
      </vt:variant>
      <vt:variant>
        <vt:i4>5</vt:i4>
      </vt:variant>
      <vt:variant>
        <vt:lpwstr/>
      </vt:variant>
      <vt:variant>
        <vt:lpwstr>Heure_t1_pt_2</vt:lpwstr>
      </vt:variant>
      <vt:variant>
        <vt:i4>8192101</vt:i4>
      </vt:variant>
      <vt:variant>
        <vt:i4>24</vt:i4>
      </vt:variant>
      <vt:variant>
        <vt:i4>0</vt:i4>
      </vt:variant>
      <vt:variant>
        <vt:i4>5</vt:i4>
      </vt:variant>
      <vt:variant>
        <vt:lpwstr/>
      </vt:variant>
      <vt:variant>
        <vt:lpwstr>Heure_t1_avant_propos</vt:lpwstr>
      </vt:variant>
      <vt:variant>
        <vt:i4>5832770</vt:i4>
      </vt:variant>
      <vt:variant>
        <vt:i4>21</vt:i4>
      </vt:variant>
      <vt:variant>
        <vt:i4>0</vt:i4>
      </vt:variant>
      <vt:variant>
        <vt:i4>5</vt:i4>
      </vt:variant>
      <vt:variant>
        <vt:lpwstr/>
      </vt:variant>
      <vt:variant>
        <vt:lpwstr>Heure_t1_note_editeur</vt:lpwstr>
      </vt:variant>
      <vt:variant>
        <vt:i4>655369</vt:i4>
      </vt:variant>
      <vt:variant>
        <vt:i4>18</vt:i4>
      </vt:variant>
      <vt:variant>
        <vt:i4>0</vt:i4>
      </vt:variant>
      <vt:variant>
        <vt:i4>5</vt:i4>
      </vt:variant>
      <vt:variant>
        <vt:lpwstr>http://classiques.uqac.ca/inter/benevoles_equipe/liste_berges_michel.html</vt:lpwstr>
      </vt:variant>
      <vt:variant>
        <vt:lpwstr/>
      </vt:variant>
      <vt:variant>
        <vt:i4>1966167</vt:i4>
      </vt:variant>
      <vt:variant>
        <vt:i4>15</vt:i4>
      </vt:variant>
      <vt:variant>
        <vt:i4>0</vt:i4>
      </vt:variant>
      <vt:variant>
        <vt:i4>5</vt:i4>
      </vt:variant>
      <vt:variant>
        <vt:lpwstr>http://classiques.uqac.ca/contemporains/berges_michel/berges_michel.html</vt:lpwstr>
      </vt:variant>
      <vt:variant>
        <vt:lpwstr/>
      </vt:variant>
      <vt:variant>
        <vt:i4>7864379</vt:i4>
      </vt:variant>
      <vt:variant>
        <vt:i4>12</vt:i4>
      </vt:variant>
      <vt:variant>
        <vt:i4>0</vt:i4>
      </vt:variant>
      <vt:variant>
        <vt:i4>5</vt:i4>
      </vt:variant>
      <vt:variant>
        <vt:lpwstr>mailto:michelbergesbach@gmail.com</vt:lpwstr>
      </vt:variant>
      <vt:variant>
        <vt:lpwstr/>
      </vt:variant>
      <vt:variant>
        <vt:i4>4063266</vt:i4>
      </vt:variant>
      <vt:variant>
        <vt:i4>9</vt:i4>
      </vt:variant>
      <vt:variant>
        <vt:i4>0</vt:i4>
      </vt:variant>
      <vt:variant>
        <vt:i4>5</vt:i4>
      </vt:variant>
      <vt:variant>
        <vt:lpwstr>http://classiques.uqac.ca/</vt:lpwstr>
      </vt:variant>
      <vt:variant>
        <vt:lpwstr/>
      </vt:variant>
      <vt:variant>
        <vt:i4>3801179</vt:i4>
      </vt:variant>
      <vt:variant>
        <vt:i4>6</vt:i4>
      </vt:variant>
      <vt:variant>
        <vt:i4>0</vt:i4>
      </vt:variant>
      <vt:variant>
        <vt:i4>5</vt:i4>
      </vt:variant>
      <vt:variant>
        <vt:lpwstr>https://classiques.uqam.ca/</vt:lpwstr>
      </vt:variant>
      <vt:variant>
        <vt:lpwstr/>
      </vt:variant>
      <vt:variant>
        <vt:i4>3801179</vt:i4>
      </vt:variant>
      <vt:variant>
        <vt:i4>3</vt:i4>
      </vt:variant>
      <vt:variant>
        <vt:i4>0</vt:i4>
      </vt:variant>
      <vt:variant>
        <vt:i4>5</vt:i4>
      </vt:variant>
      <vt:variant>
        <vt:lpwstr>https://classiques.uqam.ca/</vt:lpwstr>
      </vt:variant>
      <vt:variant>
        <vt:lpwstr/>
      </vt:variant>
      <vt:variant>
        <vt:i4>3801179</vt:i4>
      </vt:variant>
      <vt:variant>
        <vt:i4>0</vt:i4>
      </vt:variant>
      <vt:variant>
        <vt:i4>0</vt:i4>
      </vt:variant>
      <vt:variant>
        <vt:i4>5</vt:i4>
      </vt:variant>
      <vt:variant>
        <vt:lpwstr>https://classiques.uqam.ca/</vt:lpwstr>
      </vt:variant>
      <vt:variant>
        <vt:lpwstr/>
      </vt:variant>
      <vt:variant>
        <vt:i4>2228293</vt:i4>
      </vt:variant>
      <vt:variant>
        <vt:i4>2343</vt:i4>
      </vt:variant>
      <vt:variant>
        <vt:i4>1028</vt:i4>
      </vt:variant>
      <vt:variant>
        <vt:i4>1</vt:i4>
      </vt:variant>
      <vt:variant>
        <vt:lpwstr>css_logo_gris</vt:lpwstr>
      </vt:variant>
      <vt:variant>
        <vt:lpwstr/>
      </vt:variant>
      <vt:variant>
        <vt:i4>1507403</vt:i4>
      </vt:variant>
      <vt:variant>
        <vt:i4>2688</vt:i4>
      </vt:variant>
      <vt:variant>
        <vt:i4>1029</vt:i4>
      </vt:variant>
      <vt:variant>
        <vt:i4>1</vt:i4>
      </vt:variant>
      <vt:variant>
        <vt:lpwstr>UQAM_logo</vt:lpwstr>
      </vt:variant>
      <vt:variant>
        <vt:lpwstr/>
      </vt:variant>
      <vt:variant>
        <vt:i4>5111880</vt:i4>
      </vt:variant>
      <vt:variant>
        <vt:i4>2690</vt:i4>
      </vt:variant>
      <vt:variant>
        <vt:i4>1030</vt:i4>
      </vt:variant>
      <vt:variant>
        <vt:i4>1</vt:i4>
      </vt:variant>
      <vt:variant>
        <vt:lpwstr>UQAC_logo_2018</vt:lpwstr>
      </vt:variant>
      <vt:variant>
        <vt:lpwstr/>
      </vt:variant>
      <vt:variant>
        <vt:i4>1703963</vt:i4>
      </vt:variant>
      <vt:variant>
        <vt:i4>5697</vt:i4>
      </vt:variant>
      <vt:variant>
        <vt:i4>1025</vt:i4>
      </vt:variant>
      <vt:variant>
        <vt:i4>1</vt:i4>
      </vt:variant>
      <vt:variant>
        <vt:lpwstr>fait_sur_mac</vt:lpwstr>
      </vt:variant>
      <vt:variant>
        <vt:lpwstr/>
      </vt:variant>
      <vt:variant>
        <vt:i4>6881379</vt:i4>
      </vt:variant>
      <vt:variant>
        <vt:i4>5803</vt:i4>
      </vt:variant>
      <vt:variant>
        <vt:i4>1026</vt:i4>
      </vt:variant>
      <vt:variant>
        <vt:i4>1</vt:i4>
      </vt:variant>
      <vt:variant>
        <vt:lpwstr>Heure_de_la_verite_t2_L50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L'heure de la décision. Tome II.</dc:title>
  <dc:subject/>
  <dc:creator>par Sumner Welles, 1946</dc:creator>
  <cp:keywords>classiques.sc.soc@gmail.com</cp:keywords>
  <dc:description>https://classiques.uqam.ca/</dc:description>
  <cp:lastModifiedBy>jean-marie tremblay</cp:lastModifiedBy>
  <cp:revision>2</cp:revision>
  <cp:lastPrinted>2001-08-26T19:33:00Z</cp:lastPrinted>
  <dcterms:created xsi:type="dcterms:W3CDTF">2026-07-19T11:59:00Z</dcterms:created>
  <dcterms:modified xsi:type="dcterms:W3CDTF">2026-07-19T11:59:00Z</dcterms:modified>
  <cp:category>jean-marie tremblay, sociologue, fondateur, 1993.</cp:category>
</cp:coreProperties>
</file>