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075C3F">
        <w:tblPrEx>
          <w:tblCellMar>
            <w:top w:w="0" w:type="dxa"/>
            <w:bottom w:w="0" w:type="dxa"/>
          </w:tblCellMar>
        </w:tblPrEx>
        <w:tc>
          <w:tcPr>
            <w:tcW w:w="9160" w:type="dxa"/>
            <w:shd w:val="clear" w:color="auto" w:fill="EBE7CF"/>
          </w:tcPr>
          <w:p w:rsidR="00075C3F" w:rsidRPr="00B552E2" w:rsidRDefault="00075C3F" w:rsidP="00075C3F">
            <w:pPr>
              <w:rPr>
                <w:lang w:val="en-CA" w:bidi="ar-SA"/>
              </w:rPr>
            </w:pPr>
            <w:bookmarkStart w:id="0" w:name="_GoBack"/>
            <w:bookmarkEnd w:id="0"/>
          </w:p>
          <w:p w:rsidR="00075C3F" w:rsidRDefault="00075C3F">
            <w:pPr>
              <w:ind w:firstLine="0"/>
              <w:jc w:val="center"/>
              <w:rPr>
                <w:b/>
                <w:sz w:val="20"/>
                <w:lang w:bidi="ar-SA"/>
              </w:rPr>
            </w:pPr>
          </w:p>
          <w:p w:rsidR="00075C3F" w:rsidRDefault="00075C3F">
            <w:pPr>
              <w:ind w:firstLine="0"/>
              <w:jc w:val="center"/>
              <w:rPr>
                <w:b/>
                <w:sz w:val="20"/>
                <w:lang w:bidi="ar-SA"/>
              </w:rPr>
            </w:pPr>
          </w:p>
          <w:p w:rsidR="00075C3F" w:rsidRDefault="00075C3F">
            <w:pPr>
              <w:ind w:firstLine="0"/>
              <w:jc w:val="center"/>
              <w:rPr>
                <w:sz w:val="20"/>
                <w:lang w:bidi="ar-SA"/>
              </w:rPr>
            </w:pPr>
          </w:p>
          <w:p w:rsidR="00075C3F" w:rsidRPr="00BA2587" w:rsidRDefault="00075C3F">
            <w:pPr>
              <w:ind w:firstLine="0"/>
              <w:jc w:val="center"/>
              <w:rPr>
                <w:sz w:val="20"/>
                <w:lang w:bidi="ar-SA"/>
              </w:rPr>
            </w:pPr>
          </w:p>
          <w:p w:rsidR="00075C3F" w:rsidRPr="00911099" w:rsidRDefault="00075C3F">
            <w:pPr>
              <w:ind w:firstLine="0"/>
              <w:jc w:val="center"/>
              <w:rPr>
                <w:sz w:val="36"/>
                <w:lang w:bidi="ar-SA"/>
              </w:rPr>
            </w:pPr>
            <w:r>
              <w:rPr>
                <w:sz w:val="36"/>
                <w:lang w:bidi="ar-SA"/>
              </w:rPr>
              <w:t>Hanania Alain AMAR</w:t>
            </w:r>
          </w:p>
          <w:p w:rsidR="00075C3F" w:rsidRPr="00EB5CE3" w:rsidRDefault="00075C3F" w:rsidP="00075C3F">
            <w:pPr>
              <w:spacing w:before="120" w:after="120"/>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075C3F" w:rsidRPr="00B404E8" w:rsidRDefault="00075C3F">
            <w:pPr>
              <w:pStyle w:val="Corpsdetexte"/>
              <w:widowControl w:val="0"/>
              <w:spacing w:before="0" w:after="0"/>
              <w:rPr>
                <w:sz w:val="36"/>
                <w:lang w:bidi="ar-SA"/>
              </w:rPr>
            </w:pPr>
            <w:r>
              <w:rPr>
                <w:sz w:val="36"/>
                <w:lang w:bidi="ar-SA"/>
              </w:rPr>
              <w:t>(2014)</w:t>
            </w:r>
          </w:p>
          <w:p w:rsidR="00075C3F" w:rsidRDefault="00075C3F">
            <w:pPr>
              <w:pStyle w:val="Corpsdetexte"/>
              <w:widowControl w:val="0"/>
              <w:spacing w:before="0" w:after="0"/>
              <w:rPr>
                <w:color w:val="FF0000"/>
                <w:sz w:val="24"/>
                <w:lang w:bidi="ar-SA"/>
              </w:rPr>
            </w:pPr>
          </w:p>
          <w:p w:rsidR="00075C3F" w:rsidRDefault="00075C3F">
            <w:pPr>
              <w:pStyle w:val="Corpsdetexte"/>
              <w:widowControl w:val="0"/>
              <w:spacing w:before="0" w:after="0"/>
              <w:rPr>
                <w:color w:val="FF0000"/>
                <w:sz w:val="24"/>
                <w:lang w:bidi="ar-SA"/>
              </w:rPr>
            </w:pPr>
          </w:p>
          <w:p w:rsidR="00075C3F" w:rsidRDefault="00075C3F">
            <w:pPr>
              <w:pStyle w:val="Corpsdetexte"/>
              <w:widowControl w:val="0"/>
              <w:spacing w:before="0" w:after="0"/>
              <w:rPr>
                <w:color w:val="FF0000"/>
                <w:sz w:val="24"/>
                <w:lang w:bidi="ar-SA"/>
              </w:rPr>
            </w:pPr>
          </w:p>
          <w:p w:rsidR="00075C3F" w:rsidRPr="00BC7A08" w:rsidRDefault="00075C3F" w:rsidP="00075C3F">
            <w:pPr>
              <w:pStyle w:val="Titlest"/>
            </w:pPr>
            <w:r w:rsidRPr="00BC7A08">
              <w:t>Les Aventuriers</w:t>
            </w:r>
            <w:r w:rsidRPr="00BC7A08">
              <w:br/>
              <w:t>de la Pensée Perdue</w:t>
            </w:r>
          </w:p>
          <w:p w:rsidR="00075C3F" w:rsidRDefault="00075C3F">
            <w:pPr>
              <w:widowControl w:val="0"/>
              <w:ind w:firstLine="0"/>
              <w:jc w:val="center"/>
              <w:rPr>
                <w:lang w:bidi="ar-SA"/>
              </w:rPr>
            </w:pPr>
          </w:p>
          <w:p w:rsidR="00075C3F" w:rsidRDefault="00075C3F" w:rsidP="00075C3F">
            <w:pPr>
              <w:widowControl w:val="0"/>
              <w:ind w:firstLine="0"/>
              <w:jc w:val="center"/>
              <w:rPr>
                <w:lang w:bidi="ar-SA"/>
              </w:rPr>
            </w:pPr>
          </w:p>
          <w:p w:rsidR="00075C3F" w:rsidRDefault="00075C3F" w:rsidP="00075C3F">
            <w:pPr>
              <w:widowControl w:val="0"/>
              <w:ind w:firstLine="0"/>
              <w:jc w:val="center"/>
              <w:rPr>
                <w:lang w:bidi="ar-SA"/>
              </w:rPr>
            </w:pPr>
          </w:p>
          <w:p w:rsidR="00075C3F" w:rsidRDefault="00075C3F" w:rsidP="00075C3F">
            <w:pPr>
              <w:widowControl w:val="0"/>
              <w:ind w:firstLine="0"/>
              <w:jc w:val="center"/>
              <w:rPr>
                <w:lang w:bidi="ar-SA"/>
              </w:rPr>
            </w:pPr>
          </w:p>
          <w:p w:rsidR="00075C3F" w:rsidRDefault="00075C3F" w:rsidP="00075C3F">
            <w:pPr>
              <w:widowControl w:val="0"/>
              <w:ind w:firstLine="0"/>
              <w:jc w:val="center"/>
              <w:rPr>
                <w:lang w:bidi="ar-SA"/>
              </w:rPr>
            </w:pPr>
          </w:p>
          <w:p w:rsidR="00075C3F" w:rsidRDefault="00075C3F" w:rsidP="00075C3F">
            <w:pPr>
              <w:widowControl w:val="0"/>
              <w:ind w:firstLine="0"/>
              <w:jc w:val="center"/>
              <w:rPr>
                <w:lang w:bidi="ar-SA"/>
              </w:rPr>
            </w:pPr>
          </w:p>
          <w:p w:rsidR="00075C3F" w:rsidRPr="00002A1C" w:rsidRDefault="00075C3F" w:rsidP="00075C3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075C3F" w:rsidRDefault="00075C3F" w:rsidP="00075C3F">
            <w:pPr>
              <w:widowControl w:val="0"/>
              <w:ind w:firstLine="0"/>
              <w:jc w:val="both"/>
              <w:rPr>
                <w:sz w:val="20"/>
                <w:lang w:bidi="ar-SA"/>
              </w:rPr>
            </w:pPr>
          </w:p>
          <w:p w:rsidR="00075C3F" w:rsidRDefault="00075C3F" w:rsidP="00075C3F">
            <w:pPr>
              <w:widowControl w:val="0"/>
              <w:ind w:firstLine="0"/>
              <w:jc w:val="both"/>
              <w:rPr>
                <w:sz w:val="20"/>
                <w:lang w:bidi="ar-SA"/>
              </w:rPr>
            </w:pPr>
          </w:p>
          <w:p w:rsidR="00075C3F" w:rsidRDefault="00075C3F" w:rsidP="00075C3F">
            <w:pPr>
              <w:widowControl w:val="0"/>
              <w:ind w:firstLine="0"/>
              <w:jc w:val="both"/>
              <w:rPr>
                <w:sz w:val="20"/>
                <w:lang w:bidi="ar-SA"/>
              </w:rPr>
            </w:pPr>
          </w:p>
          <w:p w:rsidR="00075C3F" w:rsidRDefault="00075C3F" w:rsidP="00075C3F">
            <w:pPr>
              <w:widowControl w:val="0"/>
              <w:ind w:firstLine="0"/>
              <w:jc w:val="both"/>
              <w:rPr>
                <w:sz w:val="20"/>
                <w:lang w:bidi="ar-SA"/>
              </w:rPr>
            </w:pPr>
          </w:p>
          <w:p w:rsidR="00075C3F" w:rsidRDefault="00075C3F" w:rsidP="00075C3F">
            <w:pPr>
              <w:widowControl w:val="0"/>
              <w:ind w:firstLine="0"/>
              <w:jc w:val="both"/>
              <w:rPr>
                <w:sz w:val="20"/>
                <w:lang w:bidi="ar-SA"/>
              </w:rPr>
            </w:pPr>
          </w:p>
          <w:p w:rsidR="00075C3F" w:rsidRDefault="00075C3F" w:rsidP="00075C3F">
            <w:pPr>
              <w:widowControl w:val="0"/>
              <w:ind w:firstLine="0"/>
              <w:jc w:val="both"/>
              <w:rPr>
                <w:sz w:val="20"/>
                <w:lang w:bidi="ar-SA"/>
              </w:rPr>
            </w:pPr>
          </w:p>
          <w:p w:rsidR="00075C3F" w:rsidRDefault="00075C3F" w:rsidP="00075C3F">
            <w:pPr>
              <w:widowControl w:val="0"/>
              <w:ind w:firstLine="0"/>
              <w:jc w:val="both"/>
              <w:rPr>
                <w:sz w:val="20"/>
                <w:lang w:bidi="ar-SA"/>
              </w:rPr>
            </w:pPr>
          </w:p>
          <w:p w:rsidR="00075C3F" w:rsidRDefault="00075C3F">
            <w:pPr>
              <w:widowControl w:val="0"/>
              <w:ind w:firstLine="0"/>
              <w:jc w:val="both"/>
              <w:rPr>
                <w:sz w:val="20"/>
                <w:lang w:bidi="ar-SA"/>
              </w:rPr>
            </w:pPr>
          </w:p>
          <w:p w:rsidR="00075C3F" w:rsidRDefault="00075C3F">
            <w:pPr>
              <w:widowControl w:val="0"/>
              <w:ind w:firstLine="0"/>
              <w:jc w:val="both"/>
              <w:rPr>
                <w:sz w:val="20"/>
                <w:lang w:bidi="ar-SA"/>
              </w:rPr>
            </w:pPr>
          </w:p>
          <w:p w:rsidR="00075C3F" w:rsidRDefault="00075C3F">
            <w:pPr>
              <w:widowControl w:val="0"/>
              <w:ind w:firstLine="0"/>
              <w:jc w:val="both"/>
              <w:rPr>
                <w:sz w:val="20"/>
                <w:lang w:bidi="ar-SA"/>
              </w:rPr>
            </w:pPr>
          </w:p>
          <w:p w:rsidR="00075C3F" w:rsidRDefault="00075C3F">
            <w:pPr>
              <w:ind w:firstLine="0"/>
              <w:jc w:val="both"/>
              <w:rPr>
                <w:lang w:bidi="ar-SA"/>
              </w:rPr>
            </w:pPr>
          </w:p>
        </w:tc>
      </w:tr>
    </w:tbl>
    <w:p w:rsidR="00075C3F" w:rsidRDefault="00075C3F" w:rsidP="00075C3F">
      <w:pPr>
        <w:ind w:firstLine="0"/>
        <w:jc w:val="both"/>
      </w:pPr>
      <w:r>
        <w:br w:type="page"/>
      </w:r>
    </w:p>
    <w:p w:rsidR="00075C3F" w:rsidRDefault="00075C3F" w:rsidP="00075C3F">
      <w:pPr>
        <w:ind w:firstLine="0"/>
        <w:jc w:val="both"/>
      </w:pPr>
    </w:p>
    <w:p w:rsidR="00075C3F" w:rsidRDefault="00075C3F" w:rsidP="00075C3F">
      <w:pPr>
        <w:ind w:firstLine="0"/>
        <w:jc w:val="both"/>
      </w:pPr>
    </w:p>
    <w:p w:rsidR="00075C3F" w:rsidRDefault="001F4721" w:rsidP="00075C3F">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075C3F" w:rsidRDefault="00075C3F" w:rsidP="00075C3F">
      <w:pPr>
        <w:ind w:firstLine="0"/>
        <w:jc w:val="right"/>
      </w:pPr>
      <w:hyperlink r:id="rId9" w:history="1">
        <w:r w:rsidRPr="00302466">
          <w:rPr>
            <w:rStyle w:val="Lienhypertexte"/>
          </w:rPr>
          <w:t>http://classiques.uqac.ca/</w:t>
        </w:r>
      </w:hyperlink>
      <w:r>
        <w:t xml:space="preserve"> </w:t>
      </w:r>
    </w:p>
    <w:p w:rsidR="00075C3F" w:rsidRDefault="00075C3F" w:rsidP="00075C3F">
      <w:pPr>
        <w:ind w:firstLine="0"/>
        <w:jc w:val="both"/>
      </w:pPr>
    </w:p>
    <w:p w:rsidR="00075C3F" w:rsidRDefault="00075C3F" w:rsidP="00075C3F">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075C3F" w:rsidRDefault="00075C3F" w:rsidP="00075C3F">
      <w:pPr>
        <w:ind w:firstLine="0"/>
        <w:jc w:val="both"/>
      </w:pPr>
    </w:p>
    <w:p w:rsidR="00075C3F" w:rsidRDefault="001F4721" w:rsidP="00075C3F">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075C3F" w:rsidRDefault="00075C3F" w:rsidP="00075C3F">
      <w:pPr>
        <w:ind w:firstLine="0"/>
        <w:jc w:val="both"/>
      </w:pPr>
      <w:hyperlink r:id="rId11" w:history="1">
        <w:r w:rsidRPr="00302466">
          <w:rPr>
            <w:rStyle w:val="Lienhypertexte"/>
          </w:rPr>
          <w:t>http://bibliotheque.uqac.ca/</w:t>
        </w:r>
      </w:hyperlink>
      <w:r>
        <w:t xml:space="preserve"> </w:t>
      </w:r>
    </w:p>
    <w:p w:rsidR="00075C3F" w:rsidRDefault="00075C3F" w:rsidP="00075C3F">
      <w:pPr>
        <w:ind w:firstLine="0"/>
        <w:jc w:val="both"/>
      </w:pPr>
    </w:p>
    <w:p w:rsidR="00075C3F" w:rsidRDefault="00075C3F" w:rsidP="00075C3F">
      <w:pPr>
        <w:ind w:firstLine="0"/>
        <w:jc w:val="both"/>
      </w:pPr>
    </w:p>
    <w:p w:rsidR="00075C3F" w:rsidRDefault="00075C3F" w:rsidP="00075C3F">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075C3F" w:rsidRPr="005E1FF1" w:rsidRDefault="00075C3F" w:rsidP="00075C3F">
      <w:pPr>
        <w:widowControl w:val="0"/>
        <w:autoSpaceDE w:val="0"/>
        <w:autoSpaceDN w:val="0"/>
        <w:adjustRightInd w:val="0"/>
        <w:rPr>
          <w:rFonts w:ascii="Arial" w:hAnsi="Arial"/>
          <w:sz w:val="32"/>
          <w:szCs w:val="32"/>
        </w:rPr>
      </w:pPr>
      <w:r w:rsidRPr="00E07116">
        <w:br w:type="page"/>
      </w:r>
    </w:p>
    <w:p w:rsidR="00075C3F" w:rsidRPr="005E1FF1" w:rsidRDefault="00075C3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075C3F" w:rsidRPr="005E1FF1" w:rsidRDefault="00075C3F">
      <w:pPr>
        <w:widowControl w:val="0"/>
        <w:autoSpaceDE w:val="0"/>
        <w:autoSpaceDN w:val="0"/>
        <w:adjustRightInd w:val="0"/>
        <w:rPr>
          <w:rFonts w:ascii="Arial" w:hAnsi="Arial"/>
          <w:sz w:val="32"/>
          <w:szCs w:val="32"/>
        </w:rPr>
      </w:pPr>
    </w:p>
    <w:p w:rsidR="00075C3F" w:rsidRPr="005E1FF1" w:rsidRDefault="00075C3F">
      <w:pPr>
        <w:widowControl w:val="0"/>
        <w:autoSpaceDE w:val="0"/>
        <w:autoSpaceDN w:val="0"/>
        <w:adjustRightInd w:val="0"/>
        <w:jc w:val="both"/>
        <w:rPr>
          <w:rFonts w:ascii="Arial" w:hAnsi="Arial"/>
          <w:color w:val="1C1C1C"/>
          <w:sz w:val="26"/>
          <w:szCs w:val="26"/>
        </w:rPr>
      </w:pPr>
    </w:p>
    <w:p w:rsidR="00075C3F" w:rsidRPr="005E1FF1" w:rsidRDefault="00075C3F">
      <w:pPr>
        <w:widowControl w:val="0"/>
        <w:autoSpaceDE w:val="0"/>
        <w:autoSpaceDN w:val="0"/>
        <w:adjustRightInd w:val="0"/>
        <w:jc w:val="both"/>
        <w:rPr>
          <w:rFonts w:ascii="Arial" w:hAnsi="Arial"/>
          <w:color w:val="1C1C1C"/>
          <w:sz w:val="26"/>
          <w:szCs w:val="26"/>
        </w:rPr>
      </w:pPr>
    </w:p>
    <w:p w:rsidR="00075C3F" w:rsidRPr="005E1FF1" w:rsidRDefault="00075C3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075C3F" w:rsidRPr="005E1FF1" w:rsidRDefault="00075C3F">
      <w:pPr>
        <w:widowControl w:val="0"/>
        <w:autoSpaceDE w:val="0"/>
        <w:autoSpaceDN w:val="0"/>
        <w:adjustRightInd w:val="0"/>
        <w:jc w:val="both"/>
        <w:rPr>
          <w:rFonts w:ascii="Arial" w:hAnsi="Arial"/>
          <w:color w:val="1C1C1C"/>
          <w:sz w:val="26"/>
          <w:szCs w:val="26"/>
        </w:rPr>
      </w:pPr>
    </w:p>
    <w:p w:rsidR="00075C3F" w:rsidRPr="00F336C5" w:rsidRDefault="00075C3F" w:rsidP="00075C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075C3F" w:rsidRPr="00F336C5" w:rsidRDefault="00075C3F" w:rsidP="00075C3F">
      <w:pPr>
        <w:widowControl w:val="0"/>
        <w:autoSpaceDE w:val="0"/>
        <w:autoSpaceDN w:val="0"/>
        <w:adjustRightInd w:val="0"/>
        <w:jc w:val="both"/>
        <w:rPr>
          <w:rFonts w:ascii="Arial" w:hAnsi="Arial"/>
          <w:color w:val="1C1C1C"/>
          <w:sz w:val="26"/>
          <w:szCs w:val="26"/>
        </w:rPr>
      </w:pPr>
    </w:p>
    <w:p w:rsidR="00075C3F" w:rsidRPr="00F336C5" w:rsidRDefault="00075C3F" w:rsidP="00075C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075C3F" w:rsidRPr="00F336C5" w:rsidRDefault="00075C3F" w:rsidP="00075C3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075C3F" w:rsidRPr="00F336C5" w:rsidRDefault="00075C3F" w:rsidP="00075C3F">
      <w:pPr>
        <w:widowControl w:val="0"/>
        <w:autoSpaceDE w:val="0"/>
        <w:autoSpaceDN w:val="0"/>
        <w:adjustRightInd w:val="0"/>
        <w:jc w:val="both"/>
        <w:rPr>
          <w:rFonts w:ascii="Arial" w:hAnsi="Arial"/>
          <w:color w:val="1C1C1C"/>
          <w:sz w:val="26"/>
          <w:szCs w:val="26"/>
        </w:rPr>
      </w:pPr>
    </w:p>
    <w:p w:rsidR="00075C3F" w:rsidRPr="005E1FF1" w:rsidRDefault="00075C3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075C3F" w:rsidRPr="005E1FF1" w:rsidRDefault="00075C3F">
      <w:pPr>
        <w:widowControl w:val="0"/>
        <w:autoSpaceDE w:val="0"/>
        <w:autoSpaceDN w:val="0"/>
        <w:adjustRightInd w:val="0"/>
        <w:jc w:val="both"/>
        <w:rPr>
          <w:rFonts w:ascii="Arial" w:hAnsi="Arial"/>
          <w:color w:val="1C1C1C"/>
          <w:sz w:val="26"/>
          <w:szCs w:val="26"/>
        </w:rPr>
      </w:pPr>
    </w:p>
    <w:p w:rsidR="00075C3F" w:rsidRPr="005E1FF1" w:rsidRDefault="00075C3F">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075C3F" w:rsidRPr="005E1FF1" w:rsidRDefault="00075C3F">
      <w:pPr>
        <w:rPr>
          <w:rFonts w:ascii="Arial" w:hAnsi="Arial"/>
          <w:b/>
          <w:color w:val="1C1C1C"/>
          <w:sz w:val="26"/>
          <w:szCs w:val="26"/>
        </w:rPr>
      </w:pPr>
    </w:p>
    <w:p w:rsidR="00075C3F" w:rsidRPr="00A51D9C" w:rsidRDefault="00075C3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075C3F" w:rsidRPr="005E1FF1" w:rsidRDefault="00075C3F">
      <w:pPr>
        <w:rPr>
          <w:rFonts w:ascii="Arial" w:hAnsi="Arial"/>
          <w:b/>
          <w:color w:val="1C1C1C"/>
          <w:sz w:val="26"/>
          <w:szCs w:val="26"/>
        </w:rPr>
      </w:pPr>
    </w:p>
    <w:p w:rsidR="00075C3F" w:rsidRPr="005E1FF1" w:rsidRDefault="00075C3F">
      <w:pPr>
        <w:rPr>
          <w:rFonts w:ascii="Arial" w:hAnsi="Arial"/>
          <w:color w:val="1C1C1C"/>
          <w:sz w:val="26"/>
          <w:szCs w:val="26"/>
        </w:rPr>
      </w:pPr>
      <w:r w:rsidRPr="005E1FF1">
        <w:rPr>
          <w:rFonts w:ascii="Arial" w:hAnsi="Arial"/>
          <w:color w:val="1C1C1C"/>
          <w:sz w:val="26"/>
          <w:szCs w:val="26"/>
        </w:rPr>
        <w:t>Jean-Marie Tremblay, sociologue</w:t>
      </w:r>
    </w:p>
    <w:p w:rsidR="00075C3F" w:rsidRPr="005E1FF1" w:rsidRDefault="00075C3F">
      <w:pPr>
        <w:rPr>
          <w:rFonts w:ascii="Arial" w:hAnsi="Arial"/>
          <w:color w:val="1C1C1C"/>
          <w:sz w:val="26"/>
          <w:szCs w:val="26"/>
        </w:rPr>
      </w:pPr>
      <w:r w:rsidRPr="005E1FF1">
        <w:rPr>
          <w:rFonts w:ascii="Arial" w:hAnsi="Arial"/>
          <w:color w:val="1C1C1C"/>
          <w:sz w:val="26"/>
          <w:szCs w:val="26"/>
        </w:rPr>
        <w:t>Fondateur et Président-directeur général,</w:t>
      </w:r>
    </w:p>
    <w:p w:rsidR="00075C3F" w:rsidRPr="005E1FF1" w:rsidRDefault="00075C3F">
      <w:pPr>
        <w:rPr>
          <w:rFonts w:ascii="Arial" w:hAnsi="Arial"/>
          <w:color w:val="000080"/>
        </w:rPr>
      </w:pPr>
      <w:r w:rsidRPr="005E1FF1">
        <w:rPr>
          <w:rFonts w:ascii="Arial" w:hAnsi="Arial"/>
          <w:color w:val="000080"/>
          <w:sz w:val="26"/>
          <w:szCs w:val="26"/>
        </w:rPr>
        <w:t>LES CLASSIQUES DES SCIENCES SOCIALES.</w:t>
      </w:r>
    </w:p>
    <w:p w:rsidR="00075C3F" w:rsidRPr="00CF4C8E" w:rsidRDefault="00075C3F" w:rsidP="00075C3F">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075C3F" w:rsidRPr="00CF4C8E" w:rsidRDefault="00075C3F" w:rsidP="00075C3F">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075C3F" w:rsidRPr="00CF4C8E" w:rsidRDefault="00075C3F" w:rsidP="00075C3F">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075C3F" w:rsidRPr="00CF4C8E" w:rsidRDefault="00075C3F" w:rsidP="00075C3F">
      <w:pPr>
        <w:ind w:left="20" w:hanging="20"/>
        <w:jc w:val="both"/>
        <w:rPr>
          <w:sz w:val="24"/>
        </w:rPr>
      </w:pPr>
      <w:r w:rsidRPr="00CF4C8E">
        <w:rPr>
          <w:sz w:val="24"/>
        </w:rPr>
        <w:t>à partir du texte de :</w:t>
      </w:r>
    </w:p>
    <w:p w:rsidR="00075C3F" w:rsidRDefault="00075C3F" w:rsidP="00075C3F">
      <w:pPr>
        <w:ind w:firstLine="0"/>
        <w:jc w:val="both"/>
      </w:pPr>
    </w:p>
    <w:p w:rsidR="00075C3F" w:rsidRPr="0058603D" w:rsidRDefault="00075C3F">
      <w:pPr>
        <w:ind w:left="20" w:firstLine="340"/>
        <w:jc w:val="both"/>
      </w:pPr>
    </w:p>
    <w:p w:rsidR="00075C3F" w:rsidRPr="0058603D" w:rsidRDefault="00075C3F" w:rsidP="00075C3F">
      <w:pPr>
        <w:ind w:left="20" w:hanging="20"/>
        <w:jc w:val="both"/>
      </w:pPr>
      <w:r>
        <w:t>Hanania Alain AMAR</w:t>
      </w:r>
    </w:p>
    <w:p w:rsidR="00075C3F" w:rsidRPr="0058603D" w:rsidRDefault="00075C3F" w:rsidP="00075C3F">
      <w:pPr>
        <w:ind w:left="20" w:hanging="20"/>
        <w:jc w:val="both"/>
      </w:pPr>
    </w:p>
    <w:p w:rsidR="00075C3F" w:rsidRPr="00BE2993" w:rsidRDefault="00075C3F" w:rsidP="00075C3F">
      <w:pPr>
        <w:ind w:hanging="20"/>
        <w:jc w:val="both"/>
        <w:rPr>
          <w:b/>
          <w:color w:val="FF0000"/>
        </w:rPr>
      </w:pPr>
      <w:r>
        <w:rPr>
          <w:b/>
          <w:color w:val="FF0000"/>
        </w:rPr>
        <w:t>Les Aventuriers de la Pensée Perdue</w:t>
      </w:r>
      <w:r w:rsidRPr="00BE2993">
        <w:rPr>
          <w:b/>
          <w:color w:val="FF0000"/>
        </w:rPr>
        <w:t>.</w:t>
      </w:r>
    </w:p>
    <w:p w:rsidR="00075C3F" w:rsidRPr="0058603D" w:rsidRDefault="00075C3F" w:rsidP="00075C3F">
      <w:pPr>
        <w:ind w:hanging="20"/>
        <w:jc w:val="both"/>
      </w:pPr>
    </w:p>
    <w:p w:rsidR="00075C3F" w:rsidRPr="0058603D" w:rsidRDefault="00075C3F" w:rsidP="00075C3F">
      <w:pPr>
        <w:ind w:hanging="20"/>
        <w:jc w:val="both"/>
      </w:pPr>
    </w:p>
    <w:p w:rsidR="00075C3F" w:rsidRPr="00C90835" w:rsidRDefault="00075C3F" w:rsidP="00075C3F">
      <w:pPr>
        <w:ind w:hanging="20"/>
        <w:jc w:val="both"/>
      </w:pPr>
      <w:r>
        <w:rPr>
          <w:szCs w:val="36"/>
        </w:rPr>
        <w:t>HAA Éditeur, juin 2014, 140 pp.</w:t>
      </w:r>
    </w:p>
    <w:p w:rsidR="00075C3F" w:rsidRDefault="00075C3F">
      <w:pPr>
        <w:jc w:val="both"/>
      </w:pPr>
    </w:p>
    <w:p w:rsidR="00075C3F" w:rsidRPr="00753781" w:rsidRDefault="00075C3F" w:rsidP="00075C3F">
      <w:pPr>
        <w:jc w:val="both"/>
        <w:rPr>
          <w:sz w:val="24"/>
        </w:rPr>
      </w:pPr>
    </w:p>
    <w:p w:rsidR="00075C3F" w:rsidRDefault="001F4721" w:rsidP="00075C3F">
      <w:pPr>
        <w:tabs>
          <w:tab w:val="left" w:pos="4950"/>
        </w:tabs>
        <w:ind w:firstLine="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75C3F" w:rsidRPr="00753781">
        <w:rPr>
          <w:sz w:val="24"/>
        </w:rPr>
        <w:t xml:space="preserve"> Courriel</w:t>
      </w:r>
      <w:r w:rsidR="00075C3F">
        <w:rPr>
          <w:sz w:val="24"/>
        </w:rPr>
        <w:t xml:space="preserve"> : Hanania Alain AMAR : </w:t>
      </w:r>
      <w:hyperlink r:id="rId15" w:history="1">
        <w:r w:rsidR="00075C3F" w:rsidRPr="00AC3507">
          <w:rPr>
            <w:rStyle w:val="Lienhypertexte"/>
            <w:sz w:val="24"/>
          </w:rPr>
          <w:t>hallannaney2013@gmail.com</w:t>
        </w:r>
      </w:hyperlink>
      <w:r w:rsidR="00075C3F">
        <w:rPr>
          <w:sz w:val="24"/>
        </w:rPr>
        <w:t xml:space="preserve"> </w:t>
      </w:r>
    </w:p>
    <w:p w:rsidR="00075C3F" w:rsidRDefault="00075C3F" w:rsidP="00075C3F">
      <w:pPr>
        <w:tabs>
          <w:tab w:val="left" w:pos="4950"/>
        </w:tabs>
        <w:ind w:firstLine="0"/>
        <w:jc w:val="both"/>
        <w:rPr>
          <w:sz w:val="24"/>
        </w:rPr>
      </w:pPr>
    </w:p>
    <w:p w:rsidR="00075C3F" w:rsidRDefault="00075C3F" w:rsidP="00075C3F">
      <w:pPr>
        <w:jc w:val="both"/>
        <w:rPr>
          <w:sz w:val="24"/>
        </w:rPr>
      </w:pPr>
      <w:r>
        <w:rPr>
          <w:sz w:val="24"/>
        </w:rPr>
        <w:t>Livre diffusé en libre accès dans Les Classiques des sciences sociales avec l’autorisation conjointe de l’auteur, Hanania Alain AMAR, accordée le 21 f</w:t>
      </w:r>
      <w:r>
        <w:rPr>
          <w:sz w:val="24"/>
        </w:rPr>
        <w:t>é</w:t>
      </w:r>
      <w:r>
        <w:rPr>
          <w:sz w:val="24"/>
        </w:rPr>
        <w:t>vrier 2020.</w:t>
      </w:r>
    </w:p>
    <w:p w:rsidR="00075C3F" w:rsidRDefault="00075C3F">
      <w:pPr>
        <w:ind w:right="1800"/>
        <w:jc w:val="both"/>
        <w:rPr>
          <w:sz w:val="24"/>
        </w:rPr>
      </w:pPr>
    </w:p>
    <w:p w:rsidR="00075C3F" w:rsidRPr="00753781" w:rsidRDefault="00075C3F">
      <w:pPr>
        <w:ind w:right="1800"/>
        <w:jc w:val="both"/>
        <w:rPr>
          <w:sz w:val="24"/>
        </w:rPr>
      </w:pPr>
    </w:p>
    <w:p w:rsidR="00075C3F" w:rsidRPr="00753781" w:rsidRDefault="00075C3F">
      <w:pPr>
        <w:ind w:right="1800" w:firstLine="0"/>
        <w:jc w:val="both"/>
        <w:rPr>
          <w:sz w:val="24"/>
        </w:rPr>
      </w:pPr>
      <w:r w:rsidRPr="00753781">
        <w:rPr>
          <w:sz w:val="24"/>
        </w:rPr>
        <w:t>Polices de caractères utilisée :</w:t>
      </w:r>
    </w:p>
    <w:p w:rsidR="00075C3F" w:rsidRPr="00753781" w:rsidRDefault="00075C3F">
      <w:pPr>
        <w:ind w:right="1800" w:firstLine="0"/>
        <w:jc w:val="both"/>
        <w:rPr>
          <w:sz w:val="24"/>
        </w:rPr>
      </w:pPr>
    </w:p>
    <w:p w:rsidR="00075C3F" w:rsidRPr="00753781" w:rsidRDefault="00075C3F" w:rsidP="00075C3F">
      <w:pPr>
        <w:ind w:left="360" w:right="360" w:firstLine="0"/>
        <w:jc w:val="both"/>
        <w:rPr>
          <w:sz w:val="24"/>
        </w:rPr>
      </w:pPr>
      <w:r w:rsidRPr="00753781">
        <w:rPr>
          <w:sz w:val="24"/>
        </w:rPr>
        <w:t>Pour le texte: Times New Roman, 14 points.</w:t>
      </w:r>
    </w:p>
    <w:p w:rsidR="00075C3F" w:rsidRPr="00753781" w:rsidRDefault="00075C3F" w:rsidP="00075C3F">
      <w:pPr>
        <w:ind w:left="360" w:right="360" w:firstLine="0"/>
        <w:jc w:val="both"/>
        <w:rPr>
          <w:sz w:val="24"/>
        </w:rPr>
      </w:pPr>
      <w:r w:rsidRPr="00753781">
        <w:rPr>
          <w:sz w:val="24"/>
        </w:rPr>
        <w:t>Pour les notes de bas de page : Times New Roman, 12 points.</w:t>
      </w:r>
    </w:p>
    <w:p w:rsidR="00075C3F" w:rsidRPr="00753781" w:rsidRDefault="00075C3F">
      <w:pPr>
        <w:ind w:left="360" w:right="1800" w:firstLine="0"/>
        <w:jc w:val="both"/>
        <w:rPr>
          <w:sz w:val="24"/>
        </w:rPr>
      </w:pPr>
    </w:p>
    <w:p w:rsidR="00075C3F" w:rsidRPr="00753781" w:rsidRDefault="00075C3F">
      <w:pPr>
        <w:ind w:right="360" w:firstLine="0"/>
        <w:jc w:val="both"/>
        <w:rPr>
          <w:sz w:val="24"/>
        </w:rPr>
      </w:pPr>
      <w:r w:rsidRPr="00753781">
        <w:rPr>
          <w:sz w:val="24"/>
        </w:rPr>
        <w:t>Édition électronique réalisée avec le traitement de textes Microsoft Word 2008 pour Macintosh.</w:t>
      </w:r>
    </w:p>
    <w:p w:rsidR="00075C3F" w:rsidRPr="00753781" w:rsidRDefault="00075C3F">
      <w:pPr>
        <w:ind w:right="1800" w:firstLine="0"/>
        <w:jc w:val="both"/>
        <w:rPr>
          <w:sz w:val="24"/>
        </w:rPr>
      </w:pPr>
    </w:p>
    <w:p w:rsidR="00075C3F" w:rsidRPr="00753781" w:rsidRDefault="00075C3F" w:rsidP="00075C3F">
      <w:pPr>
        <w:ind w:right="540" w:firstLine="0"/>
        <w:jc w:val="both"/>
        <w:rPr>
          <w:sz w:val="24"/>
        </w:rPr>
      </w:pPr>
      <w:r w:rsidRPr="00753781">
        <w:rPr>
          <w:sz w:val="24"/>
        </w:rPr>
        <w:t>Mise en page sur papier format : LETTRE US, 8.5’’ x 11’’.</w:t>
      </w:r>
    </w:p>
    <w:p w:rsidR="00075C3F" w:rsidRPr="00753781" w:rsidRDefault="00075C3F">
      <w:pPr>
        <w:ind w:right="1800" w:firstLine="0"/>
        <w:jc w:val="both"/>
        <w:rPr>
          <w:sz w:val="24"/>
        </w:rPr>
      </w:pPr>
    </w:p>
    <w:p w:rsidR="00075C3F" w:rsidRPr="00753781" w:rsidRDefault="00075C3F" w:rsidP="00075C3F">
      <w:pPr>
        <w:ind w:firstLine="0"/>
        <w:jc w:val="both"/>
        <w:rPr>
          <w:sz w:val="24"/>
        </w:rPr>
      </w:pPr>
      <w:r w:rsidRPr="00753781">
        <w:rPr>
          <w:sz w:val="24"/>
        </w:rPr>
        <w:t xml:space="preserve">Édition numérique réalisée le </w:t>
      </w:r>
      <w:r>
        <w:rPr>
          <w:sz w:val="24"/>
        </w:rPr>
        <w:t>12 février 2021 à Chicoutimi</w:t>
      </w:r>
      <w:r w:rsidRPr="00753781">
        <w:rPr>
          <w:sz w:val="24"/>
        </w:rPr>
        <w:t>, Québec.</w:t>
      </w:r>
    </w:p>
    <w:p w:rsidR="00075C3F" w:rsidRPr="00753781" w:rsidRDefault="00075C3F">
      <w:pPr>
        <w:ind w:right="1800" w:firstLine="0"/>
        <w:jc w:val="both"/>
        <w:rPr>
          <w:sz w:val="24"/>
        </w:rPr>
      </w:pPr>
    </w:p>
    <w:p w:rsidR="00075C3F" w:rsidRPr="00753781" w:rsidRDefault="001F4721">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075C3F" w:rsidRDefault="00075C3F" w:rsidP="00075C3F">
      <w:pPr>
        <w:ind w:left="20"/>
        <w:jc w:val="both"/>
      </w:pPr>
      <w:r>
        <w:br w:type="page"/>
      </w:r>
    </w:p>
    <w:p w:rsidR="00075C3F" w:rsidRPr="00911099" w:rsidRDefault="00075C3F" w:rsidP="00075C3F">
      <w:pPr>
        <w:ind w:firstLine="0"/>
        <w:jc w:val="center"/>
        <w:rPr>
          <w:sz w:val="36"/>
          <w:lang w:bidi="ar-SA"/>
        </w:rPr>
      </w:pPr>
      <w:r>
        <w:rPr>
          <w:sz w:val="36"/>
          <w:lang w:bidi="ar-SA"/>
        </w:rPr>
        <w:t>Hanania Alain AMAR</w:t>
      </w:r>
    </w:p>
    <w:p w:rsidR="00075C3F" w:rsidRDefault="00075C3F" w:rsidP="00075C3F">
      <w:pPr>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075C3F" w:rsidRDefault="00075C3F" w:rsidP="00075C3F">
      <w:pPr>
        <w:ind w:firstLine="0"/>
        <w:jc w:val="center"/>
      </w:pPr>
    </w:p>
    <w:p w:rsidR="00075C3F" w:rsidRDefault="00075C3F" w:rsidP="00075C3F">
      <w:pPr>
        <w:ind w:firstLine="0"/>
        <w:jc w:val="center"/>
      </w:pPr>
      <w:r>
        <w:rPr>
          <w:color w:val="FF0000"/>
          <w:sz w:val="36"/>
        </w:rPr>
        <w:t>Les Aventuriers de la Pensée Perdue.</w:t>
      </w:r>
    </w:p>
    <w:p w:rsidR="00075C3F" w:rsidRDefault="00075C3F" w:rsidP="00075C3F">
      <w:pPr>
        <w:ind w:firstLine="0"/>
        <w:jc w:val="center"/>
      </w:pPr>
    </w:p>
    <w:p w:rsidR="00075C3F" w:rsidRDefault="001F4721" w:rsidP="00075C3F">
      <w:pPr>
        <w:ind w:firstLine="0"/>
        <w:jc w:val="center"/>
      </w:pPr>
      <w:r>
        <w:rPr>
          <w:noProof/>
        </w:rPr>
        <w:drawing>
          <wp:inline distT="0" distB="0" distL="0" distR="0">
            <wp:extent cx="3568700" cy="5308600"/>
            <wp:effectExtent l="25400" t="25400" r="12700" b="12700"/>
            <wp:docPr id="5" name="Image 5" descr="Aventuriers_pensee_perdue_L50_cropp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venturiers_pensee_perdue_L50_cropp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8700" cy="5308600"/>
                    </a:xfrm>
                    <a:prstGeom prst="rect">
                      <a:avLst/>
                    </a:prstGeom>
                    <a:noFill/>
                    <a:ln w="19050" cmpd="sng">
                      <a:solidFill>
                        <a:srgbClr val="000000"/>
                      </a:solidFill>
                      <a:miter lim="800000"/>
                      <a:headEnd/>
                      <a:tailEnd/>
                    </a:ln>
                    <a:effectLst/>
                  </pic:spPr>
                </pic:pic>
              </a:graphicData>
            </a:graphic>
          </wp:inline>
        </w:drawing>
      </w:r>
    </w:p>
    <w:p w:rsidR="00075C3F" w:rsidRDefault="00075C3F" w:rsidP="00075C3F">
      <w:pPr>
        <w:ind w:firstLine="0"/>
        <w:jc w:val="center"/>
      </w:pPr>
    </w:p>
    <w:p w:rsidR="00075C3F" w:rsidRDefault="00075C3F" w:rsidP="00075C3F">
      <w:pPr>
        <w:ind w:firstLine="0"/>
        <w:jc w:val="center"/>
      </w:pPr>
      <w:r>
        <w:rPr>
          <w:szCs w:val="36"/>
        </w:rPr>
        <w:t>HAA Éditeur, juin 2014, 140 pp.</w:t>
      </w:r>
    </w:p>
    <w:p w:rsidR="00075C3F" w:rsidRDefault="00075C3F" w:rsidP="00075C3F">
      <w:pPr>
        <w:pStyle w:val="Corpsdetexte2"/>
        <w:jc w:val="center"/>
      </w:pPr>
      <w:r>
        <w:br w:type="page"/>
      </w:r>
    </w:p>
    <w:p w:rsidR="00075C3F" w:rsidRDefault="00075C3F" w:rsidP="00075C3F">
      <w:pPr>
        <w:pStyle w:val="Corpsdetexte2"/>
        <w:jc w:val="center"/>
      </w:pPr>
    </w:p>
    <w:p w:rsidR="00075C3F" w:rsidRDefault="00075C3F" w:rsidP="00075C3F">
      <w:pPr>
        <w:pStyle w:val="Corpsdetexte2"/>
        <w:jc w:val="center"/>
        <w:rPr>
          <w:b/>
          <w:i/>
          <w:color w:val="FF0000"/>
          <w:sz w:val="56"/>
          <w:szCs w:val="56"/>
        </w:rPr>
      </w:pPr>
    </w:p>
    <w:p w:rsidR="00075C3F" w:rsidRPr="00F64C74" w:rsidRDefault="00075C3F" w:rsidP="00075C3F">
      <w:pPr>
        <w:tabs>
          <w:tab w:val="left" w:pos="426"/>
        </w:tabs>
        <w:jc w:val="center"/>
        <w:rPr>
          <w:color w:val="FF0000"/>
          <w:sz w:val="48"/>
        </w:rPr>
      </w:pPr>
      <w:r w:rsidRPr="00F64C74">
        <w:rPr>
          <w:color w:val="FF0000"/>
          <w:sz w:val="48"/>
        </w:rPr>
        <w:t>Hanania Alain AMAR</w:t>
      </w:r>
    </w:p>
    <w:p w:rsidR="00075C3F" w:rsidRDefault="00075C3F" w:rsidP="00075C3F">
      <w:pPr>
        <w:ind w:right="-642"/>
        <w:jc w:val="both"/>
        <w:rPr>
          <w:b/>
          <w:color w:val="FF0000"/>
          <w:sz w:val="24"/>
          <w:szCs w:val="24"/>
        </w:rPr>
      </w:pPr>
    </w:p>
    <w:p w:rsidR="00075C3F" w:rsidRDefault="00075C3F" w:rsidP="00075C3F">
      <w:pPr>
        <w:ind w:right="-642"/>
        <w:jc w:val="both"/>
        <w:rPr>
          <w:b/>
          <w:color w:val="FF0000"/>
          <w:sz w:val="24"/>
          <w:szCs w:val="24"/>
        </w:rPr>
      </w:pPr>
    </w:p>
    <w:p w:rsidR="00075C3F" w:rsidRPr="00F64C74" w:rsidRDefault="00075C3F" w:rsidP="00075C3F">
      <w:pPr>
        <w:ind w:right="-642"/>
        <w:jc w:val="both"/>
        <w:rPr>
          <w:b/>
          <w:color w:val="FF0000"/>
          <w:sz w:val="24"/>
          <w:szCs w:val="24"/>
        </w:rPr>
      </w:pPr>
    </w:p>
    <w:p w:rsidR="00075C3F" w:rsidRDefault="00075C3F" w:rsidP="00075C3F">
      <w:pPr>
        <w:pStyle w:val="Corpsdetexte2"/>
        <w:jc w:val="center"/>
        <w:rPr>
          <w:b/>
          <w:i/>
          <w:color w:val="FF0000"/>
          <w:sz w:val="56"/>
          <w:szCs w:val="56"/>
        </w:rPr>
      </w:pPr>
      <w:r>
        <w:rPr>
          <w:b/>
          <w:i/>
          <w:color w:val="FF0000"/>
          <w:sz w:val="56"/>
          <w:szCs w:val="56"/>
        </w:rPr>
        <w:t>Les Aventuriers</w:t>
      </w:r>
      <w:r>
        <w:rPr>
          <w:b/>
          <w:i/>
          <w:color w:val="FF0000"/>
          <w:sz w:val="56"/>
          <w:szCs w:val="56"/>
        </w:rPr>
        <w:br/>
        <w:t>de la Pensée Perdue</w:t>
      </w:r>
    </w:p>
    <w:p w:rsidR="00075C3F" w:rsidRDefault="00075C3F" w:rsidP="00075C3F">
      <w:pPr>
        <w:pStyle w:val="Corpsdetexte2"/>
        <w:jc w:val="center"/>
        <w:rPr>
          <w:b/>
          <w:i/>
          <w:color w:val="FF0000"/>
          <w:sz w:val="56"/>
          <w:szCs w:val="56"/>
        </w:rPr>
      </w:pPr>
    </w:p>
    <w:p w:rsidR="00075C3F" w:rsidRDefault="00075C3F" w:rsidP="00075C3F">
      <w:pPr>
        <w:spacing w:line="300" w:lineRule="exact"/>
        <w:jc w:val="center"/>
        <w:rPr>
          <w:i/>
        </w:rPr>
      </w:pPr>
    </w:p>
    <w:p w:rsidR="00075C3F" w:rsidRDefault="00075C3F" w:rsidP="00075C3F">
      <w:pPr>
        <w:spacing w:line="300" w:lineRule="exact"/>
        <w:jc w:val="center"/>
        <w:rPr>
          <w:i/>
        </w:rPr>
      </w:pPr>
    </w:p>
    <w:p w:rsidR="00075C3F" w:rsidRDefault="00075C3F" w:rsidP="00075C3F">
      <w:pPr>
        <w:pStyle w:val="p"/>
      </w:pPr>
      <w:r>
        <w:br w:type="page"/>
      </w:r>
    </w:p>
    <w:p w:rsidR="00075C3F" w:rsidRDefault="00075C3F" w:rsidP="00075C3F">
      <w:pPr>
        <w:spacing w:line="300" w:lineRule="exact"/>
        <w:jc w:val="right"/>
        <w:rPr>
          <w:i/>
        </w:rPr>
      </w:pPr>
    </w:p>
    <w:p w:rsidR="00075C3F" w:rsidRDefault="00075C3F" w:rsidP="00075C3F">
      <w:pPr>
        <w:spacing w:line="300" w:lineRule="exact"/>
        <w:jc w:val="right"/>
        <w:rPr>
          <w:i/>
        </w:rPr>
      </w:pPr>
    </w:p>
    <w:p w:rsidR="00075C3F" w:rsidRDefault="00075C3F" w:rsidP="00075C3F">
      <w:pPr>
        <w:spacing w:line="300" w:lineRule="exact"/>
        <w:jc w:val="right"/>
        <w:rPr>
          <w:i/>
        </w:rPr>
      </w:pPr>
    </w:p>
    <w:p w:rsidR="00075C3F" w:rsidRDefault="00075C3F" w:rsidP="00075C3F">
      <w:pPr>
        <w:spacing w:line="300" w:lineRule="exact"/>
        <w:jc w:val="right"/>
        <w:rPr>
          <w:i/>
        </w:rPr>
      </w:pPr>
    </w:p>
    <w:p w:rsidR="00075C3F" w:rsidRDefault="00075C3F" w:rsidP="00075C3F">
      <w:pPr>
        <w:jc w:val="right"/>
        <w:rPr>
          <w:i/>
        </w:rPr>
      </w:pPr>
    </w:p>
    <w:p w:rsidR="00075C3F" w:rsidRPr="00BC7A08" w:rsidRDefault="00075C3F" w:rsidP="00075C3F">
      <w:pPr>
        <w:jc w:val="right"/>
        <w:rPr>
          <w:i/>
          <w:sz w:val="36"/>
        </w:rPr>
      </w:pPr>
      <w:r w:rsidRPr="00BC7A08">
        <w:rPr>
          <w:i/>
          <w:sz w:val="36"/>
        </w:rPr>
        <w:t>À Agnès</w:t>
      </w:r>
    </w:p>
    <w:p w:rsidR="00075C3F" w:rsidRPr="00BC7A08" w:rsidRDefault="00075C3F" w:rsidP="00075C3F">
      <w:pPr>
        <w:jc w:val="right"/>
        <w:rPr>
          <w:i/>
          <w:sz w:val="36"/>
        </w:rPr>
      </w:pPr>
    </w:p>
    <w:p w:rsidR="00075C3F" w:rsidRPr="00BC7A08" w:rsidRDefault="00075C3F" w:rsidP="00075C3F">
      <w:pPr>
        <w:jc w:val="right"/>
        <w:rPr>
          <w:i/>
          <w:sz w:val="36"/>
        </w:rPr>
      </w:pPr>
      <w:r>
        <w:rPr>
          <w:i/>
          <w:sz w:val="36"/>
        </w:rPr>
        <w:t>À</w:t>
      </w:r>
      <w:r w:rsidRPr="00BC7A08">
        <w:rPr>
          <w:i/>
          <w:sz w:val="36"/>
        </w:rPr>
        <w:t xml:space="preserve"> Chipie et Minnie</w:t>
      </w:r>
    </w:p>
    <w:p w:rsidR="00075C3F" w:rsidRPr="00BC7A08" w:rsidRDefault="00075C3F" w:rsidP="00075C3F">
      <w:pPr>
        <w:jc w:val="right"/>
        <w:rPr>
          <w:i/>
          <w:sz w:val="36"/>
        </w:rPr>
      </w:pPr>
    </w:p>
    <w:p w:rsidR="00075C3F" w:rsidRPr="00BC7A08" w:rsidRDefault="00075C3F" w:rsidP="00075C3F">
      <w:pPr>
        <w:jc w:val="right"/>
        <w:rPr>
          <w:i/>
          <w:sz w:val="36"/>
        </w:rPr>
      </w:pPr>
      <w:r>
        <w:rPr>
          <w:i/>
          <w:sz w:val="36"/>
        </w:rPr>
        <w:t>À</w:t>
      </w:r>
      <w:r w:rsidRPr="00BC7A08">
        <w:rPr>
          <w:i/>
          <w:sz w:val="36"/>
        </w:rPr>
        <w:t xml:space="preserve"> tous ceux que j’aime et qui m’aiment.</w:t>
      </w:r>
    </w:p>
    <w:p w:rsidR="00075C3F" w:rsidRDefault="00075C3F" w:rsidP="00075C3F">
      <w:pPr>
        <w:jc w:val="right"/>
        <w:rPr>
          <w:i/>
        </w:rPr>
      </w:pPr>
    </w:p>
    <w:p w:rsidR="00075C3F" w:rsidRDefault="00075C3F" w:rsidP="00075C3F">
      <w:pPr>
        <w:spacing w:line="300" w:lineRule="exact"/>
        <w:jc w:val="right"/>
        <w:rPr>
          <w:i/>
        </w:rPr>
      </w:pPr>
    </w:p>
    <w:p w:rsidR="00075C3F" w:rsidRDefault="00075C3F" w:rsidP="00075C3F">
      <w:pPr>
        <w:ind w:left="20"/>
        <w:jc w:val="both"/>
      </w:pPr>
    </w:p>
    <w:p w:rsidR="00075C3F" w:rsidRDefault="00075C3F" w:rsidP="00075C3F">
      <w:pPr>
        <w:ind w:left="20"/>
        <w:jc w:val="both"/>
      </w:pPr>
    </w:p>
    <w:p w:rsidR="00075C3F" w:rsidRDefault="00075C3F" w:rsidP="00075C3F">
      <w:pPr>
        <w:jc w:val="both"/>
      </w:pPr>
      <w:r>
        <w:br w:type="page"/>
      </w:r>
    </w:p>
    <w:p w:rsidR="00075C3F" w:rsidRDefault="00075C3F" w:rsidP="00075C3F">
      <w:pPr>
        <w:jc w:val="both"/>
      </w:pPr>
    </w:p>
    <w:p w:rsidR="00075C3F" w:rsidRPr="00A67973" w:rsidRDefault="00075C3F" w:rsidP="00075C3F">
      <w:pPr>
        <w:spacing w:after="120"/>
        <w:ind w:firstLine="0"/>
        <w:jc w:val="center"/>
        <w:rPr>
          <w:b/>
          <w:sz w:val="24"/>
        </w:rPr>
      </w:pPr>
      <w:bookmarkStart w:id="1" w:name="Aventuriers_4e_couverture"/>
      <w:r>
        <w:rPr>
          <w:b/>
          <w:sz w:val="24"/>
        </w:rPr>
        <w:t>Les Aventuriers de la Pensée Perdue.</w:t>
      </w:r>
    </w:p>
    <w:p w:rsidR="00075C3F" w:rsidRPr="00B13DD6" w:rsidRDefault="00075C3F" w:rsidP="00075C3F">
      <w:pPr>
        <w:pStyle w:val="planchest"/>
      </w:pPr>
      <w:r>
        <w:t>Quatrième de couverture</w:t>
      </w:r>
    </w:p>
    <w:bookmarkEnd w:id="1"/>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F4C13" w:rsidRDefault="00075C3F" w:rsidP="00075C3F">
      <w:pPr>
        <w:tabs>
          <w:tab w:val="left" w:pos="9539"/>
        </w:tabs>
        <w:spacing w:before="120" w:after="120"/>
        <w:ind w:right="-1"/>
        <w:jc w:val="both"/>
        <w:rPr>
          <w:iCs/>
          <w:szCs w:val="24"/>
        </w:rPr>
      </w:pPr>
      <w:r w:rsidRPr="00EF4C13">
        <w:rPr>
          <w:iCs/>
          <w:szCs w:val="24"/>
        </w:rPr>
        <w:t>De nos jours, la censure ne montre plus son vrai visage dans les pays où la démocratie est brandie mais non appliquée, sans doute pa</w:t>
      </w:r>
      <w:r w:rsidRPr="00EF4C13">
        <w:rPr>
          <w:iCs/>
          <w:szCs w:val="24"/>
        </w:rPr>
        <w:t>r</w:t>
      </w:r>
      <w:r w:rsidRPr="00EF4C13">
        <w:rPr>
          <w:iCs/>
          <w:szCs w:val="24"/>
        </w:rPr>
        <w:t>ce que nous vivons une fiction démocratique.</w:t>
      </w:r>
    </w:p>
    <w:p w:rsidR="00075C3F" w:rsidRPr="00EF4C13" w:rsidRDefault="00075C3F" w:rsidP="00075C3F">
      <w:pPr>
        <w:tabs>
          <w:tab w:val="left" w:pos="9539"/>
        </w:tabs>
        <w:spacing w:before="120" w:after="120"/>
        <w:ind w:right="-1"/>
        <w:jc w:val="both"/>
        <w:rPr>
          <w:iCs/>
          <w:szCs w:val="24"/>
        </w:rPr>
      </w:pPr>
      <w:r w:rsidRPr="00EF4C13">
        <w:rPr>
          <w:iCs/>
          <w:szCs w:val="24"/>
        </w:rPr>
        <w:t>Le politiquement correct a remplacé chez nous la censure d’autrefois et celle qui règne encore dans les pays totalitaires, avec d’autant plus de vigueur et de répression que la technologie permet une circulation en temps réel de l’information et du risque permanent de la désinformation. Les « réseaux sociaux » en font quotidienn</w:t>
      </w:r>
      <w:r w:rsidRPr="00EF4C13">
        <w:rPr>
          <w:iCs/>
          <w:szCs w:val="24"/>
        </w:rPr>
        <w:t>e</w:t>
      </w:r>
      <w:r w:rsidRPr="00EF4C13">
        <w:rPr>
          <w:iCs/>
          <w:szCs w:val="24"/>
        </w:rPr>
        <w:t>ment la démonstration parfois tragique (tel adolescent se suicide parce que ces réseaux dits « sociaux » ont exhibé une vidéo humiliante ou gênante).</w:t>
      </w:r>
    </w:p>
    <w:p w:rsidR="00075C3F" w:rsidRPr="00EF4C13" w:rsidRDefault="00075C3F" w:rsidP="00075C3F">
      <w:pPr>
        <w:tabs>
          <w:tab w:val="left" w:pos="9539"/>
        </w:tabs>
        <w:spacing w:before="120" w:after="120"/>
        <w:ind w:right="-1"/>
        <w:jc w:val="both"/>
        <w:rPr>
          <w:iCs/>
          <w:szCs w:val="24"/>
        </w:rPr>
      </w:pPr>
      <w:r w:rsidRPr="00EF4C13">
        <w:rPr>
          <w:iCs/>
          <w:szCs w:val="24"/>
        </w:rPr>
        <w:t>La censure existe partout, en politique, dans l’édition, dans les di</w:t>
      </w:r>
      <w:r w:rsidRPr="00EF4C13">
        <w:rPr>
          <w:iCs/>
          <w:szCs w:val="24"/>
        </w:rPr>
        <w:t>s</w:t>
      </w:r>
      <w:r w:rsidRPr="00EF4C13">
        <w:rPr>
          <w:iCs/>
          <w:szCs w:val="24"/>
        </w:rPr>
        <w:t>cussions e</w:t>
      </w:r>
      <w:r w:rsidRPr="00EF4C13">
        <w:rPr>
          <w:iCs/>
          <w:szCs w:val="24"/>
        </w:rPr>
        <w:t>n</w:t>
      </w:r>
      <w:r w:rsidRPr="00EF4C13">
        <w:rPr>
          <w:iCs/>
          <w:szCs w:val="24"/>
        </w:rPr>
        <w:t xml:space="preserve">tre proches, amis ou inconnus. </w:t>
      </w:r>
    </w:p>
    <w:p w:rsidR="00075C3F" w:rsidRPr="00EF4C13" w:rsidRDefault="00075C3F" w:rsidP="00075C3F">
      <w:pPr>
        <w:tabs>
          <w:tab w:val="left" w:pos="9539"/>
        </w:tabs>
        <w:spacing w:before="120" w:after="120"/>
        <w:ind w:right="-1"/>
        <w:jc w:val="both"/>
        <w:rPr>
          <w:iCs/>
          <w:szCs w:val="24"/>
        </w:rPr>
      </w:pPr>
      <w:r w:rsidRPr="00EF4C13">
        <w:rPr>
          <w:iCs/>
          <w:szCs w:val="24"/>
        </w:rPr>
        <w:t>La pensée est en danger, elle dérange toujours. Ceux qui l’ont d</w:t>
      </w:r>
      <w:r w:rsidRPr="00EF4C13">
        <w:rPr>
          <w:iCs/>
          <w:szCs w:val="24"/>
        </w:rPr>
        <w:t>é</w:t>
      </w:r>
      <w:r w:rsidRPr="00EF4C13">
        <w:rPr>
          <w:iCs/>
          <w:szCs w:val="24"/>
        </w:rPr>
        <w:t>fendue et la protègent encore l’ont fait et continuent à le faire parfois au péril de leur liberté et/ ou de leur vie.</w:t>
      </w:r>
    </w:p>
    <w:p w:rsidR="00075C3F" w:rsidRPr="00EF4C13" w:rsidRDefault="00075C3F" w:rsidP="00075C3F">
      <w:pPr>
        <w:tabs>
          <w:tab w:val="left" w:pos="9539"/>
        </w:tabs>
        <w:spacing w:before="120" w:after="120"/>
        <w:ind w:right="-1"/>
        <w:jc w:val="both"/>
        <w:rPr>
          <w:iCs/>
          <w:szCs w:val="24"/>
        </w:rPr>
      </w:pPr>
      <w:r w:rsidRPr="00EF4C13">
        <w:rPr>
          <w:iCs/>
          <w:szCs w:val="24"/>
        </w:rPr>
        <w:t>Nous devons nous en souvenir et nous battre pour que ce bien u</w:t>
      </w:r>
      <w:r w:rsidRPr="00EF4C13">
        <w:rPr>
          <w:iCs/>
          <w:szCs w:val="24"/>
        </w:rPr>
        <w:t>l</w:t>
      </w:r>
      <w:r w:rsidRPr="00EF4C13">
        <w:rPr>
          <w:iCs/>
          <w:szCs w:val="24"/>
        </w:rPr>
        <w:t>time et si pr</w:t>
      </w:r>
      <w:r w:rsidRPr="00EF4C13">
        <w:rPr>
          <w:iCs/>
          <w:szCs w:val="24"/>
        </w:rPr>
        <w:t>é</w:t>
      </w:r>
      <w:r w:rsidRPr="00EF4C13">
        <w:rPr>
          <w:iCs/>
          <w:szCs w:val="24"/>
        </w:rPr>
        <w:t>cieux ne nous soit pas arraché.</w:t>
      </w:r>
    </w:p>
    <w:p w:rsidR="00075C3F" w:rsidRPr="00EF4C13" w:rsidRDefault="00075C3F" w:rsidP="00075C3F">
      <w:pPr>
        <w:tabs>
          <w:tab w:val="left" w:pos="9539"/>
        </w:tabs>
        <w:spacing w:before="120" w:after="120"/>
        <w:ind w:right="-1"/>
        <w:jc w:val="both"/>
        <w:rPr>
          <w:i/>
          <w:iCs/>
          <w:szCs w:val="24"/>
        </w:rPr>
      </w:pPr>
    </w:p>
    <w:p w:rsidR="00075C3F" w:rsidRPr="00EF4C13" w:rsidRDefault="00075C3F" w:rsidP="00075C3F">
      <w:pPr>
        <w:tabs>
          <w:tab w:val="left" w:pos="9539"/>
        </w:tabs>
        <w:spacing w:before="120" w:after="120"/>
        <w:ind w:right="-1"/>
        <w:jc w:val="both"/>
        <w:rPr>
          <w:i/>
          <w:iCs/>
          <w:szCs w:val="24"/>
        </w:rPr>
      </w:pPr>
      <w:r w:rsidRPr="00EF4C13">
        <w:rPr>
          <w:i/>
          <w:iCs/>
          <w:szCs w:val="24"/>
        </w:rPr>
        <w:t>Hanania Alain Amar, psychiatre, AIHP, ancien expert rapporteur à la Haute Autorité de Santé (Commission de la Transparence) et a</w:t>
      </w:r>
      <w:r w:rsidRPr="00EF4C13">
        <w:rPr>
          <w:i/>
          <w:iCs/>
          <w:szCs w:val="24"/>
        </w:rPr>
        <w:t>n</w:t>
      </w:r>
      <w:r w:rsidRPr="00EF4C13">
        <w:rPr>
          <w:i/>
          <w:iCs/>
          <w:szCs w:val="24"/>
        </w:rPr>
        <w:t>cien membre du  Comité d’Ethique du CHU de Lyon, a déjà écrit pl</w:t>
      </w:r>
      <w:r w:rsidRPr="00EF4C13">
        <w:rPr>
          <w:i/>
          <w:iCs/>
          <w:szCs w:val="24"/>
        </w:rPr>
        <w:t>u</w:t>
      </w:r>
      <w:r w:rsidRPr="00EF4C13">
        <w:rPr>
          <w:i/>
          <w:iCs/>
          <w:szCs w:val="24"/>
        </w:rPr>
        <w:t>sieurs ouvrages littéraires, outre de nombreuses publications scient</w:t>
      </w:r>
      <w:r w:rsidRPr="00EF4C13">
        <w:rPr>
          <w:i/>
          <w:iCs/>
          <w:szCs w:val="24"/>
        </w:rPr>
        <w:t>i</w:t>
      </w:r>
      <w:r w:rsidRPr="00EF4C13">
        <w:rPr>
          <w:i/>
          <w:iCs/>
          <w:szCs w:val="24"/>
        </w:rPr>
        <w:t>fiques parues dans des revues spécialisées.</w:t>
      </w:r>
    </w:p>
    <w:p w:rsidR="00075C3F" w:rsidRPr="00EF4C13" w:rsidRDefault="00075C3F" w:rsidP="00075C3F">
      <w:pPr>
        <w:spacing w:before="120" w:after="120"/>
        <w:ind w:right="-567"/>
        <w:rPr>
          <w:rFonts w:cs="Times"/>
          <w:iCs/>
          <w:szCs w:val="22"/>
        </w:rPr>
      </w:pPr>
      <w:r w:rsidRPr="00EF4C13">
        <w:rPr>
          <w:i/>
          <w:iCs/>
          <w:szCs w:val="22"/>
        </w:rPr>
        <w:t>Photographie de couverture</w:t>
      </w:r>
      <w:r w:rsidRPr="00EF4C13">
        <w:rPr>
          <w:rFonts w:cs="Times"/>
          <w:iCs/>
          <w:szCs w:val="22"/>
        </w:rPr>
        <w:t xml:space="preserve"> : </w:t>
      </w:r>
    </w:p>
    <w:p w:rsidR="00075C3F" w:rsidRPr="00EF4C13" w:rsidRDefault="00075C3F" w:rsidP="00075C3F">
      <w:pPr>
        <w:spacing w:before="120" w:after="120"/>
        <w:rPr>
          <w:b/>
          <w:color w:val="FF0000"/>
          <w:szCs w:val="22"/>
        </w:rPr>
      </w:pPr>
      <w:r w:rsidRPr="00EF4C13">
        <w:rPr>
          <w:i/>
          <w:iCs/>
          <w:szCs w:val="22"/>
        </w:rPr>
        <w:t>Madame Anastasie</w:t>
      </w:r>
      <w:r w:rsidRPr="00EF4C13">
        <w:rPr>
          <w:szCs w:val="22"/>
        </w:rPr>
        <w:t xml:space="preserve">, 1874, par </w:t>
      </w:r>
      <w:hyperlink r:id="rId18" w:tooltip="André Gill" w:history="1">
        <w:r w:rsidRPr="00EF4C13">
          <w:rPr>
            <w:rStyle w:val="Lienhypertexte"/>
            <w:szCs w:val="22"/>
          </w:rPr>
          <w:t>André Gill</w:t>
        </w:r>
      </w:hyperlink>
      <w:r w:rsidRPr="00EF4C13">
        <w:rPr>
          <w:szCs w:val="22"/>
        </w:rPr>
        <w:t>, (1840–1885).</w:t>
      </w:r>
    </w:p>
    <w:p w:rsidR="00075C3F" w:rsidRDefault="00075C3F" w:rsidP="00075C3F">
      <w:pPr>
        <w:ind w:left="20"/>
        <w:jc w:val="both"/>
      </w:pPr>
      <w:r>
        <w:br w:type="page"/>
      </w:r>
    </w:p>
    <w:p w:rsidR="00075C3F" w:rsidRDefault="00075C3F">
      <w:pPr>
        <w:jc w:val="both"/>
      </w:pPr>
    </w:p>
    <w:p w:rsidR="00075C3F" w:rsidRPr="00A67973" w:rsidRDefault="00075C3F" w:rsidP="00075C3F">
      <w:pPr>
        <w:spacing w:after="120"/>
        <w:ind w:firstLine="0"/>
        <w:jc w:val="center"/>
        <w:rPr>
          <w:b/>
          <w:sz w:val="24"/>
        </w:rPr>
      </w:pPr>
      <w:r>
        <w:rPr>
          <w:b/>
          <w:sz w:val="24"/>
        </w:rPr>
        <w:t>Les Aventuriers de la Pensée Perdue.</w:t>
      </w:r>
    </w:p>
    <w:p w:rsidR="00075C3F" w:rsidRDefault="00075C3F" w:rsidP="00075C3F">
      <w:pPr>
        <w:ind w:firstLine="20"/>
        <w:jc w:val="center"/>
      </w:pPr>
      <w:bookmarkStart w:id="2" w:name="tdm"/>
      <w:r>
        <w:rPr>
          <w:color w:val="FF0000"/>
          <w:sz w:val="48"/>
        </w:rPr>
        <w:t>Table des matières</w:t>
      </w:r>
      <w:bookmarkEnd w:id="2"/>
    </w:p>
    <w:p w:rsidR="00075C3F" w:rsidRDefault="00075C3F" w:rsidP="00075C3F">
      <w:pPr>
        <w:ind w:firstLine="0"/>
      </w:pPr>
    </w:p>
    <w:p w:rsidR="00075C3F" w:rsidRDefault="00075C3F" w:rsidP="00075C3F">
      <w:pPr>
        <w:ind w:firstLine="0"/>
      </w:pPr>
    </w:p>
    <w:p w:rsidR="00075C3F" w:rsidRDefault="00075C3F" w:rsidP="00075C3F">
      <w:pPr>
        <w:ind w:firstLine="0"/>
      </w:pPr>
    </w:p>
    <w:p w:rsidR="00075C3F" w:rsidRDefault="00075C3F" w:rsidP="00075C3F">
      <w:pPr>
        <w:ind w:firstLine="0"/>
        <w:rPr>
          <w:sz w:val="24"/>
        </w:rPr>
      </w:pPr>
      <w:hyperlink w:anchor="Aventuriers_4e_couverture" w:history="1">
        <w:r w:rsidRPr="00240FE5">
          <w:rPr>
            <w:rStyle w:val="Lienhypertexte"/>
            <w:sz w:val="24"/>
          </w:rPr>
          <w:t>Quatrième de couverture</w:t>
        </w:r>
      </w:hyperlink>
    </w:p>
    <w:p w:rsidR="00075C3F" w:rsidRPr="00EF4C13" w:rsidRDefault="00075C3F" w:rsidP="00075C3F">
      <w:pPr>
        <w:ind w:firstLine="0"/>
        <w:rPr>
          <w:sz w:val="24"/>
        </w:rPr>
      </w:pPr>
    </w:p>
    <w:p w:rsidR="00075C3F" w:rsidRDefault="00075C3F" w:rsidP="00075C3F">
      <w:pPr>
        <w:widowControl w:val="0"/>
        <w:overflowPunct w:val="0"/>
        <w:adjustRightInd w:val="0"/>
        <w:spacing w:after="120"/>
        <w:ind w:firstLine="0"/>
        <w:jc w:val="both"/>
        <w:rPr>
          <w:sz w:val="24"/>
          <w:szCs w:val="24"/>
        </w:rPr>
      </w:pPr>
      <w:hyperlink w:anchor="Aventuriers_preambule" w:history="1">
        <w:r w:rsidRPr="00240FE5">
          <w:rPr>
            <w:rStyle w:val="Lienhypertexte"/>
            <w:sz w:val="24"/>
            <w:szCs w:val="24"/>
          </w:rPr>
          <w:t>Préambule</w:t>
        </w:r>
      </w:hyperlink>
    </w:p>
    <w:p w:rsidR="00075C3F" w:rsidRPr="00F633F2" w:rsidRDefault="00075C3F" w:rsidP="00075C3F">
      <w:pPr>
        <w:widowControl w:val="0"/>
        <w:overflowPunct w:val="0"/>
        <w:adjustRightInd w:val="0"/>
        <w:spacing w:after="120"/>
        <w:ind w:left="1440" w:hanging="1440"/>
        <w:jc w:val="both"/>
        <w:rPr>
          <w:sz w:val="24"/>
          <w:szCs w:val="24"/>
        </w:rPr>
      </w:pPr>
      <w:r>
        <w:rPr>
          <w:sz w:val="24"/>
          <w:szCs w:val="24"/>
        </w:rPr>
        <w:t>Chapitre 1.</w:t>
      </w:r>
      <w:r>
        <w:rPr>
          <w:sz w:val="24"/>
          <w:szCs w:val="24"/>
        </w:rPr>
        <w:tab/>
      </w:r>
      <w:hyperlink w:anchor="Aventuriers_chap_01" w:history="1">
        <w:r w:rsidRPr="00240FE5">
          <w:rPr>
            <w:rStyle w:val="Lienhypertexte"/>
            <w:sz w:val="24"/>
            <w:szCs w:val="24"/>
          </w:rPr>
          <w:t>La santé ça peut rapporter gros</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2.</w:t>
      </w:r>
      <w:r>
        <w:rPr>
          <w:sz w:val="24"/>
          <w:szCs w:val="24"/>
        </w:rPr>
        <w:tab/>
      </w:r>
      <w:hyperlink w:anchor="Aventuriers_chap_02" w:history="1">
        <w:r w:rsidRPr="00240FE5">
          <w:rPr>
            <w:rStyle w:val="Lienhypertexte"/>
            <w:sz w:val="24"/>
            <w:szCs w:val="24"/>
          </w:rPr>
          <w:t>Les Aventuriers de la Pensée Perdue</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3.</w:t>
      </w:r>
      <w:r>
        <w:rPr>
          <w:sz w:val="24"/>
          <w:szCs w:val="24"/>
        </w:rPr>
        <w:tab/>
      </w:r>
      <w:hyperlink w:anchor="Aventuriers_chap_03" w:history="1">
        <w:r w:rsidRPr="00240FE5">
          <w:rPr>
            <w:rStyle w:val="Lienhypertexte"/>
            <w:sz w:val="24"/>
            <w:szCs w:val="24"/>
          </w:rPr>
          <w:t>L’avenir de la psychiatrie</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4.</w:t>
      </w:r>
      <w:r>
        <w:rPr>
          <w:sz w:val="24"/>
          <w:szCs w:val="24"/>
        </w:rPr>
        <w:tab/>
      </w:r>
      <w:hyperlink w:anchor="Aventuriers_chap_04" w:history="1">
        <w:r w:rsidRPr="00240FE5">
          <w:rPr>
            <w:rStyle w:val="Lienhypertexte"/>
            <w:sz w:val="24"/>
            <w:szCs w:val="24"/>
          </w:rPr>
          <w:t>De la censure au « politiquement correct »</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5.</w:t>
      </w:r>
      <w:r>
        <w:rPr>
          <w:sz w:val="24"/>
          <w:szCs w:val="24"/>
        </w:rPr>
        <w:tab/>
      </w:r>
      <w:hyperlink w:anchor="Aventuriers_chap_05" w:history="1">
        <w:r w:rsidRPr="00240FE5">
          <w:rPr>
            <w:rStyle w:val="Lienhypertexte"/>
            <w:sz w:val="24"/>
            <w:szCs w:val="24"/>
          </w:rPr>
          <w:t>Harcèlement religieux</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6.</w:t>
      </w:r>
      <w:r>
        <w:rPr>
          <w:sz w:val="24"/>
          <w:szCs w:val="24"/>
        </w:rPr>
        <w:tab/>
      </w:r>
      <w:hyperlink w:anchor="Aventuriers_chap_06" w:history="1">
        <w:r w:rsidRPr="00240FE5">
          <w:rPr>
            <w:rStyle w:val="Lienhypertexte"/>
            <w:sz w:val="24"/>
            <w:szCs w:val="24"/>
          </w:rPr>
          <w:t>Fin de civilisation</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7.</w:t>
      </w:r>
      <w:r>
        <w:rPr>
          <w:sz w:val="24"/>
          <w:szCs w:val="24"/>
        </w:rPr>
        <w:tab/>
      </w:r>
      <w:hyperlink w:anchor="Aventuriers_chap_07" w:history="1">
        <w:r w:rsidRPr="00240FE5">
          <w:rPr>
            <w:rStyle w:val="Lienhypertexte"/>
            <w:sz w:val="24"/>
            <w:szCs w:val="24"/>
          </w:rPr>
          <w:t>Compérage</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8.</w:t>
      </w:r>
      <w:r>
        <w:rPr>
          <w:sz w:val="24"/>
          <w:szCs w:val="24"/>
        </w:rPr>
        <w:tab/>
      </w:r>
      <w:hyperlink w:anchor="Aventuriers_chap_08" w:history="1">
        <w:r w:rsidRPr="00240FE5">
          <w:rPr>
            <w:rStyle w:val="Lienhypertexte"/>
            <w:sz w:val="24"/>
            <w:szCs w:val="24"/>
          </w:rPr>
          <w:t>Terrorisme en col blanc</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9.</w:t>
      </w:r>
      <w:r>
        <w:rPr>
          <w:sz w:val="24"/>
          <w:szCs w:val="24"/>
        </w:rPr>
        <w:tab/>
      </w:r>
      <w:hyperlink w:anchor="Aventuriers_chap_09" w:history="1">
        <w:r w:rsidRPr="00240FE5">
          <w:rPr>
            <w:rStyle w:val="Lienhypertexte"/>
            <w:sz w:val="24"/>
            <w:szCs w:val="24"/>
          </w:rPr>
          <w:t>Réflexions d’un citoyen</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10.</w:t>
      </w:r>
      <w:r>
        <w:rPr>
          <w:sz w:val="24"/>
          <w:szCs w:val="24"/>
        </w:rPr>
        <w:tab/>
      </w:r>
      <w:hyperlink w:anchor="Aventuriers_chap_10" w:history="1">
        <w:r w:rsidRPr="00240FE5">
          <w:rPr>
            <w:rStyle w:val="Lienhypertexte"/>
            <w:sz w:val="24"/>
            <w:szCs w:val="24"/>
          </w:rPr>
          <w:t>Les « maîtres à penser »</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11.</w:t>
      </w:r>
      <w:r>
        <w:rPr>
          <w:sz w:val="24"/>
          <w:szCs w:val="24"/>
        </w:rPr>
        <w:tab/>
      </w:r>
      <w:hyperlink w:anchor="Aventuriers_chap_11" w:history="1">
        <w:r w:rsidRPr="00240FE5">
          <w:rPr>
            <w:rStyle w:val="Lienhypertexte"/>
            <w:sz w:val="24"/>
            <w:szCs w:val="24"/>
          </w:rPr>
          <w:t>La médecine « soviétisée »</w:t>
        </w:r>
      </w:hyperlink>
    </w:p>
    <w:p w:rsidR="00075C3F" w:rsidRDefault="00075C3F" w:rsidP="00075C3F">
      <w:pPr>
        <w:widowControl w:val="0"/>
        <w:overflowPunct w:val="0"/>
        <w:adjustRightInd w:val="0"/>
        <w:spacing w:after="120"/>
        <w:ind w:left="1440" w:hanging="1440"/>
        <w:jc w:val="both"/>
        <w:rPr>
          <w:sz w:val="24"/>
          <w:szCs w:val="24"/>
        </w:rPr>
      </w:pPr>
      <w:r>
        <w:rPr>
          <w:sz w:val="24"/>
          <w:szCs w:val="24"/>
        </w:rPr>
        <w:t>Chapitre 12.</w:t>
      </w:r>
      <w:r>
        <w:rPr>
          <w:sz w:val="24"/>
          <w:szCs w:val="24"/>
        </w:rPr>
        <w:tab/>
      </w:r>
      <w:hyperlink w:anchor="Aventuriers_chap_12" w:history="1">
        <w:r w:rsidRPr="00240FE5">
          <w:rPr>
            <w:rStyle w:val="Lienhypertexte"/>
            <w:sz w:val="24"/>
            <w:szCs w:val="24"/>
          </w:rPr>
          <w:t>La pensée détruite</w:t>
        </w:r>
      </w:hyperlink>
    </w:p>
    <w:p w:rsidR="00075C3F" w:rsidRDefault="00075C3F" w:rsidP="00075C3F">
      <w:pPr>
        <w:spacing w:after="120"/>
        <w:ind w:left="360" w:hanging="360"/>
        <w:jc w:val="both"/>
      </w:pPr>
    </w:p>
    <w:p w:rsidR="00075C3F" w:rsidRDefault="00075C3F" w:rsidP="00075C3F">
      <w:pPr>
        <w:jc w:val="both"/>
      </w:pPr>
      <w:r>
        <w:br w:type="page"/>
      </w:r>
    </w:p>
    <w:p w:rsidR="00075C3F" w:rsidRDefault="00075C3F" w:rsidP="00075C3F">
      <w:pPr>
        <w:jc w:val="both"/>
      </w:pP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3" w:name="Aventuriers_preambule"/>
      <w:r>
        <w:rPr>
          <w:b/>
          <w:sz w:val="24"/>
        </w:rPr>
        <w:t>Les Aventuriers de la Pensée Perdue.</w:t>
      </w:r>
    </w:p>
    <w:p w:rsidR="00075C3F" w:rsidRPr="00B13DD6" w:rsidRDefault="00075C3F" w:rsidP="00075C3F">
      <w:pPr>
        <w:pStyle w:val="planchest"/>
      </w:pPr>
      <w:r>
        <w:t>PRÉAMBULE</w:t>
      </w:r>
    </w:p>
    <w:bookmarkEnd w:id="3"/>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Default="00075C3F" w:rsidP="00075C3F">
      <w:pPr>
        <w:spacing w:before="120" w:after="120"/>
        <w:jc w:val="both"/>
        <w:rPr>
          <w:szCs w:val="28"/>
        </w:rPr>
      </w:pPr>
      <w:r>
        <w:rPr>
          <w:szCs w:val="28"/>
        </w:rPr>
        <w:t>Notre époque est loin d’être sereine et heureuse. Il suffit de se « brancher sur le Net », d’ouvrir un quotidien, un magazine, ou de se « planter » passivement devant un téléviseur pour le constater. Encore que la passivité domine aussi dans bien des domaines en ce III</w:t>
      </w:r>
      <w:r w:rsidRPr="001172AB">
        <w:rPr>
          <w:szCs w:val="28"/>
          <w:vertAlign w:val="superscript"/>
        </w:rPr>
        <w:t>e</w:t>
      </w:r>
      <w:r>
        <w:rPr>
          <w:szCs w:val="28"/>
        </w:rPr>
        <w:t xml:space="preserve"> mill</w:t>
      </w:r>
      <w:r>
        <w:rPr>
          <w:szCs w:val="28"/>
        </w:rPr>
        <w:t>é</w:t>
      </w:r>
      <w:r>
        <w:rPr>
          <w:szCs w:val="28"/>
        </w:rPr>
        <w:t xml:space="preserve">naire empli de bruit et de fureur. </w:t>
      </w:r>
    </w:p>
    <w:p w:rsidR="00075C3F" w:rsidRDefault="00075C3F" w:rsidP="00075C3F">
      <w:pPr>
        <w:spacing w:before="120" w:after="120"/>
        <w:jc w:val="both"/>
        <w:rPr>
          <w:szCs w:val="28"/>
        </w:rPr>
      </w:pPr>
      <w:r>
        <w:rPr>
          <w:szCs w:val="28"/>
        </w:rPr>
        <w:t>La peste constituait un terrible fléau au Moyen Age, elle n’a pas disparu pour autant. Elle a pris un autre visage hideux, mais lisse et presque familier qui corrode, érode, disloque le peu de dignité qui re</w:t>
      </w:r>
      <w:r>
        <w:rPr>
          <w:szCs w:val="28"/>
        </w:rPr>
        <w:t>s</w:t>
      </w:r>
      <w:r>
        <w:rPr>
          <w:szCs w:val="28"/>
        </w:rPr>
        <w:t>te à l’Humanité, je veux parler de la fuite de toute responsabilité, de l’égoïsme monstrueux et si banalisé de la vie quotidienne, du « politiquement correct » qui dénature voire interdit toute véritable pensée. Ce recueil est en quelque sorte la suite d’un précédent ouvrage « </w:t>
      </w:r>
      <w:r w:rsidRPr="00495C73">
        <w:rPr>
          <w:i/>
          <w:szCs w:val="28"/>
        </w:rPr>
        <w:t>Billets d’humeur d’un psychiatre en colère</w:t>
      </w:r>
      <w:r>
        <w:rPr>
          <w:szCs w:val="28"/>
        </w:rPr>
        <w:t> » alimenté par les dér</w:t>
      </w:r>
      <w:r>
        <w:rPr>
          <w:szCs w:val="28"/>
        </w:rPr>
        <w:t>i</w:t>
      </w:r>
      <w:r>
        <w:rPr>
          <w:szCs w:val="28"/>
        </w:rPr>
        <w:t xml:space="preserve">ves de notre civilisation en voie de déliquescence. Il ne reste que l’espoir d’un sursaut salutaire, mais arrivera-t-il un jour ? </w:t>
      </w:r>
    </w:p>
    <w:p w:rsidR="00075C3F" w:rsidRDefault="00075C3F" w:rsidP="00075C3F">
      <w:pPr>
        <w:spacing w:before="120" w:after="120"/>
        <w:jc w:val="center"/>
        <w:rPr>
          <w:sz w:val="44"/>
          <w:szCs w:val="44"/>
        </w:rPr>
      </w:pPr>
    </w:p>
    <w:p w:rsidR="00075C3F" w:rsidRPr="001F1DB2" w:rsidRDefault="00075C3F" w:rsidP="00075C3F">
      <w:pPr>
        <w:spacing w:before="120" w:after="120"/>
        <w:jc w:val="right"/>
        <w:rPr>
          <w:i/>
          <w:szCs w:val="28"/>
        </w:rPr>
      </w:pPr>
      <w:r>
        <w:rPr>
          <w:i/>
          <w:szCs w:val="28"/>
        </w:rPr>
        <w:t>HAA, 2014</w:t>
      </w:r>
      <w:r w:rsidRPr="001F1DB2">
        <w:rPr>
          <w:i/>
          <w:szCs w:val="28"/>
        </w:rPr>
        <w:t xml:space="preserve">. </w:t>
      </w:r>
    </w:p>
    <w:p w:rsidR="00075C3F" w:rsidRDefault="00075C3F" w:rsidP="00075C3F">
      <w:pPr>
        <w:pStyle w:val="p"/>
      </w:pPr>
    </w:p>
    <w:p w:rsidR="00075C3F" w:rsidRDefault="00075C3F" w:rsidP="00075C3F">
      <w:pPr>
        <w:pStyle w:val="p"/>
      </w:pPr>
      <w:r>
        <w:br w:type="page"/>
      </w:r>
    </w:p>
    <w:p w:rsidR="00075C3F" w:rsidRDefault="00075C3F">
      <w:pPr>
        <w:jc w:val="both"/>
      </w:pPr>
    </w:p>
    <w:p w:rsidR="00075C3F" w:rsidRDefault="00075C3F">
      <w:pPr>
        <w:jc w:val="both"/>
      </w:pPr>
    </w:p>
    <w:p w:rsidR="00075C3F" w:rsidRPr="00A67973" w:rsidRDefault="00075C3F" w:rsidP="00075C3F">
      <w:pPr>
        <w:spacing w:after="120"/>
        <w:ind w:firstLine="0"/>
        <w:jc w:val="center"/>
        <w:rPr>
          <w:b/>
          <w:sz w:val="24"/>
        </w:rPr>
      </w:pPr>
      <w:bookmarkStart w:id="4" w:name="Aventuriers_chap_01"/>
      <w:r>
        <w:rPr>
          <w:b/>
          <w:sz w:val="24"/>
        </w:rPr>
        <w:t>Les Aventuriers de la Pensée Perdue.</w:t>
      </w:r>
    </w:p>
    <w:p w:rsidR="00075C3F" w:rsidRPr="00384B20" w:rsidRDefault="00075C3F" w:rsidP="00075C3F">
      <w:pPr>
        <w:pStyle w:val="Titreniveau1"/>
      </w:pPr>
      <w:r w:rsidRPr="00384B20">
        <w:t xml:space="preserve">Chapitre </w:t>
      </w:r>
      <w:r>
        <w:t>1</w:t>
      </w:r>
    </w:p>
    <w:p w:rsidR="00075C3F" w:rsidRPr="00E07116" w:rsidRDefault="00075C3F" w:rsidP="00075C3F">
      <w:pPr>
        <w:jc w:val="both"/>
        <w:rPr>
          <w:szCs w:val="36"/>
        </w:rPr>
      </w:pPr>
    </w:p>
    <w:p w:rsidR="00075C3F" w:rsidRPr="001F21A7" w:rsidRDefault="00075C3F" w:rsidP="00075C3F">
      <w:pPr>
        <w:pStyle w:val="Titreniveau2"/>
      </w:pPr>
      <w:r>
        <w:t>LA SANTÉ,</w:t>
      </w:r>
      <w:r>
        <w:br/>
        <w:t>ÇA PEUT RAPPORTER GROS</w:t>
      </w:r>
    </w:p>
    <w:bookmarkEnd w:id="4"/>
    <w:p w:rsidR="00075C3F" w:rsidRDefault="00075C3F" w:rsidP="00075C3F">
      <w:pPr>
        <w:jc w:val="both"/>
        <w:rPr>
          <w:szCs w:val="36"/>
        </w:rPr>
      </w:pPr>
    </w:p>
    <w:p w:rsidR="00075C3F" w:rsidRDefault="00075C3F" w:rsidP="00075C3F">
      <w:pPr>
        <w:jc w:val="both"/>
        <w:rPr>
          <w:szCs w:val="36"/>
        </w:rPr>
      </w:pPr>
    </w:p>
    <w:p w:rsidR="00075C3F" w:rsidRPr="00E91544" w:rsidRDefault="00075C3F">
      <w:pPr>
        <w:jc w:val="both"/>
        <w:rPr>
          <w:rStyle w:val="null"/>
          <w:szCs w:val="24"/>
        </w:rPr>
      </w:pPr>
    </w:p>
    <w:p w:rsidR="00075C3F" w:rsidRPr="00E91544" w:rsidRDefault="00075C3F" w:rsidP="00075C3F">
      <w:pPr>
        <w:spacing w:before="120" w:after="120"/>
        <w:ind w:left="1800"/>
        <w:jc w:val="both"/>
        <w:rPr>
          <w:rStyle w:val="null"/>
          <w:i/>
          <w:color w:val="000090"/>
          <w:sz w:val="24"/>
          <w:szCs w:val="24"/>
        </w:rPr>
      </w:pPr>
      <w:r w:rsidRPr="00E91544">
        <w:rPr>
          <w:rStyle w:val="null"/>
          <w:i/>
          <w:color w:val="000090"/>
          <w:sz w:val="24"/>
          <w:szCs w:val="24"/>
        </w:rPr>
        <w:t>« Le loto, c’est facile, c’est pas cher, mais ça peut rappo</w:t>
      </w:r>
      <w:r w:rsidRPr="00E91544">
        <w:rPr>
          <w:rStyle w:val="null"/>
          <w:i/>
          <w:color w:val="000090"/>
          <w:sz w:val="24"/>
          <w:szCs w:val="24"/>
        </w:rPr>
        <w:t>r</w:t>
      </w:r>
      <w:r w:rsidRPr="00E91544">
        <w:rPr>
          <w:rStyle w:val="null"/>
          <w:i/>
          <w:color w:val="000090"/>
          <w:sz w:val="24"/>
          <w:szCs w:val="24"/>
        </w:rPr>
        <w:t>ter gros »</w:t>
      </w:r>
    </w:p>
    <w:p w:rsidR="00075C3F" w:rsidRPr="00E91544" w:rsidRDefault="00075C3F" w:rsidP="00075C3F">
      <w:pPr>
        <w:spacing w:before="120" w:after="120"/>
        <w:ind w:left="1800"/>
        <w:jc w:val="both"/>
        <w:rPr>
          <w:rStyle w:val="null"/>
          <w:color w:val="000090"/>
          <w:sz w:val="24"/>
          <w:szCs w:val="24"/>
        </w:rPr>
      </w:pPr>
      <w:r w:rsidRPr="00E91544">
        <w:rPr>
          <w:rStyle w:val="null"/>
          <w:i/>
          <w:color w:val="000090"/>
          <w:sz w:val="24"/>
          <w:szCs w:val="24"/>
        </w:rPr>
        <w:t>En revanche, « le soin, ce n’est pas facile, ça coûte cher, mais ça peut aussi rapporter gros ».</w:t>
      </w:r>
    </w:p>
    <w:p w:rsidR="00075C3F" w:rsidRPr="00E91544" w:rsidRDefault="00075C3F">
      <w:pPr>
        <w:jc w:val="both"/>
        <w:rPr>
          <w:rStyle w:val="null"/>
          <w:szCs w:val="24"/>
        </w:rPr>
      </w:pPr>
    </w:p>
    <w:p w:rsidR="00075C3F" w:rsidRDefault="00075C3F">
      <w:pPr>
        <w:jc w:val="both"/>
      </w:pPr>
    </w:p>
    <w:p w:rsidR="00075C3F" w:rsidRDefault="00075C3F">
      <w:pPr>
        <w:jc w:val="both"/>
      </w:pPr>
    </w:p>
    <w:p w:rsidR="00075C3F" w:rsidRDefault="00075C3F">
      <w:pPr>
        <w:ind w:right="90" w:firstLine="0"/>
        <w:jc w:val="both"/>
        <w:rPr>
          <w:sz w:val="20"/>
        </w:rPr>
      </w:pPr>
      <w:hyperlink w:anchor="tdm" w:history="1">
        <w:r>
          <w:rPr>
            <w:rStyle w:val="Lienhypertexte"/>
            <w:sz w:val="20"/>
          </w:rPr>
          <w:t>Retour à la table des matières</w:t>
        </w:r>
      </w:hyperlink>
    </w:p>
    <w:p w:rsidR="00075C3F" w:rsidRPr="006D7BA1" w:rsidRDefault="00075C3F" w:rsidP="00075C3F">
      <w:pPr>
        <w:spacing w:before="120" w:after="120"/>
        <w:jc w:val="both"/>
        <w:rPr>
          <w:rStyle w:val="null"/>
          <w:szCs w:val="24"/>
        </w:rPr>
      </w:pPr>
      <w:r w:rsidRPr="00E91544">
        <w:rPr>
          <w:rStyle w:val="null"/>
          <w:szCs w:val="24"/>
        </w:rPr>
        <w:t xml:space="preserve">Depuis plusieurs décennies, les divers gouvernants n’ont cessé et ne cessent de </w:t>
      </w:r>
      <w:r w:rsidRPr="006D7BA1">
        <w:rPr>
          <w:rStyle w:val="null"/>
          <w:szCs w:val="24"/>
        </w:rPr>
        <w:t>nous rebattre les oreilles du coût « exorbitant » de la santé… Il existe très ce</w:t>
      </w:r>
      <w:r w:rsidRPr="006D7BA1">
        <w:rPr>
          <w:rStyle w:val="null"/>
          <w:szCs w:val="24"/>
        </w:rPr>
        <w:t>r</w:t>
      </w:r>
      <w:r w:rsidRPr="006D7BA1">
        <w:rPr>
          <w:rStyle w:val="null"/>
          <w:szCs w:val="24"/>
        </w:rPr>
        <w:t xml:space="preserve">tainement des abus, mais ils ne se situent pas au niveau stigmatisé. Ainsi, « on » prétend que le Français est un très gros consommateur de médicaments. </w:t>
      </w:r>
    </w:p>
    <w:p w:rsidR="00075C3F" w:rsidRPr="006D7BA1" w:rsidRDefault="00075C3F" w:rsidP="00075C3F">
      <w:pPr>
        <w:spacing w:before="120" w:after="120"/>
        <w:jc w:val="both"/>
        <w:rPr>
          <w:rStyle w:val="null"/>
          <w:szCs w:val="24"/>
        </w:rPr>
      </w:pPr>
      <w:r w:rsidRPr="006D7BA1">
        <w:rPr>
          <w:rStyle w:val="null"/>
          <w:szCs w:val="24"/>
        </w:rPr>
        <w:t>Cela est faux ! Le Français a beaucoup trop de médicaments dans sa pharm</w:t>
      </w:r>
      <w:r w:rsidRPr="006D7BA1">
        <w:rPr>
          <w:rStyle w:val="null"/>
          <w:szCs w:val="24"/>
        </w:rPr>
        <w:t>a</w:t>
      </w:r>
      <w:r w:rsidRPr="006D7BA1">
        <w:rPr>
          <w:rStyle w:val="null"/>
          <w:szCs w:val="24"/>
        </w:rPr>
        <w:t>cie individuelle, mais il ne les consomme pas au sens strict, c’est-à-dire qu’il ne les avale pas ou ne s’en sert pas totalement, ce qui ne constitue donc pas un pr</w:t>
      </w:r>
      <w:r w:rsidRPr="006D7BA1">
        <w:rPr>
          <w:rStyle w:val="null"/>
          <w:szCs w:val="24"/>
        </w:rPr>
        <w:t>o</w:t>
      </w:r>
      <w:r w:rsidRPr="006D7BA1">
        <w:rPr>
          <w:rStyle w:val="null"/>
          <w:szCs w:val="24"/>
        </w:rPr>
        <w:t>blème de santé publique au sens d’une « overdose » ingérée ou utilisée, mais un problème de coût, de re</w:t>
      </w:r>
      <w:r w:rsidRPr="006D7BA1">
        <w:rPr>
          <w:rStyle w:val="null"/>
          <w:szCs w:val="24"/>
        </w:rPr>
        <w:t>m</w:t>
      </w:r>
      <w:r w:rsidRPr="006D7BA1">
        <w:rPr>
          <w:rStyle w:val="null"/>
          <w:szCs w:val="24"/>
        </w:rPr>
        <w:t xml:space="preserve">boursement de produits pharmaceutiques pour lequel le malade est pris en otage et fortement culpabilisé… </w:t>
      </w:r>
    </w:p>
    <w:p w:rsidR="00075C3F" w:rsidRPr="006D7BA1" w:rsidRDefault="00075C3F" w:rsidP="00075C3F">
      <w:pPr>
        <w:spacing w:before="120" w:after="120"/>
        <w:jc w:val="both"/>
        <w:rPr>
          <w:rStyle w:val="null"/>
          <w:szCs w:val="24"/>
        </w:rPr>
      </w:pPr>
      <w:r w:rsidRPr="006D7BA1">
        <w:rPr>
          <w:rStyle w:val="null"/>
          <w:szCs w:val="24"/>
        </w:rPr>
        <w:t xml:space="preserve">Les pouvoirs publics, aidés par des confrères ─ attirés par on ne sait quelle médaille ou poste au ministère ─ ne cessent de parler du risque sanitaire alors qu’il s’agit d’un problème de « sous ». Et trop de </w:t>
      </w:r>
      <w:r w:rsidRPr="006D7BA1">
        <w:rPr>
          <w:rStyle w:val="null"/>
          <w:szCs w:val="24"/>
        </w:rPr>
        <w:lastRenderedPageBreak/>
        <w:t>citoyens y croient, comme ils croient à beaucoup de balivernes déb</w:t>
      </w:r>
      <w:r w:rsidRPr="006D7BA1">
        <w:rPr>
          <w:rStyle w:val="null"/>
          <w:szCs w:val="24"/>
        </w:rPr>
        <w:t>i</w:t>
      </w:r>
      <w:r w:rsidRPr="006D7BA1">
        <w:rPr>
          <w:rStyle w:val="null"/>
          <w:szCs w:val="24"/>
        </w:rPr>
        <w:t>tées par les journaux et/ou la télévision, ‘</w:t>
      </w:r>
      <w:r w:rsidRPr="006D7BA1">
        <w:rPr>
          <w:rStyle w:val="null"/>
          <w:i/>
          <w:szCs w:val="24"/>
        </w:rPr>
        <w:t>media’</w:t>
      </w:r>
      <w:r w:rsidRPr="006D7BA1">
        <w:rPr>
          <w:rStyle w:val="null"/>
          <w:szCs w:val="24"/>
        </w:rPr>
        <w:t xml:space="preserve">  avides de sensatio</w:t>
      </w:r>
      <w:r w:rsidRPr="006D7BA1">
        <w:rPr>
          <w:rStyle w:val="null"/>
          <w:szCs w:val="24"/>
        </w:rPr>
        <w:t>n</w:t>
      </w:r>
      <w:r w:rsidRPr="006D7BA1">
        <w:rPr>
          <w:rStyle w:val="null"/>
          <w:szCs w:val="24"/>
        </w:rPr>
        <w:t xml:space="preserve">nel sans investigation approfondie… </w:t>
      </w:r>
    </w:p>
    <w:p w:rsidR="00075C3F" w:rsidRPr="006D7BA1" w:rsidRDefault="00075C3F" w:rsidP="00075C3F">
      <w:pPr>
        <w:spacing w:before="120" w:after="120"/>
        <w:jc w:val="both"/>
        <w:rPr>
          <w:rStyle w:val="null"/>
          <w:szCs w:val="24"/>
        </w:rPr>
      </w:pPr>
      <w:r w:rsidRPr="006D7BA1">
        <w:rPr>
          <w:rStyle w:val="null"/>
          <w:szCs w:val="24"/>
        </w:rPr>
        <w:t>L’</w:t>
      </w:r>
      <w:r w:rsidRPr="006D7BA1">
        <w:rPr>
          <w:rStyle w:val="null"/>
          <w:i/>
          <w:szCs w:val="24"/>
        </w:rPr>
        <w:t>info</w:t>
      </w:r>
      <w:r w:rsidRPr="006D7BA1">
        <w:rPr>
          <w:rStyle w:val="null"/>
          <w:szCs w:val="24"/>
        </w:rPr>
        <w:t>, l’</w:t>
      </w:r>
      <w:r w:rsidRPr="006D7BA1">
        <w:rPr>
          <w:rStyle w:val="null"/>
          <w:i/>
          <w:szCs w:val="24"/>
        </w:rPr>
        <w:t>actu</w:t>
      </w:r>
      <w:r w:rsidRPr="006D7BA1">
        <w:rPr>
          <w:rStyle w:val="null"/>
          <w:szCs w:val="24"/>
        </w:rPr>
        <w:t xml:space="preserve"> ─ devrais-je dire pour être </w:t>
      </w:r>
      <w:r w:rsidRPr="006D7BA1">
        <w:rPr>
          <w:rStyle w:val="null"/>
          <w:i/>
          <w:szCs w:val="24"/>
        </w:rPr>
        <w:t>in</w:t>
      </w:r>
      <w:r w:rsidRPr="006D7BA1">
        <w:rPr>
          <w:rStyle w:val="null"/>
          <w:szCs w:val="24"/>
        </w:rPr>
        <w:t xml:space="preserve"> ─, ne demeure pas longtemps en </w:t>
      </w:r>
      <w:r w:rsidRPr="006D7BA1">
        <w:rPr>
          <w:rStyle w:val="null"/>
          <w:i/>
          <w:szCs w:val="24"/>
        </w:rPr>
        <w:t xml:space="preserve">prime time </w:t>
      </w:r>
      <w:r w:rsidRPr="006D7BA1">
        <w:rPr>
          <w:rStyle w:val="null"/>
          <w:szCs w:val="24"/>
        </w:rPr>
        <w:t xml:space="preserve">─ toujours pour être </w:t>
      </w:r>
      <w:r w:rsidRPr="006D7BA1">
        <w:rPr>
          <w:rStyle w:val="null"/>
          <w:i/>
          <w:szCs w:val="24"/>
        </w:rPr>
        <w:t>in</w:t>
      </w:r>
      <w:r w:rsidRPr="006D7BA1">
        <w:rPr>
          <w:rStyle w:val="null"/>
          <w:szCs w:val="24"/>
        </w:rPr>
        <w:t xml:space="preserve"> ─</w:t>
      </w:r>
      <w:r w:rsidRPr="006D7BA1">
        <w:rPr>
          <w:rStyle w:val="null"/>
          <w:i/>
          <w:szCs w:val="24"/>
        </w:rPr>
        <w:t>,</w:t>
      </w:r>
      <w:r w:rsidRPr="006D7BA1">
        <w:rPr>
          <w:rStyle w:val="null"/>
          <w:szCs w:val="24"/>
        </w:rPr>
        <w:t xml:space="preserve"> elle est rapidement balayée par la suivante tout aussi indigente… </w:t>
      </w:r>
    </w:p>
    <w:p w:rsidR="00075C3F" w:rsidRPr="006D7BA1" w:rsidRDefault="00075C3F" w:rsidP="00075C3F">
      <w:pPr>
        <w:spacing w:before="120" w:after="120"/>
        <w:jc w:val="both"/>
        <w:rPr>
          <w:rStyle w:val="null"/>
          <w:szCs w:val="24"/>
        </w:rPr>
      </w:pPr>
      <w:r w:rsidRPr="006D7BA1">
        <w:rPr>
          <w:rStyle w:val="null"/>
          <w:szCs w:val="24"/>
        </w:rPr>
        <w:t>Le trou de la sécurité sociale, même s’il existe ─ notion émine</w:t>
      </w:r>
      <w:r w:rsidRPr="006D7BA1">
        <w:rPr>
          <w:rStyle w:val="null"/>
          <w:szCs w:val="24"/>
        </w:rPr>
        <w:t>m</w:t>
      </w:r>
      <w:r w:rsidRPr="006D7BA1">
        <w:rPr>
          <w:rStyle w:val="null"/>
          <w:szCs w:val="24"/>
        </w:rPr>
        <w:t xml:space="preserve">ment mobile et fluctuante selon les dates auxquelles sont arrêtés les comptes ─, est le moderne monstre du Loch’ Ness… Si certaines grosses firmes ou services publics payaient les cotisations sociales de leurs agents, il n’y aurait peut-être pas de déficit ou bien ce dernier ne serait pas présenté comme abyssal. </w:t>
      </w:r>
    </w:p>
    <w:p w:rsidR="00075C3F" w:rsidRPr="006D7BA1" w:rsidRDefault="00075C3F" w:rsidP="00075C3F">
      <w:pPr>
        <w:spacing w:before="120" w:after="120"/>
        <w:jc w:val="both"/>
        <w:rPr>
          <w:rStyle w:val="null"/>
          <w:szCs w:val="24"/>
        </w:rPr>
      </w:pPr>
      <w:r w:rsidRPr="006D7BA1">
        <w:rPr>
          <w:rStyle w:val="null"/>
          <w:szCs w:val="24"/>
        </w:rPr>
        <w:t>Trop de contre-vérités sont assenées à longueur de colonne de qu</w:t>
      </w:r>
      <w:r w:rsidRPr="006D7BA1">
        <w:rPr>
          <w:rStyle w:val="null"/>
          <w:szCs w:val="24"/>
        </w:rPr>
        <w:t>o</w:t>
      </w:r>
      <w:r w:rsidRPr="006D7BA1">
        <w:rPr>
          <w:rStyle w:val="null"/>
          <w:szCs w:val="24"/>
        </w:rPr>
        <w:t xml:space="preserve">tidiens, de magazines ou de </w:t>
      </w:r>
      <w:r w:rsidRPr="006D7BA1">
        <w:rPr>
          <w:rStyle w:val="null"/>
          <w:i/>
          <w:szCs w:val="24"/>
        </w:rPr>
        <w:t>JT</w:t>
      </w:r>
      <w:r w:rsidRPr="006D7BA1">
        <w:rPr>
          <w:rStyle w:val="null"/>
          <w:szCs w:val="24"/>
        </w:rPr>
        <w:t xml:space="preserve"> et noient le malheureux citoyen sous une masse de surinfo</w:t>
      </w:r>
      <w:r w:rsidRPr="006D7BA1">
        <w:rPr>
          <w:rStyle w:val="null"/>
          <w:szCs w:val="24"/>
        </w:rPr>
        <w:t>r</w:t>
      </w:r>
      <w:r w:rsidRPr="006D7BA1">
        <w:rPr>
          <w:rStyle w:val="null"/>
          <w:szCs w:val="24"/>
        </w:rPr>
        <w:t xml:space="preserve">mation-désinformation. </w:t>
      </w:r>
    </w:p>
    <w:p w:rsidR="00075C3F" w:rsidRPr="006D7BA1" w:rsidRDefault="00075C3F" w:rsidP="00075C3F">
      <w:pPr>
        <w:spacing w:before="120" w:after="120"/>
        <w:jc w:val="both"/>
        <w:rPr>
          <w:rStyle w:val="null"/>
          <w:szCs w:val="24"/>
        </w:rPr>
      </w:pPr>
      <w:r w:rsidRPr="006D7BA1">
        <w:rPr>
          <w:rStyle w:val="null"/>
          <w:szCs w:val="24"/>
        </w:rPr>
        <w:t>Pour tenter de réaliser une maîtrise STRICTEMENT COMPT</w:t>
      </w:r>
      <w:r w:rsidRPr="006D7BA1">
        <w:rPr>
          <w:rStyle w:val="null"/>
          <w:szCs w:val="24"/>
        </w:rPr>
        <w:t>A</w:t>
      </w:r>
      <w:r w:rsidRPr="006D7BA1">
        <w:rPr>
          <w:rStyle w:val="null"/>
          <w:szCs w:val="24"/>
        </w:rPr>
        <w:t>BLE des SOINS, les pouvoirs publics ─ s’inspirant de méthodes c</w:t>
      </w:r>
      <w:r w:rsidRPr="006D7BA1">
        <w:rPr>
          <w:rStyle w:val="null"/>
          <w:szCs w:val="24"/>
        </w:rPr>
        <w:t>a</w:t>
      </w:r>
      <w:r w:rsidRPr="006D7BA1">
        <w:rPr>
          <w:rStyle w:val="null"/>
          <w:szCs w:val="24"/>
        </w:rPr>
        <w:t>nadiennes littéralement vendues au gouvernement français par des confrères épidémiologistes ─ ont i</w:t>
      </w:r>
      <w:r w:rsidRPr="006D7BA1">
        <w:rPr>
          <w:rStyle w:val="null"/>
          <w:szCs w:val="24"/>
        </w:rPr>
        <w:t>n</w:t>
      </w:r>
      <w:r w:rsidRPr="006D7BA1">
        <w:rPr>
          <w:rStyle w:val="null"/>
          <w:szCs w:val="24"/>
        </w:rPr>
        <w:t xml:space="preserve">venté le PMSI (Programmation médicalisée des Systèmes d’Information), la T2A (tarification à l’activité), la planification des soins, la gouvernance et les pôles de soins. De trop nombreux confrères se sont prêtés à ce jeu dangereux, sacrifiant totalement leur mission première voire unique, s’occuper de leurs malades, « trahison » disait déjà le regretté Gorges Daumezon en 1978. </w:t>
      </w:r>
    </w:p>
    <w:p w:rsidR="00075C3F" w:rsidRPr="006D7BA1" w:rsidRDefault="00075C3F" w:rsidP="00075C3F">
      <w:pPr>
        <w:spacing w:before="120" w:after="120"/>
        <w:jc w:val="both"/>
        <w:rPr>
          <w:rStyle w:val="null"/>
          <w:szCs w:val="24"/>
        </w:rPr>
      </w:pPr>
    </w:p>
    <w:p w:rsidR="00075C3F" w:rsidRPr="006D7BA1" w:rsidRDefault="00075C3F" w:rsidP="00075C3F">
      <w:pPr>
        <w:spacing w:before="120" w:after="120"/>
        <w:jc w:val="both"/>
        <w:rPr>
          <w:rStyle w:val="null"/>
          <w:szCs w:val="24"/>
        </w:rPr>
      </w:pPr>
      <w:r>
        <w:rPr>
          <w:rStyle w:val="null"/>
          <w:szCs w:val="24"/>
        </w:rPr>
        <w:t>À</w:t>
      </w:r>
      <w:r w:rsidRPr="006D7BA1">
        <w:rPr>
          <w:rStyle w:val="null"/>
          <w:szCs w:val="24"/>
        </w:rPr>
        <w:t xml:space="preserve"> l’occasion d’un congrès international d’éthique et droit de la santé qui se tenait dans le grand amphithéâtre Richelieu à la Sorbonne en 1998, je discutais avec un haut fonctionnaire de l’OMS dans les couloirs durant la pause (c’est là que se font et de défont alliances et contrats) sur le coût de la santé. Le digne fonctionnaire me dit le plus sérieusement du monde mais avec une pointe de c</w:t>
      </w:r>
      <w:r w:rsidRPr="006D7BA1">
        <w:rPr>
          <w:rStyle w:val="null"/>
          <w:szCs w:val="24"/>
        </w:rPr>
        <w:t>y</w:t>
      </w:r>
      <w:r w:rsidRPr="006D7BA1">
        <w:rPr>
          <w:rStyle w:val="null"/>
          <w:szCs w:val="24"/>
        </w:rPr>
        <w:t>nisme « </w:t>
      </w:r>
      <w:r w:rsidRPr="006D7BA1">
        <w:rPr>
          <w:rStyle w:val="null"/>
          <w:i/>
          <w:szCs w:val="24"/>
        </w:rPr>
        <w:t>Combien la santé coûte ? Mais vous retardez, mon cher. Aujourd’hui ce qui nous intéresse, c’est combien la santé peut rapporter ou au moins ne pas nous coûter. Ainsi, voyez-vous, nous avions prévu une campagne de vaccinations de masse dans une région désertique et déshéritée d’Afrique. Or, nous savons qu’une sécheresse suivie d’une famine r</w:t>
      </w:r>
      <w:r w:rsidRPr="006D7BA1">
        <w:rPr>
          <w:rStyle w:val="null"/>
          <w:i/>
          <w:szCs w:val="24"/>
        </w:rPr>
        <w:t>e</w:t>
      </w:r>
      <w:r w:rsidRPr="006D7BA1">
        <w:rPr>
          <w:rStyle w:val="null"/>
          <w:i/>
          <w:szCs w:val="24"/>
        </w:rPr>
        <w:t>cord va décimer les populations concernées, donc, nous annulons ce</w:t>
      </w:r>
      <w:r w:rsidRPr="006D7BA1">
        <w:rPr>
          <w:rStyle w:val="null"/>
          <w:i/>
          <w:szCs w:val="24"/>
        </w:rPr>
        <w:t>t</w:t>
      </w:r>
      <w:r w:rsidRPr="006D7BA1">
        <w:rPr>
          <w:rStyle w:val="null"/>
          <w:i/>
          <w:szCs w:val="24"/>
        </w:rPr>
        <w:t>te opération de vaccinations. A quoi bon gaspiller ces doses de va</w:t>
      </w:r>
      <w:r w:rsidRPr="006D7BA1">
        <w:rPr>
          <w:rStyle w:val="null"/>
          <w:i/>
          <w:szCs w:val="24"/>
        </w:rPr>
        <w:t>c</w:t>
      </w:r>
      <w:r w:rsidRPr="006D7BA1">
        <w:rPr>
          <w:rStyle w:val="null"/>
          <w:i/>
          <w:szCs w:val="24"/>
        </w:rPr>
        <w:t>cins ?</w:t>
      </w:r>
      <w:r w:rsidRPr="006D7BA1">
        <w:rPr>
          <w:rStyle w:val="null"/>
          <w:szCs w:val="24"/>
        </w:rPr>
        <w:t> »</w:t>
      </w:r>
    </w:p>
    <w:p w:rsidR="00075C3F" w:rsidRPr="006D7BA1" w:rsidRDefault="00075C3F" w:rsidP="00075C3F">
      <w:pPr>
        <w:spacing w:before="120" w:after="120"/>
        <w:jc w:val="both"/>
        <w:rPr>
          <w:rStyle w:val="null"/>
          <w:szCs w:val="24"/>
        </w:rPr>
      </w:pPr>
    </w:p>
    <w:p w:rsidR="00075C3F" w:rsidRPr="006D7BA1" w:rsidRDefault="00075C3F" w:rsidP="00075C3F">
      <w:pPr>
        <w:spacing w:before="120" w:after="120"/>
        <w:jc w:val="both"/>
        <w:rPr>
          <w:rStyle w:val="null"/>
          <w:szCs w:val="24"/>
        </w:rPr>
      </w:pPr>
      <w:r>
        <w:rPr>
          <w:rStyle w:val="null"/>
          <w:szCs w:val="24"/>
        </w:rPr>
        <w:t>À</w:t>
      </w:r>
      <w:r w:rsidRPr="006D7BA1">
        <w:rPr>
          <w:rStyle w:val="null"/>
          <w:szCs w:val="24"/>
        </w:rPr>
        <w:t xml:space="preserve"> partir de cette attitude pour le moins cynique et comptable, une longue et assez pénible réflexion s’est imposée à moi et a fini par aboutir au présent article, après des années de « mûrissement » et de constats affligeants qui ne font que se multiplier. </w:t>
      </w:r>
    </w:p>
    <w:p w:rsidR="00075C3F" w:rsidRPr="006D7BA1" w:rsidRDefault="00075C3F" w:rsidP="00075C3F">
      <w:pPr>
        <w:spacing w:before="120" w:after="120"/>
        <w:jc w:val="right"/>
        <w:rPr>
          <w:rStyle w:val="null"/>
        </w:rPr>
      </w:pPr>
    </w:p>
    <w:p w:rsidR="00075C3F" w:rsidRPr="006D7BA1" w:rsidRDefault="00075C3F" w:rsidP="00075C3F">
      <w:pPr>
        <w:spacing w:before="120" w:after="120"/>
        <w:jc w:val="both"/>
        <w:rPr>
          <w:rStyle w:val="null"/>
          <w:szCs w:val="24"/>
        </w:rPr>
      </w:pPr>
      <w:r w:rsidRPr="006D7BA1">
        <w:rPr>
          <w:rStyle w:val="null"/>
          <w:szCs w:val="24"/>
        </w:rPr>
        <w:t>J’avais déjà écrit ce que je pensais des dérives concernant le méd</w:t>
      </w:r>
      <w:r w:rsidRPr="006D7BA1">
        <w:rPr>
          <w:rStyle w:val="null"/>
          <w:szCs w:val="24"/>
        </w:rPr>
        <w:t>i</w:t>
      </w:r>
      <w:r w:rsidRPr="006D7BA1">
        <w:rPr>
          <w:rStyle w:val="null"/>
          <w:szCs w:val="24"/>
        </w:rPr>
        <w:t>cament, à la fois dans le cadre du comité d’éthique du CHU de Lyon, de Comité de Protection des Personnes dans la Recherche Biomédic</w:t>
      </w:r>
      <w:r w:rsidRPr="006D7BA1">
        <w:rPr>
          <w:rStyle w:val="null"/>
          <w:szCs w:val="24"/>
        </w:rPr>
        <w:t>a</w:t>
      </w:r>
      <w:r w:rsidRPr="006D7BA1">
        <w:rPr>
          <w:rStyle w:val="null"/>
          <w:szCs w:val="24"/>
        </w:rPr>
        <w:t xml:space="preserve">le (les CCPPRB renommés CCP) et la commission transparence du médicament de la Haute Autorité de santé (voir bibliographie en fin d’article). </w:t>
      </w:r>
    </w:p>
    <w:p w:rsidR="00075C3F" w:rsidRPr="006D7BA1" w:rsidRDefault="00075C3F" w:rsidP="00075C3F">
      <w:pPr>
        <w:spacing w:before="120" w:after="120"/>
        <w:jc w:val="both"/>
        <w:rPr>
          <w:rStyle w:val="null"/>
          <w:szCs w:val="24"/>
        </w:rPr>
      </w:pPr>
      <w:r w:rsidRPr="006D7BA1">
        <w:rPr>
          <w:rStyle w:val="null"/>
          <w:szCs w:val="24"/>
        </w:rPr>
        <w:t>Cette fois, il s’agit d’étudier les appareillages et les pratiques en la matière, sans oublier ce qui concerne :</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szCs w:val="24"/>
        </w:rPr>
      </w:pPr>
      <w:r w:rsidRPr="006D7BA1">
        <w:rPr>
          <w:bCs/>
          <w:szCs w:val="24"/>
        </w:rPr>
        <w:t xml:space="preserve"> L’industrie pharmaceutique</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szCs w:val="24"/>
        </w:rPr>
      </w:pPr>
      <w:r w:rsidRPr="006D7BA1">
        <w:rPr>
          <w:bCs/>
          <w:szCs w:val="24"/>
        </w:rPr>
        <w:t>Les « priorités » de santé publique et notamment l’Alzheimer et les dérives</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szCs w:val="24"/>
        </w:rPr>
      </w:pPr>
      <w:r w:rsidRPr="006D7BA1">
        <w:rPr>
          <w:bCs/>
          <w:szCs w:val="24"/>
        </w:rPr>
        <w:t xml:space="preserve"> Les campagnes de vaccinations aberrantes (grippe H5N1)</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szCs w:val="24"/>
        </w:rPr>
      </w:pPr>
      <w:r w:rsidRPr="006D7BA1">
        <w:rPr>
          <w:bCs/>
          <w:szCs w:val="24"/>
        </w:rPr>
        <w:t xml:space="preserve"> Les prothèses PIP, les contrefaçons indiennes et chinoises de médicaments…</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szCs w:val="24"/>
        </w:rPr>
      </w:pPr>
      <w:r w:rsidRPr="006D7BA1">
        <w:rPr>
          <w:bCs/>
          <w:szCs w:val="24"/>
        </w:rPr>
        <w:t xml:space="preserve"> Les dérives dans l’agro-alimentaire : les </w:t>
      </w:r>
      <w:r w:rsidRPr="006D7BA1">
        <w:rPr>
          <w:bCs/>
          <w:i/>
          <w:szCs w:val="24"/>
        </w:rPr>
        <w:t>media</w:t>
      </w:r>
      <w:r w:rsidRPr="006D7BA1">
        <w:rPr>
          <w:bCs/>
          <w:szCs w:val="24"/>
        </w:rPr>
        <w:t xml:space="preserve"> relayant abo</w:t>
      </w:r>
      <w:r w:rsidRPr="006D7BA1">
        <w:rPr>
          <w:bCs/>
          <w:szCs w:val="24"/>
        </w:rPr>
        <w:t>n</w:t>
      </w:r>
      <w:r w:rsidRPr="006D7BA1">
        <w:rPr>
          <w:bCs/>
          <w:szCs w:val="24"/>
        </w:rPr>
        <w:t>damment les pseudo-vertus des Omega 3, des boissons énerg</w:t>
      </w:r>
      <w:r w:rsidRPr="006D7BA1">
        <w:rPr>
          <w:bCs/>
          <w:szCs w:val="24"/>
        </w:rPr>
        <w:t>i</w:t>
      </w:r>
      <w:r w:rsidRPr="006D7BA1">
        <w:rPr>
          <w:bCs/>
          <w:szCs w:val="24"/>
        </w:rPr>
        <w:t>santes, des barres chocolatées et autres fumisteries</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szCs w:val="24"/>
        </w:rPr>
      </w:pPr>
      <w:r w:rsidRPr="006D7BA1">
        <w:rPr>
          <w:bCs/>
          <w:szCs w:val="24"/>
        </w:rPr>
        <w:t xml:space="preserve"> Les abus de l’industrie des cosmétiques vantant des produits annoncés indispensables à la santé</w:t>
      </w:r>
    </w:p>
    <w:p w:rsidR="00075C3F" w:rsidRPr="006D7BA1" w:rsidRDefault="00075C3F" w:rsidP="00075C3F">
      <w:pPr>
        <w:spacing w:before="120" w:after="120"/>
        <w:ind w:left="567"/>
        <w:jc w:val="both"/>
        <w:rPr>
          <w:szCs w:val="24"/>
        </w:rPr>
      </w:pPr>
      <w:r w:rsidRPr="006D7BA1">
        <w:rPr>
          <w:szCs w:val="24"/>
        </w:rPr>
        <w:t>Ces deux dernières sources de profit, fort heureusement, ne relèvent pas de la Sécurité sociale !</w:t>
      </w:r>
    </w:p>
    <w:p w:rsidR="00075C3F" w:rsidRPr="006D7BA1" w:rsidRDefault="00075C3F" w:rsidP="00075C3F">
      <w:pPr>
        <w:spacing w:before="120" w:after="120"/>
        <w:ind w:left="720"/>
        <w:jc w:val="both"/>
        <w:rPr>
          <w:b/>
          <w:bCs/>
          <w:szCs w:val="24"/>
        </w:rPr>
      </w:pPr>
      <w:r>
        <w:rPr>
          <w:b/>
          <w:bCs/>
          <w:szCs w:val="24"/>
        </w:rPr>
        <w:br w:type="page"/>
      </w:r>
    </w:p>
    <w:p w:rsidR="00075C3F" w:rsidRPr="006D7BA1" w:rsidRDefault="00075C3F" w:rsidP="00075C3F">
      <w:pPr>
        <w:spacing w:before="120" w:after="120"/>
        <w:ind w:left="720"/>
        <w:jc w:val="both"/>
        <w:rPr>
          <w:b/>
          <w:bCs/>
          <w:szCs w:val="24"/>
        </w:rPr>
      </w:pPr>
      <w:r w:rsidRPr="006D7BA1">
        <w:rPr>
          <w:b/>
          <w:bCs/>
          <w:szCs w:val="24"/>
        </w:rPr>
        <w:t>Cette liste est loin d’être exhaustive</w:t>
      </w:r>
    </w:p>
    <w:p w:rsidR="00075C3F" w:rsidRDefault="00075C3F" w:rsidP="00075C3F">
      <w:pPr>
        <w:spacing w:before="120" w:after="120"/>
        <w:ind w:left="720"/>
        <w:jc w:val="both"/>
        <w:rPr>
          <w:bCs/>
          <w:szCs w:val="28"/>
        </w:rPr>
      </w:pPr>
      <w:r w:rsidRPr="006D7BA1">
        <w:rPr>
          <w:bCs/>
          <w:szCs w:val="28"/>
        </w:rPr>
        <w:t>Mais venons-en à présent aux appareillages.</w:t>
      </w:r>
    </w:p>
    <w:p w:rsidR="00075C3F" w:rsidRPr="006D7BA1" w:rsidRDefault="00075C3F" w:rsidP="00075C3F">
      <w:pPr>
        <w:spacing w:before="120" w:after="120"/>
        <w:ind w:left="720"/>
        <w:jc w:val="both"/>
        <w:rPr>
          <w:szCs w:val="28"/>
        </w:rPr>
      </w:pPr>
    </w:p>
    <w:p w:rsidR="00075C3F" w:rsidRPr="006D7BA1" w:rsidRDefault="00075C3F" w:rsidP="00075C3F">
      <w:pPr>
        <w:pStyle w:val="a"/>
        <w:rPr>
          <w:szCs w:val="32"/>
        </w:rPr>
      </w:pPr>
      <w:r w:rsidRPr="006D7BA1">
        <w:rPr>
          <w:szCs w:val="32"/>
        </w:rPr>
        <w:t>En cardiologie</w:t>
      </w:r>
    </w:p>
    <w:p w:rsidR="00075C3F" w:rsidRPr="006D7BA1" w:rsidRDefault="00075C3F" w:rsidP="00075C3F">
      <w:pPr>
        <w:spacing w:before="120" w:after="120"/>
        <w:jc w:val="both"/>
        <w:rPr>
          <w:bCs/>
          <w:szCs w:val="24"/>
        </w:rPr>
      </w:pPr>
    </w:p>
    <w:p w:rsidR="00075C3F" w:rsidRPr="006D7BA1" w:rsidRDefault="00075C3F" w:rsidP="00075C3F">
      <w:pPr>
        <w:spacing w:before="120" w:after="120"/>
        <w:jc w:val="both"/>
        <w:rPr>
          <w:bCs/>
          <w:szCs w:val="24"/>
        </w:rPr>
      </w:pPr>
      <w:r w:rsidRPr="006D7BA1">
        <w:rPr>
          <w:bCs/>
          <w:szCs w:val="24"/>
        </w:rPr>
        <w:t xml:space="preserve">La HAS mentionnait en </w:t>
      </w:r>
      <w:r w:rsidRPr="006D7BA1">
        <w:rPr>
          <w:b/>
          <w:bCs/>
          <w:szCs w:val="24"/>
        </w:rPr>
        <w:t>2007</w:t>
      </w:r>
      <w:r w:rsidRPr="006D7BA1">
        <w:rPr>
          <w:bCs/>
          <w:szCs w:val="24"/>
        </w:rPr>
        <w:t xml:space="preserve"> une moyenne de 70 000 DMI (disp</w:t>
      </w:r>
      <w:r w:rsidRPr="006D7BA1">
        <w:rPr>
          <w:bCs/>
          <w:szCs w:val="24"/>
        </w:rPr>
        <w:t>o</w:t>
      </w:r>
      <w:r w:rsidRPr="006D7BA1">
        <w:rPr>
          <w:bCs/>
          <w:szCs w:val="24"/>
        </w:rPr>
        <w:t>sitifs i</w:t>
      </w:r>
      <w:r w:rsidRPr="006D7BA1">
        <w:rPr>
          <w:bCs/>
          <w:szCs w:val="24"/>
        </w:rPr>
        <w:t>m</w:t>
      </w:r>
      <w:r w:rsidRPr="006D7BA1">
        <w:rPr>
          <w:bCs/>
          <w:szCs w:val="24"/>
        </w:rPr>
        <w:t xml:space="preserve">plantables) annuellement dont environ 9 000 défibrillateurs. D’autres indiquaient  90 personnes par million d’habitants, soit 5650 patients. </w:t>
      </w:r>
    </w:p>
    <w:p w:rsidR="00075C3F" w:rsidRPr="006D7BA1" w:rsidRDefault="00075C3F" w:rsidP="00075C3F">
      <w:pPr>
        <w:spacing w:before="120" w:after="120"/>
        <w:jc w:val="both"/>
        <w:rPr>
          <w:szCs w:val="24"/>
        </w:rPr>
      </w:pPr>
      <w:r w:rsidRPr="006D7BA1">
        <w:rPr>
          <w:szCs w:val="24"/>
        </w:rPr>
        <w:t xml:space="preserve">En </w:t>
      </w:r>
      <w:r w:rsidRPr="006D7BA1">
        <w:rPr>
          <w:b/>
          <w:szCs w:val="24"/>
        </w:rPr>
        <w:t>2009</w:t>
      </w:r>
      <w:r w:rsidRPr="006D7BA1">
        <w:rPr>
          <w:szCs w:val="24"/>
        </w:rPr>
        <w:t>, la Haute Autorité de Santé a estimé la population conce</w:t>
      </w:r>
      <w:r w:rsidRPr="006D7BA1">
        <w:rPr>
          <w:szCs w:val="24"/>
        </w:rPr>
        <w:t>r</w:t>
      </w:r>
      <w:r w:rsidRPr="006D7BA1">
        <w:rPr>
          <w:szCs w:val="24"/>
        </w:rPr>
        <w:t>née en France par les stimulateurs cardiaques implantables (tous m</w:t>
      </w:r>
      <w:r w:rsidRPr="006D7BA1">
        <w:rPr>
          <w:szCs w:val="24"/>
        </w:rPr>
        <w:t>o</w:t>
      </w:r>
      <w:r w:rsidRPr="006D7BA1">
        <w:rPr>
          <w:szCs w:val="24"/>
        </w:rPr>
        <w:t xml:space="preserve">dèles confondus) entre 63 000 et 69 000 nouveaux patients par an. Cette estimation tient compte des modèles de stimulateurs simple et double chambre. </w:t>
      </w:r>
    </w:p>
    <w:p w:rsidR="00075C3F" w:rsidRPr="006D7BA1" w:rsidRDefault="00075C3F" w:rsidP="00075C3F">
      <w:pPr>
        <w:spacing w:before="120" w:after="120"/>
        <w:jc w:val="both"/>
        <w:rPr>
          <w:szCs w:val="24"/>
        </w:rPr>
      </w:pPr>
      <w:r w:rsidRPr="006D7BA1">
        <w:rPr>
          <w:szCs w:val="24"/>
        </w:rPr>
        <w:t xml:space="preserve">Il était prévu par ailleurs en </w:t>
      </w:r>
      <w:r w:rsidRPr="006D7BA1">
        <w:rPr>
          <w:b/>
          <w:szCs w:val="24"/>
        </w:rPr>
        <w:t>2009</w:t>
      </w:r>
      <w:r w:rsidRPr="006D7BA1">
        <w:rPr>
          <w:szCs w:val="24"/>
        </w:rPr>
        <w:t xml:space="preserve"> une augmentation de la popul</w:t>
      </w:r>
      <w:r w:rsidRPr="006D7BA1">
        <w:rPr>
          <w:szCs w:val="24"/>
        </w:rPr>
        <w:t>a</w:t>
      </w:r>
      <w:r w:rsidRPr="006D7BA1">
        <w:rPr>
          <w:szCs w:val="24"/>
        </w:rPr>
        <w:t>tion conce</w:t>
      </w:r>
      <w:r w:rsidRPr="006D7BA1">
        <w:rPr>
          <w:szCs w:val="24"/>
        </w:rPr>
        <w:t>r</w:t>
      </w:r>
      <w:r w:rsidRPr="006D7BA1">
        <w:rPr>
          <w:szCs w:val="24"/>
        </w:rPr>
        <w:t>née de 2 % par an (Site ANSM)</w:t>
      </w:r>
    </w:p>
    <w:p w:rsidR="00075C3F" w:rsidRPr="006D7BA1" w:rsidRDefault="00075C3F" w:rsidP="00075C3F">
      <w:pPr>
        <w:spacing w:before="120" w:after="120"/>
        <w:jc w:val="both"/>
        <w:rPr>
          <w:bCs/>
          <w:szCs w:val="24"/>
        </w:rPr>
      </w:pPr>
      <w:r w:rsidRPr="006D7BA1">
        <w:rPr>
          <w:bCs/>
          <w:szCs w:val="24"/>
        </w:rPr>
        <w:t>Le coût moyen actuel d’un DMI est de 15 000 à 20 000 € auxquels il convient d’ajouter selon les cas ou une sortie le jour même ou bien trois jours d’hospitalisation en service spécialisé pour un coût moyen de 3400 €/jour ─ i</w:t>
      </w:r>
      <w:r w:rsidRPr="006D7BA1">
        <w:rPr>
          <w:bCs/>
          <w:szCs w:val="24"/>
        </w:rPr>
        <w:t>n</w:t>
      </w:r>
      <w:r w:rsidRPr="006D7BA1">
        <w:rPr>
          <w:bCs/>
          <w:szCs w:val="24"/>
        </w:rPr>
        <w:t>formation obtenue auprès du service spécialisé de l’hôpital cardiologique Louis Pradel de Lyon le 27 janvier 2014 ─ sans tenir compte du forfait journalier (16 €, tarif 2009) et de suppl</w:t>
      </w:r>
      <w:r w:rsidRPr="006D7BA1">
        <w:rPr>
          <w:bCs/>
          <w:szCs w:val="24"/>
        </w:rPr>
        <w:t>é</w:t>
      </w:r>
      <w:r w:rsidRPr="006D7BA1">
        <w:rPr>
          <w:bCs/>
          <w:szCs w:val="24"/>
        </w:rPr>
        <w:t xml:space="preserve">ments en chambre individuelle 56 € /j environ). </w:t>
      </w:r>
    </w:p>
    <w:p w:rsidR="00075C3F" w:rsidRPr="006D7BA1" w:rsidRDefault="00075C3F" w:rsidP="00075C3F">
      <w:pPr>
        <w:spacing w:before="120" w:after="120"/>
        <w:jc w:val="both"/>
        <w:rPr>
          <w:bCs/>
          <w:szCs w:val="24"/>
        </w:rPr>
      </w:pPr>
      <w:r w:rsidRPr="006D7BA1">
        <w:rPr>
          <w:bCs/>
          <w:szCs w:val="24"/>
        </w:rPr>
        <w:t>Malgré plusieurs appels téléphoniques auprès des caisses de Séc</w:t>
      </w:r>
      <w:r w:rsidRPr="006D7BA1">
        <w:rPr>
          <w:bCs/>
          <w:szCs w:val="24"/>
        </w:rPr>
        <w:t>u</w:t>
      </w:r>
      <w:r w:rsidRPr="006D7BA1">
        <w:rPr>
          <w:bCs/>
          <w:szCs w:val="24"/>
        </w:rPr>
        <w:t>rité sociale, je n’ai pas pu connaître les conditions de  prise en charge financière, les personnes consultées à la Sécurité sociale se réfugiant derrière une question aberrante de nomenclature et ne pouvant donner aucune indication si la référence de l’appareil n’était pas précisée !</w:t>
      </w:r>
    </w:p>
    <w:p w:rsidR="00075C3F" w:rsidRPr="006D7BA1" w:rsidRDefault="00075C3F" w:rsidP="00075C3F">
      <w:pPr>
        <w:spacing w:before="120" w:after="120"/>
        <w:jc w:val="both"/>
        <w:rPr>
          <w:bCs/>
          <w:szCs w:val="24"/>
        </w:rPr>
      </w:pPr>
      <w:r w:rsidRPr="006D7BA1">
        <w:rPr>
          <w:bCs/>
          <w:szCs w:val="24"/>
        </w:rPr>
        <w:t>Mon calcul devient alors le suivant :,</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bCs/>
          <w:szCs w:val="24"/>
        </w:rPr>
      </w:pPr>
      <w:r w:rsidRPr="006D7BA1">
        <w:rPr>
          <w:bCs/>
          <w:szCs w:val="24"/>
        </w:rPr>
        <w:t xml:space="preserve"> 3400 € x3 = 10 200 € pour l’hospitalisation </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bCs/>
          <w:szCs w:val="24"/>
        </w:rPr>
      </w:pPr>
      <w:r w:rsidRPr="006D7BA1">
        <w:rPr>
          <w:bCs/>
          <w:szCs w:val="24"/>
        </w:rPr>
        <w:t xml:space="preserve"> Coût du DMI 15 000 à 20 000 €. </w:t>
      </w:r>
    </w:p>
    <w:p w:rsidR="00075C3F" w:rsidRPr="006D7BA1" w:rsidRDefault="00075C3F" w:rsidP="00075C3F">
      <w:pPr>
        <w:numPr>
          <w:ilvl w:val="0"/>
          <w:numId w:val="20"/>
        </w:numPr>
        <w:overflowPunct w:val="0"/>
        <w:autoSpaceDE w:val="0"/>
        <w:autoSpaceDN w:val="0"/>
        <w:adjustRightInd w:val="0"/>
        <w:spacing w:before="120" w:after="120"/>
        <w:ind w:left="720" w:hanging="350"/>
        <w:jc w:val="both"/>
        <w:rPr>
          <w:bCs/>
          <w:szCs w:val="24"/>
        </w:rPr>
      </w:pPr>
      <w:r w:rsidRPr="006D7BA1">
        <w:rPr>
          <w:bCs/>
          <w:szCs w:val="24"/>
        </w:rPr>
        <w:t xml:space="preserve"> Soit un total de 25 000 à 32 000 € sans compter le forfait jou</w:t>
      </w:r>
      <w:r w:rsidRPr="006D7BA1">
        <w:rPr>
          <w:bCs/>
          <w:szCs w:val="24"/>
        </w:rPr>
        <w:t>r</w:t>
      </w:r>
      <w:r w:rsidRPr="006D7BA1">
        <w:rPr>
          <w:bCs/>
          <w:szCs w:val="24"/>
        </w:rPr>
        <w:t>nalier, une éventuelle chambre individuelle, le suivi et la mai</w:t>
      </w:r>
      <w:r w:rsidRPr="006D7BA1">
        <w:rPr>
          <w:bCs/>
          <w:szCs w:val="24"/>
        </w:rPr>
        <w:t>n</w:t>
      </w:r>
      <w:r w:rsidRPr="006D7BA1">
        <w:rPr>
          <w:bCs/>
          <w:szCs w:val="24"/>
        </w:rPr>
        <w:t xml:space="preserve">tenance. </w:t>
      </w:r>
    </w:p>
    <w:p w:rsidR="00075C3F" w:rsidRDefault="00075C3F" w:rsidP="00075C3F">
      <w:pPr>
        <w:spacing w:before="120" w:after="120"/>
        <w:ind w:left="284"/>
        <w:jc w:val="both"/>
        <w:rPr>
          <w:bCs/>
          <w:szCs w:val="24"/>
        </w:rPr>
      </w:pPr>
    </w:p>
    <w:p w:rsidR="00075C3F" w:rsidRPr="006D7BA1" w:rsidRDefault="00075C3F" w:rsidP="00075C3F">
      <w:pPr>
        <w:spacing w:before="120" w:after="120"/>
        <w:ind w:left="284"/>
        <w:jc w:val="both"/>
        <w:rPr>
          <w:b/>
          <w:bCs/>
          <w:szCs w:val="24"/>
        </w:rPr>
      </w:pPr>
      <w:r w:rsidRPr="006D7BA1">
        <w:rPr>
          <w:bCs/>
          <w:szCs w:val="24"/>
        </w:rPr>
        <w:t xml:space="preserve">Le coût moyen pour la population concernée va de </w:t>
      </w:r>
      <w:r w:rsidRPr="006D7BA1">
        <w:rPr>
          <w:b/>
          <w:bCs/>
          <w:szCs w:val="24"/>
        </w:rPr>
        <w:t xml:space="preserve">180 millions d’Euros à 300 millions d’Euros par an en France. </w:t>
      </w:r>
    </w:p>
    <w:p w:rsidR="00075C3F" w:rsidRPr="006D7BA1" w:rsidRDefault="00075C3F" w:rsidP="00075C3F">
      <w:pPr>
        <w:spacing w:before="120" w:after="120"/>
        <w:jc w:val="both"/>
        <w:rPr>
          <w:color w:val="000000"/>
          <w:szCs w:val="24"/>
        </w:rPr>
      </w:pPr>
      <w:r w:rsidRPr="006D7BA1">
        <w:rPr>
          <w:color w:val="000000"/>
          <w:szCs w:val="24"/>
        </w:rPr>
        <w:t>Dans notre pays, environ 10 000 défibrillateurs sont implantés chaque année. Seuls 80 centres en France sont habilités les poser. In site Internet</w:t>
      </w:r>
    </w:p>
    <w:p w:rsidR="00075C3F" w:rsidRPr="006D7BA1" w:rsidRDefault="00075C3F" w:rsidP="00075C3F">
      <w:pPr>
        <w:spacing w:before="120" w:after="120"/>
        <w:jc w:val="both"/>
        <w:rPr>
          <w:b/>
          <w:bCs/>
          <w:szCs w:val="24"/>
          <w:u w:val="single"/>
        </w:rPr>
      </w:pPr>
      <w:r w:rsidRPr="006D7BA1">
        <w:rPr>
          <w:b/>
          <w:bCs/>
          <w:szCs w:val="24"/>
          <w:u w:val="single"/>
        </w:rPr>
        <w:t>Notons que, en 2011, environ 1 million de personnes dans le monde étaient porteuses d’un défibrillateur implantable, soit un marché annuel MOYEN de 25 milliards d’Euros !</w:t>
      </w:r>
    </w:p>
    <w:p w:rsidR="00075C3F" w:rsidRPr="006D7BA1" w:rsidRDefault="00075C3F" w:rsidP="00075C3F">
      <w:pPr>
        <w:spacing w:before="120" w:after="120"/>
        <w:jc w:val="both"/>
        <w:rPr>
          <w:szCs w:val="24"/>
        </w:rPr>
      </w:pPr>
    </w:p>
    <w:p w:rsidR="00075C3F" w:rsidRPr="006D7BA1" w:rsidRDefault="00075C3F" w:rsidP="00075C3F">
      <w:pPr>
        <w:spacing w:before="120" w:after="120"/>
        <w:jc w:val="both"/>
        <w:rPr>
          <w:b/>
          <w:szCs w:val="24"/>
        </w:rPr>
      </w:pPr>
      <w:r w:rsidRPr="006D7BA1">
        <w:rPr>
          <w:b/>
          <w:szCs w:val="24"/>
        </w:rPr>
        <w:t>Cinq firmes dans le monde fabriquent les DMI et se partagent ce ma</w:t>
      </w:r>
      <w:r w:rsidRPr="006D7BA1">
        <w:rPr>
          <w:b/>
          <w:szCs w:val="24"/>
        </w:rPr>
        <w:t>r</w:t>
      </w:r>
      <w:r w:rsidRPr="006D7BA1">
        <w:rPr>
          <w:b/>
          <w:szCs w:val="24"/>
        </w:rPr>
        <w:t>ché :</w:t>
      </w:r>
    </w:p>
    <w:p w:rsidR="00075C3F" w:rsidRPr="006D7BA1" w:rsidRDefault="00075C3F" w:rsidP="00075C3F">
      <w:pPr>
        <w:spacing w:before="120" w:after="120"/>
        <w:jc w:val="both"/>
        <w:rPr>
          <w:b/>
          <w:bCs/>
          <w:szCs w:val="24"/>
        </w:rPr>
      </w:pPr>
      <w:r w:rsidRPr="006D7BA1">
        <w:rPr>
          <w:bCs/>
          <w:szCs w:val="24"/>
        </w:rPr>
        <w:t>Je cite un document officiel</w:t>
      </w:r>
      <w:r w:rsidRPr="006D7BA1">
        <w:rPr>
          <w:b/>
          <w:bCs/>
          <w:szCs w:val="24"/>
        </w:rPr>
        <w:t xml:space="preserve"> : </w:t>
      </w:r>
    </w:p>
    <w:p w:rsidR="00075C3F" w:rsidRPr="006D7BA1" w:rsidRDefault="00075C3F" w:rsidP="00075C3F">
      <w:pPr>
        <w:spacing w:before="120" w:after="120"/>
        <w:jc w:val="both"/>
        <w:rPr>
          <w:bCs/>
          <w:i/>
          <w:szCs w:val="24"/>
        </w:rPr>
      </w:pPr>
      <w:r w:rsidRPr="006D7BA1">
        <w:rPr>
          <w:b/>
          <w:bCs/>
          <w:szCs w:val="24"/>
        </w:rPr>
        <w:t>« </w:t>
      </w:r>
      <w:r w:rsidRPr="006D7BA1">
        <w:rPr>
          <w:bCs/>
          <w:i/>
          <w:szCs w:val="24"/>
        </w:rPr>
        <w:t>Décision n</w:t>
      </w:r>
      <w:r w:rsidRPr="006D7BA1">
        <w:rPr>
          <w:i/>
          <w:szCs w:val="24"/>
        </w:rPr>
        <w:t xml:space="preserve">° </w:t>
      </w:r>
      <w:r w:rsidRPr="006D7BA1">
        <w:rPr>
          <w:bCs/>
          <w:i/>
          <w:szCs w:val="24"/>
        </w:rPr>
        <w:t>07</w:t>
      </w:r>
      <w:r w:rsidRPr="006D7BA1">
        <w:rPr>
          <w:i/>
          <w:szCs w:val="24"/>
        </w:rPr>
        <w:t>-</w:t>
      </w:r>
      <w:r w:rsidRPr="006D7BA1">
        <w:rPr>
          <w:bCs/>
          <w:i/>
          <w:szCs w:val="24"/>
        </w:rPr>
        <w:t>D</w:t>
      </w:r>
      <w:r w:rsidRPr="006D7BA1">
        <w:rPr>
          <w:i/>
          <w:szCs w:val="24"/>
        </w:rPr>
        <w:t>-</w:t>
      </w:r>
      <w:r w:rsidRPr="006D7BA1">
        <w:rPr>
          <w:bCs/>
          <w:i/>
          <w:szCs w:val="24"/>
        </w:rPr>
        <w:t>49 du 19 décembre 2007 relative à des prat</w:t>
      </w:r>
      <w:r w:rsidRPr="006D7BA1">
        <w:rPr>
          <w:bCs/>
          <w:i/>
          <w:szCs w:val="24"/>
        </w:rPr>
        <w:t>i</w:t>
      </w:r>
      <w:r w:rsidRPr="006D7BA1">
        <w:rPr>
          <w:bCs/>
          <w:i/>
          <w:szCs w:val="24"/>
        </w:rPr>
        <w:t xml:space="preserve">ques mises en œuvre par les sociétés </w:t>
      </w:r>
      <w:r w:rsidRPr="006D7BA1">
        <w:rPr>
          <w:b/>
          <w:bCs/>
          <w:i/>
          <w:szCs w:val="24"/>
        </w:rPr>
        <w:t>Biotronik, Ela Medical, Gu</w:t>
      </w:r>
      <w:r w:rsidRPr="006D7BA1">
        <w:rPr>
          <w:b/>
          <w:bCs/>
          <w:i/>
          <w:szCs w:val="24"/>
        </w:rPr>
        <w:t>i</w:t>
      </w:r>
      <w:r w:rsidRPr="006D7BA1">
        <w:rPr>
          <w:b/>
          <w:bCs/>
          <w:i/>
          <w:szCs w:val="24"/>
        </w:rPr>
        <w:t>dant, Medtronic et Saint Jude Medical</w:t>
      </w:r>
      <w:r w:rsidRPr="006D7BA1">
        <w:rPr>
          <w:bCs/>
          <w:i/>
          <w:szCs w:val="24"/>
        </w:rPr>
        <w:t xml:space="preserve"> dans le cadre de l'approv</w:t>
      </w:r>
      <w:r w:rsidRPr="006D7BA1">
        <w:rPr>
          <w:bCs/>
          <w:i/>
          <w:szCs w:val="24"/>
        </w:rPr>
        <w:t>i</w:t>
      </w:r>
      <w:r w:rsidRPr="006D7BA1">
        <w:rPr>
          <w:bCs/>
          <w:i/>
          <w:szCs w:val="24"/>
        </w:rPr>
        <w:t>sionnement des hôpitaux en défibrillateurs cardiaques implantables</w:t>
      </w:r>
    </w:p>
    <w:p w:rsidR="00075C3F" w:rsidRPr="006D7BA1" w:rsidRDefault="00075C3F" w:rsidP="00075C3F">
      <w:pPr>
        <w:spacing w:before="120" w:after="120"/>
        <w:jc w:val="both"/>
        <w:rPr>
          <w:i/>
          <w:szCs w:val="24"/>
        </w:rPr>
      </w:pPr>
      <w:r w:rsidRPr="006D7BA1">
        <w:rPr>
          <w:i/>
          <w:szCs w:val="24"/>
        </w:rPr>
        <w:t>Le Conseil de la concurrence (section IV),</w:t>
      </w:r>
    </w:p>
    <w:p w:rsidR="00075C3F" w:rsidRPr="006D7BA1" w:rsidRDefault="00075C3F" w:rsidP="00075C3F">
      <w:pPr>
        <w:spacing w:before="120" w:after="120"/>
        <w:jc w:val="both"/>
        <w:rPr>
          <w:i/>
          <w:szCs w:val="24"/>
        </w:rPr>
      </w:pPr>
      <w:r w:rsidRPr="006D7BA1">
        <w:rPr>
          <w:i/>
          <w:szCs w:val="24"/>
        </w:rPr>
        <w:t xml:space="preserve">Vu la lettre enregistrée le 19 novembre 2003 sous le numéro 03/0081 F, par laquelle le ministre de l’économie, des finances et de l’industrie a saisi le Conseil de la concurrence de pratiques mises en œuvre par les sociétés </w:t>
      </w:r>
      <w:r w:rsidRPr="006D7BA1">
        <w:rPr>
          <w:b/>
          <w:i/>
          <w:szCs w:val="24"/>
        </w:rPr>
        <w:t>Biotronik, Ela Medical, Guidant, Medtronic et Saint Jude Medical</w:t>
      </w:r>
      <w:r w:rsidRPr="006D7BA1">
        <w:rPr>
          <w:i/>
          <w:szCs w:val="24"/>
        </w:rPr>
        <w:t xml:space="preserve"> dans le cadre de l’approvisionnement des centres hospitaliers publics en défibrillateurs cardiaques implantables »</w:t>
      </w:r>
    </w:p>
    <w:p w:rsidR="00075C3F" w:rsidRPr="006D7BA1" w:rsidRDefault="00075C3F" w:rsidP="00075C3F">
      <w:pPr>
        <w:spacing w:before="120" w:after="120"/>
        <w:jc w:val="both"/>
        <w:rPr>
          <w:szCs w:val="24"/>
        </w:rPr>
      </w:pPr>
      <w:r w:rsidRPr="006D7BA1">
        <w:rPr>
          <w:szCs w:val="24"/>
        </w:rPr>
        <w:t>Outre le coût non négligeable, l’indication d’implantation d’un tel DIM n’est pas chose aisée et la situation doit être examinée soigne</w:t>
      </w:r>
      <w:r w:rsidRPr="006D7BA1">
        <w:rPr>
          <w:szCs w:val="24"/>
        </w:rPr>
        <w:t>u</w:t>
      </w:r>
      <w:r w:rsidRPr="006D7BA1">
        <w:rPr>
          <w:szCs w:val="24"/>
        </w:rPr>
        <w:t>sement le projet doit être établi « à la carte »… ‘</w:t>
      </w:r>
    </w:p>
    <w:p w:rsidR="00075C3F" w:rsidRPr="006D7BA1" w:rsidRDefault="00075C3F" w:rsidP="00075C3F">
      <w:pPr>
        <w:spacing w:before="120" w:after="120"/>
        <w:jc w:val="both"/>
        <w:rPr>
          <w:b/>
          <w:szCs w:val="28"/>
        </w:rPr>
      </w:pPr>
      <w:r w:rsidRPr="006D7BA1">
        <w:rPr>
          <w:b/>
          <w:i/>
          <w:szCs w:val="24"/>
        </w:rPr>
        <w:t>On ne soigne pas avec des diktats reposant uniquement sur des ‘stats’</w:t>
      </w:r>
    </w:p>
    <w:p w:rsidR="00075C3F" w:rsidRPr="006D7BA1" w:rsidRDefault="00075C3F" w:rsidP="00075C3F">
      <w:pPr>
        <w:pStyle w:val="a"/>
      </w:pPr>
      <w:r>
        <w:br w:type="page"/>
      </w:r>
      <w:r w:rsidRPr="006D7BA1">
        <w:t>La stimulation vagale</w:t>
      </w:r>
    </w:p>
    <w:p w:rsidR="00075C3F" w:rsidRDefault="00075C3F" w:rsidP="00075C3F">
      <w:pPr>
        <w:pStyle w:val="NormalWeb"/>
        <w:spacing w:beforeLines="0" w:before="120" w:afterLines="0" w:after="120"/>
        <w:ind w:firstLine="360"/>
        <w:jc w:val="both"/>
        <w:rPr>
          <w:sz w:val="28"/>
        </w:rPr>
      </w:pPr>
    </w:p>
    <w:p w:rsidR="00075C3F" w:rsidRPr="006D7BA1" w:rsidRDefault="00075C3F" w:rsidP="00075C3F">
      <w:pPr>
        <w:pStyle w:val="NormalWeb"/>
        <w:spacing w:beforeLines="0" w:before="120" w:afterLines="0" w:after="120"/>
        <w:ind w:firstLine="360"/>
        <w:jc w:val="both"/>
        <w:rPr>
          <w:i/>
          <w:sz w:val="28"/>
        </w:rPr>
      </w:pPr>
      <w:r w:rsidRPr="006D7BA1">
        <w:rPr>
          <w:sz w:val="28"/>
        </w:rPr>
        <w:t>« </w:t>
      </w:r>
      <w:r w:rsidRPr="006D7BA1">
        <w:rPr>
          <w:i/>
          <w:sz w:val="28"/>
        </w:rPr>
        <w:t>La</w:t>
      </w:r>
      <w:r w:rsidRPr="006D7BA1">
        <w:rPr>
          <w:b/>
          <w:i/>
          <w:sz w:val="28"/>
        </w:rPr>
        <w:t xml:space="preserve"> </w:t>
      </w:r>
      <w:r w:rsidRPr="006D7BA1">
        <w:rPr>
          <w:rStyle w:val="lev"/>
          <w:b w:val="0"/>
          <w:i/>
          <w:sz w:val="28"/>
        </w:rPr>
        <w:t>stimulation vagale</w:t>
      </w:r>
      <w:r w:rsidRPr="006D7BA1">
        <w:rPr>
          <w:b/>
          <w:i/>
          <w:sz w:val="28"/>
        </w:rPr>
        <w:t xml:space="preserve"> </w:t>
      </w:r>
      <w:r w:rsidRPr="006D7BA1">
        <w:rPr>
          <w:i/>
          <w:sz w:val="28"/>
        </w:rPr>
        <w:t>ou stimulation neuro-vagale (SNV ou VNS pour "</w:t>
      </w:r>
      <w:r w:rsidRPr="006D7BA1">
        <w:rPr>
          <w:iCs/>
          <w:sz w:val="28"/>
        </w:rPr>
        <w:t>vagus nerve stim</w:t>
      </w:r>
      <w:r w:rsidRPr="006D7BA1">
        <w:rPr>
          <w:iCs/>
          <w:sz w:val="28"/>
        </w:rPr>
        <w:t>u</w:t>
      </w:r>
      <w:r w:rsidRPr="006D7BA1">
        <w:rPr>
          <w:iCs/>
          <w:sz w:val="28"/>
        </w:rPr>
        <w:t>lation</w:t>
      </w:r>
      <w:r w:rsidRPr="006D7BA1">
        <w:rPr>
          <w:i/>
          <w:sz w:val="28"/>
        </w:rPr>
        <w:t xml:space="preserve">") consiste à implanter un stimulateur électrique sous la peau du patient afin d'exciter le </w:t>
      </w:r>
      <w:hyperlink r:id="rId19" w:tooltip="Nerf vague" w:history="1">
        <w:r w:rsidRPr="006D7BA1">
          <w:rPr>
            <w:rStyle w:val="Lienhypertexte"/>
            <w:i/>
            <w:sz w:val="28"/>
          </w:rPr>
          <w:t>nerf vague</w:t>
        </w:r>
      </w:hyperlink>
      <w:r w:rsidRPr="006D7BA1">
        <w:rPr>
          <w:i/>
          <w:sz w:val="28"/>
        </w:rPr>
        <w:t xml:space="preserve"> ou nerf pneumogastrique selon un programme modulable depuis l’extérieur. Cette méthode aurait pour effet d’améliorer notablement certaines </w:t>
      </w:r>
      <w:hyperlink r:id="rId20" w:tooltip="wikt:dépression" w:history="1">
        <w:r w:rsidRPr="006D7BA1">
          <w:rPr>
            <w:rStyle w:val="Lienhypertexte"/>
            <w:b/>
            <w:i/>
            <w:sz w:val="28"/>
          </w:rPr>
          <w:t>dépressions</w:t>
        </w:r>
      </w:hyperlink>
      <w:r w:rsidRPr="006D7BA1">
        <w:rPr>
          <w:b/>
          <w:i/>
          <w:sz w:val="28"/>
        </w:rPr>
        <w:t xml:space="preserve"> résistante</w:t>
      </w:r>
      <w:r w:rsidRPr="006D7BA1">
        <w:rPr>
          <w:i/>
          <w:sz w:val="28"/>
        </w:rPr>
        <w:t>s aux traitements méd</w:t>
      </w:r>
      <w:r w:rsidRPr="006D7BA1">
        <w:rPr>
          <w:i/>
          <w:sz w:val="28"/>
        </w:rPr>
        <w:t>i</w:t>
      </w:r>
      <w:r w:rsidRPr="006D7BA1">
        <w:rPr>
          <w:i/>
          <w:sz w:val="28"/>
        </w:rPr>
        <w:t>camenteux, électriques ou magnétiques. La stimulation vagale est également utilisée comme tra</w:t>
      </w:r>
      <w:r w:rsidRPr="006D7BA1">
        <w:rPr>
          <w:i/>
          <w:sz w:val="28"/>
        </w:rPr>
        <w:t>i</w:t>
      </w:r>
      <w:r w:rsidRPr="006D7BA1">
        <w:rPr>
          <w:i/>
          <w:sz w:val="28"/>
        </w:rPr>
        <w:t xml:space="preserve">tement de </w:t>
      </w:r>
      <w:r w:rsidRPr="006D7BA1">
        <w:rPr>
          <w:b/>
          <w:i/>
          <w:sz w:val="28"/>
        </w:rPr>
        <w:t>l'</w:t>
      </w:r>
      <w:hyperlink r:id="rId21" w:tooltip="Épilepsie" w:history="1">
        <w:r w:rsidRPr="006D7BA1">
          <w:rPr>
            <w:rStyle w:val="Lienhypertexte"/>
            <w:b/>
            <w:i/>
            <w:sz w:val="28"/>
          </w:rPr>
          <w:t>épilepsie</w:t>
        </w:r>
      </w:hyperlink>
      <w:r w:rsidRPr="006D7BA1">
        <w:rPr>
          <w:i/>
          <w:sz w:val="28"/>
        </w:rPr>
        <w:t xml:space="preserve">, dans certains cas précis. Une étude publiée dans la revue scientifique </w:t>
      </w:r>
      <w:hyperlink r:id="rId22" w:tooltip="Nature (revue)" w:history="1">
        <w:r w:rsidRPr="006D7BA1">
          <w:rPr>
            <w:rStyle w:val="Lienhypertexte"/>
            <w:iCs/>
            <w:sz w:val="28"/>
          </w:rPr>
          <w:t>Nature</w:t>
        </w:r>
      </w:hyperlink>
      <w:r w:rsidRPr="006D7BA1">
        <w:rPr>
          <w:i/>
          <w:sz w:val="28"/>
        </w:rPr>
        <w:t xml:space="preserve"> le 12 janvier 2011 menée par des chercheurs de l’</w:t>
      </w:r>
      <w:hyperlink r:id="rId23" w:tooltip="Université du Texas à Dallas" w:history="1">
        <w:r w:rsidRPr="006D7BA1">
          <w:rPr>
            <w:rStyle w:val="Lienhypertexte"/>
            <w:i/>
            <w:sz w:val="28"/>
          </w:rPr>
          <w:t>Université du Texas à Dallas</w:t>
        </w:r>
      </w:hyperlink>
      <w:r w:rsidRPr="006D7BA1">
        <w:rPr>
          <w:i/>
          <w:sz w:val="28"/>
        </w:rPr>
        <w:t xml:space="preserve"> indique que la stimul</w:t>
      </w:r>
      <w:r w:rsidRPr="006D7BA1">
        <w:rPr>
          <w:i/>
          <w:sz w:val="28"/>
        </w:rPr>
        <w:t>a</w:t>
      </w:r>
      <w:r w:rsidRPr="006D7BA1">
        <w:rPr>
          <w:i/>
          <w:sz w:val="28"/>
        </w:rPr>
        <w:t xml:space="preserve">tion vagale permettrait de soulager les </w:t>
      </w:r>
      <w:hyperlink r:id="rId24" w:tooltip="Acouphènes" w:history="1">
        <w:r w:rsidRPr="006D7BA1">
          <w:rPr>
            <w:rStyle w:val="Lienhypertexte"/>
            <w:i/>
            <w:sz w:val="28"/>
          </w:rPr>
          <w:t>acouphènes</w:t>
        </w:r>
      </w:hyperlink>
      <w:r w:rsidRPr="006D7BA1">
        <w:rPr>
          <w:i/>
          <w:sz w:val="28"/>
        </w:rPr>
        <w:t xml:space="preserve"> chez les rats. Des essais clin</w:t>
      </w:r>
      <w:r w:rsidRPr="006D7BA1">
        <w:rPr>
          <w:i/>
          <w:sz w:val="28"/>
        </w:rPr>
        <w:t>i</w:t>
      </w:r>
      <w:r w:rsidRPr="006D7BA1">
        <w:rPr>
          <w:i/>
          <w:sz w:val="28"/>
        </w:rPr>
        <w:t>ques devraient débuter sur l’homme courant 2011</w:t>
      </w:r>
      <w:r w:rsidRPr="006D7BA1">
        <w:rPr>
          <w:sz w:val="28"/>
        </w:rPr>
        <w:t xml:space="preserve"> » in Site Internet wikipedia stimulation vagale. </w:t>
      </w:r>
      <w:r w:rsidRPr="006D7BA1">
        <w:rPr>
          <w:i/>
          <w:sz w:val="28"/>
        </w:rPr>
        <w:t xml:space="preserve"> </w:t>
      </w:r>
    </w:p>
    <w:p w:rsidR="00075C3F" w:rsidRPr="006D7BA1" w:rsidRDefault="00075C3F" w:rsidP="00075C3F">
      <w:pPr>
        <w:pStyle w:val="NormalWeb"/>
        <w:spacing w:beforeLines="0" w:before="120" w:afterLines="0" w:after="120"/>
        <w:ind w:firstLine="360"/>
        <w:rPr>
          <w:color w:val="000000"/>
          <w:sz w:val="28"/>
          <w:szCs w:val="28"/>
        </w:rPr>
      </w:pPr>
    </w:p>
    <w:p w:rsidR="00075C3F" w:rsidRPr="006D7BA1" w:rsidRDefault="00075C3F" w:rsidP="00075C3F">
      <w:pPr>
        <w:pStyle w:val="NormalWeb"/>
        <w:spacing w:beforeLines="0" w:before="120" w:afterLines="0" w:after="120"/>
        <w:ind w:firstLine="360"/>
        <w:rPr>
          <w:sz w:val="28"/>
          <w:szCs w:val="28"/>
        </w:rPr>
      </w:pPr>
      <w:r w:rsidRPr="006D7BA1">
        <w:rPr>
          <w:b/>
          <w:color w:val="000000"/>
          <w:sz w:val="28"/>
        </w:rPr>
        <w:t>Stimulation du nerf vague dans l’épilepsie, selon la HAS</w:t>
      </w:r>
    </w:p>
    <w:p w:rsidR="00075C3F" w:rsidRDefault="00075C3F" w:rsidP="00075C3F">
      <w:pPr>
        <w:pStyle w:val="info3"/>
        <w:rPr>
          <w:rStyle w:val="texte-couleur"/>
          <w:szCs w:val="24"/>
        </w:rPr>
      </w:pPr>
      <w:r w:rsidRPr="00E5635B">
        <w:rPr>
          <w:rStyle w:val="texte-couleur"/>
        </w:rPr>
        <w:t>« </w:t>
      </w:r>
      <w:r w:rsidRPr="00E5635B">
        <w:rPr>
          <w:rStyle w:val="texte-couleur"/>
          <w:szCs w:val="24"/>
        </w:rPr>
        <w:t>Date de validation</w:t>
      </w:r>
    </w:p>
    <w:p w:rsidR="00075C3F" w:rsidRDefault="00075C3F" w:rsidP="00075C3F">
      <w:pPr>
        <w:pStyle w:val="info3"/>
      </w:pPr>
      <w:r w:rsidRPr="00E5635B">
        <w:t>septembre 2005. Ce rapport d'évaluation porte sur la stimulation du nerf vague (ou nerf pneumogastrique). Il a été réalisé suite à l’inscription du dispositif médical correspondant sur la Liste des produits et prestations remboursables (LPPR). La stimulation du nerf vague présente un intérêt dans le traitement symptomatique d’une épilepsie avérée (crise enregistrée en électro-encéphalogramme), invalidante et pharmaco-résistante pour l</w:t>
      </w:r>
      <w:r w:rsidRPr="00E5635B">
        <w:t>a</w:t>
      </w:r>
      <w:r w:rsidRPr="00E5635B">
        <w:t>quelle l'indication d’un traitement chirurgical intracrânien n’a pas été ret</w:t>
      </w:r>
      <w:r w:rsidRPr="00E5635B">
        <w:t>e</w:t>
      </w:r>
      <w:r w:rsidRPr="00E5635B">
        <w:t>nue. Le stimulateur implanté permet de diminuer la fréquence des crises. Les effets indésirables sont fréquents, mais peu graves et régressifs. Le profil des répondeurs n’est pas encore connu. La HAS a rendu un avis f</w:t>
      </w:r>
      <w:r w:rsidRPr="00E5635B">
        <w:t>a</w:t>
      </w:r>
      <w:r w:rsidRPr="00E5635B">
        <w:t>vorable pour cet acte dans cette indicatio</w:t>
      </w:r>
      <w:r>
        <w:t>n ».</w:t>
      </w:r>
    </w:p>
    <w:p w:rsidR="00075C3F" w:rsidRPr="00E5635B" w:rsidRDefault="00075C3F" w:rsidP="00075C3F">
      <w:pPr>
        <w:pStyle w:val="info3"/>
      </w:pPr>
    </w:p>
    <w:p w:rsidR="00075C3F" w:rsidRPr="006D7BA1" w:rsidRDefault="00075C3F" w:rsidP="00075C3F">
      <w:pPr>
        <w:spacing w:before="120" w:after="120"/>
        <w:jc w:val="both"/>
        <w:rPr>
          <w:rFonts w:cs="Frutiger 55 Roman"/>
          <w:color w:val="000000"/>
          <w:szCs w:val="24"/>
        </w:rPr>
      </w:pPr>
      <w:r w:rsidRPr="006D7BA1">
        <w:rPr>
          <w:rFonts w:cs="Frutiger 55 Roman"/>
          <w:color w:val="000000"/>
          <w:szCs w:val="24"/>
        </w:rPr>
        <w:t>Une autre source affirme :</w:t>
      </w:r>
    </w:p>
    <w:p w:rsidR="00075C3F" w:rsidRDefault="00075C3F" w:rsidP="00075C3F">
      <w:pPr>
        <w:pStyle w:val="info3"/>
      </w:pPr>
      <w:r w:rsidRPr="006D7BA1">
        <w:t>« La SNV est une méthode de traitement efficace pour les épile</w:t>
      </w:r>
      <w:r w:rsidRPr="006D7BA1">
        <w:t>p</w:t>
      </w:r>
      <w:r w:rsidRPr="006D7BA1">
        <w:t>sies réfracta</w:t>
      </w:r>
      <w:r w:rsidRPr="006D7BA1">
        <w:t>i</w:t>
      </w:r>
      <w:r w:rsidRPr="006D7BA1">
        <w:t>res, qui devrait être envisagée principalement lorsqu’un traitement médicame</w:t>
      </w:r>
      <w:r w:rsidRPr="006D7BA1">
        <w:t>n</w:t>
      </w:r>
      <w:r w:rsidRPr="006D7BA1">
        <w:t>teux est resté sans succès et qu’une intervention chirurgicale de résection n’offre que peu de chances de réussite ou comporte de grands risques. La stimulation possible à l’aide d’un a</w:t>
      </w:r>
      <w:r w:rsidRPr="006D7BA1">
        <w:t>i</w:t>
      </w:r>
      <w:r w:rsidRPr="006D7BA1">
        <w:t>mant en cas de crise, de même que les autres effets pos</w:t>
      </w:r>
      <w:r w:rsidRPr="006D7BA1">
        <w:t>i</w:t>
      </w:r>
      <w:r w:rsidRPr="006D7BA1">
        <w:t>tifs comme une action antidépressive et un état de plus grande lucidité, doivent aussi être pris en compte. Après l’implantation, un suivi ‘épileptologique’ du patient en vue d’un ajust</w:t>
      </w:r>
      <w:r w:rsidRPr="006D7BA1">
        <w:t>e</w:t>
      </w:r>
      <w:r w:rsidRPr="006D7BA1">
        <w:t>ment individuel – qui peut parfois prendre plusieurs mois – est indispe</w:t>
      </w:r>
      <w:r w:rsidRPr="006D7BA1">
        <w:t>n</w:t>
      </w:r>
      <w:r w:rsidRPr="006D7BA1">
        <w:t>sable ».</w:t>
      </w:r>
    </w:p>
    <w:p w:rsidR="00075C3F" w:rsidRPr="006D7BA1" w:rsidRDefault="00075C3F" w:rsidP="00075C3F">
      <w:pPr>
        <w:pStyle w:val="info3"/>
      </w:pPr>
    </w:p>
    <w:p w:rsidR="00075C3F" w:rsidRPr="006D7BA1" w:rsidRDefault="00075C3F" w:rsidP="00075C3F">
      <w:pPr>
        <w:spacing w:before="120" w:after="120"/>
        <w:jc w:val="both"/>
        <w:rPr>
          <w:szCs w:val="24"/>
        </w:rPr>
      </w:pPr>
      <w:r w:rsidRPr="006D7BA1">
        <w:rPr>
          <w:szCs w:val="24"/>
        </w:rPr>
        <w:t>Précisons que la stimulation vagale nécessite, sous anesthésie g</w:t>
      </w:r>
      <w:r w:rsidRPr="006D7BA1">
        <w:rPr>
          <w:szCs w:val="24"/>
        </w:rPr>
        <w:t>é</w:t>
      </w:r>
      <w:r w:rsidRPr="006D7BA1">
        <w:rPr>
          <w:szCs w:val="24"/>
        </w:rPr>
        <w:t>nérale, une intervention chirurgicale qui doit avoir lieu dans une unité spécialisée avec une durée de séjour de 3 à 8 jours. Le dispositif i</w:t>
      </w:r>
      <w:r w:rsidRPr="006D7BA1">
        <w:rPr>
          <w:szCs w:val="24"/>
        </w:rPr>
        <w:t>m</w:t>
      </w:r>
      <w:r w:rsidRPr="006D7BA1">
        <w:rPr>
          <w:szCs w:val="24"/>
        </w:rPr>
        <w:t>planté est réglé par un appareil e</w:t>
      </w:r>
      <w:r w:rsidRPr="006D7BA1">
        <w:rPr>
          <w:szCs w:val="24"/>
        </w:rPr>
        <w:t>x</w:t>
      </w:r>
      <w:r w:rsidRPr="006D7BA1">
        <w:rPr>
          <w:szCs w:val="24"/>
        </w:rPr>
        <w:t>terne chargé de déclencher un choc électrique variant entre 0,25 et 3 mA. Le réglage (de cet app</w:t>
      </w:r>
      <w:r w:rsidRPr="006D7BA1">
        <w:rPr>
          <w:szCs w:val="24"/>
        </w:rPr>
        <w:t>a</w:t>
      </w:r>
      <w:r w:rsidRPr="006D7BA1">
        <w:rPr>
          <w:szCs w:val="24"/>
        </w:rPr>
        <w:t>reil) semble complexe et nécessiterait plusieurs mois. Le docteur El</w:t>
      </w:r>
      <w:r w:rsidRPr="006D7BA1">
        <w:rPr>
          <w:szCs w:val="24"/>
        </w:rPr>
        <w:t>i</w:t>
      </w:r>
      <w:r w:rsidRPr="006D7BA1">
        <w:rPr>
          <w:szCs w:val="24"/>
        </w:rPr>
        <w:t>sabeth Landré (service de neurochirurgie à l’hôpital Sainte Anne, Paris) e</w:t>
      </w:r>
      <w:r w:rsidRPr="006D7BA1">
        <w:rPr>
          <w:szCs w:val="24"/>
        </w:rPr>
        <w:t>s</w:t>
      </w:r>
      <w:r w:rsidRPr="006D7BA1">
        <w:rPr>
          <w:szCs w:val="24"/>
        </w:rPr>
        <w:t>time que : « </w:t>
      </w:r>
      <w:r w:rsidRPr="006D7BA1">
        <w:rPr>
          <w:i/>
          <w:szCs w:val="24"/>
        </w:rPr>
        <w:t>L’efficacité augmente généralement avec le temps. On estime que 40 % des patients voient une réduction d'au moins 50 % de leurs crises après deux ou trois ans. La totalité des patients voient la fréquence des crises diminuer de 40 à 45 %. Très peu de p</w:t>
      </w:r>
      <w:r w:rsidRPr="006D7BA1">
        <w:rPr>
          <w:i/>
          <w:szCs w:val="24"/>
        </w:rPr>
        <w:t>a</w:t>
      </w:r>
      <w:r w:rsidRPr="006D7BA1">
        <w:rPr>
          <w:i/>
          <w:szCs w:val="24"/>
        </w:rPr>
        <w:t>tients (près de 4 %) voient leurs crises totalement disparaître. Cette techn</w:t>
      </w:r>
      <w:r w:rsidRPr="006D7BA1">
        <w:rPr>
          <w:i/>
          <w:szCs w:val="24"/>
        </w:rPr>
        <w:t>i</w:t>
      </w:r>
      <w:r w:rsidRPr="006D7BA1">
        <w:rPr>
          <w:i/>
          <w:szCs w:val="24"/>
        </w:rPr>
        <w:t>que s'avère particulièrement efficace pour réduire les chutes surv</w:t>
      </w:r>
      <w:r w:rsidRPr="006D7BA1">
        <w:rPr>
          <w:i/>
          <w:szCs w:val="24"/>
        </w:rPr>
        <w:t>e</w:t>
      </w:r>
      <w:r w:rsidRPr="006D7BA1">
        <w:rPr>
          <w:i/>
          <w:szCs w:val="24"/>
        </w:rPr>
        <w:t>nant lors de crises et améliorer la qualité de vie notamment en dim</w:t>
      </w:r>
      <w:r w:rsidRPr="006D7BA1">
        <w:rPr>
          <w:i/>
          <w:szCs w:val="24"/>
        </w:rPr>
        <w:t>i</w:t>
      </w:r>
      <w:r w:rsidRPr="006D7BA1">
        <w:rPr>
          <w:i/>
          <w:szCs w:val="24"/>
        </w:rPr>
        <w:t>nuant le temps de somnolence diurne. Elle permet également de r</w:t>
      </w:r>
      <w:r w:rsidRPr="006D7BA1">
        <w:rPr>
          <w:i/>
          <w:szCs w:val="24"/>
        </w:rPr>
        <w:t>é</w:t>
      </w:r>
      <w:r w:rsidRPr="006D7BA1">
        <w:rPr>
          <w:i/>
          <w:szCs w:val="24"/>
        </w:rPr>
        <w:t xml:space="preserve">duire les doses des médicaments sans pour autant voir le nombre de crises augmenter ». </w:t>
      </w:r>
      <w:r w:rsidRPr="006D7BA1">
        <w:rPr>
          <w:szCs w:val="24"/>
        </w:rPr>
        <w:t>Elle signale toutefois des effets secondaires :</w:t>
      </w:r>
      <w:r w:rsidRPr="006D7BA1">
        <w:rPr>
          <w:i/>
          <w:szCs w:val="24"/>
        </w:rPr>
        <w:t xml:space="preserve"> « Une gêne au niveau du cou, un essou</w:t>
      </w:r>
      <w:r w:rsidRPr="006D7BA1">
        <w:rPr>
          <w:i/>
          <w:szCs w:val="24"/>
        </w:rPr>
        <w:t>f</w:t>
      </w:r>
      <w:r w:rsidRPr="006D7BA1">
        <w:rPr>
          <w:i/>
          <w:szCs w:val="24"/>
        </w:rPr>
        <w:t>flement et une toux sont des effets secondaires qui disparaissent le plus souvent avec le temps. Seul un changement de voix peut perdurer mais reste limité à la p</w:t>
      </w:r>
      <w:r w:rsidRPr="006D7BA1">
        <w:rPr>
          <w:i/>
          <w:szCs w:val="24"/>
        </w:rPr>
        <w:t>é</w:t>
      </w:r>
      <w:r w:rsidRPr="006D7BA1">
        <w:rPr>
          <w:i/>
          <w:szCs w:val="24"/>
        </w:rPr>
        <w:t>riode de stimulation</w:t>
      </w:r>
      <w:r w:rsidRPr="006D7BA1">
        <w:rPr>
          <w:szCs w:val="24"/>
        </w:rPr>
        <w:t xml:space="preserve"> » </w:t>
      </w:r>
    </w:p>
    <w:p w:rsidR="00075C3F" w:rsidRPr="006D7BA1" w:rsidRDefault="00075C3F" w:rsidP="00075C3F">
      <w:pPr>
        <w:spacing w:before="120" w:after="120"/>
        <w:jc w:val="both"/>
        <w:rPr>
          <w:szCs w:val="24"/>
        </w:rPr>
      </w:pPr>
      <w:r w:rsidRPr="006D7BA1">
        <w:rPr>
          <w:szCs w:val="24"/>
        </w:rPr>
        <w:t>Le docteur Landré poursuit en précisant qu’en France, une dizaine de centres de référence sont habilités à procéder aux implantations. La technique existe d</w:t>
      </w:r>
      <w:r w:rsidRPr="006D7BA1">
        <w:rPr>
          <w:szCs w:val="24"/>
        </w:rPr>
        <w:t>e</w:t>
      </w:r>
      <w:r w:rsidRPr="006D7BA1">
        <w:rPr>
          <w:szCs w:val="24"/>
        </w:rPr>
        <w:t xml:space="preserve">puis 1988 aux USA. </w:t>
      </w:r>
    </w:p>
    <w:p w:rsidR="00075C3F" w:rsidRPr="006D7BA1" w:rsidRDefault="00075C3F" w:rsidP="00075C3F">
      <w:pPr>
        <w:spacing w:before="120" w:after="120"/>
        <w:jc w:val="both"/>
        <w:rPr>
          <w:szCs w:val="24"/>
        </w:rPr>
      </w:pPr>
    </w:p>
    <w:p w:rsidR="00075C3F" w:rsidRPr="006D7BA1" w:rsidRDefault="00075C3F" w:rsidP="00075C3F">
      <w:pPr>
        <w:spacing w:before="120" w:after="120"/>
        <w:jc w:val="both"/>
        <w:rPr>
          <w:szCs w:val="24"/>
        </w:rPr>
      </w:pPr>
      <w:r w:rsidRPr="006D7BA1">
        <w:rPr>
          <w:szCs w:val="24"/>
        </w:rPr>
        <w:t>Lors du VII</w:t>
      </w:r>
      <w:r w:rsidRPr="006D7BA1">
        <w:rPr>
          <w:szCs w:val="24"/>
          <w:vertAlign w:val="superscript"/>
        </w:rPr>
        <w:t>e</w:t>
      </w:r>
      <w:r w:rsidRPr="006D7BA1">
        <w:rPr>
          <w:szCs w:val="24"/>
        </w:rPr>
        <w:t xml:space="preserve"> congrès international de psychiatrie biologique de Berlin en 2001, en compagnie d’un confrère et ami, nous avions été littéralement happés par un délégué d’un laboratoire dit pionnier en la matière qui nous vantait les mérites de la méthode. </w:t>
      </w:r>
    </w:p>
    <w:p w:rsidR="00075C3F" w:rsidRPr="006D7BA1" w:rsidRDefault="00075C3F" w:rsidP="00075C3F">
      <w:pPr>
        <w:spacing w:before="120" w:after="120"/>
        <w:jc w:val="both"/>
        <w:rPr>
          <w:szCs w:val="24"/>
        </w:rPr>
      </w:pPr>
      <w:r w:rsidRPr="006D7BA1">
        <w:rPr>
          <w:szCs w:val="24"/>
        </w:rPr>
        <w:t>J’avoue qu’après avoir visité la « </w:t>
      </w:r>
      <w:r w:rsidRPr="006D7BA1">
        <w:rPr>
          <w:i/>
          <w:szCs w:val="24"/>
        </w:rPr>
        <w:t>Topographie des Terrors</w:t>
      </w:r>
      <w:r w:rsidRPr="006D7BA1">
        <w:rPr>
          <w:szCs w:val="24"/>
        </w:rPr>
        <w:t> » (ce</w:t>
      </w:r>
      <w:r w:rsidRPr="006D7BA1">
        <w:rPr>
          <w:szCs w:val="24"/>
        </w:rPr>
        <w:t>n</w:t>
      </w:r>
      <w:r w:rsidRPr="006D7BA1">
        <w:rPr>
          <w:szCs w:val="24"/>
        </w:rPr>
        <w:t xml:space="preserve">tre de </w:t>
      </w:r>
      <w:r w:rsidRPr="006D7BA1">
        <w:rPr>
          <w:rStyle w:val="lev"/>
          <w:b w:val="0"/>
          <w:szCs w:val="24"/>
        </w:rPr>
        <w:t>doc</w:t>
      </w:r>
      <w:r w:rsidRPr="006D7BA1">
        <w:rPr>
          <w:rStyle w:val="lev"/>
          <w:b w:val="0"/>
          <w:szCs w:val="24"/>
        </w:rPr>
        <w:t>u</w:t>
      </w:r>
      <w:r w:rsidRPr="006D7BA1">
        <w:rPr>
          <w:rStyle w:val="lev"/>
          <w:b w:val="0"/>
          <w:szCs w:val="24"/>
        </w:rPr>
        <w:t>mentation sur les stratégies, les planifications et les actions terrifiantes et meu</w:t>
      </w:r>
      <w:r w:rsidRPr="006D7BA1">
        <w:rPr>
          <w:rStyle w:val="lev"/>
          <w:b w:val="0"/>
          <w:szCs w:val="24"/>
        </w:rPr>
        <w:t>r</w:t>
      </w:r>
      <w:r w:rsidRPr="006D7BA1">
        <w:rPr>
          <w:rStyle w:val="lev"/>
          <w:b w:val="0"/>
          <w:szCs w:val="24"/>
        </w:rPr>
        <w:t>trières de la Gestapo, des SS et de la Sécurité du III</w:t>
      </w:r>
      <w:r w:rsidRPr="006D7BA1">
        <w:rPr>
          <w:rStyle w:val="lev"/>
          <w:b w:val="0"/>
          <w:szCs w:val="24"/>
          <w:vertAlign w:val="superscript"/>
        </w:rPr>
        <w:t>e</w:t>
      </w:r>
      <w:r w:rsidRPr="006D7BA1">
        <w:rPr>
          <w:rStyle w:val="lev"/>
          <w:b w:val="0"/>
          <w:szCs w:val="24"/>
        </w:rPr>
        <w:t xml:space="preserve"> Reich)</w:t>
      </w:r>
      <w:r w:rsidRPr="006D7BA1">
        <w:rPr>
          <w:szCs w:val="24"/>
        </w:rPr>
        <w:t xml:space="preserve">, nous étions horrifiés par la méthode et avons fui ce stand « douteux »… </w:t>
      </w:r>
    </w:p>
    <w:p w:rsidR="00075C3F" w:rsidRPr="006D7BA1" w:rsidRDefault="00075C3F" w:rsidP="00075C3F">
      <w:pPr>
        <w:spacing w:before="120" w:after="120"/>
        <w:jc w:val="both"/>
        <w:rPr>
          <w:szCs w:val="24"/>
        </w:rPr>
      </w:pPr>
      <w:r w:rsidRPr="006D7BA1">
        <w:rPr>
          <w:szCs w:val="24"/>
        </w:rPr>
        <w:t>Mon avis n’est donc pas neutre, comme cela se produisit lorsque à Sainte A</w:t>
      </w:r>
      <w:r w:rsidRPr="006D7BA1">
        <w:rPr>
          <w:szCs w:val="24"/>
        </w:rPr>
        <w:t>n</w:t>
      </w:r>
      <w:r w:rsidRPr="006D7BA1">
        <w:rPr>
          <w:szCs w:val="24"/>
        </w:rPr>
        <w:t>ne, à Paris en 1976, le service de neurochirurgie pratiquait des interventions (peu fréquentes il est vrai) consistant en une impla</w:t>
      </w:r>
      <w:r w:rsidRPr="006D7BA1">
        <w:rPr>
          <w:szCs w:val="24"/>
        </w:rPr>
        <w:t>n</w:t>
      </w:r>
      <w:r w:rsidRPr="006D7BA1">
        <w:rPr>
          <w:szCs w:val="24"/>
        </w:rPr>
        <w:t>tation intra cérébrale de granules isotopiques d’yttrium radioactif pour traiter ( ?) des cas épineux de névrose obsessionnelle grave (on ne pa</w:t>
      </w:r>
      <w:r w:rsidRPr="006D7BA1">
        <w:rPr>
          <w:szCs w:val="24"/>
        </w:rPr>
        <w:t>r</w:t>
      </w:r>
      <w:r w:rsidRPr="006D7BA1">
        <w:rPr>
          <w:szCs w:val="24"/>
        </w:rPr>
        <w:t>lait pas encore à cette époque de TOC – pour Trouble Obsessionnel Compulsif-, TAG – pour Trouble Anxiété Généralisée, SOC – pour Syndrome Obsessionnel Compulsif… et autres fumisteries introduites par la n</w:t>
      </w:r>
      <w:r w:rsidRPr="006D7BA1">
        <w:rPr>
          <w:szCs w:val="24"/>
        </w:rPr>
        <w:t>o</w:t>
      </w:r>
      <w:r w:rsidRPr="006D7BA1">
        <w:rPr>
          <w:szCs w:val="24"/>
        </w:rPr>
        <w:t xml:space="preserve">sographie américaine). N’oublions pas les ravages de la « psychochirurgie » et des lobotomies préfrontales pratiquées aux USA dans les années 50… </w:t>
      </w:r>
    </w:p>
    <w:p w:rsidR="00075C3F" w:rsidRPr="006D7BA1" w:rsidRDefault="00075C3F" w:rsidP="00075C3F">
      <w:pPr>
        <w:spacing w:before="120" w:after="120"/>
        <w:jc w:val="both"/>
        <w:rPr>
          <w:szCs w:val="24"/>
        </w:rPr>
      </w:pPr>
      <w:r w:rsidRPr="006D7BA1">
        <w:rPr>
          <w:szCs w:val="24"/>
        </w:rPr>
        <w:t>La stimulation vagale a obtenu le marquage CE, puis le rembou</w:t>
      </w:r>
      <w:r w:rsidRPr="006D7BA1">
        <w:rPr>
          <w:szCs w:val="24"/>
        </w:rPr>
        <w:t>r</w:t>
      </w:r>
      <w:r w:rsidRPr="006D7BA1">
        <w:rPr>
          <w:szCs w:val="24"/>
        </w:rPr>
        <w:t xml:space="preserve">sement dix ans plus tard en France en 2004. Les diverses sources consultées précisent que depuis 1996, 600 malades ont été implantés en France, le rythme annuel estimé étant d’une centaine au minimum. Il y aurait plus de 30 000 malades traités par cette méthode dans le monde. </w:t>
      </w:r>
    </w:p>
    <w:p w:rsidR="00075C3F" w:rsidRPr="006D7BA1" w:rsidRDefault="00075C3F" w:rsidP="00075C3F">
      <w:pPr>
        <w:spacing w:before="120" w:after="120"/>
        <w:jc w:val="both"/>
        <w:rPr>
          <w:szCs w:val="24"/>
        </w:rPr>
      </w:pPr>
      <w:r w:rsidRPr="006D7BA1">
        <w:rPr>
          <w:szCs w:val="24"/>
        </w:rPr>
        <w:t>Enfin, notons que le coût était en 2002 de 9350 € pour le stimul</w:t>
      </w:r>
      <w:r w:rsidRPr="006D7BA1">
        <w:rPr>
          <w:szCs w:val="24"/>
        </w:rPr>
        <w:t>a</w:t>
      </w:r>
      <w:r w:rsidRPr="006D7BA1">
        <w:rPr>
          <w:szCs w:val="24"/>
        </w:rPr>
        <w:t>teur et l’électrode  (d’une durée de vie de 8 ans). En 2007, 1000 p</w:t>
      </w:r>
      <w:r w:rsidRPr="006D7BA1">
        <w:rPr>
          <w:szCs w:val="24"/>
        </w:rPr>
        <w:t>a</w:t>
      </w:r>
      <w:r w:rsidRPr="006D7BA1">
        <w:rPr>
          <w:szCs w:val="24"/>
        </w:rPr>
        <w:t xml:space="preserve">tients ont été traités dans 40 centres spécialisés. </w:t>
      </w:r>
    </w:p>
    <w:p w:rsidR="00075C3F" w:rsidRDefault="00075C3F" w:rsidP="00075C3F">
      <w:pPr>
        <w:spacing w:before="120" w:after="120"/>
        <w:jc w:val="both"/>
        <w:rPr>
          <w:b/>
          <w:bCs/>
          <w:szCs w:val="24"/>
        </w:rPr>
      </w:pPr>
    </w:p>
    <w:p w:rsidR="00075C3F" w:rsidRPr="006D7BA1" w:rsidRDefault="00075C3F" w:rsidP="00075C3F">
      <w:pPr>
        <w:spacing w:before="120" w:after="120"/>
        <w:jc w:val="both"/>
        <w:rPr>
          <w:b/>
          <w:bCs/>
          <w:szCs w:val="24"/>
        </w:rPr>
      </w:pPr>
      <w:r w:rsidRPr="006D7BA1">
        <w:rPr>
          <w:b/>
          <w:bCs/>
          <w:szCs w:val="24"/>
        </w:rPr>
        <w:t>La stimulation vagale dans les dépressions</w:t>
      </w:r>
    </w:p>
    <w:p w:rsidR="00075C3F" w:rsidRDefault="00075C3F" w:rsidP="00075C3F">
      <w:pPr>
        <w:spacing w:before="120" w:after="120"/>
        <w:jc w:val="both"/>
        <w:rPr>
          <w:bCs/>
          <w:szCs w:val="24"/>
        </w:rPr>
      </w:pPr>
      <w:r w:rsidRPr="006D7BA1">
        <w:rPr>
          <w:bCs/>
          <w:szCs w:val="24"/>
        </w:rPr>
        <w:t>Les indications concernent les dépressions dites résistantes. Aux USA, la FDA a approuvé ce mode de traitement comme une voie po</w:t>
      </w:r>
      <w:r w:rsidRPr="006D7BA1">
        <w:rPr>
          <w:bCs/>
          <w:szCs w:val="24"/>
        </w:rPr>
        <w:t>s</w:t>
      </w:r>
      <w:r w:rsidRPr="006D7BA1">
        <w:rPr>
          <w:bCs/>
          <w:szCs w:val="24"/>
        </w:rPr>
        <w:t>sible adjuvante à partir d’études cliniques réalisées  en 2003 et 2004. J’émets les plus expresses réserves quant à cette méthode, mais ceci n’engage qu</w:t>
      </w:r>
      <w:r>
        <w:rPr>
          <w:bCs/>
          <w:szCs w:val="24"/>
        </w:rPr>
        <w:t>e moi.</w:t>
      </w:r>
    </w:p>
    <w:p w:rsidR="00075C3F" w:rsidRPr="006D7BA1" w:rsidRDefault="00075C3F" w:rsidP="00075C3F">
      <w:pPr>
        <w:spacing w:before="120" w:after="120"/>
        <w:jc w:val="both"/>
        <w:rPr>
          <w:szCs w:val="24"/>
        </w:rPr>
      </w:pPr>
    </w:p>
    <w:p w:rsidR="00075C3F" w:rsidRPr="006D7BA1" w:rsidRDefault="00075C3F" w:rsidP="00075C3F">
      <w:pPr>
        <w:pStyle w:val="a"/>
      </w:pPr>
      <w:r w:rsidRPr="006D7BA1">
        <w:t>La lutte contre le cancer, cause nationale</w:t>
      </w:r>
    </w:p>
    <w:p w:rsidR="00075C3F" w:rsidRDefault="00075C3F" w:rsidP="00075C3F">
      <w:pPr>
        <w:spacing w:before="120" w:after="120"/>
        <w:jc w:val="both"/>
        <w:rPr>
          <w:szCs w:val="24"/>
        </w:rPr>
      </w:pPr>
    </w:p>
    <w:p w:rsidR="00075C3F" w:rsidRPr="006D7BA1" w:rsidRDefault="00075C3F" w:rsidP="00075C3F">
      <w:pPr>
        <w:spacing w:before="120" w:after="120"/>
        <w:jc w:val="both"/>
        <w:rPr>
          <w:szCs w:val="24"/>
        </w:rPr>
      </w:pPr>
      <w:r w:rsidRPr="006D7BA1">
        <w:rPr>
          <w:szCs w:val="24"/>
        </w:rPr>
        <w:t>Le livre de Nicole Delépine, « </w:t>
      </w:r>
      <w:r w:rsidRPr="006D7BA1">
        <w:rPr>
          <w:i/>
          <w:szCs w:val="24"/>
        </w:rPr>
        <w:t>Le cancer, un fléau qui rapporte</w:t>
      </w:r>
      <w:r w:rsidRPr="006D7BA1">
        <w:rPr>
          <w:szCs w:val="24"/>
        </w:rPr>
        <w:t> », publié en 2013 aux éditions Michalon a provoqué une très violente polémique dans les milieux concernés et particulièrement entre le d</w:t>
      </w:r>
      <w:r w:rsidRPr="006D7BA1">
        <w:rPr>
          <w:szCs w:val="24"/>
        </w:rPr>
        <w:t>i</w:t>
      </w:r>
      <w:r w:rsidRPr="006D7BA1">
        <w:rPr>
          <w:szCs w:val="24"/>
        </w:rPr>
        <w:t>recteur de l’Institut Gustave Roussy et l’auteur, à travers un procès, des entretiens télévisés, des articles et des ouvr</w:t>
      </w:r>
      <w:r w:rsidRPr="006D7BA1">
        <w:rPr>
          <w:szCs w:val="24"/>
        </w:rPr>
        <w:t>a</w:t>
      </w:r>
      <w:r w:rsidRPr="006D7BA1">
        <w:rPr>
          <w:szCs w:val="24"/>
        </w:rPr>
        <w:t xml:space="preserve">ges scientifiques. </w:t>
      </w:r>
    </w:p>
    <w:p w:rsidR="00075C3F" w:rsidRPr="006D7BA1" w:rsidRDefault="00075C3F" w:rsidP="00075C3F">
      <w:pPr>
        <w:spacing w:before="120" w:after="120"/>
        <w:jc w:val="both"/>
        <w:rPr>
          <w:color w:val="131313"/>
          <w:szCs w:val="24"/>
        </w:rPr>
      </w:pPr>
      <w:r w:rsidRPr="006D7BA1">
        <w:rPr>
          <w:color w:val="131313"/>
          <w:szCs w:val="24"/>
        </w:rPr>
        <w:t>Je cite un extrait de texte publié à l’occasion de ce conflit :</w:t>
      </w:r>
    </w:p>
    <w:p w:rsidR="00075C3F" w:rsidRDefault="00075C3F" w:rsidP="00075C3F">
      <w:pPr>
        <w:pStyle w:val="info3"/>
      </w:pPr>
    </w:p>
    <w:p w:rsidR="00075C3F" w:rsidRDefault="00075C3F" w:rsidP="00075C3F">
      <w:pPr>
        <w:pStyle w:val="info3"/>
      </w:pPr>
      <w:r w:rsidRPr="006D7BA1">
        <w:t>« Entre la communauté scientifique qui l’accuse de tromper les fami</w:t>
      </w:r>
      <w:r w:rsidRPr="006D7BA1">
        <w:t>l</w:t>
      </w:r>
      <w:r w:rsidRPr="006D7BA1">
        <w:t>les, d’aveugler les parents, de laisser souffrir ces patients et d’appliquer obstinément des stratégies thérapeutiques non validées et Nicole Delépine, le combat est acharné. On doit simplement s'’nterroger sur la gravité des accusations portées de part et d’autre et le peu d'empressement des autor</w:t>
      </w:r>
      <w:r w:rsidRPr="006D7BA1">
        <w:t>i</w:t>
      </w:r>
      <w:r w:rsidRPr="006D7BA1">
        <w:t>tés de tutelle à y apporter des r</w:t>
      </w:r>
      <w:r w:rsidRPr="006D7BA1">
        <w:t>é</w:t>
      </w:r>
      <w:r w:rsidRPr="006D7BA1">
        <w:t>ponses tangibles et définitives. Lenteur qui avive les plaies des familles, quel que soit le lieu où sont soignés leurs e</w:t>
      </w:r>
      <w:r w:rsidRPr="006D7BA1">
        <w:t>n</w:t>
      </w:r>
      <w:r w:rsidRPr="006D7BA1">
        <w:t>fants », écrit Emilie Lanez sur le site In</w:t>
      </w:r>
      <w:r>
        <w:t>ternet.</w:t>
      </w:r>
    </w:p>
    <w:p w:rsidR="00075C3F" w:rsidRPr="006D7BA1" w:rsidRDefault="00075C3F" w:rsidP="00075C3F">
      <w:pPr>
        <w:pStyle w:val="info3"/>
      </w:pPr>
    </w:p>
    <w:p w:rsidR="00075C3F" w:rsidRPr="006D7BA1" w:rsidRDefault="00075C3F" w:rsidP="00075C3F">
      <w:pPr>
        <w:spacing w:before="120" w:after="120"/>
        <w:jc w:val="both"/>
        <w:rPr>
          <w:color w:val="131313"/>
          <w:szCs w:val="24"/>
        </w:rPr>
      </w:pPr>
      <w:r w:rsidRPr="006D7BA1">
        <w:rPr>
          <w:szCs w:val="24"/>
        </w:rPr>
        <w:t>Nicole Delépine est la fille d’un des pionniers fondateurs de la S</w:t>
      </w:r>
      <w:r w:rsidRPr="006D7BA1">
        <w:rPr>
          <w:szCs w:val="24"/>
        </w:rPr>
        <w:t>é</w:t>
      </w:r>
      <w:r w:rsidRPr="006D7BA1">
        <w:rPr>
          <w:szCs w:val="24"/>
        </w:rPr>
        <w:t>curité soci</w:t>
      </w:r>
      <w:r w:rsidRPr="006D7BA1">
        <w:rPr>
          <w:szCs w:val="24"/>
        </w:rPr>
        <w:t>a</w:t>
      </w:r>
      <w:r w:rsidRPr="006D7BA1">
        <w:rPr>
          <w:szCs w:val="24"/>
        </w:rPr>
        <w:t xml:space="preserve">le. Elle dirige un service de cancérologie pédiatrique à l’Hôpital R. Poincaré à Garches. </w:t>
      </w:r>
    </w:p>
    <w:p w:rsidR="00075C3F" w:rsidRPr="006D7BA1" w:rsidRDefault="00075C3F" w:rsidP="00075C3F">
      <w:pPr>
        <w:spacing w:before="120" w:after="120"/>
        <w:jc w:val="both"/>
        <w:rPr>
          <w:szCs w:val="24"/>
        </w:rPr>
      </w:pPr>
      <w:r w:rsidRPr="006D7BA1">
        <w:rPr>
          <w:szCs w:val="24"/>
        </w:rPr>
        <w:t>Précisons que le coût des cancers en France en 2013 a été estimé à 17 mi</w:t>
      </w:r>
      <w:r w:rsidRPr="006D7BA1">
        <w:rPr>
          <w:szCs w:val="24"/>
        </w:rPr>
        <w:t>l</w:t>
      </w:r>
      <w:r w:rsidRPr="006D7BA1">
        <w:rPr>
          <w:szCs w:val="24"/>
        </w:rPr>
        <w:t xml:space="preserve">liards d’euros. Source Sciences et avenirs. </w:t>
      </w:r>
    </w:p>
    <w:p w:rsidR="00075C3F" w:rsidRPr="006D7BA1" w:rsidRDefault="00075C3F" w:rsidP="00075C3F">
      <w:pPr>
        <w:spacing w:before="120" w:after="120"/>
        <w:jc w:val="both"/>
        <w:rPr>
          <w:szCs w:val="24"/>
        </w:rPr>
      </w:pPr>
      <w:r w:rsidRPr="006D7BA1">
        <w:rPr>
          <w:szCs w:val="24"/>
        </w:rPr>
        <w:t xml:space="preserve">Pour l’Union Européenne (29 états), le coût serait de 126 milliards d’euros. </w:t>
      </w:r>
    </w:p>
    <w:p w:rsidR="00075C3F" w:rsidRPr="006D7BA1" w:rsidRDefault="00075C3F" w:rsidP="00075C3F">
      <w:pPr>
        <w:spacing w:before="120" w:after="120"/>
        <w:jc w:val="both"/>
        <w:rPr>
          <w:szCs w:val="24"/>
        </w:rPr>
      </w:pPr>
      <w:r w:rsidRPr="006D7BA1">
        <w:rPr>
          <w:szCs w:val="24"/>
        </w:rPr>
        <w:t>Le 4 février 2014, le président de la République François Hollande annonce un nouveau plan de lutte contre le cancer. Ce sera le IIIe pour la période 2014-2019 doté de 1, 5 milliard d’Euros, destiné à lutter contre les inégalités devant la maladie  et un meilleur accès au di</w:t>
      </w:r>
      <w:r w:rsidRPr="006D7BA1">
        <w:rPr>
          <w:szCs w:val="24"/>
        </w:rPr>
        <w:t>a</w:t>
      </w:r>
      <w:r w:rsidRPr="006D7BA1">
        <w:rPr>
          <w:szCs w:val="24"/>
        </w:rPr>
        <w:t>gnostic et aux soins.</w:t>
      </w:r>
    </w:p>
    <w:p w:rsidR="00075C3F" w:rsidRPr="006D7BA1" w:rsidRDefault="00075C3F" w:rsidP="00075C3F">
      <w:pPr>
        <w:spacing w:before="120" w:after="120"/>
        <w:jc w:val="both"/>
        <w:rPr>
          <w:szCs w:val="24"/>
        </w:rPr>
      </w:pPr>
      <w:r w:rsidRPr="006D7BA1">
        <w:rPr>
          <w:szCs w:val="24"/>
        </w:rPr>
        <w:t xml:space="preserve">On peut lire dans </w:t>
      </w:r>
      <w:r w:rsidRPr="006D7BA1">
        <w:rPr>
          <w:i/>
          <w:szCs w:val="24"/>
        </w:rPr>
        <w:t>Le Monde</w:t>
      </w:r>
      <w:r w:rsidRPr="006D7BA1">
        <w:rPr>
          <w:szCs w:val="24"/>
        </w:rPr>
        <w:t xml:space="preserve"> du même jour :</w:t>
      </w:r>
    </w:p>
    <w:p w:rsidR="00075C3F" w:rsidRDefault="00075C3F" w:rsidP="00075C3F">
      <w:pPr>
        <w:pStyle w:val="info3"/>
      </w:pPr>
    </w:p>
    <w:p w:rsidR="00075C3F" w:rsidRPr="006D7BA1" w:rsidRDefault="00075C3F" w:rsidP="00075C3F">
      <w:pPr>
        <w:pStyle w:val="info3"/>
      </w:pPr>
      <w:r w:rsidRPr="006D7BA1">
        <w:t>« […] Le nouveau plan, annoncé à l'occasion de la Journée mo</w:t>
      </w:r>
      <w:r w:rsidRPr="006D7BA1">
        <w:t>n</w:t>
      </w:r>
      <w:r w:rsidRPr="006D7BA1">
        <w:t xml:space="preserve">diale contre le cancer, est doté d'un financement </w:t>
      </w:r>
      <w:hyperlink r:id="rId25" w:history="1">
        <w:r w:rsidRPr="006D7BA1">
          <w:rPr>
            <w:rStyle w:val="Lienhypertexte"/>
            <w:i/>
            <w:szCs w:val="24"/>
          </w:rPr>
          <w:t>total</w:t>
        </w:r>
      </w:hyperlink>
      <w:r w:rsidRPr="006D7BA1">
        <w:t xml:space="preserve"> de 1,5 milliard d'euros - contre 1,2 mi</w:t>
      </w:r>
      <w:r w:rsidRPr="006D7BA1">
        <w:t>l</w:t>
      </w:r>
      <w:r w:rsidRPr="006D7BA1">
        <w:t>liards d'euros exécutés dans le précédent plan, soit 85% des montants prévus sur la période 2009-2013. Il renforce notamment les moyens et l'accès au dépistage. C'est le cas du cancer du col de l'utérus – responsable de 1 000 décès par an. Le professeur Agnès Buzyn, présidente de l'Institut national du cancer (INCa), ra</w:t>
      </w:r>
      <w:r w:rsidRPr="006D7BA1">
        <w:t>p</w:t>
      </w:r>
      <w:r w:rsidRPr="006D7BA1">
        <w:t xml:space="preserve">pelle que l'accès à son dépistage organisé </w:t>
      </w:r>
      <w:r w:rsidRPr="006D7BA1">
        <w:rPr>
          <w:rStyle w:val="Accentuation"/>
          <w:i w:val="0"/>
          <w:szCs w:val="24"/>
        </w:rPr>
        <w:t>« reste très différencié s</w:t>
      </w:r>
      <w:r w:rsidRPr="006D7BA1">
        <w:rPr>
          <w:rStyle w:val="Accentuation"/>
          <w:i w:val="0"/>
          <w:szCs w:val="24"/>
        </w:rPr>
        <w:t>o</w:t>
      </w:r>
      <w:r w:rsidRPr="006D7BA1">
        <w:rPr>
          <w:rStyle w:val="Accentuation"/>
          <w:i w:val="0"/>
          <w:szCs w:val="24"/>
        </w:rPr>
        <w:t>cialement et n'est proposé actuellement que dans 13 départements p</w:t>
      </w:r>
      <w:r w:rsidRPr="006D7BA1">
        <w:rPr>
          <w:rStyle w:val="Accentuation"/>
          <w:i w:val="0"/>
          <w:szCs w:val="24"/>
        </w:rPr>
        <w:t>i</w:t>
      </w:r>
      <w:r w:rsidRPr="006D7BA1">
        <w:rPr>
          <w:rStyle w:val="Accentuation"/>
          <w:i w:val="0"/>
          <w:szCs w:val="24"/>
        </w:rPr>
        <w:t>lotes »</w:t>
      </w:r>
      <w:r w:rsidRPr="006D7BA1">
        <w:t xml:space="preserve">. Il sera donc </w:t>
      </w:r>
      <w:r w:rsidRPr="006D7BA1">
        <w:rPr>
          <w:rStyle w:val="Accentuation"/>
          <w:i w:val="0"/>
          <w:szCs w:val="24"/>
        </w:rPr>
        <w:t>« étendu à l'ensemble du territoire »</w:t>
      </w:r>
      <w:r w:rsidRPr="006D7BA1">
        <w:t>, sans reste à charge […] Le troisième Plan cancer 2014-2018 s’articule autour de quatre axes principaux : guérir plus de personnes m</w:t>
      </w:r>
      <w:r w:rsidRPr="006D7BA1">
        <w:t>a</w:t>
      </w:r>
      <w:r w:rsidRPr="006D7BA1">
        <w:t>lades, préserver la continuité et la qualité de vie, investir dans la préve</w:t>
      </w:r>
      <w:r w:rsidRPr="006D7BA1">
        <w:t>n</w:t>
      </w:r>
      <w:r w:rsidRPr="006D7BA1">
        <w:t>tion et la r</w:t>
      </w:r>
      <w:r w:rsidRPr="006D7BA1">
        <w:t>e</w:t>
      </w:r>
      <w:r w:rsidRPr="006D7BA1">
        <w:t xml:space="preserve">cherche, et optimiser le pilotage et les organisations […] ». </w:t>
      </w:r>
    </w:p>
    <w:p w:rsidR="00075C3F" w:rsidRPr="006D7BA1" w:rsidRDefault="00075C3F" w:rsidP="00075C3F">
      <w:pPr>
        <w:spacing w:before="120" w:after="120"/>
        <w:jc w:val="both"/>
        <w:rPr>
          <w:b/>
          <w:szCs w:val="32"/>
        </w:rPr>
      </w:pPr>
    </w:p>
    <w:p w:rsidR="00075C3F" w:rsidRPr="006D7BA1" w:rsidRDefault="00075C3F" w:rsidP="00075C3F">
      <w:pPr>
        <w:pStyle w:val="a"/>
      </w:pPr>
      <w:r w:rsidRPr="006D7BA1">
        <w:t>Le SIDA</w:t>
      </w:r>
    </w:p>
    <w:p w:rsidR="00075C3F" w:rsidRPr="006D7BA1" w:rsidRDefault="00075C3F" w:rsidP="00075C3F">
      <w:pPr>
        <w:spacing w:before="120" w:after="120"/>
        <w:jc w:val="both"/>
        <w:rPr>
          <w:szCs w:val="16"/>
        </w:rPr>
      </w:pPr>
    </w:p>
    <w:p w:rsidR="00075C3F" w:rsidRPr="006D7BA1" w:rsidRDefault="00075C3F" w:rsidP="00075C3F">
      <w:pPr>
        <w:spacing w:before="120" w:after="120"/>
        <w:jc w:val="both"/>
        <w:rPr>
          <w:szCs w:val="24"/>
        </w:rPr>
      </w:pPr>
      <w:r w:rsidRPr="006D7BA1">
        <w:rPr>
          <w:szCs w:val="24"/>
        </w:rPr>
        <w:t>Affirmé par bien des ministres et « décideurs » comme cause n</w:t>
      </w:r>
      <w:r w:rsidRPr="006D7BA1">
        <w:rPr>
          <w:szCs w:val="24"/>
        </w:rPr>
        <w:t>a</w:t>
      </w:r>
      <w:r w:rsidRPr="006D7BA1">
        <w:rPr>
          <w:szCs w:val="24"/>
        </w:rPr>
        <w:t>tionale, priorité nationale, le SIDA coûterait environ sur le plan méd</w:t>
      </w:r>
      <w:r w:rsidRPr="006D7BA1">
        <w:rPr>
          <w:szCs w:val="24"/>
        </w:rPr>
        <w:t>i</w:t>
      </w:r>
      <w:r w:rsidRPr="006D7BA1">
        <w:rPr>
          <w:szCs w:val="24"/>
        </w:rPr>
        <w:t>camenteux 1000 à 1500</w:t>
      </w:r>
      <w:r>
        <w:rPr>
          <w:szCs w:val="24"/>
        </w:rPr>
        <w:t> </w:t>
      </w:r>
      <w:r w:rsidRPr="006D7BA1">
        <w:rPr>
          <w:szCs w:val="24"/>
        </w:rPr>
        <w:t xml:space="preserve">€ par mois par individu. 150 000 personnes malades seraient « identifiées »  en France. Le journal </w:t>
      </w:r>
      <w:r w:rsidRPr="006D7BA1">
        <w:rPr>
          <w:i/>
          <w:szCs w:val="24"/>
        </w:rPr>
        <w:t>La Tribune</w:t>
      </w:r>
      <w:r w:rsidRPr="006D7BA1">
        <w:rPr>
          <w:szCs w:val="24"/>
        </w:rPr>
        <w:t xml:space="preserve"> évalue à 5 milliards d’Euros le coût global du Sida en France selon son  .Site Internet </w:t>
      </w:r>
    </w:p>
    <w:p w:rsidR="00075C3F" w:rsidRPr="006D7BA1" w:rsidRDefault="00075C3F" w:rsidP="00075C3F">
      <w:pPr>
        <w:spacing w:before="120" w:after="120"/>
        <w:jc w:val="both"/>
        <w:rPr>
          <w:i/>
          <w:color w:val="231F20"/>
          <w:szCs w:val="24"/>
        </w:rPr>
      </w:pPr>
      <w:r w:rsidRPr="006D7BA1">
        <w:rPr>
          <w:szCs w:val="24"/>
        </w:rPr>
        <w:t>Un V</w:t>
      </w:r>
      <w:r w:rsidRPr="006D7BA1">
        <w:rPr>
          <w:szCs w:val="24"/>
          <w:vertAlign w:val="superscript"/>
        </w:rPr>
        <w:t xml:space="preserve">e </w:t>
      </w:r>
      <w:r w:rsidRPr="006D7BA1">
        <w:rPr>
          <w:szCs w:val="24"/>
        </w:rPr>
        <w:t>Plan de lutte contre le sida et les IST Infections Sexuell</w:t>
      </w:r>
      <w:r w:rsidRPr="006D7BA1">
        <w:rPr>
          <w:szCs w:val="24"/>
        </w:rPr>
        <w:t>e</w:t>
      </w:r>
      <w:r w:rsidRPr="006D7BA1">
        <w:rPr>
          <w:szCs w:val="24"/>
        </w:rPr>
        <w:t>ment Transmissibles (terme qui remplace les MST, Maladies Sexue</w:t>
      </w:r>
      <w:r w:rsidRPr="006D7BA1">
        <w:rPr>
          <w:szCs w:val="24"/>
        </w:rPr>
        <w:t>l</w:t>
      </w:r>
      <w:r w:rsidRPr="006D7BA1">
        <w:rPr>
          <w:szCs w:val="24"/>
        </w:rPr>
        <w:t>lement Transmissibles) a été mis en place de 2010 à 2014 : « </w:t>
      </w:r>
      <w:r w:rsidRPr="006D7BA1">
        <w:rPr>
          <w:i/>
          <w:color w:val="231F20"/>
          <w:szCs w:val="24"/>
        </w:rPr>
        <w:t>Afin qu’il puisse être facilement intégré par les opérateurs nationaux et régionaux et qu’il corresponde aux besoins, il a été conçu sur 3 pri</w:t>
      </w:r>
      <w:r w:rsidRPr="006D7BA1">
        <w:rPr>
          <w:i/>
          <w:color w:val="231F20"/>
          <w:szCs w:val="24"/>
        </w:rPr>
        <w:t>n</w:t>
      </w:r>
      <w:r w:rsidRPr="006D7BA1">
        <w:rPr>
          <w:i/>
          <w:color w:val="231F20"/>
          <w:szCs w:val="24"/>
        </w:rPr>
        <w:t>cipes :</w:t>
      </w:r>
    </w:p>
    <w:p w:rsidR="00075C3F" w:rsidRPr="006D7BA1" w:rsidRDefault="00075C3F" w:rsidP="00075C3F">
      <w:pPr>
        <w:spacing w:before="120" w:after="120"/>
        <w:ind w:left="720" w:hanging="360"/>
        <w:jc w:val="both"/>
        <w:rPr>
          <w:i/>
          <w:color w:val="231F20"/>
          <w:szCs w:val="24"/>
        </w:rPr>
      </w:pPr>
      <w:r w:rsidRPr="006D7BA1">
        <w:rPr>
          <w:i/>
          <w:color w:val="231F20"/>
          <w:szCs w:val="24"/>
        </w:rPr>
        <w:t>•</w:t>
      </w:r>
      <w:r>
        <w:rPr>
          <w:i/>
          <w:color w:val="231F20"/>
          <w:szCs w:val="24"/>
        </w:rPr>
        <w:tab/>
      </w:r>
      <w:r w:rsidRPr="006D7BA1">
        <w:rPr>
          <w:i/>
          <w:color w:val="231F20"/>
          <w:szCs w:val="24"/>
        </w:rPr>
        <w:t>une structuration permettant l’articulation avec le plan régi</w:t>
      </w:r>
      <w:r w:rsidRPr="006D7BA1">
        <w:rPr>
          <w:i/>
          <w:color w:val="231F20"/>
          <w:szCs w:val="24"/>
        </w:rPr>
        <w:t>o</w:t>
      </w:r>
      <w:r w:rsidRPr="006D7BA1">
        <w:rPr>
          <w:i/>
          <w:color w:val="231F20"/>
          <w:szCs w:val="24"/>
        </w:rPr>
        <w:t>nal de santé et ces schémas pour en faciliter l’application</w:t>
      </w:r>
      <w:r>
        <w:rPr>
          <w:i/>
          <w:color w:val="231F20"/>
          <w:szCs w:val="24"/>
        </w:rPr>
        <w:t> </w:t>
      </w:r>
      <w:r w:rsidRPr="006D7BA1">
        <w:rPr>
          <w:i/>
          <w:color w:val="231F20"/>
          <w:szCs w:val="24"/>
        </w:rPr>
        <w:t>;</w:t>
      </w:r>
    </w:p>
    <w:p w:rsidR="00075C3F" w:rsidRPr="006D7BA1" w:rsidRDefault="00075C3F" w:rsidP="00075C3F">
      <w:pPr>
        <w:spacing w:before="120" w:after="120"/>
        <w:ind w:left="720" w:hanging="360"/>
        <w:jc w:val="both"/>
        <w:rPr>
          <w:i/>
          <w:color w:val="231F20"/>
          <w:szCs w:val="24"/>
        </w:rPr>
      </w:pPr>
      <w:r w:rsidRPr="006D7BA1">
        <w:rPr>
          <w:i/>
          <w:color w:val="231F20"/>
          <w:szCs w:val="24"/>
        </w:rPr>
        <w:t>•</w:t>
      </w:r>
      <w:r>
        <w:rPr>
          <w:i/>
          <w:color w:val="231F20"/>
          <w:szCs w:val="24"/>
        </w:rPr>
        <w:tab/>
      </w:r>
      <w:r w:rsidRPr="006D7BA1">
        <w:rPr>
          <w:i/>
          <w:color w:val="231F20"/>
          <w:szCs w:val="24"/>
        </w:rPr>
        <w:t>une élaboration basée sur une approche populationnelle tenant compte des caractéristiques épidémiologiques du VIH et des IST ;</w:t>
      </w:r>
    </w:p>
    <w:p w:rsidR="00075C3F" w:rsidRPr="006D7BA1" w:rsidRDefault="00075C3F" w:rsidP="00075C3F">
      <w:pPr>
        <w:spacing w:before="120" w:after="120"/>
        <w:ind w:left="720" w:hanging="360"/>
        <w:jc w:val="both"/>
        <w:rPr>
          <w:color w:val="231F20"/>
          <w:szCs w:val="24"/>
        </w:rPr>
      </w:pPr>
      <w:r w:rsidRPr="006D7BA1">
        <w:rPr>
          <w:i/>
          <w:color w:val="231F20"/>
          <w:szCs w:val="24"/>
        </w:rPr>
        <w:t>•</w:t>
      </w:r>
      <w:r>
        <w:rPr>
          <w:i/>
          <w:color w:val="231F20"/>
          <w:szCs w:val="24"/>
        </w:rPr>
        <w:tab/>
      </w:r>
      <w:r w:rsidRPr="006D7BA1">
        <w:rPr>
          <w:i/>
          <w:color w:val="231F20"/>
          <w:szCs w:val="24"/>
        </w:rPr>
        <w:t>une attention particulière à la lutte contre les discriminations et le renforcement de l’égalité devant l’accès aux droits, à la pr</w:t>
      </w:r>
      <w:r w:rsidRPr="006D7BA1">
        <w:rPr>
          <w:i/>
          <w:color w:val="231F20"/>
          <w:szCs w:val="24"/>
        </w:rPr>
        <w:t>é</w:t>
      </w:r>
      <w:r w:rsidRPr="006D7BA1">
        <w:rPr>
          <w:i/>
          <w:color w:val="231F20"/>
          <w:szCs w:val="24"/>
        </w:rPr>
        <w:t>vention et aux soins</w:t>
      </w:r>
      <w:r w:rsidRPr="006D7BA1">
        <w:rPr>
          <w:color w:val="231F20"/>
          <w:szCs w:val="24"/>
        </w:rPr>
        <w:t> ».</w:t>
      </w:r>
    </w:p>
    <w:p w:rsidR="00075C3F" w:rsidRPr="006D7BA1" w:rsidRDefault="00075C3F" w:rsidP="00075C3F">
      <w:pPr>
        <w:spacing w:before="120" w:after="120"/>
        <w:jc w:val="both"/>
        <w:rPr>
          <w:szCs w:val="24"/>
        </w:rPr>
      </w:pPr>
    </w:p>
    <w:p w:rsidR="00075C3F" w:rsidRPr="006D7BA1" w:rsidRDefault="00075C3F" w:rsidP="00075C3F">
      <w:pPr>
        <w:spacing w:before="120" w:after="120"/>
        <w:jc w:val="both"/>
        <w:rPr>
          <w:szCs w:val="24"/>
        </w:rPr>
      </w:pPr>
      <w:r w:rsidRPr="006D7BA1">
        <w:rPr>
          <w:szCs w:val="24"/>
        </w:rPr>
        <w:t>Le coût global pour toute la durée du plan est de 954 millions d’euros dont 554 millions pour l’Etat et près de 400 millions pour la sécurité sociale. Ce budget ne prend pas en compte les soins</w:t>
      </w:r>
      <w:r>
        <w:rPr>
          <w:szCs w:val="24"/>
        </w:rPr>
        <w:t xml:space="preserve"> méd</w:t>
      </w:r>
      <w:r>
        <w:rPr>
          <w:szCs w:val="24"/>
        </w:rPr>
        <w:t>i</w:t>
      </w:r>
      <w:r>
        <w:rPr>
          <w:szCs w:val="24"/>
        </w:rPr>
        <w:t>caux.</w:t>
      </w:r>
    </w:p>
    <w:p w:rsidR="00075C3F" w:rsidRPr="006D7BA1" w:rsidRDefault="00075C3F" w:rsidP="00075C3F">
      <w:pPr>
        <w:spacing w:before="120" w:after="120"/>
        <w:jc w:val="both"/>
        <w:rPr>
          <w:szCs w:val="24"/>
        </w:rPr>
      </w:pPr>
    </w:p>
    <w:p w:rsidR="00075C3F" w:rsidRPr="006D7BA1" w:rsidRDefault="00075C3F" w:rsidP="00075C3F">
      <w:pPr>
        <w:spacing w:before="120" w:after="120"/>
        <w:jc w:val="both"/>
        <w:rPr>
          <w:szCs w:val="24"/>
        </w:rPr>
      </w:pPr>
      <w:r w:rsidRPr="006D7BA1">
        <w:rPr>
          <w:szCs w:val="24"/>
        </w:rPr>
        <w:t xml:space="preserve">Je remarque que, au fond, ce plan ne finance que d’innombrables réunions de mise en place et de suivi de mesures, </w:t>
      </w:r>
      <w:r w:rsidRPr="006D7BA1">
        <w:rPr>
          <w:b/>
          <w:szCs w:val="24"/>
        </w:rPr>
        <w:t>mais ne concerne pas les soins</w:t>
      </w:r>
      <w:r w:rsidRPr="006D7BA1">
        <w:rPr>
          <w:szCs w:val="24"/>
        </w:rPr>
        <w:t>. Quelle g</w:t>
      </w:r>
      <w:r w:rsidRPr="006D7BA1">
        <w:rPr>
          <w:szCs w:val="24"/>
        </w:rPr>
        <w:t>a</w:t>
      </w:r>
      <w:r w:rsidRPr="006D7BA1">
        <w:rPr>
          <w:szCs w:val="24"/>
        </w:rPr>
        <w:t>begie de deniers publics, comme c’est le cas pour de trop nombreux projets mini</w:t>
      </w:r>
      <w:r w:rsidRPr="006D7BA1">
        <w:rPr>
          <w:szCs w:val="24"/>
        </w:rPr>
        <w:t>s</w:t>
      </w:r>
      <w:r w:rsidRPr="006D7BA1">
        <w:rPr>
          <w:szCs w:val="24"/>
        </w:rPr>
        <w:t>tériels, tel le PMSI dont le coût de mise en place et de suivi n’a jamais été communiqué. Il s’agit pou</w:t>
      </w:r>
      <w:r w:rsidRPr="006D7BA1">
        <w:rPr>
          <w:szCs w:val="24"/>
        </w:rPr>
        <w:t>r</w:t>
      </w:r>
      <w:r w:rsidRPr="006D7BA1">
        <w:rPr>
          <w:szCs w:val="24"/>
        </w:rPr>
        <w:t>tant de deniers publics. La Cour des comptes ferait bien de s’y pe</w:t>
      </w:r>
      <w:r w:rsidRPr="006D7BA1">
        <w:rPr>
          <w:szCs w:val="24"/>
        </w:rPr>
        <w:t>n</w:t>
      </w:r>
      <w:r w:rsidRPr="006D7BA1">
        <w:rPr>
          <w:szCs w:val="24"/>
        </w:rPr>
        <w:t xml:space="preserve">cher, mais je ne puis affirmer le contraire, n’ayant pas eu le « courage ou l’inconscience » de lire cet imposant document. Tout cet argent public n’est pas perdu pour tout le monde, chacun le sait, « </w:t>
      </w:r>
      <w:r w:rsidRPr="006D7BA1">
        <w:rPr>
          <w:i/>
          <w:szCs w:val="24"/>
        </w:rPr>
        <w:t>la nature a horreur du vide »</w:t>
      </w:r>
      <w:r w:rsidRPr="006D7BA1">
        <w:rPr>
          <w:szCs w:val="24"/>
        </w:rPr>
        <w:t> !</w:t>
      </w:r>
    </w:p>
    <w:p w:rsidR="00075C3F" w:rsidRPr="006D7BA1" w:rsidRDefault="00075C3F" w:rsidP="00075C3F">
      <w:pPr>
        <w:spacing w:before="120" w:after="120"/>
        <w:jc w:val="both"/>
        <w:rPr>
          <w:szCs w:val="24"/>
        </w:rPr>
      </w:pPr>
    </w:p>
    <w:p w:rsidR="00075C3F" w:rsidRPr="006D7BA1" w:rsidRDefault="00075C3F" w:rsidP="00075C3F">
      <w:pPr>
        <w:pStyle w:val="a"/>
      </w:pPr>
      <w:r w:rsidRPr="006D7BA1">
        <w:t>Alzheimer et assimilés</w:t>
      </w:r>
    </w:p>
    <w:p w:rsidR="00075C3F" w:rsidRPr="006D7BA1" w:rsidRDefault="00075C3F" w:rsidP="00075C3F">
      <w:pPr>
        <w:spacing w:before="120" w:after="120"/>
        <w:jc w:val="both"/>
        <w:rPr>
          <w:szCs w:val="24"/>
        </w:rPr>
      </w:pPr>
    </w:p>
    <w:p w:rsidR="00075C3F" w:rsidRPr="006D7BA1" w:rsidRDefault="00075C3F" w:rsidP="00075C3F">
      <w:pPr>
        <w:spacing w:before="120" w:after="120"/>
        <w:jc w:val="both"/>
        <w:rPr>
          <w:szCs w:val="24"/>
        </w:rPr>
      </w:pPr>
      <w:r w:rsidRPr="006D7BA1">
        <w:rPr>
          <w:szCs w:val="24"/>
        </w:rPr>
        <w:t xml:space="preserve">La mention </w:t>
      </w:r>
      <w:r w:rsidRPr="006D7BA1">
        <w:rPr>
          <w:b/>
          <w:i/>
          <w:szCs w:val="24"/>
        </w:rPr>
        <w:t>assimilés</w:t>
      </w:r>
      <w:r w:rsidRPr="006D7BA1">
        <w:rPr>
          <w:szCs w:val="24"/>
        </w:rPr>
        <w:t xml:space="preserve"> est volontairement précisée par mes soins car on assiste à une véritable inflation dans le recensement, mais il faut bien prendre en compte que ce que l’on nomme Alzheimer a</w:t>
      </w:r>
      <w:r w:rsidRPr="006D7BA1">
        <w:rPr>
          <w:szCs w:val="24"/>
        </w:rPr>
        <w:t>u</w:t>
      </w:r>
      <w:r w:rsidRPr="006D7BA1">
        <w:rPr>
          <w:szCs w:val="24"/>
        </w:rPr>
        <w:t xml:space="preserve">jourd‘hui n’est pas la maladie décrite par Aloïs Alzheimer. </w:t>
      </w:r>
    </w:p>
    <w:p w:rsidR="00075C3F" w:rsidRPr="006D7BA1" w:rsidRDefault="00075C3F" w:rsidP="00075C3F">
      <w:pPr>
        <w:spacing w:before="120" w:after="120"/>
        <w:jc w:val="both"/>
        <w:rPr>
          <w:szCs w:val="24"/>
        </w:rPr>
      </w:pPr>
      <w:r w:rsidRPr="006D7BA1">
        <w:rPr>
          <w:szCs w:val="24"/>
        </w:rPr>
        <w:t>Il y a une vingtaine d’années, les cliniciens prenaient soin de parler de mal</w:t>
      </w:r>
      <w:r w:rsidRPr="006D7BA1">
        <w:rPr>
          <w:szCs w:val="24"/>
        </w:rPr>
        <w:t>a</w:t>
      </w:r>
      <w:r w:rsidRPr="006D7BA1">
        <w:rPr>
          <w:szCs w:val="24"/>
        </w:rPr>
        <w:t xml:space="preserve">dies </w:t>
      </w:r>
      <w:r w:rsidRPr="006D7BA1">
        <w:rPr>
          <w:b/>
          <w:i/>
          <w:szCs w:val="24"/>
        </w:rPr>
        <w:t>« type Alzheimer</w:t>
      </w:r>
      <w:r w:rsidRPr="006D7BA1">
        <w:rPr>
          <w:szCs w:val="24"/>
        </w:rPr>
        <w:t xml:space="preserve"> », malheureusement le vocable </w:t>
      </w:r>
      <w:r w:rsidRPr="006D7BA1">
        <w:rPr>
          <w:b/>
          <w:i/>
          <w:szCs w:val="24"/>
        </w:rPr>
        <w:t>« type »</w:t>
      </w:r>
      <w:r w:rsidRPr="006D7BA1">
        <w:rPr>
          <w:szCs w:val="24"/>
        </w:rPr>
        <w:t xml:space="preserve"> est tombé dans l’oubli et tout ce qui est repéré comme étant lié à la </w:t>
      </w:r>
      <w:r w:rsidRPr="006D7BA1">
        <w:rPr>
          <w:b/>
          <w:szCs w:val="24"/>
        </w:rPr>
        <w:t xml:space="preserve">sénilité </w:t>
      </w:r>
      <w:r w:rsidRPr="006D7BA1">
        <w:rPr>
          <w:szCs w:val="24"/>
        </w:rPr>
        <w:t xml:space="preserve">est </w:t>
      </w:r>
      <w:r w:rsidRPr="006D7BA1">
        <w:rPr>
          <w:b/>
          <w:szCs w:val="24"/>
        </w:rPr>
        <w:t>abusivement ba</w:t>
      </w:r>
      <w:r w:rsidRPr="006D7BA1">
        <w:rPr>
          <w:b/>
          <w:szCs w:val="24"/>
        </w:rPr>
        <w:t>p</w:t>
      </w:r>
      <w:r w:rsidRPr="006D7BA1">
        <w:rPr>
          <w:b/>
          <w:szCs w:val="24"/>
        </w:rPr>
        <w:t>tisé Alzheimer</w:t>
      </w:r>
      <w:r w:rsidRPr="006D7BA1">
        <w:rPr>
          <w:szCs w:val="24"/>
        </w:rPr>
        <w:t>, ce qui aboutit à l’inflation actuelle, à la multiplication de maisons et d’officines pa</w:t>
      </w:r>
      <w:r w:rsidRPr="006D7BA1">
        <w:rPr>
          <w:szCs w:val="24"/>
        </w:rPr>
        <w:t>r</w:t>
      </w:r>
      <w:r w:rsidRPr="006D7BA1">
        <w:rPr>
          <w:szCs w:val="24"/>
        </w:rPr>
        <w:t xml:space="preserve">fois douteuses consacrées aux « vieux ». Comme je l’avais écrit en 2012 dans la revue inter-nautique </w:t>
      </w:r>
      <w:r w:rsidRPr="006D7BA1">
        <w:rPr>
          <w:i/>
          <w:szCs w:val="24"/>
        </w:rPr>
        <w:t>Il Volantino Europeo</w:t>
      </w:r>
      <w:r w:rsidRPr="006D7BA1">
        <w:rPr>
          <w:szCs w:val="24"/>
        </w:rPr>
        <w:t xml:space="preserve"> n° 35, le ma</w:t>
      </w:r>
      <w:r w:rsidRPr="006D7BA1">
        <w:rPr>
          <w:szCs w:val="24"/>
        </w:rPr>
        <w:t>r</w:t>
      </w:r>
      <w:r w:rsidRPr="006D7BA1">
        <w:rPr>
          <w:szCs w:val="24"/>
        </w:rPr>
        <w:t xml:space="preserve">ché du vieux est juteux ! </w:t>
      </w:r>
    </w:p>
    <w:p w:rsidR="00075C3F" w:rsidRPr="006D7BA1" w:rsidRDefault="00075C3F" w:rsidP="00075C3F">
      <w:pPr>
        <w:spacing w:before="120" w:after="120"/>
        <w:jc w:val="both"/>
        <w:rPr>
          <w:szCs w:val="24"/>
        </w:rPr>
      </w:pPr>
      <w:r w:rsidRPr="006D7BA1">
        <w:rPr>
          <w:szCs w:val="24"/>
        </w:rPr>
        <w:t>On dépisterait environ 220 000 nouveaux malades par an en Fra</w:t>
      </w:r>
      <w:r w:rsidRPr="006D7BA1">
        <w:rPr>
          <w:szCs w:val="24"/>
        </w:rPr>
        <w:t>n</w:t>
      </w:r>
      <w:r w:rsidRPr="006D7BA1">
        <w:rPr>
          <w:szCs w:val="24"/>
        </w:rPr>
        <w:t xml:space="preserve">ce, assure l’association </w:t>
      </w:r>
      <w:r w:rsidRPr="006D7BA1">
        <w:rPr>
          <w:i/>
          <w:szCs w:val="24"/>
        </w:rPr>
        <w:t>France Alzheimer</w:t>
      </w:r>
      <w:r w:rsidRPr="006D7BA1">
        <w:rPr>
          <w:szCs w:val="24"/>
        </w:rPr>
        <w:t xml:space="preserve">. Il y aurait entre 750 000 et 1 million de patients atteints de la maladie d’Alzheimer et assimilés selon l’Institut de Veille sanitaire (InVS). De qui se moque-t-on ? </w:t>
      </w:r>
    </w:p>
    <w:p w:rsidR="00075C3F" w:rsidRPr="006D7BA1" w:rsidRDefault="00075C3F" w:rsidP="00075C3F">
      <w:pPr>
        <w:spacing w:before="120" w:after="120"/>
        <w:jc w:val="both"/>
        <w:rPr>
          <w:szCs w:val="24"/>
        </w:rPr>
      </w:pPr>
    </w:p>
    <w:p w:rsidR="00075C3F" w:rsidRDefault="00075C3F" w:rsidP="00075C3F">
      <w:pPr>
        <w:spacing w:before="120" w:after="120"/>
        <w:jc w:val="both"/>
        <w:rPr>
          <w:szCs w:val="24"/>
        </w:rPr>
      </w:pPr>
      <w:r w:rsidRPr="006D7BA1">
        <w:rPr>
          <w:szCs w:val="24"/>
        </w:rPr>
        <w:t xml:space="preserve">Quant au coût de cette maladie, le site Internet de </w:t>
      </w:r>
      <w:r w:rsidRPr="006D7BA1">
        <w:rPr>
          <w:i/>
          <w:szCs w:val="24"/>
        </w:rPr>
        <w:t>France Alzhe</w:t>
      </w:r>
      <w:r w:rsidRPr="006D7BA1">
        <w:rPr>
          <w:i/>
          <w:szCs w:val="24"/>
        </w:rPr>
        <w:t>i</w:t>
      </w:r>
      <w:r w:rsidRPr="006D7BA1">
        <w:rPr>
          <w:i/>
          <w:szCs w:val="24"/>
        </w:rPr>
        <w:t>mer</w:t>
      </w:r>
      <w:r w:rsidRPr="006D7BA1">
        <w:rPr>
          <w:szCs w:val="24"/>
        </w:rPr>
        <w:t xml:space="preserve"> précise :</w:t>
      </w:r>
    </w:p>
    <w:p w:rsidR="00075C3F" w:rsidRPr="006D7BA1" w:rsidRDefault="00075C3F" w:rsidP="00075C3F">
      <w:pPr>
        <w:spacing w:before="120" w:after="120"/>
        <w:jc w:val="both"/>
        <w:rPr>
          <w:szCs w:val="24"/>
        </w:rPr>
      </w:pPr>
    </w:p>
    <w:p w:rsidR="00075C3F" w:rsidRPr="006D7BA1" w:rsidRDefault="00075C3F" w:rsidP="00075C3F">
      <w:pPr>
        <w:pStyle w:val="Titre1"/>
        <w:shd w:val="clear" w:color="auto" w:fill="FFFFFF"/>
        <w:spacing w:before="120" w:after="120"/>
        <w:ind w:firstLine="360"/>
        <w:rPr>
          <w:b/>
          <w:i/>
          <w:sz w:val="28"/>
          <w:szCs w:val="24"/>
        </w:rPr>
      </w:pPr>
      <w:r w:rsidRPr="006D7BA1">
        <w:rPr>
          <w:b/>
          <w:sz w:val="28"/>
          <w:szCs w:val="24"/>
        </w:rPr>
        <w:t>« </w:t>
      </w:r>
      <w:r w:rsidRPr="006D7BA1">
        <w:rPr>
          <w:b/>
          <w:i/>
          <w:sz w:val="28"/>
          <w:szCs w:val="24"/>
        </w:rPr>
        <w:t>Une lourde charge financière pour les familles</w:t>
      </w:r>
    </w:p>
    <w:p w:rsidR="00075C3F" w:rsidRDefault="00075C3F" w:rsidP="00075C3F">
      <w:pPr>
        <w:shd w:val="clear" w:color="auto" w:fill="FFFFFF"/>
        <w:spacing w:before="120" w:after="120"/>
        <w:rPr>
          <w:bCs/>
          <w:i/>
          <w:szCs w:val="24"/>
        </w:rPr>
      </w:pPr>
    </w:p>
    <w:p w:rsidR="00075C3F" w:rsidRPr="006D7BA1" w:rsidRDefault="00075C3F" w:rsidP="00075C3F">
      <w:pPr>
        <w:pStyle w:val="info3"/>
      </w:pPr>
      <w:r w:rsidRPr="006D7BA1">
        <w:t xml:space="preserve">Mise à jour le 05 Mars 2013 </w:t>
      </w:r>
    </w:p>
    <w:p w:rsidR="00075C3F" w:rsidRPr="006D7BA1" w:rsidRDefault="00075C3F" w:rsidP="00075C3F">
      <w:pPr>
        <w:pStyle w:val="info3"/>
      </w:pPr>
      <w:r w:rsidRPr="006D7BA1">
        <w:t>Si les frais médicaux de la maladie d’Alzheimer sont pris en cha</w:t>
      </w:r>
      <w:r w:rsidRPr="006D7BA1">
        <w:t>r</w:t>
      </w:r>
      <w:r w:rsidRPr="006D7BA1">
        <w:t>ge à 100% par l’assurance maladie au titre de l’</w:t>
      </w:r>
      <w:hyperlink r:id="rId26" w:history="1">
        <w:r w:rsidRPr="006D7BA1">
          <w:rPr>
            <w:rStyle w:val="Lienhypertexte"/>
            <w:i/>
            <w:szCs w:val="24"/>
          </w:rPr>
          <w:t>ALD 15</w:t>
        </w:r>
      </w:hyperlink>
      <w:r w:rsidRPr="006D7BA1">
        <w:t>, les frais m</w:t>
      </w:r>
      <w:r w:rsidRPr="006D7BA1">
        <w:t>é</w:t>
      </w:r>
      <w:r w:rsidRPr="006D7BA1">
        <w:t>dico-sociaux sont a</w:t>
      </w:r>
      <w:r w:rsidRPr="006D7BA1">
        <w:t>s</w:t>
      </w:r>
      <w:r w:rsidRPr="006D7BA1">
        <w:t>sumés en grande partie par les familles. Or, le coût de la prise en charge médico-sociale représente 90% du coût t</w:t>
      </w:r>
      <w:r w:rsidRPr="006D7BA1">
        <w:t>o</w:t>
      </w:r>
      <w:r w:rsidRPr="006D7BA1">
        <w:t>tal de la maladie d’Alzheimer. Il s’agit de l’emploi d'une auxiliaire de vie, d'une aide-ménagère, des frais d’accueil de jour, des équipements permettant d’adapter le logement, des protections pour incont</w:t>
      </w:r>
      <w:r w:rsidRPr="006D7BA1">
        <w:t>i</w:t>
      </w:r>
      <w:r w:rsidRPr="006D7BA1">
        <w:t>nence, etc. »</w:t>
      </w:r>
      <w:r w:rsidRPr="006D7BA1">
        <w:rPr>
          <w:color w:val="333333"/>
        </w:rPr>
        <w:t>.</w:t>
      </w:r>
    </w:p>
    <w:p w:rsidR="00075C3F" w:rsidRDefault="00075C3F" w:rsidP="00075C3F">
      <w:pPr>
        <w:spacing w:before="120" w:after="120"/>
        <w:jc w:val="both"/>
        <w:rPr>
          <w:szCs w:val="24"/>
        </w:rPr>
      </w:pPr>
      <w:r w:rsidRPr="006D7BA1">
        <w:rPr>
          <w:szCs w:val="24"/>
        </w:rPr>
        <w:t xml:space="preserve">L’association </w:t>
      </w:r>
      <w:r w:rsidRPr="006D7BA1">
        <w:rPr>
          <w:i/>
          <w:szCs w:val="24"/>
        </w:rPr>
        <w:t>France Alzheimer</w:t>
      </w:r>
      <w:r w:rsidRPr="006D7BA1">
        <w:rPr>
          <w:szCs w:val="24"/>
        </w:rPr>
        <w:t xml:space="preserve"> précise :</w:t>
      </w:r>
    </w:p>
    <w:p w:rsidR="00075C3F" w:rsidRPr="006D7BA1" w:rsidRDefault="00075C3F" w:rsidP="00075C3F">
      <w:pPr>
        <w:spacing w:before="120" w:after="120"/>
        <w:jc w:val="both"/>
        <w:rPr>
          <w:szCs w:val="24"/>
        </w:rPr>
      </w:pPr>
    </w:p>
    <w:p w:rsidR="00075C3F" w:rsidRPr="006D7BA1" w:rsidRDefault="00075C3F" w:rsidP="00075C3F">
      <w:pPr>
        <w:pStyle w:val="info3"/>
      </w:pPr>
      <w:r w:rsidRPr="006D7BA1">
        <w:t>« </w:t>
      </w:r>
      <w:r w:rsidRPr="006D7BA1">
        <w:rPr>
          <w:rStyle w:val="lev"/>
          <w:b w:val="0"/>
          <w:i/>
          <w:sz w:val="28"/>
        </w:rPr>
        <w:t>Afin d’évaluer l’ampleur des coûts restant à la charge de la personne malade et de son aidant</w:t>
      </w:r>
      <w:r w:rsidRPr="006D7BA1">
        <w:rPr>
          <w:rStyle w:val="lev"/>
          <w:b w:val="0"/>
          <w:i/>
          <w:color w:val="333333"/>
          <w:sz w:val="28"/>
        </w:rPr>
        <w:t xml:space="preserve">, </w:t>
      </w:r>
      <w:hyperlink r:id="rId27" w:tgtFrame="_blank" w:history="1">
        <w:r w:rsidRPr="006D7BA1">
          <w:rPr>
            <w:rStyle w:val="Lienhypertexte"/>
            <w:bCs/>
            <w:i/>
            <w:sz w:val="28"/>
          </w:rPr>
          <w:t>France Alzheimer a réal</w:t>
        </w:r>
        <w:r w:rsidRPr="006D7BA1">
          <w:rPr>
            <w:rStyle w:val="Lienhypertexte"/>
            <w:bCs/>
            <w:i/>
            <w:sz w:val="28"/>
          </w:rPr>
          <w:t>i</w:t>
        </w:r>
        <w:r w:rsidRPr="006D7BA1">
          <w:rPr>
            <w:rStyle w:val="Lienhypertexte"/>
            <w:bCs/>
            <w:i/>
            <w:sz w:val="28"/>
          </w:rPr>
          <w:t>sé en 2010 une étude socio-économique</w:t>
        </w:r>
      </w:hyperlink>
      <w:r w:rsidRPr="006D7BA1">
        <w:rPr>
          <w:rStyle w:val="lev"/>
          <w:b w:val="0"/>
          <w:i/>
          <w:sz w:val="28"/>
        </w:rPr>
        <w:t>.</w:t>
      </w:r>
      <w:r w:rsidRPr="006D7BA1">
        <w:rPr>
          <w:rStyle w:val="lev"/>
          <w:b w:val="0"/>
          <w:i/>
          <w:color w:val="333333"/>
          <w:sz w:val="28"/>
        </w:rPr>
        <w:t xml:space="preserve"> </w:t>
      </w:r>
      <w:r w:rsidRPr="006D7BA1">
        <w:t>En voici les principaux r</w:t>
      </w:r>
      <w:r w:rsidRPr="006D7BA1">
        <w:t>é</w:t>
      </w:r>
      <w:r w:rsidRPr="006D7BA1">
        <w:t>sultats :</w:t>
      </w:r>
    </w:p>
    <w:p w:rsidR="00075C3F" w:rsidRPr="006D7BA1" w:rsidRDefault="00075C3F" w:rsidP="00075C3F">
      <w:pPr>
        <w:pStyle w:val="info3"/>
      </w:pPr>
      <w:r w:rsidRPr="006D7BA1">
        <w:rPr>
          <w:rStyle w:val="lev"/>
          <w:b w:val="0"/>
          <w:i/>
          <w:color w:val="333333"/>
          <w:sz w:val="28"/>
        </w:rPr>
        <w:t xml:space="preserve">- </w:t>
      </w:r>
      <w:r w:rsidRPr="006D7BA1">
        <w:rPr>
          <w:rStyle w:val="lev"/>
          <w:b w:val="0"/>
          <w:i/>
          <w:sz w:val="28"/>
        </w:rPr>
        <w:t>Le reste à charge financier total du couple aidant-aidé s’établit en moyenne autour de 1000 euros par mois.</w:t>
      </w:r>
      <w:r w:rsidRPr="006D7BA1">
        <w:t xml:space="preserve"> Ce montant, rapproché du montant moyen des pensions de retraite qui s’établit à 1 100 euros (877 euros pour les femmes), montre le poids que représente le reste à charge pour la personne malade et l’aidant.</w:t>
      </w:r>
    </w:p>
    <w:p w:rsidR="00075C3F" w:rsidRDefault="00075C3F" w:rsidP="00075C3F">
      <w:pPr>
        <w:pStyle w:val="info3"/>
      </w:pPr>
      <w:r w:rsidRPr="006D7BA1">
        <w:rPr>
          <w:rStyle w:val="lev"/>
          <w:b w:val="0"/>
          <w:i/>
          <w:sz w:val="28"/>
        </w:rPr>
        <w:t>- Le reste à charge varie de 1 à 4 selon le mode d’hébergement de la personne malade</w:t>
      </w:r>
      <w:r w:rsidRPr="006D7BA1">
        <w:t>. Pour les malades résidant à domicile, le reste à charge est en moyenne de 570 euros tandis que le n</w:t>
      </w:r>
      <w:r w:rsidRPr="006D7BA1">
        <w:t>i</w:t>
      </w:r>
      <w:r w:rsidRPr="006D7BA1">
        <w:t>veau du reste à charge pour une personne résidant en établissement s’établit à 2 300 euros. Cela illustre les difficultés que rencontrent les f</w:t>
      </w:r>
      <w:r w:rsidRPr="006D7BA1">
        <w:t>a</w:t>
      </w:r>
      <w:r w:rsidRPr="006D7BA1">
        <w:t>milles pour qui l’institutionnalisation de leur proche malade représenterait une alternative au maintien à domicile. »</w:t>
      </w:r>
    </w:p>
    <w:p w:rsidR="00075C3F" w:rsidRPr="006D7BA1" w:rsidRDefault="00075C3F" w:rsidP="00075C3F">
      <w:pPr>
        <w:pStyle w:val="info3"/>
      </w:pPr>
    </w:p>
    <w:p w:rsidR="00075C3F" w:rsidRPr="006D7BA1" w:rsidRDefault="00075C3F" w:rsidP="00075C3F">
      <w:pPr>
        <w:pStyle w:val="NormalWeb"/>
        <w:shd w:val="clear" w:color="auto" w:fill="FFFFFF"/>
        <w:spacing w:beforeLines="0" w:before="120" w:afterLines="0" w:after="120"/>
        <w:ind w:firstLine="360"/>
        <w:jc w:val="both"/>
        <w:rPr>
          <w:sz w:val="28"/>
        </w:rPr>
      </w:pPr>
      <w:r w:rsidRPr="006D7BA1">
        <w:rPr>
          <w:sz w:val="28"/>
        </w:rPr>
        <w:t xml:space="preserve">Ce coût familial serait environ de 800 millions d’Euros par an pour une population estimée à 800 000 malades. </w:t>
      </w:r>
    </w:p>
    <w:p w:rsidR="00075C3F" w:rsidRDefault="00075C3F" w:rsidP="00075C3F">
      <w:pPr>
        <w:pStyle w:val="NormalWeb"/>
        <w:shd w:val="clear" w:color="auto" w:fill="FFFFFF"/>
        <w:spacing w:beforeLines="0" w:before="120" w:afterLines="0" w:after="120"/>
        <w:ind w:firstLine="360"/>
        <w:jc w:val="both"/>
        <w:rPr>
          <w:sz w:val="28"/>
        </w:rPr>
      </w:pPr>
      <w:r w:rsidRPr="006D7BA1">
        <w:rPr>
          <w:sz w:val="28"/>
        </w:rPr>
        <w:t>Le même site Internet mentionne dans une actualité datant d’octobre 2013 :</w:t>
      </w:r>
    </w:p>
    <w:p w:rsidR="00075C3F" w:rsidRPr="006D7BA1" w:rsidRDefault="00075C3F" w:rsidP="00075C3F">
      <w:pPr>
        <w:pStyle w:val="NormalWeb"/>
        <w:shd w:val="clear" w:color="auto" w:fill="FFFFFF"/>
        <w:spacing w:beforeLines="0" w:before="120" w:afterLines="0" w:after="120"/>
        <w:ind w:firstLine="360"/>
        <w:jc w:val="both"/>
        <w:rPr>
          <w:sz w:val="28"/>
        </w:rPr>
      </w:pPr>
    </w:p>
    <w:p w:rsidR="00075C3F" w:rsidRPr="006D7BA1" w:rsidRDefault="00075C3F" w:rsidP="00075C3F">
      <w:pPr>
        <w:pStyle w:val="info3"/>
      </w:pPr>
      <w:r w:rsidRPr="006D7BA1">
        <w:t>« 2800 € par mois à un stade modéré !</w:t>
      </w:r>
    </w:p>
    <w:p w:rsidR="00075C3F" w:rsidRPr="00D94D3B" w:rsidRDefault="00075C3F" w:rsidP="00075C3F">
      <w:pPr>
        <w:pStyle w:val="info3"/>
      </w:pPr>
      <w:r w:rsidRPr="00D94D3B">
        <w:t>Cette recherche spécifique contribue à une meilleure compréhe</w:t>
      </w:r>
      <w:r w:rsidRPr="00D94D3B">
        <w:t>n</w:t>
      </w:r>
      <w:r w:rsidRPr="00D94D3B">
        <w:t xml:space="preserve">sion des enjeux économiques pour les familles. Elle a notamment permis de mesurer un phénomène : lorsque la sévérité de la maladie est modérée, les dépenses totales représentent en France </w:t>
      </w:r>
      <w:r w:rsidRPr="00D94D3B">
        <w:rPr>
          <w:rStyle w:val="lev"/>
          <w:i/>
          <w:color w:val="333333"/>
        </w:rPr>
        <w:t>en moyenne 2800 € par mois et par malade</w:t>
      </w:r>
      <w:r w:rsidRPr="00D94D3B">
        <w:t>. Ces coûts augmentent fortement après une période de deux ans, principalement à cause de l’accroissement des troubles fon</w:t>
      </w:r>
      <w:r w:rsidRPr="00D94D3B">
        <w:t>c</w:t>
      </w:r>
      <w:r w:rsidRPr="00D94D3B">
        <w:t>tionnels. Cette recherche permet d’étudier les co</w:t>
      </w:r>
      <w:r w:rsidRPr="00D94D3B">
        <w:t>m</w:t>
      </w:r>
      <w:r w:rsidRPr="00D94D3B">
        <w:t xml:space="preserve">portements des </w:t>
      </w:r>
      <w:r w:rsidRPr="00D94D3B">
        <w:rPr>
          <w:rStyle w:val="lev"/>
          <w:i/>
          <w:color w:val="333333"/>
        </w:rPr>
        <w:t>acteurs impliqués dans la production et la conso</w:t>
      </w:r>
      <w:r w:rsidRPr="00D94D3B">
        <w:rPr>
          <w:rStyle w:val="lev"/>
          <w:i/>
          <w:color w:val="333333"/>
        </w:rPr>
        <w:t>m</w:t>
      </w:r>
      <w:r w:rsidRPr="00D94D3B">
        <w:rPr>
          <w:rStyle w:val="lev"/>
          <w:i/>
          <w:color w:val="333333"/>
        </w:rPr>
        <w:t>mation des soins.</w:t>
      </w:r>
      <w:r w:rsidRPr="00D94D3B">
        <w:t xml:space="preserve"> </w:t>
      </w:r>
      <w:r w:rsidRPr="00D94D3B">
        <w:rPr>
          <w:rStyle w:val="lev"/>
          <w:i/>
          <w:color w:val="333333"/>
        </w:rPr>
        <w:t>En France, plus de 60 % de l’aide fournie aux personnes m</w:t>
      </w:r>
      <w:r w:rsidRPr="00D94D3B">
        <w:rPr>
          <w:rStyle w:val="lev"/>
          <w:i/>
          <w:color w:val="333333"/>
        </w:rPr>
        <w:t>a</w:t>
      </w:r>
      <w:r w:rsidRPr="00D94D3B">
        <w:rPr>
          <w:rStyle w:val="lev"/>
          <w:i/>
          <w:color w:val="333333"/>
        </w:rPr>
        <w:t>lades vivant dans la communauté est produite par les aidants informels</w:t>
      </w:r>
      <w:r w:rsidRPr="00D94D3B">
        <w:t xml:space="preserve">, c’est-à-dire par les proches. Il est donc central de comprendre comment s’organise la production des soins informels. Enfin, </w:t>
      </w:r>
      <w:r w:rsidRPr="00D94D3B">
        <w:rPr>
          <w:rStyle w:val="lev"/>
          <w:i/>
          <w:color w:val="333333"/>
        </w:rPr>
        <w:t>une question demeure : l’impact et l’efficacité des pol</w:t>
      </w:r>
      <w:r w:rsidRPr="00D94D3B">
        <w:rPr>
          <w:rStyle w:val="lev"/>
          <w:i/>
          <w:color w:val="333333"/>
        </w:rPr>
        <w:t>i</w:t>
      </w:r>
      <w:r w:rsidRPr="00D94D3B">
        <w:rPr>
          <w:rStyle w:val="lev"/>
          <w:i/>
          <w:color w:val="333333"/>
        </w:rPr>
        <w:t xml:space="preserve">tiques publiques  </w:t>
      </w:r>
      <w:r w:rsidRPr="00D94D3B">
        <w:rPr>
          <w:rStyle w:val="lev"/>
          <w:b w:val="0"/>
          <w:color w:val="333333"/>
        </w:rPr>
        <w:t xml:space="preserve">[…] </w:t>
      </w:r>
      <w:hyperlink r:id="rId28" w:tgtFrame="_blank" w:history="1">
        <w:r w:rsidRPr="00D94D3B">
          <w:rPr>
            <w:rStyle w:val="Lienhypertexte"/>
            <w:i/>
          </w:rPr>
          <w:t>Le rapport sur la maladie d’Alzheimer et les mal</w:t>
        </w:r>
        <w:r w:rsidRPr="00D94D3B">
          <w:rPr>
            <w:rStyle w:val="Lienhypertexte"/>
            <w:i/>
          </w:rPr>
          <w:t>a</w:t>
        </w:r>
        <w:r w:rsidRPr="00D94D3B">
          <w:rPr>
            <w:rStyle w:val="Lienhypertexte"/>
            <w:i/>
          </w:rPr>
          <w:t>dies apparentées</w:t>
        </w:r>
      </w:hyperlink>
      <w:r w:rsidRPr="00D94D3B">
        <w:t xml:space="preserve"> établi par l’office parlementaire d’évaluation des polit</w:t>
      </w:r>
      <w:r w:rsidRPr="00D94D3B">
        <w:t>i</w:t>
      </w:r>
      <w:r w:rsidRPr="00D94D3B">
        <w:t xml:space="preserve">ques de santé avance des dépenses médicales concernant la maladie d’Alzheimer de 933, 57 millions €, soit 0,9 % du PIB. </w:t>
      </w:r>
      <w:r w:rsidRPr="00D94D3B">
        <w:rPr>
          <w:rStyle w:val="lev"/>
          <w:i/>
        </w:rPr>
        <w:t>»</w:t>
      </w:r>
    </w:p>
    <w:p w:rsidR="00075C3F" w:rsidRPr="006D7BA1" w:rsidRDefault="00075C3F" w:rsidP="00075C3F">
      <w:pPr>
        <w:pStyle w:val="NormalWeb"/>
        <w:shd w:val="clear" w:color="auto" w:fill="FFFFFF"/>
        <w:spacing w:beforeLines="0" w:before="120" w:afterLines="0" w:after="120"/>
        <w:ind w:firstLine="360"/>
        <w:jc w:val="both"/>
        <w:rPr>
          <w:i/>
          <w:color w:val="333333"/>
          <w:sz w:val="28"/>
        </w:rPr>
      </w:pPr>
    </w:p>
    <w:p w:rsidR="00075C3F" w:rsidRDefault="00075C3F" w:rsidP="00075C3F">
      <w:pPr>
        <w:pStyle w:val="NormalWeb"/>
        <w:shd w:val="clear" w:color="auto" w:fill="FFFFFF"/>
        <w:spacing w:beforeLines="0" w:before="120" w:afterLines="0" w:after="120"/>
        <w:ind w:firstLine="360"/>
        <w:jc w:val="both"/>
        <w:rPr>
          <w:color w:val="333333"/>
          <w:sz w:val="28"/>
        </w:rPr>
      </w:pPr>
      <w:r w:rsidRPr="006D7BA1">
        <w:rPr>
          <w:color w:val="333333"/>
          <w:sz w:val="28"/>
        </w:rPr>
        <w:t xml:space="preserve">Le coût global pour une population de 800 000 personnes serait </w:t>
      </w:r>
      <w:r>
        <w:rPr>
          <w:color w:val="333333"/>
          <w:sz w:val="28"/>
        </w:rPr>
        <w:t>de 1,7 milliard d’Euros par an.</w:t>
      </w:r>
    </w:p>
    <w:p w:rsidR="00075C3F" w:rsidRPr="006D7BA1" w:rsidRDefault="00075C3F" w:rsidP="00075C3F">
      <w:pPr>
        <w:pStyle w:val="NormalWeb"/>
        <w:shd w:val="clear" w:color="auto" w:fill="FFFFFF"/>
        <w:spacing w:beforeLines="0" w:before="120" w:afterLines="0" w:after="120"/>
        <w:ind w:firstLine="360"/>
        <w:jc w:val="both"/>
        <w:rPr>
          <w:color w:val="333333"/>
          <w:sz w:val="28"/>
        </w:rPr>
      </w:pPr>
    </w:p>
    <w:p w:rsidR="00075C3F" w:rsidRPr="006D7BA1" w:rsidRDefault="00075C3F" w:rsidP="00075C3F">
      <w:pPr>
        <w:pStyle w:val="a"/>
      </w:pPr>
      <w:r w:rsidRPr="006D7BA1">
        <w:t>Conclusion</w:t>
      </w:r>
    </w:p>
    <w:p w:rsidR="00075C3F" w:rsidRDefault="00075C3F" w:rsidP="00075C3F">
      <w:pPr>
        <w:spacing w:before="120" w:after="120"/>
        <w:jc w:val="both"/>
        <w:rPr>
          <w:szCs w:val="24"/>
        </w:rPr>
      </w:pPr>
    </w:p>
    <w:p w:rsidR="00075C3F" w:rsidRPr="006D7BA1" w:rsidRDefault="00075C3F" w:rsidP="00075C3F">
      <w:pPr>
        <w:spacing w:before="120" w:after="120"/>
        <w:jc w:val="both"/>
        <w:rPr>
          <w:szCs w:val="24"/>
        </w:rPr>
      </w:pPr>
      <w:r w:rsidRPr="006D7BA1">
        <w:rPr>
          <w:szCs w:val="24"/>
        </w:rPr>
        <w:t>Lorsque l’on parle de « coût » en matière de santé, il importe de toujours me</w:t>
      </w:r>
      <w:r w:rsidRPr="006D7BA1">
        <w:rPr>
          <w:szCs w:val="24"/>
        </w:rPr>
        <w:t>t</w:t>
      </w:r>
      <w:r w:rsidRPr="006D7BA1">
        <w:rPr>
          <w:szCs w:val="24"/>
        </w:rPr>
        <w:t>tre en parallèle le bénéfice financier, les énormes profits engrangés par les firmes vendant les « produits de santé » ou les se</w:t>
      </w:r>
      <w:r w:rsidRPr="006D7BA1">
        <w:rPr>
          <w:szCs w:val="24"/>
        </w:rPr>
        <w:t>r</w:t>
      </w:r>
      <w:r w:rsidRPr="006D7BA1">
        <w:rPr>
          <w:szCs w:val="24"/>
        </w:rPr>
        <w:t>vices dont certains bénéficient de confortables avantages fiscaux ! Les pouvoirs publics doivent fournir l’ensemble des données, coût pour la Sécurité sociale, reste à charge pour les assujettis s</w:t>
      </w:r>
      <w:r w:rsidRPr="006D7BA1">
        <w:rPr>
          <w:szCs w:val="24"/>
        </w:rPr>
        <w:t>o</w:t>
      </w:r>
      <w:r w:rsidRPr="006D7BA1">
        <w:rPr>
          <w:szCs w:val="24"/>
        </w:rPr>
        <w:t xml:space="preserve">ciaux, profits pour les firmes… A qui cela profite-t-il ? </w:t>
      </w:r>
    </w:p>
    <w:p w:rsidR="00075C3F" w:rsidRDefault="00075C3F" w:rsidP="00075C3F">
      <w:pPr>
        <w:spacing w:before="120" w:after="120"/>
        <w:jc w:val="both"/>
        <w:rPr>
          <w:szCs w:val="24"/>
        </w:rPr>
      </w:pPr>
      <w:r w:rsidRPr="006D7BA1">
        <w:rPr>
          <w:szCs w:val="24"/>
        </w:rPr>
        <w:t>Pour une politique de santé plus humaine donc plus juste, il est temps de rev</w:t>
      </w:r>
      <w:r w:rsidRPr="006D7BA1">
        <w:rPr>
          <w:szCs w:val="24"/>
        </w:rPr>
        <w:t>e</w:t>
      </w:r>
      <w:r w:rsidRPr="006D7BA1">
        <w:rPr>
          <w:szCs w:val="24"/>
        </w:rPr>
        <w:t>nir à quelques données essentielles et oubliées :</w:t>
      </w:r>
    </w:p>
    <w:p w:rsidR="00075C3F" w:rsidRPr="006D7BA1" w:rsidRDefault="00075C3F" w:rsidP="00075C3F">
      <w:pPr>
        <w:spacing w:before="120" w:after="120"/>
        <w:jc w:val="both"/>
        <w:rPr>
          <w:szCs w:val="24"/>
        </w:rPr>
      </w:pPr>
    </w:p>
    <w:p w:rsidR="00075C3F" w:rsidRPr="006D7BA1" w:rsidRDefault="00075C3F" w:rsidP="00075C3F">
      <w:pPr>
        <w:numPr>
          <w:ilvl w:val="0"/>
          <w:numId w:val="20"/>
        </w:numPr>
        <w:spacing w:before="120" w:after="120"/>
        <w:ind w:left="720"/>
        <w:jc w:val="both"/>
        <w:rPr>
          <w:szCs w:val="24"/>
        </w:rPr>
      </w:pPr>
      <w:r w:rsidRPr="006D7BA1">
        <w:rPr>
          <w:szCs w:val="24"/>
        </w:rPr>
        <w:t>Redonner aux patients une véritable identité en tant que perso</w:t>
      </w:r>
      <w:r w:rsidRPr="006D7BA1">
        <w:rPr>
          <w:szCs w:val="24"/>
        </w:rPr>
        <w:t>n</w:t>
      </w:r>
      <w:r w:rsidRPr="006D7BA1">
        <w:rPr>
          <w:szCs w:val="24"/>
        </w:rPr>
        <w:t>ne huma</w:t>
      </w:r>
      <w:r w:rsidRPr="006D7BA1">
        <w:rPr>
          <w:szCs w:val="24"/>
        </w:rPr>
        <w:t>i</w:t>
      </w:r>
      <w:r w:rsidRPr="006D7BA1">
        <w:rPr>
          <w:szCs w:val="24"/>
        </w:rPr>
        <w:t>ne (</w:t>
      </w:r>
      <w:r w:rsidRPr="006D7BA1">
        <w:rPr>
          <w:i/>
          <w:szCs w:val="24"/>
        </w:rPr>
        <w:t>human being</w:t>
      </w:r>
      <w:r w:rsidRPr="006D7BA1">
        <w:rPr>
          <w:szCs w:val="24"/>
        </w:rPr>
        <w:t>) en lieu et place d’un ou de plusieurs num</w:t>
      </w:r>
      <w:r w:rsidRPr="006D7BA1">
        <w:rPr>
          <w:szCs w:val="24"/>
        </w:rPr>
        <w:t>é</w:t>
      </w:r>
      <w:r w:rsidRPr="006D7BA1">
        <w:rPr>
          <w:szCs w:val="24"/>
        </w:rPr>
        <w:t>ros (actuellement même pour commander un gâteau dans une prestigieuse pâtisserie lyonnaise, v</w:t>
      </w:r>
      <w:r w:rsidRPr="006D7BA1">
        <w:rPr>
          <w:szCs w:val="24"/>
        </w:rPr>
        <w:t>o</w:t>
      </w:r>
      <w:r w:rsidRPr="006D7BA1">
        <w:rPr>
          <w:szCs w:val="24"/>
        </w:rPr>
        <w:t>tre nom ne vous est plus demandé pour retirer votre réservation, mais seul le num</w:t>
      </w:r>
      <w:r w:rsidRPr="006D7BA1">
        <w:rPr>
          <w:szCs w:val="24"/>
        </w:rPr>
        <w:t>é</w:t>
      </w:r>
      <w:r w:rsidRPr="006D7BA1">
        <w:rPr>
          <w:szCs w:val="24"/>
        </w:rPr>
        <w:t>ro de commande d</w:t>
      </w:r>
      <w:r w:rsidRPr="006D7BA1">
        <w:rPr>
          <w:szCs w:val="24"/>
        </w:rPr>
        <w:t>e</w:t>
      </w:r>
      <w:r w:rsidRPr="006D7BA1">
        <w:rPr>
          <w:szCs w:val="24"/>
        </w:rPr>
        <w:t xml:space="preserve">vient le sésame !). </w:t>
      </w:r>
    </w:p>
    <w:p w:rsidR="00075C3F" w:rsidRPr="006D7BA1" w:rsidRDefault="00075C3F" w:rsidP="00075C3F">
      <w:pPr>
        <w:spacing w:before="120" w:after="120"/>
        <w:ind w:left="720" w:hanging="360"/>
        <w:jc w:val="both"/>
        <w:rPr>
          <w:szCs w:val="24"/>
        </w:rPr>
      </w:pPr>
      <w:r>
        <w:rPr>
          <w:szCs w:val="24"/>
        </w:rPr>
        <w:tab/>
      </w:r>
      <w:r w:rsidRPr="006D7BA1">
        <w:rPr>
          <w:szCs w:val="24"/>
        </w:rPr>
        <w:t>Il suffit de voir comment les choses se passent dans nos grands CHU en salle d’enregistrement où il est recommandé de se pr</w:t>
      </w:r>
      <w:r w:rsidRPr="006D7BA1">
        <w:rPr>
          <w:szCs w:val="24"/>
        </w:rPr>
        <w:t>é</w:t>
      </w:r>
      <w:r w:rsidRPr="006D7BA1">
        <w:rPr>
          <w:szCs w:val="24"/>
        </w:rPr>
        <w:t>senter au moins une heure avant le rendez-vous à l’instar des aéroports ! Un premier guichet vous délivre un ticket (comme chez le boucher ou le fromager ou à la SNCF), une salle d’attente a</w:t>
      </w:r>
      <w:r w:rsidRPr="006D7BA1">
        <w:rPr>
          <w:szCs w:val="24"/>
        </w:rPr>
        <w:t>c</w:t>
      </w:r>
      <w:r w:rsidRPr="006D7BA1">
        <w:rPr>
          <w:szCs w:val="24"/>
        </w:rPr>
        <w:t>cueille une multitude de gens effarés mais passifs pour la plupart attendant d’être appelés à l’un des guichets « </w:t>
      </w:r>
      <w:r w:rsidRPr="006D7BA1">
        <w:rPr>
          <w:b/>
          <w:i/>
          <w:szCs w:val="24"/>
        </w:rPr>
        <w:t>dédié</w:t>
      </w:r>
      <w:r w:rsidRPr="006D7BA1">
        <w:rPr>
          <w:szCs w:val="24"/>
        </w:rPr>
        <w:t>s » (le mot est à la mode et je le vomis). Quand arrive le « grand moment », le malheureux malade doit mo</w:t>
      </w:r>
      <w:r w:rsidRPr="006D7BA1">
        <w:rPr>
          <w:szCs w:val="24"/>
        </w:rPr>
        <w:t>n</w:t>
      </w:r>
      <w:r w:rsidRPr="006D7BA1">
        <w:rPr>
          <w:szCs w:val="24"/>
        </w:rPr>
        <w:t>trer patte blanche avant de se sauver muni des étiquettes qui vont lui permettre d’accéder au saint des saints, la consultation. Là, il lui fa</w:t>
      </w:r>
      <w:r w:rsidRPr="006D7BA1">
        <w:rPr>
          <w:szCs w:val="24"/>
        </w:rPr>
        <w:t>u</w:t>
      </w:r>
      <w:r w:rsidRPr="006D7BA1">
        <w:rPr>
          <w:szCs w:val="24"/>
        </w:rPr>
        <w:t>dra patienter dans une nouvelle salle d’attente pour enfin être appelé par une secrétaire et voir le médecin !</w:t>
      </w:r>
    </w:p>
    <w:p w:rsidR="00075C3F" w:rsidRPr="006D7BA1" w:rsidRDefault="00075C3F" w:rsidP="00075C3F">
      <w:pPr>
        <w:numPr>
          <w:ilvl w:val="0"/>
          <w:numId w:val="20"/>
        </w:numPr>
        <w:spacing w:before="120" w:after="120"/>
        <w:ind w:left="720"/>
        <w:jc w:val="both"/>
        <w:rPr>
          <w:szCs w:val="24"/>
        </w:rPr>
      </w:pPr>
      <w:r w:rsidRPr="006D7BA1">
        <w:rPr>
          <w:szCs w:val="24"/>
        </w:rPr>
        <w:t xml:space="preserve"> Le patient est un être humain dans sa globalité et non un objet biologique, un organe ou un fragment d’organe !</w:t>
      </w:r>
    </w:p>
    <w:p w:rsidR="00075C3F" w:rsidRPr="006D7BA1" w:rsidRDefault="00075C3F" w:rsidP="00075C3F">
      <w:pPr>
        <w:numPr>
          <w:ilvl w:val="0"/>
          <w:numId w:val="20"/>
        </w:numPr>
        <w:spacing w:before="120" w:after="120"/>
        <w:ind w:left="720"/>
        <w:jc w:val="both"/>
        <w:rPr>
          <w:szCs w:val="24"/>
        </w:rPr>
      </w:pPr>
      <w:r w:rsidRPr="006D7BA1">
        <w:rPr>
          <w:szCs w:val="24"/>
        </w:rPr>
        <w:t>Il convient de repenser totalement la formation de tous ceux qui ont à voir avec le soin, médecins, chirurgiens (encore plus que les autres vu le manque crucial de psychologie de certains prat</w:t>
      </w:r>
      <w:r w:rsidRPr="006D7BA1">
        <w:rPr>
          <w:szCs w:val="24"/>
        </w:rPr>
        <w:t>i</w:t>
      </w:r>
      <w:r w:rsidRPr="006D7BA1">
        <w:rPr>
          <w:szCs w:val="24"/>
        </w:rPr>
        <w:t>ciens), i</w:t>
      </w:r>
      <w:r w:rsidRPr="006D7BA1">
        <w:rPr>
          <w:szCs w:val="24"/>
        </w:rPr>
        <w:t>n</w:t>
      </w:r>
      <w:r w:rsidRPr="006D7BA1">
        <w:rPr>
          <w:szCs w:val="24"/>
        </w:rPr>
        <w:t>firmiers (ères), aide soignants etc.… en imposant une initiation à la psychologie élémentaire indispensable pour so</w:t>
      </w:r>
      <w:r w:rsidRPr="006D7BA1">
        <w:rPr>
          <w:szCs w:val="24"/>
        </w:rPr>
        <w:t>i</w:t>
      </w:r>
      <w:r w:rsidRPr="006D7BA1">
        <w:rPr>
          <w:szCs w:val="24"/>
        </w:rPr>
        <w:t>gner. La technique, aussi pointue soit-elle, ne suffit pas et ne suffira jamais !</w:t>
      </w:r>
    </w:p>
    <w:p w:rsidR="00075C3F" w:rsidRPr="006D7BA1" w:rsidRDefault="00075C3F" w:rsidP="00075C3F">
      <w:pPr>
        <w:numPr>
          <w:ilvl w:val="0"/>
          <w:numId w:val="20"/>
        </w:numPr>
        <w:spacing w:before="120" w:after="120"/>
        <w:ind w:left="720"/>
        <w:jc w:val="both"/>
        <w:rPr>
          <w:b/>
          <w:szCs w:val="24"/>
        </w:rPr>
      </w:pPr>
      <w:r w:rsidRPr="006D7BA1">
        <w:rPr>
          <w:szCs w:val="24"/>
        </w:rPr>
        <w:t>La déclaration d’absence de conflits d’intérêts pour les experts des agences gouvernementales doit être une règle effective, a</w:t>
      </w:r>
      <w:r w:rsidRPr="006D7BA1">
        <w:rPr>
          <w:szCs w:val="24"/>
        </w:rPr>
        <w:t>b</w:t>
      </w:r>
      <w:r w:rsidRPr="006D7BA1">
        <w:rPr>
          <w:szCs w:val="24"/>
        </w:rPr>
        <w:t>solue et tout manquement doit être sanctionné, ce qui est loin d’être le cas à l’heure actuelle, malgré les promesses des int</w:t>
      </w:r>
      <w:r w:rsidRPr="006D7BA1">
        <w:rPr>
          <w:szCs w:val="24"/>
        </w:rPr>
        <w:t>é</w:t>
      </w:r>
      <w:r w:rsidRPr="006D7BA1">
        <w:rPr>
          <w:szCs w:val="24"/>
        </w:rPr>
        <w:t>ressés et des pouvoirs publics. Ceci est d’autant plus indispe</w:t>
      </w:r>
      <w:r w:rsidRPr="006D7BA1">
        <w:rPr>
          <w:szCs w:val="24"/>
        </w:rPr>
        <w:t>n</w:t>
      </w:r>
      <w:r w:rsidRPr="006D7BA1">
        <w:rPr>
          <w:szCs w:val="24"/>
        </w:rPr>
        <w:t>sable que tous les « produits » relatifs à la « santé » ne peuvent être livrés à la consommation du public que lorsqu’ils obtie</w:t>
      </w:r>
      <w:r w:rsidRPr="006D7BA1">
        <w:rPr>
          <w:szCs w:val="24"/>
        </w:rPr>
        <w:t>n</w:t>
      </w:r>
      <w:r w:rsidRPr="006D7BA1">
        <w:rPr>
          <w:szCs w:val="24"/>
        </w:rPr>
        <w:t>nent l’autorisation des diverses agences go</w:t>
      </w:r>
      <w:r w:rsidRPr="006D7BA1">
        <w:rPr>
          <w:szCs w:val="24"/>
        </w:rPr>
        <w:t>u</w:t>
      </w:r>
      <w:r w:rsidRPr="006D7BA1">
        <w:rPr>
          <w:szCs w:val="24"/>
        </w:rPr>
        <w:t>vernementales qui ne peuvent jouer les « vierges effarouchées » et prétendre ign</w:t>
      </w:r>
      <w:r w:rsidRPr="006D7BA1">
        <w:rPr>
          <w:szCs w:val="24"/>
        </w:rPr>
        <w:t>o</w:t>
      </w:r>
      <w:r w:rsidRPr="006D7BA1">
        <w:rPr>
          <w:szCs w:val="24"/>
        </w:rPr>
        <w:t xml:space="preserve">rer de quoi il retourne, lorsque survient une difficulté… </w:t>
      </w:r>
      <w:r w:rsidRPr="006D7BA1">
        <w:rPr>
          <w:b/>
          <w:szCs w:val="24"/>
        </w:rPr>
        <w:t>Réagir, agir, et exiger une clarification et des sanctions lorsque les infractions sont établies ce n’est pas du luxe, c’est une n</w:t>
      </w:r>
      <w:r w:rsidRPr="006D7BA1">
        <w:rPr>
          <w:b/>
          <w:szCs w:val="24"/>
        </w:rPr>
        <w:t>é</w:t>
      </w:r>
      <w:r w:rsidRPr="006D7BA1">
        <w:rPr>
          <w:b/>
          <w:szCs w:val="24"/>
        </w:rPr>
        <w:t>cessité absolue !</w:t>
      </w:r>
    </w:p>
    <w:p w:rsidR="00075C3F" w:rsidRDefault="00075C3F" w:rsidP="00075C3F">
      <w:pPr>
        <w:spacing w:before="120" w:after="120"/>
        <w:jc w:val="both"/>
        <w:rPr>
          <w:szCs w:val="24"/>
        </w:rPr>
      </w:pPr>
    </w:p>
    <w:p w:rsidR="00075C3F" w:rsidRPr="006D7BA1" w:rsidRDefault="00075C3F" w:rsidP="00075C3F">
      <w:pPr>
        <w:spacing w:before="120" w:after="120"/>
        <w:jc w:val="both"/>
        <w:rPr>
          <w:szCs w:val="24"/>
        </w:rPr>
      </w:pPr>
      <w:r w:rsidRPr="006D7BA1">
        <w:rPr>
          <w:szCs w:val="24"/>
        </w:rPr>
        <w:t>Ces agences :</w:t>
      </w:r>
    </w:p>
    <w:p w:rsidR="00075C3F" w:rsidRPr="006D7BA1" w:rsidRDefault="00075C3F" w:rsidP="00075C3F">
      <w:pPr>
        <w:spacing w:before="120" w:after="120"/>
        <w:ind w:left="1080" w:hanging="360"/>
        <w:jc w:val="both"/>
        <w:rPr>
          <w:szCs w:val="24"/>
        </w:rPr>
      </w:pPr>
      <w:r w:rsidRPr="006D7BA1">
        <w:rPr>
          <w:szCs w:val="24"/>
        </w:rPr>
        <w:t xml:space="preserve"> </w:t>
      </w:r>
      <w:r w:rsidRPr="006D7BA1">
        <w:rPr>
          <w:b/>
          <w:szCs w:val="24"/>
        </w:rPr>
        <w:t>HAS</w:t>
      </w:r>
      <w:r w:rsidRPr="006D7BA1">
        <w:rPr>
          <w:szCs w:val="24"/>
        </w:rPr>
        <w:t xml:space="preserve"> : </w:t>
      </w:r>
      <w:r w:rsidRPr="006D7BA1">
        <w:rPr>
          <w:i/>
          <w:szCs w:val="24"/>
        </w:rPr>
        <w:t>Haute Autorité de Santé</w:t>
      </w:r>
    </w:p>
    <w:p w:rsidR="00075C3F" w:rsidRPr="006D7BA1" w:rsidRDefault="00075C3F" w:rsidP="00075C3F">
      <w:pPr>
        <w:spacing w:before="120" w:after="120"/>
        <w:ind w:left="1080" w:hanging="360"/>
        <w:jc w:val="both"/>
        <w:rPr>
          <w:i/>
          <w:szCs w:val="24"/>
        </w:rPr>
      </w:pPr>
      <w:r w:rsidRPr="006D7BA1">
        <w:rPr>
          <w:b/>
          <w:szCs w:val="24"/>
        </w:rPr>
        <w:t>ANSM:</w:t>
      </w:r>
      <w:r w:rsidRPr="006D7BA1">
        <w:rPr>
          <w:szCs w:val="24"/>
        </w:rPr>
        <w:t xml:space="preserve"> </w:t>
      </w:r>
      <w:r w:rsidRPr="006D7BA1">
        <w:rPr>
          <w:i/>
          <w:szCs w:val="24"/>
        </w:rPr>
        <w:t>Agence Nationale de Sécurité du Médicament et des produits de santé</w:t>
      </w:r>
    </w:p>
    <w:p w:rsidR="00075C3F" w:rsidRPr="006D7BA1" w:rsidRDefault="00075C3F" w:rsidP="00075C3F">
      <w:pPr>
        <w:spacing w:before="120" w:after="120"/>
        <w:ind w:left="1080" w:hanging="360"/>
        <w:jc w:val="both"/>
        <w:rPr>
          <w:szCs w:val="24"/>
        </w:rPr>
      </w:pPr>
      <w:r w:rsidRPr="006D7BA1">
        <w:rPr>
          <w:b/>
          <w:szCs w:val="24"/>
        </w:rPr>
        <w:t>ABM</w:t>
      </w:r>
      <w:r w:rsidRPr="006D7BA1">
        <w:rPr>
          <w:szCs w:val="24"/>
        </w:rPr>
        <w:t xml:space="preserve"> : </w:t>
      </w:r>
      <w:r w:rsidRPr="006D7BA1">
        <w:rPr>
          <w:i/>
          <w:szCs w:val="24"/>
        </w:rPr>
        <w:t>Agence de la Biomédecine</w:t>
      </w:r>
    </w:p>
    <w:p w:rsidR="00075C3F" w:rsidRPr="006D7BA1" w:rsidRDefault="00075C3F" w:rsidP="00075C3F">
      <w:pPr>
        <w:spacing w:before="120" w:after="120"/>
        <w:ind w:left="1080" w:hanging="360"/>
        <w:jc w:val="both"/>
        <w:rPr>
          <w:i/>
          <w:szCs w:val="24"/>
        </w:rPr>
      </w:pPr>
      <w:r w:rsidRPr="006D7BA1">
        <w:rPr>
          <w:b/>
          <w:szCs w:val="24"/>
        </w:rPr>
        <w:t>ANSES</w:t>
      </w:r>
      <w:r w:rsidRPr="006D7BA1">
        <w:rPr>
          <w:szCs w:val="24"/>
        </w:rPr>
        <w:t xml:space="preserve"> : </w:t>
      </w:r>
      <w:r w:rsidRPr="006D7BA1">
        <w:rPr>
          <w:i/>
          <w:szCs w:val="24"/>
        </w:rPr>
        <w:t>Agence Nationale de Sécurité Sanitaire de l’Alimentation, de l’Environnement et du Travail</w:t>
      </w:r>
    </w:p>
    <w:p w:rsidR="00075C3F" w:rsidRPr="006D7BA1" w:rsidRDefault="00075C3F" w:rsidP="00075C3F">
      <w:pPr>
        <w:spacing w:before="120" w:after="120"/>
        <w:ind w:left="1080" w:hanging="360"/>
        <w:jc w:val="both"/>
        <w:rPr>
          <w:i/>
          <w:szCs w:val="24"/>
        </w:rPr>
      </w:pPr>
      <w:r w:rsidRPr="006D7BA1">
        <w:rPr>
          <w:b/>
          <w:szCs w:val="24"/>
        </w:rPr>
        <w:t>EFS</w:t>
      </w:r>
      <w:r w:rsidRPr="006D7BA1">
        <w:rPr>
          <w:szCs w:val="24"/>
        </w:rPr>
        <w:t xml:space="preserve"> : </w:t>
      </w:r>
      <w:r w:rsidRPr="006D7BA1">
        <w:rPr>
          <w:i/>
          <w:szCs w:val="24"/>
        </w:rPr>
        <w:t>Etablissement Français du Sang</w:t>
      </w:r>
    </w:p>
    <w:p w:rsidR="00075C3F" w:rsidRPr="006D7BA1" w:rsidRDefault="00075C3F" w:rsidP="00075C3F">
      <w:pPr>
        <w:spacing w:before="120" w:after="120"/>
        <w:ind w:left="1080" w:hanging="360"/>
        <w:jc w:val="both"/>
        <w:rPr>
          <w:i/>
          <w:szCs w:val="24"/>
        </w:rPr>
      </w:pPr>
      <w:r w:rsidRPr="006D7BA1">
        <w:rPr>
          <w:b/>
          <w:szCs w:val="24"/>
        </w:rPr>
        <w:t>INca</w:t>
      </w:r>
      <w:r w:rsidRPr="006D7BA1">
        <w:rPr>
          <w:szCs w:val="24"/>
        </w:rPr>
        <w:t xml:space="preserve"> : </w:t>
      </w:r>
      <w:r w:rsidRPr="006D7BA1">
        <w:rPr>
          <w:i/>
          <w:szCs w:val="24"/>
        </w:rPr>
        <w:t>Institut National du cancer</w:t>
      </w:r>
    </w:p>
    <w:p w:rsidR="00075C3F" w:rsidRPr="006D7BA1" w:rsidRDefault="00075C3F" w:rsidP="00075C3F">
      <w:pPr>
        <w:spacing w:before="120" w:after="120"/>
        <w:ind w:left="1080" w:hanging="360"/>
        <w:jc w:val="both"/>
        <w:rPr>
          <w:szCs w:val="24"/>
        </w:rPr>
      </w:pPr>
      <w:r w:rsidRPr="006D7BA1">
        <w:rPr>
          <w:b/>
          <w:szCs w:val="24"/>
        </w:rPr>
        <w:t>INPES</w:t>
      </w:r>
      <w:r w:rsidRPr="006D7BA1">
        <w:rPr>
          <w:szCs w:val="24"/>
        </w:rPr>
        <w:t xml:space="preserve"> : </w:t>
      </w:r>
      <w:r w:rsidRPr="006D7BA1">
        <w:rPr>
          <w:i/>
          <w:szCs w:val="24"/>
        </w:rPr>
        <w:t>Institut National de Prévention et d’Education pour la Santé</w:t>
      </w:r>
    </w:p>
    <w:p w:rsidR="00075C3F" w:rsidRPr="006D7BA1" w:rsidRDefault="00075C3F" w:rsidP="00075C3F">
      <w:pPr>
        <w:spacing w:before="120" w:after="120"/>
        <w:ind w:left="1080" w:hanging="360"/>
        <w:jc w:val="both"/>
        <w:rPr>
          <w:szCs w:val="24"/>
        </w:rPr>
      </w:pPr>
      <w:r w:rsidRPr="006D7BA1">
        <w:rPr>
          <w:b/>
          <w:szCs w:val="24"/>
        </w:rPr>
        <w:t>IRSN</w:t>
      </w:r>
      <w:r w:rsidRPr="006D7BA1">
        <w:rPr>
          <w:szCs w:val="24"/>
        </w:rPr>
        <w:t xml:space="preserve"> : </w:t>
      </w:r>
      <w:r w:rsidRPr="006D7BA1">
        <w:rPr>
          <w:i/>
          <w:szCs w:val="24"/>
        </w:rPr>
        <w:t>Institut de Radioprotection et de Sûreté Nucléaire</w:t>
      </w:r>
      <w:r w:rsidRPr="006D7BA1">
        <w:t xml:space="preserve"> </w:t>
      </w:r>
    </w:p>
    <w:p w:rsidR="00075C3F" w:rsidRPr="006D7BA1" w:rsidRDefault="00075C3F" w:rsidP="00075C3F">
      <w:pPr>
        <w:spacing w:before="120" w:after="120"/>
        <w:ind w:left="1080" w:hanging="360"/>
        <w:jc w:val="both"/>
        <w:rPr>
          <w:szCs w:val="24"/>
        </w:rPr>
      </w:pPr>
      <w:r w:rsidRPr="006D7BA1">
        <w:rPr>
          <w:b/>
          <w:szCs w:val="24"/>
        </w:rPr>
        <w:t>InVS</w:t>
      </w:r>
      <w:r w:rsidRPr="006D7BA1">
        <w:rPr>
          <w:szCs w:val="24"/>
        </w:rPr>
        <w:t xml:space="preserve"> : Institut National de Veille Sanitaire, </w:t>
      </w:r>
    </w:p>
    <w:p w:rsidR="00075C3F" w:rsidRPr="006D7BA1" w:rsidRDefault="00075C3F" w:rsidP="00075C3F">
      <w:pPr>
        <w:spacing w:before="120" w:after="120"/>
        <w:ind w:firstLine="0"/>
        <w:jc w:val="both"/>
        <w:rPr>
          <w:szCs w:val="24"/>
        </w:rPr>
      </w:pPr>
      <w:r w:rsidRPr="006D7BA1">
        <w:rPr>
          <w:szCs w:val="24"/>
        </w:rPr>
        <w:t>sont connues et fonctionnent pour certaines avec les mêmes « experts » parfois autoproclamés émargeant auprès des firmes fabr</w:t>
      </w:r>
      <w:r w:rsidRPr="006D7BA1">
        <w:rPr>
          <w:szCs w:val="24"/>
        </w:rPr>
        <w:t>i</w:t>
      </w:r>
      <w:r w:rsidRPr="006D7BA1">
        <w:rPr>
          <w:szCs w:val="24"/>
        </w:rPr>
        <w:t>quant les produits qu’ils vont évaluer… Quelques « affaires » ont su</w:t>
      </w:r>
      <w:r w:rsidRPr="006D7BA1">
        <w:rPr>
          <w:szCs w:val="24"/>
        </w:rPr>
        <w:t>f</w:t>
      </w:r>
      <w:r w:rsidRPr="006D7BA1">
        <w:rPr>
          <w:szCs w:val="24"/>
        </w:rPr>
        <w:t>fisamment alerté et secoué l’opinion pour que l’on s’en souvienne (sang contaminé, Mediator®, hormone de croissance, vaccination a</w:t>
      </w:r>
      <w:r w:rsidRPr="006D7BA1">
        <w:rPr>
          <w:szCs w:val="24"/>
        </w:rPr>
        <w:t>n</w:t>
      </w:r>
      <w:r w:rsidRPr="006D7BA1">
        <w:rPr>
          <w:szCs w:val="24"/>
        </w:rPr>
        <w:t>tigrippale… )</w:t>
      </w:r>
    </w:p>
    <w:p w:rsidR="00075C3F" w:rsidRDefault="00075C3F" w:rsidP="00075C3F">
      <w:pPr>
        <w:spacing w:before="120" w:after="120"/>
        <w:jc w:val="both"/>
        <w:rPr>
          <w:szCs w:val="24"/>
        </w:rPr>
      </w:pPr>
      <w:r w:rsidRPr="006D7BA1">
        <w:rPr>
          <w:szCs w:val="24"/>
        </w:rPr>
        <w:t>Aux esprits chagrins (il y en a toujours quelque part) qui me repr</w:t>
      </w:r>
      <w:r w:rsidRPr="006D7BA1">
        <w:rPr>
          <w:szCs w:val="24"/>
        </w:rPr>
        <w:t>o</w:t>
      </w:r>
      <w:r w:rsidRPr="006D7BA1">
        <w:rPr>
          <w:szCs w:val="24"/>
        </w:rPr>
        <w:t>cheraient d’aller contre le « progrès » ou de nier ce dernier, je répo</w:t>
      </w:r>
      <w:r w:rsidRPr="006D7BA1">
        <w:rPr>
          <w:szCs w:val="24"/>
        </w:rPr>
        <w:t>n</w:t>
      </w:r>
      <w:r w:rsidRPr="006D7BA1">
        <w:rPr>
          <w:szCs w:val="24"/>
        </w:rPr>
        <w:t>drais simplement ceci : si le progrès technique se développe chaque jour sous nos yeux à une vitesse ve</w:t>
      </w:r>
      <w:r w:rsidRPr="006D7BA1">
        <w:rPr>
          <w:szCs w:val="24"/>
        </w:rPr>
        <w:t>r</w:t>
      </w:r>
      <w:r w:rsidRPr="006D7BA1">
        <w:rPr>
          <w:szCs w:val="24"/>
        </w:rPr>
        <w:t>tigineuse et avec le profit comme objectif prioritaire, en revanche; la place de l’l’humain rétrécit, telle une peau de chagrin ! On ne peut pas, bien évidemment revenir à la diligence ou à la lampe à pétrole (quoique si l’homme ne trouve pas assez rapidement des énergies indépendantes de potentats sans scrup</w:t>
      </w:r>
      <w:r w:rsidRPr="006D7BA1">
        <w:rPr>
          <w:szCs w:val="24"/>
        </w:rPr>
        <w:t>u</w:t>
      </w:r>
      <w:r w:rsidRPr="006D7BA1">
        <w:rPr>
          <w:szCs w:val="24"/>
        </w:rPr>
        <w:t>les, la que</w:t>
      </w:r>
      <w:r w:rsidRPr="006D7BA1">
        <w:rPr>
          <w:szCs w:val="24"/>
        </w:rPr>
        <w:t>s</w:t>
      </w:r>
      <w:r w:rsidRPr="006D7BA1">
        <w:rPr>
          <w:szCs w:val="24"/>
        </w:rPr>
        <w:t xml:space="preserve">tion se posera peut-être), mais le « progrès » à n’importe quel prix, je m’y refuse personnellement. </w:t>
      </w:r>
    </w:p>
    <w:p w:rsidR="00075C3F" w:rsidRPr="006D7BA1" w:rsidRDefault="00075C3F" w:rsidP="00075C3F">
      <w:pPr>
        <w:spacing w:before="120" w:after="120"/>
        <w:jc w:val="both"/>
        <w:rPr>
          <w:szCs w:val="24"/>
        </w:rPr>
      </w:pPr>
    </w:p>
    <w:p w:rsidR="00075C3F" w:rsidRPr="006D7BA1" w:rsidRDefault="00075C3F" w:rsidP="00075C3F">
      <w:pPr>
        <w:pStyle w:val="a"/>
      </w:pPr>
      <w:r>
        <w:t>Bibliographie</w:t>
      </w:r>
    </w:p>
    <w:p w:rsidR="00075C3F" w:rsidRPr="006D7BA1" w:rsidRDefault="00075C3F" w:rsidP="00075C3F">
      <w:pPr>
        <w:spacing w:before="120" w:after="120"/>
        <w:ind w:left="720"/>
        <w:jc w:val="both"/>
        <w:rPr>
          <w:b/>
          <w:szCs w:val="24"/>
        </w:rPr>
      </w:pPr>
    </w:p>
    <w:p w:rsidR="00075C3F" w:rsidRPr="006D7BA1" w:rsidRDefault="00075C3F" w:rsidP="00075C3F">
      <w:pPr>
        <w:spacing w:before="120" w:after="120"/>
        <w:jc w:val="both"/>
        <w:rPr>
          <w:i/>
          <w:szCs w:val="24"/>
        </w:rPr>
      </w:pPr>
      <w:r w:rsidRPr="006D7BA1">
        <w:rPr>
          <w:b/>
          <w:szCs w:val="24"/>
        </w:rPr>
        <w:t>Articles de H. Alain Amar</w:t>
      </w:r>
    </w:p>
    <w:p w:rsidR="00075C3F" w:rsidRPr="006D7BA1" w:rsidRDefault="00075C3F" w:rsidP="00075C3F">
      <w:pPr>
        <w:tabs>
          <w:tab w:val="left" w:pos="0"/>
        </w:tabs>
        <w:spacing w:before="120" w:after="120"/>
        <w:jc w:val="both"/>
        <w:rPr>
          <w:szCs w:val="24"/>
        </w:rPr>
      </w:pPr>
    </w:p>
    <w:p w:rsidR="00075C3F" w:rsidRPr="006D7BA1" w:rsidRDefault="00075C3F" w:rsidP="00075C3F">
      <w:pPr>
        <w:numPr>
          <w:ilvl w:val="0"/>
          <w:numId w:val="20"/>
        </w:numPr>
        <w:overflowPunct w:val="0"/>
        <w:autoSpaceDE w:val="0"/>
        <w:autoSpaceDN w:val="0"/>
        <w:adjustRightInd w:val="0"/>
        <w:spacing w:before="120" w:after="120"/>
        <w:ind w:left="360"/>
        <w:jc w:val="both"/>
        <w:rPr>
          <w:szCs w:val="24"/>
        </w:rPr>
      </w:pPr>
      <w:r w:rsidRPr="006D7BA1">
        <w:rPr>
          <w:szCs w:val="24"/>
        </w:rPr>
        <w:t xml:space="preserve"> «Le fonctionnement des CCPPRB - Invitation à une réflexion sur l’Ethique», paru  dans  «</w:t>
      </w:r>
      <w:r w:rsidRPr="006D7BA1">
        <w:rPr>
          <w:i/>
          <w:szCs w:val="24"/>
        </w:rPr>
        <w:t>Le Journal - Psychiatrie privée</w:t>
      </w:r>
      <w:r w:rsidRPr="006D7BA1">
        <w:rPr>
          <w:szCs w:val="24"/>
        </w:rPr>
        <w:t xml:space="preserve">», n°10, mai 2000, 39-46. </w:t>
      </w:r>
    </w:p>
    <w:p w:rsidR="00075C3F" w:rsidRPr="006D7BA1" w:rsidRDefault="00075C3F" w:rsidP="00075C3F">
      <w:pPr>
        <w:numPr>
          <w:ilvl w:val="0"/>
          <w:numId w:val="20"/>
        </w:numPr>
        <w:overflowPunct w:val="0"/>
        <w:autoSpaceDE w:val="0"/>
        <w:autoSpaceDN w:val="0"/>
        <w:adjustRightInd w:val="0"/>
        <w:spacing w:before="120" w:after="120"/>
        <w:ind w:left="360"/>
        <w:jc w:val="both"/>
        <w:rPr>
          <w:szCs w:val="24"/>
        </w:rPr>
      </w:pPr>
      <w:r w:rsidRPr="006D7BA1">
        <w:rPr>
          <w:szCs w:val="24"/>
        </w:rPr>
        <w:t xml:space="preserve">« Le PMSI en question », paru dans la revue </w:t>
      </w:r>
      <w:r w:rsidRPr="006D7BA1">
        <w:rPr>
          <w:i/>
          <w:iCs/>
          <w:szCs w:val="24"/>
        </w:rPr>
        <w:t>Les actualités en ps</w:t>
      </w:r>
      <w:r w:rsidRPr="006D7BA1">
        <w:rPr>
          <w:i/>
          <w:iCs/>
          <w:szCs w:val="24"/>
        </w:rPr>
        <w:t>y</w:t>
      </w:r>
      <w:r w:rsidRPr="006D7BA1">
        <w:rPr>
          <w:i/>
          <w:iCs/>
          <w:szCs w:val="24"/>
        </w:rPr>
        <w:t>chiatrie</w:t>
      </w:r>
      <w:r w:rsidRPr="006D7BA1">
        <w:rPr>
          <w:szCs w:val="24"/>
        </w:rPr>
        <w:t>, n°</w:t>
      </w:r>
      <w:r>
        <w:rPr>
          <w:szCs w:val="24"/>
        </w:rPr>
        <w:t> </w:t>
      </w:r>
      <w:r w:rsidRPr="006D7BA1">
        <w:rPr>
          <w:szCs w:val="24"/>
        </w:rPr>
        <w:t>3, volume 18, mars 2001.</w:t>
      </w:r>
    </w:p>
    <w:p w:rsidR="00075C3F" w:rsidRPr="006D7BA1" w:rsidRDefault="00075C3F" w:rsidP="00075C3F">
      <w:pPr>
        <w:numPr>
          <w:ilvl w:val="0"/>
          <w:numId w:val="20"/>
        </w:numPr>
        <w:overflowPunct w:val="0"/>
        <w:autoSpaceDE w:val="0"/>
        <w:autoSpaceDN w:val="0"/>
        <w:adjustRightInd w:val="0"/>
        <w:spacing w:before="120" w:after="120"/>
        <w:ind w:left="360"/>
        <w:jc w:val="both"/>
        <w:rPr>
          <w:szCs w:val="24"/>
        </w:rPr>
      </w:pPr>
      <w:r w:rsidRPr="006D7BA1">
        <w:rPr>
          <w:szCs w:val="24"/>
        </w:rPr>
        <w:t xml:space="preserve">- « CCPPRB : fonctionnement et critique », paru dans </w:t>
      </w:r>
      <w:r w:rsidRPr="006D7BA1">
        <w:rPr>
          <w:i/>
          <w:szCs w:val="24"/>
        </w:rPr>
        <w:t>le Génér</w:t>
      </w:r>
      <w:r w:rsidRPr="006D7BA1">
        <w:rPr>
          <w:i/>
          <w:szCs w:val="24"/>
        </w:rPr>
        <w:t>a</w:t>
      </w:r>
      <w:r w:rsidRPr="006D7BA1">
        <w:rPr>
          <w:i/>
          <w:szCs w:val="24"/>
        </w:rPr>
        <w:t>liste</w:t>
      </w:r>
      <w:r w:rsidRPr="006D7BA1">
        <w:rPr>
          <w:szCs w:val="24"/>
        </w:rPr>
        <w:t xml:space="preserve"> FMC n°</w:t>
      </w:r>
      <w:r>
        <w:rPr>
          <w:szCs w:val="24"/>
        </w:rPr>
        <w:t> </w:t>
      </w:r>
      <w:r w:rsidRPr="006D7BA1">
        <w:rPr>
          <w:szCs w:val="24"/>
        </w:rPr>
        <w:t>2103 du 23 mars 2001.</w:t>
      </w:r>
    </w:p>
    <w:p w:rsidR="00075C3F" w:rsidRPr="006D7BA1" w:rsidRDefault="00075C3F" w:rsidP="00075C3F">
      <w:pPr>
        <w:numPr>
          <w:ilvl w:val="0"/>
          <w:numId w:val="20"/>
        </w:numPr>
        <w:overflowPunct w:val="0"/>
        <w:autoSpaceDE w:val="0"/>
        <w:autoSpaceDN w:val="0"/>
        <w:adjustRightInd w:val="0"/>
        <w:spacing w:before="120" w:after="120"/>
        <w:ind w:left="360"/>
        <w:jc w:val="both"/>
        <w:rPr>
          <w:szCs w:val="24"/>
        </w:rPr>
      </w:pPr>
      <w:r w:rsidRPr="006D7BA1">
        <w:rPr>
          <w:szCs w:val="24"/>
        </w:rPr>
        <w:t xml:space="preserve">« Analyse critique du PMSI ou l'ordre gestionnaire à l'épreuve de la clinique », version "longue", parue dans </w:t>
      </w:r>
      <w:r w:rsidRPr="006D7BA1">
        <w:rPr>
          <w:i/>
          <w:szCs w:val="24"/>
        </w:rPr>
        <w:t>Le Joumal</w:t>
      </w:r>
      <w:r w:rsidRPr="006D7BA1">
        <w:rPr>
          <w:szCs w:val="24"/>
        </w:rPr>
        <w:t>, n°</w:t>
      </w:r>
      <w:r>
        <w:rPr>
          <w:szCs w:val="24"/>
        </w:rPr>
        <w:t> </w:t>
      </w:r>
      <w:r w:rsidRPr="006D7BA1">
        <w:rPr>
          <w:szCs w:val="24"/>
        </w:rPr>
        <w:t>15, oct</w:t>
      </w:r>
      <w:r w:rsidRPr="006D7BA1">
        <w:rPr>
          <w:szCs w:val="24"/>
        </w:rPr>
        <w:t>o</w:t>
      </w:r>
      <w:r w:rsidRPr="006D7BA1">
        <w:rPr>
          <w:szCs w:val="24"/>
        </w:rPr>
        <w:t>bre 2001.</w:t>
      </w:r>
    </w:p>
    <w:p w:rsidR="00075C3F" w:rsidRPr="006D7BA1" w:rsidRDefault="00075C3F" w:rsidP="00075C3F">
      <w:pPr>
        <w:numPr>
          <w:ilvl w:val="0"/>
          <w:numId w:val="20"/>
        </w:numPr>
        <w:overflowPunct w:val="0"/>
        <w:autoSpaceDE w:val="0"/>
        <w:autoSpaceDN w:val="0"/>
        <w:adjustRightInd w:val="0"/>
        <w:spacing w:before="120" w:after="120"/>
        <w:ind w:left="360"/>
        <w:jc w:val="both"/>
        <w:rPr>
          <w:szCs w:val="24"/>
        </w:rPr>
      </w:pPr>
      <w:r w:rsidRPr="006D7BA1">
        <w:rPr>
          <w:szCs w:val="24"/>
        </w:rPr>
        <w:t xml:space="preserve">« Quoi de neuf du côté du PMSI », paru dans la </w:t>
      </w:r>
      <w:r w:rsidRPr="006D7BA1">
        <w:rPr>
          <w:i/>
          <w:szCs w:val="24"/>
        </w:rPr>
        <w:t>Lettre de Psychi</w:t>
      </w:r>
      <w:r w:rsidRPr="006D7BA1">
        <w:rPr>
          <w:i/>
          <w:szCs w:val="24"/>
        </w:rPr>
        <w:t>a</w:t>
      </w:r>
      <w:r w:rsidRPr="006D7BA1">
        <w:rPr>
          <w:i/>
          <w:szCs w:val="24"/>
        </w:rPr>
        <w:t>trie Française</w:t>
      </w:r>
      <w:r w:rsidRPr="006D7BA1">
        <w:rPr>
          <w:szCs w:val="24"/>
        </w:rPr>
        <w:t xml:space="preserve">  n°</w:t>
      </w:r>
      <w:r>
        <w:rPr>
          <w:szCs w:val="24"/>
        </w:rPr>
        <w:t> </w:t>
      </w:r>
      <w:r w:rsidRPr="006D7BA1">
        <w:rPr>
          <w:szCs w:val="24"/>
        </w:rPr>
        <w:t>111, janvier 2002.</w:t>
      </w:r>
    </w:p>
    <w:p w:rsidR="00075C3F" w:rsidRPr="006D7BA1" w:rsidRDefault="00075C3F" w:rsidP="00075C3F">
      <w:pPr>
        <w:numPr>
          <w:ilvl w:val="0"/>
          <w:numId w:val="20"/>
        </w:numPr>
        <w:overflowPunct w:val="0"/>
        <w:autoSpaceDE w:val="0"/>
        <w:autoSpaceDN w:val="0"/>
        <w:adjustRightInd w:val="0"/>
        <w:spacing w:before="120" w:after="120"/>
        <w:ind w:left="360"/>
        <w:jc w:val="both"/>
        <w:rPr>
          <w:szCs w:val="24"/>
        </w:rPr>
      </w:pPr>
      <w:r w:rsidRPr="006D7BA1">
        <w:rPr>
          <w:szCs w:val="24"/>
        </w:rPr>
        <w:t xml:space="preserve">« Vérités et mensonges », paru dans la </w:t>
      </w:r>
      <w:r w:rsidRPr="006D7BA1">
        <w:rPr>
          <w:i/>
          <w:szCs w:val="24"/>
        </w:rPr>
        <w:t>Lettre de Psychiatrie Fra</w:t>
      </w:r>
      <w:r w:rsidRPr="006D7BA1">
        <w:rPr>
          <w:i/>
          <w:szCs w:val="24"/>
        </w:rPr>
        <w:t>n</w:t>
      </w:r>
      <w:r w:rsidRPr="006D7BA1">
        <w:rPr>
          <w:i/>
          <w:szCs w:val="24"/>
        </w:rPr>
        <w:t>çaise</w:t>
      </w:r>
      <w:r w:rsidRPr="006D7BA1">
        <w:rPr>
          <w:szCs w:val="24"/>
        </w:rPr>
        <w:t>, mars 2003, n°</w:t>
      </w:r>
      <w:r>
        <w:rPr>
          <w:szCs w:val="24"/>
        </w:rPr>
        <w:t> </w:t>
      </w:r>
      <w:r w:rsidRPr="006D7BA1">
        <w:rPr>
          <w:szCs w:val="24"/>
        </w:rPr>
        <w:t>123, p. 21.</w:t>
      </w:r>
    </w:p>
    <w:p w:rsidR="00075C3F" w:rsidRPr="006D7BA1" w:rsidRDefault="00075C3F" w:rsidP="00075C3F">
      <w:pPr>
        <w:numPr>
          <w:ilvl w:val="0"/>
          <w:numId w:val="20"/>
        </w:numPr>
        <w:overflowPunct w:val="0"/>
        <w:autoSpaceDE w:val="0"/>
        <w:autoSpaceDN w:val="0"/>
        <w:adjustRightInd w:val="0"/>
        <w:spacing w:before="120" w:after="120"/>
        <w:ind w:left="360"/>
        <w:jc w:val="both"/>
        <w:rPr>
          <w:i/>
          <w:iCs/>
          <w:szCs w:val="24"/>
        </w:rPr>
      </w:pPr>
      <w:r w:rsidRPr="006D7BA1">
        <w:rPr>
          <w:szCs w:val="24"/>
        </w:rPr>
        <w:t xml:space="preserve">« La Gouvernance, les pôles ou la psychiatrie sans boussole », paru dans </w:t>
      </w:r>
      <w:r w:rsidRPr="006D7BA1">
        <w:rPr>
          <w:i/>
          <w:iCs/>
          <w:szCs w:val="24"/>
        </w:rPr>
        <w:t>La Lettre de Psychiatrie</w:t>
      </w:r>
      <w:r w:rsidRPr="006D7BA1">
        <w:rPr>
          <w:szCs w:val="24"/>
        </w:rPr>
        <w:t xml:space="preserve"> </w:t>
      </w:r>
      <w:r w:rsidRPr="006D7BA1">
        <w:rPr>
          <w:i/>
          <w:iCs/>
          <w:szCs w:val="24"/>
        </w:rPr>
        <w:t>Française</w:t>
      </w:r>
      <w:r w:rsidRPr="006D7BA1">
        <w:rPr>
          <w:szCs w:val="24"/>
        </w:rPr>
        <w:t xml:space="preserve"> n° 163, mars 2007 et dans </w:t>
      </w:r>
      <w:r w:rsidRPr="006D7BA1">
        <w:rPr>
          <w:i/>
          <w:iCs/>
          <w:szCs w:val="24"/>
        </w:rPr>
        <w:t>Il Volantino Eur</w:t>
      </w:r>
      <w:r w:rsidRPr="006D7BA1">
        <w:rPr>
          <w:i/>
          <w:iCs/>
          <w:szCs w:val="24"/>
        </w:rPr>
        <w:t>o</w:t>
      </w:r>
      <w:r w:rsidRPr="006D7BA1">
        <w:rPr>
          <w:i/>
          <w:iCs/>
          <w:szCs w:val="24"/>
        </w:rPr>
        <w:t>peo</w:t>
      </w:r>
      <w:r w:rsidRPr="006D7BA1">
        <w:rPr>
          <w:szCs w:val="24"/>
        </w:rPr>
        <w:t xml:space="preserve"> n°</w:t>
      </w:r>
      <w:r>
        <w:rPr>
          <w:szCs w:val="24"/>
        </w:rPr>
        <w:t> </w:t>
      </w:r>
      <w:r w:rsidRPr="006D7BA1">
        <w:rPr>
          <w:szCs w:val="24"/>
        </w:rPr>
        <w:t>16, avril 2007.</w:t>
      </w:r>
      <w:r w:rsidRPr="006D7BA1">
        <w:rPr>
          <w:i/>
          <w:iCs/>
          <w:szCs w:val="24"/>
        </w:rPr>
        <w:t xml:space="preserve"> </w:t>
      </w:r>
    </w:p>
    <w:p w:rsidR="00075C3F" w:rsidRPr="006D7BA1" w:rsidRDefault="00075C3F" w:rsidP="00075C3F">
      <w:pPr>
        <w:numPr>
          <w:ilvl w:val="0"/>
          <w:numId w:val="20"/>
        </w:numPr>
        <w:overflowPunct w:val="0"/>
        <w:autoSpaceDE w:val="0"/>
        <w:autoSpaceDN w:val="0"/>
        <w:adjustRightInd w:val="0"/>
        <w:spacing w:before="120" w:after="120"/>
        <w:ind w:left="360"/>
        <w:jc w:val="both"/>
        <w:rPr>
          <w:iCs/>
          <w:szCs w:val="24"/>
        </w:rPr>
      </w:pPr>
      <w:r w:rsidRPr="006D7BA1">
        <w:rPr>
          <w:iCs/>
          <w:szCs w:val="24"/>
        </w:rPr>
        <w:t xml:space="preserve">Billet d’humeur : « Il y a quelque chose de pourri au royaume de l’industrie pharmaceutique », </w:t>
      </w:r>
      <w:r w:rsidRPr="006D7BA1">
        <w:rPr>
          <w:i/>
          <w:iCs/>
          <w:szCs w:val="24"/>
        </w:rPr>
        <w:t xml:space="preserve">Il Volantino Europeo </w:t>
      </w:r>
      <w:r w:rsidRPr="006D7BA1">
        <w:rPr>
          <w:iCs/>
          <w:szCs w:val="24"/>
        </w:rPr>
        <w:t>n°35, janvier-février 2012, pp. 16-17</w:t>
      </w:r>
    </w:p>
    <w:p w:rsidR="00075C3F" w:rsidRPr="006D7BA1" w:rsidRDefault="00075C3F" w:rsidP="00075C3F">
      <w:pPr>
        <w:numPr>
          <w:ilvl w:val="0"/>
          <w:numId w:val="20"/>
        </w:numPr>
        <w:overflowPunct w:val="0"/>
        <w:autoSpaceDE w:val="0"/>
        <w:autoSpaceDN w:val="0"/>
        <w:adjustRightInd w:val="0"/>
        <w:spacing w:before="120" w:after="120"/>
        <w:ind w:left="360"/>
        <w:jc w:val="both"/>
        <w:rPr>
          <w:iCs/>
          <w:szCs w:val="24"/>
        </w:rPr>
      </w:pPr>
      <w:r w:rsidRPr="006D7BA1">
        <w:rPr>
          <w:iCs/>
          <w:szCs w:val="24"/>
        </w:rPr>
        <w:t>« On vit une époque formidable. Abus et limites de la préve</w:t>
      </w:r>
      <w:r w:rsidRPr="006D7BA1">
        <w:rPr>
          <w:iCs/>
          <w:szCs w:val="24"/>
        </w:rPr>
        <w:t>n</w:t>
      </w:r>
      <w:r w:rsidRPr="006D7BA1">
        <w:rPr>
          <w:iCs/>
          <w:szCs w:val="24"/>
        </w:rPr>
        <w:t xml:space="preserve">tion », site revue </w:t>
      </w:r>
      <w:r w:rsidRPr="006D7BA1">
        <w:rPr>
          <w:i/>
          <w:iCs/>
          <w:szCs w:val="24"/>
        </w:rPr>
        <w:t>Santé mentale</w:t>
      </w:r>
      <w:r w:rsidRPr="006D7BA1">
        <w:rPr>
          <w:b/>
          <w:iCs/>
          <w:szCs w:val="24"/>
        </w:rPr>
        <w:t xml:space="preserve">, </w:t>
      </w:r>
      <w:hyperlink r:id="rId29" w:history="1">
        <w:r w:rsidRPr="006D7BA1">
          <w:rPr>
            <w:rStyle w:val="Lienhypertexte"/>
            <w:szCs w:val="24"/>
          </w:rPr>
          <w:t>http://www.santementale.fr/exclusivites/recus-a-la-redaction/on-vit-une-epoque-formidable-limites-et-abus-de-la prevention.html</w:t>
        </w:r>
      </w:hyperlink>
      <w:r w:rsidRPr="006D7BA1">
        <w:rPr>
          <w:szCs w:val="24"/>
        </w:rPr>
        <w:t xml:space="preserve"> </w:t>
      </w:r>
      <w:r w:rsidRPr="006D7BA1">
        <w:rPr>
          <w:iCs/>
          <w:szCs w:val="24"/>
        </w:rPr>
        <w:t>ainsi que sur le site</w:t>
      </w:r>
      <w:r w:rsidRPr="006D7BA1">
        <w:rPr>
          <w:iCs/>
          <w:color w:val="5140CC"/>
          <w:szCs w:val="24"/>
          <w:u w:val="single"/>
        </w:rPr>
        <w:t xml:space="preserve"> </w:t>
      </w:r>
      <w:hyperlink r:id="rId30" w:history="1">
        <w:r w:rsidRPr="006D7BA1">
          <w:rPr>
            <w:rStyle w:val="Lienhypertexte"/>
            <w:iCs/>
            <w:szCs w:val="24"/>
          </w:rPr>
          <w:t>http://www.quatrea.com/pages/ethique.htm</w:t>
        </w:r>
      </w:hyperlink>
      <w:r w:rsidRPr="006D7BA1">
        <w:rPr>
          <w:iCs/>
          <w:color w:val="5140CC"/>
          <w:szCs w:val="24"/>
          <w:u w:val="single"/>
        </w:rPr>
        <w:t xml:space="preserve">, rubrique « questions d’éthique », </w:t>
      </w:r>
      <w:r w:rsidRPr="006D7BA1">
        <w:rPr>
          <w:iCs/>
          <w:szCs w:val="24"/>
        </w:rPr>
        <w:t xml:space="preserve">novembre 2013. </w:t>
      </w:r>
    </w:p>
    <w:p w:rsidR="00075C3F" w:rsidRPr="006D7BA1" w:rsidRDefault="00075C3F" w:rsidP="00075C3F">
      <w:pPr>
        <w:tabs>
          <w:tab w:val="left" w:pos="0"/>
        </w:tabs>
        <w:spacing w:before="120" w:after="120"/>
        <w:jc w:val="both"/>
        <w:rPr>
          <w:szCs w:val="24"/>
        </w:rPr>
      </w:pPr>
    </w:p>
    <w:p w:rsidR="00075C3F" w:rsidRPr="00E91544" w:rsidRDefault="00075C3F" w:rsidP="00075C3F">
      <w:pPr>
        <w:tabs>
          <w:tab w:val="left" w:pos="0"/>
        </w:tabs>
        <w:jc w:val="both"/>
        <w:rPr>
          <w:b/>
          <w:szCs w:val="24"/>
        </w:rPr>
      </w:pPr>
      <w:r w:rsidRPr="00E91544">
        <w:rPr>
          <w:b/>
          <w:szCs w:val="24"/>
        </w:rPr>
        <w:t>Sites Internet consultés</w:t>
      </w:r>
    </w:p>
    <w:p w:rsidR="00075C3F" w:rsidRPr="00EB4C16" w:rsidRDefault="00075C3F" w:rsidP="00075C3F">
      <w:pPr>
        <w:tabs>
          <w:tab w:val="left" w:pos="0"/>
        </w:tabs>
        <w:spacing w:before="120" w:after="120"/>
        <w:jc w:val="both"/>
        <w:rPr>
          <w:b/>
          <w:sz w:val="24"/>
          <w:szCs w:val="24"/>
        </w:rPr>
      </w:pPr>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r w:rsidRPr="00EB4C16">
        <w:rPr>
          <w:sz w:val="24"/>
          <w:szCs w:val="24"/>
        </w:rPr>
        <w:t xml:space="preserve"> </w:t>
      </w:r>
      <w:hyperlink r:id="rId31" w:history="1">
        <w:r w:rsidRPr="00EB4C16">
          <w:rPr>
            <w:rStyle w:val="Lienhypertexte"/>
            <w:sz w:val="24"/>
            <w:szCs w:val="24"/>
          </w:rPr>
          <w:t>http://ansm.sante.fr/Dossiers/Dispositifs-medicaux-implantables-actifs-DMIA-utilises-en-cardiologie/La-stimulation-cardiaque/(offset)/1</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32" w:history="1">
        <w:r w:rsidRPr="00EB4C16">
          <w:rPr>
            <w:rStyle w:val="Lienhypertexte"/>
            <w:sz w:val="24"/>
            <w:szCs w:val="24"/>
          </w:rPr>
          <w:t>http://arret-cardiaque.e-monsite.com/pages/le-defribrillateur/reportage.html</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33" w:history="1">
        <w:r w:rsidRPr="00EB4C16">
          <w:rPr>
            <w:rStyle w:val="Lienhypertexte"/>
            <w:bCs/>
            <w:sz w:val="24"/>
            <w:szCs w:val="24"/>
          </w:rPr>
          <w:t>http://www.bipib.be/web/upload/ADUupload/20130517TravailDeSynth%C3%A8seBrevetInfirmierHospitalier-GingreauGaschet-ECNASStAubainNamur.pdf</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34" w:history="1">
        <w:r w:rsidRPr="00EB4C16">
          <w:rPr>
            <w:rStyle w:val="Lienhypertexte"/>
            <w:sz w:val="24"/>
            <w:szCs w:val="24"/>
          </w:rPr>
          <w:t>http://www.cnrs.fr/aquitaine/IMG/pdf/CC07d49.pdf</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r w:rsidRPr="00EB4C16">
        <w:rPr>
          <w:sz w:val="24"/>
          <w:szCs w:val="24"/>
        </w:rPr>
        <w:t xml:space="preserve"> </w:t>
      </w:r>
      <w:hyperlink r:id="rId35" w:history="1">
        <w:r w:rsidRPr="00EB4C16">
          <w:rPr>
            <w:rStyle w:val="Lienhypertexte"/>
            <w:sz w:val="24"/>
            <w:szCs w:val="24"/>
          </w:rPr>
          <w:t>http://fr.wikipedia.org/wiki/Stimulation_vagale</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36" w:history="1">
        <w:r w:rsidRPr="00EB4C16">
          <w:rPr>
            <w:rStyle w:val="Lienhypertexte"/>
            <w:sz w:val="24"/>
            <w:szCs w:val="24"/>
          </w:rPr>
          <w:t>http://www.has-sante.fr/portail/jcms/r_1498602/fr/stimulation-du-nerf-vague-dans-lepilepsie</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37" w:history="1">
        <w:r w:rsidRPr="00EB4C16">
          <w:rPr>
            <w:rStyle w:val="Lienhypertexte"/>
            <w:sz w:val="24"/>
            <w:szCs w:val="24"/>
          </w:rPr>
          <w:t>http://www.epi.ch/_files/Info_Epilepsie/Vagusnervstimulation_F_Internet.pdf</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38" w:history="1">
        <w:r w:rsidRPr="00EB4C16">
          <w:rPr>
            <w:rStyle w:val="Lienhypertexte"/>
            <w:sz w:val="24"/>
            <w:szCs w:val="24"/>
          </w:rPr>
          <w:t>http://campus.neurochirurgie.fr/</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39" w:history="1">
        <w:r w:rsidRPr="00EB4C16">
          <w:rPr>
            <w:rStyle w:val="Lienhypertexte"/>
            <w:sz w:val="24"/>
            <w:szCs w:val="24"/>
          </w:rPr>
          <w:t>http://www.lepoint.fr/actualites-societe/2007-01-19/les-methodes-derangeantes-du-docteur-delepine/920/0/52081</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40" w:history="1">
        <w:r w:rsidRPr="00EB4C16">
          <w:rPr>
            <w:rStyle w:val="Lienhypertexte"/>
            <w:sz w:val="24"/>
            <w:szCs w:val="24"/>
          </w:rPr>
          <w:t>http://www.sciencesetavenir.fr/sante/20131014.OBS1024/le-cancer-coute-126-milliards-d-euros-a-l-europe.html</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41" w:history="1">
        <w:r w:rsidRPr="00EB4C16">
          <w:rPr>
            <w:rStyle w:val="Lienhypertexte"/>
            <w:sz w:val="24"/>
            <w:szCs w:val="24"/>
          </w:rPr>
          <w:t>http://www.latribune.fr/actualites/economie/france/20130405trib000757841/1.000-a-1.500-euros-le-cout-mensuel-de-la-tritherapie-d-un-malade-du-sida.html</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42" w:history="1">
        <w:r w:rsidRPr="00EB4C16">
          <w:rPr>
            <w:rStyle w:val="Lienhypertexte"/>
            <w:sz w:val="24"/>
            <w:szCs w:val="24"/>
          </w:rPr>
          <w:t>http://www.sante.gouv.fr/IMG/pdf/plan_national_lutte_contre_le_VIH-SIDA_et_les_IST_2010-2014.pdf</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r w:rsidRPr="00EB4C16">
        <w:rPr>
          <w:rStyle w:val="Appelnotedebasdep"/>
          <w:position w:val="0"/>
        </w:rPr>
        <w:t>*</w:t>
      </w:r>
      <w:hyperlink r:id="rId43" w:history="1">
        <w:r w:rsidRPr="00EB4C16">
          <w:rPr>
            <w:rStyle w:val="Lienhypertexte"/>
            <w:sz w:val="24"/>
            <w:szCs w:val="24"/>
          </w:rPr>
          <w:t>http://www.francealzheimer.org/r%C3%A9forme-perte-d-autonomie/lourde-charge-financi%C3%A8re-pour-familles/697</w:t>
        </w:r>
      </w:hyperlink>
    </w:p>
    <w:p w:rsidR="00075C3F" w:rsidRPr="00EB4C16" w:rsidRDefault="00075C3F" w:rsidP="00075C3F">
      <w:pPr>
        <w:numPr>
          <w:ilvl w:val="0"/>
          <w:numId w:val="20"/>
        </w:numPr>
        <w:overflowPunct w:val="0"/>
        <w:autoSpaceDE w:val="0"/>
        <w:autoSpaceDN w:val="0"/>
        <w:adjustRightInd w:val="0"/>
        <w:spacing w:before="120" w:after="120"/>
        <w:ind w:left="360"/>
        <w:jc w:val="both"/>
        <w:rPr>
          <w:sz w:val="24"/>
          <w:szCs w:val="24"/>
        </w:rPr>
      </w:pPr>
      <w:hyperlink r:id="rId44" w:history="1">
        <w:r w:rsidRPr="00EB4C16">
          <w:rPr>
            <w:rStyle w:val="Lienhypertexte"/>
            <w:sz w:val="24"/>
            <w:szCs w:val="24"/>
          </w:rPr>
          <w:t>http://www.francealzheimer.org/alzheimer-l%E2%80%99argent-comme-nerf-guerre/796</w:t>
        </w:r>
      </w:hyperlink>
    </w:p>
    <w:p w:rsidR="00075C3F" w:rsidRPr="00EB4C16" w:rsidRDefault="00075C3F" w:rsidP="00075C3F">
      <w:pPr>
        <w:spacing w:before="120" w:after="120"/>
        <w:jc w:val="both"/>
        <w:rPr>
          <w:sz w:val="24"/>
          <w:szCs w:val="24"/>
        </w:rPr>
      </w:pPr>
    </w:p>
    <w:p w:rsidR="00075C3F" w:rsidRDefault="00075C3F" w:rsidP="00075C3F">
      <w:pPr>
        <w:jc w:val="both"/>
      </w:pPr>
      <w:r>
        <w:rPr>
          <w:sz w:val="24"/>
          <w:szCs w:val="24"/>
        </w:rPr>
        <w:br w:type="page"/>
      </w:r>
    </w:p>
    <w:p w:rsidR="00075C3F" w:rsidRDefault="00075C3F" w:rsidP="00075C3F">
      <w:pPr>
        <w:jc w:val="both"/>
      </w:pPr>
    </w:p>
    <w:p w:rsidR="00075C3F" w:rsidRPr="00A67973" w:rsidRDefault="00075C3F" w:rsidP="00075C3F">
      <w:pPr>
        <w:spacing w:after="120"/>
        <w:ind w:firstLine="0"/>
        <w:jc w:val="center"/>
        <w:rPr>
          <w:b/>
          <w:sz w:val="24"/>
        </w:rPr>
      </w:pPr>
      <w:bookmarkStart w:id="5" w:name="Aventuriers_chap_02"/>
      <w:r>
        <w:rPr>
          <w:b/>
          <w:sz w:val="24"/>
        </w:rPr>
        <w:t>Les Aventuriers de la Pensée Perdue.</w:t>
      </w:r>
    </w:p>
    <w:p w:rsidR="00075C3F" w:rsidRPr="00384B20" w:rsidRDefault="00075C3F" w:rsidP="00075C3F">
      <w:pPr>
        <w:pStyle w:val="Titreniveau1"/>
      </w:pPr>
      <w:r>
        <w:t>Chapitre 2</w:t>
      </w:r>
    </w:p>
    <w:p w:rsidR="00075C3F" w:rsidRPr="00E07116" w:rsidRDefault="00075C3F" w:rsidP="00075C3F">
      <w:pPr>
        <w:jc w:val="both"/>
        <w:rPr>
          <w:szCs w:val="36"/>
        </w:rPr>
      </w:pPr>
    </w:p>
    <w:p w:rsidR="00075C3F" w:rsidRPr="001F21A7" w:rsidRDefault="00075C3F" w:rsidP="00075C3F">
      <w:pPr>
        <w:pStyle w:val="Titreniveau2"/>
      </w:pPr>
      <w:r>
        <w:t>LES AVENTURIERS</w:t>
      </w:r>
      <w:r>
        <w:br/>
        <w:t>DE LA PENSÉE PERDUE</w:t>
      </w:r>
    </w:p>
    <w:bookmarkEnd w:id="5"/>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Pr="00D94D3B" w:rsidRDefault="00075C3F" w:rsidP="00075C3F">
      <w:pPr>
        <w:spacing w:before="120" w:after="120"/>
        <w:jc w:val="right"/>
        <w:rPr>
          <w:i/>
          <w:iCs/>
          <w:color w:val="000090"/>
          <w:szCs w:val="28"/>
        </w:rPr>
      </w:pPr>
      <w:r w:rsidRPr="00D94D3B">
        <w:rPr>
          <w:i/>
          <w:iCs/>
          <w:color w:val="000090"/>
          <w:szCs w:val="28"/>
        </w:rPr>
        <w:t>En hommage à Steven Spielberg</w:t>
      </w:r>
    </w:p>
    <w:p w:rsidR="00075C3F" w:rsidRDefault="00075C3F" w:rsidP="00075C3F">
      <w:pPr>
        <w:spacing w:before="120" w:after="120"/>
        <w:jc w:val="right"/>
        <w:rPr>
          <w:szCs w:val="28"/>
        </w:rPr>
      </w:pPr>
    </w:p>
    <w:p w:rsidR="00075C3F" w:rsidRPr="00EB4C16" w:rsidRDefault="00075C3F" w:rsidP="00075C3F">
      <w:pPr>
        <w:spacing w:before="120" w:after="120"/>
        <w:jc w:val="right"/>
        <w:rPr>
          <w:szCs w:val="28"/>
        </w:rPr>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spacing w:before="120" w:after="120"/>
        <w:jc w:val="both"/>
        <w:rPr>
          <w:szCs w:val="24"/>
        </w:rPr>
      </w:pPr>
      <w:r w:rsidRPr="00E91544">
        <w:rPr>
          <w:szCs w:val="24"/>
        </w:rPr>
        <w:t xml:space="preserve">Il y a plusieurs années, alors que pointait son vilain nez un outil maléfique horriblement nommé PMSI (Programmation Médicalisée des Systèmes d’Information qu’un confrère psychiatre facétieux avait rebaptisé </w:t>
      </w:r>
      <w:r w:rsidRPr="00E91544">
        <w:rPr>
          <w:i/>
          <w:szCs w:val="24"/>
        </w:rPr>
        <w:t>Pipi Moyen Sans Infection</w:t>
      </w:r>
      <w:r w:rsidRPr="00E91544">
        <w:rPr>
          <w:szCs w:val="24"/>
        </w:rPr>
        <w:t>), j’avais écrit un article intitulé « La pensée est-elle encore autorisée ? », après avoir subi avec que</w:t>
      </w:r>
      <w:r w:rsidRPr="00E91544">
        <w:rPr>
          <w:szCs w:val="24"/>
        </w:rPr>
        <w:t>l</w:t>
      </w:r>
      <w:r w:rsidRPr="00E91544">
        <w:rPr>
          <w:szCs w:val="24"/>
        </w:rPr>
        <w:t xml:space="preserve">ques praticiens </w:t>
      </w:r>
      <w:r w:rsidRPr="00E91544">
        <w:rPr>
          <w:b/>
          <w:i/>
          <w:szCs w:val="24"/>
        </w:rPr>
        <w:t xml:space="preserve">désignés volontaires </w:t>
      </w:r>
      <w:r w:rsidRPr="00E91544">
        <w:rPr>
          <w:szCs w:val="24"/>
        </w:rPr>
        <w:t xml:space="preserve">(sic) la grande messe d’introduction du « machin » par une responsable de la mission PMSI au ministère de la santé publique. </w:t>
      </w:r>
    </w:p>
    <w:p w:rsidR="00075C3F" w:rsidRPr="00E91544" w:rsidRDefault="00075C3F" w:rsidP="00075C3F">
      <w:pPr>
        <w:spacing w:before="120" w:after="120"/>
        <w:jc w:val="both"/>
        <w:rPr>
          <w:szCs w:val="24"/>
        </w:rPr>
      </w:pPr>
      <w:r w:rsidRPr="00E91544">
        <w:rPr>
          <w:szCs w:val="24"/>
        </w:rPr>
        <w:t>Il était clair depuis lors que tout était ficelé d’avance et que l’on ne nous demanderait pas notre avis, mais seulement notre aval dont pe</w:t>
      </w:r>
      <w:r w:rsidRPr="00E91544">
        <w:rPr>
          <w:szCs w:val="24"/>
        </w:rPr>
        <w:t>r</w:t>
      </w:r>
      <w:r w:rsidRPr="00E91544">
        <w:rPr>
          <w:szCs w:val="24"/>
        </w:rPr>
        <w:t>sonne ne doutait au ministère. Des confrères avaient été complices et avaient même devancé l’appel comme le firent d’autres, bien lon</w:t>
      </w:r>
      <w:r w:rsidRPr="00E91544">
        <w:rPr>
          <w:szCs w:val="24"/>
        </w:rPr>
        <w:t>g</w:t>
      </w:r>
      <w:r w:rsidRPr="00E91544">
        <w:rPr>
          <w:szCs w:val="24"/>
        </w:rPr>
        <w:t>temps auparavant, dans une des pages partic</w:t>
      </w:r>
      <w:r w:rsidRPr="00E91544">
        <w:rPr>
          <w:szCs w:val="24"/>
        </w:rPr>
        <w:t>u</w:t>
      </w:r>
      <w:r w:rsidRPr="00E91544">
        <w:rPr>
          <w:szCs w:val="24"/>
        </w:rPr>
        <w:t xml:space="preserve">lièrement sombres de l’histoire de notre pays, cela s’appelait la collaboration ! Seule notre caution était requise, mais non indispensable car la mesure était déjà décidée. </w:t>
      </w:r>
    </w:p>
    <w:p w:rsidR="00075C3F" w:rsidRPr="00E91544" w:rsidRDefault="00075C3F" w:rsidP="00075C3F">
      <w:pPr>
        <w:spacing w:before="120" w:after="120"/>
        <w:jc w:val="both"/>
        <w:rPr>
          <w:szCs w:val="24"/>
        </w:rPr>
      </w:pPr>
      <w:r w:rsidRPr="00E91544">
        <w:rPr>
          <w:szCs w:val="24"/>
        </w:rPr>
        <w:t>Depuis, d’autres dispositions de plus en plus contraignantes, chr</w:t>
      </w:r>
      <w:r w:rsidRPr="00E91544">
        <w:rPr>
          <w:szCs w:val="24"/>
        </w:rPr>
        <w:t>o</w:t>
      </w:r>
      <w:r w:rsidRPr="00E91544">
        <w:rPr>
          <w:szCs w:val="24"/>
        </w:rPr>
        <w:t>nophages et aux antipodes du soin (T2A ou tarification à l’activité, gouvernance, créations de pôles de soins et la loi n° 2009-879 du 21 juillet 2009, connue sous le nom de HPST - Hôpital , patients , santé et territoires – accordant des pouvoirs exorbitants aux directeurs gén</w:t>
      </w:r>
      <w:r w:rsidRPr="00E91544">
        <w:rPr>
          <w:szCs w:val="24"/>
        </w:rPr>
        <w:t>é</w:t>
      </w:r>
      <w:r w:rsidRPr="00E91544">
        <w:rPr>
          <w:szCs w:val="24"/>
        </w:rPr>
        <w:t>raux et aux infirmiers chefs rebaptisés directeurs de soins…) ont contribué et contribuent à la DEMOLITION du minutieux et cour</w:t>
      </w:r>
      <w:r w:rsidRPr="00E91544">
        <w:rPr>
          <w:szCs w:val="24"/>
        </w:rPr>
        <w:t>a</w:t>
      </w:r>
      <w:r w:rsidRPr="00E91544">
        <w:rPr>
          <w:szCs w:val="24"/>
        </w:rPr>
        <w:t>geux édif</w:t>
      </w:r>
      <w:r w:rsidRPr="00E91544">
        <w:rPr>
          <w:szCs w:val="24"/>
        </w:rPr>
        <w:t>i</w:t>
      </w:r>
      <w:r w:rsidRPr="00E91544">
        <w:rPr>
          <w:szCs w:val="24"/>
        </w:rPr>
        <w:t xml:space="preserve">ce psychiatrique audacieusement </w:t>
      </w:r>
      <w:r w:rsidRPr="00E91544">
        <w:rPr>
          <w:b/>
          <w:szCs w:val="24"/>
        </w:rPr>
        <w:t>pensé</w:t>
      </w:r>
      <w:r w:rsidRPr="00E91544">
        <w:rPr>
          <w:szCs w:val="24"/>
        </w:rPr>
        <w:t xml:space="preserve"> et mis en place par nos aînés.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En mars 2014, la situation, loin de s’améliorer ou du moins de se stabiliser, a considérablement empiré. Ainsi, la psychiatrie est sini</w:t>
      </w:r>
      <w:r w:rsidRPr="00E91544">
        <w:rPr>
          <w:szCs w:val="24"/>
        </w:rPr>
        <w:t>s</w:t>
      </w:r>
      <w:r w:rsidRPr="00E91544">
        <w:rPr>
          <w:szCs w:val="24"/>
        </w:rPr>
        <w:t>trée et, comme c’est to</w:t>
      </w:r>
      <w:r w:rsidRPr="00E91544">
        <w:rPr>
          <w:szCs w:val="24"/>
        </w:rPr>
        <w:t>u</w:t>
      </w:r>
      <w:r w:rsidRPr="00E91544">
        <w:rPr>
          <w:szCs w:val="24"/>
        </w:rPr>
        <w:t>jours le cas  en temps de « crise » (pour les malades mentaux, la « crise » en fait est permanente ou au moins fort durable !), « on » ferme des lits, voire des services ou même des stru</w:t>
      </w:r>
      <w:r w:rsidRPr="00E91544">
        <w:rPr>
          <w:szCs w:val="24"/>
        </w:rPr>
        <w:t>c</w:t>
      </w:r>
      <w:r w:rsidRPr="00E91544">
        <w:rPr>
          <w:szCs w:val="24"/>
        </w:rPr>
        <w:t>tures hospitalières, « on » fait mine de favoriser les causes dites « grandes causes nationales » (SIDA, cancer, Alzheimer), avec des plans quinquennaux dont le but pour certains n’est pas d’attribuer des budgets pour les soins, mais pour évaluer, créer des commissions, o</w:t>
      </w:r>
      <w:r w:rsidRPr="00E91544">
        <w:rPr>
          <w:szCs w:val="24"/>
        </w:rPr>
        <w:t>r</w:t>
      </w:r>
      <w:r w:rsidRPr="00E91544">
        <w:rPr>
          <w:szCs w:val="24"/>
        </w:rPr>
        <w:t>ganiser des réunions pour la plupart stériles, mais qui donnent bonne conscience aux participants. Je n’hésite pas à écrire qu’il s’agit là d’une véritable gabegie et d’abus de biens sociaux, comme je l’ai déjà souligné dans un article intitulé « </w:t>
      </w:r>
      <w:r w:rsidRPr="00E91544">
        <w:rPr>
          <w:b/>
          <w:i/>
          <w:szCs w:val="24"/>
        </w:rPr>
        <w:t>La santé, ça peut rapporter gros</w:t>
      </w:r>
      <w:r w:rsidRPr="00E91544">
        <w:rPr>
          <w:szCs w:val="24"/>
        </w:rPr>
        <w:t xml:space="preserve"> ». </w:t>
      </w:r>
    </w:p>
    <w:p w:rsidR="00075C3F" w:rsidRPr="00E91544" w:rsidRDefault="00075C3F" w:rsidP="00075C3F">
      <w:pPr>
        <w:spacing w:before="120" w:after="120"/>
        <w:jc w:val="both"/>
        <w:rPr>
          <w:szCs w:val="24"/>
        </w:rPr>
      </w:pPr>
      <w:r w:rsidRPr="00E91544">
        <w:rPr>
          <w:szCs w:val="24"/>
        </w:rPr>
        <w:t>Cependant, lorsque l’on se prépare à dénoncer des abus  criants et qu’on se décide à le publier, en passant soit par Internet (la voie la plus facile mais non dépourvue de désagréments) ou par des revues médicales ou à prétention scient</w:t>
      </w:r>
      <w:r w:rsidRPr="00E91544">
        <w:rPr>
          <w:szCs w:val="24"/>
        </w:rPr>
        <w:t>i</w:t>
      </w:r>
      <w:r w:rsidRPr="00E91544">
        <w:rPr>
          <w:szCs w:val="24"/>
        </w:rPr>
        <w:t>fique et/ou médicale, se produit alors un phénomène beaucoup plus sournois et pervers que la censure. Ce</w:t>
      </w:r>
      <w:r w:rsidRPr="00E91544">
        <w:rPr>
          <w:szCs w:val="24"/>
        </w:rPr>
        <w:t>l</w:t>
      </w:r>
      <w:r w:rsidRPr="00E91544">
        <w:rPr>
          <w:szCs w:val="24"/>
        </w:rPr>
        <w:t xml:space="preserve">le-ci annonce clairement la couleur, tandis que l’usage d’atermoiements douteux sert d’argument à un refus camouflé souvent présenté comme un « malentendu ». </w:t>
      </w:r>
    </w:p>
    <w:p w:rsidR="00075C3F" w:rsidRPr="00E91544" w:rsidRDefault="00075C3F" w:rsidP="00075C3F">
      <w:pPr>
        <w:spacing w:before="120" w:after="120"/>
        <w:jc w:val="both"/>
        <w:rPr>
          <w:szCs w:val="24"/>
        </w:rPr>
      </w:pPr>
      <w:r w:rsidRPr="00E91544">
        <w:rPr>
          <w:szCs w:val="24"/>
        </w:rPr>
        <w:t>On entend ou lit alors : « </w:t>
      </w:r>
      <w:r w:rsidRPr="00E91544">
        <w:rPr>
          <w:i/>
          <w:szCs w:val="24"/>
        </w:rPr>
        <w:t>Votre travail, riche, très intéressant et fort bien documenté n’entre pas tout à fait dans notre ligne éditori</w:t>
      </w:r>
      <w:r w:rsidRPr="00E91544">
        <w:rPr>
          <w:i/>
          <w:szCs w:val="24"/>
        </w:rPr>
        <w:t>a</w:t>
      </w:r>
      <w:r w:rsidRPr="00E91544">
        <w:rPr>
          <w:i/>
          <w:szCs w:val="24"/>
        </w:rPr>
        <w:t>le</w:t>
      </w:r>
      <w:r w:rsidRPr="00E91544">
        <w:rPr>
          <w:szCs w:val="24"/>
        </w:rPr>
        <w:t>… » ou alors « </w:t>
      </w:r>
      <w:r w:rsidRPr="00E91544">
        <w:rPr>
          <w:i/>
          <w:szCs w:val="24"/>
        </w:rPr>
        <w:t>Votre article est trop long et nous sommes limités, il faudrait le raccourcir</w:t>
      </w:r>
      <w:r w:rsidRPr="00E91544">
        <w:rPr>
          <w:szCs w:val="24"/>
        </w:rPr>
        <w:t xml:space="preserve"> (comme les gigots en boucherie au risque de dénaturer  totalement le travail et de le rendre incompréhensible) » ou encore « </w:t>
      </w:r>
      <w:r w:rsidRPr="00E91544">
        <w:rPr>
          <w:i/>
          <w:szCs w:val="24"/>
        </w:rPr>
        <w:t>Votre article est trop court, il faut prévoir un travail péd</w:t>
      </w:r>
      <w:r w:rsidRPr="00E91544">
        <w:rPr>
          <w:i/>
          <w:szCs w:val="24"/>
        </w:rPr>
        <w:t>a</w:t>
      </w:r>
      <w:r w:rsidRPr="00E91544">
        <w:rPr>
          <w:i/>
          <w:szCs w:val="24"/>
        </w:rPr>
        <w:t xml:space="preserve">gogique </w:t>
      </w:r>
      <w:r w:rsidRPr="00E91544">
        <w:rPr>
          <w:szCs w:val="24"/>
        </w:rPr>
        <w:t>(qui, en fait deviendra trop long et non publiable)</w:t>
      </w:r>
      <w:r w:rsidRPr="00E91544">
        <w:rPr>
          <w:i/>
          <w:szCs w:val="24"/>
        </w:rPr>
        <w:t>, nous ne sommes pas un forum de discussion</w:t>
      </w:r>
      <w:r w:rsidRPr="00E91544">
        <w:rPr>
          <w:szCs w:val="24"/>
        </w:rPr>
        <w:t> ! »</w:t>
      </w:r>
    </w:p>
    <w:p w:rsidR="00075C3F" w:rsidRPr="00E91544" w:rsidRDefault="00075C3F" w:rsidP="00075C3F">
      <w:pPr>
        <w:spacing w:before="120" w:after="120"/>
        <w:jc w:val="both"/>
        <w:rPr>
          <w:szCs w:val="24"/>
        </w:rPr>
      </w:pPr>
      <w:r w:rsidRPr="00E91544">
        <w:rPr>
          <w:szCs w:val="24"/>
        </w:rPr>
        <w:t>Fausses barbes que tout cela… Mensonges « pudiquement » pr</w:t>
      </w:r>
      <w:r w:rsidRPr="00E91544">
        <w:rPr>
          <w:szCs w:val="24"/>
        </w:rPr>
        <w:t>é</w:t>
      </w:r>
      <w:r w:rsidRPr="00E91544">
        <w:rPr>
          <w:szCs w:val="24"/>
        </w:rPr>
        <w:t>sentés sous couvert d’un pseudo comité de lecture souvent réduit à un voire deux individus dans les meilleurs des cas !</w:t>
      </w:r>
    </w:p>
    <w:p w:rsidR="00075C3F" w:rsidRPr="00E91544" w:rsidRDefault="00075C3F" w:rsidP="00075C3F">
      <w:pPr>
        <w:spacing w:before="120" w:after="120"/>
        <w:jc w:val="both"/>
        <w:rPr>
          <w:szCs w:val="24"/>
        </w:rPr>
      </w:pPr>
      <w:r w:rsidRPr="00E91544">
        <w:rPr>
          <w:szCs w:val="24"/>
        </w:rPr>
        <w:t>J’admets parfaitement qu’un « éditeur » papier ou sur Internet d</w:t>
      </w:r>
      <w:r w:rsidRPr="00E91544">
        <w:rPr>
          <w:szCs w:val="24"/>
        </w:rPr>
        <w:t>é</w:t>
      </w:r>
      <w:r w:rsidRPr="00E91544">
        <w:rPr>
          <w:szCs w:val="24"/>
        </w:rPr>
        <w:t>cide d’accepter ou de refuser un article, mais alors, qu’il le fasse sans ambages, dire</w:t>
      </w:r>
      <w:r w:rsidRPr="00E91544">
        <w:rPr>
          <w:szCs w:val="24"/>
        </w:rPr>
        <w:t>c</w:t>
      </w:r>
      <w:r w:rsidRPr="00E91544">
        <w:rPr>
          <w:szCs w:val="24"/>
        </w:rPr>
        <w:t>tement, franchement. La censure existe toujours de nos jours, mais elle a pris un autre visage, celui de l’hypocrisie, des ma</w:t>
      </w:r>
      <w:r w:rsidRPr="00E91544">
        <w:rPr>
          <w:szCs w:val="24"/>
        </w:rPr>
        <w:t>s</w:t>
      </w:r>
      <w:r w:rsidRPr="00E91544">
        <w:rPr>
          <w:szCs w:val="24"/>
        </w:rPr>
        <w:t>ques de la Comédie italienne, tout so</w:t>
      </w:r>
      <w:r w:rsidRPr="00E91544">
        <w:rPr>
          <w:szCs w:val="24"/>
        </w:rPr>
        <w:t>u</w:t>
      </w:r>
      <w:r w:rsidRPr="00E91544">
        <w:rPr>
          <w:szCs w:val="24"/>
        </w:rPr>
        <w:t>rire devant et grimaces sous le masque !</w:t>
      </w:r>
    </w:p>
    <w:p w:rsidR="00075C3F" w:rsidRPr="00E91544" w:rsidRDefault="00075C3F" w:rsidP="00075C3F">
      <w:pPr>
        <w:spacing w:before="120" w:after="120"/>
        <w:jc w:val="both"/>
        <w:rPr>
          <w:szCs w:val="24"/>
        </w:rPr>
      </w:pPr>
      <w:r w:rsidRPr="00E91544">
        <w:rPr>
          <w:szCs w:val="24"/>
        </w:rPr>
        <w:t>Des « éditions » papier ou sur Internet à prétention médicale, de</w:t>
      </w:r>
      <w:r w:rsidRPr="00E91544">
        <w:rPr>
          <w:szCs w:val="24"/>
        </w:rPr>
        <w:t>s</w:t>
      </w:r>
      <w:r w:rsidRPr="00E91544">
        <w:rPr>
          <w:szCs w:val="24"/>
        </w:rPr>
        <w:t>tinées aux « </w:t>
      </w:r>
      <w:r w:rsidRPr="00E91544">
        <w:rPr>
          <w:b/>
          <w:i/>
          <w:szCs w:val="24"/>
        </w:rPr>
        <w:t>travailleurs sociaux</w:t>
      </w:r>
      <w:r w:rsidRPr="00E91544">
        <w:rPr>
          <w:szCs w:val="24"/>
        </w:rPr>
        <w:t xml:space="preserve"> » le font quotidiennement, soit en cédant à des pressions extérieures soit en craignant des fins de contrats publicitaires. </w:t>
      </w:r>
    </w:p>
    <w:p w:rsidR="00075C3F" w:rsidRPr="00E91544" w:rsidRDefault="00075C3F" w:rsidP="00075C3F">
      <w:pPr>
        <w:spacing w:before="120" w:after="120"/>
        <w:jc w:val="both"/>
        <w:rPr>
          <w:szCs w:val="24"/>
        </w:rPr>
      </w:pPr>
      <w:r w:rsidRPr="00E91544">
        <w:rPr>
          <w:szCs w:val="24"/>
        </w:rPr>
        <w:t>« Travailleurs sociaux », voilà un vocable bien curieux, cache-misère, vide de sens. Parmi ces « travailleurs sociaux », si l’on veut être honnête, sincère, il ne faudrait pas oublier certaines catégories socioprofessionnelles qui ne seront jamais incluses, tels les techn</w:t>
      </w:r>
      <w:r w:rsidRPr="00E91544">
        <w:rPr>
          <w:szCs w:val="24"/>
        </w:rPr>
        <w:t>i</w:t>
      </w:r>
      <w:r w:rsidRPr="00E91544">
        <w:rPr>
          <w:szCs w:val="24"/>
        </w:rPr>
        <w:t>ciens de surface, les employés de la voirie, les ca</w:t>
      </w:r>
      <w:r w:rsidRPr="00E91544">
        <w:rPr>
          <w:szCs w:val="24"/>
        </w:rPr>
        <w:t>n</w:t>
      </w:r>
      <w:r w:rsidRPr="00E91544">
        <w:rPr>
          <w:szCs w:val="24"/>
        </w:rPr>
        <w:t>tonniers, qui tous contribuent pourtant à l’hygiène publique… Sans leur travail, co</w:t>
      </w:r>
      <w:r w:rsidRPr="00E91544">
        <w:rPr>
          <w:szCs w:val="24"/>
        </w:rPr>
        <w:t>m</w:t>
      </w:r>
      <w:r w:rsidRPr="00E91544">
        <w:rPr>
          <w:szCs w:val="24"/>
        </w:rPr>
        <w:t xml:space="preserve">bien d’épidémies aurions-nous à déplorer. Il suffit de voir ce qui se passe dans une grande cité lorsque les éboueurs sont en grève ! Mais de là à considérer ces personnels comme des travailleurs sociaux, il y a un abîme pour les « bien pensants » ! </w:t>
      </w:r>
    </w:p>
    <w:p w:rsidR="00075C3F" w:rsidRPr="00E91544" w:rsidRDefault="00075C3F" w:rsidP="00075C3F">
      <w:pPr>
        <w:spacing w:before="120" w:after="120"/>
        <w:jc w:val="both"/>
        <w:rPr>
          <w:szCs w:val="24"/>
        </w:rPr>
      </w:pPr>
      <w:r w:rsidRPr="00E91544">
        <w:rPr>
          <w:szCs w:val="24"/>
        </w:rPr>
        <w:t>« Vous n’y pensez pas », diraient, offusqués, les « </w:t>
      </w:r>
      <w:r w:rsidRPr="00E91544">
        <w:rPr>
          <w:i/>
          <w:szCs w:val="24"/>
        </w:rPr>
        <w:t>vrais</w:t>
      </w:r>
      <w:r w:rsidRPr="00E91544">
        <w:rPr>
          <w:szCs w:val="24"/>
        </w:rPr>
        <w:t xml:space="preserve"> travai</w:t>
      </w:r>
      <w:r w:rsidRPr="00E91544">
        <w:rPr>
          <w:szCs w:val="24"/>
        </w:rPr>
        <w:t>l</w:t>
      </w:r>
      <w:r w:rsidRPr="00E91544">
        <w:rPr>
          <w:szCs w:val="24"/>
        </w:rPr>
        <w:t>leurs sociaux ». Cette notion de travailleur social est aussi creuse et vide de sens que la « santé mentale » exaltée, sacralisée, déifiée par les fossoyeurs de la psychiatrie. Et les moutons de Panurge prolif</w:t>
      </w:r>
      <w:r w:rsidRPr="00E91544">
        <w:rPr>
          <w:szCs w:val="24"/>
        </w:rPr>
        <w:t>è</w:t>
      </w:r>
      <w:r w:rsidRPr="00E91544">
        <w:rPr>
          <w:szCs w:val="24"/>
        </w:rPr>
        <w:t>rent !</w:t>
      </w:r>
    </w:p>
    <w:p w:rsidR="00075C3F" w:rsidRPr="00E91544" w:rsidRDefault="00075C3F" w:rsidP="00075C3F">
      <w:pPr>
        <w:spacing w:before="120" w:after="120"/>
        <w:jc w:val="both"/>
        <w:rPr>
          <w:szCs w:val="24"/>
        </w:rPr>
      </w:pPr>
      <w:r w:rsidRPr="00E91544">
        <w:rPr>
          <w:szCs w:val="24"/>
        </w:rPr>
        <w:t>Il est temps, il est grand temps d’exprimer et de revendiquer le droit à une pensée libre, critique, autonome, non aseptisée, faisant ba</w:t>
      </w:r>
      <w:r w:rsidRPr="00E91544">
        <w:rPr>
          <w:szCs w:val="24"/>
        </w:rPr>
        <w:t>r</w:t>
      </w:r>
      <w:r w:rsidRPr="00E91544">
        <w:rPr>
          <w:szCs w:val="24"/>
        </w:rPr>
        <w:t xml:space="preserve">rage à l’abominable « politiquement correct ». </w:t>
      </w:r>
    </w:p>
    <w:p w:rsidR="00075C3F" w:rsidRPr="00E91544" w:rsidRDefault="00075C3F" w:rsidP="00075C3F">
      <w:pPr>
        <w:spacing w:before="120" w:after="120"/>
        <w:jc w:val="both"/>
        <w:rPr>
          <w:szCs w:val="24"/>
        </w:rPr>
      </w:pPr>
      <w:r w:rsidRPr="00E91544">
        <w:rPr>
          <w:szCs w:val="24"/>
        </w:rPr>
        <w:t xml:space="preserve">Mon idée farfelue à l’époque (1997) de créer une association ou un mouvement baptisé </w:t>
      </w:r>
      <w:r w:rsidRPr="00E91544">
        <w:rPr>
          <w:b/>
          <w:i/>
          <w:szCs w:val="24"/>
        </w:rPr>
        <w:t>LES AVENTURIERS DE LA PENSEE PE</w:t>
      </w:r>
      <w:r w:rsidRPr="00E91544">
        <w:rPr>
          <w:b/>
          <w:i/>
          <w:szCs w:val="24"/>
        </w:rPr>
        <w:t>R</w:t>
      </w:r>
      <w:r w:rsidRPr="00E91544">
        <w:rPr>
          <w:b/>
          <w:i/>
          <w:szCs w:val="24"/>
        </w:rPr>
        <w:t>DUE</w:t>
      </w:r>
      <w:r w:rsidRPr="00E91544">
        <w:rPr>
          <w:szCs w:val="24"/>
        </w:rPr>
        <w:t xml:space="preserve"> a encore plus de sens aujourd’hui qu’hier. </w:t>
      </w:r>
    </w:p>
    <w:p w:rsidR="00075C3F" w:rsidRPr="00E91544" w:rsidRDefault="00075C3F" w:rsidP="00075C3F">
      <w:pPr>
        <w:spacing w:before="120" w:after="120"/>
        <w:jc w:val="both"/>
        <w:rPr>
          <w:szCs w:val="24"/>
        </w:rPr>
      </w:pPr>
      <w:r w:rsidRPr="00E91544">
        <w:rPr>
          <w:szCs w:val="24"/>
        </w:rPr>
        <w:t>La pensée est en grand danger ! Défendons-là, il y a urgence.</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p>
    <w:p w:rsidR="00075C3F" w:rsidRPr="00E91544" w:rsidRDefault="00075C3F" w:rsidP="00075C3F">
      <w:pPr>
        <w:tabs>
          <w:tab w:val="left" w:pos="0"/>
        </w:tabs>
        <w:spacing w:before="120" w:after="120"/>
        <w:jc w:val="both"/>
        <w:rPr>
          <w:szCs w:val="24"/>
        </w:rPr>
      </w:pPr>
      <w:r w:rsidRPr="00E91544">
        <w:rPr>
          <w:szCs w:val="24"/>
        </w:rPr>
        <w:t>« La pensée est-elle encore autorisée</w:t>
      </w:r>
      <w:r>
        <w:rPr>
          <w:szCs w:val="24"/>
        </w:rPr>
        <w:t> </w:t>
      </w:r>
      <w:r w:rsidRPr="00E91544">
        <w:rPr>
          <w:szCs w:val="24"/>
        </w:rPr>
        <w:t xml:space="preserve">? », paru dans </w:t>
      </w:r>
      <w:r w:rsidRPr="00D94D3B">
        <w:rPr>
          <w:i/>
          <w:szCs w:val="24"/>
        </w:rPr>
        <w:t>La lettre de Psychiatrie Française</w:t>
      </w:r>
      <w:r w:rsidRPr="00E91544">
        <w:rPr>
          <w:szCs w:val="24"/>
        </w:rPr>
        <w:t>, n°</w:t>
      </w:r>
      <w:r>
        <w:rPr>
          <w:szCs w:val="24"/>
        </w:rPr>
        <w:t> </w:t>
      </w:r>
      <w:r w:rsidRPr="00E91544">
        <w:rPr>
          <w:szCs w:val="24"/>
        </w:rPr>
        <w:t>70, décembre 1997.</w:t>
      </w:r>
    </w:p>
    <w:p w:rsidR="00075C3F" w:rsidRPr="00E91544" w:rsidRDefault="00075C3F" w:rsidP="00075C3F">
      <w:pPr>
        <w:spacing w:before="120" w:after="120"/>
        <w:jc w:val="both"/>
        <w:rPr>
          <w:szCs w:val="24"/>
        </w:rPr>
      </w:pPr>
    </w:p>
    <w:p w:rsidR="00075C3F" w:rsidRDefault="00075C3F" w:rsidP="00075C3F">
      <w:pPr>
        <w:jc w:val="both"/>
      </w:pPr>
      <w:r>
        <w:rPr>
          <w:b/>
          <w:i/>
          <w:noProof/>
          <w:szCs w:val="44"/>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6" w:name="Aventuriers_chap_03"/>
      <w:r>
        <w:rPr>
          <w:b/>
          <w:sz w:val="24"/>
        </w:rPr>
        <w:t>Les Aventuriers de la Pensée Perdue.</w:t>
      </w:r>
    </w:p>
    <w:p w:rsidR="00075C3F" w:rsidRPr="00384B20" w:rsidRDefault="00075C3F" w:rsidP="00075C3F">
      <w:pPr>
        <w:pStyle w:val="Titreniveau1"/>
      </w:pPr>
      <w:r w:rsidRPr="00384B20">
        <w:t xml:space="preserve">Chapitre </w:t>
      </w:r>
      <w:r>
        <w:t>3</w:t>
      </w:r>
    </w:p>
    <w:p w:rsidR="00075C3F" w:rsidRPr="00E07116" w:rsidRDefault="00075C3F" w:rsidP="00075C3F">
      <w:pPr>
        <w:jc w:val="both"/>
        <w:rPr>
          <w:szCs w:val="36"/>
        </w:rPr>
      </w:pPr>
    </w:p>
    <w:p w:rsidR="00075C3F" w:rsidRPr="001F21A7" w:rsidRDefault="00075C3F" w:rsidP="00075C3F">
      <w:pPr>
        <w:pStyle w:val="Titreniveau2"/>
      </w:pPr>
      <w:r>
        <w:t>L’AVENIR DE LA PSYCHIATRIE</w:t>
      </w:r>
      <w:r>
        <w:br/>
        <w:t>ET LA MISSION ROBILIARD</w:t>
      </w:r>
    </w:p>
    <w:bookmarkEnd w:id="6"/>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spacing w:before="120" w:after="120"/>
        <w:jc w:val="both"/>
        <w:rPr>
          <w:szCs w:val="24"/>
        </w:rPr>
      </w:pPr>
      <w:r w:rsidRPr="00E91544">
        <w:rPr>
          <w:szCs w:val="24"/>
        </w:rPr>
        <w:t>Depuis plusieurs années voire quelques décennies, les rapports destinés à améliorer la psychiatrie en France ont connu bien des pr</w:t>
      </w:r>
      <w:r w:rsidRPr="00E91544">
        <w:rPr>
          <w:szCs w:val="24"/>
        </w:rPr>
        <w:t>o</w:t>
      </w:r>
      <w:r w:rsidRPr="00E91544">
        <w:rPr>
          <w:szCs w:val="24"/>
        </w:rPr>
        <w:t>messes, des déceptions et des recommandations dont aucune n’a rée</w:t>
      </w:r>
      <w:r w:rsidRPr="00E91544">
        <w:rPr>
          <w:szCs w:val="24"/>
        </w:rPr>
        <w:t>l</w:t>
      </w:r>
      <w:r w:rsidRPr="00E91544">
        <w:rPr>
          <w:szCs w:val="24"/>
        </w:rPr>
        <w:t xml:space="preserve">lement été totalement suivie d’effet. La </w:t>
      </w:r>
      <w:r w:rsidRPr="00E91544">
        <w:rPr>
          <w:b/>
          <w:szCs w:val="24"/>
        </w:rPr>
        <w:t>psychiatrie,</w:t>
      </w:r>
      <w:r w:rsidRPr="00E91544">
        <w:rPr>
          <w:szCs w:val="24"/>
        </w:rPr>
        <w:t xml:space="preserve"> </w:t>
      </w:r>
      <w:r w:rsidRPr="00E91544">
        <w:rPr>
          <w:b/>
          <w:szCs w:val="24"/>
        </w:rPr>
        <w:t>et non la santé mentale</w:t>
      </w:r>
      <w:r w:rsidRPr="00E91544">
        <w:rPr>
          <w:szCs w:val="24"/>
        </w:rPr>
        <w:t xml:space="preserve">, j’insiste sur la différence, est sinistrée et en temps de vaches maigres, les malades mentaux sont encore plus laissés sur le carreau. </w:t>
      </w:r>
    </w:p>
    <w:p w:rsidR="00075C3F" w:rsidRPr="00E91544" w:rsidRDefault="00075C3F" w:rsidP="00075C3F">
      <w:pPr>
        <w:spacing w:before="120" w:after="120"/>
        <w:jc w:val="both"/>
        <w:rPr>
          <w:szCs w:val="24"/>
        </w:rPr>
      </w:pPr>
      <w:r w:rsidRPr="00E91544">
        <w:rPr>
          <w:szCs w:val="24"/>
        </w:rPr>
        <w:t>En 1990, un douteux changement sémantique se produit et on ne parle quas</w:t>
      </w:r>
      <w:r w:rsidRPr="00E91544">
        <w:rPr>
          <w:szCs w:val="24"/>
        </w:rPr>
        <w:t>i</w:t>
      </w:r>
      <w:r w:rsidRPr="00E91544">
        <w:rPr>
          <w:szCs w:val="24"/>
        </w:rPr>
        <w:t>ment plus que de « </w:t>
      </w:r>
      <w:r w:rsidRPr="00E91544">
        <w:rPr>
          <w:b/>
          <w:szCs w:val="24"/>
        </w:rPr>
        <w:t>santé mentale</w:t>
      </w:r>
      <w:r w:rsidRPr="00E91544">
        <w:rPr>
          <w:szCs w:val="24"/>
        </w:rPr>
        <w:t> » ─ qui demeure encore pour moi et bien d’autres praticiens de ma génération une nébuleuse bien pratique pour les gouve</w:t>
      </w:r>
      <w:r w:rsidRPr="00E91544">
        <w:rPr>
          <w:szCs w:val="24"/>
        </w:rPr>
        <w:t>r</w:t>
      </w:r>
      <w:r w:rsidRPr="00E91544">
        <w:rPr>
          <w:szCs w:val="24"/>
        </w:rPr>
        <w:t>nants ─ aux dépens de la « </w:t>
      </w:r>
      <w:r w:rsidRPr="00E91544">
        <w:rPr>
          <w:b/>
          <w:szCs w:val="24"/>
        </w:rPr>
        <w:t>psychiatrie</w:t>
      </w:r>
      <w:r w:rsidRPr="00E91544">
        <w:rPr>
          <w:szCs w:val="24"/>
        </w:rPr>
        <w:t xml:space="preserve"> » plus ou moins reléguée au rayon des accessoires obsolètes… </w:t>
      </w:r>
    </w:p>
    <w:p w:rsidR="00075C3F" w:rsidRPr="00E91544" w:rsidRDefault="00075C3F" w:rsidP="00075C3F">
      <w:pPr>
        <w:spacing w:before="120" w:after="120"/>
        <w:jc w:val="both"/>
        <w:rPr>
          <w:szCs w:val="24"/>
        </w:rPr>
      </w:pPr>
      <w:r w:rsidRPr="00E91544">
        <w:rPr>
          <w:szCs w:val="24"/>
        </w:rPr>
        <w:t>Je n’exagère pas, mais donne le sentiment général de ceux qui se sont battus pour qu’advienne le secteur et une psychiatrie où l’humain était prioritaire ! On ne parle pourtant jamais de « Centres de santé physique » « Centres de santé cardiologique », « Centre de santé op</w:t>
      </w:r>
      <w:r w:rsidRPr="00E91544">
        <w:rPr>
          <w:szCs w:val="24"/>
        </w:rPr>
        <w:t>h</w:t>
      </w:r>
      <w:r w:rsidRPr="00E91544">
        <w:rPr>
          <w:szCs w:val="24"/>
        </w:rPr>
        <w:t>talmologique » en dépit de l’hyperspécialisation actuelle, tandis que fleurissent les «Centres de santé mentale »… Le terme ps</w:t>
      </w:r>
      <w:r w:rsidRPr="00E91544">
        <w:rPr>
          <w:szCs w:val="24"/>
        </w:rPr>
        <w:t>y</w:t>
      </w:r>
      <w:r w:rsidRPr="00E91544">
        <w:rPr>
          <w:szCs w:val="24"/>
        </w:rPr>
        <w:t>chiatrie fait encore peur, mais il y a sans doute bien pire, la peur de certains so</w:t>
      </w:r>
      <w:r w:rsidRPr="00E91544">
        <w:rPr>
          <w:szCs w:val="24"/>
        </w:rPr>
        <w:t>i</w:t>
      </w:r>
      <w:r w:rsidRPr="00E91544">
        <w:rPr>
          <w:szCs w:val="24"/>
        </w:rPr>
        <w:t xml:space="preserve">gnants de se voir cantonnés dans des rôles secondaires par rapport aux docteurs en médecine spécialisés en psychiatrie. </w:t>
      </w:r>
    </w:p>
    <w:p w:rsidR="00075C3F" w:rsidRPr="00E91544" w:rsidRDefault="00075C3F" w:rsidP="00075C3F">
      <w:pPr>
        <w:spacing w:before="120" w:after="120"/>
        <w:jc w:val="both"/>
        <w:rPr>
          <w:szCs w:val="24"/>
        </w:rPr>
      </w:pPr>
      <w:r w:rsidRPr="00E91544">
        <w:rPr>
          <w:szCs w:val="24"/>
        </w:rPr>
        <w:t>Une lutte connue et ancienne s’est engagée entre psychiatres et psychologues, entre ceux-ci et infirmiers, oubliant au passage que c’est de personnes malades, d’humains dont il est question et que ce</w:t>
      </w:r>
      <w:r w:rsidRPr="00E91544">
        <w:rPr>
          <w:szCs w:val="24"/>
        </w:rPr>
        <w:t>l</w:t>
      </w:r>
      <w:r w:rsidRPr="00E91544">
        <w:rPr>
          <w:szCs w:val="24"/>
        </w:rPr>
        <w:t>les-ci n’ont pas à pâtir de ridicules et fr</w:t>
      </w:r>
      <w:r w:rsidRPr="00E91544">
        <w:rPr>
          <w:szCs w:val="24"/>
        </w:rPr>
        <w:t>a</w:t>
      </w:r>
      <w:r w:rsidRPr="00E91544">
        <w:rPr>
          <w:szCs w:val="24"/>
        </w:rPr>
        <w:t>tricides querelles intestines. Le terme « santé mentale » est un fourre-tout mêlant des questions de médecine, de psychiatrie, de société, de travail, d’isolement de pe</w:t>
      </w:r>
      <w:r w:rsidRPr="00E91544">
        <w:rPr>
          <w:szCs w:val="24"/>
        </w:rPr>
        <w:t>r</w:t>
      </w:r>
      <w:r w:rsidRPr="00E91544">
        <w:rPr>
          <w:szCs w:val="24"/>
        </w:rPr>
        <w:t>sonnes âgées, de réadaptation…  Les pouvoirs publics ont reche</w:t>
      </w:r>
      <w:r w:rsidRPr="00E91544">
        <w:rPr>
          <w:szCs w:val="24"/>
        </w:rPr>
        <w:t>r</w:t>
      </w:r>
      <w:r w:rsidRPr="00E91544">
        <w:rPr>
          <w:szCs w:val="24"/>
        </w:rPr>
        <w:t>ché… et obtenu la caution de confrères pour mener à bien le canto</w:t>
      </w:r>
      <w:r w:rsidRPr="00E91544">
        <w:rPr>
          <w:szCs w:val="24"/>
        </w:rPr>
        <w:t>n</w:t>
      </w:r>
      <w:r w:rsidRPr="00E91544">
        <w:rPr>
          <w:szCs w:val="24"/>
        </w:rPr>
        <w:t>nement de la psychiatrie. Nous l’avons vécu de près avec le calam</w:t>
      </w:r>
      <w:r w:rsidRPr="00E91544">
        <w:rPr>
          <w:szCs w:val="24"/>
        </w:rPr>
        <w:t>i</w:t>
      </w:r>
      <w:r w:rsidRPr="00E91544">
        <w:rPr>
          <w:szCs w:val="24"/>
        </w:rPr>
        <w:t>teux PMSI et la non moins désastreuse T2A !</w:t>
      </w:r>
    </w:p>
    <w:p w:rsidR="00075C3F" w:rsidRPr="00E91544" w:rsidRDefault="00075C3F" w:rsidP="00075C3F">
      <w:pPr>
        <w:spacing w:before="120" w:after="120"/>
        <w:jc w:val="both"/>
        <w:rPr>
          <w:szCs w:val="24"/>
        </w:rPr>
      </w:pPr>
      <w:r w:rsidRPr="00E91544">
        <w:rPr>
          <w:szCs w:val="24"/>
        </w:rPr>
        <w:t>En 1992, le rapport MASSE qui stigmatise les disparités d’une r</w:t>
      </w:r>
      <w:r w:rsidRPr="00E91544">
        <w:rPr>
          <w:szCs w:val="24"/>
        </w:rPr>
        <w:t>é</w:t>
      </w:r>
      <w:r w:rsidRPr="00E91544">
        <w:rPr>
          <w:szCs w:val="24"/>
        </w:rPr>
        <w:t>gion à une autre voire d’un département à un autre, préconise le ratt</w:t>
      </w:r>
      <w:r w:rsidRPr="00E91544">
        <w:rPr>
          <w:szCs w:val="24"/>
        </w:rPr>
        <w:t>a</w:t>
      </w:r>
      <w:r w:rsidRPr="00E91544">
        <w:rPr>
          <w:szCs w:val="24"/>
        </w:rPr>
        <w:t>chement ou le recentr</w:t>
      </w:r>
      <w:r w:rsidRPr="00E91544">
        <w:rPr>
          <w:szCs w:val="24"/>
        </w:rPr>
        <w:t>e</w:t>
      </w:r>
      <w:r w:rsidRPr="00E91544">
        <w:rPr>
          <w:szCs w:val="24"/>
        </w:rPr>
        <w:t>ment des problèmes psychiatriques sur l’hôpital général. Je renvoie le lecteur au contenu de ce rapport et à ses cons</w:t>
      </w:r>
      <w:r w:rsidRPr="00E91544">
        <w:rPr>
          <w:szCs w:val="24"/>
        </w:rPr>
        <w:t>é</w:t>
      </w:r>
      <w:r w:rsidRPr="00E91544">
        <w:rPr>
          <w:szCs w:val="24"/>
        </w:rPr>
        <w:t xml:space="preserve">quences. </w:t>
      </w:r>
    </w:p>
    <w:p w:rsidR="00075C3F" w:rsidRPr="00E91544" w:rsidRDefault="00075C3F" w:rsidP="00075C3F">
      <w:pPr>
        <w:spacing w:before="120" w:after="120"/>
        <w:jc w:val="both"/>
        <w:rPr>
          <w:szCs w:val="24"/>
        </w:rPr>
      </w:pPr>
      <w:r w:rsidRPr="00E91544">
        <w:rPr>
          <w:szCs w:val="24"/>
        </w:rPr>
        <w:t>Au cours de la même année, la formation des infirmiers est mod</w:t>
      </w:r>
      <w:r w:rsidRPr="00E91544">
        <w:rPr>
          <w:szCs w:val="24"/>
        </w:rPr>
        <w:t>i</w:t>
      </w:r>
      <w:r w:rsidRPr="00E91544">
        <w:rPr>
          <w:szCs w:val="24"/>
        </w:rPr>
        <w:t>fiée et le d</w:t>
      </w:r>
      <w:r w:rsidRPr="00E91544">
        <w:rPr>
          <w:szCs w:val="24"/>
        </w:rPr>
        <w:t>i</w:t>
      </w:r>
      <w:r w:rsidRPr="00E91544">
        <w:rPr>
          <w:szCs w:val="24"/>
        </w:rPr>
        <w:t xml:space="preserve">plôme spécifique d’infirmier psychiatrique disparaît au profit d’un tronc commun de formation et d’un diplôme unique d’infirmier. </w:t>
      </w:r>
    </w:p>
    <w:p w:rsidR="00075C3F" w:rsidRPr="00E91544" w:rsidRDefault="00075C3F" w:rsidP="00075C3F">
      <w:pPr>
        <w:spacing w:before="120" w:after="120"/>
        <w:jc w:val="both"/>
        <w:rPr>
          <w:szCs w:val="24"/>
        </w:rPr>
      </w:pPr>
      <w:r w:rsidRPr="00E91544">
        <w:rPr>
          <w:szCs w:val="24"/>
        </w:rPr>
        <w:t>En 2001, paraît un nouveau document, le rapport PIEL et RO</w:t>
      </w:r>
      <w:r w:rsidRPr="00E91544">
        <w:rPr>
          <w:szCs w:val="24"/>
        </w:rPr>
        <w:t>E</w:t>
      </w:r>
      <w:r w:rsidRPr="00E91544">
        <w:rPr>
          <w:szCs w:val="24"/>
        </w:rPr>
        <w:t>LAND qui av</w:t>
      </w:r>
      <w:r w:rsidRPr="00E91544">
        <w:rPr>
          <w:szCs w:val="24"/>
        </w:rPr>
        <w:t>a</w:t>
      </w:r>
      <w:r w:rsidRPr="00E91544">
        <w:rPr>
          <w:szCs w:val="24"/>
        </w:rPr>
        <w:t xml:space="preserve">lise la notion de </w:t>
      </w:r>
      <w:r w:rsidRPr="00E91544">
        <w:rPr>
          <w:b/>
          <w:szCs w:val="24"/>
        </w:rPr>
        <w:t>« santé mentale</w:t>
      </w:r>
      <w:r w:rsidRPr="00E91544">
        <w:rPr>
          <w:szCs w:val="24"/>
        </w:rPr>
        <w:t xml:space="preserve"> » et enterre celle de </w:t>
      </w:r>
      <w:r w:rsidRPr="00E91544">
        <w:rPr>
          <w:b/>
          <w:szCs w:val="24"/>
        </w:rPr>
        <w:t>« psychiatrie</w:t>
      </w:r>
      <w:r w:rsidRPr="00E91544">
        <w:rPr>
          <w:szCs w:val="24"/>
        </w:rPr>
        <w:t> ». Ce rapport est fort mal reçu par une bonne partie des psychiatres, d’autant que nul n’en ign</w:t>
      </w:r>
      <w:r w:rsidRPr="00E91544">
        <w:rPr>
          <w:szCs w:val="24"/>
        </w:rPr>
        <w:t>o</w:t>
      </w:r>
      <w:r w:rsidRPr="00E91544">
        <w:rPr>
          <w:szCs w:val="24"/>
        </w:rPr>
        <w:t xml:space="preserve">re les motivations. </w:t>
      </w:r>
    </w:p>
    <w:p w:rsidR="00075C3F" w:rsidRPr="00E91544" w:rsidRDefault="00075C3F" w:rsidP="00075C3F">
      <w:pPr>
        <w:spacing w:before="120" w:after="120"/>
        <w:jc w:val="both"/>
        <w:rPr>
          <w:szCs w:val="24"/>
        </w:rPr>
      </w:pPr>
      <w:r w:rsidRPr="00E91544">
        <w:rPr>
          <w:szCs w:val="24"/>
        </w:rPr>
        <w:t>En septembre 2003, nous avons eu encore droit à un rapport, sous la plume du collectif Clery Melin, Vivianne Kovess et Jean-Charles Pascal qui fait la prom</w:t>
      </w:r>
      <w:r w:rsidRPr="00E91544">
        <w:rPr>
          <w:szCs w:val="24"/>
        </w:rPr>
        <w:t>o</w:t>
      </w:r>
      <w:r w:rsidRPr="00E91544">
        <w:rPr>
          <w:szCs w:val="24"/>
        </w:rPr>
        <w:t xml:space="preserve">tion de la « santé mentale » lui aussi (pourtant </w:t>
      </w:r>
      <w:r w:rsidRPr="00E91544">
        <w:rPr>
          <w:i/>
          <w:szCs w:val="24"/>
        </w:rPr>
        <w:t>bis repetita non placent</w:t>
      </w:r>
      <w:r w:rsidRPr="00E91544">
        <w:rPr>
          <w:szCs w:val="24"/>
        </w:rPr>
        <w:t>) et rappelle l’organisation sectorielle, mais avec moins de vigueur que ses promoteurs des années 60 !</w:t>
      </w:r>
    </w:p>
    <w:p w:rsidR="00075C3F" w:rsidRPr="00E91544" w:rsidRDefault="00075C3F" w:rsidP="00075C3F">
      <w:pPr>
        <w:spacing w:before="120" w:after="120"/>
        <w:jc w:val="both"/>
        <w:rPr>
          <w:szCs w:val="24"/>
        </w:rPr>
      </w:pPr>
      <w:r w:rsidRPr="00E91544">
        <w:rPr>
          <w:szCs w:val="24"/>
        </w:rPr>
        <w:t>Aucun de ces rapports n’a véritablement apporté de solutions, le vrai probl</w:t>
      </w:r>
      <w:r w:rsidRPr="00E91544">
        <w:rPr>
          <w:szCs w:val="24"/>
        </w:rPr>
        <w:t>è</w:t>
      </w:r>
      <w:r w:rsidRPr="00E91544">
        <w:rPr>
          <w:szCs w:val="24"/>
        </w:rPr>
        <w:t>me étant celui de la pauvreté de la psychiatrie qui apparaît comme secondaire par rapport aux priorités gouvernementales, SIDA, cancer et aujourd’hui Alzheimer de façon totalement ridicule et abus</w:t>
      </w:r>
      <w:r w:rsidRPr="00E91544">
        <w:rPr>
          <w:szCs w:val="24"/>
        </w:rPr>
        <w:t>i</w:t>
      </w:r>
      <w:r w:rsidRPr="00E91544">
        <w:rPr>
          <w:szCs w:val="24"/>
        </w:rPr>
        <w:t>ve pour cette maladie précisément. Les statistiques sont artificiell</w:t>
      </w:r>
      <w:r w:rsidRPr="00E91544">
        <w:rPr>
          <w:szCs w:val="24"/>
        </w:rPr>
        <w:t>e</w:t>
      </w:r>
      <w:r w:rsidRPr="00E91544">
        <w:rPr>
          <w:szCs w:val="24"/>
        </w:rPr>
        <w:t>ment gonflées et tout devient « Alzheimer » dès qu’un déf</w:t>
      </w:r>
      <w:r w:rsidRPr="00E91544">
        <w:rPr>
          <w:szCs w:val="24"/>
        </w:rPr>
        <w:t>i</w:t>
      </w:r>
      <w:r w:rsidRPr="00E91544">
        <w:rPr>
          <w:szCs w:val="24"/>
        </w:rPr>
        <w:t>cit cognitif est repéré chez une personne âgée à l’aide d’échelles qui ne peuvent à elles seules résumer la question. La maladie d’Alzheimer est bien sp</w:t>
      </w:r>
      <w:r w:rsidRPr="00E91544">
        <w:rPr>
          <w:szCs w:val="24"/>
        </w:rPr>
        <w:t>é</w:t>
      </w:r>
      <w:r w:rsidRPr="00E91544">
        <w:rPr>
          <w:szCs w:val="24"/>
        </w:rPr>
        <w:t>cifique et toute sénilité n’égale pas Alzheimer ! Nos gouvernants s</w:t>
      </w:r>
      <w:r w:rsidRPr="00E91544">
        <w:rPr>
          <w:szCs w:val="24"/>
        </w:rPr>
        <w:t>a</w:t>
      </w:r>
      <w:r w:rsidRPr="00E91544">
        <w:rPr>
          <w:szCs w:val="24"/>
        </w:rPr>
        <w:t>vent fort bien qu’en diminuant le nombre de médecins, de psychiatres dans notre pays, ils iraient à la catastrophe. Le remède n’est que de la poudre de perlimpinpin consistant en un transfert de compétences psychiatres&gt;psychologues&gt;infirmiers. Mais les études des différents acteurs sont loin d’être les mêmes et les compétences également. En revanche, le coût est bien moindre dès que l’on passe d’une catégorie de soignants à une autre !</w:t>
      </w:r>
    </w:p>
    <w:p w:rsidR="00075C3F" w:rsidRPr="00E91544" w:rsidRDefault="00075C3F" w:rsidP="00075C3F">
      <w:pPr>
        <w:spacing w:before="120" w:after="120"/>
        <w:jc w:val="both"/>
        <w:rPr>
          <w:szCs w:val="24"/>
        </w:rPr>
      </w:pPr>
      <w:r w:rsidRPr="00E91544">
        <w:rPr>
          <w:szCs w:val="24"/>
        </w:rPr>
        <w:t>Il existe pourtant des remèdes, revenir à la notion de maladie, de psychiatrie, de soins, centrer l’objectif sur la personne malade… mais cela coûte cher nous bassine-t-on… Pour être un grand pays, il faut savoir se doter d’un système de santé dont on sait qu’il coûtera cher, mais qui serait tout à l’honneur de ses dir</w:t>
      </w:r>
      <w:r w:rsidRPr="00E91544">
        <w:rPr>
          <w:szCs w:val="24"/>
        </w:rPr>
        <w:t>i</w:t>
      </w:r>
      <w:r w:rsidRPr="00E91544">
        <w:rPr>
          <w:szCs w:val="24"/>
        </w:rPr>
        <w:t>geants !</w:t>
      </w:r>
    </w:p>
    <w:p w:rsidR="00075C3F" w:rsidRPr="00E91544" w:rsidRDefault="00075C3F" w:rsidP="00075C3F">
      <w:pPr>
        <w:spacing w:before="120" w:after="120"/>
        <w:jc w:val="both"/>
        <w:rPr>
          <w:szCs w:val="24"/>
        </w:rPr>
      </w:pPr>
    </w:p>
    <w:p w:rsidR="00075C3F" w:rsidRDefault="00075C3F" w:rsidP="00075C3F">
      <w:pPr>
        <w:spacing w:before="120" w:after="120"/>
        <w:jc w:val="both"/>
        <w:rPr>
          <w:szCs w:val="24"/>
        </w:rPr>
      </w:pPr>
      <w:r w:rsidRPr="00E91544">
        <w:rPr>
          <w:szCs w:val="24"/>
        </w:rPr>
        <w:t xml:space="preserve">Le 8 janvier 2014, Denys Robiliard, député du Loir et Cher a remis à Marisol Touraine, ministre de la Santé un rapport issu de sa mission au cours de laquelle ont été entendues 118 personnes durant 77 heures d’entretiens et ont été effectués plusieurs déplacements </w:t>
      </w:r>
      <w:r w:rsidRPr="00E91544">
        <w:rPr>
          <w:i/>
          <w:szCs w:val="24"/>
        </w:rPr>
        <w:t xml:space="preserve">in situ. </w:t>
      </w:r>
      <w:r w:rsidRPr="00E91544">
        <w:rPr>
          <w:szCs w:val="24"/>
        </w:rPr>
        <w:t>Le rapport adopté le 18 décembre 2013 par la Commission des Affaires sociales de l’Assemblée Nationale comprend 30 prop</w:t>
      </w:r>
      <w:r w:rsidRPr="00E91544">
        <w:rPr>
          <w:szCs w:val="24"/>
        </w:rPr>
        <w:t>o</w:t>
      </w:r>
      <w:r w:rsidRPr="00E91544">
        <w:rPr>
          <w:szCs w:val="24"/>
        </w:rPr>
        <w:t xml:space="preserve">sitions que je vais synthétiser et au sujet desquelles je vais donner mon point de vue </w:t>
      </w:r>
      <w:r w:rsidRPr="00E91544">
        <w:rPr>
          <w:b/>
          <w:szCs w:val="24"/>
        </w:rPr>
        <w:t>pour ceux qui me paraissent devoir recueillir mes commentaires</w:t>
      </w:r>
      <w:r w:rsidRPr="00E91544">
        <w:rPr>
          <w:szCs w:val="24"/>
        </w:rPr>
        <w:t xml:space="preserve"> (en c</w:t>
      </w:r>
      <w:r w:rsidRPr="00E91544">
        <w:rPr>
          <w:szCs w:val="24"/>
        </w:rPr>
        <w:t>a</w:t>
      </w:r>
      <w:r w:rsidRPr="00E91544">
        <w:rPr>
          <w:szCs w:val="24"/>
        </w:rPr>
        <w:t>ractères gras). Le texte complet est consultable sur le site de l’Assemblée Nati</w:t>
      </w:r>
      <w:r w:rsidRPr="00E91544">
        <w:rPr>
          <w:szCs w:val="24"/>
        </w:rPr>
        <w:t>o</w:t>
      </w:r>
      <w:r w:rsidRPr="00E91544">
        <w:rPr>
          <w:szCs w:val="24"/>
        </w:rPr>
        <w:t>nale. Il comprend de nombreuses propositions pour les personnes privées de libe</w:t>
      </w:r>
      <w:r w:rsidRPr="00E91544">
        <w:rPr>
          <w:szCs w:val="24"/>
        </w:rPr>
        <w:t>r</w:t>
      </w:r>
      <w:r w:rsidRPr="00E91544">
        <w:rPr>
          <w:szCs w:val="24"/>
        </w:rPr>
        <w:t>té.</w:t>
      </w:r>
    </w:p>
    <w:p w:rsidR="00075C3F" w:rsidRPr="00E91544" w:rsidRDefault="00075C3F" w:rsidP="00075C3F">
      <w:pPr>
        <w:spacing w:before="120" w:after="120"/>
        <w:jc w:val="both"/>
        <w:rPr>
          <w:szCs w:val="24"/>
        </w:rPr>
      </w:pPr>
    </w:p>
    <w:p w:rsidR="00075C3F" w:rsidRDefault="00075C3F" w:rsidP="00075C3F">
      <w:pPr>
        <w:spacing w:before="120" w:after="120"/>
        <w:jc w:val="both"/>
        <w:rPr>
          <w:rFonts w:cs="Arial"/>
          <w:i/>
          <w:color w:val="000000"/>
          <w:szCs w:val="22"/>
        </w:rPr>
      </w:pPr>
      <w:r w:rsidRPr="00E91544">
        <w:rPr>
          <w:rFonts w:cs="Arial"/>
          <w:b/>
          <w:bCs/>
          <w:caps/>
          <w:color w:val="000000"/>
          <w:szCs w:val="22"/>
        </w:rPr>
        <w:t>« </w:t>
      </w:r>
      <w:r w:rsidRPr="00D94D3B">
        <w:rPr>
          <w:rFonts w:cs="Arial"/>
          <w:b/>
          <w:bCs/>
          <w:i/>
          <w:color w:val="0000FF"/>
          <w:szCs w:val="22"/>
        </w:rPr>
        <w:t>Proposition n° 1</w:t>
      </w:r>
      <w:r w:rsidRPr="00D94D3B">
        <w:rPr>
          <w:rFonts w:cs="Arial"/>
          <w:i/>
          <w:color w:val="0000FF"/>
          <w:szCs w:val="22"/>
        </w:rPr>
        <w:t> </w:t>
      </w:r>
      <w:r w:rsidRPr="00E91544">
        <w:rPr>
          <w:rFonts w:cs="Arial"/>
          <w:i/>
          <w:color w:val="000000"/>
          <w:szCs w:val="22"/>
        </w:rPr>
        <w:t>: former les médecins généralistes afin qu’ils puissent d</w:t>
      </w:r>
      <w:r w:rsidRPr="00E91544">
        <w:rPr>
          <w:rFonts w:cs="Arial"/>
          <w:i/>
          <w:color w:val="000000"/>
          <w:szCs w:val="22"/>
        </w:rPr>
        <w:t>é</w:t>
      </w:r>
      <w:r w:rsidRPr="00E91544">
        <w:rPr>
          <w:rFonts w:cs="Arial"/>
          <w:i/>
          <w:color w:val="000000"/>
          <w:szCs w:val="22"/>
        </w:rPr>
        <w:t>tecter les troubles psychiatriques et orienter au mieux les patients en :</w:t>
      </w:r>
    </w:p>
    <w:p w:rsidR="00075C3F" w:rsidRDefault="00075C3F" w:rsidP="00075C3F">
      <w:pPr>
        <w:spacing w:before="120" w:after="120"/>
        <w:ind w:left="720" w:hanging="360"/>
        <w:jc w:val="both"/>
        <w:rPr>
          <w:rFonts w:cs="Arial"/>
          <w:i/>
          <w:color w:val="000000"/>
          <w:szCs w:val="22"/>
        </w:rPr>
      </w:pPr>
      <w:r>
        <w:rPr>
          <w:rFonts w:cs="Arial"/>
          <w:i/>
          <w:color w:val="000000"/>
          <w:szCs w:val="22"/>
        </w:rPr>
        <w:t>-</w:t>
      </w:r>
      <w:r>
        <w:rPr>
          <w:rFonts w:cs="Arial"/>
          <w:i/>
          <w:color w:val="000000"/>
          <w:szCs w:val="22"/>
        </w:rPr>
        <w:tab/>
      </w:r>
      <w:r w:rsidRPr="00E91544">
        <w:rPr>
          <w:rFonts w:cs="Arial"/>
          <w:i/>
          <w:color w:val="000000"/>
          <w:szCs w:val="22"/>
        </w:rPr>
        <w:t>incluant un stage obligatoire en psychiatrie, en secteur hospit</w:t>
      </w:r>
      <w:r w:rsidRPr="00E91544">
        <w:rPr>
          <w:rFonts w:cs="Arial"/>
          <w:i/>
          <w:color w:val="000000"/>
          <w:szCs w:val="22"/>
        </w:rPr>
        <w:t>a</w:t>
      </w:r>
      <w:r w:rsidRPr="00E91544">
        <w:rPr>
          <w:rFonts w:cs="Arial"/>
          <w:i/>
          <w:color w:val="000000"/>
          <w:szCs w:val="22"/>
        </w:rPr>
        <w:t>lier et en amb</w:t>
      </w:r>
      <w:r w:rsidRPr="00E91544">
        <w:rPr>
          <w:rFonts w:cs="Arial"/>
          <w:i/>
          <w:color w:val="000000"/>
          <w:szCs w:val="22"/>
        </w:rPr>
        <w:t>u</w:t>
      </w:r>
      <w:r w:rsidRPr="00E91544">
        <w:rPr>
          <w:rFonts w:cs="Arial"/>
          <w:i/>
          <w:color w:val="000000"/>
          <w:szCs w:val="22"/>
        </w:rPr>
        <w:t>latoire dans la formation initiale ;</w:t>
      </w:r>
    </w:p>
    <w:p w:rsidR="00075C3F" w:rsidRPr="00E91544" w:rsidRDefault="00075C3F" w:rsidP="00075C3F">
      <w:pPr>
        <w:spacing w:before="120" w:after="120"/>
        <w:ind w:left="720" w:hanging="360"/>
        <w:jc w:val="both"/>
        <w:rPr>
          <w:rFonts w:cs="Arial"/>
          <w:i/>
          <w:color w:val="000000"/>
          <w:szCs w:val="22"/>
        </w:rPr>
      </w:pPr>
      <w:r>
        <w:rPr>
          <w:rFonts w:cs="Arial"/>
          <w:i/>
          <w:color w:val="000000"/>
          <w:szCs w:val="22"/>
        </w:rPr>
        <w:t>-</w:t>
      </w:r>
      <w:r>
        <w:rPr>
          <w:rFonts w:cs="Arial"/>
          <w:i/>
          <w:color w:val="000000"/>
          <w:szCs w:val="22"/>
        </w:rPr>
        <w:tab/>
      </w:r>
      <w:r w:rsidRPr="00E91544">
        <w:rPr>
          <w:rFonts w:cs="Arial"/>
          <w:i/>
          <w:color w:val="000000"/>
          <w:szCs w:val="22"/>
        </w:rPr>
        <w:t>renforçant la formation continue dans le domaine de la ps</w:t>
      </w:r>
      <w:r w:rsidRPr="00E91544">
        <w:rPr>
          <w:rFonts w:cs="Arial"/>
          <w:i/>
          <w:color w:val="000000"/>
          <w:szCs w:val="22"/>
        </w:rPr>
        <w:t>y</w:t>
      </w:r>
      <w:r w:rsidRPr="00E91544">
        <w:rPr>
          <w:rFonts w:cs="Arial"/>
          <w:i/>
          <w:color w:val="000000"/>
          <w:szCs w:val="22"/>
        </w:rPr>
        <w:t>chiatrie »</w:t>
      </w:r>
    </w:p>
    <w:p w:rsidR="00075C3F" w:rsidRPr="00E91544" w:rsidRDefault="00075C3F" w:rsidP="00075C3F">
      <w:pPr>
        <w:spacing w:before="120" w:after="120"/>
        <w:jc w:val="both"/>
        <w:rPr>
          <w:b/>
          <w:color w:val="000000"/>
          <w:szCs w:val="24"/>
        </w:rPr>
      </w:pPr>
      <w:r w:rsidRPr="00E91544">
        <w:rPr>
          <w:b/>
          <w:color w:val="000000"/>
          <w:szCs w:val="24"/>
        </w:rPr>
        <w:t>L’intention pourrait apparaître comme louable, mais face à la pénurie de psychiatres obligatoirement internes sur concours, p</w:t>
      </w:r>
      <w:r w:rsidRPr="00E91544">
        <w:rPr>
          <w:b/>
          <w:color w:val="000000"/>
          <w:szCs w:val="24"/>
        </w:rPr>
        <w:t>é</w:t>
      </w:r>
      <w:r w:rsidRPr="00E91544">
        <w:rPr>
          <w:b/>
          <w:color w:val="000000"/>
          <w:szCs w:val="24"/>
        </w:rPr>
        <w:t>nurie programmée, le recours à des généralistes, des psychologues et des infirmiers est moins co</w:t>
      </w:r>
      <w:r w:rsidRPr="00E91544">
        <w:rPr>
          <w:b/>
          <w:color w:val="000000"/>
          <w:szCs w:val="24"/>
        </w:rPr>
        <w:t>û</w:t>
      </w:r>
      <w:r w:rsidRPr="00E91544">
        <w:rPr>
          <w:b/>
          <w:color w:val="000000"/>
          <w:szCs w:val="24"/>
        </w:rPr>
        <w:t xml:space="preserve">teux et je ne peux y souscrire, car cela équivaudrait à aider les fossoyeurs… </w:t>
      </w:r>
    </w:p>
    <w:p w:rsidR="00075C3F" w:rsidRPr="00E91544" w:rsidRDefault="00075C3F" w:rsidP="00075C3F">
      <w:pPr>
        <w:spacing w:before="120" w:after="120"/>
        <w:jc w:val="both"/>
        <w:rPr>
          <w:b/>
          <w:color w:val="000000"/>
          <w:szCs w:val="24"/>
        </w:rPr>
      </w:pPr>
    </w:p>
    <w:p w:rsidR="00075C3F" w:rsidRDefault="00075C3F" w:rsidP="00075C3F">
      <w:pPr>
        <w:spacing w:before="120" w:after="120"/>
        <w:jc w:val="both"/>
        <w:rPr>
          <w:rFonts w:cs="Arial"/>
          <w:i/>
          <w:color w:val="000000"/>
          <w:szCs w:val="22"/>
        </w:rPr>
      </w:pPr>
      <w:r w:rsidRPr="00E91544">
        <w:rPr>
          <w:rFonts w:cs="Arial"/>
          <w:b/>
          <w:bCs/>
          <w:color w:val="000000"/>
          <w:szCs w:val="22"/>
        </w:rPr>
        <w:t>« </w:t>
      </w:r>
      <w:r w:rsidRPr="00D94D3B">
        <w:rPr>
          <w:rFonts w:cs="Arial"/>
          <w:b/>
          <w:bCs/>
          <w:i/>
          <w:color w:val="0000FF"/>
          <w:szCs w:val="22"/>
        </w:rPr>
        <w:t>Proposition n° 2 </w:t>
      </w:r>
      <w:r w:rsidRPr="00E91544">
        <w:rPr>
          <w:rFonts w:cs="Arial"/>
          <w:i/>
          <w:color w:val="000000"/>
          <w:szCs w:val="22"/>
        </w:rPr>
        <w:t>: développer la collaboration entre gén</w:t>
      </w:r>
      <w:r w:rsidRPr="00E91544">
        <w:rPr>
          <w:rFonts w:cs="Arial"/>
          <w:i/>
          <w:color w:val="000000"/>
          <w:szCs w:val="22"/>
        </w:rPr>
        <w:t>é</w:t>
      </w:r>
      <w:r w:rsidRPr="00E91544">
        <w:rPr>
          <w:rFonts w:cs="Arial"/>
          <w:i/>
          <w:color w:val="000000"/>
          <w:szCs w:val="22"/>
        </w:rPr>
        <w:t>ralistes et ps</w:t>
      </w:r>
      <w:r w:rsidRPr="00E91544">
        <w:rPr>
          <w:rFonts w:cs="Arial"/>
          <w:i/>
          <w:color w:val="000000"/>
          <w:szCs w:val="22"/>
        </w:rPr>
        <w:t>y</w:t>
      </w:r>
      <w:r w:rsidRPr="00E91544">
        <w:rPr>
          <w:rFonts w:cs="Arial"/>
          <w:i/>
          <w:color w:val="000000"/>
          <w:szCs w:val="22"/>
        </w:rPr>
        <w:t>chiatres en</w:t>
      </w:r>
    </w:p>
    <w:p w:rsidR="00075C3F" w:rsidRDefault="00075C3F" w:rsidP="00075C3F">
      <w:pPr>
        <w:spacing w:before="120" w:after="120"/>
        <w:ind w:left="720" w:hanging="360"/>
        <w:jc w:val="both"/>
        <w:rPr>
          <w:rFonts w:cs="Arial"/>
          <w:i/>
          <w:color w:val="000000"/>
          <w:szCs w:val="22"/>
        </w:rPr>
      </w:pPr>
      <w:r>
        <w:rPr>
          <w:rFonts w:cs="Arial"/>
          <w:i/>
          <w:color w:val="000000"/>
          <w:szCs w:val="22"/>
        </w:rPr>
        <w:t>-</w:t>
      </w:r>
      <w:r>
        <w:rPr>
          <w:rFonts w:cs="Arial"/>
          <w:i/>
          <w:color w:val="000000"/>
          <w:szCs w:val="22"/>
        </w:rPr>
        <w:tab/>
      </w:r>
      <w:r w:rsidRPr="00E91544">
        <w:rPr>
          <w:rFonts w:cs="Arial"/>
          <w:i/>
          <w:color w:val="000000"/>
          <w:szCs w:val="22"/>
        </w:rPr>
        <w:t>encourageant les consultations de psychiatres dans les maisons de santé afin de favoriser la coordination entre le médecin g</w:t>
      </w:r>
      <w:r w:rsidRPr="00E91544">
        <w:rPr>
          <w:rFonts w:cs="Arial"/>
          <w:i/>
          <w:color w:val="000000"/>
          <w:szCs w:val="22"/>
        </w:rPr>
        <w:t>é</w:t>
      </w:r>
      <w:r w:rsidRPr="00E91544">
        <w:rPr>
          <w:rFonts w:cs="Arial"/>
          <w:i/>
          <w:color w:val="000000"/>
          <w:szCs w:val="22"/>
        </w:rPr>
        <w:t>néraliste et le psychi</w:t>
      </w:r>
      <w:r w:rsidRPr="00E91544">
        <w:rPr>
          <w:rFonts w:cs="Arial"/>
          <w:i/>
          <w:color w:val="000000"/>
          <w:szCs w:val="22"/>
        </w:rPr>
        <w:t>a</w:t>
      </w:r>
      <w:r w:rsidRPr="00E91544">
        <w:rPr>
          <w:rFonts w:cs="Arial"/>
          <w:i/>
          <w:color w:val="000000"/>
          <w:szCs w:val="22"/>
        </w:rPr>
        <w:t>tre ;</w:t>
      </w:r>
    </w:p>
    <w:p w:rsidR="00075C3F" w:rsidRDefault="00075C3F" w:rsidP="00075C3F">
      <w:pPr>
        <w:spacing w:before="120" w:after="120"/>
        <w:ind w:left="720" w:hanging="360"/>
        <w:jc w:val="both"/>
        <w:rPr>
          <w:rFonts w:cs="Arial"/>
          <w:i/>
          <w:color w:val="000000"/>
          <w:szCs w:val="22"/>
        </w:rPr>
      </w:pPr>
      <w:r>
        <w:rPr>
          <w:rFonts w:cs="Arial"/>
          <w:i/>
          <w:color w:val="000000"/>
          <w:szCs w:val="22"/>
        </w:rPr>
        <w:t>-</w:t>
      </w:r>
      <w:r>
        <w:rPr>
          <w:rFonts w:cs="Arial"/>
          <w:i/>
          <w:color w:val="000000"/>
          <w:szCs w:val="22"/>
        </w:rPr>
        <w:tab/>
      </w:r>
      <w:r w:rsidRPr="00E91544">
        <w:rPr>
          <w:rFonts w:cs="Arial"/>
          <w:i/>
          <w:color w:val="000000"/>
          <w:szCs w:val="22"/>
        </w:rPr>
        <w:t>favorisant les échanges entre le médecin généraliste et le ps</w:t>
      </w:r>
      <w:r w:rsidRPr="00E91544">
        <w:rPr>
          <w:rFonts w:cs="Arial"/>
          <w:i/>
          <w:color w:val="000000"/>
          <w:szCs w:val="22"/>
        </w:rPr>
        <w:t>y</w:t>
      </w:r>
      <w:r w:rsidRPr="00E91544">
        <w:rPr>
          <w:rFonts w:cs="Arial"/>
          <w:i/>
          <w:color w:val="000000"/>
          <w:szCs w:val="22"/>
        </w:rPr>
        <w:t>chiatre pour</w:t>
      </w:r>
      <w:r w:rsidRPr="00E91544">
        <w:rPr>
          <w:rFonts w:cs="Arial"/>
          <w:color w:val="000000"/>
          <w:szCs w:val="22"/>
        </w:rPr>
        <w:t xml:space="preserve"> </w:t>
      </w:r>
      <w:r w:rsidRPr="00E91544">
        <w:rPr>
          <w:rFonts w:cs="Arial"/>
          <w:i/>
          <w:color w:val="000000"/>
          <w:szCs w:val="22"/>
        </w:rPr>
        <w:t>a</w:t>
      </w:r>
      <w:r w:rsidRPr="00E91544">
        <w:rPr>
          <w:rFonts w:cs="Arial"/>
          <w:i/>
          <w:color w:val="000000"/>
          <w:szCs w:val="22"/>
        </w:rPr>
        <w:t>s</w:t>
      </w:r>
      <w:r w:rsidRPr="00E91544">
        <w:rPr>
          <w:rFonts w:cs="Arial"/>
          <w:i/>
          <w:color w:val="000000"/>
          <w:szCs w:val="22"/>
        </w:rPr>
        <w:t>surer un suivi optimal du patient ;</w:t>
      </w:r>
    </w:p>
    <w:p w:rsidR="00075C3F" w:rsidRPr="00E91544" w:rsidRDefault="00075C3F" w:rsidP="00075C3F">
      <w:pPr>
        <w:spacing w:before="120" w:after="120"/>
        <w:ind w:left="720" w:hanging="360"/>
        <w:jc w:val="both"/>
        <w:rPr>
          <w:rFonts w:cs="Arial"/>
          <w:i/>
          <w:color w:val="000000"/>
          <w:szCs w:val="22"/>
        </w:rPr>
      </w:pPr>
      <w:r>
        <w:rPr>
          <w:rFonts w:cs="Arial"/>
          <w:i/>
          <w:color w:val="000000"/>
          <w:szCs w:val="22"/>
        </w:rPr>
        <w:t>-</w:t>
      </w:r>
      <w:r>
        <w:rPr>
          <w:rFonts w:cs="Arial"/>
          <w:i/>
          <w:color w:val="000000"/>
          <w:szCs w:val="22"/>
        </w:rPr>
        <w:tab/>
      </w:r>
      <w:r w:rsidRPr="00E91544">
        <w:rPr>
          <w:rFonts w:cs="Arial"/>
          <w:i/>
          <w:color w:val="000000"/>
          <w:szCs w:val="22"/>
        </w:rPr>
        <w:t xml:space="preserve"> encourageant des échanges et collaborations dans le cadre du se</w:t>
      </w:r>
      <w:r w:rsidRPr="00E91544">
        <w:rPr>
          <w:rFonts w:cs="Arial"/>
          <w:i/>
          <w:color w:val="000000"/>
          <w:szCs w:val="22"/>
        </w:rPr>
        <w:t>c</w:t>
      </w:r>
      <w:r w:rsidRPr="00E91544">
        <w:rPr>
          <w:rFonts w:cs="Arial"/>
          <w:i/>
          <w:color w:val="000000"/>
          <w:szCs w:val="22"/>
        </w:rPr>
        <w:t>teur. »</w:t>
      </w:r>
    </w:p>
    <w:p w:rsidR="00075C3F" w:rsidRDefault="00075C3F" w:rsidP="00075C3F">
      <w:pPr>
        <w:spacing w:before="120" w:after="120"/>
        <w:jc w:val="both"/>
        <w:rPr>
          <w:b/>
          <w:color w:val="000000"/>
          <w:szCs w:val="24"/>
        </w:rPr>
      </w:pPr>
      <w:r w:rsidRPr="00E91544">
        <w:rPr>
          <w:b/>
          <w:color w:val="000000"/>
          <w:szCs w:val="24"/>
        </w:rPr>
        <w:t>Pourquoi pas, mais les généralistes sont-ils réellement dema</w:t>
      </w:r>
      <w:r w:rsidRPr="00E91544">
        <w:rPr>
          <w:b/>
          <w:color w:val="000000"/>
          <w:szCs w:val="24"/>
        </w:rPr>
        <w:t>n</w:t>
      </w:r>
      <w:r w:rsidRPr="00E91544">
        <w:rPr>
          <w:b/>
          <w:color w:val="000000"/>
          <w:szCs w:val="24"/>
        </w:rPr>
        <w:t>deurs ? Quand on connaît la réticence de nombreux somaticiens face à la « chose psychique », il est permis d’émettre de sérieux doutes sur leur adhésion et leur coll</w:t>
      </w:r>
      <w:r>
        <w:rPr>
          <w:b/>
          <w:color w:val="000000"/>
          <w:szCs w:val="24"/>
        </w:rPr>
        <w:t>aboration avec les psychiatres.</w:t>
      </w:r>
    </w:p>
    <w:p w:rsidR="00075C3F" w:rsidRPr="00E91544" w:rsidRDefault="00075C3F" w:rsidP="00075C3F">
      <w:pPr>
        <w:spacing w:before="120" w:after="120"/>
        <w:jc w:val="both"/>
        <w:rPr>
          <w:b/>
          <w:color w:val="000000"/>
          <w:szCs w:val="24"/>
        </w:rPr>
      </w:pPr>
    </w:p>
    <w:p w:rsidR="00075C3F" w:rsidRDefault="00075C3F" w:rsidP="00075C3F">
      <w:pPr>
        <w:spacing w:before="120" w:after="120"/>
        <w:jc w:val="both"/>
        <w:rPr>
          <w:rFonts w:cs="Arial"/>
          <w:i/>
          <w:color w:val="000000"/>
          <w:szCs w:val="22"/>
        </w:rPr>
      </w:pPr>
      <w:r w:rsidRPr="00E91544">
        <w:rPr>
          <w:rFonts w:cs="Arial"/>
          <w:b/>
          <w:bCs/>
          <w:color w:val="000000"/>
          <w:szCs w:val="22"/>
        </w:rPr>
        <w:t>« </w:t>
      </w:r>
      <w:r w:rsidRPr="00D94D3B">
        <w:rPr>
          <w:rFonts w:cs="Arial"/>
          <w:b/>
          <w:bCs/>
          <w:i/>
          <w:color w:val="0000FF"/>
          <w:szCs w:val="22"/>
        </w:rPr>
        <w:t>Proposition n° 3</w:t>
      </w:r>
      <w:r w:rsidRPr="00E91544">
        <w:rPr>
          <w:rFonts w:cs="Arial"/>
          <w:i/>
          <w:color w:val="000000"/>
          <w:szCs w:val="22"/>
        </w:rPr>
        <w:t xml:space="preserve"> : améliorer l’accessibilité au centre m</w:t>
      </w:r>
      <w:r w:rsidRPr="00E91544">
        <w:rPr>
          <w:rFonts w:cs="Arial"/>
          <w:i/>
          <w:color w:val="000000"/>
          <w:szCs w:val="22"/>
        </w:rPr>
        <w:t>é</w:t>
      </w:r>
      <w:r w:rsidRPr="00E91544">
        <w:rPr>
          <w:rFonts w:cs="Arial"/>
          <w:i/>
          <w:color w:val="000000"/>
          <w:szCs w:val="22"/>
        </w:rPr>
        <w:t>dico-psychologique (CMP) en :</w:t>
      </w:r>
    </w:p>
    <w:p w:rsidR="00075C3F" w:rsidRDefault="00075C3F" w:rsidP="00075C3F">
      <w:pPr>
        <w:spacing w:before="120" w:after="120"/>
        <w:ind w:left="720" w:hanging="360"/>
        <w:jc w:val="both"/>
        <w:rPr>
          <w:b/>
          <w:color w:val="000000"/>
          <w:szCs w:val="24"/>
        </w:rPr>
      </w:pPr>
      <w:r>
        <w:rPr>
          <w:rFonts w:cs="Arial"/>
          <w:i/>
          <w:color w:val="000000"/>
          <w:szCs w:val="22"/>
        </w:rPr>
        <w:t>-</w:t>
      </w:r>
      <w:r>
        <w:rPr>
          <w:rFonts w:cs="Arial"/>
          <w:i/>
          <w:color w:val="000000"/>
          <w:szCs w:val="22"/>
        </w:rPr>
        <w:tab/>
      </w:r>
      <w:r w:rsidRPr="00E91544">
        <w:rPr>
          <w:rFonts w:cs="Arial"/>
          <w:i/>
          <w:color w:val="000000"/>
          <w:szCs w:val="22"/>
        </w:rPr>
        <w:t>fixant dans les schémas régionaux d’organisation des soins élaborés par les agences régionales de santé un objectif de d</w:t>
      </w:r>
      <w:r w:rsidRPr="00E91544">
        <w:rPr>
          <w:rFonts w:cs="Arial"/>
          <w:i/>
          <w:color w:val="000000"/>
          <w:szCs w:val="22"/>
        </w:rPr>
        <w:t>é</w:t>
      </w:r>
      <w:r w:rsidRPr="00E91544">
        <w:rPr>
          <w:rFonts w:cs="Arial"/>
          <w:i/>
          <w:color w:val="000000"/>
          <w:szCs w:val="22"/>
        </w:rPr>
        <w:t>lai max</w:t>
      </w:r>
      <w:r w:rsidRPr="00E91544">
        <w:rPr>
          <w:rFonts w:cs="Arial"/>
          <w:i/>
          <w:color w:val="000000"/>
          <w:szCs w:val="22"/>
        </w:rPr>
        <w:t>i</w:t>
      </w:r>
      <w:r w:rsidRPr="00E91544">
        <w:rPr>
          <w:rFonts w:cs="Arial"/>
          <w:i/>
          <w:color w:val="000000"/>
          <w:szCs w:val="22"/>
        </w:rPr>
        <w:t>mal pour obtenir un premier rendez-vous</w:t>
      </w:r>
      <w:r w:rsidRPr="00E91544">
        <w:rPr>
          <w:i/>
          <w:color w:val="000000"/>
          <w:szCs w:val="24"/>
        </w:rPr>
        <w:t xml:space="preserve">. </w:t>
      </w:r>
      <w:r w:rsidRPr="00E91544">
        <w:rPr>
          <w:b/>
          <w:color w:val="000000"/>
          <w:szCs w:val="24"/>
        </w:rPr>
        <w:t>Bonne idée, pourvu que ce soit r</w:t>
      </w:r>
      <w:r w:rsidRPr="00E91544">
        <w:rPr>
          <w:b/>
          <w:color w:val="000000"/>
          <w:szCs w:val="24"/>
        </w:rPr>
        <w:t>é</w:t>
      </w:r>
      <w:r w:rsidRPr="00E91544">
        <w:rPr>
          <w:b/>
          <w:color w:val="000000"/>
          <w:szCs w:val="24"/>
        </w:rPr>
        <w:t xml:space="preserve">alisable </w:t>
      </w:r>
      <w:r w:rsidRPr="00E91544">
        <w:rPr>
          <w:b/>
          <w:color w:val="000000"/>
          <w:szCs w:val="24"/>
          <w:u w:val="single"/>
        </w:rPr>
        <w:t>et effectif.</w:t>
      </w:r>
      <w:r w:rsidRPr="00E91544">
        <w:rPr>
          <w:b/>
          <w:color w:val="000000"/>
          <w:szCs w:val="24"/>
        </w:rPr>
        <w:t xml:space="preserve"> </w:t>
      </w:r>
    </w:p>
    <w:p w:rsidR="00075C3F" w:rsidRDefault="00075C3F" w:rsidP="00075C3F">
      <w:pPr>
        <w:spacing w:before="120" w:after="120"/>
        <w:ind w:left="720" w:hanging="360"/>
        <w:jc w:val="both"/>
        <w:rPr>
          <w:b/>
          <w:color w:val="000000"/>
          <w:szCs w:val="24"/>
        </w:rPr>
      </w:pPr>
      <w:r>
        <w:rPr>
          <w:rFonts w:cs="Arial"/>
          <w:i/>
          <w:color w:val="000000"/>
          <w:szCs w:val="22"/>
        </w:rPr>
        <w:t>-</w:t>
      </w:r>
      <w:r>
        <w:rPr>
          <w:rFonts w:cs="Arial"/>
          <w:i/>
          <w:color w:val="000000"/>
          <w:szCs w:val="22"/>
        </w:rPr>
        <w:tab/>
      </w:r>
      <w:r w:rsidRPr="00E91544">
        <w:rPr>
          <w:rFonts w:cs="Arial"/>
          <w:i/>
          <w:color w:val="000000"/>
          <w:szCs w:val="22"/>
        </w:rPr>
        <w:t>organisant un système de pré-entretien avec le concours d’infirmiers ou de psychologues afin de permettre une évalu</w:t>
      </w:r>
      <w:r w:rsidRPr="00E91544">
        <w:rPr>
          <w:rFonts w:cs="Arial"/>
          <w:i/>
          <w:color w:val="000000"/>
          <w:szCs w:val="22"/>
        </w:rPr>
        <w:t>a</w:t>
      </w:r>
      <w:r w:rsidRPr="00E91544">
        <w:rPr>
          <w:rFonts w:cs="Arial"/>
          <w:i/>
          <w:color w:val="000000"/>
          <w:szCs w:val="22"/>
        </w:rPr>
        <w:t>tion du patient et une orientation vers une prise en charge ult</w:t>
      </w:r>
      <w:r w:rsidRPr="00E91544">
        <w:rPr>
          <w:rFonts w:cs="Arial"/>
          <w:i/>
          <w:color w:val="000000"/>
          <w:szCs w:val="22"/>
        </w:rPr>
        <w:t>é</w:t>
      </w:r>
      <w:r w:rsidRPr="00E91544">
        <w:rPr>
          <w:rFonts w:cs="Arial"/>
          <w:i/>
          <w:color w:val="000000"/>
          <w:szCs w:val="22"/>
        </w:rPr>
        <w:t>rieure</w:t>
      </w:r>
      <w:r w:rsidRPr="00E91544">
        <w:rPr>
          <w:i/>
          <w:color w:val="000000"/>
          <w:szCs w:val="24"/>
        </w:rPr>
        <w:t xml:space="preserve">. </w:t>
      </w:r>
      <w:r w:rsidRPr="00E91544">
        <w:rPr>
          <w:b/>
          <w:color w:val="000000"/>
          <w:szCs w:val="24"/>
        </w:rPr>
        <w:t>Perte de temps alors que parfois, il faut en g</w:t>
      </w:r>
      <w:r w:rsidRPr="00E91544">
        <w:rPr>
          <w:b/>
          <w:color w:val="000000"/>
          <w:szCs w:val="24"/>
        </w:rPr>
        <w:t>a</w:t>
      </w:r>
      <w:r w:rsidRPr="00E91544">
        <w:rPr>
          <w:b/>
          <w:color w:val="000000"/>
          <w:szCs w:val="24"/>
        </w:rPr>
        <w:t>gner</w:t>
      </w:r>
    </w:p>
    <w:p w:rsidR="00075C3F" w:rsidRDefault="00075C3F" w:rsidP="00075C3F">
      <w:pPr>
        <w:spacing w:before="120" w:after="120"/>
        <w:ind w:left="720" w:hanging="360"/>
        <w:jc w:val="both"/>
        <w:rPr>
          <w:b/>
          <w:color w:val="000000"/>
          <w:szCs w:val="24"/>
        </w:rPr>
      </w:pPr>
      <w:r>
        <w:rPr>
          <w:rFonts w:cs="Arial"/>
          <w:i/>
          <w:color w:val="000000"/>
          <w:szCs w:val="22"/>
        </w:rPr>
        <w:t>-</w:t>
      </w:r>
      <w:r>
        <w:rPr>
          <w:rFonts w:cs="Arial"/>
          <w:i/>
          <w:color w:val="000000"/>
          <w:szCs w:val="22"/>
        </w:rPr>
        <w:tab/>
      </w:r>
      <w:r w:rsidRPr="00E91544">
        <w:rPr>
          <w:rFonts w:cs="Arial"/>
          <w:i/>
          <w:color w:val="000000"/>
          <w:szCs w:val="22"/>
        </w:rPr>
        <w:t>augmentant l’amplitude horaire et les jours d’ouverture des centres médico-psychologiques ».</w:t>
      </w:r>
      <w:r w:rsidRPr="00E91544">
        <w:rPr>
          <w:b/>
          <w:color w:val="000000"/>
          <w:szCs w:val="24"/>
        </w:rPr>
        <w:t xml:space="preserve"> Bonne idée sur ce point pr</w:t>
      </w:r>
      <w:r w:rsidRPr="00E91544">
        <w:rPr>
          <w:b/>
          <w:color w:val="000000"/>
          <w:szCs w:val="24"/>
        </w:rPr>
        <w:t>é</w:t>
      </w:r>
      <w:r>
        <w:rPr>
          <w:b/>
          <w:color w:val="000000"/>
          <w:szCs w:val="24"/>
        </w:rPr>
        <w:t>cis.</w:t>
      </w:r>
    </w:p>
    <w:p w:rsidR="00075C3F" w:rsidRPr="00E91544" w:rsidRDefault="00075C3F" w:rsidP="00075C3F">
      <w:pPr>
        <w:spacing w:before="120" w:after="120"/>
        <w:jc w:val="both"/>
        <w:rPr>
          <w:b/>
          <w:color w:val="000000"/>
          <w:szCs w:val="24"/>
        </w:rPr>
      </w:pPr>
    </w:p>
    <w:p w:rsidR="00075C3F" w:rsidRPr="00E91544" w:rsidRDefault="00075C3F" w:rsidP="00075C3F">
      <w:pPr>
        <w:spacing w:before="120" w:after="120"/>
        <w:jc w:val="both"/>
        <w:rPr>
          <w:b/>
          <w:color w:val="000000"/>
          <w:szCs w:val="24"/>
        </w:rPr>
      </w:pPr>
      <w:r w:rsidRPr="00E91544">
        <w:rPr>
          <w:b/>
          <w:bCs/>
          <w:i/>
          <w:color w:val="000000"/>
          <w:szCs w:val="24"/>
        </w:rPr>
        <w:t xml:space="preserve"> </w:t>
      </w:r>
      <w:r w:rsidRPr="00E91544">
        <w:rPr>
          <w:rFonts w:cs="Arial"/>
          <w:b/>
          <w:bCs/>
          <w:i/>
          <w:color w:val="000000"/>
          <w:szCs w:val="22"/>
        </w:rPr>
        <w:t>« </w:t>
      </w:r>
      <w:r w:rsidRPr="00D94D3B">
        <w:rPr>
          <w:rFonts w:cs="Arial"/>
          <w:b/>
          <w:bCs/>
          <w:i/>
          <w:color w:val="0000FF"/>
          <w:szCs w:val="22"/>
        </w:rPr>
        <w:t>Proposition n°</w:t>
      </w:r>
      <w:r>
        <w:rPr>
          <w:rFonts w:cs="Arial"/>
          <w:b/>
          <w:bCs/>
          <w:i/>
          <w:color w:val="0000FF"/>
          <w:szCs w:val="22"/>
        </w:rPr>
        <w:t> </w:t>
      </w:r>
      <w:r w:rsidRPr="00D94D3B">
        <w:rPr>
          <w:rFonts w:cs="Arial"/>
          <w:b/>
          <w:bCs/>
          <w:i/>
          <w:color w:val="0000FF"/>
          <w:szCs w:val="22"/>
        </w:rPr>
        <w:t>6</w:t>
      </w:r>
      <w:r>
        <w:rPr>
          <w:rFonts w:cs="Arial"/>
          <w:i/>
          <w:color w:val="000000"/>
          <w:szCs w:val="22"/>
        </w:rPr>
        <w:t> </w:t>
      </w:r>
      <w:r w:rsidRPr="00E91544">
        <w:rPr>
          <w:rFonts w:cs="Arial"/>
          <w:i/>
          <w:color w:val="000000"/>
          <w:szCs w:val="22"/>
        </w:rPr>
        <w:t>: réaffirmer la légitimité et l’actualité des se</w:t>
      </w:r>
      <w:r w:rsidRPr="00E91544">
        <w:rPr>
          <w:rFonts w:cs="Arial"/>
          <w:i/>
          <w:color w:val="000000"/>
          <w:szCs w:val="22"/>
        </w:rPr>
        <w:t>c</w:t>
      </w:r>
      <w:r w:rsidRPr="00E91544">
        <w:rPr>
          <w:rFonts w:cs="Arial"/>
          <w:i/>
          <w:color w:val="000000"/>
          <w:szCs w:val="22"/>
        </w:rPr>
        <w:t>teurs en fixant par la loi leurs missions communes. ».</w:t>
      </w:r>
      <w:r w:rsidRPr="00E91544">
        <w:rPr>
          <w:i/>
          <w:color w:val="000000"/>
          <w:szCs w:val="24"/>
        </w:rPr>
        <w:t xml:space="preserve"> </w:t>
      </w:r>
      <w:r w:rsidRPr="00E91544">
        <w:rPr>
          <w:b/>
          <w:color w:val="000000"/>
          <w:szCs w:val="24"/>
        </w:rPr>
        <w:t>Le secteur est déjà défini par les textes, à quoi bon ajouter de la r</w:t>
      </w:r>
      <w:r w:rsidRPr="00E91544">
        <w:rPr>
          <w:b/>
          <w:color w:val="000000"/>
          <w:szCs w:val="24"/>
        </w:rPr>
        <w:t>é</w:t>
      </w:r>
      <w:r w:rsidRPr="00E91544">
        <w:rPr>
          <w:b/>
          <w:color w:val="000000"/>
          <w:szCs w:val="24"/>
        </w:rPr>
        <w:t>glementation là où il y en a ?</w:t>
      </w:r>
      <w:r w:rsidRPr="00E91544">
        <w:rPr>
          <w:color w:val="000000"/>
          <w:szCs w:val="24"/>
        </w:rPr>
        <w:t xml:space="preserve"> </w:t>
      </w:r>
      <w:r w:rsidRPr="00E91544">
        <w:rPr>
          <w:b/>
          <w:color w:val="000000"/>
          <w:szCs w:val="24"/>
        </w:rPr>
        <w:t>Il conviendrait d’appliquer au moins les dispos</w:t>
      </w:r>
      <w:r w:rsidRPr="00E91544">
        <w:rPr>
          <w:b/>
          <w:color w:val="000000"/>
          <w:szCs w:val="24"/>
        </w:rPr>
        <w:t>i</w:t>
      </w:r>
      <w:r w:rsidRPr="00E91544">
        <w:rPr>
          <w:b/>
          <w:color w:val="000000"/>
          <w:szCs w:val="24"/>
        </w:rPr>
        <w:t>tions existantes !</w:t>
      </w:r>
    </w:p>
    <w:p w:rsidR="00075C3F" w:rsidRPr="00E91544" w:rsidRDefault="00075C3F" w:rsidP="00075C3F">
      <w:pPr>
        <w:spacing w:before="120" w:after="120"/>
        <w:jc w:val="both"/>
        <w:rPr>
          <w:color w:val="000000"/>
          <w:szCs w:val="26"/>
        </w:rPr>
      </w:pPr>
    </w:p>
    <w:p w:rsidR="00075C3F" w:rsidRPr="00E91544" w:rsidRDefault="00075C3F" w:rsidP="00075C3F">
      <w:pPr>
        <w:spacing w:before="120" w:after="120"/>
        <w:jc w:val="both"/>
        <w:rPr>
          <w:b/>
          <w:i/>
          <w:color w:val="000000"/>
          <w:szCs w:val="24"/>
        </w:rPr>
      </w:pPr>
      <w:r w:rsidRPr="00E91544">
        <w:rPr>
          <w:rFonts w:cs="Arial"/>
          <w:b/>
          <w:bCs/>
          <w:i/>
          <w:color w:val="000000"/>
          <w:szCs w:val="22"/>
        </w:rPr>
        <w:t>« </w:t>
      </w:r>
      <w:r w:rsidRPr="00D94D3B">
        <w:rPr>
          <w:rFonts w:cs="Arial"/>
          <w:b/>
          <w:bCs/>
          <w:i/>
          <w:color w:val="0000FF"/>
          <w:szCs w:val="22"/>
        </w:rPr>
        <w:t>Proposition n° 8</w:t>
      </w:r>
      <w:r w:rsidRPr="00E91544">
        <w:rPr>
          <w:rFonts w:cs="Arial"/>
          <w:i/>
          <w:color w:val="000000"/>
          <w:szCs w:val="22"/>
        </w:rPr>
        <w:t xml:space="preserve"> : établir des passerelles entre les se</w:t>
      </w:r>
      <w:r w:rsidRPr="00E91544">
        <w:rPr>
          <w:rFonts w:cs="Arial"/>
          <w:i/>
          <w:color w:val="000000"/>
          <w:szCs w:val="22"/>
        </w:rPr>
        <w:t>c</w:t>
      </w:r>
      <w:r w:rsidRPr="00E91544">
        <w:rPr>
          <w:rFonts w:cs="Arial"/>
          <w:i/>
          <w:color w:val="000000"/>
          <w:szCs w:val="22"/>
        </w:rPr>
        <w:t>teurs et les établissements médico-sociaux »</w:t>
      </w:r>
      <w:r w:rsidRPr="00E91544">
        <w:rPr>
          <w:i/>
          <w:color w:val="000000"/>
          <w:szCs w:val="24"/>
        </w:rPr>
        <w:t xml:space="preserve"> .</w:t>
      </w:r>
      <w:r w:rsidRPr="00E91544">
        <w:rPr>
          <w:b/>
          <w:color w:val="000000"/>
          <w:szCs w:val="24"/>
        </w:rPr>
        <w:t>Elles existent d</w:t>
      </w:r>
      <w:r w:rsidRPr="00E91544">
        <w:rPr>
          <w:b/>
          <w:color w:val="000000"/>
          <w:szCs w:val="24"/>
        </w:rPr>
        <w:t>é</w:t>
      </w:r>
      <w:r w:rsidRPr="00E91544">
        <w:rPr>
          <w:b/>
          <w:color w:val="000000"/>
          <w:szCs w:val="24"/>
        </w:rPr>
        <w:t>jà, il suffit de les développer</w:t>
      </w:r>
      <w:r w:rsidRPr="00E91544">
        <w:rPr>
          <w:b/>
          <w:i/>
          <w:color w:val="000000"/>
          <w:szCs w:val="24"/>
        </w:rPr>
        <w:t xml:space="preserve">. </w:t>
      </w:r>
    </w:p>
    <w:p w:rsidR="00075C3F" w:rsidRDefault="00075C3F" w:rsidP="00075C3F">
      <w:pPr>
        <w:spacing w:before="120" w:after="120"/>
        <w:jc w:val="both"/>
        <w:rPr>
          <w:i/>
          <w:color w:val="000000"/>
          <w:szCs w:val="24"/>
        </w:rPr>
      </w:pPr>
    </w:p>
    <w:p w:rsidR="00075C3F" w:rsidRDefault="00075C3F" w:rsidP="00075C3F">
      <w:pPr>
        <w:spacing w:before="120" w:after="120"/>
        <w:jc w:val="both"/>
        <w:rPr>
          <w:rFonts w:cs="Arial"/>
          <w:i/>
          <w:color w:val="000000"/>
          <w:szCs w:val="22"/>
        </w:rPr>
      </w:pPr>
      <w:r w:rsidRPr="00E91544">
        <w:rPr>
          <w:rFonts w:cs="Arial"/>
          <w:b/>
          <w:bCs/>
          <w:i/>
          <w:color w:val="000000"/>
          <w:szCs w:val="22"/>
        </w:rPr>
        <w:t>« </w:t>
      </w:r>
      <w:r w:rsidRPr="00D94D3B">
        <w:rPr>
          <w:rFonts w:cs="Arial"/>
          <w:b/>
          <w:bCs/>
          <w:i/>
          <w:color w:val="0000FF"/>
          <w:szCs w:val="22"/>
        </w:rPr>
        <w:t>Proposition n° 25</w:t>
      </w:r>
      <w:r w:rsidRPr="00E91544">
        <w:rPr>
          <w:rFonts w:cs="Arial"/>
          <w:i/>
          <w:color w:val="000000"/>
          <w:szCs w:val="22"/>
        </w:rPr>
        <w:t xml:space="preserve"> : réarticuler les compétences professio</w:t>
      </w:r>
      <w:r w:rsidRPr="00E91544">
        <w:rPr>
          <w:rFonts w:cs="Arial"/>
          <w:i/>
          <w:color w:val="000000"/>
          <w:szCs w:val="22"/>
        </w:rPr>
        <w:t>n</w:t>
      </w:r>
      <w:r w:rsidRPr="00E91544">
        <w:rPr>
          <w:rFonts w:cs="Arial"/>
          <w:i/>
          <w:color w:val="000000"/>
          <w:szCs w:val="22"/>
        </w:rPr>
        <w:t>nelles en :</w:t>
      </w:r>
    </w:p>
    <w:p w:rsidR="00075C3F" w:rsidRDefault="00075C3F" w:rsidP="00075C3F">
      <w:pPr>
        <w:spacing w:before="120" w:after="120"/>
        <w:ind w:left="720" w:hanging="360"/>
        <w:jc w:val="both"/>
        <w:rPr>
          <w:b/>
          <w:color w:val="000000"/>
          <w:szCs w:val="24"/>
        </w:rPr>
      </w:pPr>
      <w:r>
        <w:rPr>
          <w:rFonts w:cs="Arial"/>
          <w:i/>
          <w:color w:val="000000"/>
          <w:szCs w:val="22"/>
        </w:rPr>
        <w:t>-</w:t>
      </w:r>
      <w:r>
        <w:rPr>
          <w:rFonts w:cs="Arial"/>
          <w:i/>
          <w:color w:val="000000"/>
          <w:szCs w:val="22"/>
        </w:rPr>
        <w:tab/>
      </w:r>
      <w:r w:rsidRPr="00E91544">
        <w:rPr>
          <w:rFonts w:cs="Arial"/>
          <w:i/>
          <w:color w:val="000000"/>
          <w:szCs w:val="22"/>
        </w:rPr>
        <w:t>reconnaissant un rôle aux psychologues cliniciens en premier r</w:t>
      </w:r>
      <w:r w:rsidRPr="00E91544">
        <w:rPr>
          <w:rFonts w:cs="Arial"/>
          <w:i/>
          <w:color w:val="000000"/>
          <w:szCs w:val="22"/>
        </w:rPr>
        <w:t>e</w:t>
      </w:r>
      <w:r w:rsidRPr="00E91544">
        <w:rPr>
          <w:rFonts w:cs="Arial"/>
          <w:i/>
          <w:color w:val="000000"/>
          <w:szCs w:val="22"/>
        </w:rPr>
        <w:t>cours et en examinant la possibilité et les modalités d’une prise en charge de leur exercice par l’assurance maladie</w:t>
      </w:r>
      <w:r w:rsidRPr="00E91544">
        <w:rPr>
          <w:i/>
          <w:color w:val="000000"/>
          <w:szCs w:val="24"/>
        </w:rPr>
        <w:t>.</w:t>
      </w:r>
      <w:r w:rsidRPr="00E91544">
        <w:rPr>
          <w:color w:val="000000"/>
          <w:szCs w:val="26"/>
        </w:rPr>
        <w:t xml:space="preserve"> </w:t>
      </w:r>
      <w:r w:rsidRPr="00E91544">
        <w:rPr>
          <w:b/>
          <w:color w:val="000000"/>
          <w:szCs w:val="24"/>
          <w:u w:val="single"/>
        </w:rPr>
        <w:t>Pour ma part, je ne suis pas d’accord sur un transfert de comp</w:t>
      </w:r>
      <w:r w:rsidRPr="00E91544">
        <w:rPr>
          <w:b/>
          <w:color w:val="000000"/>
          <w:szCs w:val="24"/>
          <w:u w:val="single"/>
        </w:rPr>
        <w:t>é</w:t>
      </w:r>
      <w:r w:rsidRPr="00E91544">
        <w:rPr>
          <w:b/>
          <w:color w:val="000000"/>
          <w:szCs w:val="24"/>
          <w:u w:val="single"/>
        </w:rPr>
        <w:t>tences et une déqualification de l’acte médical psychiatr</w:t>
      </w:r>
      <w:r w:rsidRPr="00E91544">
        <w:rPr>
          <w:b/>
          <w:color w:val="000000"/>
          <w:szCs w:val="24"/>
          <w:u w:val="single"/>
        </w:rPr>
        <w:t>i</w:t>
      </w:r>
      <w:r w:rsidRPr="00E91544">
        <w:rPr>
          <w:b/>
          <w:color w:val="000000"/>
          <w:szCs w:val="24"/>
          <w:u w:val="single"/>
        </w:rPr>
        <w:t>que</w:t>
      </w:r>
      <w:r w:rsidRPr="00E91544">
        <w:rPr>
          <w:b/>
          <w:color w:val="000000"/>
          <w:szCs w:val="24"/>
        </w:rPr>
        <w:t>.</w:t>
      </w:r>
      <w:r w:rsidRPr="00E91544">
        <w:rPr>
          <w:color w:val="000000"/>
          <w:szCs w:val="24"/>
        </w:rPr>
        <w:t xml:space="preserve"> </w:t>
      </w:r>
      <w:r w:rsidRPr="00E91544">
        <w:rPr>
          <w:b/>
          <w:color w:val="000000"/>
          <w:szCs w:val="24"/>
        </w:rPr>
        <w:t>Chacun à sa place doit répondre à ses engagements liés à sa compétence et à sa form</w:t>
      </w:r>
      <w:r w:rsidRPr="00E91544">
        <w:rPr>
          <w:b/>
          <w:color w:val="000000"/>
          <w:szCs w:val="24"/>
        </w:rPr>
        <w:t>a</w:t>
      </w:r>
      <w:r w:rsidRPr="00E91544">
        <w:rPr>
          <w:b/>
          <w:color w:val="000000"/>
          <w:szCs w:val="24"/>
        </w:rPr>
        <w:t>tion, ce n’est pas dans le flou des missions que celles-ci seront m</w:t>
      </w:r>
      <w:r w:rsidRPr="00E91544">
        <w:rPr>
          <w:b/>
          <w:color w:val="000000"/>
          <w:szCs w:val="24"/>
        </w:rPr>
        <w:t>e</w:t>
      </w:r>
      <w:r w:rsidRPr="00E91544">
        <w:rPr>
          <w:b/>
          <w:color w:val="000000"/>
          <w:szCs w:val="24"/>
        </w:rPr>
        <w:t>nées à bien. De plus quid de la responsabilité qui ne se partage pas, celle-ci accablant en premier lieu le médecin qui se verra en premier attaqué, alors même que d’autres auront fait en ses lieu et place un « tra</w:t>
      </w:r>
      <w:r>
        <w:rPr>
          <w:b/>
          <w:color w:val="000000"/>
          <w:szCs w:val="24"/>
        </w:rPr>
        <w:t>vail de premier recours » ?</w:t>
      </w:r>
    </w:p>
    <w:p w:rsidR="00075C3F" w:rsidRDefault="00075C3F" w:rsidP="00075C3F">
      <w:pPr>
        <w:spacing w:before="120" w:after="120"/>
        <w:ind w:left="720" w:hanging="360"/>
        <w:jc w:val="both"/>
        <w:rPr>
          <w:rFonts w:cs="Arial"/>
          <w:i/>
          <w:color w:val="000000"/>
          <w:szCs w:val="22"/>
        </w:rPr>
      </w:pPr>
      <w:r>
        <w:rPr>
          <w:rFonts w:cs="Arial"/>
          <w:color w:val="000000"/>
          <w:szCs w:val="22"/>
        </w:rPr>
        <w:t>-</w:t>
      </w:r>
      <w:r>
        <w:rPr>
          <w:rFonts w:cs="Arial"/>
          <w:color w:val="000000"/>
          <w:szCs w:val="22"/>
        </w:rPr>
        <w:tab/>
      </w:r>
      <w:r w:rsidRPr="00E91544">
        <w:rPr>
          <w:rFonts w:cs="Arial"/>
          <w:i/>
          <w:color w:val="000000"/>
          <w:szCs w:val="22"/>
        </w:rPr>
        <w:t>reconnaissant le rôle des infirmiers ;</w:t>
      </w:r>
    </w:p>
    <w:p w:rsidR="00075C3F" w:rsidRDefault="00075C3F" w:rsidP="00075C3F">
      <w:pPr>
        <w:spacing w:before="120" w:after="120"/>
        <w:ind w:left="720" w:hanging="360"/>
        <w:jc w:val="both"/>
        <w:rPr>
          <w:color w:val="000000"/>
          <w:szCs w:val="26"/>
        </w:rPr>
      </w:pPr>
      <w:r>
        <w:rPr>
          <w:rFonts w:cs="Arial"/>
          <w:i/>
          <w:color w:val="000000"/>
          <w:szCs w:val="22"/>
        </w:rPr>
        <w:t>-</w:t>
      </w:r>
      <w:r>
        <w:rPr>
          <w:rFonts w:cs="Arial"/>
          <w:i/>
          <w:color w:val="000000"/>
          <w:szCs w:val="22"/>
        </w:rPr>
        <w:tab/>
      </w:r>
      <w:r w:rsidRPr="00E91544">
        <w:rPr>
          <w:rFonts w:cs="Arial"/>
          <w:i/>
          <w:color w:val="000000"/>
          <w:szCs w:val="22"/>
        </w:rPr>
        <w:t>affirmant le lien avec les généralistes intervenant dans le serv</w:t>
      </w:r>
      <w:r w:rsidRPr="00E91544">
        <w:rPr>
          <w:rFonts w:cs="Arial"/>
          <w:i/>
          <w:color w:val="000000"/>
          <w:szCs w:val="22"/>
        </w:rPr>
        <w:t>i</w:t>
      </w:r>
      <w:r w:rsidRPr="00E91544">
        <w:rPr>
          <w:rFonts w:cs="Arial"/>
          <w:i/>
          <w:color w:val="000000"/>
          <w:szCs w:val="22"/>
        </w:rPr>
        <w:t>ce psychiatrique comme hors du service</w:t>
      </w:r>
      <w:r w:rsidRPr="00E91544">
        <w:rPr>
          <w:color w:val="000000"/>
          <w:szCs w:val="26"/>
        </w:rPr>
        <w:t> ».</w:t>
      </w:r>
    </w:p>
    <w:p w:rsidR="00075C3F" w:rsidRDefault="00075C3F" w:rsidP="00075C3F">
      <w:pPr>
        <w:spacing w:before="120" w:after="120"/>
        <w:jc w:val="both"/>
        <w:rPr>
          <w:rFonts w:cs="Arial"/>
          <w:b/>
          <w:bCs/>
          <w:color w:val="000000"/>
          <w:szCs w:val="22"/>
        </w:rPr>
      </w:pPr>
    </w:p>
    <w:p w:rsidR="00075C3F" w:rsidRPr="00E91544" w:rsidRDefault="00075C3F" w:rsidP="00075C3F">
      <w:pPr>
        <w:spacing w:before="120" w:after="120"/>
        <w:jc w:val="both"/>
        <w:rPr>
          <w:b/>
          <w:color w:val="000000"/>
          <w:szCs w:val="26"/>
        </w:rPr>
      </w:pPr>
      <w:r w:rsidRPr="00E91544">
        <w:rPr>
          <w:rFonts w:cs="Arial"/>
          <w:b/>
          <w:bCs/>
          <w:color w:val="000000"/>
          <w:szCs w:val="22"/>
        </w:rPr>
        <w:t>« </w:t>
      </w:r>
      <w:r w:rsidRPr="0051598A">
        <w:rPr>
          <w:rFonts w:cs="Arial"/>
          <w:b/>
          <w:bCs/>
          <w:i/>
          <w:color w:val="0000FF"/>
          <w:szCs w:val="22"/>
        </w:rPr>
        <w:t>Proposition n° 26</w:t>
      </w:r>
      <w:r w:rsidRPr="00E91544">
        <w:rPr>
          <w:rFonts w:cs="Arial"/>
          <w:i/>
          <w:color w:val="000000"/>
          <w:szCs w:val="22"/>
        </w:rPr>
        <w:t xml:space="preserve"> : proposer une orientation spécifique aux ét</w:t>
      </w:r>
      <w:r w:rsidRPr="00E91544">
        <w:rPr>
          <w:rFonts w:cs="Arial"/>
          <w:i/>
          <w:color w:val="000000"/>
          <w:szCs w:val="22"/>
        </w:rPr>
        <w:t>u</w:t>
      </w:r>
      <w:r w:rsidRPr="00E91544">
        <w:rPr>
          <w:rFonts w:cs="Arial"/>
          <w:i/>
          <w:color w:val="000000"/>
          <w:szCs w:val="22"/>
        </w:rPr>
        <w:t>diants infirmiers souhaitant travailler principalement dans des ét</w:t>
      </w:r>
      <w:r w:rsidRPr="00E91544">
        <w:rPr>
          <w:rFonts w:cs="Arial"/>
          <w:i/>
          <w:color w:val="000000"/>
          <w:szCs w:val="22"/>
        </w:rPr>
        <w:t>a</w:t>
      </w:r>
      <w:r w:rsidRPr="00E91544">
        <w:rPr>
          <w:rFonts w:cs="Arial"/>
          <w:i/>
          <w:color w:val="000000"/>
          <w:szCs w:val="22"/>
        </w:rPr>
        <w:t>blissements de santé mentale en reconnaissant une spécialisation en psychiatrie lors de leur formation à leur diplôme et pour ceux en po</w:t>
      </w:r>
      <w:r w:rsidRPr="00E91544">
        <w:rPr>
          <w:rFonts w:cs="Arial"/>
          <w:i/>
          <w:color w:val="000000"/>
          <w:szCs w:val="22"/>
        </w:rPr>
        <w:t>s</w:t>
      </w:r>
      <w:r w:rsidRPr="00E91544">
        <w:rPr>
          <w:rFonts w:cs="Arial"/>
          <w:i/>
          <w:color w:val="000000"/>
          <w:szCs w:val="22"/>
        </w:rPr>
        <w:t>te depuis 1993 en recourant à la valor</w:t>
      </w:r>
      <w:r w:rsidRPr="00E91544">
        <w:rPr>
          <w:rFonts w:cs="Arial"/>
          <w:i/>
          <w:color w:val="000000"/>
          <w:szCs w:val="22"/>
        </w:rPr>
        <w:t>i</w:t>
      </w:r>
      <w:r w:rsidRPr="00E91544">
        <w:rPr>
          <w:rFonts w:cs="Arial"/>
          <w:i/>
          <w:color w:val="000000"/>
          <w:szCs w:val="22"/>
        </w:rPr>
        <w:t>sation des acquis de l’expérience</w:t>
      </w:r>
      <w:r w:rsidRPr="00E91544">
        <w:rPr>
          <w:i/>
          <w:color w:val="000000"/>
          <w:szCs w:val="24"/>
        </w:rPr>
        <w:t> »</w:t>
      </w:r>
      <w:r w:rsidRPr="00E91544">
        <w:rPr>
          <w:color w:val="000000"/>
          <w:szCs w:val="26"/>
        </w:rPr>
        <w:t xml:space="preserve">. </w:t>
      </w:r>
      <w:r w:rsidRPr="00E91544">
        <w:rPr>
          <w:b/>
          <w:color w:val="000000"/>
          <w:szCs w:val="26"/>
        </w:rPr>
        <w:t xml:space="preserve">Bonne idée. </w:t>
      </w:r>
    </w:p>
    <w:p w:rsidR="00075C3F" w:rsidRDefault="00075C3F" w:rsidP="00075C3F">
      <w:pPr>
        <w:spacing w:before="120" w:after="120"/>
        <w:jc w:val="both"/>
        <w:rPr>
          <w:b/>
          <w:bCs/>
          <w:i/>
          <w:color w:val="000000"/>
          <w:szCs w:val="26"/>
          <w:u w:val="single"/>
        </w:rPr>
      </w:pPr>
      <w:r w:rsidRPr="00E91544">
        <w:rPr>
          <w:b/>
          <w:bCs/>
          <w:color w:val="000000"/>
          <w:szCs w:val="26"/>
        </w:rPr>
        <w:t xml:space="preserve">Développer la recherche. </w:t>
      </w:r>
      <w:r w:rsidRPr="00E91544">
        <w:rPr>
          <w:b/>
          <w:bCs/>
          <w:color w:val="000000"/>
          <w:szCs w:val="26"/>
          <w:u w:val="single"/>
        </w:rPr>
        <w:t>Excellente idée</w:t>
      </w:r>
    </w:p>
    <w:p w:rsidR="00075C3F" w:rsidRDefault="00075C3F" w:rsidP="00075C3F">
      <w:pPr>
        <w:spacing w:before="120" w:after="120"/>
        <w:jc w:val="both"/>
        <w:rPr>
          <w:b/>
          <w:bCs/>
          <w:color w:val="000000"/>
          <w:szCs w:val="24"/>
        </w:rPr>
      </w:pPr>
    </w:p>
    <w:p w:rsidR="00075C3F" w:rsidRPr="00E91544" w:rsidRDefault="00075C3F" w:rsidP="00075C3F">
      <w:pPr>
        <w:spacing w:before="120" w:after="120"/>
        <w:jc w:val="both"/>
        <w:rPr>
          <w:rFonts w:cs="Arial"/>
          <w:i/>
          <w:color w:val="000000"/>
          <w:szCs w:val="22"/>
        </w:rPr>
      </w:pPr>
      <w:r w:rsidRPr="00E91544">
        <w:rPr>
          <w:b/>
          <w:bCs/>
          <w:color w:val="000000"/>
          <w:szCs w:val="24"/>
        </w:rPr>
        <w:t>« </w:t>
      </w:r>
      <w:r w:rsidRPr="0051598A">
        <w:rPr>
          <w:rFonts w:cs="Arial"/>
          <w:b/>
          <w:bCs/>
          <w:i/>
          <w:color w:val="0000FF"/>
          <w:szCs w:val="22"/>
        </w:rPr>
        <w:t>Proposition n° 27 </w:t>
      </w:r>
      <w:r w:rsidRPr="00E91544">
        <w:rPr>
          <w:rFonts w:cs="Arial"/>
          <w:i/>
          <w:color w:val="000000"/>
          <w:szCs w:val="22"/>
        </w:rPr>
        <w:t>: donner à la recherche sur les maladies me</w:t>
      </w:r>
      <w:r w:rsidRPr="00E91544">
        <w:rPr>
          <w:rFonts w:cs="Arial"/>
          <w:i/>
          <w:color w:val="000000"/>
          <w:szCs w:val="22"/>
        </w:rPr>
        <w:t>n</w:t>
      </w:r>
      <w:r w:rsidRPr="00E91544">
        <w:rPr>
          <w:rFonts w:cs="Arial"/>
          <w:i/>
          <w:color w:val="000000"/>
          <w:szCs w:val="22"/>
        </w:rPr>
        <w:t>tales des moyens financiers à hauteur de leur taux de pr</w:t>
      </w:r>
      <w:r w:rsidRPr="00E91544">
        <w:rPr>
          <w:rFonts w:cs="Arial"/>
          <w:i/>
          <w:color w:val="000000"/>
          <w:szCs w:val="22"/>
        </w:rPr>
        <w:t>é</w:t>
      </w:r>
      <w:r w:rsidRPr="00E91544">
        <w:rPr>
          <w:rFonts w:cs="Arial"/>
          <w:i/>
          <w:color w:val="000000"/>
          <w:szCs w:val="22"/>
        </w:rPr>
        <w:t>valence ».</w:t>
      </w:r>
    </w:p>
    <w:p w:rsidR="00075C3F" w:rsidRDefault="00075C3F" w:rsidP="00075C3F">
      <w:pPr>
        <w:spacing w:before="120" w:after="120"/>
        <w:jc w:val="both"/>
        <w:rPr>
          <w:rFonts w:cs="Arial"/>
          <w:i/>
          <w:color w:val="000000"/>
          <w:szCs w:val="22"/>
        </w:rPr>
      </w:pPr>
      <w:r w:rsidRPr="00E91544">
        <w:rPr>
          <w:rFonts w:cs="Arial"/>
          <w:i/>
          <w:color w:val="000000"/>
          <w:szCs w:val="22"/>
        </w:rPr>
        <w:br/>
      </w:r>
      <w:r w:rsidRPr="00E91544">
        <w:rPr>
          <w:rFonts w:cs="Arial"/>
          <w:b/>
          <w:bCs/>
          <w:i/>
          <w:color w:val="000000"/>
          <w:szCs w:val="22"/>
        </w:rPr>
        <w:t>« </w:t>
      </w:r>
      <w:r w:rsidRPr="0051598A">
        <w:rPr>
          <w:rFonts w:cs="Arial"/>
          <w:b/>
          <w:bCs/>
          <w:i/>
          <w:color w:val="0000FF"/>
          <w:szCs w:val="22"/>
        </w:rPr>
        <w:t>Proposition n° 28</w:t>
      </w:r>
      <w:r w:rsidRPr="00E91544">
        <w:rPr>
          <w:rFonts w:cs="Arial"/>
          <w:i/>
          <w:color w:val="000000"/>
          <w:szCs w:val="22"/>
        </w:rPr>
        <w:t xml:space="preserve"> : sensibiliser les internes en psychiatrie à la r</w:t>
      </w:r>
      <w:r w:rsidRPr="00E91544">
        <w:rPr>
          <w:rFonts w:cs="Arial"/>
          <w:i/>
          <w:color w:val="000000"/>
          <w:szCs w:val="22"/>
        </w:rPr>
        <w:t>e</w:t>
      </w:r>
      <w:r w:rsidRPr="00E91544">
        <w:rPr>
          <w:rFonts w:cs="Arial"/>
          <w:i/>
          <w:color w:val="000000"/>
          <w:szCs w:val="22"/>
        </w:rPr>
        <w:t>cherche en :</w:t>
      </w:r>
    </w:p>
    <w:p w:rsidR="00075C3F" w:rsidRDefault="00075C3F" w:rsidP="00075C3F">
      <w:pPr>
        <w:spacing w:before="120" w:after="120"/>
        <w:ind w:left="720" w:hanging="360"/>
        <w:jc w:val="both"/>
        <w:rPr>
          <w:rFonts w:cs="Arial"/>
          <w:i/>
          <w:color w:val="000000"/>
          <w:szCs w:val="22"/>
        </w:rPr>
      </w:pPr>
      <w:r>
        <w:rPr>
          <w:rFonts w:cs="Arial"/>
          <w:i/>
          <w:color w:val="000000"/>
          <w:szCs w:val="22"/>
        </w:rPr>
        <w:t>-</w:t>
      </w:r>
      <w:r>
        <w:rPr>
          <w:rFonts w:cs="Arial"/>
          <w:i/>
          <w:color w:val="000000"/>
          <w:szCs w:val="22"/>
        </w:rPr>
        <w:tab/>
      </w:r>
      <w:r w:rsidRPr="00E91544">
        <w:rPr>
          <w:rFonts w:cs="Arial"/>
          <w:i/>
          <w:color w:val="000000"/>
          <w:szCs w:val="22"/>
        </w:rPr>
        <w:t>incluant un stage d’initiation à la recherche dans le cadre de la formation ;</w:t>
      </w:r>
      <w:r w:rsidRPr="00E91544">
        <w:rPr>
          <w:rFonts w:cs="Arial"/>
          <w:i/>
          <w:color w:val="000000"/>
          <w:szCs w:val="22"/>
        </w:rPr>
        <w:br/>
      </w:r>
      <w:r>
        <w:rPr>
          <w:rFonts w:cs="Arial"/>
          <w:i/>
          <w:color w:val="000000"/>
          <w:szCs w:val="22"/>
        </w:rPr>
        <w:t>-</w:t>
      </w:r>
      <w:r>
        <w:rPr>
          <w:rFonts w:cs="Arial"/>
          <w:i/>
          <w:color w:val="000000"/>
          <w:szCs w:val="22"/>
        </w:rPr>
        <w:tab/>
      </w:r>
      <w:r w:rsidRPr="00E91544">
        <w:rPr>
          <w:rFonts w:cs="Arial"/>
          <w:i/>
          <w:color w:val="000000"/>
          <w:szCs w:val="22"/>
        </w:rPr>
        <w:t>en</w:t>
      </w:r>
      <w:r>
        <w:rPr>
          <w:rFonts w:cs="Arial"/>
          <w:i/>
          <w:color w:val="000000"/>
          <w:szCs w:val="22"/>
        </w:rPr>
        <w:t xml:space="preserve"> </w:t>
      </w:r>
      <w:r w:rsidRPr="00E91544">
        <w:rPr>
          <w:rFonts w:cs="Arial"/>
          <w:i/>
          <w:color w:val="000000"/>
          <w:szCs w:val="22"/>
        </w:rPr>
        <w:t>forçant le nombre de postes d’« enseignants hospitalo-universitaires ».</w:t>
      </w:r>
    </w:p>
    <w:p w:rsidR="00075C3F" w:rsidRDefault="00075C3F" w:rsidP="00075C3F">
      <w:pPr>
        <w:spacing w:before="120" w:after="120"/>
        <w:jc w:val="both"/>
        <w:rPr>
          <w:rFonts w:cs="Arial"/>
          <w:b/>
          <w:bCs/>
          <w:i/>
          <w:color w:val="000000"/>
          <w:szCs w:val="22"/>
        </w:rPr>
      </w:pPr>
    </w:p>
    <w:p w:rsidR="00075C3F" w:rsidRPr="00E91544" w:rsidRDefault="00075C3F" w:rsidP="00075C3F">
      <w:pPr>
        <w:spacing w:before="120" w:after="120"/>
        <w:jc w:val="both"/>
        <w:rPr>
          <w:rFonts w:cs="Arial"/>
          <w:i/>
          <w:color w:val="000000"/>
          <w:szCs w:val="22"/>
        </w:rPr>
      </w:pPr>
      <w:r w:rsidRPr="00E91544">
        <w:rPr>
          <w:rFonts w:cs="Arial"/>
          <w:b/>
          <w:bCs/>
          <w:i/>
          <w:color w:val="000000"/>
          <w:szCs w:val="22"/>
        </w:rPr>
        <w:t>« </w:t>
      </w:r>
      <w:r w:rsidRPr="0051598A">
        <w:rPr>
          <w:rFonts w:cs="Arial"/>
          <w:b/>
          <w:bCs/>
          <w:i/>
          <w:color w:val="0000FF"/>
          <w:szCs w:val="22"/>
        </w:rPr>
        <w:t>Proposition n°</w:t>
      </w:r>
      <w:r>
        <w:rPr>
          <w:rFonts w:cs="Arial"/>
          <w:b/>
          <w:bCs/>
          <w:i/>
          <w:color w:val="0000FF"/>
          <w:szCs w:val="22"/>
        </w:rPr>
        <w:t> </w:t>
      </w:r>
      <w:r w:rsidRPr="0051598A">
        <w:rPr>
          <w:rFonts w:cs="Arial"/>
          <w:b/>
          <w:bCs/>
          <w:i/>
          <w:color w:val="0000FF"/>
          <w:szCs w:val="22"/>
        </w:rPr>
        <w:t>29</w:t>
      </w:r>
      <w:r>
        <w:rPr>
          <w:rFonts w:cs="Arial"/>
          <w:b/>
          <w:bCs/>
          <w:i/>
          <w:color w:val="000000"/>
          <w:szCs w:val="22"/>
        </w:rPr>
        <w:t> </w:t>
      </w:r>
      <w:r w:rsidRPr="00E91544">
        <w:rPr>
          <w:rFonts w:cs="Arial"/>
          <w:i/>
          <w:color w:val="000000"/>
          <w:szCs w:val="22"/>
        </w:rPr>
        <w:t>: encourager la pluridisciplinarité et l’interdisciplinarité de la recherche en mobilisant aussi bien les sciences humaines que les neurosciences, la recherche fo</w:t>
      </w:r>
      <w:r w:rsidRPr="00E91544">
        <w:rPr>
          <w:rFonts w:cs="Arial"/>
          <w:i/>
          <w:color w:val="000000"/>
          <w:szCs w:val="22"/>
        </w:rPr>
        <w:t>n</w:t>
      </w:r>
      <w:r w:rsidRPr="00E91544">
        <w:rPr>
          <w:rFonts w:cs="Arial"/>
          <w:i/>
          <w:color w:val="000000"/>
          <w:szCs w:val="22"/>
        </w:rPr>
        <w:t>damentale et celle exploitant les données de la clinique ».</w:t>
      </w:r>
    </w:p>
    <w:p w:rsidR="00075C3F" w:rsidRDefault="00075C3F" w:rsidP="00075C3F">
      <w:pPr>
        <w:spacing w:before="120" w:after="120"/>
        <w:jc w:val="both"/>
        <w:rPr>
          <w:rFonts w:cs="Arial"/>
          <w:i/>
          <w:color w:val="000000"/>
          <w:szCs w:val="22"/>
        </w:rPr>
      </w:pPr>
      <w:r w:rsidRPr="00E91544">
        <w:rPr>
          <w:rFonts w:cs="Arial"/>
          <w:i/>
          <w:color w:val="000000"/>
          <w:szCs w:val="22"/>
        </w:rPr>
        <w:br/>
      </w:r>
      <w:r w:rsidRPr="00E91544">
        <w:rPr>
          <w:rFonts w:cs="Arial"/>
          <w:b/>
          <w:bCs/>
          <w:i/>
          <w:color w:val="000000"/>
          <w:szCs w:val="22"/>
        </w:rPr>
        <w:t>« </w:t>
      </w:r>
      <w:r w:rsidRPr="0051598A">
        <w:rPr>
          <w:rFonts w:cs="Arial"/>
          <w:b/>
          <w:bCs/>
          <w:i/>
          <w:color w:val="0000FF"/>
          <w:szCs w:val="22"/>
        </w:rPr>
        <w:t>Proposition n°</w:t>
      </w:r>
      <w:r>
        <w:rPr>
          <w:rFonts w:cs="Arial"/>
          <w:b/>
          <w:bCs/>
          <w:i/>
          <w:color w:val="0000FF"/>
          <w:szCs w:val="22"/>
        </w:rPr>
        <w:t> </w:t>
      </w:r>
      <w:r w:rsidRPr="0051598A">
        <w:rPr>
          <w:rFonts w:cs="Arial"/>
          <w:b/>
          <w:bCs/>
          <w:i/>
          <w:color w:val="0000FF"/>
          <w:szCs w:val="22"/>
        </w:rPr>
        <w:t>30</w:t>
      </w:r>
      <w:r>
        <w:rPr>
          <w:rFonts w:cs="Arial"/>
          <w:i/>
          <w:color w:val="000000"/>
          <w:szCs w:val="22"/>
        </w:rPr>
        <w:t> </w:t>
      </w:r>
      <w:r w:rsidRPr="00E91544">
        <w:rPr>
          <w:rFonts w:cs="Arial"/>
          <w:i/>
          <w:color w:val="000000"/>
          <w:szCs w:val="22"/>
        </w:rPr>
        <w:t>: reconnaître la recherche menée par des prat</w:t>
      </w:r>
      <w:r w:rsidRPr="00E91544">
        <w:rPr>
          <w:rFonts w:cs="Arial"/>
          <w:i/>
          <w:color w:val="000000"/>
          <w:szCs w:val="22"/>
        </w:rPr>
        <w:t>i</w:t>
      </w:r>
      <w:r w:rsidRPr="00E91544">
        <w:rPr>
          <w:rFonts w:cs="Arial"/>
          <w:i/>
          <w:color w:val="000000"/>
          <w:szCs w:val="22"/>
        </w:rPr>
        <w:t>ciens hors du</w:t>
      </w:r>
      <w:r w:rsidRPr="00E91544">
        <w:rPr>
          <w:i/>
          <w:color w:val="000000"/>
          <w:szCs w:val="24"/>
        </w:rPr>
        <w:t xml:space="preserve"> </w:t>
      </w:r>
      <w:r w:rsidRPr="00E91544">
        <w:rPr>
          <w:rFonts w:cs="Arial"/>
          <w:i/>
          <w:color w:val="000000"/>
          <w:szCs w:val="22"/>
        </w:rPr>
        <w:t>cadre universitaire et définir les modalités de son év</w:t>
      </w:r>
      <w:r w:rsidRPr="00E91544">
        <w:rPr>
          <w:rFonts w:cs="Arial"/>
          <w:i/>
          <w:color w:val="000000"/>
          <w:szCs w:val="22"/>
        </w:rPr>
        <w:t>a</w:t>
      </w:r>
      <w:r w:rsidRPr="00E91544">
        <w:rPr>
          <w:rFonts w:cs="Arial"/>
          <w:i/>
          <w:color w:val="000000"/>
          <w:szCs w:val="22"/>
        </w:rPr>
        <w:t>luation. »</w:t>
      </w:r>
    </w:p>
    <w:p w:rsidR="00075C3F" w:rsidRPr="00E91544" w:rsidRDefault="00075C3F" w:rsidP="00075C3F">
      <w:pPr>
        <w:spacing w:before="120" w:after="120"/>
        <w:jc w:val="both"/>
        <w:rPr>
          <w:rFonts w:cs="Arial"/>
          <w:color w:val="000000"/>
          <w:szCs w:val="22"/>
        </w:rPr>
      </w:pPr>
    </w:p>
    <w:p w:rsidR="00075C3F" w:rsidRPr="00E91544" w:rsidRDefault="00075C3F" w:rsidP="00075C3F">
      <w:pPr>
        <w:spacing w:before="120" w:after="120"/>
        <w:jc w:val="both"/>
        <w:rPr>
          <w:szCs w:val="24"/>
        </w:rPr>
      </w:pPr>
      <w:r w:rsidRPr="00E91544">
        <w:rPr>
          <w:szCs w:val="24"/>
        </w:rPr>
        <w:t>Les rapports sont ce qu’ils sont, ils comprennent des recommand</w:t>
      </w:r>
      <w:r w:rsidRPr="00E91544">
        <w:rPr>
          <w:szCs w:val="24"/>
        </w:rPr>
        <w:t>a</w:t>
      </w:r>
      <w:r w:rsidRPr="00E91544">
        <w:rPr>
          <w:szCs w:val="24"/>
        </w:rPr>
        <w:t xml:space="preserve">tions, mais que feront les décideurs ? </w:t>
      </w:r>
    </w:p>
    <w:p w:rsidR="00075C3F" w:rsidRPr="00E91544" w:rsidRDefault="00075C3F" w:rsidP="00075C3F">
      <w:pPr>
        <w:spacing w:before="120" w:after="120"/>
        <w:jc w:val="both"/>
        <w:rPr>
          <w:szCs w:val="24"/>
        </w:rPr>
      </w:pPr>
      <w:r w:rsidRPr="00E91544">
        <w:rPr>
          <w:szCs w:val="24"/>
        </w:rPr>
        <w:t xml:space="preserve">Il en va des nouvelles terminologies comme des nouveaux concepts prétendus tels. Ce n’est pas en supprimant le mot </w:t>
      </w:r>
      <w:r w:rsidRPr="00E91544">
        <w:rPr>
          <w:b/>
          <w:szCs w:val="24"/>
        </w:rPr>
        <w:t>psychi</w:t>
      </w:r>
      <w:r w:rsidRPr="00E91544">
        <w:rPr>
          <w:b/>
          <w:szCs w:val="24"/>
        </w:rPr>
        <w:t>a</w:t>
      </w:r>
      <w:r w:rsidRPr="00E91544">
        <w:rPr>
          <w:b/>
          <w:szCs w:val="24"/>
        </w:rPr>
        <w:t>trie</w:t>
      </w:r>
      <w:r w:rsidRPr="00E91544">
        <w:rPr>
          <w:szCs w:val="24"/>
        </w:rPr>
        <w:t xml:space="preserve"> pour le remplacer par celui de </w:t>
      </w:r>
      <w:r w:rsidRPr="00E91544">
        <w:rPr>
          <w:b/>
          <w:szCs w:val="24"/>
        </w:rPr>
        <w:t>santé mentale</w:t>
      </w:r>
      <w:r w:rsidRPr="00E91544">
        <w:rPr>
          <w:szCs w:val="24"/>
        </w:rPr>
        <w:t xml:space="preserve"> ou en inventant de nouvelles classifications qu’on supprime les maladies ou les malades ! Les classifications changent, les terminologies aussi, mais la clinique aura toujours le dernier mot, car en dépit de certains qui vo</w:t>
      </w:r>
      <w:r w:rsidRPr="00E91544">
        <w:rPr>
          <w:szCs w:val="24"/>
        </w:rPr>
        <w:t>u</w:t>
      </w:r>
      <w:r w:rsidRPr="00E91544">
        <w:rPr>
          <w:szCs w:val="24"/>
        </w:rPr>
        <w:t>draient « tout chambouler », elle demeure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Pour terminer, je veux citer un extrait d’une communication de mon maître le docteur Georges Daumezon, co-fondateur de la psych</w:t>
      </w:r>
      <w:r w:rsidRPr="00E91544">
        <w:rPr>
          <w:szCs w:val="24"/>
        </w:rPr>
        <w:t>o</w:t>
      </w:r>
      <w:r w:rsidRPr="00E91544">
        <w:rPr>
          <w:szCs w:val="24"/>
        </w:rPr>
        <w:t>thérapie institutionnelle, fondateur du CPOA notamment et médecin-chef de l’hôpital Henri Rousselle (dans Sainte Anne, Paris) dont j’ai eu la chance d’être l’un des heureux élèves.</w:t>
      </w:r>
    </w:p>
    <w:p w:rsidR="00075C3F" w:rsidRPr="00E91544" w:rsidRDefault="00075C3F" w:rsidP="00075C3F">
      <w:pPr>
        <w:spacing w:before="120" w:after="120"/>
        <w:jc w:val="both"/>
        <w:rPr>
          <w:szCs w:val="24"/>
        </w:rPr>
      </w:pPr>
      <w:r w:rsidRPr="00E91544">
        <w:rPr>
          <w:szCs w:val="24"/>
        </w:rPr>
        <w:t>« </w:t>
      </w:r>
      <w:r w:rsidRPr="00E91544">
        <w:rPr>
          <w:i/>
          <w:szCs w:val="24"/>
        </w:rPr>
        <w:t>[...] Nous devons dénoncer toute tentative du pouvoir, de n'i</w:t>
      </w:r>
      <w:r w:rsidRPr="00E91544">
        <w:rPr>
          <w:i/>
          <w:szCs w:val="24"/>
        </w:rPr>
        <w:t>m</w:t>
      </w:r>
      <w:r w:rsidRPr="00E91544">
        <w:rPr>
          <w:i/>
          <w:szCs w:val="24"/>
        </w:rPr>
        <w:t>porte quel pouvoir, de nous « associer » à ses décisions. [...] On ne peut trouver dans l'inconscience des médecins, acceptant ces co</w:t>
      </w:r>
      <w:r w:rsidRPr="00E91544">
        <w:rPr>
          <w:i/>
          <w:szCs w:val="24"/>
        </w:rPr>
        <w:t>m</w:t>
      </w:r>
      <w:r w:rsidRPr="00E91544">
        <w:rPr>
          <w:i/>
          <w:szCs w:val="24"/>
        </w:rPr>
        <w:t>promissions, meilleure illustration de l'urgence d'une rigoureuse di</w:t>
      </w:r>
      <w:r w:rsidRPr="00E91544">
        <w:rPr>
          <w:i/>
          <w:szCs w:val="24"/>
        </w:rPr>
        <w:t>s</w:t>
      </w:r>
      <w:r w:rsidRPr="00E91544">
        <w:rPr>
          <w:i/>
          <w:szCs w:val="24"/>
        </w:rPr>
        <w:t>cipline de pensée. En ces matières, comme dans le raisonnement dir</w:t>
      </w:r>
      <w:r w:rsidRPr="00E91544">
        <w:rPr>
          <w:i/>
          <w:szCs w:val="24"/>
        </w:rPr>
        <w:t>i</w:t>
      </w:r>
      <w:r w:rsidRPr="00E91544">
        <w:rPr>
          <w:i/>
          <w:szCs w:val="24"/>
        </w:rPr>
        <w:t>geant la thérapeutique, l'absence de rigueur est trahison du seul sujet, le m</w:t>
      </w:r>
      <w:r w:rsidRPr="00E91544">
        <w:rPr>
          <w:i/>
          <w:szCs w:val="24"/>
        </w:rPr>
        <w:t>a</w:t>
      </w:r>
      <w:r w:rsidRPr="00E91544">
        <w:rPr>
          <w:i/>
          <w:szCs w:val="24"/>
        </w:rPr>
        <w:t>lade</w:t>
      </w:r>
      <w:r w:rsidRPr="00E91544">
        <w:rPr>
          <w:szCs w:val="24"/>
        </w:rPr>
        <w:t> »</w:t>
      </w:r>
      <w:r w:rsidRPr="00E91544">
        <w:rPr>
          <w:rStyle w:val="Appelnotedebasdep"/>
          <w:position w:val="0"/>
          <w:sz w:val="28"/>
          <w:szCs w:val="24"/>
        </w:rPr>
        <w:footnoteReference w:customMarkFollows="1" w:id="1"/>
        <w:t>*</w:t>
      </w:r>
      <w:r w:rsidRPr="00E91544">
        <w:rPr>
          <w:szCs w:val="24"/>
        </w:rPr>
        <w:t> </w:t>
      </w:r>
    </w:p>
    <w:p w:rsidR="00075C3F" w:rsidRDefault="00075C3F" w:rsidP="00075C3F">
      <w:pPr>
        <w:jc w:val="both"/>
      </w:pPr>
      <w:r>
        <w:rPr>
          <w:b/>
          <w:i/>
          <w:noProof/>
          <w:szCs w:val="44"/>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7" w:name="Aventuriers_chap_04"/>
      <w:r>
        <w:rPr>
          <w:b/>
          <w:sz w:val="24"/>
        </w:rPr>
        <w:t>Les Aventuriers de la Pensée Perdue.</w:t>
      </w:r>
    </w:p>
    <w:p w:rsidR="00075C3F" w:rsidRPr="00384B20" w:rsidRDefault="00075C3F" w:rsidP="00075C3F">
      <w:pPr>
        <w:pStyle w:val="Titreniveau1"/>
      </w:pPr>
      <w:r w:rsidRPr="00384B20">
        <w:t xml:space="preserve">Chapitre </w:t>
      </w:r>
      <w:r>
        <w:t>4</w:t>
      </w:r>
    </w:p>
    <w:p w:rsidR="00075C3F" w:rsidRPr="00E07116" w:rsidRDefault="00075C3F" w:rsidP="00075C3F">
      <w:pPr>
        <w:jc w:val="both"/>
        <w:rPr>
          <w:szCs w:val="36"/>
        </w:rPr>
      </w:pPr>
    </w:p>
    <w:p w:rsidR="00075C3F" w:rsidRPr="001F21A7" w:rsidRDefault="00075C3F" w:rsidP="00075C3F">
      <w:pPr>
        <w:pStyle w:val="Titreniveau2"/>
      </w:pPr>
      <w:r>
        <w:t>DE LA CENSURE</w:t>
      </w:r>
      <w:r>
        <w:br/>
        <w:t>AU «POLITIQUEMENT</w:t>
      </w:r>
      <w:r>
        <w:br/>
        <w:t>CORRECT»</w:t>
      </w:r>
    </w:p>
    <w:bookmarkEnd w:id="7"/>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b/>
          <w:i/>
          <w:sz w:val="28"/>
          <w:szCs w:val="24"/>
        </w:rPr>
        <w:t xml:space="preserve">Il s’agit d’un </w:t>
      </w:r>
      <w:r w:rsidRPr="00E91544">
        <w:rPr>
          <w:rFonts w:ascii="Times New Roman" w:hAnsi="Times New Roman"/>
          <w:i/>
          <w:sz w:val="28"/>
          <w:szCs w:val="24"/>
          <w:u w:val="single"/>
        </w:rPr>
        <w:t>article</w:t>
      </w:r>
      <w:r w:rsidRPr="00E91544">
        <w:rPr>
          <w:rFonts w:ascii="Times New Roman" w:hAnsi="Times New Roman"/>
          <w:b/>
          <w:i/>
          <w:sz w:val="28"/>
          <w:szCs w:val="24"/>
        </w:rPr>
        <w:t xml:space="preserve"> et non d’un </w:t>
      </w:r>
      <w:r w:rsidRPr="00E91544">
        <w:rPr>
          <w:rFonts w:ascii="Times New Roman" w:hAnsi="Times New Roman"/>
          <w:i/>
          <w:sz w:val="28"/>
          <w:szCs w:val="24"/>
          <w:u w:val="single"/>
        </w:rPr>
        <w:t>ouvrage</w:t>
      </w:r>
      <w:r w:rsidRPr="00E91544">
        <w:rPr>
          <w:rFonts w:ascii="Times New Roman" w:hAnsi="Times New Roman"/>
          <w:b/>
          <w:i/>
          <w:sz w:val="28"/>
          <w:szCs w:val="24"/>
        </w:rPr>
        <w:t xml:space="preserve"> consacré exclusivement à cette question dont les développements occuperaient plusieurs volumes si l’on veut aborder les différents aspects du problème et dresser un état vraisemblable mais non exhaustif de la situation dans notre pays, en Europe et </w:t>
      </w:r>
      <w:r w:rsidRPr="00E91544">
        <w:rPr>
          <w:rFonts w:ascii="Times New Roman" w:hAnsi="Times New Roman"/>
          <w:b/>
          <w:sz w:val="28"/>
          <w:szCs w:val="24"/>
        </w:rPr>
        <w:t>a fortiori</w:t>
      </w:r>
      <w:r w:rsidRPr="00E91544">
        <w:rPr>
          <w:rFonts w:ascii="Times New Roman" w:hAnsi="Times New Roman"/>
          <w:b/>
          <w:i/>
          <w:sz w:val="28"/>
          <w:szCs w:val="24"/>
        </w:rPr>
        <w:t xml:space="preserve"> dans le monde où la censure est un des outils majeurs du pouvoir. </w:t>
      </w:r>
    </w:p>
    <w:p w:rsidR="00075C3F" w:rsidRDefault="00075C3F" w:rsidP="00075C3F">
      <w:pPr>
        <w:spacing w:before="120" w:after="120"/>
        <w:jc w:val="both"/>
        <w:rPr>
          <w:szCs w:val="32"/>
        </w:rPr>
      </w:pPr>
    </w:p>
    <w:p w:rsidR="00075C3F" w:rsidRPr="00E91544" w:rsidRDefault="00075C3F" w:rsidP="00075C3F">
      <w:pPr>
        <w:pStyle w:val="a"/>
      </w:pPr>
      <w:r w:rsidRPr="00E91544">
        <w:t>La censure</w:t>
      </w:r>
    </w:p>
    <w:p w:rsidR="00075C3F" w:rsidRPr="00E91544" w:rsidRDefault="00075C3F" w:rsidP="00075C3F">
      <w:pPr>
        <w:spacing w:before="120" w:after="120"/>
        <w:rPr>
          <w:szCs w:val="16"/>
        </w:rPr>
      </w:pPr>
    </w:p>
    <w:p w:rsidR="00075C3F" w:rsidRPr="00E91544" w:rsidRDefault="00075C3F" w:rsidP="00075C3F">
      <w:pPr>
        <w:spacing w:before="120" w:after="120"/>
        <w:jc w:val="both"/>
        <w:rPr>
          <w:szCs w:val="24"/>
        </w:rPr>
      </w:pPr>
      <w:r w:rsidRPr="00E91544">
        <w:rPr>
          <w:szCs w:val="24"/>
        </w:rPr>
        <w:t>Si celle-ci, n’a vraisemblablement pas existé de tout temps (du moins n’en avons-nous pas connaissance), elle fut et demeure un in</w:t>
      </w:r>
      <w:r w:rsidRPr="00E91544">
        <w:rPr>
          <w:szCs w:val="24"/>
        </w:rPr>
        <w:t>s</w:t>
      </w:r>
      <w:r w:rsidRPr="00E91544">
        <w:rPr>
          <w:szCs w:val="24"/>
        </w:rPr>
        <w:t xml:space="preserve">trument de contrôle et de répression, donc de pouvoir dès qu’une « société » s’organise ou qu’un groupe ─ même modeste ─ d’individus se crée avec un chef désigné ou autoproclamé. Cela est vrai dans tout régime politique depuis la nuit des temps. La Grèce la Rome Antiques, l’Occident et le reste du monde n’y ont pas échappé à des degrés divers. Il suffit de connaître un peu l’histoire de l’Humanité et d’avoir lu les philosophes grecs et latins pour s’en convaincre. </w:t>
      </w:r>
    </w:p>
    <w:p w:rsidR="00075C3F" w:rsidRPr="00E91544" w:rsidRDefault="00075C3F" w:rsidP="00075C3F">
      <w:pPr>
        <w:spacing w:before="120" w:after="120"/>
        <w:jc w:val="both"/>
        <w:rPr>
          <w:szCs w:val="24"/>
        </w:rPr>
      </w:pPr>
      <w:r w:rsidRPr="00E91544">
        <w:rPr>
          <w:szCs w:val="24"/>
        </w:rPr>
        <w:t>Deux exemples célèbres sont à noter : Cicéron fut banni et prié de se museler après avoir sévèrement et justement critiqué des puissants lors de la conjuration de Catilina. L’assassinat de César lui redonna espoir dans la démocratie, mais Octave devenu l’empereur Auguste le fit poursuivre jusque dans sa villa de Fo</w:t>
      </w:r>
      <w:r w:rsidRPr="00E91544">
        <w:rPr>
          <w:szCs w:val="24"/>
        </w:rPr>
        <w:t>r</w:t>
      </w:r>
      <w:r w:rsidRPr="00E91544">
        <w:rPr>
          <w:szCs w:val="24"/>
        </w:rPr>
        <w:t xml:space="preserve">mies où Cicéron fut égorgé ; Auguste fera exposer la tête de Cicéron et ses mains qui avaient osé écrire les </w:t>
      </w:r>
      <w:r w:rsidRPr="00E91544">
        <w:rPr>
          <w:i/>
          <w:szCs w:val="24"/>
        </w:rPr>
        <w:t>Philippiques</w:t>
      </w:r>
      <w:r w:rsidRPr="00E91544">
        <w:rPr>
          <w:szCs w:val="24"/>
        </w:rPr>
        <w:t>. Socrate quant à lui eut à subir un procès pour avoir osé ne pas reconnaître les mêmes dieux que l’Etat. Mais le vér</w:t>
      </w:r>
      <w:r w:rsidRPr="00E91544">
        <w:rPr>
          <w:szCs w:val="24"/>
        </w:rPr>
        <w:t>i</w:t>
      </w:r>
      <w:r w:rsidRPr="00E91544">
        <w:rPr>
          <w:szCs w:val="24"/>
        </w:rPr>
        <w:t>table motif de sa condamnation à mort serait bien plus politique. Un mois après le ve</w:t>
      </w:r>
      <w:r w:rsidRPr="00E91544">
        <w:rPr>
          <w:szCs w:val="24"/>
        </w:rPr>
        <w:t>r</w:t>
      </w:r>
      <w:r w:rsidRPr="00E91544">
        <w:rPr>
          <w:szCs w:val="24"/>
        </w:rPr>
        <w:t>dict et la sentence, Socrate mourut devant témoins en avalant la ciguë (plante he</w:t>
      </w:r>
      <w:r w:rsidRPr="00E91544">
        <w:rPr>
          <w:szCs w:val="24"/>
        </w:rPr>
        <w:t>r</w:t>
      </w:r>
      <w:r w:rsidRPr="00E91544">
        <w:rPr>
          <w:szCs w:val="24"/>
        </w:rPr>
        <w:t xml:space="preserve">bacée nommée </w:t>
      </w:r>
      <w:r w:rsidRPr="00E91544">
        <w:rPr>
          <w:i/>
          <w:szCs w:val="24"/>
        </w:rPr>
        <w:t>conium maculatum</w:t>
      </w:r>
      <w:r w:rsidRPr="00E91544">
        <w:rPr>
          <w:szCs w:val="24"/>
        </w:rPr>
        <w:t>, poison « officiel » des Athéniens)… !</w:t>
      </w:r>
    </w:p>
    <w:p w:rsidR="00075C3F" w:rsidRPr="00E91544" w:rsidRDefault="00075C3F" w:rsidP="00075C3F">
      <w:pPr>
        <w:spacing w:before="120" w:after="120"/>
        <w:jc w:val="both"/>
        <w:rPr>
          <w:szCs w:val="24"/>
        </w:rPr>
      </w:pPr>
      <w:r w:rsidRPr="00E91544">
        <w:rPr>
          <w:szCs w:val="24"/>
        </w:rPr>
        <w:t>Des chercheurs font remonter l’usage de la censure ─ du moins dans un texte officiel ─ à une ordonnance de Philippe le Hardi, en 1275. Ce texte contraignait les marchands de livres (qui ne devaient pas être bien nombreux) à une survei</w:t>
      </w:r>
      <w:r w:rsidRPr="00E91544">
        <w:rPr>
          <w:szCs w:val="24"/>
        </w:rPr>
        <w:t>l</w:t>
      </w:r>
      <w:r w:rsidRPr="00E91544">
        <w:rPr>
          <w:szCs w:val="24"/>
        </w:rPr>
        <w:t>lance exercée par l’Université. Vraisemblablement, outre les interdits ordonnés par l’Eglise, l’invention et le développement de l’imprimerie (Gutenberg, 1452-1454) voient naître véritablement une censure organisée et décidée par le pouvoir central</w:t>
      </w:r>
      <w:r w:rsidRPr="00E91544">
        <w:rPr>
          <w:i/>
          <w:szCs w:val="24"/>
        </w:rPr>
        <w:t xml:space="preserve">. </w:t>
      </w:r>
      <w:r w:rsidRPr="00E91544">
        <w:rPr>
          <w:szCs w:val="24"/>
        </w:rPr>
        <w:t>Cette invention effraya l’Eglise au plus haut point car ce moyen de diffusion du savoir allait saper durablement, mode</w:t>
      </w:r>
      <w:r w:rsidRPr="00E91544">
        <w:rPr>
          <w:szCs w:val="24"/>
        </w:rPr>
        <w:t>s</w:t>
      </w:r>
      <w:r w:rsidRPr="00E91544">
        <w:rPr>
          <w:szCs w:val="24"/>
        </w:rPr>
        <w:t>tement d’abord, puis de plus en plus profondément le pouvoir total</w:t>
      </w:r>
      <w:r w:rsidRPr="00E91544">
        <w:rPr>
          <w:szCs w:val="24"/>
        </w:rPr>
        <w:t>i</w:t>
      </w:r>
      <w:r w:rsidRPr="00E91544">
        <w:rPr>
          <w:szCs w:val="24"/>
        </w:rPr>
        <w:t xml:space="preserve">taire et discrétionnaire du haut clergé (mais cela est valable aussi dans d’autres religions que le christianisme, les rabbins et les imams ne s’en sont pas privés et ne s’en privent toujours pas). </w:t>
      </w:r>
    </w:p>
    <w:p w:rsidR="00075C3F" w:rsidRPr="00E91544" w:rsidRDefault="00075C3F" w:rsidP="00075C3F">
      <w:pPr>
        <w:spacing w:before="120" w:after="120"/>
        <w:jc w:val="both"/>
        <w:rPr>
          <w:szCs w:val="24"/>
        </w:rPr>
      </w:pPr>
      <w:r w:rsidRPr="00E91544">
        <w:rPr>
          <w:szCs w:val="24"/>
        </w:rPr>
        <w:t>L’inquisition fondée par le Saint-Siège en a largement usé en tort</w:t>
      </w:r>
      <w:r w:rsidRPr="00E91544">
        <w:rPr>
          <w:szCs w:val="24"/>
        </w:rPr>
        <w:t>u</w:t>
      </w:r>
      <w:r w:rsidRPr="00E91544">
        <w:rPr>
          <w:szCs w:val="24"/>
        </w:rPr>
        <w:t>rant, br</w:t>
      </w:r>
      <w:r w:rsidRPr="00E91544">
        <w:rPr>
          <w:szCs w:val="24"/>
        </w:rPr>
        <w:t>û</w:t>
      </w:r>
      <w:r w:rsidRPr="00E91544">
        <w:rPr>
          <w:szCs w:val="24"/>
        </w:rPr>
        <w:t>lant, massacrant des victimes accusées d’apostasie, d’hérésie et en imposant l’</w:t>
      </w:r>
      <w:r w:rsidRPr="00E91544">
        <w:rPr>
          <w:i/>
          <w:szCs w:val="24"/>
        </w:rPr>
        <w:t>imprimatur</w:t>
      </w:r>
      <w:r w:rsidRPr="00E91544">
        <w:rPr>
          <w:szCs w:val="24"/>
        </w:rPr>
        <w:t xml:space="preserve"> avant toute publication et diffusion d’un livre dans les territoires où elle régnait aveuglément, semant la terreur. Le site Internet</w:t>
      </w:r>
      <w:r w:rsidRPr="00E91544">
        <w:rPr>
          <w:i/>
          <w:szCs w:val="24"/>
        </w:rPr>
        <w:t xml:space="preserve"> </w:t>
      </w:r>
      <w:hyperlink r:id="rId45" w:history="1">
        <w:r w:rsidRPr="00B42F32">
          <w:rPr>
            <w:rStyle w:val="Lienhypertexte"/>
            <w:szCs w:val="24"/>
          </w:rPr>
          <w:t>http://www.linternaute.com/histoire/categorie/evenement/82/1/a/50301/la_creation_de_l_inquisition.shtml</w:t>
        </w:r>
      </w:hyperlink>
      <w:r>
        <w:rPr>
          <w:szCs w:val="24"/>
        </w:rPr>
        <w:t xml:space="preserve"> </w:t>
      </w:r>
      <w:r w:rsidRPr="00E91544">
        <w:rPr>
          <w:szCs w:val="24"/>
        </w:rPr>
        <w:t>précise</w:t>
      </w:r>
      <w:r w:rsidRPr="00E91544">
        <w:rPr>
          <w:i/>
          <w:szCs w:val="24"/>
        </w:rPr>
        <w:t xml:space="preserve"> : « En créant la </w:t>
      </w:r>
      <w:hyperlink r:id="rId46" w:history="1">
        <w:r w:rsidRPr="00E91544">
          <w:rPr>
            <w:rStyle w:val="Lienhypertexte"/>
            <w:i/>
            <w:szCs w:val="24"/>
          </w:rPr>
          <w:t>constitution</w:t>
        </w:r>
      </w:hyperlink>
      <w:r w:rsidRPr="00E91544">
        <w:rPr>
          <w:i/>
          <w:szCs w:val="24"/>
        </w:rPr>
        <w:t xml:space="preserve"> « </w:t>
      </w:r>
      <w:r w:rsidRPr="00E91544">
        <w:rPr>
          <w:szCs w:val="24"/>
        </w:rPr>
        <w:t>Excommunicamus</w:t>
      </w:r>
      <w:r w:rsidRPr="00E91544">
        <w:rPr>
          <w:i/>
          <w:szCs w:val="24"/>
        </w:rPr>
        <w:t xml:space="preserve"> », le </w:t>
      </w:r>
      <w:hyperlink r:id="rId47" w:history="1">
        <w:r w:rsidRPr="00E91544">
          <w:rPr>
            <w:rStyle w:val="lev"/>
            <w:b w:val="0"/>
            <w:i/>
            <w:szCs w:val="24"/>
          </w:rPr>
          <w:t>pape</w:t>
        </w:r>
      </w:hyperlink>
      <w:r w:rsidRPr="00E91544">
        <w:rPr>
          <w:b/>
          <w:i/>
          <w:szCs w:val="24"/>
        </w:rPr>
        <w:t xml:space="preserve"> </w:t>
      </w:r>
      <w:hyperlink r:id="rId48" w:history="1">
        <w:r w:rsidRPr="00E91544">
          <w:rPr>
            <w:rStyle w:val="lev"/>
            <w:b w:val="0"/>
            <w:i/>
            <w:szCs w:val="24"/>
          </w:rPr>
          <w:t>Grégoire IX</w:t>
        </w:r>
      </w:hyperlink>
      <w:r w:rsidRPr="00E91544">
        <w:rPr>
          <w:i/>
          <w:szCs w:val="24"/>
        </w:rPr>
        <w:t xml:space="preserve"> met en place l’</w:t>
      </w:r>
      <w:hyperlink r:id="rId49" w:history="1">
        <w:r w:rsidRPr="00E91544">
          <w:rPr>
            <w:rStyle w:val="Lienhypertexte"/>
            <w:i/>
            <w:szCs w:val="24"/>
          </w:rPr>
          <w:t>Inquisition</w:t>
        </w:r>
      </w:hyperlink>
      <w:r w:rsidRPr="00E91544">
        <w:rPr>
          <w:i/>
          <w:szCs w:val="24"/>
        </w:rPr>
        <w:t>. Déso</w:t>
      </w:r>
      <w:r w:rsidRPr="00E91544">
        <w:rPr>
          <w:i/>
          <w:szCs w:val="24"/>
        </w:rPr>
        <w:t>r</w:t>
      </w:r>
      <w:r w:rsidRPr="00E91544">
        <w:rPr>
          <w:i/>
          <w:szCs w:val="24"/>
        </w:rPr>
        <w:t xml:space="preserve">mais, ce ne sont plus aux évêques de lutter contre l’hérésie mais à des </w:t>
      </w:r>
      <w:hyperlink r:id="rId50" w:history="1">
        <w:r w:rsidRPr="00E91544">
          <w:rPr>
            <w:rStyle w:val="Lienhypertexte"/>
            <w:i/>
            <w:szCs w:val="24"/>
          </w:rPr>
          <w:t>prêtres</w:t>
        </w:r>
      </w:hyperlink>
      <w:r w:rsidRPr="00E91544">
        <w:rPr>
          <w:i/>
          <w:szCs w:val="24"/>
        </w:rPr>
        <w:t xml:space="preserve"> dépendant directement du Saint-Siège et jouissant de pouvoirs </w:t>
      </w:r>
      <w:hyperlink r:id="rId51" w:history="1">
        <w:r w:rsidRPr="00E91544">
          <w:rPr>
            <w:rStyle w:val="Lienhypertexte"/>
            <w:i/>
            <w:szCs w:val="24"/>
          </w:rPr>
          <w:t>extraordinaires</w:t>
        </w:r>
      </w:hyperlink>
      <w:r w:rsidRPr="00E91544">
        <w:rPr>
          <w:i/>
          <w:szCs w:val="24"/>
        </w:rPr>
        <w:t xml:space="preserve">. Par ailleurs, la </w:t>
      </w:r>
      <w:hyperlink r:id="rId52" w:history="1">
        <w:r w:rsidRPr="00E91544">
          <w:rPr>
            <w:rStyle w:val="Lienhypertexte"/>
            <w:i/>
            <w:szCs w:val="24"/>
          </w:rPr>
          <w:t>prison</w:t>
        </w:r>
      </w:hyperlink>
      <w:r w:rsidRPr="00E91544">
        <w:rPr>
          <w:i/>
          <w:szCs w:val="24"/>
        </w:rPr>
        <w:t xml:space="preserve"> </w:t>
      </w:r>
      <w:hyperlink r:id="rId53" w:history="1">
        <w:r w:rsidRPr="00E91544">
          <w:rPr>
            <w:rStyle w:val="Lienhypertexte"/>
            <w:i/>
            <w:szCs w:val="24"/>
          </w:rPr>
          <w:t>à vie</w:t>
        </w:r>
      </w:hyperlink>
      <w:r w:rsidRPr="00E91544">
        <w:rPr>
          <w:i/>
          <w:szCs w:val="24"/>
        </w:rPr>
        <w:t xml:space="preserve"> et la mort par le feu deviennent à cette occasion des moyens reconnus par l’</w:t>
      </w:r>
      <w:hyperlink r:id="rId54" w:history="1">
        <w:r w:rsidRPr="00E91544">
          <w:rPr>
            <w:rStyle w:val="Lienhypertexte"/>
            <w:i/>
            <w:szCs w:val="24"/>
          </w:rPr>
          <w:t>Eglise</w:t>
        </w:r>
      </w:hyperlink>
      <w:r w:rsidRPr="00E91544">
        <w:rPr>
          <w:i/>
          <w:szCs w:val="24"/>
        </w:rPr>
        <w:t xml:space="preserve"> pour lutter contre l’hérésie. Dès la fin de l’année, les premiers inquisiteurs commenceront leur mission en </w:t>
      </w:r>
      <w:hyperlink r:id="rId55" w:history="1">
        <w:r w:rsidRPr="00E91544">
          <w:rPr>
            <w:rStyle w:val="Lienhypertexte"/>
            <w:i/>
            <w:szCs w:val="24"/>
          </w:rPr>
          <w:t>Europe</w:t>
        </w:r>
      </w:hyperlink>
      <w:r w:rsidRPr="00E91544">
        <w:rPr>
          <w:szCs w:val="24"/>
        </w:rPr>
        <w:t> »</w:t>
      </w:r>
    </w:p>
    <w:p w:rsidR="00075C3F" w:rsidRPr="00E91544" w:rsidRDefault="00075C3F" w:rsidP="00075C3F">
      <w:pPr>
        <w:spacing w:before="120" w:after="120"/>
        <w:jc w:val="both"/>
        <w:rPr>
          <w:rStyle w:val="citation"/>
          <w:szCs w:val="24"/>
        </w:rPr>
      </w:pPr>
      <w:r w:rsidRPr="00E91544">
        <w:rPr>
          <w:szCs w:val="24"/>
        </w:rPr>
        <w:t xml:space="preserve">On peut lire sur le site Internet </w:t>
      </w:r>
      <w:hyperlink r:id="rId56" w:history="1">
        <w:r w:rsidRPr="00E91544">
          <w:rPr>
            <w:rStyle w:val="Lienhypertexte"/>
            <w:szCs w:val="24"/>
          </w:rPr>
          <w:t>http://agora.qc.ca/documents/censure--histoire_de_la_censure_par_grande_encyclopedie</w:t>
        </w:r>
      </w:hyperlink>
    </w:p>
    <w:p w:rsidR="00075C3F" w:rsidRDefault="00075C3F" w:rsidP="00075C3F">
      <w:pPr>
        <w:pStyle w:val="info3"/>
      </w:pPr>
    </w:p>
    <w:p w:rsidR="00075C3F" w:rsidRDefault="00075C3F" w:rsidP="00075C3F">
      <w:pPr>
        <w:pStyle w:val="info3"/>
      </w:pPr>
      <w:r w:rsidRPr="00E91544">
        <w:t>« […] Dès 1480, plusieurs évêques défendaient qu'aucun livre fût p</w:t>
      </w:r>
      <w:r w:rsidRPr="00E91544">
        <w:t>u</w:t>
      </w:r>
      <w:r w:rsidRPr="00E91544">
        <w:t>blié sans avoir été examiné par des délégués de l'autorité ecclésia</w:t>
      </w:r>
      <w:r w:rsidRPr="00E91544">
        <w:t>s</w:t>
      </w:r>
      <w:r w:rsidRPr="00E91544">
        <w:t>tique et revêtu de leur signature. Ce n'étaient encore là que des mes</w:t>
      </w:r>
      <w:r w:rsidRPr="00E91544">
        <w:t>u</w:t>
      </w:r>
      <w:r w:rsidRPr="00E91544">
        <w:t>res isolées. Le pape Alexandre VI établit la censure chez tous les peuples soumis à l'aut</w:t>
      </w:r>
      <w:r w:rsidRPr="00E91544">
        <w:t>o</w:t>
      </w:r>
      <w:r w:rsidRPr="00E91544">
        <w:t xml:space="preserve">rité </w:t>
      </w:r>
      <w:r w:rsidRPr="00AD0CEC">
        <w:rPr>
          <w:rStyle w:val="citation"/>
        </w:rPr>
        <w:t>religieuse</w:t>
      </w:r>
      <w:r w:rsidRPr="00E91544">
        <w:t xml:space="preserve"> de Rome. Par une bulle de 1504 il défendait aux imprimeurs d’éditer aucun écrit qui n'eût été soumis à l'examen de l'archevêque, de ses vicaires ou de ses officiaux, le tout sous peine d'excommunication et d'une amende fixée en chaque cas par l'autorité ecclésiastique. En 1545, le concile de Latran confirma et compléta ces mesures. Ce fut donc l'Église qui organisa la censure au XVI</w:t>
      </w:r>
      <w:r w:rsidRPr="00E91544">
        <w:rPr>
          <w:vertAlign w:val="superscript"/>
        </w:rPr>
        <w:t>e</w:t>
      </w:r>
      <w:r w:rsidRPr="00E91544">
        <w:rPr>
          <w:b/>
          <w:bCs/>
        </w:rPr>
        <w:t xml:space="preserve"> </w:t>
      </w:r>
      <w:r w:rsidRPr="00E91544">
        <w:t>siècle […] »</w:t>
      </w:r>
    </w:p>
    <w:p w:rsidR="00075C3F" w:rsidRPr="00E91544" w:rsidRDefault="00075C3F" w:rsidP="00075C3F">
      <w:pPr>
        <w:pStyle w:val="info3"/>
      </w:pPr>
    </w:p>
    <w:p w:rsidR="00075C3F" w:rsidRDefault="00075C3F" w:rsidP="00075C3F">
      <w:pPr>
        <w:spacing w:before="120" w:after="120"/>
        <w:jc w:val="both"/>
        <w:rPr>
          <w:i/>
          <w:szCs w:val="24"/>
        </w:rPr>
      </w:pPr>
      <w:r w:rsidRPr="00E91544">
        <w:rPr>
          <w:szCs w:val="24"/>
        </w:rPr>
        <w:t>On peut aussi lire plus loin</w:t>
      </w:r>
      <w:r w:rsidRPr="00E91544">
        <w:rPr>
          <w:i/>
          <w:szCs w:val="24"/>
        </w:rPr>
        <w:t> :</w:t>
      </w:r>
    </w:p>
    <w:p w:rsidR="00075C3F" w:rsidRDefault="00075C3F" w:rsidP="00075C3F">
      <w:pPr>
        <w:pStyle w:val="info3"/>
      </w:pPr>
    </w:p>
    <w:p w:rsidR="00075C3F" w:rsidRPr="00E91544" w:rsidRDefault="00075C3F" w:rsidP="00075C3F">
      <w:pPr>
        <w:pStyle w:val="info3"/>
      </w:pPr>
      <w:r w:rsidRPr="00E91544">
        <w:t>«</w:t>
      </w:r>
      <w:r>
        <w:t> </w:t>
      </w:r>
      <w:r w:rsidRPr="00E91544">
        <w:t>Par une ordonnance de 1521, François 1</w:t>
      </w:r>
      <w:r w:rsidRPr="00E91544">
        <w:rPr>
          <w:vertAlign w:val="superscript"/>
        </w:rPr>
        <w:t>er</w:t>
      </w:r>
      <w:r w:rsidRPr="00E91544">
        <w:t xml:space="preserve"> défend aux libraires d'i</w:t>
      </w:r>
      <w:r w:rsidRPr="00E91544">
        <w:t>m</w:t>
      </w:r>
      <w:r w:rsidRPr="00E91544">
        <w:t>primer, vendre et débiter aucun livre qui n’ait été préal</w:t>
      </w:r>
      <w:r w:rsidRPr="00E91544">
        <w:t>a</w:t>
      </w:r>
      <w:r w:rsidRPr="00E91544">
        <w:t xml:space="preserve">blement examiné et approuvé par l’Université et la faculté de théologie […] </w:t>
      </w:r>
    </w:p>
    <w:p w:rsidR="00075C3F" w:rsidRDefault="00075C3F" w:rsidP="00075C3F">
      <w:pPr>
        <w:pStyle w:val="info3"/>
      </w:pPr>
      <w:r w:rsidRPr="00E91544">
        <w:t>En 1543, l’Université dresse un Index des livres défendus : on y r</w:t>
      </w:r>
      <w:r w:rsidRPr="00E91544">
        <w:t>e</w:t>
      </w:r>
      <w:r w:rsidRPr="00E91544">
        <w:t>marque la traduction des psaumes de Marot, les œuvres de Rabelais, l'éd</w:t>
      </w:r>
      <w:r w:rsidRPr="00E91544">
        <w:t>i</w:t>
      </w:r>
      <w:r w:rsidRPr="00E91544">
        <w:t>tion des Bibles de Robert Étienne. En 1547, un édit d'Henri II oblige l'a</w:t>
      </w:r>
      <w:r w:rsidRPr="00E91544">
        <w:t>u</w:t>
      </w:r>
      <w:r w:rsidRPr="00E91544">
        <w:t>teur et l'imprimeur à apposer leurs noms et surnoms avec la marque du l</w:t>
      </w:r>
      <w:r w:rsidRPr="00E91544">
        <w:t>i</w:t>
      </w:r>
      <w:r w:rsidRPr="00E91544">
        <w:t>braire. L'ordonnance de Charles</w:t>
      </w:r>
      <w:r>
        <w:t> </w:t>
      </w:r>
      <w:r w:rsidRPr="00E91544">
        <w:t>IX du 10 sept. 1563 décide que ceux qui enfreindront les dispositions précédentes seront pendus ou étranglés, ainsi que ceux qui se trouveront avoir attaché ou s</w:t>
      </w:r>
      <w:r w:rsidRPr="00E91544">
        <w:t>e</w:t>
      </w:r>
      <w:r w:rsidRPr="00E91544">
        <w:t>mé certains placards.</w:t>
      </w:r>
      <w:r>
        <w:t> </w:t>
      </w:r>
      <w:r w:rsidRPr="00E91544">
        <w:t>»</w:t>
      </w:r>
    </w:p>
    <w:p w:rsidR="00075C3F" w:rsidRPr="00E91544" w:rsidRDefault="00075C3F" w:rsidP="00075C3F">
      <w:pPr>
        <w:pStyle w:val="info3"/>
      </w:pPr>
    </w:p>
    <w:p w:rsidR="00075C3F" w:rsidRPr="00E91544" w:rsidRDefault="00075C3F" w:rsidP="00075C3F">
      <w:pPr>
        <w:spacing w:before="120" w:after="120"/>
        <w:jc w:val="both"/>
        <w:rPr>
          <w:szCs w:val="24"/>
        </w:rPr>
      </w:pPr>
      <w:r w:rsidRPr="00E91544">
        <w:rPr>
          <w:szCs w:val="24"/>
        </w:rPr>
        <w:t>Une brève éclaircie, mais avec des risques majeurs pris par leurs auteurs est à noter avec la Régence et une partie du règne de Louis</w:t>
      </w:r>
      <w:r>
        <w:rPr>
          <w:szCs w:val="24"/>
        </w:rPr>
        <w:t> </w:t>
      </w:r>
      <w:r w:rsidRPr="00E91544">
        <w:rPr>
          <w:szCs w:val="24"/>
        </w:rPr>
        <w:t>XV, sous forme d’une profusion de placets, libelles, chansons, notamment contre le roi et la comtesse Jea</w:t>
      </w:r>
      <w:r w:rsidRPr="00E91544">
        <w:rPr>
          <w:szCs w:val="24"/>
        </w:rPr>
        <w:t>n</w:t>
      </w:r>
      <w:r w:rsidRPr="00E91544">
        <w:rPr>
          <w:szCs w:val="24"/>
        </w:rPr>
        <w:t>ne du Barry, puis contre Louis</w:t>
      </w:r>
      <w:r>
        <w:rPr>
          <w:szCs w:val="24"/>
        </w:rPr>
        <w:t> </w:t>
      </w:r>
      <w:r w:rsidRPr="00E91544">
        <w:rPr>
          <w:szCs w:val="24"/>
        </w:rPr>
        <w:t>XVI et surtout la reine Marie-Antoinette, surno</w:t>
      </w:r>
      <w:r w:rsidRPr="00E91544">
        <w:rPr>
          <w:szCs w:val="24"/>
        </w:rPr>
        <w:t>m</w:t>
      </w:r>
      <w:r w:rsidRPr="00E91544">
        <w:rPr>
          <w:szCs w:val="24"/>
        </w:rPr>
        <w:t>mée l’Autrichienne et accusée d’affamer le peuple en maintenant des d</w:t>
      </w:r>
      <w:r w:rsidRPr="00E91544">
        <w:rPr>
          <w:szCs w:val="24"/>
        </w:rPr>
        <w:t>é</w:t>
      </w:r>
      <w:r w:rsidRPr="00E91544">
        <w:rPr>
          <w:szCs w:val="24"/>
        </w:rPr>
        <w:t xml:space="preserve">penses somptuaires et indécentes  pour elle-même et des courtisans cupides. </w:t>
      </w:r>
    </w:p>
    <w:p w:rsidR="00075C3F" w:rsidRPr="00E91544" w:rsidRDefault="00075C3F" w:rsidP="00075C3F">
      <w:pPr>
        <w:spacing w:before="120" w:after="120"/>
        <w:jc w:val="both"/>
        <w:rPr>
          <w:szCs w:val="24"/>
        </w:rPr>
      </w:pPr>
      <w:r w:rsidRPr="00E91544">
        <w:rPr>
          <w:szCs w:val="24"/>
        </w:rPr>
        <w:t>La censure est abolie durant la Révolution française et depuis, elle sera rét</w:t>
      </w:r>
      <w:r w:rsidRPr="00E91544">
        <w:rPr>
          <w:szCs w:val="24"/>
        </w:rPr>
        <w:t>a</w:t>
      </w:r>
      <w:r w:rsidRPr="00E91544">
        <w:rPr>
          <w:szCs w:val="24"/>
        </w:rPr>
        <w:t>blie puis abolie pour être à nouveau rétablie et abolie, dans une sorte de sarabande folle liée aux pouvoirs différents qui se succ</w:t>
      </w:r>
      <w:r w:rsidRPr="00E91544">
        <w:rPr>
          <w:szCs w:val="24"/>
        </w:rPr>
        <w:t>é</w:t>
      </w:r>
      <w:r w:rsidRPr="00E91544">
        <w:rPr>
          <w:szCs w:val="24"/>
        </w:rPr>
        <w:t xml:space="preserve">deront. </w:t>
      </w:r>
    </w:p>
    <w:p w:rsidR="00075C3F" w:rsidRPr="00E91544" w:rsidRDefault="00075C3F" w:rsidP="00075C3F">
      <w:pPr>
        <w:spacing w:before="120" w:after="120"/>
        <w:jc w:val="both"/>
        <w:rPr>
          <w:szCs w:val="24"/>
        </w:rPr>
      </w:pPr>
      <w:r w:rsidRPr="00E91544">
        <w:rPr>
          <w:szCs w:val="24"/>
        </w:rPr>
        <w:t>L’atteinte à la liberté d’expression était presque absolue dans tous les doma</w:t>
      </w:r>
      <w:r w:rsidRPr="00E91544">
        <w:rPr>
          <w:szCs w:val="24"/>
        </w:rPr>
        <w:t>i</w:t>
      </w:r>
      <w:r w:rsidRPr="00E91544">
        <w:rPr>
          <w:szCs w:val="24"/>
        </w:rPr>
        <w:t>nes, les livres des « dissidents » étaient publiés hors de France, essentiellement en Hollande et à Genève, les auteurs étant contraints de s’exiler ou risquer d’être embastillés tel Sade… Tous les secteurs de la société étaient concernés, la polit</w:t>
      </w:r>
      <w:r w:rsidRPr="00E91544">
        <w:rPr>
          <w:szCs w:val="24"/>
        </w:rPr>
        <w:t>i</w:t>
      </w:r>
      <w:r w:rsidRPr="00E91544">
        <w:rPr>
          <w:szCs w:val="24"/>
        </w:rPr>
        <w:t>que bien sûr, mais aussi tous les arts, musique, peinture, littérature, poésie, théâtre, arch</w:t>
      </w:r>
      <w:r w:rsidRPr="00E91544">
        <w:rPr>
          <w:szCs w:val="24"/>
        </w:rPr>
        <w:t>i</w:t>
      </w:r>
      <w:r w:rsidRPr="00E91544">
        <w:rPr>
          <w:szCs w:val="24"/>
        </w:rPr>
        <w:t xml:space="preserve">tecture, sculpture… la liste n’est pas exhaustive. Mozart en Autriche fut contraint de réviser ses ambitions et ses « fantaisies », notamment pour les </w:t>
      </w:r>
      <w:r w:rsidRPr="00E91544">
        <w:rPr>
          <w:i/>
          <w:szCs w:val="24"/>
        </w:rPr>
        <w:t>Noces de Figaro</w:t>
      </w:r>
      <w:r w:rsidRPr="00E91544">
        <w:rPr>
          <w:szCs w:val="24"/>
        </w:rPr>
        <w:t>, car il s’inspirait de Beaumarchais et les proches de l’Empereur Joseph II, au demeurant plutôt bonhomme, amateur de musique et piètre interprète (ma</w:t>
      </w:r>
      <w:r w:rsidRPr="00E91544">
        <w:rPr>
          <w:szCs w:val="24"/>
        </w:rPr>
        <w:t>s</w:t>
      </w:r>
      <w:r w:rsidRPr="00E91544">
        <w:rPr>
          <w:szCs w:val="24"/>
        </w:rPr>
        <w:t>sacreur en vérité) s’y étaient opposés. Curieusement, Voltaire fut accueilli par Frédéric II de Prusse, le « roi philosophe » avec lequel des relations tumultueuses mais sincères aboutirent à l’installation du philosophe en Suisse. Il entretint avec Catherine II une correspondance abondante, alors que ces deux souverains dits « éclairés », sensibles aux écrits des philos</w:t>
      </w:r>
      <w:r w:rsidRPr="00E91544">
        <w:rPr>
          <w:szCs w:val="24"/>
        </w:rPr>
        <w:t>o</w:t>
      </w:r>
      <w:r w:rsidRPr="00E91544">
        <w:rPr>
          <w:szCs w:val="24"/>
        </w:rPr>
        <w:t>phes du XVIII</w:t>
      </w:r>
      <w:r w:rsidRPr="00E91544">
        <w:rPr>
          <w:szCs w:val="24"/>
          <w:vertAlign w:val="superscript"/>
        </w:rPr>
        <w:t>e</w:t>
      </w:r>
      <w:r w:rsidRPr="00E91544">
        <w:rPr>
          <w:szCs w:val="24"/>
        </w:rPr>
        <w:t xml:space="preserve"> siècle menaient rud</w:t>
      </w:r>
      <w:r w:rsidRPr="00E91544">
        <w:rPr>
          <w:szCs w:val="24"/>
        </w:rPr>
        <w:t>e</w:t>
      </w:r>
      <w:r w:rsidRPr="00E91544">
        <w:rPr>
          <w:szCs w:val="24"/>
        </w:rPr>
        <w:t xml:space="preserve">ment leurs peuples…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Ce paradoxe me fait penser à un exemple beaucoup plus proche de nous. Après la Seconde Guerre mondiale et la prise de conscience de la nécessité d’un changement radical dans la façon de soigner les m</w:t>
      </w:r>
      <w:r w:rsidRPr="00E91544">
        <w:rPr>
          <w:szCs w:val="24"/>
        </w:rPr>
        <w:t>a</w:t>
      </w:r>
      <w:r w:rsidRPr="00E91544">
        <w:rPr>
          <w:szCs w:val="24"/>
        </w:rPr>
        <w:t>lades mentaux, le premier h</w:t>
      </w:r>
      <w:r w:rsidRPr="00E91544">
        <w:rPr>
          <w:szCs w:val="24"/>
        </w:rPr>
        <w:t>ô</w:t>
      </w:r>
      <w:r w:rsidRPr="00E91544">
        <w:rPr>
          <w:szCs w:val="24"/>
        </w:rPr>
        <w:t>pital de jour (structure innovante, hors les murs de l’asile, donnant pour la premi</w:t>
      </w:r>
      <w:r w:rsidRPr="00E91544">
        <w:rPr>
          <w:szCs w:val="24"/>
        </w:rPr>
        <w:t>è</w:t>
      </w:r>
      <w:r w:rsidRPr="00E91544">
        <w:rPr>
          <w:szCs w:val="24"/>
        </w:rPr>
        <w:t>re fois le droit à la parole aux aliénés) fut créé en URSS qui pourtant inaugura de façon fracassante et quasi simultanée l’usage de la psychiatrie à des fins répress</w:t>
      </w:r>
      <w:r w:rsidRPr="00E91544">
        <w:rPr>
          <w:szCs w:val="24"/>
        </w:rPr>
        <w:t>i</w:t>
      </w:r>
      <w:r w:rsidRPr="00E91544">
        <w:rPr>
          <w:szCs w:val="24"/>
        </w:rPr>
        <w:t>ves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 xml:space="preserve">Dans notre pays, on peut affirmer que Benjamin Constant a été le pionnier « moderne » de la lutte contre la censure.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Pr>
          <w:szCs w:val="24"/>
        </w:rPr>
        <w:t>À</w:t>
      </w:r>
      <w:r w:rsidRPr="00E91544">
        <w:rPr>
          <w:szCs w:val="24"/>
        </w:rPr>
        <w:t xml:space="preserve"> propos de censure et de culture, je pense à deux « anecdotes ». </w:t>
      </w:r>
    </w:p>
    <w:p w:rsidR="00075C3F" w:rsidRPr="00E91544" w:rsidRDefault="00075C3F" w:rsidP="00075C3F">
      <w:pPr>
        <w:spacing w:before="120" w:after="120"/>
        <w:jc w:val="both"/>
        <w:rPr>
          <w:szCs w:val="24"/>
        </w:rPr>
      </w:pPr>
      <w:r w:rsidRPr="00E91544">
        <w:rPr>
          <w:szCs w:val="24"/>
        </w:rPr>
        <w:t>La légende attribue soit à Hermann Göring soit à Josef Goebbels la phrase suivante : « Quand j’entends le mot ‘culture’, je sors mon r</w:t>
      </w:r>
      <w:r w:rsidRPr="00E91544">
        <w:rPr>
          <w:szCs w:val="24"/>
        </w:rPr>
        <w:t>é</w:t>
      </w:r>
      <w:r w:rsidRPr="00E91544">
        <w:rPr>
          <w:szCs w:val="24"/>
        </w:rPr>
        <w:t>volver », traduction approximative de la phrase allemande « </w:t>
      </w:r>
      <w:r w:rsidRPr="00E91544">
        <w:rPr>
          <w:rStyle w:val="lang-de"/>
          <w:i/>
          <w:iCs/>
          <w:szCs w:val="24"/>
          <w:lang w:val="de-DE"/>
        </w:rPr>
        <w:t>Wenn ich “Kultur” höre... entsichere ich meinen Browning</w:t>
      </w:r>
      <w:r w:rsidRPr="00E91544">
        <w:rPr>
          <w:rStyle w:val="lang-de"/>
          <w:szCs w:val="24"/>
          <w:lang w:val="de-DE"/>
        </w:rPr>
        <w:t xml:space="preserve">  signifiant: </w:t>
      </w:r>
      <w:r w:rsidRPr="00E91544">
        <w:rPr>
          <w:i/>
          <w:iCs/>
          <w:szCs w:val="24"/>
        </w:rPr>
        <w:t>quand j'entends le mot “culture”, j'ôte le cran de sûreté de mon Browning »</w:t>
      </w:r>
    </w:p>
    <w:p w:rsidR="00075C3F" w:rsidRPr="00E91544" w:rsidRDefault="00075C3F" w:rsidP="00075C3F">
      <w:pPr>
        <w:spacing w:before="120" w:after="120"/>
        <w:jc w:val="both"/>
        <w:rPr>
          <w:szCs w:val="24"/>
        </w:rPr>
      </w:pPr>
      <w:r w:rsidRPr="00E91544">
        <w:rPr>
          <w:szCs w:val="24"/>
        </w:rPr>
        <w:t xml:space="preserve">Cette phrase, selon le site Internet </w:t>
      </w:r>
      <w:hyperlink r:id="rId57" w:history="1">
        <w:r w:rsidRPr="00E91544">
          <w:rPr>
            <w:rStyle w:val="Lienhypertexte"/>
            <w:szCs w:val="24"/>
          </w:rPr>
          <w:t>http://fr.wikipedia.org/wiki/Citation_apocryphe</w:t>
        </w:r>
      </w:hyperlink>
      <w:r w:rsidRPr="00E91544">
        <w:rPr>
          <w:szCs w:val="24"/>
        </w:rPr>
        <w:t xml:space="preserve"> « </w:t>
      </w:r>
      <w:r w:rsidRPr="00E91544">
        <w:rPr>
          <w:i/>
          <w:szCs w:val="24"/>
        </w:rPr>
        <w:t xml:space="preserve">vient d'une pièce de théâtre allemande jouée en 1933, </w:t>
      </w:r>
      <w:r w:rsidRPr="00E91544">
        <w:rPr>
          <w:iCs/>
          <w:szCs w:val="24"/>
        </w:rPr>
        <w:t>Schlageter</w:t>
      </w:r>
      <w:r w:rsidRPr="00E91544">
        <w:rPr>
          <w:i/>
          <w:szCs w:val="24"/>
        </w:rPr>
        <w:t xml:space="preserve">, de </w:t>
      </w:r>
      <w:hyperlink r:id="rId58" w:tooltip="Hanns Johst" w:history="1">
        <w:r w:rsidRPr="00E91544">
          <w:rPr>
            <w:rStyle w:val="Lienhypertexte"/>
            <w:i/>
            <w:szCs w:val="24"/>
          </w:rPr>
          <w:t>Hanns Johst</w:t>
        </w:r>
      </w:hyperlink>
      <w:r w:rsidRPr="00E91544">
        <w:rPr>
          <w:i/>
          <w:szCs w:val="24"/>
        </w:rPr>
        <w:t>, et était devenue une pla</w:t>
      </w:r>
      <w:r w:rsidRPr="00E91544">
        <w:rPr>
          <w:i/>
          <w:szCs w:val="24"/>
        </w:rPr>
        <w:t>i</w:t>
      </w:r>
      <w:r w:rsidRPr="00E91544">
        <w:rPr>
          <w:i/>
          <w:szCs w:val="24"/>
        </w:rPr>
        <w:t xml:space="preserve">santerie récurrente en Allemagne. Elle a par la suite été prononcée par </w:t>
      </w:r>
      <w:hyperlink r:id="rId59" w:tooltip="Baldur von Schirach" w:history="1">
        <w:r w:rsidRPr="00E91544">
          <w:rPr>
            <w:rStyle w:val="Lienhypertexte"/>
            <w:i/>
            <w:szCs w:val="24"/>
          </w:rPr>
          <w:t>Baldur von Schirach</w:t>
        </w:r>
      </w:hyperlink>
      <w:r w:rsidRPr="00E91544">
        <w:rPr>
          <w:i/>
          <w:szCs w:val="24"/>
        </w:rPr>
        <w:t xml:space="preserve">, chef des </w:t>
      </w:r>
      <w:hyperlink r:id="rId60" w:tooltip="Jeunesses hitlériennes" w:history="1">
        <w:r w:rsidRPr="00E91544">
          <w:rPr>
            <w:rStyle w:val="Lienhypertexte"/>
            <w:i/>
            <w:szCs w:val="24"/>
          </w:rPr>
          <w:t>Jeunesses hitlérie</w:t>
        </w:r>
        <w:r w:rsidRPr="00E91544">
          <w:rPr>
            <w:rStyle w:val="Lienhypertexte"/>
            <w:i/>
            <w:szCs w:val="24"/>
          </w:rPr>
          <w:t>n</w:t>
        </w:r>
        <w:r w:rsidRPr="00E91544">
          <w:rPr>
            <w:rStyle w:val="Lienhypertexte"/>
            <w:i/>
            <w:szCs w:val="24"/>
          </w:rPr>
          <w:t>nes</w:t>
        </w:r>
      </w:hyperlink>
      <w:r w:rsidRPr="00E91544">
        <w:rPr>
          <w:i/>
          <w:szCs w:val="24"/>
        </w:rPr>
        <w:t xml:space="preserve">, lors d'un discours en 1938. </w:t>
      </w:r>
    </w:p>
    <w:p w:rsidR="00075C3F" w:rsidRPr="00E91544" w:rsidRDefault="00075C3F" w:rsidP="00075C3F">
      <w:pPr>
        <w:spacing w:before="120" w:after="120"/>
        <w:jc w:val="both"/>
        <w:rPr>
          <w:szCs w:val="24"/>
        </w:rPr>
      </w:pPr>
      <w:r w:rsidRPr="00E91544">
        <w:rPr>
          <w:szCs w:val="24"/>
        </w:rPr>
        <w:t xml:space="preserve">Pour sa part, le site Internet </w:t>
      </w:r>
      <w:hyperlink r:id="rId61" w:history="1">
        <w:r w:rsidRPr="00E91544">
          <w:rPr>
            <w:rStyle w:val="Lienhypertexte"/>
            <w:szCs w:val="24"/>
          </w:rPr>
          <w:t>http://www.histoire-fr.com/mensonges_histoire_culture_revolver.htm</w:t>
        </w:r>
      </w:hyperlink>
      <w:r w:rsidRPr="00E91544">
        <w:rPr>
          <w:szCs w:val="24"/>
        </w:rPr>
        <w:t xml:space="preserve"> mentionne:</w:t>
      </w:r>
    </w:p>
    <w:p w:rsidR="00075C3F" w:rsidRDefault="00075C3F" w:rsidP="00075C3F">
      <w:pPr>
        <w:pStyle w:val="info3"/>
      </w:pPr>
    </w:p>
    <w:p w:rsidR="00075C3F" w:rsidRDefault="00075C3F" w:rsidP="00075C3F">
      <w:pPr>
        <w:pStyle w:val="info3"/>
      </w:pPr>
      <w:r w:rsidRPr="00E91544">
        <w:t>« En avril 1933, à l’occasion de l’anniversaire d’</w:t>
      </w:r>
      <w:r w:rsidRPr="00E91544">
        <w:rPr>
          <w:iCs/>
        </w:rPr>
        <w:t xml:space="preserve">Adolf Hitler </w:t>
      </w:r>
      <w:r w:rsidRPr="00E91544">
        <w:t xml:space="preserve">fut jouée une pièce de théâtre intitulée </w:t>
      </w:r>
      <w:r w:rsidRPr="00E91544">
        <w:rPr>
          <w:iCs/>
        </w:rPr>
        <w:t>Schlageter</w:t>
      </w:r>
      <w:r w:rsidRPr="00E91544">
        <w:t>. Ce drame, rédigé par l’auteur n</w:t>
      </w:r>
      <w:r w:rsidRPr="00E91544">
        <w:t>a</w:t>
      </w:r>
      <w:r w:rsidRPr="00E91544">
        <w:t xml:space="preserve">zi </w:t>
      </w:r>
      <w:r w:rsidRPr="00E91544">
        <w:rPr>
          <w:iCs/>
        </w:rPr>
        <w:t>Hanns Johst</w:t>
      </w:r>
      <w:r w:rsidRPr="00E91544">
        <w:t xml:space="preserve">, était consacré à </w:t>
      </w:r>
      <w:r w:rsidRPr="00E91544">
        <w:rPr>
          <w:iCs/>
        </w:rPr>
        <w:t>Albert Leo Schageter</w:t>
      </w:r>
      <w:r w:rsidRPr="00E91544">
        <w:t>. Né en août 1894 et vétéran de la première guerre mondiale, le jeune homme milita activement contre l’occupation française de la Ruhr. Se livrant à plusieurs opérations de sabotage et accusé d'avoir tué un espion français, Schlageter fut arrêté en avril 1923, puis condamné à mort et exécuté le mois suivant ».</w:t>
      </w:r>
    </w:p>
    <w:p w:rsidR="00075C3F" w:rsidRPr="00E91544" w:rsidRDefault="00075C3F" w:rsidP="00075C3F">
      <w:pPr>
        <w:pStyle w:val="info3"/>
      </w:pPr>
    </w:p>
    <w:p w:rsidR="00075C3F" w:rsidRPr="00E91544" w:rsidRDefault="00075C3F" w:rsidP="00075C3F">
      <w:pPr>
        <w:spacing w:before="120" w:after="120"/>
        <w:jc w:val="both"/>
        <w:rPr>
          <w:szCs w:val="24"/>
        </w:rPr>
      </w:pPr>
      <w:r w:rsidRPr="00E91544">
        <w:rPr>
          <w:szCs w:val="24"/>
        </w:rPr>
        <w:t>Voici la seconde anecdote. Il s’agit d’une histoire juive dans l</w:t>
      </w:r>
      <w:r w:rsidRPr="00E91544">
        <w:rPr>
          <w:szCs w:val="24"/>
        </w:rPr>
        <w:t>a</w:t>
      </w:r>
      <w:r w:rsidRPr="00E91544">
        <w:rPr>
          <w:szCs w:val="24"/>
        </w:rPr>
        <w:t>quelle il est a</w:t>
      </w:r>
      <w:r w:rsidRPr="00E91544">
        <w:rPr>
          <w:szCs w:val="24"/>
        </w:rPr>
        <w:t>f</w:t>
      </w:r>
      <w:r w:rsidRPr="00E91544">
        <w:rPr>
          <w:szCs w:val="24"/>
        </w:rPr>
        <w:t>firmé : « </w:t>
      </w:r>
      <w:r w:rsidRPr="00E91544">
        <w:rPr>
          <w:i/>
          <w:szCs w:val="24"/>
        </w:rPr>
        <w:t>Mettez deux Juifs sur une île déserte, ils auront trois opinions</w:t>
      </w:r>
      <w:r w:rsidRPr="00E91544">
        <w:rPr>
          <w:szCs w:val="24"/>
        </w:rPr>
        <w:t> ». Plusieurs interprétations ont été proposées, le cara</w:t>
      </w:r>
      <w:r w:rsidRPr="00E91544">
        <w:rPr>
          <w:szCs w:val="24"/>
        </w:rPr>
        <w:t>c</w:t>
      </w:r>
      <w:r w:rsidRPr="00E91544">
        <w:rPr>
          <w:szCs w:val="24"/>
        </w:rPr>
        <w:t>tère prétendu ratiocineur des Juifs, la tendance à fonctionner comme les Talmudistes avec mille et une arguties ou bien les querelles inte</w:t>
      </w:r>
      <w:r w:rsidRPr="00E91544">
        <w:rPr>
          <w:szCs w:val="24"/>
        </w:rPr>
        <w:t>s</w:t>
      </w:r>
      <w:r w:rsidRPr="00E91544">
        <w:rPr>
          <w:szCs w:val="24"/>
        </w:rPr>
        <w:t>tines réputées propres aux Juifs selon les inévitables ant</w:t>
      </w:r>
      <w:r w:rsidRPr="00E91544">
        <w:rPr>
          <w:szCs w:val="24"/>
        </w:rPr>
        <w:t>i</w:t>
      </w:r>
      <w:r w:rsidRPr="00E91544">
        <w:rPr>
          <w:szCs w:val="24"/>
        </w:rPr>
        <w:t>sémites de tout poil. En vérité, cette historiette me fait plutôt penser que parce qu’ils sont deux sur une île déserte, ils sont livrés à eux-mêmes pour une fois et ne dépendent plus des diktats insupportables et indiscut</w:t>
      </w:r>
      <w:r w:rsidRPr="00E91544">
        <w:rPr>
          <w:szCs w:val="24"/>
        </w:rPr>
        <w:t>a</w:t>
      </w:r>
      <w:r w:rsidRPr="00E91544">
        <w:rPr>
          <w:szCs w:val="24"/>
        </w:rPr>
        <w:t>bles des rabbins… Pas de censure donc, mais une libre expression et un libre fonctionnement de la pensée sans limites, sans frein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i/>
          <w:szCs w:val="24"/>
        </w:rPr>
      </w:pPr>
      <w:r>
        <w:rPr>
          <w:szCs w:val="24"/>
        </w:rPr>
        <w:t>À</w:t>
      </w:r>
      <w:r w:rsidRPr="00E91544">
        <w:rPr>
          <w:szCs w:val="24"/>
        </w:rPr>
        <w:t xml:space="preserve"> présent, une réflexion sur une forme de censure toute particuli</w:t>
      </w:r>
      <w:r w:rsidRPr="00E91544">
        <w:rPr>
          <w:szCs w:val="24"/>
        </w:rPr>
        <w:t>è</w:t>
      </w:r>
      <w:r w:rsidRPr="00E91544">
        <w:rPr>
          <w:szCs w:val="24"/>
        </w:rPr>
        <w:t>re commune à toutes les organisations sectaires. Cette fois, il s’agit de la psychanalyse, de son prétendu père Sigismund Schlomo FREUD et de la société secrète qu’il avait fo</w:t>
      </w:r>
      <w:r w:rsidRPr="00E91544">
        <w:rPr>
          <w:szCs w:val="24"/>
        </w:rPr>
        <w:t>n</w:t>
      </w:r>
      <w:r w:rsidRPr="00E91544">
        <w:rPr>
          <w:szCs w:val="24"/>
        </w:rPr>
        <w:t xml:space="preserve">dée, </w:t>
      </w:r>
      <w:r w:rsidRPr="00E91544">
        <w:rPr>
          <w:i/>
          <w:szCs w:val="24"/>
        </w:rPr>
        <w:t xml:space="preserve">l’Anneau Secret. </w:t>
      </w:r>
      <w:r w:rsidRPr="00E91544">
        <w:rPr>
          <w:szCs w:val="24"/>
        </w:rPr>
        <w:t>Je cite un de mes livres</w:t>
      </w:r>
      <w:r w:rsidRPr="00E91544">
        <w:rPr>
          <w:rStyle w:val="Appelnotedebasdep"/>
          <w:position w:val="0"/>
          <w:sz w:val="28"/>
          <w:szCs w:val="24"/>
        </w:rPr>
        <w:footnoteReference w:customMarkFollows="1" w:id="2"/>
        <w:t>*</w:t>
      </w:r>
      <w:r w:rsidRPr="00E91544">
        <w:rPr>
          <w:szCs w:val="24"/>
        </w:rPr>
        <w:t xml:space="preserve"> où figure cet avatar de la psych</w:t>
      </w:r>
      <w:r w:rsidRPr="00E91544">
        <w:rPr>
          <w:szCs w:val="24"/>
        </w:rPr>
        <w:t>a</w:t>
      </w:r>
      <w:r w:rsidRPr="00E91544">
        <w:rPr>
          <w:szCs w:val="24"/>
        </w:rPr>
        <w:t>nalyse</w:t>
      </w:r>
      <w:r w:rsidRPr="00E91544">
        <w:rPr>
          <w:i/>
          <w:szCs w:val="24"/>
        </w:rPr>
        <w:t> :</w:t>
      </w:r>
    </w:p>
    <w:p w:rsidR="00075C3F" w:rsidRDefault="00075C3F" w:rsidP="00075C3F">
      <w:pPr>
        <w:pStyle w:val="info3"/>
      </w:pPr>
    </w:p>
    <w:p w:rsidR="00075C3F" w:rsidRPr="00E91544" w:rsidRDefault="00075C3F" w:rsidP="00075C3F">
      <w:pPr>
        <w:pStyle w:val="info3"/>
      </w:pPr>
      <w:r w:rsidRPr="00E91544">
        <w:rPr>
          <w:szCs w:val="24"/>
        </w:rPr>
        <w:t>« </w:t>
      </w:r>
      <w:r w:rsidRPr="00E91544">
        <w:t>Les nouveaux compagnons de la Table Ronde » à la sauce freudie</w:t>
      </w:r>
      <w:r w:rsidRPr="00E91544">
        <w:t>n</w:t>
      </w:r>
      <w:r w:rsidRPr="00E91544">
        <w:t>ne</w:t>
      </w:r>
    </w:p>
    <w:p w:rsidR="00075C3F" w:rsidRPr="00E91544" w:rsidRDefault="00075C3F" w:rsidP="00075C3F">
      <w:pPr>
        <w:pStyle w:val="info3"/>
      </w:pPr>
      <w:r w:rsidRPr="00E91544">
        <w:t>Littéralement hanté par le risque de plagiat de son œuvre – après avoir lui-même usé et abusé de sources jamais avouées pour « construire » ses  hypothèses, usant d’un m</w:t>
      </w:r>
      <w:r w:rsidRPr="00E91544">
        <w:t>é</w:t>
      </w:r>
      <w:r w:rsidRPr="00E91544">
        <w:t>canisme qu’il devait connaître ou qu’il aurait dû connaître et qui se nomme la projection paranoïaque –, S. S. Freud décide de créer  un comité  s</w:t>
      </w:r>
      <w:r w:rsidRPr="00E91544">
        <w:t>e</w:t>
      </w:r>
      <w:r w:rsidRPr="00E91544">
        <w:t>cret  chargé de veiller à  « la cause » et de défendre le dogme bec et ongles. E</w:t>
      </w:r>
      <w:r w:rsidRPr="00E91544">
        <w:t>r</w:t>
      </w:r>
      <w:r w:rsidRPr="00E91544">
        <w:t>nest Jones, le plus fade et le plus bêlant des membres de la garde rappr</w:t>
      </w:r>
      <w:r w:rsidRPr="00E91544">
        <w:t>o</w:t>
      </w:r>
      <w:r w:rsidRPr="00E91544">
        <w:t>chée du patria</w:t>
      </w:r>
      <w:r w:rsidRPr="00E91544">
        <w:t>r</w:t>
      </w:r>
      <w:r w:rsidRPr="00E91544">
        <w:t>che et son biographe patenté, suggère en 1912 la constitution de ce « Comité secret ». Jung laissait app</w:t>
      </w:r>
      <w:r w:rsidRPr="00E91544">
        <w:t>a</w:t>
      </w:r>
      <w:r w:rsidRPr="00E91544">
        <w:t>raître quelques s</w:t>
      </w:r>
      <w:r w:rsidRPr="00E91544">
        <w:t>i</w:t>
      </w:r>
      <w:r w:rsidRPr="00E91544">
        <w:t>gnes de sa prochaine défection. Il s’agissait d’une quasi garde prét</w:t>
      </w:r>
      <w:r w:rsidRPr="00E91544">
        <w:t>o</w:t>
      </w:r>
      <w:r w:rsidRPr="00E91544">
        <w:t>rienne, ou confrérie type « chevaliers de la Table Ronde », composée de S. S. Freud, Karl Abraham, Max E</w:t>
      </w:r>
      <w:r w:rsidRPr="00E91544">
        <w:t>i</w:t>
      </w:r>
      <w:r w:rsidRPr="00E91544">
        <w:t>tingon, Sándor Ferenczi, Ernest Jones, Otto Rank, Hanns Sachs. Phyllis Grosskurth écrit : «  […] En Mai 1913, les cinq membres du Comité secret – Jones, Ferenczi, Abr</w:t>
      </w:r>
      <w:r w:rsidRPr="00E91544">
        <w:t>a</w:t>
      </w:r>
      <w:r w:rsidRPr="00E91544">
        <w:t>ham, Rank et Sachs – se réunirent à Vienne. Ils étaient liés e</w:t>
      </w:r>
      <w:r w:rsidRPr="00E91544">
        <w:t>n</w:t>
      </w:r>
      <w:r w:rsidRPr="00E91544">
        <w:t>se</w:t>
      </w:r>
      <w:r w:rsidRPr="00E91544">
        <w:t>m</w:t>
      </w:r>
      <w:r w:rsidRPr="00E91544">
        <w:t>ble contre le reste du monde par leur secret, leur foi en la théorie de Freud et leur dévotion envers leur le</w:t>
      </w:r>
      <w:r w:rsidRPr="00E91544">
        <w:t>a</w:t>
      </w:r>
      <w:r w:rsidRPr="00E91544">
        <w:t>der […] ».</w:t>
      </w:r>
    </w:p>
    <w:p w:rsidR="00075C3F" w:rsidRPr="00E91544" w:rsidRDefault="00075C3F" w:rsidP="00075C3F">
      <w:pPr>
        <w:pStyle w:val="info3"/>
      </w:pPr>
      <w:r w:rsidRPr="00E91544">
        <w:t>Les activités de ce Comité ne se déroulèrent pas sans affront</w:t>
      </w:r>
      <w:r w:rsidRPr="00E91544">
        <w:t>e</w:t>
      </w:r>
      <w:r w:rsidRPr="00E91544">
        <w:t>ments et conflits. Le 25 mai 1913, Freud offrit à chacun des membres des intailles antiques prél</w:t>
      </w:r>
      <w:r w:rsidRPr="00E91544">
        <w:t>e</w:t>
      </w:r>
      <w:r w:rsidRPr="00E91544">
        <w:t>vées sur sa collection personnelle (il s’agit d’une sorte de sceau devant servir à sceller un courrier ou à être apposé au bas de doc</w:t>
      </w:r>
      <w:r w:rsidRPr="00E91544">
        <w:t>u</w:t>
      </w:r>
      <w:r w:rsidRPr="00E91544">
        <w:t>ments majeurs). Elles furent montées sur des anneaux d’or par leurs réc</w:t>
      </w:r>
      <w:r w:rsidRPr="00E91544">
        <w:t>i</w:t>
      </w:r>
      <w:r w:rsidRPr="00E91544">
        <w:t>piendaires. Celle de Freud représe</w:t>
      </w:r>
      <w:r w:rsidRPr="00E91544">
        <w:t>n</w:t>
      </w:r>
      <w:r w:rsidRPr="00E91544">
        <w:t>tait une tête de J</w:t>
      </w:r>
      <w:r w:rsidRPr="00E91544">
        <w:t>u</w:t>
      </w:r>
      <w:r w:rsidRPr="00E91544">
        <w:t xml:space="preserve">piter.  </w:t>
      </w:r>
    </w:p>
    <w:p w:rsidR="00075C3F" w:rsidRPr="00E91544" w:rsidRDefault="00075C3F" w:rsidP="00075C3F">
      <w:pPr>
        <w:pStyle w:val="info3"/>
      </w:pPr>
      <w:r w:rsidRPr="00E91544">
        <w:t>Plus tard, ce fut au tour de Marie Bonaparte, Lou Andréas Salomé, K</w:t>
      </w:r>
      <w:r w:rsidRPr="00E91544">
        <w:t>a</w:t>
      </w:r>
      <w:r w:rsidRPr="00E91544">
        <w:t>tharine Jones et Ernst von Simmel de recevoir de simples anneaux, symb</w:t>
      </w:r>
      <w:r w:rsidRPr="00E91544">
        <w:t>o</w:t>
      </w:r>
      <w:r w:rsidRPr="00E91544">
        <w:t>les d’une amitié et non d’une ouverture du Comité dont les activités cess</w:t>
      </w:r>
      <w:r w:rsidRPr="00E91544">
        <w:t>è</w:t>
      </w:r>
      <w:r w:rsidRPr="00E91544">
        <w:t xml:space="preserve">rent en 1927. </w:t>
      </w:r>
    </w:p>
    <w:p w:rsidR="00075C3F" w:rsidRPr="00E91544" w:rsidRDefault="00075C3F" w:rsidP="00075C3F">
      <w:pPr>
        <w:pStyle w:val="info3"/>
      </w:pPr>
      <w:r w:rsidRPr="00E91544">
        <w:t>Le grand mérite de Phyllis Grosskurth est d’avoir fait connaître au p</w:t>
      </w:r>
      <w:r w:rsidRPr="00E91544">
        <w:t>u</w:t>
      </w:r>
      <w:r w:rsidRPr="00E91544">
        <w:t>blic un épisode peu connu du mouvement psychanalytique […] Cet avatar du mouvement psychan</w:t>
      </w:r>
      <w:r w:rsidRPr="00E91544">
        <w:t>a</w:t>
      </w:r>
      <w:r w:rsidRPr="00E91544">
        <w:t>lytique pourrait être cocasse et s’apparenter à la constitution d’un groupe d’adolescents lié par un pacte, comme on peut le voir dans la littérature ou au cinéma, je pense au Cercle des poètes disp</w:t>
      </w:r>
      <w:r w:rsidRPr="00E91544">
        <w:t>a</w:t>
      </w:r>
      <w:r w:rsidRPr="00E91544">
        <w:t>rus. Mais il s’agit ici d’une a</w:t>
      </w:r>
      <w:r w:rsidRPr="00E91544">
        <w:t>s</w:t>
      </w:r>
      <w:r w:rsidRPr="00E91544">
        <w:t xml:space="preserve">sociation d’hommes adultes dont la moyenne d’âge était élevée (de 57 ans pour Freud à 29 ans pour Otto Rank). </w:t>
      </w:r>
    </w:p>
    <w:p w:rsidR="00075C3F" w:rsidRPr="00E91544" w:rsidRDefault="00075C3F" w:rsidP="00075C3F">
      <w:pPr>
        <w:pStyle w:val="info3"/>
      </w:pPr>
      <w:r w:rsidRPr="00E91544">
        <w:t xml:space="preserve">Cet élément fait apparaître pitoyable voire grotesque l’épisode de l’anneau secret ». </w:t>
      </w:r>
    </w:p>
    <w:p w:rsidR="00075C3F" w:rsidRPr="00E91544" w:rsidRDefault="00075C3F" w:rsidP="00075C3F">
      <w:pPr>
        <w:spacing w:before="120" w:after="120"/>
        <w:jc w:val="both"/>
        <w:rPr>
          <w:i/>
        </w:rPr>
      </w:pPr>
    </w:p>
    <w:p w:rsidR="00075C3F" w:rsidRPr="00E91544" w:rsidRDefault="00075C3F" w:rsidP="00075C3F">
      <w:pPr>
        <w:pStyle w:val="a"/>
      </w:pPr>
      <w:r w:rsidRPr="00E91544">
        <w:t>Censure et éditeurs</w:t>
      </w:r>
    </w:p>
    <w:p w:rsidR="00075C3F" w:rsidRDefault="00075C3F" w:rsidP="00075C3F">
      <w:pPr>
        <w:spacing w:before="120" w:after="120"/>
        <w:jc w:val="both"/>
        <w:rPr>
          <w:rStyle w:val="citation"/>
          <w:szCs w:val="24"/>
        </w:rPr>
      </w:pPr>
    </w:p>
    <w:p w:rsidR="00075C3F" w:rsidRPr="00E91544" w:rsidRDefault="00075C3F" w:rsidP="00075C3F">
      <w:pPr>
        <w:spacing w:before="120" w:after="120"/>
        <w:jc w:val="both"/>
        <w:rPr>
          <w:rStyle w:val="citation"/>
          <w:szCs w:val="24"/>
        </w:rPr>
      </w:pPr>
      <w:r w:rsidRPr="00E91544">
        <w:rPr>
          <w:rStyle w:val="citation"/>
          <w:szCs w:val="24"/>
        </w:rPr>
        <w:t>Des éditeurs courageux ─ il en existe ─ ont accepté de publier des auteurs hautement « suspects » risquant de « corrompre les lecteurs ». Je commence par un livre écrit par François Cavanna dont voici un extrait :</w:t>
      </w:r>
    </w:p>
    <w:p w:rsidR="00075C3F" w:rsidRDefault="00075C3F" w:rsidP="00075C3F">
      <w:pPr>
        <w:pStyle w:val="info3"/>
        <w:rPr>
          <w:rStyle w:val="citation"/>
          <w:szCs w:val="24"/>
        </w:rPr>
      </w:pPr>
    </w:p>
    <w:p w:rsidR="00075C3F" w:rsidRDefault="00075C3F" w:rsidP="00075C3F">
      <w:pPr>
        <w:pStyle w:val="info3"/>
      </w:pPr>
      <w:r w:rsidRPr="00E91544">
        <w:rPr>
          <w:rStyle w:val="citation"/>
          <w:szCs w:val="24"/>
        </w:rPr>
        <w:t>« </w:t>
      </w:r>
      <w:r w:rsidRPr="00E91544">
        <w:t>"Eh, vous ! Oui, vous, là, les culs-bénits (avec au bout un "t" de dér</w:t>
      </w:r>
      <w:r w:rsidRPr="00E91544">
        <w:t>i</w:t>
      </w:r>
      <w:r w:rsidRPr="00E91544">
        <w:t>sion, comme dans "eau bénite"), et vous, les grenouilles de bén</w:t>
      </w:r>
      <w:r w:rsidRPr="00E91544">
        <w:t>i</w:t>
      </w:r>
      <w:r w:rsidRPr="00E91544">
        <w:t>tier, et vous aussi, les qui-ne-pratiquent-pas-mais-qui-pensent-qu'il-y-a-quelque-chose-qui-nous-dépasse, c'est à vous que je parle ! En cette fin de siècle aussi calamiteuse que crépusculaire, votre triomphale arrogance, votre crasseux conformisme avaient bien besoin d'un bon coup de quelque chose de dur sur le museau. C'est exact</w:t>
      </w:r>
      <w:r w:rsidRPr="00E91544">
        <w:t>e</w:t>
      </w:r>
      <w:r w:rsidRPr="00E91544">
        <w:t xml:space="preserve">ment ce qu'est ce livre. Il est donc fait pour vous, rampants ! Et ne vous avisez pas de le voler. Ne croyez pas que je vais vous injurier à l'œil ! Allons, passez à la caisse et emportez-le. », in Lettre ouverte aux culs-bénits, </w:t>
      </w:r>
      <w:r>
        <w:t>Paris, Albin Michel, 1994.</w:t>
      </w:r>
    </w:p>
    <w:p w:rsidR="00075C3F" w:rsidRPr="00E91544" w:rsidRDefault="00075C3F" w:rsidP="00075C3F">
      <w:pPr>
        <w:pStyle w:val="info3"/>
      </w:pPr>
    </w:p>
    <w:p w:rsidR="00075C3F" w:rsidRPr="00E91544" w:rsidRDefault="00075C3F" w:rsidP="00075C3F">
      <w:pPr>
        <w:spacing w:before="120" w:after="120"/>
        <w:jc w:val="both"/>
        <w:rPr>
          <w:szCs w:val="24"/>
        </w:rPr>
      </w:pPr>
      <w:r w:rsidRPr="00E91544">
        <w:rPr>
          <w:szCs w:val="24"/>
        </w:rPr>
        <w:t>Dans la presse écrite, seul semble échapper aujourd’hui à une abominable « normalisation », le</w:t>
      </w:r>
      <w:r w:rsidRPr="00E91544">
        <w:rPr>
          <w:i/>
          <w:szCs w:val="24"/>
        </w:rPr>
        <w:t xml:space="preserve"> Canard enchaîné</w:t>
      </w:r>
      <w:r w:rsidRPr="00E91544">
        <w:rPr>
          <w:szCs w:val="24"/>
        </w:rPr>
        <w:t>, fidèle à ses pri</w:t>
      </w:r>
      <w:r w:rsidRPr="00E91544">
        <w:rPr>
          <w:szCs w:val="24"/>
        </w:rPr>
        <w:t>n</w:t>
      </w:r>
      <w:r w:rsidRPr="00E91544">
        <w:rPr>
          <w:szCs w:val="24"/>
        </w:rPr>
        <w:t xml:space="preserve">cipes fondateurs, auquel je souhaite une longue vie. </w:t>
      </w:r>
    </w:p>
    <w:p w:rsidR="00075C3F" w:rsidRPr="00E91544" w:rsidRDefault="00075C3F" w:rsidP="00075C3F">
      <w:pPr>
        <w:spacing w:before="120" w:after="120"/>
        <w:jc w:val="both"/>
        <w:rPr>
          <w:szCs w:val="24"/>
        </w:rPr>
      </w:pPr>
      <w:r w:rsidRPr="00E91544">
        <w:rPr>
          <w:szCs w:val="24"/>
        </w:rPr>
        <w:t>La tarte à la crème habituelle utilisée par les éditeurs ou les réda</w:t>
      </w:r>
      <w:r w:rsidRPr="00E91544">
        <w:rPr>
          <w:szCs w:val="24"/>
        </w:rPr>
        <w:t>c</w:t>
      </w:r>
      <w:r w:rsidRPr="00E91544">
        <w:rPr>
          <w:szCs w:val="24"/>
        </w:rPr>
        <w:t>tions de m</w:t>
      </w:r>
      <w:r w:rsidRPr="00E91544">
        <w:rPr>
          <w:szCs w:val="24"/>
        </w:rPr>
        <w:t>a</w:t>
      </w:r>
      <w:r w:rsidRPr="00E91544">
        <w:rPr>
          <w:szCs w:val="24"/>
        </w:rPr>
        <w:t>gazines pour refuser un article est le plus souvent et dans les « meilleurs » des cas : « </w:t>
      </w:r>
      <w:r w:rsidRPr="00E91544">
        <w:rPr>
          <w:i/>
          <w:szCs w:val="24"/>
        </w:rPr>
        <w:t>Nous vous remercions de votre propos</w:t>
      </w:r>
      <w:r w:rsidRPr="00E91544">
        <w:rPr>
          <w:i/>
          <w:szCs w:val="24"/>
        </w:rPr>
        <w:t>i</w:t>
      </w:r>
      <w:r w:rsidRPr="00E91544">
        <w:rPr>
          <w:i/>
          <w:szCs w:val="24"/>
        </w:rPr>
        <w:t>tion qui a retenu toute notre attention. Cependant, malgré la qualité indéniable de votre texte, nous sommes au regret de ne pas pouvoir l’intégrer dans nos publications »</w:t>
      </w:r>
      <w:r w:rsidRPr="00E91544">
        <w:rPr>
          <w:szCs w:val="24"/>
        </w:rPr>
        <w:t xml:space="preserve">, exemple poli de refus, alors que souvent aucune réponse n’est envoyée à l’auteur…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rStyle w:val="citation"/>
          <w:szCs w:val="24"/>
        </w:rPr>
      </w:pPr>
      <w:r>
        <w:rPr>
          <w:rStyle w:val="citation"/>
          <w:szCs w:val="24"/>
        </w:rPr>
        <w:t>À</w:t>
      </w:r>
      <w:r w:rsidRPr="00E91544">
        <w:rPr>
          <w:rStyle w:val="citation"/>
          <w:szCs w:val="24"/>
        </w:rPr>
        <w:t xml:space="preserve"> noter un livre consacré à la censure et l’édition :</w:t>
      </w:r>
    </w:p>
    <w:p w:rsidR="00075C3F" w:rsidRPr="00E91544" w:rsidRDefault="00075C3F" w:rsidP="00075C3F">
      <w:pPr>
        <w:spacing w:before="120" w:after="120"/>
        <w:jc w:val="both"/>
        <w:rPr>
          <w:szCs w:val="24"/>
        </w:rPr>
      </w:pPr>
      <w:hyperlink r:id="rId62" w:history="1">
        <w:r w:rsidRPr="00E91544">
          <w:rPr>
            <w:rStyle w:val="Lienhypertexte"/>
            <w:szCs w:val="24"/>
          </w:rPr>
          <w:t>http://www.amazon.fr/Enqu%C3%AAte-coeur-censure-Arnaud-Aaron-Upinsky/dp/2268044963</w:t>
        </w:r>
      </w:hyperlink>
      <w:r w:rsidRPr="00E91544">
        <w:rPr>
          <w:rStyle w:val="citation"/>
          <w:szCs w:val="24"/>
        </w:rPr>
        <w:t xml:space="preserve"> présente comme suit l’ouvrage:</w:t>
      </w:r>
      <w:r w:rsidRPr="00E91544">
        <w:rPr>
          <w:b/>
          <w:i/>
          <w:szCs w:val="24"/>
        </w:rPr>
        <w:t>« </w:t>
      </w:r>
      <w:r w:rsidRPr="00E91544">
        <w:rPr>
          <w:i/>
          <w:szCs w:val="24"/>
        </w:rPr>
        <w:t>Enquête au c</w:t>
      </w:r>
      <w:r w:rsidRPr="00E91544">
        <w:rPr>
          <w:b/>
          <w:i/>
          <w:szCs w:val="24"/>
        </w:rPr>
        <w:t>œ</w:t>
      </w:r>
      <w:r w:rsidRPr="00E91544">
        <w:rPr>
          <w:i/>
          <w:szCs w:val="24"/>
        </w:rPr>
        <w:t>ur de la censure</w:t>
      </w:r>
      <w:r w:rsidRPr="00E91544">
        <w:rPr>
          <w:b/>
          <w:i/>
          <w:szCs w:val="24"/>
        </w:rPr>
        <w:t> </w:t>
      </w:r>
      <w:r w:rsidRPr="00E91544">
        <w:rPr>
          <w:i/>
          <w:szCs w:val="24"/>
        </w:rPr>
        <w:t xml:space="preserve">», </w:t>
      </w:r>
      <w:r w:rsidRPr="00E91544">
        <w:rPr>
          <w:szCs w:val="24"/>
        </w:rPr>
        <w:t xml:space="preserve">Editions du Rocher, Paris, 2003. </w:t>
      </w:r>
    </w:p>
    <w:p w:rsidR="00075C3F" w:rsidRDefault="00075C3F" w:rsidP="00075C3F">
      <w:pPr>
        <w:pStyle w:val="info3"/>
        <w:rPr>
          <w:rStyle w:val="contributornametrigger"/>
          <w:szCs w:val="24"/>
        </w:rPr>
      </w:pPr>
    </w:p>
    <w:p w:rsidR="00075C3F" w:rsidRDefault="00075C3F" w:rsidP="00075C3F">
      <w:pPr>
        <w:pStyle w:val="info3"/>
      </w:pPr>
      <w:r w:rsidRPr="00E91544">
        <w:rPr>
          <w:rStyle w:val="contributornametrigger"/>
          <w:szCs w:val="24"/>
        </w:rPr>
        <w:t>« </w:t>
      </w:r>
      <w:hyperlink r:id="rId63" w:history="1">
        <w:r w:rsidRPr="00E91544">
          <w:rPr>
            <w:rStyle w:val="Lienhypertexte"/>
            <w:i/>
            <w:szCs w:val="24"/>
          </w:rPr>
          <w:t>Arnaud-Aaron Upinsky</w:t>
        </w:r>
      </w:hyperlink>
      <w:r w:rsidRPr="00E91544">
        <w:rPr>
          <w:rStyle w:val="contributornametrigger"/>
          <w:i/>
          <w:szCs w:val="24"/>
        </w:rPr>
        <w:t>,</w:t>
      </w:r>
      <w:r w:rsidRPr="00E91544">
        <w:rPr>
          <w:rStyle w:val="contributornametrigger"/>
          <w:szCs w:val="24"/>
        </w:rPr>
        <w:t xml:space="preserve"> </w:t>
      </w:r>
      <w:r w:rsidRPr="00E91544">
        <w:t>mathématicien, linguiste, épistémologue et profe</w:t>
      </w:r>
      <w:r w:rsidRPr="00E91544">
        <w:t>s</w:t>
      </w:r>
      <w:r w:rsidRPr="00E91544">
        <w:t>sionnel de l'industrie informatique, Arnaud-Aaron Upinsky est au cœur du combat pour la liberté d'expression. À l'origine du premier appel à une mobilisation générale des Lettres contre la ce</w:t>
      </w:r>
      <w:r w:rsidRPr="00E91544">
        <w:t>n</w:t>
      </w:r>
      <w:r w:rsidRPr="00E91544">
        <w:t>sure - lancé le 4 juillet 2001 à la Maison des écr</w:t>
      </w:r>
      <w:r w:rsidRPr="00E91544">
        <w:t>i</w:t>
      </w:r>
      <w:r w:rsidRPr="00E91544">
        <w:t>vains -, il adresse aujourd'hui à l'opinion et aux pouvoirs publics une solution pour ér</w:t>
      </w:r>
      <w:r w:rsidRPr="00E91544">
        <w:t>a</w:t>
      </w:r>
      <w:r w:rsidRPr="00E91544">
        <w:t>diquer ce fléau.</w:t>
      </w:r>
      <w:r w:rsidRPr="00E91544">
        <w:rPr>
          <w:rStyle w:val="contributornametrigger"/>
          <w:szCs w:val="24"/>
        </w:rPr>
        <w:t xml:space="preserve"> </w:t>
      </w:r>
      <w:r w:rsidRPr="00E91544">
        <w:t>Tout commence par une injonction d'éditeur " La l</w:t>
      </w:r>
      <w:r w:rsidRPr="00E91544">
        <w:t>i</w:t>
      </w:r>
      <w:r w:rsidRPr="00E91544">
        <w:t>berté n'existe plus. Écrivez un livre sur la censure ! Il faut interpeller les pouvoirs publics, il faut que cela cesse. " […] Il révèle progressivement l'existence d'une pieuvre planétaire aux mi</w:t>
      </w:r>
      <w:r w:rsidRPr="00E91544">
        <w:t>l</w:t>
      </w:r>
      <w:r w:rsidRPr="00E91544">
        <w:t>le bras, constitut</w:t>
      </w:r>
      <w:r w:rsidRPr="00E91544">
        <w:t>i</w:t>
      </w:r>
      <w:r w:rsidRPr="00E91544">
        <w:t>ve de la censure la plus puissante de toute l'histoire de l'humanité. […] Il décrypte les procédés les plus inavouables de la cité i</w:t>
      </w:r>
      <w:r w:rsidRPr="00E91544">
        <w:t>n</w:t>
      </w:r>
      <w:r w:rsidRPr="00E91544">
        <w:t>terdite de l'information pour en livrer les secrets les mieux gardés, me</w:t>
      </w:r>
      <w:r w:rsidRPr="00E91544">
        <w:t>t</w:t>
      </w:r>
      <w:r w:rsidRPr="00E91544">
        <w:t>tant ainsi à jour les mécanismes subtils, mais fascinants, de cette censure par lesquels "la contrainte des régimes despotiques réduit l'esprit sans qu'on s'en ape</w:t>
      </w:r>
      <w:r w:rsidRPr="00E91544">
        <w:t>r</w:t>
      </w:r>
      <w:r w:rsidRPr="00E91544">
        <w:t>çoive " (Diderot). Le lecteur sera amené à découvrir qu'au-delà du " délit d'édition ", au-delà de la censure de la pensée, c'est une nouvelle c</w:t>
      </w:r>
      <w:r w:rsidRPr="00E91544">
        <w:t>i</w:t>
      </w:r>
      <w:r w:rsidRPr="00E91544">
        <w:t>vilisation qui est l'enjeu de la partie cachée dont ce livre nou</w:t>
      </w:r>
      <w:r>
        <w:t>s révèle les règles secrètes ».</w:t>
      </w:r>
    </w:p>
    <w:p w:rsidR="00075C3F" w:rsidRPr="00E91544" w:rsidRDefault="00075C3F" w:rsidP="00075C3F">
      <w:pPr>
        <w:pStyle w:val="info3"/>
      </w:pPr>
    </w:p>
    <w:p w:rsidR="00075C3F" w:rsidRPr="00E91544" w:rsidRDefault="00075C3F" w:rsidP="00075C3F">
      <w:pPr>
        <w:spacing w:before="120" w:after="120"/>
        <w:jc w:val="both"/>
        <w:rPr>
          <w:szCs w:val="24"/>
        </w:rPr>
      </w:pPr>
      <w:r w:rsidRPr="00E91544">
        <w:rPr>
          <w:szCs w:val="24"/>
        </w:rPr>
        <w:t>L’auteur signale la « contamination » (ce terme a été volontair</w:t>
      </w:r>
      <w:r w:rsidRPr="00E91544">
        <w:rPr>
          <w:szCs w:val="24"/>
        </w:rPr>
        <w:t>e</w:t>
      </w:r>
      <w:r w:rsidRPr="00E91544">
        <w:rPr>
          <w:szCs w:val="24"/>
        </w:rPr>
        <w:t>ment choisi par moi, HAA) du champ judiciaire français par les prat</w:t>
      </w:r>
      <w:r w:rsidRPr="00E91544">
        <w:rPr>
          <w:szCs w:val="24"/>
        </w:rPr>
        <w:t>i</w:t>
      </w:r>
      <w:r w:rsidRPr="00E91544">
        <w:rPr>
          <w:szCs w:val="24"/>
        </w:rPr>
        <w:t>ques juridiques aux USA fondées sur des éléments jurisprudentiels. Nous vivons en France, un raz-de-marée américain, des procédures tous azimuts qui engraissent bien des profe</w:t>
      </w:r>
      <w:r w:rsidRPr="00E91544">
        <w:rPr>
          <w:szCs w:val="24"/>
        </w:rPr>
        <w:t>s</w:t>
      </w:r>
      <w:r w:rsidRPr="00E91544">
        <w:rPr>
          <w:szCs w:val="24"/>
        </w:rPr>
        <w:t xml:space="preserve">sionnels du barreau et mettent à mal un certain nombre de maisons d’éditions. En arrivera-t-on à ne plus oser publier que des banalités par crainte de procès ou de parodies de procès ? </w:t>
      </w:r>
    </w:p>
    <w:p w:rsidR="00075C3F" w:rsidRDefault="00075C3F" w:rsidP="00075C3F">
      <w:pPr>
        <w:spacing w:before="120" w:after="120"/>
        <w:jc w:val="both"/>
        <w:rPr>
          <w:szCs w:val="24"/>
        </w:rPr>
      </w:pPr>
      <w:r w:rsidRPr="00E91544">
        <w:rPr>
          <w:szCs w:val="24"/>
        </w:rPr>
        <w:t>Les sbires d’Hitler lors des autodafés des livres le 10 mai 1933 à Berlin et dans vingt et une autres villes du Reich ont brûlé du papier, mais</w:t>
      </w:r>
      <w:r>
        <w:rPr>
          <w:szCs w:val="24"/>
        </w:rPr>
        <w:t xml:space="preserve"> ils n’ont pas brûlé la pensée.</w:t>
      </w:r>
    </w:p>
    <w:p w:rsidR="00075C3F" w:rsidRPr="00E91544" w:rsidRDefault="00075C3F" w:rsidP="00075C3F">
      <w:pPr>
        <w:spacing w:before="120" w:after="120"/>
        <w:jc w:val="both"/>
        <w:rPr>
          <w:szCs w:val="24"/>
        </w:rPr>
      </w:pPr>
      <w:r>
        <w:rPr>
          <w:szCs w:val="24"/>
        </w:rPr>
        <w:br w:type="page"/>
      </w:r>
    </w:p>
    <w:p w:rsidR="00075C3F" w:rsidRPr="00E91544" w:rsidRDefault="00075C3F" w:rsidP="00075C3F">
      <w:pPr>
        <w:pStyle w:val="a"/>
      </w:pPr>
      <w:r w:rsidRPr="00E91544">
        <w:t>Le « politiquement correct »</w:t>
      </w:r>
    </w:p>
    <w:p w:rsidR="00075C3F" w:rsidRPr="00E91544" w:rsidRDefault="00075C3F" w:rsidP="00075C3F">
      <w:pPr>
        <w:spacing w:before="120" w:after="120"/>
        <w:jc w:val="both"/>
        <w:rPr>
          <w:color w:val="000000"/>
          <w:szCs w:val="16"/>
        </w:rPr>
      </w:pPr>
    </w:p>
    <w:p w:rsidR="00075C3F" w:rsidRPr="00E91544" w:rsidRDefault="00075C3F" w:rsidP="00075C3F">
      <w:pPr>
        <w:spacing w:before="120" w:after="120"/>
        <w:jc w:val="both"/>
        <w:rPr>
          <w:color w:val="000000"/>
          <w:szCs w:val="24"/>
        </w:rPr>
      </w:pPr>
      <w:r w:rsidRPr="00E91544">
        <w:rPr>
          <w:color w:val="000000"/>
          <w:szCs w:val="24"/>
        </w:rPr>
        <w:t>Outil indispensable des politiciens et, par extension, des dirigeants d’entreprises et de tous ceux qui se « produisent » en public. La la</w:t>
      </w:r>
      <w:r w:rsidRPr="00E91544">
        <w:rPr>
          <w:color w:val="000000"/>
          <w:szCs w:val="24"/>
        </w:rPr>
        <w:t>n</w:t>
      </w:r>
      <w:r w:rsidRPr="00E91544">
        <w:rPr>
          <w:color w:val="000000"/>
          <w:szCs w:val="24"/>
        </w:rPr>
        <w:t>gue de bois règne, la nausée aussi devant tant d’hypocrisie, de tromp</w:t>
      </w:r>
      <w:r w:rsidRPr="00E91544">
        <w:rPr>
          <w:color w:val="000000"/>
          <w:szCs w:val="24"/>
        </w:rPr>
        <w:t>e</w:t>
      </w:r>
      <w:r w:rsidRPr="00E91544">
        <w:rPr>
          <w:color w:val="000000"/>
          <w:szCs w:val="24"/>
        </w:rPr>
        <w:t>ries masquées et d’abjection !</w:t>
      </w:r>
    </w:p>
    <w:p w:rsidR="00075C3F" w:rsidRPr="00E91544" w:rsidRDefault="00075C3F" w:rsidP="00075C3F">
      <w:pPr>
        <w:spacing w:before="120" w:after="120"/>
        <w:jc w:val="both"/>
        <w:rPr>
          <w:color w:val="000000"/>
          <w:szCs w:val="24"/>
        </w:rPr>
      </w:pPr>
      <w:r w:rsidRPr="00E91544">
        <w:rPr>
          <w:color w:val="000000"/>
          <w:szCs w:val="24"/>
        </w:rPr>
        <w:t>Certaines grandes écoles (du moins est-ce ainsi qu’elles sont enc</w:t>
      </w:r>
      <w:r w:rsidRPr="00E91544">
        <w:rPr>
          <w:color w:val="000000"/>
          <w:szCs w:val="24"/>
        </w:rPr>
        <w:t>o</w:t>
      </w:r>
      <w:r w:rsidRPr="00E91544">
        <w:rPr>
          <w:color w:val="000000"/>
          <w:szCs w:val="24"/>
        </w:rPr>
        <w:t>re dés</w:t>
      </w:r>
      <w:r w:rsidRPr="00E91544">
        <w:rPr>
          <w:color w:val="000000"/>
          <w:szCs w:val="24"/>
        </w:rPr>
        <w:t>i</w:t>
      </w:r>
      <w:r w:rsidRPr="00E91544">
        <w:rPr>
          <w:color w:val="000000"/>
          <w:szCs w:val="24"/>
        </w:rPr>
        <w:t>gnées) forment les cadres dirigeants du pays qui y ont fait leurs premières armes et leurs essais dénaturant totalement le discours, la « communication », mais occupant beaucoup de place dans les jou</w:t>
      </w:r>
      <w:r w:rsidRPr="00E91544">
        <w:rPr>
          <w:color w:val="000000"/>
          <w:szCs w:val="24"/>
        </w:rPr>
        <w:t>r</w:t>
      </w:r>
      <w:r w:rsidRPr="00E91544">
        <w:rPr>
          <w:color w:val="000000"/>
          <w:szCs w:val="24"/>
        </w:rPr>
        <w:t>naux, les magazines, les plateaux de télév</w:t>
      </w:r>
      <w:r w:rsidRPr="00E91544">
        <w:rPr>
          <w:color w:val="000000"/>
          <w:szCs w:val="24"/>
        </w:rPr>
        <w:t>i</w:t>
      </w:r>
      <w:r w:rsidRPr="00E91544">
        <w:rPr>
          <w:color w:val="000000"/>
          <w:szCs w:val="24"/>
        </w:rPr>
        <w:t xml:space="preserve">sion et Internet. A ce « politiquement correct », il fallait un vecteur, un véhicule, la langue de bois, les néologismes, les emprunts au discours des </w:t>
      </w:r>
      <w:r w:rsidRPr="00E91544">
        <w:rPr>
          <w:i/>
          <w:color w:val="000000"/>
          <w:szCs w:val="24"/>
        </w:rPr>
        <w:t>marketteurs</w:t>
      </w:r>
      <w:r w:rsidRPr="00E91544">
        <w:rPr>
          <w:color w:val="000000"/>
          <w:szCs w:val="24"/>
        </w:rPr>
        <w:t xml:space="preserve"> et des psychanalystes, bref un néo-langage ou, mieux un pseudo-langage !</w:t>
      </w:r>
    </w:p>
    <w:p w:rsidR="00075C3F" w:rsidRPr="00E91544" w:rsidRDefault="00075C3F" w:rsidP="00075C3F">
      <w:pPr>
        <w:spacing w:before="120" w:after="120"/>
        <w:jc w:val="both"/>
        <w:rPr>
          <w:i/>
          <w:szCs w:val="24"/>
        </w:rPr>
      </w:pPr>
      <w:r w:rsidRPr="00E91544">
        <w:rPr>
          <w:color w:val="000000"/>
          <w:szCs w:val="24"/>
        </w:rPr>
        <w:t xml:space="preserve">Le philosophe Alain Finkielkraut définit le politiquement correct comme il suit dans son livre, </w:t>
      </w:r>
      <w:r w:rsidRPr="00E91544">
        <w:rPr>
          <w:i/>
          <w:color w:val="000000"/>
          <w:szCs w:val="24"/>
        </w:rPr>
        <w:t>L’Identité malheureuse</w:t>
      </w:r>
      <w:r w:rsidRPr="00E91544">
        <w:rPr>
          <w:color w:val="000000"/>
          <w:szCs w:val="24"/>
        </w:rPr>
        <w:t xml:space="preserve">, Paris, Stock, 213 : </w:t>
      </w:r>
      <w:r w:rsidRPr="00E91544">
        <w:rPr>
          <w:i/>
          <w:color w:val="000000"/>
          <w:szCs w:val="24"/>
        </w:rPr>
        <w:t>« </w:t>
      </w:r>
      <w:r w:rsidRPr="00E91544">
        <w:rPr>
          <w:i/>
          <w:szCs w:val="24"/>
        </w:rPr>
        <w:t xml:space="preserve">Arrêtons-nous un instant sur cette expression et tâchons de la définir. Le politiquement correct, c'est le conformisme idéologique de notre temps. » </w:t>
      </w:r>
    </w:p>
    <w:p w:rsidR="00075C3F" w:rsidRPr="00E91544" w:rsidRDefault="00075C3F" w:rsidP="00075C3F">
      <w:pPr>
        <w:spacing w:before="120" w:after="120"/>
        <w:jc w:val="both"/>
        <w:rPr>
          <w:szCs w:val="24"/>
        </w:rPr>
      </w:pPr>
      <w:r w:rsidRPr="00E91544">
        <w:rPr>
          <w:szCs w:val="24"/>
        </w:rPr>
        <w:t xml:space="preserve">Politiquement correct et langue de bois sont pour moi totalement synonymes. Lorsque, par ultra conformisme, la majorité des « acteurs » sociaux ou </w:t>
      </w:r>
      <w:r w:rsidRPr="00E91544">
        <w:rPr>
          <w:i/>
          <w:szCs w:val="24"/>
        </w:rPr>
        <w:t>sociétaux</w:t>
      </w:r>
      <w:r w:rsidRPr="00E91544">
        <w:rPr>
          <w:szCs w:val="24"/>
        </w:rPr>
        <w:t xml:space="preserve"> (pour faire « bien » et « in ») se re</w:t>
      </w:r>
      <w:r w:rsidRPr="00E91544">
        <w:rPr>
          <w:szCs w:val="24"/>
        </w:rPr>
        <w:t>n</w:t>
      </w:r>
      <w:r w:rsidRPr="00E91544">
        <w:rPr>
          <w:szCs w:val="24"/>
        </w:rPr>
        <w:t xml:space="preserve">gorgent en usant et abusant de néologismes souvent empruntés à la psychanalyse (qui en a elle aussi usé et abusé), le citoyen lambda n’y comprend plus rien, les plus suiveurs d’entre eux s’extasient alors que les plus </w:t>
      </w:r>
      <w:r w:rsidRPr="00E91544">
        <w:rPr>
          <w:i/>
          <w:szCs w:val="24"/>
        </w:rPr>
        <w:t>corticalisés</w:t>
      </w:r>
      <w:r w:rsidRPr="00E91544">
        <w:rPr>
          <w:szCs w:val="24"/>
        </w:rPr>
        <w:t xml:space="preserve"> bâillent d’ennui et/ou se rebellent. </w:t>
      </w:r>
    </w:p>
    <w:p w:rsidR="00075C3F" w:rsidRPr="00E91544" w:rsidRDefault="00075C3F" w:rsidP="00075C3F">
      <w:pPr>
        <w:spacing w:before="120" w:after="120"/>
        <w:jc w:val="both"/>
        <w:rPr>
          <w:szCs w:val="24"/>
        </w:rPr>
      </w:pPr>
      <w:r w:rsidRPr="00E91544">
        <w:rPr>
          <w:szCs w:val="24"/>
        </w:rPr>
        <w:t xml:space="preserve">Georges Orwell, dans son livre </w:t>
      </w:r>
      <w:r w:rsidRPr="00E91544">
        <w:rPr>
          <w:i/>
          <w:szCs w:val="24"/>
        </w:rPr>
        <w:t>1984</w:t>
      </w:r>
      <w:r w:rsidRPr="00E91544">
        <w:rPr>
          <w:szCs w:val="24"/>
        </w:rPr>
        <w:t xml:space="preserve">, avait inventé la </w:t>
      </w:r>
      <w:r w:rsidRPr="00E91544">
        <w:rPr>
          <w:i/>
          <w:szCs w:val="24"/>
        </w:rPr>
        <w:t>novlangue</w:t>
      </w:r>
      <w:r w:rsidRPr="00E91544">
        <w:rPr>
          <w:szCs w:val="24"/>
        </w:rPr>
        <w:t xml:space="preserve"> en </w:t>
      </w:r>
      <w:r w:rsidRPr="00E91544">
        <w:rPr>
          <w:i/>
          <w:szCs w:val="24"/>
        </w:rPr>
        <w:t>Océania</w:t>
      </w:r>
      <w:r w:rsidRPr="00E91544">
        <w:rPr>
          <w:szCs w:val="24"/>
        </w:rPr>
        <w:t>, système linguistique permettant aux dirigeants de dominer leurs semblables par une diminution du vocabulaire et une multitude de sens rendant la compréhension complexe voire impossible. De ce fait, la propagande pouvait intoxiquer les ma</w:t>
      </w:r>
      <w:r w:rsidRPr="00E91544">
        <w:rPr>
          <w:szCs w:val="24"/>
        </w:rPr>
        <w:t>s</w:t>
      </w:r>
      <w:r w:rsidRPr="00E91544">
        <w:rPr>
          <w:szCs w:val="24"/>
        </w:rPr>
        <w:t xml:space="preserve">ses. </w:t>
      </w:r>
    </w:p>
    <w:p w:rsidR="00075C3F" w:rsidRPr="00E91544" w:rsidRDefault="00075C3F" w:rsidP="00075C3F">
      <w:pPr>
        <w:spacing w:before="120" w:after="120"/>
        <w:jc w:val="both"/>
        <w:rPr>
          <w:szCs w:val="24"/>
        </w:rPr>
      </w:pPr>
      <w:r w:rsidRPr="00E91544">
        <w:rPr>
          <w:szCs w:val="24"/>
        </w:rPr>
        <w:t xml:space="preserve">J’ai consacré deux « articles » (cf bibliographie) à la question du néo-langage, du pseudo-langage et, malheureusement, les </w:t>
      </w:r>
      <w:r w:rsidRPr="00E91544">
        <w:rPr>
          <w:i/>
          <w:szCs w:val="24"/>
        </w:rPr>
        <w:t>media</w:t>
      </w:r>
      <w:r w:rsidRPr="00E91544">
        <w:rPr>
          <w:szCs w:val="24"/>
        </w:rPr>
        <w:t xml:space="preserve"> ne cessent de forger des voc</w:t>
      </w:r>
      <w:r w:rsidRPr="00E91544">
        <w:rPr>
          <w:szCs w:val="24"/>
        </w:rPr>
        <w:t>a</w:t>
      </w:r>
      <w:r w:rsidRPr="00E91544">
        <w:rPr>
          <w:szCs w:val="24"/>
        </w:rPr>
        <w:t>bles de plus en plus vides de sens dont les snobs de tout poil raffolent et en sont les zélés perroquets avec une autosatisfaction affligeante. De ce fait, la censure habituelle est o</w:t>
      </w:r>
      <w:r w:rsidRPr="00E91544">
        <w:rPr>
          <w:szCs w:val="24"/>
        </w:rPr>
        <w:t>c</w:t>
      </w:r>
      <w:r w:rsidRPr="00E91544">
        <w:rPr>
          <w:szCs w:val="24"/>
        </w:rPr>
        <w:t>cultée au profit d’un infâme brouet supposé ne heurter personne, donc empêcher toute contestation, réalisant ainsi une autre forme de cens</w:t>
      </w:r>
      <w:r w:rsidRPr="00E91544">
        <w:rPr>
          <w:szCs w:val="24"/>
        </w:rPr>
        <w:t>u</w:t>
      </w:r>
      <w:r w:rsidRPr="00E91544">
        <w:rPr>
          <w:szCs w:val="24"/>
        </w:rPr>
        <w:t xml:space="preserve">re. </w:t>
      </w:r>
    </w:p>
    <w:p w:rsidR="00075C3F" w:rsidRPr="00E91544" w:rsidRDefault="00075C3F" w:rsidP="00075C3F">
      <w:pPr>
        <w:spacing w:before="120" w:after="120"/>
        <w:jc w:val="both"/>
        <w:rPr>
          <w:color w:val="000000"/>
          <w:szCs w:val="16"/>
        </w:rPr>
      </w:pPr>
      <w:r w:rsidRPr="00E91544">
        <w:rPr>
          <w:szCs w:val="24"/>
        </w:rPr>
        <w:t>Le politiquement correct, tout au moins dans notre pays, est un e</w:t>
      </w:r>
      <w:r w:rsidRPr="00E91544">
        <w:rPr>
          <w:szCs w:val="24"/>
        </w:rPr>
        <w:t>n</w:t>
      </w:r>
      <w:r w:rsidRPr="00E91544">
        <w:rPr>
          <w:szCs w:val="24"/>
        </w:rPr>
        <w:t>semble de discours aseptisés destinés à ne choquer personne, à « noyer le poisson », en bref à berner son auditoire ou son interloc</w:t>
      </w:r>
      <w:r w:rsidRPr="00E91544">
        <w:rPr>
          <w:szCs w:val="24"/>
        </w:rPr>
        <w:t>u</w:t>
      </w:r>
      <w:r w:rsidRPr="00E91544">
        <w:rPr>
          <w:szCs w:val="24"/>
        </w:rPr>
        <w:t>teur. Les politiques notamment y excellent, surtout lorsqu’ils l’utilisent avec une componction tout ecclésiastique… !</w:t>
      </w:r>
    </w:p>
    <w:p w:rsidR="00075C3F" w:rsidRPr="00E91544" w:rsidRDefault="00075C3F" w:rsidP="00075C3F">
      <w:pPr>
        <w:spacing w:before="120" w:after="120"/>
        <w:jc w:val="both"/>
        <w:rPr>
          <w:color w:val="000000"/>
          <w:szCs w:val="16"/>
        </w:rPr>
      </w:pPr>
    </w:p>
    <w:p w:rsidR="00075C3F" w:rsidRPr="00E91544" w:rsidRDefault="00075C3F" w:rsidP="00075C3F">
      <w:pPr>
        <w:pStyle w:val="a"/>
      </w:pPr>
      <w:r w:rsidRPr="00E91544">
        <w:t>La liberté d’expression et ses limites</w:t>
      </w:r>
    </w:p>
    <w:p w:rsidR="00075C3F" w:rsidRPr="00E91544" w:rsidRDefault="00075C3F" w:rsidP="00075C3F">
      <w:pPr>
        <w:spacing w:before="120" w:after="120"/>
        <w:jc w:val="both"/>
        <w:rPr>
          <w:color w:val="000000"/>
          <w:szCs w:val="16"/>
        </w:rPr>
      </w:pPr>
    </w:p>
    <w:p w:rsidR="00075C3F" w:rsidRPr="00E91544" w:rsidRDefault="00075C3F" w:rsidP="00075C3F">
      <w:pPr>
        <w:spacing w:before="120" w:after="120"/>
        <w:jc w:val="both"/>
        <w:rPr>
          <w:color w:val="000000"/>
          <w:szCs w:val="24"/>
        </w:rPr>
      </w:pPr>
      <w:r w:rsidRPr="00E91544">
        <w:rPr>
          <w:color w:val="000000"/>
          <w:szCs w:val="24"/>
        </w:rPr>
        <w:t>Au nom de la liberté d’expression, certains échotiers prenant le masque de l’antifascisme, de l’antiracisme, sont les relais de mouv</w:t>
      </w:r>
      <w:r w:rsidRPr="00E91544">
        <w:rPr>
          <w:color w:val="000000"/>
          <w:szCs w:val="24"/>
        </w:rPr>
        <w:t>e</w:t>
      </w:r>
      <w:r w:rsidRPr="00E91544">
        <w:rPr>
          <w:color w:val="000000"/>
          <w:szCs w:val="24"/>
        </w:rPr>
        <w:t>ments racistes, néofasci</w:t>
      </w:r>
      <w:r w:rsidRPr="00E91544">
        <w:rPr>
          <w:color w:val="000000"/>
          <w:szCs w:val="24"/>
        </w:rPr>
        <w:t>s</w:t>
      </w:r>
      <w:r w:rsidRPr="00E91544">
        <w:rPr>
          <w:color w:val="000000"/>
          <w:szCs w:val="24"/>
        </w:rPr>
        <w:t>tes et antisémites en Europe et dans les pays occidentaux en général, ils sont enc</w:t>
      </w:r>
      <w:r w:rsidRPr="00E91544">
        <w:rPr>
          <w:color w:val="000000"/>
          <w:szCs w:val="24"/>
        </w:rPr>
        <w:t>o</w:t>
      </w:r>
      <w:r w:rsidRPr="00E91544">
        <w:rPr>
          <w:color w:val="000000"/>
          <w:szCs w:val="24"/>
        </w:rPr>
        <w:t>re plus dangereux et nuisibles que ceux qui le proclament sans masque. On y trouve de pseudo h</w:t>
      </w:r>
      <w:r w:rsidRPr="00E91544">
        <w:rPr>
          <w:color w:val="000000"/>
          <w:szCs w:val="24"/>
        </w:rPr>
        <w:t>u</w:t>
      </w:r>
      <w:r w:rsidRPr="00E91544">
        <w:rPr>
          <w:color w:val="000000"/>
          <w:szCs w:val="24"/>
        </w:rPr>
        <w:t>moristes, des auteurs, des chroniqueurs en mal de publicité essentie</w:t>
      </w:r>
      <w:r w:rsidRPr="00E91544">
        <w:rPr>
          <w:color w:val="000000"/>
          <w:szCs w:val="24"/>
        </w:rPr>
        <w:t>l</w:t>
      </w:r>
      <w:r w:rsidRPr="00E91544">
        <w:rPr>
          <w:color w:val="000000"/>
          <w:szCs w:val="24"/>
        </w:rPr>
        <w:t xml:space="preserve">lement et bon nombre de frustrés… </w:t>
      </w:r>
    </w:p>
    <w:p w:rsidR="00075C3F" w:rsidRPr="00E91544" w:rsidRDefault="00075C3F" w:rsidP="00075C3F">
      <w:pPr>
        <w:spacing w:before="120" w:after="120"/>
        <w:jc w:val="both"/>
        <w:rPr>
          <w:color w:val="000000"/>
          <w:szCs w:val="24"/>
        </w:rPr>
      </w:pPr>
      <w:r w:rsidRPr="00E91544">
        <w:rPr>
          <w:color w:val="000000"/>
          <w:szCs w:val="24"/>
        </w:rPr>
        <w:t>Or, il existe des sujets qui ne prêtent ni à rire ni à falsification, la Shoah, la déportation en général, les actes pédophiles, les victimes de viol et de sévices sexuels, les maltraitances aux personnes âgées d</w:t>
      </w:r>
      <w:r w:rsidRPr="00E91544">
        <w:rPr>
          <w:color w:val="000000"/>
          <w:szCs w:val="24"/>
        </w:rPr>
        <w:t>é</w:t>
      </w:r>
      <w:r w:rsidRPr="00E91544">
        <w:rPr>
          <w:color w:val="000000"/>
          <w:szCs w:val="24"/>
        </w:rPr>
        <w:t>pendantes, les malades, les handicapés et tous ceux qui sont incap</w:t>
      </w:r>
      <w:r w:rsidRPr="00E91544">
        <w:rPr>
          <w:color w:val="000000"/>
          <w:szCs w:val="24"/>
        </w:rPr>
        <w:t>a</w:t>
      </w:r>
      <w:r w:rsidRPr="00E91544">
        <w:rPr>
          <w:color w:val="000000"/>
          <w:szCs w:val="24"/>
        </w:rPr>
        <w:t xml:space="preserve">bles de se défendre par eux-mêmes. </w:t>
      </w:r>
    </w:p>
    <w:p w:rsidR="00075C3F" w:rsidRPr="00E91544" w:rsidRDefault="00075C3F" w:rsidP="00075C3F">
      <w:pPr>
        <w:spacing w:before="120" w:after="120"/>
        <w:jc w:val="both"/>
        <w:rPr>
          <w:color w:val="000000"/>
          <w:szCs w:val="32"/>
        </w:rPr>
      </w:pPr>
    </w:p>
    <w:p w:rsidR="00075C3F" w:rsidRPr="00E91544" w:rsidRDefault="00075C3F" w:rsidP="00075C3F">
      <w:pPr>
        <w:pStyle w:val="a"/>
      </w:pPr>
      <w:r w:rsidRPr="00E91544">
        <w:t>Quelque</w:t>
      </w:r>
      <w:r>
        <w:t>s rebelles,</w:t>
      </w:r>
      <w:r>
        <w:br/>
      </w:r>
      <w:r w:rsidRPr="00E91544">
        <w:t>dissidents célèbres et témoins cour</w:t>
      </w:r>
      <w:r w:rsidRPr="00E91544">
        <w:t>a</w:t>
      </w:r>
      <w:r w:rsidRPr="00E91544">
        <w:t>geux</w:t>
      </w:r>
    </w:p>
    <w:p w:rsidR="00075C3F" w:rsidRPr="00E91544" w:rsidRDefault="00075C3F" w:rsidP="00075C3F">
      <w:pPr>
        <w:spacing w:before="120" w:after="120"/>
        <w:jc w:val="both"/>
        <w:rPr>
          <w:color w:val="000000"/>
          <w:szCs w:val="32"/>
        </w:rPr>
      </w:pPr>
    </w:p>
    <w:p w:rsidR="00075C3F" w:rsidRPr="00E91544" w:rsidRDefault="00075C3F" w:rsidP="00075C3F">
      <w:pPr>
        <w:spacing w:before="120" w:after="120"/>
        <w:jc w:val="both"/>
        <w:rPr>
          <w:szCs w:val="24"/>
        </w:rPr>
      </w:pPr>
      <w:r w:rsidRPr="00E91544">
        <w:rPr>
          <w:szCs w:val="24"/>
        </w:rPr>
        <w:t>Ils sont fort heureusement si nombreux que je me suis limité à n’en citer que quelques-uns au fil de l’histoire et mon plus vif espoir est qu’il y en ait encore beaucoup qui laissent leur nom à la postérité ou agissent anonymement. Citons donc pêle-mêle Spartacus, Cicéron, Galilée, François Villon, Pierre-Augustin Caron de Beaumarchais, Baruch Spinoza (excommunié par la Synagogue d’Amsterdam), Vo</w:t>
      </w:r>
      <w:r w:rsidRPr="00E91544">
        <w:rPr>
          <w:szCs w:val="24"/>
        </w:rPr>
        <w:t>l</w:t>
      </w:r>
      <w:r w:rsidRPr="00E91544">
        <w:rPr>
          <w:szCs w:val="24"/>
        </w:rPr>
        <w:t>taire, Diderot, Jean-Jacques Rousseau, Sade, Condorcet, André Ch</w:t>
      </w:r>
      <w:r w:rsidRPr="00E91544">
        <w:rPr>
          <w:szCs w:val="24"/>
        </w:rPr>
        <w:t>é</w:t>
      </w:r>
      <w:r w:rsidRPr="00E91544">
        <w:rPr>
          <w:szCs w:val="24"/>
        </w:rPr>
        <w:t>nier, Victor Hugo, Charles Baudelaire, Oscar Wilde, Emile Zola, Tou</w:t>
      </w:r>
      <w:r w:rsidRPr="00E91544">
        <w:rPr>
          <w:szCs w:val="24"/>
        </w:rPr>
        <w:t>s</w:t>
      </w:r>
      <w:r w:rsidRPr="00E91544">
        <w:rPr>
          <w:szCs w:val="24"/>
        </w:rPr>
        <w:t xml:space="preserve">saint Louverture, Rosa Luxemburg et les Spartakistes, Federico Garcia Lorca, Wilhelm Reich, Artur London, Arthur Koestler, Martin Luther King, </w:t>
      </w:r>
      <w:hyperlink r:id="rId64" w:tooltip="Andrei Sakharov" w:history="1">
        <w:r w:rsidRPr="00E91544">
          <w:rPr>
            <w:rStyle w:val="Lienhypertexte"/>
            <w:szCs w:val="24"/>
          </w:rPr>
          <w:t>Andrei Sa</w:t>
        </w:r>
        <w:r w:rsidRPr="00E91544">
          <w:rPr>
            <w:rStyle w:val="Lienhypertexte"/>
            <w:szCs w:val="24"/>
          </w:rPr>
          <w:t>k</w:t>
        </w:r>
        <w:r w:rsidRPr="00E91544">
          <w:rPr>
            <w:rStyle w:val="Lienhypertexte"/>
            <w:szCs w:val="24"/>
          </w:rPr>
          <w:t>harov</w:t>
        </w:r>
      </w:hyperlink>
      <w:r w:rsidRPr="00E91544">
        <w:rPr>
          <w:szCs w:val="24"/>
        </w:rPr>
        <w:t xml:space="preserve">, </w:t>
      </w:r>
      <w:hyperlink r:id="rId65" w:tooltip="Alexandre Soljenitsyne" w:history="1">
        <w:r w:rsidRPr="00E91544">
          <w:rPr>
            <w:rStyle w:val="Lienhypertexte"/>
            <w:szCs w:val="24"/>
          </w:rPr>
          <w:t>Alexandre Soljenitsyne</w:t>
        </w:r>
      </w:hyperlink>
      <w:r w:rsidRPr="00E91544">
        <w:rPr>
          <w:szCs w:val="24"/>
        </w:rPr>
        <w:t xml:space="preserve">, </w:t>
      </w:r>
      <w:hyperlink r:id="rId66" w:tooltip="Vassili Grossman" w:history="1">
        <w:r w:rsidRPr="00E91544">
          <w:rPr>
            <w:rStyle w:val="Lienhypertexte"/>
            <w:szCs w:val="24"/>
          </w:rPr>
          <w:t>Vassili Grossman</w:t>
        </w:r>
      </w:hyperlink>
      <w:r w:rsidRPr="00E91544">
        <w:rPr>
          <w:szCs w:val="24"/>
        </w:rPr>
        <w:t xml:space="preserve">, Wladimir Bukowski, Alain Resnais </w:t>
      </w:r>
      <w:r w:rsidRPr="00E91544">
        <w:rPr>
          <w:i/>
          <w:szCs w:val="24"/>
        </w:rPr>
        <w:t xml:space="preserve">(Alors que </w:t>
      </w:r>
      <w:r w:rsidRPr="00E91544">
        <w:rPr>
          <w:iCs/>
          <w:szCs w:val="24"/>
        </w:rPr>
        <w:t>Nuit et Brouillard</w:t>
      </w:r>
      <w:r w:rsidRPr="00E91544">
        <w:rPr>
          <w:i/>
          <w:szCs w:val="24"/>
        </w:rPr>
        <w:t xml:space="preserve"> devait être présenté au Festival de Cannes, le film est ce</w:t>
      </w:r>
      <w:r w:rsidRPr="00E91544">
        <w:rPr>
          <w:i/>
          <w:szCs w:val="24"/>
        </w:rPr>
        <w:t>n</w:t>
      </w:r>
      <w:r w:rsidRPr="00E91544">
        <w:rPr>
          <w:i/>
          <w:szCs w:val="24"/>
        </w:rPr>
        <w:t>suré en 1956 par la Commission de contrôle puis retiré de la séle</w:t>
      </w:r>
      <w:r w:rsidRPr="00E91544">
        <w:rPr>
          <w:i/>
          <w:szCs w:val="24"/>
        </w:rPr>
        <w:t>c</w:t>
      </w:r>
      <w:r w:rsidRPr="00E91544">
        <w:rPr>
          <w:i/>
          <w:szCs w:val="24"/>
        </w:rPr>
        <w:t>tion sur pression de l'ambassade de RFA</w:t>
      </w:r>
      <w:r w:rsidRPr="00E91544">
        <w:rPr>
          <w:szCs w:val="24"/>
        </w:rPr>
        <w:t>), Mehdi Ben Barka, Grigóris Lambrákis (cf.</w:t>
      </w:r>
      <w:r w:rsidRPr="00E91544">
        <w:rPr>
          <w:i/>
          <w:szCs w:val="24"/>
        </w:rPr>
        <w:t xml:space="preserve"> Z</w:t>
      </w:r>
      <w:r w:rsidRPr="00E91544">
        <w:rPr>
          <w:szCs w:val="24"/>
        </w:rPr>
        <w:t xml:space="preserve">, le livre de Vassili Vassilikos adapté à l’écran par Costa-Gavras), </w:t>
      </w:r>
      <w:hyperlink r:id="rId67" w:tooltip="Václav Havel" w:history="1">
        <w:r w:rsidRPr="00E91544">
          <w:rPr>
            <w:rStyle w:val="Lienhypertexte"/>
            <w:szCs w:val="24"/>
          </w:rPr>
          <w:t>Václav Havel</w:t>
        </w:r>
      </w:hyperlink>
      <w:r w:rsidRPr="00E91544">
        <w:rPr>
          <w:szCs w:val="24"/>
        </w:rPr>
        <w:t xml:space="preserve">, </w:t>
      </w:r>
      <w:hyperlink r:id="rId68" w:tooltip="Aung San Suu Kyi" w:history="1">
        <w:r w:rsidRPr="00E91544">
          <w:rPr>
            <w:rStyle w:val="Lienhypertexte"/>
            <w:szCs w:val="24"/>
          </w:rPr>
          <w:t>Aung San Suu Kyi</w:t>
        </w:r>
      </w:hyperlink>
      <w:r w:rsidRPr="00E91544">
        <w:rPr>
          <w:szCs w:val="24"/>
        </w:rPr>
        <w:t xml:space="preserve">, </w:t>
      </w:r>
      <w:hyperlink r:id="rId69" w:tooltip="Nelson Mandela" w:history="1">
        <w:r w:rsidRPr="00E91544">
          <w:rPr>
            <w:rStyle w:val="Lienhypertexte"/>
            <w:szCs w:val="24"/>
          </w:rPr>
          <w:t>Nelson Mandela</w:t>
        </w:r>
      </w:hyperlink>
      <w:r w:rsidRPr="00E91544">
        <w:rPr>
          <w:szCs w:val="24"/>
        </w:rPr>
        <w:t>, Salman Rushdie, Taslima Nasreen, Driss Chraïbi, Mohamed Choukri, certaines chansons de Brassens, Léo Ferré, Jean Ferrat, Serge Gain</w:t>
      </w:r>
      <w:r w:rsidRPr="00E91544">
        <w:rPr>
          <w:szCs w:val="24"/>
        </w:rPr>
        <w:t>s</w:t>
      </w:r>
      <w:r w:rsidRPr="00E91544">
        <w:rPr>
          <w:szCs w:val="24"/>
        </w:rPr>
        <w:t xml:space="preserve">bourg interdits d’antenne à une époque, et tous ceux que je ne peux mentionner car leurs noms rassemblés couvriraient des murs entiers… </w:t>
      </w:r>
    </w:p>
    <w:p w:rsidR="00075C3F" w:rsidRPr="00E91544" w:rsidRDefault="00075C3F" w:rsidP="00075C3F">
      <w:pPr>
        <w:spacing w:before="120" w:after="120"/>
        <w:jc w:val="both"/>
        <w:rPr>
          <w:color w:val="000000"/>
          <w:szCs w:val="32"/>
        </w:rPr>
      </w:pPr>
    </w:p>
    <w:p w:rsidR="00075C3F" w:rsidRPr="00E91544" w:rsidRDefault="00075C3F" w:rsidP="00075C3F">
      <w:pPr>
        <w:pStyle w:val="a"/>
      </w:pPr>
      <w:r w:rsidRPr="00E91544">
        <w:t>La s</w:t>
      </w:r>
      <w:r>
        <w:t>ituation actuelle dans le monde</w:t>
      </w:r>
      <w:r>
        <w:br/>
        <w:t>où la censure d’É</w:t>
      </w:r>
      <w:r w:rsidRPr="00E91544">
        <w:t xml:space="preserve">tat règne </w:t>
      </w:r>
    </w:p>
    <w:p w:rsidR="00075C3F" w:rsidRPr="00E91544" w:rsidRDefault="00075C3F" w:rsidP="00075C3F">
      <w:pPr>
        <w:spacing w:before="120" w:after="120"/>
        <w:jc w:val="both"/>
        <w:rPr>
          <w:color w:val="000000"/>
          <w:szCs w:val="24"/>
        </w:rPr>
      </w:pPr>
    </w:p>
    <w:p w:rsidR="00075C3F" w:rsidRPr="00E91544" w:rsidRDefault="00075C3F" w:rsidP="00075C3F">
      <w:pPr>
        <w:spacing w:before="120" w:after="120"/>
        <w:jc w:val="both"/>
        <w:rPr>
          <w:color w:val="000000"/>
          <w:szCs w:val="24"/>
        </w:rPr>
      </w:pPr>
      <w:r w:rsidRPr="00E91544">
        <w:rPr>
          <w:color w:val="000000"/>
          <w:szCs w:val="24"/>
        </w:rPr>
        <w:t>Notons au préalable que certains</w:t>
      </w:r>
      <w:r w:rsidRPr="00E91544">
        <w:rPr>
          <w:color w:val="000000"/>
          <w:szCs w:val="32"/>
        </w:rPr>
        <w:t xml:space="preserve"> </w:t>
      </w:r>
      <w:r w:rsidRPr="00E91544">
        <w:rPr>
          <w:color w:val="000000"/>
          <w:szCs w:val="24"/>
        </w:rPr>
        <w:t>pays arabo-musulmans pratiquent une cens</w:t>
      </w:r>
      <w:r w:rsidRPr="00E91544">
        <w:rPr>
          <w:color w:val="000000"/>
          <w:szCs w:val="24"/>
        </w:rPr>
        <w:t>u</w:t>
      </w:r>
      <w:r w:rsidRPr="00E91544">
        <w:rPr>
          <w:color w:val="000000"/>
          <w:szCs w:val="24"/>
        </w:rPr>
        <w:t xml:space="preserve">re féroce avec anathèmes, </w:t>
      </w:r>
      <w:r w:rsidRPr="00E91544">
        <w:rPr>
          <w:i/>
          <w:color w:val="000000"/>
          <w:szCs w:val="24"/>
        </w:rPr>
        <w:t>fatwa</w:t>
      </w:r>
      <w:r w:rsidRPr="00E91544">
        <w:rPr>
          <w:color w:val="000000"/>
          <w:szCs w:val="24"/>
        </w:rPr>
        <w:t xml:space="preserve"> à l’égard de leurs habitants, mais aussi de toute personne étrangère accusée de seulement citer le Prophète Mohammed et </w:t>
      </w:r>
      <w:r w:rsidRPr="00E91544">
        <w:rPr>
          <w:i/>
          <w:color w:val="000000"/>
          <w:szCs w:val="24"/>
        </w:rPr>
        <w:t>a forti</w:t>
      </w:r>
      <w:r w:rsidRPr="00E91544">
        <w:rPr>
          <w:i/>
          <w:color w:val="000000"/>
          <w:szCs w:val="24"/>
        </w:rPr>
        <w:t>o</w:t>
      </w:r>
      <w:r w:rsidRPr="00E91544">
        <w:rPr>
          <w:i/>
          <w:color w:val="000000"/>
          <w:szCs w:val="24"/>
        </w:rPr>
        <w:t>ri</w:t>
      </w:r>
      <w:r w:rsidRPr="00E91544">
        <w:rPr>
          <w:color w:val="000000"/>
          <w:szCs w:val="24"/>
        </w:rPr>
        <w:t xml:space="preserve"> de le caricaturer </w:t>
      </w:r>
    </w:p>
    <w:p w:rsidR="00075C3F" w:rsidRPr="00E91544" w:rsidRDefault="00075C3F" w:rsidP="00075C3F">
      <w:pPr>
        <w:spacing w:before="120" w:after="120"/>
        <w:jc w:val="both"/>
        <w:rPr>
          <w:color w:val="000000"/>
          <w:szCs w:val="24"/>
        </w:rPr>
      </w:pPr>
      <w:r w:rsidRPr="00E91544">
        <w:rPr>
          <w:color w:val="000000"/>
          <w:szCs w:val="24"/>
        </w:rPr>
        <w:t>Citons notamment la Birmanie, Chine, Corée du Nord, Maroc, T</w:t>
      </w:r>
      <w:r w:rsidRPr="00E91544">
        <w:rPr>
          <w:color w:val="000000"/>
          <w:szCs w:val="24"/>
        </w:rPr>
        <w:t>u</w:t>
      </w:r>
      <w:r w:rsidRPr="00E91544">
        <w:rPr>
          <w:color w:val="000000"/>
          <w:szCs w:val="24"/>
        </w:rPr>
        <w:t>nisie, Egypte, Iran, Albanie, Russie, Cuba, Vietnam, Turquie, Tur</w:t>
      </w:r>
      <w:r w:rsidRPr="00E91544">
        <w:rPr>
          <w:color w:val="000000"/>
          <w:szCs w:val="24"/>
        </w:rPr>
        <w:t>k</w:t>
      </w:r>
      <w:r w:rsidRPr="00E91544">
        <w:rPr>
          <w:color w:val="000000"/>
          <w:szCs w:val="24"/>
        </w:rPr>
        <w:t>ménistan, Arabie saoudite, Pakistan, Irak, Syrie, Erythrée, Guinée équatoriale, Ouzbékistan, Soudan, Ethiopie… La liste n’est malhe</w:t>
      </w:r>
      <w:r w:rsidRPr="00E91544">
        <w:rPr>
          <w:color w:val="000000"/>
          <w:szCs w:val="24"/>
        </w:rPr>
        <w:t>u</w:t>
      </w:r>
      <w:r w:rsidRPr="00E91544">
        <w:rPr>
          <w:color w:val="000000"/>
          <w:szCs w:val="24"/>
        </w:rPr>
        <w:t xml:space="preserve">reusement pas close… </w:t>
      </w:r>
    </w:p>
    <w:p w:rsidR="00075C3F" w:rsidRPr="00E91544" w:rsidRDefault="00075C3F" w:rsidP="00075C3F">
      <w:pPr>
        <w:spacing w:before="120" w:after="120"/>
        <w:ind w:left="1070"/>
        <w:jc w:val="both"/>
        <w:rPr>
          <w:color w:val="000000"/>
          <w:szCs w:val="24"/>
        </w:rPr>
      </w:pPr>
    </w:p>
    <w:p w:rsidR="00075C3F" w:rsidRPr="00E91544" w:rsidRDefault="00075C3F" w:rsidP="00075C3F">
      <w:pPr>
        <w:pStyle w:val="a"/>
      </w:pPr>
      <w:r w:rsidRPr="00E91544">
        <w:t>En guise de conclusion</w:t>
      </w:r>
    </w:p>
    <w:p w:rsidR="00075C3F" w:rsidRPr="00E91544" w:rsidRDefault="00075C3F" w:rsidP="00075C3F">
      <w:pPr>
        <w:spacing w:before="120" w:after="120"/>
        <w:jc w:val="both"/>
        <w:rPr>
          <w:color w:val="000000"/>
          <w:szCs w:val="24"/>
        </w:rPr>
      </w:pPr>
    </w:p>
    <w:p w:rsidR="00075C3F" w:rsidRPr="00E91544" w:rsidRDefault="00075C3F" w:rsidP="00075C3F">
      <w:pPr>
        <w:spacing w:before="120" w:after="120"/>
        <w:jc w:val="both"/>
        <w:rPr>
          <w:color w:val="000000"/>
          <w:szCs w:val="24"/>
        </w:rPr>
      </w:pPr>
      <w:r w:rsidRPr="00E91544">
        <w:rPr>
          <w:color w:val="000000"/>
          <w:szCs w:val="24"/>
        </w:rPr>
        <w:t>Mon ami de longue date (et co-auteur pour de nombreux ouvr</w:t>
      </w:r>
      <w:r w:rsidRPr="00E91544">
        <w:rPr>
          <w:color w:val="000000"/>
          <w:szCs w:val="24"/>
        </w:rPr>
        <w:t>a</w:t>
      </w:r>
      <w:r w:rsidRPr="00E91544">
        <w:rPr>
          <w:color w:val="000000"/>
          <w:szCs w:val="24"/>
        </w:rPr>
        <w:t>ges), Thierry FERAL, avait insisté lors d’un colloque ─ organisé par l’Association Française de Psychiatrie consacré aux idéologies et au totalitarisme ─ sur le premier acte de résistance qui commence avec les mots et le refus de dénaturer le langage, expre</w:t>
      </w:r>
      <w:r w:rsidRPr="00E91544">
        <w:rPr>
          <w:color w:val="000000"/>
          <w:szCs w:val="24"/>
        </w:rPr>
        <w:t>s</w:t>
      </w:r>
      <w:r w:rsidRPr="00E91544">
        <w:rPr>
          <w:color w:val="000000"/>
          <w:szCs w:val="24"/>
        </w:rPr>
        <w:t>sion de la pensée. Je souscris totalement à son propos et j’avais publiquement exprimé mon dégoût lorsque certains organes de la presse écrite reproduisaient sans vergogne et sans précaution (à l’aide de guillemets ou de cit</w:t>
      </w:r>
      <w:r w:rsidRPr="00E91544">
        <w:rPr>
          <w:color w:val="000000"/>
          <w:szCs w:val="24"/>
        </w:rPr>
        <w:t>a</w:t>
      </w:r>
      <w:r w:rsidRPr="00E91544">
        <w:rPr>
          <w:color w:val="000000"/>
          <w:szCs w:val="24"/>
        </w:rPr>
        <w:t>tions) la form</w:t>
      </w:r>
      <w:r w:rsidRPr="00E91544">
        <w:rPr>
          <w:color w:val="000000"/>
          <w:szCs w:val="24"/>
        </w:rPr>
        <w:t>u</w:t>
      </w:r>
      <w:r w:rsidRPr="00E91544">
        <w:rPr>
          <w:color w:val="000000"/>
          <w:szCs w:val="24"/>
        </w:rPr>
        <w:t>lation « </w:t>
      </w:r>
      <w:r w:rsidRPr="00E91544">
        <w:rPr>
          <w:i/>
          <w:color w:val="000000"/>
          <w:szCs w:val="24"/>
        </w:rPr>
        <w:t>épuration ethnique</w:t>
      </w:r>
      <w:r w:rsidRPr="00E91544">
        <w:rPr>
          <w:color w:val="000000"/>
          <w:szCs w:val="24"/>
        </w:rPr>
        <w:t> » reprise en chœur comme si cela allait de soi !</w:t>
      </w:r>
    </w:p>
    <w:p w:rsidR="00075C3F" w:rsidRPr="00E91544" w:rsidRDefault="00075C3F" w:rsidP="00075C3F">
      <w:pPr>
        <w:spacing w:before="120" w:after="120"/>
        <w:ind w:left="1070"/>
        <w:jc w:val="both"/>
        <w:rPr>
          <w:color w:val="000000"/>
          <w:szCs w:val="24"/>
        </w:rPr>
      </w:pPr>
    </w:p>
    <w:p w:rsidR="00075C3F" w:rsidRPr="00E91544" w:rsidRDefault="00075C3F" w:rsidP="00075C3F">
      <w:pPr>
        <w:pStyle w:val="a"/>
      </w:pPr>
      <w:r w:rsidRPr="00E91544">
        <w:t>Quelques références bibliographiques</w:t>
      </w:r>
    </w:p>
    <w:p w:rsidR="00075C3F" w:rsidRPr="00E91544" w:rsidRDefault="00075C3F" w:rsidP="00075C3F">
      <w:pPr>
        <w:spacing w:before="120" w:after="120"/>
        <w:jc w:val="both"/>
        <w:rPr>
          <w:szCs w:val="24"/>
        </w:rPr>
      </w:pPr>
    </w:p>
    <w:p w:rsidR="00075C3F" w:rsidRPr="00E91544" w:rsidRDefault="00075C3F" w:rsidP="00075C3F">
      <w:pPr>
        <w:pStyle w:val="Notedebasdepage"/>
        <w:spacing w:before="120" w:after="120"/>
        <w:ind w:left="0" w:firstLine="360"/>
        <w:rPr>
          <w:sz w:val="28"/>
          <w:szCs w:val="24"/>
        </w:rPr>
      </w:pPr>
      <w:r w:rsidRPr="00E91544">
        <w:rPr>
          <w:b/>
          <w:sz w:val="28"/>
          <w:szCs w:val="24"/>
        </w:rPr>
        <w:t>AMAR Hanania Alain</w:t>
      </w:r>
      <w:r w:rsidRPr="00E91544">
        <w:rPr>
          <w:sz w:val="28"/>
          <w:szCs w:val="24"/>
        </w:rPr>
        <w:t xml:space="preserve">, </w:t>
      </w:r>
      <w:r w:rsidRPr="00E91544">
        <w:rPr>
          <w:i/>
          <w:sz w:val="28"/>
          <w:szCs w:val="24"/>
        </w:rPr>
        <w:t>Otto Gross et Wilhelm Reich, Essai contre la castration de la pensée</w:t>
      </w:r>
      <w:r w:rsidRPr="00E91544">
        <w:rPr>
          <w:sz w:val="28"/>
          <w:szCs w:val="24"/>
        </w:rPr>
        <w:t xml:space="preserve">, L’Harmattan, Paris, 2008. </w:t>
      </w:r>
    </w:p>
    <w:p w:rsidR="00075C3F" w:rsidRPr="00E91544" w:rsidRDefault="00075C3F" w:rsidP="00075C3F">
      <w:pPr>
        <w:pStyle w:val="Notedebasdepage"/>
        <w:spacing w:before="120" w:after="120"/>
        <w:ind w:left="0" w:firstLine="360"/>
        <w:rPr>
          <w:sz w:val="28"/>
          <w:szCs w:val="24"/>
        </w:rPr>
      </w:pPr>
      <w:r w:rsidRPr="00E91544">
        <w:rPr>
          <w:b/>
          <w:sz w:val="28"/>
          <w:szCs w:val="24"/>
        </w:rPr>
        <w:t>AMAR Hanania Alain</w:t>
      </w:r>
      <w:r w:rsidRPr="00E91544">
        <w:rPr>
          <w:sz w:val="28"/>
          <w:szCs w:val="24"/>
        </w:rPr>
        <w:t xml:space="preserve">, </w:t>
      </w:r>
      <w:r w:rsidRPr="00E91544">
        <w:rPr>
          <w:i/>
          <w:sz w:val="28"/>
          <w:szCs w:val="24"/>
        </w:rPr>
        <w:t>Pseudo-langage</w:t>
      </w:r>
      <w:r w:rsidRPr="00E91544">
        <w:rPr>
          <w:sz w:val="28"/>
          <w:szCs w:val="24"/>
        </w:rPr>
        <w:t xml:space="preserve">, in </w:t>
      </w:r>
      <w:r w:rsidRPr="00E91544">
        <w:rPr>
          <w:i/>
          <w:sz w:val="28"/>
          <w:szCs w:val="24"/>
        </w:rPr>
        <w:t>Réminiscences,</w:t>
      </w:r>
      <w:r w:rsidRPr="00E91544">
        <w:rPr>
          <w:sz w:val="28"/>
          <w:szCs w:val="24"/>
        </w:rPr>
        <w:t xml:space="preserve"> Paris, L’Harmattan, 2009. </w:t>
      </w:r>
    </w:p>
    <w:p w:rsidR="00075C3F" w:rsidRPr="00E91544" w:rsidRDefault="00075C3F" w:rsidP="00075C3F">
      <w:pPr>
        <w:pStyle w:val="Notedebasdepage"/>
        <w:spacing w:before="120" w:after="120"/>
        <w:ind w:left="0" w:firstLine="360"/>
        <w:rPr>
          <w:sz w:val="28"/>
          <w:szCs w:val="24"/>
        </w:rPr>
      </w:pPr>
      <w:r w:rsidRPr="00E91544">
        <w:rPr>
          <w:b/>
          <w:sz w:val="28"/>
          <w:szCs w:val="24"/>
        </w:rPr>
        <w:t>AMAR Hanania Alain</w:t>
      </w:r>
      <w:r w:rsidRPr="00E91544">
        <w:rPr>
          <w:sz w:val="28"/>
          <w:szCs w:val="24"/>
        </w:rPr>
        <w:t xml:space="preserve">, </w:t>
      </w:r>
      <w:r w:rsidRPr="00E91544">
        <w:rPr>
          <w:i/>
          <w:sz w:val="28"/>
          <w:szCs w:val="24"/>
        </w:rPr>
        <w:t>Pseudo-langage millésime 2010</w:t>
      </w:r>
      <w:r w:rsidRPr="00E91544">
        <w:rPr>
          <w:sz w:val="28"/>
          <w:szCs w:val="24"/>
        </w:rPr>
        <w:t xml:space="preserve">, in </w:t>
      </w:r>
      <w:r w:rsidRPr="00E91544">
        <w:rPr>
          <w:i/>
          <w:sz w:val="28"/>
          <w:szCs w:val="24"/>
        </w:rPr>
        <w:t>Eff</w:t>
      </w:r>
      <w:r w:rsidRPr="00E91544">
        <w:rPr>
          <w:i/>
          <w:sz w:val="28"/>
          <w:szCs w:val="24"/>
        </w:rPr>
        <w:t>u</w:t>
      </w:r>
      <w:r w:rsidRPr="00E91544">
        <w:rPr>
          <w:i/>
          <w:sz w:val="28"/>
          <w:szCs w:val="24"/>
        </w:rPr>
        <w:t>sions du cœur d’un psychiatre ami du genre humain</w:t>
      </w:r>
      <w:r w:rsidRPr="00E91544">
        <w:rPr>
          <w:sz w:val="28"/>
          <w:szCs w:val="24"/>
        </w:rPr>
        <w:t xml:space="preserve">, Paris, L’Harmattan, 2010. </w:t>
      </w:r>
    </w:p>
    <w:p w:rsidR="00075C3F" w:rsidRPr="00E91544" w:rsidRDefault="00075C3F" w:rsidP="00075C3F">
      <w:pPr>
        <w:pStyle w:val="Notedebasdepage"/>
        <w:spacing w:before="120" w:after="120"/>
        <w:ind w:left="0" w:firstLine="360"/>
        <w:rPr>
          <w:sz w:val="28"/>
          <w:szCs w:val="24"/>
        </w:rPr>
      </w:pPr>
      <w:r w:rsidRPr="00E91544">
        <w:rPr>
          <w:b/>
          <w:sz w:val="28"/>
          <w:szCs w:val="24"/>
        </w:rPr>
        <w:t>AMAR Hanania Alain,</w:t>
      </w:r>
      <w:r w:rsidRPr="00E91544">
        <w:rPr>
          <w:sz w:val="28"/>
          <w:szCs w:val="24"/>
        </w:rPr>
        <w:t xml:space="preserve"> </w:t>
      </w:r>
      <w:r w:rsidRPr="00E91544">
        <w:rPr>
          <w:i/>
          <w:sz w:val="28"/>
          <w:szCs w:val="24"/>
        </w:rPr>
        <w:t>Arthur Koestler, la rage antitotal</w:t>
      </w:r>
      <w:r w:rsidRPr="00E91544">
        <w:rPr>
          <w:i/>
          <w:sz w:val="28"/>
          <w:szCs w:val="24"/>
        </w:rPr>
        <w:t>i</w:t>
      </w:r>
      <w:r w:rsidRPr="00E91544">
        <w:rPr>
          <w:i/>
          <w:sz w:val="28"/>
          <w:szCs w:val="24"/>
        </w:rPr>
        <w:t>taire</w:t>
      </w:r>
      <w:r w:rsidRPr="00E91544">
        <w:rPr>
          <w:sz w:val="28"/>
          <w:szCs w:val="24"/>
        </w:rPr>
        <w:t xml:space="preserve">, Paris, L’Harmattan, 2011. </w:t>
      </w:r>
    </w:p>
    <w:p w:rsidR="00075C3F" w:rsidRPr="00E91544" w:rsidRDefault="00075C3F" w:rsidP="00075C3F">
      <w:pPr>
        <w:spacing w:before="120" w:after="120"/>
        <w:jc w:val="both"/>
        <w:rPr>
          <w:color w:val="000000"/>
          <w:szCs w:val="44"/>
        </w:rPr>
      </w:pPr>
      <w:r w:rsidRPr="00E91544">
        <w:rPr>
          <w:b/>
          <w:szCs w:val="24"/>
        </w:rPr>
        <w:t>DURAND Pascal</w:t>
      </w:r>
      <w:r w:rsidRPr="00E91544">
        <w:rPr>
          <w:szCs w:val="24"/>
        </w:rPr>
        <w:t xml:space="preserve">, </w:t>
      </w:r>
      <w:r w:rsidRPr="00E91544">
        <w:rPr>
          <w:i/>
          <w:szCs w:val="24"/>
        </w:rPr>
        <w:t>La censure invisible</w:t>
      </w:r>
      <w:r w:rsidRPr="00E91544">
        <w:rPr>
          <w:szCs w:val="24"/>
        </w:rPr>
        <w:t xml:space="preserve">, Actes Sud, 2006. </w:t>
      </w:r>
    </w:p>
    <w:p w:rsidR="00075C3F" w:rsidRPr="00E91544" w:rsidRDefault="00075C3F" w:rsidP="00075C3F">
      <w:pPr>
        <w:spacing w:before="120" w:after="120"/>
        <w:jc w:val="both"/>
        <w:rPr>
          <w:szCs w:val="24"/>
        </w:rPr>
      </w:pPr>
      <w:r w:rsidRPr="00E91544">
        <w:rPr>
          <w:b/>
          <w:szCs w:val="24"/>
        </w:rPr>
        <w:t>LE GALLOU Jean-Yves</w:t>
      </w:r>
      <w:r w:rsidRPr="00E91544">
        <w:rPr>
          <w:szCs w:val="24"/>
        </w:rPr>
        <w:t xml:space="preserve">, </w:t>
      </w:r>
      <w:r w:rsidRPr="00E91544">
        <w:rPr>
          <w:i/>
          <w:szCs w:val="24"/>
        </w:rPr>
        <w:t>La tyrannie médiatique</w:t>
      </w:r>
      <w:r w:rsidRPr="00E91544">
        <w:rPr>
          <w:szCs w:val="24"/>
        </w:rPr>
        <w:t xml:space="preserve">, Via Romana, 2013. </w:t>
      </w:r>
    </w:p>
    <w:p w:rsidR="00075C3F" w:rsidRPr="00E91544" w:rsidRDefault="00075C3F" w:rsidP="00075C3F">
      <w:pPr>
        <w:spacing w:before="120" w:after="120"/>
        <w:jc w:val="both"/>
        <w:rPr>
          <w:szCs w:val="24"/>
          <w:lang w:val="en-US"/>
        </w:rPr>
      </w:pPr>
      <w:r w:rsidRPr="00E91544">
        <w:rPr>
          <w:b/>
          <w:szCs w:val="24"/>
          <w:lang w:val="en-US"/>
        </w:rPr>
        <w:t>ORWELL Georges</w:t>
      </w:r>
      <w:r w:rsidRPr="00E91544">
        <w:rPr>
          <w:szCs w:val="24"/>
          <w:lang w:val="en-US"/>
        </w:rPr>
        <w:t xml:space="preserve">, </w:t>
      </w:r>
      <w:r w:rsidRPr="00E91544">
        <w:rPr>
          <w:i/>
          <w:szCs w:val="24"/>
          <w:lang w:val="en-US"/>
        </w:rPr>
        <w:t>1984</w:t>
      </w:r>
      <w:r w:rsidRPr="00E91544">
        <w:rPr>
          <w:szCs w:val="24"/>
          <w:lang w:val="en-US"/>
        </w:rPr>
        <w:t>, (publié en 1949), Paris, Gallimard, co</w:t>
      </w:r>
      <w:r w:rsidRPr="00E91544">
        <w:rPr>
          <w:szCs w:val="24"/>
          <w:lang w:val="en-US"/>
        </w:rPr>
        <w:t>l</w:t>
      </w:r>
      <w:r w:rsidRPr="00E91544">
        <w:rPr>
          <w:szCs w:val="24"/>
          <w:lang w:val="en-US"/>
        </w:rPr>
        <w:t>lection F</w:t>
      </w:r>
      <w:r w:rsidRPr="00E91544">
        <w:rPr>
          <w:szCs w:val="24"/>
          <w:lang w:val="en-US"/>
        </w:rPr>
        <w:t>o</w:t>
      </w:r>
      <w:r w:rsidRPr="00E91544">
        <w:rPr>
          <w:szCs w:val="24"/>
          <w:lang w:val="en-US"/>
        </w:rPr>
        <w:t xml:space="preserve">lio, 1972. </w:t>
      </w:r>
    </w:p>
    <w:p w:rsidR="00075C3F" w:rsidRPr="00E91544" w:rsidRDefault="00075C3F" w:rsidP="00075C3F">
      <w:pPr>
        <w:spacing w:before="120" w:after="120"/>
        <w:jc w:val="both"/>
        <w:rPr>
          <w:color w:val="000000"/>
          <w:szCs w:val="44"/>
          <w:lang w:val="en-US"/>
        </w:rPr>
      </w:pPr>
      <w:r w:rsidRPr="00E91544">
        <w:rPr>
          <w:b/>
          <w:szCs w:val="24"/>
          <w:lang w:val="en-US"/>
        </w:rPr>
        <w:t>VASSILIKOS Vassilis</w:t>
      </w:r>
      <w:r w:rsidRPr="00E91544">
        <w:rPr>
          <w:szCs w:val="24"/>
          <w:lang w:val="en-US"/>
        </w:rPr>
        <w:t xml:space="preserve">, </w:t>
      </w:r>
      <w:r w:rsidRPr="00E91544">
        <w:rPr>
          <w:i/>
          <w:szCs w:val="24"/>
          <w:lang w:val="en-US"/>
        </w:rPr>
        <w:t>Z</w:t>
      </w:r>
      <w:r w:rsidRPr="00E91544">
        <w:rPr>
          <w:szCs w:val="24"/>
          <w:lang w:val="en-US"/>
        </w:rPr>
        <w:t xml:space="preserve">, Paris, Gallimard, collection Folio, 1972. </w:t>
      </w:r>
    </w:p>
    <w:p w:rsidR="00075C3F" w:rsidRDefault="00075C3F" w:rsidP="00075C3F">
      <w:pPr>
        <w:jc w:val="both"/>
      </w:pPr>
      <w:r>
        <w:rPr>
          <w:szCs w:val="24"/>
          <w:lang w:val="en-US"/>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8" w:name="Aventuriers_chap_05"/>
      <w:r>
        <w:rPr>
          <w:b/>
          <w:sz w:val="24"/>
        </w:rPr>
        <w:t>Les Aventuriers de la Pensée Perdue.</w:t>
      </w:r>
    </w:p>
    <w:p w:rsidR="00075C3F" w:rsidRPr="00384B20" w:rsidRDefault="00075C3F" w:rsidP="00075C3F">
      <w:pPr>
        <w:pStyle w:val="Titreniveau1"/>
      </w:pPr>
      <w:r w:rsidRPr="00384B20">
        <w:t xml:space="preserve">Chapitre </w:t>
      </w:r>
      <w:r>
        <w:t>5</w:t>
      </w:r>
    </w:p>
    <w:p w:rsidR="00075C3F" w:rsidRPr="00E07116" w:rsidRDefault="00075C3F" w:rsidP="00075C3F">
      <w:pPr>
        <w:jc w:val="both"/>
        <w:rPr>
          <w:szCs w:val="36"/>
        </w:rPr>
      </w:pPr>
    </w:p>
    <w:p w:rsidR="00075C3F" w:rsidRPr="001F21A7" w:rsidRDefault="00075C3F" w:rsidP="00075C3F">
      <w:pPr>
        <w:pStyle w:val="Titreniveau2"/>
      </w:pPr>
      <w:r>
        <w:t>HARCÈLEMENT RELIGIEUX,</w:t>
      </w:r>
      <w:r>
        <w:br/>
        <w:t>UN AUTRE VISAGE</w:t>
      </w:r>
      <w:r>
        <w:br/>
        <w:t>DU TERRORISME</w:t>
      </w:r>
    </w:p>
    <w:bookmarkEnd w:id="8"/>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spacing w:before="120" w:after="120"/>
        <w:jc w:val="both"/>
        <w:rPr>
          <w:szCs w:val="24"/>
        </w:rPr>
      </w:pPr>
      <w:r w:rsidRPr="00E91544">
        <w:rPr>
          <w:szCs w:val="24"/>
        </w:rPr>
        <w:t>Chacun sait, dans ma famille et dans mon entourage que j’ai cho</w:t>
      </w:r>
      <w:r w:rsidRPr="00E91544">
        <w:rPr>
          <w:szCs w:val="24"/>
        </w:rPr>
        <w:t>i</w:t>
      </w:r>
      <w:r w:rsidRPr="00E91544">
        <w:rPr>
          <w:szCs w:val="24"/>
        </w:rPr>
        <w:t>si, en toute connaissance de cause et après avoir subi (ou bénéficié, selon les périodes) d’une éducation religieuse somme toute conven</w:t>
      </w:r>
      <w:r w:rsidRPr="00E91544">
        <w:rPr>
          <w:szCs w:val="24"/>
        </w:rPr>
        <w:t>a</w:t>
      </w:r>
      <w:r w:rsidRPr="00E91544">
        <w:rPr>
          <w:szCs w:val="24"/>
        </w:rPr>
        <w:t>ble et convenue, de tourner le dos aux pratiques trop souvent polluées par des croyances ancestrales fortement impr</w:t>
      </w:r>
      <w:r w:rsidRPr="00E91544">
        <w:rPr>
          <w:szCs w:val="24"/>
        </w:rPr>
        <w:t>é</w:t>
      </w:r>
      <w:r w:rsidRPr="00E91544">
        <w:rPr>
          <w:szCs w:val="24"/>
        </w:rPr>
        <w:t xml:space="preserve">gnées de magie et de superstitions familiales… </w:t>
      </w:r>
    </w:p>
    <w:p w:rsidR="00075C3F" w:rsidRPr="00E91544" w:rsidRDefault="00075C3F" w:rsidP="00075C3F">
      <w:pPr>
        <w:spacing w:before="120" w:after="120"/>
        <w:jc w:val="both"/>
        <w:rPr>
          <w:szCs w:val="24"/>
        </w:rPr>
      </w:pPr>
      <w:r w:rsidRPr="00E91544">
        <w:rPr>
          <w:szCs w:val="24"/>
        </w:rPr>
        <w:t xml:space="preserve">Dès l’âge de 14-15 ans, soit peu après ma </w:t>
      </w:r>
      <w:r w:rsidRPr="00E91544">
        <w:rPr>
          <w:i/>
          <w:szCs w:val="24"/>
        </w:rPr>
        <w:t>bar mitzvah</w:t>
      </w:r>
      <w:r w:rsidRPr="00E91544">
        <w:rPr>
          <w:szCs w:val="24"/>
        </w:rPr>
        <w:t xml:space="preserve"> (retardée en raison de la mort de mon beau-frère Emile), des questions essentielles pour moi demeuraient sans réponse sérieuse. Le seul simulacre  de dialogue étant de la part de mon pr</w:t>
      </w:r>
      <w:r w:rsidRPr="00E91544">
        <w:rPr>
          <w:szCs w:val="24"/>
        </w:rPr>
        <w:t>o</w:t>
      </w:r>
      <w:r w:rsidRPr="00E91544">
        <w:rPr>
          <w:szCs w:val="24"/>
        </w:rPr>
        <w:t>fesseur d’hébreu : « C’est la loi… Mais pourquoi poses-tu tant de questions ? Fais ce qu’on t’apprend et tu seras un ‘bon juif’ ». La formule était lâchée, ‘bon juif’… Je co</w:t>
      </w:r>
      <w:r w:rsidRPr="00E91544">
        <w:rPr>
          <w:szCs w:val="24"/>
        </w:rPr>
        <w:t>m</w:t>
      </w:r>
      <w:r w:rsidRPr="00E91544">
        <w:rPr>
          <w:szCs w:val="24"/>
        </w:rPr>
        <w:t>pris rapidement que selon mon interlocuteur, était déclaré ‘bon juif’ celui qui exécute, ne pose aucune question, obéit et au fond ne PENSE PAS !</w:t>
      </w:r>
    </w:p>
    <w:p w:rsidR="00075C3F" w:rsidRPr="00E91544" w:rsidRDefault="00075C3F" w:rsidP="00075C3F">
      <w:pPr>
        <w:spacing w:before="120" w:after="120"/>
        <w:jc w:val="both"/>
        <w:rPr>
          <w:szCs w:val="24"/>
        </w:rPr>
      </w:pPr>
      <w:r w:rsidRPr="00E91544">
        <w:rPr>
          <w:szCs w:val="24"/>
        </w:rPr>
        <w:t>Et pourtant, cette consigne d’éducateurs religieux est aux antipodes de ce qu’on toujours enseigné les Maîtres du Talmud en perpétuelle interrogation, doute et questionnement. Mais cela se passait au Maroc, pays réputé pour sa piété, mais aussi son obscurantisme religieux, la formation inexistante de pseudo rabbins chargés de dispenser une p</w:t>
      </w:r>
      <w:r w:rsidRPr="00E91544">
        <w:rPr>
          <w:szCs w:val="24"/>
        </w:rPr>
        <w:t>a</w:t>
      </w:r>
      <w:r w:rsidRPr="00E91544">
        <w:rPr>
          <w:szCs w:val="24"/>
        </w:rPr>
        <w:t xml:space="preserve">rodie d’enseignement… Seuls les étudiants en </w:t>
      </w:r>
      <w:r w:rsidRPr="00E91544">
        <w:rPr>
          <w:i/>
          <w:szCs w:val="24"/>
        </w:rPr>
        <w:t>yeshiva</w:t>
      </w:r>
      <w:r w:rsidRPr="00E91544">
        <w:rPr>
          <w:szCs w:val="24"/>
        </w:rPr>
        <w:t xml:space="preserve"> (équivalent du Séminaire) pouvaient échanger avec de vrais rabbins et discuter à l’infini. J’ai raconté dans mon premier livre mon refus horrifié d’aller au Talmud Thora voisin de chez moi dans lequel, durant les vacances d’été, j’entendais à longueur de matinée des voix d’enfants abêtis et ânonnant des prières dont ils ne comprenaient ni le sens ni la portée symbolique… Combien d’enfants devenus adultes récitent encore des prières lors d’offices religieux et de fêtes traditionne</w:t>
      </w:r>
      <w:r w:rsidRPr="00E91544">
        <w:rPr>
          <w:szCs w:val="24"/>
        </w:rPr>
        <w:t>l</w:t>
      </w:r>
      <w:r w:rsidRPr="00E91544">
        <w:rPr>
          <w:szCs w:val="24"/>
        </w:rPr>
        <w:t>les sans saisir le moindre mot des versets appris par cœur ? Pour moi, il ne s’agissait nullement d’un enseignement, mais d’une sorte de garderie au fond bien commode pour les parents ou d’un respect aveugle des traditions. En toute hyp</w:t>
      </w:r>
      <w:r w:rsidRPr="00E91544">
        <w:rPr>
          <w:szCs w:val="24"/>
        </w:rPr>
        <w:t>o</w:t>
      </w:r>
      <w:r w:rsidRPr="00E91544">
        <w:rPr>
          <w:szCs w:val="24"/>
        </w:rPr>
        <w:t xml:space="preserve">thèse, la pensée n’avait pas droit de cité. </w:t>
      </w:r>
    </w:p>
    <w:p w:rsidR="00075C3F" w:rsidRPr="00E91544" w:rsidRDefault="00075C3F" w:rsidP="00075C3F">
      <w:pPr>
        <w:spacing w:before="120" w:after="120"/>
        <w:jc w:val="both"/>
        <w:rPr>
          <w:szCs w:val="24"/>
        </w:rPr>
      </w:pPr>
      <w:r w:rsidRPr="00E91544">
        <w:rPr>
          <w:szCs w:val="24"/>
        </w:rPr>
        <w:t>En choisissant une formation scientifique, j’ai voulu rechercher des réponses fiables voire indiscutables, mais les questions existentielles demeurent en suspens. Sans doute, les ébauches de réponses sont un</w:t>
      </w:r>
      <w:r w:rsidRPr="00E91544">
        <w:rPr>
          <w:szCs w:val="24"/>
        </w:rPr>
        <w:t>i</w:t>
      </w:r>
      <w:r w:rsidRPr="00E91544">
        <w:rPr>
          <w:szCs w:val="24"/>
        </w:rPr>
        <w:t xml:space="preserve">quement au fond de nous-mêmes et qu’il ne faut pas les attendre d’un tiers supposé les détenir. </w:t>
      </w:r>
    </w:p>
    <w:p w:rsidR="00075C3F" w:rsidRPr="00E91544" w:rsidRDefault="00075C3F" w:rsidP="00075C3F">
      <w:pPr>
        <w:spacing w:before="120" w:after="120"/>
        <w:jc w:val="both"/>
        <w:rPr>
          <w:szCs w:val="24"/>
        </w:rPr>
      </w:pPr>
      <w:r w:rsidRPr="00E91544">
        <w:rPr>
          <w:szCs w:val="24"/>
        </w:rPr>
        <w:t>L’absence de réponse est une source d’angoisse. Celle-ci est un élément constitutif de notre être, dès l’instant où nous prenons con</w:t>
      </w:r>
      <w:r w:rsidRPr="00E91544">
        <w:rPr>
          <w:szCs w:val="24"/>
        </w:rPr>
        <w:t>s</w:t>
      </w:r>
      <w:r w:rsidRPr="00E91544">
        <w:rPr>
          <w:szCs w:val="24"/>
        </w:rPr>
        <w:t xml:space="preserve">cience de notre existence éphémère et de notre fin inéluctable. </w:t>
      </w:r>
    </w:p>
    <w:p w:rsidR="00075C3F" w:rsidRPr="00E91544" w:rsidRDefault="00075C3F" w:rsidP="00075C3F">
      <w:pPr>
        <w:spacing w:before="120" w:after="120"/>
        <w:jc w:val="both"/>
        <w:rPr>
          <w:szCs w:val="24"/>
        </w:rPr>
      </w:pPr>
      <w:r w:rsidRPr="00E91544">
        <w:rPr>
          <w:szCs w:val="24"/>
        </w:rPr>
        <w:t>Selon ce qu’il est (un mélange d’inné et d’acquis plus une part i</w:t>
      </w:r>
      <w:r w:rsidRPr="00E91544">
        <w:rPr>
          <w:szCs w:val="24"/>
        </w:rPr>
        <w:t>n</w:t>
      </w:r>
      <w:r w:rsidRPr="00E91544">
        <w:rPr>
          <w:szCs w:val="24"/>
        </w:rPr>
        <w:t>trinsèque unique, selon moi), l’être humain cherche avec plus ou moins de douleur ou de bonheur, des ‘bouées’ chargées d’aider le na</w:t>
      </w:r>
      <w:r w:rsidRPr="00E91544">
        <w:rPr>
          <w:szCs w:val="24"/>
        </w:rPr>
        <w:t>u</w:t>
      </w:r>
      <w:r w:rsidRPr="00E91544">
        <w:rPr>
          <w:szCs w:val="24"/>
        </w:rPr>
        <w:t xml:space="preserve">fragé. Mais quelle bouée choisir s’il s’en présente plusieurs ? </w:t>
      </w:r>
    </w:p>
    <w:p w:rsidR="00075C3F" w:rsidRPr="00E91544" w:rsidRDefault="00075C3F" w:rsidP="00075C3F">
      <w:pPr>
        <w:spacing w:before="120" w:after="120"/>
        <w:jc w:val="both"/>
        <w:rPr>
          <w:szCs w:val="24"/>
        </w:rPr>
      </w:pPr>
      <w:r w:rsidRPr="00E91544">
        <w:rPr>
          <w:szCs w:val="24"/>
        </w:rPr>
        <w:t xml:space="preserve">C’est ici qu’interviennent le douloureux et épineux problème du choix et la question fondamentale de la RESPONSABILITE. </w:t>
      </w:r>
    </w:p>
    <w:p w:rsidR="00075C3F" w:rsidRPr="00E91544" w:rsidRDefault="00075C3F" w:rsidP="00075C3F">
      <w:pPr>
        <w:spacing w:before="120" w:after="120"/>
        <w:jc w:val="both"/>
        <w:rPr>
          <w:szCs w:val="24"/>
        </w:rPr>
      </w:pPr>
      <w:r w:rsidRPr="00E91544">
        <w:rPr>
          <w:szCs w:val="24"/>
        </w:rPr>
        <w:t>Pour ce cheminement, la PENSEE est nécessaire, utile, indispe</w:t>
      </w:r>
      <w:r w:rsidRPr="00E91544">
        <w:rPr>
          <w:szCs w:val="24"/>
        </w:rPr>
        <w:t>n</w:t>
      </w:r>
      <w:r w:rsidRPr="00E91544">
        <w:rPr>
          <w:szCs w:val="24"/>
        </w:rPr>
        <w:t>sable, inévit</w:t>
      </w:r>
      <w:r w:rsidRPr="00E91544">
        <w:rPr>
          <w:szCs w:val="24"/>
        </w:rPr>
        <w:t>a</w:t>
      </w:r>
      <w:r w:rsidRPr="00E91544">
        <w:rPr>
          <w:szCs w:val="24"/>
        </w:rPr>
        <w:t xml:space="preserve">ble. </w:t>
      </w:r>
    </w:p>
    <w:p w:rsidR="00075C3F" w:rsidRPr="00E91544" w:rsidRDefault="00075C3F" w:rsidP="00075C3F">
      <w:pPr>
        <w:spacing w:before="120" w:after="120"/>
        <w:jc w:val="both"/>
        <w:rPr>
          <w:szCs w:val="24"/>
        </w:rPr>
      </w:pPr>
      <w:r w:rsidRPr="00E91544">
        <w:rPr>
          <w:szCs w:val="24"/>
        </w:rPr>
        <w:t>En instituant des rites et des dogmes, les religions donnent à l’être humain la possibilité de s’exonérer à la fois du choix et de la respo</w:t>
      </w:r>
      <w:r w:rsidRPr="00E91544">
        <w:rPr>
          <w:szCs w:val="24"/>
        </w:rPr>
        <w:t>n</w:t>
      </w:r>
      <w:r w:rsidRPr="00E91544">
        <w:rPr>
          <w:szCs w:val="24"/>
        </w:rPr>
        <w:t>sabilité. Tout est prévu dans le rite, le moment de la prière, les paroles de celles-ci décidées par « d’autres », le lieu où elle se déroule, la d</w:t>
      </w:r>
      <w:r w:rsidRPr="00E91544">
        <w:rPr>
          <w:szCs w:val="24"/>
        </w:rPr>
        <w:t>u</w:t>
      </w:r>
      <w:r w:rsidRPr="00E91544">
        <w:rPr>
          <w:szCs w:val="24"/>
        </w:rPr>
        <w:t xml:space="preserve">rée d’un office religieux… Il suffit de se laisser porter et de dissoudre sa pensée. </w:t>
      </w:r>
    </w:p>
    <w:p w:rsidR="00075C3F" w:rsidRPr="00E91544" w:rsidRDefault="00075C3F" w:rsidP="00075C3F">
      <w:pPr>
        <w:spacing w:before="120" w:after="120"/>
        <w:jc w:val="both"/>
        <w:rPr>
          <w:b/>
          <w:szCs w:val="24"/>
        </w:rPr>
      </w:pPr>
      <w:r w:rsidRPr="00E91544">
        <w:rPr>
          <w:b/>
          <w:szCs w:val="24"/>
        </w:rPr>
        <w:t>Je crois fortement que la pensée est soluble dans la prière, dans le dogme, dans l’idéologie !</w:t>
      </w:r>
    </w:p>
    <w:p w:rsidR="00075C3F" w:rsidRPr="00E91544" w:rsidRDefault="00075C3F" w:rsidP="00075C3F">
      <w:pPr>
        <w:spacing w:before="120" w:after="120"/>
        <w:jc w:val="both"/>
        <w:rPr>
          <w:szCs w:val="24"/>
        </w:rPr>
      </w:pPr>
      <w:r w:rsidRPr="00E91544">
        <w:rPr>
          <w:szCs w:val="24"/>
        </w:rPr>
        <w:t>J’ai eu la chance de voir le jour et d’évoluer dans foyer familial ouvert et ‘t</w:t>
      </w:r>
      <w:r w:rsidRPr="00E91544">
        <w:rPr>
          <w:szCs w:val="24"/>
        </w:rPr>
        <w:t>o</w:t>
      </w:r>
      <w:r w:rsidRPr="00E91544">
        <w:rPr>
          <w:szCs w:val="24"/>
        </w:rPr>
        <w:t xml:space="preserve">lérant’. Tolérance est cependant un mot que je n’aime pas, car il suppose des limites et non une acceptation pleine et entière. </w:t>
      </w:r>
      <w:r w:rsidRPr="00E91544">
        <w:rPr>
          <w:b/>
          <w:i/>
          <w:szCs w:val="24"/>
        </w:rPr>
        <w:t>T</w:t>
      </w:r>
      <w:r w:rsidRPr="00E91544">
        <w:rPr>
          <w:b/>
          <w:i/>
          <w:szCs w:val="24"/>
        </w:rPr>
        <w:t>o</w:t>
      </w:r>
      <w:r w:rsidRPr="00E91544">
        <w:rPr>
          <w:b/>
          <w:i/>
          <w:szCs w:val="24"/>
        </w:rPr>
        <w:t>lérer</w:t>
      </w:r>
      <w:r w:rsidRPr="00E91544">
        <w:rPr>
          <w:szCs w:val="24"/>
        </w:rPr>
        <w:t xml:space="preserve"> signifie user de son bon vo</w:t>
      </w:r>
      <w:r w:rsidRPr="00E91544">
        <w:rPr>
          <w:szCs w:val="24"/>
        </w:rPr>
        <w:t>u</w:t>
      </w:r>
      <w:r w:rsidRPr="00E91544">
        <w:rPr>
          <w:szCs w:val="24"/>
        </w:rPr>
        <w:t xml:space="preserve">loir pour ne pas rejeter l’autre, en dépit des différences pouvant exister entre les humains. </w:t>
      </w:r>
      <w:r w:rsidRPr="00E91544">
        <w:rPr>
          <w:b/>
          <w:i/>
          <w:szCs w:val="24"/>
        </w:rPr>
        <w:t>Accepter</w:t>
      </w:r>
      <w:r w:rsidRPr="00E91544">
        <w:rPr>
          <w:szCs w:val="24"/>
        </w:rPr>
        <w:t xml:space="preserve"> s</w:t>
      </w:r>
      <w:r w:rsidRPr="00E91544">
        <w:rPr>
          <w:szCs w:val="24"/>
        </w:rPr>
        <w:t>i</w:t>
      </w:r>
      <w:r w:rsidRPr="00E91544">
        <w:rPr>
          <w:szCs w:val="24"/>
        </w:rPr>
        <w:t>gnifie appréhender (au sens plein du terme et non redouter) l’autre dans sa globalité, dans ce qu’il est intrinsèquement, et s’il existe des diff</w:t>
      </w:r>
      <w:r w:rsidRPr="00E91544">
        <w:rPr>
          <w:szCs w:val="24"/>
        </w:rPr>
        <w:t>é</w:t>
      </w:r>
      <w:r w:rsidRPr="00E91544">
        <w:rPr>
          <w:szCs w:val="24"/>
        </w:rPr>
        <w:t>rences, celles-ci ne peuvent qu’être enrichissantes et l’amorce d’échanges fru</w:t>
      </w:r>
      <w:r w:rsidRPr="00E91544">
        <w:rPr>
          <w:szCs w:val="24"/>
        </w:rPr>
        <w:t>c</w:t>
      </w:r>
      <w:r w:rsidRPr="00E91544">
        <w:rPr>
          <w:szCs w:val="24"/>
        </w:rPr>
        <w:t xml:space="preserve">tueux pour tous. </w:t>
      </w:r>
    </w:p>
    <w:p w:rsidR="00075C3F" w:rsidRPr="00E91544" w:rsidRDefault="00075C3F" w:rsidP="00075C3F">
      <w:pPr>
        <w:spacing w:before="120" w:after="120"/>
        <w:jc w:val="both"/>
        <w:rPr>
          <w:szCs w:val="24"/>
        </w:rPr>
      </w:pPr>
      <w:r w:rsidRPr="00E91544">
        <w:rPr>
          <w:szCs w:val="24"/>
        </w:rPr>
        <w:t>Mon père avait eu la chance d’être le fils d’un homme audacieux et même aventurier, chercheur d’or et de pierreries au Brésil à la fin du XIX</w:t>
      </w:r>
      <w:r w:rsidRPr="00E91544">
        <w:rPr>
          <w:szCs w:val="24"/>
          <w:vertAlign w:val="superscript"/>
        </w:rPr>
        <w:t>e</w:t>
      </w:r>
      <w:r w:rsidRPr="00E91544">
        <w:rPr>
          <w:szCs w:val="24"/>
        </w:rPr>
        <w:t xml:space="preserve"> siècle… </w:t>
      </w:r>
    </w:p>
    <w:p w:rsidR="00075C3F" w:rsidRPr="00E91544" w:rsidRDefault="00075C3F" w:rsidP="00075C3F">
      <w:pPr>
        <w:spacing w:before="120" w:after="120"/>
        <w:jc w:val="both"/>
        <w:rPr>
          <w:szCs w:val="24"/>
        </w:rPr>
      </w:pPr>
      <w:r w:rsidRPr="00E91544">
        <w:rPr>
          <w:szCs w:val="24"/>
        </w:rPr>
        <w:t>Je n’ai jamais été entravé dans mes choix par mes parents tant dans ma vie privée que professionnelle. Tout au plus respectaient-ils les traditions familiales du temps où ma grand-mère maternelle sa grande sœur, que mon père n’a jamais heurtée, bien au contraire, il eut à la protéger d’un de mes oncles indélicats pour une sombre et sordide hi</w:t>
      </w:r>
      <w:r w:rsidRPr="00E91544">
        <w:rPr>
          <w:szCs w:val="24"/>
        </w:rPr>
        <w:t>s</w:t>
      </w:r>
      <w:r w:rsidRPr="00E91544">
        <w:rPr>
          <w:szCs w:val="24"/>
        </w:rPr>
        <w:t xml:space="preserve">toire de collier prêté par ma grand-mère à l’épouse de Joseph. </w:t>
      </w:r>
    </w:p>
    <w:p w:rsidR="00075C3F" w:rsidRPr="00E91544" w:rsidRDefault="00075C3F" w:rsidP="00075C3F">
      <w:pPr>
        <w:spacing w:before="120" w:after="120"/>
        <w:jc w:val="both"/>
        <w:rPr>
          <w:szCs w:val="24"/>
        </w:rPr>
      </w:pPr>
      <w:r w:rsidRPr="00E91544">
        <w:rPr>
          <w:szCs w:val="24"/>
        </w:rPr>
        <w:t xml:space="preserve">Il n’en demeure pas moins que tous les dimanches, mon père nous emmenait au restaurant de l’hôtel Terminus situé près de la charmante et si joliment fleurie gare centrale de la capitale où il organisait ses repas d’affaires. Bien entendu, la cuisine n’était pas casher, mais cela ne l’a jamais dérangé, de même lorsque nous passions des vacances à Tanger, en France et en Espagne… </w:t>
      </w:r>
    </w:p>
    <w:p w:rsidR="00075C3F" w:rsidRPr="00E91544" w:rsidRDefault="00075C3F" w:rsidP="00075C3F">
      <w:pPr>
        <w:spacing w:before="120" w:after="120"/>
        <w:jc w:val="both"/>
        <w:rPr>
          <w:szCs w:val="24"/>
        </w:rPr>
      </w:pPr>
      <w:r w:rsidRPr="00E91544">
        <w:rPr>
          <w:szCs w:val="24"/>
        </w:rPr>
        <w:t xml:space="preserve">Et pourtant, mes sœurs semblent avoir perdu la mémoire de ces merveilleux moments, et attribuent </w:t>
      </w:r>
      <w:r w:rsidRPr="00E91544">
        <w:rPr>
          <w:i/>
          <w:szCs w:val="24"/>
        </w:rPr>
        <w:t xml:space="preserve">a posteriori </w:t>
      </w:r>
      <w:r w:rsidRPr="00E91544">
        <w:rPr>
          <w:szCs w:val="24"/>
        </w:rPr>
        <w:t>et très tardivement à mon père une religiosité qu’il n’avait pas. Je pense qu’il était croyant ─ mais qui peut affirmer une « valeur » si intime, si personnelle ?─, mais il répugnait aux démonstrations p</w:t>
      </w:r>
      <w:r w:rsidRPr="00E91544">
        <w:rPr>
          <w:szCs w:val="24"/>
        </w:rPr>
        <w:t>u</w:t>
      </w:r>
      <w:r w:rsidRPr="00E91544">
        <w:rPr>
          <w:szCs w:val="24"/>
        </w:rPr>
        <w:t>bliques de cette croyance et vomissait l’hypocrisie des nombreux bigots qui hantaient les synag</w:t>
      </w:r>
      <w:r w:rsidRPr="00E91544">
        <w:rPr>
          <w:szCs w:val="24"/>
        </w:rPr>
        <w:t>o</w:t>
      </w:r>
      <w:r w:rsidRPr="00E91544">
        <w:rPr>
          <w:szCs w:val="24"/>
        </w:rPr>
        <w:t>gues et agissaient dans la vie quotidienne bien loin des principes m</w:t>
      </w:r>
      <w:r w:rsidRPr="00E91544">
        <w:rPr>
          <w:szCs w:val="24"/>
        </w:rPr>
        <w:t>o</w:t>
      </w:r>
      <w:r w:rsidRPr="00E91544">
        <w:rPr>
          <w:szCs w:val="24"/>
        </w:rPr>
        <w:t>raux qui l’avaient toujours habité. Sa probité et sa rigueur étaient pr</w:t>
      </w:r>
      <w:r w:rsidRPr="00E91544">
        <w:rPr>
          <w:szCs w:val="24"/>
        </w:rPr>
        <w:t>o</w:t>
      </w:r>
      <w:r w:rsidRPr="00E91544">
        <w:rPr>
          <w:szCs w:val="24"/>
        </w:rPr>
        <w:t>verbiales. Une de mes sœurs semble être née lorsqu’elle a rencontré celui qu’elle allait épouser et a occulté toute la période antérieure… Une autre a épousé un profe</w:t>
      </w:r>
      <w:r w:rsidRPr="00E91544">
        <w:rPr>
          <w:szCs w:val="24"/>
        </w:rPr>
        <w:t>s</w:t>
      </w:r>
      <w:r w:rsidRPr="00E91544">
        <w:rPr>
          <w:szCs w:val="24"/>
        </w:rPr>
        <w:t>seur d’hébreu se disant « rabbin » et, alors que lorsque nous étions étudiants à l’Université de Rabat et que nous fréquentions notre QG, « </w:t>
      </w:r>
      <w:r w:rsidRPr="00E91544">
        <w:rPr>
          <w:i/>
          <w:szCs w:val="24"/>
        </w:rPr>
        <w:t>Le Jour et Nuit</w:t>
      </w:r>
      <w:r w:rsidRPr="00E91544">
        <w:rPr>
          <w:szCs w:val="24"/>
        </w:rPr>
        <w:t xml:space="preserve"> », et la pizzeria « La </w:t>
      </w:r>
      <w:r w:rsidRPr="00E91544">
        <w:rPr>
          <w:i/>
          <w:szCs w:val="24"/>
        </w:rPr>
        <w:t>Mamma</w:t>
      </w:r>
      <w:r w:rsidRPr="00E91544">
        <w:rPr>
          <w:szCs w:val="24"/>
        </w:rPr>
        <w:t> » ─ dégustant moult hamburgers et pizzas non casher bien évidemment ─ sa rencontre avec son futur mari a totalement modifié son attitude par rapport à la religion. Non contente de plonger dans une sorte de guêpier régi par les rites et commandements innombr</w:t>
      </w:r>
      <w:r w:rsidRPr="00E91544">
        <w:rPr>
          <w:szCs w:val="24"/>
        </w:rPr>
        <w:t>a</w:t>
      </w:r>
      <w:r w:rsidRPr="00E91544">
        <w:rPr>
          <w:szCs w:val="24"/>
        </w:rPr>
        <w:t>bles du judaïsme, elle a inventé un passé quasi-orthodoxe à mon père qui était tout au plus respectueux de certaines trad</w:t>
      </w:r>
      <w:r w:rsidRPr="00E91544">
        <w:rPr>
          <w:szCs w:val="24"/>
        </w:rPr>
        <w:t>i</w:t>
      </w:r>
      <w:r w:rsidRPr="00E91544">
        <w:rPr>
          <w:szCs w:val="24"/>
        </w:rPr>
        <w:t>tions, en se tenant bien loin de la communauté. En tant que commissaire aux comptes de celle-ci ─ plébiscité par un vote quasi unanime ─, il avait constaté et déploré bien des malversations ourdies au mépris des plus nécessiteux de la co</w:t>
      </w:r>
      <w:r w:rsidRPr="00E91544">
        <w:rPr>
          <w:szCs w:val="24"/>
        </w:rPr>
        <w:t>m</w:t>
      </w:r>
      <w:r w:rsidRPr="00E91544">
        <w:rPr>
          <w:szCs w:val="24"/>
        </w:rPr>
        <w:t>munauté auxquels devaient revenir des dons provenant de contributeurs locaux ou d’ailleurs… Mon père, écœuré, démissionna, non sans avoir alerté les respons</w:t>
      </w:r>
      <w:r w:rsidRPr="00E91544">
        <w:rPr>
          <w:szCs w:val="24"/>
        </w:rPr>
        <w:t>a</w:t>
      </w:r>
      <w:r w:rsidRPr="00E91544">
        <w:rPr>
          <w:szCs w:val="24"/>
        </w:rPr>
        <w:t>bles communautaires qui ne levèrent pas le petit doigt, puisqu’ils étaient à l’origine des détournements de fonds, les encourageaient ou les couvraient… Bientôt, des ennuis de santé l’empêchèrent d’assister aux rares offices religieux qui lui t</w:t>
      </w:r>
      <w:r w:rsidRPr="00E91544">
        <w:rPr>
          <w:szCs w:val="24"/>
        </w:rPr>
        <w:t>e</w:t>
      </w:r>
      <w:r w:rsidRPr="00E91544">
        <w:rPr>
          <w:szCs w:val="24"/>
        </w:rPr>
        <w:t>naient à cœur pour les grandes fêtes juives, Rosh Hashana, Pessah et Yom Kippour. Mais sa foi demeura intacte, me semble-t-il. Je pense qu’il regretta mon éloignement total de toute fois et surtout de toute pratique religieuse, mais il ne m’en fit jamais le reproche, sauf lors de mon mariage et son interrogation sur mes éventuels enfants rejoignit celle de mon beau-père, catholique et témoin d</w:t>
      </w:r>
      <w:r w:rsidRPr="00E91544">
        <w:rPr>
          <w:szCs w:val="24"/>
        </w:rPr>
        <w:t>i</w:t>
      </w:r>
      <w:r w:rsidRPr="00E91544">
        <w:rPr>
          <w:szCs w:val="24"/>
        </w:rPr>
        <w:t xml:space="preserve">rect des rafles d’enfants juifs lors de la Seconde Guerre mondiale. Le « problème » fut vite résolu, puisque ma femme et moi n’avons pas pu avoir d’enfants ! </w:t>
      </w:r>
    </w:p>
    <w:p w:rsidR="00075C3F" w:rsidRPr="00E91544" w:rsidRDefault="00075C3F" w:rsidP="00075C3F">
      <w:pPr>
        <w:spacing w:before="120" w:after="120"/>
        <w:jc w:val="both"/>
        <w:rPr>
          <w:szCs w:val="24"/>
        </w:rPr>
      </w:pPr>
      <w:r w:rsidRPr="00E91544">
        <w:rPr>
          <w:szCs w:val="24"/>
        </w:rPr>
        <w:t>Je m’aperçois qu’à l’occasion de ce chapitre du livre, j’écris sans aucun frein et je m’autorise des digressions impossibles à endiguer, comme si les vannes étaient ouvertes et que le flot de souvenirs et de sentiments devait impérativement être respecté !</w:t>
      </w:r>
    </w:p>
    <w:p w:rsidR="00075C3F" w:rsidRPr="00E91544" w:rsidRDefault="00075C3F" w:rsidP="00075C3F">
      <w:pPr>
        <w:spacing w:before="120" w:after="120"/>
        <w:jc w:val="both"/>
        <w:rPr>
          <w:szCs w:val="24"/>
        </w:rPr>
      </w:pPr>
      <w:r w:rsidRPr="00E91544">
        <w:rPr>
          <w:szCs w:val="24"/>
        </w:rPr>
        <w:t>Très tôt dans ma vie, j’ai pris conscience que dans un pays comme le Maroc où les Juifs relèvent encore de nos jours du « statut perso</w:t>
      </w:r>
      <w:r w:rsidRPr="00E91544">
        <w:rPr>
          <w:szCs w:val="24"/>
        </w:rPr>
        <w:t>n</w:t>
      </w:r>
      <w:r w:rsidRPr="00E91544">
        <w:rPr>
          <w:szCs w:val="24"/>
        </w:rPr>
        <w:t>nel » ─ régi par les tr</w:t>
      </w:r>
      <w:r w:rsidRPr="00E91544">
        <w:rPr>
          <w:szCs w:val="24"/>
        </w:rPr>
        <w:t>i</w:t>
      </w:r>
      <w:r w:rsidRPr="00E91544">
        <w:rPr>
          <w:szCs w:val="24"/>
        </w:rPr>
        <w:t>bunaux rabbiniques et la loi de Moïse pour les naissances, les mariages, les fun</w:t>
      </w:r>
      <w:r w:rsidRPr="00E91544">
        <w:rPr>
          <w:szCs w:val="24"/>
        </w:rPr>
        <w:t>é</w:t>
      </w:r>
      <w:r w:rsidRPr="00E91544">
        <w:rPr>
          <w:szCs w:val="24"/>
        </w:rPr>
        <w:t>railles, les successions, les conflits interpersonnels ─, la religion « prend en cha</w:t>
      </w:r>
      <w:r w:rsidRPr="00E91544">
        <w:rPr>
          <w:szCs w:val="24"/>
        </w:rPr>
        <w:t>r</w:t>
      </w:r>
      <w:r w:rsidRPr="00E91544">
        <w:rPr>
          <w:szCs w:val="24"/>
        </w:rPr>
        <w:t>ge » l’individu de la naissance à la mort. J’avais choqué quelques membres de ma famille lorsque j’avais refusé de dire le « </w:t>
      </w:r>
      <w:r w:rsidRPr="00E91544">
        <w:rPr>
          <w:i/>
          <w:szCs w:val="24"/>
        </w:rPr>
        <w:t>daroush</w:t>
      </w:r>
      <w:r w:rsidRPr="00E91544">
        <w:rPr>
          <w:szCs w:val="24"/>
        </w:rPr>
        <w:t> » ─ discours convenu et dégo</w:t>
      </w:r>
      <w:r w:rsidRPr="00E91544">
        <w:rPr>
          <w:szCs w:val="24"/>
        </w:rPr>
        <w:t>u</w:t>
      </w:r>
      <w:r w:rsidRPr="00E91544">
        <w:rPr>
          <w:szCs w:val="24"/>
        </w:rPr>
        <w:t>linant de ‘bons sentiments’ et de reconnaissance par vis-à-vis des parents ─ lors ma bar mitzvah ; de même, j’avais rejeté tout cort</w:t>
      </w:r>
      <w:r w:rsidRPr="00E91544">
        <w:rPr>
          <w:szCs w:val="24"/>
        </w:rPr>
        <w:t>è</w:t>
      </w:r>
      <w:r w:rsidRPr="00E91544">
        <w:rPr>
          <w:szCs w:val="24"/>
        </w:rPr>
        <w:t>ge intempestif et exhibitionni</w:t>
      </w:r>
      <w:r w:rsidRPr="00E91544">
        <w:rPr>
          <w:szCs w:val="24"/>
        </w:rPr>
        <w:t>s</w:t>
      </w:r>
      <w:r w:rsidRPr="00E91544">
        <w:rPr>
          <w:szCs w:val="24"/>
        </w:rPr>
        <w:t xml:space="preserve">te entre la maison de mes parents et la synagogue pour mon entrée officielle dans la communauté, d’autant qu’il fallait y aller « déguisé », c’est-à-dire revêtu du châle de prières et de la kippa. </w:t>
      </w:r>
    </w:p>
    <w:p w:rsidR="00075C3F" w:rsidRPr="00E91544" w:rsidRDefault="00075C3F" w:rsidP="00075C3F">
      <w:pPr>
        <w:spacing w:before="120" w:after="120"/>
        <w:jc w:val="both"/>
        <w:rPr>
          <w:szCs w:val="24"/>
        </w:rPr>
      </w:pPr>
      <w:r w:rsidRPr="00E91544">
        <w:rPr>
          <w:szCs w:val="24"/>
        </w:rPr>
        <w:t>Bien plus tard, quand ce fut au tour de mon petit-neveu d’effectuer ce passage à 13 ans dans une synagogue parisienne, je fus frappé et peiné par l’affolement voire la terreur qui s’empara du jeune adole</w:t>
      </w:r>
      <w:r w:rsidRPr="00E91544">
        <w:rPr>
          <w:szCs w:val="24"/>
        </w:rPr>
        <w:t>s</w:t>
      </w:r>
      <w:r w:rsidRPr="00E91544">
        <w:rPr>
          <w:szCs w:val="24"/>
        </w:rPr>
        <w:t>cent qui ressentait parfaitement avec une acuité insupportable la d</w:t>
      </w:r>
      <w:r w:rsidRPr="00E91544">
        <w:rPr>
          <w:szCs w:val="24"/>
        </w:rPr>
        <w:t>é</w:t>
      </w:r>
      <w:r w:rsidRPr="00E91544">
        <w:rPr>
          <w:szCs w:val="24"/>
        </w:rPr>
        <w:t>possession de son moi profond orchestrée par les adultes qui cha</w:t>
      </w:r>
      <w:r w:rsidRPr="00E91544">
        <w:rPr>
          <w:szCs w:val="24"/>
        </w:rPr>
        <w:t>n</w:t>
      </w:r>
      <w:r w:rsidRPr="00E91544">
        <w:rPr>
          <w:szCs w:val="24"/>
        </w:rPr>
        <w:t xml:space="preserve">taient à tue-tête et dansaient de façon endiablée autour de l’impétrant brusquement saisi et porté, à l’instar des cérémonies ashkénazes ! Une aberration pour des sépharades. </w:t>
      </w:r>
    </w:p>
    <w:p w:rsidR="00075C3F" w:rsidRPr="00E91544" w:rsidRDefault="00075C3F" w:rsidP="00075C3F">
      <w:pPr>
        <w:spacing w:before="120" w:after="120"/>
        <w:jc w:val="both"/>
        <w:rPr>
          <w:szCs w:val="24"/>
        </w:rPr>
      </w:pPr>
      <w:r w:rsidRPr="00E91544">
        <w:rPr>
          <w:szCs w:val="24"/>
        </w:rPr>
        <w:t>De fait, le juif pratiquant est dépossédé de tout dans des circon</w:t>
      </w:r>
      <w:r w:rsidRPr="00E91544">
        <w:rPr>
          <w:szCs w:val="24"/>
        </w:rPr>
        <w:t>s</w:t>
      </w:r>
      <w:r w:rsidRPr="00E91544">
        <w:rPr>
          <w:szCs w:val="24"/>
        </w:rPr>
        <w:t>tances précises ─ naissance, circoncision, mariage, décès, succession ─ par des religieux qui off</w:t>
      </w:r>
      <w:r w:rsidRPr="00E91544">
        <w:rPr>
          <w:szCs w:val="24"/>
        </w:rPr>
        <w:t>i</w:t>
      </w:r>
      <w:r w:rsidRPr="00E91544">
        <w:rPr>
          <w:szCs w:val="24"/>
        </w:rPr>
        <w:t xml:space="preserve">cient sans se préoccuper de ce que peuvent ressentir les principaux intéressés. Le pire fut atteint pour moi lors des obsèques de ma mère en 2003, comme je l’ai déjà relaté ailleurs… </w:t>
      </w:r>
    </w:p>
    <w:p w:rsidR="00075C3F" w:rsidRPr="00E91544" w:rsidRDefault="00075C3F" w:rsidP="00075C3F">
      <w:pPr>
        <w:spacing w:before="120" w:after="120"/>
        <w:jc w:val="both"/>
        <w:rPr>
          <w:szCs w:val="24"/>
        </w:rPr>
      </w:pPr>
      <w:r w:rsidRPr="00E91544">
        <w:rPr>
          <w:szCs w:val="24"/>
        </w:rPr>
        <w:t>Lorsqu’une de mes sœurs épousa son « rabbin » de mari, ce dernier eut l’audace de me déclarer sans aucune gêne : « </w:t>
      </w:r>
      <w:r w:rsidRPr="00E91544">
        <w:rPr>
          <w:i/>
          <w:szCs w:val="24"/>
        </w:rPr>
        <w:t>Tu sais, Alain, mai</w:t>
      </w:r>
      <w:r w:rsidRPr="00E91544">
        <w:rPr>
          <w:i/>
          <w:szCs w:val="24"/>
        </w:rPr>
        <w:t>n</w:t>
      </w:r>
      <w:r w:rsidRPr="00E91544">
        <w:rPr>
          <w:i/>
          <w:szCs w:val="24"/>
        </w:rPr>
        <w:t>tenant que je rentre dans la famille, il va falloir que tu changes tes habitudes et ta façon d’être, que tu fréquentes la synagogue, et que tu respectes les traditions et les commandements</w:t>
      </w:r>
      <w:r w:rsidRPr="00E91544">
        <w:rPr>
          <w:szCs w:val="24"/>
        </w:rPr>
        <w:t> ! ». Je lui répliquai au</w:t>
      </w:r>
      <w:r w:rsidRPr="00E91544">
        <w:rPr>
          <w:szCs w:val="24"/>
        </w:rPr>
        <w:t>s</w:t>
      </w:r>
      <w:r w:rsidRPr="00E91544">
        <w:rPr>
          <w:szCs w:val="24"/>
        </w:rPr>
        <w:t>sitôt et sèchement de « s’occuper de ses fesses »… Ce même triste sire, exhibant sa religiosité, n’hésita pourtant pas à utiliser ma vaisse</w:t>
      </w:r>
      <w:r w:rsidRPr="00E91544">
        <w:rPr>
          <w:szCs w:val="24"/>
        </w:rPr>
        <w:t>l</w:t>
      </w:r>
      <w:r w:rsidRPr="00E91544">
        <w:rPr>
          <w:szCs w:val="24"/>
        </w:rPr>
        <w:t>le non casher lorsqu’il m’arriva de prêter mon studio parisien à ma sœur et mon beau-frère certains étés au cours de mes vacances à l’étranger. Le « rabbin » de pacotille spécula publiquement sur mon patrimoine et son devenir lorsqu’un sévère accident cardiaque mit ma vie en péril… Tout cela est vomitif et toute rel</w:t>
      </w:r>
      <w:r w:rsidRPr="00E91544">
        <w:rPr>
          <w:szCs w:val="24"/>
        </w:rPr>
        <w:t>a</w:t>
      </w:r>
      <w:r w:rsidRPr="00E91544">
        <w:rPr>
          <w:szCs w:val="24"/>
        </w:rPr>
        <w:t>tion avec « ces gens-là », comme disait l’immense Jacques Brel, a cessé d’exister. Le pseudo rabbin tente bien régulièrement de « renouer » en me harcelant littér</w:t>
      </w:r>
      <w:r w:rsidRPr="00E91544">
        <w:rPr>
          <w:szCs w:val="24"/>
        </w:rPr>
        <w:t>a</w:t>
      </w:r>
      <w:r w:rsidRPr="00E91544">
        <w:rPr>
          <w:szCs w:val="24"/>
        </w:rPr>
        <w:t>lement sur messagerie pour oser me rappeler les dates de décès de mes parents dans le calendrier hébraïque, ce dont je me fiche comme d’une guigne, les seules dates qui comptent pour moi sont ce</w:t>
      </w:r>
      <w:r w:rsidRPr="00E91544">
        <w:rPr>
          <w:szCs w:val="24"/>
        </w:rPr>
        <w:t>l</w:t>
      </w:r>
      <w:r w:rsidRPr="00E91544">
        <w:rPr>
          <w:szCs w:val="24"/>
        </w:rPr>
        <w:t>les du monde dans lequel je vis et bien au-delà des dates, c’est le so</w:t>
      </w:r>
      <w:r w:rsidRPr="00E91544">
        <w:rPr>
          <w:szCs w:val="24"/>
        </w:rPr>
        <w:t>u</w:t>
      </w:r>
      <w:r w:rsidRPr="00E91544">
        <w:rPr>
          <w:szCs w:val="24"/>
        </w:rPr>
        <w:t>venir de mes chers disparus et l’émotion qui ne me qui</w:t>
      </w:r>
      <w:r w:rsidRPr="00E91544">
        <w:rPr>
          <w:szCs w:val="24"/>
        </w:rPr>
        <w:t>t</w:t>
      </w:r>
      <w:r w:rsidRPr="00E91544">
        <w:rPr>
          <w:szCs w:val="24"/>
        </w:rPr>
        <w:t xml:space="preserve">tent pas… </w:t>
      </w:r>
    </w:p>
    <w:p w:rsidR="00075C3F" w:rsidRPr="00E91544" w:rsidRDefault="00075C3F" w:rsidP="00075C3F">
      <w:pPr>
        <w:spacing w:before="120" w:after="120"/>
        <w:jc w:val="both"/>
        <w:rPr>
          <w:szCs w:val="24"/>
        </w:rPr>
      </w:pPr>
      <w:r w:rsidRPr="00E91544">
        <w:rPr>
          <w:szCs w:val="24"/>
        </w:rPr>
        <w:t>Le « bonhomme » sévissait en tant que professeur d’hébreu dans une école juive de la capitale dont le directeur ─ qui a, semble-t-il, fait carrière outre-Atlantique ─ était du même acabit et se comportait en abominable dictateur, allant jusqu’à surveiller les activités privées, hors de l’école de ses élèves. Une de mes sœurs eut à affronter l’obscurantisme total de ce triste individu qui pensait po</w:t>
      </w:r>
      <w:r w:rsidRPr="00E91544">
        <w:rPr>
          <w:szCs w:val="24"/>
        </w:rPr>
        <w:t>u</w:t>
      </w:r>
      <w:r w:rsidRPr="00E91544">
        <w:rPr>
          <w:szCs w:val="24"/>
        </w:rPr>
        <w:t>voir étendre son pouvoir discrétionnaire jusques et y compris hors de son champ d’action, et cela toujours au nom de la religion et de principes moraux qui n’étaient que les siens, lui-même niant les problèmes de santé de son épouse et lui imposant, contre avis médical, une série impressio</w:t>
      </w:r>
      <w:r w:rsidRPr="00E91544">
        <w:rPr>
          <w:szCs w:val="24"/>
        </w:rPr>
        <w:t>n</w:t>
      </w:r>
      <w:r w:rsidRPr="00E91544">
        <w:rPr>
          <w:szCs w:val="24"/>
        </w:rPr>
        <w:t>nante de grossesses qui faill</w:t>
      </w:r>
      <w:r w:rsidRPr="00E91544">
        <w:rPr>
          <w:szCs w:val="24"/>
        </w:rPr>
        <w:t>i</w:t>
      </w:r>
      <w:r w:rsidRPr="00E91544">
        <w:rPr>
          <w:szCs w:val="24"/>
        </w:rPr>
        <w:t>rent la tuer… Mais les textes « sacrés » ne mentionnent-ils-pas « </w:t>
      </w:r>
      <w:r w:rsidRPr="00E91544">
        <w:rPr>
          <w:rStyle w:val="versetext"/>
          <w:i/>
          <w:szCs w:val="24"/>
        </w:rPr>
        <w:t>Vous donc, croissez et multipliez; peuplez en abondance la terre, et multipliez sur elle</w:t>
      </w:r>
      <w:r w:rsidRPr="00E91544">
        <w:rPr>
          <w:i/>
          <w:szCs w:val="24"/>
        </w:rPr>
        <w:t>» ?</w:t>
      </w:r>
      <w:r w:rsidRPr="00E91544">
        <w:rPr>
          <w:szCs w:val="24"/>
        </w:rPr>
        <w:t xml:space="preserve">, Genèse 9:7-17… </w:t>
      </w:r>
    </w:p>
    <w:p w:rsidR="00075C3F" w:rsidRDefault="00075C3F" w:rsidP="00075C3F">
      <w:pPr>
        <w:spacing w:before="120" w:after="120"/>
        <w:jc w:val="both"/>
        <w:rPr>
          <w:szCs w:val="24"/>
        </w:rPr>
      </w:pPr>
      <w:r w:rsidRPr="00E91544">
        <w:rPr>
          <w:szCs w:val="24"/>
        </w:rPr>
        <w:t xml:space="preserve">Vu par Maurice Rollinat (1846-1903), </w:t>
      </w:r>
      <w:hyperlink r:id="rId70" w:tooltip="Paysages et paysans" w:history="1">
        <w:r w:rsidRPr="00E91544">
          <w:rPr>
            <w:rStyle w:val="Lienhypertexte"/>
            <w:i/>
            <w:szCs w:val="24"/>
          </w:rPr>
          <w:t>Paysages et paysans</w:t>
        </w:r>
      </w:hyperlink>
      <w:r w:rsidRPr="00E91544">
        <w:rPr>
          <w:szCs w:val="24"/>
        </w:rPr>
        <w:t xml:space="preserve">, Paris, Fasquelle, 1899), cela donne le poème qui suit : </w:t>
      </w:r>
    </w:p>
    <w:p w:rsidR="00075C3F" w:rsidRPr="00E91544" w:rsidRDefault="00075C3F" w:rsidP="00075C3F">
      <w:pPr>
        <w:spacing w:before="120" w:after="120"/>
        <w:jc w:val="both"/>
        <w:rPr>
          <w:szCs w:val="24"/>
        </w:rPr>
      </w:pPr>
    </w:p>
    <w:p w:rsidR="00075C3F" w:rsidRPr="00E91544" w:rsidRDefault="00075C3F" w:rsidP="00075C3F">
      <w:pPr>
        <w:spacing w:before="120" w:after="120"/>
        <w:jc w:val="center"/>
        <w:rPr>
          <w:szCs w:val="24"/>
        </w:rPr>
      </w:pPr>
      <w:r w:rsidRPr="00E91544">
        <w:rPr>
          <w:rStyle w:val="mw-headline"/>
          <w:bCs/>
        </w:rPr>
        <w:t xml:space="preserve"> « </w:t>
      </w:r>
      <w:r w:rsidRPr="00E91544">
        <w:rPr>
          <w:rStyle w:val="mw-headline"/>
          <w:bCs/>
          <w:i/>
          <w:szCs w:val="24"/>
        </w:rPr>
        <w:t>CROISSEZ ET MULTIPLIEZ</w:t>
      </w:r>
    </w:p>
    <w:p w:rsidR="00075C3F" w:rsidRDefault="00075C3F" w:rsidP="00075C3F">
      <w:pPr>
        <w:pStyle w:val="NormalWeb"/>
        <w:spacing w:beforeLines="0" w:before="120" w:afterLines="0" w:after="120"/>
        <w:jc w:val="both"/>
        <w:rPr>
          <w:rStyle w:val="mw-poem-indented"/>
          <w:rFonts w:ascii="Times New Roman" w:hAnsi="Times New Roman"/>
          <w:i/>
          <w:sz w:val="28"/>
        </w:rPr>
      </w:pPr>
    </w:p>
    <w:p w:rsidR="00075C3F" w:rsidRPr="00E91544" w:rsidRDefault="00075C3F" w:rsidP="00075C3F">
      <w:pPr>
        <w:pStyle w:val="NormalWeb"/>
        <w:spacing w:beforeLines="0" w:before="120" w:afterLines="0" w:after="120"/>
        <w:jc w:val="both"/>
        <w:rPr>
          <w:rFonts w:ascii="Times New Roman" w:hAnsi="Times New Roman"/>
          <w:sz w:val="28"/>
        </w:rPr>
      </w:pPr>
      <w:r w:rsidRPr="00E91544">
        <w:rPr>
          <w:rStyle w:val="mw-poem-indented"/>
          <w:rFonts w:ascii="Times New Roman" w:hAnsi="Times New Roman"/>
          <w:i/>
          <w:sz w:val="28"/>
        </w:rPr>
        <w:t>Ne sortant pas de faire jeûne,</w:t>
      </w:r>
      <w:r w:rsidRPr="00E91544">
        <w:rPr>
          <w:rFonts w:ascii="Times New Roman" w:hAnsi="Times New Roman"/>
          <w:i/>
          <w:sz w:val="28"/>
        </w:rPr>
        <w:br/>
      </w:r>
      <w:r w:rsidRPr="00E91544">
        <w:rPr>
          <w:rStyle w:val="mw-poem-indented"/>
          <w:rFonts w:ascii="Times New Roman" w:hAnsi="Times New Roman"/>
          <w:i/>
          <w:sz w:val="28"/>
        </w:rPr>
        <w:t>Une fois, le père Lucas,</w:t>
      </w:r>
      <w:r w:rsidRPr="00E91544">
        <w:rPr>
          <w:rFonts w:ascii="Times New Roman" w:hAnsi="Times New Roman"/>
          <w:i/>
          <w:sz w:val="28"/>
        </w:rPr>
        <w:br/>
      </w:r>
      <w:r w:rsidRPr="00E91544">
        <w:rPr>
          <w:rStyle w:val="mw-poem-indented"/>
          <w:rFonts w:ascii="Times New Roman" w:hAnsi="Times New Roman"/>
          <w:i/>
          <w:sz w:val="28"/>
        </w:rPr>
        <w:t>Sincère, et du fond de son âme,</w:t>
      </w:r>
      <w:r w:rsidRPr="00E91544">
        <w:rPr>
          <w:rFonts w:ascii="Times New Roman" w:hAnsi="Times New Roman"/>
          <w:i/>
          <w:sz w:val="28"/>
        </w:rPr>
        <w:br/>
      </w:r>
      <w:r w:rsidRPr="00E91544">
        <w:rPr>
          <w:rStyle w:val="mw-poem-indented"/>
          <w:rFonts w:ascii="Times New Roman" w:hAnsi="Times New Roman"/>
          <w:i/>
          <w:sz w:val="28"/>
        </w:rPr>
        <w:t>Disait à ses quatre grands gars,</w:t>
      </w:r>
      <w:r w:rsidRPr="00E91544">
        <w:rPr>
          <w:rFonts w:ascii="Times New Roman" w:hAnsi="Times New Roman"/>
          <w:i/>
          <w:sz w:val="28"/>
        </w:rPr>
        <w:br/>
      </w:r>
      <w:r w:rsidRPr="00E91544">
        <w:rPr>
          <w:rStyle w:val="mw-poem-indented"/>
          <w:rFonts w:ascii="Times New Roman" w:hAnsi="Times New Roman"/>
          <w:i/>
          <w:sz w:val="28"/>
        </w:rPr>
        <w:t>Tous, de l’aîné jusqu’au plus jeune,</w:t>
      </w:r>
      <w:r w:rsidRPr="00E91544">
        <w:rPr>
          <w:rFonts w:ascii="Times New Roman" w:hAnsi="Times New Roman"/>
          <w:i/>
          <w:sz w:val="28"/>
        </w:rPr>
        <w:br/>
      </w:r>
      <w:r w:rsidRPr="00E91544">
        <w:rPr>
          <w:rStyle w:val="mw-poem-indented"/>
          <w:rFonts w:ascii="Times New Roman" w:hAnsi="Times New Roman"/>
          <w:i/>
          <w:sz w:val="28"/>
        </w:rPr>
        <w:t>Bien en âge de prendre femme :</w:t>
      </w:r>
      <w:r w:rsidRPr="00E91544">
        <w:rPr>
          <w:rFonts w:ascii="Times New Roman" w:hAnsi="Times New Roman"/>
          <w:i/>
          <w:sz w:val="28"/>
        </w:rPr>
        <w:br/>
        <w:t>« Mes enfants, faut peupler d’son espèc’ ! Ya pas d’trêve !</w:t>
      </w:r>
      <w:r w:rsidRPr="00E91544">
        <w:rPr>
          <w:rFonts w:ascii="Times New Roman" w:hAnsi="Times New Roman"/>
          <w:i/>
          <w:sz w:val="28"/>
        </w:rPr>
        <w:br/>
        <w:t>Faut q’tout c’qui vit engendre ! et qu’toujours s’accroissant,</w:t>
      </w:r>
      <w:r w:rsidRPr="00E91544">
        <w:rPr>
          <w:rFonts w:ascii="Times New Roman" w:hAnsi="Times New Roman"/>
          <w:i/>
          <w:sz w:val="28"/>
        </w:rPr>
        <w:br/>
        <w:t>Les êtr’ les uns aux autr’, sans fin, se r’pass’ leur sang,</w:t>
      </w:r>
      <w:r w:rsidRPr="00E91544">
        <w:rPr>
          <w:rFonts w:ascii="Times New Roman" w:hAnsi="Times New Roman"/>
          <w:i/>
          <w:sz w:val="28"/>
        </w:rPr>
        <w:br/>
        <w:t>Tel’ qu’aux racin’ des arb’ la terr’ coule sa sève.</w:t>
      </w:r>
      <w:r w:rsidRPr="00E91544">
        <w:rPr>
          <w:rFonts w:ascii="Times New Roman" w:hAnsi="Times New Roman"/>
          <w:i/>
          <w:sz w:val="28"/>
        </w:rPr>
        <w:br/>
        <w:t>Tout’ femelle est un champ où l’bon mâle i’ doit s’mer</w:t>
      </w:r>
      <w:r w:rsidRPr="00E91544">
        <w:rPr>
          <w:rFonts w:ascii="Times New Roman" w:hAnsi="Times New Roman"/>
          <w:i/>
          <w:sz w:val="28"/>
        </w:rPr>
        <w:br/>
        <w:t>La grain’ d’humanité qu’est dans l’grenier d’son être :</w:t>
      </w:r>
      <w:r w:rsidRPr="00E91544">
        <w:rPr>
          <w:rFonts w:ascii="Times New Roman" w:hAnsi="Times New Roman"/>
          <w:i/>
          <w:sz w:val="28"/>
        </w:rPr>
        <w:br/>
        <w:t>[…] En s’mant, i’ faut toujour' songer à la moisson,</w:t>
      </w:r>
      <w:r w:rsidRPr="00E91544">
        <w:rPr>
          <w:rFonts w:ascii="Times New Roman" w:hAnsi="Times New Roman"/>
          <w:i/>
          <w:sz w:val="28"/>
        </w:rPr>
        <w:br/>
        <w:t>Féconder sérieusement l’épous’ qu’on a choisie.</w:t>
      </w:r>
      <w:r w:rsidRPr="00E91544">
        <w:rPr>
          <w:rFonts w:ascii="Times New Roman" w:hAnsi="Times New Roman"/>
          <w:i/>
          <w:sz w:val="28"/>
        </w:rPr>
        <w:br/>
        <w:t>[…] [Vous d’vez donc tous les quat’ faire offic’ de bons mâles,</w:t>
      </w:r>
      <w:r w:rsidRPr="00E91544">
        <w:rPr>
          <w:rFonts w:ascii="Times New Roman" w:hAnsi="Times New Roman"/>
          <w:i/>
          <w:sz w:val="28"/>
        </w:rPr>
        <w:br/>
        <w:t>Accomplir sans tricher vot’ destin d’engross’ment.</w:t>
      </w:r>
      <w:r w:rsidRPr="00E91544">
        <w:rPr>
          <w:rFonts w:ascii="Times New Roman" w:hAnsi="Times New Roman"/>
          <w:i/>
          <w:sz w:val="28"/>
        </w:rPr>
        <w:br/>
        <w:t>Mangez fort ! et fait’-vous du sang, des muscl’, des os !</w:t>
      </w:r>
      <w:r w:rsidRPr="00E91544">
        <w:rPr>
          <w:rFonts w:ascii="Times New Roman" w:hAnsi="Times New Roman"/>
          <w:i/>
          <w:sz w:val="28"/>
        </w:rPr>
        <w:br/>
        <w:t>Buvez ! mais sans jamais perd’ la raison d’un’ ligne ;</w:t>
      </w:r>
      <w:r w:rsidRPr="00E91544">
        <w:rPr>
          <w:rFonts w:ascii="Times New Roman" w:hAnsi="Times New Roman"/>
          <w:i/>
          <w:sz w:val="28"/>
        </w:rPr>
        <w:br/>
        <w:t>Pas trop d’pein’ ! Ceux qui s’us’ au travail sont des sots.</w:t>
      </w:r>
      <w:r w:rsidRPr="00E91544">
        <w:rPr>
          <w:rFonts w:ascii="Times New Roman" w:hAnsi="Times New Roman"/>
          <w:i/>
          <w:sz w:val="28"/>
        </w:rPr>
        <w:br/>
        <w:t>Réglez la sueur du corps ainsi q’le jus d’la vigne !</w:t>
      </w:r>
      <w:r>
        <w:rPr>
          <w:rFonts w:ascii="Times New Roman" w:hAnsi="Times New Roman"/>
          <w:i/>
          <w:sz w:val="28"/>
        </w:rPr>
        <w:br/>
      </w:r>
      <w:r w:rsidRPr="00E91544">
        <w:rPr>
          <w:rFonts w:ascii="Times New Roman" w:hAnsi="Times New Roman"/>
          <w:i/>
          <w:sz w:val="28"/>
        </w:rPr>
        <w:t>Comm’ faut q’la femm’ soit pure avec des yeux ardents,</w:t>
      </w:r>
      <w:r w:rsidRPr="00E91544">
        <w:rPr>
          <w:rFonts w:ascii="Times New Roman" w:hAnsi="Times New Roman"/>
          <w:i/>
          <w:sz w:val="28"/>
        </w:rPr>
        <w:br/>
        <w:t>Q’fièr’ dans les bras d’l’époux qui n’cherch’ qu’à la rend’ mère</w:t>
      </w:r>
      <w:r w:rsidRPr="00E91544">
        <w:rPr>
          <w:rFonts w:ascii="Times New Roman" w:hAnsi="Times New Roman"/>
          <w:i/>
          <w:sz w:val="28"/>
        </w:rPr>
        <w:br/>
        <w:t>[…] Et que, pour chacun d’vous, l’plus cher désir toujours :</w:t>
      </w:r>
      <w:r w:rsidRPr="00E91544">
        <w:rPr>
          <w:rFonts w:ascii="Times New Roman" w:hAnsi="Times New Roman"/>
          <w:i/>
          <w:sz w:val="28"/>
        </w:rPr>
        <w:br/>
        <w:t>Ça soit d’faire des enfants qui puiss’ en faire d’autres</w:t>
      </w:r>
      <w:r w:rsidRPr="00E91544">
        <w:rPr>
          <w:rFonts w:ascii="Times New Roman" w:hAnsi="Times New Roman"/>
          <w:sz w:val="28"/>
        </w:rPr>
        <w:t> ! »</w:t>
      </w:r>
    </w:p>
    <w:p w:rsidR="00075C3F" w:rsidRDefault="00075C3F" w:rsidP="00075C3F">
      <w:pPr>
        <w:pStyle w:val="NormalWeb"/>
        <w:spacing w:beforeLines="0" w:before="120" w:afterLines="0" w:after="120"/>
        <w:ind w:firstLine="360"/>
        <w:jc w:val="both"/>
        <w:rPr>
          <w:rFonts w:ascii="Times New Roman" w:hAnsi="Times New Roman"/>
          <w:sz w:val="28"/>
        </w:rPr>
      </w:pP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sz w:val="28"/>
        </w:rPr>
        <w:t>Accessoirement, c’est aussi le slogan du logo de la Banque Pop</w:t>
      </w:r>
      <w:r w:rsidRPr="00E91544">
        <w:rPr>
          <w:rFonts w:ascii="Times New Roman" w:hAnsi="Times New Roman"/>
          <w:sz w:val="28"/>
        </w:rPr>
        <w:t>u</w:t>
      </w:r>
      <w:r w:rsidRPr="00E91544">
        <w:rPr>
          <w:rFonts w:ascii="Times New Roman" w:hAnsi="Times New Roman"/>
          <w:sz w:val="28"/>
        </w:rPr>
        <w:t xml:space="preserve">laire. </w:t>
      </w:r>
    </w:p>
    <w:p w:rsidR="00075C3F"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sz w:val="28"/>
        </w:rPr>
        <w:t>Le « digne » rabbin cité plus haut ne pouvait pourtant pas ignorer ce que précise le Talmud, je cite ici son collègue, Daniel Farhi me</w:t>
      </w:r>
      <w:r w:rsidRPr="00E91544">
        <w:rPr>
          <w:rFonts w:ascii="Times New Roman" w:hAnsi="Times New Roman"/>
          <w:sz w:val="28"/>
        </w:rPr>
        <w:t>n</w:t>
      </w:r>
      <w:r w:rsidRPr="00E91544">
        <w:rPr>
          <w:rFonts w:ascii="Times New Roman" w:hAnsi="Times New Roman"/>
          <w:sz w:val="28"/>
        </w:rPr>
        <w:t>tionné dans un de mes articles consacré à l’éthique, « </w:t>
      </w:r>
      <w:r w:rsidRPr="00E91544">
        <w:rPr>
          <w:rFonts w:ascii="Times New Roman" w:hAnsi="Times New Roman"/>
          <w:i/>
          <w:sz w:val="28"/>
        </w:rPr>
        <w:t>Ethique, où es-tu</w:t>
      </w:r>
      <w:r>
        <w:rPr>
          <w:rFonts w:ascii="Times New Roman" w:hAnsi="Times New Roman"/>
          <w:sz w:val="28"/>
        </w:rPr>
        <w:t> » ?).</w:t>
      </w:r>
    </w:p>
    <w:p w:rsidR="00075C3F" w:rsidRPr="00E91544" w:rsidRDefault="00075C3F" w:rsidP="00075C3F">
      <w:pPr>
        <w:pStyle w:val="NormalWeb"/>
        <w:spacing w:beforeLines="0" w:before="120" w:afterLines="0" w:after="120"/>
        <w:ind w:firstLine="360"/>
        <w:jc w:val="both"/>
        <w:rPr>
          <w:rFonts w:ascii="Times New Roman" w:hAnsi="Times New Roman"/>
          <w:sz w:val="28"/>
        </w:rPr>
      </w:pPr>
    </w:p>
    <w:p w:rsidR="00075C3F" w:rsidRPr="00E91544" w:rsidRDefault="00075C3F" w:rsidP="00075C3F">
      <w:pPr>
        <w:pStyle w:val="info3"/>
      </w:pPr>
      <w:r w:rsidRPr="00E91544">
        <w:t>« Avec le Talmud (II</w:t>
      </w:r>
      <w:r w:rsidRPr="00E91544">
        <w:rPr>
          <w:szCs w:val="16"/>
          <w:vertAlign w:val="superscript"/>
        </w:rPr>
        <w:t>e</w:t>
      </w:r>
      <w:r w:rsidRPr="00E91544">
        <w:t>-IV</w:t>
      </w:r>
      <w:r w:rsidRPr="00E91544">
        <w:rPr>
          <w:szCs w:val="16"/>
          <w:vertAlign w:val="superscript"/>
        </w:rPr>
        <w:t>e</w:t>
      </w:r>
      <w:r w:rsidRPr="00E91544">
        <w:rPr>
          <w:szCs w:val="16"/>
        </w:rPr>
        <w:t xml:space="preserve"> </w:t>
      </w:r>
      <w:r w:rsidRPr="00E91544">
        <w:t>siècle), un crédit beaucoup plus impo</w:t>
      </w:r>
      <w:r w:rsidRPr="00E91544">
        <w:t>r</w:t>
      </w:r>
      <w:r w:rsidRPr="00E91544">
        <w:t>tant est accordé au rôle des médecins et à leurs soins... [...] Deux considér</w:t>
      </w:r>
      <w:r w:rsidRPr="00E91544">
        <w:t>a</w:t>
      </w:r>
      <w:r w:rsidRPr="00E91544">
        <w:t>tions fondament</w:t>
      </w:r>
      <w:r w:rsidRPr="00E91544">
        <w:t>a</w:t>
      </w:r>
      <w:r w:rsidRPr="00E91544">
        <w:t>les dans le judaïsme : le pikouah nefesh ─ le sauvetage d'une vie humaine ─, et la dignité du corps humain. [...] Ainsi, au nom du pikouah nefesh, il est loisible d'enfreindre des commandements aussi i</w:t>
      </w:r>
      <w:r w:rsidRPr="00E91544">
        <w:t>m</w:t>
      </w:r>
      <w:r w:rsidRPr="00E91544">
        <w:t>portants que le respect du shabbath. [...] La d</w:t>
      </w:r>
      <w:r w:rsidRPr="00E91544">
        <w:t>i</w:t>
      </w:r>
      <w:r w:rsidRPr="00E91544">
        <w:t xml:space="preserve">gnité du corps humain est également fondamentale pour le judaïsme. Dignité du corps durant la vie [...] et après la mort […] ».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 xml:space="preserve">Le terrorisme religieux peut emprunter plusieurs masques, du plus insidieux au plus violent, jusqu’à la destruction physique de celui que l’on qualifiera d’hérétique parce qu’il pense différemment. </w:t>
      </w:r>
    </w:p>
    <w:p w:rsidR="00075C3F" w:rsidRPr="00E91544" w:rsidRDefault="00075C3F" w:rsidP="00075C3F">
      <w:pPr>
        <w:spacing w:before="120" w:after="120"/>
        <w:jc w:val="both"/>
        <w:rPr>
          <w:szCs w:val="24"/>
        </w:rPr>
      </w:pPr>
      <w:r w:rsidRPr="00E91544">
        <w:rPr>
          <w:szCs w:val="24"/>
        </w:rPr>
        <w:t>L’actualité de ces dernières années a été riche en manifestations extrêmes de l’intolérance provenant de diverses origines. Notons le 22 juillet 2011,</w:t>
      </w:r>
      <w:r w:rsidRPr="00E91544">
        <w:t xml:space="preserve"> </w:t>
      </w:r>
      <w:r w:rsidRPr="00E91544">
        <w:rPr>
          <w:szCs w:val="24"/>
        </w:rPr>
        <w:t>date à laquelle</w:t>
      </w:r>
      <w:r w:rsidRPr="00E91544">
        <w:t xml:space="preserve"> </w:t>
      </w:r>
      <w:r w:rsidRPr="00E91544">
        <w:rPr>
          <w:szCs w:val="24"/>
        </w:rPr>
        <w:t>Anders Behring Breivik commet un terr</w:t>
      </w:r>
      <w:r w:rsidRPr="00E91544">
        <w:rPr>
          <w:szCs w:val="24"/>
        </w:rPr>
        <w:t>i</w:t>
      </w:r>
      <w:r w:rsidRPr="00E91544">
        <w:rPr>
          <w:szCs w:val="24"/>
        </w:rPr>
        <w:t>ble attentat provoquant la mort de 76 personnes dont 68 jeunes réunis pour assister à un meeting de la jeunesse travailliste. Evoquons ég</w:t>
      </w:r>
      <w:r w:rsidRPr="00E91544">
        <w:rPr>
          <w:szCs w:val="24"/>
        </w:rPr>
        <w:t>a</w:t>
      </w:r>
      <w:r w:rsidRPr="00E91544">
        <w:rPr>
          <w:szCs w:val="24"/>
        </w:rPr>
        <w:t>lement les caricatures du Prophète Mohammed et l’attentat perpétré contre les locaux de Charlie Hebdo le 1</w:t>
      </w:r>
      <w:r w:rsidRPr="00E91544">
        <w:rPr>
          <w:szCs w:val="24"/>
          <w:vertAlign w:val="superscript"/>
        </w:rPr>
        <w:t>er</w:t>
      </w:r>
      <w:r w:rsidRPr="00E91544">
        <w:rPr>
          <w:szCs w:val="24"/>
        </w:rPr>
        <w:t xml:space="preserve"> novembre 2011, l’assassinat du cinéaste Théo Van Gogh le 2 décembre 2004 à Amsterdam, la te</w:t>
      </w:r>
      <w:r w:rsidRPr="00E91544">
        <w:rPr>
          <w:szCs w:val="24"/>
        </w:rPr>
        <w:t>n</w:t>
      </w:r>
      <w:r w:rsidRPr="00E91544">
        <w:rPr>
          <w:szCs w:val="24"/>
        </w:rPr>
        <w:t>tative récente de meurtre le 1</w:t>
      </w:r>
      <w:r w:rsidRPr="00E91544">
        <w:rPr>
          <w:szCs w:val="24"/>
          <w:vertAlign w:val="superscript"/>
        </w:rPr>
        <w:t>er</w:t>
      </w:r>
      <w:r w:rsidRPr="00E91544">
        <w:rPr>
          <w:szCs w:val="24"/>
        </w:rPr>
        <w:t xml:space="preserve"> janvier 2014 contre le dessinateur Kurt Westergaard au Danemark, sans oublier la destruction des deux tours du World Trade Center le 11 septembre 2001 à New York et la série d’attentats aux USA, les </w:t>
      </w:r>
      <w:r w:rsidRPr="00E91544">
        <w:rPr>
          <w:i/>
          <w:szCs w:val="24"/>
        </w:rPr>
        <w:t>fatwas</w:t>
      </w:r>
      <w:r w:rsidRPr="00E91544">
        <w:rPr>
          <w:szCs w:val="24"/>
        </w:rPr>
        <w:t xml:space="preserve"> contre Taslima N</w:t>
      </w:r>
      <w:r w:rsidRPr="00E91544">
        <w:rPr>
          <w:szCs w:val="24"/>
        </w:rPr>
        <w:t>a</w:t>
      </w:r>
      <w:r w:rsidRPr="00E91544">
        <w:rPr>
          <w:szCs w:val="24"/>
        </w:rPr>
        <w:t xml:space="preserve">sreen, Salman Rushdie… Rappelons-nous qu’il y eut aussi l’incendie d’un cinéma à Paris, boulevard Saint Michel, lors de la projection du film de Martin Scorcèse tiré du roman de Nikos Kazantzaki, </w:t>
      </w:r>
      <w:r w:rsidRPr="00E91544">
        <w:rPr>
          <w:i/>
          <w:szCs w:val="24"/>
        </w:rPr>
        <w:t>« La dernière tentation du Christ</w:t>
      </w:r>
      <w:r w:rsidRPr="00E91544">
        <w:rPr>
          <w:szCs w:val="24"/>
        </w:rPr>
        <w:t> », le 22 o</w:t>
      </w:r>
      <w:r w:rsidRPr="00E91544">
        <w:rPr>
          <w:szCs w:val="24"/>
        </w:rPr>
        <w:t>c</w:t>
      </w:r>
      <w:r w:rsidRPr="00E91544">
        <w:rPr>
          <w:szCs w:val="24"/>
        </w:rPr>
        <w:t xml:space="preserve">tobre 1988… </w:t>
      </w:r>
    </w:p>
    <w:p w:rsidR="00075C3F" w:rsidRPr="00E91544" w:rsidRDefault="00075C3F" w:rsidP="00075C3F">
      <w:pPr>
        <w:spacing w:before="120" w:after="120"/>
        <w:jc w:val="both"/>
        <w:rPr>
          <w:szCs w:val="24"/>
        </w:rPr>
      </w:pPr>
      <w:r w:rsidRPr="00E91544">
        <w:rPr>
          <w:szCs w:val="24"/>
        </w:rPr>
        <w:t>Que le lecteur ne se méprenne pas en me lisant, je ne vise pas sp</w:t>
      </w:r>
      <w:r w:rsidRPr="00E91544">
        <w:rPr>
          <w:szCs w:val="24"/>
        </w:rPr>
        <w:t>é</w:t>
      </w:r>
      <w:r w:rsidRPr="00E91544">
        <w:rPr>
          <w:szCs w:val="24"/>
        </w:rPr>
        <w:t>cialement la religion de mes pères, il se trouve simplement que c’est celle que je connais le moins mal et dont  j’ai très tôt déploré de trop nombreuses pratiques obscuranti</w:t>
      </w:r>
      <w:r w:rsidRPr="00E91544">
        <w:rPr>
          <w:szCs w:val="24"/>
        </w:rPr>
        <w:t>s</w:t>
      </w:r>
      <w:r w:rsidRPr="00E91544">
        <w:rPr>
          <w:szCs w:val="24"/>
        </w:rPr>
        <w:t xml:space="preserve">tes plus infiltrées de superstitions, traditions familiales et contorsions magiques en complète rupture avec ma profonde envie de savoir et surtout de comprendre. </w:t>
      </w:r>
    </w:p>
    <w:p w:rsidR="00075C3F" w:rsidRPr="00E91544" w:rsidRDefault="00075C3F" w:rsidP="00075C3F">
      <w:pPr>
        <w:spacing w:before="120" w:after="120"/>
        <w:jc w:val="both"/>
        <w:rPr>
          <w:szCs w:val="24"/>
        </w:rPr>
      </w:pPr>
      <w:r w:rsidRPr="00E91544">
        <w:rPr>
          <w:szCs w:val="24"/>
        </w:rPr>
        <w:t>Il existe ailleurs, dans le christianisme et l’islam et peut-être dans d’autres r</w:t>
      </w:r>
      <w:r w:rsidRPr="00E91544">
        <w:rPr>
          <w:szCs w:val="24"/>
        </w:rPr>
        <w:t>e</w:t>
      </w:r>
      <w:r w:rsidRPr="00E91544">
        <w:rPr>
          <w:szCs w:val="24"/>
        </w:rPr>
        <w:t xml:space="preserve">ligions que je ne connais que très imparfaitement autant d’exemples, sans doute différents dans leur nature et leur expression du harcèlement religieux et donc d’une forme de terrorisme.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Lorsque j’ai lu avec profit, donc bien loin du milieu scolaire que</w:t>
      </w:r>
      <w:r w:rsidRPr="00E91544">
        <w:rPr>
          <w:szCs w:val="24"/>
        </w:rPr>
        <w:t>l</w:t>
      </w:r>
      <w:r w:rsidRPr="00E91544">
        <w:rPr>
          <w:szCs w:val="24"/>
        </w:rPr>
        <w:t>ques textes de Baruch Spinoza ─ ce Prince des philosophes, comme se plaisait à le nommer Gilles Deleuze ─, j’ai éprouvé une intense sati</w:t>
      </w:r>
      <w:r w:rsidRPr="00E91544">
        <w:rPr>
          <w:szCs w:val="24"/>
        </w:rPr>
        <w:t>s</w:t>
      </w:r>
      <w:r w:rsidRPr="00E91544">
        <w:rPr>
          <w:szCs w:val="24"/>
        </w:rPr>
        <w:t>faction en partageant avec cet i</w:t>
      </w:r>
      <w:r w:rsidRPr="00E91544">
        <w:rPr>
          <w:szCs w:val="24"/>
        </w:rPr>
        <w:t>m</w:t>
      </w:r>
      <w:r w:rsidRPr="00E91544">
        <w:rPr>
          <w:szCs w:val="24"/>
        </w:rPr>
        <w:t xml:space="preserve">mense philosophe une grande partie de ses positions. J’admire toujours l’homme et le penseur qui, pour défendre son droit imprescriptible à panser librement, n’a pas hésité à braver sa communauté et a risqué ce qu’il pouvait y avoir de pire à l’époque où il vivait, l’excommunication </w:t>
      </w:r>
      <w:r w:rsidRPr="00E91544">
        <w:rPr>
          <w:i/>
          <w:szCs w:val="24"/>
        </w:rPr>
        <w:t>(herem</w:t>
      </w:r>
      <w:r w:rsidRPr="00E91544">
        <w:rPr>
          <w:szCs w:val="24"/>
        </w:rPr>
        <w:t xml:space="preserve"> en hébreu) de la s</w:t>
      </w:r>
      <w:r w:rsidRPr="00E91544">
        <w:rPr>
          <w:szCs w:val="24"/>
        </w:rPr>
        <w:t>y</w:t>
      </w:r>
      <w:r w:rsidRPr="00E91544">
        <w:rPr>
          <w:szCs w:val="24"/>
        </w:rPr>
        <w:t>nagogue d’Amsterdam, c’es</w:t>
      </w:r>
      <w:r>
        <w:rPr>
          <w:szCs w:val="24"/>
        </w:rPr>
        <w:t>t</w:t>
      </w:r>
      <w:r w:rsidRPr="00E91544">
        <w:rPr>
          <w:szCs w:val="24"/>
        </w:rPr>
        <w:t>-à-dire une condamnation à mort sociale et/ou physique, ce fut le cas pour certains, car dès que les responsables religieux de la communauté prononçaient ce terrible verdict, la vict</w:t>
      </w:r>
      <w:r w:rsidRPr="00E91544">
        <w:rPr>
          <w:szCs w:val="24"/>
        </w:rPr>
        <w:t>i</w:t>
      </w:r>
      <w:r w:rsidRPr="00E91544">
        <w:rPr>
          <w:szCs w:val="24"/>
        </w:rPr>
        <w:t>me ou le coupable (selon la place où l’on se situait) était un paria et nul n’avait le droit de lui parler, de lui venir en aide dire</w:t>
      </w:r>
      <w:r w:rsidRPr="00E91544">
        <w:rPr>
          <w:szCs w:val="24"/>
        </w:rPr>
        <w:t>c</w:t>
      </w:r>
      <w:r w:rsidRPr="00E91544">
        <w:rPr>
          <w:szCs w:val="24"/>
        </w:rPr>
        <w:t>tement ou même indirectement sauf par un goy, de lui rendre visite, de le rega</w:t>
      </w:r>
      <w:r w:rsidRPr="00E91544">
        <w:rPr>
          <w:szCs w:val="24"/>
        </w:rPr>
        <w:t>r</w:t>
      </w:r>
      <w:r w:rsidRPr="00E91544">
        <w:rPr>
          <w:szCs w:val="24"/>
        </w:rPr>
        <w:t>der, sous peine d’excommunication. L’organisation communautaire était organ</w:t>
      </w:r>
      <w:r w:rsidRPr="00E91544">
        <w:rPr>
          <w:szCs w:val="24"/>
        </w:rPr>
        <w:t>i</w:t>
      </w:r>
      <w:r w:rsidRPr="00E91544">
        <w:rPr>
          <w:szCs w:val="24"/>
        </w:rPr>
        <w:t>sée de telle façon que l’excommunié se retrouvait dès le prononcé de la conda</w:t>
      </w:r>
      <w:r w:rsidRPr="00E91544">
        <w:rPr>
          <w:szCs w:val="24"/>
        </w:rPr>
        <w:t>m</w:t>
      </w:r>
      <w:r w:rsidRPr="00E91544">
        <w:rPr>
          <w:szCs w:val="24"/>
        </w:rPr>
        <w:t>nation privé de ressources, de logement, de travail… Soit il s’exilait soit il était condamné à disparaître total</w:t>
      </w:r>
      <w:r w:rsidRPr="00E91544">
        <w:rPr>
          <w:szCs w:val="24"/>
        </w:rPr>
        <w:t>e</w:t>
      </w:r>
      <w:r w:rsidRPr="00E91544">
        <w:rPr>
          <w:szCs w:val="24"/>
        </w:rPr>
        <w:t xml:space="preserve">ment. </w:t>
      </w:r>
    </w:p>
    <w:p w:rsidR="00075C3F" w:rsidRPr="00E91544" w:rsidRDefault="00075C3F" w:rsidP="00075C3F">
      <w:pPr>
        <w:spacing w:before="120" w:after="120"/>
        <w:jc w:val="both"/>
        <w:rPr>
          <w:szCs w:val="24"/>
        </w:rPr>
      </w:pPr>
      <w:r w:rsidRPr="00E91544">
        <w:rPr>
          <w:szCs w:val="24"/>
        </w:rPr>
        <w:t>Spinoza quitta Amsterdam pour Rijnsburg et vécut du polissage de verres d’optique et poursuivit son œuvre complexe dont les textes les plus édifiants f</w:t>
      </w:r>
      <w:r w:rsidRPr="00E91544">
        <w:rPr>
          <w:szCs w:val="24"/>
        </w:rPr>
        <w:t>u</w:t>
      </w:r>
      <w:r w:rsidRPr="00E91544">
        <w:rPr>
          <w:szCs w:val="24"/>
        </w:rPr>
        <w:t xml:space="preserve">rent consacrés à l’éthique.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Pour en revenir aux pratiques religieuses, j’ai la ferme conviction que le rite vient conforter voire crée une névrose obsessionnelle a</w:t>
      </w:r>
      <w:r w:rsidRPr="00E91544">
        <w:rPr>
          <w:szCs w:val="24"/>
        </w:rPr>
        <w:t>u</w:t>
      </w:r>
      <w:r w:rsidRPr="00E91544">
        <w:rPr>
          <w:szCs w:val="24"/>
        </w:rPr>
        <w:t>thentique qui permet parfois de réduire fortement l’angoisse en emp</w:t>
      </w:r>
      <w:r w:rsidRPr="00E91544">
        <w:rPr>
          <w:szCs w:val="24"/>
        </w:rPr>
        <w:t>ê</w:t>
      </w:r>
      <w:r w:rsidRPr="00E91544">
        <w:rPr>
          <w:szCs w:val="24"/>
        </w:rPr>
        <w:t>chant de penser puisque la vie est entièrement régie par ces 613 co</w:t>
      </w:r>
      <w:r w:rsidRPr="00E91544">
        <w:rPr>
          <w:szCs w:val="24"/>
        </w:rPr>
        <w:t>m</w:t>
      </w:r>
      <w:r w:rsidRPr="00E91544">
        <w:rPr>
          <w:szCs w:val="24"/>
        </w:rPr>
        <w:t>mandements au sujet desquels les plus grands penseurs du monde juif dont Ibn Ezra et le Ramban (Nahmanide) ont souligné l’aspect absu</w:t>
      </w:r>
      <w:r w:rsidRPr="00E91544">
        <w:rPr>
          <w:szCs w:val="24"/>
        </w:rPr>
        <w:t>r</w:t>
      </w:r>
      <w:r w:rsidRPr="00E91544">
        <w:rPr>
          <w:szCs w:val="24"/>
        </w:rPr>
        <w:t xml:space="preserve">de du décompte des </w:t>
      </w:r>
      <w:r w:rsidRPr="00E91544">
        <w:rPr>
          <w:i/>
          <w:szCs w:val="24"/>
        </w:rPr>
        <w:t>mitzvo</w:t>
      </w:r>
      <w:r w:rsidRPr="00E91544">
        <w:rPr>
          <w:szCs w:val="24"/>
        </w:rPr>
        <w:t>t (mot hébreu souvent et improprement tr</w:t>
      </w:r>
      <w:r w:rsidRPr="00E91544">
        <w:rPr>
          <w:szCs w:val="24"/>
        </w:rPr>
        <w:t>a</w:t>
      </w:r>
      <w:r w:rsidRPr="00E91544">
        <w:rPr>
          <w:szCs w:val="24"/>
        </w:rPr>
        <w:t>duit par ‘</w:t>
      </w:r>
      <w:r w:rsidRPr="00E91544">
        <w:rPr>
          <w:i/>
          <w:szCs w:val="24"/>
        </w:rPr>
        <w:t>bonnes actions’</w:t>
      </w:r>
      <w:r w:rsidRPr="00E91544">
        <w:rPr>
          <w:szCs w:val="24"/>
        </w:rPr>
        <w:t xml:space="preserve"> alors qu’il signifie ‘</w:t>
      </w:r>
      <w:r w:rsidRPr="00E91544">
        <w:rPr>
          <w:i/>
          <w:szCs w:val="24"/>
        </w:rPr>
        <w:t>prescriptions’</w:t>
      </w:r>
      <w:r w:rsidRPr="00E91544">
        <w:rPr>
          <w:szCs w:val="24"/>
        </w:rPr>
        <w:t xml:space="preserve"> voire ‘</w:t>
      </w:r>
      <w:r w:rsidRPr="00E91544">
        <w:rPr>
          <w:i/>
          <w:szCs w:val="24"/>
        </w:rPr>
        <w:t>command</w:t>
      </w:r>
      <w:r w:rsidRPr="00E91544">
        <w:rPr>
          <w:i/>
          <w:szCs w:val="24"/>
        </w:rPr>
        <w:t>e</w:t>
      </w:r>
      <w:r w:rsidRPr="00E91544">
        <w:rPr>
          <w:i/>
          <w:szCs w:val="24"/>
        </w:rPr>
        <w:t>ments</w:t>
      </w:r>
      <w:r w:rsidRPr="00E91544">
        <w:rPr>
          <w:szCs w:val="24"/>
        </w:rPr>
        <w:t xml:space="preserve">’). Seuls quelques-uns seraient vraiment utiles ou justifiables, à l’époque où ils ont été élaborés par des rabbins. </w:t>
      </w:r>
    </w:p>
    <w:p w:rsidR="00075C3F" w:rsidRPr="00E91544" w:rsidRDefault="00075C3F" w:rsidP="00075C3F">
      <w:pPr>
        <w:spacing w:before="120" w:after="120"/>
        <w:jc w:val="both"/>
        <w:rPr>
          <w:szCs w:val="24"/>
        </w:rPr>
      </w:pPr>
      <w:r w:rsidRPr="00E91544">
        <w:rPr>
          <w:szCs w:val="24"/>
        </w:rPr>
        <w:t xml:space="preserve">Ce ne sont en aucune façon les commandements de ‘dieu’, mais uniquement des règles édictées au fil des millénaires par des rabbins soucieux d’asseoir leur pouvoir sur une population crédule, inculte, soumise et dépendante. </w:t>
      </w:r>
    </w:p>
    <w:p w:rsidR="00075C3F" w:rsidRPr="00E91544" w:rsidRDefault="00075C3F" w:rsidP="00075C3F">
      <w:pPr>
        <w:spacing w:before="120" w:after="120"/>
        <w:jc w:val="both"/>
        <w:rPr>
          <w:szCs w:val="24"/>
        </w:rPr>
      </w:pPr>
      <w:r w:rsidRPr="00E91544">
        <w:rPr>
          <w:szCs w:val="24"/>
        </w:rPr>
        <w:t>Pour moi, la religion est bien autre chose que cela, elle est faite en principe pour relier les humains à partir de valeurs universelles (rel</w:t>
      </w:r>
      <w:r w:rsidRPr="00E91544">
        <w:rPr>
          <w:szCs w:val="24"/>
        </w:rPr>
        <w:t>i</w:t>
      </w:r>
      <w:r w:rsidRPr="00E91544">
        <w:rPr>
          <w:szCs w:val="24"/>
        </w:rPr>
        <w:t xml:space="preserve">gion vient du latin </w:t>
      </w:r>
      <w:r w:rsidRPr="00E91544">
        <w:rPr>
          <w:i/>
          <w:szCs w:val="24"/>
        </w:rPr>
        <w:t>religare</w:t>
      </w:r>
      <w:r w:rsidRPr="00E91544">
        <w:rPr>
          <w:szCs w:val="24"/>
        </w:rPr>
        <w:t>, relier). Or, l’histoire de l’humanité d</w:t>
      </w:r>
      <w:r w:rsidRPr="00E91544">
        <w:rPr>
          <w:szCs w:val="24"/>
        </w:rPr>
        <w:t>é</w:t>
      </w:r>
      <w:r w:rsidRPr="00E91544">
        <w:rPr>
          <w:szCs w:val="24"/>
        </w:rPr>
        <w:t>montre avec violence qu’elle n’a fait que séparer les êtres humains et les opposer dans la destruction réciproque et la haine de l’autre ju</w:t>
      </w:r>
      <w:r w:rsidRPr="00E91544">
        <w:rPr>
          <w:szCs w:val="24"/>
        </w:rPr>
        <w:t>s</w:t>
      </w:r>
      <w:r w:rsidRPr="00E91544">
        <w:rPr>
          <w:szCs w:val="24"/>
        </w:rPr>
        <w:t>qu’à son élimination physique… Les exemples historiques sont si nombreux qu’il est illusoire d’en établir une liste, aussi ne citerai-je que que</w:t>
      </w:r>
      <w:r w:rsidRPr="00E91544">
        <w:rPr>
          <w:szCs w:val="24"/>
        </w:rPr>
        <w:t>l</w:t>
      </w:r>
      <w:r w:rsidRPr="00E91544">
        <w:rPr>
          <w:szCs w:val="24"/>
        </w:rPr>
        <w:t>ques exemples au fil des millénaires, la Palestine, le conflit israélo-arabe, les Dragonnades sous Louis XIV, l’Irlande, et plus r</w:t>
      </w:r>
      <w:r w:rsidRPr="00E91544">
        <w:rPr>
          <w:szCs w:val="24"/>
        </w:rPr>
        <w:t>é</w:t>
      </w:r>
      <w:r w:rsidRPr="00E91544">
        <w:rPr>
          <w:szCs w:val="24"/>
        </w:rPr>
        <w:t xml:space="preserve">cemment l’ex Yougoslavie, le Rwanda…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Tant que des êtres humains voudront imposer à d’autres être h</w:t>
      </w:r>
      <w:r w:rsidRPr="00E91544">
        <w:rPr>
          <w:szCs w:val="24"/>
        </w:rPr>
        <w:t>u</w:t>
      </w:r>
      <w:r w:rsidRPr="00E91544">
        <w:rPr>
          <w:szCs w:val="24"/>
        </w:rPr>
        <w:t>mains leur f</w:t>
      </w:r>
      <w:r w:rsidRPr="00E91544">
        <w:rPr>
          <w:szCs w:val="24"/>
        </w:rPr>
        <w:t>a</w:t>
      </w:r>
      <w:r w:rsidRPr="00E91544">
        <w:rPr>
          <w:szCs w:val="24"/>
        </w:rPr>
        <w:t>çon de penser, de se comporter, de vivre, il y aura des graines de guerre et de de</w:t>
      </w:r>
      <w:r w:rsidRPr="00E91544">
        <w:rPr>
          <w:szCs w:val="24"/>
        </w:rPr>
        <w:t>s</w:t>
      </w:r>
      <w:r w:rsidRPr="00E91544">
        <w:rPr>
          <w:szCs w:val="24"/>
        </w:rPr>
        <w:t>tructions qui ne demandent qu’à éclore au moindre dérèglement spontané ou pr</w:t>
      </w:r>
      <w:r w:rsidRPr="00E91544">
        <w:rPr>
          <w:szCs w:val="24"/>
        </w:rPr>
        <w:t>o</w:t>
      </w:r>
      <w:r w:rsidRPr="00E91544">
        <w:rPr>
          <w:szCs w:val="24"/>
        </w:rPr>
        <w:t xml:space="preserve">voqué… </w:t>
      </w:r>
    </w:p>
    <w:p w:rsidR="00075C3F" w:rsidRDefault="00075C3F" w:rsidP="00075C3F">
      <w:pPr>
        <w:jc w:val="both"/>
        <w:rPr>
          <w:b/>
          <w:szCs w:val="44"/>
        </w:rPr>
      </w:pPr>
      <w:r>
        <w:rPr>
          <w:b/>
          <w:szCs w:val="44"/>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9" w:name="Aventuriers_chap_06"/>
      <w:r>
        <w:rPr>
          <w:b/>
          <w:sz w:val="24"/>
        </w:rPr>
        <w:t>Les Aventuriers de la Pensée Perdue.</w:t>
      </w:r>
    </w:p>
    <w:p w:rsidR="00075C3F" w:rsidRPr="00384B20" w:rsidRDefault="00075C3F" w:rsidP="00075C3F">
      <w:pPr>
        <w:pStyle w:val="Titreniveau1"/>
      </w:pPr>
      <w:r w:rsidRPr="00384B20">
        <w:t xml:space="preserve">Chapitre </w:t>
      </w:r>
      <w:r>
        <w:t>6</w:t>
      </w:r>
    </w:p>
    <w:p w:rsidR="00075C3F" w:rsidRPr="00E07116" w:rsidRDefault="00075C3F" w:rsidP="00075C3F">
      <w:pPr>
        <w:jc w:val="both"/>
        <w:rPr>
          <w:szCs w:val="36"/>
        </w:rPr>
      </w:pPr>
    </w:p>
    <w:p w:rsidR="00075C3F" w:rsidRPr="001F21A7" w:rsidRDefault="00075C3F" w:rsidP="00075C3F">
      <w:pPr>
        <w:pStyle w:val="Titreniveau2"/>
      </w:pPr>
      <w:r>
        <w:t>FIN DE LA CIVILISATION :</w:t>
      </w:r>
      <w:r>
        <w:br/>
        <w:t>OU SOUBRESAUTS</w:t>
      </w:r>
      <w:r>
        <w:br/>
        <w:t>DE L’HISTOIRE ?</w:t>
      </w:r>
    </w:p>
    <w:bookmarkEnd w:id="9"/>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b/>
          <w:i/>
          <w:sz w:val="28"/>
          <w:szCs w:val="24"/>
        </w:rPr>
        <w:t xml:space="preserve">On peut se poser très sérieusement et même gravement la question. </w:t>
      </w:r>
    </w:p>
    <w:p w:rsidR="00075C3F" w:rsidRPr="00E91544" w:rsidRDefault="00075C3F" w:rsidP="00075C3F">
      <w:pPr>
        <w:spacing w:before="120" w:after="120"/>
        <w:rPr>
          <w:szCs w:val="24"/>
        </w:rPr>
      </w:pPr>
      <w:r w:rsidRPr="00E91544">
        <w:rPr>
          <w:szCs w:val="24"/>
        </w:rPr>
        <w:t xml:space="preserve">Celle-ci est récurrente, mais il semble qu’elle nous harcèle avec beaucoup plus d’acuité depuis la sinistre mondialisation. </w:t>
      </w:r>
    </w:p>
    <w:p w:rsidR="00075C3F" w:rsidRPr="00E91544" w:rsidRDefault="00075C3F" w:rsidP="00075C3F">
      <w:pPr>
        <w:spacing w:before="120" w:after="120"/>
        <w:jc w:val="both"/>
        <w:rPr>
          <w:szCs w:val="24"/>
        </w:rPr>
      </w:pPr>
      <w:r w:rsidRPr="00E91544">
        <w:rPr>
          <w:szCs w:val="24"/>
        </w:rPr>
        <w:t>Malheureusement, cette déliquescence de notre civilisation est une porte ouverte, que dis-je, un boulevard pour tous les gourous, magn</w:t>
      </w:r>
      <w:r w:rsidRPr="00E91544">
        <w:rPr>
          <w:szCs w:val="24"/>
        </w:rPr>
        <w:t>é</w:t>
      </w:r>
      <w:r w:rsidRPr="00E91544">
        <w:rPr>
          <w:szCs w:val="24"/>
        </w:rPr>
        <w:t xml:space="preserve">tiseurs, guérisseurs, malfaisants de tout poil usant de la crédulité et de la peur viscérale de nos contemporains pour leur proposer de pseudo solutions salvatrices et les gruger. </w:t>
      </w:r>
    </w:p>
    <w:p w:rsidR="00075C3F" w:rsidRPr="00E91544" w:rsidRDefault="00075C3F" w:rsidP="00075C3F">
      <w:pPr>
        <w:spacing w:before="120" w:after="120"/>
        <w:jc w:val="both"/>
        <w:rPr>
          <w:szCs w:val="24"/>
        </w:rPr>
      </w:pPr>
    </w:p>
    <w:p w:rsidR="00075C3F" w:rsidRPr="00E91544" w:rsidRDefault="00075C3F" w:rsidP="00075C3F">
      <w:pPr>
        <w:pStyle w:val="a"/>
      </w:pPr>
      <w:r w:rsidRPr="00E91544">
        <w:t>Quelle définition en donne le Dictionnaire Historique</w:t>
      </w:r>
      <w:r>
        <w:br/>
      </w:r>
      <w:r w:rsidRPr="00E91544">
        <w:t>de la Langue Française ?</w:t>
      </w:r>
    </w:p>
    <w:p w:rsidR="00075C3F" w:rsidRDefault="00075C3F" w:rsidP="00075C3F">
      <w:pPr>
        <w:pStyle w:val="info3"/>
      </w:pPr>
    </w:p>
    <w:p w:rsidR="00075C3F" w:rsidRPr="00E91544" w:rsidRDefault="00075C3F" w:rsidP="00075C3F">
      <w:pPr>
        <w:pStyle w:val="info3"/>
      </w:pPr>
      <w:r w:rsidRPr="00E91544">
        <w:t>«  N.f. (1721), sans conserver son acception technique en jurisprude</w:t>
      </w:r>
      <w:r w:rsidRPr="00E91544">
        <w:t>n</w:t>
      </w:r>
      <w:r w:rsidRPr="00E91544">
        <w:t>ce, a été défini au XVIII</w:t>
      </w:r>
      <w:r w:rsidRPr="00E91544">
        <w:rPr>
          <w:vertAlign w:val="superscript"/>
        </w:rPr>
        <w:t>e</w:t>
      </w:r>
      <w:r w:rsidRPr="00E91544">
        <w:t xml:space="preserve"> siècle comme ce qui rend les individus plus aptes à la vie en société (1757, Mirabeau) et surtout comme le processus histor</w:t>
      </w:r>
      <w:r w:rsidRPr="00E91544">
        <w:t>i</w:t>
      </w:r>
      <w:r w:rsidRPr="00E91544">
        <w:t>que de progrès (on dira plus tard évolution) matériel, social et culturel (1760 Mirabeau), ainsi que le résultat de ce proce</w:t>
      </w:r>
      <w:r w:rsidRPr="00E91544">
        <w:t>s</w:t>
      </w:r>
      <w:r w:rsidRPr="00E91544">
        <w:t>sus, soit un état social.  Le mot désigne aussi une société c</w:t>
      </w:r>
      <w:r w:rsidRPr="00E91544">
        <w:t>a</w:t>
      </w:r>
      <w:r w:rsidRPr="00E91544">
        <w:t>ractérisée par son degré d’avancement (1767, Mirabeau), emploi avec lequel le pluriel tend à l’emporter à partir du XIX</w:t>
      </w:r>
      <w:r w:rsidRPr="00E91544">
        <w:rPr>
          <w:vertAlign w:val="superscript"/>
        </w:rPr>
        <w:t>e</w:t>
      </w:r>
      <w:r w:rsidRPr="00E91544">
        <w:t xml:space="preserve"> siècle. […] il tend à entrer aujourd’hui en concurrence avec cult</w:t>
      </w:r>
      <w:r w:rsidRPr="00E91544">
        <w:t>u</w:t>
      </w:r>
      <w:r w:rsidRPr="00E91544">
        <w:t>re, plus neutre et relatif, et qui répond mieux aux b</w:t>
      </w:r>
      <w:r w:rsidRPr="00E91544">
        <w:t>e</w:t>
      </w:r>
      <w:r w:rsidRPr="00E91544">
        <w:t>soins d’une description objective »</w:t>
      </w:r>
    </w:p>
    <w:p w:rsidR="00075C3F" w:rsidRPr="00E91544" w:rsidRDefault="00075C3F" w:rsidP="00075C3F">
      <w:pPr>
        <w:spacing w:before="120" w:after="120"/>
        <w:jc w:val="both"/>
        <w:rPr>
          <w:b/>
          <w:szCs w:val="28"/>
        </w:rPr>
      </w:pPr>
    </w:p>
    <w:p w:rsidR="00075C3F" w:rsidRPr="00E91544" w:rsidRDefault="00075C3F" w:rsidP="00075C3F">
      <w:pPr>
        <w:pStyle w:val="a"/>
      </w:pPr>
      <w:r w:rsidRPr="00E91544">
        <w:t>Les principales civilisations « disparues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Dans le désordre, citons les Mayas, Incas, Aztèques, Etrusques, Egypte pharaonique, Herculanum, Pompéi, Empire romain, Grèce a</w:t>
      </w:r>
      <w:r w:rsidRPr="00E91544">
        <w:rPr>
          <w:szCs w:val="24"/>
        </w:rPr>
        <w:t>n</w:t>
      </w:r>
      <w:r w:rsidRPr="00E91544">
        <w:rPr>
          <w:szCs w:val="24"/>
        </w:rPr>
        <w:t>tique, Celtes, Phén</w:t>
      </w:r>
      <w:r w:rsidRPr="00E91544">
        <w:rPr>
          <w:szCs w:val="24"/>
        </w:rPr>
        <w:t>i</w:t>
      </w:r>
      <w:r w:rsidRPr="00E91544">
        <w:rPr>
          <w:szCs w:val="24"/>
        </w:rPr>
        <w:t>ciens, Nubiens, Royaume de Grenade, etc.</w:t>
      </w:r>
    </w:p>
    <w:p w:rsidR="00075C3F" w:rsidRPr="00E91544" w:rsidRDefault="00075C3F" w:rsidP="00075C3F">
      <w:pPr>
        <w:spacing w:before="120" w:after="120"/>
        <w:jc w:val="both"/>
        <w:rPr>
          <w:szCs w:val="24"/>
        </w:rPr>
      </w:pPr>
    </w:p>
    <w:p w:rsidR="00075C3F" w:rsidRDefault="00075C3F" w:rsidP="00075C3F">
      <w:pPr>
        <w:pStyle w:val="a"/>
      </w:pPr>
      <w:r w:rsidRPr="00E91544">
        <w:t>La sc</w:t>
      </w:r>
      <w:r>
        <w:t>ience prédit l'effondrement</w:t>
      </w:r>
      <w:r>
        <w:br/>
      </w:r>
      <w:r w:rsidRPr="00E91544">
        <w:t>de notre civilisation indu</w:t>
      </w:r>
      <w:r w:rsidRPr="00E91544">
        <w:t>s</w:t>
      </w:r>
      <w:r w:rsidRPr="00E91544">
        <w:t>trielle</w:t>
      </w:r>
    </w:p>
    <w:p w:rsidR="00075C3F" w:rsidRPr="00E91544" w:rsidRDefault="00075C3F" w:rsidP="00075C3F">
      <w:pPr>
        <w:pStyle w:val="a"/>
      </w:pPr>
    </w:p>
    <w:p w:rsidR="00075C3F" w:rsidRPr="00E91544" w:rsidRDefault="00075C3F" w:rsidP="00075C3F">
      <w:pPr>
        <w:pStyle w:val="NormalWeb"/>
        <w:spacing w:beforeLines="0" w:before="120" w:afterLines="0" w:after="120"/>
        <w:ind w:firstLine="360"/>
        <w:rPr>
          <w:rFonts w:ascii="Times New Roman" w:hAnsi="Times New Roman"/>
          <w:sz w:val="28"/>
        </w:rPr>
      </w:pPr>
      <w:r w:rsidRPr="00E91544">
        <w:rPr>
          <w:rFonts w:ascii="Times New Roman" w:hAnsi="Times New Roman"/>
          <w:sz w:val="28"/>
        </w:rPr>
        <w:t xml:space="preserve">Source : </w:t>
      </w:r>
      <w:hyperlink r:id="rId71" w:history="1">
        <w:r w:rsidRPr="00E91544">
          <w:rPr>
            <w:rStyle w:val="Lienhypertexte"/>
            <w:rFonts w:ascii="Times New Roman" w:hAnsi="Times New Roman"/>
            <w:sz w:val="28"/>
          </w:rPr>
          <w:t>Nasa-funded study: industrial civilisation headed for 'irr</w:t>
        </w:r>
        <w:r w:rsidRPr="00E91544">
          <w:rPr>
            <w:rStyle w:val="Lienhypertexte"/>
            <w:rFonts w:ascii="Times New Roman" w:hAnsi="Times New Roman"/>
            <w:sz w:val="28"/>
          </w:rPr>
          <w:t>e</w:t>
        </w:r>
        <w:r w:rsidRPr="00E91544">
          <w:rPr>
            <w:rStyle w:val="Lienhypertexte"/>
            <w:rFonts w:ascii="Times New Roman" w:hAnsi="Times New Roman"/>
            <w:sz w:val="28"/>
          </w:rPr>
          <w:t>versible collapse'?</w:t>
        </w:r>
      </w:hyperlink>
      <w:r w:rsidRPr="00E91544">
        <w:rPr>
          <w:rFonts w:ascii="Times New Roman" w:hAnsi="Times New Roman"/>
          <w:sz w:val="28"/>
        </w:rPr>
        <w:t xml:space="preserve"> - </w:t>
      </w:r>
      <w:r w:rsidRPr="00E91544">
        <w:rPr>
          <w:rFonts w:ascii="Times New Roman" w:hAnsi="Times New Roman"/>
          <w:i/>
          <w:sz w:val="28"/>
        </w:rPr>
        <w:t>The Guardian</w:t>
      </w:r>
    </w:p>
    <w:p w:rsidR="00075C3F" w:rsidRPr="00E91544" w:rsidRDefault="00075C3F" w:rsidP="00075C3F">
      <w:pPr>
        <w:spacing w:before="120" w:after="120"/>
        <w:jc w:val="both"/>
        <w:rPr>
          <w:szCs w:val="24"/>
        </w:rPr>
      </w:pPr>
      <w:r w:rsidRPr="00E91544">
        <w:rPr>
          <w:szCs w:val="24"/>
        </w:rPr>
        <w:t xml:space="preserve">Par </w:t>
      </w:r>
      <w:hyperlink r:id="rId72" w:history="1">
        <w:r w:rsidRPr="00E91544">
          <w:rPr>
            <w:rStyle w:val="Lienhypertexte"/>
            <w:szCs w:val="24"/>
          </w:rPr>
          <w:t>Christophe Magdelaine / notre-planete.info</w:t>
        </w:r>
      </w:hyperlink>
      <w:r w:rsidRPr="00E91544">
        <w:rPr>
          <w:szCs w:val="24"/>
        </w:rPr>
        <w:t xml:space="preserve">, 20 mars 2014, Site </w:t>
      </w:r>
      <w:hyperlink r:id="rId73" w:history="1">
        <w:r w:rsidRPr="00E91544">
          <w:rPr>
            <w:rStyle w:val="Lienhypertexte"/>
            <w:szCs w:val="24"/>
          </w:rPr>
          <w:t>http://www.notre-planete.info/actualites/3973-effondrement-civilisation-industrielle</w:t>
        </w:r>
      </w:hyperlink>
    </w:p>
    <w:p w:rsidR="00075C3F" w:rsidRDefault="00075C3F" w:rsidP="00075C3F">
      <w:pPr>
        <w:pStyle w:val="info3"/>
        <w:rPr>
          <w:rStyle w:val="lev"/>
          <w:sz w:val="28"/>
        </w:rPr>
      </w:pPr>
    </w:p>
    <w:p w:rsidR="00075C3F" w:rsidRDefault="00075C3F" w:rsidP="00075C3F">
      <w:pPr>
        <w:pStyle w:val="info3"/>
      </w:pPr>
      <w:r w:rsidRPr="00E91544">
        <w:rPr>
          <w:rStyle w:val="lev"/>
          <w:sz w:val="28"/>
        </w:rPr>
        <w:t>« </w:t>
      </w:r>
      <w:r w:rsidRPr="00E91544">
        <w:rPr>
          <w:rStyle w:val="lev"/>
          <w:b w:val="0"/>
          <w:i/>
          <w:sz w:val="28"/>
        </w:rPr>
        <w:t>De nouveaux travaux scientifiques prédisent la fin de notre civilisation industrielle : incapable d'évoluer, elle pourrait s'e</w:t>
      </w:r>
      <w:r w:rsidRPr="00E91544">
        <w:rPr>
          <w:rStyle w:val="lev"/>
          <w:b w:val="0"/>
          <w:i/>
          <w:sz w:val="28"/>
        </w:rPr>
        <w:t>f</w:t>
      </w:r>
      <w:r w:rsidRPr="00E91544">
        <w:rPr>
          <w:rStyle w:val="lev"/>
          <w:b w:val="0"/>
          <w:i/>
          <w:sz w:val="28"/>
        </w:rPr>
        <w:t>fondrer comme d'autres dans l'histoire de l'Humanité, princip</w:t>
      </w:r>
      <w:r w:rsidRPr="00E91544">
        <w:rPr>
          <w:rStyle w:val="lev"/>
          <w:b w:val="0"/>
          <w:i/>
          <w:sz w:val="28"/>
        </w:rPr>
        <w:t>a</w:t>
      </w:r>
      <w:r w:rsidRPr="00E91544">
        <w:rPr>
          <w:rStyle w:val="lev"/>
          <w:b w:val="0"/>
          <w:i/>
          <w:sz w:val="28"/>
        </w:rPr>
        <w:t>lement à cause des inégalités dans la répartition des richesses et de la surexploitation soutenue et croissante de ressources l</w:t>
      </w:r>
      <w:r w:rsidRPr="00E91544">
        <w:rPr>
          <w:rStyle w:val="lev"/>
          <w:b w:val="0"/>
          <w:i/>
          <w:sz w:val="28"/>
        </w:rPr>
        <w:t>i</w:t>
      </w:r>
      <w:r w:rsidRPr="00E91544">
        <w:rPr>
          <w:rStyle w:val="lev"/>
          <w:b w:val="0"/>
          <w:i/>
          <w:sz w:val="28"/>
        </w:rPr>
        <w:t>mitées</w:t>
      </w:r>
      <w:r w:rsidRPr="00E91544">
        <w:rPr>
          <w:rStyle w:val="lev"/>
          <w:i/>
          <w:sz w:val="28"/>
        </w:rPr>
        <w:t>.</w:t>
      </w:r>
      <w:r w:rsidRPr="00E91544">
        <w:t xml:space="preserve"> La « fin du monde » ou plutôt la fin de nos civilisations actue</w:t>
      </w:r>
      <w:r w:rsidRPr="00E91544">
        <w:t>l</w:t>
      </w:r>
      <w:r w:rsidRPr="00E91544">
        <w:t>les est un sujet récurent et tout à fait plausible ne serait-ce que par les men</w:t>
      </w:r>
      <w:r w:rsidRPr="00E91544">
        <w:t>a</w:t>
      </w:r>
      <w:r w:rsidRPr="00E91544">
        <w:t>ces d'origines nature</w:t>
      </w:r>
      <w:r w:rsidRPr="00E91544">
        <w:t>l</w:t>
      </w:r>
      <w:r w:rsidRPr="00E91544">
        <w:t>les. Mais c'est bien l'Homme qui est devenu la cause la plus probable et immédiate de sa propre extinction : « l'Homme est un loup pour l'Homme » reprenait déjà Sigmund Freud dans son livre Malaise dans la civilisation, une locution qui prend tout son sens à l'aube d'un d</w:t>
      </w:r>
      <w:r w:rsidRPr="00E91544">
        <w:t>é</w:t>
      </w:r>
      <w:r w:rsidRPr="00E91544">
        <w:t>sastre ».</w:t>
      </w:r>
    </w:p>
    <w:p w:rsidR="00075C3F" w:rsidRPr="00E91544" w:rsidRDefault="00075C3F" w:rsidP="00075C3F">
      <w:pPr>
        <w:pStyle w:val="info3"/>
      </w:pPr>
      <w:r>
        <w:br w:type="page"/>
      </w: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sz w:val="28"/>
        </w:rPr>
        <w:t>L’auteur de l’article poursuit :</w:t>
      </w:r>
    </w:p>
    <w:p w:rsidR="00075C3F" w:rsidRDefault="00075C3F" w:rsidP="00075C3F">
      <w:pPr>
        <w:pStyle w:val="info3"/>
      </w:pPr>
    </w:p>
    <w:p w:rsidR="00075C3F" w:rsidRPr="00E91544" w:rsidRDefault="00075C3F" w:rsidP="00075C3F">
      <w:pPr>
        <w:pStyle w:val="info3"/>
      </w:pPr>
      <w:r w:rsidRPr="00E91544">
        <w:t xml:space="preserve">« Un projet de recherche très sérieux, dirigé par le mathématicien </w:t>
      </w:r>
      <w:hyperlink r:id="rId74" w:history="1">
        <w:r w:rsidRPr="00E91544">
          <w:rPr>
            <w:rStyle w:val="Lienhypertexte"/>
            <w:i/>
            <w:sz w:val="28"/>
          </w:rPr>
          <w:t>Safa Motesharrei</w:t>
        </w:r>
      </w:hyperlink>
      <w:r w:rsidRPr="00E91544">
        <w:t xml:space="preserve"> et sout</w:t>
      </w:r>
      <w:r w:rsidRPr="00E91544">
        <w:t>e</w:t>
      </w:r>
      <w:r w:rsidRPr="00E91544">
        <w:t xml:space="preserve">nu par la fondation </w:t>
      </w:r>
      <w:hyperlink r:id="rId75" w:history="1">
        <w:r w:rsidRPr="00E91544">
          <w:rPr>
            <w:rStyle w:val="Lienhypertexte"/>
            <w:i/>
            <w:sz w:val="28"/>
          </w:rPr>
          <w:t>National Socio-Environmental Synthesis Center</w:t>
        </w:r>
      </w:hyperlink>
      <w:r w:rsidRPr="00E91544">
        <w:t>, en association avec une équipe de chercheurs en sciences naturelles et sociales, s'est appuyé sur le m</w:t>
      </w:r>
      <w:r w:rsidRPr="00E91544">
        <w:t>o</w:t>
      </w:r>
      <w:r w:rsidRPr="00E91544">
        <w:t>dèle HANDY (Human And Natural Dynamical) financé par la NASA pour él</w:t>
      </w:r>
      <w:r w:rsidRPr="00E91544">
        <w:t>a</w:t>
      </w:r>
      <w:r w:rsidRPr="00E91544">
        <w:t>borer des scénarios sur l'avenir de notre civilisation industrielle. Des tr</w:t>
      </w:r>
      <w:r w:rsidRPr="00E91544">
        <w:t>a</w:t>
      </w:r>
      <w:r w:rsidRPr="00E91544">
        <w:t>vaux publiés dans le sérieux Elsevier Journal Ecolog</w:t>
      </w:r>
      <w:r w:rsidRPr="00E91544">
        <w:t>i</w:t>
      </w:r>
      <w:r w:rsidRPr="00E91544">
        <w:t>cal Economics</w:t>
      </w:r>
    </w:p>
    <w:p w:rsidR="00075C3F" w:rsidRPr="00E91544" w:rsidRDefault="00075C3F" w:rsidP="00075C3F">
      <w:pPr>
        <w:pStyle w:val="info3"/>
      </w:pPr>
      <w:r w:rsidRPr="00E91544">
        <w:t>Cette étude note que les prédictions de fin du monde, de plus en plus fréquentes, sont très controversées et souvent jugées peu sérieuses. Pou</w:t>
      </w:r>
      <w:r w:rsidRPr="00E91544">
        <w:t>r</w:t>
      </w:r>
      <w:r w:rsidRPr="00E91544">
        <w:t>tant, cette r</w:t>
      </w:r>
      <w:r w:rsidRPr="00E91544">
        <w:t>e</w:t>
      </w:r>
      <w:r w:rsidRPr="00E91544">
        <w:t>cherche tente de donner un sens à des données historiques convaincantes mo</w:t>
      </w:r>
      <w:r w:rsidRPr="00E91544">
        <w:t>n</w:t>
      </w:r>
      <w:r w:rsidRPr="00E91544">
        <w:t>trant que le processus de naissance et d'effondrement des civilisations est une réalité historique cyclique et courante.[…]</w:t>
      </w:r>
    </w:p>
    <w:p w:rsidR="00075C3F" w:rsidRPr="00E91544" w:rsidRDefault="00075C3F" w:rsidP="00075C3F">
      <w:pPr>
        <w:pStyle w:val="info3"/>
      </w:pPr>
      <w:r w:rsidRPr="00E91544">
        <w:t>[…] Les chercheurs se sont alors intéressés aux facteurs qui prov</w:t>
      </w:r>
      <w:r w:rsidRPr="00E91544">
        <w:t>o</w:t>
      </w:r>
      <w:r w:rsidRPr="00E91544">
        <w:t>quent l'e</w:t>
      </w:r>
      <w:r w:rsidRPr="00E91544">
        <w:t>f</w:t>
      </w:r>
      <w:r w:rsidRPr="00E91544">
        <w:t>fondrement des civilisations avancées afin d'identifier les risques actuels. Plusieurs facteurs déterminants apparaissent alors : la démogr</w:t>
      </w:r>
      <w:r w:rsidRPr="00E91544">
        <w:t>a</w:t>
      </w:r>
      <w:r w:rsidRPr="00E91544">
        <w:t xml:space="preserve">phie, le climat, l'eau, l'agriculture et l'énergie, des sujets de société bien contemporains. […] </w:t>
      </w:r>
    </w:p>
    <w:p w:rsidR="00075C3F" w:rsidRPr="00E91544" w:rsidRDefault="00075C3F" w:rsidP="00075C3F">
      <w:pPr>
        <w:pStyle w:val="info3"/>
      </w:pPr>
      <w:r w:rsidRPr="00E91544">
        <w:t>[…] Selon différentes modélisations mathématiques réalisées par Safa Mote</w:t>
      </w:r>
      <w:r w:rsidRPr="00E91544">
        <w:t>s</w:t>
      </w:r>
      <w:r w:rsidRPr="00E91544">
        <w:t>harrei et ses collègues, les caractéristiques de notre monde actuel sont très proches des conditions nécessaires à l'effondrement de nos civil</w:t>
      </w:r>
      <w:r w:rsidRPr="00E91544">
        <w:t>i</w:t>
      </w:r>
      <w:r w:rsidRPr="00E91544">
        <w:t xml:space="preserve">sations et il serait même difficile d'y échapper… </w:t>
      </w:r>
    </w:p>
    <w:p w:rsidR="00075C3F" w:rsidRPr="00E91544" w:rsidRDefault="00075C3F" w:rsidP="00075C3F">
      <w:pPr>
        <w:pStyle w:val="info3"/>
      </w:pPr>
      <w:r w:rsidRPr="00E91544">
        <w:t>[…] Deux principaux scénarios d'effondrement sont avancés :</w:t>
      </w:r>
    </w:p>
    <w:p w:rsidR="00075C3F" w:rsidRPr="00E91544" w:rsidRDefault="00075C3F" w:rsidP="00075C3F">
      <w:pPr>
        <w:pStyle w:val="info3"/>
      </w:pPr>
      <w:r w:rsidRPr="00E91544">
        <w:t>Le premier passerait par la surconsommation de la minorité, les élites, qui entraînerait alors l'épuisement des ressources pour la masse, privée du minimum pour survivre : c'est la famine par l'inég</w:t>
      </w:r>
      <w:r w:rsidRPr="00E91544">
        <w:t>a</w:t>
      </w:r>
      <w:r w:rsidRPr="00E91544">
        <w:t>lité.</w:t>
      </w:r>
    </w:p>
    <w:p w:rsidR="00075C3F" w:rsidRPr="00E91544" w:rsidRDefault="00075C3F" w:rsidP="00075C3F">
      <w:pPr>
        <w:pStyle w:val="info3"/>
      </w:pPr>
      <w:r w:rsidRPr="00E91544">
        <w:t>Un autre scénario se base sur l'exploitation soutenue de ressources l</w:t>
      </w:r>
      <w:r w:rsidRPr="00E91544">
        <w:t>i</w:t>
      </w:r>
      <w:r w:rsidRPr="00E91544">
        <w:t>mitées qui viennent à s'effondrer entraînant la masse dans le déclin, suivie ensuite par les élites. Dans les deux cas, la jouissance monopolistique de la richesse par les élites les aveuglent : épargnés (temporairement) par le b</w:t>
      </w:r>
      <w:r w:rsidRPr="00E91544">
        <w:t>e</w:t>
      </w:r>
      <w:r w:rsidRPr="00E91544">
        <w:t>soin, ils ne conçoivent pas le processus d'effondrement en cours et pou</w:t>
      </w:r>
      <w:r w:rsidRPr="00E91544">
        <w:t>r</w:t>
      </w:r>
      <w:r w:rsidRPr="00E91544">
        <w:t>suivent leurs activités co</w:t>
      </w:r>
      <w:r w:rsidRPr="00E91544">
        <w:t>m</w:t>
      </w:r>
      <w:r w:rsidRPr="00E91544">
        <w:t>me si de rien n'était. Selon les chercheurs, c'est le même mécanisme qui a entra</w:t>
      </w:r>
      <w:r w:rsidRPr="00E91544">
        <w:t>î</w:t>
      </w:r>
      <w:r w:rsidRPr="00E91544">
        <w:t xml:space="preserve">né l'effondrement des civilisations mayas et romaines. En effet, dans le cas des Mayas, l'agriculture intensive et la déforestation ont apporté la famine et donc la dislocation de la base de la société. </w:t>
      </w:r>
    </w:p>
    <w:p w:rsidR="00075C3F" w:rsidRPr="00E91544" w:rsidRDefault="00075C3F" w:rsidP="00075C3F">
      <w:pPr>
        <w:pStyle w:val="info3"/>
      </w:pPr>
      <w:r w:rsidRPr="00E91544">
        <w:t>[…] Les deux principales solutions avancées par les chercheurs sont :</w:t>
      </w:r>
    </w:p>
    <w:p w:rsidR="00075C3F" w:rsidRPr="00E91544" w:rsidRDefault="00075C3F" w:rsidP="00075C3F">
      <w:pPr>
        <w:pStyle w:val="info3"/>
      </w:pPr>
      <w:r>
        <w:rPr>
          <w:b/>
          <w:bCs/>
        </w:rPr>
        <w:t>*</w:t>
      </w:r>
      <w:r>
        <w:rPr>
          <w:b/>
          <w:bCs/>
        </w:rPr>
        <w:tab/>
      </w:r>
      <w:r w:rsidRPr="00E91544">
        <w:rPr>
          <w:b/>
          <w:bCs/>
        </w:rPr>
        <w:t>réduire les inégalités économiques</w:t>
      </w:r>
      <w:r w:rsidRPr="00E91544">
        <w:t xml:space="preserve"> de manière à assurer une r</w:t>
      </w:r>
      <w:r w:rsidRPr="00E91544">
        <w:t>é</w:t>
      </w:r>
      <w:r w:rsidRPr="00E91544">
        <w:t>part</w:t>
      </w:r>
      <w:r w:rsidRPr="00E91544">
        <w:t>i</w:t>
      </w:r>
      <w:r w:rsidRPr="00E91544">
        <w:t>tion plus équitable des ressources,</w:t>
      </w:r>
    </w:p>
    <w:p w:rsidR="00075C3F" w:rsidRDefault="00075C3F" w:rsidP="00075C3F">
      <w:pPr>
        <w:pStyle w:val="info3"/>
      </w:pPr>
      <w:r>
        <w:rPr>
          <w:b/>
          <w:bCs/>
        </w:rPr>
        <w:t>*</w:t>
      </w:r>
      <w:r>
        <w:rPr>
          <w:b/>
          <w:bCs/>
        </w:rPr>
        <w:tab/>
      </w:r>
      <w:r w:rsidRPr="00E91544">
        <w:rPr>
          <w:b/>
          <w:bCs/>
        </w:rPr>
        <w:t>réduire considérablement la consommation des ressources</w:t>
      </w:r>
      <w:r w:rsidRPr="00E91544">
        <w:t xml:space="preserve"> tout en privilégiant les ressources renouvelables, moins intensives et en rédu</w:t>
      </w:r>
      <w:r w:rsidRPr="00E91544">
        <w:t>i</w:t>
      </w:r>
      <w:r w:rsidRPr="00E91544">
        <w:t>sant la croissa</w:t>
      </w:r>
      <w:r w:rsidRPr="00E91544">
        <w:t>n</w:t>
      </w:r>
      <w:r w:rsidRPr="00E91544">
        <w:t>ce démographique, un sujet tabou et pourtant de plus en plus évident […] »</w:t>
      </w:r>
    </w:p>
    <w:p w:rsidR="00075C3F" w:rsidRPr="00E91544" w:rsidRDefault="00075C3F" w:rsidP="00075C3F">
      <w:pPr>
        <w:pStyle w:val="info3"/>
      </w:pPr>
    </w:p>
    <w:p w:rsidR="00075C3F" w:rsidRPr="00E91544" w:rsidRDefault="00075C3F" w:rsidP="00075C3F">
      <w:pPr>
        <w:pStyle w:val="a"/>
      </w:pPr>
      <w:r w:rsidRPr="00E91544">
        <w:t>Les civilisations ne disparaissent pas</w:t>
      </w:r>
    </w:p>
    <w:p w:rsidR="00075C3F" w:rsidRPr="00E91544" w:rsidRDefault="00075C3F" w:rsidP="00075C3F">
      <w:pPr>
        <w:tabs>
          <w:tab w:val="num" w:pos="0"/>
        </w:tabs>
        <w:spacing w:before="120" w:after="120"/>
        <w:jc w:val="both"/>
        <w:rPr>
          <w:szCs w:val="24"/>
        </w:rPr>
      </w:pPr>
    </w:p>
    <w:p w:rsidR="00075C3F" w:rsidRPr="00E91544" w:rsidRDefault="00075C3F" w:rsidP="00075C3F">
      <w:pPr>
        <w:tabs>
          <w:tab w:val="num" w:pos="0"/>
        </w:tabs>
        <w:spacing w:before="120" w:after="120"/>
        <w:jc w:val="both"/>
        <w:rPr>
          <w:szCs w:val="24"/>
        </w:rPr>
      </w:pPr>
      <w:r w:rsidRPr="00E91544">
        <w:rPr>
          <w:szCs w:val="24"/>
        </w:rPr>
        <w:t>Aucune civilisation dans l’histoire de l’humanité n’a réellement et totalement disparu. A partir du moment où nous prétendons sa fin, nous admettons son existence et la continuité de certains de ses a</w:t>
      </w:r>
      <w:r w:rsidRPr="00E91544">
        <w:rPr>
          <w:szCs w:val="24"/>
        </w:rPr>
        <w:t>p</w:t>
      </w:r>
      <w:r w:rsidRPr="00E91544">
        <w:rPr>
          <w:szCs w:val="24"/>
        </w:rPr>
        <w:t>ports. C’est le cas pour l’immense maj</w:t>
      </w:r>
      <w:r w:rsidRPr="00E91544">
        <w:rPr>
          <w:szCs w:val="24"/>
        </w:rPr>
        <w:t>o</w:t>
      </w:r>
      <w:r w:rsidRPr="00E91544">
        <w:rPr>
          <w:szCs w:val="24"/>
        </w:rPr>
        <w:t>rité des diverses civilisations qui se sont succédées. D’ailleurs quel est le sens du mot civilisation ? Ne vaudrait-il pas mieux parler de mode de vie selon les ép</w:t>
      </w:r>
      <w:r w:rsidRPr="00E91544">
        <w:rPr>
          <w:szCs w:val="24"/>
        </w:rPr>
        <w:t>o</w:t>
      </w:r>
      <w:r w:rsidRPr="00E91544">
        <w:rPr>
          <w:szCs w:val="24"/>
        </w:rPr>
        <w:t>ques avec un habitat particulier, un habillement spécifique, une nourriture qui ne l’est pas moins, une culture et une organisation de vie en communauté bien ét</w:t>
      </w:r>
      <w:r w:rsidRPr="00E91544">
        <w:rPr>
          <w:szCs w:val="24"/>
        </w:rPr>
        <w:t>a</w:t>
      </w:r>
      <w:r w:rsidRPr="00E91544">
        <w:rPr>
          <w:szCs w:val="24"/>
        </w:rPr>
        <w:t>blies. ? Les vestiges que nous ont laissé ces périodes éteintes de l’histoire sont parfois intacts ou plus ou moins bien conservés, pa</w:t>
      </w:r>
      <w:r w:rsidRPr="00E91544">
        <w:rPr>
          <w:szCs w:val="24"/>
        </w:rPr>
        <w:t>r</w:t>
      </w:r>
      <w:r w:rsidRPr="00E91544">
        <w:rPr>
          <w:szCs w:val="24"/>
        </w:rPr>
        <w:t xml:space="preserve">fois quasiment détruits, mais la moindre trace rappelle l’existence d’hommes, de femmes, d’enfants d’animaux de plantes qui ont existé durant des périodes variables… Cette seule trace permet d’annuler la pseudo disparition de cette tranche de vie. </w:t>
      </w:r>
    </w:p>
    <w:p w:rsidR="00075C3F" w:rsidRPr="00E91544" w:rsidRDefault="00075C3F" w:rsidP="00075C3F">
      <w:pPr>
        <w:tabs>
          <w:tab w:val="num" w:pos="0"/>
        </w:tabs>
        <w:spacing w:before="120" w:after="120"/>
        <w:jc w:val="both"/>
        <w:rPr>
          <w:szCs w:val="24"/>
        </w:rPr>
      </w:pPr>
      <w:r w:rsidRPr="00E91544">
        <w:rPr>
          <w:szCs w:val="24"/>
        </w:rPr>
        <w:t>Je reprendrai la formule attribuée à Lavoisier « </w:t>
      </w:r>
      <w:r w:rsidRPr="00E91544">
        <w:rPr>
          <w:i/>
          <w:szCs w:val="24"/>
        </w:rPr>
        <w:t>Rien ne se crée, rien ne se perd, tout se transforme </w:t>
      </w:r>
      <w:r w:rsidRPr="00E91544">
        <w:rPr>
          <w:szCs w:val="24"/>
        </w:rPr>
        <w:t xml:space="preserve">». Ce qui était vrai en chimie l’est aussi dans l’histoire. </w:t>
      </w:r>
    </w:p>
    <w:p w:rsidR="00075C3F" w:rsidRPr="00E91544" w:rsidRDefault="00075C3F" w:rsidP="00075C3F">
      <w:pPr>
        <w:tabs>
          <w:tab w:val="num" w:pos="0"/>
        </w:tabs>
        <w:spacing w:before="120" w:after="120"/>
        <w:jc w:val="both"/>
        <w:rPr>
          <w:szCs w:val="24"/>
        </w:rPr>
      </w:pPr>
      <w:r w:rsidRPr="00E91544">
        <w:rPr>
          <w:szCs w:val="24"/>
        </w:rPr>
        <w:t>L’invention de l’écriture en Mésopotamie en 3500 avec l’ère chr</w:t>
      </w:r>
      <w:r w:rsidRPr="00E91544">
        <w:rPr>
          <w:szCs w:val="24"/>
        </w:rPr>
        <w:t>é</w:t>
      </w:r>
      <w:r w:rsidRPr="00E91544">
        <w:rPr>
          <w:szCs w:val="24"/>
        </w:rPr>
        <w:t>tienne env</w:t>
      </w:r>
      <w:r w:rsidRPr="00E91544">
        <w:rPr>
          <w:szCs w:val="24"/>
        </w:rPr>
        <w:t>i</w:t>
      </w:r>
      <w:r w:rsidRPr="00E91544">
        <w:rPr>
          <w:szCs w:val="24"/>
        </w:rPr>
        <w:t>ron, de l’alphabet par les Phéniciens vers l’an mille avant le Christ et beaucoup plus tard de l’imprimerie attribuée à Johannes Gensfleisch dit Gutenberg (qui s’est inspiré de moyens bien plus a</w:t>
      </w:r>
      <w:r w:rsidRPr="00E91544">
        <w:rPr>
          <w:szCs w:val="24"/>
        </w:rPr>
        <w:t>n</w:t>
      </w:r>
      <w:r w:rsidRPr="00E91544">
        <w:rPr>
          <w:szCs w:val="24"/>
        </w:rPr>
        <w:t xml:space="preserve">ciens retrouvés en Corée 200 ans auparavant) constituent des moyens uniques de la conservation de la </w:t>
      </w:r>
      <w:r>
        <w:rPr>
          <w:b/>
          <w:szCs w:val="24"/>
        </w:rPr>
        <w:t>PENSÉ</w:t>
      </w:r>
      <w:r w:rsidRPr="00E91544">
        <w:rPr>
          <w:b/>
          <w:szCs w:val="24"/>
        </w:rPr>
        <w:t>E</w:t>
      </w:r>
      <w:r w:rsidRPr="00E91544">
        <w:rPr>
          <w:szCs w:val="24"/>
        </w:rPr>
        <w:t xml:space="preserve"> et les progrès technolog</w:t>
      </w:r>
      <w:r w:rsidRPr="00E91544">
        <w:rPr>
          <w:szCs w:val="24"/>
        </w:rPr>
        <w:t>i</w:t>
      </w:r>
      <w:r w:rsidRPr="00E91544">
        <w:rPr>
          <w:szCs w:val="24"/>
        </w:rPr>
        <w:t>ques actuels ne sont que des avatars et non des bonds en avant prod</w:t>
      </w:r>
      <w:r w:rsidRPr="00E91544">
        <w:rPr>
          <w:szCs w:val="24"/>
        </w:rPr>
        <w:t>i</w:t>
      </w:r>
      <w:r w:rsidRPr="00E91544">
        <w:rPr>
          <w:szCs w:val="24"/>
        </w:rPr>
        <w:t xml:space="preserve">gieux comme certains se plaisent à le dire, à le croire et à le répandre. </w:t>
      </w:r>
    </w:p>
    <w:p w:rsidR="00075C3F" w:rsidRPr="00E91544" w:rsidRDefault="00075C3F" w:rsidP="00075C3F">
      <w:pPr>
        <w:tabs>
          <w:tab w:val="num" w:pos="0"/>
        </w:tabs>
        <w:spacing w:before="120" w:after="120"/>
        <w:jc w:val="both"/>
        <w:rPr>
          <w:szCs w:val="24"/>
        </w:rPr>
      </w:pPr>
      <w:r w:rsidRPr="00E91544">
        <w:rPr>
          <w:szCs w:val="24"/>
        </w:rPr>
        <w:t>Nous nous servons toujours de ces inventions, malgré la disparition des Mésopotamiens… Et c’est heureux pour nous, habitants de la pl</w:t>
      </w:r>
      <w:r w:rsidRPr="00E91544">
        <w:rPr>
          <w:szCs w:val="24"/>
        </w:rPr>
        <w:t>a</w:t>
      </w:r>
      <w:r w:rsidRPr="00E91544">
        <w:rPr>
          <w:szCs w:val="24"/>
        </w:rPr>
        <w:t>nète au XXI</w:t>
      </w:r>
      <w:r w:rsidRPr="00E91544">
        <w:rPr>
          <w:szCs w:val="24"/>
          <w:vertAlign w:val="superscript"/>
        </w:rPr>
        <w:t>e</w:t>
      </w:r>
      <w:r w:rsidRPr="00E91544">
        <w:rPr>
          <w:szCs w:val="24"/>
        </w:rPr>
        <w:t xml:space="preserve"> siècle, qui croyons avoir apporté au monde d’immenses progrès. Seule la technologie a évolué. </w:t>
      </w:r>
    </w:p>
    <w:p w:rsidR="00075C3F" w:rsidRPr="00E91544" w:rsidRDefault="00075C3F" w:rsidP="00075C3F">
      <w:pPr>
        <w:tabs>
          <w:tab w:val="num" w:pos="0"/>
        </w:tabs>
        <w:spacing w:before="120" w:after="120"/>
        <w:jc w:val="both"/>
        <w:rPr>
          <w:szCs w:val="24"/>
        </w:rPr>
      </w:pPr>
      <w:r w:rsidRPr="00E91544">
        <w:rPr>
          <w:szCs w:val="24"/>
        </w:rPr>
        <w:t>Le déclin des grandes civilisations dites disparues est généralement lié à des envahisseurs plus puissants, à un amollissement des envahis ayant atteint un « sommet » de raffinement et moins prompt à réagir à une invasion et à une o</w:t>
      </w:r>
      <w:r w:rsidRPr="00E91544">
        <w:rPr>
          <w:szCs w:val="24"/>
        </w:rPr>
        <w:t>c</w:t>
      </w:r>
      <w:r w:rsidRPr="00E91544">
        <w:rPr>
          <w:szCs w:val="24"/>
        </w:rPr>
        <w:t xml:space="preserve">cupation. Je citerai les Délices de Capoue et la défaite d’Hannibal, et l’extrême raffinement du royaume de Grenade avec le roi Boabdil notamment. </w:t>
      </w:r>
    </w:p>
    <w:p w:rsidR="00075C3F" w:rsidRPr="00E91544" w:rsidRDefault="00075C3F" w:rsidP="00075C3F">
      <w:pPr>
        <w:tabs>
          <w:tab w:val="num" w:pos="0"/>
        </w:tabs>
        <w:spacing w:before="120" w:after="120"/>
        <w:jc w:val="both"/>
        <w:rPr>
          <w:szCs w:val="24"/>
        </w:rPr>
      </w:pPr>
    </w:p>
    <w:p w:rsidR="00075C3F" w:rsidRPr="00E91544" w:rsidRDefault="00075C3F" w:rsidP="00075C3F">
      <w:pPr>
        <w:tabs>
          <w:tab w:val="num" w:pos="0"/>
        </w:tabs>
        <w:spacing w:before="120" w:after="120"/>
        <w:jc w:val="both"/>
        <w:rPr>
          <w:szCs w:val="24"/>
        </w:rPr>
      </w:pPr>
      <w:r w:rsidRPr="00E91544">
        <w:rPr>
          <w:szCs w:val="24"/>
        </w:rPr>
        <w:t xml:space="preserve">Alors soyons sereins et référons-nous au « grand balancier de l’Histoire » qui a permis aux êtres humains de s’adapter aux grands bouleversements politico-historico-sociaux depuis l’aube de l’Humanité. </w:t>
      </w:r>
    </w:p>
    <w:p w:rsidR="00075C3F" w:rsidRDefault="00075C3F" w:rsidP="00075C3F">
      <w:pPr>
        <w:jc w:val="both"/>
        <w:rPr>
          <w:b/>
          <w:szCs w:val="44"/>
        </w:rPr>
      </w:pPr>
      <w:r>
        <w:rPr>
          <w:b/>
          <w:i/>
          <w:szCs w:val="44"/>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10" w:name="Aventuriers_chap_07"/>
      <w:r>
        <w:rPr>
          <w:b/>
          <w:sz w:val="24"/>
        </w:rPr>
        <w:t>Les Aventuriers de la Pensée Perdue.</w:t>
      </w:r>
    </w:p>
    <w:p w:rsidR="00075C3F" w:rsidRPr="00384B20" w:rsidRDefault="00075C3F" w:rsidP="00075C3F">
      <w:pPr>
        <w:pStyle w:val="Titreniveau1"/>
      </w:pPr>
      <w:r w:rsidRPr="00384B20">
        <w:t xml:space="preserve">Chapitre </w:t>
      </w:r>
      <w:r>
        <w:t>7</w:t>
      </w:r>
    </w:p>
    <w:p w:rsidR="00075C3F" w:rsidRPr="00E07116" w:rsidRDefault="00075C3F" w:rsidP="00075C3F">
      <w:pPr>
        <w:jc w:val="both"/>
        <w:rPr>
          <w:szCs w:val="36"/>
        </w:rPr>
      </w:pPr>
    </w:p>
    <w:p w:rsidR="00075C3F" w:rsidRPr="001F21A7" w:rsidRDefault="00075C3F" w:rsidP="00075C3F">
      <w:pPr>
        <w:pStyle w:val="Titreniveau2"/>
      </w:pPr>
      <w:r>
        <w:t>COMPÉRAGE</w:t>
      </w:r>
    </w:p>
    <w:bookmarkEnd w:id="10"/>
    <w:p w:rsidR="00075C3F" w:rsidRDefault="00075C3F" w:rsidP="00075C3F">
      <w:pPr>
        <w:jc w:val="both"/>
        <w:rPr>
          <w:szCs w:val="36"/>
        </w:rPr>
      </w:pPr>
    </w:p>
    <w:p w:rsidR="00075C3F" w:rsidRDefault="00075C3F" w:rsidP="00075C3F">
      <w:pPr>
        <w:jc w:val="both"/>
      </w:pPr>
    </w:p>
    <w:p w:rsidR="00075C3F" w:rsidRPr="00137B90" w:rsidRDefault="00075C3F" w:rsidP="00075C3F">
      <w:pPr>
        <w:spacing w:before="120" w:after="120"/>
        <w:ind w:left="1800"/>
        <w:jc w:val="both"/>
        <w:rPr>
          <w:sz w:val="24"/>
          <w:szCs w:val="24"/>
        </w:rPr>
      </w:pPr>
      <w:r w:rsidRPr="00137B90">
        <w:rPr>
          <w:rStyle w:val="citation"/>
          <w:i/>
          <w:sz w:val="24"/>
          <w:szCs w:val="24"/>
        </w:rPr>
        <w:t>« </w:t>
      </w:r>
      <w:r w:rsidRPr="00137B90">
        <w:rPr>
          <w:rStyle w:val="citation"/>
          <w:i/>
          <w:color w:val="000090"/>
          <w:sz w:val="24"/>
          <w:szCs w:val="24"/>
        </w:rPr>
        <w:t>Nous n'avons point d’Etat. Nous avons des administr</w:t>
      </w:r>
      <w:r w:rsidRPr="00137B90">
        <w:rPr>
          <w:rStyle w:val="citation"/>
          <w:i/>
          <w:color w:val="000090"/>
          <w:sz w:val="24"/>
          <w:szCs w:val="24"/>
        </w:rPr>
        <w:t>a</w:t>
      </w:r>
      <w:r w:rsidRPr="00137B90">
        <w:rPr>
          <w:rStyle w:val="citation"/>
          <w:i/>
          <w:color w:val="000090"/>
          <w:sz w:val="24"/>
          <w:szCs w:val="24"/>
        </w:rPr>
        <w:t>tions</w:t>
      </w:r>
      <w:r w:rsidRPr="00137B90">
        <w:rPr>
          <w:rStyle w:val="citation"/>
          <w:i/>
          <w:sz w:val="24"/>
          <w:szCs w:val="24"/>
        </w:rPr>
        <w:t xml:space="preserve">. </w:t>
      </w:r>
      <w:r w:rsidRPr="00137B90">
        <w:rPr>
          <w:rStyle w:val="citation"/>
          <w:i/>
          <w:color w:val="000090"/>
          <w:sz w:val="24"/>
          <w:szCs w:val="24"/>
        </w:rPr>
        <w:t>Ce que nous appelons la raison d’Etat, c'est la raison des bureaux. On nous dit qu’elle est auguste. En fait, elle pe</w:t>
      </w:r>
      <w:r w:rsidRPr="00137B90">
        <w:rPr>
          <w:rStyle w:val="citation"/>
          <w:i/>
          <w:color w:val="000090"/>
          <w:sz w:val="24"/>
          <w:szCs w:val="24"/>
        </w:rPr>
        <w:t>r</w:t>
      </w:r>
      <w:r w:rsidRPr="00137B90">
        <w:rPr>
          <w:rStyle w:val="citation"/>
          <w:i/>
          <w:color w:val="000090"/>
          <w:sz w:val="24"/>
          <w:szCs w:val="24"/>
        </w:rPr>
        <w:t>met à l’administration de cacher ses fautes et de les aggr</w:t>
      </w:r>
      <w:r w:rsidRPr="00137B90">
        <w:rPr>
          <w:rStyle w:val="citation"/>
          <w:i/>
          <w:color w:val="000090"/>
          <w:sz w:val="24"/>
          <w:szCs w:val="24"/>
        </w:rPr>
        <w:t>a</w:t>
      </w:r>
      <w:r w:rsidRPr="00137B90">
        <w:rPr>
          <w:rStyle w:val="citation"/>
          <w:i/>
          <w:color w:val="000090"/>
          <w:sz w:val="24"/>
          <w:szCs w:val="24"/>
        </w:rPr>
        <w:t>ver </w:t>
      </w:r>
      <w:r w:rsidRPr="00137B90">
        <w:rPr>
          <w:rStyle w:val="citation"/>
          <w:i/>
          <w:sz w:val="24"/>
          <w:szCs w:val="24"/>
        </w:rPr>
        <w:t>».</w:t>
      </w:r>
      <w:r w:rsidRPr="00137B90">
        <w:rPr>
          <w:sz w:val="24"/>
          <w:szCs w:val="24"/>
        </w:rPr>
        <w:t xml:space="preserve"> </w:t>
      </w:r>
    </w:p>
    <w:p w:rsidR="00075C3F" w:rsidRPr="00137B90" w:rsidRDefault="00075C3F" w:rsidP="00075C3F">
      <w:pPr>
        <w:spacing w:before="120" w:after="120"/>
        <w:ind w:left="1800"/>
        <w:jc w:val="right"/>
        <w:rPr>
          <w:sz w:val="24"/>
          <w:szCs w:val="24"/>
        </w:rPr>
      </w:pPr>
      <w:r w:rsidRPr="00137B90">
        <w:rPr>
          <w:sz w:val="24"/>
          <w:szCs w:val="24"/>
        </w:rPr>
        <w:t xml:space="preserve">Anatole France - 1844-1924 – </w:t>
      </w:r>
      <w:r>
        <w:rPr>
          <w:sz w:val="24"/>
          <w:szCs w:val="24"/>
        </w:rPr>
        <w:br/>
      </w:r>
      <w:r w:rsidRPr="00137B90">
        <w:rPr>
          <w:i/>
          <w:sz w:val="24"/>
          <w:szCs w:val="24"/>
        </w:rPr>
        <w:t>L'Anneau d'améthyste</w:t>
      </w:r>
      <w:r w:rsidRPr="00137B90">
        <w:rPr>
          <w:sz w:val="24"/>
          <w:szCs w:val="24"/>
        </w:rPr>
        <w:t xml:space="preserve"> – 1899</w:t>
      </w:r>
    </w:p>
    <w:p w:rsidR="00075C3F" w:rsidRPr="00E91544" w:rsidRDefault="00075C3F" w:rsidP="00075C3F">
      <w:pPr>
        <w:spacing w:before="120" w:after="120"/>
        <w:jc w:val="right"/>
        <w:rPr>
          <w:b/>
          <w:szCs w:val="32"/>
        </w:rPr>
      </w:pPr>
    </w:p>
    <w:p w:rsidR="00075C3F" w:rsidRPr="00E91544" w:rsidRDefault="00075C3F" w:rsidP="00075C3F">
      <w:pPr>
        <w:pStyle w:val="a"/>
      </w:pPr>
      <w:r w:rsidRPr="00E91544">
        <w:t>Avertissement au lecteur</w:t>
      </w:r>
    </w:p>
    <w:p w:rsidR="00075C3F" w:rsidRPr="00E91544" w:rsidRDefault="00075C3F" w:rsidP="00075C3F">
      <w:pPr>
        <w:spacing w:before="120" w:after="120"/>
        <w:rPr>
          <w:b/>
          <w:szCs w:val="36"/>
        </w:rPr>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spacing w:before="120" w:after="120"/>
        <w:jc w:val="both"/>
        <w:rPr>
          <w:szCs w:val="24"/>
        </w:rPr>
      </w:pPr>
      <w:r w:rsidRPr="00E91544">
        <w:rPr>
          <w:szCs w:val="24"/>
        </w:rPr>
        <w:t>Que le lecteur ne se fourvoie pas quant à la teneur de ce qui va su</w:t>
      </w:r>
      <w:r w:rsidRPr="00E91544">
        <w:rPr>
          <w:szCs w:val="24"/>
        </w:rPr>
        <w:t>i</w:t>
      </w:r>
      <w:r w:rsidRPr="00E91544">
        <w:rPr>
          <w:szCs w:val="24"/>
        </w:rPr>
        <w:t>vre. Mon propos n’est nullement nihiliste, mais au contraire il s’inscrit dans une perspective constructive, afin de donner ou redonner à des professions essentielles à notre société une place reconnue et respe</w:t>
      </w:r>
      <w:r w:rsidRPr="00E91544">
        <w:rPr>
          <w:szCs w:val="24"/>
        </w:rPr>
        <w:t>c</w:t>
      </w:r>
      <w:r w:rsidRPr="00E91544">
        <w:rPr>
          <w:szCs w:val="24"/>
        </w:rPr>
        <w:t xml:space="preserve">tée. Alors que la majorité des professionnels exerce en toute honnêteté et fonctionne sans attirer l’attention des </w:t>
      </w:r>
      <w:r w:rsidRPr="00E91544">
        <w:rPr>
          <w:i/>
          <w:szCs w:val="24"/>
        </w:rPr>
        <w:t>media</w:t>
      </w:r>
      <w:r w:rsidRPr="00E91544">
        <w:rPr>
          <w:szCs w:val="24"/>
        </w:rPr>
        <w:t>, trop d’affaires ─ c</w:t>
      </w:r>
      <w:r w:rsidRPr="00E91544">
        <w:rPr>
          <w:szCs w:val="24"/>
        </w:rPr>
        <w:t>e</w:t>
      </w:r>
      <w:r w:rsidRPr="00E91544">
        <w:rPr>
          <w:szCs w:val="24"/>
        </w:rPr>
        <w:t xml:space="preserve">pendant exploitées jusqu’à l’écœurement par ces mêmes </w:t>
      </w:r>
      <w:r w:rsidRPr="00E91544">
        <w:rPr>
          <w:i/>
          <w:szCs w:val="24"/>
        </w:rPr>
        <w:t>media</w:t>
      </w:r>
      <w:r w:rsidRPr="00E91544">
        <w:rPr>
          <w:szCs w:val="24"/>
        </w:rPr>
        <w:t xml:space="preserve"> ─ concernant le monde médical, judiciaire et financier jettent l’opprobre sur des pans entiers de la société. Or, ce sont bien des individus et non des professions entières qu’il faut stigmatiser et dont il faut combattre les attitudes, les abus, les dérives. Le compérage est sans doute ce qu’il y a de plus méprisable dans ces métiers où l’humain aurait to</w:t>
      </w:r>
      <w:r w:rsidRPr="00E91544">
        <w:rPr>
          <w:szCs w:val="24"/>
        </w:rPr>
        <w:t>u</w:t>
      </w:r>
      <w:r w:rsidRPr="00E91544">
        <w:rPr>
          <w:szCs w:val="24"/>
        </w:rPr>
        <w:t>jours dû être au centre des préoccupations de leurs représentants et/ou acteurs… Cela concerne autant les médecins, les chirurgiens et les dentistes ─ notamment à propos d’honoraires abusifs, de propositions de ‘soins’ inutiles ou dangereux ou donnant lieu à de juteuses rémun</w:t>
      </w:r>
      <w:r w:rsidRPr="00E91544">
        <w:rPr>
          <w:szCs w:val="24"/>
        </w:rPr>
        <w:t>é</w:t>
      </w:r>
      <w:r w:rsidRPr="00E91544">
        <w:rPr>
          <w:szCs w:val="24"/>
        </w:rPr>
        <w:t xml:space="preserve">rations ─, les professions de santé, que les avocats, les magistrats, les experts comptables, les notaires… Je ne me situe pas en censeur, mais en </w:t>
      </w:r>
      <w:r w:rsidRPr="00E91544">
        <w:rPr>
          <w:b/>
          <w:szCs w:val="24"/>
        </w:rPr>
        <w:t xml:space="preserve">citoyen </w:t>
      </w:r>
      <w:r w:rsidRPr="00E91544">
        <w:rPr>
          <w:szCs w:val="24"/>
        </w:rPr>
        <w:t xml:space="preserve">utilisateur, doté d’une </w:t>
      </w:r>
      <w:r w:rsidRPr="00E91544">
        <w:rPr>
          <w:b/>
          <w:szCs w:val="24"/>
        </w:rPr>
        <w:t>pensée</w:t>
      </w:r>
      <w:r w:rsidRPr="00E91544">
        <w:rPr>
          <w:szCs w:val="24"/>
        </w:rPr>
        <w:t xml:space="preserve"> indépendante et d’un goût immodéré pour la recherche tous azimuts… . </w:t>
      </w:r>
    </w:p>
    <w:p w:rsidR="00075C3F" w:rsidRPr="00E91544" w:rsidRDefault="00075C3F" w:rsidP="00075C3F">
      <w:pPr>
        <w:spacing w:before="120" w:after="120"/>
        <w:rPr>
          <w:b/>
          <w:szCs w:val="16"/>
        </w:rPr>
      </w:pPr>
    </w:p>
    <w:p w:rsidR="00075C3F" w:rsidRPr="00E91544" w:rsidRDefault="00075C3F" w:rsidP="00075C3F">
      <w:pPr>
        <w:pStyle w:val="a"/>
      </w:pPr>
      <w:r w:rsidRPr="00E91544">
        <w:t>Définition</w:t>
      </w:r>
    </w:p>
    <w:p w:rsidR="00075C3F" w:rsidRPr="00E91544" w:rsidRDefault="00075C3F" w:rsidP="00075C3F">
      <w:pPr>
        <w:spacing w:before="120" w:after="120"/>
        <w:rPr>
          <w:b/>
          <w:szCs w:val="16"/>
        </w:rPr>
      </w:pPr>
    </w:p>
    <w:p w:rsidR="00075C3F" w:rsidRPr="00E91544" w:rsidRDefault="00075C3F" w:rsidP="00075C3F">
      <w:pPr>
        <w:spacing w:before="120" w:after="120"/>
        <w:jc w:val="both"/>
        <w:rPr>
          <w:bCs/>
          <w:szCs w:val="24"/>
        </w:rPr>
      </w:pPr>
      <w:r w:rsidRPr="00E91544">
        <w:rPr>
          <w:szCs w:val="24"/>
        </w:rPr>
        <w:t xml:space="preserve">Le dictionnaire Larousse, le compérage est ainsi défini : </w:t>
      </w:r>
      <w:r w:rsidRPr="00E91544">
        <w:rPr>
          <w:b/>
          <w:bCs/>
          <w:szCs w:val="24"/>
        </w:rPr>
        <w:t>« </w:t>
      </w:r>
      <w:r w:rsidRPr="00E91544">
        <w:rPr>
          <w:bCs/>
          <w:i/>
          <w:szCs w:val="24"/>
        </w:rPr>
        <w:t>Intelligence secrète de deux personnes qui s’entendent  pour en tromper d’autres</w:t>
      </w:r>
      <w:r w:rsidRPr="00E91544">
        <w:rPr>
          <w:bCs/>
          <w:szCs w:val="24"/>
        </w:rPr>
        <w:t xml:space="preserve"> ». </w:t>
      </w:r>
    </w:p>
    <w:p w:rsidR="00075C3F" w:rsidRPr="00E91544" w:rsidRDefault="00075C3F" w:rsidP="00075C3F">
      <w:pPr>
        <w:spacing w:before="120" w:after="120"/>
        <w:jc w:val="both"/>
        <w:rPr>
          <w:rStyle w:val="def"/>
          <w:i/>
          <w:szCs w:val="24"/>
        </w:rPr>
      </w:pPr>
      <w:r w:rsidRPr="00E91544">
        <w:rPr>
          <w:bCs/>
          <w:szCs w:val="24"/>
        </w:rPr>
        <w:t xml:space="preserve">Les divers synonymes du mot </w:t>
      </w:r>
      <w:r w:rsidRPr="00E91544">
        <w:rPr>
          <w:bCs/>
          <w:i/>
          <w:szCs w:val="24"/>
        </w:rPr>
        <w:t>compérage</w:t>
      </w:r>
      <w:r w:rsidRPr="00E91544">
        <w:rPr>
          <w:bCs/>
          <w:szCs w:val="24"/>
        </w:rPr>
        <w:t xml:space="preserve"> sont les suivants :</w:t>
      </w:r>
      <w:r w:rsidRPr="00E91544">
        <w:rPr>
          <w:rStyle w:val="def"/>
          <w:i/>
          <w:szCs w:val="24"/>
        </w:rPr>
        <w:t xml:space="preserve"> </w:t>
      </w:r>
      <w:hyperlink r:id="rId76" w:tooltip="Definition de connivence" w:history="1">
        <w:r w:rsidRPr="00E91544">
          <w:rPr>
            <w:rStyle w:val="Lienhypertexte"/>
            <w:i/>
            <w:szCs w:val="24"/>
          </w:rPr>
          <w:t>connivence</w:t>
        </w:r>
      </w:hyperlink>
      <w:r w:rsidRPr="00E91544">
        <w:rPr>
          <w:rStyle w:val="def"/>
          <w:i/>
          <w:szCs w:val="24"/>
        </w:rPr>
        <w:t xml:space="preserve">, </w:t>
      </w:r>
      <w:hyperlink r:id="rId77" w:tooltip="Definition de entente" w:history="1">
        <w:r w:rsidRPr="00E91544">
          <w:rPr>
            <w:rStyle w:val="Lienhypertexte"/>
            <w:i/>
            <w:szCs w:val="24"/>
          </w:rPr>
          <w:t>entente</w:t>
        </w:r>
      </w:hyperlink>
      <w:r w:rsidRPr="00E91544">
        <w:rPr>
          <w:rStyle w:val="def"/>
          <w:i/>
          <w:szCs w:val="24"/>
        </w:rPr>
        <w:t xml:space="preserve">, </w:t>
      </w:r>
      <w:hyperlink r:id="rId78" w:tooltip="Definition de complicité" w:history="1">
        <w:r w:rsidRPr="00E91544">
          <w:rPr>
            <w:rStyle w:val="Lienhypertexte"/>
            <w:i/>
            <w:szCs w:val="24"/>
          </w:rPr>
          <w:t>complicité</w:t>
        </w:r>
      </w:hyperlink>
      <w:r w:rsidRPr="00E91544">
        <w:rPr>
          <w:rStyle w:val="def"/>
          <w:i/>
          <w:szCs w:val="24"/>
        </w:rPr>
        <w:t xml:space="preserve">, </w:t>
      </w:r>
      <w:hyperlink r:id="rId79" w:tooltip="Definition de accord" w:history="1">
        <w:r w:rsidRPr="00E91544">
          <w:rPr>
            <w:rStyle w:val="Lienhypertexte"/>
            <w:i/>
            <w:szCs w:val="24"/>
          </w:rPr>
          <w:t>accord</w:t>
        </w:r>
      </w:hyperlink>
      <w:r w:rsidRPr="00E91544">
        <w:rPr>
          <w:rStyle w:val="def"/>
          <w:i/>
          <w:szCs w:val="24"/>
        </w:rPr>
        <w:t xml:space="preserve">, </w:t>
      </w:r>
      <w:hyperlink r:id="rId80" w:tooltip="Definition de intelligence" w:history="1">
        <w:r w:rsidRPr="00E91544">
          <w:rPr>
            <w:rStyle w:val="Lienhypertexte"/>
            <w:i/>
            <w:szCs w:val="24"/>
          </w:rPr>
          <w:t>intelligence</w:t>
        </w:r>
      </w:hyperlink>
      <w:r w:rsidRPr="00E91544">
        <w:rPr>
          <w:rStyle w:val="def"/>
          <w:i/>
          <w:szCs w:val="24"/>
        </w:rPr>
        <w:t xml:space="preserve">, </w:t>
      </w:r>
      <w:hyperlink r:id="rId81" w:tooltip="Definition de collusion" w:history="1">
        <w:r w:rsidRPr="00E91544">
          <w:rPr>
            <w:rStyle w:val="Lienhypertexte"/>
            <w:i/>
            <w:szCs w:val="24"/>
          </w:rPr>
          <w:t>collusion</w:t>
        </w:r>
      </w:hyperlink>
      <w:r w:rsidRPr="00E91544">
        <w:rPr>
          <w:rStyle w:val="def"/>
          <w:i/>
          <w:szCs w:val="24"/>
        </w:rPr>
        <w:t xml:space="preserve">. </w:t>
      </w:r>
    </w:p>
    <w:p w:rsidR="00075C3F" w:rsidRPr="00E91544" w:rsidRDefault="00075C3F" w:rsidP="00075C3F">
      <w:pPr>
        <w:spacing w:before="120" w:after="120"/>
        <w:jc w:val="both"/>
        <w:rPr>
          <w:rStyle w:val="def"/>
          <w:szCs w:val="24"/>
        </w:rPr>
      </w:pPr>
      <w:r w:rsidRPr="00E91544">
        <w:rPr>
          <w:rStyle w:val="def"/>
          <w:szCs w:val="24"/>
        </w:rPr>
        <w:t>« </w:t>
      </w:r>
      <w:r w:rsidRPr="00E91544">
        <w:rPr>
          <w:rStyle w:val="def"/>
          <w:i/>
          <w:szCs w:val="24"/>
        </w:rPr>
        <w:t>Le mot compérage orthographié originellement conparage (1174-1177), a désigné un lien spirituel entre les parents de l’enfant baptisé et le parrain. Une attestation isolée du XVI</w:t>
      </w:r>
      <w:r w:rsidRPr="00E91544">
        <w:rPr>
          <w:rStyle w:val="def"/>
          <w:i/>
          <w:szCs w:val="24"/>
          <w:vertAlign w:val="superscript"/>
        </w:rPr>
        <w:t>e</w:t>
      </w:r>
      <w:r w:rsidRPr="00E91544">
        <w:rPr>
          <w:rStyle w:val="def"/>
          <w:i/>
          <w:szCs w:val="24"/>
        </w:rPr>
        <w:t xml:space="preserve"> siècle, dans un contexte de TROMPERIE (v. 1534) a</w:t>
      </w:r>
      <w:r w:rsidRPr="00E91544">
        <w:rPr>
          <w:rStyle w:val="def"/>
          <w:i/>
          <w:szCs w:val="24"/>
        </w:rPr>
        <w:t>n</w:t>
      </w:r>
      <w:r w:rsidRPr="00E91544">
        <w:rPr>
          <w:rStyle w:val="def"/>
          <w:i/>
          <w:szCs w:val="24"/>
        </w:rPr>
        <w:t>nonce une reprise au sens de « </w:t>
      </w:r>
      <w:r w:rsidRPr="00E91544">
        <w:rPr>
          <w:rStyle w:val="def"/>
          <w:szCs w:val="24"/>
        </w:rPr>
        <w:t>complicité douteuse</w:t>
      </w:r>
      <w:r w:rsidRPr="00E91544">
        <w:rPr>
          <w:rStyle w:val="def"/>
          <w:i/>
          <w:szCs w:val="24"/>
        </w:rPr>
        <w:t> » (1718, tout se fait par compérage) ; cette a</w:t>
      </w:r>
      <w:r w:rsidRPr="00E91544">
        <w:rPr>
          <w:rStyle w:val="def"/>
          <w:i/>
          <w:szCs w:val="24"/>
        </w:rPr>
        <w:t>c</w:t>
      </w:r>
      <w:r w:rsidRPr="00E91544">
        <w:rPr>
          <w:rStyle w:val="def"/>
          <w:i/>
          <w:szCs w:val="24"/>
        </w:rPr>
        <w:t xml:space="preserve">ception a disparu au profit de copinage […] », </w:t>
      </w:r>
      <w:r w:rsidRPr="00E91544">
        <w:rPr>
          <w:rStyle w:val="def"/>
          <w:szCs w:val="24"/>
        </w:rPr>
        <w:t xml:space="preserve">in </w:t>
      </w:r>
      <w:r w:rsidRPr="00E91544">
        <w:rPr>
          <w:rStyle w:val="def"/>
          <w:i/>
          <w:szCs w:val="24"/>
        </w:rPr>
        <w:t>Dictionnaire hist</w:t>
      </w:r>
      <w:r w:rsidRPr="00E91544">
        <w:rPr>
          <w:rStyle w:val="def"/>
          <w:i/>
          <w:szCs w:val="24"/>
        </w:rPr>
        <w:t>o</w:t>
      </w:r>
      <w:r w:rsidRPr="00E91544">
        <w:rPr>
          <w:rStyle w:val="def"/>
          <w:i/>
          <w:szCs w:val="24"/>
        </w:rPr>
        <w:t xml:space="preserve">rique de la langue française, </w:t>
      </w:r>
      <w:r w:rsidRPr="00E91544">
        <w:rPr>
          <w:rStyle w:val="def"/>
          <w:szCs w:val="24"/>
        </w:rPr>
        <w:t>sous la direction d’Alain Rey,</w:t>
      </w:r>
      <w:r w:rsidRPr="00E91544">
        <w:rPr>
          <w:rStyle w:val="def"/>
          <w:i/>
          <w:szCs w:val="24"/>
        </w:rPr>
        <w:t xml:space="preserve"> </w:t>
      </w:r>
      <w:r w:rsidRPr="00E91544">
        <w:rPr>
          <w:rStyle w:val="def"/>
          <w:szCs w:val="24"/>
        </w:rPr>
        <w:t>Dictio</w:t>
      </w:r>
      <w:r w:rsidRPr="00E91544">
        <w:rPr>
          <w:rStyle w:val="def"/>
          <w:szCs w:val="24"/>
        </w:rPr>
        <w:t>n</w:t>
      </w:r>
      <w:r w:rsidRPr="00E91544">
        <w:rPr>
          <w:rStyle w:val="def"/>
          <w:szCs w:val="24"/>
        </w:rPr>
        <w:t xml:space="preserve">naire Le Robert, Paris, 2004. </w:t>
      </w:r>
    </w:p>
    <w:p w:rsidR="00075C3F" w:rsidRPr="00E91544" w:rsidRDefault="00075C3F" w:rsidP="00075C3F">
      <w:pPr>
        <w:spacing w:before="120" w:after="120"/>
        <w:rPr>
          <w:szCs w:val="24"/>
        </w:rPr>
      </w:pPr>
    </w:p>
    <w:p w:rsidR="00075C3F" w:rsidRPr="00E91544" w:rsidRDefault="00075C3F" w:rsidP="00075C3F">
      <w:pPr>
        <w:pStyle w:val="a"/>
        <w:rPr>
          <w:rStyle w:val="fn"/>
          <w:b w:val="0"/>
          <w:szCs w:val="36"/>
        </w:rPr>
      </w:pPr>
      <w:r>
        <w:rPr>
          <w:rStyle w:val="fn"/>
          <w:b w:val="0"/>
          <w:szCs w:val="36"/>
        </w:rPr>
        <w:t>LES RÈ</w:t>
      </w:r>
      <w:r w:rsidRPr="00E91544">
        <w:rPr>
          <w:rStyle w:val="fn"/>
          <w:b w:val="0"/>
          <w:szCs w:val="36"/>
        </w:rPr>
        <w:t>GLEMENTATIONS</w:t>
      </w:r>
    </w:p>
    <w:p w:rsidR="00075C3F" w:rsidRPr="00E91544" w:rsidRDefault="00075C3F" w:rsidP="00075C3F">
      <w:pPr>
        <w:spacing w:before="120" w:after="120"/>
        <w:jc w:val="both"/>
        <w:rPr>
          <w:rStyle w:val="fn"/>
          <w:b/>
          <w:szCs w:val="16"/>
        </w:rPr>
      </w:pPr>
    </w:p>
    <w:p w:rsidR="00075C3F" w:rsidRPr="00E91544" w:rsidRDefault="00075C3F" w:rsidP="00075C3F">
      <w:pPr>
        <w:pStyle w:val="b"/>
        <w:rPr>
          <w:rStyle w:val="fn"/>
        </w:rPr>
      </w:pPr>
      <w:r w:rsidRPr="00E91544">
        <w:rPr>
          <w:rStyle w:val="fn"/>
        </w:rPr>
        <w:t>Le monde médical</w:t>
      </w:r>
    </w:p>
    <w:p w:rsidR="00075C3F" w:rsidRDefault="00075C3F" w:rsidP="00075C3F">
      <w:pPr>
        <w:spacing w:before="120" w:after="120"/>
        <w:jc w:val="both"/>
        <w:rPr>
          <w:b/>
          <w:szCs w:val="32"/>
        </w:rPr>
      </w:pPr>
    </w:p>
    <w:p w:rsidR="00075C3F" w:rsidRPr="00E91544" w:rsidRDefault="00075C3F" w:rsidP="00075C3F">
      <w:pPr>
        <w:spacing w:before="120" w:after="120"/>
        <w:jc w:val="both"/>
        <w:rPr>
          <w:b/>
          <w:szCs w:val="32"/>
        </w:rPr>
      </w:pPr>
      <w:r w:rsidRPr="00E91544">
        <w:rPr>
          <w:b/>
          <w:szCs w:val="32"/>
        </w:rPr>
        <w:t>Le code de déontologie médicale</w:t>
      </w:r>
    </w:p>
    <w:p w:rsidR="00075C3F" w:rsidRDefault="00075C3F" w:rsidP="00075C3F">
      <w:pPr>
        <w:pStyle w:val="info3"/>
      </w:pPr>
      <w:r w:rsidRPr="00E91544">
        <w:t>Article 23 (article R.4127-23  du code de la santé publique) du c</w:t>
      </w:r>
      <w:r w:rsidRPr="00E91544">
        <w:t>o</w:t>
      </w:r>
      <w:r w:rsidRPr="00E91544">
        <w:t>de de déo</w:t>
      </w:r>
      <w:r w:rsidRPr="00E91544">
        <w:t>n</w:t>
      </w:r>
      <w:r w:rsidRPr="00E91544">
        <w:t xml:space="preserve">tologie médicale </w:t>
      </w:r>
    </w:p>
    <w:p w:rsidR="00075C3F" w:rsidRPr="00E91544" w:rsidRDefault="00075C3F" w:rsidP="00075C3F">
      <w:pPr>
        <w:pStyle w:val="info3"/>
      </w:pPr>
      <w:r w:rsidRPr="00E91544">
        <w:t>« Tout compérage entre médecins, entre médecins et pharmaciens, auxiliaires médicaux ou toutes autres personnes physiques ou morales est i</w:t>
      </w:r>
      <w:r w:rsidRPr="00E91544">
        <w:t>n</w:t>
      </w:r>
      <w:r w:rsidRPr="00E91544">
        <w:t>terdit ».</w:t>
      </w:r>
    </w:p>
    <w:p w:rsidR="00075C3F" w:rsidRPr="00E91544" w:rsidRDefault="00075C3F" w:rsidP="00075C3F">
      <w:pPr>
        <w:pStyle w:val="info3"/>
      </w:pPr>
      <w:r w:rsidRPr="00E91544">
        <w:t>Cet article, qui vise les médecins et les autres professionnels de santé, interdit toute entente illicite qui entacherait la liberté et l'ind</w:t>
      </w:r>
      <w:r w:rsidRPr="00E91544">
        <w:t>é</w:t>
      </w:r>
      <w:r w:rsidRPr="00E91544">
        <w:t>pendance professionnelle des médecins et porterait ainsi atteinte au libre choix des patients.</w:t>
      </w:r>
    </w:p>
    <w:p w:rsidR="00075C3F" w:rsidRPr="00E91544" w:rsidRDefault="00075C3F" w:rsidP="00075C3F">
      <w:pPr>
        <w:pStyle w:val="info3"/>
      </w:pPr>
      <w:r w:rsidRPr="00E91544">
        <w:t>Cet article concerne toutes les formes de compérage, notamment avec d'éve</w:t>
      </w:r>
      <w:r w:rsidRPr="00E91544">
        <w:t>n</w:t>
      </w:r>
      <w:r w:rsidRPr="00E91544">
        <w:t>tuels pourvoyeurs et "rabatteurs" de clientèle.</w:t>
      </w:r>
    </w:p>
    <w:p w:rsidR="00075C3F" w:rsidRPr="00E91544" w:rsidRDefault="00075C3F" w:rsidP="00075C3F">
      <w:pPr>
        <w:pStyle w:val="info3"/>
      </w:pPr>
      <w:r w:rsidRPr="00E91544">
        <w:t>Les professionnels de santé, installés dans les mêmes locaux qu'un médecin, ont un statut de salarié du médecin ou un exercice libéral. Dans cette dernière éventualité, le médecin se doit d'éviter le risque de comp</w:t>
      </w:r>
      <w:r w:rsidRPr="00E91544">
        <w:t>é</w:t>
      </w:r>
      <w:r w:rsidRPr="00E91544">
        <w:t>rage, d'autant plus que le double statut libéral pourrait le favoriser. Cette situation devient encore plus exposée lorsqu’il s'agit de deux conjoints exerçant leur profession respective sans contrat.</w:t>
      </w:r>
    </w:p>
    <w:p w:rsidR="00075C3F" w:rsidRPr="00E91544" w:rsidRDefault="00075C3F" w:rsidP="00075C3F">
      <w:pPr>
        <w:pStyle w:val="info3"/>
      </w:pPr>
      <w:r w:rsidRPr="00E91544">
        <w:t>Il peut y avoir compérage sans versement d’argent, mais avec co</w:t>
      </w:r>
      <w:r w:rsidRPr="00E91544">
        <w:t>a</w:t>
      </w:r>
      <w:r w:rsidRPr="00E91544">
        <w:t>lition d'int</w:t>
      </w:r>
      <w:r w:rsidRPr="00E91544">
        <w:t>é</w:t>
      </w:r>
      <w:r w:rsidRPr="00E91544">
        <w:t>rêts. Le Conseil d'Etat (note [1] a jugé que la pratique consistant, pour un méd</w:t>
      </w:r>
      <w:r w:rsidRPr="00E91544">
        <w:t>e</w:t>
      </w:r>
      <w:r w:rsidRPr="00E91544">
        <w:t>cin, à attester et facturer, à titre habituel, l'exécution d’actes en réalité effectués par un tiers, en l’espèce un chirurgien-dentiste, const</w:t>
      </w:r>
      <w:r w:rsidRPr="00E91544">
        <w:t>i</w:t>
      </w:r>
      <w:r w:rsidRPr="00E91544">
        <w:t>tue une pratique de "compérage" au sens des dispositions du code de déo</w:t>
      </w:r>
      <w:r w:rsidRPr="00E91544">
        <w:t>n</w:t>
      </w:r>
      <w:r w:rsidRPr="00E91544">
        <w:t>tologie médicale : « Le caractère habituel de cette activité est de nature à autoriser la qualification de compérage de celle-ci sans qu’il soit besoin de rechercher si le requérant en retirait un bénéf</w:t>
      </w:r>
      <w:r w:rsidRPr="00E91544">
        <w:t>i</w:t>
      </w:r>
      <w:r w:rsidRPr="00E91544">
        <w:t>ce ».</w:t>
      </w:r>
    </w:p>
    <w:p w:rsidR="00075C3F" w:rsidRPr="00C47928" w:rsidRDefault="00075C3F" w:rsidP="00075C3F">
      <w:pPr>
        <w:spacing w:before="120" w:after="120"/>
        <w:ind w:left="720"/>
        <w:rPr>
          <w:sz w:val="24"/>
          <w:szCs w:val="24"/>
        </w:rPr>
      </w:pPr>
      <w:r w:rsidRPr="00C47928">
        <w:rPr>
          <w:sz w:val="24"/>
          <w:szCs w:val="24"/>
        </w:rPr>
        <w:t>[1] Conseil d'État, 22 mars 2000, n°195615</w:t>
      </w:r>
    </w:p>
    <w:p w:rsidR="00075C3F" w:rsidRPr="00C47928" w:rsidRDefault="00075C3F" w:rsidP="00075C3F">
      <w:pPr>
        <w:spacing w:before="120" w:after="120"/>
        <w:ind w:left="720"/>
        <w:rPr>
          <w:sz w:val="24"/>
          <w:szCs w:val="24"/>
        </w:rPr>
      </w:pPr>
      <w:r w:rsidRPr="00C47928">
        <w:rPr>
          <w:sz w:val="24"/>
          <w:szCs w:val="24"/>
        </w:rPr>
        <w:t xml:space="preserve">In </w:t>
      </w:r>
      <w:hyperlink r:id="rId82" w:history="1">
        <w:r w:rsidRPr="00C47928">
          <w:rPr>
            <w:rStyle w:val="Lienhypertexte"/>
            <w:sz w:val="24"/>
            <w:szCs w:val="24"/>
          </w:rPr>
          <w:t>http://www.conseil-national.medecin.fr/article/article-23-comperage-247</w:t>
        </w:r>
      </w:hyperlink>
    </w:p>
    <w:p w:rsidR="00075C3F"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Le code de déontologie régit tous les médecins quel que soit leur mode d’exercice sur l’ensemble du territoire français, métropolitain et DOM-TOM. Je sais qu’il s’applique souvent avec une sévérité exe</w:t>
      </w:r>
      <w:r w:rsidRPr="00E91544">
        <w:rPr>
          <w:szCs w:val="24"/>
        </w:rPr>
        <w:t>m</w:t>
      </w:r>
      <w:r w:rsidRPr="00E91544">
        <w:rPr>
          <w:szCs w:val="24"/>
        </w:rPr>
        <w:t>plaire selon les régions et les conseils, donc selon les conseillers. R</w:t>
      </w:r>
      <w:r w:rsidRPr="00E91544">
        <w:rPr>
          <w:szCs w:val="24"/>
        </w:rPr>
        <w:t>a</w:t>
      </w:r>
      <w:r w:rsidRPr="00E91544">
        <w:rPr>
          <w:szCs w:val="24"/>
        </w:rPr>
        <w:t>res sont les dérives non sanctionnées. Les sanctions peuvent aller ju</w:t>
      </w:r>
      <w:r w:rsidRPr="00E91544">
        <w:rPr>
          <w:szCs w:val="24"/>
        </w:rPr>
        <w:t>s</w:t>
      </w:r>
      <w:r w:rsidRPr="00E91544">
        <w:rPr>
          <w:szCs w:val="24"/>
        </w:rPr>
        <w:t>qu’à la radiation définitive. Les Conseils Départeme</w:t>
      </w:r>
      <w:r w:rsidRPr="00E91544">
        <w:rPr>
          <w:szCs w:val="24"/>
        </w:rPr>
        <w:t>n</w:t>
      </w:r>
      <w:r w:rsidRPr="00E91544">
        <w:rPr>
          <w:szCs w:val="24"/>
        </w:rPr>
        <w:t xml:space="preserve">taux de l’Ordre des Médecins reçoivent les plaintes qui sont traitées par les seuls Conseils Régionaux. Les décisions peuvent être contestées auprès du CNOM (Conseil National de l’Ordre des Médecins). </w:t>
      </w:r>
    </w:p>
    <w:p w:rsidR="00075C3F" w:rsidRDefault="00075C3F" w:rsidP="00075C3F">
      <w:pPr>
        <w:spacing w:before="120" w:after="120"/>
        <w:jc w:val="both"/>
        <w:rPr>
          <w:szCs w:val="24"/>
        </w:rPr>
      </w:pPr>
      <w:r w:rsidRPr="00E91544">
        <w:rPr>
          <w:szCs w:val="24"/>
        </w:rPr>
        <w:t>Il apparaît que contrairement aux autres professions évoquées dans le présent article, seuls les médecins sont sanctionnés parfois sévèr</w:t>
      </w:r>
      <w:r w:rsidRPr="00E91544">
        <w:rPr>
          <w:szCs w:val="24"/>
        </w:rPr>
        <w:t>e</w:t>
      </w:r>
      <w:r w:rsidRPr="00E91544">
        <w:rPr>
          <w:szCs w:val="24"/>
        </w:rPr>
        <w:t>ment. Il semble que ce soit exceptionnellement le cas  chez les av</w:t>
      </w:r>
      <w:r w:rsidRPr="00E91544">
        <w:rPr>
          <w:szCs w:val="24"/>
        </w:rPr>
        <w:t>o</w:t>
      </w:r>
      <w:r w:rsidRPr="00E91544">
        <w:rPr>
          <w:szCs w:val="24"/>
        </w:rPr>
        <w:t>cats, les notaires et les juges, les org</w:t>
      </w:r>
      <w:r w:rsidRPr="00E91544">
        <w:rPr>
          <w:szCs w:val="24"/>
        </w:rPr>
        <w:t>a</w:t>
      </w:r>
      <w:r w:rsidRPr="00E91544">
        <w:rPr>
          <w:szCs w:val="24"/>
        </w:rPr>
        <w:t>nismes de contrôle professionnel semblant beaucoup plus « laxistes ». Il suffit de lire régulièrement les bulletins des ordres départementaux des médecins et ceux du CNOM pour s’en convaincre. Pourquoi cette publication ne semble-t-elle pas exister ailleurs ? Notons aussi que les séances devant les Conseils R</w:t>
      </w:r>
      <w:r w:rsidRPr="00E91544">
        <w:rPr>
          <w:szCs w:val="24"/>
        </w:rPr>
        <w:t>é</w:t>
      </w:r>
      <w:r w:rsidRPr="00E91544">
        <w:rPr>
          <w:szCs w:val="24"/>
        </w:rPr>
        <w:t>gionaux de l’Ord</w:t>
      </w:r>
      <w:r>
        <w:rPr>
          <w:szCs w:val="24"/>
        </w:rPr>
        <w:t>re des Médecins sont publiques.</w:t>
      </w:r>
    </w:p>
    <w:p w:rsidR="00075C3F" w:rsidRPr="00E91544" w:rsidRDefault="00075C3F" w:rsidP="00075C3F">
      <w:pPr>
        <w:spacing w:before="120" w:after="120"/>
        <w:jc w:val="both"/>
        <w:rPr>
          <w:szCs w:val="24"/>
        </w:rPr>
      </w:pPr>
    </w:p>
    <w:p w:rsidR="00075C3F" w:rsidRPr="00E91544" w:rsidRDefault="00075C3F" w:rsidP="00075C3F">
      <w:pPr>
        <w:pStyle w:val="b"/>
      </w:pPr>
      <w:r w:rsidRPr="00E91544">
        <w:t>Les divers soignants</w:t>
      </w:r>
    </w:p>
    <w:p w:rsidR="00075C3F" w:rsidRPr="00E91544" w:rsidRDefault="00075C3F" w:rsidP="00075C3F">
      <w:pPr>
        <w:spacing w:before="120" w:after="120"/>
        <w:jc w:val="both"/>
      </w:pPr>
    </w:p>
    <w:p w:rsidR="00075C3F" w:rsidRPr="00E91544" w:rsidRDefault="00075C3F" w:rsidP="00075C3F">
      <w:pPr>
        <w:spacing w:before="120" w:after="120"/>
        <w:jc w:val="both"/>
        <w:rPr>
          <w:szCs w:val="24"/>
        </w:rPr>
      </w:pPr>
      <w:r w:rsidRPr="00E91544">
        <w:rPr>
          <w:szCs w:val="24"/>
        </w:rPr>
        <w:t>Déontologie des professions médicales :</w:t>
      </w:r>
    </w:p>
    <w:p w:rsidR="00075C3F" w:rsidRDefault="00075C3F" w:rsidP="00075C3F">
      <w:pPr>
        <w:pStyle w:val="info3"/>
      </w:pPr>
    </w:p>
    <w:p w:rsidR="00075C3F" w:rsidRDefault="00075C3F" w:rsidP="00075C3F">
      <w:pPr>
        <w:pStyle w:val="info3"/>
      </w:pPr>
      <w:r w:rsidRPr="00E91544">
        <w:t>« À jour de l’ordonnance du 23 février 2010 relative à la réforme de l’hôpital et aux patients, de la loi du 20 juillet 2011 relative à l’organisation de la médecine du travail, et des décrets relatifs à la télém</w:t>
      </w:r>
      <w:r w:rsidRPr="00E91544">
        <w:t>é</w:t>
      </w:r>
      <w:r w:rsidRPr="00E91544">
        <w:t>decine de 2010 et à l’agence n</w:t>
      </w:r>
      <w:r w:rsidRPr="00E91544">
        <w:t>a</w:t>
      </w:r>
      <w:r w:rsidRPr="00E91544">
        <w:t>tionale chargée de la sécurité sanitaire de l’alimentation, de l’environnement et du travail de 2011, cet ouvrage pr</w:t>
      </w:r>
      <w:r w:rsidRPr="00E91544">
        <w:t>o</w:t>
      </w:r>
      <w:r w:rsidRPr="00E91544">
        <w:t>pose une présentation synthétique de la déontologie des professions méd</w:t>
      </w:r>
      <w:r w:rsidRPr="00E91544">
        <w:t>i</w:t>
      </w:r>
      <w:r w:rsidRPr="00E91544">
        <w:t>cales et de santé. Sont abordés la règle déontol</w:t>
      </w:r>
      <w:r w:rsidRPr="00E91544">
        <w:t>o</w:t>
      </w:r>
      <w:r w:rsidRPr="00E91544">
        <w:t>gique et les moyens or</w:t>
      </w:r>
      <w:r>
        <w:t>3</w:t>
      </w:r>
      <w:r w:rsidRPr="00E91544">
        <w:t xml:space="preserve">dinaux et de procédure disciplinaire institués par le Code de la santé publique pour faire respecter la déontologie des professions médicales de médecins, </w:t>
      </w:r>
      <w:r w:rsidRPr="00E91544">
        <w:softHyphen/>
        <w:t xml:space="preserve"> chirurgiens-dentistes et s</w:t>
      </w:r>
      <w:r w:rsidRPr="00E91544">
        <w:t>a</w:t>
      </w:r>
      <w:r w:rsidRPr="00E91544">
        <w:t>ges-femmes, pour la profession de pharm</w:t>
      </w:r>
      <w:r w:rsidRPr="00E91544">
        <w:t>a</w:t>
      </w:r>
      <w:r w:rsidRPr="00E91544">
        <w:t>cien ainsi que pour les auxiliaires médicaux organisés en ordres : infirmiers, masseurs-kinésithérapeutes et pédicures-podologues. Destiné au professionnel de santé soumis à un code de déontologie, aux structures hospitalières accueillant ces professionnels, comme à toute personne int</w:t>
      </w:r>
      <w:r w:rsidRPr="00E91544">
        <w:t>é</w:t>
      </w:r>
      <w:r w:rsidRPr="00E91544">
        <w:t>ressée par le sujet, cet ouvrage présente la nature et l’objet de la règle déontologique, les droits et les obligations déontologiques de chaque pr</w:t>
      </w:r>
      <w:r w:rsidRPr="00E91544">
        <w:t>o</w:t>
      </w:r>
      <w:r w:rsidRPr="00E91544">
        <w:t>fession avec une vision ouverte aux autres profe</w:t>
      </w:r>
      <w:r w:rsidRPr="00E91544">
        <w:t>s</w:t>
      </w:r>
      <w:r w:rsidRPr="00E91544">
        <w:t xml:space="preserve">sionnels de santé » </w:t>
      </w:r>
    </w:p>
    <w:p w:rsidR="00075C3F" w:rsidRPr="00E91544" w:rsidRDefault="00075C3F" w:rsidP="00075C3F">
      <w:pPr>
        <w:pStyle w:val="info3"/>
      </w:pPr>
    </w:p>
    <w:p w:rsidR="00075C3F" w:rsidRPr="00E91544" w:rsidRDefault="00075C3F" w:rsidP="00075C3F">
      <w:pPr>
        <w:spacing w:before="120" w:after="120"/>
        <w:jc w:val="both"/>
        <w:rPr>
          <w:szCs w:val="24"/>
        </w:rPr>
      </w:pPr>
      <w:r w:rsidRPr="00E91544">
        <w:rPr>
          <w:szCs w:val="24"/>
        </w:rPr>
        <w:t>José Lefebvre est maître de conférences à la faculté de droit et de sciences p</w:t>
      </w:r>
      <w:r w:rsidRPr="00E91544">
        <w:rPr>
          <w:szCs w:val="24"/>
        </w:rPr>
        <w:t>o</w:t>
      </w:r>
      <w:r w:rsidRPr="00E91544">
        <w:rPr>
          <w:szCs w:val="24"/>
        </w:rPr>
        <w:t xml:space="preserve">litiques de l'université de Picardie-Jules-Verne. Docteur en droit privé, il s'est spécialisé dans les institutions juridictionnelles et le droit de la déontologie. </w:t>
      </w:r>
      <w:r w:rsidRPr="00E91544">
        <w:t xml:space="preserve"> </w:t>
      </w:r>
      <w:hyperlink r:id="rId83" w:history="1">
        <w:r w:rsidRPr="00E91544">
          <w:rPr>
            <w:rStyle w:val="Lienhypertexte"/>
            <w:szCs w:val="24"/>
          </w:rPr>
          <w:t>http://www.bnds.fr/collection/essentiel/deontologie-des-professions-medicales-et-de-sante-3e-edition-9782848742335.html</w:t>
        </w:r>
      </w:hyperlink>
      <w:r w:rsidRPr="00E91544">
        <w:rPr>
          <w:szCs w:val="24"/>
        </w:rPr>
        <w:t>.</w:t>
      </w:r>
    </w:p>
    <w:p w:rsidR="00075C3F" w:rsidRPr="00E91544" w:rsidRDefault="00075C3F" w:rsidP="00075C3F">
      <w:pPr>
        <w:spacing w:before="120" w:after="120"/>
        <w:jc w:val="both"/>
        <w:rPr>
          <w:b/>
          <w:szCs w:val="24"/>
        </w:rPr>
      </w:pPr>
      <w:r>
        <w:rPr>
          <w:b/>
          <w:szCs w:val="24"/>
        </w:rPr>
        <w:br w:type="page"/>
      </w:r>
    </w:p>
    <w:p w:rsidR="00075C3F" w:rsidRPr="00E91544" w:rsidRDefault="00075C3F" w:rsidP="00075C3F">
      <w:pPr>
        <w:spacing w:before="120" w:after="120"/>
        <w:jc w:val="both"/>
        <w:rPr>
          <w:b/>
          <w:szCs w:val="36"/>
        </w:rPr>
      </w:pPr>
      <w:r w:rsidRPr="00E91544">
        <w:rPr>
          <w:b/>
          <w:szCs w:val="36"/>
        </w:rPr>
        <w:t>LE MONDE JUDICIAIRE</w:t>
      </w:r>
    </w:p>
    <w:p w:rsidR="00075C3F" w:rsidRPr="00E91544" w:rsidRDefault="00075C3F" w:rsidP="00075C3F">
      <w:pPr>
        <w:spacing w:before="120" w:after="120"/>
        <w:jc w:val="both"/>
        <w:rPr>
          <w:b/>
          <w:szCs w:val="16"/>
        </w:rPr>
      </w:pPr>
    </w:p>
    <w:p w:rsidR="00075C3F" w:rsidRPr="00E91544" w:rsidRDefault="00075C3F" w:rsidP="00075C3F">
      <w:pPr>
        <w:spacing w:before="120" w:after="120"/>
        <w:jc w:val="both"/>
        <w:rPr>
          <w:rStyle w:val="fn"/>
          <w:szCs w:val="28"/>
        </w:rPr>
      </w:pPr>
      <w:r w:rsidRPr="00E91544">
        <w:rPr>
          <w:b/>
          <w:szCs w:val="32"/>
        </w:rPr>
        <w:t>Concernant la justice</w:t>
      </w:r>
      <w:r w:rsidRPr="00E91544">
        <w:rPr>
          <w:szCs w:val="24"/>
        </w:rPr>
        <w:t>, je cite un ouvrage étonnant et édifiant</w:t>
      </w:r>
    </w:p>
    <w:p w:rsidR="00075C3F" w:rsidRPr="00E91544" w:rsidRDefault="00075C3F" w:rsidP="00075C3F">
      <w:pPr>
        <w:spacing w:before="120" w:after="120"/>
        <w:jc w:val="both"/>
        <w:rPr>
          <w:rStyle w:val="fn"/>
          <w:szCs w:val="24"/>
        </w:rPr>
      </w:pPr>
      <w:r w:rsidRPr="00E91544">
        <w:rPr>
          <w:rStyle w:val="fn"/>
          <w:szCs w:val="24"/>
        </w:rPr>
        <w:t xml:space="preserve">« Dictionnaire des arrêts, ou jurisprudence universelle des </w:t>
      </w:r>
      <w:r w:rsidRPr="00E91544">
        <w:rPr>
          <w:rStyle w:val="fn"/>
          <w:i/>
          <w:szCs w:val="24"/>
        </w:rPr>
        <w:t>parl</w:t>
      </w:r>
      <w:r w:rsidRPr="00E91544">
        <w:rPr>
          <w:rStyle w:val="fn"/>
          <w:i/>
          <w:szCs w:val="24"/>
        </w:rPr>
        <w:t>a</w:t>
      </w:r>
      <w:r w:rsidRPr="00E91544">
        <w:rPr>
          <w:rStyle w:val="fn"/>
          <w:i/>
          <w:szCs w:val="24"/>
        </w:rPr>
        <w:t>ments</w:t>
      </w:r>
      <w:r w:rsidRPr="00E91544">
        <w:rPr>
          <w:rStyle w:val="fn"/>
          <w:szCs w:val="24"/>
        </w:rPr>
        <w:t xml:space="preserve"> de France et autres tribunaux contenant par ordre alphabét</w:t>
      </w:r>
      <w:r w:rsidRPr="00E91544">
        <w:rPr>
          <w:rStyle w:val="fn"/>
          <w:szCs w:val="24"/>
        </w:rPr>
        <w:t>i</w:t>
      </w:r>
      <w:r w:rsidRPr="00E91544">
        <w:rPr>
          <w:rStyle w:val="fn"/>
          <w:szCs w:val="24"/>
        </w:rPr>
        <w:t>que les matières benef</w:t>
      </w:r>
      <w:r w:rsidRPr="00E91544">
        <w:rPr>
          <w:rStyle w:val="fn"/>
          <w:szCs w:val="24"/>
        </w:rPr>
        <w:t>i</w:t>
      </w:r>
      <w:r w:rsidRPr="00E91544">
        <w:rPr>
          <w:rStyle w:val="fn"/>
          <w:szCs w:val="24"/>
        </w:rPr>
        <w:t>ciales, civiles et criminelles »</w:t>
      </w:r>
    </w:p>
    <w:p w:rsidR="00075C3F" w:rsidRPr="00E91544" w:rsidRDefault="00075C3F" w:rsidP="00075C3F">
      <w:pPr>
        <w:spacing w:before="120" w:after="120"/>
        <w:jc w:val="both"/>
        <w:rPr>
          <w:szCs w:val="24"/>
        </w:rPr>
      </w:pPr>
      <w:hyperlink r:id="rId84" w:history="1">
        <w:r w:rsidRPr="00E91544">
          <w:rPr>
            <w:rStyle w:val="Lienhypertexte"/>
            <w:szCs w:val="24"/>
          </w:rPr>
          <w:t>http://books.google.fr/books?id=rQlkOuIrbOgC&amp;dq=comp%C3%A9rage+avocats+et+juges&amp;hl=fr&amp;source=gbs_navlinks_s</w:t>
        </w:r>
      </w:hyperlink>
      <w:r w:rsidRPr="00E91544">
        <w:rPr>
          <w:szCs w:val="24"/>
        </w:rPr>
        <w:t xml:space="preserve">, publié en 1711, Université La Sapienza, Rome. 879 pages.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Voici également quelques citations d’Anatole France :</w:t>
      </w:r>
    </w:p>
    <w:p w:rsidR="00075C3F" w:rsidRPr="00E91544" w:rsidRDefault="00075C3F" w:rsidP="00075C3F">
      <w:pPr>
        <w:spacing w:before="120" w:after="120"/>
        <w:jc w:val="both"/>
        <w:rPr>
          <w:i/>
          <w:iCs/>
          <w:szCs w:val="24"/>
          <w:lang w:val="en-US"/>
        </w:rPr>
      </w:pPr>
      <w:r w:rsidRPr="00E91544">
        <w:rPr>
          <w:szCs w:val="24"/>
        </w:rPr>
        <w:t>« </w:t>
      </w:r>
      <w:r w:rsidRPr="00E91544">
        <w:rPr>
          <w:i/>
          <w:iCs/>
          <w:szCs w:val="24"/>
          <w:lang w:val="en-US"/>
        </w:rPr>
        <w:t xml:space="preserve"> Lorsque des innocents doivent se défendre devant des acc</w:t>
      </w:r>
      <w:r w:rsidRPr="00E91544">
        <w:rPr>
          <w:i/>
          <w:iCs/>
          <w:szCs w:val="24"/>
          <w:lang w:val="en-US"/>
        </w:rPr>
        <w:t>u</w:t>
      </w:r>
      <w:r w:rsidRPr="00E91544">
        <w:rPr>
          <w:i/>
          <w:iCs/>
          <w:szCs w:val="24"/>
          <w:lang w:val="en-US"/>
        </w:rPr>
        <w:t>sateurs de m</w:t>
      </w:r>
      <w:r w:rsidRPr="00E91544">
        <w:rPr>
          <w:i/>
          <w:iCs/>
          <w:szCs w:val="24"/>
          <w:lang w:val="en-US"/>
        </w:rPr>
        <w:t>é</w:t>
      </w:r>
      <w:r w:rsidRPr="00E91544">
        <w:rPr>
          <w:i/>
          <w:iCs/>
          <w:szCs w:val="24"/>
          <w:lang w:val="en-US"/>
        </w:rPr>
        <w:t>tier, intronisés dans leurs fonctions par tout l'apparat volontairement impressionnant et protocolaire de l'appareil judic</w:t>
      </w:r>
      <w:r w:rsidRPr="00E91544">
        <w:rPr>
          <w:i/>
          <w:iCs/>
          <w:szCs w:val="24"/>
          <w:lang w:val="en-US"/>
        </w:rPr>
        <w:t>i</w:t>
      </w:r>
      <w:r w:rsidRPr="00E91544">
        <w:rPr>
          <w:i/>
          <w:iCs/>
          <w:szCs w:val="24"/>
          <w:lang w:val="en-US"/>
        </w:rPr>
        <w:t>aire, ils sont particulièrement démunis, voire en proie de panique et de perte totale de moyens, de leurs facultés. Malheureusement, la ju</w:t>
      </w:r>
      <w:r w:rsidRPr="00E91544">
        <w:rPr>
          <w:i/>
          <w:iCs/>
          <w:szCs w:val="24"/>
          <w:lang w:val="en-US"/>
        </w:rPr>
        <w:t>s</w:t>
      </w:r>
      <w:r w:rsidRPr="00E91544">
        <w:rPr>
          <w:i/>
          <w:iCs/>
          <w:szCs w:val="24"/>
          <w:lang w:val="en-US"/>
        </w:rPr>
        <w:t>tice est le jouet d'hommes et de femmes de nos temps, le fruit des tares et du côté obscur de nos sociétés. Ceux qui la servent sont-ils co</w:t>
      </w:r>
      <w:r w:rsidRPr="00E91544">
        <w:rPr>
          <w:i/>
          <w:iCs/>
          <w:szCs w:val="24"/>
          <w:lang w:val="en-US"/>
        </w:rPr>
        <w:t>m</w:t>
      </w:r>
      <w:r w:rsidRPr="00E91544">
        <w:rPr>
          <w:i/>
          <w:iCs/>
          <w:szCs w:val="24"/>
          <w:lang w:val="en-US"/>
        </w:rPr>
        <w:t>plices ou victimes? Une chose est certaine, ils en sont le corps et l'esprit</w:t>
      </w:r>
      <w:r w:rsidRPr="00E91544">
        <w:rPr>
          <w:szCs w:val="24"/>
          <w:lang w:val="en-US"/>
        </w:rPr>
        <w:t xml:space="preserve">. </w:t>
      </w:r>
      <w:r w:rsidRPr="00E91544">
        <w:rPr>
          <w:i/>
          <w:iCs/>
          <w:szCs w:val="24"/>
          <w:lang w:val="en-US"/>
        </w:rPr>
        <w:t xml:space="preserve">La justice est la sanction des injustices établies. </w:t>
      </w:r>
      <w:r w:rsidRPr="00E91544">
        <w:rPr>
          <w:iCs/>
          <w:szCs w:val="24"/>
          <w:lang w:val="en-US"/>
        </w:rPr>
        <w:t>Anatole FRANCE</w:t>
      </w:r>
      <w:r w:rsidRPr="00E91544">
        <w:rPr>
          <w:i/>
          <w:iCs/>
          <w:szCs w:val="24"/>
          <w:lang w:val="en-US"/>
        </w:rPr>
        <w:t>)</w:t>
      </w:r>
      <w:r w:rsidRPr="00E91544">
        <w:rPr>
          <w:i/>
        </w:rPr>
        <w:t xml:space="preserve"> »</w:t>
      </w:r>
      <w:r w:rsidRPr="00E91544">
        <w:rPr>
          <w:i/>
          <w:iCs/>
          <w:szCs w:val="24"/>
          <w:lang w:val="en-US"/>
        </w:rPr>
        <w:t xml:space="preserve">. </w:t>
      </w:r>
    </w:p>
    <w:p w:rsidR="00075C3F" w:rsidRPr="00E91544" w:rsidRDefault="00075C3F" w:rsidP="00075C3F">
      <w:pPr>
        <w:spacing w:before="120" w:after="120"/>
        <w:jc w:val="both"/>
        <w:rPr>
          <w:i/>
          <w:iCs/>
          <w:szCs w:val="24"/>
          <w:lang w:val="en-US"/>
        </w:rPr>
      </w:pPr>
    </w:p>
    <w:p w:rsidR="00075C3F" w:rsidRDefault="00075C3F" w:rsidP="00075C3F">
      <w:pPr>
        <w:pStyle w:val="info3"/>
        <w:rPr>
          <w:szCs w:val="27"/>
        </w:rPr>
      </w:pPr>
      <w:r w:rsidRPr="00E91544">
        <w:t>« La justice est sociale. On l’administre avec des règles fixes et non avec les frissons de la chair et les clartés de l’intelligence. Su</w:t>
      </w:r>
      <w:r w:rsidRPr="00E91544">
        <w:t>r</w:t>
      </w:r>
      <w:r w:rsidRPr="00E91544">
        <w:t>tout ne lui demandez pas d’être juste, elle n’a pas besoin de l’être puisqu’elle est ju</w:t>
      </w:r>
      <w:r w:rsidRPr="00E91544">
        <w:t>s</w:t>
      </w:r>
      <w:r w:rsidRPr="00E91544">
        <w:t>tice</w:t>
      </w:r>
      <w:r w:rsidRPr="00E91544">
        <w:rPr>
          <w:b/>
        </w:rPr>
        <w:t> »</w:t>
      </w:r>
      <w:r w:rsidRPr="00E91544">
        <w:t>.</w:t>
      </w:r>
    </w:p>
    <w:p w:rsidR="00075C3F" w:rsidRPr="00E91544" w:rsidRDefault="00075C3F" w:rsidP="00075C3F">
      <w:pPr>
        <w:pStyle w:val="info3"/>
      </w:pPr>
    </w:p>
    <w:p w:rsidR="00075C3F" w:rsidRPr="00E91544" w:rsidRDefault="00075C3F" w:rsidP="00075C3F">
      <w:pPr>
        <w:pStyle w:val="b"/>
      </w:pPr>
      <w:r w:rsidRPr="00E91544">
        <w:t>Déontologie</w:t>
      </w:r>
      <w:r>
        <w:t xml:space="preserve"> des avocats</w:t>
      </w:r>
    </w:p>
    <w:p w:rsidR="00075C3F" w:rsidRDefault="00075C3F" w:rsidP="00075C3F">
      <w:pPr>
        <w:spacing w:before="120" w:after="120"/>
        <w:jc w:val="both"/>
        <w:rPr>
          <w:b/>
          <w:szCs w:val="24"/>
        </w:rPr>
      </w:pPr>
    </w:p>
    <w:p w:rsidR="00075C3F" w:rsidRPr="00E91544" w:rsidRDefault="00075C3F" w:rsidP="00075C3F">
      <w:pPr>
        <w:spacing w:before="120" w:after="120"/>
        <w:jc w:val="both"/>
        <w:rPr>
          <w:szCs w:val="24"/>
        </w:rPr>
      </w:pPr>
      <w:r w:rsidRPr="00E91544">
        <w:rPr>
          <w:b/>
          <w:szCs w:val="24"/>
        </w:rPr>
        <w:t>Règlement Intérieur National de la profession d'avocat</w:t>
      </w:r>
      <w:r w:rsidRPr="00E91544">
        <w:rPr>
          <w:szCs w:val="24"/>
        </w:rPr>
        <w:t xml:space="preserve"> </w:t>
      </w:r>
      <w:r w:rsidRPr="00E91544">
        <w:rPr>
          <w:b/>
          <w:szCs w:val="24"/>
        </w:rPr>
        <w:t>– RIN</w:t>
      </w:r>
      <w:r w:rsidRPr="00E91544">
        <w:rPr>
          <w:szCs w:val="24"/>
        </w:rPr>
        <w:t xml:space="preserve"> dont je ne livrerai au lecteur que quelques extraits. </w:t>
      </w:r>
    </w:p>
    <w:p w:rsidR="00075C3F" w:rsidRPr="00E91544" w:rsidRDefault="00075C3F" w:rsidP="00075C3F">
      <w:pPr>
        <w:spacing w:before="120" w:after="120"/>
        <w:jc w:val="both"/>
        <w:rPr>
          <w:szCs w:val="24"/>
        </w:rPr>
      </w:pPr>
      <w:hyperlink r:id="rId85" w:history="1">
        <w:r w:rsidRPr="00E91544">
          <w:rPr>
            <w:rStyle w:val="Lienhypertexte"/>
            <w:szCs w:val="24"/>
          </w:rPr>
          <w:t>http://cnb.avocat.fr/Reglement-Interieur-National-de-la-profession-d-avocat-RIN_a281.html#titre1</w:t>
        </w:r>
      </w:hyperlink>
    </w:p>
    <w:p w:rsidR="00075C3F" w:rsidRPr="00E91544" w:rsidRDefault="00075C3F" w:rsidP="00075C3F">
      <w:pPr>
        <w:spacing w:before="120" w:after="120"/>
        <w:jc w:val="both"/>
        <w:rPr>
          <w:szCs w:val="24"/>
        </w:rPr>
      </w:pPr>
      <w:r w:rsidRPr="00E91544">
        <w:rPr>
          <w:szCs w:val="24"/>
        </w:rPr>
        <w:t>© CNB | Règlement Intérieur National (RIN) de la profession d'avocat</w:t>
      </w:r>
    </w:p>
    <w:p w:rsidR="00075C3F" w:rsidRPr="00E91544" w:rsidRDefault="00075C3F" w:rsidP="00075C3F">
      <w:pPr>
        <w:pStyle w:val="info3"/>
      </w:pPr>
      <w:r w:rsidRPr="00E91544">
        <w:t>« Le législateur a confié le soin au Conseil national des barreaux d’unifier par voie de dispositions générales les règles et usages de la pr</w:t>
      </w:r>
      <w:r w:rsidRPr="00E91544">
        <w:t>o</w:t>
      </w:r>
      <w:r w:rsidRPr="00E91544">
        <w:t xml:space="preserve">fession d’avocat (L. 31 déc. 1971, art. 21-1 modifié par L. 11 févr. 2004). </w:t>
      </w:r>
    </w:p>
    <w:p w:rsidR="00075C3F" w:rsidRPr="00E91544" w:rsidRDefault="00075C3F" w:rsidP="00075C3F">
      <w:pPr>
        <w:pStyle w:val="info3"/>
      </w:pPr>
      <w:r w:rsidRPr="00E91544">
        <w:t>Dans la continuité des précédentes versions du Règlement Int</w:t>
      </w:r>
      <w:r w:rsidRPr="00E91544">
        <w:t>é</w:t>
      </w:r>
      <w:r w:rsidRPr="00E91544">
        <w:t>rieur Harmon</w:t>
      </w:r>
      <w:r w:rsidRPr="00E91544">
        <w:t>i</w:t>
      </w:r>
      <w:r w:rsidRPr="00E91544">
        <w:t>sé (RIH), puis du Règlement Intérieur Unifié (RIU), le Conseil national des barreaux a adopté par décision à caractère no</w:t>
      </w:r>
      <w:r w:rsidRPr="00E91544">
        <w:t>r</w:t>
      </w:r>
      <w:r w:rsidRPr="00E91544">
        <w:t>matif n° 2005-003 le nouveau Règlement Intérieur National de la pr</w:t>
      </w:r>
      <w:r w:rsidRPr="00E91544">
        <w:t>o</w:t>
      </w:r>
      <w:r w:rsidRPr="00E91544">
        <w:t>fession (RIN) qui constitue le socle de la déontologie commune des avocats. Il intègre ég</w:t>
      </w:r>
      <w:r w:rsidRPr="00E91544">
        <w:t>a</w:t>
      </w:r>
      <w:r w:rsidRPr="00E91544">
        <w:t>lement le Code de déontologie des avocats e</w:t>
      </w:r>
      <w:r w:rsidRPr="00E91544">
        <w:t>u</w:t>
      </w:r>
      <w:r w:rsidRPr="00E91544">
        <w:t xml:space="preserve">ropéens tel qu’il résulte des délibérations du CCBE. </w:t>
      </w:r>
    </w:p>
    <w:p w:rsidR="00075C3F" w:rsidRPr="00E91544" w:rsidRDefault="00075C3F" w:rsidP="00075C3F">
      <w:pPr>
        <w:pStyle w:val="info3"/>
      </w:pPr>
      <w:r w:rsidRPr="00E91544">
        <w:t>La présente version du RIN est consolidée des décisions à caract</w:t>
      </w:r>
      <w:r w:rsidRPr="00E91544">
        <w:t>è</w:t>
      </w:r>
      <w:r w:rsidRPr="00E91544">
        <w:t>re normatif n° 2007-001 du 28 avril 2007, 2008-002 du 12 décembre 2008, 2009-001 du 4 avril 2009, 2009-002 du 16 mai 2009, 2010-001 du 10 avril 2010, 2010-002 du 8 mai 2010, 2010-003 du 24 septembre 2010, 2011-001 du 12 février 2011, 2011-002 du 18 juin 2011 et 2011-005 du 24 se</w:t>
      </w:r>
      <w:r w:rsidRPr="00E91544">
        <w:t>p</w:t>
      </w:r>
      <w:r w:rsidRPr="00E91544">
        <w:t>tembre 2011, adoptées par les Assemblées génér</w:t>
      </w:r>
      <w:r w:rsidRPr="00E91544">
        <w:t>a</w:t>
      </w:r>
      <w:r w:rsidRPr="00E91544">
        <w:t>les du Conseil national des barreaux ainsi que des modifications aux annexes adoptées lors des a</w:t>
      </w:r>
      <w:r w:rsidRPr="00E91544">
        <w:t>s</w:t>
      </w:r>
      <w:r w:rsidRPr="00E91544">
        <w:t xml:space="preserve">semblées générales des 13 septembre 2008, 10 mai 2010 et 14 septembre 2012. </w:t>
      </w:r>
    </w:p>
    <w:p w:rsidR="00075C3F" w:rsidRPr="00E91544" w:rsidRDefault="00075C3F" w:rsidP="00075C3F">
      <w:pPr>
        <w:spacing w:before="120" w:after="120"/>
        <w:rPr>
          <w:szCs w:val="24"/>
        </w:rPr>
      </w:pPr>
      <w:r w:rsidRPr="00E91544">
        <w:rPr>
          <w:b/>
          <w:bCs/>
          <w:i/>
          <w:iCs/>
          <w:szCs w:val="24"/>
        </w:rPr>
        <w:t>1.1 Profession libérale et indépendante</w:t>
      </w:r>
    </w:p>
    <w:p w:rsidR="00075C3F" w:rsidRPr="00E91544" w:rsidRDefault="00075C3F" w:rsidP="00075C3F">
      <w:pPr>
        <w:pStyle w:val="info3"/>
      </w:pPr>
      <w:r w:rsidRPr="00E91544">
        <w:t xml:space="preserve">La profession d’avocat est une profession libérale et indépendante quel que soit son mode d’exercice. </w:t>
      </w:r>
      <w:r w:rsidRPr="00E91544">
        <w:rPr>
          <w:rStyle w:val="lev"/>
          <w:i/>
          <w:iCs/>
          <w:sz w:val="28"/>
        </w:rPr>
        <w:t>Respect et interprétation des r</w:t>
      </w:r>
      <w:r w:rsidRPr="00E91544">
        <w:rPr>
          <w:rStyle w:val="lev"/>
          <w:i/>
          <w:iCs/>
          <w:sz w:val="28"/>
        </w:rPr>
        <w:t>è</w:t>
      </w:r>
      <w:r w:rsidRPr="00E91544">
        <w:rPr>
          <w:rStyle w:val="lev"/>
          <w:i/>
          <w:iCs/>
          <w:sz w:val="28"/>
        </w:rPr>
        <w:t>gles</w:t>
      </w:r>
      <w:r w:rsidRPr="00E91544">
        <w:t xml:space="preserve">. </w:t>
      </w:r>
      <w:r w:rsidRPr="00E91544">
        <w:rPr>
          <w:rStyle w:val="surlignage"/>
          <w:i/>
          <w:sz w:val="28"/>
        </w:rPr>
        <w:t>Les principes essentiels de la profession guident le comport</w:t>
      </w:r>
      <w:r w:rsidRPr="00E91544">
        <w:rPr>
          <w:rStyle w:val="surlignage"/>
          <w:i/>
          <w:sz w:val="28"/>
        </w:rPr>
        <w:t>e</w:t>
      </w:r>
      <w:r w:rsidRPr="00E91544">
        <w:rPr>
          <w:rStyle w:val="surlignage"/>
          <w:i/>
          <w:sz w:val="28"/>
        </w:rPr>
        <w:t>ment de l’avocat en toutes circonstances. L’avocat exerce ses fon</w:t>
      </w:r>
      <w:r w:rsidRPr="00E91544">
        <w:rPr>
          <w:rStyle w:val="surlignage"/>
          <w:i/>
          <w:sz w:val="28"/>
        </w:rPr>
        <w:t>c</w:t>
      </w:r>
      <w:r w:rsidRPr="00E91544">
        <w:rPr>
          <w:rStyle w:val="surlignage"/>
          <w:i/>
          <w:sz w:val="28"/>
        </w:rPr>
        <w:t>tions avec dignité, conscience, indépendance, probité et humanité, dans le respect des termes de son serment</w:t>
      </w:r>
      <w:r w:rsidRPr="00E91544">
        <w:t xml:space="preserve">. </w:t>
      </w:r>
      <w:r w:rsidRPr="00E91544">
        <w:rPr>
          <w:rStyle w:val="surlignage"/>
          <w:i/>
          <w:sz w:val="28"/>
        </w:rPr>
        <w:t>Il re</w:t>
      </w:r>
      <w:r w:rsidRPr="00E91544">
        <w:rPr>
          <w:rStyle w:val="surlignage"/>
          <w:i/>
          <w:sz w:val="28"/>
        </w:rPr>
        <w:t>s</w:t>
      </w:r>
      <w:r w:rsidRPr="00E91544">
        <w:rPr>
          <w:rStyle w:val="surlignage"/>
          <w:i/>
          <w:sz w:val="28"/>
        </w:rPr>
        <w:t>pecte en outre, dans cet exercice, les principes d’honneur, de loyauté, de désintéressement, de confraternité, de délicatesse, de mod</w:t>
      </w:r>
      <w:r w:rsidRPr="00E91544">
        <w:rPr>
          <w:rStyle w:val="surlignage"/>
          <w:i/>
          <w:sz w:val="28"/>
        </w:rPr>
        <w:t>é</w:t>
      </w:r>
      <w:r w:rsidRPr="00E91544">
        <w:rPr>
          <w:rStyle w:val="surlignage"/>
          <w:i/>
          <w:sz w:val="28"/>
        </w:rPr>
        <w:t>ration et de courtoisie</w:t>
      </w:r>
      <w:r w:rsidRPr="00E91544">
        <w:t xml:space="preserve">. </w:t>
      </w:r>
      <w:r w:rsidRPr="00E91544">
        <w:rPr>
          <w:rStyle w:val="surlignage"/>
          <w:i/>
          <w:sz w:val="28"/>
        </w:rPr>
        <w:t>Il fait preuve, à l’égard de ses clients, de compétence, de dévouement, de diligence et de prudence</w:t>
      </w:r>
      <w:r w:rsidRPr="00E91544">
        <w:t xml:space="preserve">. </w:t>
      </w:r>
    </w:p>
    <w:p w:rsidR="00075C3F" w:rsidRPr="00E91544" w:rsidRDefault="00075C3F" w:rsidP="00075C3F">
      <w:pPr>
        <w:spacing w:before="120" w:after="120"/>
        <w:rPr>
          <w:szCs w:val="24"/>
        </w:rPr>
      </w:pPr>
      <w:r w:rsidRPr="00E91544">
        <w:rPr>
          <w:b/>
          <w:bCs/>
          <w:i/>
          <w:iCs/>
          <w:szCs w:val="24"/>
        </w:rPr>
        <w:t>1.4</w:t>
      </w:r>
      <w:r w:rsidRPr="00E91544">
        <w:rPr>
          <w:szCs w:val="24"/>
        </w:rPr>
        <w:t xml:space="preserve"> </w:t>
      </w:r>
      <w:r w:rsidRPr="00E91544">
        <w:rPr>
          <w:b/>
          <w:bCs/>
          <w:i/>
          <w:iCs/>
          <w:szCs w:val="24"/>
        </w:rPr>
        <w:t>Discipline</w:t>
      </w:r>
    </w:p>
    <w:p w:rsidR="00075C3F" w:rsidRPr="00E91544" w:rsidRDefault="00075C3F" w:rsidP="00075C3F">
      <w:pPr>
        <w:pStyle w:val="info3"/>
      </w:pPr>
      <w:r w:rsidRPr="00E91544">
        <w:t>La méconnaissance d’un seul de ces principes, règles et devoirs, con</w:t>
      </w:r>
      <w:r w:rsidRPr="00E91544">
        <w:t>s</w:t>
      </w:r>
      <w:r w:rsidRPr="00E91544">
        <w:t xml:space="preserve">titue en application de l’article 183 du décret du 27 novembre 1991 une faute pouvant entraîner une sanction disciplinaire. </w:t>
      </w:r>
    </w:p>
    <w:p w:rsidR="00075C3F" w:rsidRPr="00E91544" w:rsidRDefault="00075C3F" w:rsidP="00075C3F">
      <w:pPr>
        <w:spacing w:before="120" w:after="120"/>
        <w:rPr>
          <w:i/>
          <w:szCs w:val="24"/>
        </w:rPr>
      </w:pPr>
      <w:r w:rsidRPr="00E91544">
        <w:rPr>
          <w:i/>
          <w:szCs w:val="24"/>
        </w:rPr>
        <w:t>« </w:t>
      </w:r>
      <w:r w:rsidRPr="00E91544">
        <w:rPr>
          <w:b/>
          <w:i/>
          <w:szCs w:val="24"/>
        </w:rPr>
        <w:t>Article 4</w:t>
      </w:r>
      <w:r w:rsidRPr="00E91544">
        <w:rPr>
          <w:i/>
          <w:szCs w:val="24"/>
        </w:rPr>
        <w:t xml:space="preserve"> : </w:t>
      </w:r>
      <w:r w:rsidRPr="00E91544">
        <w:rPr>
          <w:b/>
          <w:i/>
          <w:szCs w:val="24"/>
        </w:rPr>
        <w:t>les conflits d’intérêts</w:t>
      </w:r>
      <w:r w:rsidRPr="00E91544">
        <w:rPr>
          <w:i/>
          <w:szCs w:val="24"/>
        </w:rPr>
        <w:t xml:space="preserve"> (D. 12 juill. 2005 art. 7) </w:t>
      </w:r>
    </w:p>
    <w:p w:rsidR="00075C3F" w:rsidRPr="00E91544" w:rsidRDefault="00075C3F" w:rsidP="00075C3F">
      <w:pPr>
        <w:spacing w:before="120" w:after="120"/>
        <w:jc w:val="both"/>
        <w:rPr>
          <w:b/>
          <w:bCs/>
          <w:i/>
          <w:iCs/>
          <w:szCs w:val="24"/>
        </w:rPr>
      </w:pPr>
      <w:r w:rsidRPr="00E91544">
        <w:rPr>
          <w:b/>
          <w:bCs/>
          <w:i/>
          <w:szCs w:val="24"/>
        </w:rPr>
        <w:t xml:space="preserve">4.2 </w:t>
      </w:r>
      <w:r w:rsidRPr="00E91544">
        <w:rPr>
          <w:b/>
          <w:bCs/>
          <w:i/>
          <w:iCs/>
          <w:szCs w:val="24"/>
        </w:rPr>
        <w:t>Définition</w:t>
      </w:r>
    </w:p>
    <w:p w:rsidR="00075C3F" w:rsidRPr="00E91544" w:rsidRDefault="00075C3F" w:rsidP="00075C3F">
      <w:pPr>
        <w:pStyle w:val="info3"/>
        <w:rPr>
          <w:rStyle w:val="surlignage"/>
          <w:i/>
          <w:szCs w:val="24"/>
        </w:rPr>
      </w:pPr>
      <w:r w:rsidRPr="00E91544">
        <w:rPr>
          <w:rStyle w:val="surlignage"/>
          <w:i/>
          <w:szCs w:val="24"/>
        </w:rPr>
        <w:t>L’avocat ne peut être ni le conseil ni le représentant ou le défe</w:t>
      </w:r>
      <w:r w:rsidRPr="00E91544">
        <w:rPr>
          <w:rStyle w:val="surlignage"/>
          <w:i/>
          <w:szCs w:val="24"/>
        </w:rPr>
        <w:t>n</w:t>
      </w:r>
      <w:r w:rsidRPr="00E91544">
        <w:rPr>
          <w:rStyle w:val="surlignage"/>
          <w:i/>
          <w:szCs w:val="24"/>
        </w:rPr>
        <w:t>seur de plus d’un client dans une même affaire s’il y a conflit entre les intérêts de ses clients ou, sauf accord des parties, s’il existe un risque sérieux d’un tel conflit</w:t>
      </w:r>
      <w:r w:rsidRPr="00E91544">
        <w:t xml:space="preserve">. </w:t>
      </w:r>
      <w:r w:rsidRPr="00E91544">
        <w:rPr>
          <w:rStyle w:val="surlignage"/>
          <w:i/>
          <w:szCs w:val="24"/>
        </w:rPr>
        <w:t>Sauf accord écrit des parties, il s’abstient de s’occuper des affa</w:t>
      </w:r>
      <w:r w:rsidRPr="00E91544">
        <w:rPr>
          <w:rStyle w:val="surlignage"/>
          <w:i/>
          <w:szCs w:val="24"/>
        </w:rPr>
        <w:t>i</w:t>
      </w:r>
      <w:r w:rsidRPr="00E91544">
        <w:rPr>
          <w:rStyle w:val="surlignage"/>
          <w:i/>
          <w:szCs w:val="24"/>
        </w:rPr>
        <w:t>res de tous les clients concernés lorsque surgit un conflit d’intérêt, lorsque le secret professionnel ri</w:t>
      </w:r>
      <w:r w:rsidRPr="00E91544">
        <w:rPr>
          <w:rStyle w:val="surlignage"/>
          <w:i/>
          <w:szCs w:val="24"/>
        </w:rPr>
        <w:t>s</w:t>
      </w:r>
      <w:r w:rsidRPr="00E91544">
        <w:rPr>
          <w:rStyle w:val="surlignage"/>
          <w:i/>
          <w:szCs w:val="24"/>
        </w:rPr>
        <w:t>que d’être violé ou lorsque son indépendance risque de ne plus être entière. Il ne peut accepter l’affaire d’un nouveau client si le secret des informations données par un ancien client risque d’être violé ou lorsque la connaissance par l’avocat des affaires de l’ancien client favoriserait le nouveau client Lorsque des avocats sont membres d’un groupement d’exercice, les dispositions des alinéas qui préc</w:t>
      </w:r>
      <w:r w:rsidRPr="00E91544">
        <w:rPr>
          <w:rStyle w:val="surlignage"/>
          <w:i/>
          <w:szCs w:val="24"/>
        </w:rPr>
        <w:t>è</w:t>
      </w:r>
      <w:r w:rsidRPr="00E91544">
        <w:rPr>
          <w:rStyle w:val="surlignage"/>
          <w:i/>
          <w:szCs w:val="24"/>
        </w:rPr>
        <w:t>dent sont applicables à ce groupement dans son ensemble et à tous ses membres. Elles s’appliquent également aux avocats qui exercent leur profession en mettant en commun des moyens, dès lors qu’il existe un ri</w:t>
      </w:r>
      <w:r w:rsidRPr="00E91544">
        <w:rPr>
          <w:rStyle w:val="surlignage"/>
          <w:i/>
          <w:szCs w:val="24"/>
        </w:rPr>
        <w:t>s</w:t>
      </w:r>
      <w:r w:rsidRPr="00E91544">
        <w:rPr>
          <w:rStyle w:val="surlignage"/>
          <w:i/>
          <w:szCs w:val="24"/>
        </w:rPr>
        <w:t>que de violation du secret pr</w:t>
      </w:r>
      <w:r w:rsidRPr="00E91544">
        <w:rPr>
          <w:rStyle w:val="surlignage"/>
          <w:i/>
          <w:szCs w:val="24"/>
        </w:rPr>
        <w:t>o</w:t>
      </w:r>
      <w:r w:rsidRPr="00E91544">
        <w:rPr>
          <w:rStyle w:val="surlignage"/>
          <w:i/>
          <w:szCs w:val="24"/>
        </w:rPr>
        <w:t>fessionnel</w:t>
      </w:r>
      <w:r w:rsidRPr="00E91544">
        <w:t xml:space="preserve">. </w:t>
      </w:r>
      <w:r w:rsidRPr="00E91544">
        <w:rPr>
          <w:rStyle w:val="surlignage"/>
          <w:i/>
          <w:szCs w:val="24"/>
        </w:rPr>
        <w:t>Les mêmes règles s’appliquent entre l’avocat collaborateur, pour ses dossiers personnels, et l’avocat ou la structure d’exercice avec lequel ou laquelle il collabore.</w:t>
      </w:r>
    </w:p>
    <w:p w:rsidR="00075C3F" w:rsidRPr="00C47928" w:rsidRDefault="00075C3F" w:rsidP="00075C3F">
      <w:pPr>
        <w:pStyle w:val="info3"/>
      </w:pPr>
      <w:r w:rsidRPr="00C47928">
        <w:t>Il y a conflit d’intérêts : dans la fonction de conseil, lorsque, au jour de sa saisine, l’avocat qui a l’obligation de donner une inform</w:t>
      </w:r>
      <w:r w:rsidRPr="00C47928">
        <w:t>a</w:t>
      </w:r>
      <w:r w:rsidRPr="00C47928">
        <w:t>tion complète, loyale et sans réserve à ses clients ne peut mener sa mission sans compr</w:t>
      </w:r>
      <w:r w:rsidRPr="00C47928">
        <w:t>o</w:t>
      </w:r>
      <w:r w:rsidRPr="00C47928">
        <w:t>mettre, soit par l’analyse de la situation présentée, soit par l’utilisation des moyens juridiques préconisés, soit par la concrétisation du résultat reche</w:t>
      </w:r>
      <w:r w:rsidRPr="00C47928">
        <w:t>r</w:t>
      </w:r>
      <w:r w:rsidRPr="00C47928">
        <w:t>ché, les intérêts d’une ou plusieurs parties ; dans la fonction de représent</w:t>
      </w:r>
      <w:r w:rsidRPr="00C47928">
        <w:t>a</w:t>
      </w:r>
      <w:r w:rsidRPr="00C47928">
        <w:t>tion et de défense, lorsque, au jour de sa saisine, l’assistance de plusieurs parties conduirait l’avocat à présenter une défense différente, notamment dans son dév</w:t>
      </w:r>
      <w:r w:rsidRPr="00C47928">
        <w:t>e</w:t>
      </w:r>
      <w:r w:rsidRPr="00C47928">
        <w:t>loppement, son argumentation et sa finalité, de celle qu’il aurait choisie si lui avaient été confiés les intérêts d’une seule partie ; lor</w:t>
      </w:r>
      <w:r w:rsidRPr="00C47928">
        <w:t>s</w:t>
      </w:r>
      <w:r w:rsidRPr="00C47928">
        <w:t>qu’une modification ou une évolution de la situation qui lui a été initial</w:t>
      </w:r>
      <w:r w:rsidRPr="00C47928">
        <w:t>e</w:t>
      </w:r>
      <w:r w:rsidRPr="00C47928">
        <w:t>ment soumise révèle à l’avocat une des difficultés visées ci-dessus. Il exi</w:t>
      </w:r>
      <w:r w:rsidRPr="00C47928">
        <w:t>s</w:t>
      </w:r>
      <w:r w:rsidRPr="00C47928">
        <w:t>te un risque sérieux de conflits d’intérêts, lor</w:t>
      </w:r>
      <w:r w:rsidRPr="00C47928">
        <w:t>s</w:t>
      </w:r>
      <w:r w:rsidRPr="00C47928">
        <w:t>qu’une modification ou une évolution prévisible de la situation qui lui a été initialement so</w:t>
      </w:r>
      <w:r w:rsidRPr="00C47928">
        <w:t>u</w:t>
      </w:r>
      <w:r w:rsidRPr="00C47928">
        <w:t xml:space="preserve">mise fait craindre à l’avocat une des difficultés visées ci-dessus. </w:t>
      </w:r>
    </w:p>
    <w:p w:rsidR="00075C3F" w:rsidRPr="00E91544" w:rsidRDefault="00075C3F" w:rsidP="00075C3F">
      <w:pPr>
        <w:spacing w:before="120" w:after="120"/>
        <w:rPr>
          <w:szCs w:val="24"/>
        </w:rPr>
      </w:pPr>
      <w:r w:rsidRPr="00E91544">
        <w:rPr>
          <w:b/>
          <w:bCs/>
          <w:i/>
          <w:iCs/>
          <w:szCs w:val="24"/>
        </w:rPr>
        <w:t>5.4</w:t>
      </w:r>
      <w:r w:rsidRPr="00E91544">
        <w:rPr>
          <w:szCs w:val="24"/>
        </w:rPr>
        <w:t xml:space="preserve"> </w:t>
      </w:r>
      <w:r w:rsidRPr="00E91544">
        <w:rPr>
          <w:b/>
          <w:bCs/>
          <w:i/>
          <w:iCs/>
          <w:szCs w:val="24"/>
        </w:rPr>
        <w:t>Relations avec la partie adverse</w:t>
      </w:r>
    </w:p>
    <w:p w:rsidR="00075C3F" w:rsidRPr="00E91544" w:rsidRDefault="00075C3F" w:rsidP="00075C3F">
      <w:pPr>
        <w:pStyle w:val="info3"/>
      </w:pPr>
      <w:r w:rsidRPr="00E91544">
        <w:t>L’avocat chargé d’introduire une procédure contre une partie dont il connaît le conseil, doit aviser au préalable son confrère, dans la mesure où cet avis ne nuit pas aux intérêts de son client.</w:t>
      </w:r>
    </w:p>
    <w:p w:rsidR="00075C3F" w:rsidRPr="00E91544" w:rsidRDefault="00075C3F" w:rsidP="00075C3F">
      <w:pPr>
        <w:pStyle w:val="info3"/>
      </w:pPr>
      <w:r w:rsidRPr="00E91544">
        <w:t>En cours de procédure, les rapports de l’avocat avec son confrère d</w:t>
      </w:r>
      <w:r w:rsidRPr="00E91544">
        <w:t>é</w:t>
      </w:r>
      <w:r w:rsidRPr="00E91544">
        <w:t xml:space="preserve">fendant l’adversaire doivent s’inspirer des principes de courtoisie, de loyauté et de confraternité régissant la profession d’avocat. </w:t>
      </w:r>
    </w:p>
    <w:p w:rsidR="00075C3F" w:rsidRPr="00E91544" w:rsidRDefault="00075C3F" w:rsidP="00075C3F">
      <w:pPr>
        <w:pStyle w:val="info3"/>
      </w:pPr>
      <w:r w:rsidRPr="00E91544">
        <w:t>L’avocat qui inscrit un appel à l’encontre d’une décision rendue par une jur</w:t>
      </w:r>
      <w:r w:rsidRPr="00E91544">
        <w:t>i</w:t>
      </w:r>
      <w:r w:rsidRPr="00E91544">
        <w:t xml:space="preserve">diction pénale doit en informer aussitôt ses confrères concernés par la cause. Il en va de même pour les requêtes en nullité. </w:t>
      </w:r>
    </w:p>
    <w:p w:rsidR="00075C3F" w:rsidRPr="00E91544" w:rsidRDefault="00075C3F" w:rsidP="00075C3F">
      <w:pPr>
        <w:pStyle w:val="info3"/>
      </w:pPr>
      <w:r w:rsidRPr="00E91544">
        <w:t xml:space="preserve">Il en est de même pour tout appel civil et, plus généralement, de l’exercice de toute voie de recours ou de toute procédure au fond  </w:t>
      </w:r>
    </w:p>
    <w:p w:rsidR="00075C3F" w:rsidRPr="00E91544" w:rsidRDefault="00075C3F" w:rsidP="00075C3F">
      <w:pPr>
        <w:spacing w:before="120" w:after="120"/>
        <w:jc w:val="both"/>
        <w:rPr>
          <w:szCs w:val="24"/>
        </w:rPr>
      </w:pPr>
      <w:r w:rsidRPr="00E91544">
        <w:rPr>
          <w:b/>
          <w:bCs/>
          <w:iCs/>
          <w:szCs w:val="24"/>
        </w:rPr>
        <w:t xml:space="preserve">18.2 Déontologie interprofessionnelle </w:t>
      </w:r>
    </w:p>
    <w:p w:rsidR="00075C3F" w:rsidRPr="00E91544" w:rsidRDefault="00075C3F" w:rsidP="00075C3F">
      <w:pPr>
        <w:pStyle w:val="info3"/>
      </w:pPr>
      <w:r w:rsidRPr="00E91544">
        <w:t>Sous réserve de réciprocité résultant de l’adoption par les professio</w:t>
      </w:r>
      <w:r w:rsidRPr="00E91544">
        <w:t>n</w:t>
      </w:r>
      <w:r w:rsidRPr="00E91544">
        <w:t xml:space="preserve">nels concernés des principes ci-après énoncés, l’avocat est tenu de faire application, dans ses relations avec un autre professionnel, des règles de confraternité, de loyauté et de courtoisie en usage au sein de sa profession. </w:t>
      </w:r>
    </w:p>
    <w:p w:rsidR="00075C3F" w:rsidRPr="00E91544" w:rsidRDefault="00075C3F" w:rsidP="00075C3F">
      <w:pPr>
        <w:pStyle w:val="info3"/>
      </w:pPr>
      <w:r w:rsidRPr="00E91544">
        <w:t>Il s’interdit notamment de critiquer auprès du client commun ou de tiers le contenu ou la qualité des prestations fournies par l’autre profe</w:t>
      </w:r>
      <w:r w:rsidRPr="00E91544">
        <w:t>s</w:t>
      </w:r>
      <w:r w:rsidRPr="00E91544">
        <w:t>sionnel sans avoir préalablement recueilli les observations de c</w:t>
      </w:r>
      <w:r w:rsidRPr="00E91544">
        <w:t>e</w:t>
      </w:r>
      <w:r w:rsidRPr="00E91544">
        <w:t xml:space="preserve">lui-ci. </w:t>
      </w:r>
    </w:p>
    <w:p w:rsidR="00075C3F" w:rsidRPr="00E91544" w:rsidRDefault="00075C3F" w:rsidP="00075C3F">
      <w:pPr>
        <w:pStyle w:val="info3"/>
      </w:pPr>
      <w:r w:rsidRPr="00E91544">
        <w:t>Sous la même réserve, l’avocat qui collabore avec un ou plusieurs a</w:t>
      </w:r>
      <w:r w:rsidRPr="00E91544">
        <w:t>u</w:t>
      </w:r>
      <w:r w:rsidRPr="00E91544">
        <w:t>tres professionnels doit s’efforcer de ne pas, par ses actes ou son compo</w:t>
      </w:r>
      <w:r w:rsidRPr="00E91544">
        <w:t>r</w:t>
      </w:r>
      <w:r w:rsidRPr="00E91544">
        <w:t>tement, mettre en défaut ou rendre plus difficile le respect, par les profe</w:t>
      </w:r>
      <w:r w:rsidRPr="00E91544">
        <w:t>s</w:t>
      </w:r>
      <w:r w:rsidRPr="00E91544">
        <w:t>sionnels avec lesquels il collabore, des règles déontolog</w:t>
      </w:r>
      <w:r w:rsidRPr="00E91544">
        <w:t>i</w:t>
      </w:r>
      <w:r w:rsidRPr="00E91544">
        <w:t xml:space="preserve">ques dont relèvent ceux-ci. </w:t>
      </w:r>
    </w:p>
    <w:p w:rsidR="00075C3F" w:rsidRDefault="00075C3F" w:rsidP="00075C3F">
      <w:pPr>
        <w:pStyle w:val="info3"/>
      </w:pPr>
      <w:r w:rsidRPr="00E91544">
        <w:t>L’avocat ne peut intervenir dans un domaine pour lequel un autre pr</w:t>
      </w:r>
      <w:r w:rsidRPr="00E91544">
        <w:t>o</w:t>
      </w:r>
      <w:r w:rsidRPr="00E91544">
        <w:t>fessio</w:t>
      </w:r>
      <w:r w:rsidRPr="00E91544">
        <w:t>n</w:t>
      </w:r>
      <w:r w:rsidRPr="00E91544">
        <w:t>nel détient une compétence exclusive en application des textes qui régissent sa profession. Il peut néanmoins assurer la coo</w:t>
      </w:r>
      <w:r w:rsidRPr="00E91544">
        <w:t>r</w:t>
      </w:r>
      <w:r w:rsidRPr="00E91544">
        <w:t>dination de la mission en veillant à répartir les interventions confo</w:t>
      </w:r>
      <w:r w:rsidRPr="00E91544">
        <w:t>r</w:t>
      </w:r>
      <w:r w:rsidRPr="00E91544">
        <w:t>mément à l’intérêt du client de telle manière que chaque question soit traitée par le professionnel le plus compétent pour y répo</w:t>
      </w:r>
      <w:r w:rsidRPr="00E91544">
        <w:t>n</w:t>
      </w:r>
      <w:r>
        <w:t>dre ».</w:t>
      </w:r>
    </w:p>
    <w:p w:rsidR="00075C3F" w:rsidRPr="00E91544" w:rsidRDefault="00075C3F" w:rsidP="00075C3F">
      <w:pPr>
        <w:pStyle w:val="info3"/>
      </w:pPr>
    </w:p>
    <w:p w:rsidR="00075C3F" w:rsidRPr="00E91544" w:rsidRDefault="00075C3F" w:rsidP="00075C3F">
      <w:pPr>
        <w:spacing w:before="120" w:after="120"/>
        <w:jc w:val="both"/>
        <w:rPr>
          <w:szCs w:val="24"/>
        </w:rPr>
      </w:pPr>
      <w:r>
        <w:rPr>
          <w:b/>
          <w:szCs w:val="32"/>
        </w:rPr>
        <w:t>À</w:t>
      </w:r>
      <w:r w:rsidRPr="00E91544">
        <w:rPr>
          <w:b/>
          <w:szCs w:val="32"/>
        </w:rPr>
        <w:t xml:space="preserve"> présent, abordons la question des obligations déont</w:t>
      </w:r>
      <w:r w:rsidRPr="00E91544">
        <w:rPr>
          <w:b/>
          <w:szCs w:val="32"/>
        </w:rPr>
        <w:t>o</w:t>
      </w:r>
      <w:r w:rsidRPr="00E91544">
        <w:rPr>
          <w:b/>
          <w:szCs w:val="32"/>
        </w:rPr>
        <w:t>logiques des magistrats</w:t>
      </w:r>
      <w:r w:rsidRPr="00E91544">
        <w:rPr>
          <w:szCs w:val="24"/>
        </w:rPr>
        <w:t xml:space="preserve"> telles que définies par le CSM (Conseil Sup</w:t>
      </w:r>
      <w:r w:rsidRPr="00E91544">
        <w:rPr>
          <w:szCs w:val="24"/>
        </w:rPr>
        <w:t>é</w:t>
      </w:r>
      <w:r w:rsidRPr="00E91544">
        <w:rPr>
          <w:szCs w:val="24"/>
        </w:rPr>
        <w:t xml:space="preserve">rieur de la Magistrature) et publiés en  recueil par les éditions Dalloz en juin 2010. </w:t>
      </w:r>
    </w:p>
    <w:p w:rsidR="00075C3F" w:rsidRPr="00E91544" w:rsidRDefault="00075C3F" w:rsidP="00075C3F">
      <w:pPr>
        <w:spacing w:before="120" w:after="120"/>
        <w:jc w:val="both"/>
        <w:rPr>
          <w:szCs w:val="24"/>
        </w:rPr>
      </w:pPr>
      <w:hyperlink r:id="rId86" w:history="1">
        <w:r w:rsidRPr="00E91544">
          <w:rPr>
            <w:rStyle w:val="Lienhypertexte"/>
            <w:szCs w:val="24"/>
          </w:rPr>
          <w:t>http://www.conseil-superieur-magistrature.fr/recueil-des-obligations-deontologiques-des-magistrats</w:t>
        </w:r>
      </w:hyperlink>
    </w:p>
    <w:p w:rsidR="00075C3F" w:rsidRPr="00C47928" w:rsidRDefault="00075C3F" w:rsidP="00075C3F">
      <w:pPr>
        <w:pStyle w:val="info3"/>
      </w:pPr>
      <w:r w:rsidRPr="00E91544">
        <w:t>« La loi organique du 5 mars 2007 a confié au Conseil supérieur de la magi</w:t>
      </w:r>
      <w:r w:rsidRPr="00E91544">
        <w:t>s</w:t>
      </w:r>
      <w:r w:rsidRPr="00E91544">
        <w:t xml:space="preserve">trature, organe constitutionnel indépendant, le soin d’établir, pour </w:t>
      </w:r>
      <w:r w:rsidRPr="00C47928">
        <w:t>la première fois en France, un Recueil des obligations déontologiques des magistrats, a</w:t>
      </w:r>
      <w:r w:rsidRPr="00C47928">
        <w:t>u</w:t>
      </w:r>
      <w:r w:rsidRPr="00C47928">
        <w:t xml:space="preserve">jourd’hui rendu public. </w:t>
      </w:r>
    </w:p>
    <w:p w:rsidR="00075C3F" w:rsidRPr="00C47928" w:rsidRDefault="00075C3F" w:rsidP="00075C3F">
      <w:pPr>
        <w:pStyle w:val="info3"/>
      </w:pPr>
      <w:r w:rsidRPr="00C47928">
        <w:t>Cette publication, décidée par le Parlement, a pour objectif de rendre transparentes les conditions dans lesquelles l’autorité judicia</w:t>
      </w:r>
      <w:r w:rsidRPr="00C47928">
        <w:t>i</w:t>
      </w:r>
      <w:r w:rsidRPr="00C47928">
        <w:t xml:space="preserve">re exerce les pouvoirs qui lui sont impartis par la Constitution afin de renforcer la confiance du public dans les décisions des magistrats rendues au nom du peuple français. </w:t>
      </w:r>
    </w:p>
    <w:p w:rsidR="00075C3F" w:rsidRPr="00C47928" w:rsidRDefault="00075C3F" w:rsidP="00075C3F">
      <w:pPr>
        <w:pStyle w:val="info3"/>
      </w:pPr>
      <w:r w:rsidRPr="00C47928">
        <w:t>Au cours des trois dernières années, le Conseil a conduit une r</w:t>
      </w:r>
      <w:r w:rsidRPr="00C47928">
        <w:t>é</w:t>
      </w:r>
      <w:r w:rsidRPr="00C47928">
        <w:t>flexion sur les valeurs et principes qui doivent guider les comportements perso</w:t>
      </w:r>
      <w:r w:rsidRPr="00C47928">
        <w:t>n</w:t>
      </w:r>
      <w:r w:rsidRPr="00C47928">
        <w:t>nels des magi</w:t>
      </w:r>
      <w:r w:rsidRPr="00C47928">
        <w:t>s</w:t>
      </w:r>
      <w:r w:rsidRPr="00C47928">
        <w:t xml:space="preserve">trats, dans leur exercice professionnel et leur vie privée. </w:t>
      </w:r>
    </w:p>
    <w:p w:rsidR="00075C3F" w:rsidRPr="00C47928" w:rsidRDefault="00075C3F" w:rsidP="00075C3F">
      <w:pPr>
        <w:pStyle w:val="info3"/>
      </w:pPr>
      <w:r w:rsidRPr="00C47928">
        <w:t>Il s’est notamment appuyé, à cette fin :</w:t>
      </w:r>
    </w:p>
    <w:p w:rsidR="00075C3F" w:rsidRPr="00C47928" w:rsidRDefault="00075C3F" w:rsidP="00075C3F">
      <w:pPr>
        <w:pStyle w:val="info3"/>
      </w:pPr>
      <w:r>
        <w:t>*</w:t>
      </w:r>
      <w:r>
        <w:tab/>
      </w:r>
      <w:r w:rsidRPr="00C47928">
        <w:t>sur les travaux réalisés depuis vingt ans dans différents pays étra</w:t>
      </w:r>
      <w:r w:rsidRPr="00C47928">
        <w:t>n</w:t>
      </w:r>
      <w:r w:rsidRPr="00C47928">
        <w:t>gers ou dans certaines instances internationales en vue d’établir de se</w:t>
      </w:r>
      <w:r w:rsidRPr="00C47928">
        <w:t>m</w:t>
      </w:r>
      <w:r w:rsidRPr="00C47928">
        <w:t>blables recueils ou codes de déontologie</w:t>
      </w:r>
    </w:p>
    <w:p w:rsidR="00075C3F" w:rsidRPr="00C47928" w:rsidRDefault="00075C3F" w:rsidP="00075C3F">
      <w:pPr>
        <w:pStyle w:val="info3"/>
      </w:pPr>
      <w:r>
        <w:t>*</w:t>
      </w:r>
      <w:r>
        <w:tab/>
      </w:r>
      <w:r w:rsidRPr="00C47928">
        <w:t>sur deux enquêtes qu’il a fait conduire en 2008 par un institut de so</w:t>
      </w:r>
      <w:r w:rsidRPr="00C47928">
        <w:t>n</w:t>
      </w:r>
      <w:r w:rsidRPr="00C47928">
        <w:t>dage l’une auprès du public et l’autre auprès des magistrats eux-mêmes sur l’état de leur confiance réciproque et les conditions de son amélior</w:t>
      </w:r>
      <w:r w:rsidRPr="00C47928">
        <w:t>a</w:t>
      </w:r>
      <w:r w:rsidRPr="00C47928">
        <w:t>tion</w:t>
      </w:r>
    </w:p>
    <w:p w:rsidR="00075C3F" w:rsidRPr="00C47928" w:rsidRDefault="00075C3F" w:rsidP="00075C3F">
      <w:pPr>
        <w:pStyle w:val="info3"/>
      </w:pPr>
      <w:r>
        <w:t>*</w:t>
      </w:r>
      <w:r>
        <w:tab/>
      </w:r>
      <w:r w:rsidRPr="00C47928">
        <w:t>enfin, sur une consultation de l’ensemble des magistrats, au sein de chaque cour d’appel, sur leurs réflexions et propositions en matière déo</w:t>
      </w:r>
      <w:r w:rsidRPr="00C47928">
        <w:t>n</w:t>
      </w:r>
      <w:r w:rsidRPr="00C47928">
        <w:t>tol</w:t>
      </w:r>
      <w:r w:rsidRPr="00C47928">
        <w:t>o</w:t>
      </w:r>
      <w:r w:rsidRPr="00C47928">
        <w:t>gique.</w:t>
      </w:r>
    </w:p>
    <w:p w:rsidR="00075C3F" w:rsidRPr="00C47928" w:rsidRDefault="00075C3F" w:rsidP="00075C3F">
      <w:pPr>
        <w:pStyle w:val="info3"/>
      </w:pPr>
      <w:r>
        <w:t>*</w:t>
      </w:r>
      <w:r>
        <w:tab/>
      </w:r>
      <w:r w:rsidRPr="00C47928">
        <w:t>Les conduites résultant des exigences éthiques de la fonction de magistrat sont décrites, dans le Recueil, de manière concr</w:t>
      </w:r>
      <w:r w:rsidRPr="00C47928">
        <w:t>è</w:t>
      </w:r>
      <w:r w:rsidRPr="00C47928">
        <w:t>te, en fonction des situations institutionnelles, fonctionnelles et personnelles dans lesque</w:t>
      </w:r>
      <w:r w:rsidRPr="00C47928">
        <w:t>l</w:t>
      </w:r>
      <w:r w:rsidRPr="00C47928">
        <w:t>les il peut se trouver.</w:t>
      </w:r>
    </w:p>
    <w:p w:rsidR="00075C3F" w:rsidRPr="00C47928" w:rsidRDefault="00075C3F" w:rsidP="00075C3F">
      <w:pPr>
        <w:pStyle w:val="info3"/>
      </w:pPr>
      <w:r>
        <w:t>*</w:t>
      </w:r>
      <w:r>
        <w:tab/>
      </w:r>
      <w:r w:rsidRPr="00C47928">
        <w:t>Il vise à constituer un guide pour les magistrats du siège et du pa</w:t>
      </w:r>
      <w:r w:rsidRPr="00C47928">
        <w:t>r</w:t>
      </w:r>
      <w:r w:rsidRPr="00C47928">
        <w:t>quet et non un code de discipline dès lors que seuls les manquements aux obligations statutaires peuvent d</w:t>
      </w:r>
      <w:r w:rsidRPr="00C47928">
        <w:t>é</w:t>
      </w:r>
      <w:r w:rsidRPr="00C47928">
        <w:t>clencher des poursuites disciplinaires et être, le cas échéant, sanctionnés par le Conseil supérieur de la magistrat</w:t>
      </w:r>
      <w:r w:rsidRPr="00C47928">
        <w:t>u</w:t>
      </w:r>
      <w:r w:rsidRPr="00C47928">
        <w:t>re.</w:t>
      </w:r>
    </w:p>
    <w:p w:rsidR="00075C3F" w:rsidRPr="00C47928" w:rsidRDefault="00075C3F" w:rsidP="00075C3F">
      <w:pPr>
        <w:pStyle w:val="info3"/>
      </w:pPr>
      <w:r>
        <w:t>*</w:t>
      </w:r>
      <w:r>
        <w:tab/>
      </w:r>
      <w:r w:rsidRPr="00C47928">
        <w:t>Si le rôle spécifique des magistrats dans notre État de droit et les pouvoirs qui en découlent, supposent que des droits singuliers leur soient reconnus et que des moyens adaptés garanti</w:t>
      </w:r>
      <w:r w:rsidRPr="00C47928">
        <w:t>s</w:t>
      </w:r>
      <w:r w:rsidRPr="00C47928">
        <w:t>sent un bon fonctionnement du service public de la justice, ils justifient aussi des exigences particuli</w:t>
      </w:r>
      <w:r w:rsidRPr="00C47928">
        <w:t>è</w:t>
      </w:r>
      <w:r w:rsidRPr="00C47928">
        <w:t>res.</w:t>
      </w:r>
    </w:p>
    <w:p w:rsidR="00075C3F" w:rsidRPr="00C47928" w:rsidRDefault="00075C3F" w:rsidP="00075C3F">
      <w:pPr>
        <w:pStyle w:val="info3"/>
      </w:pPr>
      <w:r>
        <w:t>*</w:t>
      </w:r>
      <w:r>
        <w:tab/>
      </w:r>
      <w:r w:rsidRPr="00C47928">
        <w:t>Les principes, commentaires et recommandations contenus dans le Recueil ont ainsi pour but de soutenir et orienter leur a</w:t>
      </w:r>
      <w:r w:rsidRPr="00C47928">
        <w:t>c</w:t>
      </w:r>
      <w:r w:rsidRPr="00C47928">
        <w:t>tion, comme d’éclairer le public, les auxiliaires de justice et les autres pouvoirs sur la complexité de l’exercice des missions jud</w:t>
      </w:r>
      <w:r w:rsidRPr="00C47928">
        <w:t>i</w:t>
      </w:r>
      <w:r w:rsidRPr="00C47928">
        <w:t>ciaires.</w:t>
      </w:r>
    </w:p>
    <w:p w:rsidR="00075C3F" w:rsidRPr="00C47928" w:rsidRDefault="00075C3F" w:rsidP="00075C3F">
      <w:pPr>
        <w:pStyle w:val="info3"/>
      </w:pPr>
      <w:r>
        <w:t>*</w:t>
      </w:r>
      <w:r>
        <w:tab/>
      </w:r>
      <w:r w:rsidRPr="00C47928">
        <w:t>La loi exige du magistrat qu’il soit indépendant, impa</w:t>
      </w:r>
      <w:r w:rsidRPr="00C47928">
        <w:t>r</w:t>
      </w:r>
      <w:r w:rsidRPr="00C47928">
        <w:t>tial et intègre et lui reconnaît les droits et obligations qui résultent de ces principes fo</w:t>
      </w:r>
      <w:r w:rsidRPr="00C47928">
        <w:t>n</w:t>
      </w:r>
      <w:r w:rsidRPr="00C47928">
        <w:t>damentaux, base de la confiance du public, gage auprès de celui-ci de sa dignité autant que de son honneur. Elle implique, pour lui, probité, loya</w:t>
      </w:r>
      <w:r w:rsidRPr="00C47928">
        <w:t>u</w:t>
      </w:r>
      <w:r w:rsidRPr="00C47928">
        <w:t>té, respect de la loi, protection des libertés individuelles, réserve et atte</w:t>
      </w:r>
      <w:r w:rsidRPr="00C47928">
        <w:t>n</w:t>
      </w:r>
      <w:r w:rsidRPr="00C47928">
        <w:t>tion à la dignité d’autrui comme à celle de l’institution judiciaire.</w:t>
      </w:r>
    </w:p>
    <w:p w:rsidR="00075C3F" w:rsidRDefault="00075C3F" w:rsidP="00075C3F">
      <w:pPr>
        <w:pStyle w:val="info3"/>
        <w:rPr>
          <w:sz w:val="28"/>
        </w:rPr>
      </w:pPr>
      <w:r>
        <w:t>*</w:t>
      </w:r>
      <w:r>
        <w:tab/>
      </w:r>
      <w:r w:rsidRPr="00C47928">
        <w:t>La réforme constitutionnelle du 23 juillet 2008 a rendu pe</w:t>
      </w:r>
      <w:r w:rsidRPr="00C47928">
        <w:t>r</w:t>
      </w:r>
      <w:r w:rsidRPr="00C47928">
        <w:t>manente la compétence déontologique du Conseil. Dès lors, l’évolution de la</w:t>
      </w:r>
      <w:r w:rsidRPr="00E91544">
        <w:rPr>
          <w:sz w:val="28"/>
        </w:rPr>
        <w:t xml:space="preserve"> s</w:t>
      </w:r>
      <w:r w:rsidRPr="00E91544">
        <w:rPr>
          <w:sz w:val="28"/>
        </w:rPr>
        <w:t>o</w:t>
      </w:r>
      <w:r w:rsidRPr="00E91544">
        <w:rPr>
          <w:sz w:val="28"/>
        </w:rPr>
        <w:t>ciété et des institutions conduira notamment à des mises à jour du Recueil ».</w:t>
      </w:r>
    </w:p>
    <w:p w:rsidR="00075C3F" w:rsidRPr="00E91544" w:rsidRDefault="00075C3F" w:rsidP="00075C3F">
      <w:pPr>
        <w:pStyle w:val="info3"/>
        <w:rPr>
          <w:sz w:val="28"/>
        </w:rPr>
      </w:pPr>
    </w:p>
    <w:p w:rsidR="00075C3F" w:rsidRPr="00E91544" w:rsidRDefault="00075C3F" w:rsidP="00075C3F">
      <w:pPr>
        <w:pStyle w:val="NormalWeb"/>
        <w:spacing w:beforeLines="0" w:before="120" w:afterLines="0" w:after="120"/>
        <w:ind w:left="284" w:firstLine="360"/>
        <w:jc w:val="both"/>
        <w:rPr>
          <w:rFonts w:ascii="Times New Roman" w:hAnsi="Times New Roman"/>
          <w:b/>
          <w:sz w:val="28"/>
          <w:szCs w:val="28"/>
        </w:rPr>
      </w:pPr>
      <w:r w:rsidRPr="00E91544">
        <w:rPr>
          <w:rFonts w:ascii="Times New Roman" w:hAnsi="Times New Roman"/>
          <w:b/>
          <w:sz w:val="28"/>
          <w:szCs w:val="28"/>
        </w:rPr>
        <w:t xml:space="preserve">En outre, </w:t>
      </w:r>
    </w:p>
    <w:p w:rsidR="00075C3F" w:rsidRPr="00E91544" w:rsidRDefault="00075C3F" w:rsidP="00075C3F">
      <w:pPr>
        <w:pStyle w:val="NormalWeb"/>
        <w:spacing w:beforeLines="0" w:before="120" w:afterLines="0" w:after="120"/>
        <w:ind w:left="284" w:firstLine="360"/>
        <w:jc w:val="both"/>
        <w:rPr>
          <w:rFonts w:ascii="Times New Roman" w:hAnsi="Times New Roman"/>
          <w:sz w:val="28"/>
        </w:rPr>
      </w:pPr>
      <w:r w:rsidRPr="00E91544">
        <w:rPr>
          <w:rFonts w:ascii="Times New Roman" w:hAnsi="Times New Roman"/>
          <w:sz w:val="28"/>
        </w:rPr>
        <w:t xml:space="preserve">Le site Internet </w:t>
      </w:r>
      <w:hyperlink r:id="rId87" w:history="1">
        <w:r w:rsidRPr="00E91544">
          <w:rPr>
            <w:rStyle w:val="Lienhypertexte"/>
            <w:rFonts w:ascii="Times New Roman" w:hAnsi="Times New Roman"/>
            <w:sz w:val="28"/>
          </w:rPr>
          <w:t>http://www.justice.gouv.fr/la-garde-des-sceaux-10016/deontologie-des-magistrats-25759.html</w:t>
        </w:r>
      </w:hyperlink>
      <w:r w:rsidRPr="00E91544">
        <w:rPr>
          <w:rFonts w:ascii="Times New Roman" w:hAnsi="Times New Roman"/>
          <w:sz w:val="28"/>
        </w:rPr>
        <w:t xml:space="preserve"> mentionne </w:t>
      </w:r>
    </w:p>
    <w:p w:rsidR="00075C3F" w:rsidRDefault="00075C3F" w:rsidP="00075C3F">
      <w:pPr>
        <w:pStyle w:val="info3"/>
      </w:pPr>
    </w:p>
    <w:p w:rsidR="00075C3F" w:rsidRPr="00E91544" w:rsidRDefault="00075C3F" w:rsidP="00075C3F">
      <w:pPr>
        <w:pStyle w:val="info3"/>
      </w:pPr>
      <w:r w:rsidRPr="00E91544">
        <w:t>« Le 24 juillet 2013, Christiane Taubira, Garde des sceaux, m</w:t>
      </w:r>
      <w:r w:rsidRPr="00E91544">
        <w:t>i</w:t>
      </w:r>
      <w:r w:rsidRPr="00E91544">
        <w:t>nistre de la Justice a présenté deux projets de loi relatifs au renforcement des obl</w:t>
      </w:r>
      <w:r w:rsidRPr="00E91544">
        <w:t>i</w:t>
      </w:r>
      <w:r w:rsidRPr="00E91544">
        <w:t>gations déontologiques des magi</w:t>
      </w:r>
      <w:r w:rsidRPr="00E91544">
        <w:t>s</w:t>
      </w:r>
      <w:r w:rsidRPr="00E91544">
        <w:t>trats de l’ordre judiciaire. Ils s'inscrivent dans le prolongement des projets de loi présentés par le Gouvernement pour promouvoir une République exemplaire et pour rénover la vie publ</w:t>
      </w:r>
      <w:r w:rsidRPr="00E91544">
        <w:t>i</w:t>
      </w:r>
      <w:r w:rsidRPr="00E91544">
        <w:t>que. Ils font suite au projet de loi présenté au conseil des ministres, le 17 juillet 2013, renfo</w:t>
      </w:r>
      <w:r w:rsidRPr="00E91544">
        <w:t>r</w:t>
      </w:r>
      <w:r w:rsidRPr="00E91544">
        <w:t>çant les dispositifs applicables aux fonctionnaires en matière de déontologie.</w:t>
      </w:r>
    </w:p>
    <w:p w:rsidR="00075C3F" w:rsidRDefault="00075C3F" w:rsidP="00075C3F">
      <w:pPr>
        <w:pStyle w:val="info3"/>
      </w:pPr>
      <w:r w:rsidRPr="00E91544">
        <w:t>Ces deux nouveaux projets de loi adaptent à la situation spécif</w:t>
      </w:r>
      <w:r w:rsidRPr="00E91544">
        <w:t>i</w:t>
      </w:r>
      <w:r w:rsidRPr="00E91544">
        <w:t>que des magistrats de l’ordre judiciaire certains dispositifs r</w:t>
      </w:r>
      <w:r w:rsidRPr="00E91544">
        <w:t>e</w:t>
      </w:r>
      <w:r w:rsidRPr="00E91544">
        <w:t>tenus dans le cadre du projet de loi sur la transparence de la vie publique. Ils complètent les m</w:t>
      </w:r>
      <w:r w:rsidRPr="00E91544">
        <w:t>é</w:t>
      </w:r>
      <w:r w:rsidRPr="00E91544">
        <w:t xml:space="preserve">canismes déjà existants en matière de déontologie et de prévention des conflits d’intérêts. </w:t>
      </w:r>
      <w:r w:rsidRPr="00E91544">
        <w:rPr>
          <w:b/>
          <w:u w:val="single"/>
        </w:rPr>
        <w:t>Ainsi est intr</w:t>
      </w:r>
      <w:r w:rsidRPr="00E91544">
        <w:rPr>
          <w:b/>
          <w:u w:val="single"/>
        </w:rPr>
        <w:t>o</w:t>
      </w:r>
      <w:r w:rsidRPr="00E91544">
        <w:rPr>
          <w:b/>
          <w:u w:val="single"/>
        </w:rPr>
        <w:t>duite dans le statut des magistrats l'obligation explicite de prév</w:t>
      </w:r>
      <w:r w:rsidRPr="00E91544">
        <w:rPr>
          <w:b/>
          <w:u w:val="single"/>
        </w:rPr>
        <w:t>e</w:t>
      </w:r>
      <w:r w:rsidRPr="00E91544">
        <w:rPr>
          <w:b/>
          <w:u w:val="single"/>
        </w:rPr>
        <w:t>nir et de faire cesser toute situation de conflit d’intérêts.</w:t>
      </w:r>
      <w:r w:rsidRPr="00E91544">
        <w:t xml:space="preserve"> Tous les magistrats de l’ordre judiciaire devront bénéf</w:t>
      </w:r>
      <w:r w:rsidRPr="00E91544">
        <w:t>i</w:t>
      </w:r>
      <w:r w:rsidRPr="00E91544">
        <w:t>cier d’un entretien déontolog</w:t>
      </w:r>
      <w:r w:rsidRPr="00E91544">
        <w:t>i</w:t>
      </w:r>
      <w:r w:rsidRPr="00E91544">
        <w:t>que avec leur chef de juridiction ou de cour à l’occasion de leur installation. Les plus hauts magistrats de l’ordre jud</w:t>
      </w:r>
      <w:r w:rsidRPr="00E91544">
        <w:t>i</w:t>
      </w:r>
      <w:r w:rsidRPr="00E91544">
        <w:t>ciaire seront tenus de remplir des déclarations de situation p</w:t>
      </w:r>
      <w:r w:rsidRPr="00E91544">
        <w:t>a</w:t>
      </w:r>
      <w:r w:rsidRPr="00E91544">
        <w:t>trimoniale. Pour compléter le dispositif, un nouveau cas de récusation est inst</w:t>
      </w:r>
      <w:r w:rsidRPr="00E91544">
        <w:t>i</w:t>
      </w:r>
      <w:r w:rsidRPr="00E91544">
        <w:t>tué pour les magistrats du siège et une obligation de déport spécif</w:t>
      </w:r>
      <w:r w:rsidRPr="00E91544">
        <w:t>i</w:t>
      </w:r>
      <w:r w:rsidRPr="00E91544">
        <w:t>quement prévue est ajoutée po</w:t>
      </w:r>
      <w:r>
        <w:t>ur les magistrats du parquet ».</w:t>
      </w:r>
    </w:p>
    <w:p w:rsidR="00075C3F" w:rsidRPr="00E91544" w:rsidRDefault="00075C3F" w:rsidP="00075C3F">
      <w:pPr>
        <w:pStyle w:val="info3"/>
      </w:pPr>
    </w:p>
    <w:p w:rsidR="00075C3F" w:rsidRPr="00E91544" w:rsidRDefault="00075C3F" w:rsidP="00075C3F">
      <w:pPr>
        <w:pStyle w:val="b"/>
      </w:pPr>
      <w:r w:rsidRPr="00E91544">
        <w:t>Déontologie de</w:t>
      </w:r>
      <w:r>
        <w:t>s notaires</w:t>
      </w:r>
    </w:p>
    <w:p w:rsidR="00075C3F" w:rsidRDefault="00075C3F" w:rsidP="00075C3F">
      <w:pPr>
        <w:spacing w:before="120" w:after="120"/>
        <w:jc w:val="both"/>
        <w:rPr>
          <w:b/>
          <w:i/>
          <w:szCs w:val="28"/>
        </w:rPr>
      </w:pPr>
    </w:p>
    <w:p w:rsidR="00075C3F" w:rsidRPr="00E91544" w:rsidRDefault="00075C3F" w:rsidP="00075C3F">
      <w:pPr>
        <w:spacing w:before="120" w:after="120"/>
        <w:jc w:val="both"/>
        <w:rPr>
          <w:szCs w:val="32"/>
        </w:rPr>
      </w:pPr>
      <w:r w:rsidRPr="00E91544">
        <w:rPr>
          <w:b/>
          <w:i/>
          <w:szCs w:val="28"/>
        </w:rPr>
        <w:t>Les règles de déontologie de la profession de notaire</w:t>
      </w:r>
      <w:r w:rsidRPr="00E91544">
        <w:t xml:space="preserve"> </w:t>
      </w:r>
      <w:r w:rsidRPr="00E91544">
        <w:rPr>
          <w:szCs w:val="24"/>
        </w:rPr>
        <w:t>http://notaire.comprendrechoisir.com/comprendre/deontologie-des-notaires</w:t>
      </w:r>
    </w:p>
    <w:p w:rsidR="00075C3F" w:rsidRPr="00E91544" w:rsidRDefault="00075C3F" w:rsidP="00075C3F">
      <w:pPr>
        <w:pStyle w:val="info3"/>
      </w:pPr>
      <w:r w:rsidRPr="00E91544">
        <w:t>« Le notaire, dans l'exercice de sa profession, est soumis à des r</w:t>
      </w:r>
      <w:r w:rsidRPr="00E91544">
        <w:t>è</w:t>
      </w:r>
      <w:r w:rsidRPr="00E91544">
        <w:t>gles qui sont des garanties au bénéfice du client :</w:t>
      </w:r>
    </w:p>
    <w:p w:rsidR="00075C3F" w:rsidRPr="00E91544" w:rsidRDefault="00075C3F" w:rsidP="00075C3F">
      <w:pPr>
        <w:pStyle w:val="info3"/>
        <w:rPr>
          <w:szCs w:val="24"/>
        </w:rPr>
      </w:pPr>
      <w:r>
        <w:t>*</w:t>
      </w:r>
      <w:r>
        <w:tab/>
      </w:r>
      <w:r w:rsidRPr="00E91544">
        <w:rPr>
          <w:rStyle w:val="lev"/>
          <w:i/>
          <w:szCs w:val="24"/>
        </w:rPr>
        <w:t>Devoir de conseil</w:t>
      </w:r>
      <w:r w:rsidRPr="00E91544">
        <w:rPr>
          <w:szCs w:val="24"/>
        </w:rPr>
        <w:t xml:space="preserve"> : le notaire garantit au client des </w:t>
      </w:r>
      <w:hyperlink r:id="rId88" w:history="1">
        <w:r w:rsidRPr="00E91544">
          <w:rPr>
            <w:rStyle w:val="Lienhypertexte"/>
            <w:i/>
            <w:szCs w:val="24"/>
          </w:rPr>
          <w:t>conseils</w:t>
        </w:r>
      </w:hyperlink>
      <w:r w:rsidRPr="00E91544">
        <w:rPr>
          <w:szCs w:val="24"/>
        </w:rPr>
        <w:t xml:space="preserve"> éclairés et désintéressés ; cette obligation impose au notaire de mettre perpétuell</w:t>
      </w:r>
      <w:r w:rsidRPr="00E91544">
        <w:rPr>
          <w:szCs w:val="24"/>
        </w:rPr>
        <w:t>e</w:t>
      </w:r>
      <w:r w:rsidRPr="00E91544">
        <w:rPr>
          <w:szCs w:val="24"/>
        </w:rPr>
        <w:t>ment ses connaissances à jour et de traiter chaque dossier dans l'intérêt du client.</w:t>
      </w:r>
    </w:p>
    <w:p w:rsidR="00075C3F" w:rsidRPr="00E91544" w:rsidRDefault="00075C3F" w:rsidP="00075C3F">
      <w:pPr>
        <w:pStyle w:val="info3"/>
        <w:rPr>
          <w:szCs w:val="24"/>
        </w:rPr>
      </w:pPr>
      <w:r>
        <w:t>*</w:t>
      </w:r>
      <w:r>
        <w:tab/>
      </w:r>
      <w:r w:rsidRPr="00E91544">
        <w:rPr>
          <w:rStyle w:val="lev"/>
          <w:i/>
          <w:szCs w:val="24"/>
        </w:rPr>
        <w:t>Impartialité </w:t>
      </w:r>
      <w:r w:rsidRPr="00E91544">
        <w:rPr>
          <w:szCs w:val="24"/>
        </w:rPr>
        <w:t xml:space="preserve">: le notaire peut agir dans l'intérêt des 2 parties à un même acte ; cette règle est notamment utile en matière de </w:t>
      </w:r>
      <w:hyperlink r:id="rId89" w:history="1">
        <w:r w:rsidRPr="00E91544">
          <w:rPr>
            <w:rStyle w:val="Lienhypertexte"/>
            <w:i/>
            <w:szCs w:val="24"/>
          </w:rPr>
          <w:t>ventes immob</w:t>
        </w:r>
        <w:r w:rsidRPr="00E91544">
          <w:rPr>
            <w:rStyle w:val="Lienhypertexte"/>
            <w:i/>
            <w:szCs w:val="24"/>
          </w:rPr>
          <w:t>i</w:t>
        </w:r>
        <w:r w:rsidRPr="00E91544">
          <w:rPr>
            <w:rStyle w:val="Lienhypertexte"/>
            <w:i/>
            <w:szCs w:val="24"/>
          </w:rPr>
          <w:t>lières</w:t>
        </w:r>
      </w:hyperlink>
      <w:r w:rsidRPr="00E91544">
        <w:rPr>
          <w:szCs w:val="24"/>
        </w:rPr>
        <w:t xml:space="preserve"> ou </w:t>
      </w:r>
      <w:hyperlink r:id="rId90" w:history="1">
        <w:r w:rsidRPr="00E91544">
          <w:rPr>
            <w:rStyle w:val="Lienhypertexte"/>
            <w:i/>
            <w:szCs w:val="24"/>
          </w:rPr>
          <w:t>héritage</w:t>
        </w:r>
      </w:hyperlink>
      <w:r w:rsidRPr="00E91544">
        <w:rPr>
          <w:szCs w:val="24"/>
        </w:rPr>
        <w:t>.</w:t>
      </w:r>
    </w:p>
    <w:p w:rsidR="00075C3F" w:rsidRPr="00E91544" w:rsidRDefault="00075C3F" w:rsidP="00075C3F">
      <w:pPr>
        <w:pStyle w:val="info3"/>
        <w:rPr>
          <w:szCs w:val="24"/>
        </w:rPr>
      </w:pPr>
      <w:r>
        <w:t>*</w:t>
      </w:r>
      <w:r>
        <w:tab/>
      </w:r>
      <w:r w:rsidRPr="00E91544">
        <w:rPr>
          <w:rStyle w:val="lev"/>
          <w:i/>
          <w:szCs w:val="24"/>
        </w:rPr>
        <w:t>Secret professionnel </w:t>
      </w:r>
      <w:r w:rsidRPr="00E91544">
        <w:rPr>
          <w:szCs w:val="24"/>
        </w:rPr>
        <w:t>: le notaire joue le rôle de conseil du client ; à ce titre, il est un confident tenu au secret, dans la lim</w:t>
      </w:r>
      <w:r w:rsidRPr="00E91544">
        <w:rPr>
          <w:szCs w:val="24"/>
        </w:rPr>
        <w:t>i</w:t>
      </w:r>
      <w:r w:rsidRPr="00E91544">
        <w:rPr>
          <w:szCs w:val="24"/>
        </w:rPr>
        <w:t>te de la légalité.</w:t>
      </w:r>
    </w:p>
    <w:p w:rsidR="00075C3F" w:rsidRPr="00E91544" w:rsidRDefault="00075C3F" w:rsidP="00075C3F">
      <w:pPr>
        <w:pStyle w:val="info3"/>
        <w:rPr>
          <w:szCs w:val="24"/>
        </w:rPr>
      </w:pPr>
      <w:r>
        <w:t>*</w:t>
      </w:r>
      <w:r>
        <w:tab/>
      </w:r>
      <w:r w:rsidRPr="00E91544">
        <w:rPr>
          <w:rStyle w:val="lev"/>
          <w:i/>
          <w:szCs w:val="24"/>
        </w:rPr>
        <w:t>Transparence </w:t>
      </w:r>
      <w:r w:rsidRPr="00E91544">
        <w:rPr>
          <w:szCs w:val="24"/>
        </w:rPr>
        <w:t xml:space="preserve">: le notaire est tenu au respect des tarifs légaux et à la transparence de ses </w:t>
      </w:r>
      <w:hyperlink r:id="rId91" w:history="1">
        <w:r w:rsidRPr="00E91544">
          <w:rPr>
            <w:rStyle w:val="Lienhypertexte"/>
            <w:i/>
            <w:szCs w:val="24"/>
          </w:rPr>
          <w:t>honoraires</w:t>
        </w:r>
      </w:hyperlink>
      <w:r w:rsidRPr="00E91544">
        <w:rPr>
          <w:szCs w:val="24"/>
        </w:rPr>
        <w:t>.</w:t>
      </w:r>
    </w:p>
    <w:p w:rsidR="00075C3F" w:rsidRPr="00E91544" w:rsidRDefault="00075C3F" w:rsidP="00075C3F">
      <w:pPr>
        <w:pStyle w:val="info3"/>
        <w:rPr>
          <w:szCs w:val="24"/>
        </w:rPr>
      </w:pPr>
      <w:r>
        <w:t>*</w:t>
      </w:r>
      <w:r>
        <w:tab/>
      </w:r>
      <w:r w:rsidRPr="00E91544">
        <w:rPr>
          <w:rStyle w:val="lev"/>
          <w:i/>
          <w:szCs w:val="24"/>
        </w:rPr>
        <w:t>Interdiction d'exercer une activité commerciale </w:t>
      </w:r>
      <w:r w:rsidRPr="00E91544">
        <w:rPr>
          <w:szCs w:val="24"/>
        </w:rPr>
        <w:t>: pour garantir sa neutralité, le notaire ne peut se livrer à une activité de commerce ; il lui est n</w:t>
      </w:r>
      <w:r w:rsidRPr="00E91544">
        <w:rPr>
          <w:szCs w:val="24"/>
        </w:rPr>
        <w:t>o</w:t>
      </w:r>
      <w:r w:rsidRPr="00E91544">
        <w:rPr>
          <w:szCs w:val="24"/>
        </w:rPr>
        <w:t>tamment interdit de disposer des fonds qu'il reçoit, que ce soit pour les placer ou les prêter.</w:t>
      </w:r>
    </w:p>
    <w:p w:rsidR="00075C3F" w:rsidRPr="00E91544" w:rsidRDefault="00075C3F" w:rsidP="00075C3F">
      <w:pPr>
        <w:pStyle w:val="info3"/>
      </w:pPr>
      <w:r w:rsidRPr="00E91544">
        <w:t>Non-respect de la déontologie des notaires : les sanctions</w:t>
      </w:r>
    </w:p>
    <w:p w:rsidR="00075C3F" w:rsidRPr="00E91544" w:rsidRDefault="00075C3F" w:rsidP="00075C3F">
      <w:pPr>
        <w:pStyle w:val="info3"/>
        <w:rPr>
          <w:szCs w:val="24"/>
        </w:rPr>
      </w:pPr>
      <w:r>
        <w:t>*</w:t>
      </w:r>
      <w:r>
        <w:tab/>
      </w:r>
      <w:r w:rsidRPr="00E91544">
        <w:rPr>
          <w:rStyle w:val="lev"/>
          <w:i/>
          <w:szCs w:val="24"/>
        </w:rPr>
        <w:t>Assurance de responsabilité civile </w:t>
      </w:r>
      <w:r w:rsidRPr="00E91544">
        <w:rPr>
          <w:szCs w:val="24"/>
        </w:rPr>
        <w:t>: afin de garantir au client la r</w:t>
      </w:r>
      <w:r w:rsidRPr="00E91544">
        <w:rPr>
          <w:szCs w:val="24"/>
        </w:rPr>
        <w:t>é</w:t>
      </w:r>
      <w:r w:rsidRPr="00E91544">
        <w:rPr>
          <w:szCs w:val="24"/>
        </w:rPr>
        <w:t>paration d'un éventuel préjudice, le notaire a l'oblig</w:t>
      </w:r>
      <w:r w:rsidRPr="00E91544">
        <w:rPr>
          <w:szCs w:val="24"/>
        </w:rPr>
        <w:t>a</w:t>
      </w:r>
      <w:r w:rsidRPr="00E91544">
        <w:rPr>
          <w:szCs w:val="24"/>
        </w:rPr>
        <w:t>tion de contracter une assurance de responsabilité civile, afin de couvrir financièrement le préj</w:t>
      </w:r>
      <w:r w:rsidRPr="00E91544">
        <w:rPr>
          <w:szCs w:val="24"/>
        </w:rPr>
        <w:t>u</w:t>
      </w:r>
      <w:r w:rsidRPr="00E91544">
        <w:rPr>
          <w:szCs w:val="24"/>
        </w:rPr>
        <w:t xml:space="preserve">dice subi. </w:t>
      </w:r>
    </w:p>
    <w:p w:rsidR="00075C3F" w:rsidRPr="00E91544" w:rsidRDefault="00075C3F" w:rsidP="00075C3F">
      <w:pPr>
        <w:pStyle w:val="info3"/>
        <w:rPr>
          <w:szCs w:val="24"/>
        </w:rPr>
      </w:pPr>
      <w:r>
        <w:t>*</w:t>
      </w:r>
      <w:r>
        <w:tab/>
      </w:r>
      <w:r w:rsidRPr="00E91544">
        <w:rPr>
          <w:rStyle w:val="lev"/>
          <w:i/>
          <w:szCs w:val="24"/>
        </w:rPr>
        <w:t>Contrôle </w:t>
      </w:r>
      <w:r w:rsidRPr="00E91544">
        <w:rPr>
          <w:szCs w:val="24"/>
        </w:rPr>
        <w:t xml:space="preserve">: chaque </w:t>
      </w:r>
      <w:hyperlink r:id="rId92" w:history="1">
        <w:r w:rsidRPr="00E91544">
          <w:rPr>
            <w:rStyle w:val="Lienhypertexte"/>
            <w:i/>
            <w:szCs w:val="24"/>
          </w:rPr>
          <w:t>étude notariale</w:t>
        </w:r>
      </w:hyperlink>
      <w:r w:rsidRPr="00E91544">
        <w:rPr>
          <w:szCs w:val="24"/>
        </w:rPr>
        <w:t xml:space="preserve"> fait l'objet d'une inspection a</w:t>
      </w:r>
      <w:r w:rsidRPr="00E91544">
        <w:rPr>
          <w:szCs w:val="24"/>
        </w:rPr>
        <w:t>n</w:t>
      </w:r>
      <w:r w:rsidRPr="00E91544">
        <w:rPr>
          <w:szCs w:val="24"/>
        </w:rPr>
        <w:t>nuelle, destinée à contrôler le respect des règles professionnelles par les notaires. L'inspection fait l'objet d'un rapport remis au procureur de la R</w:t>
      </w:r>
      <w:r w:rsidRPr="00E91544">
        <w:rPr>
          <w:szCs w:val="24"/>
        </w:rPr>
        <w:t>é</w:t>
      </w:r>
      <w:r w:rsidRPr="00E91544">
        <w:rPr>
          <w:szCs w:val="24"/>
        </w:rPr>
        <w:t>publique.</w:t>
      </w:r>
    </w:p>
    <w:p w:rsidR="00075C3F" w:rsidRPr="00E91544" w:rsidRDefault="00075C3F" w:rsidP="00075C3F">
      <w:pPr>
        <w:pStyle w:val="info3"/>
        <w:rPr>
          <w:szCs w:val="24"/>
        </w:rPr>
      </w:pPr>
      <w:r w:rsidRPr="00E91544">
        <w:rPr>
          <w:rStyle w:val="lev"/>
          <w:i/>
          <w:szCs w:val="24"/>
        </w:rPr>
        <w:t>Sanctions </w:t>
      </w:r>
      <w:r w:rsidRPr="00E91544">
        <w:rPr>
          <w:szCs w:val="24"/>
        </w:rPr>
        <w:t xml:space="preserve">: </w:t>
      </w:r>
    </w:p>
    <w:p w:rsidR="00075C3F" w:rsidRPr="00E91544" w:rsidRDefault="00075C3F" w:rsidP="00075C3F">
      <w:pPr>
        <w:pStyle w:val="info3"/>
        <w:rPr>
          <w:szCs w:val="24"/>
        </w:rPr>
      </w:pPr>
      <w:r>
        <w:t>*</w:t>
      </w:r>
      <w:r>
        <w:tab/>
      </w:r>
      <w:r w:rsidRPr="00E91544">
        <w:rPr>
          <w:szCs w:val="24"/>
        </w:rPr>
        <w:t>en cas d'infraction, le notaire encourt des sanctions pén</w:t>
      </w:r>
      <w:r w:rsidRPr="00E91544">
        <w:rPr>
          <w:szCs w:val="24"/>
        </w:rPr>
        <w:t>a</w:t>
      </w:r>
      <w:r w:rsidRPr="00E91544">
        <w:rPr>
          <w:szCs w:val="24"/>
        </w:rPr>
        <w:t>les ;</w:t>
      </w:r>
    </w:p>
    <w:p w:rsidR="00075C3F" w:rsidRDefault="00075C3F" w:rsidP="00075C3F">
      <w:pPr>
        <w:pStyle w:val="info3"/>
        <w:rPr>
          <w:szCs w:val="24"/>
        </w:rPr>
      </w:pPr>
      <w:r>
        <w:t>*</w:t>
      </w:r>
      <w:r>
        <w:tab/>
      </w:r>
      <w:r w:rsidRPr="00E91544">
        <w:rPr>
          <w:szCs w:val="24"/>
        </w:rPr>
        <w:t>en cas de non-respect de la déontologie, le notaire encourt des san</w:t>
      </w:r>
      <w:r w:rsidRPr="00E91544">
        <w:rPr>
          <w:szCs w:val="24"/>
        </w:rPr>
        <w:t>c</w:t>
      </w:r>
      <w:r w:rsidRPr="00E91544">
        <w:rPr>
          <w:szCs w:val="24"/>
        </w:rPr>
        <w:t>tions disciplinaires (mise sous curatelle, suspension des fonctions, etc.) ».</w:t>
      </w:r>
    </w:p>
    <w:p w:rsidR="00075C3F" w:rsidRPr="00E91544" w:rsidRDefault="00075C3F" w:rsidP="00075C3F">
      <w:pPr>
        <w:pStyle w:val="info3"/>
        <w:rPr>
          <w:szCs w:val="24"/>
        </w:rPr>
      </w:pPr>
    </w:p>
    <w:p w:rsidR="00075C3F" w:rsidRPr="00E91544" w:rsidRDefault="00075C3F" w:rsidP="00075C3F">
      <w:pPr>
        <w:spacing w:before="120" w:after="120"/>
        <w:rPr>
          <w:szCs w:val="28"/>
        </w:rPr>
      </w:pPr>
      <w:r w:rsidRPr="00E91544">
        <w:rPr>
          <w:szCs w:val="28"/>
        </w:rPr>
        <w:t>Principes de déontologie notariale</w:t>
      </w:r>
    </w:p>
    <w:p w:rsidR="00075C3F" w:rsidRPr="00E91544" w:rsidRDefault="00075C3F" w:rsidP="00075C3F">
      <w:pPr>
        <w:spacing w:before="120" w:after="120"/>
        <w:jc w:val="both"/>
        <w:rPr>
          <w:szCs w:val="24"/>
        </w:rPr>
      </w:pPr>
      <w:r w:rsidRPr="00E91544">
        <w:rPr>
          <w:szCs w:val="24"/>
        </w:rPr>
        <w:t xml:space="preserve">Le site Internet </w:t>
      </w:r>
      <w:hyperlink r:id="rId93" w:history="1">
        <w:r w:rsidRPr="00E91544">
          <w:rPr>
            <w:rStyle w:val="Lienhypertexte"/>
            <w:szCs w:val="24"/>
          </w:rPr>
          <w:t>http://www.uinl.org/148/principes-de-deontologie-notariale</w:t>
        </w:r>
      </w:hyperlink>
      <w:r w:rsidRPr="00E91544">
        <w:rPr>
          <w:szCs w:val="24"/>
        </w:rPr>
        <w:t xml:space="preserve"> précise quant à lui ce qui suit :</w:t>
      </w:r>
    </w:p>
    <w:p w:rsidR="00075C3F" w:rsidRPr="00E91544" w:rsidRDefault="00075C3F" w:rsidP="00075C3F">
      <w:pPr>
        <w:numPr>
          <w:ilvl w:val="0"/>
          <w:numId w:val="26"/>
        </w:numPr>
        <w:tabs>
          <w:tab w:val="clear" w:pos="720"/>
          <w:tab w:val="num" w:pos="0"/>
        </w:tabs>
        <w:spacing w:before="120" w:after="120"/>
        <w:ind w:left="0" w:firstLine="360"/>
        <w:jc w:val="both"/>
        <w:rPr>
          <w:i/>
          <w:szCs w:val="24"/>
        </w:rPr>
      </w:pPr>
      <w:r w:rsidRPr="00E91544">
        <w:rPr>
          <w:b/>
          <w:bCs/>
          <w:szCs w:val="24"/>
        </w:rPr>
        <w:t xml:space="preserve"> « </w:t>
      </w:r>
      <w:r w:rsidRPr="00E91544">
        <w:rPr>
          <w:b/>
          <w:bCs/>
          <w:i/>
          <w:szCs w:val="24"/>
        </w:rPr>
        <w:t>De la formation professionnelle</w:t>
      </w:r>
      <w:r w:rsidRPr="00E91544">
        <w:rPr>
          <w:i/>
          <w:szCs w:val="24"/>
        </w:rPr>
        <w:t xml:space="preserve"> </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exercer son activité professionnelle avec compéte</w:t>
      </w:r>
      <w:r w:rsidRPr="00E91544">
        <w:rPr>
          <w:i/>
          <w:szCs w:val="24"/>
        </w:rPr>
        <w:t>n</w:t>
      </w:r>
      <w:r w:rsidRPr="00E91544">
        <w:rPr>
          <w:i/>
          <w:szCs w:val="24"/>
        </w:rPr>
        <w:t>ce et avec une formation juridique adéquate, en acquérant des connaissances spécifiques dans les matières qui intéressent le Notariat et en tenant compte des indic</w:t>
      </w:r>
      <w:r w:rsidRPr="00E91544">
        <w:rPr>
          <w:i/>
          <w:szCs w:val="24"/>
        </w:rPr>
        <w:t>a</w:t>
      </w:r>
      <w:r w:rsidRPr="00E91544">
        <w:rPr>
          <w:i/>
          <w:szCs w:val="24"/>
        </w:rPr>
        <w:t>tions de ses organes professionnels. Cette formation doit n</w:t>
      </w:r>
      <w:r w:rsidRPr="00E91544">
        <w:rPr>
          <w:i/>
          <w:szCs w:val="24"/>
        </w:rPr>
        <w:t>o</w:t>
      </w:r>
      <w:r w:rsidRPr="00E91544">
        <w:rPr>
          <w:i/>
          <w:szCs w:val="24"/>
        </w:rPr>
        <w:t>tamment le préparer à ses fon</w:t>
      </w:r>
      <w:r w:rsidRPr="00E91544">
        <w:rPr>
          <w:i/>
          <w:szCs w:val="24"/>
        </w:rPr>
        <w:t>c</w:t>
      </w:r>
      <w:r w:rsidRPr="00E91544">
        <w:rPr>
          <w:i/>
          <w:szCs w:val="24"/>
        </w:rPr>
        <w:t>tions essentielles de conseil, d’interprétation et d’application de la loi.</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avoir soin en particulier constamment de sa form</w:t>
      </w:r>
      <w:r w:rsidRPr="00E91544">
        <w:rPr>
          <w:i/>
          <w:szCs w:val="24"/>
        </w:rPr>
        <w:t>a</w:t>
      </w:r>
      <w:r w:rsidRPr="00E91544">
        <w:rPr>
          <w:i/>
          <w:szCs w:val="24"/>
        </w:rPr>
        <w:t>tion professionnelle, en s’impliquant personnellement et en participant aux initiatives de ses organes professio</w:t>
      </w:r>
      <w:r w:rsidRPr="00E91544">
        <w:rPr>
          <w:i/>
          <w:szCs w:val="24"/>
        </w:rPr>
        <w:t>n</w:t>
      </w:r>
      <w:r w:rsidRPr="00E91544">
        <w:rPr>
          <w:i/>
          <w:szCs w:val="24"/>
        </w:rPr>
        <w:t>nels.</w:t>
      </w:r>
    </w:p>
    <w:p w:rsidR="00075C3F" w:rsidRPr="00E91544" w:rsidRDefault="00075C3F" w:rsidP="00075C3F">
      <w:pPr>
        <w:spacing w:before="120" w:after="120"/>
        <w:ind w:left="360" w:firstLine="0"/>
        <w:jc w:val="both"/>
        <w:rPr>
          <w:i/>
          <w:szCs w:val="24"/>
        </w:rPr>
      </w:pPr>
    </w:p>
    <w:p w:rsidR="00075C3F" w:rsidRPr="00E91544" w:rsidRDefault="00075C3F" w:rsidP="00075C3F">
      <w:pPr>
        <w:numPr>
          <w:ilvl w:val="0"/>
          <w:numId w:val="26"/>
        </w:numPr>
        <w:tabs>
          <w:tab w:val="clear" w:pos="720"/>
          <w:tab w:val="num" w:pos="0"/>
        </w:tabs>
        <w:spacing w:before="120" w:after="120"/>
        <w:ind w:left="0" w:firstLine="360"/>
        <w:jc w:val="both"/>
        <w:rPr>
          <w:i/>
          <w:szCs w:val="24"/>
        </w:rPr>
      </w:pPr>
      <w:r w:rsidRPr="00E91544">
        <w:rPr>
          <w:b/>
          <w:bCs/>
          <w:i/>
          <w:szCs w:val="24"/>
        </w:rPr>
        <w:t>De l’office notarial</w:t>
      </w:r>
      <w:r w:rsidRPr="00E91544">
        <w:rPr>
          <w:i/>
          <w:szCs w:val="24"/>
        </w:rPr>
        <w:t xml:space="preserve"> </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mettre en place, là où il est tenu d’exercer son off</w:t>
      </w:r>
      <w:r w:rsidRPr="00E91544">
        <w:rPr>
          <w:i/>
          <w:szCs w:val="24"/>
        </w:rPr>
        <w:t>i</w:t>
      </w:r>
      <w:r w:rsidRPr="00E91544">
        <w:rPr>
          <w:i/>
          <w:szCs w:val="24"/>
        </w:rPr>
        <w:t>ce, une structure capable d’assurer, grâce à l’utilisation de technologies ad</w:t>
      </w:r>
      <w:r w:rsidRPr="00E91544">
        <w:rPr>
          <w:i/>
          <w:szCs w:val="24"/>
        </w:rPr>
        <w:t>é</w:t>
      </w:r>
      <w:r w:rsidRPr="00E91544">
        <w:rPr>
          <w:i/>
          <w:szCs w:val="24"/>
        </w:rPr>
        <w:t>quates, un fonctionnement régulier et efficace de l’office notarial.</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prêter son ministère dans son office not</w:t>
      </w:r>
      <w:r w:rsidRPr="00E91544">
        <w:rPr>
          <w:i/>
          <w:szCs w:val="24"/>
        </w:rPr>
        <w:t>a</w:t>
      </w:r>
      <w:r w:rsidRPr="00E91544">
        <w:rPr>
          <w:i/>
          <w:szCs w:val="24"/>
        </w:rPr>
        <w:t>rial de manière à garantir une disponibilité effective du service, en assurant sa présence personnelle et en respectant un h</w:t>
      </w:r>
      <w:r w:rsidRPr="00E91544">
        <w:rPr>
          <w:i/>
          <w:szCs w:val="24"/>
        </w:rPr>
        <w:t>o</w:t>
      </w:r>
      <w:r w:rsidRPr="00E91544">
        <w:rPr>
          <w:i/>
          <w:szCs w:val="24"/>
        </w:rPr>
        <w:t>raire conforme aux exigences des us</w:t>
      </w:r>
      <w:r w:rsidRPr="00E91544">
        <w:rPr>
          <w:i/>
          <w:szCs w:val="24"/>
        </w:rPr>
        <w:t>a</w:t>
      </w:r>
      <w:r w:rsidRPr="00E91544">
        <w:rPr>
          <w:i/>
          <w:szCs w:val="24"/>
        </w:rPr>
        <w:t>gers.</w:t>
      </w:r>
    </w:p>
    <w:p w:rsidR="00075C3F" w:rsidRPr="00E91544" w:rsidRDefault="00075C3F" w:rsidP="00075C3F">
      <w:pPr>
        <w:numPr>
          <w:ilvl w:val="0"/>
          <w:numId w:val="26"/>
        </w:numPr>
        <w:tabs>
          <w:tab w:val="clear" w:pos="720"/>
          <w:tab w:val="num" w:pos="0"/>
        </w:tabs>
        <w:spacing w:before="120" w:after="120"/>
        <w:ind w:left="0" w:firstLine="360"/>
        <w:jc w:val="both"/>
        <w:rPr>
          <w:i/>
          <w:szCs w:val="24"/>
        </w:rPr>
      </w:pPr>
      <w:r w:rsidRPr="00E91544">
        <w:rPr>
          <w:b/>
          <w:bCs/>
          <w:i/>
          <w:szCs w:val="24"/>
        </w:rPr>
        <w:t>Des rapports avec les collègues et les organes professionnels</w:t>
      </w:r>
      <w:r w:rsidRPr="00E91544">
        <w:rPr>
          <w:i/>
          <w:szCs w:val="24"/>
        </w:rPr>
        <w:t xml:space="preserve"> </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agir vis-à-vis de ses collègues en respe</w:t>
      </w:r>
      <w:r w:rsidRPr="00E91544">
        <w:rPr>
          <w:i/>
          <w:szCs w:val="24"/>
        </w:rPr>
        <w:t>c</w:t>
      </w:r>
      <w:r w:rsidRPr="00E91544">
        <w:rPr>
          <w:i/>
          <w:szCs w:val="24"/>
        </w:rPr>
        <w:t>tant les principes de la politesse de la collaboration et de la sol</w:t>
      </w:r>
      <w:r w:rsidRPr="00E91544">
        <w:rPr>
          <w:i/>
          <w:szCs w:val="24"/>
        </w:rPr>
        <w:t>i</w:t>
      </w:r>
      <w:r w:rsidRPr="00E91544">
        <w:rPr>
          <w:i/>
          <w:szCs w:val="24"/>
        </w:rPr>
        <w:t>d</w:t>
      </w:r>
      <w:r w:rsidRPr="00E91544">
        <w:rPr>
          <w:i/>
          <w:szCs w:val="24"/>
        </w:rPr>
        <w:t>a</w:t>
      </w:r>
      <w:r w:rsidRPr="00E91544">
        <w:rPr>
          <w:i/>
          <w:szCs w:val="24"/>
        </w:rPr>
        <w:t>rité, par un échange mutuel d’aides, de services et de conseils.</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ne doit pas porter atteinte à la réputation de la profession ou d’un collègue en dénigrant ses compétences, son s</w:t>
      </w:r>
      <w:r w:rsidRPr="00E91544">
        <w:rPr>
          <w:i/>
          <w:szCs w:val="24"/>
        </w:rPr>
        <w:t>a</w:t>
      </w:r>
      <w:r w:rsidRPr="00E91544">
        <w:rPr>
          <w:i/>
          <w:szCs w:val="24"/>
        </w:rPr>
        <w:t>voir ou les services d’un autre notaire.</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dans la mesure de ses possibilités, part</w:t>
      </w:r>
      <w:r w:rsidRPr="00E91544">
        <w:rPr>
          <w:i/>
          <w:szCs w:val="24"/>
        </w:rPr>
        <w:t>i</w:t>
      </w:r>
      <w:r w:rsidRPr="00E91544">
        <w:rPr>
          <w:i/>
          <w:szCs w:val="24"/>
        </w:rPr>
        <w:t>ciper au développement de sa profession en échangeant ses connaissances et son exp</w:t>
      </w:r>
      <w:r w:rsidRPr="00E91544">
        <w:rPr>
          <w:i/>
          <w:szCs w:val="24"/>
        </w:rPr>
        <w:t>é</w:t>
      </w:r>
      <w:r w:rsidRPr="00E91544">
        <w:rPr>
          <w:i/>
          <w:szCs w:val="24"/>
        </w:rPr>
        <w:t>rience avec ses confrères et, le cas échéant, avec les étudiants, et en collaborant à tous pr</w:t>
      </w:r>
      <w:r w:rsidRPr="00E91544">
        <w:rPr>
          <w:i/>
          <w:szCs w:val="24"/>
        </w:rPr>
        <w:t>o</w:t>
      </w:r>
      <w:r w:rsidRPr="00E91544">
        <w:rPr>
          <w:i/>
          <w:szCs w:val="24"/>
        </w:rPr>
        <w:t>grammes de formation professionnelle.</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prêter sa plus large collaboration à ses o</w:t>
      </w:r>
      <w:r w:rsidRPr="00E91544">
        <w:rPr>
          <w:i/>
          <w:szCs w:val="24"/>
        </w:rPr>
        <w:t>r</w:t>
      </w:r>
      <w:r w:rsidRPr="00E91544">
        <w:rPr>
          <w:i/>
          <w:szCs w:val="24"/>
        </w:rPr>
        <w:t>ganes professionnels, pour leur permettre d’exercer de m</w:t>
      </w:r>
      <w:r w:rsidRPr="00E91544">
        <w:rPr>
          <w:i/>
          <w:szCs w:val="24"/>
        </w:rPr>
        <w:t>a</w:t>
      </w:r>
      <w:r w:rsidRPr="00E91544">
        <w:rPr>
          <w:i/>
          <w:szCs w:val="24"/>
        </w:rPr>
        <w:t>nière efficace leurs fon</w:t>
      </w:r>
      <w:r w:rsidRPr="00E91544">
        <w:rPr>
          <w:i/>
          <w:szCs w:val="24"/>
        </w:rPr>
        <w:t>c</w:t>
      </w:r>
      <w:r w:rsidRPr="00E91544">
        <w:rPr>
          <w:i/>
          <w:szCs w:val="24"/>
        </w:rPr>
        <w:t>tions ; il doit en outre être disposé à participer à la vie de la profession et à accomplir les cha</w:t>
      </w:r>
      <w:r w:rsidRPr="00E91544">
        <w:rPr>
          <w:i/>
          <w:szCs w:val="24"/>
        </w:rPr>
        <w:t>r</w:t>
      </w:r>
      <w:r w:rsidRPr="00E91544">
        <w:rPr>
          <w:i/>
          <w:szCs w:val="24"/>
        </w:rPr>
        <w:t>ges qui lui seront d</w:t>
      </w:r>
      <w:r w:rsidRPr="00E91544">
        <w:rPr>
          <w:i/>
          <w:szCs w:val="24"/>
        </w:rPr>
        <w:t>e</w:t>
      </w:r>
      <w:r w:rsidRPr="00E91544">
        <w:rPr>
          <w:i/>
          <w:szCs w:val="24"/>
        </w:rPr>
        <w:t>mandées.</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membre d’un organe professionnel doit re</w:t>
      </w:r>
      <w:r w:rsidRPr="00E91544">
        <w:rPr>
          <w:i/>
          <w:szCs w:val="24"/>
        </w:rPr>
        <w:t>m</w:t>
      </w:r>
      <w:r w:rsidRPr="00E91544">
        <w:rPr>
          <w:i/>
          <w:szCs w:val="24"/>
        </w:rPr>
        <w:t>plir ses fonctions avec disponibilité et objectivité, en coopérant et en assurant un exe</w:t>
      </w:r>
      <w:r w:rsidRPr="00E91544">
        <w:rPr>
          <w:i/>
          <w:szCs w:val="24"/>
        </w:rPr>
        <w:t>r</w:t>
      </w:r>
      <w:r w:rsidRPr="00E91544">
        <w:rPr>
          <w:i/>
          <w:szCs w:val="24"/>
        </w:rPr>
        <w:t>cice continu et effectif des pouvoirs et devoirs qui lui sont conférés, ainsi qu’en promouvant l’esprit d’union entre les notaires.</w:t>
      </w:r>
    </w:p>
    <w:p w:rsidR="00075C3F" w:rsidRPr="00E91544" w:rsidRDefault="00075C3F" w:rsidP="00075C3F">
      <w:pPr>
        <w:numPr>
          <w:ilvl w:val="0"/>
          <w:numId w:val="26"/>
        </w:numPr>
        <w:spacing w:before="120" w:after="120"/>
        <w:ind w:firstLine="360"/>
        <w:jc w:val="both"/>
        <w:rPr>
          <w:i/>
          <w:szCs w:val="24"/>
        </w:rPr>
      </w:pPr>
      <w:r w:rsidRPr="00E91544">
        <w:rPr>
          <w:b/>
          <w:bCs/>
          <w:i/>
          <w:szCs w:val="24"/>
        </w:rPr>
        <w:t>De la concurrence</w:t>
      </w:r>
      <w:r w:rsidRPr="00E91544">
        <w:rPr>
          <w:i/>
          <w:szCs w:val="24"/>
        </w:rPr>
        <w:t xml:space="preserve"> </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L’acceptation de sa charge professionnelle implique pour le notaire l’obligation de se comporter correctement, en re</w:t>
      </w:r>
      <w:r w:rsidRPr="00E91544">
        <w:rPr>
          <w:i/>
          <w:szCs w:val="24"/>
        </w:rPr>
        <w:t>s</w:t>
      </w:r>
      <w:r w:rsidRPr="00E91544">
        <w:rPr>
          <w:i/>
          <w:szCs w:val="24"/>
        </w:rPr>
        <w:t>pectant le libre choix des parties ainsi qu’une concurrence loyale entre n</w:t>
      </w:r>
      <w:r w:rsidRPr="00E91544">
        <w:rPr>
          <w:i/>
          <w:szCs w:val="24"/>
        </w:rPr>
        <w:t>o</w:t>
      </w:r>
      <w:r w:rsidRPr="00E91544">
        <w:rPr>
          <w:i/>
          <w:szCs w:val="24"/>
        </w:rPr>
        <w:t>taires.</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s’abstenir de rechercher de la clientèle avec des moyens autres que ses propres capacités professionne</w:t>
      </w:r>
      <w:r w:rsidRPr="00E91544">
        <w:rPr>
          <w:i/>
          <w:szCs w:val="24"/>
        </w:rPr>
        <w:t>l</w:t>
      </w:r>
      <w:r w:rsidRPr="00E91544">
        <w:rPr>
          <w:i/>
          <w:szCs w:val="24"/>
        </w:rPr>
        <w:t>les et, en tout cas, il ne peut avoir recours à des réductions d’honoraires, ni aux services de pourvoyeurs de clientèle ni, en général, à d’autres instruments non conformes à la dign</w:t>
      </w:r>
      <w:r w:rsidRPr="00E91544">
        <w:rPr>
          <w:i/>
          <w:szCs w:val="24"/>
        </w:rPr>
        <w:t>i</w:t>
      </w:r>
      <w:r w:rsidRPr="00E91544">
        <w:rPr>
          <w:i/>
          <w:szCs w:val="24"/>
        </w:rPr>
        <w:t>té et à l’honneur de la profession. […]</w:t>
      </w:r>
    </w:p>
    <w:p w:rsidR="00075C3F" w:rsidRPr="00E91544" w:rsidRDefault="00075C3F" w:rsidP="00075C3F">
      <w:pPr>
        <w:numPr>
          <w:ilvl w:val="0"/>
          <w:numId w:val="26"/>
        </w:numPr>
        <w:tabs>
          <w:tab w:val="clear" w:pos="720"/>
          <w:tab w:val="num" w:pos="0"/>
        </w:tabs>
        <w:spacing w:before="120" w:after="120"/>
        <w:ind w:left="0" w:firstLine="360"/>
        <w:jc w:val="both"/>
        <w:rPr>
          <w:i/>
          <w:szCs w:val="24"/>
        </w:rPr>
      </w:pPr>
      <w:r w:rsidRPr="00E91544">
        <w:rPr>
          <w:b/>
          <w:bCs/>
          <w:i/>
          <w:szCs w:val="24"/>
        </w:rPr>
        <w:t>De l’impartialité et indépendance</w:t>
      </w:r>
      <w:r w:rsidRPr="00E91544">
        <w:rPr>
          <w:i/>
          <w:szCs w:val="24"/>
        </w:rPr>
        <w:t xml:space="preserve"> </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se comporter avec impartialité et indépe</w:t>
      </w:r>
      <w:r w:rsidRPr="00E91544">
        <w:rPr>
          <w:i/>
          <w:szCs w:val="24"/>
        </w:rPr>
        <w:t>n</w:t>
      </w:r>
      <w:r w:rsidRPr="00E91544">
        <w:rPr>
          <w:i/>
          <w:szCs w:val="24"/>
        </w:rPr>
        <w:t>dance dans l’exercice de sa profession, en évitant toute i</w:t>
      </w:r>
      <w:r w:rsidRPr="00E91544">
        <w:rPr>
          <w:i/>
          <w:szCs w:val="24"/>
        </w:rPr>
        <w:t>n</w:t>
      </w:r>
      <w:r w:rsidRPr="00E91544">
        <w:rPr>
          <w:i/>
          <w:szCs w:val="24"/>
        </w:rPr>
        <w:t>flue</w:t>
      </w:r>
      <w:r w:rsidRPr="00E91544">
        <w:rPr>
          <w:i/>
          <w:szCs w:val="24"/>
        </w:rPr>
        <w:t>n</w:t>
      </w:r>
      <w:r w:rsidRPr="00E91544">
        <w:rPr>
          <w:i/>
          <w:szCs w:val="24"/>
        </w:rPr>
        <w:t>ce de type personnel sur son activité et toute forme de discrimin</w:t>
      </w:r>
      <w:r w:rsidRPr="00E91544">
        <w:rPr>
          <w:i/>
          <w:szCs w:val="24"/>
        </w:rPr>
        <w:t>a</w:t>
      </w:r>
      <w:r w:rsidRPr="00E91544">
        <w:rPr>
          <w:i/>
          <w:szCs w:val="24"/>
        </w:rPr>
        <w:t>tion vis-à-vis de ses clients.</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Dans la prestation de son ministère, le notaire doit ass</w:t>
      </w:r>
      <w:r w:rsidRPr="00E91544">
        <w:rPr>
          <w:i/>
          <w:szCs w:val="24"/>
        </w:rPr>
        <w:t>u</w:t>
      </w:r>
      <w:r w:rsidRPr="00E91544">
        <w:rPr>
          <w:i/>
          <w:szCs w:val="24"/>
        </w:rPr>
        <w:t>rer l’équilibre entre les différents intérêts des parties, et il doit rechercher une solution ayant pour seul objectif de prése</w:t>
      </w:r>
      <w:r w:rsidRPr="00E91544">
        <w:rPr>
          <w:i/>
          <w:szCs w:val="24"/>
        </w:rPr>
        <w:t>r</w:t>
      </w:r>
      <w:r w:rsidRPr="00E91544">
        <w:rPr>
          <w:i/>
          <w:szCs w:val="24"/>
        </w:rPr>
        <w:t>ver la séc</w:t>
      </w:r>
      <w:r w:rsidRPr="00E91544">
        <w:rPr>
          <w:i/>
          <w:szCs w:val="24"/>
        </w:rPr>
        <w:t>u</w:t>
      </w:r>
      <w:r w:rsidRPr="00E91544">
        <w:rPr>
          <w:i/>
          <w:szCs w:val="24"/>
        </w:rPr>
        <w:t>rité juridique commune des parties.</w:t>
      </w:r>
    </w:p>
    <w:p w:rsidR="00075C3F" w:rsidRPr="00E91544" w:rsidRDefault="00075C3F" w:rsidP="00075C3F">
      <w:pPr>
        <w:numPr>
          <w:ilvl w:val="0"/>
          <w:numId w:val="26"/>
        </w:numPr>
        <w:tabs>
          <w:tab w:val="clear" w:pos="720"/>
          <w:tab w:val="num" w:pos="0"/>
        </w:tabs>
        <w:spacing w:before="120" w:after="120"/>
        <w:ind w:left="0" w:firstLine="360"/>
        <w:jc w:val="both"/>
        <w:rPr>
          <w:i/>
          <w:szCs w:val="24"/>
        </w:rPr>
      </w:pPr>
      <w:r w:rsidRPr="00E91544">
        <w:rPr>
          <w:b/>
          <w:bCs/>
          <w:i/>
          <w:szCs w:val="24"/>
        </w:rPr>
        <w:t>De la diligence et de la responsabilité</w:t>
      </w:r>
      <w:r w:rsidRPr="00E91544">
        <w:rPr>
          <w:i/>
          <w:szCs w:val="24"/>
        </w:rPr>
        <w:t xml:space="preserve"> </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Dans l’exercice de sa fonction, le notaire doit agir de m</w:t>
      </w:r>
      <w:r w:rsidRPr="00E91544">
        <w:rPr>
          <w:i/>
          <w:szCs w:val="24"/>
        </w:rPr>
        <w:t>a</w:t>
      </w:r>
      <w:r w:rsidRPr="00E91544">
        <w:rPr>
          <w:i/>
          <w:szCs w:val="24"/>
        </w:rPr>
        <w:t>nière adéquate et constructive : en informant et conseillant les parties sur les cons</w:t>
      </w:r>
      <w:r w:rsidRPr="00E91544">
        <w:rPr>
          <w:i/>
          <w:szCs w:val="24"/>
        </w:rPr>
        <w:t>é</w:t>
      </w:r>
      <w:r w:rsidRPr="00E91544">
        <w:rPr>
          <w:i/>
          <w:szCs w:val="24"/>
        </w:rPr>
        <w:t>quences possibles de la prestation requise, sous tous les aspects de la procédure juridique h</w:t>
      </w:r>
      <w:r w:rsidRPr="00E91544">
        <w:rPr>
          <w:i/>
          <w:szCs w:val="24"/>
        </w:rPr>
        <w:t>a</w:t>
      </w:r>
      <w:r w:rsidRPr="00E91544">
        <w:rPr>
          <w:i/>
          <w:szCs w:val="24"/>
        </w:rPr>
        <w:t>bituelle qui lui est confiée ; en choisissant pour l’acte la forme juridique la plus conforme à la volonté des parties ; en s’assurant de sa légalité et de sa pertinence ; en fourni</w:t>
      </w:r>
      <w:r w:rsidRPr="00E91544">
        <w:rPr>
          <w:i/>
          <w:szCs w:val="24"/>
        </w:rPr>
        <w:t>s</w:t>
      </w:r>
      <w:r w:rsidRPr="00E91544">
        <w:rPr>
          <w:i/>
          <w:szCs w:val="24"/>
        </w:rPr>
        <w:t>sant aux parties les éclaircissements demandés et nécessa</w:t>
      </w:r>
      <w:r w:rsidRPr="00E91544">
        <w:rPr>
          <w:i/>
          <w:szCs w:val="24"/>
        </w:rPr>
        <w:t>i</w:t>
      </w:r>
      <w:r w:rsidRPr="00E91544">
        <w:rPr>
          <w:i/>
          <w:szCs w:val="24"/>
        </w:rPr>
        <w:t>res pour assurer la conformité de l’acte avec les décisions prises et la conscience par les parties de la valeur j</w:t>
      </w:r>
      <w:r w:rsidRPr="00E91544">
        <w:rPr>
          <w:i/>
          <w:szCs w:val="24"/>
        </w:rPr>
        <w:t>u</w:t>
      </w:r>
      <w:r w:rsidRPr="00E91544">
        <w:rPr>
          <w:i/>
          <w:szCs w:val="24"/>
        </w:rPr>
        <w:t>ridique de l’acte.</w:t>
      </w:r>
    </w:p>
    <w:p w:rsidR="00075C3F" w:rsidRPr="00E91544" w:rsidRDefault="00075C3F" w:rsidP="00075C3F">
      <w:pPr>
        <w:numPr>
          <w:ilvl w:val="1"/>
          <w:numId w:val="26"/>
        </w:numPr>
        <w:tabs>
          <w:tab w:val="clear" w:pos="1440"/>
        </w:tabs>
        <w:spacing w:before="120" w:after="120"/>
        <w:ind w:left="1080"/>
        <w:jc w:val="both"/>
        <w:rPr>
          <w:i/>
          <w:szCs w:val="24"/>
        </w:rPr>
      </w:pPr>
      <w:r w:rsidRPr="00E91544">
        <w:rPr>
          <w:i/>
          <w:szCs w:val="24"/>
        </w:rPr>
        <w:t>Le notaire doit pouvoir répondre de façon adéquate, vo</w:t>
      </w:r>
      <w:r w:rsidRPr="00E91544">
        <w:rPr>
          <w:i/>
          <w:szCs w:val="24"/>
        </w:rPr>
        <w:t>i</w:t>
      </w:r>
      <w:r w:rsidRPr="00E91544">
        <w:rPr>
          <w:i/>
          <w:szCs w:val="24"/>
        </w:rPr>
        <w:t>re en ayant recours à certaines formes d’assurance, des ri</w:t>
      </w:r>
      <w:r w:rsidRPr="00E91544">
        <w:rPr>
          <w:i/>
          <w:szCs w:val="24"/>
        </w:rPr>
        <w:t>s</w:t>
      </w:r>
      <w:r w:rsidRPr="00E91544">
        <w:rPr>
          <w:i/>
          <w:szCs w:val="24"/>
        </w:rPr>
        <w:t>ques que comporte l’exercice de sa fonction.</w:t>
      </w:r>
    </w:p>
    <w:p w:rsidR="00075C3F" w:rsidRDefault="00075C3F" w:rsidP="00075C3F">
      <w:pPr>
        <w:spacing w:before="120" w:after="120"/>
        <w:ind w:left="360"/>
        <w:jc w:val="both"/>
        <w:rPr>
          <w:i/>
          <w:szCs w:val="24"/>
        </w:rPr>
      </w:pPr>
    </w:p>
    <w:p w:rsidR="00075C3F" w:rsidRPr="00E91544" w:rsidRDefault="00075C3F" w:rsidP="00075C3F">
      <w:pPr>
        <w:spacing w:before="120" w:after="120"/>
        <w:ind w:left="360"/>
        <w:jc w:val="both"/>
        <w:rPr>
          <w:i/>
          <w:szCs w:val="24"/>
        </w:rPr>
      </w:pPr>
      <w:r w:rsidRPr="00E91544">
        <w:rPr>
          <w:i/>
          <w:szCs w:val="24"/>
        </w:rPr>
        <w:t>Les Notariats membres de l’Union Internationale du Not</w:t>
      </w:r>
      <w:r w:rsidRPr="00E91544">
        <w:rPr>
          <w:i/>
          <w:szCs w:val="24"/>
        </w:rPr>
        <w:t>a</w:t>
      </w:r>
      <w:r w:rsidRPr="00E91544">
        <w:rPr>
          <w:i/>
          <w:szCs w:val="24"/>
        </w:rPr>
        <w:t>riat, dans le re</w:t>
      </w:r>
      <w:r w:rsidRPr="00E91544">
        <w:rPr>
          <w:i/>
          <w:szCs w:val="24"/>
        </w:rPr>
        <w:t>s</w:t>
      </w:r>
      <w:r w:rsidRPr="00E91544">
        <w:rPr>
          <w:i/>
          <w:szCs w:val="24"/>
        </w:rPr>
        <w:t>pect de la législation de chaque pays, font tout ce qui est nécessaire pour rendre applicables et exécutoires, grâce à un sy</w:t>
      </w:r>
      <w:r w:rsidRPr="00E91544">
        <w:rPr>
          <w:i/>
          <w:szCs w:val="24"/>
        </w:rPr>
        <w:t>s</w:t>
      </w:r>
      <w:r w:rsidRPr="00E91544">
        <w:rPr>
          <w:i/>
          <w:szCs w:val="24"/>
        </w:rPr>
        <w:t>tème approprié de sanctions, les règles de déontologie notariale visées aux articles précédents. En outre ils sont tenus d'instituer dans chaque pays une Commission «ad hoc» chargée de vei</w:t>
      </w:r>
      <w:r w:rsidRPr="00E91544">
        <w:rPr>
          <w:i/>
          <w:szCs w:val="24"/>
        </w:rPr>
        <w:t>l</w:t>
      </w:r>
      <w:r w:rsidRPr="00E91544">
        <w:rPr>
          <w:i/>
          <w:szCs w:val="24"/>
        </w:rPr>
        <w:t>ler à leur observation.</w:t>
      </w:r>
    </w:p>
    <w:p w:rsidR="00075C3F" w:rsidRPr="00E91544" w:rsidRDefault="00075C3F" w:rsidP="00075C3F">
      <w:pPr>
        <w:tabs>
          <w:tab w:val="num" w:pos="284"/>
        </w:tabs>
        <w:spacing w:before="120" w:after="120"/>
        <w:ind w:left="284"/>
        <w:jc w:val="both"/>
        <w:rPr>
          <w:i/>
          <w:szCs w:val="24"/>
        </w:rPr>
      </w:pPr>
      <w:r w:rsidRPr="00E91544">
        <w:rPr>
          <w:i/>
          <w:szCs w:val="24"/>
        </w:rPr>
        <w:t xml:space="preserve">Document approuvé par l'Assemblée des Notariats membres de l'UINL. Ciudad de México, México. </w:t>
      </w:r>
    </w:p>
    <w:p w:rsidR="00075C3F" w:rsidRDefault="00075C3F" w:rsidP="00075C3F">
      <w:pPr>
        <w:tabs>
          <w:tab w:val="num" w:pos="284"/>
        </w:tabs>
        <w:spacing w:before="120" w:after="120"/>
        <w:ind w:left="284"/>
        <w:jc w:val="both"/>
        <w:rPr>
          <w:i/>
          <w:szCs w:val="24"/>
        </w:rPr>
      </w:pPr>
      <w:r w:rsidRPr="00E91544">
        <w:rPr>
          <w:i/>
          <w:szCs w:val="24"/>
        </w:rPr>
        <w:t>17 octobre 2004 »</w:t>
      </w:r>
    </w:p>
    <w:p w:rsidR="00075C3F" w:rsidRPr="00E91544" w:rsidRDefault="00075C3F" w:rsidP="00075C3F">
      <w:pPr>
        <w:tabs>
          <w:tab w:val="num" w:pos="284"/>
        </w:tabs>
        <w:spacing w:before="120" w:after="120"/>
        <w:ind w:left="284"/>
        <w:jc w:val="both"/>
        <w:rPr>
          <w:i/>
          <w:szCs w:val="24"/>
        </w:rPr>
      </w:pPr>
    </w:p>
    <w:p w:rsidR="00075C3F" w:rsidRPr="00E91544" w:rsidRDefault="00075C3F" w:rsidP="00075C3F">
      <w:pPr>
        <w:pStyle w:val="b"/>
      </w:pPr>
      <w:r w:rsidRPr="00E91544">
        <w:t>Déontologie des experts comptables</w:t>
      </w:r>
    </w:p>
    <w:p w:rsidR="00075C3F" w:rsidRDefault="00075C3F" w:rsidP="00075C3F">
      <w:pPr>
        <w:tabs>
          <w:tab w:val="num" w:pos="284"/>
        </w:tabs>
        <w:spacing w:before="120" w:after="120"/>
        <w:ind w:left="284"/>
        <w:jc w:val="both"/>
        <w:rPr>
          <w:szCs w:val="24"/>
        </w:rPr>
      </w:pPr>
    </w:p>
    <w:p w:rsidR="00075C3F" w:rsidRPr="00E91544" w:rsidRDefault="00075C3F" w:rsidP="00075C3F">
      <w:pPr>
        <w:tabs>
          <w:tab w:val="num" w:pos="284"/>
        </w:tabs>
        <w:spacing w:before="120" w:after="120"/>
        <w:ind w:left="284"/>
        <w:jc w:val="both"/>
        <w:rPr>
          <w:szCs w:val="24"/>
        </w:rPr>
      </w:pPr>
      <w:r w:rsidRPr="00E91544">
        <w:rPr>
          <w:szCs w:val="24"/>
        </w:rPr>
        <w:t xml:space="preserve">Le site Internet </w:t>
      </w:r>
      <w:hyperlink r:id="rId94" w:history="1">
        <w:r w:rsidRPr="00E91544">
          <w:rPr>
            <w:rStyle w:val="Lienhypertexte"/>
            <w:szCs w:val="24"/>
          </w:rPr>
          <w:t>http://www.l-expert-comptable.com/comptabilite/profession-d-expert-comptable/le-code-de-deontologie-des-experts-comptables.html</w:t>
        </w:r>
      </w:hyperlink>
      <w:r w:rsidRPr="00E91544">
        <w:rPr>
          <w:szCs w:val="24"/>
        </w:rPr>
        <w:t xml:space="preserve"> précise:</w:t>
      </w:r>
    </w:p>
    <w:p w:rsidR="00075C3F" w:rsidRPr="00C47928" w:rsidRDefault="00075C3F" w:rsidP="00075C3F">
      <w:pPr>
        <w:pStyle w:val="Titre2"/>
        <w:spacing w:before="120" w:after="120"/>
        <w:ind w:firstLine="360"/>
        <w:jc w:val="both"/>
        <w:rPr>
          <w:rFonts w:ascii="Times New Roman" w:hAnsi="Times New Roman"/>
          <w:sz w:val="24"/>
        </w:rPr>
      </w:pPr>
      <w:r w:rsidRPr="00C47928">
        <w:rPr>
          <w:rFonts w:ascii="Times New Roman" w:hAnsi="Times New Roman"/>
          <w:sz w:val="24"/>
        </w:rPr>
        <w:t>« </w:t>
      </w:r>
      <w:r w:rsidRPr="00C47928">
        <w:rPr>
          <w:rFonts w:ascii="Times New Roman" w:hAnsi="Times New Roman"/>
          <w:sz w:val="24"/>
          <w:szCs w:val="24"/>
        </w:rPr>
        <w:t>Pourquoi un code de déontologie chez les experts-comptables ?</w:t>
      </w:r>
    </w:p>
    <w:p w:rsidR="00075C3F" w:rsidRPr="00C47928" w:rsidRDefault="00075C3F" w:rsidP="00075C3F">
      <w:pPr>
        <w:ind w:left="720"/>
        <w:rPr>
          <w:sz w:val="24"/>
        </w:rPr>
      </w:pPr>
      <w:r w:rsidRPr="00C47928">
        <w:rPr>
          <w:sz w:val="24"/>
        </w:rPr>
        <w:t>Les experts-comptables font partie en France des professions dite r</w:t>
      </w:r>
      <w:r w:rsidRPr="00C47928">
        <w:rPr>
          <w:sz w:val="24"/>
        </w:rPr>
        <w:t>é</w:t>
      </w:r>
      <w:r w:rsidRPr="00C47928">
        <w:rPr>
          <w:sz w:val="24"/>
        </w:rPr>
        <w:t>glementées, c'est-à-dire que l’exercice de la profession est subo</w:t>
      </w:r>
      <w:r w:rsidRPr="00C47928">
        <w:rPr>
          <w:sz w:val="24"/>
        </w:rPr>
        <w:t>r</w:t>
      </w:r>
      <w:r w:rsidRPr="00C47928">
        <w:rPr>
          <w:sz w:val="24"/>
        </w:rPr>
        <w:t>donné à la possession d’un diplôme ou d’une qualific</w:t>
      </w:r>
      <w:r w:rsidRPr="00C47928">
        <w:rPr>
          <w:sz w:val="24"/>
        </w:rPr>
        <w:t>a</w:t>
      </w:r>
      <w:r w:rsidRPr="00C47928">
        <w:rPr>
          <w:sz w:val="24"/>
        </w:rPr>
        <w:t>tion spécifique. Le code de déontologie a pour but de définir les principales modalités d’exercice de la profession, unie par un diplôme, vis-à-vis des tiers, et des autres profe</w:t>
      </w:r>
      <w:r w:rsidRPr="00C47928">
        <w:rPr>
          <w:sz w:val="24"/>
        </w:rPr>
        <w:t>s</w:t>
      </w:r>
      <w:r w:rsidRPr="00C47928">
        <w:rPr>
          <w:sz w:val="24"/>
        </w:rPr>
        <w:t>sionnels. Au travers du code de déontologie, c’est l’image, que la profe</w:t>
      </w:r>
      <w:r w:rsidRPr="00C47928">
        <w:rPr>
          <w:sz w:val="24"/>
        </w:rPr>
        <w:t>s</w:t>
      </w:r>
      <w:r w:rsidRPr="00C47928">
        <w:rPr>
          <w:sz w:val="24"/>
        </w:rPr>
        <w:t>sion de l’expertise comptable souhaite donner, qui transparaît : une profe</w:t>
      </w:r>
      <w:r w:rsidRPr="00C47928">
        <w:rPr>
          <w:sz w:val="24"/>
        </w:rPr>
        <w:t>s</w:t>
      </w:r>
      <w:r w:rsidRPr="00C47928">
        <w:rPr>
          <w:sz w:val="24"/>
        </w:rPr>
        <w:t>sion consciencieuse, indépendante et expe</w:t>
      </w:r>
      <w:r w:rsidRPr="00C47928">
        <w:rPr>
          <w:sz w:val="24"/>
        </w:rPr>
        <w:t>r</w:t>
      </w:r>
      <w:r w:rsidRPr="00C47928">
        <w:rPr>
          <w:sz w:val="24"/>
        </w:rPr>
        <w:t>te, soit une marque de qualité reconnue par tous.</w:t>
      </w:r>
    </w:p>
    <w:p w:rsidR="00075C3F" w:rsidRPr="00C47928" w:rsidRDefault="00075C3F" w:rsidP="00075C3F">
      <w:pPr>
        <w:ind w:left="720"/>
        <w:rPr>
          <w:sz w:val="24"/>
        </w:rPr>
      </w:pPr>
      <w:r w:rsidRPr="00C47928">
        <w:rPr>
          <w:sz w:val="24"/>
        </w:rPr>
        <w:t>Le code de déontologie se compose d’une trentaine d’articles r</w:t>
      </w:r>
      <w:r w:rsidRPr="00C47928">
        <w:rPr>
          <w:sz w:val="24"/>
        </w:rPr>
        <w:t>é</w:t>
      </w:r>
      <w:r w:rsidRPr="00C47928">
        <w:rPr>
          <w:sz w:val="24"/>
        </w:rPr>
        <w:t>partie en 4 chapitres : </w:t>
      </w:r>
    </w:p>
    <w:p w:rsidR="00075C3F" w:rsidRPr="00C47928" w:rsidRDefault="00075C3F" w:rsidP="00075C3F">
      <w:pPr>
        <w:ind w:left="720"/>
        <w:rPr>
          <w:sz w:val="24"/>
        </w:rPr>
      </w:pPr>
      <w:r w:rsidRPr="00C47928">
        <w:rPr>
          <w:sz w:val="24"/>
        </w:rPr>
        <w:t>Le chapitre 1 Devoirs généraux définit qui peut exercer la profe</w:t>
      </w:r>
      <w:r w:rsidRPr="00C47928">
        <w:rPr>
          <w:sz w:val="24"/>
        </w:rPr>
        <w:t>s</w:t>
      </w:r>
      <w:r w:rsidRPr="00C47928">
        <w:rPr>
          <w:sz w:val="24"/>
        </w:rPr>
        <w:t>sion, quelles sont les obligations, d’ordre général, du professionnel (indépe</w:t>
      </w:r>
      <w:r w:rsidRPr="00C47928">
        <w:rPr>
          <w:sz w:val="24"/>
        </w:rPr>
        <w:t>n</w:t>
      </w:r>
      <w:r w:rsidRPr="00C47928">
        <w:rPr>
          <w:sz w:val="24"/>
        </w:rPr>
        <w:t>dance, secret professionnel, etc.), ainsi que les règles à respecter en mati</w:t>
      </w:r>
      <w:r w:rsidRPr="00C47928">
        <w:rPr>
          <w:sz w:val="24"/>
        </w:rPr>
        <w:t>è</w:t>
      </w:r>
      <w:r w:rsidRPr="00C47928">
        <w:rPr>
          <w:sz w:val="24"/>
        </w:rPr>
        <w:t>re de communication de l’expert-comptable.</w:t>
      </w:r>
    </w:p>
    <w:p w:rsidR="00075C3F" w:rsidRPr="00C47928" w:rsidRDefault="00075C3F" w:rsidP="00075C3F">
      <w:pPr>
        <w:ind w:left="720"/>
        <w:rPr>
          <w:sz w:val="24"/>
        </w:rPr>
      </w:pPr>
      <w:r w:rsidRPr="00C47928">
        <w:rPr>
          <w:sz w:val="24"/>
        </w:rPr>
        <w:t>Le chapitre 2 Devoirs envers les clients ou adhérents précise les obl</w:t>
      </w:r>
      <w:r w:rsidRPr="00C47928">
        <w:rPr>
          <w:sz w:val="24"/>
        </w:rPr>
        <w:t>i</w:t>
      </w:r>
      <w:r w:rsidRPr="00C47928">
        <w:rPr>
          <w:sz w:val="24"/>
        </w:rPr>
        <w:t>gations à respecter par l’expert-comptable vis-à-vis de ses clients (devoir d’information, de conseil…), inscrit le principe de liberté de fixation des honoraires, ainsi que l’obligation de recours en premier lieu au président de l’Ordre Régional des E</w:t>
      </w:r>
      <w:r w:rsidRPr="00C47928">
        <w:rPr>
          <w:sz w:val="24"/>
        </w:rPr>
        <w:t>x</w:t>
      </w:r>
      <w:r w:rsidRPr="00C47928">
        <w:rPr>
          <w:sz w:val="24"/>
        </w:rPr>
        <w:t>perts-comptables en cas de conflit.</w:t>
      </w:r>
    </w:p>
    <w:p w:rsidR="00075C3F" w:rsidRPr="00C47928" w:rsidRDefault="00075C3F" w:rsidP="00075C3F">
      <w:pPr>
        <w:ind w:left="720"/>
        <w:rPr>
          <w:sz w:val="24"/>
        </w:rPr>
      </w:pPr>
      <w:r w:rsidRPr="00C47928">
        <w:rPr>
          <w:sz w:val="24"/>
        </w:rPr>
        <w:t>Le chapitre 3 Devoirs de confraternité a pour objet de rappeler l’exercice courtois de la profession entre les experts-comptables. Ce pri</w:t>
      </w:r>
      <w:r w:rsidRPr="00C47928">
        <w:rPr>
          <w:sz w:val="24"/>
        </w:rPr>
        <w:t>n</w:t>
      </w:r>
      <w:r w:rsidRPr="00C47928">
        <w:rPr>
          <w:sz w:val="24"/>
        </w:rPr>
        <w:t>cipe se traduit n</w:t>
      </w:r>
      <w:r w:rsidRPr="00C47928">
        <w:rPr>
          <w:sz w:val="24"/>
        </w:rPr>
        <w:t>o</w:t>
      </w:r>
      <w:r w:rsidRPr="00C47928">
        <w:rPr>
          <w:sz w:val="24"/>
        </w:rPr>
        <w:t>tamment par l’obligation d’information de son confrère, lorsqu’un expert-comptable est consulté par un client de ce dernier pour la reprise de la mission comptable.</w:t>
      </w:r>
    </w:p>
    <w:p w:rsidR="00075C3F" w:rsidRDefault="00075C3F" w:rsidP="00075C3F">
      <w:pPr>
        <w:ind w:left="720"/>
        <w:rPr>
          <w:sz w:val="24"/>
          <w:szCs w:val="24"/>
        </w:rPr>
      </w:pPr>
      <w:r w:rsidRPr="00C47928">
        <w:rPr>
          <w:sz w:val="24"/>
        </w:rPr>
        <w:t>Le chapitre 4 Devoirs envers l’Ordre mentionne l’obligation pour l’expert-comptable d’informer le conseil de son ordre régional en cas de poursuite judicia</w:t>
      </w:r>
      <w:r w:rsidRPr="00C47928">
        <w:rPr>
          <w:sz w:val="24"/>
        </w:rPr>
        <w:t>i</w:t>
      </w:r>
      <w:r w:rsidRPr="00C47928">
        <w:rPr>
          <w:sz w:val="24"/>
        </w:rPr>
        <w:t>re du professionnel, ou bien en cas de litige</w:t>
      </w:r>
      <w:r w:rsidRPr="00C47928">
        <w:rPr>
          <w:sz w:val="24"/>
          <w:szCs w:val="24"/>
        </w:rPr>
        <w:t>, avec un client qui pourrait amener le professionnel à vouloir exercer son droit de rétention des travaux effe</w:t>
      </w:r>
      <w:r w:rsidRPr="00C47928">
        <w:rPr>
          <w:sz w:val="24"/>
          <w:szCs w:val="24"/>
        </w:rPr>
        <w:t>c</w:t>
      </w:r>
      <w:r w:rsidRPr="00C47928">
        <w:rPr>
          <w:sz w:val="24"/>
          <w:szCs w:val="24"/>
        </w:rPr>
        <w:t>tués (pour un impayé par exemple).</w:t>
      </w:r>
    </w:p>
    <w:p w:rsidR="00075C3F" w:rsidRPr="00C47928" w:rsidRDefault="00075C3F" w:rsidP="00075C3F">
      <w:pPr>
        <w:ind w:left="720"/>
        <w:rPr>
          <w:sz w:val="24"/>
          <w:szCs w:val="24"/>
        </w:rPr>
      </w:pPr>
    </w:p>
    <w:p w:rsidR="00075C3F" w:rsidRPr="00E91544" w:rsidRDefault="00075C3F" w:rsidP="00075C3F">
      <w:pPr>
        <w:pStyle w:val="a"/>
        <w:rPr>
          <w:rStyle w:val="surlignage"/>
          <w:b w:val="0"/>
          <w:szCs w:val="36"/>
        </w:rPr>
      </w:pPr>
      <w:r>
        <w:rPr>
          <w:rStyle w:val="surlignage"/>
          <w:b w:val="0"/>
          <w:szCs w:val="36"/>
        </w:rPr>
        <w:t>LES DÉ</w:t>
      </w:r>
      <w:r w:rsidRPr="00E91544">
        <w:rPr>
          <w:rStyle w:val="surlignage"/>
          <w:b w:val="0"/>
          <w:szCs w:val="36"/>
        </w:rPr>
        <w:t>RIVES</w:t>
      </w:r>
    </w:p>
    <w:p w:rsidR="00075C3F" w:rsidRDefault="00075C3F" w:rsidP="00075C3F">
      <w:pPr>
        <w:spacing w:before="120" w:after="120"/>
        <w:rPr>
          <w:rStyle w:val="surlignage"/>
          <w:szCs w:val="24"/>
        </w:rPr>
      </w:pPr>
    </w:p>
    <w:p w:rsidR="00075C3F" w:rsidRPr="00E91544" w:rsidRDefault="00075C3F" w:rsidP="00075C3F">
      <w:pPr>
        <w:spacing w:before="120" w:after="120"/>
        <w:rPr>
          <w:rStyle w:val="surlignage"/>
          <w:szCs w:val="24"/>
        </w:rPr>
      </w:pPr>
      <w:r w:rsidRPr="00E91544">
        <w:rPr>
          <w:rStyle w:val="surlignage"/>
          <w:szCs w:val="24"/>
        </w:rPr>
        <w:t>Elles existent malheureusement pour toutes les professions év</w:t>
      </w:r>
      <w:r w:rsidRPr="00E91544">
        <w:rPr>
          <w:rStyle w:val="surlignage"/>
          <w:szCs w:val="24"/>
        </w:rPr>
        <w:t>o</w:t>
      </w:r>
      <w:r w:rsidRPr="00E91544">
        <w:rPr>
          <w:rStyle w:val="surlignage"/>
          <w:szCs w:val="24"/>
        </w:rPr>
        <w:t xml:space="preserve">quées ici, bien que concernant peu de personnes. </w:t>
      </w:r>
    </w:p>
    <w:p w:rsidR="00075C3F" w:rsidRPr="00E91544" w:rsidRDefault="00075C3F" w:rsidP="00075C3F">
      <w:pPr>
        <w:spacing w:before="120" w:after="120"/>
        <w:rPr>
          <w:rStyle w:val="surlignage"/>
          <w:b/>
          <w:szCs w:val="28"/>
        </w:rPr>
      </w:pPr>
    </w:p>
    <w:p w:rsidR="00075C3F" w:rsidRPr="00E91544" w:rsidRDefault="00075C3F" w:rsidP="00075C3F">
      <w:pPr>
        <w:spacing w:before="120" w:after="120"/>
        <w:rPr>
          <w:rStyle w:val="surlignage"/>
          <w:b/>
          <w:szCs w:val="28"/>
        </w:rPr>
      </w:pPr>
      <w:r w:rsidRPr="00E91544">
        <w:rPr>
          <w:rStyle w:val="surlignage"/>
          <w:b/>
          <w:szCs w:val="28"/>
        </w:rPr>
        <w:t>Quelques citations</w:t>
      </w:r>
    </w:p>
    <w:p w:rsidR="00075C3F" w:rsidRPr="00E91544" w:rsidRDefault="00075C3F" w:rsidP="00075C3F">
      <w:pPr>
        <w:pStyle w:val="Titre3"/>
        <w:spacing w:before="120" w:after="120"/>
        <w:ind w:firstLine="360"/>
        <w:jc w:val="both"/>
        <w:rPr>
          <w:rStyle w:val="author"/>
          <w:rFonts w:ascii="Times New Roman" w:hAnsi="Times New Roman"/>
          <w:b/>
          <w:i/>
          <w:sz w:val="28"/>
          <w:szCs w:val="24"/>
        </w:rPr>
      </w:pPr>
      <w:r w:rsidRPr="00E91544">
        <w:rPr>
          <w:rFonts w:ascii="Times New Roman" w:hAnsi="Times New Roman"/>
          <w:b/>
          <w:i/>
          <w:sz w:val="28"/>
          <w:szCs w:val="24"/>
        </w:rPr>
        <w:t xml:space="preserve"> « Il y a </w:t>
      </w:r>
      <w:hyperlink r:id="rId95" w:history="1">
        <w:r w:rsidRPr="00E91544">
          <w:rPr>
            <w:rStyle w:val="Lienhypertexte"/>
            <w:rFonts w:ascii="Times New Roman" w:hAnsi="Times New Roman"/>
            <w:b/>
            <w:i/>
            <w:sz w:val="28"/>
            <w:szCs w:val="24"/>
          </w:rPr>
          <w:t>deux</w:t>
        </w:r>
      </w:hyperlink>
      <w:r w:rsidRPr="00E91544">
        <w:rPr>
          <w:rFonts w:ascii="Times New Roman" w:hAnsi="Times New Roman"/>
          <w:b/>
          <w:i/>
          <w:sz w:val="28"/>
          <w:szCs w:val="24"/>
        </w:rPr>
        <w:t xml:space="preserve"> </w:t>
      </w:r>
      <w:hyperlink r:id="rId96" w:history="1">
        <w:r w:rsidRPr="00E91544">
          <w:rPr>
            <w:rStyle w:val="Lienhypertexte"/>
            <w:rFonts w:ascii="Times New Roman" w:hAnsi="Times New Roman"/>
            <w:b/>
            <w:i/>
            <w:sz w:val="28"/>
            <w:szCs w:val="24"/>
          </w:rPr>
          <w:t>sortes</w:t>
        </w:r>
      </w:hyperlink>
      <w:r w:rsidRPr="00E91544">
        <w:rPr>
          <w:rFonts w:ascii="Times New Roman" w:hAnsi="Times New Roman"/>
          <w:b/>
          <w:i/>
          <w:sz w:val="28"/>
          <w:szCs w:val="24"/>
        </w:rPr>
        <w:t xml:space="preserve"> de </w:t>
      </w:r>
      <w:hyperlink r:id="rId97" w:history="1">
        <w:r w:rsidRPr="00E91544">
          <w:rPr>
            <w:rStyle w:val="Lienhypertexte"/>
            <w:rFonts w:ascii="Times New Roman" w:hAnsi="Times New Roman"/>
            <w:b/>
            <w:i/>
            <w:sz w:val="28"/>
            <w:szCs w:val="24"/>
          </w:rPr>
          <w:t>justice</w:t>
        </w:r>
      </w:hyperlink>
      <w:r w:rsidRPr="00E91544">
        <w:rPr>
          <w:rFonts w:ascii="Times New Roman" w:hAnsi="Times New Roman"/>
          <w:b/>
          <w:i/>
          <w:sz w:val="28"/>
          <w:szCs w:val="24"/>
        </w:rPr>
        <w:t xml:space="preserve"> : vous avez l’</w:t>
      </w:r>
      <w:hyperlink r:id="rId98" w:history="1">
        <w:r w:rsidRPr="00E91544">
          <w:rPr>
            <w:rStyle w:val="Lienhypertexte"/>
            <w:rFonts w:ascii="Times New Roman" w:hAnsi="Times New Roman"/>
            <w:b/>
            <w:i/>
            <w:sz w:val="28"/>
            <w:szCs w:val="24"/>
          </w:rPr>
          <w:t>avocat</w:t>
        </w:r>
      </w:hyperlink>
      <w:r w:rsidRPr="00E91544">
        <w:rPr>
          <w:rFonts w:ascii="Times New Roman" w:hAnsi="Times New Roman"/>
          <w:b/>
          <w:i/>
          <w:sz w:val="28"/>
          <w:szCs w:val="24"/>
        </w:rPr>
        <w:t xml:space="preserve"> qui </w:t>
      </w:r>
      <w:hyperlink r:id="rId99" w:history="1">
        <w:r w:rsidRPr="00E91544">
          <w:rPr>
            <w:rStyle w:val="Lienhypertexte"/>
            <w:rFonts w:ascii="Times New Roman" w:hAnsi="Times New Roman"/>
            <w:b/>
            <w:i/>
            <w:sz w:val="28"/>
            <w:szCs w:val="24"/>
          </w:rPr>
          <w:t>connaît</w:t>
        </w:r>
      </w:hyperlink>
      <w:r w:rsidRPr="00E91544">
        <w:rPr>
          <w:rFonts w:ascii="Times New Roman" w:hAnsi="Times New Roman"/>
          <w:b/>
          <w:i/>
          <w:sz w:val="28"/>
          <w:szCs w:val="24"/>
        </w:rPr>
        <w:t xml:space="preserve"> </w:t>
      </w:r>
      <w:hyperlink r:id="rId100" w:history="1">
        <w:r w:rsidRPr="00E91544">
          <w:rPr>
            <w:rStyle w:val="Lienhypertexte"/>
            <w:rFonts w:ascii="Times New Roman" w:hAnsi="Times New Roman"/>
            <w:b/>
            <w:i/>
            <w:sz w:val="28"/>
            <w:szCs w:val="24"/>
          </w:rPr>
          <w:t>bien</w:t>
        </w:r>
      </w:hyperlink>
      <w:r w:rsidRPr="00E91544">
        <w:rPr>
          <w:rFonts w:ascii="Times New Roman" w:hAnsi="Times New Roman"/>
          <w:b/>
          <w:i/>
          <w:sz w:val="28"/>
          <w:szCs w:val="24"/>
        </w:rPr>
        <w:t xml:space="preserve"> la </w:t>
      </w:r>
      <w:hyperlink r:id="rId101" w:history="1">
        <w:r w:rsidRPr="00E91544">
          <w:rPr>
            <w:rStyle w:val="Lienhypertexte"/>
            <w:rFonts w:ascii="Times New Roman" w:hAnsi="Times New Roman"/>
            <w:b/>
            <w:i/>
            <w:sz w:val="28"/>
            <w:szCs w:val="24"/>
          </w:rPr>
          <w:t>loi</w:t>
        </w:r>
      </w:hyperlink>
      <w:r w:rsidRPr="00E91544">
        <w:rPr>
          <w:rFonts w:ascii="Times New Roman" w:hAnsi="Times New Roman"/>
          <w:b/>
          <w:i/>
          <w:sz w:val="28"/>
          <w:szCs w:val="24"/>
        </w:rPr>
        <w:t>, et l’</w:t>
      </w:r>
      <w:hyperlink r:id="rId102" w:history="1">
        <w:r w:rsidRPr="00E91544">
          <w:rPr>
            <w:rStyle w:val="Lienhypertexte"/>
            <w:rFonts w:ascii="Times New Roman" w:hAnsi="Times New Roman"/>
            <w:b/>
            <w:i/>
            <w:sz w:val="28"/>
            <w:szCs w:val="24"/>
          </w:rPr>
          <w:t>avocat</w:t>
        </w:r>
      </w:hyperlink>
      <w:r w:rsidRPr="00E91544">
        <w:rPr>
          <w:rFonts w:ascii="Times New Roman" w:hAnsi="Times New Roman"/>
          <w:b/>
          <w:i/>
          <w:sz w:val="28"/>
          <w:szCs w:val="24"/>
        </w:rPr>
        <w:t xml:space="preserve"> qui </w:t>
      </w:r>
      <w:hyperlink r:id="rId103" w:history="1">
        <w:r w:rsidRPr="00E91544">
          <w:rPr>
            <w:rStyle w:val="Lienhypertexte"/>
            <w:rFonts w:ascii="Times New Roman" w:hAnsi="Times New Roman"/>
            <w:b/>
            <w:i/>
            <w:sz w:val="28"/>
            <w:szCs w:val="24"/>
          </w:rPr>
          <w:t>connaît</w:t>
        </w:r>
      </w:hyperlink>
      <w:r w:rsidRPr="00E91544">
        <w:rPr>
          <w:rFonts w:ascii="Times New Roman" w:hAnsi="Times New Roman"/>
          <w:b/>
          <w:i/>
          <w:sz w:val="28"/>
          <w:szCs w:val="24"/>
        </w:rPr>
        <w:t xml:space="preserve"> </w:t>
      </w:r>
      <w:hyperlink r:id="rId104" w:history="1">
        <w:r w:rsidRPr="00E91544">
          <w:rPr>
            <w:rStyle w:val="Lienhypertexte"/>
            <w:rFonts w:ascii="Times New Roman" w:hAnsi="Times New Roman"/>
            <w:b/>
            <w:i/>
            <w:sz w:val="28"/>
            <w:szCs w:val="24"/>
          </w:rPr>
          <w:t>bien</w:t>
        </w:r>
      </w:hyperlink>
      <w:r w:rsidRPr="00E91544">
        <w:rPr>
          <w:rFonts w:ascii="Times New Roman" w:hAnsi="Times New Roman"/>
          <w:b/>
          <w:i/>
          <w:sz w:val="28"/>
          <w:szCs w:val="24"/>
        </w:rPr>
        <w:t xml:space="preserve"> le </w:t>
      </w:r>
      <w:hyperlink r:id="rId105" w:history="1">
        <w:r w:rsidRPr="00E91544">
          <w:rPr>
            <w:rStyle w:val="Lienhypertexte"/>
            <w:rFonts w:ascii="Times New Roman" w:hAnsi="Times New Roman"/>
            <w:b/>
            <w:i/>
            <w:sz w:val="28"/>
            <w:szCs w:val="24"/>
          </w:rPr>
          <w:t>juge</w:t>
        </w:r>
      </w:hyperlink>
      <w:r w:rsidRPr="00E91544">
        <w:rPr>
          <w:rFonts w:ascii="Times New Roman" w:hAnsi="Times New Roman"/>
          <w:b/>
          <w:i/>
          <w:sz w:val="28"/>
          <w:szCs w:val="24"/>
        </w:rPr>
        <w:t xml:space="preserve"> !  », </w:t>
      </w:r>
      <w:r w:rsidRPr="00E91544">
        <w:rPr>
          <w:rFonts w:ascii="Times New Roman" w:hAnsi="Times New Roman"/>
          <w:b/>
          <w:sz w:val="28"/>
          <w:szCs w:val="24"/>
        </w:rPr>
        <w:t xml:space="preserve">de </w:t>
      </w:r>
      <w:hyperlink r:id="rId106" w:history="1">
        <w:r w:rsidRPr="00E91544">
          <w:rPr>
            <w:rStyle w:val="Lienhypertexte"/>
            <w:rFonts w:ascii="Times New Roman" w:hAnsi="Times New Roman"/>
            <w:b/>
            <w:sz w:val="28"/>
            <w:szCs w:val="24"/>
          </w:rPr>
          <w:t>Coluche</w:t>
        </w:r>
      </w:hyperlink>
      <w:r w:rsidRPr="00E91544">
        <w:rPr>
          <w:rStyle w:val="underline"/>
          <w:rFonts w:ascii="Times New Roman" w:hAnsi="Times New Roman"/>
          <w:b/>
          <w:sz w:val="28"/>
          <w:szCs w:val="24"/>
        </w:rPr>
        <w:t xml:space="preserve">. </w:t>
      </w:r>
      <w:r w:rsidRPr="00E91544">
        <w:rPr>
          <w:rStyle w:val="author"/>
          <w:rFonts w:ascii="Times New Roman" w:hAnsi="Times New Roman"/>
          <w:b/>
          <w:sz w:val="28"/>
          <w:szCs w:val="24"/>
        </w:rPr>
        <w:t xml:space="preserve">Extrait du sketch </w:t>
      </w:r>
      <w:r w:rsidRPr="00E91544">
        <w:rPr>
          <w:rStyle w:val="author"/>
          <w:rFonts w:ascii="Times New Roman" w:hAnsi="Times New Roman"/>
          <w:b/>
          <w:i/>
          <w:sz w:val="28"/>
          <w:szCs w:val="24"/>
        </w:rPr>
        <w:t xml:space="preserve">Le Chômeur. </w:t>
      </w:r>
    </w:p>
    <w:p w:rsidR="00075C3F" w:rsidRPr="00E91544" w:rsidRDefault="00075C3F" w:rsidP="00075C3F">
      <w:pPr>
        <w:spacing w:before="120" w:after="120"/>
        <w:jc w:val="both"/>
        <w:rPr>
          <w:szCs w:val="24"/>
        </w:rPr>
      </w:pPr>
      <w:r w:rsidRPr="00E91544">
        <w:rPr>
          <w:i/>
          <w:iCs/>
          <w:szCs w:val="24"/>
        </w:rPr>
        <w:t>Selon que vous serez puissant ou misérable, les jugements de Cour vous re</w:t>
      </w:r>
      <w:r w:rsidRPr="00E91544">
        <w:rPr>
          <w:i/>
          <w:iCs/>
          <w:szCs w:val="24"/>
        </w:rPr>
        <w:t>n</w:t>
      </w:r>
      <w:r w:rsidRPr="00E91544">
        <w:rPr>
          <w:i/>
          <w:iCs/>
          <w:szCs w:val="24"/>
        </w:rPr>
        <w:t>dront blanc ou noir »,</w:t>
      </w:r>
      <w:r w:rsidRPr="00E91544">
        <w:rPr>
          <w:szCs w:val="24"/>
        </w:rPr>
        <w:t xml:space="preserve"> in </w:t>
      </w:r>
      <w:r w:rsidRPr="00E91544">
        <w:rPr>
          <w:i/>
          <w:iCs/>
          <w:szCs w:val="24"/>
        </w:rPr>
        <w:t>Les animaux malades de la peste</w:t>
      </w:r>
      <w:r w:rsidRPr="00E91544">
        <w:rPr>
          <w:szCs w:val="24"/>
        </w:rPr>
        <w:t xml:space="preserve"> de Jean de La Fontaine. </w:t>
      </w:r>
    </w:p>
    <w:p w:rsidR="00075C3F" w:rsidRPr="00E91544" w:rsidRDefault="00075C3F" w:rsidP="00075C3F">
      <w:pPr>
        <w:spacing w:before="120" w:after="120"/>
        <w:jc w:val="both"/>
        <w:rPr>
          <w:szCs w:val="16"/>
        </w:rPr>
      </w:pPr>
    </w:p>
    <w:p w:rsidR="00075C3F" w:rsidRPr="00E91544" w:rsidRDefault="00075C3F" w:rsidP="00075C3F">
      <w:pPr>
        <w:spacing w:before="120" w:after="120"/>
        <w:jc w:val="both"/>
        <w:rPr>
          <w:szCs w:val="24"/>
        </w:rPr>
      </w:pPr>
      <w:r w:rsidRPr="00E91544">
        <w:rPr>
          <w:i/>
          <w:szCs w:val="24"/>
        </w:rPr>
        <w:t>« </w:t>
      </w:r>
      <w:hyperlink r:id="rId107" w:tooltip="Commentez, partagez ou télécharger l'image." w:history="1">
        <w:r w:rsidRPr="00E91544">
          <w:rPr>
            <w:rStyle w:val="Lienhypertexte"/>
            <w:i/>
            <w:szCs w:val="24"/>
          </w:rPr>
          <w:t>L'homme de bien situe la justice au-dessus de tout. Un homme de bien qui a la bravoure mais qui ignore la justice sera un rebelle. L’homme médiocre qui a la bravoure mais qui ignore la justice sera un brigand</w:t>
        </w:r>
      </w:hyperlink>
      <w:r w:rsidRPr="00E91544">
        <w:rPr>
          <w:i/>
          <w:szCs w:val="24"/>
        </w:rPr>
        <w:t xml:space="preserve"> », </w:t>
      </w:r>
      <w:r w:rsidRPr="00E91544">
        <w:rPr>
          <w:szCs w:val="24"/>
        </w:rPr>
        <w:t xml:space="preserve">Confucius.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i/>
          <w:szCs w:val="24"/>
        </w:rPr>
      </w:pPr>
      <w:r w:rsidRPr="00E91544">
        <w:rPr>
          <w:i/>
          <w:szCs w:val="24"/>
        </w:rPr>
        <w:t>« </w:t>
      </w:r>
      <w:hyperlink r:id="rId108" w:tooltip="Commentez, partagez ou télécharger l'image." w:history="1">
        <w:r w:rsidRPr="00E91544">
          <w:rPr>
            <w:rStyle w:val="Lienhypertexte"/>
            <w:i/>
            <w:szCs w:val="24"/>
          </w:rPr>
          <w:t>On a déclaré qu’il fallait d'abord la justice et que, pour la libe</w:t>
        </w:r>
        <w:r w:rsidRPr="00E91544">
          <w:rPr>
            <w:rStyle w:val="Lienhypertexte"/>
            <w:i/>
            <w:szCs w:val="24"/>
          </w:rPr>
          <w:t>r</w:t>
        </w:r>
        <w:r w:rsidRPr="00E91544">
          <w:rPr>
            <w:rStyle w:val="Lienhypertexte"/>
            <w:i/>
            <w:szCs w:val="24"/>
          </w:rPr>
          <w:t xml:space="preserve">té, on verrait après ; comme si des esclaves pouvaient jamais espérer obtenir la justice », </w:t>
        </w:r>
        <w:r w:rsidRPr="00E91544">
          <w:rPr>
            <w:rStyle w:val="Lienhypertexte"/>
            <w:szCs w:val="24"/>
          </w:rPr>
          <w:t>A</w:t>
        </w:r>
        <w:r w:rsidRPr="00E91544">
          <w:rPr>
            <w:rStyle w:val="Lienhypertexte"/>
            <w:szCs w:val="24"/>
          </w:rPr>
          <w:t>l</w:t>
        </w:r>
        <w:r w:rsidRPr="00E91544">
          <w:rPr>
            <w:rStyle w:val="Lienhypertexte"/>
            <w:szCs w:val="24"/>
          </w:rPr>
          <w:t>bert Camus</w:t>
        </w:r>
        <w:r w:rsidRPr="00E91544">
          <w:rPr>
            <w:rStyle w:val="Lienhypertexte"/>
            <w:i/>
            <w:szCs w:val="24"/>
          </w:rPr>
          <w:t xml:space="preserve">. </w:t>
        </w:r>
      </w:hyperlink>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La sagesse populaire n’est pas en reste</w:t>
      </w:r>
    </w:p>
    <w:p w:rsidR="00075C3F" w:rsidRPr="00E91544" w:rsidRDefault="00075C3F" w:rsidP="00075C3F">
      <w:pPr>
        <w:spacing w:before="120" w:after="120"/>
        <w:jc w:val="both"/>
        <w:rPr>
          <w:szCs w:val="24"/>
        </w:rPr>
      </w:pPr>
      <w:r w:rsidRPr="00E91544">
        <w:rPr>
          <w:szCs w:val="24"/>
        </w:rPr>
        <w:t>« </w:t>
      </w:r>
      <w:r w:rsidRPr="00E91544">
        <w:rPr>
          <w:i/>
          <w:szCs w:val="24"/>
        </w:rPr>
        <w:t>Les loups ne se mangent pas entre eux</w:t>
      </w:r>
      <w:r w:rsidRPr="00E91544">
        <w:rPr>
          <w:szCs w:val="24"/>
        </w:rPr>
        <w:t xml:space="preserve"> ». </w:t>
      </w:r>
    </w:p>
    <w:p w:rsidR="00075C3F" w:rsidRPr="00E91544" w:rsidRDefault="00075C3F" w:rsidP="00075C3F">
      <w:pPr>
        <w:spacing w:before="120" w:after="120"/>
        <w:jc w:val="both"/>
        <w:rPr>
          <w:szCs w:val="24"/>
        </w:rPr>
      </w:pPr>
      <w:r w:rsidRPr="00E91544">
        <w:rPr>
          <w:i/>
          <w:szCs w:val="24"/>
        </w:rPr>
        <w:t>« Asinus asinum fricat</w:t>
      </w:r>
      <w:r w:rsidRPr="00E91544">
        <w:rPr>
          <w:szCs w:val="24"/>
        </w:rPr>
        <w:t xml:space="preserve"> ». </w:t>
      </w:r>
    </w:p>
    <w:p w:rsidR="00075C3F" w:rsidRPr="00E91544" w:rsidRDefault="00075C3F" w:rsidP="00075C3F">
      <w:pPr>
        <w:spacing w:before="120" w:after="120"/>
        <w:jc w:val="both"/>
        <w:rPr>
          <w:szCs w:val="24"/>
        </w:rPr>
      </w:pPr>
      <w:r w:rsidRPr="00E91544">
        <w:rPr>
          <w:szCs w:val="24"/>
        </w:rPr>
        <w:t>« </w:t>
      </w:r>
      <w:r w:rsidRPr="00E91544">
        <w:rPr>
          <w:i/>
          <w:szCs w:val="24"/>
        </w:rPr>
        <w:t>Je te tiens, tu me tiens par la barbichette, le premier de nous deux qui rira aura une tapette</w:t>
      </w:r>
      <w:r w:rsidRPr="00E91544">
        <w:rPr>
          <w:szCs w:val="24"/>
        </w:rPr>
        <w:t> »</w:t>
      </w:r>
    </w:p>
    <w:p w:rsidR="00075C3F" w:rsidRPr="00E91544" w:rsidRDefault="00075C3F" w:rsidP="00075C3F">
      <w:pPr>
        <w:spacing w:before="120" w:after="120"/>
        <w:jc w:val="both"/>
        <w:rPr>
          <w:szCs w:val="24"/>
        </w:rPr>
      </w:pPr>
      <w:r w:rsidRPr="00E91544">
        <w:rPr>
          <w:szCs w:val="24"/>
        </w:rPr>
        <w:t>« </w:t>
      </w:r>
      <w:r w:rsidRPr="00E91544">
        <w:rPr>
          <w:i/>
          <w:szCs w:val="24"/>
        </w:rPr>
        <w:t>La justice est comme la cuisine, il ne faut pas la voir de trop près</w:t>
      </w:r>
      <w:r w:rsidRPr="00E91544">
        <w:rPr>
          <w:szCs w:val="24"/>
        </w:rPr>
        <w:t> », prove</w:t>
      </w:r>
      <w:r w:rsidRPr="00E91544">
        <w:rPr>
          <w:szCs w:val="24"/>
        </w:rPr>
        <w:t>r</w:t>
      </w:r>
      <w:r w:rsidRPr="00E91544">
        <w:rPr>
          <w:szCs w:val="24"/>
        </w:rPr>
        <w:t xml:space="preserve">be tourangeau. </w:t>
      </w:r>
    </w:p>
    <w:p w:rsidR="00075C3F" w:rsidRPr="00E91544" w:rsidRDefault="00075C3F" w:rsidP="00075C3F">
      <w:pPr>
        <w:spacing w:before="120" w:after="120"/>
        <w:jc w:val="both"/>
        <w:rPr>
          <w:i/>
          <w:szCs w:val="24"/>
        </w:rPr>
      </w:pPr>
    </w:p>
    <w:p w:rsidR="00075C3F" w:rsidRPr="00E91544" w:rsidRDefault="00075C3F" w:rsidP="00075C3F">
      <w:pPr>
        <w:spacing w:before="120" w:after="120"/>
        <w:jc w:val="both"/>
        <w:rPr>
          <w:b/>
          <w:szCs w:val="28"/>
        </w:rPr>
      </w:pPr>
      <w:r w:rsidRPr="00E91544">
        <w:rPr>
          <w:b/>
          <w:szCs w:val="28"/>
        </w:rPr>
        <w:t>Que trouve-t-on dans la presse, sur Internet et dans quelques ouvrages ?</w:t>
      </w:r>
    </w:p>
    <w:p w:rsidR="00075C3F" w:rsidRDefault="00075C3F" w:rsidP="00075C3F">
      <w:pPr>
        <w:spacing w:before="120" w:after="120"/>
        <w:jc w:val="both"/>
        <w:rPr>
          <w:szCs w:val="24"/>
        </w:rPr>
      </w:pPr>
    </w:p>
    <w:p w:rsidR="00075C3F" w:rsidRPr="00E91544" w:rsidRDefault="00075C3F" w:rsidP="00075C3F">
      <w:pPr>
        <w:spacing w:before="120" w:after="120"/>
        <w:jc w:val="both"/>
        <w:rPr>
          <w:i/>
          <w:szCs w:val="24"/>
        </w:rPr>
      </w:pPr>
      <w:r>
        <w:rPr>
          <w:szCs w:val="24"/>
        </w:rPr>
        <w:t>À</w:t>
      </w:r>
      <w:r w:rsidRPr="00E91544">
        <w:rPr>
          <w:szCs w:val="24"/>
        </w:rPr>
        <w:t xml:space="preserve"> propos de l’ouvrage d’Eric Zemmour, </w:t>
      </w:r>
      <w:r w:rsidRPr="00E91544">
        <w:rPr>
          <w:i/>
          <w:szCs w:val="24"/>
        </w:rPr>
        <w:t>Le coup d’état des juges</w:t>
      </w:r>
      <w:r w:rsidRPr="00E91544">
        <w:rPr>
          <w:szCs w:val="24"/>
        </w:rPr>
        <w:t xml:space="preserve"> (cf Bibli</w:t>
      </w:r>
      <w:r w:rsidRPr="00E91544">
        <w:rPr>
          <w:szCs w:val="24"/>
        </w:rPr>
        <w:t>o</w:t>
      </w:r>
      <w:r w:rsidRPr="00E91544">
        <w:rPr>
          <w:szCs w:val="24"/>
        </w:rPr>
        <w:t>graphie), voici la présentation de l’éditeur : « </w:t>
      </w:r>
      <w:r w:rsidRPr="00E91544">
        <w:rPr>
          <w:i/>
          <w:szCs w:val="24"/>
        </w:rPr>
        <w:t>Ils s’appellent Eva Joly, Renaud Van Ruymbeke, Philippe Courroye, Eric Halphen... Juges d’instruction à Paris, Rennes ou Lyon, ils n’hésitent pas à a</w:t>
      </w:r>
      <w:r w:rsidRPr="00E91544">
        <w:rPr>
          <w:i/>
          <w:szCs w:val="24"/>
        </w:rPr>
        <w:t>f</w:t>
      </w:r>
      <w:r w:rsidRPr="00E91544">
        <w:rPr>
          <w:i/>
          <w:szCs w:val="24"/>
        </w:rPr>
        <w:t>fronter les grands de ce monde, à mettre en prison des patrons d’entreprise publique, des ministres ou des maires. Il n’y a pas un jour où la presse ne les cite. Et pourtant. Au nom de la loi, les juges ne contournent-ils pas la loi ? Au nom du droit, ne donnent-ils pas de confuses leçons de morales ? Et quel rôle complice joue donc la pre</w:t>
      </w:r>
      <w:r w:rsidRPr="00E91544">
        <w:rPr>
          <w:i/>
          <w:szCs w:val="24"/>
        </w:rPr>
        <w:t>s</w:t>
      </w:r>
      <w:r w:rsidRPr="00E91544">
        <w:rPr>
          <w:i/>
          <w:szCs w:val="24"/>
        </w:rPr>
        <w:t>se ? Des Affaires aux simples affaires, de la corruption à la gestion, le juge saute vite le pas. On a même vu un préfet de 80 ans mis en ex</w:t>
      </w:r>
      <w:r w:rsidRPr="00E91544">
        <w:rPr>
          <w:i/>
          <w:szCs w:val="24"/>
        </w:rPr>
        <w:t>a</w:t>
      </w:r>
      <w:r w:rsidRPr="00E91544">
        <w:rPr>
          <w:i/>
          <w:szCs w:val="24"/>
        </w:rPr>
        <w:t>men parce qu’il n’avait pas prévu, en 1965, les inondations de Va</w:t>
      </w:r>
      <w:r w:rsidRPr="00E91544">
        <w:rPr>
          <w:i/>
          <w:szCs w:val="24"/>
        </w:rPr>
        <w:t>i</w:t>
      </w:r>
      <w:r w:rsidRPr="00E91544">
        <w:rPr>
          <w:i/>
          <w:szCs w:val="24"/>
        </w:rPr>
        <w:t>son-La-Romaine ! Eric Zemmour a entrepris une enquête fondée sur l’idée que les juges nous préparent un avenir où la démocratie sera remplacée par l’éthique et le suffrage universel par le droit. De l’intimidation menottes aux mains à la libre interprétation des lois, on assiste à toutes les dér</w:t>
      </w:r>
      <w:r w:rsidRPr="00E91544">
        <w:rPr>
          <w:i/>
          <w:szCs w:val="24"/>
        </w:rPr>
        <w:t>i</w:t>
      </w:r>
      <w:r w:rsidRPr="00E91544">
        <w:rPr>
          <w:i/>
          <w:szCs w:val="24"/>
        </w:rPr>
        <w:t>ves... A quand le coup d’état des juges ? »</w:t>
      </w:r>
    </w:p>
    <w:p w:rsidR="00075C3F" w:rsidRPr="00E91544" w:rsidRDefault="00075C3F" w:rsidP="00075C3F">
      <w:pPr>
        <w:spacing w:before="120" w:after="120"/>
        <w:jc w:val="both"/>
        <w:rPr>
          <w:i/>
          <w:szCs w:val="24"/>
        </w:rPr>
      </w:pPr>
    </w:p>
    <w:p w:rsidR="00075C3F" w:rsidRPr="00E91544" w:rsidRDefault="00075C3F" w:rsidP="00075C3F">
      <w:pPr>
        <w:spacing w:before="120" w:after="120"/>
        <w:jc w:val="both"/>
        <w:rPr>
          <w:i/>
          <w:szCs w:val="24"/>
        </w:rPr>
      </w:pPr>
      <w:r>
        <w:rPr>
          <w:szCs w:val="24"/>
        </w:rPr>
        <w:t>À</w:t>
      </w:r>
      <w:r w:rsidRPr="00E91544">
        <w:rPr>
          <w:szCs w:val="24"/>
        </w:rPr>
        <w:t xml:space="preserve"> propos du livre de Xavier Bébin</w:t>
      </w:r>
      <w:r w:rsidRPr="00E91544">
        <w:rPr>
          <w:i/>
          <w:szCs w:val="24"/>
        </w:rPr>
        <w:t xml:space="preserve">, »Quand la justice crée l’insécurité »,  </w:t>
      </w:r>
      <w:r w:rsidRPr="00E91544">
        <w:rPr>
          <w:szCs w:val="24"/>
        </w:rPr>
        <w:t xml:space="preserve">le site Internet </w:t>
      </w:r>
      <w:hyperlink r:id="rId109" w:history="1">
        <w:r w:rsidRPr="00E91544">
          <w:rPr>
            <w:rStyle w:val="Lienhypertexte"/>
            <w:szCs w:val="24"/>
          </w:rPr>
          <w:t>http://www.institutpourlajustice.org/actions/evenements/quand-la-justice-cree-insecurite-214276.html</w:t>
        </w:r>
      </w:hyperlink>
      <w:r w:rsidRPr="00E91544">
        <w:rPr>
          <w:szCs w:val="24"/>
        </w:rPr>
        <w:t xml:space="preserve"> mentionne :</w:t>
      </w: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sz w:val="28"/>
        </w:rPr>
        <w:t>« </w:t>
      </w:r>
      <w:hyperlink r:id="rId110" w:history="1">
        <w:r w:rsidRPr="00E91544">
          <w:rPr>
            <w:rStyle w:val="lev"/>
            <w:rFonts w:ascii="Times New Roman" w:hAnsi="Times New Roman"/>
            <w:i/>
            <w:iCs/>
            <w:sz w:val="28"/>
          </w:rPr>
          <w:t>Quand la Justice crée l’insécurité</w:t>
        </w:r>
        <w:r w:rsidRPr="00E91544">
          <w:rPr>
            <w:rStyle w:val="lev"/>
            <w:rFonts w:ascii="Times New Roman" w:hAnsi="Times New Roman"/>
            <w:i/>
            <w:sz w:val="28"/>
          </w:rPr>
          <w:t>.</w:t>
        </w:r>
      </w:hyperlink>
      <w:r w:rsidRPr="00E91544">
        <w:rPr>
          <w:rFonts w:ascii="Times New Roman" w:hAnsi="Times New Roman"/>
          <w:i/>
          <w:sz w:val="28"/>
        </w:rPr>
        <w:t xml:space="preserve"> C’est le titre choc du dernier livre de Xavier Bébin, S</w:t>
      </w:r>
      <w:r w:rsidRPr="00E91544">
        <w:rPr>
          <w:rFonts w:ascii="Times New Roman" w:hAnsi="Times New Roman"/>
          <w:i/>
          <w:sz w:val="28"/>
        </w:rPr>
        <w:t>e</w:t>
      </w:r>
      <w:r w:rsidRPr="00E91544">
        <w:rPr>
          <w:rFonts w:ascii="Times New Roman" w:hAnsi="Times New Roman"/>
          <w:i/>
          <w:sz w:val="28"/>
        </w:rPr>
        <w:t>crétaire général de l’Institut pour la Justice. Cet ouvrage souligne que le fonctionnement actuel de notre système judiciaire peut mettre en danger la sécurité des citoyens. Face à cette insécurité, l’auteur invite à ne plus se demander : ‘ que fait la police ? ‘, mais : ‘ que fait la Justice ? ‘. Gr</w:t>
      </w:r>
      <w:r w:rsidRPr="00E91544">
        <w:rPr>
          <w:rFonts w:ascii="Times New Roman" w:hAnsi="Times New Roman"/>
          <w:i/>
          <w:sz w:val="28"/>
        </w:rPr>
        <w:t>â</w:t>
      </w:r>
      <w:r w:rsidRPr="00E91544">
        <w:rPr>
          <w:rFonts w:ascii="Times New Roman" w:hAnsi="Times New Roman"/>
          <w:i/>
          <w:sz w:val="28"/>
        </w:rPr>
        <w:t>ce à un travail approfondi avec tous les acteurs concernés (juges, avocats, psychiatres, policiers, vi</w:t>
      </w:r>
      <w:r w:rsidRPr="00E91544">
        <w:rPr>
          <w:rFonts w:ascii="Times New Roman" w:hAnsi="Times New Roman"/>
          <w:i/>
          <w:sz w:val="28"/>
        </w:rPr>
        <w:t>c</w:t>
      </w:r>
      <w:r w:rsidRPr="00E91544">
        <w:rPr>
          <w:rFonts w:ascii="Times New Roman" w:hAnsi="Times New Roman"/>
          <w:i/>
          <w:sz w:val="28"/>
        </w:rPr>
        <w:t>times, responsables politiques) et à une riche documentation, Xavier Bébin dans ce livre vif et courageux décrit les dérives d’un système judiciaire qui favorise l’impunité et se désintéresse parfois trop so</w:t>
      </w:r>
      <w:r w:rsidRPr="00E91544">
        <w:rPr>
          <w:rFonts w:ascii="Times New Roman" w:hAnsi="Times New Roman"/>
          <w:i/>
          <w:sz w:val="28"/>
        </w:rPr>
        <w:t>u</w:t>
      </w:r>
      <w:r w:rsidRPr="00E91544">
        <w:rPr>
          <w:rFonts w:ascii="Times New Roman" w:hAnsi="Times New Roman"/>
          <w:i/>
          <w:sz w:val="28"/>
        </w:rPr>
        <w:t xml:space="preserve">vent des victimes. Il nous donne ainsi une vision plus juste du crime et de la </w:t>
      </w:r>
      <w:hyperlink r:id="rId111" w:history="1">
        <w:r w:rsidRPr="00E91544">
          <w:rPr>
            <w:rStyle w:val="Lienhypertexte"/>
            <w:rFonts w:ascii="Times New Roman" w:hAnsi="Times New Roman"/>
            <w:b/>
            <w:bCs/>
            <w:i/>
            <w:sz w:val="28"/>
          </w:rPr>
          <w:t>justice</w:t>
        </w:r>
      </w:hyperlink>
      <w:r w:rsidRPr="00E91544">
        <w:rPr>
          <w:rFonts w:ascii="Times New Roman" w:hAnsi="Times New Roman"/>
          <w:i/>
          <w:sz w:val="28"/>
        </w:rPr>
        <w:t xml:space="preserve"> pénale en France. Ce livre démonte en effet toutes les idées reçues qui engendrent dérive de notre société et perte des v</w:t>
      </w:r>
      <w:r w:rsidRPr="00E91544">
        <w:rPr>
          <w:rFonts w:ascii="Times New Roman" w:hAnsi="Times New Roman"/>
          <w:i/>
          <w:sz w:val="28"/>
        </w:rPr>
        <w:t>a</w:t>
      </w:r>
      <w:r w:rsidRPr="00E91544">
        <w:rPr>
          <w:rFonts w:ascii="Times New Roman" w:hAnsi="Times New Roman"/>
          <w:i/>
          <w:sz w:val="28"/>
        </w:rPr>
        <w:t>leurs, lesquelles fondent toute politique de lutte contre la délinquance. Pa</w:t>
      </w:r>
      <w:r w:rsidRPr="00E91544">
        <w:rPr>
          <w:rFonts w:ascii="Times New Roman" w:hAnsi="Times New Roman"/>
          <w:i/>
          <w:sz w:val="28"/>
        </w:rPr>
        <w:t>r</w:t>
      </w:r>
      <w:r w:rsidRPr="00E91544">
        <w:rPr>
          <w:rFonts w:ascii="Times New Roman" w:hAnsi="Times New Roman"/>
          <w:i/>
          <w:sz w:val="28"/>
        </w:rPr>
        <w:t xml:space="preserve">mi ces préjugés, on entend que la </w:t>
      </w:r>
      <w:hyperlink r:id="rId112" w:history="1">
        <w:r w:rsidRPr="00E91544">
          <w:rPr>
            <w:rStyle w:val="lev"/>
            <w:rFonts w:ascii="Times New Roman" w:hAnsi="Times New Roman"/>
            <w:i/>
            <w:sz w:val="28"/>
          </w:rPr>
          <w:t>prison</w:t>
        </w:r>
      </w:hyperlink>
      <w:r w:rsidRPr="00E91544">
        <w:rPr>
          <w:rFonts w:ascii="Times New Roman" w:hAnsi="Times New Roman"/>
          <w:i/>
          <w:sz w:val="28"/>
        </w:rPr>
        <w:t xml:space="preserve"> est l’école du crime, ou que la pauvreté est LA cause de la criminalité. Ce « dogmatisme p</w:t>
      </w:r>
      <w:r w:rsidRPr="00E91544">
        <w:rPr>
          <w:rFonts w:ascii="Times New Roman" w:hAnsi="Times New Roman"/>
          <w:i/>
          <w:sz w:val="28"/>
        </w:rPr>
        <w:t>é</w:t>
      </w:r>
      <w:r w:rsidRPr="00E91544">
        <w:rPr>
          <w:rFonts w:ascii="Times New Roman" w:hAnsi="Times New Roman"/>
          <w:i/>
          <w:sz w:val="28"/>
        </w:rPr>
        <w:t>nal » conduit à un « humanisme hémiplégique » et empêche nos dir</w:t>
      </w:r>
      <w:r w:rsidRPr="00E91544">
        <w:rPr>
          <w:rFonts w:ascii="Times New Roman" w:hAnsi="Times New Roman"/>
          <w:i/>
          <w:sz w:val="28"/>
        </w:rPr>
        <w:t>i</w:t>
      </w:r>
      <w:r w:rsidRPr="00E91544">
        <w:rPr>
          <w:rFonts w:ascii="Times New Roman" w:hAnsi="Times New Roman"/>
          <w:i/>
          <w:sz w:val="28"/>
        </w:rPr>
        <w:t>geants de prendre les mesures qui s’imposent. Xavier Bébin avance lui des propositions fortes dans la lignée de son travail à l’Institut pour la Justice. Enfin, cet ouvrage, recommandé par de grands thé</w:t>
      </w:r>
      <w:r w:rsidRPr="00E91544">
        <w:rPr>
          <w:rFonts w:ascii="Times New Roman" w:hAnsi="Times New Roman"/>
          <w:i/>
          <w:sz w:val="28"/>
        </w:rPr>
        <w:t>o</w:t>
      </w:r>
      <w:r w:rsidRPr="00E91544">
        <w:rPr>
          <w:rFonts w:ascii="Times New Roman" w:hAnsi="Times New Roman"/>
          <w:i/>
          <w:sz w:val="28"/>
        </w:rPr>
        <w:t>riciens ou praticiens du droit pénal et de la criminologie comme Jean-Claude Magendie, Philippe Bilger, Alain Bauer, Jean Pradel ou Ma</w:t>
      </w:r>
      <w:r w:rsidRPr="00E91544">
        <w:rPr>
          <w:rFonts w:ascii="Times New Roman" w:hAnsi="Times New Roman"/>
          <w:i/>
          <w:sz w:val="28"/>
        </w:rPr>
        <w:t>u</w:t>
      </w:r>
      <w:r w:rsidRPr="00E91544">
        <w:rPr>
          <w:rFonts w:ascii="Times New Roman" w:hAnsi="Times New Roman"/>
          <w:i/>
          <w:sz w:val="28"/>
        </w:rPr>
        <w:t>rice Cusson a un objectif principal, susciter un débat approfondi et courageux sur le fonctionnement de la justice française et les moyens de remédier aux carences de celui-ci. Chaque citoyen qui veut co</w:t>
      </w:r>
      <w:r w:rsidRPr="00E91544">
        <w:rPr>
          <w:rFonts w:ascii="Times New Roman" w:hAnsi="Times New Roman"/>
          <w:i/>
          <w:sz w:val="28"/>
        </w:rPr>
        <w:t>m</w:t>
      </w:r>
      <w:r w:rsidRPr="00E91544">
        <w:rPr>
          <w:rFonts w:ascii="Times New Roman" w:hAnsi="Times New Roman"/>
          <w:i/>
          <w:sz w:val="28"/>
        </w:rPr>
        <w:t xml:space="preserve">prendre les enjeux de la justice française actuelle doit lire </w:t>
      </w:r>
      <w:r w:rsidRPr="00E91544">
        <w:rPr>
          <w:rFonts w:ascii="Times New Roman" w:hAnsi="Times New Roman"/>
          <w:iCs/>
          <w:sz w:val="28"/>
        </w:rPr>
        <w:t>Quand la justice crée l’insécurité</w:t>
      </w:r>
      <w:r w:rsidRPr="00E91544">
        <w:rPr>
          <w:rFonts w:ascii="Times New Roman" w:hAnsi="Times New Roman"/>
          <w:sz w:val="28"/>
        </w:rPr>
        <w:t> ».</w:t>
      </w:r>
    </w:p>
    <w:p w:rsidR="00075C3F" w:rsidRPr="00E91544" w:rsidRDefault="00075C3F" w:rsidP="00075C3F">
      <w:pPr>
        <w:pStyle w:val="NormalWeb"/>
        <w:spacing w:beforeLines="0" w:before="120" w:afterLines="0" w:after="120"/>
        <w:ind w:firstLine="360"/>
        <w:jc w:val="both"/>
        <w:rPr>
          <w:rFonts w:ascii="Times New Roman" w:hAnsi="Times New Roman"/>
          <w:i/>
          <w:sz w:val="28"/>
        </w:rPr>
      </w:pPr>
      <w:r w:rsidRPr="00E91544">
        <w:rPr>
          <w:rFonts w:ascii="Times New Roman" w:hAnsi="Times New Roman"/>
          <w:sz w:val="28"/>
        </w:rPr>
        <w:t xml:space="preserve">On peut lire sur le site Internet </w:t>
      </w:r>
      <w:hyperlink r:id="rId113" w:history="1">
        <w:r w:rsidRPr="00E91544">
          <w:rPr>
            <w:rStyle w:val="Lienhypertexte"/>
            <w:rFonts w:ascii="Times New Roman" w:hAnsi="Times New Roman"/>
            <w:sz w:val="28"/>
          </w:rPr>
          <w:t>http://www.divorce-avocat.com/avocat-divorce/avocat-divorce-influence-juges-proces.htm</w:t>
        </w:r>
      </w:hyperlink>
      <w:r w:rsidRPr="00E91544">
        <w:rPr>
          <w:rFonts w:ascii="Times New Roman" w:hAnsi="Times New Roman"/>
          <w:sz w:val="28"/>
        </w:rPr>
        <w:t xml:space="preserve"> les réflexions de Françoise Caillaud et Franck Mejean, av</w:t>
      </w:r>
      <w:r w:rsidRPr="00E91544">
        <w:rPr>
          <w:rFonts w:ascii="Times New Roman" w:hAnsi="Times New Roman"/>
          <w:sz w:val="28"/>
        </w:rPr>
        <w:t>o</w:t>
      </w:r>
      <w:r w:rsidRPr="00E91544">
        <w:rPr>
          <w:rFonts w:ascii="Times New Roman" w:hAnsi="Times New Roman"/>
          <w:sz w:val="28"/>
        </w:rPr>
        <w:t xml:space="preserve">cats : </w:t>
      </w:r>
      <w:r w:rsidRPr="00E91544">
        <w:rPr>
          <w:rFonts w:ascii="Times New Roman" w:hAnsi="Times New Roman"/>
          <w:i/>
          <w:sz w:val="28"/>
        </w:rPr>
        <w:t>« […] Nous est fréquemment posée la question de savoir si tel ou tel Juge était susceptible de se laisser impressionner par le statut social de l’adversaire, ses fonctions, son entregent, voire " acheté " par sa fo</w:t>
      </w:r>
      <w:r w:rsidRPr="00E91544">
        <w:rPr>
          <w:rFonts w:ascii="Times New Roman" w:hAnsi="Times New Roman"/>
          <w:i/>
          <w:sz w:val="28"/>
        </w:rPr>
        <w:t>r</w:t>
      </w:r>
      <w:r w:rsidRPr="00E91544">
        <w:rPr>
          <w:rFonts w:ascii="Times New Roman" w:hAnsi="Times New Roman"/>
          <w:i/>
          <w:sz w:val="28"/>
        </w:rPr>
        <w:t xml:space="preserve">tune etc., craintes dont les </w:t>
      </w:r>
      <w:r w:rsidRPr="00E91544">
        <w:rPr>
          <w:rFonts w:ascii="Times New Roman" w:hAnsi="Times New Roman"/>
          <w:sz w:val="28"/>
        </w:rPr>
        <w:t>media</w:t>
      </w:r>
      <w:r w:rsidRPr="00E91544">
        <w:rPr>
          <w:rFonts w:ascii="Times New Roman" w:hAnsi="Times New Roman"/>
          <w:i/>
          <w:sz w:val="28"/>
        </w:rPr>
        <w:t xml:space="preserve"> se font l’écho lorsqu’ils évoquent, à propos de tel ou tel procès, selon la formule consacrée, " </w:t>
      </w:r>
      <w:r w:rsidRPr="00E91544">
        <w:rPr>
          <w:rFonts w:ascii="Times New Roman" w:hAnsi="Times New Roman"/>
          <w:i/>
          <w:iCs/>
          <w:sz w:val="28"/>
        </w:rPr>
        <w:t>La bataille du pot de terre contre le pot de fer</w:t>
      </w:r>
      <w:r w:rsidRPr="00E91544">
        <w:rPr>
          <w:rFonts w:ascii="Times New Roman" w:hAnsi="Times New Roman"/>
          <w:i/>
          <w:sz w:val="28"/>
        </w:rPr>
        <w:t> ".[…] A vrai dire, pour ma part, dans le droit de la famille qui est, vous le savez, mon domaine d’intervention privilégié, il ne m’a pas été donné d’observer de dérive de ce type et surtout pas de collusions financières.[…]. Ce que je me dois d’illustrer aujourd’hui est l’influence, sur le procès, non pas de la personnalité du ou des plaideurs mais de celle… de ses Juges […] Ce seront encore les caprices de l’audience qui feront que vous pa</w:t>
      </w:r>
      <w:r w:rsidRPr="00E91544">
        <w:rPr>
          <w:rFonts w:ascii="Times New Roman" w:hAnsi="Times New Roman"/>
          <w:i/>
          <w:sz w:val="28"/>
        </w:rPr>
        <w:t>s</w:t>
      </w:r>
      <w:r w:rsidRPr="00E91544">
        <w:rPr>
          <w:rFonts w:ascii="Times New Roman" w:hAnsi="Times New Roman"/>
          <w:i/>
          <w:sz w:val="28"/>
        </w:rPr>
        <w:t>serez le matin à 8H30 devant un Magistrat frais et dispos ou à 13 heures devant le ou la même qui, trente plaidoiries plus tard aura vu défiler devant lui tous ses collègues partis déjeuner en lui lançant d’un ton goguenard, " On ne t’attend pas… ". Même " soupe à la gr</w:t>
      </w:r>
      <w:r w:rsidRPr="00E91544">
        <w:rPr>
          <w:rFonts w:ascii="Times New Roman" w:hAnsi="Times New Roman"/>
          <w:i/>
          <w:sz w:val="28"/>
        </w:rPr>
        <w:t>i</w:t>
      </w:r>
      <w:r w:rsidRPr="00E91544">
        <w:rPr>
          <w:rFonts w:ascii="Times New Roman" w:hAnsi="Times New Roman"/>
          <w:i/>
          <w:sz w:val="28"/>
        </w:rPr>
        <w:t>mace " si votre Juge avait décidé de profiter d’un rayon de soleil pour aller déjeuner en terrasse ou perdre quelques calories dans une salle de gym et que de v</w:t>
      </w:r>
      <w:r w:rsidRPr="00E91544">
        <w:rPr>
          <w:rFonts w:ascii="Times New Roman" w:hAnsi="Times New Roman"/>
          <w:i/>
          <w:sz w:val="28"/>
        </w:rPr>
        <w:t>i</w:t>
      </w:r>
      <w:r w:rsidRPr="00E91544">
        <w:rPr>
          <w:rFonts w:ascii="Times New Roman" w:hAnsi="Times New Roman"/>
          <w:i/>
          <w:sz w:val="28"/>
        </w:rPr>
        <w:t>lains plaideurs auront eu la très mauvaise idée de saborder ce petit plaisir en venant leur exposer leurs sombres pr</w:t>
      </w:r>
      <w:r w:rsidRPr="00E91544">
        <w:rPr>
          <w:rFonts w:ascii="Times New Roman" w:hAnsi="Times New Roman"/>
          <w:i/>
          <w:sz w:val="28"/>
        </w:rPr>
        <w:t>o</w:t>
      </w:r>
      <w:r w:rsidRPr="00E91544">
        <w:rPr>
          <w:rFonts w:ascii="Times New Roman" w:hAnsi="Times New Roman"/>
          <w:i/>
          <w:sz w:val="28"/>
        </w:rPr>
        <w:t>blèmes personnels. Certes la justice est humaine et il est heureux qu’elle le soit et le reste tant, notamment en cette matière il serait inopportun de plaider face à de véritables machines " distributeurs de jugements " sans réflexion, humanité et conscience. Jugeant dans un sens ou tout à l’inverse ».</w:t>
      </w: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sz w:val="28"/>
        </w:rPr>
        <w:t>« </w:t>
      </w:r>
      <w:r w:rsidRPr="00E91544">
        <w:rPr>
          <w:rFonts w:ascii="Times New Roman" w:hAnsi="Times New Roman"/>
          <w:b/>
          <w:i/>
          <w:sz w:val="28"/>
        </w:rPr>
        <w:t>Une justice impartiale</w:t>
      </w:r>
      <w:r w:rsidRPr="00E91544">
        <w:rPr>
          <w:rFonts w:ascii="Times New Roman" w:hAnsi="Times New Roman"/>
          <w:i/>
          <w:sz w:val="28"/>
        </w:rPr>
        <w:t xml:space="preserve"> ? Manifestement, pas pour un certain nombre de juges du Syndicat de la magistrature qui ont leur mur des cons », </w:t>
      </w:r>
      <w:r w:rsidRPr="00E91544">
        <w:rPr>
          <w:rFonts w:ascii="Times New Roman" w:hAnsi="Times New Roman"/>
          <w:sz w:val="28"/>
        </w:rPr>
        <w:t xml:space="preserve">in site Internet </w:t>
      </w:r>
      <w:hyperlink r:id="rId114" w:history="1">
        <w:r w:rsidRPr="00E91544">
          <w:rPr>
            <w:rStyle w:val="Lienhypertexte"/>
            <w:rFonts w:ascii="Times New Roman" w:hAnsi="Times New Roman"/>
            <w:sz w:val="28"/>
          </w:rPr>
          <w:t>http://www.atlantico.fr/decryptage/justice-impartiale-manifestement-pas-pour-certain-nombre-juges-syndicat-magistrature-qui-ont-mur-cons-706344.html</w:t>
        </w:r>
      </w:hyperlink>
      <w:r w:rsidRPr="00E91544">
        <w:rPr>
          <w:rFonts w:ascii="Times New Roman" w:hAnsi="Times New Roman"/>
          <w:sz w:val="28"/>
        </w:rPr>
        <w:t>, qui précise le 24 avril 2013 :</w:t>
      </w:r>
    </w:p>
    <w:p w:rsidR="00075C3F" w:rsidRDefault="00075C3F" w:rsidP="00075C3F">
      <w:pPr>
        <w:pStyle w:val="NormalWeb"/>
        <w:spacing w:beforeLines="0" w:before="120" w:afterLines="0" w:after="120"/>
        <w:ind w:firstLine="360"/>
        <w:jc w:val="both"/>
        <w:rPr>
          <w:rFonts w:ascii="Times New Roman" w:hAnsi="Times New Roman"/>
          <w:bCs/>
          <w:i/>
          <w:sz w:val="28"/>
        </w:rPr>
      </w:pPr>
      <w:r w:rsidRPr="00E91544">
        <w:rPr>
          <w:rFonts w:ascii="Times New Roman" w:hAnsi="Times New Roman"/>
          <w:sz w:val="28"/>
        </w:rPr>
        <w:t>«</w:t>
      </w:r>
      <w:r w:rsidRPr="00E91544">
        <w:rPr>
          <w:rFonts w:ascii="Times New Roman" w:hAnsi="Times New Roman"/>
          <w:i/>
          <w:sz w:val="28"/>
        </w:rPr>
        <w:t> […]</w:t>
      </w:r>
      <w:r w:rsidRPr="00E91544">
        <w:rPr>
          <w:rFonts w:ascii="Times New Roman" w:hAnsi="Times New Roman"/>
          <w:sz w:val="28"/>
        </w:rPr>
        <w:t xml:space="preserve"> </w:t>
      </w:r>
      <w:r w:rsidRPr="00E91544">
        <w:rPr>
          <w:rFonts w:ascii="Times New Roman" w:hAnsi="Times New Roman"/>
          <w:i/>
          <w:sz w:val="28"/>
        </w:rPr>
        <w:t xml:space="preserve">La liste n'est pas close. Le </w:t>
      </w:r>
      <w:r w:rsidRPr="00E91544">
        <w:rPr>
          <w:rFonts w:ascii="Times New Roman" w:hAnsi="Times New Roman"/>
          <w:i/>
          <w:iCs/>
          <w:sz w:val="28"/>
        </w:rPr>
        <w:t>Mur des cons</w:t>
      </w:r>
      <w:r w:rsidRPr="00E91544">
        <w:rPr>
          <w:rFonts w:ascii="Times New Roman" w:hAnsi="Times New Roman"/>
          <w:i/>
          <w:sz w:val="28"/>
        </w:rPr>
        <w:t xml:space="preserve"> est d'ailleurs évol</w:t>
      </w:r>
      <w:r w:rsidRPr="00E91544">
        <w:rPr>
          <w:rFonts w:ascii="Times New Roman" w:hAnsi="Times New Roman"/>
          <w:i/>
          <w:sz w:val="28"/>
        </w:rPr>
        <w:t>u</w:t>
      </w:r>
      <w:r w:rsidRPr="00E91544">
        <w:rPr>
          <w:rFonts w:ascii="Times New Roman" w:hAnsi="Times New Roman"/>
          <w:i/>
          <w:sz w:val="28"/>
        </w:rPr>
        <w:t>tif. Chaque magistrat sy</w:t>
      </w:r>
      <w:r w:rsidRPr="00E91544">
        <w:rPr>
          <w:rFonts w:ascii="Times New Roman" w:hAnsi="Times New Roman"/>
          <w:i/>
          <w:sz w:val="28"/>
        </w:rPr>
        <w:t>n</w:t>
      </w:r>
      <w:r w:rsidRPr="00E91544">
        <w:rPr>
          <w:rFonts w:ascii="Times New Roman" w:hAnsi="Times New Roman"/>
          <w:i/>
          <w:sz w:val="28"/>
        </w:rPr>
        <w:t>diqué est invité à y placarder une prochaine victime. "</w:t>
      </w:r>
      <w:r w:rsidRPr="00E91544">
        <w:rPr>
          <w:rFonts w:ascii="Times New Roman" w:hAnsi="Times New Roman"/>
          <w:i/>
          <w:iCs/>
          <w:sz w:val="28"/>
        </w:rPr>
        <w:t>Avant d'ajouter un con, vérifiez qu'il n’y est pas déjà</w:t>
      </w:r>
      <w:r w:rsidRPr="00E91544">
        <w:rPr>
          <w:rFonts w:ascii="Times New Roman" w:hAnsi="Times New Roman"/>
          <w:i/>
          <w:sz w:val="28"/>
        </w:rPr>
        <w:t>", ave</w:t>
      </w:r>
      <w:r w:rsidRPr="00E91544">
        <w:rPr>
          <w:rFonts w:ascii="Times New Roman" w:hAnsi="Times New Roman"/>
          <w:i/>
          <w:sz w:val="28"/>
        </w:rPr>
        <w:t>r</w:t>
      </w:r>
      <w:r w:rsidRPr="00E91544">
        <w:rPr>
          <w:rFonts w:ascii="Times New Roman" w:hAnsi="Times New Roman"/>
          <w:i/>
          <w:sz w:val="28"/>
        </w:rPr>
        <w:t xml:space="preserve">tit une seconde affichette placée au milieu des photos […] </w:t>
      </w:r>
      <w:r w:rsidRPr="00E91544">
        <w:rPr>
          <w:rStyle w:val="lev"/>
          <w:rFonts w:ascii="Times New Roman" w:hAnsi="Times New Roman"/>
          <w:b w:val="0"/>
          <w:i/>
          <w:sz w:val="28"/>
        </w:rPr>
        <w:t xml:space="preserve">Mais le problème est que cette liste noire a été dressée par des magistrats qui se montrent eux-mêmes très sourcilleux lorsqu’il s’agit de poser pour autrui les limites de la liberté d’expression en matière d'’njure et de diffamation. […]. </w:t>
      </w:r>
      <w:r w:rsidRPr="00E91544">
        <w:rPr>
          <w:rFonts w:ascii="Times New Roman" w:hAnsi="Times New Roman"/>
          <w:bCs/>
          <w:i/>
          <w:sz w:val="28"/>
        </w:rPr>
        <w:t xml:space="preserve">Le </w:t>
      </w:r>
      <w:r w:rsidRPr="00E91544">
        <w:rPr>
          <w:rFonts w:ascii="Times New Roman" w:hAnsi="Times New Roman"/>
          <w:bCs/>
          <w:i/>
          <w:iCs/>
          <w:sz w:val="28"/>
        </w:rPr>
        <w:t>Mur des cons</w:t>
      </w:r>
      <w:r w:rsidRPr="00E91544">
        <w:rPr>
          <w:rFonts w:ascii="Times New Roman" w:hAnsi="Times New Roman"/>
          <w:bCs/>
          <w:i/>
          <w:sz w:val="28"/>
        </w:rPr>
        <w:t xml:space="preserve"> du Syndicat de la magistrature semble constituer bien moins un "tableau de chasse" réunissant ceux qui ont déjà eu à connaître des foudres de la justice, qu’une future charrette de justiciables qui auront peut-être du souci à se faire le jour où d’aventure ils se retrouv</w:t>
      </w:r>
      <w:r>
        <w:rPr>
          <w:rFonts w:ascii="Times New Roman" w:hAnsi="Times New Roman"/>
          <w:bCs/>
          <w:i/>
          <w:sz w:val="28"/>
        </w:rPr>
        <w:t>eraient devant les tribunaux ».</w:t>
      </w:r>
    </w:p>
    <w:p w:rsidR="00075C3F" w:rsidRPr="00E91544" w:rsidRDefault="00075C3F" w:rsidP="00075C3F">
      <w:pPr>
        <w:pStyle w:val="NormalWeb"/>
        <w:spacing w:beforeLines="0" w:before="120" w:afterLines="0" w:after="120"/>
        <w:ind w:firstLine="360"/>
        <w:jc w:val="both"/>
        <w:rPr>
          <w:rFonts w:ascii="Times New Roman" w:hAnsi="Times New Roman"/>
          <w:bCs/>
          <w:i/>
          <w:sz w:val="28"/>
        </w:rPr>
      </w:pPr>
    </w:p>
    <w:p w:rsidR="00075C3F" w:rsidRPr="00E91544" w:rsidRDefault="00075C3F" w:rsidP="00075C3F">
      <w:pPr>
        <w:pStyle w:val="b"/>
      </w:pPr>
      <w:r w:rsidRPr="00E91544">
        <w:t>Les dérives selon les professions</w:t>
      </w:r>
    </w:p>
    <w:p w:rsidR="00075C3F" w:rsidRDefault="00075C3F" w:rsidP="00075C3F">
      <w:pPr>
        <w:pStyle w:val="NormalWeb"/>
        <w:spacing w:beforeLines="0" w:before="120" w:afterLines="0" w:after="120"/>
        <w:ind w:firstLine="360"/>
        <w:jc w:val="both"/>
        <w:rPr>
          <w:rFonts w:ascii="Times New Roman" w:hAnsi="Times New Roman"/>
          <w:b/>
          <w:bCs/>
          <w:sz w:val="28"/>
        </w:rPr>
      </w:pPr>
    </w:p>
    <w:p w:rsidR="00075C3F" w:rsidRPr="00E91544" w:rsidRDefault="00075C3F" w:rsidP="00075C3F">
      <w:pPr>
        <w:pStyle w:val="NormalWeb"/>
        <w:spacing w:beforeLines="0" w:before="120" w:afterLines="0" w:after="120"/>
        <w:ind w:firstLine="360"/>
        <w:jc w:val="both"/>
        <w:rPr>
          <w:rFonts w:ascii="Times New Roman" w:hAnsi="Times New Roman"/>
          <w:b/>
          <w:bCs/>
          <w:sz w:val="28"/>
        </w:rPr>
      </w:pPr>
      <w:r w:rsidRPr="00E91544">
        <w:rPr>
          <w:rFonts w:ascii="Times New Roman" w:hAnsi="Times New Roman"/>
          <w:b/>
          <w:bCs/>
          <w:sz w:val="28"/>
        </w:rPr>
        <w:t>Dans le monde de la santé</w:t>
      </w:r>
    </w:p>
    <w:p w:rsidR="00075C3F" w:rsidRPr="00E91544" w:rsidRDefault="00075C3F" w:rsidP="00075C3F">
      <w:pPr>
        <w:pStyle w:val="NormalWeb"/>
        <w:spacing w:beforeLines="0" w:before="120" w:afterLines="0" w:after="120"/>
        <w:ind w:firstLine="360"/>
        <w:jc w:val="both"/>
        <w:rPr>
          <w:rFonts w:ascii="Times New Roman" w:hAnsi="Times New Roman"/>
          <w:bCs/>
          <w:sz w:val="28"/>
        </w:rPr>
      </w:pPr>
      <w:r w:rsidRPr="00E91544">
        <w:rPr>
          <w:rFonts w:ascii="Times New Roman" w:hAnsi="Times New Roman"/>
          <w:bCs/>
          <w:sz w:val="28"/>
        </w:rPr>
        <w:t>Le compérage est lourdement sanctionné par les textes et dans les faits, les ordres régionaux jouent pleinement leur rôle. Signalons les dérives en matière d’honoraires abusifs, de pratiques douteuses ou mettant en danger les personnes, les ententes illicites avec des pha</w:t>
      </w:r>
      <w:r w:rsidRPr="00E91544">
        <w:rPr>
          <w:rFonts w:ascii="Times New Roman" w:hAnsi="Times New Roman"/>
          <w:bCs/>
          <w:sz w:val="28"/>
        </w:rPr>
        <w:t>r</w:t>
      </w:r>
      <w:r w:rsidRPr="00E91544">
        <w:rPr>
          <w:rFonts w:ascii="Times New Roman" w:hAnsi="Times New Roman"/>
          <w:bCs/>
          <w:sz w:val="28"/>
        </w:rPr>
        <w:t>maciens, labor</w:t>
      </w:r>
      <w:r w:rsidRPr="00E91544">
        <w:rPr>
          <w:rFonts w:ascii="Times New Roman" w:hAnsi="Times New Roman"/>
          <w:bCs/>
          <w:sz w:val="28"/>
        </w:rPr>
        <w:t>a</w:t>
      </w:r>
      <w:r w:rsidRPr="00E91544">
        <w:rPr>
          <w:rFonts w:ascii="Times New Roman" w:hAnsi="Times New Roman"/>
          <w:bCs/>
          <w:sz w:val="28"/>
        </w:rPr>
        <w:t>toires d’analyse médicale, l’industrie pharmaceutique (achat de prescriptions, faux dossiers cliniques  lors d’essais thérape</w:t>
      </w:r>
      <w:r w:rsidRPr="00E91544">
        <w:rPr>
          <w:rFonts w:ascii="Times New Roman" w:hAnsi="Times New Roman"/>
          <w:bCs/>
          <w:sz w:val="28"/>
        </w:rPr>
        <w:t>u</w:t>
      </w:r>
      <w:r w:rsidRPr="00E91544">
        <w:rPr>
          <w:rFonts w:ascii="Times New Roman" w:hAnsi="Times New Roman"/>
          <w:bCs/>
          <w:sz w:val="28"/>
        </w:rPr>
        <w:t>tiques etc.), avec les fabricants de dispositifs médicaux (défibrillateurs implantables, prothèses etc.), interventions inutiles ou dangereuses sans motif sérieux, cadeaux somptuaires visant à la promotion de m</w:t>
      </w:r>
      <w:r w:rsidRPr="00E91544">
        <w:rPr>
          <w:rFonts w:ascii="Times New Roman" w:hAnsi="Times New Roman"/>
          <w:bCs/>
          <w:sz w:val="28"/>
        </w:rPr>
        <w:t>é</w:t>
      </w:r>
      <w:r w:rsidRPr="00E91544">
        <w:rPr>
          <w:rFonts w:ascii="Times New Roman" w:hAnsi="Times New Roman"/>
          <w:bCs/>
          <w:sz w:val="28"/>
        </w:rPr>
        <w:t xml:space="preserve">dicaments et de techniques chirurgicales ou d’investigation… </w:t>
      </w:r>
    </w:p>
    <w:p w:rsidR="00075C3F" w:rsidRPr="00E91544" w:rsidRDefault="00075C3F" w:rsidP="00075C3F">
      <w:pPr>
        <w:pStyle w:val="NormalWeb"/>
        <w:spacing w:beforeLines="0" w:before="120" w:afterLines="0" w:after="120"/>
        <w:ind w:firstLine="360"/>
        <w:jc w:val="both"/>
        <w:rPr>
          <w:rFonts w:ascii="Times New Roman" w:hAnsi="Times New Roman"/>
          <w:b/>
          <w:bCs/>
          <w:sz w:val="28"/>
        </w:rPr>
      </w:pPr>
      <w:r w:rsidRPr="00E91544">
        <w:rPr>
          <w:rFonts w:ascii="Times New Roman" w:hAnsi="Times New Roman"/>
          <w:b/>
          <w:bCs/>
          <w:sz w:val="28"/>
        </w:rPr>
        <w:t>Chez les avocats</w:t>
      </w:r>
    </w:p>
    <w:p w:rsidR="00075C3F" w:rsidRPr="00E91544" w:rsidRDefault="00075C3F" w:rsidP="00075C3F">
      <w:pPr>
        <w:pStyle w:val="NormalWeb"/>
        <w:spacing w:beforeLines="0" w:before="120" w:afterLines="0" w:after="120"/>
        <w:ind w:firstLine="360"/>
        <w:jc w:val="both"/>
        <w:rPr>
          <w:rFonts w:ascii="Times New Roman" w:hAnsi="Times New Roman"/>
          <w:bCs/>
          <w:sz w:val="28"/>
        </w:rPr>
      </w:pPr>
      <w:r w:rsidRPr="00E91544">
        <w:rPr>
          <w:rFonts w:ascii="Times New Roman" w:hAnsi="Times New Roman"/>
          <w:bCs/>
          <w:sz w:val="28"/>
        </w:rPr>
        <w:t>Les dérives les plus fréquentes, quand elles existent, semblent concerner les honoraires ab</w:t>
      </w:r>
      <w:r w:rsidRPr="00E91544">
        <w:rPr>
          <w:rFonts w:ascii="Times New Roman" w:hAnsi="Times New Roman"/>
          <w:bCs/>
          <w:sz w:val="28"/>
        </w:rPr>
        <w:t>u</w:t>
      </w:r>
      <w:r w:rsidRPr="00E91544">
        <w:rPr>
          <w:rFonts w:ascii="Times New Roman" w:hAnsi="Times New Roman"/>
          <w:bCs/>
          <w:sz w:val="28"/>
        </w:rPr>
        <w:t>sifs sans convention préalable, « l’incrustation » même dans des cas de conflits d’intérêts, les arra</w:t>
      </w:r>
      <w:r w:rsidRPr="00E91544">
        <w:rPr>
          <w:rFonts w:ascii="Times New Roman" w:hAnsi="Times New Roman"/>
          <w:bCs/>
          <w:sz w:val="28"/>
        </w:rPr>
        <w:t>n</w:t>
      </w:r>
      <w:r w:rsidRPr="00E91544">
        <w:rPr>
          <w:rFonts w:ascii="Times New Roman" w:hAnsi="Times New Roman"/>
          <w:bCs/>
          <w:sz w:val="28"/>
        </w:rPr>
        <w:t>gements entre confrères, le non respect de la déontologie avec men</w:t>
      </w:r>
      <w:r w:rsidRPr="00E91544">
        <w:rPr>
          <w:rFonts w:ascii="Times New Roman" w:hAnsi="Times New Roman"/>
          <w:bCs/>
          <w:sz w:val="28"/>
        </w:rPr>
        <w:t>a</w:t>
      </w:r>
      <w:r w:rsidRPr="00E91544">
        <w:rPr>
          <w:rFonts w:ascii="Times New Roman" w:hAnsi="Times New Roman"/>
          <w:bCs/>
          <w:sz w:val="28"/>
        </w:rPr>
        <w:t>ces envers la partie adverse notamment. Cependant l’expérience mo</w:t>
      </w:r>
      <w:r w:rsidRPr="00E91544">
        <w:rPr>
          <w:rFonts w:ascii="Times New Roman" w:hAnsi="Times New Roman"/>
          <w:bCs/>
          <w:sz w:val="28"/>
        </w:rPr>
        <w:t>n</w:t>
      </w:r>
      <w:r w:rsidRPr="00E91544">
        <w:rPr>
          <w:rFonts w:ascii="Times New Roman" w:hAnsi="Times New Roman"/>
          <w:bCs/>
          <w:sz w:val="28"/>
        </w:rPr>
        <w:t>tre que les conflits portés par les clients devant les bâtonniers abouti</w:t>
      </w:r>
      <w:r w:rsidRPr="00E91544">
        <w:rPr>
          <w:rFonts w:ascii="Times New Roman" w:hAnsi="Times New Roman"/>
          <w:bCs/>
          <w:sz w:val="28"/>
        </w:rPr>
        <w:t>s</w:t>
      </w:r>
      <w:r w:rsidRPr="00E91544">
        <w:rPr>
          <w:rFonts w:ascii="Times New Roman" w:hAnsi="Times New Roman"/>
          <w:bCs/>
          <w:sz w:val="28"/>
        </w:rPr>
        <w:t xml:space="preserve">sent rarement… Pourquoi ? Cherchez l’erreur. </w:t>
      </w:r>
    </w:p>
    <w:p w:rsidR="00075C3F" w:rsidRPr="00E91544" w:rsidRDefault="00075C3F" w:rsidP="00075C3F">
      <w:pPr>
        <w:pStyle w:val="NormalWeb"/>
        <w:spacing w:beforeLines="0" w:before="120" w:afterLines="0" w:after="120"/>
        <w:ind w:firstLine="360"/>
        <w:jc w:val="both"/>
        <w:rPr>
          <w:rFonts w:ascii="Times New Roman" w:hAnsi="Times New Roman"/>
          <w:b/>
          <w:bCs/>
          <w:sz w:val="28"/>
        </w:rPr>
      </w:pPr>
      <w:r w:rsidRPr="00E91544">
        <w:rPr>
          <w:rFonts w:ascii="Times New Roman" w:hAnsi="Times New Roman"/>
          <w:b/>
          <w:bCs/>
          <w:sz w:val="28"/>
        </w:rPr>
        <w:t>Chez les magistrats</w:t>
      </w:r>
    </w:p>
    <w:p w:rsidR="00075C3F" w:rsidRPr="00E91544" w:rsidRDefault="00075C3F" w:rsidP="00075C3F">
      <w:pPr>
        <w:spacing w:before="120" w:after="120"/>
        <w:jc w:val="both"/>
        <w:rPr>
          <w:szCs w:val="24"/>
        </w:rPr>
      </w:pPr>
      <w:r w:rsidRPr="00E91544">
        <w:rPr>
          <w:bCs/>
          <w:szCs w:val="24"/>
        </w:rPr>
        <w:t>Extrait de mon article</w:t>
      </w:r>
      <w:r w:rsidRPr="00E91544">
        <w:rPr>
          <w:bCs/>
        </w:rPr>
        <w:t xml:space="preserve"> « </w:t>
      </w:r>
      <w:r w:rsidRPr="00E91544">
        <w:rPr>
          <w:szCs w:val="24"/>
        </w:rPr>
        <w:t>Le pouvoir et le parapluie Juges, associ</w:t>
      </w:r>
      <w:r w:rsidRPr="00E91544">
        <w:rPr>
          <w:szCs w:val="24"/>
        </w:rPr>
        <w:t>a</w:t>
      </w:r>
      <w:r w:rsidRPr="00E91544">
        <w:rPr>
          <w:szCs w:val="24"/>
        </w:rPr>
        <w:t>tions tutélaires et familles</w:t>
      </w:r>
      <w:r w:rsidRPr="00E91544">
        <w:rPr>
          <w:i/>
          <w:szCs w:val="24"/>
        </w:rPr>
        <w:t xml:space="preserve"> », 2013, </w:t>
      </w:r>
      <w:r w:rsidRPr="00E91544">
        <w:rPr>
          <w:szCs w:val="24"/>
        </w:rPr>
        <w:t xml:space="preserve">publié dans la Revue </w:t>
      </w:r>
      <w:r w:rsidRPr="00E91544">
        <w:rPr>
          <w:i/>
          <w:szCs w:val="24"/>
        </w:rPr>
        <w:t>Santé Ment</w:t>
      </w:r>
      <w:r w:rsidRPr="00E91544">
        <w:rPr>
          <w:i/>
          <w:szCs w:val="24"/>
        </w:rPr>
        <w:t>a</w:t>
      </w:r>
      <w:r w:rsidRPr="00E91544">
        <w:rPr>
          <w:i/>
          <w:szCs w:val="24"/>
        </w:rPr>
        <w:t>le</w:t>
      </w:r>
      <w:r w:rsidRPr="00E91544">
        <w:rPr>
          <w:szCs w:val="24"/>
        </w:rPr>
        <w:t xml:space="preserve"> et </w:t>
      </w:r>
      <w:r w:rsidRPr="00E91544">
        <w:rPr>
          <w:i/>
          <w:szCs w:val="24"/>
        </w:rPr>
        <w:t>Il Volantino Eur</w:t>
      </w:r>
      <w:r w:rsidRPr="00E91544">
        <w:rPr>
          <w:i/>
          <w:szCs w:val="24"/>
        </w:rPr>
        <w:t>o</w:t>
      </w:r>
      <w:r w:rsidRPr="00E91544">
        <w:rPr>
          <w:i/>
          <w:szCs w:val="24"/>
        </w:rPr>
        <w:t>péo</w:t>
      </w:r>
      <w:r w:rsidRPr="00E91544">
        <w:rPr>
          <w:szCs w:val="24"/>
        </w:rPr>
        <w:t>.</w:t>
      </w:r>
      <w:r w:rsidRPr="00E91544">
        <w:rPr>
          <w:i/>
          <w:szCs w:val="24"/>
        </w:rPr>
        <w:t xml:space="preserve"> </w:t>
      </w:r>
    </w:p>
    <w:p w:rsidR="00075C3F" w:rsidRPr="00E91544" w:rsidRDefault="00075C3F" w:rsidP="00075C3F">
      <w:pPr>
        <w:spacing w:before="120" w:after="120"/>
        <w:ind w:left="-284" w:right="47"/>
        <w:jc w:val="both"/>
        <w:rPr>
          <w:b/>
          <w:i/>
          <w:szCs w:val="24"/>
        </w:rPr>
      </w:pPr>
      <w:r w:rsidRPr="00E91544">
        <w:rPr>
          <w:b/>
          <w:i/>
          <w:szCs w:val="24"/>
        </w:rPr>
        <w:t xml:space="preserve">Un cas exceptionnel fort heureusement </w:t>
      </w:r>
    </w:p>
    <w:p w:rsidR="00075C3F" w:rsidRPr="00E91544" w:rsidRDefault="00075C3F" w:rsidP="00075C3F">
      <w:pPr>
        <w:pStyle w:val="nav1"/>
        <w:shd w:val="clear" w:color="auto" w:fill="FFFFFF"/>
        <w:spacing w:before="120" w:beforeAutospacing="0" w:after="120" w:afterAutospacing="0"/>
        <w:ind w:right="47" w:firstLine="360"/>
        <w:jc w:val="both"/>
        <w:rPr>
          <w:sz w:val="28"/>
        </w:rPr>
      </w:pPr>
      <w:hyperlink r:id="rId115" w:history="1">
        <w:r w:rsidRPr="00E91544">
          <w:rPr>
            <w:rStyle w:val="Lienhypertexte"/>
            <w:i/>
            <w:sz w:val="28"/>
          </w:rPr>
          <w:t>« Coup de tonnerre pour les tutelles le 5.12.2012</w:t>
        </w:r>
      </w:hyperlink>
      <w:r w:rsidRPr="00E91544">
        <w:rPr>
          <w:i/>
          <w:sz w:val="28"/>
        </w:rPr>
        <w:t xml:space="preserve"> », in </w:t>
      </w:r>
      <w:r w:rsidRPr="00E91544">
        <w:rPr>
          <w:sz w:val="28"/>
        </w:rPr>
        <w:t>http://tutellesabusives.hautetfort.com/archive/2013/02/20/un-juge-des-tutelles-revoque-par-la-conseil-superieur-de-la.html</w:t>
      </w:r>
    </w:p>
    <w:p w:rsidR="00075C3F" w:rsidRDefault="00075C3F" w:rsidP="00075C3F">
      <w:pPr>
        <w:shd w:val="clear" w:color="auto" w:fill="FFFFFF"/>
        <w:spacing w:before="120" w:after="120"/>
        <w:ind w:right="47"/>
        <w:jc w:val="both"/>
        <w:outlineLvl w:val="2"/>
        <w:rPr>
          <w:i/>
          <w:color w:val="000000"/>
          <w:szCs w:val="24"/>
        </w:rPr>
      </w:pPr>
      <w:r w:rsidRPr="00E91544">
        <w:rPr>
          <w:i/>
          <w:szCs w:val="24"/>
        </w:rPr>
        <w:t>20/02/2013 :</w:t>
      </w:r>
      <w:r w:rsidRPr="00E91544">
        <w:rPr>
          <w:i/>
          <w:color w:val="122445"/>
          <w:szCs w:val="24"/>
        </w:rPr>
        <w:t xml:space="preserve"> </w:t>
      </w:r>
      <w:r w:rsidRPr="00E91544">
        <w:rPr>
          <w:i/>
          <w:color w:val="000000"/>
          <w:szCs w:val="24"/>
        </w:rPr>
        <w:t>Une juge des tutelles a été révoquée par décision du Conseil Supérieur de la Magistrature pour avoir porté préjudice à ses protégés en o</w:t>
      </w:r>
      <w:r w:rsidRPr="00E91544">
        <w:rPr>
          <w:i/>
          <w:color w:val="000000"/>
          <w:szCs w:val="24"/>
        </w:rPr>
        <w:t>c</w:t>
      </w:r>
      <w:r w:rsidRPr="00E91544">
        <w:rPr>
          <w:i/>
          <w:color w:val="000000"/>
          <w:szCs w:val="24"/>
        </w:rPr>
        <w:t>troyant au mandataire judiciaire à la protection des majeurs qu'elle avait  dés</w:t>
      </w:r>
      <w:r w:rsidRPr="00E91544">
        <w:rPr>
          <w:i/>
          <w:color w:val="000000"/>
          <w:szCs w:val="24"/>
        </w:rPr>
        <w:t>i</w:t>
      </w:r>
      <w:r w:rsidRPr="00E91544">
        <w:rPr>
          <w:i/>
          <w:color w:val="000000"/>
          <w:szCs w:val="24"/>
        </w:rPr>
        <w:t>gné, des avantages et émoluments abusifs. Le juge des tutelles a en effet la charge de veiller à la défense des i</w:t>
      </w:r>
      <w:r w:rsidRPr="00E91544">
        <w:rPr>
          <w:i/>
          <w:color w:val="000000"/>
          <w:szCs w:val="24"/>
        </w:rPr>
        <w:t>n</w:t>
      </w:r>
      <w:r w:rsidRPr="00E91544">
        <w:rPr>
          <w:i/>
          <w:color w:val="000000"/>
          <w:szCs w:val="24"/>
        </w:rPr>
        <w:t>térêts des personnes à protéger, et non celles de leur nuire,  de les détruire ou de les spolier elle et leur famille, au profit de leur mand</w:t>
      </w:r>
      <w:r w:rsidRPr="00E91544">
        <w:rPr>
          <w:i/>
          <w:color w:val="000000"/>
          <w:szCs w:val="24"/>
        </w:rPr>
        <w:t>a</w:t>
      </w:r>
      <w:r w:rsidRPr="00E91544">
        <w:rPr>
          <w:i/>
          <w:color w:val="000000"/>
          <w:szCs w:val="24"/>
        </w:rPr>
        <w:t>taire judiciaire: ces comportements ont été jugés comme contraire à l'honneur, et ont justifié la révocation de ce juge des tutelles. Cette décision a fait suite à une plainte déposée par le Garde des Sceaux, suite à enquête réalisée par l'Inspection générale des services jud</w:t>
      </w:r>
      <w:r w:rsidRPr="00E91544">
        <w:rPr>
          <w:i/>
          <w:color w:val="000000"/>
          <w:szCs w:val="24"/>
        </w:rPr>
        <w:t>i</w:t>
      </w:r>
      <w:r w:rsidRPr="00E91544">
        <w:rPr>
          <w:i/>
          <w:color w:val="000000"/>
          <w:szCs w:val="24"/>
        </w:rPr>
        <w:t>ciaires sur les agissements de ce juge des tutelles. Ci-dessous, la d</w:t>
      </w:r>
      <w:r w:rsidRPr="00E91544">
        <w:rPr>
          <w:i/>
          <w:color w:val="000000"/>
          <w:szCs w:val="24"/>
        </w:rPr>
        <w:t>é</w:t>
      </w:r>
      <w:r w:rsidRPr="00E91544">
        <w:rPr>
          <w:i/>
          <w:color w:val="000000"/>
          <w:szCs w:val="24"/>
        </w:rPr>
        <w:t>cision figurant sur le site du Conseil Supérieur de la Magistrature »</w:t>
      </w:r>
    </w:p>
    <w:p w:rsidR="00075C3F" w:rsidRPr="00E91544" w:rsidRDefault="00075C3F" w:rsidP="00075C3F">
      <w:pPr>
        <w:shd w:val="clear" w:color="auto" w:fill="FFFFFF"/>
        <w:spacing w:before="120" w:after="120"/>
        <w:ind w:right="47"/>
        <w:jc w:val="both"/>
        <w:outlineLvl w:val="2"/>
        <w:rPr>
          <w:i/>
          <w:color w:val="000000"/>
          <w:szCs w:val="24"/>
        </w:rPr>
      </w:pPr>
    </w:p>
    <w:p w:rsidR="00075C3F" w:rsidRPr="00E91544" w:rsidRDefault="00075C3F" w:rsidP="00075C3F">
      <w:pPr>
        <w:shd w:val="clear" w:color="auto" w:fill="FFFFFF"/>
        <w:spacing w:before="120" w:after="120"/>
        <w:ind w:right="47"/>
        <w:jc w:val="both"/>
        <w:outlineLvl w:val="2"/>
        <w:rPr>
          <w:b/>
          <w:i/>
          <w:color w:val="000000"/>
          <w:szCs w:val="24"/>
        </w:rPr>
      </w:pPr>
      <w:r w:rsidRPr="00E91544">
        <w:rPr>
          <w:b/>
          <w:i/>
          <w:color w:val="000000"/>
          <w:szCs w:val="24"/>
        </w:rPr>
        <w:t>Un autre cas rare en Haïti</w:t>
      </w:r>
    </w:p>
    <w:p w:rsidR="00075C3F" w:rsidRPr="00E91544" w:rsidRDefault="00075C3F" w:rsidP="00075C3F">
      <w:pPr>
        <w:shd w:val="clear" w:color="auto" w:fill="FFFFFF"/>
        <w:spacing w:before="120" w:after="120"/>
        <w:ind w:right="47"/>
        <w:jc w:val="both"/>
        <w:outlineLvl w:val="2"/>
        <w:rPr>
          <w:szCs w:val="24"/>
        </w:rPr>
      </w:pPr>
      <w:r w:rsidRPr="00E91544">
        <w:rPr>
          <w:i/>
          <w:szCs w:val="24"/>
        </w:rPr>
        <w:t>« </w:t>
      </w:r>
      <w:hyperlink r:id="rId116" w:history="1">
        <w:r w:rsidRPr="00E91544">
          <w:rPr>
            <w:rStyle w:val="Lienhypertexte"/>
            <w:i/>
            <w:szCs w:val="24"/>
          </w:rPr>
          <w:t>Juge d’Instruction Maximin Pierre accusé de collusion avec l’avocat de J</w:t>
        </w:r>
        <w:r w:rsidRPr="00E91544">
          <w:rPr>
            <w:rStyle w:val="Lienhypertexte"/>
            <w:i/>
            <w:szCs w:val="24"/>
          </w:rPr>
          <w:t>o</w:t>
        </w:r>
        <w:r w:rsidRPr="00E91544">
          <w:rPr>
            <w:rStyle w:val="Lienhypertexte"/>
            <w:i/>
            <w:szCs w:val="24"/>
          </w:rPr>
          <w:t xml:space="preserve">seph Lambert inculpé de tentative de meurtre » </w:t>
        </w:r>
      </w:hyperlink>
      <w:r w:rsidRPr="00E91544">
        <w:t xml:space="preserve"> </w:t>
      </w:r>
      <w:r w:rsidRPr="00E91544">
        <w:rPr>
          <w:szCs w:val="24"/>
        </w:rPr>
        <w:t>Publié le vendredi 5 juillet 2013. In site Internet</w:t>
      </w:r>
      <w:r w:rsidRPr="00E91544">
        <w:t xml:space="preserve"> </w:t>
      </w:r>
      <w:hyperlink r:id="rId117" w:history="1">
        <w:r w:rsidRPr="00E91544">
          <w:rPr>
            <w:rStyle w:val="Lienhypertexte"/>
            <w:szCs w:val="24"/>
          </w:rPr>
          <w:t>http://touthaiti.com/touthaiti-actualites/2362-juge-d-instruction-maximin-pierre-accuse-de-collusion-avec-l-avocat-de-joseph-lambert-inculpe-de-tentative-de-meurtre</w:t>
        </w:r>
      </w:hyperlink>
    </w:p>
    <w:p w:rsidR="00075C3F" w:rsidRPr="00E91544" w:rsidRDefault="00075C3F" w:rsidP="00075C3F">
      <w:pPr>
        <w:pStyle w:val="info3"/>
      </w:pPr>
      <w:r w:rsidRPr="00E91544">
        <w:t>« Les Députés Sorel Jacinthe et Levaillant Louis-Jeune, viennent d'adresser une requête au Juge d'Instruction Maximin Pierre chargé du dossier du Conseiller Spécial du Président Martelly, Joseph La</w:t>
      </w:r>
      <w:r w:rsidRPr="00E91544">
        <w:t>m</w:t>
      </w:r>
      <w:r w:rsidRPr="00E91544">
        <w:t>bert, pour tentative d'assassinat, association de malfaiteurs et autres à cause disent-ils de grandes présomptions d'impartialité qui peuvent entacher le traitement de leur plainte. Dans cette correspondance nous lisons :’En effet, votre compétence et votre probité sont connues de tous et n'ont jamais été mises en doute pendant votre jeune carrière. Cependant, il importe de vous ra</w:t>
      </w:r>
      <w:r w:rsidRPr="00E91544">
        <w:t>p</w:t>
      </w:r>
      <w:r w:rsidRPr="00E91544">
        <w:t>peler que le fait d'avoir été membre du Cabinet de Me. Joassaint Ephésien, avocat de l'inculpé Joseph Lambert, avant votre entrée dans la Magistrat</w:t>
      </w:r>
      <w:r w:rsidRPr="00E91544">
        <w:t>u</w:t>
      </w:r>
      <w:r w:rsidRPr="00E91544">
        <w:t>re, s'avère déjà compromettant pour ce dossier et peut constituer un obst</w:t>
      </w:r>
      <w:r w:rsidRPr="00E91544">
        <w:t>a</w:t>
      </w:r>
      <w:r w:rsidRPr="00E91544">
        <w:t>cle à la distribution d'une saine et impartiale Justice. Pour ce faire, les plaignants requièrent, qu'il vous plaise, Honorable Magistrat, vous dépo</w:t>
      </w:r>
      <w:r w:rsidRPr="00E91544">
        <w:t>r</w:t>
      </w:r>
      <w:r w:rsidRPr="00E91544">
        <w:t>ter immédiatement de la connaissance de cette affaire pour que votre rép</w:t>
      </w:r>
      <w:r w:rsidRPr="00E91544">
        <w:t>u</w:t>
      </w:r>
      <w:r w:rsidRPr="00E91544">
        <w:t>tation et votre honorabilité ne soient pas salies et pour assurer une équit</w:t>
      </w:r>
      <w:r w:rsidRPr="00E91544">
        <w:t>a</w:t>
      </w:r>
      <w:r w:rsidRPr="00E91544">
        <w:t>ble distribution de la Justice. Et, en cas de refus, les plaignants se réservent le droit de prendre la voie de la récusation et d'acheminer une copie de la présente au CSPJ, aux Commissions Justice du Parlement haïtien, aux O</w:t>
      </w:r>
      <w:r w:rsidRPr="00E91544">
        <w:t>r</w:t>
      </w:r>
      <w:r w:rsidRPr="00E91544">
        <w:t>ganisations Internationales de d</w:t>
      </w:r>
      <w:r w:rsidRPr="00E91544">
        <w:t>é</w:t>
      </w:r>
      <w:r w:rsidRPr="00E91544">
        <w:t>fense des droits humains et aux Sections des droits de l'Homme de l'OEA et de l'ONU ».</w:t>
      </w: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sz w:val="28"/>
        </w:rPr>
        <w:t>Que le lecteur se rassure, je ne vais pas glaner toutes les affaires de la planète, je me suis contenté de quelques cas sortant de l’ordinaire !</w:t>
      </w:r>
    </w:p>
    <w:p w:rsidR="00075C3F" w:rsidRPr="00E91544" w:rsidRDefault="00075C3F" w:rsidP="00075C3F">
      <w:pPr>
        <w:pStyle w:val="NormalWeb"/>
        <w:spacing w:beforeLines="0" w:before="120" w:afterLines="0" w:after="120"/>
        <w:ind w:firstLine="360"/>
        <w:jc w:val="both"/>
        <w:rPr>
          <w:rFonts w:ascii="Times New Roman" w:hAnsi="Times New Roman"/>
          <w:bCs/>
          <w:sz w:val="28"/>
        </w:rPr>
      </w:pPr>
      <w:r w:rsidRPr="00E91544">
        <w:rPr>
          <w:rFonts w:ascii="Times New Roman" w:hAnsi="Times New Roman"/>
          <w:bCs/>
          <w:sz w:val="28"/>
        </w:rPr>
        <w:t>Parmi les dérives à déplorer, je citerai les affaires classées sans su</w:t>
      </w:r>
      <w:r w:rsidRPr="00E91544">
        <w:rPr>
          <w:rFonts w:ascii="Times New Roman" w:hAnsi="Times New Roman"/>
          <w:bCs/>
          <w:sz w:val="28"/>
        </w:rPr>
        <w:t>i</w:t>
      </w:r>
      <w:r w:rsidRPr="00E91544">
        <w:rPr>
          <w:rFonts w:ascii="Times New Roman" w:hAnsi="Times New Roman"/>
          <w:bCs/>
          <w:sz w:val="28"/>
        </w:rPr>
        <w:t>te sans examen sérieux et minutieux, les décisions prises par certains juges qui, sans instruire les dossiers, se conforment aux décisions pr</w:t>
      </w:r>
      <w:r w:rsidRPr="00E91544">
        <w:rPr>
          <w:rFonts w:ascii="Times New Roman" w:hAnsi="Times New Roman"/>
          <w:bCs/>
          <w:sz w:val="28"/>
        </w:rPr>
        <w:t>i</w:t>
      </w:r>
      <w:r w:rsidRPr="00E91544">
        <w:rPr>
          <w:rFonts w:ascii="Times New Roman" w:hAnsi="Times New Roman"/>
          <w:bCs/>
          <w:sz w:val="28"/>
        </w:rPr>
        <w:t>ses ailleurs précédemment, les jugements à l’emporte-pièce et des att</w:t>
      </w:r>
      <w:r w:rsidRPr="00E91544">
        <w:rPr>
          <w:rFonts w:ascii="Times New Roman" w:hAnsi="Times New Roman"/>
          <w:bCs/>
          <w:sz w:val="28"/>
        </w:rPr>
        <w:t>i</w:t>
      </w:r>
      <w:r w:rsidRPr="00E91544">
        <w:rPr>
          <w:rFonts w:ascii="Times New Roman" w:hAnsi="Times New Roman"/>
          <w:bCs/>
          <w:sz w:val="28"/>
        </w:rPr>
        <w:t>tudes peu empathiques avec des familles en plein désarroi, des men</w:t>
      </w:r>
      <w:r w:rsidRPr="00E91544">
        <w:rPr>
          <w:rFonts w:ascii="Times New Roman" w:hAnsi="Times New Roman"/>
          <w:bCs/>
          <w:sz w:val="28"/>
        </w:rPr>
        <w:t>a</w:t>
      </w:r>
      <w:r w:rsidRPr="00E91544">
        <w:rPr>
          <w:rFonts w:ascii="Times New Roman" w:hAnsi="Times New Roman"/>
          <w:bCs/>
          <w:sz w:val="28"/>
        </w:rPr>
        <w:t>ces de sanctions pour de pseudo injures à magistrat dans l’exercice de leurs fonctions, des dérapages verbaux inacceptables surtout venant de magistrats, des arrangements avec le pouvoir, des corps constitués ou des représentants d’ordres professionnels, des lenteurs ayant toujours comme prétexte la surcharge de travail et l’insuffisance d’effectifs… Si les médecins en faisaient autant pour ce dernier aspect, combien de morts aurions-nous à déplorer ? Fort heureusement, la grande majorité des professionnels se co</w:t>
      </w:r>
      <w:r w:rsidRPr="00E91544">
        <w:rPr>
          <w:rFonts w:ascii="Times New Roman" w:hAnsi="Times New Roman"/>
          <w:bCs/>
          <w:sz w:val="28"/>
        </w:rPr>
        <w:t>m</w:t>
      </w:r>
      <w:r w:rsidRPr="00E91544">
        <w:rPr>
          <w:rFonts w:ascii="Times New Roman" w:hAnsi="Times New Roman"/>
          <w:bCs/>
          <w:sz w:val="28"/>
        </w:rPr>
        <w:t xml:space="preserve">porte conformément aux exigences de leurs fonctions. </w:t>
      </w:r>
    </w:p>
    <w:p w:rsidR="00075C3F" w:rsidRPr="00E91544" w:rsidRDefault="00075C3F" w:rsidP="00075C3F">
      <w:pPr>
        <w:pStyle w:val="NormalWeb"/>
        <w:spacing w:beforeLines="0" w:before="120" w:afterLines="0" w:after="120"/>
        <w:ind w:firstLine="360"/>
        <w:jc w:val="both"/>
        <w:rPr>
          <w:rFonts w:ascii="Times New Roman" w:hAnsi="Times New Roman"/>
          <w:b/>
          <w:bCs/>
          <w:sz w:val="28"/>
          <w:szCs w:val="16"/>
        </w:rPr>
      </w:pPr>
    </w:p>
    <w:p w:rsidR="00075C3F" w:rsidRPr="00E91544" w:rsidRDefault="00075C3F" w:rsidP="00075C3F">
      <w:pPr>
        <w:pStyle w:val="NormalWeb"/>
        <w:spacing w:beforeLines="0" w:before="120" w:afterLines="0" w:after="120"/>
        <w:ind w:firstLine="360"/>
        <w:jc w:val="both"/>
        <w:rPr>
          <w:rFonts w:ascii="Times New Roman" w:hAnsi="Times New Roman"/>
          <w:b/>
          <w:bCs/>
          <w:sz w:val="28"/>
        </w:rPr>
      </w:pPr>
      <w:r w:rsidRPr="00E91544">
        <w:rPr>
          <w:rFonts w:ascii="Times New Roman" w:hAnsi="Times New Roman"/>
          <w:b/>
          <w:bCs/>
          <w:sz w:val="28"/>
        </w:rPr>
        <w:t>Chez les notaires</w:t>
      </w:r>
    </w:p>
    <w:p w:rsidR="00075C3F" w:rsidRDefault="00075C3F" w:rsidP="00075C3F">
      <w:pPr>
        <w:pStyle w:val="NormalWeb"/>
        <w:spacing w:beforeLines="0" w:before="120" w:afterLines="0" w:after="120"/>
        <w:ind w:firstLine="360"/>
        <w:jc w:val="both"/>
        <w:rPr>
          <w:rFonts w:ascii="Times New Roman" w:hAnsi="Times New Roman"/>
          <w:bCs/>
          <w:sz w:val="28"/>
        </w:rPr>
      </w:pPr>
    </w:p>
    <w:p w:rsidR="00075C3F" w:rsidRPr="00E91544" w:rsidRDefault="00075C3F" w:rsidP="00075C3F">
      <w:pPr>
        <w:pStyle w:val="NormalWeb"/>
        <w:spacing w:beforeLines="0" w:before="120" w:afterLines="0" w:after="120"/>
        <w:ind w:firstLine="360"/>
        <w:jc w:val="both"/>
        <w:rPr>
          <w:rFonts w:ascii="Times New Roman" w:hAnsi="Times New Roman"/>
          <w:bCs/>
          <w:sz w:val="28"/>
        </w:rPr>
      </w:pPr>
      <w:r w:rsidRPr="00E91544">
        <w:rPr>
          <w:rFonts w:ascii="Times New Roman" w:hAnsi="Times New Roman"/>
          <w:bCs/>
          <w:sz w:val="28"/>
        </w:rPr>
        <w:t xml:space="preserve">On peut lire sur le site Internet </w:t>
      </w:r>
      <w:hyperlink r:id="rId118" w:history="1">
        <w:r w:rsidRPr="00E91544">
          <w:rPr>
            <w:rStyle w:val="Lienhypertexte"/>
            <w:rFonts w:ascii="Times New Roman" w:hAnsi="Times New Roman"/>
            <w:bCs/>
            <w:sz w:val="28"/>
          </w:rPr>
          <w:t>http://immobilier-injustice.blogspot.fr/2013/04/certains-notaires-derapent.html</w:t>
        </w:r>
      </w:hyperlink>
    </w:p>
    <w:p w:rsidR="00075C3F" w:rsidRPr="00E91544" w:rsidRDefault="00075C3F" w:rsidP="00075C3F">
      <w:pPr>
        <w:pStyle w:val="Titre1"/>
        <w:shd w:val="clear" w:color="auto" w:fill="FFFFFF"/>
        <w:spacing w:before="120" w:after="120"/>
        <w:ind w:firstLine="360"/>
        <w:jc w:val="both"/>
        <w:rPr>
          <w:rFonts w:ascii="Times New Roman" w:hAnsi="Times New Roman"/>
          <w:b/>
          <w:i/>
          <w:sz w:val="28"/>
          <w:szCs w:val="24"/>
        </w:rPr>
      </w:pPr>
      <w:r w:rsidRPr="00E91544">
        <w:rPr>
          <w:rFonts w:ascii="Times New Roman" w:hAnsi="Times New Roman"/>
          <w:b/>
          <w:i/>
          <w:sz w:val="28"/>
          <w:szCs w:val="24"/>
        </w:rPr>
        <w:t xml:space="preserve"> « </w:t>
      </w:r>
      <w:hyperlink r:id="rId119" w:history="1">
        <w:r w:rsidRPr="00E91544">
          <w:rPr>
            <w:rStyle w:val="Lienhypertexte"/>
            <w:rFonts w:ascii="Times New Roman" w:hAnsi="Times New Roman"/>
            <w:b/>
            <w:i/>
            <w:sz w:val="28"/>
            <w:szCs w:val="24"/>
          </w:rPr>
          <w:t>Certains notaires dérapent</w:t>
        </w:r>
      </w:hyperlink>
      <w:r w:rsidRPr="00E91544">
        <w:rPr>
          <w:rFonts w:ascii="Times New Roman" w:hAnsi="Times New Roman"/>
          <w:b/>
          <w:i/>
          <w:sz w:val="28"/>
          <w:szCs w:val="24"/>
        </w:rPr>
        <w:t xml:space="preserve"> </w:t>
      </w:r>
    </w:p>
    <w:p w:rsidR="00075C3F" w:rsidRDefault="00075C3F" w:rsidP="00075C3F">
      <w:pPr>
        <w:pStyle w:val="info3"/>
      </w:pPr>
    </w:p>
    <w:p w:rsidR="00075C3F" w:rsidRPr="00E91544" w:rsidRDefault="00075C3F" w:rsidP="00075C3F">
      <w:pPr>
        <w:pStyle w:val="info3"/>
      </w:pPr>
      <w:r w:rsidRPr="00E91544">
        <w:t>Plusieurs affaires récentes témoignent d’une trop grande proximité de certains notaires avec des promoteurs et des ‘défiscalisateurs’. Une conf</w:t>
      </w:r>
      <w:r w:rsidRPr="00E91544">
        <w:t>u</w:t>
      </w:r>
      <w:r w:rsidRPr="00E91544">
        <w:t xml:space="preserve">sion des genres dont le consommateur fait les frais. </w:t>
      </w:r>
    </w:p>
    <w:p w:rsidR="00075C3F" w:rsidRPr="00E91544" w:rsidRDefault="00075C3F" w:rsidP="00075C3F">
      <w:pPr>
        <w:pStyle w:val="info3"/>
      </w:pPr>
      <w:r w:rsidRPr="00E91544">
        <w:t>Pas de fins de mois difficiles pour nos chers maîtres. Selon un ra</w:t>
      </w:r>
      <w:r w:rsidRPr="00E91544">
        <w:t>p</w:t>
      </w:r>
      <w:r w:rsidRPr="00E91544">
        <w:t>port remis au président de la République en mars 2009 </w:t>
      </w:r>
      <w:r w:rsidRPr="00E91544">
        <w:rPr>
          <w:vertAlign w:val="superscript"/>
        </w:rPr>
        <w:t>(1)</w:t>
      </w:r>
      <w:r w:rsidRPr="00E91544">
        <w:t>, les 8 714 notaires de France, r</w:t>
      </w:r>
      <w:r w:rsidRPr="00E91544">
        <w:t>é</w:t>
      </w:r>
      <w:r w:rsidRPr="00E91544">
        <w:t>partis dans 4 504 offices, ont gagné en moyenne plus de 200 000 € par an sur la période 2003-2006, avec des pointes à 500 000 €. Il s’agit de bénéfices nets, r</w:t>
      </w:r>
      <w:r w:rsidRPr="00E91544">
        <w:t>é</w:t>
      </w:r>
      <w:r w:rsidRPr="00E91544">
        <w:t>alisés dans un environnement sécurisé, puisque les notaires jouissent d’un num</w:t>
      </w:r>
      <w:r w:rsidRPr="00E91544">
        <w:t>e</w:t>
      </w:r>
      <w:r w:rsidRPr="00E91544">
        <w:t>rus clausus de fait. Désignés par arrêté du garde des Sceaux, ils ne sont pas plus no</w:t>
      </w:r>
      <w:r w:rsidRPr="00E91544">
        <w:t>m</w:t>
      </w:r>
      <w:r w:rsidRPr="00E91544">
        <w:t>breux aujourd’hui qu’à la fin de la Seconde Guerre mondiale. Les rangs des avocats, pendant la même p</w:t>
      </w:r>
      <w:r w:rsidRPr="00E91544">
        <w:t>é</w:t>
      </w:r>
      <w:r w:rsidRPr="00E91544">
        <w:t>riode, ont été multipliés par sept ! « Officiers publics et ministériels », les notaires ont, de surcroît, le monopole de la rédaction de ce que les juristes appellent les actes authentiques, c’est-à-dire exécutoires selon la loi. C’est ce qui les rend quasi incontournables dans les successions et dans les tra</w:t>
      </w:r>
      <w:r w:rsidRPr="00E91544">
        <w:t>n</w:t>
      </w:r>
      <w:r w:rsidRPr="00E91544">
        <w:t>sa</w:t>
      </w:r>
      <w:r w:rsidRPr="00E91544">
        <w:t>c</w:t>
      </w:r>
      <w:r w:rsidRPr="00E91544">
        <w:t>tions immobilières. Ce dernier filon a fait leur fortune, mais pourrait bien ternir l’image d’intégrité de la corporation. Au problème trad</w:t>
      </w:r>
      <w:r w:rsidRPr="00E91544">
        <w:t>i</w:t>
      </w:r>
      <w:r w:rsidRPr="00E91544">
        <w:t>tionnel du flou artistique sur les « frais de notaire » (lire encadré), se superpose un phénomène plus récent. Prises par la fièvre immobilière qui touche la France depuis une d</w:t>
      </w:r>
      <w:r w:rsidRPr="00E91544">
        <w:t>é</w:t>
      </w:r>
      <w:r w:rsidRPr="00E91544">
        <w:t>cennie, certaines études notariales en sont venues à ressembler à des bureaux d’enregistrement au serv</w:t>
      </w:r>
      <w:r w:rsidRPr="00E91544">
        <w:t>i</w:t>
      </w:r>
      <w:r w:rsidRPr="00E91544">
        <w:t xml:space="preserve">ce des promoteurs ». </w:t>
      </w:r>
    </w:p>
    <w:p w:rsidR="00075C3F" w:rsidRPr="00E91544" w:rsidRDefault="00075C3F" w:rsidP="00075C3F">
      <w:pPr>
        <w:shd w:val="clear" w:color="auto" w:fill="FFFFFF"/>
        <w:spacing w:before="120" w:after="120"/>
        <w:jc w:val="both"/>
        <w:rPr>
          <w:b/>
          <w:szCs w:val="24"/>
        </w:rPr>
      </w:pPr>
    </w:p>
    <w:p w:rsidR="00075C3F" w:rsidRPr="00E91544" w:rsidRDefault="00075C3F" w:rsidP="00075C3F">
      <w:pPr>
        <w:shd w:val="clear" w:color="auto" w:fill="FFFFFF"/>
        <w:spacing w:before="120" w:after="120"/>
        <w:jc w:val="both"/>
        <w:rPr>
          <w:b/>
          <w:szCs w:val="24"/>
        </w:rPr>
      </w:pPr>
      <w:r w:rsidRPr="00E91544">
        <w:rPr>
          <w:b/>
          <w:szCs w:val="24"/>
        </w:rPr>
        <w:t>Cependant, il convient d’être prudent et de ne jamais général</w:t>
      </w:r>
      <w:r w:rsidRPr="00E91544">
        <w:rPr>
          <w:b/>
          <w:szCs w:val="24"/>
        </w:rPr>
        <w:t>i</w:t>
      </w:r>
      <w:r w:rsidRPr="00E91544">
        <w:rPr>
          <w:b/>
          <w:szCs w:val="24"/>
        </w:rPr>
        <w:t>ser en stigmatisant toute une profession à cause de quelques ég</w:t>
      </w:r>
      <w:r w:rsidRPr="00E91544">
        <w:rPr>
          <w:b/>
          <w:szCs w:val="24"/>
        </w:rPr>
        <w:t>a</w:t>
      </w:r>
      <w:r w:rsidRPr="00E91544">
        <w:rPr>
          <w:b/>
          <w:szCs w:val="24"/>
        </w:rPr>
        <w:t>rés, c’est mon sentiment profond pour toutes les professions év</w:t>
      </w:r>
      <w:r w:rsidRPr="00E91544">
        <w:rPr>
          <w:b/>
          <w:szCs w:val="24"/>
        </w:rPr>
        <w:t>o</w:t>
      </w:r>
      <w:r w:rsidRPr="00E91544">
        <w:rPr>
          <w:b/>
          <w:szCs w:val="24"/>
        </w:rPr>
        <w:t xml:space="preserve">quées ici. </w:t>
      </w:r>
    </w:p>
    <w:p w:rsidR="00075C3F" w:rsidRPr="00E91544" w:rsidRDefault="00075C3F" w:rsidP="00075C3F">
      <w:pPr>
        <w:shd w:val="clear" w:color="auto" w:fill="FFFFFF"/>
        <w:spacing w:before="120" w:after="120"/>
        <w:jc w:val="both"/>
        <w:rPr>
          <w:b/>
          <w:szCs w:val="24"/>
        </w:rPr>
      </w:pPr>
    </w:p>
    <w:p w:rsidR="00075C3F" w:rsidRPr="00E91544" w:rsidRDefault="00075C3F" w:rsidP="00075C3F">
      <w:pPr>
        <w:shd w:val="clear" w:color="auto" w:fill="FFFFFF"/>
        <w:spacing w:before="120" w:after="120"/>
        <w:jc w:val="both"/>
        <w:rPr>
          <w:szCs w:val="24"/>
        </w:rPr>
      </w:pPr>
      <w:r w:rsidRPr="00E91544">
        <w:rPr>
          <w:b/>
          <w:szCs w:val="24"/>
        </w:rPr>
        <w:t xml:space="preserve">Rappelons en effet que, comme le précise le site Internet </w:t>
      </w:r>
      <w:hyperlink r:id="rId120" w:history="1">
        <w:r w:rsidRPr="00E91544">
          <w:rPr>
            <w:rStyle w:val="Lienhypertexte"/>
            <w:szCs w:val="24"/>
          </w:rPr>
          <w:t>http://patrimoine.lesechos.fr/patrimoine/guides/professions-liberales/guide-professions-liberales/notaire-585173.php</w:t>
        </w:r>
      </w:hyperlink>
      <w:r w:rsidRPr="00E91544">
        <w:rPr>
          <w:szCs w:val="24"/>
        </w:rPr>
        <w:t xml:space="preserve"> :</w:t>
      </w:r>
    </w:p>
    <w:p w:rsidR="00075C3F" w:rsidRPr="00E91544" w:rsidRDefault="00075C3F" w:rsidP="00075C3F">
      <w:pPr>
        <w:pStyle w:val="NormalWeb"/>
        <w:spacing w:beforeLines="0" w:before="120" w:afterLines="0" w:after="120"/>
        <w:ind w:firstLine="360"/>
        <w:jc w:val="both"/>
        <w:rPr>
          <w:rFonts w:ascii="Times New Roman" w:hAnsi="Times New Roman"/>
          <w:i/>
          <w:sz w:val="28"/>
        </w:rPr>
      </w:pPr>
      <w:r w:rsidRPr="00E91544">
        <w:rPr>
          <w:rFonts w:ascii="Times New Roman" w:hAnsi="Times New Roman"/>
          <w:b/>
          <w:sz w:val="28"/>
        </w:rPr>
        <w:t>« </w:t>
      </w:r>
      <w:r w:rsidRPr="00E91544">
        <w:rPr>
          <w:rFonts w:ascii="Times New Roman" w:hAnsi="Times New Roman"/>
          <w:i/>
          <w:sz w:val="28"/>
        </w:rPr>
        <w:t>Le notaire est placé sous la tutelle du ministre de la Justice, qui l'exerce par l'intermédiaire du procureur de la République. Il est soumis au contrôle de l'État, lors de l'accès à la profession, nota</w:t>
      </w:r>
      <w:r w:rsidRPr="00E91544">
        <w:rPr>
          <w:rFonts w:ascii="Times New Roman" w:hAnsi="Times New Roman"/>
          <w:i/>
          <w:sz w:val="28"/>
        </w:rPr>
        <w:t>m</w:t>
      </w:r>
      <w:r w:rsidRPr="00E91544">
        <w:rPr>
          <w:rFonts w:ascii="Times New Roman" w:hAnsi="Times New Roman"/>
          <w:i/>
          <w:sz w:val="28"/>
        </w:rPr>
        <w:t>ment pour ce qui est :</w:t>
      </w:r>
    </w:p>
    <w:p w:rsidR="00075C3F" w:rsidRPr="00E91544" w:rsidRDefault="00075C3F" w:rsidP="00075C3F">
      <w:pPr>
        <w:numPr>
          <w:ilvl w:val="0"/>
          <w:numId w:val="31"/>
        </w:numPr>
        <w:tabs>
          <w:tab w:val="clear" w:pos="720"/>
        </w:tabs>
        <w:spacing w:before="120" w:after="120"/>
        <w:ind w:left="0" w:firstLine="360"/>
        <w:rPr>
          <w:i/>
          <w:szCs w:val="24"/>
        </w:rPr>
      </w:pPr>
      <w:r w:rsidRPr="00E91544">
        <w:rPr>
          <w:i/>
          <w:szCs w:val="24"/>
        </w:rPr>
        <w:t>de "l'opportunité de la nomination",</w:t>
      </w:r>
    </w:p>
    <w:p w:rsidR="00075C3F" w:rsidRPr="00E91544" w:rsidRDefault="00075C3F" w:rsidP="00075C3F">
      <w:pPr>
        <w:numPr>
          <w:ilvl w:val="0"/>
          <w:numId w:val="31"/>
        </w:numPr>
        <w:tabs>
          <w:tab w:val="clear" w:pos="720"/>
          <w:tab w:val="num" w:pos="0"/>
        </w:tabs>
        <w:spacing w:before="120" w:after="120"/>
        <w:ind w:left="0" w:firstLine="360"/>
        <w:rPr>
          <w:i/>
          <w:szCs w:val="24"/>
        </w:rPr>
      </w:pPr>
      <w:r w:rsidRPr="00E91544">
        <w:rPr>
          <w:i/>
          <w:szCs w:val="24"/>
        </w:rPr>
        <w:t>de "la moralité du candidat",</w:t>
      </w:r>
    </w:p>
    <w:p w:rsidR="00075C3F" w:rsidRPr="00E91544" w:rsidRDefault="00075C3F" w:rsidP="00075C3F">
      <w:pPr>
        <w:numPr>
          <w:ilvl w:val="0"/>
          <w:numId w:val="31"/>
        </w:numPr>
        <w:tabs>
          <w:tab w:val="clear" w:pos="720"/>
          <w:tab w:val="num" w:pos="0"/>
        </w:tabs>
        <w:spacing w:before="120" w:after="120"/>
        <w:ind w:left="0" w:firstLine="360"/>
        <w:rPr>
          <w:i/>
          <w:szCs w:val="24"/>
        </w:rPr>
      </w:pPr>
      <w:r w:rsidRPr="00E91544">
        <w:rPr>
          <w:i/>
          <w:szCs w:val="24"/>
        </w:rPr>
        <w:t>et de "la valeur de l'office".</w:t>
      </w:r>
    </w:p>
    <w:p w:rsidR="00075C3F" w:rsidRPr="00E91544" w:rsidRDefault="00075C3F" w:rsidP="00075C3F">
      <w:pPr>
        <w:spacing w:before="120" w:after="120"/>
        <w:jc w:val="both"/>
        <w:rPr>
          <w:i/>
          <w:szCs w:val="24"/>
        </w:rPr>
      </w:pPr>
      <w:r w:rsidRPr="00E91544">
        <w:rPr>
          <w:i/>
          <w:szCs w:val="24"/>
        </w:rPr>
        <w:t>La nomination et le retrait des notaires sont effectués par arrêté du garde des Sceaux. Le nombre d'études notariales fait l'objet d'un n</w:t>
      </w:r>
      <w:r w:rsidRPr="00E91544">
        <w:rPr>
          <w:i/>
          <w:szCs w:val="24"/>
        </w:rPr>
        <w:t>u</w:t>
      </w:r>
      <w:r w:rsidRPr="00E91544">
        <w:rPr>
          <w:i/>
          <w:szCs w:val="24"/>
        </w:rPr>
        <w:t>merus clausus. En prat</w:t>
      </w:r>
      <w:r w:rsidRPr="00E91544">
        <w:rPr>
          <w:i/>
          <w:szCs w:val="24"/>
        </w:rPr>
        <w:t>i</w:t>
      </w:r>
      <w:r w:rsidRPr="00E91544">
        <w:rPr>
          <w:i/>
          <w:szCs w:val="24"/>
        </w:rPr>
        <w:t>que, la chancellerie encadre les implantations en s'assurant d'un maillage territ</w:t>
      </w:r>
      <w:r w:rsidRPr="00E91544">
        <w:rPr>
          <w:i/>
          <w:szCs w:val="24"/>
        </w:rPr>
        <w:t>o</w:t>
      </w:r>
      <w:r w:rsidRPr="00E91544">
        <w:rPr>
          <w:i/>
          <w:szCs w:val="24"/>
        </w:rPr>
        <w:t>rial qui réponde aux besoins de la population. En outre, la profession elle-même exerce un contrôle par le biais de différentes instances :</w:t>
      </w:r>
    </w:p>
    <w:p w:rsidR="00075C3F" w:rsidRPr="00E91544" w:rsidRDefault="00075C3F" w:rsidP="00075C3F">
      <w:pPr>
        <w:numPr>
          <w:ilvl w:val="0"/>
          <w:numId w:val="32"/>
        </w:numPr>
        <w:tabs>
          <w:tab w:val="clear" w:pos="720"/>
          <w:tab w:val="num" w:pos="0"/>
        </w:tabs>
        <w:spacing w:before="120" w:after="120"/>
        <w:ind w:left="0" w:firstLine="360"/>
        <w:jc w:val="both"/>
        <w:rPr>
          <w:i/>
          <w:szCs w:val="24"/>
        </w:rPr>
      </w:pPr>
      <w:r w:rsidRPr="00E91544">
        <w:rPr>
          <w:szCs w:val="24"/>
        </w:rPr>
        <w:t>les chambres départementales</w:t>
      </w:r>
      <w:r w:rsidRPr="00E91544">
        <w:rPr>
          <w:i/>
          <w:szCs w:val="24"/>
        </w:rPr>
        <w:t xml:space="preserve"> sont chargées : </w:t>
      </w:r>
    </w:p>
    <w:p w:rsidR="00075C3F" w:rsidRPr="00E91544" w:rsidRDefault="00075C3F" w:rsidP="00075C3F">
      <w:pPr>
        <w:numPr>
          <w:ilvl w:val="1"/>
          <w:numId w:val="32"/>
        </w:numPr>
        <w:tabs>
          <w:tab w:val="clear" w:pos="1440"/>
          <w:tab w:val="num" w:pos="0"/>
        </w:tabs>
        <w:spacing w:before="120" w:after="120"/>
        <w:ind w:left="0" w:firstLine="360"/>
        <w:jc w:val="both"/>
        <w:rPr>
          <w:i/>
          <w:szCs w:val="24"/>
        </w:rPr>
      </w:pPr>
      <w:r w:rsidRPr="00E91544">
        <w:rPr>
          <w:i/>
          <w:szCs w:val="24"/>
        </w:rPr>
        <w:t>d'établir un règlement concernant les usages de la profession,</w:t>
      </w:r>
    </w:p>
    <w:p w:rsidR="00075C3F" w:rsidRPr="00E91544" w:rsidRDefault="00075C3F" w:rsidP="00075C3F">
      <w:pPr>
        <w:numPr>
          <w:ilvl w:val="1"/>
          <w:numId w:val="32"/>
        </w:numPr>
        <w:tabs>
          <w:tab w:val="clear" w:pos="1440"/>
          <w:tab w:val="num" w:pos="0"/>
        </w:tabs>
        <w:spacing w:before="120" w:after="120"/>
        <w:ind w:left="0" w:firstLine="360"/>
        <w:jc w:val="both"/>
        <w:rPr>
          <w:i/>
          <w:szCs w:val="24"/>
        </w:rPr>
      </w:pPr>
      <w:r w:rsidRPr="00E91544">
        <w:rPr>
          <w:i/>
          <w:szCs w:val="24"/>
        </w:rPr>
        <w:t>de concilier les différends entre notaires,</w:t>
      </w:r>
    </w:p>
    <w:p w:rsidR="00075C3F" w:rsidRPr="00E91544" w:rsidRDefault="00075C3F" w:rsidP="00075C3F">
      <w:pPr>
        <w:numPr>
          <w:ilvl w:val="1"/>
          <w:numId w:val="32"/>
        </w:numPr>
        <w:tabs>
          <w:tab w:val="clear" w:pos="1440"/>
          <w:tab w:val="num" w:pos="0"/>
        </w:tabs>
        <w:spacing w:before="120" w:after="120"/>
        <w:ind w:left="0" w:firstLine="360"/>
        <w:jc w:val="both"/>
        <w:rPr>
          <w:i/>
          <w:szCs w:val="24"/>
        </w:rPr>
      </w:pPr>
      <w:r w:rsidRPr="00E91544">
        <w:rPr>
          <w:i/>
          <w:szCs w:val="24"/>
        </w:rPr>
        <w:t>de vérifier la tenue de la comptabilité des études,</w:t>
      </w:r>
    </w:p>
    <w:p w:rsidR="00075C3F" w:rsidRPr="00E91544" w:rsidRDefault="00075C3F" w:rsidP="00075C3F">
      <w:pPr>
        <w:numPr>
          <w:ilvl w:val="1"/>
          <w:numId w:val="32"/>
        </w:numPr>
        <w:tabs>
          <w:tab w:val="clear" w:pos="1440"/>
          <w:tab w:val="num" w:pos="0"/>
        </w:tabs>
        <w:spacing w:before="120" w:after="120"/>
        <w:ind w:left="0" w:firstLine="360"/>
        <w:jc w:val="both"/>
        <w:rPr>
          <w:i/>
          <w:szCs w:val="24"/>
        </w:rPr>
      </w:pPr>
      <w:r w:rsidRPr="00E91544">
        <w:rPr>
          <w:i/>
          <w:szCs w:val="24"/>
        </w:rPr>
        <w:t>de se prononcer sur la moralité des futurs notaires ;</w:t>
      </w:r>
    </w:p>
    <w:p w:rsidR="00075C3F" w:rsidRPr="00E91544" w:rsidRDefault="00075C3F" w:rsidP="00075C3F">
      <w:pPr>
        <w:numPr>
          <w:ilvl w:val="0"/>
          <w:numId w:val="32"/>
        </w:numPr>
        <w:tabs>
          <w:tab w:val="clear" w:pos="720"/>
          <w:tab w:val="num" w:pos="0"/>
        </w:tabs>
        <w:spacing w:before="120" w:after="120"/>
        <w:ind w:left="0" w:firstLine="360"/>
        <w:jc w:val="both"/>
        <w:rPr>
          <w:i/>
          <w:szCs w:val="24"/>
        </w:rPr>
      </w:pPr>
      <w:r w:rsidRPr="00E91544">
        <w:rPr>
          <w:szCs w:val="24"/>
        </w:rPr>
        <w:t>les conseils régionaux</w:t>
      </w:r>
      <w:r w:rsidRPr="00E91544">
        <w:rPr>
          <w:i/>
          <w:szCs w:val="24"/>
        </w:rPr>
        <w:t xml:space="preserve"> ont pour mission : </w:t>
      </w:r>
    </w:p>
    <w:p w:rsidR="00075C3F" w:rsidRPr="00E91544" w:rsidRDefault="00075C3F" w:rsidP="00075C3F">
      <w:pPr>
        <w:numPr>
          <w:ilvl w:val="1"/>
          <w:numId w:val="32"/>
        </w:numPr>
        <w:tabs>
          <w:tab w:val="clear" w:pos="1440"/>
          <w:tab w:val="num" w:pos="0"/>
        </w:tabs>
        <w:spacing w:before="120" w:after="120"/>
        <w:ind w:left="0" w:firstLine="360"/>
        <w:jc w:val="both"/>
        <w:rPr>
          <w:i/>
          <w:szCs w:val="24"/>
        </w:rPr>
      </w:pPr>
      <w:r w:rsidRPr="00E91544">
        <w:rPr>
          <w:i/>
          <w:szCs w:val="24"/>
        </w:rPr>
        <w:t>de prononcer des peines disciplinaires,</w:t>
      </w:r>
    </w:p>
    <w:p w:rsidR="00075C3F" w:rsidRPr="00E91544" w:rsidRDefault="00075C3F" w:rsidP="00075C3F">
      <w:pPr>
        <w:numPr>
          <w:ilvl w:val="1"/>
          <w:numId w:val="32"/>
        </w:numPr>
        <w:tabs>
          <w:tab w:val="clear" w:pos="1440"/>
          <w:tab w:val="num" w:pos="0"/>
        </w:tabs>
        <w:spacing w:before="120" w:after="120"/>
        <w:ind w:left="0" w:firstLine="360"/>
        <w:jc w:val="both"/>
        <w:rPr>
          <w:i/>
          <w:szCs w:val="24"/>
        </w:rPr>
      </w:pPr>
      <w:r w:rsidRPr="00E91544">
        <w:rPr>
          <w:i/>
          <w:szCs w:val="24"/>
        </w:rPr>
        <w:t>de représenter les notaires du ressort de la cour d'appel,</w:t>
      </w:r>
    </w:p>
    <w:p w:rsidR="00075C3F" w:rsidRPr="00E91544" w:rsidRDefault="00075C3F" w:rsidP="00075C3F">
      <w:pPr>
        <w:numPr>
          <w:ilvl w:val="1"/>
          <w:numId w:val="32"/>
        </w:numPr>
        <w:tabs>
          <w:tab w:val="clear" w:pos="1440"/>
          <w:tab w:val="num" w:pos="0"/>
        </w:tabs>
        <w:spacing w:before="120" w:after="120"/>
        <w:ind w:left="0" w:firstLine="360"/>
        <w:jc w:val="both"/>
        <w:rPr>
          <w:i/>
          <w:szCs w:val="24"/>
        </w:rPr>
      </w:pPr>
      <w:r w:rsidRPr="00E91544">
        <w:rPr>
          <w:i/>
          <w:szCs w:val="24"/>
        </w:rPr>
        <w:t>et également de concilier les différends entre les chambres et les notaires ;</w:t>
      </w:r>
    </w:p>
    <w:p w:rsidR="00075C3F" w:rsidRDefault="00075C3F" w:rsidP="00075C3F">
      <w:pPr>
        <w:numPr>
          <w:ilvl w:val="0"/>
          <w:numId w:val="32"/>
        </w:numPr>
        <w:tabs>
          <w:tab w:val="clear" w:pos="720"/>
          <w:tab w:val="num" w:pos="0"/>
        </w:tabs>
        <w:spacing w:before="120" w:after="120"/>
        <w:ind w:left="0" w:firstLine="360"/>
        <w:jc w:val="both"/>
        <w:rPr>
          <w:i/>
          <w:szCs w:val="24"/>
        </w:rPr>
      </w:pPr>
      <w:r w:rsidRPr="00E91544">
        <w:rPr>
          <w:szCs w:val="24"/>
        </w:rPr>
        <w:t>le Conseil supérieur</w:t>
      </w:r>
      <w:r w:rsidRPr="00E91544">
        <w:rPr>
          <w:i/>
          <w:szCs w:val="24"/>
        </w:rPr>
        <w:t xml:space="preserve"> du notariat représente l'ensemble de la profession a</w:t>
      </w:r>
      <w:r w:rsidRPr="00E91544">
        <w:rPr>
          <w:i/>
          <w:szCs w:val="24"/>
        </w:rPr>
        <w:t>u</w:t>
      </w:r>
      <w:r w:rsidRPr="00E91544">
        <w:rPr>
          <w:i/>
          <w:szCs w:val="24"/>
        </w:rPr>
        <w:t>près des pouvoirs publics. Il tranche les litiges existant entre les chambres ou entre les notaires qui ne relèvent pas du même conseil régional ».</w:t>
      </w:r>
    </w:p>
    <w:p w:rsidR="00075C3F" w:rsidRPr="00E91544" w:rsidRDefault="00075C3F" w:rsidP="00075C3F">
      <w:pPr>
        <w:spacing w:before="120" w:after="120"/>
        <w:ind w:left="360" w:firstLine="0"/>
        <w:jc w:val="both"/>
        <w:rPr>
          <w:i/>
          <w:szCs w:val="24"/>
        </w:rPr>
      </w:pPr>
    </w:p>
    <w:p w:rsidR="00075C3F" w:rsidRPr="00E91544" w:rsidRDefault="00075C3F" w:rsidP="00075C3F">
      <w:pPr>
        <w:pStyle w:val="NormalWeb"/>
        <w:spacing w:beforeLines="0" w:before="120" w:afterLines="0" w:after="120"/>
        <w:ind w:firstLine="360"/>
        <w:jc w:val="both"/>
        <w:rPr>
          <w:rFonts w:ascii="Times New Roman" w:hAnsi="Times New Roman"/>
          <w:b/>
          <w:bCs/>
          <w:sz w:val="28"/>
        </w:rPr>
      </w:pPr>
      <w:r w:rsidRPr="00E91544">
        <w:rPr>
          <w:rFonts w:ascii="Times New Roman" w:hAnsi="Times New Roman"/>
          <w:b/>
          <w:bCs/>
          <w:sz w:val="28"/>
        </w:rPr>
        <w:t>Chez les experts comptables</w:t>
      </w: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bCs/>
          <w:sz w:val="28"/>
        </w:rPr>
        <w:t>Les dérives majeures concernent le « gonflement » artificiel et v</w:t>
      </w:r>
      <w:r w:rsidRPr="00E91544">
        <w:rPr>
          <w:rFonts w:ascii="Times New Roman" w:hAnsi="Times New Roman"/>
          <w:bCs/>
          <w:sz w:val="28"/>
        </w:rPr>
        <w:t>o</w:t>
      </w:r>
      <w:r w:rsidRPr="00E91544">
        <w:rPr>
          <w:rFonts w:ascii="Times New Roman" w:hAnsi="Times New Roman"/>
          <w:bCs/>
          <w:sz w:val="28"/>
        </w:rPr>
        <w:t xml:space="preserve">lontaire des honoraires par la facturation d’heures non effectuées. Pour le reste de leur activité, l’ordre des experts comptables est là pour veiller au respect des règles de la profession. Mais contrairement aux médecins, juges et avocats, les biens sont plus susceptibles d’être « malmenés » que les personnes. </w:t>
      </w:r>
    </w:p>
    <w:p w:rsidR="00075C3F" w:rsidRPr="00E91544" w:rsidRDefault="00075C3F" w:rsidP="00075C3F">
      <w:pPr>
        <w:spacing w:before="120" w:after="120"/>
        <w:rPr>
          <w:rStyle w:val="surlignage"/>
          <w:b/>
          <w:szCs w:val="40"/>
        </w:rPr>
      </w:pPr>
    </w:p>
    <w:p w:rsidR="00075C3F" w:rsidRPr="00E91544" w:rsidRDefault="00075C3F" w:rsidP="00075C3F">
      <w:pPr>
        <w:pStyle w:val="a"/>
        <w:rPr>
          <w:rStyle w:val="surlignage"/>
          <w:b w:val="0"/>
          <w:szCs w:val="40"/>
        </w:rPr>
      </w:pPr>
      <w:r w:rsidRPr="00E91544">
        <w:rPr>
          <w:rStyle w:val="surlignage"/>
          <w:b w:val="0"/>
          <w:szCs w:val="40"/>
        </w:rPr>
        <w:t>UN CAS ULTRA M</w:t>
      </w:r>
      <w:r>
        <w:rPr>
          <w:rStyle w:val="surlignage"/>
          <w:b w:val="0"/>
          <w:szCs w:val="40"/>
        </w:rPr>
        <w:t>É</w:t>
      </w:r>
      <w:r w:rsidRPr="00E91544">
        <w:rPr>
          <w:rStyle w:val="surlignage"/>
          <w:b w:val="0"/>
          <w:szCs w:val="40"/>
        </w:rPr>
        <w:t>DIATIS</w:t>
      </w:r>
      <w:r>
        <w:rPr>
          <w:rStyle w:val="surlignage"/>
          <w:b w:val="0"/>
          <w:szCs w:val="40"/>
        </w:rPr>
        <w:t>É</w:t>
      </w:r>
    </w:p>
    <w:p w:rsidR="00075C3F" w:rsidRDefault="00075C3F" w:rsidP="00075C3F">
      <w:pPr>
        <w:pStyle w:val="NormalWeb"/>
        <w:spacing w:beforeLines="0" w:before="120" w:afterLines="0" w:after="120"/>
        <w:ind w:firstLine="360"/>
        <w:jc w:val="both"/>
        <w:rPr>
          <w:rFonts w:ascii="Times New Roman" w:hAnsi="Times New Roman"/>
          <w:sz w:val="28"/>
        </w:rPr>
      </w:pP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sz w:val="28"/>
        </w:rPr>
        <w:t>Un exemple très médiatique et édifiant : l’affaire Bettencourt. « </w:t>
      </w:r>
      <w:r w:rsidRPr="00E91544">
        <w:rPr>
          <w:rFonts w:ascii="Times New Roman" w:hAnsi="Times New Roman"/>
          <w:i/>
          <w:sz w:val="28"/>
        </w:rPr>
        <w:t>Le juge Gentil peut-il être dessaisi de l'affaire Bettencourt ? 18 juin 2013</w:t>
      </w:r>
      <w:r w:rsidRPr="00E91544">
        <w:rPr>
          <w:rFonts w:ascii="Times New Roman" w:hAnsi="Times New Roman"/>
          <w:sz w:val="28"/>
        </w:rPr>
        <w:t xml:space="preserve"> ». </w:t>
      </w:r>
      <w:hyperlink r:id="rId121" w:history="1">
        <w:r w:rsidRPr="00E91544">
          <w:rPr>
            <w:rStyle w:val="Lienhypertexte"/>
            <w:rFonts w:ascii="Times New Roman" w:hAnsi="Times New Roman"/>
            <w:sz w:val="28"/>
          </w:rPr>
          <w:t>http://www.ladepeche.fr/article/2013/06/18/1652565-juge-gentil-peut-etre-dessaisi-affaire-bettencourt.html</w:t>
        </w:r>
      </w:hyperlink>
    </w:p>
    <w:p w:rsidR="00075C3F" w:rsidRDefault="00075C3F" w:rsidP="00075C3F">
      <w:pPr>
        <w:pStyle w:val="info3"/>
      </w:pPr>
    </w:p>
    <w:p w:rsidR="00075C3F" w:rsidRPr="00E91544" w:rsidRDefault="00075C3F" w:rsidP="00075C3F">
      <w:pPr>
        <w:pStyle w:val="info3"/>
      </w:pPr>
      <w:r w:rsidRPr="00E91544">
        <w:t>« Le cas du juge Jean-Michel Gentil, chargé du dossier Bette</w:t>
      </w:r>
      <w:r w:rsidRPr="00E91544">
        <w:t>n</w:t>
      </w:r>
      <w:r w:rsidRPr="00E91544">
        <w:t>court, suscite des divergences entre le parquet général de la Cour de cassation, qui préconise son dessaisissement, et le parquet de Bordeaux, qui souha</w:t>
      </w:r>
      <w:r w:rsidRPr="00E91544">
        <w:t>i</w:t>
      </w:r>
      <w:r w:rsidRPr="00E91544">
        <w:t>terait voir le magistrat aller au bout de l’instruction.</w:t>
      </w:r>
    </w:p>
    <w:p w:rsidR="00075C3F" w:rsidRPr="00E91544" w:rsidRDefault="00075C3F" w:rsidP="00075C3F">
      <w:pPr>
        <w:pStyle w:val="info3"/>
      </w:pPr>
      <w:r w:rsidRPr="00E91544">
        <w:t>Le parquet général de la Cour de cassation requiert que cette tentac</w:t>
      </w:r>
      <w:r w:rsidRPr="00E91544">
        <w:t>u</w:t>
      </w:r>
      <w:r w:rsidRPr="00E91544">
        <w:t>laire affaire mettant en cause les plus hauts personnages de l’Etat, déjà d</w:t>
      </w:r>
      <w:r w:rsidRPr="00E91544">
        <w:t>é</w:t>
      </w:r>
      <w:r w:rsidRPr="00E91544">
        <w:t>paysée de Nanterre vers Bordeaux en 2010, soit de nouveau transférée dans une autre juridiction. Une demande qui fait suite à la requête déposée en ce sens par les avocats des sept mis en examen, dont Nicolas Sarkozy ou Éric Woerth.</w:t>
      </w:r>
    </w:p>
    <w:p w:rsidR="00075C3F" w:rsidRPr="00E91544" w:rsidRDefault="00075C3F" w:rsidP="00075C3F">
      <w:pPr>
        <w:pStyle w:val="info3"/>
      </w:pPr>
      <w:r w:rsidRPr="00E91544">
        <w:t>Ceux-ci s’appuient essentiellement sur la révélation récente dans la presse de liens privilégiés entre le juge Gentil et l’une des expertes inte</w:t>
      </w:r>
      <w:r w:rsidRPr="00E91544">
        <w:t>r</w:t>
      </w:r>
      <w:r w:rsidRPr="00E91544">
        <w:t>venues au cours de l’instruction, Sophie Gromb.</w:t>
      </w:r>
    </w:p>
    <w:p w:rsidR="00075C3F" w:rsidRPr="00E91544" w:rsidRDefault="00075C3F" w:rsidP="00075C3F">
      <w:pPr>
        <w:pStyle w:val="info3"/>
      </w:pPr>
      <w:r w:rsidRPr="00E91544">
        <w:t>Ce médecin, qui faisait partie du groupe de cinq experts ayant conclu à la sénilité de l’héritière de L’Oréal, Liliane Bettencourt, d</w:t>
      </w:r>
      <w:r w:rsidRPr="00E91544">
        <w:t>e</w:t>
      </w:r>
      <w:r w:rsidRPr="00E91544">
        <w:t>puis septembre 2006, était le témoin au mariage du juge Gentil en 2007. La Cour de cass</w:t>
      </w:r>
      <w:r w:rsidRPr="00E91544">
        <w:t>a</w:t>
      </w:r>
      <w:r w:rsidRPr="00E91544">
        <w:t>tion doit examiner la demande aujourd’hui et devrait re</w:t>
      </w:r>
      <w:r w:rsidRPr="00E91544">
        <w:t>n</w:t>
      </w:r>
      <w:r w:rsidRPr="00E91544">
        <w:t>dre sa décision dans la soirée. Elle peut considérer que la requête est fondée et décider de d</w:t>
      </w:r>
      <w:r w:rsidRPr="00E91544">
        <w:t>é</w:t>
      </w:r>
      <w:r w:rsidRPr="00E91544">
        <w:t xml:space="preserve">payser l’affaire et de nommer de nouveaux juges d’instruction ». </w:t>
      </w:r>
    </w:p>
    <w:p w:rsidR="00075C3F" w:rsidRPr="00E91544" w:rsidRDefault="00075C3F" w:rsidP="00075C3F">
      <w:pPr>
        <w:pStyle w:val="info3"/>
        <w:rPr>
          <w:szCs w:val="24"/>
        </w:rPr>
      </w:pPr>
      <w:r w:rsidRPr="00E91544">
        <w:rPr>
          <w:szCs w:val="24"/>
        </w:rPr>
        <w:t xml:space="preserve">« La Dépêche du Midi ».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b/>
          <w:szCs w:val="24"/>
        </w:rPr>
        <w:t>Cependant, à côté de cette affaire</w:t>
      </w:r>
      <w:r w:rsidRPr="00E91544">
        <w:rPr>
          <w:szCs w:val="24"/>
        </w:rPr>
        <w:t xml:space="preserve"> à rebondissements outrage</w:t>
      </w:r>
      <w:r w:rsidRPr="00E91544">
        <w:rPr>
          <w:szCs w:val="24"/>
        </w:rPr>
        <w:t>u</w:t>
      </w:r>
      <w:r w:rsidRPr="00E91544">
        <w:rPr>
          <w:szCs w:val="24"/>
        </w:rPr>
        <w:t>sement médiatisée parce que des hommes politiques étaient conce</w:t>
      </w:r>
      <w:r w:rsidRPr="00E91544">
        <w:rPr>
          <w:szCs w:val="24"/>
        </w:rPr>
        <w:t>r</w:t>
      </w:r>
      <w:r w:rsidRPr="00E91544">
        <w:rPr>
          <w:szCs w:val="24"/>
        </w:rPr>
        <w:t>nés, il existe de nombreux cas, certes moins « prestigieux » et avec des sommes détournées (dérobées) moins exorbitantes, qui demeurent dans l’ombre, mais affectent des familles entières, outre les victimes directes. Parmi celles-ci, il convient de faire la part des choses car les prédateurs sont rusés et parviennent à obtenir de ceux et celles qu’ils e</w:t>
      </w:r>
      <w:r w:rsidRPr="00E91544">
        <w:rPr>
          <w:szCs w:val="24"/>
        </w:rPr>
        <w:t>x</w:t>
      </w:r>
      <w:r w:rsidRPr="00E91544">
        <w:rPr>
          <w:szCs w:val="24"/>
        </w:rPr>
        <w:t xml:space="preserve">ploitent une adhésion totale ou partielle à leurs larcins commis, je dirai, en toute légalité puisque les personnes flouées sont victimes avant tout de leur prodigalité et nécessitent d’être protégées contre elles-mêmes. En effet, même après avoir porté plainte, elles peuvent se dédire et soutenir les prédateurs dans une sorte de syndrome de Stockholm abâtardi… </w:t>
      </w:r>
    </w:p>
    <w:p w:rsidR="00075C3F" w:rsidRDefault="00075C3F" w:rsidP="00075C3F">
      <w:pPr>
        <w:spacing w:before="120" w:after="120"/>
        <w:jc w:val="both"/>
        <w:rPr>
          <w:szCs w:val="24"/>
        </w:rPr>
      </w:pPr>
      <w:r w:rsidRPr="00E91544">
        <w:rPr>
          <w:szCs w:val="24"/>
        </w:rPr>
        <w:t>Les prédateurs soutiendront devant un juge d’instruction qu’ils ne faisaient que recevoir des cadeaux et qu’ils n’avaient rien demandé… Les juges doivent avoir alors à cœur de tout mettre en œuvre pour r</w:t>
      </w:r>
      <w:r w:rsidRPr="00E91544">
        <w:rPr>
          <w:szCs w:val="24"/>
        </w:rPr>
        <w:t>é</w:t>
      </w:r>
      <w:r w:rsidRPr="00E91544">
        <w:rPr>
          <w:szCs w:val="24"/>
        </w:rPr>
        <w:t xml:space="preserve">unir tous les éléments utiles </w:t>
      </w:r>
      <w:r>
        <w:rPr>
          <w:szCs w:val="24"/>
        </w:rPr>
        <w:t>à l’établissement de la vérité.</w:t>
      </w:r>
    </w:p>
    <w:p w:rsidR="00075C3F" w:rsidRPr="00E91544" w:rsidRDefault="00075C3F" w:rsidP="00075C3F">
      <w:pPr>
        <w:spacing w:before="120" w:after="120"/>
        <w:jc w:val="both"/>
        <w:rPr>
          <w:szCs w:val="24"/>
        </w:rPr>
      </w:pPr>
    </w:p>
    <w:p w:rsidR="00075C3F" w:rsidRPr="00E91544" w:rsidRDefault="00075C3F" w:rsidP="00075C3F">
      <w:pPr>
        <w:pStyle w:val="a"/>
        <w:rPr>
          <w:rStyle w:val="surlignage"/>
          <w:b w:val="0"/>
          <w:szCs w:val="36"/>
        </w:rPr>
      </w:pPr>
      <w:r w:rsidRPr="00E91544">
        <w:rPr>
          <w:rStyle w:val="surlignage"/>
          <w:b w:val="0"/>
          <w:szCs w:val="36"/>
        </w:rPr>
        <w:t>CONCLUSION</w:t>
      </w:r>
    </w:p>
    <w:p w:rsidR="00075C3F" w:rsidRDefault="00075C3F" w:rsidP="00075C3F">
      <w:pPr>
        <w:spacing w:before="120" w:after="120"/>
        <w:jc w:val="both"/>
        <w:rPr>
          <w:rStyle w:val="surlignage"/>
          <w:szCs w:val="24"/>
        </w:rPr>
      </w:pPr>
    </w:p>
    <w:p w:rsidR="00075C3F" w:rsidRDefault="00075C3F" w:rsidP="00075C3F">
      <w:pPr>
        <w:spacing w:before="120" w:after="120"/>
        <w:jc w:val="both"/>
        <w:rPr>
          <w:rStyle w:val="surlignage"/>
          <w:szCs w:val="24"/>
        </w:rPr>
      </w:pPr>
      <w:r w:rsidRPr="00E91544">
        <w:rPr>
          <w:rStyle w:val="surlignage"/>
          <w:szCs w:val="24"/>
        </w:rPr>
        <w:t>Comme j’ai pris la précaution de le préciser dans mon « avertissement au le</w:t>
      </w:r>
      <w:r w:rsidRPr="00E91544">
        <w:rPr>
          <w:rStyle w:val="surlignage"/>
          <w:szCs w:val="24"/>
        </w:rPr>
        <w:t>c</w:t>
      </w:r>
      <w:r w:rsidRPr="00E91544">
        <w:rPr>
          <w:rStyle w:val="surlignage"/>
          <w:szCs w:val="24"/>
        </w:rPr>
        <w:t>teur », le présent travail ne constitue en aucune façon un réquisitoire en dépit des inévitables esprits chagrins qui vo</w:t>
      </w:r>
      <w:r w:rsidRPr="00E91544">
        <w:rPr>
          <w:rStyle w:val="surlignage"/>
          <w:szCs w:val="24"/>
        </w:rPr>
        <w:t>u</w:t>
      </w:r>
      <w:r w:rsidRPr="00E91544">
        <w:rPr>
          <w:rStyle w:val="surlignage"/>
          <w:szCs w:val="24"/>
        </w:rPr>
        <w:t>draient le considérer comme tel, mais les « indécrottables » sont de toute obédience et de tous horizons… Il n’est pas que</w:t>
      </w:r>
      <w:r w:rsidRPr="00E91544">
        <w:rPr>
          <w:rStyle w:val="surlignage"/>
          <w:szCs w:val="24"/>
        </w:rPr>
        <w:t>s</w:t>
      </w:r>
      <w:r w:rsidRPr="00E91544">
        <w:rPr>
          <w:rStyle w:val="surlignage"/>
          <w:szCs w:val="24"/>
        </w:rPr>
        <w:t>tion non plus de se borner à une « sainte » indignation et de se laver les mains à la Ponce Pilate. Il est surtout question de provoquer chez le lecteur un sursaut et le désir d’agir individuellement et surtout collectivement pour essayer de contrer certaines dérives récupérables si l’on veut bien s’en donner la peine. Cela vaut pour les médecins qui ne sont pas des sauveurs ni des pseudo-dieux (je pense à certains chirurgiens odieux et arrogants traitant leurs malades comme des objets biologiques ine</w:t>
      </w:r>
      <w:r w:rsidRPr="00E91544">
        <w:rPr>
          <w:rStyle w:val="surlignage"/>
          <w:szCs w:val="24"/>
        </w:rPr>
        <w:t>r</w:t>
      </w:r>
      <w:r w:rsidRPr="00E91544">
        <w:rPr>
          <w:rStyle w:val="surlignage"/>
          <w:szCs w:val="24"/>
        </w:rPr>
        <w:t>tes), pour l’ensemble des professions de santé (infirmiers-ères, sage femmes et maïeuticiens, kinésithérapeutes, assistants sociaux, pha</w:t>
      </w:r>
      <w:r w:rsidRPr="00E91544">
        <w:rPr>
          <w:rStyle w:val="surlignage"/>
          <w:szCs w:val="24"/>
        </w:rPr>
        <w:t>r</w:t>
      </w:r>
      <w:r w:rsidRPr="00E91544">
        <w:rPr>
          <w:rStyle w:val="surlignage"/>
          <w:szCs w:val="24"/>
        </w:rPr>
        <w:t xml:space="preserve">maciens, laboratoires d’analyses médicales etc.), mais aussi pour les magistrats. Ceux-ci doivent se souvenir qu’ils sont là pour dire le droit </w:t>
      </w:r>
      <w:r w:rsidRPr="00E91544">
        <w:rPr>
          <w:rStyle w:val="surlignage"/>
          <w:i/>
          <w:szCs w:val="24"/>
        </w:rPr>
        <w:t>(juris dictio</w:t>
      </w:r>
      <w:r w:rsidRPr="00E91544">
        <w:rPr>
          <w:rStyle w:val="surlignage"/>
          <w:szCs w:val="24"/>
        </w:rPr>
        <w:t>) qu’ils n’incarnent en aucune façon, car le droit est l’expression de la volonté du corps social et qu’ils sont d’abord et uniquement les serviteurs de la justice, encore faut-il exercer cette fonction avec humilité, humanité, sagesse, prudence et compétence. Quant aux avocats, s’ils agissent honnêtement, ils peuvent défendre avec foi et efficacité leurs semblables face à la complexité du monde judiciaire ; encore fait-il que l’éthique conduise leurs actes et non le seul profit, comme on peut le constater dans certaines affaires où les tarifs  ─ ne faisant pas même l’objet d’une conve</w:t>
      </w:r>
      <w:r w:rsidRPr="00E91544">
        <w:rPr>
          <w:rStyle w:val="surlignage"/>
          <w:szCs w:val="24"/>
        </w:rPr>
        <w:t>n</w:t>
      </w:r>
      <w:r w:rsidRPr="00E91544">
        <w:rPr>
          <w:rStyle w:val="surlignage"/>
          <w:szCs w:val="24"/>
        </w:rPr>
        <w:t>tion d’honoraires ─ sont honteusement imposés à leurs clients… Mais dans ce cas, est-on encore dans une profession honorable comme doit l’être le métier de défenseur ou dans une pratique mercantile ? La route est longue, mais l’enjeu est exaltant et mérite que l’on se battre et de tenter d’infléchir ou d’annihiler des h</w:t>
      </w:r>
      <w:r w:rsidRPr="00E91544">
        <w:rPr>
          <w:rStyle w:val="surlignage"/>
          <w:szCs w:val="24"/>
        </w:rPr>
        <w:t>a</w:t>
      </w:r>
      <w:r w:rsidRPr="00E91544">
        <w:rPr>
          <w:rStyle w:val="surlignage"/>
          <w:szCs w:val="24"/>
        </w:rPr>
        <w:t>bitudes et pr</w:t>
      </w:r>
      <w:r>
        <w:rPr>
          <w:rStyle w:val="surlignage"/>
          <w:szCs w:val="24"/>
        </w:rPr>
        <w:t>atiques détestables et iniques.</w:t>
      </w:r>
    </w:p>
    <w:p w:rsidR="00075C3F" w:rsidRPr="00E91544" w:rsidRDefault="00075C3F" w:rsidP="00075C3F">
      <w:pPr>
        <w:spacing w:before="120" w:after="120"/>
        <w:jc w:val="both"/>
        <w:rPr>
          <w:rStyle w:val="surlignage"/>
          <w:szCs w:val="24"/>
        </w:rPr>
      </w:pPr>
    </w:p>
    <w:p w:rsidR="00075C3F" w:rsidRPr="00E91544" w:rsidRDefault="00075C3F" w:rsidP="00075C3F">
      <w:pPr>
        <w:pStyle w:val="a"/>
        <w:rPr>
          <w:rStyle w:val="surlignage"/>
          <w:b w:val="0"/>
          <w:szCs w:val="36"/>
        </w:rPr>
      </w:pPr>
      <w:r w:rsidRPr="00E91544">
        <w:rPr>
          <w:rStyle w:val="surlignage"/>
          <w:b w:val="0"/>
          <w:szCs w:val="36"/>
        </w:rPr>
        <w:t>BIBLIOGRAPHIE sommaire</w:t>
      </w:r>
    </w:p>
    <w:p w:rsidR="00075C3F" w:rsidRDefault="00075C3F" w:rsidP="00075C3F">
      <w:pPr>
        <w:tabs>
          <w:tab w:val="left" w:pos="0"/>
        </w:tabs>
        <w:autoSpaceDE w:val="0"/>
        <w:autoSpaceDN w:val="0"/>
        <w:spacing w:before="120" w:after="120"/>
        <w:jc w:val="both"/>
        <w:rPr>
          <w:rStyle w:val="fn"/>
          <w:b/>
          <w:szCs w:val="24"/>
        </w:rPr>
      </w:pPr>
    </w:p>
    <w:p w:rsidR="00075C3F" w:rsidRPr="00E91544" w:rsidRDefault="00075C3F" w:rsidP="00075C3F">
      <w:pPr>
        <w:tabs>
          <w:tab w:val="left" w:pos="0"/>
        </w:tabs>
        <w:autoSpaceDE w:val="0"/>
        <w:autoSpaceDN w:val="0"/>
        <w:spacing w:before="120" w:after="120"/>
        <w:jc w:val="both"/>
        <w:rPr>
          <w:iCs/>
          <w:szCs w:val="24"/>
        </w:rPr>
      </w:pPr>
      <w:r w:rsidRPr="00E91544">
        <w:rPr>
          <w:rStyle w:val="fn"/>
          <w:b/>
          <w:szCs w:val="24"/>
        </w:rPr>
        <w:t xml:space="preserve">AMAR H. Alain, </w:t>
      </w:r>
      <w:r w:rsidRPr="00E91544">
        <w:rPr>
          <w:i/>
          <w:iCs/>
          <w:szCs w:val="24"/>
        </w:rPr>
        <w:t>Le pouvoir et le parapluie, juges, associations tutélaires et familles</w:t>
      </w:r>
      <w:r w:rsidRPr="00E91544">
        <w:rPr>
          <w:iCs/>
          <w:szCs w:val="24"/>
        </w:rPr>
        <w:t xml:space="preserve"> », in Il </w:t>
      </w:r>
      <w:r w:rsidRPr="00E91544">
        <w:rPr>
          <w:i/>
          <w:iCs/>
          <w:szCs w:val="24"/>
        </w:rPr>
        <w:t>Volantino Europeo</w:t>
      </w:r>
      <w:r w:rsidRPr="00E91544">
        <w:rPr>
          <w:iCs/>
          <w:szCs w:val="24"/>
        </w:rPr>
        <w:t>, n°41, juillet 2013 ainsi que sur le site</w:t>
      </w:r>
      <w:r w:rsidRPr="00E91544">
        <w:rPr>
          <w:iCs/>
          <w:color w:val="5140CC"/>
          <w:szCs w:val="24"/>
          <w:u w:val="single"/>
        </w:rPr>
        <w:t xml:space="preserve"> </w:t>
      </w:r>
      <w:hyperlink r:id="rId122" w:history="1">
        <w:r w:rsidRPr="00E91544">
          <w:rPr>
            <w:rStyle w:val="Lienhypertexte"/>
            <w:iCs/>
            <w:szCs w:val="24"/>
          </w:rPr>
          <w:t>http://www.quatrea.com/pages/ethique.htm</w:t>
        </w:r>
      </w:hyperlink>
      <w:r w:rsidRPr="00E91544">
        <w:rPr>
          <w:iCs/>
          <w:color w:val="5140CC"/>
          <w:szCs w:val="24"/>
          <w:u w:val="single"/>
        </w:rPr>
        <w:t>, rubr</w:t>
      </w:r>
      <w:r w:rsidRPr="00E91544">
        <w:rPr>
          <w:iCs/>
          <w:color w:val="5140CC"/>
          <w:szCs w:val="24"/>
          <w:u w:val="single"/>
        </w:rPr>
        <w:t>i</w:t>
      </w:r>
      <w:r w:rsidRPr="00E91544">
        <w:rPr>
          <w:iCs/>
          <w:color w:val="5140CC"/>
          <w:szCs w:val="24"/>
          <w:u w:val="single"/>
        </w:rPr>
        <w:t xml:space="preserve">que « questions d’éthique », </w:t>
      </w:r>
      <w:r w:rsidRPr="00E91544">
        <w:rPr>
          <w:iCs/>
          <w:szCs w:val="24"/>
        </w:rPr>
        <w:t xml:space="preserve">novembre 2013, et dans </w:t>
      </w:r>
      <w:r w:rsidRPr="00E91544">
        <w:rPr>
          <w:i/>
          <w:iCs/>
          <w:szCs w:val="24"/>
          <w:u w:val="single"/>
        </w:rPr>
        <w:t>La Lettre de Psychiatrie Française</w:t>
      </w:r>
      <w:r w:rsidRPr="00E91544">
        <w:rPr>
          <w:iCs/>
          <w:szCs w:val="24"/>
        </w:rPr>
        <w:t xml:space="preserve"> n° 219, novembre 2013, pp. 11-19. </w:t>
      </w:r>
    </w:p>
    <w:p w:rsidR="00075C3F" w:rsidRPr="00E91544" w:rsidRDefault="00075C3F" w:rsidP="00075C3F">
      <w:pPr>
        <w:tabs>
          <w:tab w:val="left" w:pos="0"/>
        </w:tabs>
        <w:autoSpaceDE w:val="0"/>
        <w:autoSpaceDN w:val="0"/>
        <w:spacing w:before="120" w:after="120"/>
        <w:jc w:val="both"/>
        <w:rPr>
          <w:iCs/>
          <w:szCs w:val="24"/>
        </w:rPr>
      </w:pPr>
      <w:r w:rsidRPr="00E91544">
        <w:rPr>
          <w:b/>
          <w:iCs/>
          <w:szCs w:val="24"/>
        </w:rPr>
        <w:t>AMAR H. Alain</w:t>
      </w:r>
      <w:r w:rsidRPr="00E91544">
        <w:rPr>
          <w:iCs/>
          <w:szCs w:val="24"/>
        </w:rPr>
        <w:t>, «</w:t>
      </w:r>
      <w:r w:rsidRPr="00E91544">
        <w:rPr>
          <w:b/>
          <w:iCs/>
          <w:szCs w:val="24"/>
        </w:rPr>
        <w:t> </w:t>
      </w:r>
      <w:r w:rsidRPr="00E91544">
        <w:rPr>
          <w:i/>
          <w:iCs/>
          <w:szCs w:val="24"/>
        </w:rPr>
        <w:t>Le juge et le psychiatre</w:t>
      </w:r>
      <w:r w:rsidRPr="00E91544">
        <w:rPr>
          <w:b/>
          <w:iCs/>
          <w:szCs w:val="24"/>
        </w:rPr>
        <w:t> </w:t>
      </w:r>
      <w:r w:rsidRPr="00E91544">
        <w:rPr>
          <w:iCs/>
          <w:szCs w:val="24"/>
        </w:rPr>
        <w:t>», site revue Santé mentale,</w:t>
      </w:r>
      <w:r w:rsidRPr="00E91544">
        <w:rPr>
          <w:b/>
          <w:iCs/>
          <w:szCs w:val="24"/>
        </w:rPr>
        <w:t xml:space="preserve"> </w:t>
      </w:r>
      <w:hyperlink r:id="rId123" w:history="1">
        <w:r w:rsidRPr="00E91544">
          <w:rPr>
            <w:rStyle w:val="Lienhypertexte"/>
            <w:iCs/>
            <w:szCs w:val="24"/>
          </w:rPr>
          <w:t>http://www.santementale.fr/exclusivites/recus-a-la-redaction/le-juge-et-le-psychiatre.html</w:t>
        </w:r>
      </w:hyperlink>
      <w:r w:rsidRPr="00E91544">
        <w:rPr>
          <w:iCs/>
          <w:color w:val="5140CC"/>
          <w:szCs w:val="24"/>
          <w:u w:val="single"/>
        </w:rPr>
        <w:t xml:space="preserve"> </w:t>
      </w:r>
      <w:r w:rsidRPr="00E91544">
        <w:rPr>
          <w:iCs/>
          <w:szCs w:val="24"/>
        </w:rPr>
        <w:t>ainsi que sur le site</w:t>
      </w:r>
      <w:r w:rsidRPr="00E91544">
        <w:rPr>
          <w:iCs/>
          <w:color w:val="5140CC"/>
          <w:szCs w:val="24"/>
          <w:u w:val="single"/>
        </w:rPr>
        <w:t xml:space="preserve"> </w:t>
      </w:r>
      <w:hyperlink r:id="rId124" w:history="1">
        <w:r w:rsidRPr="00E91544">
          <w:rPr>
            <w:rStyle w:val="Lienhypertexte"/>
            <w:iCs/>
            <w:szCs w:val="24"/>
          </w:rPr>
          <w:t>http://www.quatrea.com/pages/ethique.htm</w:t>
        </w:r>
      </w:hyperlink>
      <w:r w:rsidRPr="00E91544">
        <w:rPr>
          <w:iCs/>
          <w:color w:val="5140CC"/>
          <w:szCs w:val="24"/>
          <w:u w:val="single"/>
        </w:rPr>
        <w:t xml:space="preserve">, rubrique « questions d’éthique », </w:t>
      </w:r>
      <w:r w:rsidRPr="00E91544">
        <w:rPr>
          <w:iCs/>
          <w:szCs w:val="24"/>
        </w:rPr>
        <w:t xml:space="preserve">novembre 2013. </w:t>
      </w:r>
    </w:p>
    <w:p w:rsidR="00075C3F" w:rsidRPr="00E91544" w:rsidRDefault="00075C3F" w:rsidP="00075C3F">
      <w:pPr>
        <w:spacing w:before="120" w:after="120"/>
        <w:jc w:val="both"/>
        <w:rPr>
          <w:rStyle w:val="fn"/>
          <w:szCs w:val="24"/>
        </w:rPr>
      </w:pPr>
      <w:r w:rsidRPr="00E91544">
        <w:rPr>
          <w:rStyle w:val="fn"/>
          <w:b/>
          <w:szCs w:val="24"/>
        </w:rPr>
        <w:t>BEBIN Xavier</w:t>
      </w:r>
      <w:r w:rsidRPr="00E91544">
        <w:rPr>
          <w:rStyle w:val="fn"/>
          <w:szCs w:val="24"/>
        </w:rPr>
        <w:t>, Quand la justice crée l’insécurité, Paris, Fayard, 2013.</w:t>
      </w:r>
    </w:p>
    <w:p w:rsidR="00075C3F" w:rsidRPr="00E91544" w:rsidRDefault="00075C3F" w:rsidP="00075C3F">
      <w:pPr>
        <w:spacing w:before="120" w:after="120"/>
        <w:jc w:val="both"/>
        <w:rPr>
          <w:rStyle w:val="fn"/>
          <w:i/>
          <w:szCs w:val="24"/>
        </w:rPr>
      </w:pPr>
      <w:r w:rsidRPr="00E91544">
        <w:rPr>
          <w:rStyle w:val="fn"/>
          <w:b/>
          <w:szCs w:val="24"/>
        </w:rPr>
        <w:t>DICTIONNAIRE</w:t>
      </w:r>
      <w:r w:rsidRPr="00E91544">
        <w:rPr>
          <w:rStyle w:val="fn"/>
          <w:szCs w:val="24"/>
        </w:rPr>
        <w:t xml:space="preserve"> </w:t>
      </w:r>
      <w:r w:rsidRPr="00E91544">
        <w:rPr>
          <w:rStyle w:val="fn"/>
          <w:i/>
          <w:szCs w:val="24"/>
        </w:rPr>
        <w:t>des arrêts, ou jurisprudence universelle des parlaments de France et autres tribunaux contenant par ordre alph</w:t>
      </w:r>
      <w:r w:rsidRPr="00E91544">
        <w:rPr>
          <w:rStyle w:val="fn"/>
          <w:i/>
          <w:szCs w:val="24"/>
        </w:rPr>
        <w:t>a</w:t>
      </w:r>
      <w:r w:rsidRPr="00E91544">
        <w:rPr>
          <w:rStyle w:val="fn"/>
          <w:i/>
          <w:szCs w:val="24"/>
        </w:rPr>
        <w:t>betique les matieres benef</w:t>
      </w:r>
      <w:r w:rsidRPr="00E91544">
        <w:rPr>
          <w:rStyle w:val="fn"/>
          <w:i/>
          <w:szCs w:val="24"/>
        </w:rPr>
        <w:t>i</w:t>
      </w:r>
      <w:r w:rsidRPr="00E91544">
        <w:rPr>
          <w:rStyle w:val="fn"/>
          <w:i/>
          <w:szCs w:val="24"/>
        </w:rPr>
        <w:t>ciales, civiles et criminelles </w:t>
      </w:r>
    </w:p>
    <w:p w:rsidR="00075C3F" w:rsidRPr="00E91544" w:rsidRDefault="00075C3F" w:rsidP="00075C3F">
      <w:pPr>
        <w:spacing w:before="120" w:after="120"/>
        <w:jc w:val="both"/>
        <w:rPr>
          <w:szCs w:val="24"/>
        </w:rPr>
      </w:pPr>
      <w:hyperlink r:id="rId125" w:history="1">
        <w:r w:rsidRPr="00E91544">
          <w:rPr>
            <w:rStyle w:val="Lienhypertexte"/>
            <w:szCs w:val="24"/>
          </w:rPr>
          <w:t>http://books.google.fr/books?id=rQlkOuIrbOgC&amp;dq=comp%C3%A9rage+avocats+et+juges&amp;hl=fr&amp;source=gbs_navlinks_s</w:t>
        </w:r>
      </w:hyperlink>
      <w:r w:rsidRPr="00E91544">
        <w:rPr>
          <w:szCs w:val="24"/>
        </w:rPr>
        <w:t xml:space="preserve">, publié en 1711, Université La Sapienza, Rome. 879 pages. </w:t>
      </w:r>
    </w:p>
    <w:p w:rsidR="00075C3F" w:rsidRPr="00E91544" w:rsidRDefault="00075C3F" w:rsidP="00075C3F">
      <w:pPr>
        <w:spacing w:before="120" w:after="120"/>
        <w:jc w:val="both"/>
        <w:rPr>
          <w:szCs w:val="24"/>
        </w:rPr>
      </w:pPr>
      <w:hyperlink r:id="rId126" w:history="1">
        <w:r w:rsidRPr="00E91544">
          <w:rPr>
            <w:rStyle w:val="Lienhypertexte"/>
            <w:b/>
            <w:szCs w:val="24"/>
          </w:rPr>
          <w:t>LEFEBVRE</w:t>
        </w:r>
      </w:hyperlink>
      <w:r w:rsidRPr="00E91544">
        <w:rPr>
          <w:szCs w:val="24"/>
        </w:rPr>
        <w:t xml:space="preserve"> </w:t>
      </w:r>
      <w:r w:rsidRPr="00E91544">
        <w:rPr>
          <w:b/>
          <w:szCs w:val="24"/>
        </w:rPr>
        <w:t>José</w:t>
      </w:r>
      <w:r w:rsidRPr="00E91544">
        <w:rPr>
          <w:szCs w:val="24"/>
        </w:rPr>
        <w:t xml:space="preserve">,  </w:t>
      </w:r>
      <w:r w:rsidRPr="00E91544">
        <w:rPr>
          <w:i/>
          <w:szCs w:val="24"/>
        </w:rPr>
        <w:t>Déontologie des professions médicales et de santé</w:t>
      </w:r>
      <w:r w:rsidRPr="00E91544">
        <w:rPr>
          <w:szCs w:val="24"/>
        </w:rPr>
        <w:t xml:space="preserve"> 3</w:t>
      </w:r>
      <w:r w:rsidRPr="00E91544">
        <w:rPr>
          <w:szCs w:val="24"/>
          <w:vertAlign w:val="superscript"/>
        </w:rPr>
        <w:t>e</w:t>
      </w:r>
      <w:r w:rsidRPr="00E91544">
        <w:rPr>
          <w:szCs w:val="24"/>
        </w:rPr>
        <w:t> édition</w:t>
      </w:r>
      <w:r w:rsidRPr="00E91544">
        <w:rPr>
          <w:b/>
          <w:szCs w:val="24"/>
        </w:rPr>
        <w:t xml:space="preserve">, </w:t>
      </w:r>
      <w:r w:rsidRPr="00E91544">
        <w:rPr>
          <w:szCs w:val="24"/>
        </w:rPr>
        <w:t xml:space="preserve">Les Etudes Hospitalières, Bordeaux, sept. 2011. </w:t>
      </w:r>
    </w:p>
    <w:p w:rsidR="00075C3F" w:rsidRPr="00E91544" w:rsidRDefault="00075C3F" w:rsidP="00075C3F">
      <w:pPr>
        <w:spacing w:before="120" w:after="120"/>
        <w:jc w:val="both"/>
        <w:rPr>
          <w:szCs w:val="24"/>
        </w:rPr>
      </w:pPr>
      <w:r w:rsidRPr="00E91544">
        <w:rPr>
          <w:b/>
          <w:szCs w:val="24"/>
        </w:rPr>
        <w:t>ZEMMOUR Eric</w:t>
      </w:r>
      <w:r w:rsidRPr="00E91544">
        <w:rPr>
          <w:szCs w:val="24"/>
        </w:rPr>
        <w:t xml:space="preserve">, </w:t>
      </w:r>
      <w:r w:rsidRPr="00E91544">
        <w:rPr>
          <w:i/>
          <w:szCs w:val="24"/>
        </w:rPr>
        <w:t>Le coup d’état des juges</w:t>
      </w:r>
      <w:r w:rsidRPr="00E91544">
        <w:rPr>
          <w:szCs w:val="24"/>
        </w:rPr>
        <w:t>, Paris, Grasset, 1997.</w:t>
      </w:r>
    </w:p>
    <w:p w:rsidR="00075C3F" w:rsidRDefault="00075C3F" w:rsidP="00075C3F">
      <w:pPr>
        <w:jc w:val="both"/>
        <w:rPr>
          <w:b/>
          <w:szCs w:val="44"/>
        </w:rPr>
      </w:pPr>
      <w:r>
        <w:rPr>
          <w:szCs w:val="24"/>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11" w:name="Aventuriers_chap_08"/>
      <w:r>
        <w:rPr>
          <w:b/>
          <w:sz w:val="24"/>
        </w:rPr>
        <w:t>Les Aventuriers de la Pensée Perdue.</w:t>
      </w:r>
    </w:p>
    <w:p w:rsidR="00075C3F" w:rsidRPr="00384B20" w:rsidRDefault="00075C3F" w:rsidP="00075C3F">
      <w:pPr>
        <w:pStyle w:val="Titreniveau1"/>
      </w:pPr>
      <w:r w:rsidRPr="00384B20">
        <w:t xml:space="preserve">Chapitre </w:t>
      </w:r>
      <w:r>
        <w:t>8</w:t>
      </w:r>
    </w:p>
    <w:p w:rsidR="00075C3F" w:rsidRPr="00E07116" w:rsidRDefault="00075C3F" w:rsidP="00075C3F">
      <w:pPr>
        <w:jc w:val="both"/>
        <w:rPr>
          <w:szCs w:val="36"/>
        </w:rPr>
      </w:pPr>
    </w:p>
    <w:p w:rsidR="00075C3F" w:rsidRDefault="00075C3F" w:rsidP="00075C3F">
      <w:pPr>
        <w:pStyle w:val="Titreniveau2"/>
      </w:pPr>
      <w:r>
        <w:t>TERRORISME EN COL BLANC</w:t>
      </w:r>
    </w:p>
    <w:p w:rsidR="00075C3F" w:rsidRPr="001F21A7" w:rsidRDefault="00075C3F" w:rsidP="00075C3F">
      <w:pPr>
        <w:pStyle w:val="Titreniveau2"/>
      </w:pPr>
      <w:r w:rsidRPr="00E37DDD">
        <w:rPr>
          <w:i/>
        </w:rPr>
        <w:t>Ou « comment empêcher</w:t>
      </w:r>
      <w:r w:rsidRPr="00E37DDD">
        <w:rPr>
          <w:i/>
        </w:rPr>
        <w:br/>
        <w:t>l’Autre de penser. </w:t>
      </w:r>
      <w:r>
        <w:t>»</w:t>
      </w:r>
    </w:p>
    <w:bookmarkEnd w:id="11"/>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7A000A" w:rsidRDefault="00075C3F" w:rsidP="00075C3F">
      <w:pPr>
        <w:pStyle w:val="Titre2"/>
        <w:spacing w:before="120" w:after="120"/>
        <w:ind w:firstLine="360"/>
        <w:jc w:val="both"/>
        <w:rPr>
          <w:rFonts w:ascii="Times New Roman" w:hAnsi="Times New Roman"/>
          <w:sz w:val="28"/>
          <w:szCs w:val="24"/>
        </w:rPr>
      </w:pPr>
      <w:r w:rsidRPr="007A000A">
        <w:rPr>
          <w:rFonts w:ascii="Times New Roman" w:hAnsi="Times New Roman"/>
          <w:sz w:val="28"/>
          <w:szCs w:val="24"/>
        </w:rPr>
        <w:t xml:space="preserve">Nous vivons une époque où le « politiquement correct », la langue de bois et la pensée unique ─ mais a-t-on le droit ou raison de nommer pensée un infâme brouet imposé comme dans les plus sordides des cantines ─ règnent sans partage. Tous les secteurs de la vie sociale sont concernés, mais il en est où la méthode dictatoriale est plus ou moins sournoise et encore plus pernicieuse. </w:t>
      </w:r>
    </w:p>
    <w:p w:rsidR="00075C3F" w:rsidRPr="007A000A" w:rsidRDefault="00075C3F" w:rsidP="00075C3F">
      <w:pPr>
        <w:pStyle w:val="Titre2"/>
        <w:spacing w:before="120" w:after="120"/>
        <w:ind w:firstLine="360"/>
        <w:jc w:val="both"/>
        <w:rPr>
          <w:rFonts w:ascii="Times New Roman" w:hAnsi="Times New Roman"/>
          <w:sz w:val="28"/>
          <w:szCs w:val="24"/>
        </w:rPr>
      </w:pPr>
      <w:r w:rsidRPr="007A000A">
        <w:rPr>
          <w:rFonts w:ascii="Times New Roman" w:hAnsi="Times New Roman"/>
          <w:b/>
          <w:sz w:val="28"/>
          <w:szCs w:val="24"/>
        </w:rPr>
        <w:t>Sigismund Schlomo Freud</w:t>
      </w:r>
      <w:r w:rsidRPr="007A000A">
        <w:rPr>
          <w:rFonts w:ascii="Times New Roman" w:hAnsi="Times New Roman"/>
          <w:sz w:val="28"/>
          <w:szCs w:val="24"/>
        </w:rPr>
        <w:t xml:space="preserve"> ─ c’est là sa véritable identité avant que le cher homme ne pratique une auto-circoncision de son nom, coupant le ‘Sigismund’ pour n’en garder que Sigmund et en supprimant le Schlomo jugé décidément trop ‘juif’ et nuisible à sa carrière et ses ambitions universitaires ─ Freud avait donc écrit en 1929 Malaise dans la civilisation dans lequel l’auteur tente d’expliquer pourquoi et comment agressivité, violence et explosions sociales sont inhérentes au genre humain, mais que la culture put aider à endiguer. Il est toutefois permis d’en douter aujourd’hui si l’on s’intéresse à l’actualité qui ne cesse de nous poursuivre dans tous les media. </w:t>
      </w:r>
    </w:p>
    <w:p w:rsidR="00075C3F" w:rsidRPr="00E91544" w:rsidRDefault="00075C3F" w:rsidP="00075C3F">
      <w:pPr>
        <w:spacing w:before="120" w:after="120"/>
        <w:rPr>
          <w:szCs w:val="24"/>
        </w:rPr>
      </w:pPr>
      <w:r w:rsidRPr="00E91544">
        <w:rPr>
          <w:b/>
          <w:szCs w:val="24"/>
        </w:rPr>
        <w:t>Régis Debray</w:t>
      </w:r>
      <w:r w:rsidRPr="00E91544">
        <w:rPr>
          <w:szCs w:val="24"/>
        </w:rPr>
        <w:t xml:space="preserve"> dans un article du journal</w:t>
      </w:r>
      <w:r w:rsidRPr="00E91544">
        <w:rPr>
          <w:i/>
          <w:szCs w:val="24"/>
        </w:rPr>
        <w:t xml:space="preserve"> Le Monde, </w:t>
      </w:r>
      <w:r w:rsidRPr="00E91544">
        <w:rPr>
          <w:szCs w:val="24"/>
        </w:rPr>
        <w:t>daté du 29 n</w:t>
      </w:r>
      <w:r w:rsidRPr="00E91544">
        <w:rPr>
          <w:szCs w:val="24"/>
        </w:rPr>
        <w:t>o</w:t>
      </w:r>
      <w:r w:rsidRPr="00E91544">
        <w:rPr>
          <w:szCs w:val="24"/>
        </w:rPr>
        <w:t xml:space="preserve">vembre 2005, écrit : </w:t>
      </w:r>
      <w:hyperlink r:id="rId127" w:history="1">
        <w:r w:rsidRPr="00E91544">
          <w:rPr>
            <w:rStyle w:val="Lienhypertexte"/>
            <w:szCs w:val="24"/>
          </w:rPr>
          <w:t>http://www.lemonde.fr/idees/article/2005/11/25/malaise-dans-la-civilisation-suite-par-regis-debray_714288_3232.html</w:t>
        </w:r>
      </w:hyperlink>
    </w:p>
    <w:p w:rsidR="00075C3F" w:rsidRDefault="00075C3F" w:rsidP="00075C3F">
      <w:pPr>
        <w:pStyle w:val="info3"/>
      </w:pPr>
    </w:p>
    <w:p w:rsidR="00075C3F" w:rsidRPr="00E91544" w:rsidRDefault="00075C3F" w:rsidP="00075C3F">
      <w:pPr>
        <w:pStyle w:val="info3"/>
      </w:pPr>
      <w:r w:rsidRPr="00E91544">
        <w:t>« " </w:t>
      </w:r>
      <w:r w:rsidRPr="00E91544">
        <w:rPr>
          <w:iCs/>
        </w:rPr>
        <w:t xml:space="preserve">Les violences en banlieue n'ont aucun lien avec des institutions ou des préoccupations religieuses", </w:t>
      </w:r>
      <w:r w:rsidRPr="00E91544">
        <w:t xml:space="preserve">dixit le directeur général de la </w:t>
      </w:r>
      <w:hyperlink r:id="rId128" w:history="1">
        <w:r w:rsidRPr="00E91544">
          <w:rPr>
            <w:rStyle w:val="Lienhypertexte"/>
            <w:i/>
            <w:szCs w:val="24"/>
          </w:rPr>
          <w:t>police</w:t>
        </w:r>
      </w:hyperlink>
      <w:r w:rsidRPr="00E91544">
        <w:t xml:space="preserve"> n</w:t>
      </w:r>
      <w:r w:rsidRPr="00E91544">
        <w:t>a</w:t>
      </w:r>
      <w:r w:rsidRPr="00E91544">
        <w:t xml:space="preserve">tionale. Sans doute désireux de se </w:t>
      </w:r>
      <w:hyperlink r:id="rId129" w:tgtFrame="_blank" w:history="1">
        <w:r w:rsidRPr="00E91544">
          <w:rPr>
            <w:rStyle w:val="Lienhypertexte"/>
            <w:i/>
            <w:szCs w:val="24"/>
          </w:rPr>
          <w:t>faire</w:t>
        </w:r>
      </w:hyperlink>
      <w:r w:rsidRPr="00E91544">
        <w:t xml:space="preserve"> </w:t>
      </w:r>
      <w:hyperlink r:id="rId130" w:tgtFrame="_blank" w:history="1">
        <w:r w:rsidRPr="00E91544">
          <w:rPr>
            <w:rStyle w:val="Lienhypertexte"/>
            <w:i/>
            <w:szCs w:val="24"/>
          </w:rPr>
          <w:t>reconnaître</w:t>
        </w:r>
      </w:hyperlink>
      <w:r w:rsidRPr="00E91544">
        <w:t xml:space="preserve"> en a</w:t>
      </w:r>
      <w:r w:rsidRPr="00E91544">
        <w:t>c</w:t>
      </w:r>
      <w:r w:rsidRPr="00E91544">
        <w:t>teurs politiques de plein droit, moyennant contrepartie, c'est un fait qu'en dépit d'une mo</w:t>
      </w:r>
      <w:r w:rsidRPr="00E91544">
        <w:t>s</w:t>
      </w:r>
      <w:r w:rsidRPr="00E91544">
        <w:t>quée malencontreus</w:t>
      </w:r>
      <w:r w:rsidRPr="00E91544">
        <w:t>e</w:t>
      </w:r>
      <w:r w:rsidRPr="00E91544">
        <w:t>ment agressée fatwas, imams et hauts dignitaires n'ont joué dans les flamboyances de n</w:t>
      </w:r>
      <w:r w:rsidRPr="00E91544">
        <w:t>o</w:t>
      </w:r>
      <w:r w:rsidRPr="00E91544">
        <w:t>vembre qu'un rôle principalement scénique. L'offre religieuse d'interposition n'a pas rencontré une vraie d</w:t>
      </w:r>
      <w:r w:rsidRPr="00E91544">
        <w:t>e</w:t>
      </w:r>
      <w:r w:rsidRPr="00E91544">
        <w:t>mande. Ce constat inspire à nos comment</w:t>
      </w:r>
      <w:r w:rsidRPr="00E91544">
        <w:t>a</w:t>
      </w:r>
      <w:r w:rsidRPr="00E91544">
        <w:t xml:space="preserve">teurs un ouf de soulagement. Un peu à courte vue. […] </w:t>
      </w:r>
    </w:p>
    <w:p w:rsidR="00075C3F" w:rsidRPr="00E91544" w:rsidRDefault="00075C3F" w:rsidP="00075C3F">
      <w:pPr>
        <w:pStyle w:val="info3"/>
        <w:rPr>
          <w:bCs/>
        </w:rPr>
      </w:pPr>
      <w:r w:rsidRPr="00E91544">
        <w:rPr>
          <w:bCs/>
        </w:rPr>
        <w:t xml:space="preserve">Une guerre de religion brûle des hommes. Une guérilla sociale brûle des </w:t>
      </w:r>
      <w:hyperlink r:id="rId131" w:history="1">
        <w:r w:rsidRPr="00E91544">
          <w:rPr>
            <w:rStyle w:val="Lienhypertexte"/>
            <w:bCs/>
            <w:i/>
            <w:szCs w:val="24"/>
          </w:rPr>
          <w:t>voitures</w:t>
        </w:r>
      </w:hyperlink>
      <w:r w:rsidRPr="00E91544">
        <w:rPr>
          <w:bCs/>
        </w:rPr>
        <w:t xml:space="preserve"> […] On imagine cependant ce qu'aurait pensé un vieux vie</w:t>
      </w:r>
      <w:r w:rsidRPr="00E91544">
        <w:rPr>
          <w:bCs/>
        </w:rPr>
        <w:t>n</w:t>
      </w:r>
      <w:r w:rsidRPr="00E91544">
        <w:rPr>
          <w:bCs/>
        </w:rPr>
        <w:t>nois à barb</w:t>
      </w:r>
      <w:r w:rsidRPr="00E91544">
        <w:rPr>
          <w:bCs/>
        </w:rPr>
        <w:t>i</w:t>
      </w:r>
      <w:r w:rsidRPr="00E91544">
        <w:rPr>
          <w:bCs/>
        </w:rPr>
        <w:t>chette se promenant dans le 93, au vu de ces écoles, théâtres, bibliothèques, cr</w:t>
      </w:r>
      <w:r w:rsidRPr="00E91544">
        <w:rPr>
          <w:bCs/>
        </w:rPr>
        <w:t>è</w:t>
      </w:r>
      <w:r w:rsidRPr="00E91544">
        <w:rPr>
          <w:bCs/>
        </w:rPr>
        <w:t xml:space="preserve">ches, centres culturels incendiés : </w:t>
      </w:r>
      <w:r w:rsidRPr="00E91544">
        <w:rPr>
          <w:bCs/>
          <w:iCs/>
        </w:rPr>
        <w:t>"Le problème ici n'est pas le trop, mais le pas assez de religion."</w:t>
      </w:r>
      <w:r w:rsidRPr="00E91544">
        <w:rPr>
          <w:bCs/>
        </w:rPr>
        <w:t xml:space="preserve"> Le feu sacré est redoutable. L'absence de sacralité, dévastatrice. Aujou</w:t>
      </w:r>
      <w:r w:rsidRPr="00E91544">
        <w:rPr>
          <w:bCs/>
        </w:rPr>
        <w:t>r</w:t>
      </w:r>
      <w:r w:rsidRPr="00E91544">
        <w:rPr>
          <w:bCs/>
        </w:rPr>
        <w:t xml:space="preserve">d'hui, et partout en </w:t>
      </w:r>
      <w:hyperlink r:id="rId132" w:history="1">
        <w:r w:rsidRPr="00E91544">
          <w:rPr>
            <w:rStyle w:val="Lienhypertexte"/>
            <w:bCs/>
            <w:i/>
            <w:szCs w:val="24"/>
          </w:rPr>
          <w:t>Europe</w:t>
        </w:r>
      </w:hyperlink>
      <w:r w:rsidRPr="00E91544">
        <w:rPr>
          <w:bCs/>
        </w:rPr>
        <w:t xml:space="preserve">, c'est le deuxième cas de figure qui pose question […] </w:t>
      </w:r>
    </w:p>
    <w:p w:rsidR="00075C3F" w:rsidRPr="00E91544" w:rsidRDefault="00075C3F" w:rsidP="00075C3F">
      <w:pPr>
        <w:pStyle w:val="info3"/>
        <w:rPr>
          <w:bCs/>
        </w:rPr>
      </w:pPr>
      <w:r w:rsidRPr="00E91544">
        <w:rPr>
          <w:bCs/>
        </w:rPr>
        <w:t xml:space="preserve">Freud, qui n'était pas </w:t>
      </w:r>
      <w:hyperlink r:id="rId133" w:tgtFrame="_blank" w:history="1">
        <w:r w:rsidRPr="00E91544">
          <w:rPr>
            <w:rStyle w:val="Lienhypertexte"/>
            <w:bCs/>
            <w:i/>
            <w:szCs w:val="24"/>
          </w:rPr>
          <w:t>tendre</w:t>
        </w:r>
      </w:hyperlink>
      <w:r w:rsidRPr="00E91544">
        <w:rPr>
          <w:bCs/>
        </w:rPr>
        <w:t xml:space="preserve"> pour la névrose obsessionnelle bapt</w:t>
      </w:r>
      <w:r w:rsidRPr="00E91544">
        <w:rPr>
          <w:bCs/>
        </w:rPr>
        <w:t>i</w:t>
      </w:r>
      <w:r w:rsidRPr="00E91544">
        <w:rPr>
          <w:bCs/>
        </w:rPr>
        <w:t>sée croya</w:t>
      </w:r>
      <w:r w:rsidRPr="00E91544">
        <w:rPr>
          <w:bCs/>
        </w:rPr>
        <w:t>n</w:t>
      </w:r>
      <w:r w:rsidRPr="00E91544">
        <w:rPr>
          <w:bCs/>
        </w:rPr>
        <w:t xml:space="preserve">ce religieuse, en était venu à la fin de sa vie à lui </w:t>
      </w:r>
      <w:hyperlink r:id="rId134" w:tgtFrame="_blank" w:history="1">
        <w:r w:rsidRPr="00E91544">
          <w:rPr>
            <w:rStyle w:val="Lienhypertexte"/>
            <w:bCs/>
            <w:i/>
            <w:szCs w:val="24"/>
          </w:rPr>
          <w:t>reconnaître</w:t>
        </w:r>
      </w:hyperlink>
      <w:r w:rsidRPr="00E91544">
        <w:rPr>
          <w:bCs/>
        </w:rPr>
        <w:t xml:space="preserve"> au moins un mérite capital. Non pas, comme le cynique Voltaire, celui d'</w:t>
      </w:r>
      <w:hyperlink r:id="rId135" w:tgtFrame="_blank" w:history="1">
        <w:r w:rsidRPr="00E91544">
          <w:rPr>
            <w:rStyle w:val="Lienhypertexte"/>
            <w:bCs/>
            <w:i/>
            <w:szCs w:val="24"/>
          </w:rPr>
          <w:t>endormir</w:t>
        </w:r>
      </w:hyperlink>
      <w:r w:rsidRPr="00E91544">
        <w:rPr>
          <w:bCs/>
        </w:rPr>
        <w:t xml:space="preserve"> la misère humaine et d'</w:t>
      </w:r>
      <w:hyperlink r:id="rId136" w:tgtFrame="_blank" w:history="1">
        <w:r w:rsidRPr="00E91544">
          <w:rPr>
            <w:rStyle w:val="Lienhypertexte"/>
            <w:bCs/>
            <w:i/>
            <w:szCs w:val="24"/>
          </w:rPr>
          <w:t>inciter</w:t>
        </w:r>
      </w:hyperlink>
      <w:r w:rsidRPr="00E91544">
        <w:rPr>
          <w:bCs/>
        </w:rPr>
        <w:t xml:space="preserve"> les pauvres à </w:t>
      </w:r>
      <w:hyperlink r:id="rId137" w:tgtFrame="_blank" w:history="1">
        <w:r w:rsidRPr="00E91544">
          <w:rPr>
            <w:rStyle w:val="Lienhypertexte"/>
            <w:bCs/>
            <w:i/>
            <w:szCs w:val="24"/>
          </w:rPr>
          <w:t>souffrir</w:t>
        </w:r>
      </w:hyperlink>
      <w:r w:rsidRPr="00E91544">
        <w:rPr>
          <w:bCs/>
        </w:rPr>
        <w:t xml:space="preserve"> en silence en attendant le paradis, mais le mérite, plus fondamental, de </w:t>
      </w:r>
      <w:hyperlink r:id="rId138" w:tgtFrame="_blank" w:history="1">
        <w:r w:rsidRPr="00E91544">
          <w:rPr>
            <w:rStyle w:val="Lienhypertexte"/>
            <w:bCs/>
            <w:i/>
            <w:szCs w:val="24"/>
          </w:rPr>
          <w:t>réunir</w:t>
        </w:r>
      </w:hyperlink>
      <w:r w:rsidRPr="00E91544">
        <w:rPr>
          <w:bCs/>
        </w:rPr>
        <w:t xml:space="preserve"> des i</w:t>
      </w:r>
      <w:r w:rsidRPr="00E91544">
        <w:rPr>
          <w:bCs/>
        </w:rPr>
        <w:t>n</w:t>
      </w:r>
      <w:r w:rsidRPr="00E91544">
        <w:rPr>
          <w:bCs/>
        </w:rPr>
        <w:t xml:space="preserve">dividus isolés en canalisant et le plus souvent en inhibant cette </w:t>
      </w:r>
      <w:r w:rsidRPr="00E91544">
        <w:rPr>
          <w:bCs/>
          <w:iCs/>
        </w:rPr>
        <w:t>"dispos</w:t>
      </w:r>
      <w:r w:rsidRPr="00E91544">
        <w:rPr>
          <w:bCs/>
          <w:iCs/>
        </w:rPr>
        <w:t>i</w:t>
      </w:r>
      <w:r w:rsidRPr="00E91544">
        <w:rPr>
          <w:bCs/>
          <w:iCs/>
        </w:rPr>
        <w:t>tion instinctive, primitive et autonome de l'</w:t>
      </w:r>
      <w:hyperlink r:id="rId139" w:tgtFrame="_blank" w:history="1">
        <w:r w:rsidRPr="00E91544">
          <w:rPr>
            <w:rStyle w:val="Lienhypertexte"/>
            <w:bCs/>
            <w:iCs/>
            <w:szCs w:val="24"/>
          </w:rPr>
          <w:t>être</w:t>
        </w:r>
      </w:hyperlink>
      <w:r w:rsidRPr="00E91544">
        <w:rPr>
          <w:bCs/>
          <w:iCs/>
        </w:rPr>
        <w:t xml:space="preserve"> h</w:t>
      </w:r>
      <w:r w:rsidRPr="00E91544">
        <w:rPr>
          <w:bCs/>
          <w:iCs/>
        </w:rPr>
        <w:t>u</w:t>
      </w:r>
      <w:r w:rsidRPr="00E91544">
        <w:rPr>
          <w:bCs/>
          <w:iCs/>
        </w:rPr>
        <w:t>main"</w:t>
      </w:r>
      <w:r w:rsidRPr="00E91544">
        <w:rPr>
          <w:bCs/>
        </w:rPr>
        <w:t xml:space="preserve"> : l'agressivité. Le sentiment religieux peut certes </w:t>
      </w:r>
      <w:hyperlink r:id="rId140" w:tgtFrame="_blank" w:history="1">
        <w:r w:rsidRPr="00E91544">
          <w:rPr>
            <w:rStyle w:val="Lienhypertexte"/>
            <w:bCs/>
            <w:i/>
            <w:szCs w:val="24"/>
          </w:rPr>
          <w:t>basculer</w:t>
        </w:r>
      </w:hyperlink>
      <w:r w:rsidRPr="00E91544">
        <w:rPr>
          <w:bCs/>
        </w:rPr>
        <w:t xml:space="preserve"> dans l'instinct de mort, dans la mesure même où </w:t>
      </w:r>
      <w:r w:rsidRPr="00E91544">
        <w:rPr>
          <w:bCs/>
          <w:iCs/>
        </w:rPr>
        <w:t xml:space="preserve">"unir les uns aux autres par les liens de l'amour une grande masse d'hommes ne peut se </w:t>
      </w:r>
      <w:hyperlink r:id="rId141" w:tgtFrame="_blank" w:history="1">
        <w:r w:rsidRPr="00E91544">
          <w:rPr>
            <w:rStyle w:val="Lienhypertexte"/>
            <w:bCs/>
            <w:iCs/>
            <w:szCs w:val="24"/>
          </w:rPr>
          <w:t>faire</w:t>
        </w:r>
      </w:hyperlink>
      <w:r w:rsidRPr="00E91544">
        <w:rPr>
          <w:bCs/>
          <w:iCs/>
        </w:rPr>
        <w:t xml:space="preserve"> qu'à la condition qu'il en reste d'autres en dehors pour </w:t>
      </w:r>
      <w:hyperlink r:id="rId142" w:tgtFrame="_blank" w:history="1">
        <w:r w:rsidRPr="00E91544">
          <w:rPr>
            <w:rStyle w:val="Lienhypertexte"/>
            <w:bCs/>
            <w:iCs/>
            <w:szCs w:val="24"/>
          </w:rPr>
          <w:t>recevoir</w:t>
        </w:r>
      </w:hyperlink>
      <w:r w:rsidRPr="00E91544">
        <w:rPr>
          <w:bCs/>
          <w:iCs/>
        </w:rPr>
        <w:t xml:space="preserve"> les coups"</w:t>
      </w:r>
      <w:r w:rsidRPr="00E91544">
        <w:rPr>
          <w:bCs/>
        </w:rPr>
        <w:t>. Mais, en dépit de cette trag</w:t>
      </w:r>
      <w:r w:rsidRPr="00E91544">
        <w:rPr>
          <w:bCs/>
        </w:rPr>
        <w:t>i</w:t>
      </w:r>
      <w:r w:rsidRPr="00E91544">
        <w:rPr>
          <w:bCs/>
        </w:rPr>
        <w:t>que ambiv</w:t>
      </w:r>
      <w:r w:rsidRPr="00E91544">
        <w:rPr>
          <w:bCs/>
        </w:rPr>
        <w:t>a</w:t>
      </w:r>
      <w:r w:rsidRPr="00E91544">
        <w:rPr>
          <w:bCs/>
        </w:rPr>
        <w:t xml:space="preserve">lence, fondamentalement, le mythe du péché originel et de la rédemption œuvre au service d'Eros et fait partie du </w:t>
      </w:r>
      <w:r w:rsidRPr="00E91544">
        <w:rPr>
          <w:bCs/>
          <w:iCs/>
        </w:rPr>
        <w:t>"combat de l'espèce humaine pour la vie"</w:t>
      </w:r>
      <w:r w:rsidRPr="00E91544">
        <w:rPr>
          <w:bCs/>
        </w:rPr>
        <w:t>. Le sentiment de culpabilité, et donc d'autopunition, do</w:t>
      </w:r>
      <w:r w:rsidRPr="00E91544">
        <w:rPr>
          <w:bCs/>
        </w:rPr>
        <w:t>n</w:t>
      </w:r>
      <w:r w:rsidRPr="00E91544">
        <w:rPr>
          <w:bCs/>
        </w:rPr>
        <w:t xml:space="preserve">ne du grain à </w:t>
      </w:r>
      <w:hyperlink r:id="rId143" w:tgtFrame="_blank" w:history="1">
        <w:r w:rsidRPr="00E91544">
          <w:rPr>
            <w:rStyle w:val="Lienhypertexte"/>
            <w:bCs/>
            <w:i/>
            <w:szCs w:val="24"/>
          </w:rPr>
          <w:t>moudre</w:t>
        </w:r>
      </w:hyperlink>
      <w:r w:rsidRPr="00E91544">
        <w:rPr>
          <w:bCs/>
        </w:rPr>
        <w:t xml:space="preserve"> à la conscience morale. […]</w:t>
      </w:r>
    </w:p>
    <w:p w:rsidR="00075C3F" w:rsidRPr="00E91544" w:rsidRDefault="00075C3F" w:rsidP="00075C3F">
      <w:pPr>
        <w:pStyle w:val="info3"/>
        <w:rPr>
          <w:bCs/>
        </w:rPr>
      </w:pPr>
      <w:r w:rsidRPr="00E91544">
        <w:rPr>
          <w:bCs/>
        </w:rPr>
        <w:t>Le vieux Freud y défend une thèse des plus incorrectes et intempest</w:t>
      </w:r>
      <w:r w:rsidRPr="00E91544">
        <w:rPr>
          <w:bCs/>
        </w:rPr>
        <w:t>i</w:t>
      </w:r>
      <w:r w:rsidRPr="00E91544">
        <w:rPr>
          <w:bCs/>
        </w:rPr>
        <w:t xml:space="preserve">ves : la recherche effrénée par les individus, dès leur plus jeune âge, du plaisir maximal ne peut que </w:t>
      </w:r>
      <w:hyperlink r:id="rId144" w:tgtFrame="_blank" w:history="1">
        <w:r w:rsidRPr="00E91544">
          <w:rPr>
            <w:rStyle w:val="Lienhypertexte"/>
            <w:bCs/>
            <w:i/>
            <w:szCs w:val="24"/>
          </w:rPr>
          <w:t>déboucher</w:t>
        </w:r>
      </w:hyperlink>
      <w:r w:rsidRPr="00E91544">
        <w:rPr>
          <w:bCs/>
        </w:rPr>
        <w:t xml:space="preserve"> sur un ensauvagement général du </w:t>
      </w:r>
      <w:hyperlink r:id="rId145" w:tgtFrame="_blank" w:history="1">
        <w:r w:rsidRPr="00E91544">
          <w:rPr>
            <w:rStyle w:val="Lienhypertexte"/>
            <w:bCs/>
            <w:i/>
            <w:szCs w:val="24"/>
          </w:rPr>
          <w:t>vivre</w:t>
        </w:r>
      </w:hyperlink>
      <w:r w:rsidRPr="00E91544">
        <w:rPr>
          <w:bCs/>
        </w:rPr>
        <w:t xml:space="preserve"> ensemble. Encore ce sombre pronostic datait-il d'avant l'omniprése</w:t>
      </w:r>
      <w:r w:rsidRPr="00E91544">
        <w:rPr>
          <w:bCs/>
        </w:rPr>
        <w:t>n</w:t>
      </w:r>
      <w:r w:rsidRPr="00E91544">
        <w:rPr>
          <w:bCs/>
        </w:rPr>
        <w:t xml:space="preserve">te publicité appelant sur tous les trottoirs et écrans à la satisfaction sans </w:t>
      </w:r>
      <w:hyperlink r:id="rId146" w:tgtFrame="_blank" w:history="1">
        <w:r w:rsidRPr="00E91544">
          <w:rPr>
            <w:rStyle w:val="Lienhypertexte"/>
            <w:bCs/>
            <w:i/>
            <w:szCs w:val="24"/>
          </w:rPr>
          <w:t>tarder</w:t>
        </w:r>
      </w:hyperlink>
      <w:r w:rsidRPr="00E91544">
        <w:rPr>
          <w:bCs/>
        </w:rPr>
        <w:t xml:space="preserve"> du moindre désir ; d'avant les </w:t>
      </w:r>
      <w:r w:rsidRPr="00E91544">
        <w:rPr>
          <w:bCs/>
          <w:iCs/>
        </w:rPr>
        <w:t xml:space="preserve">mass media, </w:t>
      </w:r>
      <w:r w:rsidRPr="00E91544">
        <w:rPr>
          <w:bCs/>
        </w:rPr>
        <w:t>avec les deux coïts et les trois meurtres par minute d</w:t>
      </w:r>
      <w:r w:rsidRPr="00E91544">
        <w:rPr>
          <w:bCs/>
        </w:rPr>
        <w:t>é</w:t>
      </w:r>
      <w:r w:rsidRPr="00E91544">
        <w:rPr>
          <w:bCs/>
        </w:rPr>
        <w:t xml:space="preserve">sormais exigés de la moindre série télévisée […] </w:t>
      </w:r>
    </w:p>
    <w:p w:rsidR="00075C3F" w:rsidRDefault="00075C3F" w:rsidP="00075C3F">
      <w:pPr>
        <w:pStyle w:val="info3"/>
        <w:rPr>
          <w:bCs/>
        </w:rPr>
      </w:pPr>
      <w:r w:rsidRPr="00E91544">
        <w:rPr>
          <w:bCs/>
          <w:iCs/>
        </w:rPr>
        <w:t>" Deux choses menacent le monde,</w:t>
      </w:r>
      <w:r w:rsidRPr="00E91544">
        <w:rPr>
          <w:bCs/>
        </w:rPr>
        <w:t xml:space="preserve"> disait Valéry : </w:t>
      </w:r>
      <w:r w:rsidRPr="00E91544">
        <w:rPr>
          <w:bCs/>
          <w:iCs/>
        </w:rPr>
        <w:t>l'ordre et le déso</w:t>
      </w:r>
      <w:r w:rsidRPr="00E91544">
        <w:rPr>
          <w:bCs/>
          <w:iCs/>
        </w:rPr>
        <w:t>r</w:t>
      </w:r>
      <w:r w:rsidRPr="00E91544">
        <w:rPr>
          <w:bCs/>
          <w:iCs/>
        </w:rPr>
        <w:t>dre."</w:t>
      </w:r>
      <w:r w:rsidRPr="00E91544">
        <w:rPr>
          <w:bCs/>
        </w:rPr>
        <w:t xml:space="preserve"> Ajoutons : deux choses menacent la Cité, l'excès d'autorité symbol</w:t>
      </w:r>
      <w:r w:rsidRPr="00E91544">
        <w:rPr>
          <w:bCs/>
        </w:rPr>
        <w:t>i</w:t>
      </w:r>
      <w:r w:rsidRPr="00E91544">
        <w:rPr>
          <w:bCs/>
        </w:rPr>
        <w:t>que et l'abse</w:t>
      </w:r>
      <w:r w:rsidRPr="00E91544">
        <w:rPr>
          <w:bCs/>
        </w:rPr>
        <w:t>n</w:t>
      </w:r>
      <w:r w:rsidRPr="00E91544">
        <w:rPr>
          <w:bCs/>
        </w:rPr>
        <w:t xml:space="preserve">ce d'autorité symbolique. C'est cette dernière, aujourd'hui, qui passe la facture à la République française. Car là où défaille l'autorité, qui est le contraire du </w:t>
      </w:r>
      <w:hyperlink r:id="rId147" w:tgtFrame="_blank" w:history="1">
        <w:r w:rsidRPr="00E91544">
          <w:rPr>
            <w:rStyle w:val="Lienhypertexte"/>
            <w:bCs/>
            <w:i/>
            <w:szCs w:val="24"/>
          </w:rPr>
          <w:t>pouvoir</w:t>
        </w:r>
      </w:hyperlink>
      <w:r w:rsidRPr="00E91544">
        <w:rPr>
          <w:bCs/>
        </w:rPr>
        <w:t>, ne triomphe que la loi du plus fort, cette tristesse</w:t>
      </w:r>
      <w:r>
        <w:rPr>
          <w:bCs/>
        </w:rPr>
        <w:t> ».</w:t>
      </w:r>
    </w:p>
    <w:p w:rsidR="00075C3F" w:rsidRPr="00E91544" w:rsidRDefault="00075C3F" w:rsidP="00075C3F">
      <w:pPr>
        <w:pStyle w:val="info3"/>
      </w:pPr>
    </w:p>
    <w:p w:rsidR="00075C3F" w:rsidRPr="00E91544" w:rsidRDefault="00075C3F" w:rsidP="00075C3F">
      <w:pPr>
        <w:pStyle w:val="a"/>
      </w:pPr>
      <w:r w:rsidRPr="00E91544">
        <w:t>Dans le monde médical</w:t>
      </w:r>
    </w:p>
    <w:p w:rsidR="00075C3F" w:rsidRPr="00E91544" w:rsidRDefault="00075C3F" w:rsidP="00075C3F">
      <w:pPr>
        <w:spacing w:before="120" w:after="120"/>
      </w:pPr>
    </w:p>
    <w:p w:rsidR="00075C3F" w:rsidRPr="00E91544" w:rsidRDefault="00075C3F" w:rsidP="00075C3F">
      <w:pPr>
        <w:spacing w:before="120" w:after="120"/>
        <w:jc w:val="both"/>
        <w:rPr>
          <w:szCs w:val="24"/>
        </w:rPr>
      </w:pPr>
      <w:r w:rsidRPr="00E91544">
        <w:rPr>
          <w:szCs w:val="24"/>
        </w:rPr>
        <w:t xml:space="preserve">Comme pour toutes les professions évoquées ici, </w:t>
      </w:r>
      <w:r w:rsidRPr="00E91544">
        <w:rPr>
          <w:i/>
          <w:szCs w:val="24"/>
        </w:rPr>
        <w:t>« tout le monde n’est pas à mettre dans le même panier</w:t>
      </w:r>
      <w:r w:rsidRPr="00E91544">
        <w:rPr>
          <w:szCs w:val="24"/>
        </w:rPr>
        <w:t> ». Il n’en demeure pas moins que si la médecine a connu et connaît des progrès au moins dans ce</w:t>
      </w:r>
      <w:r w:rsidRPr="00E91544">
        <w:rPr>
          <w:szCs w:val="24"/>
        </w:rPr>
        <w:t>r</w:t>
      </w:r>
      <w:r w:rsidRPr="00E91544">
        <w:rPr>
          <w:szCs w:val="24"/>
        </w:rPr>
        <w:t>taines disciplines et que le rôle des médecins s’est fortement modifié au fil du temps, on peut déplorer que le médecin ‘d’antan’, certes moins technique mais tellement plus humain, connaissait la cl</w:t>
      </w:r>
      <w:r w:rsidRPr="00E91544">
        <w:rPr>
          <w:szCs w:val="24"/>
        </w:rPr>
        <w:t>i</w:t>
      </w:r>
      <w:r w:rsidRPr="00E91544">
        <w:rPr>
          <w:szCs w:val="24"/>
        </w:rPr>
        <w:t>nique, la sémiologie, utilisait chaque jour et plusieurs fois par jour les bases essentielles de l’examen du malade, palpation, percussion, auscult</w:t>
      </w:r>
      <w:r w:rsidRPr="00E91544">
        <w:rPr>
          <w:szCs w:val="24"/>
        </w:rPr>
        <w:t>a</w:t>
      </w:r>
      <w:r w:rsidRPr="00E91544">
        <w:rPr>
          <w:szCs w:val="24"/>
        </w:rPr>
        <w:t>tion, sans avoir systématiquement recours aux « examens compléme</w:t>
      </w:r>
      <w:r w:rsidRPr="00E91544">
        <w:rPr>
          <w:szCs w:val="24"/>
        </w:rPr>
        <w:t>n</w:t>
      </w:r>
      <w:r w:rsidRPr="00E91544">
        <w:rPr>
          <w:szCs w:val="24"/>
        </w:rPr>
        <w:t>taires » radiologie, analyses diverses et variées de sang, d’urine, de crachats et autres substances provenant du corps de leurs patients… La clinique avait du sens, la personne avait une valeur et ce n’est pas parce que les praticiens avaient une attitude paternaliste qu’ils ne so</w:t>
      </w:r>
      <w:r w:rsidRPr="00E91544">
        <w:rPr>
          <w:szCs w:val="24"/>
        </w:rPr>
        <w:t>i</w:t>
      </w:r>
      <w:r w:rsidRPr="00E91544">
        <w:rPr>
          <w:szCs w:val="24"/>
        </w:rPr>
        <w:t>gnaient pas bien. Aujourd’hui, la technologie a remplacé le dialogue, le médecin ne regarde que son écran, il prend parfois la tension art</w:t>
      </w:r>
      <w:r w:rsidRPr="00E91544">
        <w:rPr>
          <w:szCs w:val="24"/>
        </w:rPr>
        <w:t>é</w:t>
      </w:r>
      <w:r w:rsidRPr="00E91544">
        <w:rPr>
          <w:szCs w:val="24"/>
        </w:rPr>
        <w:t>rielle par-dessus la manche du manteau, ne fait que rarement déshabi</w:t>
      </w:r>
      <w:r w:rsidRPr="00E91544">
        <w:rPr>
          <w:szCs w:val="24"/>
        </w:rPr>
        <w:t>l</w:t>
      </w:r>
      <w:r w:rsidRPr="00E91544">
        <w:rPr>
          <w:szCs w:val="24"/>
        </w:rPr>
        <w:t>ler le patient, et surtout ne veut pas perdre de temps, « </w:t>
      </w:r>
      <w:r w:rsidRPr="00E91544">
        <w:rPr>
          <w:i/>
          <w:szCs w:val="24"/>
        </w:rPr>
        <w:t>Vous pensez, avec le montant des honoraires… pas de perte de temps</w:t>
      </w:r>
      <w:r w:rsidRPr="00E91544">
        <w:rPr>
          <w:szCs w:val="24"/>
        </w:rPr>
        <w:t> ». Dans les réunions d’EPU (enseignement postuniversitaire) pour les omniprat</w:t>
      </w:r>
      <w:r w:rsidRPr="00E91544">
        <w:rPr>
          <w:szCs w:val="24"/>
        </w:rPr>
        <w:t>i</w:t>
      </w:r>
      <w:r w:rsidRPr="00E91544">
        <w:rPr>
          <w:szCs w:val="24"/>
        </w:rPr>
        <w:t xml:space="preserve">ciens, trois sujets essentiels étaient abordés après la conférence, le montant des honoraires, le tour de garde, les « bagnoles et le cul » (je certifie l’exactitude de ce qui précède). </w:t>
      </w:r>
    </w:p>
    <w:p w:rsidR="00075C3F" w:rsidRPr="00E91544" w:rsidRDefault="00075C3F" w:rsidP="00075C3F">
      <w:pPr>
        <w:spacing w:before="120" w:after="120"/>
        <w:jc w:val="both"/>
        <w:rPr>
          <w:szCs w:val="24"/>
        </w:rPr>
      </w:pPr>
      <w:r w:rsidRPr="00E91544">
        <w:rPr>
          <w:szCs w:val="24"/>
        </w:rPr>
        <w:t>J’ai eu la chance durant mon exercice professionnel de prendre le temps qu’il me fallait en étant salarié d’un organisme puissant de sa</w:t>
      </w:r>
      <w:r w:rsidRPr="00E91544">
        <w:rPr>
          <w:szCs w:val="24"/>
        </w:rPr>
        <w:t>n</w:t>
      </w:r>
      <w:r w:rsidRPr="00E91544">
        <w:rPr>
          <w:szCs w:val="24"/>
        </w:rPr>
        <w:t>té dont quelques dir</w:t>
      </w:r>
      <w:r w:rsidRPr="00E91544">
        <w:rPr>
          <w:szCs w:val="24"/>
        </w:rPr>
        <w:t>i</w:t>
      </w:r>
      <w:r w:rsidRPr="00E91544">
        <w:rPr>
          <w:szCs w:val="24"/>
        </w:rPr>
        <w:t>geants avaient osé nous demander au début des années 2000 d’accélérer le rythme des consultations, ce à quoi j’avais répondu en haut lieu et localement que nous ne faisions pas d’abattage et que nous n’étions pas et que nous ne serions pas les prostituées de la santé. Chacun peut se battre où il se trouve s’il en a l’envie et le courage. C’est le cas partout dans ce métier exaltant et contraignant. Mais ce n’est pas en se prosternant devant les nouveaux mandarins de la médecine qui sont bien pires que leurs aînés car plus arrogants, plus techniques et moins humains pour certains que la confiance entre m</w:t>
      </w:r>
      <w:r w:rsidRPr="00E91544">
        <w:rPr>
          <w:szCs w:val="24"/>
        </w:rPr>
        <w:t>é</w:t>
      </w:r>
      <w:r w:rsidRPr="00E91544">
        <w:rPr>
          <w:szCs w:val="24"/>
        </w:rPr>
        <w:t>decins et malades sera rétablie, après tant de scandales et d’erreurs médicales. L’argent, l’ambition, une illusion de pouvoir ont pourri ou au moins notablement endommagé l’édifice. Le serment d’Hippocrate est parfois remplacé par le serment d’Hypocrite. Et lorsque les dér</w:t>
      </w:r>
      <w:r w:rsidRPr="00E91544">
        <w:rPr>
          <w:szCs w:val="24"/>
        </w:rPr>
        <w:t>a</w:t>
      </w:r>
      <w:r w:rsidRPr="00E91544">
        <w:rPr>
          <w:szCs w:val="24"/>
        </w:rPr>
        <w:t>pages se produisent au niveau même de l’appareil de contrôle, au m</w:t>
      </w:r>
      <w:r w:rsidRPr="00E91544">
        <w:rPr>
          <w:szCs w:val="24"/>
        </w:rPr>
        <w:t>i</w:t>
      </w:r>
      <w:r w:rsidRPr="00E91544">
        <w:rPr>
          <w:szCs w:val="24"/>
        </w:rPr>
        <w:t>nistère de la santé, il y a de quoi douter et demander plusieurs avis avant de se lancer « à corps perdu » dans une intervention chirurgicale discutable ou la pose d’un dispositif implant</w:t>
      </w:r>
      <w:r w:rsidRPr="00E91544">
        <w:rPr>
          <w:szCs w:val="24"/>
        </w:rPr>
        <w:t>a</w:t>
      </w:r>
      <w:r w:rsidRPr="00E91544">
        <w:rPr>
          <w:szCs w:val="24"/>
        </w:rPr>
        <w:t>ble inutile ou risqué ! Et c’est le professionnel qui parle, car je connais cela de l’intérieur. J’ai en particulier un souvenir détestable alors que je venais d’être vi</w:t>
      </w:r>
      <w:r w:rsidRPr="00E91544">
        <w:rPr>
          <w:szCs w:val="24"/>
        </w:rPr>
        <w:t>c</w:t>
      </w:r>
      <w:r w:rsidRPr="00E91544">
        <w:rPr>
          <w:szCs w:val="24"/>
        </w:rPr>
        <w:t>time d’un infarctus du myocarde et que j’étais dans une unité de soins i</w:t>
      </w:r>
      <w:r w:rsidRPr="00E91544">
        <w:rPr>
          <w:szCs w:val="24"/>
        </w:rPr>
        <w:t>n</w:t>
      </w:r>
      <w:r w:rsidRPr="00E91544">
        <w:rPr>
          <w:szCs w:val="24"/>
        </w:rPr>
        <w:t>tensifs. Alors âgé de 55 ans, avec des risques héréditaires connus, mon cas relevait d’une chirurgie par pontages aorto-coronariens. Pour cela une coronarographie (radi</w:t>
      </w:r>
      <w:r w:rsidRPr="00E91544">
        <w:rPr>
          <w:szCs w:val="24"/>
        </w:rPr>
        <w:t>o</w:t>
      </w:r>
      <w:r w:rsidRPr="00E91544">
        <w:rPr>
          <w:szCs w:val="24"/>
        </w:rPr>
        <w:t>graphie des coronaires, artères nourricières du muscle cardiaque) était indispensable. Un jeune interne, manife</w:t>
      </w:r>
      <w:r w:rsidRPr="00E91544">
        <w:rPr>
          <w:szCs w:val="24"/>
        </w:rPr>
        <w:t>s</w:t>
      </w:r>
      <w:r w:rsidRPr="00E91544">
        <w:rPr>
          <w:szCs w:val="24"/>
        </w:rPr>
        <w:t>tement intéressé par mon cas en vue d’une thèse demanda si l’on po</w:t>
      </w:r>
      <w:r w:rsidRPr="00E91544">
        <w:rPr>
          <w:szCs w:val="24"/>
        </w:rPr>
        <w:t>u</w:t>
      </w:r>
      <w:r w:rsidRPr="00E91544">
        <w:rPr>
          <w:szCs w:val="24"/>
        </w:rPr>
        <w:t>vait aller explorer l’artère rénale à la recherche d’une sténose (rétr</w:t>
      </w:r>
      <w:r w:rsidRPr="00E91544">
        <w:rPr>
          <w:szCs w:val="24"/>
        </w:rPr>
        <w:t>é</w:t>
      </w:r>
      <w:r w:rsidRPr="00E91544">
        <w:rPr>
          <w:szCs w:val="24"/>
        </w:rPr>
        <w:t>cissement). J’entendis la demande et déclarai à la grande surprise de l’intéressé qu’il ferait bien d’aller revoir ses cours, car, à l’âge que j’avais atteint, l’hypothèse d’une hypertension artérielle juvénile par phéochromocytome (attei</w:t>
      </w:r>
      <w:r w:rsidRPr="00E91544">
        <w:rPr>
          <w:szCs w:val="24"/>
        </w:rPr>
        <w:t>n</w:t>
      </w:r>
      <w:r w:rsidRPr="00E91544">
        <w:rPr>
          <w:szCs w:val="24"/>
        </w:rPr>
        <w:t>te des glandes surrénales) était exclue. Il en alla de même en rééducation lorsqu’il fallut me retirer 450 millilitres de la plèvre du fait d’un épanchement lié à l’intervention. Les deux praticiens ne regardant que leurs écrans discutaient entre eux sans t</w:t>
      </w:r>
      <w:r w:rsidRPr="00E91544">
        <w:rPr>
          <w:szCs w:val="24"/>
        </w:rPr>
        <w:t>e</w:t>
      </w:r>
      <w:r w:rsidRPr="00E91544">
        <w:rPr>
          <w:szCs w:val="24"/>
        </w:rPr>
        <w:t>nir compte du patient et l’un d’eux déclara « </w:t>
      </w:r>
      <w:r w:rsidRPr="00E91544">
        <w:rPr>
          <w:i/>
          <w:szCs w:val="24"/>
        </w:rPr>
        <w:t>Il ne semble pas y avoir d’HTAP</w:t>
      </w:r>
      <w:r w:rsidRPr="00E91544">
        <w:rPr>
          <w:szCs w:val="24"/>
        </w:rPr>
        <w:t> ». J’intervins aussitôt en déclarant « </w:t>
      </w:r>
      <w:r w:rsidRPr="00E91544">
        <w:rPr>
          <w:i/>
          <w:szCs w:val="24"/>
        </w:rPr>
        <w:t>Non Messieurs, je n’ai pas d’hypertension artérielle pulmonaire</w:t>
      </w:r>
      <w:r w:rsidRPr="00E91544">
        <w:rPr>
          <w:szCs w:val="24"/>
        </w:rPr>
        <w:t> ». Devant l’air ahuri de mes confrères, j’ajoutai « </w:t>
      </w:r>
      <w:r w:rsidRPr="00E91544">
        <w:rPr>
          <w:i/>
          <w:szCs w:val="24"/>
        </w:rPr>
        <w:t>Non, je ne suis ni sourd, ni débile, mais aussi médecin,  psychiatre, et humain</w:t>
      </w:r>
      <w:r w:rsidRPr="00E91544">
        <w:rPr>
          <w:szCs w:val="24"/>
        </w:rPr>
        <w:t xml:space="preserve"> ». </w:t>
      </w:r>
    </w:p>
    <w:p w:rsidR="00075C3F" w:rsidRPr="00E91544" w:rsidRDefault="00075C3F" w:rsidP="00075C3F">
      <w:pPr>
        <w:spacing w:before="120" w:after="120"/>
        <w:jc w:val="both"/>
        <w:rPr>
          <w:szCs w:val="24"/>
        </w:rPr>
      </w:pPr>
      <w:r w:rsidRPr="00E91544">
        <w:rPr>
          <w:szCs w:val="24"/>
        </w:rPr>
        <w:t>Comme je l’ai écrit ailleurs, quand les médecins cesseront-ils de considérer leurs patients comme des objets ou des imbéciles ? Nous nous situons dans l’éternel problème du dialogue impossible ou rare entre supposés « </w:t>
      </w:r>
      <w:r w:rsidRPr="00E91544">
        <w:rPr>
          <w:i/>
          <w:szCs w:val="24"/>
        </w:rPr>
        <w:t>sachants</w:t>
      </w:r>
      <w:r w:rsidRPr="00E91544">
        <w:rPr>
          <w:szCs w:val="24"/>
        </w:rPr>
        <w:t xml:space="preserve"> » et demandeurs d’aide. </w:t>
      </w:r>
    </w:p>
    <w:p w:rsidR="00075C3F" w:rsidRPr="00E91544" w:rsidRDefault="00075C3F" w:rsidP="00075C3F">
      <w:pPr>
        <w:spacing w:before="120" w:after="120"/>
        <w:jc w:val="both"/>
        <w:rPr>
          <w:szCs w:val="24"/>
        </w:rPr>
      </w:pPr>
      <w:r w:rsidRPr="00E91544">
        <w:rPr>
          <w:szCs w:val="24"/>
        </w:rPr>
        <w:t>L’actuelle attitude de bon nombre d’oncologues est déconcertante car trop souvent, seuls les protocoles thérapeutiques sont utilisés, en lien avec des études et des résultats statistiques. Désormais, le patient est presque toujours traité un</w:t>
      </w:r>
      <w:r w:rsidRPr="00E91544">
        <w:rPr>
          <w:szCs w:val="24"/>
        </w:rPr>
        <w:t>i</w:t>
      </w:r>
      <w:r w:rsidRPr="00E91544">
        <w:rPr>
          <w:szCs w:val="24"/>
        </w:rPr>
        <w:t xml:space="preserve">quement en fonction de ces données chiffrées et non cliniques.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Je citerai une affaire qui a soulevé bien des passions, dans le mo</w:t>
      </w:r>
      <w:r w:rsidRPr="00E91544">
        <w:rPr>
          <w:szCs w:val="24"/>
        </w:rPr>
        <w:t>n</w:t>
      </w:r>
      <w:r w:rsidRPr="00E91544">
        <w:rPr>
          <w:szCs w:val="24"/>
        </w:rPr>
        <w:t>de médical à propos du service de Nicole Delépine, onco-pédiatre) l’hôpital Raymond Poincaré de Garches, et fille d’un des fondateurs de l’assurance maladie.</w:t>
      </w:r>
    </w:p>
    <w:p w:rsidR="00075C3F" w:rsidRPr="00E91544" w:rsidRDefault="00075C3F" w:rsidP="00075C3F">
      <w:pPr>
        <w:spacing w:before="120" w:after="120"/>
        <w:rPr>
          <w:szCs w:val="24"/>
        </w:rPr>
      </w:pPr>
      <w:r w:rsidRPr="00E91544">
        <w:rPr>
          <w:szCs w:val="24"/>
        </w:rPr>
        <w:t xml:space="preserve"> </w:t>
      </w:r>
      <w:r w:rsidRPr="00E91544">
        <w:rPr>
          <w:i/>
          <w:szCs w:val="24"/>
        </w:rPr>
        <w:t xml:space="preserve">« La face cachée des médicaments </w:t>
      </w:r>
      <w:r w:rsidRPr="00E91544">
        <w:rPr>
          <w:szCs w:val="24"/>
        </w:rPr>
        <w:t>», Editions Michalon. (2011)</w:t>
      </w:r>
    </w:p>
    <w:p w:rsidR="00075C3F" w:rsidRPr="00E91544" w:rsidRDefault="00075C3F" w:rsidP="00075C3F">
      <w:pPr>
        <w:spacing w:before="120" w:after="120"/>
        <w:rPr>
          <w:szCs w:val="24"/>
          <w:u w:val="single"/>
        </w:rPr>
      </w:pPr>
      <w:hyperlink r:id="rId148" w:history="1">
        <w:r w:rsidRPr="00E91544">
          <w:rPr>
            <w:rStyle w:val="Lienhypertexte"/>
            <w:szCs w:val="24"/>
          </w:rPr>
          <w:t>http://www.neosante.eu/dr-nicole-delepine-les-medecins-sont-devenus-des-marchands-de-medicaments/</w:t>
        </w:r>
      </w:hyperlink>
    </w:p>
    <w:p w:rsidR="00075C3F" w:rsidRPr="00E91544" w:rsidRDefault="00075C3F" w:rsidP="00075C3F">
      <w:pPr>
        <w:pStyle w:val="NormalWeb"/>
        <w:spacing w:beforeLines="0" w:before="120" w:afterLines="0" w:after="120"/>
        <w:ind w:firstLine="360"/>
        <w:jc w:val="both"/>
        <w:rPr>
          <w:rFonts w:ascii="Times New Roman" w:hAnsi="Times New Roman"/>
          <w:b/>
          <w:sz w:val="28"/>
        </w:rPr>
      </w:pPr>
      <w:r w:rsidRPr="00E91544">
        <w:rPr>
          <w:rStyle w:val="post-date"/>
          <w:rFonts w:ascii="Times New Roman" w:hAnsi="Times New Roman"/>
          <w:sz w:val="28"/>
        </w:rPr>
        <w:t>1</w:t>
      </w:r>
      <w:r w:rsidRPr="00E91544">
        <w:rPr>
          <w:rStyle w:val="post-date"/>
          <w:rFonts w:ascii="Times New Roman" w:hAnsi="Times New Roman"/>
          <w:sz w:val="28"/>
          <w:vertAlign w:val="superscript"/>
        </w:rPr>
        <w:t>er</w:t>
      </w:r>
      <w:r w:rsidRPr="00E91544">
        <w:rPr>
          <w:rStyle w:val="post-date"/>
          <w:rFonts w:ascii="Times New Roman" w:hAnsi="Times New Roman"/>
          <w:sz w:val="28"/>
        </w:rPr>
        <w:t xml:space="preserve"> novembre 2011. </w:t>
      </w:r>
      <w:r w:rsidRPr="00E91544">
        <w:rPr>
          <w:rStyle w:val="lev"/>
          <w:rFonts w:ascii="Times New Roman" w:hAnsi="Times New Roman"/>
          <w:b w:val="0"/>
          <w:sz w:val="28"/>
        </w:rPr>
        <w:t>Propos recueillis par Frédérique Ahondt (e</w:t>
      </w:r>
      <w:r w:rsidRPr="00E91544">
        <w:rPr>
          <w:rStyle w:val="lev"/>
          <w:rFonts w:ascii="Times New Roman" w:hAnsi="Times New Roman"/>
          <w:b w:val="0"/>
          <w:sz w:val="28"/>
        </w:rPr>
        <w:t>x</w:t>
      </w:r>
      <w:r w:rsidRPr="00E91544">
        <w:rPr>
          <w:rStyle w:val="lev"/>
          <w:rFonts w:ascii="Times New Roman" w:hAnsi="Times New Roman"/>
          <w:b w:val="0"/>
          <w:sz w:val="28"/>
        </w:rPr>
        <w:t xml:space="preserve">traits) </w:t>
      </w: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Style w:val="post-date"/>
          <w:rFonts w:ascii="Times New Roman" w:hAnsi="Times New Roman"/>
          <w:sz w:val="28"/>
        </w:rPr>
        <w:t>« </w:t>
      </w:r>
      <w:r w:rsidRPr="00E91544">
        <w:rPr>
          <w:rFonts w:ascii="Times New Roman" w:hAnsi="Times New Roman"/>
          <w:sz w:val="28"/>
        </w:rPr>
        <w:t>Oncologue pédiatrique dans un hôpital universitaire, Nicole D</w:t>
      </w:r>
      <w:r w:rsidRPr="00E91544">
        <w:rPr>
          <w:rFonts w:ascii="Times New Roman" w:hAnsi="Times New Roman"/>
          <w:sz w:val="28"/>
        </w:rPr>
        <w:t>e</w:t>
      </w:r>
      <w:r w:rsidRPr="00E91544">
        <w:rPr>
          <w:rFonts w:ascii="Times New Roman" w:hAnsi="Times New Roman"/>
          <w:sz w:val="28"/>
        </w:rPr>
        <w:t>lépine est aussi un médecin engagé qui défend avec acharnement sa liberté de soigner autrement, de manière humaine, indiv</w:t>
      </w:r>
      <w:r w:rsidRPr="00E91544">
        <w:rPr>
          <w:rFonts w:ascii="Times New Roman" w:hAnsi="Times New Roman"/>
          <w:sz w:val="28"/>
        </w:rPr>
        <w:t>i</w:t>
      </w:r>
      <w:r w:rsidRPr="00E91544">
        <w:rPr>
          <w:rFonts w:ascii="Times New Roman" w:hAnsi="Times New Roman"/>
          <w:sz w:val="28"/>
        </w:rPr>
        <w:t>dualisée, et en explorant de nouvelles pistes thérapeutiques. Dans son nouveau livre, elle dénonce crûment « la face cachée des médicaments » et d’un système de santé soumis à « l’impérialisme du fric ».</w:t>
      </w:r>
      <w:r w:rsidRPr="00E91544">
        <w:rPr>
          <w:rFonts w:ascii="Times New Roman" w:hAnsi="Times New Roman"/>
          <w:sz w:val="28"/>
        </w:rPr>
        <w:br/>
        <w:t>Interview d’une résistante révoltée mais néanmoins optimiste.</w:t>
      </w: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Style w:val="lev"/>
          <w:rFonts w:ascii="Times New Roman" w:hAnsi="Times New Roman"/>
          <w:sz w:val="28"/>
        </w:rPr>
        <w:t>Pour les profanes de la médecine, votre livre est une «petite bombe» et la prise de con</w:t>
      </w:r>
      <w:r w:rsidRPr="00E91544">
        <w:rPr>
          <w:rStyle w:val="lev"/>
          <w:rFonts w:ascii="Times New Roman" w:hAnsi="Times New Roman"/>
          <w:sz w:val="28"/>
        </w:rPr>
        <w:t>s</w:t>
      </w:r>
      <w:r w:rsidRPr="00E91544">
        <w:rPr>
          <w:rStyle w:val="lev"/>
          <w:rFonts w:ascii="Times New Roman" w:hAnsi="Times New Roman"/>
          <w:sz w:val="28"/>
        </w:rPr>
        <w:t>cience qu’il provoque est assez rude… Quel était votre objectif en l’écrivant ?</w:t>
      </w:r>
    </w:p>
    <w:p w:rsidR="00075C3F" w:rsidRDefault="00075C3F" w:rsidP="00075C3F">
      <w:pPr>
        <w:pStyle w:val="info3"/>
      </w:pPr>
    </w:p>
    <w:p w:rsidR="00075C3F" w:rsidRDefault="00075C3F" w:rsidP="00075C3F">
      <w:pPr>
        <w:pStyle w:val="info3"/>
      </w:pPr>
      <w:r w:rsidRPr="00E91544">
        <w:t>Peut-être pas de lancer une bombe. Mais le but était d’informer celles et ceux qui ne savaient pas. Car dans notre milieu, nous savons ce qui se passe et je suis toujours très agacée lorsque tout le monde semble tomber des nues – particulièrement les journalistes dans l’affaire du Mediator – comme si c’était la révolution… Alors qu’il y avait déjà eu un précédent il y dix ans avec les stat</w:t>
      </w:r>
      <w:r w:rsidRPr="00E91544">
        <w:t>i</w:t>
      </w:r>
      <w:r w:rsidRPr="00E91544">
        <w:t>nes et que ce type d’affaire se répète tous les deux ou trois ans ! J’en ai déduit que les gens ne savaient pas parce qu’il y avait encore un déficit d’explications et je me suis dit que pour expl</w:t>
      </w:r>
      <w:r w:rsidRPr="00E91544">
        <w:t>i</w:t>
      </w:r>
      <w:r w:rsidRPr="00E91544">
        <w:t>quer, j’allais encore écrire un nouveau bouquin… Pour informer, pas pour aff</w:t>
      </w:r>
      <w:r w:rsidRPr="00E91544">
        <w:t>o</w:t>
      </w:r>
      <w:r w:rsidRPr="00E91544">
        <w:t>ler. Mais il vrai que lorsque l’on n’est pas au courant, les faits peuvent être assez choquants.</w:t>
      </w:r>
    </w:p>
    <w:p w:rsidR="00075C3F" w:rsidRPr="00E91544" w:rsidRDefault="00075C3F" w:rsidP="00075C3F">
      <w:pPr>
        <w:pStyle w:val="info3"/>
      </w:pPr>
    </w:p>
    <w:p w:rsidR="00075C3F" w:rsidRPr="00E91544" w:rsidRDefault="00075C3F" w:rsidP="00075C3F">
      <w:pPr>
        <w:spacing w:before="120" w:after="120"/>
        <w:jc w:val="both"/>
        <w:rPr>
          <w:rStyle w:val="lev"/>
          <w:szCs w:val="24"/>
        </w:rPr>
      </w:pPr>
      <w:r w:rsidRPr="00E91544">
        <w:rPr>
          <w:rStyle w:val="lev"/>
          <w:szCs w:val="24"/>
        </w:rPr>
        <w:t>Les nombreux scandales que vous portez à la connaissance du lecteur sont terribles. Il est très difficile d’admettre que des corps de métiers qui d</w:t>
      </w:r>
      <w:r w:rsidRPr="00E91544">
        <w:rPr>
          <w:rStyle w:val="lev"/>
          <w:szCs w:val="24"/>
        </w:rPr>
        <w:t>e</w:t>
      </w:r>
      <w:r w:rsidRPr="00E91544">
        <w:rPr>
          <w:rStyle w:val="lev"/>
          <w:szCs w:val="24"/>
        </w:rPr>
        <w:t>vraient être voués au soin et au mieux-être des patients soient tombés dans de telles dérives… Comment l’expliquez-vous, en tant que médecin ?</w:t>
      </w:r>
    </w:p>
    <w:p w:rsidR="00075C3F" w:rsidRDefault="00075C3F" w:rsidP="00075C3F">
      <w:pPr>
        <w:pStyle w:val="info3"/>
      </w:pPr>
    </w:p>
    <w:p w:rsidR="00075C3F" w:rsidRDefault="00075C3F" w:rsidP="00075C3F">
      <w:pPr>
        <w:pStyle w:val="info3"/>
      </w:pPr>
      <w:r w:rsidRPr="00E91544">
        <w:t>Les médecins, les pharmaciens, les personnes qui ont en charge le d</w:t>
      </w:r>
      <w:r w:rsidRPr="00E91544">
        <w:t>o</w:t>
      </w:r>
      <w:r w:rsidRPr="00E91544">
        <w:t>maine de la santé ne forment pas une engeance différente… Ce sont des hommes comme les autres ! Il y a des dérives en politique, en éc</w:t>
      </w:r>
      <w:r w:rsidRPr="00E91544">
        <w:t>o</w:t>
      </w:r>
      <w:r w:rsidRPr="00E91544">
        <w:t>nomie, pourquoi n’y en aurait-il pas en médecine ? En revanche, dans le d</w:t>
      </w:r>
      <w:r w:rsidRPr="00E91544">
        <w:t>o</w:t>
      </w:r>
      <w:r w:rsidRPr="00E91544">
        <w:t>maine médical existe un risque supplémentaire : on joue avec la vie, la mort et, très rapidement, les médecins se prennent pour Dieu. Le danger est qu’au bout d’un moment, ils n’ont plus con</w:t>
      </w:r>
      <w:r w:rsidRPr="00E91544">
        <w:t>s</w:t>
      </w:r>
      <w:r w:rsidRPr="00E91544">
        <w:t>cience d’être dans une dérive. Parmi eux, il y a une minorité consciente et une majorité qui ne l’est pas. Ils sont dans la toute puissance et ne s’en rendent pas compte…L’argent et le po</w:t>
      </w:r>
      <w:r w:rsidRPr="00E91544">
        <w:t>u</w:t>
      </w:r>
      <w:r w:rsidRPr="00E91544">
        <w:t>voir sont deux tentations majeures. Pendant très longtemps, j’ai pensé que le pouvoir était le problème mais en y regardant de plus près, particuli</w:t>
      </w:r>
      <w:r w:rsidRPr="00E91544">
        <w:t>è</w:t>
      </w:r>
      <w:r w:rsidRPr="00E91544">
        <w:t>rement depuis la dérive marchande accentuée depuis les années 90, l’argent est devenu tout puissant. Les médecins sont happés par le syst</w:t>
      </w:r>
      <w:r w:rsidRPr="00E91544">
        <w:t>è</w:t>
      </w:r>
      <w:r w:rsidRPr="00E91544">
        <w:t>me. Ce</w:t>
      </w:r>
      <w:r w:rsidRPr="00E91544">
        <w:t>r</w:t>
      </w:r>
      <w:r w:rsidRPr="00E91544">
        <w:t>tains se sont complètement éloignés des patients qu’ils ne voient même plus… Ils sont médecins comme moi je suis évêque ! Au bout d’un certain temps, ils perdent pied avec la réalité, ils ne sont plus dans le réel.</w:t>
      </w:r>
    </w:p>
    <w:p w:rsidR="00075C3F" w:rsidRPr="00E91544" w:rsidRDefault="00075C3F" w:rsidP="00075C3F">
      <w:pPr>
        <w:pStyle w:val="info3"/>
      </w:pP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Style w:val="lev"/>
          <w:rFonts w:ascii="Times New Roman" w:hAnsi="Times New Roman"/>
          <w:sz w:val="28"/>
        </w:rPr>
        <w:t>Selon vous, il y aurait une désertion du politique et une coll</w:t>
      </w:r>
      <w:r w:rsidRPr="00E91544">
        <w:rPr>
          <w:rStyle w:val="lev"/>
          <w:rFonts w:ascii="Times New Roman" w:hAnsi="Times New Roman"/>
          <w:sz w:val="28"/>
        </w:rPr>
        <w:t>u</w:t>
      </w:r>
      <w:r w:rsidRPr="00E91544">
        <w:rPr>
          <w:rStyle w:val="lev"/>
          <w:rFonts w:ascii="Times New Roman" w:hAnsi="Times New Roman"/>
          <w:sz w:val="28"/>
        </w:rPr>
        <w:t>sion avec les lobbies pha</w:t>
      </w:r>
      <w:r w:rsidRPr="00E91544">
        <w:rPr>
          <w:rStyle w:val="lev"/>
          <w:rFonts w:ascii="Times New Roman" w:hAnsi="Times New Roman"/>
          <w:sz w:val="28"/>
        </w:rPr>
        <w:t>r</w:t>
      </w:r>
      <w:r w:rsidRPr="00E91544">
        <w:rPr>
          <w:rStyle w:val="lev"/>
          <w:rFonts w:ascii="Times New Roman" w:hAnsi="Times New Roman"/>
          <w:sz w:val="28"/>
        </w:rPr>
        <w:t xml:space="preserve">maceutiques. Vous dénoncez par ailleurs l’omerta des </w:t>
      </w:r>
      <w:r w:rsidRPr="00E91544">
        <w:rPr>
          <w:rStyle w:val="lev"/>
          <w:rFonts w:ascii="Times New Roman" w:hAnsi="Times New Roman"/>
          <w:i/>
          <w:sz w:val="28"/>
        </w:rPr>
        <w:t>media</w:t>
      </w:r>
      <w:r w:rsidRPr="00E91544">
        <w:rPr>
          <w:rStyle w:val="lev"/>
          <w:rFonts w:ascii="Times New Roman" w:hAnsi="Times New Roman"/>
          <w:sz w:val="28"/>
        </w:rPr>
        <w:t xml:space="preserve"> «classiques» ? Alors, comment percer cette chape du silence ? </w:t>
      </w:r>
    </w:p>
    <w:p w:rsidR="00075C3F" w:rsidRDefault="00075C3F" w:rsidP="00075C3F">
      <w:pPr>
        <w:pStyle w:val="info3"/>
      </w:pPr>
    </w:p>
    <w:p w:rsidR="00075C3F" w:rsidRPr="00E91544" w:rsidRDefault="00075C3F" w:rsidP="00075C3F">
      <w:pPr>
        <w:pStyle w:val="info3"/>
      </w:pPr>
      <w:r w:rsidRPr="00E91544">
        <w:t>[…] notamment en écrivant des livres… Plusieurs livres-enquêtes do</w:t>
      </w:r>
      <w:r w:rsidRPr="00E91544">
        <w:t>i</w:t>
      </w:r>
      <w:r w:rsidRPr="00E91544">
        <w:t>vent prochainement sortir sur le Mediator. Mais vous savez, c’est très di</w:t>
      </w:r>
      <w:r w:rsidRPr="00E91544">
        <w:t>f</w:t>
      </w:r>
      <w:r w:rsidRPr="00E91544">
        <w:t>ficile ! Car, lorsque l’on rencontre les politiques, les sénateurs, les députés, ils vous disent : « Oui, oui… Je suis au courant. D’ailleurs, je dîne ce soir avec le Ministre ». A</w:t>
      </w:r>
      <w:r w:rsidRPr="00E91544">
        <w:t>u</w:t>
      </w:r>
      <w:r w:rsidRPr="00E91544">
        <w:t>tour de la table, il y aura également le juge et le journaliste… Ils « vivent ense</w:t>
      </w:r>
      <w:r w:rsidRPr="00E91544">
        <w:t>m</w:t>
      </w:r>
      <w:r w:rsidRPr="00E91544">
        <w:t>ble »… […] Il existe donc une collusion, parfois inconsciente d’ailleurs. Lorsque vous êtes un politique et que vous avez dîné la veille au soir avec un médecin en charge des dossiers, un m</w:t>
      </w:r>
      <w:r w:rsidRPr="00E91544">
        <w:t>a</w:t>
      </w:r>
      <w:r w:rsidRPr="00E91544">
        <w:t>gistrat et un journali</w:t>
      </w:r>
      <w:r w:rsidRPr="00E91544">
        <w:t>s</w:t>
      </w:r>
      <w:r w:rsidRPr="00E91544">
        <w:t>te, vous pensez être informé… Certains sont sincères. Tous ne sont pas de « grands méchants loups » ! D’autres sont plus dési</w:t>
      </w:r>
      <w:r w:rsidRPr="00E91544">
        <w:t>n</w:t>
      </w:r>
      <w:r w:rsidRPr="00E91544">
        <w:t>voltes ou plus cyniques et se fichent pas mal de la souffrance des patients ou de celle des parents des petits malades… Voilà, c’est l’histoire des gens de pouvoir qui se fréquentent et vont dîner en ville… Ce qui est grave, dans cette histoire, c’est que la pratique et la technique sont reléguées au second plan. Quant au patient, il n’existe même pas ! La relation de po</w:t>
      </w:r>
      <w:r w:rsidRPr="00E91544">
        <w:t>u</w:t>
      </w:r>
      <w:r w:rsidRPr="00E91544">
        <w:t>voir est un vrai problème dans le rapport médecin/patient. Dans mon se</w:t>
      </w:r>
      <w:r w:rsidRPr="00E91544">
        <w:t>r</w:t>
      </w:r>
      <w:r w:rsidRPr="00E91544">
        <w:t>vice, j’appelle cela sous forme humoristique « les dix-huit secondes » ; j’avais lu dans un livre que le délai moyen d’interruption par son cancér</w:t>
      </w:r>
      <w:r w:rsidRPr="00E91544">
        <w:t>o</w:t>
      </w:r>
      <w:r w:rsidRPr="00E91544">
        <w:t>logue d’un patient en train de parler est de dix-huit secondes… Ce qui donne une idée de la qualité de l’écoute ! Mes coll</w:t>
      </w:r>
      <w:r w:rsidRPr="00E91544">
        <w:t>a</w:t>
      </w:r>
      <w:r w:rsidRPr="00E91544">
        <w:t>borateurs en ont fait une blague et lorsqu’ils prennent la parole, ils me disent en riant : « J’ai dix-huit s</w:t>
      </w:r>
      <w:r w:rsidRPr="00E91544">
        <w:t>e</w:t>
      </w:r>
      <w:r w:rsidRPr="00E91544">
        <w:t xml:space="preserve">condes…». C’est pourquoi, dans mon service, j’essaie vraiment de valoriser l’écoute, y compris entre collègues. </w:t>
      </w:r>
    </w:p>
    <w:p w:rsidR="00075C3F" w:rsidRPr="00E91544" w:rsidRDefault="00075C3F" w:rsidP="00075C3F">
      <w:pPr>
        <w:pStyle w:val="info3"/>
        <w:rPr>
          <w:sz w:val="28"/>
        </w:rPr>
      </w:pPr>
      <w:r w:rsidRPr="00E91544">
        <w:rPr>
          <w:sz w:val="28"/>
        </w:rPr>
        <w:t>[… ] Nous faisons quinze années d’étude pour nous entendre dire : « Appliquez ce que l’on vous dit d’en haut ». Pas besoin de faire quinze années de médecine pour ça… Juste un bon o</w:t>
      </w:r>
      <w:r w:rsidRPr="00E91544">
        <w:rPr>
          <w:sz w:val="28"/>
        </w:rPr>
        <w:t>r</w:t>
      </w:r>
      <w:r w:rsidRPr="00E91544">
        <w:rPr>
          <w:sz w:val="28"/>
        </w:rPr>
        <w:t xml:space="preserve">dinateur pour nous dire ce que nous devons faire ! </w:t>
      </w:r>
      <w:r w:rsidRPr="00E91544">
        <w:rPr>
          <w:rFonts w:eastAsia="MS Mincho"/>
          <w:sz w:val="28"/>
        </w:rPr>
        <w:t> </w:t>
      </w:r>
      <w:r w:rsidRPr="00E91544">
        <w:rPr>
          <w:sz w:val="28"/>
        </w:rPr>
        <w:t>Effectivement nos enseignants sont devenus des machines à vendre des médicaments, mais cela peut cesser s’il y a une v</w:t>
      </w:r>
      <w:r w:rsidRPr="00E91544">
        <w:rPr>
          <w:sz w:val="28"/>
        </w:rPr>
        <w:t>o</w:t>
      </w:r>
      <w:r w:rsidRPr="00E91544">
        <w:rPr>
          <w:sz w:val="28"/>
        </w:rPr>
        <w:t>lonté suffisante pour que cela cesse. On pourrait peut-être aussi essayer de nommer les gens sur des critères plus inte</w:t>
      </w:r>
      <w:r w:rsidRPr="00E91544">
        <w:rPr>
          <w:sz w:val="28"/>
        </w:rPr>
        <w:t>l</w:t>
      </w:r>
      <w:r w:rsidRPr="00E91544">
        <w:rPr>
          <w:sz w:val="28"/>
        </w:rPr>
        <w:t>ligents que sur le nombre de publications qu’ils ont fournies… Cha</w:t>
      </w:r>
      <w:r w:rsidRPr="00E91544">
        <w:rPr>
          <w:sz w:val="28"/>
        </w:rPr>
        <w:t>n</w:t>
      </w:r>
      <w:r w:rsidRPr="00E91544">
        <w:rPr>
          <w:sz w:val="28"/>
        </w:rPr>
        <w:t>ger les critères de nomination pour en revenir à la clinique. En que</w:t>
      </w:r>
      <w:r w:rsidRPr="00E91544">
        <w:rPr>
          <w:sz w:val="28"/>
        </w:rPr>
        <w:t>l</w:t>
      </w:r>
      <w:r w:rsidRPr="00E91544">
        <w:rPr>
          <w:sz w:val="28"/>
        </w:rPr>
        <w:t>ques années seraient nommées des personnes qui seraient des méd</w:t>
      </w:r>
      <w:r w:rsidRPr="00E91544">
        <w:rPr>
          <w:sz w:val="28"/>
        </w:rPr>
        <w:t>e</w:t>
      </w:r>
      <w:r w:rsidRPr="00E91544">
        <w:rPr>
          <w:sz w:val="28"/>
        </w:rPr>
        <w:t>cins et pas des marchands. Tout ceci est soluble. Cette évolution suivra celle de la soci</w:t>
      </w:r>
      <w:r w:rsidRPr="00E91544">
        <w:rPr>
          <w:sz w:val="28"/>
        </w:rPr>
        <w:t>é</w:t>
      </w:r>
      <w:r w:rsidRPr="00E91544">
        <w:rPr>
          <w:sz w:val="28"/>
        </w:rPr>
        <w:t xml:space="preserve">té. </w:t>
      </w:r>
      <w:r w:rsidRPr="00E91544">
        <w:rPr>
          <w:b/>
          <w:sz w:val="28"/>
        </w:rPr>
        <w:t>Il suffirait juste de faire sauter le bouchon de la Pensée Unique,</w:t>
      </w:r>
      <w:r w:rsidRPr="00E91544">
        <w:rPr>
          <w:sz w:val="28"/>
        </w:rPr>
        <w:t xml:space="preserve"> celle qui bloque nos sociétés et empêche aussi les scientifiques de travailler libr</w:t>
      </w:r>
      <w:r w:rsidRPr="00E91544">
        <w:rPr>
          <w:sz w:val="28"/>
        </w:rPr>
        <w:t>e</w:t>
      </w:r>
      <w:r w:rsidRPr="00E91544">
        <w:rPr>
          <w:sz w:val="28"/>
        </w:rPr>
        <w:t>ment ».</w:t>
      </w:r>
    </w:p>
    <w:p w:rsidR="00075C3F" w:rsidRPr="007A000A" w:rsidRDefault="00075C3F" w:rsidP="00075C3F">
      <w:pPr>
        <w:pStyle w:val="NormalWeb"/>
        <w:spacing w:beforeLines="0" w:before="120" w:afterLines="0" w:after="120"/>
        <w:ind w:firstLine="360"/>
        <w:jc w:val="right"/>
        <w:rPr>
          <w:rStyle w:val="lev"/>
          <w:rFonts w:ascii="Times New Roman" w:hAnsi="Times New Roman"/>
          <w:sz w:val="24"/>
        </w:rPr>
      </w:pPr>
      <w:r w:rsidRPr="007A000A">
        <w:rPr>
          <w:rStyle w:val="lev"/>
          <w:rFonts w:ascii="Times New Roman" w:hAnsi="Times New Roman"/>
          <w:sz w:val="24"/>
        </w:rPr>
        <w:t>Propos recueillis par Frédérique Ahondt</w:t>
      </w:r>
    </w:p>
    <w:p w:rsidR="00075C3F" w:rsidRPr="00E91544" w:rsidRDefault="00075C3F" w:rsidP="00075C3F">
      <w:pPr>
        <w:pStyle w:val="NormalWeb"/>
        <w:spacing w:beforeLines="0" w:before="120" w:afterLines="0" w:after="120"/>
        <w:ind w:firstLine="360"/>
        <w:jc w:val="right"/>
        <w:rPr>
          <w:rStyle w:val="lev"/>
          <w:rFonts w:ascii="Times New Roman" w:hAnsi="Times New Roman"/>
          <w:sz w:val="28"/>
        </w:rPr>
      </w:pPr>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i/>
          <w:sz w:val="28"/>
        </w:rPr>
        <w:t>Le terrorisme médical s’exerce aussi dans les régimes</w:t>
      </w:r>
      <w:r w:rsidRPr="00E91544">
        <w:rPr>
          <w:rFonts w:ascii="Times New Roman" w:hAnsi="Times New Roman"/>
          <w:b/>
          <w:i/>
          <w:sz w:val="28"/>
          <w:szCs w:val="24"/>
        </w:rPr>
        <w:t xml:space="preserve"> alimentaires démentiels, séquentiels et attire bien des gogos, alors que les gens sérieux savent fort bien qu’une variété d’aliments en quantité modérée constitue le seul « régime » inoffensif. Quelques praticiens dévoyés ont confortablement </w:t>
      </w:r>
      <w:r w:rsidRPr="00E91544">
        <w:rPr>
          <w:rFonts w:ascii="Times New Roman" w:hAnsi="Times New Roman"/>
          <w:i/>
          <w:sz w:val="28"/>
          <w:szCs w:val="24"/>
          <w:u w:val="single"/>
        </w:rPr>
        <w:t>grossi</w:t>
      </w:r>
      <w:r w:rsidRPr="00E91544">
        <w:rPr>
          <w:rFonts w:ascii="Times New Roman" w:hAnsi="Times New Roman"/>
          <w:b/>
          <w:i/>
          <w:sz w:val="28"/>
          <w:szCs w:val="24"/>
        </w:rPr>
        <w:t xml:space="preserve"> leur compte en banque sur le dos de victimes crédules, un comble pour des régimes </w:t>
      </w:r>
      <w:r w:rsidRPr="00E91544">
        <w:rPr>
          <w:rFonts w:ascii="Times New Roman" w:hAnsi="Times New Roman"/>
          <w:i/>
          <w:sz w:val="28"/>
          <w:szCs w:val="24"/>
          <w:u w:val="single"/>
        </w:rPr>
        <w:t>amaigrissants</w:t>
      </w:r>
      <w:r w:rsidRPr="00E91544">
        <w:rPr>
          <w:rFonts w:ascii="Times New Roman" w:hAnsi="Times New Roman"/>
          <w:b/>
          <w:i/>
          <w:sz w:val="28"/>
          <w:szCs w:val="24"/>
        </w:rPr>
        <w:t> !</w:t>
      </w:r>
    </w:p>
    <w:p w:rsidR="00075C3F" w:rsidRPr="00E91544" w:rsidRDefault="00075C3F" w:rsidP="00075C3F">
      <w:pPr>
        <w:spacing w:before="120" w:after="120"/>
        <w:jc w:val="both"/>
        <w:rPr>
          <w:szCs w:val="24"/>
        </w:rPr>
      </w:pPr>
      <w:r w:rsidRPr="00E91544">
        <w:rPr>
          <w:szCs w:val="24"/>
        </w:rPr>
        <w:t>Il en est de même pour tous les prétendus remèdes miracles à base de plantes dites miraculeuses, « c’est naturel » vous dira-t-on, « c’est végétal », mais la dig</w:t>
      </w:r>
      <w:r w:rsidRPr="00E91544">
        <w:rPr>
          <w:szCs w:val="24"/>
        </w:rPr>
        <w:t>i</w:t>
      </w:r>
      <w:r w:rsidRPr="00E91544">
        <w:rPr>
          <w:szCs w:val="24"/>
        </w:rPr>
        <w:t>tale pourprée, le datura sont aussi dans la nature de même que les amanites pha</w:t>
      </w:r>
      <w:r w:rsidRPr="00E91544">
        <w:rPr>
          <w:szCs w:val="24"/>
        </w:rPr>
        <w:t>l</w:t>
      </w:r>
      <w:r w:rsidRPr="00E91544">
        <w:rPr>
          <w:szCs w:val="24"/>
        </w:rPr>
        <w:t xml:space="preserve">loïdes et autres végétaux toxiques…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b/>
          <w:szCs w:val="28"/>
        </w:rPr>
      </w:pPr>
      <w:r w:rsidRPr="00E91544">
        <w:rPr>
          <w:b/>
          <w:szCs w:val="28"/>
        </w:rPr>
        <w:t>Survol des principales aberrations dans le monde médical qui empêchent de penser :</w:t>
      </w:r>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b/>
          <w:i/>
          <w:sz w:val="28"/>
          <w:szCs w:val="24"/>
        </w:rPr>
        <w:t>Tout ce qu’il faut faire, surtout sans discuter « </w:t>
      </w:r>
      <w:r w:rsidRPr="00E91544">
        <w:rPr>
          <w:rFonts w:ascii="Times New Roman" w:hAnsi="Times New Roman"/>
          <w:b/>
          <w:sz w:val="28"/>
          <w:szCs w:val="24"/>
        </w:rPr>
        <w:t>vous n’êtes pas médecin, alors ne discutez pas</w:t>
      </w:r>
      <w:r w:rsidRPr="00E91544">
        <w:rPr>
          <w:rFonts w:ascii="Times New Roman" w:hAnsi="Times New Roman"/>
          <w:b/>
          <w:i/>
          <w:sz w:val="28"/>
          <w:szCs w:val="24"/>
        </w:rPr>
        <w:t xml:space="preserve"> » a entendu un de mes amis qui voulait donner son point de vue sur l’état de la sécurité sociale à un chirurgien orthopdédiste particulièrement imbu de sa personne… Et la place du citoyen, alors ? </w:t>
      </w:r>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sz w:val="28"/>
          <w:szCs w:val="24"/>
        </w:rPr>
        <w:t>L’Evidence Based Medicine</w:t>
      </w:r>
      <w:r w:rsidRPr="00E91544">
        <w:rPr>
          <w:rFonts w:ascii="Times New Roman" w:hAnsi="Times New Roman"/>
          <w:b/>
          <w:i/>
          <w:sz w:val="28"/>
          <w:szCs w:val="24"/>
        </w:rPr>
        <w:t xml:space="preserve"> (EBM) : ce terme a été inventé dans les années 1980 au Canada par </w:t>
      </w:r>
      <w:hyperlink r:id="rId149" w:tooltip="Gordon Guyatt (page inexistante)" w:history="1">
        <w:r w:rsidRPr="00E91544">
          <w:rPr>
            <w:rStyle w:val="Lienhypertexte"/>
            <w:rFonts w:ascii="Times New Roman" w:hAnsi="Times New Roman"/>
            <w:b/>
            <w:i/>
            <w:sz w:val="28"/>
            <w:szCs w:val="24"/>
          </w:rPr>
          <w:t>Gordon Guyatt</w:t>
        </w:r>
      </w:hyperlink>
      <w:r w:rsidRPr="00E91544">
        <w:rPr>
          <w:rFonts w:ascii="Times New Roman" w:hAnsi="Times New Roman"/>
          <w:b/>
          <w:i/>
          <w:sz w:val="28"/>
          <w:szCs w:val="24"/>
        </w:rPr>
        <w:t xml:space="preserve"> (Guyatt G, et al. Evidence-Based Medicine Working Group : </w:t>
      </w:r>
      <w:r w:rsidRPr="00E91544">
        <w:rPr>
          <w:rFonts w:ascii="Times New Roman" w:hAnsi="Times New Roman"/>
          <w:b/>
          <w:sz w:val="28"/>
          <w:szCs w:val="24"/>
        </w:rPr>
        <w:t>A new approach to teaching the practice of Medicine.</w:t>
      </w:r>
      <w:r w:rsidRPr="00E91544">
        <w:rPr>
          <w:rFonts w:ascii="Times New Roman" w:hAnsi="Times New Roman"/>
          <w:b/>
          <w:i/>
          <w:sz w:val="28"/>
          <w:szCs w:val="24"/>
        </w:rPr>
        <w:t xml:space="preserve"> JAMA 1992 ;268</w:t>
      </w:r>
      <w:r w:rsidRPr="00E91544">
        <w:rPr>
          <w:rFonts w:ascii="Times New Roman" w:hAnsi="Times New Roman"/>
          <w:sz w:val="28"/>
        </w:rPr>
        <w:t>).</w:t>
      </w:r>
      <w:r w:rsidRPr="00E91544">
        <w:rPr>
          <w:rFonts w:ascii="Times New Roman" w:hAnsi="Times New Roman"/>
          <w:b/>
          <w:i/>
          <w:sz w:val="28"/>
          <w:szCs w:val="24"/>
        </w:rPr>
        <w:t>, en lieu et place de la clinique et des valeurs antérieures à la ‘</w:t>
      </w:r>
      <w:r w:rsidRPr="00E91544">
        <w:rPr>
          <w:rFonts w:ascii="Times New Roman" w:hAnsi="Times New Roman"/>
          <w:b/>
          <w:sz w:val="28"/>
          <w:szCs w:val="24"/>
        </w:rPr>
        <w:t>protocolisation’</w:t>
      </w:r>
      <w:r w:rsidRPr="00E91544">
        <w:rPr>
          <w:rFonts w:ascii="Times New Roman" w:hAnsi="Times New Roman"/>
          <w:b/>
          <w:i/>
          <w:sz w:val="28"/>
          <w:szCs w:val="24"/>
        </w:rPr>
        <w:t xml:space="preserve"> aberrante des traitements. </w:t>
      </w:r>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b/>
          <w:i/>
          <w:sz w:val="28"/>
          <w:szCs w:val="24"/>
        </w:rPr>
        <w:t>L’idée prétentieuse de l’EBM est de se fonder sur des preuves, des faits à partir d’études, donc de statistiques. Quand on sait comme je le sais pour avoir été longtemps membre du Comité d’Ethique du CHU de Lyon et membre du CCPPRB (Comité de Protection des Personnes dans la Recherche Biomédicale, rebaptisé plus tard CPP), les études cliniques (essais thérapeutiques) sont parfois des caricatures dans la mesure où d’une étude à l’autre le « copié-collé) fonctionne largement et des investigateurs ou promoteurs identiques mangent à plusieurs râteliers et vantent les mérites de tel ou tel produit, sans vergogne, en passant d’un à l’autre. Cela est « monnaie courante, si j’ose m’exprimer ainsi pour une rémunération fort juteuse avoisinant les 8000 à 10 000 € actuellement par cas inclus dans un essai clinique !</w:t>
      </w:r>
    </w:p>
    <w:p w:rsidR="00075C3F" w:rsidRPr="00E91544" w:rsidRDefault="00075C3F" w:rsidP="00075C3F">
      <w:pPr>
        <w:spacing w:before="120" w:after="120"/>
        <w:rPr>
          <w:szCs w:val="24"/>
        </w:rPr>
      </w:pPr>
      <w:r w:rsidRPr="00E91544">
        <w:rPr>
          <w:szCs w:val="24"/>
        </w:rPr>
        <w:t xml:space="preserve">En quoi consistent les prétentions de l’EBM ? </w:t>
      </w:r>
    </w:p>
    <w:p w:rsidR="00075C3F" w:rsidRPr="00E91544" w:rsidRDefault="00075C3F" w:rsidP="00075C3F">
      <w:pPr>
        <w:spacing w:before="120" w:after="120"/>
        <w:rPr>
          <w:szCs w:val="24"/>
        </w:rPr>
      </w:pPr>
      <w:hyperlink r:id="rId150" w:history="1">
        <w:r w:rsidRPr="00E91544">
          <w:rPr>
            <w:rStyle w:val="Lienhypertexte"/>
            <w:szCs w:val="24"/>
          </w:rPr>
          <w:t>http://fr.wikipedia.org/wiki/M%C3%A9decine_fond%C3%A9e_sur_les_faits</w:t>
        </w:r>
      </w:hyperlink>
    </w:p>
    <w:p w:rsidR="00075C3F" w:rsidRPr="00E91544" w:rsidRDefault="00075C3F" w:rsidP="00075C3F">
      <w:pPr>
        <w:numPr>
          <w:ilvl w:val="0"/>
          <w:numId w:val="20"/>
        </w:numPr>
        <w:spacing w:before="120" w:after="120"/>
        <w:ind w:left="720"/>
        <w:jc w:val="both"/>
        <w:rPr>
          <w:i/>
          <w:szCs w:val="24"/>
        </w:rPr>
      </w:pPr>
      <w:r w:rsidRPr="00E91544">
        <w:rPr>
          <w:i/>
          <w:szCs w:val="24"/>
        </w:rPr>
        <w:t xml:space="preserve"> « La formulation d'une question clinique claire et précise à partir d'un problème clinique posé</w:t>
      </w:r>
    </w:p>
    <w:p w:rsidR="00075C3F" w:rsidRPr="00E91544" w:rsidRDefault="00075C3F" w:rsidP="00075C3F">
      <w:pPr>
        <w:numPr>
          <w:ilvl w:val="0"/>
          <w:numId w:val="20"/>
        </w:numPr>
        <w:spacing w:before="120" w:after="120"/>
        <w:ind w:left="720"/>
        <w:jc w:val="both"/>
        <w:rPr>
          <w:i/>
          <w:szCs w:val="24"/>
        </w:rPr>
      </w:pPr>
      <w:r w:rsidRPr="00E91544">
        <w:rPr>
          <w:i/>
          <w:szCs w:val="24"/>
        </w:rPr>
        <w:t>La recherche dans la littérature d'articles cliniques pertinents et appr</w:t>
      </w:r>
      <w:r w:rsidRPr="00E91544">
        <w:rPr>
          <w:i/>
          <w:szCs w:val="24"/>
        </w:rPr>
        <w:t>o</w:t>
      </w:r>
      <w:r w:rsidRPr="00E91544">
        <w:rPr>
          <w:i/>
          <w:szCs w:val="24"/>
        </w:rPr>
        <w:t>priés sur le problème</w:t>
      </w:r>
    </w:p>
    <w:p w:rsidR="00075C3F" w:rsidRPr="00E91544" w:rsidRDefault="00075C3F" w:rsidP="00075C3F">
      <w:pPr>
        <w:numPr>
          <w:ilvl w:val="0"/>
          <w:numId w:val="20"/>
        </w:numPr>
        <w:spacing w:before="120" w:after="120"/>
        <w:ind w:left="720"/>
        <w:jc w:val="both"/>
        <w:rPr>
          <w:szCs w:val="24"/>
        </w:rPr>
      </w:pPr>
      <w:r w:rsidRPr="00E91544">
        <w:rPr>
          <w:i/>
          <w:szCs w:val="24"/>
        </w:rPr>
        <w:t>L'évaluation critique de la validité et de l'utilité des résultats trouvés (« niveau de preuve</w:t>
      </w:r>
      <w:r w:rsidRPr="00E91544">
        <w:rPr>
          <w:szCs w:val="24"/>
        </w:rPr>
        <w:t> »)</w:t>
      </w:r>
    </w:p>
    <w:p w:rsidR="00075C3F" w:rsidRPr="00E91544" w:rsidRDefault="00075C3F" w:rsidP="00075C3F">
      <w:pPr>
        <w:numPr>
          <w:ilvl w:val="0"/>
          <w:numId w:val="20"/>
        </w:numPr>
        <w:spacing w:before="120" w:after="120"/>
        <w:ind w:left="720"/>
        <w:jc w:val="both"/>
        <w:rPr>
          <w:b/>
          <w:szCs w:val="24"/>
        </w:rPr>
      </w:pPr>
      <w:r w:rsidRPr="00E91544">
        <w:rPr>
          <w:i/>
          <w:szCs w:val="24"/>
        </w:rPr>
        <w:t>La mise en application des résultats de l'évaluation dans la pr</w:t>
      </w:r>
      <w:r w:rsidRPr="00E91544">
        <w:rPr>
          <w:i/>
          <w:szCs w:val="24"/>
        </w:rPr>
        <w:t>a</w:t>
      </w:r>
      <w:r w:rsidRPr="00E91544">
        <w:rPr>
          <w:i/>
          <w:szCs w:val="24"/>
        </w:rPr>
        <w:t>tique clinique pour une prise en charge personnalisée de ch</w:t>
      </w:r>
      <w:r w:rsidRPr="00E91544">
        <w:rPr>
          <w:i/>
          <w:szCs w:val="24"/>
        </w:rPr>
        <w:t>a</w:t>
      </w:r>
      <w:r w:rsidRPr="00E91544">
        <w:rPr>
          <w:i/>
          <w:szCs w:val="24"/>
        </w:rPr>
        <w:t>que patient »</w:t>
      </w:r>
      <w:r w:rsidRPr="00E91544">
        <w:rPr>
          <w:szCs w:val="24"/>
        </w:rPr>
        <w:t xml:space="preserve">… </w:t>
      </w:r>
      <w:r w:rsidRPr="00E91544">
        <w:rPr>
          <w:b/>
          <w:szCs w:val="24"/>
        </w:rPr>
        <w:t>Personnal</w:t>
      </w:r>
      <w:r w:rsidRPr="00E91544">
        <w:rPr>
          <w:b/>
          <w:szCs w:val="24"/>
        </w:rPr>
        <w:t>i</w:t>
      </w:r>
      <w:r w:rsidRPr="00E91544">
        <w:rPr>
          <w:b/>
          <w:szCs w:val="24"/>
        </w:rPr>
        <w:t>sé ? Quelle dérision alors que les protocoles sont de plus en plus standard</w:t>
      </w:r>
      <w:r w:rsidRPr="00E91544">
        <w:rPr>
          <w:b/>
          <w:szCs w:val="24"/>
        </w:rPr>
        <w:t>i</w:t>
      </w:r>
      <w:r w:rsidRPr="00E91544">
        <w:rPr>
          <w:b/>
          <w:szCs w:val="24"/>
        </w:rPr>
        <w:t xml:space="preserve">sés ! </w:t>
      </w:r>
    </w:p>
    <w:p w:rsidR="00075C3F" w:rsidRPr="00E91544" w:rsidRDefault="00075C3F" w:rsidP="00075C3F">
      <w:pPr>
        <w:spacing w:before="120" w:after="120"/>
        <w:jc w:val="both"/>
        <w:rPr>
          <w:b/>
          <w:szCs w:val="24"/>
        </w:rPr>
      </w:pPr>
      <w:r w:rsidRPr="00E91544">
        <w:rPr>
          <w:b/>
          <w:szCs w:val="24"/>
        </w:rPr>
        <w:t>(Remarque toute personnelle exprimant mes doutes quant aux affirm</w:t>
      </w:r>
      <w:r w:rsidRPr="00E91544">
        <w:rPr>
          <w:b/>
          <w:szCs w:val="24"/>
        </w:rPr>
        <w:t>a</w:t>
      </w:r>
      <w:r w:rsidRPr="00E91544">
        <w:rPr>
          <w:b/>
          <w:szCs w:val="24"/>
        </w:rPr>
        <w:t xml:space="preserve">tions énoncées). </w:t>
      </w:r>
    </w:p>
    <w:p w:rsidR="00075C3F" w:rsidRPr="00E91544" w:rsidRDefault="00075C3F" w:rsidP="00075C3F">
      <w:pPr>
        <w:spacing w:before="120" w:after="120"/>
        <w:rPr>
          <w:szCs w:val="24"/>
        </w:rPr>
      </w:pPr>
      <w:r w:rsidRPr="00E91544">
        <w:rPr>
          <w:szCs w:val="24"/>
        </w:rPr>
        <w:t xml:space="preserve">Le « niveau de preuve » repose sur </w:t>
      </w:r>
    </w:p>
    <w:p w:rsidR="00075C3F" w:rsidRPr="00E91544" w:rsidRDefault="00075C3F" w:rsidP="00075C3F">
      <w:pPr>
        <w:numPr>
          <w:ilvl w:val="0"/>
          <w:numId w:val="20"/>
        </w:numPr>
        <w:overflowPunct w:val="0"/>
        <w:adjustRightInd w:val="0"/>
        <w:spacing w:before="120" w:after="120"/>
        <w:ind w:left="720"/>
        <w:jc w:val="both"/>
        <w:rPr>
          <w:i/>
          <w:szCs w:val="24"/>
        </w:rPr>
      </w:pPr>
      <w:r w:rsidRPr="00E91544">
        <w:rPr>
          <w:szCs w:val="24"/>
        </w:rPr>
        <w:t>« </w:t>
      </w:r>
      <w:r w:rsidRPr="00E91544">
        <w:rPr>
          <w:i/>
          <w:szCs w:val="24"/>
        </w:rPr>
        <w:t xml:space="preserve">Au moins 1 essai clinique randomisé - </w:t>
      </w:r>
      <w:hyperlink r:id="rId151" w:tooltip="Méta-analyse" w:history="1">
        <w:r w:rsidRPr="00E91544">
          <w:rPr>
            <w:rStyle w:val="Lienhypertexte"/>
            <w:i/>
            <w:szCs w:val="24"/>
          </w:rPr>
          <w:t>méta-analyses</w:t>
        </w:r>
      </w:hyperlink>
      <w:r w:rsidRPr="00E91544">
        <w:rPr>
          <w:i/>
          <w:szCs w:val="24"/>
        </w:rPr>
        <w:t xml:space="preserve"> d'essais random</w:t>
      </w:r>
      <w:r w:rsidRPr="00E91544">
        <w:rPr>
          <w:i/>
          <w:szCs w:val="24"/>
        </w:rPr>
        <w:t>i</w:t>
      </w:r>
      <w:r w:rsidRPr="00E91544">
        <w:rPr>
          <w:i/>
          <w:szCs w:val="24"/>
        </w:rPr>
        <w:t>sés</w:t>
      </w:r>
    </w:p>
    <w:p w:rsidR="00075C3F" w:rsidRPr="00E91544" w:rsidRDefault="00075C3F" w:rsidP="00075C3F">
      <w:pPr>
        <w:numPr>
          <w:ilvl w:val="0"/>
          <w:numId w:val="20"/>
        </w:numPr>
        <w:overflowPunct w:val="0"/>
        <w:adjustRightInd w:val="0"/>
        <w:spacing w:before="120" w:after="120"/>
        <w:ind w:left="720"/>
        <w:jc w:val="both"/>
        <w:rPr>
          <w:i/>
          <w:szCs w:val="24"/>
        </w:rPr>
      </w:pPr>
      <w:r w:rsidRPr="00E91544">
        <w:rPr>
          <w:i/>
          <w:szCs w:val="24"/>
        </w:rPr>
        <w:t xml:space="preserve">Essais cliniques non randomisés - Cohortes ou études cas-contrôle - </w:t>
      </w:r>
      <w:hyperlink r:id="rId152" w:tooltip="Méta-analyse" w:history="1">
        <w:r w:rsidRPr="00E91544">
          <w:rPr>
            <w:rStyle w:val="Lienhypertexte"/>
            <w:i/>
            <w:szCs w:val="24"/>
          </w:rPr>
          <w:t>Méta-analyse</w:t>
        </w:r>
      </w:hyperlink>
      <w:r w:rsidRPr="00E91544">
        <w:rPr>
          <w:i/>
          <w:szCs w:val="24"/>
        </w:rPr>
        <w:t xml:space="preserve"> de cohortes ou d'études cas-contrôle</w:t>
      </w:r>
    </w:p>
    <w:p w:rsidR="00075C3F" w:rsidRPr="00E91544" w:rsidRDefault="00075C3F" w:rsidP="00075C3F">
      <w:pPr>
        <w:numPr>
          <w:ilvl w:val="0"/>
          <w:numId w:val="20"/>
        </w:numPr>
        <w:overflowPunct w:val="0"/>
        <w:adjustRightInd w:val="0"/>
        <w:spacing w:before="120" w:after="120"/>
        <w:ind w:left="720"/>
        <w:jc w:val="both"/>
        <w:rPr>
          <w:i/>
          <w:szCs w:val="24"/>
        </w:rPr>
      </w:pPr>
      <w:r w:rsidRPr="00E91544">
        <w:rPr>
          <w:i/>
          <w:szCs w:val="24"/>
        </w:rPr>
        <w:t>Analyse d'experts sur la base d'autres données disponibles E</w:t>
      </w:r>
      <w:r w:rsidRPr="00E91544">
        <w:rPr>
          <w:i/>
          <w:szCs w:val="24"/>
        </w:rPr>
        <w:t>s</w:t>
      </w:r>
      <w:r w:rsidRPr="00E91544">
        <w:rPr>
          <w:i/>
          <w:szCs w:val="24"/>
        </w:rPr>
        <w:t>sais comparatifs randomisés de forte puissance (effectifs suff</w:t>
      </w:r>
      <w:r w:rsidRPr="00E91544">
        <w:rPr>
          <w:i/>
          <w:szCs w:val="24"/>
        </w:rPr>
        <w:t>i</w:t>
      </w:r>
      <w:r w:rsidRPr="00E91544">
        <w:rPr>
          <w:i/>
          <w:szCs w:val="24"/>
        </w:rPr>
        <w:t xml:space="preserve">sants) - </w:t>
      </w:r>
      <w:hyperlink r:id="rId153" w:tooltip="Méta-analyse" w:history="1">
        <w:r w:rsidRPr="00E91544">
          <w:rPr>
            <w:rStyle w:val="Lienhypertexte"/>
            <w:i/>
            <w:szCs w:val="24"/>
          </w:rPr>
          <w:t>Méta-analyse</w:t>
        </w:r>
      </w:hyperlink>
      <w:r w:rsidRPr="00E91544">
        <w:rPr>
          <w:i/>
          <w:szCs w:val="24"/>
        </w:rPr>
        <w:t xml:space="preserve"> d'essais comparatifs randomisés - Anal</w:t>
      </w:r>
      <w:r w:rsidRPr="00E91544">
        <w:rPr>
          <w:i/>
          <w:szCs w:val="24"/>
        </w:rPr>
        <w:t>y</w:t>
      </w:r>
      <w:r w:rsidRPr="00E91544">
        <w:rPr>
          <w:i/>
          <w:szCs w:val="24"/>
        </w:rPr>
        <w:t>se de décision basée sur des études bien menées</w:t>
      </w:r>
    </w:p>
    <w:p w:rsidR="00075C3F" w:rsidRPr="00E91544" w:rsidRDefault="00075C3F" w:rsidP="00075C3F">
      <w:pPr>
        <w:numPr>
          <w:ilvl w:val="0"/>
          <w:numId w:val="20"/>
        </w:numPr>
        <w:overflowPunct w:val="0"/>
        <w:adjustRightInd w:val="0"/>
        <w:spacing w:before="120" w:after="120"/>
        <w:ind w:left="720"/>
        <w:jc w:val="both"/>
        <w:rPr>
          <w:i/>
          <w:szCs w:val="24"/>
        </w:rPr>
      </w:pPr>
      <w:r w:rsidRPr="00E91544">
        <w:rPr>
          <w:i/>
          <w:szCs w:val="24"/>
        </w:rPr>
        <w:t>Essais comparatifs randomisés de faible puissance (effectifs i</w:t>
      </w:r>
      <w:r w:rsidRPr="00E91544">
        <w:rPr>
          <w:i/>
          <w:szCs w:val="24"/>
        </w:rPr>
        <w:t>n</w:t>
      </w:r>
      <w:r w:rsidRPr="00E91544">
        <w:rPr>
          <w:i/>
          <w:szCs w:val="24"/>
        </w:rPr>
        <w:t>suffisants) - Études comparatives non randomisées bien menées - Ét</w:t>
      </w:r>
      <w:r w:rsidRPr="00E91544">
        <w:rPr>
          <w:i/>
          <w:szCs w:val="24"/>
        </w:rPr>
        <w:t>u</w:t>
      </w:r>
      <w:r w:rsidRPr="00E91544">
        <w:rPr>
          <w:i/>
          <w:szCs w:val="24"/>
        </w:rPr>
        <w:t>des de cohortes</w:t>
      </w:r>
    </w:p>
    <w:p w:rsidR="00075C3F" w:rsidRPr="00E91544" w:rsidRDefault="00075C3F" w:rsidP="00075C3F">
      <w:pPr>
        <w:numPr>
          <w:ilvl w:val="0"/>
          <w:numId w:val="20"/>
        </w:numPr>
        <w:overflowPunct w:val="0"/>
        <w:adjustRightInd w:val="0"/>
        <w:spacing w:before="120" w:after="120"/>
        <w:ind w:left="720"/>
        <w:jc w:val="both"/>
        <w:rPr>
          <w:i/>
          <w:szCs w:val="24"/>
        </w:rPr>
      </w:pPr>
      <w:r w:rsidRPr="00E91544">
        <w:rPr>
          <w:i/>
          <w:szCs w:val="24"/>
        </w:rPr>
        <w:t>Études de cas-témoins</w:t>
      </w:r>
    </w:p>
    <w:p w:rsidR="00075C3F" w:rsidRPr="00E91544" w:rsidRDefault="00075C3F" w:rsidP="00075C3F">
      <w:pPr>
        <w:numPr>
          <w:ilvl w:val="0"/>
          <w:numId w:val="20"/>
        </w:numPr>
        <w:overflowPunct w:val="0"/>
        <w:adjustRightInd w:val="0"/>
        <w:spacing w:before="120" w:after="120"/>
        <w:ind w:left="720"/>
        <w:jc w:val="both"/>
        <w:rPr>
          <w:i/>
          <w:szCs w:val="24"/>
        </w:rPr>
      </w:pPr>
      <w:r w:rsidRPr="00E91544">
        <w:rPr>
          <w:i/>
          <w:szCs w:val="24"/>
        </w:rPr>
        <w:t>Études comparatives comportant des biais importants - Études rétrospe</w:t>
      </w:r>
      <w:r w:rsidRPr="00E91544">
        <w:rPr>
          <w:i/>
          <w:szCs w:val="24"/>
        </w:rPr>
        <w:t>c</w:t>
      </w:r>
      <w:r w:rsidRPr="00E91544">
        <w:rPr>
          <w:i/>
          <w:szCs w:val="24"/>
        </w:rPr>
        <w:t xml:space="preserve">tives - Séries de cas. </w:t>
      </w:r>
    </w:p>
    <w:p w:rsidR="00075C3F" w:rsidRPr="00E91544" w:rsidRDefault="00075C3F" w:rsidP="00075C3F">
      <w:pPr>
        <w:spacing w:before="120" w:after="120"/>
        <w:jc w:val="both"/>
        <w:rPr>
          <w:b/>
          <w:szCs w:val="24"/>
        </w:rPr>
      </w:pPr>
      <w:r w:rsidRPr="00E91544">
        <w:rPr>
          <w:b/>
          <w:szCs w:val="24"/>
        </w:rPr>
        <w:t>Edifiante démonstration de tautologie et de congratulations e</w:t>
      </w:r>
      <w:r w:rsidRPr="00E91544">
        <w:rPr>
          <w:b/>
          <w:szCs w:val="24"/>
        </w:rPr>
        <w:t>n</w:t>
      </w:r>
      <w:r w:rsidRPr="00E91544">
        <w:rPr>
          <w:b/>
          <w:szCs w:val="24"/>
        </w:rPr>
        <w:t>tre experts autoproclamés !</w:t>
      </w:r>
    </w:p>
    <w:p w:rsidR="00075C3F" w:rsidRPr="00E91544" w:rsidRDefault="00075C3F" w:rsidP="00075C3F">
      <w:pPr>
        <w:spacing w:before="120" w:after="120"/>
        <w:jc w:val="both"/>
        <w:rPr>
          <w:b/>
          <w:szCs w:val="24"/>
        </w:rPr>
      </w:pPr>
      <w:r w:rsidRPr="00E91544">
        <w:rPr>
          <w:b/>
          <w:szCs w:val="24"/>
        </w:rPr>
        <w:t>Fort heureusement des voix se sont élevées et continuent de s’élever contre cette façon de ‘penser’ :</w:t>
      </w:r>
    </w:p>
    <w:p w:rsidR="00075C3F" w:rsidRPr="00E91544" w:rsidRDefault="00075C3F" w:rsidP="00075C3F">
      <w:pPr>
        <w:numPr>
          <w:ilvl w:val="0"/>
          <w:numId w:val="36"/>
        </w:numPr>
        <w:tabs>
          <w:tab w:val="clear" w:pos="720"/>
          <w:tab w:val="num" w:pos="0"/>
        </w:tabs>
        <w:spacing w:before="120" w:after="120"/>
        <w:jc w:val="both"/>
        <w:rPr>
          <w:i/>
          <w:szCs w:val="24"/>
        </w:rPr>
      </w:pPr>
      <w:r w:rsidRPr="00E91544">
        <w:rPr>
          <w:i/>
          <w:szCs w:val="24"/>
        </w:rPr>
        <w:t>« Au nom de ce que la médecine est un art autant qu'une scie</w:t>
      </w:r>
      <w:r w:rsidRPr="00E91544">
        <w:rPr>
          <w:i/>
          <w:szCs w:val="24"/>
        </w:rPr>
        <w:t>n</w:t>
      </w:r>
      <w:r w:rsidRPr="00E91544">
        <w:rPr>
          <w:i/>
          <w:szCs w:val="24"/>
        </w:rPr>
        <w:t>ce, les principes de l'EBM présentée comme paradigme dom</w:t>
      </w:r>
      <w:r w:rsidRPr="00E91544">
        <w:rPr>
          <w:i/>
          <w:szCs w:val="24"/>
        </w:rPr>
        <w:t>i</w:t>
      </w:r>
      <w:r w:rsidRPr="00E91544">
        <w:rPr>
          <w:i/>
          <w:szCs w:val="24"/>
        </w:rPr>
        <w:t>nant, sont énergiquement co</w:t>
      </w:r>
      <w:r w:rsidRPr="00E91544">
        <w:rPr>
          <w:i/>
          <w:szCs w:val="24"/>
        </w:rPr>
        <w:t>m</w:t>
      </w:r>
      <w:r w:rsidRPr="00E91544">
        <w:rPr>
          <w:i/>
          <w:szCs w:val="24"/>
        </w:rPr>
        <w:t xml:space="preserve">battus. </w:t>
      </w:r>
    </w:p>
    <w:p w:rsidR="00075C3F" w:rsidRPr="00E91544" w:rsidRDefault="00075C3F" w:rsidP="00075C3F">
      <w:pPr>
        <w:numPr>
          <w:ilvl w:val="0"/>
          <w:numId w:val="37"/>
        </w:numPr>
        <w:tabs>
          <w:tab w:val="clear" w:pos="720"/>
          <w:tab w:val="num" w:pos="0"/>
        </w:tabs>
        <w:spacing w:before="120" w:after="120"/>
        <w:jc w:val="both"/>
        <w:rPr>
          <w:i/>
          <w:szCs w:val="24"/>
        </w:rPr>
      </w:pPr>
      <w:r w:rsidRPr="00E91544">
        <w:rPr>
          <w:i/>
          <w:szCs w:val="24"/>
        </w:rPr>
        <w:t>L'approche factuelle de la maladie et de la thérapeutique s'a</w:t>
      </w:r>
      <w:r w:rsidRPr="00E91544">
        <w:rPr>
          <w:i/>
          <w:szCs w:val="24"/>
        </w:rPr>
        <w:t>p</w:t>
      </w:r>
      <w:r w:rsidRPr="00E91544">
        <w:rPr>
          <w:i/>
          <w:szCs w:val="24"/>
        </w:rPr>
        <w:t>puie sur des modèles statistiques où la maladie n'est plus env</w:t>
      </w:r>
      <w:r w:rsidRPr="00E91544">
        <w:rPr>
          <w:i/>
          <w:szCs w:val="24"/>
        </w:rPr>
        <w:t>i</w:t>
      </w:r>
      <w:r w:rsidRPr="00E91544">
        <w:rPr>
          <w:i/>
          <w:szCs w:val="24"/>
        </w:rPr>
        <w:t>sagée du point de vue de l'individu (du sujet), mais du point de vue de la p</w:t>
      </w:r>
      <w:r w:rsidRPr="00E91544">
        <w:rPr>
          <w:i/>
          <w:szCs w:val="24"/>
        </w:rPr>
        <w:t>o</w:t>
      </w:r>
      <w:r w:rsidRPr="00E91544">
        <w:rPr>
          <w:i/>
          <w:szCs w:val="24"/>
        </w:rPr>
        <w:t xml:space="preserve">pulation (du groupe. </w:t>
      </w:r>
    </w:p>
    <w:p w:rsidR="00075C3F" w:rsidRPr="00E91544" w:rsidRDefault="00075C3F" w:rsidP="00075C3F">
      <w:pPr>
        <w:numPr>
          <w:ilvl w:val="0"/>
          <w:numId w:val="38"/>
        </w:numPr>
        <w:tabs>
          <w:tab w:val="clear" w:pos="720"/>
          <w:tab w:val="num" w:pos="0"/>
        </w:tabs>
        <w:spacing w:before="120" w:after="120"/>
        <w:jc w:val="both"/>
        <w:rPr>
          <w:i/>
          <w:szCs w:val="24"/>
        </w:rPr>
      </w:pPr>
      <w:r w:rsidRPr="00E91544">
        <w:rPr>
          <w:i/>
          <w:szCs w:val="24"/>
        </w:rPr>
        <w:t>Il existe une absence d'études et de données scientifiques pour un certain nombre d'actes cliniques qui ne seront jamais év</w:t>
      </w:r>
      <w:r w:rsidRPr="00E91544">
        <w:rPr>
          <w:i/>
          <w:szCs w:val="24"/>
        </w:rPr>
        <w:t>a</w:t>
      </w:r>
      <w:r w:rsidRPr="00E91544">
        <w:rPr>
          <w:i/>
          <w:szCs w:val="24"/>
        </w:rPr>
        <w:t>lués en utilisant l'approche EBM ou des études non représent</w:t>
      </w:r>
      <w:r w:rsidRPr="00E91544">
        <w:rPr>
          <w:i/>
          <w:szCs w:val="24"/>
        </w:rPr>
        <w:t>a</w:t>
      </w:r>
      <w:r w:rsidRPr="00E91544">
        <w:rPr>
          <w:i/>
          <w:szCs w:val="24"/>
        </w:rPr>
        <w:t>tives de malades auxquelles elles prétendent s'appliquer. Il exi</w:t>
      </w:r>
      <w:r w:rsidRPr="00E91544">
        <w:rPr>
          <w:i/>
          <w:szCs w:val="24"/>
        </w:rPr>
        <w:t>s</w:t>
      </w:r>
      <w:r w:rsidRPr="00E91544">
        <w:rPr>
          <w:i/>
          <w:szCs w:val="24"/>
        </w:rPr>
        <w:t xml:space="preserve">te des </w:t>
      </w:r>
      <w:r w:rsidRPr="00E91544">
        <w:rPr>
          <w:i/>
          <w:iCs/>
          <w:szCs w:val="24"/>
        </w:rPr>
        <w:t>zones grises</w:t>
      </w:r>
      <w:r w:rsidRPr="00E91544">
        <w:rPr>
          <w:i/>
          <w:szCs w:val="24"/>
        </w:rPr>
        <w:t xml:space="preserve"> dans la pratique clinique</w:t>
      </w:r>
      <w:r w:rsidRPr="00E91544">
        <w:rPr>
          <w:rStyle w:val="citecrochet"/>
          <w:i/>
          <w:color w:val="0000FF"/>
          <w:szCs w:val="24"/>
          <w:u w:val="single"/>
          <w:vertAlign w:val="superscript"/>
        </w:rPr>
        <w:t xml:space="preserve">. </w:t>
      </w:r>
    </w:p>
    <w:p w:rsidR="00075C3F" w:rsidRDefault="00075C3F" w:rsidP="00075C3F">
      <w:pPr>
        <w:numPr>
          <w:ilvl w:val="0"/>
          <w:numId w:val="39"/>
        </w:numPr>
        <w:tabs>
          <w:tab w:val="clear" w:pos="720"/>
          <w:tab w:val="num" w:pos="0"/>
        </w:tabs>
        <w:spacing w:before="120" w:after="120"/>
        <w:jc w:val="both"/>
        <w:rPr>
          <w:i/>
          <w:szCs w:val="24"/>
        </w:rPr>
      </w:pPr>
      <w:r w:rsidRPr="00E91544">
        <w:rPr>
          <w:i/>
          <w:szCs w:val="24"/>
        </w:rPr>
        <w:t>Il existe des problèmes à résoudre en médecine de "premier contact" (notamment en médecine générale) le plus souvent liés à pl</w:t>
      </w:r>
      <w:r w:rsidRPr="00E91544">
        <w:rPr>
          <w:i/>
          <w:szCs w:val="24"/>
        </w:rPr>
        <w:t>u</w:t>
      </w:r>
      <w:r w:rsidRPr="00E91544">
        <w:rPr>
          <w:i/>
          <w:szCs w:val="24"/>
        </w:rPr>
        <w:t>sieurs pathologies, où se mêlent des dimensions sociales, culturelles, familiales, sanitaires. Le généraliste doit également interpréter un mode individualisé de présentation de la maladie plutôt que de reco</w:t>
      </w:r>
      <w:r w:rsidRPr="00E91544">
        <w:rPr>
          <w:i/>
          <w:szCs w:val="24"/>
        </w:rPr>
        <w:t>n</w:t>
      </w:r>
      <w:r w:rsidRPr="00E91544">
        <w:rPr>
          <w:i/>
          <w:szCs w:val="24"/>
        </w:rPr>
        <w:t>naître un tableau clinique classique. «C'est le plus souvent dans l'u</w:t>
      </w:r>
      <w:r w:rsidRPr="00E91544">
        <w:rPr>
          <w:i/>
          <w:szCs w:val="24"/>
        </w:rPr>
        <w:t>r</w:t>
      </w:r>
      <w:r w:rsidRPr="00E91544">
        <w:rPr>
          <w:i/>
          <w:szCs w:val="24"/>
        </w:rPr>
        <w:t>gence que le médecin doit décider. C'est toujours avec d</w:t>
      </w:r>
      <w:r>
        <w:rPr>
          <w:i/>
          <w:szCs w:val="24"/>
        </w:rPr>
        <w:t>es individus qu'il a à faire ».</w:t>
      </w:r>
    </w:p>
    <w:p w:rsidR="00075C3F" w:rsidRPr="00E91544" w:rsidRDefault="00075C3F" w:rsidP="00075C3F">
      <w:pPr>
        <w:spacing w:before="120" w:after="120"/>
        <w:ind w:left="360" w:firstLine="0"/>
        <w:jc w:val="both"/>
        <w:rPr>
          <w:i/>
          <w:szCs w:val="24"/>
        </w:rPr>
      </w:pPr>
    </w:p>
    <w:p w:rsidR="00075C3F" w:rsidRDefault="00075C3F" w:rsidP="00075C3F">
      <w:pPr>
        <w:spacing w:before="120" w:after="120"/>
        <w:jc w:val="both"/>
        <w:rPr>
          <w:b/>
          <w:szCs w:val="24"/>
        </w:rPr>
      </w:pPr>
      <w:r w:rsidRPr="00E91544">
        <w:rPr>
          <w:b/>
          <w:szCs w:val="24"/>
        </w:rPr>
        <w:t>Quant aux questions éthiques, un long chemin est à parcourir pour sauvegarder les valeurs fondamentales de la médecine ce</w:t>
      </w:r>
      <w:r w:rsidRPr="00E91544">
        <w:rPr>
          <w:b/>
          <w:szCs w:val="24"/>
        </w:rPr>
        <w:t>n</w:t>
      </w:r>
      <w:r w:rsidRPr="00E91544">
        <w:rPr>
          <w:b/>
          <w:szCs w:val="24"/>
        </w:rPr>
        <w:t>trée sur LE PATIENT et non sur LE DIKTAT DES STATS’ (r</w:t>
      </w:r>
      <w:r w:rsidRPr="00E91544">
        <w:rPr>
          <w:b/>
          <w:szCs w:val="24"/>
        </w:rPr>
        <w:t>e</w:t>
      </w:r>
      <w:r w:rsidRPr="00E91544">
        <w:rPr>
          <w:b/>
          <w:szCs w:val="24"/>
        </w:rPr>
        <w:t xml:space="preserve">marque personnelle). </w:t>
      </w:r>
    </w:p>
    <w:p w:rsidR="00075C3F" w:rsidRPr="00E91544" w:rsidRDefault="00075C3F" w:rsidP="00075C3F">
      <w:pPr>
        <w:spacing w:before="120" w:after="120"/>
        <w:jc w:val="both"/>
        <w:rPr>
          <w:b/>
          <w:szCs w:val="24"/>
        </w:rPr>
      </w:pPr>
    </w:p>
    <w:p w:rsidR="00075C3F" w:rsidRPr="00E91544" w:rsidRDefault="00075C3F" w:rsidP="00075C3F">
      <w:pPr>
        <w:numPr>
          <w:ilvl w:val="0"/>
          <w:numId w:val="40"/>
        </w:numPr>
        <w:tabs>
          <w:tab w:val="clear" w:pos="720"/>
          <w:tab w:val="num" w:pos="0"/>
        </w:tabs>
        <w:spacing w:before="120" w:after="120"/>
        <w:jc w:val="both"/>
        <w:rPr>
          <w:i/>
          <w:szCs w:val="24"/>
        </w:rPr>
      </w:pPr>
      <w:r w:rsidRPr="00E91544">
        <w:rPr>
          <w:i/>
          <w:szCs w:val="24"/>
        </w:rPr>
        <w:t xml:space="preserve">« Une médecine fondée sur les </w:t>
      </w:r>
      <w:r w:rsidRPr="00E91544">
        <w:rPr>
          <w:rStyle w:val="citation"/>
          <w:i/>
          <w:szCs w:val="24"/>
        </w:rPr>
        <w:t>« données probantes »</w:t>
      </w:r>
      <w:r w:rsidRPr="00E91544">
        <w:rPr>
          <w:i/>
          <w:szCs w:val="24"/>
        </w:rPr>
        <w:t xml:space="preserve"> fait la promotion d'une catégorie de données au détriment des </w:t>
      </w:r>
      <w:r w:rsidRPr="00E91544">
        <w:rPr>
          <w:rStyle w:val="citation"/>
          <w:i/>
          <w:szCs w:val="24"/>
        </w:rPr>
        <w:t>« données contextuelles »</w:t>
      </w:r>
      <w:r w:rsidRPr="00E91544">
        <w:rPr>
          <w:i/>
          <w:szCs w:val="24"/>
        </w:rPr>
        <w:t>. Les données contextuelles sont pr</w:t>
      </w:r>
      <w:r w:rsidRPr="00E91544">
        <w:rPr>
          <w:i/>
          <w:szCs w:val="24"/>
        </w:rPr>
        <w:t>o</w:t>
      </w:r>
      <w:r w:rsidRPr="00E91544">
        <w:rPr>
          <w:i/>
          <w:szCs w:val="24"/>
        </w:rPr>
        <w:t>pres au cas : elles englobent les aspects socioculturels, émotifs, psychosociaux, instit</w:t>
      </w:r>
      <w:r w:rsidRPr="00E91544">
        <w:rPr>
          <w:i/>
          <w:szCs w:val="24"/>
        </w:rPr>
        <w:t>u</w:t>
      </w:r>
      <w:r w:rsidRPr="00E91544">
        <w:rPr>
          <w:i/>
          <w:szCs w:val="24"/>
        </w:rPr>
        <w:t>tionnels, socio-économiques et ne sont pas propres au patient seul</w:t>
      </w:r>
      <w:r w:rsidRPr="00E91544">
        <w:rPr>
          <w:i/>
          <w:szCs w:val="24"/>
        </w:rPr>
        <w:t>e</w:t>
      </w:r>
      <w:r w:rsidRPr="00E91544">
        <w:rPr>
          <w:i/>
          <w:szCs w:val="24"/>
        </w:rPr>
        <w:t>ment. Le médecin, les institutions de soins portent des valeurs qui influencent la décision médic</w:t>
      </w:r>
      <w:r w:rsidRPr="00E91544">
        <w:rPr>
          <w:i/>
          <w:szCs w:val="24"/>
        </w:rPr>
        <w:t>a</w:t>
      </w:r>
      <w:r w:rsidRPr="00E91544">
        <w:rPr>
          <w:i/>
          <w:szCs w:val="24"/>
        </w:rPr>
        <w:t>le au même titre que les données scientifiques. Les essais clin</w:t>
      </w:r>
      <w:r w:rsidRPr="00E91544">
        <w:rPr>
          <w:i/>
          <w:szCs w:val="24"/>
        </w:rPr>
        <w:t>i</w:t>
      </w:r>
      <w:r w:rsidRPr="00E91544">
        <w:rPr>
          <w:i/>
          <w:szCs w:val="24"/>
        </w:rPr>
        <w:t>ques randomisés (ECR), l'outil méthodologique principal de l'EBM, sont insensibles aux données contextuelles se rapportant à l'individualité des p</w:t>
      </w:r>
      <w:r w:rsidRPr="00E91544">
        <w:rPr>
          <w:i/>
          <w:szCs w:val="24"/>
        </w:rPr>
        <w:t>a</w:t>
      </w:r>
      <w:r w:rsidRPr="00E91544">
        <w:rPr>
          <w:i/>
          <w:szCs w:val="24"/>
        </w:rPr>
        <w:t>tients.</w:t>
      </w:r>
    </w:p>
    <w:p w:rsidR="00075C3F" w:rsidRPr="00E91544" w:rsidRDefault="00075C3F" w:rsidP="00075C3F">
      <w:pPr>
        <w:numPr>
          <w:ilvl w:val="0"/>
          <w:numId w:val="41"/>
        </w:numPr>
        <w:tabs>
          <w:tab w:val="clear" w:pos="720"/>
          <w:tab w:val="num" w:pos="0"/>
        </w:tabs>
        <w:spacing w:before="120" w:after="120"/>
        <w:jc w:val="both"/>
        <w:rPr>
          <w:i/>
          <w:szCs w:val="24"/>
        </w:rPr>
      </w:pPr>
      <w:r w:rsidRPr="00E91544">
        <w:rPr>
          <w:i/>
          <w:szCs w:val="24"/>
        </w:rPr>
        <w:t>La diffusion des données probantes à des fins cliniques a un o</w:t>
      </w:r>
      <w:r w:rsidRPr="00E91544">
        <w:rPr>
          <w:i/>
          <w:szCs w:val="24"/>
        </w:rPr>
        <w:t>u</w:t>
      </w:r>
      <w:r w:rsidRPr="00E91544">
        <w:rPr>
          <w:i/>
          <w:szCs w:val="24"/>
        </w:rPr>
        <w:t>til privil</w:t>
      </w:r>
      <w:r w:rsidRPr="00E91544">
        <w:rPr>
          <w:i/>
          <w:szCs w:val="24"/>
        </w:rPr>
        <w:t>é</w:t>
      </w:r>
      <w:r w:rsidRPr="00E91544">
        <w:rPr>
          <w:i/>
          <w:szCs w:val="24"/>
        </w:rPr>
        <w:t>gié : la recommandation (de pratique clinique : RPC, ou de bonne pratique : RBP). La dissémination de l'information scientifique doit toujours être accompagnée par des réserves dues au statut prov</w:t>
      </w:r>
      <w:r w:rsidRPr="00E91544">
        <w:rPr>
          <w:i/>
          <w:szCs w:val="24"/>
        </w:rPr>
        <w:t>i</w:t>
      </w:r>
      <w:r w:rsidRPr="00E91544">
        <w:rPr>
          <w:i/>
          <w:szCs w:val="24"/>
        </w:rPr>
        <w:t>soire de toute connaissance produite par la science.</w:t>
      </w:r>
    </w:p>
    <w:p w:rsidR="00075C3F" w:rsidRPr="00E91544" w:rsidRDefault="00075C3F" w:rsidP="00075C3F">
      <w:pPr>
        <w:numPr>
          <w:ilvl w:val="0"/>
          <w:numId w:val="42"/>
        </w:numPr>
        <w:tabs>
          <w:tab w:val="clear" w:pos="720"/>
          <w:tab w:val="num" w:pos="0"/>
        </w:tabs>
        <w:spacing w:before="120" w:after="120"/>
        <w:jc w:val="both"/>
        <w:rPr>
          <w:i/>
          <w:szCs w:val="24"/>
        </w:rPr>
      </w:pPr>
      <w:r w:rsidRPr="00E91544">
        <w:rPr>
          <w:i/>
          <w:szCs w:val="24"/>
        </w:rPr>
        <w:t>L'EBM pourrait perturber le jugement clinique, dans la mesure où la recherche de données probantes remplace la capacité de jug</w:t>
      </w:r>
      <w:r w:rsidRPr="00E91544">
        <w:rPr>
          <w:i/>
          <w:szCs w:val="24"/>
        </w:rPr>
        <w:t>e</w:t>
      </w:r>
      <w:r w:rsidRPr="00E91544">
        <w:rPr>
          <w:i/>
          <w:szCs w:val="24"/>
        </w:rPr>
        <w:t>ment du médecin et produit comme résultat des protocoles d'action clinique qui enlèvent potentiell</w:t>
      </w:r>
      <w:r w:rsidRPr="00E91544">
        <w:rPr>
          <w:i/>
          <w:szCs w:val="24"/>
        </w:rPr>
        <w:t>e</w:t>
      </w:r>
      <w:r w:rsidRPr="00E91544">
        <w:rPr>
          <w:i/>
          <w:szCs w:val="24"/>
        </w:rPr>
        <w:t>ment toute initiative aux médecins et au personnel soignant.</w:t>
      </w:r>
    </w:p>
    <w:p w:rsidR="00075C3F" w:rsidRPr="00E91544" w:rsidRDefault="00075C3F" w:rsidP="00075C3F">
      <w:pPr>
        <w:numPr>
          <w:ilvl w:val="0"/>
          <w:numId w:val="43"/>
        </w:numPr>
        <w:tabs>
          <w:tab w:val="clear" w:pos="720"/>
          <w:tab w:val="num" w:pos="0"/>
        </w:tabs>
        <w:spacing w:before="120" w:after="120"/>
        <w:jc w:val="both"/>
        <w:rPr>
          <w:i/>
          <w:szCs w:val="24"/>
        </w:rPr>
      </w:pPr>
      <w:r w:rsidRPr="00E91544">
        <w:rPr>
          <w:i/>
          <w:szCs w:val="24"/>
        </w:rPr>
        <w:t>Le praticien a une charge considérable dans la médecine fo</w:t>
      </w:r>
      <w:r w:rsidRPr="00E91544">
        <w:rPr>
          <w:i/>
          <w:szCs w:val="24"/>
        </w:rPr>
        <w:t>n</w:t>
      </w:r>
      <w:r w:rsidRPr="00E91544">
        <w:rPr>
          <w:i/>
          <w:szCs w:val="24"/>
        </w:rPr>
        <w:t>dée sur le n</w:t>
      </w:r>
      <w:r w:rsidRPr="00E91544">
        <w:rPr>
          <w:i/>
          <w:szCs w:val="24"/>
        </w:rPr>
        <w:t>i</w:t>
      </w:r>
      <w:r w:rsidRPr="00E91544">
        <w:rPr>
          <w:i/>
          <w:szCs w:val="24"/>
        </w:rPr>
        <w:t>veau de preuve. C'est à lui d'intégrer les preuves à son expertise et de prendre en compte les choix du patient. Les reco</w:t>
      </w:r>
      <w:r w:rsidRPr="00E91544">
        <w:rPr>
          <w:i/>
          <w:szCs w:val="24"/>
        </w:rPr>
        <w:t>m</w:t>
      </w:r>
      <w:r w:rsidRPr="00E91544">
        <w:rPr>
          <w:i/>
          <w:szCs w:val="24"/>
        </w:rPr>
        <w:t>mandations peuvent être perçues comme des limites à l'autonomie et la liberté des praticiens qui peuvent être dés</w:t>
      </w:r>
      <w:r w:rsidRPr="00E91544">
        <w:rPr>
          <w:i/>
          <w:szCs w:val="24"/>
        </w:rPr>
        <w:t>o</w:t>
      </w:r>
      <w:r w:rsidRPr="00E91544">
        <w:rPr>
          <w:i/>
          <w:szCs w:val="24"/>
        </w:rPr>
        <w:t>rientés. Les preuves ut</w:t>
      </w:r>
      <w:r w:rsidRPr="00E91544">
        <w:rPr>
          <w:i/>
          <w:szCs w:val="24"/>
        </w:rPr>
        <w:t>i</w:t>
      </w:r>
      <w:r w:rsidRPr="00E91544">
        <w:rPr>
          <w:i/>
          <w:szCs w:val="24"/>
        </w:rPr>
        <w:t xml:space="preserve">les et adaptées manquent souvent. Plus encore, la décision la plus fondée peut s'avérer ne pas être éthiquement acceptable ou contraire à l'intérêt du patient ». </w:t>
      </w:r>
    </w:p>
    <w:p w:rsidR="00075C3F" w:rsidRDefault="00075C3F" w:rsidP="00075C3F">
      <w:pPr>
        <w:spacing w:before="120" w:after="120"/>
        <w:jc w:val="both"/>
        <w:rPr>
          <w:b/>
          <w:szCs w:val="24"/>
        </w:rPr>
      </w:pPr>
    </w:p>
    <w:p w:rsidR="00075C3F" w:rsidRPr="00E91544" w:rsidRDefault="00075C3F" w:rsidP="00075C3F">
      <w:pPr>
        <w:spacing w:before="120" w:after="120"/>
        <w:jc w:val="both"/>
        <w:rPr>
          <w:b/>
          <w:szCs w:val="24"/>
        </w:rPr>
      </w:pPr>
      <w:r w:rsidRPr="00E91544">
        <w:rPr>
          <w:b/>
          <w:szCs w:val="24"/>
        </w:rPr>
        <w:t>On peut également lire au sujet de l’EBM :</w:t>
      </w:r>
    </w:p>
    <w:p w:rsidR="00075C3F" w:rsidRPr="00E91544" w:rsidRDefault="00075C3F" w:rsidP="00075C3F">
      <w:pPr>
        <w:spacing w:before="120" w:after="120"/>
        <w:jc w:val="both"/>
        <w:rPr>
          <w:szCs w:val="24"/>
        </w:rPr>
      </w:pPr>
      <w:hyperlink r:id="rId154" w:history="1">
        <w:r w:rsidRPr="00E91544">
          <w:rPr>
            <w:rStyle w:val="Lienhypertexte"/>
            <w:szCs w:val="24"/>
          </w:rPr>
          <w:t>http://www.opimed.org/spip.php?article96</w:t>
        </w:r>
      </w:hyperlink>
    </w:p>
    <w:p w:rsidR="00075C3F" w:rsidRPr="00E91544" w:rsidRDefault="00075C3F" w:rsidP="00075C3F">
      <w:pPr>
        <w:spacing w:before="120" w:after="120"/>
        <w:rPr>
          <w:i/>
          <w:szCs w:val="24"/>
        </w:rPr>
      </w:pPr>
      <w:r w:rsidRPr="00E91544">
        <w:rPr>
          <w:szCs w:val="24"/>
        </w:rPr>
        <w:t xml:space="preserve"> Epistémologie médicale. De la médecine expérimentale à </w:t>
      </w:r>
      <w:r w:rsidRPr="00E91544">
        <w:rPr>
          <w:i/>
          <w:szCs w:val="24"/>
        </w:rPr>
        <w:t xml:space="preserve">l’Evidence-Based Medicine, </w:t>
      </w:r>
      <w:r w:rsidRPr="00E91544">
        <w:rPr>
          <w:szCs w:val="24"/>
        </w:rPr>
        <w:t>une révolution d’opérette</w:t>
      </w:r>
      <w:r w:rsidRPr="00E91544">
        <w:rPr>
          <w:i/>
          <w:szCs w:val="24"/>
        </w:rPr>
        <w:t xml:space="preserve">, </w:t>
      </w:r>
      <w:r w:rsidRPr="00E91544">
        <w:rPr>
          <w:szCs w:val="24"/>
        </w:rPr>
        <w:t>lundi 3 se</w:t>
      </w:r>
      <w:r w:rsidRPr="00E91544">
        <w:rPr>
          <w:szCs w:val="24"/>
        </w:rPr>
        <w:t>p</w:t>
      </w:r>
      <w:r w:rsidRPr="00E91544">
        <w:rPr>
          <w:szCs w:val="24"/>
        </w:rPr>
        <w:t>tembre 2007. Par Luc Dussart.</w:t>
      </w:r>
    </w:p>
    <w:p w:rsidR="00075C3F" w:rsidRDefault="00075C3F" w:rsidP="00075C3F">
      <w:pPr>
        <w:pStyle w:val="info3"/>
      </w:pPr>
    </w:p>
    <w:p w:rsidR="00075C3F" w:rsidRDefault="00075C3F" w:rsidP="00075C3F">
      <w:pPr>
        <w:pStyle w:val="info3"/>
      </w:pPr>
      <w:r w:rsidRPr="00E91544">
        <w:t>« Articles, colloques, enseignement universitaire, week-ends postun</w:t>
      </w:r>
      <w:r w:rsidRPr="00E91544">
        <w:t>i</w:t>
      </w:r>
      <w:r w:rsidRPr="00E91544">
        <w:t>versitaires, l’</w:t>
      </w:r>
      <w:r w:rsidRPr="00E91544">
        <w:rPr>
          <w:iCs/>
        </w:rPr>
        <w:t>Evidence-Based Medicine</w:t>
      </w:r>
      <w:r w:rsidRPr="00E91544">
        <w:t xml:space="preserve"> tisse sa toile pour devenir un pa</w:t>
      </w:r>
      <w:r w:rsidRPr="00E91544">
        <w:t>r</w:t>
      </w:r>
      <w:r w:rsidRPr="00E91544">
        <w:t>tenaire incontournable de l’exercice médical. Elle flatte les médecins cl</w:t>
      </w:r>
      <w:r w:rsidRPr="00E91544">
        <w:t>i</w:t>
      </w:r>
      <w:r w:rsidRPr="00E91544">
        <w:t>niciens inquiets de la place prééminente prise par des non-médecins ainsi que par des médecins estimés pour leurs travaux scientifiques dans la r</w:t>
      </w:r>
      <w:r w:rsidRPr="00E91544">
        <w:t>e</w:t>
      </w:r>
      <w:r w:rsidRPr="00E91544">
        <w:t>cherche fondamentale. Le slogan de l’</w:t>
      </w:r>
      <w:r w:rsidRPr="00E91544">
        <w:rPr>
          <w:iCs/>
        </w:rPr>
        <w:t>Evidence-Based Medicine</w:t>
      </w:r>
      <w:r w:rsidRPr="00E91544">
        <w:t xml:space="preserve"> (EBM) est : la médecine, c’est la clinique ! Finissons-en avec ces croyances pér</w:t>
      </w:r>
      <w:r w:rsidRPr="00E91544">
        <w:t>i</w:t>
      </w:r>
      <w:r w:rsidRPr="00E91544">
        <w:t>mées du XIX</w:t>
      </w:r>
      <w:r w:rsidRPr="00E91544">
        <w:rPr>
          <w:vertAlign w:val="superscript"/>
        </w:rPr>
        <w:t>e</w:t>
      </w:r>
      <w:r w:rsidRPr="00E91544">
        <w:t xml:space="preserve"> siècle signées Claude Bernard affirmant que le médecin so</w:t>
      </w:r>
      <w:r w:rsidRPr="00E91544">
        <w:t>r</w:t>
      </w:r>
      <w:r w:rsidRPr="00E91544">
        <w:t>tant de l’hôpital doit r</w:t>
      </w:r>
      <w:r w:rsidRPr="00E91544">
        <w:t>e</w:t>
      </w:r>
      <w:r w:rsidRPr="00E91544">
        <w:t>joindre son laboratoire... La substitution pratique de méthodes basées sur le déterminisme expérimental, défini par Claude Be</w:t>
      </w:r>
      <w:r w:rsidRPr="00E91544">
        <w:t>r</w:t>
      </w:r>
      <w:r w:rsidRPr="00E91544">
        <w:t>nard, par des méthodes statistiques axées sur des études et des essais clin</w:t>
      </w:r>
      <w:r w:rsidRPr="00E91544">
        <w:t>i</w:t>
      </w:r>
      <w:r w:rsidRPr="00E91544">
        <w:t>ques ra</w:t>
      </w:r>
      <w:r w:rsidRPr="00E91544">
        <w:t>n</w:t>
      </w:r>
      <w:r w:rsidRPr="00E91544">
        <w:t xml:space="preserve">domisés (RCT ou </w:t>
      </w:r>
      <w:r w:rsidRPr="00E91544">
        <w:rPr>
          <w:iCs/>
        </w:rPr>
        <w:t>randomised clinical trials</w:t>
      </w:r>
      <w:r w:rsidRPr="00E91544">
        <w:t>), complétés par des méta-analyses, transforme les données éthiques, déontologiques et méd</w:t>
      </w:r>
      <w:r w:rsidRPr="00E91544">
        <w:t>i</w:t>
      </w:r>
      <w:r w:rsidRPr="00E91544">
        <w:t>co-légales de l’exercice médical. Cette transformation déborde le cadre purement technique et le médecin se trouve quotidiennement confro</w:t>
      </w:r>
      <w:r w:rsidRPr="00E91544">
        <w:t>n</w:t>
      </w:r>
      <w:r w:rsidRPr="00E91544">
        <w:t>té à des recommand</w:t>
      </w:r>
      <w:r w:rsidRPr="00E91544">
        <w:t>a</w:t>
      </w:r>
      <w:r w:rsidRPr="00E91544">
        <w:t>tions (impératives) de services administratifs basées sur les conclusions de travaux statistiques au protocole do</w:t>
      </w:r>
      <w:r w:rsidRPr="00E91544">
        <w:t>u</w:t>
      </w:r>
      <w:r>
        <w:t>teux ».</w:t>
      </w:r>
    </w:p>
    <w:p w:rsidR="00075C3F" w:rsidRPr="00E91544" w:rsidRDefault="00075C3F" w:rsidP="00075C3F">
      <w:pPr>
        <w:pStyle w:val="info3"/>
      </w:pPr>
    </w:p>
    <w:p w:rsidR="00075C3F" w:rsidRPr="00E91544" w:rsidRDefault="00075C3F" w:rsidP="00075C3F">
      <w:pPr>
        <w:spacing w:before="120" w:after="120"/>
        <w:jc w:val="both"/>
        <w:rPr>
          <w:b/>
          <w:szCs w:val="24"/>
        </w:rPr>
      </w:pPr>
      <w:r w:rsidRPr="00E91544">
        <w:rPr>
          <w:b/>
          <w:szCs w:val="24"/>
        </w:rPr>
        <w:t xml:space="preserve">Je souscris totalement à ce qui précède. </w:t>
      </w:r>
    </w:p>
    <w:p w:rsidR="00075C3F" w:rsidRPr="00E91544" w:rsidRDefault="00075C3F" w:rsidP="00075C3F">
      <w:pPr>
        <w:spacing w:before="120" w:after="120"/>
        <w:jc w:val="both"/>
        <w:rPr>
          <w:b/>
          <w:szCs w:val="24"/>
        </w:rPr>
      </w:pPr>
    </w:p>
    <w:p w:rsidR="00075C3F" w:rsidRPr="00E91544" w:rsidRDefault="00075C3F" w:rsidP="00075C3F">
      <w:pPr>
        <w:spacing w:before="120" w:after="120"/>
        <w:jc w:val="both"/>
        <w:rPr>
          <w:szCs w:val="24"/>
        </w:rPr>
      </w:pPr>
      <w:r w:rsidRPr="00E91544">
        <w:rPr>
          <w:b/>
          <w:szCs w:val="24"/>
        </w:rPr>
        <w:t xml:space="preserve">On pourra lire également avec « profit » </w:t>
      </w:r>
      <w:r w:rsidRPr="00E91544">
        <w:rPr>
          <w:szCs w:val="24"/>
        </w:rPr>
        <w:t xml:space="preserve">un article de </w:t>
      </w:r>
    </w:p>
    <w:p w:rsidR="00075C3F" w:rsidRPr="00E91544" w:rsidRDefault="00075C3F" w:rsidP="00075C3F">
      <w:pPr>
        <w:autoSpaceDE w:val="0"/>
        <w:autoSpaceDN w:val="0"/>
        <w:spacing w:before="120" w:after="120"/>
        <w:jc w:val="both"/>
        <w:rPr>
          <w:color w:val="000000"/>
          <w:szCs w:val="24"/>
        </w:rPr>
      </w:pPr>
      <w:r w:rsidRPr="00E91544">
        <w:rPr>
          <w:bCs/>
          <w:color w:val="000000"/>
          <w:szCs w:val="24"/>
        </w:rPr>
        <w:t>François Fourrier, service de Réanimation Polyvalente, Hôpital Roger Sale</w:t>
      </w:r>
      <w:r w:rsidRPr="00E91544">
        <w:rPr>
          <w:bCs/>
          <w:color w:val="000000"/>
          <w:szCs w:val="24"/>
        </w:rPr>
        <w:t>n</w:t>
      </w:r>
      <w:r w:rsidRPr="00E91544">
        <w:rPr>
          <w:bCs/>
          <w:color w:val="000000"/>
          <w:szCs w:val="24"/>
        </w:rPr>
        <w:t>gro de Lille, « </w:t>
      </w:r>
      <w:r w:rsidRPr="00E91544">
        <w:rPr>
          <w:szCs w:val="24"/>
        </w:rPr>
        <w:t xml:space="preserve"> </w:t>
      </w:r>
      <w:r w:rsidRPr="00E91544">
        <w:rPr>
          <w:bCs/>
          <w:i/>
          <w:color w:val="000000"/>
          <w:szCs w:val="24"/>
        </w:rPr>
        <w:t>Contre l’Evidence–Based Medicine</w:t>
      </w:r>
      <w:r w:rsidRPr="00E91544">
        <w:rPr>
          <w:b/>
          <w:bCs/>
          <w:i/>
        </w:rPr>
        <w:t xml:space="preserve"> », </w:t>
      </w:r>
      <w:hyperlink r:id="rId155" w:history="1">
        <w:r w:rsidRPr="00E91544">
          <w:rPr>
            <w:rStyle w:val="Lienhypertexte"/>
            <w:bCs/>
          </w:rPr>
          <w:t>http://www.institutmauricerapin.org/docs/ebmnon.pdf</w:t>
        </w:r>
      </w:hyperlink>
    </w:p>
    <w:p w:rsidR="00075C3F" w:rsidRPr="00E91544" w:rsidRDefault="00075C3F" w:rsidP="00075C3F">
      <w:pPr>
        <w:pStyle w:val="Default"/>
        <w:spacing w:before="120" w:after="120"/>
        <w:ind w:firstLine="360"/>
        <w:jc w:val="both"/>
        <w:rPr>
          <w:rFonts w:ascii="Times New Roman" w:hAnsi="Times New Roman" w:cs="Times New Roman"/>
          <w:i/>
          <w:sz w:val="28"/>
        </w:rPr>
      </w:pPr>
      <w:r w:rsidRPr="00E91544">
        <w:rPr>
          <w:rFonts w:ascii="Times New Roman" w:hAnsi="Times New Roman" w:cs="Times New Roman"/>
          <w:bCs/>
          <w:sz w:val="28"/>
        </w:rPr>
        <w:t xml:space="preserve">L’auteur conclut ainsi son travail : </w:t>
      </w:r>
      <w:r w:rsidRPr="00E91544">
        <w:rPr>
          <w:rFonts w:ascii="Times New Roman" w:hAnsi="Times New Roman"/>
          <w:i/>
          <w:sz w:val="28"/>
        </w:rPr>
        <w:t>«</w:t>
      </w:r>
      <w:r w:rsidRPr="00E91544">
        <w:rPr>
          <w:rFonts w:ascii="Times New Roman" w:hAnsi="Times New Roman" w:cs="Times New Roman"/>
          <w:i/>
          <w:sz w:val="28"/>
        </w:rPr>
        <w:t>Si le lecteur de ces quelques lignes a pu y trouver matière à réflexion, la controverse n’aura pas manqué son but. Qu’il ne se méprenne pas sur le jeu réducteur d’une telle pratique. Qu’il ne prenne pas pour prétention moralisatrice ce qui n’est que juxtaposition de quelques interr</w:t>
      </w:r>
      <w:r w:rsidRPr="00E91544">
        <w:rPr>
          <w:rFonts w:ascii="Times New Roman" w:hAnsi="Times New Roman" w:cs="Times New Roman"/>
          <w:i/>
          <w:sz w:val="28"/>
        </w:rPr>
        <w:t>o</w:t>
      </w:r>
      <w:r w:rsidRPr="00E91544">
        <w:rPr>
          <w:rFonts w:ascii="Times New Roman" w:hAnsi="Times New Roman" w:cs="Times New Roman"/>
          <w:i/>
          <w:sz w:val="28"/>
        </w:rPr>
        <w:t>gations maladroites. Peut-être l’EBM a-t-elle déjà atteint son but, puisqu’elle nous force à réfléchir à nos pratiques ? Il nous faudra pourtant veiller à en maîtr</w:t>
      </w:r>
      <w:r w:rsidRPr="00E91544">
        <w:rPr>
          <w:rFonts w:ascii="Times New Roman" w:hAnsi="Times New Roman" w:cs="Times New Roman"/>
          <w:i/>
          <w:sz w:val="28"/>
        </w:rPr>
        <w:t>i</w:t>
      </w:r>
      <w:r w:rsidRPr="00E91544">
        <w:rPr>
          <w:rFonts w:ascii="Times New Roman" w:hAnsi="Times New Roman" w:cs="Times New Roman"/>
          <w:i/>
          <w:sz w:val="28"/>
        </w:rPr>
        <w:t>ser les excès. Noyés dans les servitudes, nous pourrions y perdre n</w:t>
      </w:r>
      <w:r w:rsidRPr="00E91544">
        <w:rPr>
          <w:rFonts w:ascii="Times New Roman" w:hAnsi="Times New Roman" w:cs="Times New Roman"/>
          <w:i/>
          <w:sz w:val="28"/>
        </w:rPr>
        <w:t>o</w:t>
      </w:r>
      <w:r w:rsidRPr="00E91544">
        <w:rPr>
          <w:rFonts w:ascii="Times New Roman" w:hAnsi="Times New Roman" w:cs="Times New Roman"/>
          <w:i/>
          <w:sz w:val="28"/>
        </w:rPr>
        <w:t>tre gra</w:t>
      </w:r>
      <w:r w:rsidRPr="00E91544">
        <w:rPr>
          <w:rFonts w:ascii="Times New Roman" w:hAnsi="Times New Roman" w:cs="Times New Roman"/>
          <w:i/>
          <w:sz w:val="28"/>
        </w:rPr>
        <w:t>n</w:t>
      </w:r>
      <w:r w:rsidRPr="00E91544">
        <w:rPr>
          <w:rFonts w:ascii="Times New Roman" w:hAnsi="Times New Roman" w:cs="Times New Roman"/>
          <w:i/>
          <w:sz w:val="28"/>
        </w:rPr>
        <w:t xml:space="preserve">deur, c’est-à-dire notre humaine et modeste dimension ». </w:t>
      </w:r>
    </w:p>
    <w:p w:rsidR="00075C3F" w:rsidRPr="00E91544" w:rsidRDefault="00075C3F" w:rsidP="00075C3F">
      <w:pPr>
        <w:spacing w:before="120" w:after="120"/>
        <w:jc w:val="both"/>
        <w:rPr>
          <w:b/>
          <w:bCs/>
          <w:color w:val="000000"/>
          <w:szCs w:val="24"/>
        </w:rPr>
      </w:pPr>
    </w:p>
    <w:p w:rsidR="00075C3F" w:rsidRPr="00E91544" w:rsidRDefault="00075C3F" w:rsidP="00075C3F">
      <w:pPr>
        <w:spacing w:before="120" w:after="120"/>
        <w:jc w:val="both"/>
        <w:rPr>
          <w:b/>
          <w:i/>
          <w:szCs w:val="24"/>
        </w:rPr>
      </w:pPr>
      <w:r w:rsidRPr="00E91544">
        <w:rPr>
          <w:b/>
          <w:i/>
          <w:szCs w:val="24"/>
        </w:rPr>
        <w:t>Citons aussi (ce n’est pas le catalogue de Prévert beaucoup plus réjoui</w:t>
      </w:r>
      <w:r w:rsidRPr="00E91544">
        <w:rPr>
          <w:b/>
          <w:i/>
          <w:szCs w:val="24"/>
        </w:rPr>
        <w:t>s</w:t>
      </w:r>
      <w:r w:rsidRPr="00E91544">
        <w:rPr>
          <w:b/>
          <w:i/>
          <w:szCs w:val="24"/>
        </w:rPr>
        <w:t>sant) :</w:t>
      </w:r>
    </w:p>
    <w:p w:rsidR="00075C3F" w:rsidRPr="00E91544" w:rsidRDefault="00075C3F" w:rsidP="00075C3F">
      <w:pPr>
        <w:pStyle w:val="Titre2"/>
        <w:numPr>
          <w:ilvl w:val="0"/>
          <w:numId w:val="20"/>
        </w:numPr>
        <w:overflowPunct w:val="0"/>
        <w:adjustRightInd w:val="0"/>
        <w:spacing w:before="120" w:after="120"/>
        <w:ind w:left="720"/>
        <w:jc w:val="both"/>
        <w:rPr>
          <w:rFonts w:ascii="Times New Roman" w:hAnsi="Times New Roman"/>
          <w:b/>
          <w:i/>
          <w:sz w:val="28"/>
          <w:szCs w:val="24"/>
        </w:rPr>
      </w:pPr>
      <w:r w:rsidRPr="00E91544">
        <w:rPr>
          <w:rFonts w:ascii="Times New Roman" w:hAnsi="Times New Roman"/>
          <w:i/>
          <w:sz w:val="28"/>
          <w:szCs w:val="24"/>
        </w:rPr>
        <w:t>les questionnaire</w:t>
      </w:r>
      <w:r w:rsidRPr="00E91544">
        <w:rPr>
          <w:rFonts w:ascii="Times New Roman" w:hAnsi="Times New Roman"/>
          <w:b/>
          <w:i/>
          <w:sz w:val="28"/>
          <w:szCs w:val="24"/>
        </w:rPr>
        <w:t xml:space="preserve"> semi-structurés </w:t>
      </w:r>
      <w:r w:rsidRPr="00E91544">
        <w:rPr>
          <w:rFonts w:ascii="Times New Roman" w:hAnsi="Times New Roman"/>
          <w:i/>
          <w:sz w:val="28"/>
          <w:szCs w:val="24"/>
        </w:rPr>
        <w:t>(il en existe un nommé échelle SAD, il ne manque que la lettre « E » pour être dans le vrai, tant la place laissée à l’humain est minuscule</w:t>
      </w:r>
      <w:r w:rsidRPr="00E91544">
        <w:rPr>
          <w:rFonts w:ascii="Times New Roman" w:hAnsi="Times New Roman"/>
          <w:b/>
          <w:i/>
          <w:sz w:val="28"/>
          <w:szCs w:val="24"/>
        </w:rPr>
        <w:t xml:space="preserve">) durant lesquels le malheureux patient est littéralement bombardé pendant 45 à 60 minutes de questions explorant tout, de sa sexualité à ses exonérations et mictions… Pendant ce temps, « l’investigateur» note scrupuleusement, froidement et dans un ordre immuable les réponses à ses questions insipides et intrusives. </w:t>
      </w:r>
    </w:p>
    <w:p w:rsidR="00075C3F" w:rsidRPr="00E91544" w:rsidRDefault="00075C3F" w:rsidP="00075C3F">
      <w:pPr>
        <w:numPr>
          <w:ilvl w:val="0"/>
          <w:numId w:val="20"/>
        </w:numPr>
        <w:overflowPunct w:val="0"/>
        <w:adjustRightInd w:val="0"/>
        <w:spacing w:before="120" w:after="120"/>
        <w:ind w:left="720"/>
        <w:jc w:val="both"/>
      </w:pPr>
      <w:r w:rsidRPr="00E91544">
        <w:rPr>
          <w:b/>
          <w:szCs w:val="24"/>
        </w:rPr>
        <w:t xml:space="preserve"> les arbres décisionnels</w:t>
      </w:r>
      <w:r w:rsidRPr="00E91544">
        <w:rPr>
          <w:szCs w:val="24"/>
        </w:rPr>
        <w:t xml:space="preserve"> qui évitent de penser, le manuel le fait à la place du clinicien (mais est-il encore clinicien ou obscur exéc</w:t>
      </w:r>
      <w:r w:rsidRPr="00E91544">
        <w:rPr>
          <w:szCs w:val="24"/>
        </w:rPr>
        <w:t>u</w:t>
      </w:r>
      <w:r w:rsidRPr="00E91544">
        <w:rPr>
          <w:szCs w:val="24"/>
        </w:rPr>
        <w:t xml:space="preserve">teur d’un protocole pensé pour lui par des « experts ») ? </w:t>
      </w:r>
    </w:p>
    <w:p w:rsidR="00075C3F" w:rsidRPr="00E91544" w:rsidRDefault="00075C3F" w:rsidP="00075C3F">
      <w:pPr>
        <w:numPr>
          <w:ilvl w:val="0"/>
          <w:numId w:val="20"/>
        </w:numPr>
        <w:overflowPunct w:val="0"/>
        <w:adjustRightInd w:val="0"/>
        <w:spacing w:before="120" w:after="120"/>
        <w:ind w:left="720"/>
        <w:jc w:val="both"/>
      </w:pPr>
      <w:r w:rsidRPr="007A000A">
        <w:rPr>
          <w:b/>
          <w:szCs w:val="24"/>
        </w:rPr>
        <w:t>Les classifications</w:t>
      </w:r>
      <w:r w:rsidRPr="007A000A">
        <w:rPr>
          <w:szCs w:val="24"/>
        </w:rPr>
        <w:t xml:space="preserve"> </w:t>
      </w:r>
      <w:r w:rsidRPr="007A000A">
        <w:rPr>
          <w:b/>
          <w:szCs w:val="24"/>
        </w:rPr>
        <w:t>à prétention internationale</w:t>
      </w:r>
      <w:r w:rsidRPr="007A000A">
        <w:rPr>
          <w:szCs w:val="24"/>
        </w:rPr>
        <w:t xml:space="preserve"> (DSM) comme mode de pensée unique rappelant la devise du III</w:t>
      </w:r>
      <w:r w:rsidRPr="007A000A">
        <w:rPr>
          <w:szCs w:val="24"/>
          <w:vertAlign w:val="superscript"/>
        </w:rPr>
        <w:t>e</w:t>
      </w:r>
      <w:r w:rsidRPr="007A000A">
        <w:rPr>
          <w:szCs w:val="24"/>
        </w:rPr>
        <w:t xml:space="preserve"> Reich, </w:t>
      </w:r>
      <w:r w:rsidRPr="007A000A">
        <w:rPr>
          <w:i/>
          <w:szCs w:val="24"/>
        </w:rPr>
        <w:t>En Volk, ein Reich, ein Führer</w:t>
      </w:r>
      <w:r w:rsidRPr="007A000A">
        <w:rPr>
          <w:szCs w:val="24"/>
        </w:rPr>
        <w:t xml:space="preserve"> (Un peuple, un Etat, un Chef)…  Ces classifications sont un gigantesque et insip</w:t>
      </w:r>
      <w:r w:rsidRPr="007A000A">
        <w:rPr>
          <w:szCs w:val="24"/>
        </w:rPr>
        <w:t>i</w:t>
      </w:r>
      <w:r w:rsidRPr="007A000A">
        <w:rPr>
          <w:szCs w:val="24"/>
        </w:rPr>
        <w:t>de fourre-tout qui a détruit peu à peu et parfois même brutalement démoli des pans entiers de la minutieuse et précieuse nosographie franco-allemande des ali</w:t>
      </w:r>
      <w:r w:rsidRPr="007A000A">
        <w:rPr>
          <w:szCs w:val="24"/>
        </w:rPr>
        <w:t>é</w:t>
      </w:r>
      <w:r w:rsidRPr="007A000A">
        <w:rPr>
          <w:szCs w:val="24"/>
        </w:rPr>
        <w:t>nistes du XIXe siècle. Ce faisant, des entités cliniques entières ont disparu, l’hystérie re</w:t>
      </w:r>
      <w:r w:rsidRPr="007A000A">
        <w:rPr>
          <w:szCs w:val="24"/>
        </w:rPr>
        <w:t>m</w:t>
      </w:r>
      <w:r w:rsidRPr="007A000A">
        <w:rPr>
          <w:szCs w:val="24"/>
        </w:rPr>
        <w:t>placée par l’histrionisme, la névrose obsessionnelle par les TOC, TAG, SOC et autres sornettes bien utiles pour l’industrie pharmace</w:t>
      </w:r>
      <w:r w:rsidRPr="007A000A">
        <w:rPr>
          <w:szCs w:val="24"/>
        </w:rPr>
        <w:t>u</w:t>
      </w:r>
      <w:r w:rsidRPr="007A000A">
        <w:rPr>
          <w:szCs w:val="24"/>
        </w:rPr>
        <w:t>tique, les PMD (psychoses maniaco-dépressives) remplacées par les inénarrables ‘troubles bipolaires’. Les différentes formes de schizophrénie, la PHC (psychose hallucin</w:t>
      </w:r>
      <w:r w:rsidRPr="007A000A">
        <w:rPr>
          <w:szCs w:val="24"/>
        </w:rPr>
        <w:t>a</w:t>
      </w:r>
      <w:r w:rsidRPr="007A000A">
        <w:rPr>
          <w:szCs w:val="24"/>
        </w:rPr>
        <w:t>toire chronique), la paraphrénie, l’héboïdophrénie, la paranoïa sensitive toutes entités regroupés dans une forme indistincte nommée ‘délires chroniques’… Ce qui importe, c’est de ratisser large et de pre</w:t>
      </w:r>
      <w:r w:rsidRPr="007A000A">
        <w:rPr>
          <w:szCs w:val="24"/>
        </w:rPr>
        <w:t>s</w:t>
      </w:r>
      <w:r w:rsidRPr="007A000A">
        <w:rPr>
          <w:szCs w:val="24"/>
        </w:rPr>
        <w:t>crire, oui, surtout prescrire des mol</w:t>
      </w:r>
      <w:r w:rsidRPr="007A000A">
        <w:rPr>
          <w:szCs w:val="24"/>
        </w:rPr>
        <w:t>é</w:t>
      </w:r>
      <w:r w:rsidRPr="007A000A">
        <w:rPr>
          <w:szCs w:val="24"/>
        </w:rPr>
        <w:t>cules chargées de réguler les neurotransmetteurs en excès ou en d</w:t>
      </w:r>
      <w:r w:rsidRPr="007A000A">
        <w:rPr>
          <w:szCs w:val="24"/>
        </w:rPr>
        <w:t>é</w:t>
      </w:r>
      <w:r>
        <w:rPr>
          <w:szCs w:val="24"/>
        </w:rPr>
        <w:t>faut…</w:t>
      </w:r>
    </w:p>
    <w:p w:rsidR="00075C3F" w:rsidRDefault="00075C3F" w:rsidP="00075C3F">
      <w:pPr>
        <w:spacing w:before="120" w:after="120"/>
        <w:jc w:val="both"/>
        <w:rPr>
          <w:szCs w:val="24"/>
        </w:rPr>
      </w:pPr>
    </w:p>
    <w:p w:rsidR="00075C3F" w:rsidRPr="00E91544" w:rsidRDefault="00075C3F" w:rsidP="00075C3F">
      <w:pPr>
        <w:spacing w:before="120" w:after="120"/>
        <w:jc w:val="both"/>
      </w:pPr>
      <w:r w:rsidRPr="00E91544">
        <w:rPr>
          <w:szCs w:val="24"/>
        </w:rPr>
        <w:t>Les névroses ont disparu d’un magique trait de plume, un vrai m</w:t>
      </w:r>
      <w:r w:rsidRPr="00E91544">
        <w:rPr>
          <w:szCs w:val="24"/>
        </w:rPr>
        <w:t>i</w:t>
      </w:r>
      <w:r w:rsidRPr="00E91544">
        <w:rPr>
          <w:szCs w:val="24"/>
        </w:rPr>
        <w:t>racle. A cro</w:t>
      </w:r>
      <w:r w:rsidRPr="00E91544">
        <w:rPr>
          <w:szCs w:val="24"/>
        </w:rPr>
        <w:t>i</w:t>
      </w:r>
      <w:r w:rsidRPr="00E91544">
        <w:rPr>
          <w:szCs w:val="24"/>
        </w:rPr>
        <w:t>re qu’en supprimant une entité clinique, on éradique la maladie, pourquoi ne pas se débarrasser aussi des patients, ce qui s</w:t>
      </w:r>
      <w:r w:rsidRPr="00E91544">
        <w:rPr>
          <w:szCs w:val="24"/>
        </w:rPr>
        <w:t>e</w:t>
      </w:r>
      <w:r w:rsidRPr="00E91544">
        <w:rPr>
          <w:szCs w:val="24"/>
        </w:rPr>
        <w:t>rait une forme d’éradication radicale ! Et pourtant, les classifications changent, mais la clinique demeure et les patients sont bien là avec leurs souffrances et leur mal de vivre ou même le désir de mo</w:t>
      </w:r>
      <w:r w:rsidRPr="00E91544">
        <w:rPr>
          <w:szCs w:val="24"/>
        </w:rPr>
        <w:t>u</w:t>
      </w:r>
      <w:r w:rsidRPr="00E91544">
        <w:rPr>
          <w:szCs w:val="24"/>
        </w:rPr>
        <w:t>rir. Les seuls neurotransmetteurs, le recours la fée électricité (baptisée parfois narcose pour ne plus dire « électrochocs) sauront-ils seuls aider les malades et les « guérir » ?  Je ne le crois pas, seule une approche pl</w:t>
      </w:r>
      <w:r w:rsidRPr="00E91544">
        <w:rPr>
          <w:szCs w:val="24"/>
        </w:rPr>
        <w:t>u</w:t>
      </w:r>
      <w:r w:rsidRPr="00E91544">
        <w:rPr>
          <w:szCs w:val="24"/>
        </w:rPr>
        <w:t>ridisciplinaire prenant en compte la globalité de la personne peut peut-être apporter soulagement, aide et amélioration. La guérison, c’est une autre affaire… !</w:t>
      </w:r>
    </w:p>
    <w:p w:rsidR="00075C3F" w:rsidRPr="00E91544" w:rsidRDefault="00075C3F" w:rsidP="00075C3F">
      <w:pPr>
        <w:spacing w:before="120" w:after="120"/>
        <w:rPr>
          <w:b/>
          <w:szCs w:val="32"/>
        </w:rPr>
      </w:pPr>
      <w:r>
        <w:rPr>
          <w:b/>
          <w:szCs w:val="32"/>
        </w:rPr>
        <w:br w:type="page"/>
      </w:r>
    </w:p>
    <w:p w:rsidR="00075C3F" w:rsidRPr="00E91544" w:rsidRDefault="00075C3F" w:rsidP="00075C3F">
      <w:pPr>
        <w:pStyle w:val="a"/>
      </w:pPr>
      <w:r w:rsidRPr="00E91544">
        <w:t>Dans le domaine dit ‘culturel’</w:t>
      </w:r>
    </w:p>
    <w:p w:rsidR="00075C3F" w:rsidRPr="00E91544" w:rsidRDefault="00075C3F" w:rsidP="00075C3F">
      <w:pPr>
        <w:spacing w:before="120" w:after="120"/>
        <w:rPr>
          <w:szCs w:val="24"/>
        </w:rPr>
      </w:pPr>
    </w:p>
    <w:p w:rsidR="00075C3F" w:rsidRPr="00E91544" w:rsidRDefault="00075C3F" w:rsidP="00075C3F">
      <w:pPr>
        <w:spacing w:before="120" w:after="120"/>
        <w:jc w:val="both"/>
        <w:rPr>
          <w:szCs w:val="24"/>
        </w:rPr>
      </w:pPr>
      <w:r w:rsidRPr="00E91544">
        <w:rPr>
          <w:szCs w:val="24"/>
        </w:rPr>
        <w:t>La pensée unique commence avec la presse écrite et télévisuelle. Observez a</w:t>
      </w:r>
      <w:r w:rsidRPr="00E91544">
        <w:rPr>
          <w:szCs w:val="24"/>
        </w:rPr>
        <w:t>t</w:t>
      </w:r>
      <w:r w:rsidRPr="00E91544">
        <w:rPr>
          <w:szCs w:val="24"/>
        </w:rPr>
        <w:t>tentivement le JT et les magazines dits d’information et surtout examinez la façon dont se comporte généralement une bonne partie des ‘</w:t>
      </w:r>
      <w:r w:rsidRPr="00E91544">
        <w:rPr>
          <w:i/>
          <w:szCs w:val="24"/>
        </w:rPr>
        <w:t>interviewers</w:t>
      </w:r>
      <w:r w:rsidRPr="00E91544">
        <w:rPr>
          <w:szCs w:val="24"/>
        </w:rPr>
        <w:t>’… Le narci</w:t>
      </w:r>
      <w:r w:rsidRPr="00E91544">
        <w:rPr>
          <w:szCs w:val="24"/>
        </w:rPr>
        <w:t>s</w:t>
      </w:r>
      <w:r w:rsidRPr="00E91544">
        <w:rPr>
          <w:szCs w:val="24"/>
        </w:rPr>
        <w:t>sisme est roi et ce qui compte avant tout c’est son meilleur profil, le plus télégén</w:t>
      </w:r>
      <w:r w:rsidRPr="00E91544">
        <w:rPr>
          <w:szCs w:val="24"/>
        </w:rPr>
        <w:t>i</w:t>
      </w:r>
      <w:r w:rsidRPr="00E91544">
        <w:rPr>
          <w:szCs w:val="24"/>
        </w:rPr>
        <w:t>que, la place qu’il va occuper et le temps qu’il accorde parcimonieusement à l’invité. Certes, les vieux routiers ne se laissent pas prendre, ils parviennent à « </w:t>
      </w:r>
      <w:r w:rsidRPr="00E91544">
        <w:rPr>
          <w:i/>
          <w:szCs w:val="24"/>
        </w:rPr>
        <w:t>placer leur frichti</w:t>
      </w:r>
      <w:r w:rsidRPr="00E91544">
        <w:rPr>
          <w:szCs w:val="24"/>
        </w:rPr>
        <w:t> », mais ne veulent pas fâcher le journaliste car ils tiennent à revenir sur la même chaîne régulièrement, sauf lors de rares exceptions, je pense à Maurice Clavel et son célèbre « </w:t>
      </w:r>
      <w:r w:rsidRPr="00E91544">
        <w:rPr>
          <w:i/>
          <w:szCs w:val="24"/>
        </w:rPr>
        <w:t>Messieurs les censeurs, bonsoir</w:t>
      </w:r>
      <w:r w:rsidRPr="00E91544">
        <w:rPr>
          <w:szCs w:val="24"/>
        </w:rPr>
        <w:t> » précédant son départ du plateau de « </w:t>
      </w:r>
      <w:r w:rsidRPr="00E91544">
        <w:rPr>
          <w:i/>
          <w:szCs w:val="24"/>
        </w:rPr>
        <w:t>A armes ég</w:t>
      </w:r>
      <w:r w:rsidRPr="00E91544">
        <w:rPr>
          <w:i/>
          <w:szCs w:val="24"/>
        </w:rPr>
        <w:t>a</w:t>
      </w:r>
      <w:r w:rsidRPr="00E91544">
        <w:rPr>
          <w:i/>
          <w:szCs w:val="24"/>
        </w:rPr>
        <w:t>les</w:t>
      </w:r>
      <w:r w:rsidRPr="00E91544">
        <w:rPr>
          <w:szCs w:val="24"/>
        </w:rPr>
        <w:t> », sous les ovations du public le 13 déce</w:t>
      </w:r>
      <w:r w:rsidRPr="00E91544">
        <w:rPr>
          <w:szCs w:val="24"/>
        </w:rPr>
        <w:t>m</w:t>
      </w:r>
      <w:r w:rsidRPr="00E91544">
        <w:rPr>
          <w:szCs w:val="24"/>
        </w:rPr>
        <w:t xml:space="preserve">bre 1971. .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Les exemples de terrorisme en col blanc sont légion. Citons pêle-mêle la m</w:t>
      </w:r>
      <w:r w:rsidRPr="00E91544">
        <w:rPr>
          <w:szCs w:val="24"/>
        </w:rPr>
        <w:t>a</w:t>
      </w:r>
      <w:r w:rsidRPr="00E91544">
        <w:rPr>
          <w:szCs w:val="24"/>
        </w:rPr>
        <w:t>nipulation de l’information, la désinformation, le choix de plans sanglants pour les prises de vue, la mort en direct, la supercherie de la guerre « propre » aux frappes aussi précises que le scalpel du bon chirurgien, lors de la première guerre du Golfe, le procès ou sim</w:t>
      </w:r>
      <w:r w:rsidRPr="00E91544">
        <w:rPr>
          <w:szCs w:val="24"/>
        </w:rPr>
        <w:t>u</w:t>
      </w:r>
      <w:r w:rsidRPr="00E91544">
        <w:rPr>
          <w:szCs w:val="24"/>
        </w:rPr>
        <w:t>lacre de procès de Ceaucescu et de son épouse, la découverte de cha</w:t>
      </w:r>
      <w:r w:rsidRPr="00E91544">
        <w:rPr>
          <w:szCs w:val="24"/>
        </w:rPr>
        <w:t>r</w:t>
      </w:r>
      <w:r w:rsidRPr="00E91544">
        <w:rPr>
          <w:szCs w:val="24"/>
        </w:rPr>
        <w:t>niers faussement datés, tout est bon pour convaincre le spectateur de ce qu’on lui impose sauf à changer de chaîne ou d’éteindre son réce</w:t>
      </w:r>
      <w:r w:rsidRPr="00E91544">
        <w:rPr>
          <w:szCs w:val="24"/>
        </w:rPr>
        <w:t>p</w:t>
      </w:r>
      <w:r w:rsidRPr="00E91544">
        <w:rPr>
          <w:szCs w:val="24"/>
        </w:rPr>
        <w:t xml:space="preserve">teur ! </w:t>
      </w:r>
    </w:p>
    <w:p w:rsidR="00075C3F" w:rsidRPr="00E91544" w:rsidRDefault="00075C3F" w:rsidP="00075C3F">
      <w:pPr>
        <w:spacing w:before="120" w:after="120"/>
        <w:rPr>
          <w:szCs w:val="24"/>
        </w:rPr>
      </w:pPr>
      <w:r w:rsidRPr="00E91544">
        <w:rPr>
          <w:szCs w:val="24"/>
        </w:rPr>
        <w:t>Les terroristes en col blanc vous diront aussi ce qu’il faut lire, e</w:t>
      </w:r>
      <w:r w:rsidRPr="00E91544">
        <w:rPr>
          <w:szCs w:val="24"/>
        </w:rPr>
        <w:t>n</w:t>
      </w:r>
      <w:r w:rsidRPr="00E91544">
        <w:rPr>
          <w:szCs w:val="24"/>
        </w:rPr>
        <w:t>tendre, voir, dire, défendre, condamner… Des « critiques » vous inv</w:t>
      </w:r>
      <w:r w:rsidRPr="00E91544">
        <w:rPr>
          <w:szCs w:val="24"/>
        </w:rPr>
        <w:t>i</w:t>
      </w:r>
      <w:r w:rsidRPr="00E91544">
        <w:rPr>
          <w:szCs w:val="24"/>
        </w:rPr>
        <w:t xml:space="preserve">teront à exalter ou condamner tel film, tel chanteur, tel acteur, bref choisiront pour vous </w:t>
      </w:r>
    </w:p>
    <w:p w:rsidR="00075C3F" w:rsidRPr="00E91544" w:rsidRDefault="00075C3F" w:rsidP="00075C3F">
      <w:pPr>
        <w:spacing w:before="120" w:after="120"/>
        <w:rPr>
          <w:szCs w:val="24"/>
        </w:rPr>
      </w:pPr>
      <w:r w:rsidRPr="00E91544">
        <w:rPr>
          <w:szCs w:val="24"/>
        </w:rPr>
        <w:t>Le rôle pernicieux des critiques et le vertige de la mode, du vintage du « in ».., tendance etc.</w:t>
      </w:r>
    </w:p>
    <w:p w:rsidR="00075C3F" w:rsidRPr="00E91544" w:rsidRDefault="00075C3F" w:rsidP="00075C3F">
      <w:pPr>
        <w:spacing w:before="120" w:after="120"/>
        <w:jc w:val="both"/>
        <w:rPr>
          <w:szCs w:val="24"/>
        </w:rPr>
      </w:pPr>
      <w:r w:rsidRPr="00E91544">
        <w:rPr>
          <w:szCs w:val="24"/>
        </w:rPr>
        <w:t>« On » vous démontrera que pour être « in », « tendance », il FAUT porter tel vêtement, comme l’actrice X ou Y… Il est frai que le ridicule ne tue pas ! Vous saurez tout dans certains magazines sur p</w:t>
      </w:r>
      <w:r w:rsidRPr="00E91544">
        <w:rPr>
          <w:szCs w:val="24"/>
        </w:rPr>
        <w:t>a</w:t>
      </w:r>
      <w:r w:rsidRPr="00E91544">
        <w:rPr>
          <w:szCs w:val="24"/>
        </w:rPr>
        <w:t>pier glacé comment vous DEVEZ déc</w:t>
      </w:r>
      <w:r w:rsidRPr="00E91544">
        <w:rPr>
          <w:szCs w:val="24"/>
        </w:rPr>
        <w:t>o</w:t>
      </w:r>
      <w:r w:rsidRPr="00E91544">
        <w:rPr>
          <w:szCs w:val="24"/>
        </w:rPr>
        <w:t>rer votre lieu de vie pour être à la mode et tout y passe, papier peint ou peinture, rideaux, meubles… Vous saurez tout sur les « meilleures écoles, les meilleurs hôpitaux, comme les meilleurs restaurants… jusqu’à l’écœurement total et l’indigestion !</w:t>
      </w:r>
    </w:p>
    <w:p w:rsidR="00075C3F" w:rsidRPr="00E91544" w:rsidRDefault="00075C3F" w:rsidP="00075C3F">
      <w:pPr>
        <w:spacing w:before="120" w:after="120"/>
        <w:jc w:val="both"/>
        <w:rPr>
          <w:szCs w:val="24"/>
        </w:rPr>
      </w:pPr>
      <w:r w:rsidRPr="00E91544">
        <w:rPr>
          <w:szCs w:val="24"/>
        </w:rPr>
        <w:t>Bref vous disposerez du mode d’emploi de la VIE ! Quelle dér</w:t>
      </w:r>
      <w:r w:rsidRPr="00E91544">
        <w:rPr>
          <w:szCs w:val="24"/>
        </w:rPr>
        <w:t>i</w:t>
      </w:r>
      <w:r w:rsidRPr="00E91544">
        <w:rPr>
          <w:szCs w:val="24"/>
        </w:rPr>
        <w:t>sion, quelle prétention !</w:t>
      </w:r>
    </w:p>
    <w:p w:rsidR="00075C3F" w:rsidRPr="00E91544" w:rsidRDefault="00075C3F" w:rsidP="00075C3F">
      <w:pPr>
        <w:spacing w:before="120" w:after="120"/>
        <w:jc w:val="both"/>
        <w:rPr>
          <w:szCs w:val="24"/>
        </w:rPr>
      </w:pPr>
      <w:r w:rsidRPr="00E91544">
        <w:rPr>
          <w:szCs w:val="24"/>
        </w:rPr>
        <w:t>On vous dira aussi pour qui il FAUT voter… Et ce n’est pas une exagération. En effet, lors des dernières élections présidentielles de 2012, quelques rabbins dans certaines synagogues de la capitale do</w:t>
      </w:r>
      <w:r w:rsidRPr="00E91544">
        <w:rPr>
          <w:szCs w:val="24"/>
        </w:rPr>
        <w:t>n</w:t>
      </w:r>
      <w:r w:rsidRPr="00E91544">
        <w:rPr>
          <w:szCs w:val="24"/>
        </w:rPr>
        <w:t>naient comme consigne aux fidèles de voter pour le président sortant !</w:t>
      </w:r>
    </w:p>
    <w:p w:rsidR="00075C3F" w:rsidRPr="00E91544" w:rsidRDefault="00075C3F" w:rsidP="00075C3F">
      <w:pPr>
        <w:pStyle w:val="NormalWeb"/>
        <w:spacing w:beforeLines="0" w:before="120" w:afterLines="0" w:after="120"/>
        <w:ind w:firstLine="360"/>
        <w:jc w:val="right"/>
        <w:rPr>
          <w:rStyle w:val="lev"/>
          <w:rFonts w:ascii="Times New Roman" w:hAnsi="Times New Roman"/>
          <w:sz w:val="28"/>
        </w:rPr>
      </w:pPr>
    </w:p>
    <w:p w:rsidR="00075C3F" w:rsidRDefault="00075C3F" w:rsidP="00075C3F">
      <w:pPr>
        <w:shd w:val="clear" w:color="auto" w:fill="FFFFFF"/>
        <w:spacing w:before="120" w:after="120"/>
        <w:jc w:val="both"/>
        <w:rPr>
          <w:b/>
          <w:bCs/>
          <w:i/>
          <w:szCs w:val="24"/>
        </w:rPr>
      </w:pPr>
      <w:r w:rsidRPr="00E91544">
        <w:rPr>
          <w:b/>
          <w:bCs/>
          <w:i/>
          <w:szCs w:val="24"/>
        </w:rPr>
        <w:t>Intellectuels. Les chiens de garde de la pensée</w:t>
      </w:r>
    </w:p>
    <w:p w:rsidR="00075C3F" w:rsidRPr="00E91544" w:rsidRDefault="00075C3F" w:rsidP="00075C3F">
      <w:pPr>
        <w:shd w:val="clear" w:color="auto" w:fill="FFFFFF"/>
        <w:spacing w:before="120" w:after="120"/>
        <w:jc w:val="both"/>
        <w:rPr>
          <w:b/>
          <w:bCs/>
          <w:i/>
          <w:szCs w:val="24"/>
        </w:rPr>
      </w:pPr>
    </w:p>
    <w:p w:rsidR="00075C3F" w:rsidRPr="00E91544" w:rsidRDefault="00075C3F" w:rsidP="00075C3F">
      <w:pPr>
        <w:shd w:val="clear" w:color="auto" w:fill="FFFFFF"/>
        <w:spacing w:before="120" w:after="120"/>
        <w:jc w:val="both"/>
        <w:rPr>
          <w:szCs w:val="24"/>
        </w:rPr>
      </w:pPr>
      <w:hyperlink r:id="rId156" w:history="1">
        <w:r w:rsidRPr="00E91544">
          <w:rPr>
            <w:rStyle w:val="Lienhypertexte"/>
            <w:szCs w:val="24"/>
          </w:rPr>
          <w:t>http://www.valeursactuelles.com/gardiens-pens%C3%A9e-unique</w:t>
        </w:r>
      </w:hyperlink>
      <w:r w:rsidRPr="00E91544">
        <w:rPr>
          <w:szCs w:val="24"/>
        </w:rPr>
        <w:t xml:space="preserve">, Par </w:t>
      </w:r>
      <w:hyperlink r:id="rId157" w:history="1">
        <w:r w:rsidRPr="00E91544">
          <w:rPr>
            <w:rStyle w:val="Lienhypertexte"/>
            <w:bCs/>
            <w:szCs w:val="24"/>
          </w:rPr>
          <w:t>Laurent Dandrieu, Charles Sapin, Pauline Quillon, Fabrice M</w:t>
        </w:r>
        <w:r w:rsidRPr="00E91544">
          <w:rPr>
            <w:rStyle w:val="Lienhypertexte"/>
            <w:bCs/>
            <w:szCs w:val="24"/>
          </w:rPr>
          <w:t>a</w:t>
        </w:r>
        <w:r w:rsidRPr="00E91544">
          <w:rPr>
            <w:rStyle w:val="Lienhypertexte"/>
            <w:bCs/>
            <w:szCs w:val="24"/>
          </w:rPr>
          <w:t>douas, Arnaud Folch</w:t>
        </w:r>
      </w:hyperlink>
      <w:r w:rsidRPr="00E91544">
        <w:rPr>
          <w:szCs w:val="24"/>
        </w:rPr>
        <w:t xml:space="preserve"> </w:t>
      </w:r>
    </w:p>
    <w:p w:rsidR="00075C3F" w:rsidRDefault="00075C3F" w:rsidP="00075C3F">
      <w:pPr>
        <w:pStyle w:val="info3"/>
      </w:pPr>
    </w:p>
    <w:p w:rsidR="00075C3F" w:rsidRPr="00E91544" w:rsidRDefault="00075C3F" w:rsidP="00075C3F">
      <w:pPr>
        <w:pStyle w:val="info3"/>
      </w:pPr>
      <w:r w:rsidRPr="00E91544">
        <w:t>« […] Pour exclure un adversaire du champ des interlocuteurs respe</w:t>
      </w:r>
      <w:r w:rsidRPr="00E91544">
        <w:t>c</w:t>
      </w:r>
      <w:r w:rsidRPr="00E91544">
        <w:t>tables, pour faire peser sur lui un opprobre qui le rend intelle</w:t>
      </w:r>
      <w:r w:rsidRPr="00E91544">
        <w:t>c</w:t>
      </w:r>
      <w:r w:rsidRPr="00E91544">
        <w:t>tuellement infréquentable, rien ne vaut un concept fumeux, un anathème suffisa</w:t>
      </w:r>
      <w:r w:rsidRPr="00E91544">
        <w:t>m</w:t>
      </w:r>
      <w:r w:rsidRPr="00E91544">
        <w:t>ment infamant et flou pour s’adapter aisément à tous ceux qui vous dépla</w:t>
      </w:r>
      <w:r w:rsidRPr="00E91544">
        <w:t>i</w:t>
      </w:r>
      <w:r w:rsidRPr="00E91544">
        <w:t>sent. On connaît le rôle de la ‘</w:t>
      </w:r>
      <w:r w:rsidRPr="00E91544">
        <w:rPr>
          <w:iCs/>
        </w:rPr>
        <w:t>reductio ad Hitl</w:t>
      </w:r>
      <w:r w:rsidRPr="00E91544">
        <w:rPr>
          <w:iCs/>
        </w:rPr>
        <w:t>e</w:t>
      </w:r>
      <w:r w:rsidRPr="00E91544">
        <w:rPr>
          <w:iCs/>
        </w:rPr>
        <w:t>rum’</w:t>
      </w:r>
      <w:r w:rsidRPr="00E91544">
        <w:t xml:space="preserve"> dans ce processus, mais certains ont l’art de forger à leur main leur propre concept excluant. Alain Minc restera pour avoir inventé le concept de “cercle de la raison”, permettant de rejeter dans la géhenne extérieure tous ceux qui ne comm</w:t>
      </w:r>
      <w:r w:rsidRPr="00E91544">
        <w:t>u</w:t>
      </w:r>
      <w:r w:rsidRPr="00E91544">
        <w:t>nient pas dans le culte de la “mondialisation heure</w:t>
      </w:r>
      <w:r w:rsidRPr="00E91544">
        <w:t>u</w:t>
      </w:r>
      <w:r w:rsidRPr="00E91544">
        <w:t>se” et de l’européisme béat. BHL, lui, surfe depuis 1981 sur la notion infamante d’“idéologie française”, décl</w:t>
      </w:r>
      <w:r w:rsidRPr="00E91544">
        <w:t>i</w:t>
      </w:r>
      <w:r w:rsidRPr="00E91544">
        <w:t xml:space="preserve">naison du fascisme dont il crédite tous ceux qui n’ont pas l’heur de penser comme lui, ce qui couvre un éventail assez large, qui va de Marine Le Pen (aux idées « </w:t>
      </w:r>
      <w:r w:rsidRPr="00E91544">
        <w:rPr>
          <w:iCs/>
        </w:rPr>
        <w:t>dégueulasses</w:t>
      </w:r>
      <w:r w:rsidRPr="00E91544">
        <w:t xml:space="preserve"> », et qui « </w:t>
      </w:r>
      <w:r w:rsidRPr="00E91544">
        <w:rPr>
          <w:iCs/>
        </w:rPr>
        <w:t>respire la haine de la France</w:t>
      </w:r>
      <w:r w:rsidRPr="00E91544">
        <w:t xml:space="preserve"> ») à Jean-Pierre Chevènement (« </w:t>
      </w:r>
      <w:r w:rsidRPr="00E91544">
        <w:rPr>
          <w:iCs/>
        </w:rPr>
        <w:t>Chasserons-nous enfin Chev</w:t>
      </w:r>
      <w:r w:rsidRPr="00E91544">
        <w:rPr>
          <w:iCs/>
        </w:rPr>
        <w:t>è</w:t>
      </w:r>
      <w:r w:rsidRPr="00E91544">
        <w:rPr>
          <w:iCs/>
        </w:rPr>
        <w:t>nement de nos têtes ?</w:t>
      </w:r>
      <w:r w:rsidRPr="00E91544">
        <w:t xml:space="preserve"> », a demandé BHL, comme s’il s’agissait d’un v</w:t>
      </w:r>
      <w:r w:rsidRPr="00E91544">
        <w:t>i</w:t>
      </w:r>
      <w:r w:rsidRPr="00E91544">
        <w:t xml:space="preserve">rus), en passant… par le journal </w:t>
      </w:r>
      <w:r w:rsidRPr="00E91544">
        <w:rPr>
          <w:iCs/>
        </w:rPr>
        <w:t xml:space="preserve">le Monde </w:t>
      </w:r>
      <w:r w:rsidRPr="00E91544">
        <w:t>à certaines périodes de son hi</w:t>
      </w:r>
      <w:r w:rsidRPr="00E91544">
        <w:t>s</w:t>
      </w:r>
      <w:r w:rsidRPr="00E91544">
        <w:t>toire […] »</w:t>
      </w:r>
    </w:p>
    <w:p w:rsidR="00075C3F" w:rsidRPr="007A000A" w:rsidRDefault="00075C3F" w:rsidP="00075C3F">
      <w:pPr>
        <w:pStyle w:val="Titre1"/>
        <w:spacing w:before="120" w:after="120"/>
        <w:ind w:firstLine="360"/>
        <w:jc w:val="both"/>
        <w:rPr>
          <w:rFonts w:ascii="Times New Roman" w:hAnsi="Times New Roman"/>
          <w:b/>
          <w:sz w:val="28"/>
          <w:szCs w:val="28"/>
        </w:rPr>
      </w:pPr>
      <w:r>
        <w:rPr>
          <w:rFonts w:ascii="Times New Roman" w:hAnsi="Times New Roman"/>
          <w:sz w:val="28"/>
          <w:szCs w:val="28"/>
        </w:rPr>
        <w:br w:type="page"/>
      </w:r>
      <w:r w:rsidRPr="007A000A">
        <w:rPr>
          <w:rFonts w:ascii="Times New Roman" w:hAnsi="Times New Roman"/>
          <w:b/>
          <w:sz w:val="28"/>
          <w:szCs w:val="28"/>
        </w:rPr>
        <w:t>La pensée unique</w:t>
      </w:r>
    </w:p>
    <w:p w:rsidR="00075C3F" w:rsidRPr="00E91544" w:rsidRDefault="00075C3F" w:rsidP="00075C3F">
      <w:pPr>
        <w:spacing w:before="120" w:after="120"/>
        <w:jc w:val="both"/>
        <w:rPr>
          <w:szCs w:val="24"/>
        </w:rPr>
      </w:pPr>
      <w:r w:rsidRPr="00E91544">
        <w:rPr>
          <w:rStyle w:val="auteurs"/>
          <w:szCs w:val="24"/>
        </w:rPr>
        <w:t xml:space="preserve">par </w:t>
      </w:r>
      <w:r w:rsidRPr="00E91544">
        <w:rPr>
          <w:rStyle w:val="lev"/>
          <w:b w:val="0"/>
          <w:szCs w:val="24"/>
        </w:rPr>
        <w:t>Ignacio Ramonet</w:t>
      </w:r>
      <w:r w:rsidRPr="00E91544">
        <w:rPr>
          <w:szCs w:val="24"/>
        </w:rPr>
        <w:t xml:space="preserve">, janvier 1995, Directeur du </w:t>
      </w:r>
      <w:r w:rsidRPr="00E91544">
        <w:rPr>
          <w:i/>
          <w:iCs/>
          <w:szCs w:val="24"/>
        </w:rPr>
        <w:t>Monde diplom</w:t>
      </w:r>
      <w:r w:rsidRPr="00E91544">
        <w:rPr>
          <w:i/>
          <w:iCs/>
          <w:szCs w:val="24"/>
        </w:rPr>
        <w:t>a</w:t>
      </w:r>
      <w:r w:rsidRPr="00E91544">
        <w:rPr>
          <w:i/>
          <w:iCs/>
          <w:szCs w:val="24"/>
        </w:rPr>
        <w:t>tique</w:t>
      </w:r>
      <w:r w:rsidRPr="00E91544">
        <w:rPr>
          <w:szCs w:val="24"/>
        </w:rPr>
        <w:t xml:space="preserve"> de 1990 à 2008. </w:t>
      </w:r>
    </w:p>
    <w:p w:rsidR="00075C3F" w:rsidRPr="00E91544" w:rsidRDefault="00075C3F" w:rsidP="00075C3F">
      <w:pPr>
        <w:pStyle w:val="info3"/>
      </w:pPr>
      <w:r w:rsidRPr="00E91544">
        <w:t>« Englués. Dans les démocraties actuelles, de plus en plus de c</w:t>
      </w:r>
      <w:r w:rsidRPr="00E91544">
        <w:t>i</w:t>
      </w:r>
      <w:r w:rsidRPr="00E91544">
        <w:t>toyens libres se sentent e</w:t>
      </w:r>
      <w:r w:rsidRPr="00E91544">
        <w:t>n</w:t>
      </w:r>
      <w:r w:rsidRPr="00E91544">
        <w:t>glués, poissés par une sorte de visqueuse doctrine qui, insensiblement, enveloppe tout raisonn</w:t>
      </w:r>
      <w:r w:rsidRPr="00E91544">
        <w:t>e</w:t>
      </w:r>
      <w:r w:rsidRPr="00E91544">
        <w:t>ment rebelle, l’inhibe, le trouble, le paralyse et finit par l’étouffer. Cette doctrine, c’est la pensée unique, la seule autorisée par une invisible et omniprésente police de l’opinion. D</w:t>
      </w:r>
      <w:r w:rsidRPr="00E91544">
        <w:t>e</w:t>
      </w:r>
      <w:r w:rsidRPr="00E91544">
        <w:t>puis la chute du mur de Berlin, l’effondrement des régimes communistes et la démoralisation du s</w:t>
      </w:r>
      <w:r w:rsidRPr="00E91544">
        <w:t>o</w:t>
      </w:r>
      <w:r w:rsidRPr="00E91544">
        <w:t>cialisme, l’arrogance, la morgue et l’insolence de ce nouvel Evangile ont atteint un tel degré qu’on peut, sans exagérer, qu</w:t>
      </w:r>
      <w:r w:rsidRPr="00E91544">
        <w:t>a</w:t>
      </w:r>
      <w:r w:rsidRPr="00E91544">
        <w:t>lifier cette f</w:t>
      </w:r>
      <w:r w:rsidRPr="00E91544">
        <w:t>u</w:t>
      </w:r>
      <w:r w:rsidRPr="00E91544">
        <w:t>reur idéologique de moderne dogmatisme.</w:t>
      </w:r>
    </w:p>
    <w:p w:rsidR="00075C3F" w:rsidRPr="00E91544" w:rsidRDefault="00075C3F" w:rsidP="00075C3F">
      <w:pPr>
        <w:pStyle w:val="info3"/>
      </w:pPr>
      <w:r w:rsidRPr="00E91544">
        <w:t>Qu’est-ce que la pensée unique ? La traduction en termes idéol</w:t>
      </w:r>
      <w:r w:rsidRPr="00E91544">
        <w:t>o</w:t>
      </w:r>
      <w:r w:rsidRPr="00E91544">
        <w:t>giques à prétention unive</w:t>
      </w:r>
      <w:r w:rsidRPr="00E91544">
        <w:t>r</w:t>
      </w:r>
      <w:r w:rsidRPr="00E91544">
        <w:t>selle des intérêts d’un ensemble de forces économiques, celles, en particulier, du capital intern</w:t>
      </w:r>
      <w:r w:rsidRPr="00E91544">
        <w:t>a</w:t>
      </w:r>
      <w:r w:rsidRPr="00E91544">
        <w:t>tional. Elle a été, pour ainsi dire, formulée et définie dès 1944, à l’occasion des a</w:t>
      </w:r>
      <w:r w:rsidRPr="00E91544">
        <w:t>c</w:t>
      </w:r>
      <w:r w:rsidRPr="00E91544">
        <w:t>cords de Bretton-Woods. Ses sources principales sont les grandes institutions économiques et mon</w:t>
      </w:r>
      <w:r w:rsidRPr="00E91544">
        <w:t>é</w:t>
      </w:r>
      <w:r w:rsidRPr="00E91544">
        <w:t>taires - Banque mondiale, Fonds mon</w:t>
      </w:r>
      <w:r w:rsidRPr="00E91544">
        <w:t>é</w:t>
      </w:r>
      <w:r w:rsidRPr="00E91544">
        <w:t>taire international, Organisation de coopération et de développement économiques, Accord général sur les t</w:t>
      </w:r>
      <w:r w:rsidRPr="00E91544">
        <w:t>a</w:t>
      </w:r>
      <w:r w:rsidRPr="00E91544">
        <w:t>rifs douaniers et le commerce, Commission européenne, Banque de Fra</w:t>
      </w:r>
      <w:r w:rsidRPr="00E91544">
        <w:t>n</w:t>
      </w:r>
      <w:r w:rsidRPr="00E91544">
        <w:t>ce, etc. - qui, par leur fina</w:t>
      </w:r>
      <w:r w:rsidRPr="00E91544">
        <w:t>n</w:t>
      </w:r>
      <w:r w:rsidRPr="00E91544">
        <w:t>cement, enrôlent au service de leurs idées, à travers toute la planète, de nombreux centres de recherches, des univers</w:t>
      </w:r>
      <w:r w:rsidRPr="00E91544">
        <w:t>i</w:t>
      </w:r>
      <w:r w:rsidRPr="00E91544">
        <w:t>tés, des fondations, lesquels, à leur tour, affinent et répandent la bonne p</w:t>
      </w:r>
      <w:r w:rsidRPr="00E91544">
        <w:t>a</w:t>
      </w:r>
      <w:r w:rsidRPr="00E91544">
        <w:t>role. [...]. Le premier principe de la pensée unique est d’autant plus fort qu’un marxiste distrait ne le renierait point : l’économique l’emporte sur le politique. […] Les autres concepts-clés de la pensée unique sont connus : le marché, […] la concurrence et la compétitivité, […] le libre-échange sans rivages, […] la mondialisation […] la division internationale du tr</w:t>
      </w:r>
      <w:r w:rsidRPr="00E91544">
        <w:t>a</w:t>
      </w:r>
      <w:r w:rsidRPr="00E91544">
        <w:t>vail, […] la monnaie forte, […] la déréglementation ; la privatis</w:t>
      </w:r>
      <w:r w:rsidRPr="00E91544">
        <w:t>a</w:t>
      </w:r>
      <w:r w:rsidRPr="00E91544">
        <w:t>tion ; la libéralisation, etc. Toujours « moins d’Etat  […]. La répétition constante, dans tous les médias, de ce catéchisme par presque tous les hommes pol</w:t>
      </w:r>
      <w:r w:rsidRPr="00E91544">
        <w:t>i</w:t>
      </w:r>
      <w:r w:rsidRPr="00E91544">
        <w:t xml:space="preserve">tiques, de droite comme de gauche lui confère une telle force d’intimidation qu’elle étouffe toute tentative de réflexion libre, et rend fort difficile la résistance contre ce nouvel obscurantisme […] ». </w:t>
      </w:r>
    </w:p>
    <w:p w:rsidR="00075C3F" w:rsidRPr="00E91544" w:rsidRDefault="00075C3F" w:rsidP="00075C3F">
      <w:pPr>
        <w:spacing w:before="120" w:after="120"/>
        <w:jc w:val="both"/>
        <w:rPr>
          <w:i/>
          <w:szCs w:val="24"/>
        </w:rPr>
      </w:pPr>
    </w:p>
    <w:p w:rsidR="00075C3F" w:rsidRPr="00E91544" w:rsidRDefault="00075C3F" w:rsidP="00075C3F">
      <w:pPr>
        <w:spacing w:before="120" w:after="120"/>
        <w:jc w:val="both"/>
        <w:rPr>
          <w:b/>
          <w:szCs w:val="24"/>
        </w:rPr>
      </w:pPr>
      <w:r w:rsidRPr="00E91544">
        <w:rPr>
          <w:b/>
          <w:szCs w:val="24"/>
        </w:rPr>
        <w:t>L’important est de ne pas penser ! Ne pas prendre de respo</w:t>
      </w:r>
      <w:r w:rsidRPr="00E91544">
        <w:rPr>
          <w:b/>
          <w:szCs w:val="24"/>
        </w:rPr>
        <w:t>n</w:t>
      </w:r>
      <w:r w:rsidRPr="00E91544">
        <w:rPr>
          <w:b/>
          <w:szCs w:val="24"/>
        </w:rPr>
        <w:t>sabilité, su</w:t>
      </w:r>
      <w:r w:rsidRPr="00E91544">
        <w:rPr>
          <w:b/>
          <w:szCs w:val="24"/>
        </w:rPr>
        <w:t>i</w:t>
      </w:r>
      <w:r w:rsidRPr="00E91544">
        <w:rPr>
          <w:b/>
          <w:szCs w:val="24"/>
        </w:rPr>
        <w:t>vre le mouvement, ne pas se faire remarquer, devenir transparent, dispara</w:t>
      </w:r>
      <w:r w:rsidRPr="00E91544">
        <w:rPr>
          <w:b/>
          <w:szCs w:val="24"/>
        </w:rPr>
        <w:t>î</w:t>
      </w:r>
      <w:r w:rsidRPr="00E91544">
        <w:rPr>
          <w:b/>
          <w:szCs w:val="24"/>
        </w:rPr>
        <w:t>tre !</w:t>
      </w:r>
    </w:p>
    <w:p w:rsidR="00075C3F" w:rsidRPr="00E91544" w:rsidRDefault="00075C3F" w:rsidP="00075C3F">
      <w:pPr>
        <w:spacing w:before="120" w:after="120"/>
        <w:jc w:val="both"/>
        <w:rPr>
          <w:b/>
          <w:szCs w:val="24"/>
        </w:rPr>
      </w:pPr>
      <w:r w:rsidRPr="00E91544">
        <w:rPr>
          <w:b/>
          <w:szCs w:val="24"/>
        </w:rPr>
        <w:t>Ce n’est pas mon choix !</w:t>
      </w:r>
    </w:p>
    <w:p w:rsidR="00075C3F" w:rsidRDefault="00075C3F" w:rsidP="00075C3F">
      <w:pPr>
        <w:jc w:val="both"/>
        <w:rPr>
          <w:b/>
          <w:szCs w:val="44"/>
        </w:rPr>
      </w:pPr>
      <w:r>
        <w:rPr>
          <w:b/>
          <w:szCs w:val="44"/>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12" w:name="Aventuriers_chap_09"/>
      <w:r>
        <w:rPr>
          <w:b/>
          <w:sz w:val="24"/>
        </w:rPr>
        <w:t>Les Aventuriers de la Pensée Perdue.</w:t>
      </w:r>
    </w:p>
    <w:p w:rsidR="00075C3F" w:rsidRPr="00384B20" w:rsidRDefault="00075C3F" w:rsidP="00075C3F">
      <w:pPr>
        <w:pStyle w:val="Titreniveau1"/>
      </w:pPr>
      <w:r w:rsidRPr="00384B20">
        <w:t xml:space="preserve">Chapitre </w:t>
      </w:r>
      <w:r>
        <w:t>9</w:t>
      </w:r>
    </w:p>
    <w:p w:rsidR="00075C3F" w:rsidRPr="00E07116" w:rsidRDefault="00075C3F" w:rsidP="00075C3F">
      <w:pPr>
        <w:jc w:val="both"/>
        <w:rPr>
          <w:szCs w:val="36"/>
        </w:rPr>
      </w:pPr>
    </w:p>
    <w:p w:rsidR="00075C3F" w:rsidRPr="001F21A7" w:rsidRDefault="00075C3F" w:rsidP="00075C3F">
      <w:pPr>
        <w:pStyle w:val="Titreniveau2"/>
      </w:pPr>
      <w:r>
        <w:t>RÉFLEXIONS D’UN CITOYEN</w:t>
      </w:r>
      <w:r>
        <w:br/>
        <w:t>ENCORE POURVU</w:t>
      </w:r>
      <w:r>
        <w:br/>
        <w:t>DE QUELQUES NEURONNES</w:t>
      </w:r>
    </w:p>
    <w:bookmarkEnd w:id="12"/>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b/>
          <w:i/>
          <w:sz w:val="28"/>
          <w:szCs w:val="24"/>
        </w:rPr>
        <w:t>George Orwell était en-dessous de la vérité avec son prophétique « 1984 », car la réalité d’aujourd’hui me semble bien plus grave.</w:t>
      </w:r>
    </w:p>
    <w:p w:rsidR="00075C3F" w:rsidRPr="00E91544" w:rsidRDefault="00075C3F" w:rsidP="00075C3F">
      <w:pPr>
        <w:spacing w:before="120" w:after="120"/>
        <w:rPr>
          <w:szCs w:val="24"/>
        </w:rPr>
      </w:pPr>
      <w:r w:rsidRPr="00E91544">
        <w:rPr>
          <w:szCs w:val="24"/>
        </w:rPr>
        <w:t xml:space="preserve">Les successifs décideurs de notre pays, quel que soit le pouvoir en place, ont une fâcheuse tendance à considérer leurs administrés soit comme des « choses » décervelées, soit comme des arriérés profonds irresponsables… L’infantilisation devient alors la règle pour « mener » ces « choses » là où ils veulent les conduire. </w:t>
      </w:r>
    </w:p>
    <w:p w:rsidR="00075C3F" w:rsidRPr="00E91544" w:rsidRDefault="00075C3F" w:rsidP="00075C3F">
      <w:pPr>
        <w:spacing w:before="120" w:after="120"/>
        <w:jc w:val="both"/>
        <w:rPr>
          <w:szCs w:val="24"/>
        </w:rPr>
      </w:pPr>
      <w:r w:rsidRPr="00E91544">
        <w:rPr>
          <w:szCs w:val="24"/>
        </w:rPr>
        <w:t>Les plus lamentables scandales sont orchestrés par de douteux pe</w:t>
      </w:r>
      <w:r w:rsidRPr="00E91544">
        <w:rPr>
          <w:szCs w:val="24"/>
        </w:rPr>
        <w:t>r</w:t>
      </w:r>
      <w:r w:rsidRPr="00E91544">
        <w:rPr>
          <w:szCs w:val="24"/>
        </w:rPr>
        <w:t>sonnages parfois très près du pouvoir au plus haut niveau de l’Etat. Ces individus non r</w:t>
      </w:r>
      <w:r w:rsidRPr="00E91544">
        <w:rPr>
          <w:szCs w:val="24"/>
        </w:rPr>
        <w:t>e</w:t>
      </w:r>
      <w:r w:rsidRPr="00E91544">
        <w:rPr>
          <w:szCs w:val="24"/>
        </w:rPr>
        <w:t>commandables se sentent intouchables, au-dessus des lois, donc de fait hors-la-loi !</w:t>
      </w:r>
    </w:p>
    <w:p w:rsidR="00075C3F" w:rsidRPr="00E91544" w:rsidRDefault="00075C3F" w:rsidP="00075C3F">
      <w:pPr>
        <w:spacing w:before="120" w:after="120"/>
        <w:jc w:val="both"/>
        <w:rPr>
          <w:szCs w:val="24"/>
        </w:rPr>
      </w:pPr>
      <w:r w:rsidRPr="00E91544">
        <w:rPr>
          <w:szCs w:val="24"/>
        </w:rPr>
        <w:t>Le « petit peuple » et parmi ses représentants, les petits artisans, les patrons de petites entreprises sont en revanche pressurés, harcelés économiquement, sommés de régler leurs cotisations URSSAF sans le moindre retard et de fournir des ma</w:t>
      </w:r>
      <w:r w:rsidRPr="00E91544">
        <w:rPr>
          <w:szCs w:val="24"/>
        </w:rPr>
        <w:t>s</w:t>
      </w:r>
      <w:r w:rsidRPr="00E91544">
        <w:rPr>
          <w:szCs w:val="24"/>
        </w:rPr>
        <w:t>ses de formulaires pour l’ensemble des administrations françaises décidément bien trop pap</w:t>
      </w:r>
      <w:r w:rsidRPr="00E91544">
        <w:rPr>
          <w:szCs w:val="24"/>
        </w:rPr>
        <w:t>i</w:t>
      </w:r>
      <w:r w:rsidRPr="00E91544">
        <w:rPr>
          <w:szCs w:val="24"/>
        </w:rPr>
        <w:t xml:space="preserve">vores. </w:t>
      </w:r>
    </w:p>
    <w:p w:rsidR="00075C3F" w:rsidRPr="00E91544" w:rsidRDefault="00075C3F" w:rsidP="00075C3F">
      <w:pPr>
        <w:spacing w:before="120" w:after="120"/>
        <w:jc w:val="both"/>
        <w:rPr>
          <w:szCs w:val="24"/>
        </w:rPr>
      </w:pPr>
      <w:r w:rsidRPr="00E91544">
        <w:rPr>
          <w:szCs w:val="24"/>
        </w:rPr>
        <w:t>A l’opposé, d’immenses groupes souvent internationaux aux sièges sociaux basés dans des paradis fiscaux ou certains ministères ne sont pas en règle par ra</w:t>
      </w:r>
      <w:r w:rsidRPr="00E91544">
        <w:rPr>
          <w:szCs w:val="24"/>
        </w:rPr>
        <w:t>p</w:t>
      </w:r>
      <w:r w:rsidRPr="00E91544">
        <w:rPr>
          <w:szCs w:val="24"/>
        </w:rPr>
        <w:t xml:space="preserve">port à l’assurance maladie et sont eux et eux seuls ou principalement responsables d’un déficit à géométrie variable des caisses de la sécurité sociale. </w:t>
      </w:r>
    </w:p>
    <w:p w:rsidR="00075C3F" w:rsidRPr="00E91544" w:rsidRDefault="00075C3F" w:rsidP="00075C3F">
      <w:pPr>
        <w:spacing w:before="120" w:after="120"/>
        <w:jc w:val="both"/>
        <w:rPr>
          <w:szCs w:val="24"/>
        </w:rPr>
      </w:pPr>
      <w:r w:rsidRPr="00E91544">
        <w:rPr>
          <w:szCs w:val="24"/>
        </w:rPr>
        <w:t>Mais, pour les gros groupes privés, les menaces de délocalisation à l’étranger ou de fermeture de sites, donc d’un risque de forte augme</w:t>
      </w:r>
      <w:r w:rsidRPr="00E91544">
        <w:rPr>
          <w:szCs w:val="24"/>
        </w:rPr>
        <w:t>n</w:t>
      </w:r>
      <w:r w:rsidRPr="00E91544">
        <w:rPr>
          <w:szCs w:val="24"/>
        </w:rPr>
        <w:t xml:space="preserve">tation du nombre de chômeurs  ont un tel impact sur les gouvernants qu’ils restent en place, sans aucun risque de sanctions. </w:t>
      </w:r>
    </w:p>
    <w:p w:rsidR="00075C3F" w:rsidRPr="00E91544" w:rsidRDefault="00075C3F" w:rsidP="00075C3F">
      <w:pPr>
        <w:spacing w:before="120" w:after="120"/>
        <w:jc w:val="both"/>
        <w:rPr>
          <w:szCs w:val="24"/>
        </w:rPr>
      </w:pPr>
      <w:r w:rsidRPr="00E91544">
        <w:rPr>
          <w:szCs w:val="24"/>
        </w:rPr>
        <w:t xml:space="preserve">La gabegie est érigée en « principe de </w:t>
      </w:r>
      <w:r w:rsidRPr="00E91544">
        <w:rPr>
          <w:i/>
          <w:szCs w:val="24"/>
        </w:rPr>
        <w:t>management</w:t>
      </w:r>
      <w:r w:rsidRPr="00E91544">
        <w:rPr>
          <w:szCs w:val="24"/>
        </w:rPr>
        <w:t xml:space="preserve"> », la </w:t>
      </w:r>
      <w:r w:rsidRPr="00E91544">
        <w:rPr>
          <w:i/>
          <w:szCs w:val="24"/>
        </w:rPr>
        <w:t>realpolitik</w:t>
      </w:r>
      <w:r w:rsidRPr="00E91544">
        <w:rPr>
          <w:szCs w:val="24"/>
        </w:rPr>
        <w:t xml:space="preserve"> aussi, le cynisme bien sûr !</w:t>
      </w:r>
    </w:p>
    <w:p w:rsidR="00075C3F" w:rsidRPr="00E91544" w:rsidRDefault="00075C3F" w:rsidP="00075C3F">
      <w:pPr>
        <w:spacing w:before="120" w:after="120"/>
        <w:jc w:val="both"/>
        <w:rPr>
          <w:szCs w:val="24"/>
        </w:rPr>
      </w:pPr>
      <w:r w:rsidRPr="00E91544">
        <w:rPr>
          <w:szCs w:val="24"/>
        </w:rPr>
        <w:t>Aucun secteur d’activité n’est épargné à l’heure actuelle et la mo</w:t>
      </w:r>
      <w:r w:rsidRPr="00E91544">
        <w:rPr>
          <w:szCs w:val="24"/>
        </w:rPr>
        <w:t>n</w:t>
      </w:r>
      <w:r w:rsidRPr="00E91544">
        <w:rPr>
          <w:szCs w:val="24"/>
        </w:rPr>
        <w:t xml:space="preserve">dialisation a bon dos pour expliquer l’inexplicable et l’insupportable. </w:t>
      </w:r>
    </w:p>
    <w:p w:rsidR="00075C3F" w:rsidRPr="00E91544" w:rsidRDefault="00075C3F" w:rsidP="00075C3F">
      <w:pPr>
        <w:spacing w:before="120" w:after="120"/>
        <w:jc w:val="both"/>
        <w:rPr>
          <w:szCs w:val="24"/>
        </w:rPr>
      </w:pPr>
      <w:r w:rsidRPr="00E91544">
        <w:rPr>
          <w:szCs w:val="24"/>
        </w:rPr>
        <w:t>La multitude de lois, décrets, circulaires d’application, arrêtés, r</w:t>
      </w:r>
      <w:r w:rsidRPr="00E91544">
        <w:rPr>
          <w:szCs w:val="24"/>
        </w:rPr>
        <w:t>e</w:t>
      </w:r>
      <w:r w:rsidRPr="00E91544">
        <w:rPr>
          <w:szCs w:val="24"/>
        </w:rPr>
        <w:t>command</w:t>
      </w:r>
      <w:r w:rsidRPr="00E91544">
        <w:rPr>
          <w:szCs w:val="24"/>
        </w:rPr>
        <w:t>a</w:t>
      </w:r>
      <w:r w:rsidRPr="00E91544">
        <w:rPr>
          <w:szCs w:val="24"/>
        </w:rPr>
        <w:t>tions assénés au citoyen l’empêchent de PENSER et la masse silencieuse (merci au grand Rabelais pour ses moutons de P</w:t>
      </w:r>
      <w:r w:rsidRPr="00E91544">
        <w:rPr>
          <w:szCs w:val="24"/>
        </w:rPr>
        <w:t>a</w:t>
      </w:r>
      <w:r w:rsidRPr="00E91544">
        <w:rPr>
          <w:szCs w:val="24"/>
        </w:rPr>
        <w:t>nurge toujours aussi actuels) s’exécute, sauf dans quelques circon</w:t>
      </w:r>
      <w:r w:rsidRPr="00E91544">
        <w:rPr>
          <w:szCs w:val="24"/>
        </w:rPr>
        <w:t>s</w:t>
      </w:r>
      <w:r w:rsidRPr="00E91544">
        <w:rPr>
          <w:szCs w:val="24"/>
        </w:rPr>
        <w:t>tances où son suffrage est requis lors d’élections. L’abstentionnisme semble être la seule arme ou parade de ces apprentis rebelles qui n’osent aller plus loin. Il est vrai qu’un vote blanc n’est pas pris en compte, ce qui est scandaleux puisque c’est une opinion aussi. L’abstention non, puisqu’elle est une fuite, mais peut modifier cons</w:t>
      </w:r>
      <w:r w:rsidRPr="00E91544">
        <w:rPr>
          <w:szCs w:val="24"/>
        </w:rPr>
        <w:t>i</w:t>
      </w:r>
      <w:r w:rsidRPr="00E91544">
        <w:rPr>
          <w:szCs w:val="24"/>
        </w:rPr>
        <w:t xml:space="preserve">dérablement le paysage politique d’un pays. </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Quelques remarques sur le service public :</w:t>
      </w:r>
    </w:p>
    <w:p w:rsidR="00075C3F" w:rsidRPr="00E91544" w:rsidRDefault="00075C3F" w:rsidP="00075C3F">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before="120" w:after="120"/>
        <w:ind w:firstLine="360"/>
        <w:jc w:val="both"/>
        <w:rPr>
          <w:sz w:val="28"/>
          <w:szCs w:val="24"/>
        </w:rPr>
      </w:pPr>
      <w:r w:rsidRPr="00E91544">
        <w:rPr>
          <w:sz w:val="28"/>
          <w:szCs w:val="24"/>
        </w:rPr>
        <w:t>Il me semble que le recrutement des « agents de la fonction publ</w:t>
      </w:r>
      <w:r w:rsidRPr="00E91544">
        <w:rPr>
          <w:sz w:val="28"/>
          <w:szCs w:val="24"/>
        </w:rPr>
        <w:t>i</w:t>
      </w:r>
      <w:r w:rsidRPr="00E91544">
        <w:rPr>
          <w:sz w:val="28"/>
          <w:szCs w:val="24"/>
        </w:rPr>
        <w:t>que » est à revoir totalement, que ce soit dans des secteurs clefs co</w:t>
      </w:r>
      <w:r w:rsidRPr="00E91544">
        <w:rPr>
          <w:sz w:val="28"/>
          <w:szCs w:val="24"/>
        </w:rPr>
        <w:t>m</w:t>
      </w:r>
      <w:r w:rsidRPr="00E91544">
        <w:rPr>
          <w:sz w:val="28"/>
          <w:szCs w:val="24"/>
        </w:rPr>
        <w:t>me la santé publique ou l’éducation nationale qui devrait être nommée comme auparavant « INSTRUCTION PUBLIQUE » et non « EDUCATION NATIONALE », ou dans d’autres services publics. L’instruction est sous la responsabilité des ense</w:t>
      </w:r>
      <w:r w:rsidRPr="00E91544">
        <w:rPr>
          <w:sz w:val="28"/>
          <w:szCs w:val="24"/>
        </w:rPr>
        <w:t>i</w:t>
      </w:r>
      <w:r w:rsidRPr="00E91544">
        <w:rPr>
          <w:sz w:val="28"/>
          <w:szCs w:val="24"/>
        </w:rPr>
        <w:t>gnants, l’éducation étant réservée aux parents et aussi secondairement aux ass</w:t>
      </w:r>
      <w:r w:rsidRPr="00E91544">
        <w:rPr>
          <w:sz w:val="28"/>
          <w:szCs w:val="24"/>
        </w:rPr>
        <w:t>o</w:t>
      </w:r>
      <w:r w:rsidRPr="00E91544">
        <w:rPr>
          <w:sz w:val="28"/>
          <w:szCs w:val="24"/>
        </w:rPr>
        <w:t>ciations sportives, culturelles…. Beaucoup d’agents rejoignant la fonction p</w:t>
      </w:r>
      <w:r w:rsidRPr="00E91544">
        <w:rPr>
          <w:sz w:val="28"/>
          <w:szCs w:val="24"/>
        </w:rPr>
        <w:t>u</w:t>
      </w:r>
      <w:r w:rsidRPr="00E91544">
        <w:rPr>
          <w:sz w:val="28"/>
          <w:szCs w:val="24"/>
        </w:rPr>
        <w:t>blique par défaut, une sélection reposant sur des critères psycholog</w:t>
      </w:r>
      <w:r w:rsidRPr="00E91544">
        <w:rPr>
          <w:sz w:val="28"/>
          <w:szCs w:val="24"/>
        </w:rPr>
        <w:t>i</w:t>
      </w:r>
      <w:r w:rsidRPr="00E91544">
        <w:rPr>
          <w:sz w:val="28"/>
          <w:szCs w:val="24"/>
        </w:rPr>
        <w:t>ques et évalu</w:t>
      </w:r>
      <w:r w:rsidRPr="00E91544">
        <w:rPr>
          <w:sz w:val="28"/>
          <w:szCs w:val="24"/>
        </w:rPr>
        <w:t>a</w:t>
      </w:r>
      <w:r w:rsidRPr="00E91544">
        <w:rPr>
          <w:sz w:val="28"/>
          <w:szCs w:val="24"/>
        </w:rPr>
        <w:t>teurs de compétences me semble indispensable, ce qui réduirait la profusion de congés de longue maladie et de longue durée scandaleusement et trop facilement accordés suivis d’invalidités pr</w:t>
      </w:r>
      <w:r w:rsidRPr="00E91544">
        <w:rPr>
          <w:sz w:val="28"/>
          <w:szCs w:val="24"/>
        </w:rPr>
        <w:t>é</w:t>
      </w:r>
      <w:r w:rsidRPr="00E91544">
        <w:rPr>
          <w:sz w:val="28"/>
          <w:szCs w:val="24"/>
        </w:rPr>
        <w:t>coces à 30 - 35 ans comme j’ai pu le voir trop souvent. J’ai rencontré trop d’agents de service public (impôts, éducation nation</w:t>
      </w:r>
      <w:r w:rsidRPr="00E91544">
        <w:rPr>
          <w:sz w:val="28"/>
          <w:szCs w:val="24"/>
        </w:rPr>
        <w:t>a</w:t>
      </w:r>
      <w:r w:rsidRPr="00E91544">
        <w:rPr>
          <w:sz w:val="28"/>
          <w:szCs w:val="24"/>
        </w:rPr>
        <w:t>le, hôpitaux publics) choisir la fonction publique par sécurité, pour les congés a</w:t>
      </w:r>
      <w:r w:rsidRPr="00E91544">
        <w:rPr>
          <w:sz w:val="28"/>
          <w:szCs w:val="24"/>
        </w:rPr>
        <w:t>n</w:t>
      </w:r>
      <w:r w:rsidRPr="00E91544">
        <w:rPr>
          <w:sz w:val="28"/>
          <w:szCs w:val="24"/>
        </w:rPr>
        <w:t>nuels, et se servir du statut pour acquérir un bien payé par les assura</w:t>
      </w:r>
      <w:r w:rsidRPr="00E91544">
        <w:rPr>
          <w:sz w:val="28"/>
          <w:szCs w:val="24"/>
        </w:rPr>
        <w:t>n</w:t>
      </w:r>
      <w:r w:rsidRPr="00E91544">
        <w:rPr>
          <w:sz w:val="28"/>
          <w:szCs w:val="24"/>
        </w:rPr>
        <w:t>ces du fait de renouvellement inadmissibles de congés de longue m</w:t>
      </w:r>
      <w:r w:rsidRPr="00E91544">
        <w:rPr>
          <w:sz w:val="28"/>
          <w:szCs w:val="24"/>
        </w:rPr>
        <w:t>a</w:t>
      </w:r>
      <w:r w:rsidRPr="00E91544">
        <w:rPr>
          <w:sz w:val="28"/>
          <w:szCs w:val="24"/>
        </w:rPr>
        <w:t>ladie en congés de lo</w:t>
      </w:r>
      <w:r w:rsidRPr="00E91544">
        <w:rPr>
          <w:sz w:val="28"/>
          <w:szCs w:val="24"/>
        </w:rPr>
        <w:t>n</w:t>
      </w:r>
      <w:r w:rsidRPr="00E91544">
        <w:rPr>
          <w:sz w:val="28"/>
          <w:szCs w:val="24"/>
        </w:rPr>
        <w:t>gue durée avant de finir en invalidité ! La force du statut (</w:t>
      </w:r>
      <w:r w:rsidRPr="00E91544">
        <w:rPr>
          <w:i/>
          <w:sz w:val="28"/>
          <w:szCs w:val="24"/>
        </w:rPr>
        <w:t>en cas de maladie, un an de congé de longue maladie, qui peut être suivi de deux années en congé de longue durée, ces trois premières années étant rémunérées à taux plein. Si besoin, cette phase peut être suivie de deux autres années de congé de longue durée à demi traitement complété jusqu’à 75 % par les organisations mutu</w:t>
      </w:r>
      <w:r w:rsidRPr="00E91544">
        <w:rPr>
          <w:i/>
          <w:sz w:val="28"/>
          <w:szCs w:val="24"/>
        </w:rPr>
        <w:t>a</w:t>
      </w:r>
      <w:r w:rsidRPr="00E91544">
        <w:rPr>
          <w:i/>
          <w:sz w:val="28"/>
          <w:szCs w:val="24"/>
        </w:rPr>
        <w:t>listes</w:t>
      </w:r>
      <w:r w:rsidRPr="00E91544">
        <w:rPr>
          <w:sz w:val="28"/>
          <w:szCs w:val="24"/>
        </w:rPr>
        <w:t xml:space="preserve">) peut parfaitement déresponsabiliser certaines personnes peu scrupuleuses qui osent affirmer </w:t>
      </w:r>
      <w:r w:rsidRPr="00E91544">
        <w:rPr>
          <w:i/>
          <w:sz w:val="28"/>
          <w:szCs w:val="24"/>
        </w:rPr>
        <w:t>« j’y ai droit, j’y ai droit </w:t>
      </w:r>
      <w:r w:rsidRPr="00E91544">
        <w:rPr>
          <w:sz w:val="28"/>
          <w:szCs w:val="24"/>
        </w:rPr>
        <w:t>» !... mais où sont leurs devoirs ? … Un vérit</w:t>
      </w:r>
      <w:r w:rsidRPr="00E91544">
        <w:rPr>
          <w:sz w:val="28"/>
          <w:szCs w:val="24"/>
        </w:rPr>
        <w:t>a</w:t>
      </w:r>
      <w:r w:rsidRPr="00E91544">
        <w:rPr>
          <w:sz w:val="28"/>
          <w:szCs w:val="24"/>
        </w:rPr>
        <w:t>ble bilan sérieux permettrait d’éviter de recruter des personnes trop fragiles ou perturbées dans des secteurs majeurs comme la santé et l’instruction ! La fréquentation par ces pe</w:t>
      </w:r>
      <w:r w:rsidRPr="00E91544">
        <w:rPr>
          <w:sz w:val="28"/>
          <w:szCs w:val="24"/>
        </w:rPr>
        <w:t>r</w:t>
      </w:r>
      <w:r w:rsidRPr="00E91544">
        <w:rPr>
          <w:sz w:val="28"/>
          <w:szCs w:val="24"/>
        </w:rPr>
        <w:t>sonnes des centres psychiatriques de la MGEN par exemple est impo</w:t>
      </w:r>
      <w:r w:rsidRPr="00E91544">
        <w:rPr>
          <w:sz w:val="28"/>
          <w:szCs w:val="24"/>
        </w:rPr>
        <w:t>r</w:t>
      </w:r>
      <w:r w:rsidRPr="00E91544">
        <w:rPr>
          <w:sz w:val="28"/>
          <w:szCs w:val="24"/>
        </w:rPr>
        <w:t xml:space="preserve">tante. </w:t>
      </w:r>
    </w:p>
    <w:p w:rsidR="00075C3F" w:rsidRPr="00E91544" w:rsidRDefault="00075C3F" w:rsidP="00075C3F">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before="120" w:after="120"/>
        <w:ind w:firstLine="360"/>
        <w:jc w:val="both"/>
        <w:rPr>
          <w:sz w:val="28"/>
          <w:szCs w:val="24"/>
        </w:rPr>
      </w:pPr>
      <w:r w:rsidRPr="00E91544">
        <w:rPr>
          <w:sz w:val="28"/>
          <w:szCs w:val="24"/>
        </w:rPr>
        <w:t>J’ai toujours eu recours aux services publics pour la santé et l’instruction publique et je déplore que quelques brebis galeuses je</w:t>
      </w:r>
      <w:r w:rsidRPr="00E91544">
        <w:rPr>
          <w:sz w:val="28"/>
          <w:szCs w:val="24"/>
        </w:rPr>
        <w:t>t</w:t>
      </w:r>
      <w:r w:rsidRPr="00E91544">
        <w:rPr>
          <w:sz w:val="28"/>
          <w:szCs w:val="24"/>
        </w:rPr>
        <w:t>tent l’opprobre sur ce qui d</w:t>
      </w:r>
      <w:r w:rsidRPr="00E91544">
        <w:rPr>
          <w:sz w:val="28"/>
          <w:szCs w:val="24"/>
        </w:rPr>
        <w:t>e</w:t>
      </w:r>
      <w:r w:rsidRPr="00E91544">
        <w:rPr>
          <w:sz w:val="28"/>
          <w:szCs w:val="24"/>
        </w:rPr>
        <w:t>vrait être le centre d’un fonctionnement social cohérent. Trop de revendications outrancières vont finir par mettre à mal un statut qui dérange beaucoup de gens dans le secteur privé. Si les salaires sont moins élevés dans le public, en revanche les retraites sont bien plus avantageuses sur le plan du calcul fondé sur les derni</w:t>
      </w:r>
      <w:r w:rsidRPr="00E91544">
        <w:rPr>
          <w:sz w:val="28"/>
          <w:szCs w:val="24"/>
        </w:rPr>
        <w:t>è</w:t>
      </w:r>
      <w:r w:rsidRPr="00E91544">
        <w:rPr>
          <w:sz w:val="28"/>
          <w:szCs w:val="24"/>
        </w:rPr>
        <w:t>res années de fonction et à un taux de 75 % alors qu’au mieux dans le privé, on atteint difficilement 50 %. Les inégalités sont cria</w:t>
      </w:r>
      <w:r w:rsidRPr="00E91544">
        <w:rPr>
          <w:sz w:val="28"/>
          <w:szCs w:val="24"/>
        </w:rPr>
        <w:t>n</w:t>
      </w:r>
      <w:r w:rsidRPr="00E91544">
        <w:rPr>
          <w:sz w:val="28"/>
          <w:szCs w:val="24"/>
        </w:rPr>
        <w:t xml:space="preserve">tes alors que la garantie de l’emploi sauf faute gravissime est assurée. </w:t>
      </w:r>
    </w:p>
    <w:p w:rsidR="00075C3F" w:rsidRPr="00E91544" w:rsidRDefault="00075C3F" w:rsidP="00075C3F">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before="120" w:after="120"/>
        <w:ind w:firstLine="360"/>
        <w:jc w:val="both"/>
        <w:rPr>
          <w:sz w:val="28"/>
          <w:szCs w:val="24"/>
        </w:rPr>
      </w:pPr>
      <w:r w:rsidRPr="00E91544">
        <w:rPr>
          <w:sz w:val="28"/>
          <w:szCs w:val="24"/>
        </w:rPr>
        <w:t>Je dois dire que je suis assez scandalisé lorsqu’un agrégé de lettres qui doit peu d’heures hebdomadaires et a des cours aux pages jaunies par les ans, ose dire que chaque heure nécessite quatre heures de pr</w:t>
      </w:r>
      <w:r w:rsidRPr="00E91544">
        <w:rPr>
          <w:sz w:val="28"/>
          <w:szCs w:val="24"/>
        </w:rPr>
        <w:t>é</w:t>
      </w:r>
      <w:r w:rsidRPr="00E91544">
        <w:rPr>
          <w:sz w:val="28"/>
          <w:szCs w:val="24"/>
        </w:rPr>
        <w:t>paration. De qui se moque-t-on ?  En revanche, lorsqu’une infirmière ou un urgentiste parvient à  60 heures ou plus de travail hebdomada</w:t>
      </w:r>
      <w:r w:rsidRPr="00E91544">
        <w:rPr>
          <w:sz w:val="28"/>
          <w:szCs w:val="24"/>
        </w:rPr>
        <w:t>i</w:t>
      </w:r>
      <w:r w:rsidRPr="00E91544">
        <w:rPr>
          <w:sz w:val="28"/>
          <w:szCs w:val="24"/>
        </w:rPr>
        <w:t>re, il y a vraiment TOUT à revoir !  Le secteur de la justice en France est probablement le plus sinistré en termes de manque de personnel, d’où des lenteurs inacceptables et pourtant acceptées… La recherche ne tente plus les jeunes en France du fait de contrats mirifiques offerts par le privé et l’étranger. Les risques majeurs de notre époque sont la fuite des responsabilités, la recherche effrénée du profit et le refus de l’autre, ce qui conduit aux pires excès en matière d’exclusion, de r</w:t>
      </w:r>
      <w:r w:rsidRPr="00E91544">
        <w:rPr>
          <w:sz w:val="28"/>
          <w:szCs w:val="24"/>
        </w:rPr>
        <w:t>a</w:t>
      </w:r>
      <w:r w:rsidRPr="00E91544">
        <w:rPr>
          <w:sz w:val="28"/>
          <w:szCs w:val="24"/>
        </w:rPr>
        <w:t>cisme, d’antisémitisme, de repli sur soi, de dédain ou mépris de tout ce qui est solidaire. L’argent est devenu roi et écrase toutes les v</w:t>
      </w:r>
      <w:r w:rsidRPr="00E91544">
        <w:rPr>
          <w:sz w:val="28"/>
          <w:szCs w:val="24"/>
        </w:rPr>
        <w:t>a</w:t>
      </w:r>
      <w:r w:rsidRPr="00E91544">
        <w:rPr>
          <w:sz w:val="28"/>
          <w:szCs w:val="24"/>
        </w:rPr>
        <w:t>leurs. La mondialisation a aggravé une tendance amorcée après la Deuxième Guerre mo</w:t>
      </w:r>
      <w:r w:rsidRPr="00E91544">
        <w:rPr>
          <w:sz w:val="28"/>
          <w:szCs w:val="24"/>
        </w:rPr>
        <w:t>n</w:t>
      </w:r>
      <w:r w:rsidRPr="00E91544">
        <w:rPr>
          <w:sz w:val="28"/>
          <w:szCs w:val="24"/>
        </w:rPr>
        <w:t xml:space="preserve">diale. Les abus de biens publics sont légion et il ne se passe pratiquement pas un jour sans révélation de scandales ici ou là, quel que soit le pouvoir en place. </w:t>
      </w:r>
    </w:p>
    <w:p w:rsidR="00075C3F" w:rsidRPr="00E91544" w:rsidRDefault="00075C3F" w:rsidP="00075C3F">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before="120" w:after="120"/>
        <w:ind w:firstLine="360"/>
        <w:jc w:val="both"/>
        <w:rPr>
          <w:sz w:val="28"/>
          <w:szCs w:val="24"/>
        </w:rPr>
      </w:pPr>
    </w:p>
    <w:p w:rsidR="00075C3F" w:rsidRPr="00E91544" w:rsidRDefault="00075C3F" w:rsidP="00075C3F">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before="120" w:after="120"/>
        <w:ind w:firstLine="360"/>
        <w:jc w:val="both"/>
        <w:rPr>
          <w:sz w:val="28"/>
          <w:szCs w:val="24"/>
        </w:rPr>
      </w:pPr>
      <w:r w:rsidRPr="00E91544">
        <w:rPr>
          <w:sz w:val="28"/>
          <w:szCs w:val="24"/>
        </w:rPr>
        <w:t>Le citoyen pourrait attendre du service public une exemplarité tout-à-fait no</w:t>
      </w:r>
      <w:r w:rsidRPr="00E91544">
        <w:rPr>
          <w:sz w:val="28"/>
          <w:szCs w:val="24"/>
        </w:rPr>
        <w:t>r</w:t>
      </w:r>
      <w:r w:rsidRPr="00E91544">
        <w:rPr>
          <w:sz w:val="28"/>
          <w:szCs w:val="24"/>
        </w:rPr>
        <w:t>male. Ce n’est pas toujours le cas, loin s’en faut, du moins dans certaines struct</w:t>
      </w:r>
      <w:r w:rsidRPr="00E91544">
        <w:rPr>
          <w:sz w:val="28"/>
          <w:szCs w:val="24"/>
        </w:rPr>
        <w:t>u</w:t>
      </w:r>
      <w:r w:rsidRPr="00E91544">
        <w:rPr>
          <w:sz w:val="28"/>
          <w:szCs w:val="24"/>
        </w:rPr>
        <w:t>res. Saluons toutefois les hommes et les femmes intègres (mais oui ! Il en existe !) qui assurent leur mission de service public et laissent planer l’espoir d’une cont</w:t>
      </w:r>
      <w:r w:rsidRPr="00E91544">
        <w:rPr>
          <w:sz w:val="28"/>
          <w:szCs w:val="24"/>
        </w:rPr>
        <w:t>a</w:t>
      </w:r>
      <w:r w:rsidRPr="00E91544">
        <w:rPr>
          <w:sz w:val="28"/>
          <w:szCs w:val="24"/>
        </w:rPr>
        <w:t>giosité qui serait salutaire, mais je me permets de douter, face aux réalités quot</w:t>
      </w:r>
      <w:r w:rsidRPr="00E91544">
        <w:rPr>
          <w:sz w:val="28"/>
          <w:szCs w:val="24"/>
        </w:rPr>
        <w:t>i</w:t>
      </w:r>
      <w:r w:rsidRPr="00E91544">
        <w:rPr>
          <w:sz w:val="28"/>
          <w:szCs w:val="24"/>
        </w:rPr>
        <w:t xml:space="preserve">diennes. </w:t>
      </w:r>
    </w:p>
    <w:p w:rsidR="00075C3F" w:rsidRPr="00E91544" w:rsidRDefault="00075C3F" w:rsidP="00075C3F">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spacing w:before="120" w:after="120"/>
        <w:ind w:firstLine="360"/>
        <w:jc w:val="both"/>
        <w:rPr>
          <w:sz w:val="28"/>
          <w:szCs w:val="24"/>
        </w:rPr>
      </w:pPr>
      <w:r w:rsidRPr="00E91544">
        <w:rPr>
          <w:sz w:val="28"/>
          <w:szCs w:val="24"/>
        </w:rPr>
        <w:t>Un grand service public réellement au service des citoyens est une nécessité et une garantie face aux appétits féroces de quelques grands groupes financiers pr</w:t>
      </w:r>
      <w:r w:rsidRPr="00E91544">
        <w:rPr>
          <w:sz w:val="28"/>
          <w:szCs w:val="24"/>
        </w:rPr>
        <w:t>i</w:t>
      </w:r>
      <w:r w:rsidRPr="00E91544">
        <w:rPr>
          <w:sz w:val="28"/>
          <w:szCs w:val="24"/>
        </w:rPr>
        <w:t xml:space="preserve">vés, privés ? privés de tout et surtout d’éthique et </w:t>
      </w:r>
      <w:r w:rsidRPr="00E91544">
        <w:rPr>
          <w:b/>
          <w:sz w:val="28"/>
          <w:szCs w:val="24"/>
        </w:rPr>
        <w:t>d’humanité</w:t>
      </w:r>
      <w:r w:rsidRPr="00E91544">
        <w:rPr>
          <w:sz w:val="28"/>
          <w:szCs w:val="24"/>
        </w:rPr>
        <w:t>, mot qui semble devenir presque une injure pour ce</w:t>
      </w:r>
      <w:r w:rsidRPr="00E91544">
        <w:rPr>
          <w:sz w:val="28"/>
          <w:szCs w:val="24"/>
        </w:rPr>
        <w:t>r</w:t>
      </w:r>
      <w:r w:rsidRPr="00E91544">
        <w:rPr>
          <w:sz w:val="28"/>
          <w:szCs w:val="24"/>
        </w:rPr>
        <w:t xml:space="preserve">tains et dont la plupart des </w:t>
      </w:r>
      <w:r w:rsidRPr="00E91544">
        <w:rPr>
          <w:i/>
          <w:sz w:val="28"/>
          <w:szCs w:val="24"/>
        </w:rPr>
        <w:t>marketteurs</w:t>
      </w:r>
      <w:r w:rsidRPr="00E91544">
        <w:rPr>
          <w:sz w:val="28"/>
          <w:szCs w:val="24"/>
        </w:rPr>
        <w:t xml:space="preserve"> ign</w:t>
      </w:r>
      <w:r w:rsidRPr="00E91544">
        <w:rPr>
          <w:sz w:val="28"/>
          <w:szCs w:val="24"/>
        </w:rPr>
        <w:t>o</w:t>
      </w:r>
      <w:r w:rsidRPr="00E91544">
        <w:rPr>
          <w:sz w:val="28"/>
          <w:szCs w:val="24"/>
        </w:rPr>
        <w:t>rent le sens !</w:t>
      </w:r>
    </w:p>
    <w:p w:rsidR="00075C3F" w:rsidRDefault="00075C3F" w:rsidP="00075C3F">
      <w:pPr>
        <w:jc w:val="both"/>
        <w:rPr>
          <w:b/>
          <w:szCs w:val="44"/>
        </w:rPr>
      </w:pPr>
      <w:r>
        <w:rPr>
          <w:szCs w:val="24"/>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13" w:name="Aventuriers_chap_10"/>
      <w:r>
        <w:rPr>
          <w:b/>
          <w:sz w:val="24"/>
        </w:rPr>
        <w:t>Les Aventuriers de la Pensée Perdue.</w:t>
      </w:r>
    </w:p>
    <w:p w:rsidR="00075C3F" w:rsidRPr="00384B20" w:rsidRDefault="00075C3F" w:rsidP="00075C3F">
      <w:pPr>
        <w:pStyle w:val="Titreniveau1"/>
      </w:pPr>
      <w:r w:rsidRPr="00384B20">
        <w:t xml:space="preserve">Chapitre </w:t>
      </w:r>
      <w:r>
        <w:t>10</w:t>
      </w:r>
    </w:p>
    <w:p w:rsidR="00075C3F" w:rsidRPr="00E07116" w:rsidRDefault="00075C3F" w:rsidP="00075C3F">
      <w:pPr>
        <w:jc w:val="both"/>
        <w:rPr>
          <w:szCs w:val="36"/>
        </w:rPr>
      </w:pPr>
    </w:p>
    <w:p w:rsidR="00075C3F" w:rsidRPr="001F21A7" w:rsidRDefault="00075C3F" w:rsidP="00075C3F">
      <w:pPr>
        <w:pStyle w:val="Titreniveau2"/>
      </w:pPr>
      <w:r>
        <w:t>LES «MAÎTRES À PENSER»</w:t>
      </w:r>
    </w:p>
    <w:bookmarkEnd w:id="13"/>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b/>
          <w:i/>
          <w:sz w:val="28"/>
          <w:szCs w:val="24"/>
        </w:rPr>
        <w:t>La locution en elle-même m’irrite ou me révulse selon les moments et je ne peux pas ne pas souligner le ridicule et l’horreur de cette formulation antinomique par rapport à la pensée elle-même. Un « maître à penser » voudrait dire que seule sa voix et ses opinions comptent, ce qui est le contraire absolu de la pensée qui doit demeurer libre pour exister et avoir du sens. Ou bien on ose s’identifier comme gourou ou dictateur, mais sûrement pas passeur d’idées. Cela n’empêche pas d’avoir des R</w:t>
      </w:r>
      <w:r>
        <w:rPr>
          <w:rFonts w:ascii="Times New Roman" w:hAnsi="Times New Roman"/>
          <w:b/>
          <w:i/>
          <w:sz w:val="28"/>
          <w:szCs w:val="24"/>
        </w:rPr>
        <w:t>É</w:t>
      </w:r>
      <w:r w:rsidRPr="00E91544">
        <w:rPr>
          <w:rFonts w:ascii="Times New Roman" w:hAnsi="Times New Roman"/>
          <w:b/>
          <w:i/>
          <w:sz w:val="28"/>
          <w:szCs w:val="24"/>
        </w:rPr>
        <w:t>F</w:t>
      </w:r>
      <w:r>
        <w:rPr>
          <w:rFonts w:ascii="Times New Roman" w:hAnsi="Times New Roman"/>
          <w:b/>
          <w:i/>
          <w:sz w:val="28"/>
          <w:szCs w:val="24"/>
        </w:rPr>
        <w:t>É</w:t>
      </w:r>
      <w:r w:rsidRPr="00E91544">
        <w:rPr>
          <w:rFonts w:ascii="Times New Roman" w:hAnsi="Times New Roman"/>
          <w:b/>
          <w:i/>
          <w:sz w:val="28"/>
          <w:szCs w:val="24"/>
        </w:rPr>
        <w:t xml:space="preserve">RENCES. </w:t>
      </w:r>
    </w:p>
    <w:p w:rsidR="00075C3F" w:rsidRPr="00E91544" w:rsidRDefault="00075C3F" w:rsidP="00075C3F">
      <w:pPr>
        <w:spacing w:before="120" w:after="120"/>
      </w:pPr>
    </w:p>
    <w:p w:rsidR="00075C3F" w:rsidRPr="00E91544" w:rsidRDefault="00075C3F" w:rsidP="00075C3F">
      <w:pPr>
        <w:spacing w:before="120" w:after="120"/>
        <w:jc w:val="both"/>
        <w:rPr>
          <w:szCs w:val="24"/>
        </w:rPr>
      </w:pPr>
      <w:r w:rsidRPr="00E91544">
        <w:rPr>
          <w:szCs w:val="24"/>
        </w:rPr>
        <w:t>Une anecdote m’est soudainement revenue en mémoire. « Cela » se passait il y a maintenant bien longtemps, en 1975. J’étais invité, avec celle qui allait dev</w:t>
      </w:r>
      <w:r w:rsidRPr="00E91544">
        <w:rPr>
          <w:szCs w:val="24"/>
        </w:rPr>
        <w:t>e</w:t>
      </w:r>
      <w:r w:rsidRPr="00E91544">
        <w:rPr>
          <w:szCs w:val="24"/>
        </w:rPr>
        <w:t>nir mon épouse, par une importante firme pharmaceutique internationale basée aux Etats-Unis d’Amérique, dans un célèbre restaurant de Roanne, chez Troigros réputé pour être une des meilleures tables de France. Nous étions une trentaine de convives et nous avions en droit au « menu découverte gastronomique ». A ma droite, alors qu’on avait quasiment exilé Agnès à l’autre bout de la grande table, se trouvait le directeur de la visite médicale et face à moi, le directeur financier de la filiale française, qui d’emblée me d</w:t>
      </w:r>
      <w:r w:rsidRPr="00E91544">
        <w:rPr>
          <w:szCs w:val="24"/>
        </w:rPr>
        <w:t>é</w:t>
      </w:r>
      <w:r w:rsidRPr="00E91544">
        <w:rPr>
          <w:szCs w:val="24"/>
        </w:rPr>
        <w:t>plut fortement. Il est vrai que j’avais comme modèle mon père, dire</w:t>
      </w:r>
      <w:r w:rsidRPr="00E91544">
        <w:rPr>
          <w:szCs w:val="24"/>
        </w:rPr>
        <w:t>c</w:t>
      </w:r>
      <w:r w:rsidRPr="00E91544">
        <w:rPr>
          <w:szCs w:val="24"/>
        </w:rPr>
        <w:t>teur financier des Moulins David Baruk, qui se situait aux antipodes du sinistre et cynique personnage tirant laborieusement sur un énorme cigare, un vrai barreau de chaise (à cette époque, fumer n’était pas encore interdit). Au cours du repas, il affirma, non sans se rengorger : « </w:t>
      </w:r>
      <w:r w:rsidRPr="00E91544">
        <w:rPr>
          <w:i/>
          <w:szCs w:val="24"/>
        </w:rPr>
        <w:t>Je peux acheter n’importe qui, il suffit d’y mettre le prix !</w:t>
      </w:r>
      <w:r w:rsidRPr="00E91544">
        <w:rPr>
          <w:szCs w:val="24"/>
        </w:rPr>
        <w:t xml:space="preserve"> </w:t>
      </w:r>
      <w:r w:rsidRPr="00E91544">
        <w:rPr>
          <w:i/>
          <w:szCs w:val="24"/>
        </w:rPr>
        <w:t>Chacun a un prix</w:t>
      </w:r>
      <w:r w:rsidRPr="00E91544">
        <w:rPr>
          <w:szCs w:val="24"/>
        </w:rPr>
        <w:t> ! » J’eus la désagréable sensation d’avoir un gros sac de do</w:t>
      </w:r>
      <w:r w:rsidRPr="00E91544">
        <w:rPr>
          <w:szCs w:val="24"/>
        </w:rPr>
        <w:t>l</w:t>
      </w:r>
      <w:r w:rsidRPr="00E91544">
        <w:rPr>
          <w:szCs w:val="24"/>
        </w:rPr>
        <w:t>lars sur pattes pourvu de la parole. Je r</w:t>
      </w:r>
      <w:r w:rsidRPr="00E91544">
        <w:rPr>
          <w:szCs w:val="24"/>
        </w:rPr>
        <w:t>é</w:t>
      </w:r>
      <w:r w:rsidRPr="00E91544">
        <w:rPr>
          <w:szCs w:val="24"/>
        </w:rPr>
        <w:t>pliquai naïvement : « </w:t>
      </w:r>
      <w:r w:rsidRPr="00E91544">
        <w:rPr>
          <w:i/>
          <w:szCs w:val="24"/>
        </w:rPr>
        <w:t>Vous avez une piètre opinion de vos semblables</w:t>
      </w:r>
      <w:r w:rsidRPr="00E91544">
        <w:rPr>
          <w:szCs w:val="24"/>
        </w:rPr>
        <w:t> ». Il réto</w:t>
      </w:r>
      <w:r w:rsidRPr="00E91544">
        <w:rPr>
          <w:szCs w:val="24"/>
        </w:rPr>
        <w:t>r</w:t>
      </w:r>
      <w:r w:rsidRPr="00E91544">
        <w:rPr>
          <w:szCs w:val="24"/>
        </w:rPr>
        <w:t xml:space="preserve">qua : « </w:t>
      </w:r>
      <w:r w:rsidRPr="00E91544">
        <w:rPr>
          <w:i/>
          <w:szCs w:val="24"/>
        </w:rPr>
        <w:t>Vous êtes jeune</w:t>
      </w:r>
      <w:r w:rsidRPr="00E91544">
        <w:rPr>
          <w:i/>
        </w:rPr>
        <w:t xml:space="preserve">! </w:t>
      </w:r>
      <w:r w:rsidRPr="00E91544">
        <w:rPr>
          <w:i/>
          <w:szCs w:val="24"/>
        </w:rPr>
        <w:t>Vous verrez au long de votre vie que j’ai raison </w:t>
      </w:r>
      <w:r w:rsidRPr="00E91544">
        <w:rPr>
          <w:szCs w:val="24"/>
        </w:rPr>
        <w:t>».</w:t>
      </w:r>
    </w:p>
    <w:p w:rsidR="00075C3F" w:rsidRPr="00E91544" w:rsidRDefault="00075C3F" w:rsidP="00075C3F">
      <w:pPr>
        <w:spacing w:before="120" w:after="120"/>
        <w:jc w:val="both"/>
        <w:rPr>
          <w:szCs w:val="24"/>
        </w:rPr>
      </w:pPr>
      <w:r w:rsidRPr="00E91544">
        <w:rPr>
          <w:szCs w:val="24"/>
        </w:rPr>
        <w:t>Mon état d’esprit et ma relative crédulité de l’époque ajoutés à un idéalisme lié à mon âge et à la période encore emprunte de mai 68 me tenaient lieu de d</w:t>
      </w:r>
      <w:r w:rsidRPr="00E91544">
        <w:rPr>
          <w:szCs w:val="24"/>
        </w:rPr>
        <w:t>é</w:t>
      </w:r>
      <w:r w:rsidRPr="00E91544">
        <w:rPr>
          <w:szCs w:val="24"/>
        </w:rPr>
        <w:t>fense et d’arguments. Je compris que le sieur L… » était malheureusement dans le vrai et que, en général, chacun avait non sa VALEUR, mais son PRIX ! Le « dieu dollar » allait avoir de beaux jours devant lui et les révoltes encore récentes vite enterrées et oubliées !</w:t>
      </w:r>
    </w:p>
    <w:p w:rsidR="00075C3F" w:rsidRPr="00E91544" w:rsidRDefault="00075C3F" w:rsidP="00075C3F">
      <w:pPr>
        <w:spacing w:before="120" w:after="120"/>
        <w:jc w:val="both"/>
        <w:rPr>
          <w:szCs w:val="24"/>
        </w:rPr>
      </w:pPr>
      <w:r w:rsidRPr="00E91544">
        <w:rPr>
          <w:szCs w:val="24"/>
        </w:rPr>
        <w:t>Une collègue de mon épouse, fortement embarrassée par mes r</w:t>
      </w:r>
      <w:r w:rsidRPr="00E91544">
        <w:rPr>
          <w:szCs w:val="24"/>
        </w:rPr>
        <w:t>é</w:t>
      </w:r>
      <w:r w:rsidRPr="00E91544">
        <w:rPr>
          <w:szCs w:val="24"/>
        </w:rPr>
        <w:t>pliques, tenta de détourner la conversation. C’est alors que mon voisin de droite, arborant un énorme nœud papillon en soie, me demanda tout-à-trac : « </w:t>
      </w:r>
      <w:r w:rsidRPr="00E91544">
        <w:rPr>
          <w:i/>
          <w:szCs w:val="24"/>
        </w:rPr>
        <w:t>Quel est votre maître à penser ? Sartre ou Freud</w:t>
      </w:r>
      <w:r w:rsidRPr="00E91544">
        <w:rPr>
          <w:szCs w:val="24"/>
        </w:rPr>
        <w:t> ? ». Je répondis : « </w:t>
      </w:r>
      <w:r w:rsidRPr="00E91544">
        <w:rPr>
          <w:i/>
          <w:szCs w:val="24"/>
        </w:rPr>
        <w:t xml:space="preserve">Ce serait plutôt Freud, mais </w:t>
      </w:r>
      <w:r w:rsidRPr="00E91544">
        <w:rPr>
          <w:szCs w:val="24"/>
        </w:rPr>
        <w:t>… ». Il ne me laissa pas f</w:t>
      </w:r>
      <w:r w:rsidRPr="00E91544">
        <w:rPr>
          <w:szCs w:val="24"/>
        </w:rPr>
        <w:t>i</w:t>
      </w:r>
      <w:r w:rsidRPr="00E91544">
        <w:rPr>
          <w:szCs w:val="24"/>
        </w:rPr>
        <w:t xml:space="preserve">nir  « </w:t>
      </w:r>
      <w:r w:rsidRPr="00E91544">
        <w:rPr>
          <w:i/>
          <w:szCs w:val="24"/>
        </w:rPr>
        <w:t>Je m’en doutais</w:t>
      </w:r>
      <w:r w:rsidRPr="00E91544">
        <w:rPr>
          <w:szCs w:val="24"/>
        </w:rPr>
        <w:t xml:space="preserve"> ! </w:t>
      </w:r>
      <w:r w:rsidRPr="00E91544">
        <w:rPr>
          <w:i/>
          <w:szCs w:val="24"/>
        </w:rPr>
        <w:t>Moi, c’était Sartre</w:t>
      </w:r>
      <w:r w:rsidRPr="00E91544">
        <w:rPr>
          <w:szCs w:val="24"/>
        </w:rPr>
        <w:t> ». Il correspondait total</w:t>
      </w:r>
      <w:r w:rsidRPr="00E91544">
        <w:rPr>
          <w:szCs w:val="24"/>
        </w:rPr>
        <w:t>e</w:t>
      </w:r>
      <w:r w:rsidRPr="00E91544">
        <w:rPr>
          <w:szCs w:val="24"/>
        </w:rPr>
        <w:t xml:space="preserve">ment à son époque, Sartre ayant été le véritable gourou d’une longue période après la Seconde Guerre mondiale à Saint Germain-des-Près. </w:t>
      </w:r>
    </w:p>
    <w:p w:rsidR="00075C3F" w:rsidRPr="00E91544" w:rsidRDefault="00075C3F" w:rsidP="00075C3F">
      <w:pPr>
        <w:spacing w:before="120" w:after="120"/>
        <w:jc w:val="both"/>
        <w:rPr>
          <w:szCs w:val="24"/>
        </w:rPr>
      </w:pPr>
      <w:r w:rsidRPr="00E91544">
        <w:rPr>
          <w:szCs w:val="24"/>
        </w:rPr>
        <w:t>Pour ma part, Albert Camus le devançait largement. Mon admir</w:t>
      </w:r>
      <w:r w:rsidRPr="00E91544">
        <w:rPr>
          <w:szCs w:val="24"/>
        </w:rPr>
        <w:t>a</w:t>
      </w:r>
      <w:r w:rsidRPr="00E91544">
        <w:rPr>
          <w:szCs w:val="24"/>
        </w:rPr>
        <w:t>tion pour lui évoluerait et se consoliderait avec une meilleure connai</w:t>
      </w:r>
      <w:r w:rsidRPr="00E91544">
        <w:rPr>
          <w:szCs w:val="24"/>
        </w:rPr>
        <w:t>s</w:t>
      </w:r>
      <w:r w:rsidRPr="00E91544">
        <w:rPr>
          <w:szCs w:val="24"/>
        </w:rPr>
        <w:t>sance de son œuvre magistrale plus en adéquation avec ce que je pe</w:t>
      </w:r>
      <w:r w:rsidRPr="00E91544">
        <w:rPr>
          <w:szCs w:val="24"/>
        </w:rPr>
        <w:t>n</w:t>
      </w:r>
      <w:r w:rsidRPr="00E91544">
        <w:rPr>
          <w:szCs w:val="24"/>
        </w:rPr>
        <w:t xml:space="preserve">sais profondément. </w:t>
      </w:r>
    </w:p>
    <w:p w:rsidR="00075C3F" w:rsidRPr="00E91544" w:rsidRDefault="00075C3F" w:rsidP="00075C3F">
      <w:pPr>
        <w:spacing w:before="120" w:after="120"/>
        <w:jc w:val="both"/>
        <w:rPr>
          <w:szCs w:val="24"/>
        </w:rPr>
      </w:pPr>
      <w:r w:rsidRPr="00E91544">
        <w:rPr>
          <w:szCs w:val="24"/>
        </w:rPr>
        <w:t xml:space="preserve">Cette notion de « maître à penser » a continué à me préoccuper et, au fil de la vie, s’est rapidement estompée pour disparaître ou soulever en moi une sorte de « gêne » puis du rejet et enfin du dégoût. </w:t>
      </w:r>
    </w:p>
    <w:p w:rsidR="00075C3F" w:rsidRPr="00E91544" w:rsidRDefault="00075C3F" w:rsidP="00075C3F">
      <w:pPr>
        <w:spacing w:before="120" w:after="120"/>
        <w:jc w:val="both"/>
        <w:rPr>
          <w:szCs w:val="24"/>
        </w:rPr>
      </w:pPr>
      <w:r w:rsidRPr="00E91544">
        <w:rPr>
          <w:szCs w:val="24"/>
        </w:rPr>
        <w:t>J’ai rencontré au cours de ma vie personnelle et professionnelle des personn</w:t>
      </w:r>
      <w:r w:rsidRPr="00E91544">
        <w:rPr>
          <w:szCs w:val="24"/>
        </w:rPr>
        <w:t>a</w:t>
      </w:r>
      <w:r w:rsidRPr="00E91544">
        <w:rPr>
          <w:szCs w:val="24"/>
        </w:rPr>
        <w:t>ges qui ont beaucoup compté pour moi. Cependant, si je les ai admirés, je ne les ai jamais considérés comme des « maîtres à pe</w:t>
      </w:r>
      <w:r w:rsidRPr="00E91544">
        <w:rPr>
          <w:szCs w:val="24"/>
        </w:rPr>
        <w:t>n</w:t>
      </w:r>
      <w:r w:rsidRPr="00E91544">
        <w:rPr>
          <w:szCs w:val="24"/>
        </w:rPr>
        <w:t>ser », ce qu’ils auraient profondément détesté, mais comme des réf</w:t>
      </w:r>
      <w:r w:rsidRPr="00E91544">
        <w:rPr>
          <w:szCs w:val="24"/>
        </w:rPr>
        <w:t>é</w:t>
      </w:r>
      <w:r w:rsidRPr="00E91544">
        <w:rPr>
          <w:szCs w:val="24"/>
        </w:rPr>
        <w:t xml:space="preserve">rences, des guides, sans me prosterner devant eux ni renoncer à toute critique… </w:t>
      </w:r>
    </w:p>
    <w:p w:rsidR="00075C3F" w:rsidRPr="00E91544" w:rsidRDefault="00075C3F" w:rsidP="00075C3F">
      <w:pPr>
        <w:spacing w:before="120" w:after="120"/>
        <w:jc w:val="both"/>
        <w:rPr>
          <w:szCs w:val="24"/>
        </w:rPr>
      </w:pPr>
      <w:r w:rsidRPr="00E91544">
        <w:rPr>
          <w:szCs w:val="24"/>
        </w:rPr>
        <w:t>Parmi eux et je fais souvent référence à lui dans mes textes figure en bonne place Georges Daumezon, mon unique « maître » en ps</w:t>
      </w:r>
      <w:r w:rsidRPr="00E91544">
        <w:rPr>
          <w:szCs w:val="24"/>
        </w:rPr>
        <w:t>y</w:t>
      </w:r>
      <w:r w:rsidRPr="00E91544">
        <w:rPr>
          <w:szCs w:val="24"/>
        </w:rPr>
        <w:t>chiatrie. Il m’a impre</w:t>
      </w:r>
      <w:r w:rsidRPr="00E91544">
        <w:rPr>
          <w:szCs w:val="24"/>
        </w:rPr>
        <w:t>s</w:t>
      </w:r>
      <w:r w:rsidRPr="00E91544">
        <w:rPr>
          <w:szCs w:val="24"/>
        </w:rPr>
        <w:t>sionné d’emblée par sa culture immense, son humanisme, sa simplicité, sa capac</w:t>
      </w:r>
      <w:r w:rsidRPr="00E91544">
        <w:rPr>
          <w:szCs w:val="24"/>
        </w:rPr>
        <w:t>i</w:t>
      </w:r>
      <w:r w:rsidRPr="00E91544">
        <w:rPr>
          <w:szCs w:val="24"/>
        </w:rPr>
        <w:t>té à transmettre sans imposer ses idées… Il a été mon père spirituel, mais cela ne nous empêchait pas d’avoir des discussions animées dans lesquelles pouvaient s’exprimer des divergences sans jamais altérer la sincérité de nos relations. Lor</w:t>
      </w:r>
      <w:r w:rsidRPr="00E91544">
        <w:rPr>
          <w:szCs w:val="24"/>
        </w:rPr>
        <w:t>s</w:t>
      </w:r>
      <w:r w:rsidRPr="00E91544">
        <w:rPr>
          <w:szCs w:val="24"/>
        </w:rPr>
        <w:t>que peu avant sa mort ─ alors que j’étais venu lui rendre visite depuis Lyon ─ il me raccompagna ce soir-là à la sortie de l’hôpital Sainte Anne, il m’enlaça littér</w:t>
      </w:r>
      <w:r w:rsidRPr="00E91544">
        <w:rPr>
          <w:szCs w:val="24"/>
        </w:rPr>
        <w:t>a</w:t>
      </w:r>
      <w:r w:rsidRPr="00E91544">
        <w:rPr>
          <w:szCs w:val="24"/>
        </w:rPr>
        <w:t xml:space="preserve">lement et m’appela « mon ami », je sus que nous avions définitivement franchi et dépassé la relation « maître-élève ». </w:t>
      </w:r>
    </w:p>
    <w:p w:rsidR="00075C3F" w:rsidRPr="00E91544" w:rsidRDefault="00075C3F" w:rsidP="00075C3F">
      <w:pPr>
        <w:spacing w:before="120" w:after="120"/>
        <w:jc w:val="both"/>
        <w:rPr>
          <w:szCs w:val="24"/>
        </w:rPr>
      </w:pPr>
      <w:r w:rsidRPr="00E91544">
        <w:rPr>
          <w:szCs w:val="24"/>
        </w:rPr>
        <w:t>Les modèles sont nécessaires, à la condition qu’ils ne soient pas f</w:t>
      </w:r>
      <w:r w:rsidRPr="00E91544">
        <w:rPr>
          <w:szCs w:val="24"/>
        </w:rPr>
        <w:t>i</w:t>
      </w:r>
      <w:r w:rsidRPr="00E91544">
        <w:rPr>
          <w:szCs w:val="24"/>
        </w:rPr>
        <w:t>gés et rigid</w:t>
      </w:r>
      <w:r w:rsidRPr="00E91544">
        <w:rPr>
          <w:szCs w:val="24"/>
        </w:rPr>
        <w:t>i</w:t>
      </w:r>
      <w:r w:rsidRPr="00E91544">
        <w:rPr>
          <w:szCs w:val="24"/>
        </w:rPr>
        <w:t>fiés. Les contre-modèles le sont tout autant. Durant mes études médicales et les stages hospitaliers, j’ai rencontré quelques pr</w:t>
      </w:r>
      <w:r w:rsidRPr="00E91544">
        <w:rPr>
          <w:szCs w:val="24"/>
        </w:rPr>
        <w:t>a</w:t>
      </w:r>
      <w:r w:rsidRPr="00E91544">
        <w:rPr>
          <w:szCs w:val="24"/>
        </w:rPr>
        <w:t>ticiens peu nombreux odieux, i</w:t>
      </w:r>
      <w:r w:rsidRPr="00E91544">
        <w:rPr>
          <w:szCs w:val="24"/>
        </w:rPr>
        <w:t>m</w:t>
      </w:r>
      <w:r w:rsidRPr="00E91544">
        <w:rPr>
          <w:szCs w:val="24"/>
        </w:rPr>
        <w:t>bus d’eux-mêmes, et loin, si loin de l’idée que je me faisais du soin. A leur mani</w:t>
      </w:r>
      <w:r w:rsidRPr="00E91544">
        <w:rPr>
          <w:szCs w:val="24"/>
        </w:rPr>
        <w:t>è</w:t>
      </w:r>
      <w:r w:rsidRPr="00E91544">
        <w:rPr>
          <w:szCs w:val="24"/>
        </w:rPr>
        <w:t xml:space="preserve">re, ils m’ont aidé ─ sans le savoir et sûrement sans le vouloir ─ en m’évitant de les </w:t>
      </w:r>
      <w:r w:rsidRPr="00E91544">
        <w:rPr>
          <w:i/>
          <w:szCs w:val="24"/>
        </w:rPr>
        <w:t>imiter</w:t>
      </w:r>
      <w:r w:rsidRPr="00E91544">
        <w:rPr>
          <w:szCs w:val="24"/>
        </w:rPr>
        <w:t xml:space="preserve">. </w:t>
      </w:r>
    </w:p>
    <w:p w:rsidR="00075C3F" w:rsidRPr="00E91544" w:rsidRDefault="00075C3F" w:rsidP="00075C3F">
      <w:pPr>
        <w:spacing w:before="120" w:after="120"/>
        <w:jc w:val="both"/>
        <w:rPr>
          <w:szCs w:val="24"/>
        </w:rPr>
      </w:pPr>
      <w:r w:rsidRPr="00E91544">
        <w:rPr>
          <w:szCs w:val="24"/>
        </w:rPr>
        <w:t>Quant à mes lectures et ma découverte de certains « penseurs », une meilleure et plus complète approche de leur œuvre, mais aussi de leur vie, m’a parfois conduit à l’agacement, au rejet ou même au d</w:t>
      </w:r>
      <w:r w:rsidRPr="00E91544">
        <w:rPr>
          <w:szCs w:val="24"/>
        </w:rPr>
        <w:t>é</w:t>
      </w:r>
      <w:r w:rsidRPr="00E91544">
        <w:rPr>
          <w:szCs w:val="24"/>
        </w:rPr>
        <w:t>goût. Il peut exister un abîme entre l’individu et son œuvre. Ainsi Jean-Jacques Rousseau m’a-t-il déçu, à l’instar de Sigismund Schl</w:t>
      </w:r>
      <w:r w:rsidRPr="00E91544">
        <w:rPr>
          <w:szCs w:val="24"/>
        </w:rPr>
        <w:t>o</w:t>
      </w:r>
      <w:r w:rsidRPr="00E91544">
        <w:rPr>
          <w:szCs w:val="24"/>
        </w:rPr>
        <w:t xml:space="preserve">mo Freud, Carl-Gustav Jung et quelques autres… </w:t>
      </w:r>
    </w:p>
    <w:p w:rsidR="00075C3F" w:rsidRPr="00E91544" w:rsidRDefault="00075C3F" w:rsidP="00075C3F">
      <w:pPr>
        <w:spacing w:before="120" w:after="120"/>
        <w:jc w:val="both"/>
        <w:rPr>
          <w:szCs w:val="24"/>
        </w:rPr>
      </w:pPr>
      <w:r w:rsidRPr="00E91544">
        <w:rPr>
          <w:szCs w:val="24"/>
        </w:rPr>
        <w:t>Jean-Jacques Rousseau dans sa vie privée, a tout de même aba</w:t>
      </w:r>
      <w:r w:rsidRPr="00E91544">
        <w:rPr>
          <w:szCs w:val="24"/>
        </w:rPr>
        <w:t>n</w:t>
      </w:r>
      <w:r w:rsidRPr="00E91544">
        <w:rPr>
          <w:szCs w:val="24"/>
        </w:rPr>
        <w:t>donné ses e</w:t>
      </w:r>
      <w:r w:rsidRPr="00E91544">
        <w:rPr>
          <w:szCs w:val="24"/>
        </w:rPr>
        <w:t>n</w:t>
      </w:r>
      <w:r w:rsidRPr="00E91544">
        <w:rPr>
          <w:szCs w:val="24"/>
        </w:rPr>
        <w:t>fants à l’assistance publique, alors qu’il écrivait « Emile ou l’éducation ». Le pe</w:t>
      </w:r>
      <w:r w:rsidRPr="00E91544">
        <w:rPr>
          <w:szCs w:val="24"/>
        </w:rPr>
        <w:t>r</w:t>
      </w:r>
      <w:r w:rsidRPr="00E91544">
        <w:rPr>
          <w:szCs w:val="24"/>
        </w:rPr>
        <w:t>sécuté de Genève avait pourtant fortement inspiré les idéologues de la Révolution française… Freud a trahi une bonne partie de ses « fils » et Jung menait une vie pour le moins ag</w:t>
      </w:r>
      <w:r w:rsidRPr="00E91544">
        <w:rPr>
          <w:szCs w:val="24"/>
        </w:rPr>
        <w:t>i</w:t>
      </w:r>
      <w:r w:rsidRPr="00E91544">
        <w:rPr>
          <w:szCs w:val="24"/>
        </w:rPr>
        <w:t>tée. Ces trois hommes étaient en contradiction flagrante avec les idées qu’ils défendaient et la vie qu’ils menaient. Comment auraient-ils pu être des modèles ? Il est vrai que plus tard, un autre « modèle » pour certains, Jacques Lacan osera écrire « </w:t>
      </w:r>
      <w:r w:rsidRPr="00E91544">
        <w:rPr>
          <w:i/>
          <w:szCs w:val="24"/>
        </w:rPr>
        <w:t>L’analyste ne s’autorise que de lui-même</w:t>
      </w:r>
      <w:r w:rsidRPr="00E91544">
        <w:rPr>
          <w:szCs w:val="24"/>
        </w:rPr>
        <w:t xml:space="preserve"> » ! Un modèle de tautologie surtout et une outrecuidance stupéfiante. </w:t>
      </w:r>
    </w:p>
    <w:p w:rsidR="00075C3F" w:rsidRPr="00E91544" w:rsidRDefault="00075C3F" w:rsidP="00075C3F">
      <w:pPr>
        <w:spacing w:before="120" w:after="120"/>
        <w:jc w:val="both"/>
        <w:rPr>
          <w:szCs w:val="24"/>
        </w:rPr>
      </w:pPr>
      <w:r w:rsidRPr="00E91544">
        <w:rPr>
          <w:szCs w:val="24"/>
        </w:rPr>
        <w:t>Si les références ont nécessaires pour avancer dans la réflexion, e</w:t>
      </w:r>
      <w:r w:rsidRPr="00E91544">
        <w:rPr>
          <w:szCs w:val="24"/>
        </w:rPr>
        <w:t>l</w:t>
      </w:r>
      <w:r w:rsidRPr="00E91544">
        <w:rPr>
          <w:szCs w:val="24"/>
        </w:rPr>
        <w:t>les ne do</w:t>
      </w:r>
      <w:r w:rsidRPr="00E91544">
        <w:rPr>
          <w:szCs w:val="24"/>
        </w:rPr>
        <w:t>i</w:t>
      </w:r>
      <w:r w:rsidRPr="00E91544">
        <w:rPr>
          <w:szCs w:val="24"/>
        </w:rPr>
        <w:t>vent en aucune façon devenir des lois voire des dogmes sous peine de devenir un dictateur, un terroriste intellectuel !</w:t>
      </w:r>
    </w:p>
    <w:p w:rsidR="00075C3F" w:rsidRPr="00E91544" w:rsidRDefault="00075C3F" w:rsidP="00075C3F">
      <w:pPr>
        <w:spacing w:before="120" w:after="120"/>
        <w:jc w:val="both"/>
        <w:rPr>
          <w:szCs w:val="24"/>
        </w:rPr>
      </w:pPr>
      <w:r w:rsidRPr="00E91544">
        <w:rPr>
          <w:szCs w:val="24"/>
        </w:rPr>
        <w:t>Pour un « penseur » honnête et authentique, l’idéal n’est pas d’avoir des disc</w:t>
      </w:r>
      <w:r w:rsidRPr="00E91544">
        <w:rPr>
          <w:szCs w:val="24"/>
        </w:rPr>
        <w:t>i</w:t>
      </w:r>
      <w:r w:rsidRPr="00E91544">
        <w:rPr>
          <w:szCs w:val="24"/>
        </w:rPr>
        <w:t xml:space="preserve">ples clones, mais des élèves qui, non seulement se serviront de l’enseignement reçu, mais aussi qui pourront le modifier, le faire évoluer voire le critiquer et le contredire. </w:t>
      </w:r>
    </w:p>
    <w:p w:rsidR="00075C3F" w:rsidRPr="00E91544" w:rsidRDefault="00075C3F" w:rsidP="00075C3F">
      <w:pPr>
        <w:spacing w:before="120" w:after="120"/>
        <w:jc w:val="both"/>
        <w:rPr>
          <w:szCs w:val="24"/>
        </w:rPr>
      </w:pPr>
      <w:r w:rsidRPr="00E91544">
        <w:rPr>
          <w:szCs w:val="24"/>
        </w:rPr>
        <w:t xml:space="preserve">Le mot hébraïque </w:t>
      </w:r>
      <w:r w:rsidRPr="00E91544">
        <w:rPr>
          <w:i/>
          <w:szCs w:val="24"/>
        </w:rPr>
        <w:t>« yvri</w:t>
      </w:r>
      <w:r w:rsidRPr="00E91544">
        <w:rPr>
          <w:szCs w:val="24"/>
        </w:rPr>
        <w:t> » que l’on traduit par « </w:t>
      </w:r>
      <w:r w:rsidRPr="00E91544">
        <w:rPr>
          <w:i/>
          <w:szCs w:val="24"/>
        </w:rPr>
        <w:t>hébreu</w:t>
      </w:r>
      <w:r w:rsidRPr="00E91544">
        <w:rPr>
          <w:szCs w:val="24"/>
        </w:rPr>
        <w:t> » (au sens de la pe</w:t>
      </w:r>
      <w:r w:rsidRPr="00E91544">
        <w:rPr>
          <w:szCs w:val="24"/>
        </w:rPr>
        <w:t>r</w:t>
      </w:r>
      <w:r w:rsidRPr="00E91544">
        <w:rPr>
          <w:szCs w:val="24"/>
        </w:rPr>
        <w:t xml:space="preserve">sonne et non de la langue) signifie le </w:t>
      </w:r>
      <w:r w:rsidRPr="00E91544">
        <w:rPr>
          <w:b/>
          <w:szCs w:val="24"/>
        </w:rPr>
        <w:t xml:space="preserve">passeur, </w:t>
      </w:r>
      <w:r w:rsidRPr="00E91544">
        <w:rPr>
          <w:szCs w:val="24"/>
        </w:rPr>
        <w:t>celui qui fait passer son prochain d’une  rive à l’autre ─ de l’ignorance à la connaissance ─ en lui offrant ce que lui-même a reçu. Si on ne redo</w:t>
      </w:r>
      <w:r w:rsidRPr="00E91544">
        <w:rPr>
          <w:szCs w:val="24"/>
        </w:rPr>
        <w:t>n</w:t>
      </w:r>
      <w:r w:rsidRPr="00E91544">
        <w:rPr>
          <w:szCs w:val="24"/>
        </w:rPr>
        <w:t>ne pas ce que l’on a reçu, non seulement on risque fort de tarir le d</w:t>
      </w:r>
      <w:r w:rsidRPr="00E91544">
        <w:rPr>
          <w:szCs w:val="24"/>
        </w:rPr>
        <w:t>é</w:t>
      </w:r>
      <w:r w:rsidRPr="00E91544">
        <w:rPr>
          <w:szCs w:val="24"/>
        </w:rPr>
        <w:t>bit, la source et on risque également d’exploser du fait du trop-plein, ou de sombrer dans la folie. Recevoir, donner, échanger sont indi</w:t>
      </w:r>
      <w:r w:rsidRPr="00E91544">
        <w:rPr>
          <w:szCs w:val="24"/>
        </w:rPr>
        <w:t>s</w:t>
      </w:r>
      <w:r w:rsidRPr="00E91544">
        <w:rPr>
          <w:szCs w:val="24"/>
        </w:rPr>
        <w:t xml:space="preserve">pensables à la vie. </w:t>
      </w:r>
    </w:p>
    <w:p w:rsidR="00075C3F" w:rsidRPr="00E91544" w:rsidRDefault="00075C3F" w:rsidP="00075C3F">
      <w:pPr>
        <w:spacing w:before="120" w:after="120"/>
        <w:jc w:val="both"/>
        <w:rPr>
          <w:szCs w:val="24"/>
        </w:rPr>
      </w:pPr>
      <w:r w:rsidRPr="00E91544">
        <w:rPr>
          <w:szCs w:val="24"/>
        </w:rPr>
        <w:t>Est-ce le cas dans notre éducation nationale actuelle ? Je crois malheureusement que les enseignants, les vrais, ceux qui correspo</w:t>
      </w:r>
      <w:r w:rsidRPr="00E91544">
        <w:rPr>
          <w:szCs w:val="24"/>
        </w:rPr>
        <w:t>n</w:t>
      </w:r>
      <w:r w:rsidRPr="00E91544">
        <w:rPr>
          <w:szCs w:val="24"/>
        </w:rPr>
        <w:t>dent au schéma évoqué plus haut sont rares ; il faudrait une véritable révolution pour retrouver ou trouver les valeurs dans lesquelles l’humain est au centre des préoccupations en lieu et place de l’argent et du profit. Ce n’est peut-être pas une utopie, en tout cas, je veux y croire encore !</w:t>
      </w:r>
    </w:p>
    <w:p w:rsidR="00075C3F" w:rsidRPr="00E91544" w:rsidRDefault="00075C3F" w:rsidP="00075C3F">
      <w:pPr>
        <w:spacing w:before="120" w:after="120"/>
        <w:jc w:val="both"/>
        <w:rPr>
          <w:szCs w:val="24"/>
        </w:rPr>
      </w:pPr>
      <w:r w:rsidRPr="00E91544">
        <w:rPr>
          <w:szCs w:val="24"/>
        </w:rPr>
        <w:t>La révolution technologique, l’explosion de l’informatique env</w:t>
      </w:r>
      <w:r w:rsidRPr="00E91544">
        <w:rPr>
          <w:szCs w:val="24"/>
        </w:rPr>
        <w:t>a</w:t>
      </w:r>
      <w:r w:rsidRPr="00E91544">
        <w:rPr>
          <w:szCs w:val="24"/>
        </w:rPr>
        <w:t>hissante et triomphante n’aident guère au processus car l’internaute est submergé d’informations ─ confinant trop souvent à la désinfo</w:t>
      </w:r>
      <w:r w:rsidRPr="00E91544">
        <w:rPr>
          <w:szCs w:val="24"/>
        </w:rPr>
        <w:t>r</w:t>
      </w:r>
      <w:r w:rsidRPr="00E91544">
        <w:rPr>
          <w:szCs w:val="24"/>
        </w:rPr>
        <w:t>mation ─ contradictoires. La consigne actuelle : il faut aller vite, d</w:t>
      </w:r>
      <w:r w:rsidRPr="00E91544">
        <w:rPr>
          <w:szCs w:val="24"/>
        </w:rPr>
        <w:t>é</w:t>
      </w:r>
      <w:r w:rsidRPr="00E91544">
        <w:rPr>
          <w:szCs w:val="24"/>
        </w:rPr>
        <w:t>fendre le concept « </w:t>
      </w:r>
      <w:r w:rsidRPr="00E91544">
        <w:rPr>
          <w:i/>
          <w:szCs w:val="24"/>
        </w:rPr>
        <w:t>time is money</w:t>
      </w:r>
      <w:r w:rsidRPr="00E91544">
        <w:rPr>
          <w:szCs w:val="24"/>
        </w:rPr>
        <w:t> », gagner le plus d’argent possible, agir et non réfléchir, au risque d’aller droit dans le mur et de s’y fr</w:t>
      </w:r>
      <w:r w:rsidRPr="00E91544">
        <w:rPr>
          <w:szCs w:val="24"/>
        </w:rPr>
        <w:t>a</w:t>
      </w:r>
      <w:r w:rsidRPr="00E91544">
        <w:rPr>
          <w:szCs w:val="24"/>
        </w:rPr>
        <w:t xml:space="preserve">casser… </w:t>
      </w:r>
    </w:p>
    <w:p w:rsidR="00075C3F" w:rsidRPr="00E91544" w:rsidRDefault="00075C3F" w:rsidP="00075C3F">
      <w:pPr>
        <w:spacing w:before="120" w:after="120"/>
        <w:jc w:val="both"/>
        <w:rPr>
          <w:i/>
          <w:szCs w:val="24"/>
        </w:rPr>
      </w:pPr>
      <w:r w:rsidRPr="00E91544">
        <w:rPr>
          <w:szCs w:val="24"/>
        </w:rPr>
        <w:t xml:space="preserve">Pour conclure, je voudrais citer le livre de Thierry Feral </w:t>
      </w:r>
      <w:r w:rsidRPr="00E91544">
        <w:rPr>
          <w:i/>
          <w:szCs w:val="24"/>
        </w:rPr>
        <w:t xml:space="preserve">Contre la vie mutilée, </w:t>
      </w:r>
      <w:r w:rsidRPr="00E91544">
        <w:rPr>
          <w:szCs w:val="24"/>
        </w:rPr>
        <w:t xml:space="preserve">Paris, l’Harmattan, 2008 et proposer au lecteur un extrait de mon livre </w:t>
      </w:r>
      <w:r w:rsidRPr="00E91544">
        <w:rPr>
          <w:i/>
          <w:szCs w:val="24"/>
        </w:rPr>
        <w:t>Mémoires d’un psychiatre (dé)rangé</w:t>
      </w:r>
      <w:r w:rsidRPr="00E91544">
        <w:rPr>
          <w:szCs w:val="24"/>
        </w:rPr>
        <w:t xml:space="preserve">, Paris, l’Harmattan, 2006. </w:t>
      </w:r>
    </w:p>
    <w:p w:rsidR="00075C3F" w:rsidRPr="00E91544" w:rsidRDefault="00075C3F" w:rsidP="00075C3F">
      <w:pPr>
        <w:pStyle w:val="Corpsdetexte"/>
        <w:spacing w:before="120" w:after="120"/>
        <w:ind w:firstLine="360"/>
        <w:jc w:val="both"/>
        <w:rPr>
          <w:sz w:val="28"/>
        </w:rPr>
      </w:pPr>
      <w:r w:rsidRPr="00E91544">
        <w:rPr>
          <w:sz w:val="28"/>
          <w:szCs w:val="24"/>
        </w:rPr>
        <w:t>« </w:t>
      </w:r>
      <w:r w:rsidRPr="00E91544">
        <w:rPr>
          <w:sz w:val="28"/>
        </w:rPr>
        <w:t xml:space="preserve">     </w:t>
      </w:r>
      <w:r w:rsidRPr="00E91544">
        <w:rPr>
          <w:i/>
          <w:sz w:val="28"/>
          <w:szCs w:val="24"/>
        </w:rPr>
        <w:t>Je serai tenté de dire que le meilleur conseil que l’on puisse donner à un praticien nouvellement diplômé, serait : « </w:t>
      </w:r>
      <w:r w:rsidRPr="00E91544">
        <w:rPr>
          <w:sz w:val="28"/>
          <w:szCs w:val="24"/>
        </w:rPr>
        <w:t>Ecoute, rega</w:t>
      </w:r>
      <w:r w:rsidRPr="00E91544">
        <w:rPr>
          <w:sz w:val="28"/>
          <w:szCs w:val="24"/>
        </w:rPr>
        <w:t>r</w:t>
      </w:r>
      <w:r w:rsidRPr="00E91544">
        <w:rPr>
          <w:sz w:val="28"/>
          <w:szCs w:val="24"/>
        </w:rPr>
        <w:t>de, imprègne-toi, inspire-toi de tout ce que tu peux, mais ne sois j</w:t>
      </w:r>
      <w:r w:rsidRPr="00E91544">
        <w:rPr>
          <w:sz w:val="28"/>
          <w:szCs w:val="24"/>
        </w:rPr>
        <w:t>a</w:t>
      </w:r>
      <w:r w:rsidRPr="00E91544">
        <w:rPr>
          <w:sz w:val="28"/>
          <w:szCs w:val="24"/>
        </w:rPr>
        <w:t>mais esclave de la pensée dom</w:t>
      </w:r>
      <w:r w:rsidRPr="00E91544">
        <w:rPr>
          <w:sz w:val="28"/>
          <w:szCs w:val="24"/>
        </w:rPr>
        <w:t>i</w:t>
      </w:r>
      <w:r w:rsidRPr="00E91544">
        <w:rPr>
          <w:sz w:val="28"/>
          <w:szCs w:val="24"/>
        </w:rPr>
        <w:t>nante du moment, fais-toi ta propre opinion, ce sera la meilleure pour toi et tes malades</w:t>
      </w:r>
      <w:r w:rsidRPr="00E91544">
        <w:rPr>
          <w:i/>
          <w:sz w:val="28"/>
          <w:szCs w:val="24"/>
        </w:rPr>
        <w:t> !</w:t>
      </w:r>
      <w:r w:rsidRPr="00E91544">
        <w:rPr>
          <w:sz w:val="28"/>
        </w:rPr>
        <w:t> »</w:t>
      </w:r>
    </w:p>
    <w:p w:rsidR="00075C3F" w:rsidRPr="00E91544" w:rsidRDefault="00075C3F" w:rsidP="00075C3F">
      <w:pPr>
        <w:pStyle w:val="Notedebasdepage"/>
        <w:spacing w:before="120" w:after="120"/>
        <w:ind w:firstLine="360"/>
        <w:rPr>
          <w:sz w:val="28"/>
          <w:szCs w:val="24"/>
        </w:rPr>
      </w:pPr>
      <w:r w:rsidRPr="00E91544">
        <w:rPr>
          <w:sz w:val="28"/>
          <w:szCs w:val="24"/>
        </w:rPr>
        <w:t xml:space="preserve">Je précisais également dans </w:t>
      </w:r>
      <w:r w:rsidRPr="00E91544">
        <w:rPr>
          <w:i/>
          <w:sz w:val="28"/>
          <w:szCs w:val="24"/>
        </w:rPr>
        <w:t>Otto Gross et Wilhelm Reich. Contre la ca</w:t>
      </w:r>
      <w:r w:rsidRPr="00E91544">
        <w:rPr>
          <w:i/>
          <w:sz w:val="28"/>
          <w:szCs w:val="24"/>
        </w:rPr>
        <w:t>s</w:t>
      </w:r>
      <w:r w:rsidRPr="00E91544">
        <w:rPr>
          <w:i/>
          <w:sz w:val="28"/>
          <w:szCs w:val="24"/>
        </w:rPr>
        <w:t>tration de la pensée</w:t>
      </w:r>
      <w:r>
        <w:rPr>
          <w:i/>
          <w:sz w:val="28"/>
          <w:szCs w:val="24"/>
        </w:rPr>
        <w:t> </w:t>
      </w:r>
      <w:r w:rsidRPr="00E91544">
        <w:rPr>
          <w:rStyle w:val="Appelnotedebasdep"/>
          <w:i/>
          <w:position w:val="0"/>
          <w:sz w:val="28"/>
          <w:szCs w:val="24"/>
        </w:rPr>
        <w:footnoteReference w:customMarkFollows="1" w:id="3"/>
        <w:t>*</w:t>
      </w:r>
      <w:r w:rsidRPr="00E91544">
        <w:rPr>
          <w:sz w:val="28"/>
          <w:szCs w:val="24"/>
        </w:rPr>
        <w:t>, dans le chapitre intitulé   ‘</w:t>
      </w:r>
      <w:r w:rsidRPr="00E91544">
        <w:rPr>
          <w:i/>
          <w:sz w:val="28"/>
          <w:szCs w:val="24"/>
        </w:rPr>
        <w:t>La tran</w:t>
      </w:r>
      <w:r w:rsidRPr="00E91544">
        <w:rPr>
          <w:i/>
          <w:sz w:val="28"/>
          <w:szCs w:val="24"/>
        </w:rPr>
        <w:t>s</w:t>
      </w:r>
      <w:r w:rsidRPr="00E91544">
        <w:rPr>
          <w:i/>
          <w:sz w:val="28"/>
          <w:szCs w:val="24"/>
        </w:rPr>
        <w:t>mission du savoir’</w:t>
      </w:r>
      <w:r w:rsidRPr="00E91544">
        <w:rPr>
          <w:sz w:val="28"/>
          <w:szCs w:val="24"/>
        </w:rPr>
        <w:t xml:space="preserve"> </w:t>
      </w:r>
    </w:p>
    <w:p w:rsidR="00075C3F" w:rsidRDefault="00075C3F" w:rsidP="00075C3F">
      <w:pPr>
        <w:pStyle w:val="info3"/>
        <w:rPr>
          <w:szCs w:val="28"/>
        </w:rPr>
      </w:pPr>
    </w:p>
    <w:p w:rsidR="00075C3F" w:rsidRPr="00E91544" w:rsidRDefault="00075C3F" w:rsidP="00075C3F">
      <w:pPr>
        <w:pStyle w:val="info3"/>
      </w:pPr>
      <w:r w:rsidRPr="00E91544">
        <w:rPr>
          <w:szCs w:val="28"/>
        </w:rPr>
        <w:t xml:space="preserve">« […] </w:t>
      </w:r>
      <w:r w:rsidRPr="00E91544">
        <w:t>Enseigner, transmettre, est un métier – voire une mission – exa</w:t>
      </w:r>
      <w:r w:rsidRPr="00E91544">
        <w:t>l</w:t>
      </w:r>
      <w:r w:rsidRPr="00E91544">
        <w:t>tant si l’on veut bien l’exercer avec certaines caractéri</w:t>
      </w:r>
      <w:r w:rsidRPr="00E91544">
        <w:t>s</w:t>
      </w:r>
      <w:r w:rsidRPr="00E91544">
        <w:t>t</w:t>
      </w:r>
      <w:r w:rsidRPr="00E91544">
        <w:t>i</w:t>
      </w:r>
      <w:r w:rsidRPr="00E91544">
        <w:t>ques : sincérité, humilité, générosité, tolérance, patience et ouverture. La pédagogie ne s’enseigne pas, de même que le s</w:t>
      </w:r>
      <w:r w:rsidRPr="00E91544">
        <w:t>a</w:t>
      </w:r>
      <w:r w:rsidRPr="00E91544">
        <w:t>voir-faire.</w:t>
      </w:r>
    </w:p>
    <w:p w:rsidR="00075C3F" w:rsidRDefault="00075C3F" w:rsidP="00075C3F">
      <w:pPr>
        <w:pStyle w:val="info3"/>
      </w:pPr>
      <w:r w:rsidRPr="00E91544">
        <w:t>Les IUFM (Instituts de Formation des Maîtres), aux dires d’enseignants que j’ai suivis médicalement, en témoignent : ces instituts ne servent pas à grand chose, sinon, au mépris de l’avertissement de Mo</w:t>
      </w:r>
      <w:r w:rsidRPr="00E91544">
        <w:t>n</w:t>
      </w:r>
      <w:r w:rsidRPr="00E91544">
        <w:t>taigne, à produire des agents de l’Etat chargés d’enseigner avec une tête pleine de considérations théoriques sur la psychopédagogie, mais parfa</w:t>
      </w:r>
      <w:r w:rsidRPr="00E91544">
        <w:t>i</w:t>
      </w:r>
      <w:r w:rsidRPr="00E91544">
        <w:t>tement inc</w:t>
      </w:r>
      <w:r w:rsidRPr="00E91544">
        <w:t>a</w:t>
      </w:r>
      <w:r w:rsidRPr="00E91544">
        <w:t>pables  de  mettre  en  application  les « recettes »  apprises – quand elles existent –, car, nommés en tant que jeunes diplômés dans des z</w:t>
      </w:r>
      <w:r w:rsidRPr="00E91544">
        <w:t>o</w:t>
      </w:r>
      <w:r w:rsidRPr="00E91544">
        <w:t>nes « déshéritées » sur le plan culturel ou « chaudes » sur le plan social, ils finissent par grossir le rang des consultants en ps</w:t>
      </w:r>
      <w:r w:rsidRPr="00E91544">
        <w:t>y</w:t>
      </w:r>
      <w:r w:rsidRPr="00E91544">
        <w:t>chiatrie. Ce rang est devenu un flot difficile à endi</w:t>
      </w:r>
      <w:r>
        <w:t>guer.</w:t>
      </w:r>
    </w:p>
    <w:p w:rsidR="00075C3F" w:rsidRPr="00E91544" w:rsidRDefault="00075C3F" w:rsidP="00075C3F">
      <w:pPr>
        <w:pStyle w:val="info3"/>
      </w:pPr>
    </w:p>
    <w:p w:rsidR="00075C3F" w:rsidRPr="00E91544" w:rsidRDefault="00075C3F" w:rsidP="00075C3F">
      <w:pPr>
        <w:pStyle w:val="Corpsdetexte"/>
        <w:spacing w:before="120" w:after="120"/>
        <w:ind w:firstLine="360"/>
        <w:jc w:val="both"/>
        <w:rPr>
          <w:i/>
          <w:sz w:val="28"/>
        </w:rPr>
      </w:pPr>
      <w:r w:rsidRPr="00E91544">
        <w:rPr>
          <w:i/>
          <w:sz w:val="28"/>
        </w:rPr>
        <w:t>Le savoir-faire s’acquiert avec le temps et grâce à des modèles rencontrés durant sa propre trajectoire. Transmettre suppose une a</w:t>
      </w:r>
      <w:r w:rsidRPr="00E91544">
        <w:rPr>
          <w:i/>
          <w:sz w:val="28"/>
        </w:rPr>
        <w:t>b</w:t>
      </w:r>
      <w:r w:rsidRPr="00E91544">
        <w:rPr>
          <w:i/>
          <w:sz w:val="28"/>
        </w:rPr>
        <w:t>sence totale de suffisance, d’arrogance et de dédain pour les « </w:t>
      </w:r>
      <w:r w:rsidRPr="00E91544">
        <w:rPr>
          <w:sz w:val="28"/>
        </w:rPr>
        <w:t>non-sachants</w:t>
      </w:r>
      <w:r w:rsidRPr="00E91544">
        <w:rPr>
          <w:i/>
          <w:sz w:val="28"/>
        </w:rPr>
        <w:t> » provisoires. Transmettre i</w:t>
      </w:r>
      <w:r w:rsidRPr="00E91544">
        <w:rPr>
          <w:i/>
          <w:sz w:val="28"/>
        </w:rPr>
        <w:t>m</w:t>
      </w:r>
      <w:r w:rsidRPr="00E91544">
        <w:rPr>
          <w:i/>
          <w:sz w:val="28"/>
        </w:rPr>
        <w:t>pose une absence de rétention d’information qui pourrait offrir une illusion de pouvoir. Transmettre enfin implique une absence de crainte du plagiat. Si un él</w:t>
      </w:r>
      <w:r w:rsidRPr="00E91544">
        <w:rPr>
          <w:i/>
          <w:sz w:val="28"/>
        </w:rPr>
        <w:t>è</w:t>
      </w:r>
      <w:r w:rsidRPr="00E91544">
        <w:rPr>
          <w:i/>
          <w:sz w:val="28"/>
        </w:rPr>
        <w:t>ve reprend vos mots, c’est qu’il a réussi à se les approprier. L’honnêteté consi</w:t>
      </w:r>
      <w:r w:rsidRPr="00E91544">
        <w:rPr>
          <w:i/>
          <w:sz w:val="28"/>
        </w:rPr>
        <w:t>s</w:t>
      </w:r>
      <w:r w:rsidRPr="00E91544">
        <w:rPr>
          <w:i/>
          <w:sz w:val="28"/>
        </w:rPr>
        <w:t>tera alors à citer ses sources et cela concerne tous les protag</w:t>
      </w:r>
      <w:r w:rsidRPr="00E91544">
        <w:rPr>
          <w:i/>
          <w:sz w:val="28"/>
        </w:rPr>
        <w:t>o</w:t>
      </w:r>
      <w:r w:rsidRPr="00E91544">
        <w:rPr>
          <w:i/>
          <w:sz w:val="28"/>
        </w:rPr>
        <w:t>ni</w:t>
      </w:r>
      <w:r w:rsidRPr="00E91544">
        <w:rPr>
          <w:i/>
          <w:sz w:val="28"/>
        </w:rPr>
        <w:t>s</w:t>
      </w:r>
      <w:r w:rsidRPr="00E91544">
        <w:rPr>
          <w:i/>
          <w:sz w:val="28"/>
        </w:rPr>
        <w:t>tes : propagateurs d’un concept et utilisateurs de ce de</w:t>
      </w:r>
      <w:r w:rsidRPr="00E91544">
        <w:rPr>
          <w:i/>
          <w:sz w:val="28"/>
        </w:rPr>
        <w:t>r</w:t>
      </w:r>
      <w:r w:rsidRPr="00E91544">
        <w:rPr>
          <w:i/>
          <w:sz w:val="28"/>
        </w:rPr>
        <w:t>nier. […].</w:t>
      </w:r>
    </w:p>
    <w:p w:rsidR="00075C3F" w:rsidRDefault="00075C3F" w:rsidP="00075C3F">
      <w:pPr>
        <w:pStyle w:val="info3"/>
      </w:pPr>
    </w:p>
    <w:p w:rsidR="00075C3F" w:rsidRDefault="00075C3F" w:rsidP="00075C3F">
      <w:pPr>
        <w:pStyle w:val="info3"/>
      </w:pPr>
      <w:r w:rsidRPr="00E91544">
        <w:t>Les modèles sont utiles mais les anti-modèles (ou contre-modèles) le sont tout autant. Ainsi, ai-je eu la « chance » de rencontrer deux agrégés de médecine, l’un professeur de cardiologie au CHU Avice</w:t>
      </w:r>
      <w:r w:rsidRPr="00E91544">
        <w:t>n</w:t>
      </w:r>
      <w:r w:rsidRPr="00E91544">
        <w:t>ne de Rabat, l’autre professeur de neurologie au CHU Lariboisière Saint-Louis (Un</w:t>
      </w:r>
      <w:r w:rsidRPr="00E91544">
        <w:t>i</w:t>
      </w:r>
      <w:r w:rsidRPr="00E91544">
        <w:t>versité de Paris VII). Ces deux enseignants médecins avaient en co</w:t>
      </w:r>
      <w:r w:rsidRPr="00E91544">
        <w:t>m</w:t>
      </w:r>
      <w:r w:rsidRPr="00E91544">
        <w:t>mun  une arrogance lors de leurs visites, un dédain pour les malades, les so</w:t>
      </w:r>
      <w:r w:rsidRPr="00E91544">
        <w:t>i</w:t>
      </w:r>
      <w:r w:rsidRPr="00E91544">
        <w:t>gnants (en dehors des infirmières en chef qui régnaient en fait sur ces se</w:t>
      </w:r>
      <w:r w:rsidRPr="00E91544">
        <w:t>r</w:t>
      </w:r>
      <w:r w:rsidRPr="00E91544">
        <w:t>vices de façon occulte mais bien réelle) et un défaut d’humanité tel qu’il suffisait de se promettre d’agir total</w:t>
      </w:r>
      <w:r w:rsidRPr="00E91544">
        <w:t>e</w:t>
      </w:r>
      <w:r w:rsidRPr="00E91544">
        <w:t>ment à l’opposé de leurs attitudes pour avoir une approche véritablement éthique et soignante. Ces mand</w:t>
      </w:r>
      <w:r w:rsidRPr="00E91544">
        <w:t>a</w:t>
      </w:r>
      <w:r w:rsidRPr="00E91544">
        <w:t>rins n’étaient à l’aise qu’au milieu d’une cour, pér</w:t>
      </w:r>
      <w:r w:rsidRPr="00E91544">
        <w:t>o</w:t>
      </w:r>
      <w:r w:rsidRPr="00E91544">
        <w:t>rant, révélant tout haut des diagnostics parfois dramatiques qui auraient imposé un échange privé avec le patient et non une discussion du cas en p</w:t>
      </w:r>
      <w:r w:rsidRPr="00E91544">
        <w:t>u</w:t>
      </w:r>
      <w:r>
        <w:t>blic […]</w:t>
      </w:r>
    </w:p>
    <w:p w:rsidR="00075C3F" w:rsidRPr="00E91544" w:rsidRDefault="00075C3F" w:rsidP="00075C3F">
      <w:pPr>
        <w:pStyle w:val="info3"/>
      </w:pPr>
    </w:p>
    <w:p w:rsidR="00075C3F" w:rsidRPr="00E91544" w:rsidRDefault="00075C3F" w:rsidP="00075C3F">
      <w:pPr>
        <w:pStyle w:val="Corpsdetexte"/>
        <w:spacing w:before="120" w:after="120"/>
        <w:ind w:firstLine="360"/>
        <w:jc w:val="both"/>
        <w:rPr>
          <w:i/>
          <w:sz w:val="28"/>
        </w:rPr>
      </w:pPr>
      <w:r w:rsidRPr="00E91544">
        <w:rPr>
          <w:i/>
          <w:sz w:val="28"/>
        </w:rPr>
        <w:t>Le citoyen n’est plus un adulte, mais un bambin auquel le bon « </w:t>
      </w:r>
      <w:r w:rsidRPr="00E91544">
        <w:rPr>
          <w:sz w:val="28"/>
        </w:rPr>
        <w:t>papa gouve</w:t>
      </w:r>
      <w:r w:rsidRPr="00E91544">
        <w:rPr>
          <w:sz w:val="28"/>
        </w:rPr>
        <w:t>r</w:t>
      </w:r>
      <w:r w:rsidRPr="00E91544">
        <w:rPr>
          <w:sz w:val="28"/>
        </w:rPr>
        <w:t>nement</w:t>
      </w:r>
      <w:r w:rsidRPr="00E91544">
        <w:rPr>
          <w:i/>
          <w:sz w:val="28"/>
        </w:rPr>
        <w:t> » va « </w:t>
      </w:r>
      <w:r w:rsidRPr="00E91544">
        <w:rPr>
          <w:sz w:val="28"/>
        </w:rPr>
        <w:t>apprendre à vivre</w:t>
      </w:r>
      <w:r w:rsidRPr="00E91544">
        <w:rPr>
          <w:i/>
          <w:sz w:val="28"/>
        </w:rPr>
        <w:t> » enfin avec au bout, la « </w:t>
      </w:r>
      <w:r w:rsidRPr="00E91544">
        <w:rPr>
          <w:sz w:val="28"/>
        </w:rPr>
        <w:t>carotte du bonheur</w:t>
      </w:r>
      <w:r w:rsidRPr="00E91544">
        <w:rPr>
          <w:i/>
          <w:sz w:val="28"/>
        </w:rPr>
        <w:t> » dans sa version bien sirupeuse… </w:t>
      </w:r>
    </w:p>
    <w:p w:rsidR="00075C3F" w:rsidRPr="00E91544" w:rsidRDefault="00075C3F" w:rsidP="00075C3F">
      <w:pPr>
        <w:pStyle w:val="Corpsdetexte"/>
        <w:spacing w:before="120" w:after="120"/>
        <w:ind w:firstLine="360"/>
        <w:jc w:val="both"/>
        <w:rPr>
          <w:i/>
          <w:sz w:val="28"/>
        </w:rPr>
      </w:pPr>
      <w:r w:rsidRPr="00E91544">
        <w:rPr>
          <w:i/>
          <w:sz w:val="28"/>
        </w:rPr>
        <w:t>Où est la pensée, dans tout cela, où se terre la réflexion, où se c</w:t>
      </w:r>
      <w:r w:rsidRPr="00E91544">
        <w:rPr>
          <w:i/>
          <w:sz w:val="28"/>
        </w:rPr>
        <w:t>a</w:t>
      </w:r>
      <w:r w:rsidRPr="00E91544">
        <w:rPr>
          <w:i/>
          <w:sz w:val="28"/>
        </w:rPr>
        <w:t>che la libe</w:t>
      </w:r>
      <w:r w:rsidRPr="00E91544">
        <w:rPr>
          <w:i/>
          <w:sz w:val="28"/>
        </w:rPr>
        <w:t>r</w:t>
      </w:r>
      <w:r w:rsidRPr="00E91544">
        <w:rPr>
          <w:i/>
          <w:sz w:val="28"/>
        </w:rPr>
        <w:t xml:space="preserve">té ? </w:t>
      </w:r>
    </w:p>
    <w:p w:rsidR="00075C3F" w:rsidRPr="00E91544" w:rsidRDefault="00075C3F" w:rsidP="00075C3F">
      <w:pPr>
        <w:pStyle w:val="Corpsdetexte"/>
        <w:spacing w:before="120" w:after="120"/>
        <w:ind w:firstLine="360"/>
        <w:jc w:val="both"/>
        <w:rPr>
          <w:i/>
          <w:sz w:val="28"/>
        </w:rPr>
      </w:pPr>
      <w:r w:rsidRPr="00E91544">
        <w:rPr>
          <w:i/>
          <w:sz w:val="28"/>
        </w:rPr>
        <w:t xml:space="preserve">Il faut sûrement aller les rechercher avec obstination, pour ne pas retomber dans un monde ignorant, voire ignare, cause de tous les maux, comme l’écrivait si bien le génial Albert Camus dans La Peste : ‘  </w:t>
      </w:r>
      <w:r w:rsidRPr="00E91544">
        <w:rPr>
          <w:sz w:val="28"/>
        </w:rPr>
        <w:t>Le mal qui est dans le monde vient presque toujours de l’ignorance, et la bonne volonté peut faire autant de dégâts que la méchanceté, si elle n’est pas éclairée</w:t>
      </w:r>
      <w:r w:rsidRPr="00E91544">
        <w:rPr>
          <w:i/>
          <w:sz w:val="28"/>
        </w:rPr>
        <w:t xml:space="preserve"> ‘ ». </w:t>
      </w:r>
    </w:p>
    <w:p w:rsidR="00075C3F" w:rsidRDefault="00075C3F" w:rsidP="00075C3F">
      <w:pPr>
        <w:jc w:val="both"/>
        <w:rPr>
          <w:b/>
          <w:szCs w:val="44"/>
        </w:rPr>
      </w:pPr>
      <w:r>
        <w:rPr>
          <w:b/>
          <w:szCs w:val="44"/>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14" w:name="Aventuriers_chap_11"/>
      <w:r>
        <w:rPr>
          <w:b/>
          <w:sz w:val="24"/>
        </w:rPr>
        <w:t>Les Aventuriers de la Pensée Perdue.</w:t>
      </w:r>
    </w:p>
    <w:p w:rsidR="00075C3F" w:rsidRPr="00384B20" w:rsidRDefault="00075C3F" w:rsidP="00075C3F">
      <w:pPr>
        <w:pStyle w:val="Titreniveau1"/>
      </w:pPr>
      <w:r w:rsidRPr="00384B20">
        <w:t xml:space="preserve">Chapitre </w:t>
      </w:r>
      <w:r>
        <w:t>11</w:t>
      </w:r>
    </w:p>
    <w:p w:rsidR="00075C3F" w:rsidRPr="00E07116" w:rsidRDefault="00075C3F" w:rsidP="00075C3F">
      <w:pPr>
        <w:jc w:val="both"/>
        <w:rPr>
          <w:szCs w:val="36"/>
        </w:rPr>
      </w:pPr>
    </w:p>
    <w:p w:rsidR="00075C3F" w:rsidRPr="001F21A7" w:rsidRDefault="00075C3F" w:rsidP="00075C3F">
      <w:pPr>
        <w:pStyle w:val="Titreniveau2"/>
      </w:pPr>
      <w:r>
        <w:t>LA MÉDECINE</w:t>
      </w:r>
      <w:r>
        <w:br/>
        <w:t>« SOVIÉTISÉE »</w:t>
      </w:r>
    </w:p>
    <w:bookmarkEnd w:id="14"/>
    <w:p w:rsidR="00075C3F" w:rsidRDefault="00075C3F" w:rsidP="00075C3F">
      <w:pPr>
        <w:jc w:val="both"/>
        <w:rPr>
          <w:szCs w:val="36"/>
        </w:rPr>
      </w:pPr>
    </w:p>
    <w:p w:rsidR="00075C3F" w:rsidRDefault="00075C3F" w:rsidP="00075C3F">
      <w:pPr>
        <w:pStyle w:val="planche"/>
      </w:pPr>
      <w:r w:rsidRPr="00E91544">
        <w:t>Extraits de diverses navigations</w:t>
      </w:r>
      <w:r>
        <w:t xml:space="preserve"> sur le Net</w:t>
      </w:r>
    </w:p>
    <w:p w:rsidR="00075C3F" w:rsidRDefault="00075C3F" w:rsidP="00075C3F">
      <w:pPr>
        <w:jc w:val="both"/>
      </w:pP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spacing w:before="120" w:after="120"/>
      </w:pPr>
    </w:p>
    <w:p w:rsidR="00075C3F" w:rsidRPr="00E91544" w:rsidRDefault="00075C3F" w:rsidP="00075C3F">
      <w:pPr>
        <w:overflowPunct w:val="0"/>
        <w:adjustRightInd w:val="0"/>
        <w:spacing w:before="120" w:after="120"/>
        <w:ind w:left="1004" w:firstLine="0"/>
        <w:jc w:val="center"/>
        <w:rPr>
          <w:b/>
          <w:szCs w:val="28"/>
        </w:rPr>
      </w:pPr>
    </w:p>
    <w:p w:rsidR="00075C3F" w:rsidRPr="00E91544" w:rsidRDefault="00075C3F" w:rsidP="00075C3F">
      <w:pPr>
        <w:pStyle w:val="NormalWeb"/>
        <w:spacing w:beforeLines="0" w:before="120" w:afterLines="0" w:after="120"/>
        <w:ind w:firstLine="360"/>
        <w:jc w:val="both"/>
        <w:rPr>
          <w:rStyle w:val="lev"/>
          <w:rFonts w:ascii="Times New Roman" w:hAnsi="Times New Roman"/>
          <w:b w:val="0"/>
          <w:i/>
          <w:sz w:val="28"/>
          <w:szCs w:val="28"/>
        </w:rPr>
      </w:pPr>
    </w:p>
    <w:p w:rsidR="00075C3F" w:rsidRPr="00E91544" w:rsidRDefault="00075C3F" w:rsidP="00075C3F">
      <w:pPr>
        <w:pStyle w:val="NormalWeb"/>
        <w:spacing w:beforeLines="0" w:before="120" w:afterLines="0" w:after="120"/>
        <w:ind w:firstLine="360"/>
        <w:jc w:val="both"/>
        <w:rPr>
          <w:rFonts w:ascii="Times New Roman" w:hAnsi="Times New Roman"/>
          <w:b/>
          <w:i/>
          <w:sz w:val="28"/>
          <w:szCs w:val="28"/>
        </w:rPr>
      </w:pPr>
      <w:r w:rsidRPr="00E91544">
        <w:rPr>
          <w:rStyle w:val="lev"/>
          <w:rFonts w:ascii="Times New Roman" w:hAnsi="Times New Roman"/>
          <w:b w:val="0"/>
          <w:i/>
          <w:sz w:val="28"/>
          <w:szCs w:val="28"/>
        </w:rPr>
        <w:t>« Les industriels du médicament suspendent le dialogue avec le gouvernement</w:t>
      </w:r>
    </w:p>
    <w:p w:rsidR="00075C3F" w:rsidRPr="00E91544" w:rsidRDefault="00075C3F" w:rsidP="00075C3F">
      <w:pPr>
        <w:pStyle w:val="NormalWeb"/>
        <w:spacing w:beforeLines="0" w:before="120" w:afterLines="0" w:after="120"/>
        <w:ind w:firstLine="360"/>
        <w:jc w:val="both"/>
        <w:rPr>
          <w:rFonts w:ascii="Times New Roman" w:hAnsi="Times New Roman"/>
          <w:color w:val="000000"/>
          <w:sz w:val="28"/>
        </w:rPr>
      </w:pPr>
      <w:r w:rsidRPr="00E91544">
        <w:rPr>
          <w:rFonts w:ascii="Times New Roman" w:hAnsi="Times New Roman"/>
          <w:color w:val="000000"/>
          <w:sz w:val="28"/>
        </w:rPr>
        <w:t>Le conseil d'administration du Leem, le syndicat de l'industrie pharmaceutique, a décidé "à l'unanimité" de suspendre "immédiat</w:t>
      </w:r>
      <w:r w:rsidRPr="00E91544">
        <w:rPr>
          <w:rFonts w:ascii="Times New Roman" w:hAnsi="Times New Roman"/>
          <w:color w:val="000000"/>
          <w:sz w:val="28"/>
        </w:rPr>
        <w:t>e</w:t>
      </w:r>
      <w:r w:rsidRPr="00E91544">
        <w:rPr>
          <w:rFonts w:ascii="Times New Roman" w:hAnsi="Times New Roman"/>
          <w:color w:val="000000"/>
          <w:sz w:val="28"/>
        </w:rPr>
        <w:t>ment" la participation des entreprises du médicament aux travaux du conseil stratégique des industriels de santé (CSIS) et du comité strat</w:t>
      </w:r>
      <w:r w:rsidRPr="00E91544">
        <w:rPr>
          <w:rFonts w:ascii="Times New Roman" w:hAnsi="Times New Roman"/>
          <w:color w:val="000000"/>
          <w:sz w:val="28"/>
        </w:rPr>
        <w:t>é</w:t>
      </w:r>
      <w:r w:rsidRPr="00E91544">
        <w:rPr>
          <w:rFonts w:ascii="Times New Roman" w:hAnsi="Times New Roman"/>
          <w:color w:val="000000"/>
          <w:sz w:val="28"/>
        </w:rPr>
        <w:t>gique de filière des industries de santé (CSF). Le syndicat annule ég</w:t>
      </w:r>
      <w:r w:rsidRPr="00E91544">
        <w:rPr>
          <w:rFonts w:ascii="Times New Roman" w:hAnsi="Times New Roman"/>
          <w:color w:val="000000"/>
          <w:sz w:val="28"/>
        </w:rPr>
        <w:t>a</w:t>
      </w:r>
      <w:r w:rsidRPr="00E91544">
        <w:rPr>
          <w:rFonts w:ascii="Times New Roman" w:hAnsi="Times New Roman"/>
          <w:color w:val="000000"/>
          <w:sz w:val="28"/>
        </w:rPr>
        <w:t>lement les prochaines rencontres internati</w:t>
      </w:r>
      <w:r w:rsidRPr="00E91544">
        <w:rPr>
          <w:rFonts w:ascii="Times New Roman" w:hAnsi="Times New Roman"/>
          <w:color w:val="000000"/>
          <w:sz w:val="28"/>
        </w:rPr>
        <w:t>o</w:t>
      </w:r>
      <w:r w:rsidRPr="00E91544">
        <w:rPr>
          <w:rFonts w:ascii="Times New Roman" w:hAnsi="Times New Roman"/>
          <w:color w:val="000000"/>
          <w:sz w:val="28"/>
        </w:rPr>
        <w:t>nales de recherche (RIR), programmées le 4 décembre. En cause, "le plan d'économies sur le médicament annoncé par la ministre des Affaires sociales et de la Sa</w:t>
      </w:r>
      <w:r w:rsidRPr="00E91544">
        <w:rPr>
          <w:rFonts w:ascii="Times New Roman" w:hAnsi="Times New Roman"/>
          <w:color w:val="000000"/>
          <w:sz w:val="28"/>
        </w:rPr>
        <w:t>n</w:t>
      </w:r>
      <w:r w:rsidRPr="00E91544">
        <w:rPr>
          <w:rFonts w:ascii="Times New Roman" w:hAnsi="Times New Roman"/>
          <w:color w:val="000000"/>
          <w:sz w:val="28"/>
        </w:rPr>
        <w:t>té", Marisol Touraine</w:t>
      </w:r>
    </w:p>
    <w:p w:rsidR="00075C3F" w:rsidRPr="00E91544" w:rsidRDefault="00075C3F" w:rsidP="00075C3F">
      <w:pPr>
        <w:pStyle w:val="NormalWeb"/>
        <w:spacing w:beforeLines="0" w:before="120" w:afterLines="0" w:after="120"/>
        <w:ind w:firstLine="360"/>
        <w:jc w:val="both"/>
        <w:rPr>
          <w:rFonts w:ascii="Times New Roman" w:hAnsi="Times New Roman"/>
          <w:color w:val="000000"/>
          <w:sz w:val="28"/>
        </w:rPr>
      </w:pPr>
    </w:p>
    <w:p w:rsidR="00075C3F" w:rsidRPr="00E91544" w:rsidRDefault="00075C3F" w:rsidP="00075C3F">
      <w:pPr>
        <w:pStyle w:val="NormalWeb"/>
        <w:spacing w:beforeLines="0" w:before="120" w:afterLines="0" w:after="120"/>
        <w:ind w:firstLine="360"/>
        <w:jc w:val="both"/>
        <w:rPr>
          <w:rFonts w:ascii="Times New Roman" w:hAnsi="Times New Roman"/>
          <w:b/>
          <w:i/>
          <w:sz w:val="28"/>
          <w:szCs w:val="28"/>
        </w:rPr>
      </w:pPr>
      <w:r w:rsidRPr="00E91544">
        <w:rPr>
          <w:rStyle w:val="lev"/>
          <w:rFonts w:ascii="Times New Roman" w:hAnsi="Times New Roman"/>
          <w:b w:val="0"/>
          <w:i/>
          <w:sz w:val="28"/>
          <w:szCs w:val="28"/>
        </w:rPr>
        <w:t>Le Gemme et le CSMF affichent leur désaccord en matière de substitution</w:t>
      </w:r>
    </w:p>
    <w:p w:rsidR="00075C3F" w:rsidRPr="00E91544" w:rsidRDefault="00075C3F" w:rsidP="00075C3F">
      <w:pPr>
        <w:pStyle w:val="NormalWeb"/>
        <w:spacing w:beforeLines="0" w:before="120" w:afterLines="0" w:after="120"/>
        <w:ind w:firstLine="360"/>
        <w:jc w:val="both"/>
        <w:rPr>
          <w:rFonts w:ascii="Times New Roman" w:hAnsi="Times New Roman"/>
          <w:sz w:val="28"/>
        </w:rPr>
      </w:pPr>
      <w:r w:rsidRPr="00E91544">
        <w:rPr>
          <w:rFonts w:ascii="Times New Roman" w:hAnsi="Times New Roman"/>
          <w:color w:val="000000"/>
          <w:sz w:val="28"/>
        </w:rPr>
        <w:t>"</w:t>
      </w:r>
      <w:r w:rsidRPr="00E91544">
        <w:rPr>
          <w:rFonts w:ascii="Times New Roman" w:hAnsi="Times New Roman"/>
          <w:i/>
          <w:color w:val="000000"/>
          <w:sz w:val="28"/>
        </w:rPr>
        <w:t xml:space="preserve">Il faut s'inspirer de l'exemple allemand où les médecins se voient proposer des objectifs comparables à ceux des pharmaciens français en matière de </w:t>
      </w:r>
      <w:r w:rsidRPr="00E91544">
        <w:rPr>
          <w:rStyle w:val="lev"/>
          <w:rFonts w:ascii="Times New Roman" w:hAnsi="Times New Roman"/>
          <w:i/>
          <w:color w:val="000000"/>
          <w:sz w:val="28"/>
        </w:rPr>
        <w:t>substitution</w:t>
      </w:r>
      <w:r w:rsidRPr="00E91544">
        <w:rPr>
          <w:rFonts w:ascii="Times New Roman" w:hAnsi="Times New Roman"/>
          <w:i/>
          <w:color w:val="000000"/>
          <w:sz w:val="28"/>
        </w:rPr>
        <w:t>. (...) S'ils sont au-dessous de ces objectifs de prescription, ils ont une pénalisation financière</w:t>
      </w:r>
      <w:r w:rsidRPr="00E91544">
        <w:rPr>
          <w:rFonts w:ascii="Times New Roman" w:hAnsi="Times New Roman"/>
          <w:color w:val="000000"/>
          <w:sz w:val="28"/>
        </w:rPr>
        <w:t xml:space="preserve">", avait indiqué Pascal Brière, président du </w:t>
      </w:r>
      <w:r w:rsidRPr="00E91544">
        <w:rPr>
          <w:rStyle w:val="lev"/>
          <w:rFonts w:ascii="Times New Roman" w:hAnsi="Times New Roman"/>
          <w:color w:val="000000"/>
          <w:sz w:val="28"/>
        </w:rPr>
        <w:t>Gemme</w:t>
      </w:r>
      <w:r w:rsidRPr="00E91544">
        <w:rPr>
          <w:rFonts w:ascii="Times New Roman" w:hAnsi="Times New Roman"/>
          <w:color w:val="000000"/>
          <w:sz w:val="28"/>
        </w:rPr>
        <w:t xml:space="preserve"> (Générique, même médicament), dans une interview. Des propos qui font bondir la Confédération des syndicats médicaux français (</w:t>
      </w:r>
      <w:r w:rsidRPr="00E91544">
        <w:rPr>
          <w:rStyle w:val="lev"/>
          <w:rFonts w:ascii="Times New Roman" w:hAnsi="Times New Roman"/>
          <w:color w:val="000000"/>
          <w:sz w:val="28"/>
        </w:rPr>
        <w:t>CSMF</w:t>
      </w:r>
      <w:r w:rsidRPr="00E91544">
        <w:rPr>
          <w:rFonts w:ascii="Times New Roman" w:hAnsi="Times New Roman"/>
          <w:color w:val="000000"/>
          <w:sz w:val="28"/>
        </w:rPr>
        <w:t>): "</w:t>
      </w:r>
      <w:r w:rsidRPr="00E91544">
        <w:rPr>
          <w:rFonts w:ascii="Times New Roman" w:hAnsi="Times New Roman"/>
          <w:i/>
          <w:color w:val="000000"/>
          <w:sz w:val="28"/>
        </w:rPr>
        <w:t>les médecins libéraux ne s</w:t>
      </w:r>
      <w:r w:rsidRPr="00E91544">
        <w:rPr>
          <w:rFonts w:ascii="Times New Roman" w:hAnsi="Times New Roman"/>
          <w:i/>
          <w:color w:val="000000"/>
          <w:sz w:val="28"/>
        </w:rPr>
        <w:t>e</w:t>
      </w:r>
      <w:r w:rsidRPr="00E91544">
        <w:rPr>
          <w:rFonts w:ascii="Times New Roman" w:hAnsi="Times New Roman"/>
          <w:i/>
          <w:color w:val="000000"/>
          <w:sz w:val="28"/>
        </w:rPr>
        <w:t>ront pas les commerciaux des industriels du Gemme, pas plus qu'ils ne sont ceux des autres producteurs de médicaments</w:t>
      </w:r>
      <w:r w:rsidRPr="00E91544">
        <w:rPr>
          <w:rFonts w:ascii="Times New Roman" w:hAnsi="Times New Roman"/>
          <w:color w:val="000000"/>
          <w:sz w:val="28"/>
        </w:rPr>
        <w:t>", souligne-t-elle.</w:t>
      </w:r>
    </w:p>
    <w:p w:rsidR="00075C3F" w:rsidRPr="00E91544" w:rsidRDefault="00075C3F" w:rsidP="00075C3F">
      <w:pPr>
        <w:pStyle w:val="NormalWeb"/>
        <w:spacing w:beforeLines="0" w:before="120" w:afterLines="0" w:after="120"/>
        <w:ind w:firstLine="360"/>
        <w:jc w:val="both"/>
        <w:rPr>
          <w:rFonts w:ascii="Times New Roman" w:hAnsi="Times New Roman"/>
          <w:sz w:val="28"/>
        </w:rPr>
      </w:pPr>
    </w:p>
    <w:p w:rsidR="00075C3F" w:rsidRPr="00E91544" w:rsidRDefault="00075C3F" w:rsidP="00075C3F">
      <w:pPr>
        <w:spacing w:before="120" w:after="120"/>
        <w:jc w:val="both"/>
        <w:rPr>
          <w:i/>
          <w:szCs w:val="28"/>
        </w:rPr>
      </w:pPr>
      <w:r w:rsidRPr="00E91544">
        <w:rPr>
          <w:bCs/>
          <w:i/>
          <w:szCs w:val="28"/>
        </w:rPr>
        <w:t>Les médecins abusant de la mention "non substituable" bientôt sanctionnés</w:t>
      </w:r>
    </w:p>
    <w:p w:rsidR="00075C3F" w:rsidRPr="00E91544" w:rsidRDefault="00075C3F" w:rsidP="00075C3F">
      <w:pPr>
        <w:spacing w:before="120" w:after="120"/>
        <w:jc w:val="both"/>
        <w:rPr>
          <w:szCs w:val="24"/>
        </w:rPr>
      </w:pPr>
      <w:r w:rsidRPr="00E91544">
        <w:rPr>
          <w:color w:val="000000"/>
          <w:szCs w:val="24"/>
        </w:rPr>
        <w:t>Afin d'économiser 10 milliards d'€ sur les dépenses de santé d'ici à 2017, le gouvernement entend notamment développer la substitution générique. Le directeur de l'assurance-maladie, Frédéric van Roeke</w:t>
      </w:r>
      <w:r w:rsidRPr="00E91544">
        <w:rPr>
          <w:color w:val="000000"/>
          <w:szCs w:val="24"/>
        </w:rPr>
        <w:t>g</w:t>
      </w:r>
      <w:r w:rsidRPr="00E91544">
        <w:rPr>
          <w:color w:val="000000"/>
          <w:szCs w:val="24"/>
        </w:rPr>
        <w:t>hem, a indiqué mardi qu'il lancera aux 2e et 3 e trimestres "une ca</w:t>
      </w:r>
      <w:r w:rsidRPr="00E91544">
        <w:rPr>
          <w:color w:val="000000"/>
          <w:szCs w:val="24"/>
        </w:rPr>
        <w:t>m</w:t>
      </w:r>
      <w:r w:rsidRPr="00E91544">
        <w:rPr>
          <w:color w:val="000000"/>
          <w:szCs w:val="24"/>
        </w:rPr>
        <w:t>pagne ciblée pour identifier les utilisations atypiques de la mention 'non substituable'" sur les ordonnances des médecins</w:t>
      </w:r>
      <w:r w:rsidRPr="00E91544">
        <w:rPr>
          <w:i/>
          <w:iCs/>
          <w:color w:val="000000"/>
          <w:szCs w:val="24"/>
        </w:rPr>
        <w:t>.</w:t>
      </w:r>
      <w:r w:rsidRPr="00E91544">
        <w:rPr>
          <w:color w:val="000000"/>
          <w:szCs w:val="24"/>
        </w:rPr>
        <w:t xml:space="preserve"> </w:t>
      </w:r>
      <w:r w:rsidRPr="00E91544">
        <w:rPr>
          <w:b/>
          <w:bCs/>
          <w:color w:val="000000"/>
          <w:szCs w:val="24"/>
        </w:rPr>
        <w:t>Les "quelques centaines de prescripteurs" y ayant recours systématiquement ou presque pourraient faire l'objet de "sanctions financières" dès le "4e trimestre".</w:t>
      </w:r>
      <w:r w:rsidRPr="00E91544">
        <w:rPr>
          <w:color w:val="000000"/>
          <w:szCs w:val="24"/>
        </w:rPr>
        <w:t xml:space="preserve"> Une mesure qui n'est pas du goût des principaux int</w:t>
      </w:r>
      <w:r w:rsidRPr="00E91544">
        <w:rPr>
          <w:color w:val="000000"/>
          <w:szCs w:val="24"/>
        </w:rPr>
        <w:t>é</w:t>
      </w:r>
      <w:r w:rsidRPr="00E91544">
        <w:rPr>
          <w:color w:val="000000"/>
          <w:szCs w:val="24"/>
        </w:rPr>
        <w:t>ressés. "</w:t>
      </w:r>
      <w:r w:rsidRPr="00E91544">
        <w:rPr>
          <w:i/>
          <w:color w:val="000000"/>
          <w:szCs w:val="24"/>
        </w:rPr>
        <w:t>L'assurance-maladie ne doit pas s'immiscer dans la prescri</w:t>
      </w:r>
      <w:r w:rsidRPr="00E91544">
        <w:rPr>
          <w:i/>
          <w:color w:val="000000"/>
          <w:szCs w:val="24"/>
        </w:rPr>
        <w:t>p</w:t>
      </w:r>
      <w:r w:rsidRPr="00E91544">
        <w:rPr>
          <w:i/>
          <w:color w:val="000000"/>
          <w:szCs w:val="24"/>
        </w:rPr>
        <w:t>tion du médecin. Il faudra bien vérifier chaque cas visé, car je me m</w:t>
      </w:r>
      <w:r w:rsidRPr="00E91544">
        <w:rPr>
          <w:i/>
          <w:color w:val="000000"/>
          <w:szCs w:val="24"/>
        </w:rPr>
        <w:t>é</w:t>
      </w:r>
      <w:r w:rsidRPr="00E91544">
        <w:rPr>
          <w:i/>
          <w:color w:val="000000"/>
          <w:szCs w:val="24"/>
        </w:rPr>
        <w:t>fie des délits statistiques</w:t>
      </w:r>
      <w:r w:rsidRPr="00E91544">
        <w:rPr>
          <w:color w:val="000000"/>
          <w:szCs w:val="24"/>
        </w:rPr>
        <w:t>", réagit Jean-Paul Ortiz, président de la Confédération des syndicats médicaux français (CSMF) ». </w:t>
      </w:r>
    </w:p>
    <w:p w:rsidR="00075C3F" w:rsidRPr="00E91544" w:rsidRDefault="00075C3F" w:rsidP="00075C3F">
      <w:pPr>
        <w:spacing w:before="120" w:after="120"/>
        <w:jc w:val="both"/>
        <w:rPr>
          <w:szCs w:val="24"/>
        </w:rPr>
      </w:pPr>
    </w:p>
    <w:p w:rsidR="00075C3F" w:rsidRPr="00E91544" w:rsidRDefault="00075C3F" w:rsidP="00075C3F">
      <w:pPr>
        <w:pStyle w:val="a"/>
      </w:pPr>
      <w:r w:rsidRPr="00E91544">
        <w:t>Mes remarques</w:t>
      </w:r>
    </w:p>
    <w:p w:rsidR="00075C3F"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Toutes ces informations qui demandent à être vérifiées quant à leurs suites m’ont à la fois écœuré et irrité, mais certainement pas su</w:t>
      </w:r>
      <w:r w:rsidRPr="00E91544">
        <w:rPr>
          <w:szCs w:val="24"/>
        </w:rPr>
        <w:t>r</w:t>
      </w:r>
      <w:r w:rsidRPr="00E91544">
        <w:rPr>
          <w:szCs w:val="24"/>
        </w:rPr>
        <w:t xml:space="preserve">pris. Depuis plusieurs décennies, les divers gouvernements traitent le problème de l’assurance maladie par le petit bout de la lorgnette. Les vrais problèmes sont connus. </w:t>
      </w:r>
    </w:p>
    <w:p w:rsidR="00075C3F" w:rsidRPr="00E91544" w:rsidRDefault="00075C3F" w:rsidP="00075C3F">
      <w:pPr>
        <w:spacing w:before="120" w:after="120"/>
        <w:jc w:val="both"/>
        <w:rPr>
          <w:szCs w:val="24"/>
        </w:rPr>
      </w:pPr>
      <w:r w:rsidRPr="00E91544">
        <w:rPr>
          <w:szCs w:val="24"/>
        </w:rPr>
        <w:t>Moins de cotisations sociales du fait du nombre important de d</w:t>
      </w:r>
      <w:r w:rsidRPr="00E91544">
        <w:rPr>
          <w:szCs w:val="24"/>
        </w:rPr>
        <w:t>e</w:t>
      </w:r>
      <w:r w:rsidRPr="00E91544">
        <w:rPr>
          <w:szCs w:val="24"/>
        </w:rPr>
        <w:t>mandeurs d’emploi en France, inertie de tous les gouvernements sans exception depuis plus de 40 ans quant aux services publics et entrepr</w:t>
      </w:r>
      <w:r w:rsidRPr="00E91544">
        <w:rPr>
          <w:szCs w:val="24"/>
        </w:rPr>
        <w:t>i</w:t>
      </w:r>
      <w:r w:rsidRPr="00E91544">
        <w:rPr>
          <w:szCs w:val="24"/>
        </w:rPr>
        <w:t>ses privées qui se sont unilatéralement exonérés de verser la part p</w:t>
      </w:r>
      <w:r w:rsidRPr="00E91544">
        <w:rPr>
          <w:szCs w:val="24"/>
        </w:rPr>
        <w:t>a</w:t>
      </w:r>
      <w:r w:rsidRPr="00E91544">
        <w:rPr>
          <w:szCs w:val="24"/>
        </w:rPr>
        <w:t>tronale des cotisations de leurs agents et sal</w:t>
      </w:r>
      <w:r w:rsidRPr="00E91544">
        <w:rPr>
          <w:szCs w:val="24"/>
        </w:rPr>
        <w:t>a</w:t>
      </w:r>
      <w:r w:rsidRPr="00E91544">
        <w:rPr>
          <w:szCs w:val="24"/>
        </w:rPr>
        <w:t xml:space="preserve">riés. </w:t>
      </w:r>
    </w:p>
    <w:p w:rsidR="00075C3F" w:rsidRPr="00E91544" w:rsidRDefault="00075C3F" w:rsidP="00075C3F">
      <w:pPr>
        <w:spacing w:before="120" w:after="120"/>
        <w:jc w:val="both"/>
        <w:rPr>
          <w:szCs w:val="24"/>
        </w:rPr>
      </w:pPr>
      <w:r w:rsidRPr="00E91544">
        <w:rPr>
          <w:szCs w:val="24"/>
        </w:rPr>
        <w:t>S’ajoutent à cela une gabegie et un abus de biens sociaux quand il s’agit de lancer de grandes campagnes nationales pour des causes s</w:t>
      </w:r>
      <w:r w:rsidRPr="00E91544">
        <w:rPr>
          <w:szCs w:val="24"/>
        </w:rPr>
        <w:t>a</w:t>
      </w:r>
      <w:r w:rsidRPr="00E91544">
        <w:rPr>
          <w:szCs w:val="24"/>
        </w:rPr>
        <w:t>nitaires décrétées n</w:t>
      </w:r>
      <w:r w:rsidRPr="00E91544">
        <w:rPr>
          <w:szCs w:val="24"/>
        </w:rPr>
        <w:t>a</w:t>
      </w:r>
      <w:r w:rsidRPr="00E91544">
        <w:rPr>
          <w:szCs w:val="24"/>
        </w:rPr>
        <w:t>tionales et prioritaires au hasard des avatars privés de l’entourage de très hauts fonctionnaires, ainsi en est-il pour la m</w:t>
      </w:r>
      <w:r w:rsidRPr="00E91544">
        <w:rPr>
          <w:szCs w:val="24"/>
        </w:rPr>
        <w:t>a</w:t>
      </w:r>
      <w:r w:rsidRPr="00E91544">
        <w:rPr>
          <w:szCs w:val="24"/>
        </w:rPr>
        <w:t xml:space="preserve">ladie d’Alzheimer, le Sida, le cancer… Des sommes considérables sont allouées </w:t>
      </w:r>
      <w:r w:rsidRPr="00E91544">
        <w:rPr>
          <w:b/>
          <w:szCs w:val="24"/>
        </w:rPr>
        <w:t>non aux soins</w:t>
      </w:r>
      <w:r w:rsidRPr="00E91544">
        <w:rPr>
          <w:szCs w:val="24"/>
        </w:rPr>
        <w:t xml:space="preserve"> mais à des </w:t>
      </w:r>
      <w:r w:rsidRPr="00E91544">
        <w:rPr>
          <w:b/>
          <w:szCs w:val="24"/>
        </w:rPr>
        <w:t>réunions</w:t>
      </w:r>
      <w:r w:rsidRPr="00E91544">
        <w:rPr>
          <w:szCs w:val="24"/>
        </w:rPr>
        <w:t xml:space="preserve"> aussi stériles qu’affligeantes dans leur contenu (mais ont-elles un contenu ?)</w:t>
      </w:r>
    </w:p>
    <w:p w:rsidR="00075C3F" w:rsidRPr="00E91544" w:rsidRDefault="00075C3F" w:rsidP="00075C3F">
      <w:pPr>
        <w:spacing w:before="120" w:after="120"/>
        <w:jc w:val="both"/>
        <w:rPr>
          <w:szCs w:val="24"/>
        </w:rPr>
      </w:pPr>
      <w:r w:rsidRPr="00E91544">
        <w:rPr>
          <w:szCs w:val="24"/>
        </w:rPr>
        <w:t>Enfin, les divers ministres, directeurs généraux de la santé publ</w:t>
      </w:r>
      <w:r w:rsidRPr="00E91544">
        <w:rPr>
          <w:szCs w:val="24"/>
        </w:rPr>
        <w:t>i</w:t>
      </w:r>
      <w:r w:rsidRPr="00E91544">
        <w:rPr>
          <w:szCs w:val="24"/>
        </w:rPr>
        <w:t>que se sont échinés à culpabiliser les patients, les soignants tous az</w:t>
      </w:r>
      <w:r w:rsidRPr="00E91544">
        <w:rPr>
          <w:szCs w:val="24"/>
        </w:rPr>
        <w:t>i</w:t>
      </w:r>
      <w:r w:rsidRPr="00E91544">
        <w:rPr>
          <w:szCs w:val="24"/>
        </w:rPr>
        <w:t>muts et cherchent à opp</w:t>
      </w:r>
      <w:r w:rsidRPr="00E91544">
        <w:rPr>
          <w:szCs w:val="24"/>
        </w:rPr>
        <w:t>o</w:t>
      </w:r>
      <w:r w:rsidRPr="00E91544">
        <w:rPr>
          <w:szCs w:val="24"/>
        </w:rPr>
        <w:t>ser ceux-ci entre eux à l’aide de promesses de ristournes fiscales ou de menaces de sanctions financières si ces mêmes soignants n’ont pas le petit doigt sur la co</w:t>
      </w:r>
      <w:r w:rsidRPr="00E91544">
        <w:rPr>
          <w:szCs w:val="24"/>
        </w:rPr>
        <w:t>u</w:t>
      </w:r>
      <w:r w:rsidRPr="00E91544">
        <w:rPr>
          <w:szCs w:val="24"/>
        </w:rPr>
        <w:t xml:space="preserve">ture du pantalon et n’obéissent pas comme de « bon petits soldats » confrontés aux ordres ministériels. </w:t>
      </w:r>
    </w:p>
    <w:p w:rsidR="00075C3F" w:rsidRPr="00E91544" w:rsidRDefault="00075C3F" w:rsidP="00075C3F">
      <w:pPr>
        <w:spacing w:before="120" w:after="120"/>
        <w:jc w:val="both"/>
        <w:rPr>
          <w:szCs w:val="24"/>
        </w:rPr>
      </w:pPr>
      <w:r w:rsidRPr="00E91544">
        <w:rPr>
          <w:szCs w:val="24"/>
        </w:rPr>
        <w:t xml:space="preserve">L’administration de la santé est souvent ubuesque et des scenarii cocasses sont dignes du célèbre </w:t>
      </w:r>
      <w:r w:rsidRPr="00E91544">
        <w:rPr>
          <w:i/>
          <w:szCs w:val="24"/>
        </w:rPr>
        <w:t>Clochemerle</w:t>
      </w:r>
      <w:r w:rsidRPr="00E91544">
        <w:rPr>
          <w:szCs w:val="24"/>
        </w:rPr>
        <w:t xml:space="preserve"> de Gabriel Chevallier. </w:t>
      </w:r>
    </w:p>
    <w:p w:rsidR="00075C3F" w:rsidRPr="00E91544" w:rsidRDefault="00075C3F" w:rsidP="00075C3F">
      <w:pPr>
        <w:spacing w:before="120" w:after="120"/>
        <w:jc w:val="both"/>
        <w:rPr>
          <w:szCs w:val="24"/>
        </w:rPr>
      </w:pPr>
      <w:r w:rsidRPr="00E91544">
        <w:rPr>
          <w:szCs w:val="24"/>
        </w:rPr>
        <w:t>Alors que j’étais médecin-chef dans un établissement mutualiste accueillant des épileptiques, déficients intellectuels, moteurs et sens</w:t>
      </w:r>
      <w:r w:rsidRPr="00E91544">
        <w:rPr>
          <w:szCs w:val="24"/>
        </w:rPr>
        <w:t>o</w:t>
      </w:r>
      <w:r w:rsidRPr="00E91544">
        <w:rPr>
          <w:szCs w:val="24"/>
        </w:rPr>
        <w:t>riels sévères dont de nombreux amblyopes qui cassaient fréquemment leurs lunettes, j’eus l’idée de renouveler moi-même les prescriptions, bien qu’étant psychiatre, le but étant de faire des économies de tran</w:t>
      </w:r>
      <w:r w:rsidRPr="00E91544">
        <w:rPr>
          <w:szCs w:val="24"/>
        </w:rPr>
        <w:t>s</w:t>
      </w:r>
      <w:r w:rsidRPr="00E91544">
        <w:rPr>
          <w:szCs w:val="24"/>
        </w:rPr>
        <w:t>port et de consultations. Je reçus un courrier assassin du médecin conseil local m’enjoignant de faire ‘</w:t>
      </w:r>
      <w:r w:rsidRPr="00E91544">
        <w:rPr>
          <w:i/>
          <w:szCs w:val="24"/>
        </w:rPr>
        <w:t>renouveler les lunettes cassées par un ophtalmologue seul habilité pour cela</w:t>
      </w:r>
      <w:r w:rsidRPr="00E91544">
        <w:rPr>
          <w:szCs w:val="24"/>
        </w:rPr>
        <w:t>.’ J’obtempérai et fis transporter les nombreux patients concernés par ambulance au service hospitalier le plus proche. Le coût fut si exorbitant que le même m</w:t>
      </w:r>
      <w:r w:rsidRPr="00E91544">
        <w:rPr>
          <w:szCs w:val="24"/>
        </w:rPr>
        <w:t>é</w:t>
      </w:r>
      <w:r w:rsidRPr="00E91544">
        <w:rPr>
          <w:szCs w:val="24"/>
        </w:rPr>
        <w:t>decin m’appela au bout de quelques mois pour me demander de rev</w:t>
      </w:r>
      <w:r w:rsidRPr="00E91544">
        <w:rPr>
          <w:szCs w:val="24"/>
        </w:rPr>
        <w:t>e</w:t>
      </w:r>
      <w:r w:rsidRPr="00E91544">
        <w:rPr>
          <w:szCs w:val="24"/>
        </w:rPr>
        <w:t>nir aux pratiques antérieures, c’est-à-dire rédiger moi-même les r</w:t>
      </w:r>
      <w:r w:rsidRPr="00E91544">
        <w:rPr>
          <w:szCs w:val="24"/>
        </w:rPr>
        <w:t>e</w:t>
      </w:r>
      <w:r w:rsidRPr="00E91544">
        <w:rPr>
          <w:szCs w:val="24"/>
        </w:rPr>
        <w:t>nouvellements. Je dis au médecin conseil « </w:t>
      </w:r>
      <w:r w:rsidRPr="00E91544">
        <w:rPr>
          <w:i/>
          <w:szCs w:val="24"/>
        </w:rPr>
        <w:t>Surtout pas, mon cher confrère, vous n’y pensez pas, je ne suis que psychiatre à exercice e</w:t>
      </w:r>
      <w:r w:rsidRPr="00E91544">
        <w:rPr>
          <w:i/>
          <w:szCs w:val="24"/>
        </w:rPr>
        <w:t>x</w:t>
      </w:r>
      <w:r w:rsidRPr="00E91544">
        <w:rPr>
          <w:i/>
          <w:szCs w:val="24"/>
        </w:rPr>
        <w:t>clusif, je n’ai aucun droit de prescrire des lunettes, comme vous me l’avez fait remarquer vous-même,…</w:t>
      </w:r>
      <w:r w:rsidRPr="00E91544">
        <w:rPr>
          <w:szCs w:val="24"/>
        </w:rPr>
        <w:t xml:space="preserve"> »… </w:t>
      </w:r>
    </w:p>
    <w:p w:rsidR="00075C3F" w:rsidRPr="00E91544" w:rsidRDefault="00075C3F" w:rsidP="00075C3F">
      <w:pPr>
        <w:spacing w:before="120" w:after="120"/>
        <w:jc w:val="both"/>
        <w:rPr>
          <w:szCs w:val="24"/>
        </w:rPr>
      </w:pPr>
      <w:r w:rsidRPr="00E91544">
        <w:rPr>
          <w:szCs w:val="24"/>
        </w:rPr>
        <w:t>Les aberrations les plus criantes proviennent des plus hauts respo</w:t>
      </w:r>
      <w:r w:rsidRPr="00E91544">
        <w:rPr>
          <w:szCs w:val="24"/>
        </w:rPr>
        <w:t>n</w:t>
      </w:r>
      <w:r w:rsidRPr="00E91544">
        <w:rPr>
          <w:szCs w:val="24"/>
        </w:rPr>
        <w:t>sables (mais le sont-ils vraiment ?). Rappelons-nous des doses cons</w:t>
      </w:r>
      <w:r w:rsidRPr="00E91544">
        <w:rPr>
          <w:szCs w:val="24"/>
        </w:rPr>
        <w:t>i</w:t>
      </w:r>
      <w:r w:rsidRPr="00E91544">
        <w:rPr>
          <w:szCs w:val="24"/>
        </w:rPr>
        <w:t>dérables de vaccin anti grippal non utilisées qui ont pourtant engraissé au moins trois firmes pharmaceutiques qui étaient loin d’être indige</w:t>
      </w:r>
      <w:r w:rsidRPr="00E91544">
        <w:rPr>
          <w:szCs w:val="24"/>
        </w:rPr>
        <w:t>n</w:t>
      </w:r>
      <w:r w:rsidRPr="00E91544">
        <w:rPr>
          <w:szCs w:val="24"/>
        </w:rPr>
        <w:t xml:space="preserve">tes ou nécessiteuses… Citons les situations aberrantes d’établissements en zone rurale disposant d’équipements fort coûteux parce que le maire, président du conseil d’administration de droit de l’hôpital connaissait bien le député qui pouvait faire pression sur tel haut responsable au ministère de la santé et obtenir une autorisation improbable… </w:t>
      </w:r>
    </w:p>
    <w:p w:rsidR="00075C3F" w:rsidRPr="00E91544" w:rsidRDefault="00075C3F" w:rsidP="00075C3F">
      <w:pPr>
        <w:spacing w:before="120" w:after="120"/>
        <w:jc w:val="both"/>
        <w:rPr>
          <w:szCs w:val="24"/>
        </w:rPr>
      </w:pPr>
      <w:r w:rsidRPr="00E91544">
        <w:rPr>
          <w:szCs w:val="24"/>
        </w:rPr>
        <w:t>Les médecins, pharmaciens et autres ‘acteurs de la santé’ qui se prêtent aux manipulations perverses d’une administration sont selon moi indignes de cont</w:t>
      </w:r>
      <w:r w:rsidRPr="00E91544">
        <w:rPr>
          <w:szCs w:val="24"/>
        </w:rPr>
        <w:t>i</w:t>
      </w:r>
      <w:r w:rsidRPr="00E91544">
        <w:rPr>
          <w:szCs w:val="24"/>
        </w:rPr>
        <w:t xml:space="preserve">nuer à délivrer des soins et prétendre soigner des malades, alors qu’ils ne sont que les relais larvaires d’un pouvoir… Au cours d’une triste époque ─ qui au fond n’est pas si lointaine ─, cela s’appelait la </w:t>
      </w:r>
      <w:r w:rsidRPr="00E91544">
        <w:rPr>
          <w:b/>
          <w:i/>
          <w:szCs w:val="24"/>
        </w:rPr>
        <w:t>collaboration</w:t>
      </w:r>
      <w:r w:rsidRPr="00E91544">
        <w:rPr>
          <w:szCs w:val="24"/>
        </w:rPr>
        <w:t xml:space="preserve"> avec toute la connotation nauséabonde que cela comporte. </w:t>
      </w:r>
    </w:p>
    <w:p w:rsidR="00075C3F" w:rsidRPr="00E91544" w:rsidRDefault="00075C3F" w:rsidP="00075C3F">
      <w:pPr>
        <w:spacing w:before="120" w:after="120"/>
        <w:jc w:val="both"/>
        <w:rPr>
          <w:szCs w:val="24"/>
        </w:rPr>
      </w:pPr>
      <w:r w:rsidRPr="00E91544">
        <w:rPr>
          <w:szCs w:val="24"/>
        </w:rPr>
        <w:t>Les médecins en particulier ont choisi cette profession pour la pl</w:t>
      </w:r>
      <w:r w:rsidRPr="00E91544">
        <w:rPr>
          <w:szCs w:val="24"/>
        </w:rPr>
        <w:t>u</w:t>
      </w:r>
      <w:r w:rsidRPr="00E91544">
        <w:rPr>
          <w:szCs w:val="24"/>
        </w:rPr>
        <w:t>part parce qu’elle permettait (j’utilise à dessein l’imparfait de l’indicatif) d’exercer un métier dans lequel la part de l’humain était prépondérante. De plus, chaque cas est sing</w:t>
      </w:r>
      <w:r w:rsidRPr="00E91544">
        <w:rPr>
          <w:szCs w:val="24"/>
        </w:rPr>
        <w:t>u</w:t>
      </w:r>
      <w:r w:rsidRPr="00E91544">
        <w:rPr>
          <w:szCs w:val="24"/>
        </w:rPr>
        <w:t>lier et aucun ordinateur au monde, aussi puissant soit-il, ne peut remplacer l’examen clinique tel qu’il était pratiqué avant l’invasion aberrante et inflationni</w:t>
      </w:r>
      <w:r w:rsidRPr="00E91544">
        <w:rPr>
          <w:szCs w:val="24"/>
        </w:rPr>
        <w:t>s</w:t>
      </w:r>
      <w:r w:rsidRPr="00E91544">
        <w:rPr>
          <w:szCs w:val="24"/>
        </w:rPr>
        <w:t>te des examens complémentaires radiologiques, biologiques et autres. Le sens clinique voulait dire quelque chose, le temps pris pour examiner un patient aussi. Si l’on ne fait que prescrire à tout bout de champ et sans raison valable ce type d’examens, le patient n’est plus qu’un « machin biologique » dont le nom même a disparu puisque seul le numéro INSEE compte. En concluant des accords avec les caisses de sécurité sociale, les médecins sont devenus les salariés de cette pie</w:t>
      </w:r>
      <w:r w:rsidRPr="00E91544">
        <w:rPr>
          <w:szCs w:val="24"/>
        </w:rPr>
        <w:t>u</w:t>
      </w:r>
      <w:r w:rsidRPr="00E91544">
        <w:rPr>
          <w:szCs w:val="24"/>
        </w:rPr>
        <w:t xml:space="preserve">vre… Il y aurait actuellement une accélération des </w:t>
      </w:r>
      <w:r w:rsidRPr="00E91544">
        <w:rPr>
          <w:i/>
          <w:szCs w:val="24"/>
        </w:rPr>
        <w:t>déconventionn</w:t>
      </w:r>
      <w:r w:rsidRPr="00E91544">
        <w:rPr>
          <w:i/>
          <w:szCs w:val="24"/>
        </w:rPr>
        <w:t>e</w:t>
      </w:r>
      <w:r w:rsidRPr="00E91544">
        <w:rPr>
          <w:i/>
          <w:szCs w:val="24"/>
        </w:rPr>
        <w:t>ments</w:t>
      </w:r>
      <w:r w:rsidRPr="00E91544">
        <w:rPr>
          <w:szCs w:val="24"/>
        </w:rPr>
        <w:t xml:space="preserve">, mais nous aboutirons non à une médecine à deux vitesses, mais peut-être à trois ou quatre vitesses et là encore, le fait d’avoir des moyens financiers conséquents ou pas fera la différence… </w:t>
      </w:r>
    </w:p>
    <w:p w:rsidR="00075C3F" w:rsidRPr="00E91544" w:rsidRDefault="00075C3F" w:rsidP="00075C3F">
      <w:pPr>
        <w:spacing w:before="120" w:after="120"/>
        <w:jc w:val="both"/>
        <w:rPr>
          <w:szCs w:val="24"/>
        </w:rPr>
      </w:pPr>
      <w:r w:rsidRPr="00E91544">
        <w:rPr>
          <w:szCs w:val="24"/>
        </w:rPr>
        <w:t>Une vision strictement comptable ─ car il ne s’agit que de cela ─ en matière de santé n’est pas acceptable. Plus qu’une aberration de gestion, c’est une FA</w:t>
      </w:r>
      <w:r w:rsidRPr="00E91544">
        <w:rPr>
          <w:szCs w:val="24"/>
        </w:rPr>
        <w:t>U</w:t>
      </w:r>
      <w:r w:rsidRPr="00E91544">
        <w:rPr>
          <w:szCs w:val="24"/>
        </w:rPr>
        <w:t>TE ! Il y a pourtant des solutions simples qu’avait envisagées le rapporteur de la loi créant la sécurité sociale : il faut absolument garantir le « gros risque » et ne pas couvrir les dépe</w:t>
      </w:r>
      <w:r w:rsidRPr="00E91544">
        <w:rPr>
          <w:szCs w:val="24"/>
        </w:rPr>
        <w:t>n</w:t>
      </w:r>
      <w:r w:rsidRPr="00E91544">
        <w:rPr>
          <w:szCs w:val="24"/>
        </w:rPr>
        <w:t>ses mineures de santé. Mais encore faudra-t-il définir préc</w:t>
      </w:r>
      <w:r w:rsidRPr="00E91544">
        <w:rPr>
          <w:szCs w:val="24"/>
        </w:rPr>
        <w:t>i</w:t>
      </w:r>
      <w:r w:rsidRPr="00E91544">
        <w:rPr>
          <w:szCs w:val="24"/>
        </w:rPr>
        <w:t xml:space="preserve">sément et sérieusement le « gros risque ». </w:t>
      </w:r>
    </w:p>
    <w:p w:rsidR="00075C3F" w:rsidRPr="00E91544" w:rsidRDefault="00075C3F" w:rsidP="00075C3F">
      <w:pPr>
        <w:spacing w:before="120" w:after="120"/>
        <w:jc w:val="both"/>
        <w:rPr>
          <w:szCs w:val="24"/>
        </w:rPr>
      </w:pPr>
      <w:r w:rsidRPr="00E91544">
        <w:rPr>
          <w:szCs w:val="24"/>
        </w:rPr>
        <w:t>La médecine n’est pas une science exacte mais un « art » et le m</w:t>
      </w:r>
      <w:r w:rsidRPr="00E91544">
        <w:rPr>
          <w:szCs w:val="24"/>
        </w:rPr>
        <w:t>é</w:t>
      </w:r>
      <w:r w:rsidRPr="00E91544">
        <w:rPr>
          <w:szCs w:val="24"/>
        </w:rPr>
        <w:t xml:space="preserve">decin doit demeurer souverain dans ses décisions, les seuls comptes qu’il ait à rendre le sont auprès des patients dont il a la charge ! Les médecins d’aujourd’hui qui l’oublieraient ne seront plus ni dans l’art ni dans la science, mais deviendront de simples techniciens. </w:t>
      </w:r>
    </w:p>
    <w:p w:rsidR="00075C3F" w:rsidRDefault="00075C3F" w:rsidP="00075C3F">
      <w:pPr>
        <w:jc w:val="both"/>
        <w:rPr>
          <w:b/>
          <w:szCs w:val="44"/>
        </w:rPr>
      </w:pPr>
      <w:r>
        <w:rPr>
          <w:b/>
          <w:i/>
          <w:noProof/>
          <w:szCs w:val="16"/>
        </w:rPr>
        <w:br w:type="page"/>
      </w:r>
    </w:p>
    <w:p w:rsidR="00075C3F" w:rsidRDefault="00075C3F" w:rsidP="00075C3F">
      <w:pPr>
        <w:jc w:val="both"/>
      </w:pPr>
    </w:p>
    <w:p w:rsidR="00075C3F" w:rsidRDefault="00075C3F" w:rsidP="00075C3F">
      <w:pPr>
        <w:jc w:val="both"/>
      </w:pPr>
    </w:p>
    <w:p w:rsidR="00075C3F" w:rsidRPr="00A67973" w:rsidRDefault="00075C3F" w:rsidP="00075C3F">
      <w:pPr>
        <w:spacing w:after="120"/>
        <w:ind w:firstLine="0"/>
        <w:jc w:val="center"/>
        <w:rPr>
          <w:b/>
          <w:sz w:val="24"/>
        </w:rPr>
      </w:pPr>
      <w:bookmarkStart w:id="15" w:name="Aventuriers_chap_12"/>
      <w:r>
        <w:rPr>
          <w:b/>
          <w:sz w:val="24"/>
        </w:rPr>
        <w:t>Les Aventuriers de la Pensée Perdue.</w:t>
      </w:r>
    </w:p>
    <w:p w:rsidR="00075C3F" w:rsidRPr="00384B20" w:rsidRDefault="00075C3F" w:rsidP="00075C3F">
      <w:pPr>
        <w:pStyle w:val="Titreniveau1"/>
      </w:pPr>
      <w:r w:rsidRPr="00384B20">
        <w:t xml:space="preserve">Chapitre </w:t>
      </w:r>
      <w:r>
        <w:t>12</w:t>
      </w:r>
    </w:p>
    <w:p w:rsidR="00075C3F" w:rsidRPr="00E07116" w:rsidRDefault="00075C3F" w:rsidP="00075C3F">
      <w:pPr>
        <w:jc w:val="both"/>
        <w:rPr>
          <w:szCs w:val="36"/>
        </w:rPr>
      </w:pPr>
    </w:p>
    <w:p w:rsidR="00075C3F" w:rsidRPr="001F21A7" w:rsidRDefault="00075C3F" w:rsidP="00075C3F">
      <w:pPr>
        <w:pStyle w:val="Titreniveau2"/>
      </w:pPr>
      <w:r>
        <w:t>LA PENSÉE DÉTRUITE.</w:t>
      </w:r>
      <w:r>
        <w:br/>
        <w:t>ÉTATS MANIAQUES,</w:t>
      </w:r>
      <w:r>
        <w:br/>
        <w:t>SCHIZOPHRÉNIES</w:t>
      </w:r>
      <w:r>
        <w:br/>
        <w:t>ET DÉMENCES</w:t>
      </w:r>
    </w:p>
    <w:bookmarkEnd w:id="15"/>
    <w:p w:rsidR="00075C3F" w:rsidRDefault="00075C3F" w:rsidP="00075C3F">
      <w:pPr>
        <w:jc w:val="both"/>
        <w:rPr>
          <w:szCs w:val="36"/>
        </w:rPr>
      </w:pPr>
    </w:p>
    <w:p w:rsidR="00075C3F" w:rsidRDefault="00075C3F" w:rsidP="00075C3F">
      <w:pPr>
        <w:jc w:val="both"/>
      </w:pPr>
    </w:p>
    <w:p w:rsidR="00075C3F" w:rsidRDefault="00075C3F" w:rsidP="00075C3F">
      <w:pPr>
        <w:jc w:val="both"/>
      </w:pPr>
    </w:p>
    <w:p w:rsidR="00075C3F" w:rsidRPr="00E91544" w:rsidRDefault="00075C3F" w:rsidP="00075C3F">
      <w:pPr>
        <w:pStyle w:val="a"/>
      </w:pPr>
      <w:r w:rsidRPr="00E91544">
        <w:t>Préambule</w:t>
      </w:r>
    </w:p>
    <w:p w:rsidR="00075C3F" w:rsidRDefault="00075C3F" w:rsidP="00075C3F">
      <w:pPr>
        <w:jc w:val="both"/>
      </w:pPr>
    </w:p>
    <w:p w:rsidR="00075C3F" w:rsidRDefault="00075C3F" w:rsidP="00075C3F">
      <w:pPr>
        <w:jc w:val="both"/>
      </w:pPr>
    </w:p>
    <w:p w:rsidR="00075C3F" w:rsidRDefault="00075C3F" w:rsidP="00075C3F">
      <w:pPr>
        <w:ind w:right="90" w:firstLine="0"/>
        <w:jc w:val="both"/>
        <w:rPr>
          <w:sz w:val="20"/>
        </w:rPr>
      </w:pPr>
      <w:hyperlink w:anchor="tdm" w:history="1">
        <w:r>
          <w:rPr>
            <w:rStyle w:val="Lienhypertexte"/>
            <w:sz w:val="20"/>
          </w:rPr>
          <w:t>Retour à la table des matières</w:t>
        </w:r>
      </w:hyperlink>
    </w:p>
    <w:p w:rsidR="00075C3F" w:rsidRPr="00E91544" w:rsidRDefault="00075C3F" w:rsidP="00075C3F">
      <w:pPr>
        <w:pStyle w:val="Titre2"/>
        <w:spacing w:before="120" w:after="120"/>
        <w:ind w:firstLine="360"/>
        <w:jc w:val="both"/>
        <w:rPr>
          <w:rFonts w:ascii="Times New Roman" w:hAnsi="Times New Roman"/>
          <w:b/>
          <w:i/>
          <w:sz w:val="28"/>
          <w:szCs w:val="24"/>
        </w:rPr>
      </w:pPr>
      <w:r w:rsidRPr="00E91544">
        <w:rPr>
          <w:rFonts w:ascii="Times New Roman" w:hAnsi="Times New Roman"/>
          <w:b/>
          <w:i/>
          <w:sz w:val="28"/>
          <w:szCs w:val="24"/>
        </w:rPr>
        <w:t xml:space="preserve">Si, dans tout ce qui précède, le lecteur aura noté que dans la plupart des chapitres, il y avait une intentionnalité criante de la part de ceux qui musèlent, ignorent, détruisent, méprisent ou craignent la pensée, il existe également des situations où la pensée est soit court-circuitée, soit fortement altérée par des processus nommés ‘troubles bipolaires’ vite adoptés par des psychiatres du monde entier suivistes et disciples de Panurge ─, la dissolution schizophréniques de la pensée et les démences au sens médical et non populaire. </w:t>
      </w:r>
    </w:p>
    <w:p w:rsidR="00075C3F" w:rsidRPr="00E91544" w:rsidRDefault="00075C3F" w:rsidP="00075C3F">
      <w:pPr>
        <w:spacing w:before="120" w:after="120"/>
        <w:jc w:val="both"/>
        <w:rPr>
          <w:szCs w:val="24"/>
        </w:rPr>
      </w:pPr>
      <w:r w:rsidRPr="00E91544">
        <w:rPr>
          <w:szCs w:val="24"/>
        </w:rPr>
        <w:t xml:space="preserve">Plutôt qu’un long discours, j’ai estimé que des « instantanés » pris sur le vif il y a plusieurs années illustreraient bien mieux mon propos. </w:t>
      </w:r>
    </w:p>
    <w:p w:rsidR="00075C3F" w:rsidRPr="00E91544" w:rsidRDefault="00075C3F" w:rsidP="00075C3F">
      <w:pPr>
        <w:spacing w:before="120" w:after="120"/>
        <w:jc w:val="both"/>
        <w:rPr>
          <w:b/>
          <w:szCs w:val="28"/>
        </w:rPr>
      </w:pPr>
      <w:r>
        <w:rPr>
          <w:b/>
          <w:szCs w:val="28"/>
        </w:rPr>
        <w:br w:type="page"/>
      </w:r>
    </w:p>
    <w:p w:rsidR="00075C3F" w:rsidRPr="00E91544" w:rsidRDefault="00075C3F" w:rsidP="00075C3F">
      <w:pPr>
        <w:pStyle w:val="a"/>
      </w:pPr>
      <w:r w:rsidRPr="00E91544">
        <w:t>Histoire de Paul</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Sa famille me l’avait amené aux urgences de Sainte-Anne à Paris au cours du printemps de 1974, peu après l’élection de Valéry Giscard d’Estaing à la prés</w:t>
      </w:r>
      <w:r w:rsidRPr="00E91544">
        <w:rPr>
          <w:szCs w:val="24"/>
        </w:rPr>
        <w:t>i</w:t>
      </w:r>
      <w:r w:rsidRPr="00E91544">
        <w:rPr>
          <w:szCs w:val="24"/>
        </w:rPr>
        <w:t>dence de la République. Le fils et la belle-fille l’avaient déposé comme un vulga</w:t>
      </w:r>
      <w:r w:rsidRPr="00E91544">
        <w:rPr>
          <w:szCs w:val="24"/>
        </w:rPr>
        <w:t>i</w:t>
      </w:r>
      <w:r w:rsidRPr="00E91544">
        <w:rPr>
          <w:szCs w:val="24"/>
        </w:rPr>
        <w:t>re paquet à la consigne d’une gare, non sans me dire d’un air entendu et fort irrité qu’ils ne pouvaient plus garder ce « monstre » car il aurait eu des attouchements sur sa petite-fille âgée de 7 ans. Il ne s’appelait Paul que pour les besoins du récit, bien entendu. Agé alors de 62 ans, l’homme était petit, maigrichon, le dos voûté et des allures de « vieux », en tout cas son apparence le vieillissait considérabl</w:t>
      </w:r>
      <w:r w:rsidRPr="00E91544">
        <w:rPr>
          <w:szCs w:val="24"/>
        </w:rPr>
        <w:t>e</w:t>
      </w:r>
      <w:r w:rsidRPr="00E91544">
        <w:rPr>
          <w:szCs w:val="24"/>
        </w:rPr>
        <w:t>ment. Cependant, ce qui frappait le plus était sa « coiffure » en huron. En effet, seule une sorte de crête de cheveux « fleurissait » le sommet de son crâne. Il m’expliqua qu’il avait eu soudain envie (besoin ?) de se raser la tête et au cours de cette curie</w:t>
      </w:r>
      <w:r w:rsidRPr="00E91544">
        <w:rPr>
          <w:szCs w:val="24"/>
        </w:rPr>
        <w:t>u</w:t>
      </w:r>
      <w:r w:rsidRPr="00E91544">
        <w:rPr>
          <w:szCs w:val="24"/>
        </w:rPr>
        <w:t>se impulsion, il pensa aux gravures qu’il avait eu l’occasion de voir enfant sur les Indiens d’Amérique. L’allure des Hurons lui plaisant, il fit ce qu’il avait envie de faire. Il était calme, et parfois hilare en r</w:t>
      </w:r>
      <w:r w:rsidRPr="00E91544">
        <w:rPr>
          <w:szCs w:val="24"/>
        </w:rPr>
        <w:t>a</w:t>
      </w:r>
      <w:r w:rsidRPr="00E91544">
        <w:rPr>
          <w:szCs w:val="24"/>
        </w:rPr>
        <w:t>contant cette anecdote, ne mesurant pas absolument pas l’incongruité de son geste. Quant aux allégations familiales sur les attouchements mentionnés plus haut, il expliquait qu’il aimait beaucoup cet enfant, et qu’il ne lui avait caressé que les cheveux et qu’on exagérait… Il r</w:t>
      </w:r>
      <w:r w:rsidRPr="00E91544">
        <w:rPr>
          <w:szCs w:val="24"/>
        </w:rPr>
        <w:t>a</w:t>
      </w:r>
      <w:r w:rsidRPr="00E91544">
        <w:rPr>
          <w:szCs w:val="24"/>
        </w:rPr>
        <w:t xml:space="preserve">conta l’incident en s’esclaffant, toujours en décalage avec le récit. </w:t>
      </w:r>
    </w:p>
    <w:p w:rsidR="00075C3F" w:rsidRPr="00E91544" w:rsidRDefault="00075C3F" w:rsidP="00075C3F">
      <w:pPr>
        <w:spacing w:before="120" w:after="120"/>
        <w:jc w:val="both"/>
        <w:rPr>
          <w:szCs w:val="24"/>
        </w:rPr>
      </w:pPr>
      <w:r w:rsidRPr="00E91544">
        <w:rPr>
          <w:szCs w:val="24"/>
        </w:rPr>
        <w:t>Soudain, il me dit : « </w:t>
      </w:r>
      <w:r w:rsidRPr="00E91544">
        <w:rPr>
          <w:i/>
          <w:szCs w:val="24"/>
        </w:rPr>
        <w:t>Ah, Docteur, je vais vous raconter une bl</w:t>
      </w:r>
      <w:r w:rsidRPr="00E91544">
        <w:rPr>
          <w:i/>
          <w:szCs w:val="24"/>
        </w:rPr>
        <w:t>a</w:t>
      </w:r>
      <w:r w:rsidRPr="00E91544">
        <w:rPr>
          <w:i/>
          <w:szCs w:val="24"/>
        </w:rPr>
        <w:t>gue, mais une vraie qui m’est arrivée la semaine dernière. Je me b</w:t>
      </w:r>
      <w:r w:rsidRPr="00E91544">
        <w:rPr>
          <w:i/>
          <w:szCs w:val="24"/>
        </w:rPr>
        <w:t>a</w:t>
      </w:r>
      <w:r w:rsidRPr="00E91544">
        <w:rPr>
          <w:i/>
          <w:szCs w:val="24"/>
        </w:rPr>
        <w:t>lade beaucoup dans la capitale, j’aime bien flâner et voir les vitr</w:t>
      </w:r>
      <w:r w:rsidRPr="00E91544">
        <w:rPr>
          <w:i/>
          <w:szCs w:val="24"/>
        </w:rPr>
        <w:t>i</w:t>
      </w:r>
      <w:r w:rsidRPr="00E91544">
        <w:rPr>
          <w:i/>
          <w:szCs w:val="24"/>
        </w:rPr>
        <w:t>nes… L’autre jour, je fais semblant de faire des courses dans un Félix Potin du XV</w:t>
      </w:r>
      <w:r w:rsidRPr="00E91544">
        <w:rPr>
          <w:i/>
          <w:szCs w:val="24"/>
          <w:vertAlign w:val="superscript"/>
        </w:rPr>
        <w:t>e</w:t>
      </w:r>
      <w:r w:rsidRPr="00E91544">
        <w:rPr>
          <w:i/>
          <w:szCs w:val="24"/>
        </w:rPr>
        <w:t xml:space="preserve"> arrondissement, pas très loin de chez moi (mes enfants habitent chez moi pour me surveiller). J’ai eu envie de voler quelque chose… mais ils commencent à installer partout des caméras, alors je me suis dit qu’il fallait faire gaffe. J’ai volé un œuf que j’ai caché dans la pochette de ma chemise et je n’ai pas résisté en passant par la sortie sans achats à dire</w:t>
      </w:r>
      <w:r w:rsidRPr="00E91544">
        <w:rPr>
          <w:szCs w:val="24"/>
        </w:rPr>
        <w:t xml:space="preserve"> :’Je vous ai bien eu, je vous ai piqué un œuf’ </w:t>
      </w:r>
      <w:r w:rsidRPr="00E91544">
        <w:rPr>
          <w:i/>
          <w:szCs w:val="24"/>
        </w:rPr>
        <w:t xml:space="preserve">et je me suis donné une grande claque sur la poitrine, l’œuf a éclaté, j’ai aussi éclaté de rire et le patron a appelé la police qui m’a conduit aux urgences de l’hostau ». </w:t>
      </w:r>
      <w:r w:rsidRPr="00E91544">
        <w:rPr>
          <w:szCs w:val="24"/>
        </w:rPr>
        <w:t xml:space="preserve">Durant tout le récit, Paul était très excité, volubile, gesticulant, le visage animé de grimaces dignes de Louis de Funès ou de Sim. </w:t>
      </w:r>
    </w:p>
    <w:p w:rsidR="00075C3F" w:rsidRPr="00E91544" w:rsidRDefault="00075C3F" w:rsidP="00075C3F">
      <w:pPr>
        <w:spacing w:before="120" w:after="120"/>
        <w:jc w:val="both"/>
        <w:rPr>
          <w:szCs w:val="24"/>
        </w:rPr>
      </w:pPr>
      <w:r w:rsidRPr="00E91544">
        <w:rPr>
          <w:szCs w:val="24"/>
        </w:rPr>
        <w:t>Manifestement, Paul avait grand besoin de soins, d’une évaluation sérieuse de ses troubles et d’une tentative d’aide, bien que dans ce domaine, la marge de manœuvre fût étroite, Paul commençant un pr</w:t>
      </w:r>
      <w:r w:rsidRPr="00E91544">
        <w:rPr>
          <w:szCs w:val="24"/>
        </w:rPr>
        <w:t>o</w:t>
      </w:r>
      <w:r w:rsidRPr="00E91544">
        <w:rPr>
          <w:szCs w:val="24"/>
        </w:rPr>
        <w:t>cessus démentiel de type Alzhe</w:t>
      </w:r>
      <w:r w:rsidRPr="00E91544">
        <w:rPr>
          <w:szCs w:val="24"/>
        </w:rPr>
        <w:t>i</w:t>
      </w:r>
      <w:r w:rsidRPr="00E91544">
        <w:rPr>
          <w:szCs w:val="24"/>
        </w:rPr>
        <w:t xml:space="preserve">mer. S’ajoutait à cela le début d’une forte réticence familiale voire d’un rejet à l’égard de l’aïeul. Rendez-vous fut pris en neurologie et géronto-psychiatrie. Je ne l’ai jamais revu. </w:t>
      </w:r>
    </w:p>
    <w:p w:rsidR="00075C3F" w:rsidRPr="00E91544" w:rsidRDefault="00075C3F" w:rsidP="00075C3F">
      <w:pPr>
        <w:spacing w:before="120" w:after="120"/>
        <w:jc w:val="both"/>
        <w:rPr>
          <w:szCs w:val="24"/>
        </w:rPr>
      </w:pPr>
      <w:r w:rsidRPr="00E91544">
        <w:rPr>
          <w:szCs w:val="24"/>
        </w:rPr>
        <w:t>Je prends délibérément le risque de me répéter pour enfoncer le clou dans la cervelle des neurologues, gérontologues et psycho-gériatres. La maladie d’Alzheimer, déclarée cause nationale donnant lieu à de multiples colloques, cré</w:t>
      </w:r>
      <w:r w:rsidRPr="00E91544">
        <w:rPr>
          <w:szCs w:val="24"/>
        </w:rPr>
        <w:t>a</w:t>
      </w:r>
      <w:r w:rsidRPr="00E91544">
        <w:rPr>
          <w:szCs w:val="24"/>
        </w:rPr>
        <w:t>tion de lits et travaux de recherche, connaît de nos jours une approche totalement folle et démesurée liée d’une part aux pressions de l’industrie pharmaceutique qui veut rati</w:t>
      </w:r>
      <w:r w:rsidRPr="00E91544">
        <w:rPr>
          <w:szCs w:val="24"/>
        </w:rPr>
        <w:t>s</w:t>
      </w:r>
      <w:r w:rsidRPr="00E91544">
        <w:rPr>
          <w:szCs w:val="24"/>
        </w:rPr>
        <w:t>ser large pour ses produits souvent toxiques et peu ou pas efficaces dans l’authentique maladie d’Alzheimer et totalement inutiles dans les démences sén</w:t>
      </w:r>
      <w:r w:rsidRPr="00E91544">
        <w:rPr>
          <w:szCs w:val="24"/>
        </w:rPr>
        <w:t>i</w:t>
      </w:r>
      <w:r w:rsidRPr="00E91544">
        <w:rPr>
          <w:szCs w:val="24"/>
        </w:rPr>
        <w:t>les. Par une extension fâcheuse de la part des praticiens, la dénomination « type Alzheimer » est devenue « Alzheimer » tout court alors que la maladie décrite par Aloïs Alzheimer concernait des personnes âgées de 55 à 65 ans en moyenne. Or, de nos jours, toute personne du IV</w:t>
      </w:r>
      <w:r w:rsidRPr="00E91544">
        <w:rPr>
          <w:szCs w:val="24"/>
          <w:vertAlign w:val="superscript"/>
        </w:rPr>
        <w:t>e</w:t>
      </w:r>
      <w:r w:rsidRPr="00E91544">
        <w:rPr>
          <w:szCs w:val="24"/>
        </w:rPr>
        <w:t xml:space="preserve"> âge qui présente quelques troubles des condu</w:t>
      </w:r>
      <w:r w:rsidRPr="00E91544">
        <w:rPr>
          <w:szCs w:val="24"/>
        </w:rPr>
        <w:t>i</w:t>
      </w:r>
      <w:r w:rsidRPr="00E91544">
        <w:rPr>
          <w:szCs w:val="24"/>
        </w:rPr>
        <w:t xml:space="preserve">tes, du jugement et de la mémoire est abusivement cataloguée </w:t>
      </w:r>
      <w:r w:rsidRPr="00E91544">
        <w:rPr>
          <w:i/>
          <w:szCs w:val="24"/>
        </w:rPr>
        <w:t>Alzheimer</w:t>
      </w:r>
      <w:r w:rsidRPr="00E91544">
        <w:rPr>
          <w:szCs w:val="24"/>
        </w:rPr>
        <w:t xml:space="preserve">, d’où le chiffre aberrant fourni par les pouvoirs publics estimant à près de 800 000 ou un million  de personnes l’impact de la maladie. </w:t>
      </w:r>
    </w:p>
    <w:p w:rsidR="00075C3F" w:rsidRPr="00E91544" w:rsidRDefault="00075C3F" w:rsidP="00075C3F">
      <w:pPr>
        <w:spacing w:before="120" w:after="120"/>
        <w:jc w:val="both"/>
        <w:rPr>
          <w:szCs w:val="24"/>
        </w:rPr>
      </w:pPr>
      <w:r w:rsidRPr="00E91544">
        <w:rPr>
          <w:szCs w:val="24"/>
        </w:rPr>
        <w:t>D’autre part, certains soignants et assimilés ne jurent que par des échelles d’évaluation des troubles cognitifs, dont la trop utilisée et tristement célèbre MMS (pour ma part, je préfère les granules non médicamenteux et chocolatés du même nom !). De nombreuses offic</w:t>
      </w:r>
      <w:r w:rsidRPr="00E91544">
        <w:rPr>
          <w:szCs w:val="24"/>
        </w:rPr>
        <w:t>i</w:t>
      </w:r>
      <w:r w:rsidRPr="00E91544">
        <w:rPr>
          <w:szCs w:val="24"/>
        </w:rPr>
        <w:t>nes ont également vu le jour… Décidément, le « marché du vieux » est bien juteux ! J’avais dit publiquement, lors d’un congrès intern</w:t>
      </w:r>
      <w:r w:rsidRPr="00E91544">
        <w:rPr>
          <w:szCs w:val="24"/>
        </w:rPr>
        <w:t>a</w:t>
      </w:r>
      <w:r w:rsidRPr="00E91544">
        <w:rPr>
          <w:szCs w:val="24"/>
        </w:rPr>
        <w:t>tional, à un chercheur d’un CHU parisien ─ ne parlant que d’échelles ─ que nous n’étions pas des quincaillers et que la clinique devait to</w:t>
      </w:r>
      <w:r w:rsidRPr="00E91544">
        <w:rPr>
          <w:szCs w:val="24"/>
        </w:rPr>
        <w:t>u</w:t>
      </w:r>
      <w:r w:rsidRPr="00E91544">
        <w:rPr>
          <w:szCs w:val="24"/>
        </w:rPr>
        <w:t xml:space="preserve">jours supplanter toutes les autres approches. </w:t>
      </w:r>
    </w:p>
    <w:p w:rsidR="00075C3F" w:rsidRPr="00E91544" w:rsidRDefault="00075C3F" w:rsidP="00075C3F">
      <w:pPr>
        <w:spacing w:before="120" w:after="120"/>
        <w:jc w:val="both"/>
        <w:rPr>
          <w:szCs w:val="24"/>
        </w:rPr>
      </w:pPr>
      <w:r w:rsidRPr="00E91544">
        <w:rPr>
          <w:szCs w:val="24"/>
        </w:rPr>
        <w:t>Les classifications changent, mais les maladies avec leurs sym</w:t>
      </w:r>
      <w:r w:rsidRPr="00E91544">
        <w:rPr>
          <w:szCs w:val="24"/>
        </w:rPr>
        <w:t>p</w:t>
      </w:r>
      <w:r w:rsidRPr="00E91544">
        <w:rPr>
          <w:szCs w:val="24"/>
        </w:rPr>
        <w:t>tômes demeurent et ce sont des femmes, des hommes, des enfants a</w:t>
      </w:r>
      <w:r w:rsidRPr="00E91544">
        <w:rPr>
          <w:szCs w:val="24"/>
        </w:rPr>
        <w:t>t</w:t>
      </w:r>
      <w:r w:rsidRPr="00E91544">
        <w:rPr>
          <w:szCs w:val="24"/>
        </w:rPr>
        <w:t xml:space="preserve">teints des troubles qu’il faut soulager, soigner et peut-être guérir et non des statistiques ou des échelles d’évaluation… </w:t>
      </w:r>
    </w:p>
    <w:p w:rsidR="00075C3F" w:rsidRPr="00E91544" w:rsidRDefault="00075C3F" w:rsidP="00075C3F">
      <w:pPr>
        <w:spacing w:before="120" w:after="120"/>
        <w:jc w:val="both"/>
        <w:rPr>
          <w:szCs w:val="24"/>
        </w:rPr>
      </w:pPr>
    </w:p>
    <w:p w:rsidR="00075C3F" w:rsidRPr="00E91544" w:rsidRDefault="00075C3F" w:rsidP="00075C3F">
      <w:pPr>
        <w:pStyle w:val="a"/>
      </w:pPr>
      <w:r w:rsidRPr="00E91544">
        <w:t>Histoire de Tony</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Il s’appelait Antonio, avait vu le jour dans un village du Portugal qu’il avait quitté très jeune alors qu’il avait à peine six ans. Son père était un ouvrier ; il avait trouvé un emploi dans le bâtiment en tant qu’apprenti-maçon, sa mère faisait des ménages ici ou là. Ils étaient courageux et travailleurs et économisaient sou par sou afin d’acheter plus tard une maison dans leur pays natal. La famille débarqua au complet, père, mère, enfants au nombre de quatre. Aucun d’eux ne parlait le français et lorsqu’Antonio fut inscrit en classe primaire dans un établissement public français, il vécut comme une agression insu</w:t>
      </w:r>
      <w:r w:rsidRPr="00E91544">
        <w:rPr>
          <w:szCs w:val="24"/>
        </w:rPr>
        <w:t>p</w:t>
      </w:r>
      <w:r w:rsidRPr="00E91544">
        <w:rPr>
          <w:szCs w:val="24"/>
        </w:rPr>
        <w:t>portable les moqueries de ses petits « camarades ». Il en conçut une susceptibilité maladive qui le tint à distance de tous du moins au d</w:t>
      </w:r>
      <w:r w:rsidRPr="00E91544">
        <w:rPr>
          <w:szCs w:val="24"/>
        </w:rPr>
        <w:t>é</w:t>
      </w:r>
      <w:r w:rsidRPr="00E91544">
        <w:rPr>
          <w:szCs w:val="24"/>
        </w:rPr>
        <w:t xml:space="preserve">but. </w:t>
      </w:r>
    </w:p>
    <w:p w:rsidR="00075C3F" w:rsidRPr="00E91544" w:rsidRDefault="00075C3F" w:rsidP="00075C3F">
      <w:pPr>
        <w:spacing w:before="120" w:after="120"/>
        <w:jc w:val="both"/>
        <w:rPr>
          <w:szCs w:val="24"/>
        </w:rPr>
      </w:pPr>
      <w:r w:rsidRPr="00E91544">
        <w:rPr>
          <w:szCs w:val="24"/>
        </w:rPr>
        <w:t>Il commença par exiger qu’on le nomme Antoine et accepta en maugréant que sa mère lui conservât le diminutif de Tony. Les rel</w:t>
      </w:r>
      <w:r w:rsidRPr="00E91544">
        <w:rPr>
          <w:szCs w:val="24"/>
        </w:rPr>
        <w:t>a</w:t>
      </w:r>
      <w:r w:rsidRPr="00E91544">
        <w:rPr>
          <w:szCs w:val="24"/>
        </w:rPr>
        <w:t>tions avec le père étaient t</w:t>
      </w:r>
      <w:r w:rsidRPr="00E91544">
        <w:rPr>
          <w:szCs w:val="24"/>
        </w:rPr>
        <w:t>u</w:t>
      </w:r>
      <w:r w:rsidRPr="00E91544">
        <w:rPr>
          <w:szCs w:val="24"/>
        </w:rPr>
        <w:t>multueuses voire violentes et à plusieurs reprises, la mère fut obligée de s’interposer lorsque le père voulait corriger l’impertinence de Tony avec son cei</w:t>
      </w:r>
      <w:r w:rsidRPr="00E91544">
        <w:rPr>
          <w:szCs w:val="24"/>
        </w:rPr>
        <w:t>n</w:t>
      </w:r>
      <w:r w:rsidRPr="00E91544">
        <w:rPr>
          <w:szCs w:val="24"/>
        </w:rPr>
        <w:t xml:space="preserve">turon. </w:t>
      </w:r>
    </w:p>
    <w:p w:rsidR="00075C3F" w:rsidRPr="00E91544" w:rsidRDefault="00075C3F" w:rsidP="00075C3F">
      <w:pPr>
        <w:spacing w:before="120" w:after="120"/>
        <w:jc w:val="both"/>
        <w:rPr>
          <w:szCs w:val="24"/>
        </w:rPr>
      </w:pPr>
      <w:r w:rsidRPr="00E91544">
        <w:rPr>
          <w:szCs w:val="24"/>
        </w:rPr>
        <w:t>La scolarité de Tony ne fut pas bien brillante et plutôt mouveme</w:t>
      </w:r>
      <w:r w:rsidRPr="00E91544">
        <w:rPr>
          <w:szCs w:val="24"/>
        </w:rPr>
        <w:t>n</w:t>
      </w:r>
      <w:r w:rsidRPr="00E91544">
        <w:rPr>
          <w:szCs w:val="24"/>
        </w:rPr>
        <w:t>tée, du fait des renvois répétés de plusieurs établissements pour ma</w:t>
      </w:r>
      <w:r w:rsidRPr="00E91544">
        <w:rPr>
          <w:szCs w:val="24"/>
        </w:rPr>
        <w:t>u</w:t>
      </w:r>
      <w:r w:rsidRPr="00E91544">
        <w:rPr>
          <w:szCs w:val="24"/>
        </w:rPr>
        <w:t>vaise conduite et ma</w:t>
      </w:r>
      <w:r w:rsidRPr="00E91544">
        <w:rPr>
          <w:szCs w:val="24"/>
        </w:rPr>
        <w:t>u</w:t>
      </w:r>
      <w:r w:rsidRPr="00E91544">
        <w:rPr>
          <w:szCs w:val="24"/>
        </w:rPr>
        <w:t>vais résultats. Tony était déjà un matamore couard, mais provocateur. Cependant dès qu’un de ses « camarades » montrait les dents, il se sauvait en courant et pleurnichant pour se r</w:t>
      </w:r>
      <w:r w:rsidRPr="00E91544">
        <w:rPr>
          <w:szCs w:val="24"/>
        </w:rPr>
        <w:t>é</w:t>
      </w:r>
      <w:r w:rsidRPr="00E91544">
        <w:rPr>
          <w:szCs w:val="24"/>
        </w:rPr>
        <w:t>fugier dans le giron d’un surveillant. Il était toujours « blanc comme neige », ce n’était jamais de sa faute, les « autres » lui cherchaient to</w:t>
      </w:r>
      <w:r w:rsidRPr="00E91544">
        <w:rPr>
          <w:szCs w:val="24"/>
        </w:rPr>
        <w:t>u</w:t>
      </w:r>
      <w:r w:rsidRPr="00E91544">
        <w:rPr>
          <w:szCs w:val="24"/>
        </w:rPr>
        <w:t>jours des noises, alors qu’il était gentil, calme et très poli, affirmait-il avec un aplomb surprenant… Oh, il parlait, il « causait » beaucoup, ne sachant même faire que cela. Cette fâcheuse tendance allait se confi</w:t>
      </w:r>
      <w:r w:rsidRPr="00E91544">
        <w:rPr>
          <w:szCs w:val="24"/>
        </w:rPr>
        <w:t>r</w:t>
      </w:r>
      <w:r w:rsidRPr="00E91544">
        <w:rPr>
          <w:szCs w:val="24"/>
        </w:rPr>
        <w:t xml:space="preserve">mer avec le temps quand il s’en prendrait verbalement à ses amis, connaissances et membres de la famille, une vraie calamité s’annonçait. </w:t>
      </w:r>
    </w:p>
    <w:p w:rsidR="00075C3F" w:rsidRPr="00E91544" w:rsidRDefault="00075C3F" w:rsidP="00075C3F">
      <w:pPr>
        <w:spacing w:before="120" w:after="120"/>
        <w:jc w:val="both"/>
        <w:rPr>
          <w:szCs w:val="24"/>
        </w:rPr>
      </w:pPr>
      <w:r w:rsidRPr="00E91544">
        <w:rPr>
          <w:szCs w:val="24"/>
        </w:rPr>
        <w:t xml:space="preserve">Son caractère pervers et haineux se constitua précocement. </w:t>
      </w:r>
    </w:p>
    <w:p w:rsidR="00075C3F" w:rsidRPr="00E91544" w:rsidRDefault="00075C3F" w:rsidP="00075C3F">
      <w:pPr>
        <w:spacing w:before="120" w:after="120"/>
        <w:jc w:val="both"/>
        <w:rPr>
          <w:szCs w:val="24"/>
        </w:rPr>
      </w:pPr>
      <w:r w:rsidRPr="00E91544">
        <w:rPr>
          <w:szCs w:val="24"/>
        </w:rPr>
        <w:t>Il quitta le système éducatif à la fin de la troisième et échoua aux épreuves du BEPC. Dès lors, il végéta, de formation en formation et tenta plusieurs CAP pour obtenir enfin celui d’électricien et fut eng</w:t>
      </w:r>
      <w:r w:rsidRPr="00E91544">
        <w:rPr>
          <w:szCs w:val="24"/>
        </w:rPr>
        <w:t>a</w:t>
      </w:r>
      <w:r w:rsidRPr="00E91544">
        <w:rPr>
          <w:szCs w:val="24"/>
        </w:rPr>
        <w:t>gé dans une entreprise de réparation d’appareils électroménagers. On ne peut pas dire qu’il était intelligent, mais on ne pouvait pas soutenir pour autant qu’il était déficient. Il était rusé, dissimulateur, calomni</w:t>
      </w:r>
      <w:r w:rsidRPr="00E91544">
        <w:rPr>
          <w:szCs w:val="24"/>
        </w:rPr>
        <w:t>a</w:t>
      </w:r>
      <w:r w:rsidRPr="00E91544">
        <w:rPr>
          <w:szCs w:val="24"/>
        </w:rPr>
        <w:t>teur, et menteur… Il en voulait à la terre entière, mais plus particuli</w:t>
      </w:r>
      <w:r w:rsidRPr="00E91544">
        <w:rPr>
          <w:szCs w:val="24"/>
        </w:rPr>
        <w:t>è</w:t>
      </w:r>
      <w:r w:rsidRPr="00E91544">
        <w:rPr>
          <w:szCs w:val="24"/>
        </w:rPr>
        <w:t xml:space="preserve">rement aux diplômés, aux nantis, en bref à tout ce qu’il n’était pas. Peu à peu, une haine d’autrui lui tint lieu de </w:t>
      </w:r>
      <w:r w:rsidRPr="00E91544">
        <w:rPr>
          <w:i/>
          <w:szCs w:val="24"/>
        </w:rPr>
        <w:t>credo</w:t>
      </w:r>
      <w:r w:rsidRPr="00E91544">
        <w:rPr>
          <w:szCs w:val="24"/>
        </w:rPr>
        <w:t>. Cette haine qui lui rongeait le cœur et l’esprit était à la fois un moteur puissant et un frein lorsque ses interlocuteurs parvenaient à cerner son fonctionnement et l’isolaient, refusant de le fréquenter. Il se servait alors de ce qui lui arrivait pour justifier ses sombres pensées et argumenter sur la m</w:t>
      </w:r>
      <w:r w:rsidRPr="00E91544">
        <w:rPr>
          <w:szCs w:val="24"/>
        </w:rPr>
        <w:t>é</w:t>
      </w:r>
      <w:r w:rsidRPr="00E91544">
        <w:rPr>
          <w:szCs w:val="24"/>
        </w:rPr>
        <w:t>chanceté de ses semblables à son égard, sauf de quelques-uns qu’il flattait ho</w:t>
      </w:r>
      <w:r w:rsidRPr="00E91544">
        <w:rPr>
          <w:szCs w:val="24"/>
        </w:rPr>
        <w:t>n</w:t>
      </w:r>
      <w:r w:rsidRPr="00E91544">
        <w:rPr>
          <w:szCs w:val="24"/>
        </w:rPr>
        <w:t xml:space="preserve">teusement… Ajoutons à son caractère la flagornerie et la pingrerie. </w:t>
      </w:r>
    </w:p>
    <w:p w:rsidR="00075C3F" w:rsidRPr="00E91544" w:rsidRDefault="00075C3F" w:rsidP="00075C3F">
      <w:pPr>
        <w:spacing w:before="120" w:after="120"/>
        <w:jc w:val="both"/>
        <w:rPr>
          <w:szCs w:val="24"/>
        </w:rPr>
      </w:pPr>
      <w:r w:rsidRPr="00E91544">
        <w:rPr>
          <w:szCs w:val="24"/>
        </w:rPr>
        <w:t>Au total, un cocktail explosif de traits de caractère et le risque d’un rejet ma</w:t>
      </w:r>
      <w:r w:rsidRPr="00E91544">
        <w:rPr>
          <w:szCs w:val="24"/>
        </w:rPr>
        <w:t>s</w:t>
      </w:r>
      <w:r w:rsidRPr="00E91544">
        <w:rPr>
          <w:szCs w:val="24"/>
        </w:rPr>
        <w:t>sif. Conscient de cela, Tony trouvait dans l’alcool ─ mal supporté et absorbé pa</w:t>
      </w:r>
      <w:r w:rsidRPr="00E91544">
        <w:rPr>
          <w:szCs w:val="24"/>
        </w:rPr>
        <w:t>r</w:t>
      </w:r>
      <w:r w:rsidRPr="00E91544">
        <w:rPr>
          <w:szCs w:val="24"/>
        </w:rPr>
        <w:t>fois de façon quasi-compulsive ─ un moyen pour se donner un peu de courage, valeur dont il était naturellement dépourvu. Il lui arrivait de se « biturer » comme il en accusait autrui et se livrait alors vis-à-vis de certains de ses semblables ─ choisis pour leur supériorité flagrante ─ à des attaques frontales grotesques et m</w:t>
      </w:r>
      <w:r w:rsidRPr="00E91544">
        <w:rPr>
          <w:szCs w:val="24"/>
        </w:rPr>
        <w:t>ê</w:t>
      </w:r>
      <w:r w:rsidRPr="00E91544">
        <w:rPr>
          <w:szCs w:val="24"/>
        </w:rPr>
        <w:t>me violentes, en déclenchant lui-même les hostilités afin de devenir le « centre du monde et contraindre son environnement à le regarder, à l’écouter car alors, il était affligé d’une véritable diarrhée verbale inextinguible tandis que son corps était animé de gesticulations gr</w:t>
      </w:r>
      <w:r w:rsidRPr="00E91544">
        <w:rPr>
          <w:szCs w:val="24"/>
        </w:rPr>
        <w:t>o</w:t>
      </w:r>
      <w:r w:rsidRPr="00E91544">
        <w:rPr>
          <w:szCs w:val="24"/>
        </w:rPr>
        <w:t xml:space="preserve">tesques. </w:t>
      </w:r>
    </w:p>
    <w:p w:rsidR="00075C3F" w:rsidRPr="00E91544" w:rsidRDefault="00075C3F" w:rsidP="00075C3F">
      <w:pPr>
        <w:spacing w:before="120" w:after="120"/>
        <w:jc w:val="both"/>
        <w:rPr>
          <w:szCs w:val="24"/>
        </w:rPr>
      </w:pPr>
      <w:r w:rsidRPr="00E91544">
        <w:rPr>
          <w:szCs w:val="24"/>
        </w:rPr>
        <w:t>N’étant pas gâté par la nature, ces gesticulations le rendaient h</w:t>
      </w:r>
      <w:r w:rsidRPr="00E91544">
        <w:rPr>
          <w:szCs w:val="24"/>
        </w:rPr>
        <w:t>i</w:t>
      </w:r>
      <w:r w:rsidRPr="00E91544">
        <w:rPr>
          <w:szCs w:val="24"/>
        </w:rPr>
        <w:t xml:space="preserve">deux, risible et surtout pitoyable. </w:t>
      </w:r>
    </w:p>
    <w:p w:rsidR="00075C3F" w:rsidRPr="00E91544" w:rsidRDefault="00075C3F" w:rsidP="00075C3F">
      <w:pPr>
        <w:spacing w:before="120" w:after="120"/>
        <w:jc w:val="both"/>
        <w:rPr>
          <w:szCs w:val="24"/>
        </w:rPr>
      </w:pPr>
      <w:r w:rsidRPr="00E91544">
        <w:rPr>
          <w:szCs w:val="24"/>
        </w:rPr>
        <w:t>Il était petit, trapu, son allure oscillant entre celle de Louis de F</w:t>
      </w:r>
      <w:r w:rsidRPr="00E91544">
        <w:rPr>
          <w:szCs w:val="24"/>
        </w:rPr>
        <w:t>u</w:t>
      </w:r>
      <w:r w:rsidRPr="00E91544">
        <w:rPr>
          <w:szCs w:val="24"/>
        </w:rPr>
        <w:t xml:space="preserve">nès grimaçant et Jacques Dufilho éructant, sans en avoir le talent. Chez lui, ce n’était jamais un rôle de composition. </w:t>
      </w:r>
    </w:p>
    <w:p w:rsidR="00075C3F" w:rsidRPr="00E91544" w:rsidRDefault="00075C3F" w:rsidP="00075C3F">
      <w:pPr>
        <w:spacing w:before="120" w:after="120"/>
        <w:jc w:val="both"/>
        <w:rPr>
          <w:szCs w:val="24"/>
        </w:rPr>
      </w:pPr>
      <w:r w:rsidRPr="00E91544">
        <w:rPr>
          <w:szCs w:val="24"/>
        </w:rPr>
        <w:t>A 22 ans, lors d’un anniversaire, des amis lui présentèrent Claud</w:t>
      </w:r>
      <w:r w:rsidRPr="00E91544">
        <w:rPr>
          <w:szCs w:val="24"/>
        </w:rPr>
        <w:t>i</w:t>
      </w:r>
      <w:r w:rsidRPr="00E91544">
        <w:rPr>
          <w:szCs w:val="24"/>
        </w:rPr>
        <w:t>ne, une br</w:t>
      </w:r>
      <w:r w:rsidRPr="00E91544">
        <w:rPr>
          <w:szCs w:val="24"/>
        </w:rPr>
        <w:t>u</w:t>
      </w:r>
      <w:r w:rsidRPr="00E91544">
        <w:rPr>
          <w:szCs w:val="24"/>
        </w:rPr>
        <w:t>nette assez commune de visage, mais intelligente, cultivée et surtout issue d’une famille pour le moins aisée qui avait fait fortune pendant la guerre dans des ci</w:t>
      </w:r>
      <w:r w:rsidRPr="00E91544">
        <w:rPr>
          <w:szCs w:val="24"/>
        </w:rPr>
        <w:t>r</w:t>
      </w:r>
      <w:r w:rsidRPr="00E91544">
        <w:rPr>
          <w:szCs w:val="24"/>
        </w:rPr>
        <w:t>constances qu’il était prudent de ne pas élucider. Elle avait 18 ans et fut séduite par les clowneries de Tony, sans se douter que ce dernier avait un répertoire limité et répétitif quelles que soient les circonstances et l’interlocuteur, mais son Tony la « </w:t>
      </w:r>
      <w:r w:rsidRPr="00E91544">
        <w:rPr>
          <w:i/>
          <w:szCs w:val="24"/>
        </w:rPr>
        <w:t>faisant tant rire, il était si drôle</w:t>
      </w:r>
      <w:r w:rsidRPr="00E91544">
        <w:rPr>
          <w:szCs w:val="24"/>
        </w:rPr>
        <w:t xml:space="preserve">… »… </w:t>
      </w:r>
    </w:p>
    <w:p w:rsidR="00075C3F" w:rsidRPr="00E91544" w:rsidRDefault="00075C3F" w:rsidP="00075C3F">
      <w:pPr>
        <w:spacing w:before="120" w:after="120"/>
        <w:jc w:val="both"/>
        <w:rPr>
          <w:szCs w:val="24"/>
        </w:rPr>
      </w:pPr>
      <w:r w:rsidRPr="00E91544">
        <w:rPr>
          <w:szCs w:val="24"/>
        </w:rPr>
        <w:t>Après une courte période de fiançailles, Claudine épousa Tony en grande pompe, le père voulant épater ses connaissances pour les noces de son unique enfant. Il alloua au couple une sorte de dot confortable permettant l’achat d’une petite maison en Provence. Claudine était en train de terminer une formation d’éducatrice pour enfants en diff</w:t>
      </w:r>
      <w:r w:rsidRPr="00E91544">
        <w:rPr>
          <w:szCs w:val="24"/>
        </w:rPr>
        <w:t>i</w:t>
      </w:r>
      <w:r w:rsidRPr="00E91544">
        <w:rPr>
          <w:szCs w:val="24"/>
        </w:rPr>
        <w:t>culté. Dans le village qu’ils choisirent, Tony eut rapidement des ve</w:t>
      </w:r>
      <w:r w:rsidRPr="00E91544">
        <w:rPr>
          <w:szCs w:val="24"/>
        </w:rPr>
        <w:t>l</w:t>
      </w:r>
      <w:r w:rsidRPr="00E91544">
        <w:rPr>
          <w:szCs w:val="24"/>
        </w:rPr>
        <w:t>léités de « chef » et, curieusement, bien qu’étranger à la co</w:t>
      </w:r>
      <w:r w:rsidRPr="00E91544">
        <w:rPr>
          <w:szCs w:val="24"/>
        </w:rPr>
        <w:t>m</w:t>
      </w:r>
      <w:r w:rsidRPr="00E91544">
        <w:rPr>
          <w:szCs w:val="24"/>
        </w:rPr>
        <w:t xml:space="preserve">mune, ses pantalonnades lui permirent de cohabiter plutôt harmonieusement. Il savait cependant qu’il demeurerait toujours l’étranger… Il est vrai qu’à trente kilomètres, les autochtones étaient aussi des étrangers pour ce hameau de 350 âmes. Il joua les bourgeois, les nantis et tenta de s’infiltrer dans les associations sportives de la région. Il s’inventa un passé d’intellectuel blasé ravi de reprendre contact avec la varie vie, la nature et la simplicité rustique. Il osa aller jusqu’à prétendre qu’il avait participé très activement à des réalisations de « dramatiques » à la télévision et même à quelques représentations théâtrales d’avant-garde… Comme pour tout mégalomane et mythomane, ses inventions devinrent une néo réalité à laquelle il finit lui-même par croire. </w:t>
      </w:r>
    </w:p>
    <w:p w:rsidR="00075C3F" w:rsidRPr="00E91544" w:rsidRDefault="00075C3F" w:rsidP="00075C3F">
      <w:pPr>
        <w:spacing w:before="120" w:after="120"/>
        <w:jc w:val="both"/>
        <w:rPr>
          <w:szCs w:val="24"/>
        </w:rPr>
      </w:pPr>
      <w:r w:rsidRPr="00E91544">
        <w:rPr>
          <w:szCs w:val="24"/>
        </w:rPr>
        <w:t>Du fait que ses mensonges n’avaient aucun fondement, il préte</w:t>
      </w:r>
      <w:r w:rsidRPr="00E91544">
        <w:rPr>
          <w:szCs w:val="24"/>
        </w:rPr>
        <w:t>n</w:t>
      </w:r>
      <w:r w:rsidRPr="00E91544">
        <w:rPr>
          <w:szCs w:val="24"/>
        </w:rPr>
        <w:t>dait avoir quelques oublis qu’il comblait avec la complicité de Cla</w:t>
      </w:r>
      <w:r w:rsidRPr="00E91544">
        <w:rPr>
          <w:szCs w:val="24"/>
        </w:rPr>
        <w:t>u</w:t>
      </w:r>
      <w:r w:rsidRPr="00E91544">
        <w:rPr>
          <w:szCs w:val="24"/>
        </w:rPr>
        <w:t>dine, plus cultivée mais néanmoins complice d’un jeu parfaitement rôdé et affligeant pour les personnes présentes accoutumées au scen</w:t>
      </w:r>
      <w:r w:rsidRPr="00E91544">
        <w:rPr>
          <w:szCs w:val="24"/>
        </w:rPr>
        <w:t>a</w:t>
      </w:r>
      <w:r w:rsidRPr="00E91544">
        <w:rPr>
          <w:szCs w:val="24"/>
        </w:rPr>
        <w:t xml:space="preserve">rio immuable et reproductible à l’infini. </w:t>
      </w:r>
    </w:p>
    <w:p w:rsidR="00075C3F" w:rsidRPr="00E91544" w:rsidRDefault="00075C3F" w:rsidP="00075C3F">
      <w:pPr>
        <w:spacing w:before="120" w:after="120"/>
        <w:jc w:val="both"/>
        <w:rPr>
          <w:szCs w:val="24"/>
        </w:rPr>
      </w:pPr>
      <w:r w:rsidRPr="00E91544">
        <w:rPr>
          <w:szCs w:val="24"/>
        </w:rPr>
        <w:t>Le « bonhomme » n’avait aucune limite dans ses éructations su</w:t>
      </w:r>
      <w:r w:rsidRPr="00E91544">
        <w:rPr>
          <w:szCs w:val="24"/>
        </w:rPr>
        <w:t>r</w:t>
      </w:r>
      <w:r w:rsidRPr="00E91544">
        <w:rPr>
          <w:szCs w:val="24"/>
        </w:rPr>
        <w:t>tout si une bonne dose de stimulant alcoolisé précédait ses audaces langagières. Ainsi, un soir s’attaqua-t-il à un de ses voisins en vomi</w:t>
      </w:r>
      <w:r w:rsidRPr="00E91544">
        <w:rPr>
          <w:szCs w:val="24"/>
        </w:rPr>
        <w:t>s</w:t>
      </w:r>
      <w:r w:rsidRPr="00E91544">
        <w:rPr>
          <w:szCs w:val="24"/>
        </w:rPr>
        <w:t>sant des histoires juives particuli</w:t>
      </w:r>
      <w:r w:rsidRPr="00E91544">
        <w:rPr>
          <w:szCs w:val="24"/>
        </w:rPr>
        <w:t>è</w:t>
      </w:r>
      <w:r w:rsidRPr="00E91544">
        <w:rPr>
          <w:szCs w:val="24"/>
        </w:rPr>
        <w:t>rement abjectes et témoignant d’un antisémitisme de base et de bas étage ─ tout antisémitisme l’est mais il peut parfois être injurieux et violent. Son dégueulis aviné concernait parfois son épouse. Ainsi, non content de stigmatiser les préf</w:t>
      </w:r>
      <w:r w:rsidRPr="00E91544">
        <w:rPr>
          <w:szCs w:val="24"/>
        </w:rPr>
        <w:t>é</w:t>
      </w:r>
      <w:r w:rsidRPr="00E91544">
        <w:rPr>
          <w:szCs w:val="24"/>
        </w:rPr>
        <w:t>rences politiques de Claudine qui était plutôt à gauche, il déclara un soir de be</w:t>
      </w:r>
      <w:r w:rsidRPr="00E91544">
        <w:rPr>
          <w:szCs w:val="24"/>
        </w:rPr>
        <w:t>u</w:t>
      </w:r>
      <w:r w:rsidRPr="00E91544">
        <w:rPr>
          <w:szCs w:val="24"/>
        </w:rPr>
        <w:t>verie profonde devant un auditoire d’une douzaine de convives « </w:t>
      </w:r>
      <w:r w:rsidRPr="00E91544">
        <w:rPr>
          <w:i/>
          <w:szCs w:val="24"/>
        </w:rPr>
        <w:t>Quand je labo</w:t>
      </w:r>
      <w:r w:rsidRPr="00E91544">
        <w:rPr>
          <w:i/>
          <w:szCs w:val="24"/>
        </w:rPr>
        <w:t>u</w:t>
      </w:r>
      <w:r w:rsidRPr="00E91544">
        <w:rPr>
          <w:i/>
          <w:szCs w:val="24"/>
        </w:rPr>
        <w:t>re ma femme, j’aime bien qu’elle crie </w:t>
      </w:r>
      <w:r w:rsidRPr="00E91544">
        <w:rPr>
          <w:szCs w:val="24"/>
        </w:rPr>
        <w:t>», plombant la soirée pour de bon et prov</w:t>
      </w:r>
      <w:r w:rsidRPr="00E91544">
        <w:rPr>
          <w:szCs w:val="24"/>
        </w:rPr>
        <w:t>o</w:t>
      </w:r>
      <w:r w:rsidRPr="00E91544">
        <w:rPr>
          <w:szCs w:val="24"/>
        </w:rPr>
        <w:t xml:space="preserve">quant le départ progressif d’une partie de l’assistance visiblement écœurée… </w:t>
      </w:r>
    </w:p>
    <w:p w:rsidR="00075C3F" w:rsidRPr="00E91544" w:rsidRDefault="00075C3F" w:rsidP="00075C3F">
      <w:pPr>
        <w:spacing w:before="120" w:after="120"/>
        <w:jc w:val="both"/>
        <w:rPr>
          <w:szCs w:val="24"/>
        </w:rPr>
      </w:pPr>
      <w:r w:rsidRPr="00E91544">
        <w:rPr>
          <w:szCs w:val="24"/>
        </w:rPr>
        <w:t>Peu à peu, ses voisins, ses amis et même des membres de la famille souvent malmenés par ses errances et explosions de langage, finirent par le fréquenter en de rares circonstances, puis espacèrent leurs re</w:t>
      </w:r>
      <w:r w:rsidRPr="00E91544">
        <w:rPr>
          <w:szCs w:val="24"/>
        </w:rPr>
        <w:t>n</w:t>
      </w:r>
      <w:r w:rsidRPr="00E91544">
        <w:rPr>
          <w:szCs w:val="24"/>
        </w:rPr>
        <w:t xml:space="preserve">contres et y mirent fin. </w:t>
      </w:r>
    </w:p>
    <w:p w:rsidR="00075C3F" w:rsidRPr="00E91544" w:rsidRDefault="00075C3F" w:rsidP="00075C3F">
      <w:pPr>
        <w:spacing w:before="120" w:after="120"/>
        <w:jc w:val="both"/>
        <w:rPr>
          <w:szCs w:val="24"/>
        </w:rPr>
      </w:pPr>
      <w:r w:rsidRPr="00E91544">
        <w:rPr>
          <w:szCs w:val="24"/>
        </w:rPr>
        <w:t>Quelques années plus tard, sur l’insistance des enfants devenus adultes, Tony finit par accepter de voir son médecin d’autant que cette consultation était motivée par des accès de colère subits et imprévis</w:t>
      </w:r>
      <w:r w:rsidRPr="00E91544">
        <w:rPr>
          <w:szCs w:val="24"/>
        </w:rPr>
        <w:t>i</w:t>
      </w:r>
      <w:r w:rsidRPr="00E91544">
        <w:rPr>
          <w:szCs w:val="24"/>
        </w:rPr>
        <w:t>bles, des crises de larmes suivies d’explosions de rire tout aussi imm</w:t>
      </w:r>
      <w:r w:rsidRPr="00E91544">
        <w:rPr>
          <w:szCs w:val="24"/>
        </w:rPr>
        <w:t>o</w:t>
      </w:r>
      <w:r w:rsidRPr="00E91544">
        <w:rPr>
          <w:szCs w:val="24"/>
        </w:rPr>
        <w:t>tivés, des troubles de mémoire envahissants et une asthénie matinale majeure. Le praticien prescrivit une série d’examens et demanda l’avis d’un neurologue. Ce dernier jugea le tableau suffisamment préocc</w:t>
      </w:r>
      <w:r w:rsidRPr="00E91544">
        <w:rPr>
          <w:szCs w:val="24"/>
        </w:rPr>
        <w:t>u</w:t>
      </w:r>
      <w:r w:rsidRPr="00E91544">
        <w:rPr>
          <w:szCs w:val="24"/>
        </w:rPr>
        <w:t>pant pour indiquer fermement une courte hospitalisation afin de réal</w:t>
      </w:r>
      <w:r w:rsidRPr="00E91544">
        <w:rPr>
          <w:szCs w:val="24"/>
        </w:rPr>
        <w:t>i</w:t>
      </w:r>
      <w:r w:rsidRPr="00E91544">
        <w:rPr>
          <w:szCs w:val="24"/>
        </w:rPr>
        <w:t>ser un b</w:t>
      </w:r>
      <w:r w:rsidRPr="00E91544">
        <w:rPr>
          <w:szCs w:val="24"/>
        </w:rPr>
        <w:t>i</w:t>
      </w:r>
      <w:r w:rsidRPr="00E91544">
        <w:rPr>
          <w:szCs w:val="24"/>
        </w:rPr>
        <w:t xml:space="preserve">lan approfondi. </w:t>
      </w:r>
    </w:p>
    <w:p w:rsidR="00075C3F" w:rsidRPr="00E91544" w:rsidRDefault="00075C3F" w:rsidP="00075C3F">
      <w:pPr>
        <w:spacing w:before="120" w:after="120"/>
        <w:jc w:val="both"/>
        <w:rPr>
          <w:szCs w:val="24"/>
        </w:rPr>
      </w:pPr>
      <w:r w:rsidRPr="00E91544">
        <w:rPr>
          <w:szCs w:val="24"/>
        </w:rPr>
        <w:t>Tony pesta tant qu’il put, mais le médecin demeura inflexible. Le verdict to</w:t>
      </w:r>
      <w:r w:rsidRPr="00E91544">
        <w:rPr>
          <w:szCs w:val="24"/>
        </w:rPr>
        <w:t>m</w:t>
      </w:r>
      <w:r w:rsidRPr="00E91544">
        <w:rPr>
          <w:szCs w:val="24"/>
        </w:rPr>
        <w:t>ba comme un couperet. L’imagerie médicale sophistiquée révéla la présence d’une tumeur maligne cérébrale. La suite n’est qu’une succession de drames, interventions en neuro-chirugie, ch</w:t>
      </w:r>
      <w:r w:rsidRPr="00E91544">
        <w:rPr>
          <w:szCs w:val="24"/>
        </w:rPr>
        <w:t>i</w:t>
      </w:r>
      <w:r w:rsidRPr="00E91544">
        <w:rPr>
          <w:szCs w:val="24"/>
        </w:rPr>
        <w:t xml:space="preserve">miothérapie et un décès assez brutal au bout de quelques mois. </w:t>
      </w:r>
    </w:p>
    <w:p w:rsidR="00075C3F" w:rsidRPr="00E91544" w:rsidRDefault="00075C3F" w:rsidP="00075C3F">
      <w:pPr>
        <w:spacing w:before="120" w:after="120"/>
        <w:jc w:val="both"/>
        <w:rPr>
          <w:szCs w:val="24"/>
        </w:rPr>
      </w:pPr>
      <w:r w:rsidRPr="00E91544">
        <w:rPr>
          <w:szCs w:val="24"/>
        </w:rPr>
        <w:t>Ce cas dramatique est loin d’être exceptionnel et malheureusement trop so</w:t>
      </w:r>
      <w:r w:rsidRPr="00E91544">
        <w:rPr>
          <w:szCs w:val="24"/>
        </w:rPr>
        <w:t>u</w:t>
      </w:r>
      <w:r w:rsidRPr="00E91544">
        <w:rPr>
          <w:szCs w:val="24"/>
        </w:rPr>
        <w:t>vent diagnostiqué tardivement, tandis que lentement pendant plusieurs années, un processus de destruction est à l’œuvre et se révèle brutalement… Mais peut-être cela n’explique-t-il pas tout ? En effet, outre la tumeur, certains traits de caractère n’avaient fait que se re</w:t>
      </w:r>
      <w:r w:rsidRPr="00E91544">
        <w:rPr>
          <w:szCs w:val="24"/>
        </w:rPr>
        <w:t>n</w:t>
      </w:r>
      <w:r w:rsidRPr="00E91544">
        <w:rPr>
          <w:szCs w:val="24"/>
        </w:rPr>
        <w:t xml:space="preserve">forcer et atteindre un paroxysme. </w:t>
      </w:r>
    </w:p>
    <w:p w:rsidR="00075C3F" w:rsidRPr="00E91544" w:rsidRDefault="00075C3F" w:rsidP="00075C3F">
      <w:pPr>
        <w:spacing w:before="120" w:after="120"/>
        <w:jc w:val="both"/>
        <w:rPr>
          <w:szCs w:val="24"/>
        </w:rPr>
      </w:pPr>
      <w:r w:rsidRPr="00E91544">
        <w:rPr>
          <w:szCs w:val="24"/>
        </w:rPr>
        <w:t>J’ai en mémoire deux autres exemples assez semblables et tout aussi dramat</w:t>
      </w:r>
      <w:r w:rsidRPr="00E91544">
        <w:rPr>
          <w:szCs w:val="24"/>
        </w:rPr>
        <w:t>i</w:t>
      </w:r>
      <w:r>
        <w:rPr>
          <w:szCs w:val="24"/>
        </w:rPr>
        <w:t>ques. À</w:t>
      </w:r>
      <w:r w:rsidRPr="00E91544">
        <w:rPr>
          <w:szCs w:val="24"/>
        </w:rPr>
        <w:t xml:space="preserve"> chaque fois s’est posée la question de savoir si la tumeur cancéreuse seule avait pu provoquer un changement plus ou moins radical du comportement ou n’était qu’un déclencheur de di</w:t>
      </w:r>
      <w:r w:rsidRPr="00E91544">
        <w:rPr>
          <w:szCs w:val="24"/>
        </w:rPr>
        <w:t>s</w:t>
      </w:r>
      <w:r w:rsidRPr="00E91544">
        <w:rPr>
          <w:szCs w:val="24"/>
        </w:rPr>
        <w:t xml:space="preserve">positions préexistantes… </w:t>
      </w:r>
    </w:p>
    <w:p w:rsidR="00075C3F" w:rsidRPr="00E91544" w:rsidRDefault="00075C3F" w:rsidP="00075C3F">
      <w:pPr>
        <w:spacing w:before="120" w:after="120"/>
        <w:jc w:val="both"/>
        <w:rPr>
          <w:b/>
          <w:szCs w:val="28"/>
        </w:rPr>
      </w:pPr>
      <w:r>
        <w:rPr>
          <w:b/>
          <w:szCs w:val="28"/>
        </w:rPr>
        <w:br w:type="page"/>
      </w:r>
    </w:p>
    <w:p w:rsidR="00075C3F" w:rsidRPr="00E91544" w:rsidRDefault="00075C3F" w:rsidP="00075C3F">
      <w:pPr>
        <w:pStyle w:val="a"/>
      </w:pPr>
      <w:r w:rsidRPr="00E91544">
        <w:t>Histoire de Bernard</w:t>
      </w:r>
    </w:p>
    <w:p w:rsidR="00075C3F" w:rsidRPr="00E91544" w:rsidRDefault="00075C3F" w:rsidP="00075C3F">
      <w:pPr>
        <w:spacing w:before="120" w:after="120"/>
        <w:jc w:val="both"/>
        <w:rPr>
          <w:szCs w:val="24"/>
        </w:rPr>
      </w:pPr>
    </w:p>
    <w:p w:rsidR="00075C3F" w:rsidRPr="00E91544" w:rsidRDefault="00075C3F" w:rsidP="00075C3F">
      <w:pPr>
        <w:spacing w:before="120" w:after="120"/>
        <w:jc w:val="both"/>
        <w:rPr>
          <w:szCs w:val="24"/>
        </w:rPr>
      </w:pPr>
      <w:r w:rsidRPr="00E91544">
        <w:rPr>
          <w:szCs w:val="24"/>
        </w:rPr>
        <w:t>Il avait moins de vingt ans, lorsque, au cours d’une soirée entre amis, au début des années 70, alors que les effets de Mai 68 se pr</w:t>
      </w:r>
      <w:r w:rsidRPr="00E91544">
        <w:rPr>
          <w:szCs w:val="24"/>
        </w:rPr>
        <w:t>o</w:t>
      </w:r>
      <w:r w:rsidRPr="00E91544">
        <w:rPr>
          <w:szCs w:val="24"/>
        </w:rPr>
        <w:t>longeaient dans certaines sph</w:t>
      </w:r>
      <w:r w:rsidRPr="00E91544">
        <w:rPr>
          <w:szCs w:val="24"/>
        </w:rPr>
        <w:t>è</w:t>
      </w:r>
      <w:r w:rsidRPr="00E91544">
        <w:rPr>
          <w:szCs w:val="24"/>
        </w:rPr>
        <w:t xml:space="preserve">res étudiantes et intellectuelles, il eut sa première et unique expérience au LSD. </w:t>
      </w:r>
    </w:p>
    <w:p w:rsidR="00075C3F" w:rsidRPr="00E91544" w:rsidRDefault="00075C3F" w:rsidP="00075C3F">
      <w:pPr>
        <w:spacing w:before="120" w:after="120"/>
        <w:jc w:val="both"/>
        <w:rPr>
          <w:szCs w:val="24"/>
        </w:rPr>
      </w:pPr>
      <w:r w:rsidRPr="00E91544">
        <w:rPr>
          <w:szCs w:val="24"/>
        </w:rPr>
        <w:t>Auparavant, Bernard était un garçon plutôt sage, rangé et même timoré. C’est en raison de ces traits de caractère qu’il céda aux pre</w:t>
      </w:r>
      <w:r w:rsidRPr="00E91544">
        <w:rPr>
          <w:szCs w:val="24"/>
        </w:rPr>
        <w:t>s</w:t>
      </w:r>
      <w:r w:rsidRPr="00E91544">
        <w:rPr>
          <w:szCs w:val="24"/>
        </w:rPr>
        <w:t>sions de ses camarades pour tenter l’expérience. « On » le fit un peu boire, ce dont il n’avait pas l’habitude non plus. Il était un suiveur et la perspective d’être éventuellement rejeté ou méprisé par le groupe le terrifiait. Il était mûr pour obéir et se fondre dans ce magma su</w:t>
      </w:r>
      <w:r w:rsidRPr="00E91544">
        <w:rPr>
          <w:szCs w:val="24"/>
        </w:rPr>
        <w:t>p</w:t>
      </w:r>
      <w:r w:rsidRPr="00E91544">
        <w:rPr>
          <w:szCs w:val="24"/>
        </w:rPr>
        <w:t xml:space="preserve">posé être composé d’« amis ». </w:t>
      </w:r>
    </w:p>
    <w:p w:rsidR="00075C3F" w:rsidRPr="00E91544" w:rsidRDefault="00075C3F" w:rsidP="00075C3F">
      <w:pPr>
        <w:spacing w:before="120" w:after="120"/>
        <w:jc w:val="both"/>
        <w:rPr>
          <w:szCs w:val="24"/>
        </w:rPr>
      </w:pPr>
      <w:r w:rsidRPr="00E91544">
        <w:rPr>
          <w:szCs w:val="24"/>
        </w:rPr>
        <w:t>Son « trip » fut effroyable. Il ne put jamais le raconter de façon précise, mais les personnes présentes notèrent les effets délétères de l’acide, du moins sur Bernard, car on trouve toujours des gens cap</w:t>
      </w:r>
      <w:r w:rsidRPr="00E91544">
        <w:rPr>
          <w:szCs w:val="24"/>
        </w:rPr>
        <w:t>a</w:t>
      </w:r>
      <w:r w:rsidRPr="00E91544">
        <w:rPr>
          <w:szCs w:val="24"/>
        </w:rPr>
        <w:t>bles de vous parler de la pseudo inn</w:t>
      </w:r>
      <w:r w:rsidRPr="00E91544">
        <w:rPr>
          <w:szCs w:val="24"/>
        </w:rPr>
        <w:t>o</w:t>
      </w:r>
      <w:r w:rsidRPr="00E91544">
        <w:rPr>
          <w:szCs w:val="24"/>
        </w:rPr>
        <w:t>cuité de telle ou telle drogue !</w:t>
      </w:r>
    </w:p>
    <w:p w:rsidR="00075C3F" w:rsidRPr="00E91544" w:rsidRDefault="00075C3F" w:rsidP="00075C3F">
      <w:pPr>
        <w:spacing w:before="120" w:after="120"/>
        <w:jc w:val="both"/>
        <w:rPr>
          <w:szCs w:val="24"/>
        </w:rPr>
      </w:pPr>
      <w:r w:rsidRPr="00E91544">
        <w:rPr>
          <w:szCs w:val="24"/>
        </w:rPr>
        <w:t>Dans le cas de Bernard, une demi-heure après l’absorption du LSD, il hurla, s’agita comme un possédé, tournant sur lui-même comme une toupie, et faillit se fracasser le crâne en se jetant contre un mur. Son ami Arnaud le retint de justesse et le groupe commença à comprendre qu’il faisait un « </w:t>
      </w:r>
      <w:r w:rsidRPr="00E91544">
        <w:rPr>
          <w:i/>
          <w:szCs w:val="24"/>
        </w:rPr>
        <w:t>bad trip</w:t>
      </w:r>
      <w:r w:rsidRPr="00E91544">
        <w:rPr>
          <w:szCs w:val="24"/>
        </w:rPr>
        <w:t> » de longue durée. Le « retour » fut long et « l’atterrissage » pénible et douloureux. Lorsqu’il reprit un peu contact avec la réalité, Bernard était hébété, épuisé, pâle, hagard et il d</w:t>
      </w:r>
      <w:r w:rsidRPr="00E91544">
        <w:rPr>
          <w:szCs w:val="24"/>
        </w:rPr>
        <w:t>e</w:t>
      </w:r>
      <w:r w:rsidRPr="00E91544">
        <w:rPr>
          <w:szCs w:val="24"/>
        </w:rPr>
        <w:t>manda un coin pour s’allonger. Il se réveilla en sursaut pour aller vomir et reto</w:t>
      </w:r>
      <w:r w:rsidRPr="00E91544">
        <w:rPr>
          <w:szCs w:val="24"/>
        </w:rPr>
        <w:t>m</w:t>
      </w:r>
      <w:r w:rsidRPr="00E91544">
        <w:rPr>
          <w:szCs w:val="24"/>
        </w:rPr>
        <w:t xml:space="preserve">ba sur sa couche, comme une masse. Il se réveilla douze heures après, pâteux et sans aucun souvenir de l’incident. </w:t>
      </w:r>
    </w:p>
    <w:p w:rsidR="00075C3F" w:rsidRPr="00E91544" w:rsidRDefault="00075C3F" w:rsidP="00075C3F">
      <w:pPr>
        <w:spacing w:before="120" w:after="120"/>
        <w:jc w:val="both"/>
        <w:rPr>
          <w:szCs w:val="24"/>
        </w:rPr>
      </w:pPr>
      <w:r w:rsidRPr="00E91544">
        <w:rPr>
          <w:szCs w:val="24"/>
        </w:rPr>
        <w:t>Quelques semaines plus tard, Bernard commença à déambuler la nuit dans Saint Germain-des-Près, revêtu d’une sorte de longue lévite noire, spartiates aux pieds en plein hiver, une calotte sur la tête, barbu, pas ou mal lavé, agité et solil</w:t>
      </w:r>
      <w:r w:rsidRPr="00E91544">
        <w:rPr>
          <w:szCs w:val="24"/>
        </w:rPr>
        <w:t>o</w:t>
      </w:r>
      <w:r w:rsidRPr="00E91544">
        <w:rPr>
          <w:szCs w:val="24"/>
        </w:rPr>
        <w:t>quant. Il bouscula un passant sans le vouloir alors qu’il faisait de grands moulinets avec ses bras soudain dressés vers le ciel et se mit à psalmodier puis à haranguer les gens qu’il croisait dans ce quartier toujours animé : « </w:t>
      </w:r>
      <w:r w:rsidRPr="00E91544">
        <w:rPr>
          <w:i/>
          <w:szCs w:val="24"/>
        </w:rPr>
        <w:t>Venez à moi, pauvres pêcheurs, je suis le Sauveur, le Christ revenu d’entre les morts. Mon père m’a chargé de revenir pour vous sauver… Il est encore temps, mais il faut agir v</w:t>
      </w:r>
      <w:r w:rsidRPr="00E91544">
        <w:rPr>
          <w:i/>
          <w:szCs w:val="24"/>
        </w:rPr>
        <w:t>i</w:t>
      </w:r>
      <w:r w:rsidRPr="00E91544">
        <w:rPr>
          <w:i/>
          <w:szCs w:val="24"/>
        </w:rPr>
        <w:t xml:space="preserve">te ! ». </w:t>
      </w:r>
      <w:r w:rsidRPr="00E91544">
        <w:rPr>
          <w:szCs w:val="24"/>
        </w:rPr>
        <w:t>Il renouvela son « prêche » dans un autre quartier et lorsqu’il pénétra dans un restaurant et apostropha les clients, le maître d’hôtel le fit déguerpir et le menaça d’appeler la p</w:t>
      </w:r>
      <w:r w:rsidRPr="00E91544">
        <w:rPr>
          <w:szCs w:val="24"/>
        </w:rPr>
        <w:t>o</w:t>
      </w:r>
      <w:r w:rsidRPr="00E91544">
        <w:rPr>
          <w:szCs w:val="24"/>
        </w:rPr>
        <w:t>lice… Bernard rentra chez lui et sombra dans sommeil lourd dont il eut beaucoup de peine à émerger. Il se prépara à une nouvelle journée d</w:t>
      </w:r>
      <w:r w:rsidRPr="00E91544">
        <w:rPr>
          <w:szCs w:val="24"/>
        </w:rPr>
        <w:t>u</w:t>
      </w:r>
      <w:r w:rsidRPr="00E91544">
        <w:rPr>
          <w:szCs w:val="24"/>
        </w:rPr>
        <w:t>rant laquelle il voulait annoncer au maximum de gens son retour, celui du Christ Sauveur dont il était la réincarnation. Il choisit le ja</w:t>
      </w:r>
      <w:r w:rsidRPr="00E91544">
        <w:rPr>
          <w:szCs w:val="24"/>
        </w:rPr>
        <w:t>r</w:t>
      </w:r>
      <w:r w:rsidRPr="00E91544">
        <w:rPr>
          <w:szCs w:val="24"/>
        </w:rPr>
        <w:t>din du Luxembourg, se munit d’une sorte de caisse en bois sur laque</w:t>
      </w:r>
      <w:r w:rsidRPr="00E91544">
        <w:rPr>
          <w:szCs w:val="24"/>
        </w:rPr>
        <w:t>l</w:t>
      </w:r>
      <w:r w:rsidRPr="00E91544">
        <w:rPr>
          <w:szCs w:val="24"/>
        </w:rPr>
        <w:t>le il se jucha pour ameuter les passants. Il était vêtu de la même lévite noire un peu crasseuse et commença son « prêche » :</w:t>
      </w:r>
    </w:p>
    <w:p w:rsidR="00075C3F" w:rsidRPr="00E91544" w:rsidRDefault="00075C3F" w:rsidP="00075C3F">
      <w:pPr>
        <w:spacing w:before="120" w:after="120"/>
        <w:jc w:val="both"/>
        <w:rPr>
          <w:szCs w:val="24"/>
        </w:rPr>
      </w:pPr>
      <w:r w:rsidRPr="00E91544">
        <w:rPr>
          <w:i/>
          <w:szCs w:val="24"/>
        </w:rPr>
        <w:t>«  En vérité je vous le dis, mon Père m’a ressuscité d’entre les morts et je suis revenu vous sauver ! Faites amende honorable, rejo</w:t>
      </w:r>
      <w:r w:rsidRPr="00E91544">
        <w:rPr>
          <w:i/>
          <w:szCs w:val="24"/>
        </w:rPr>
        <w:t>i</w:t>
      </w:r>
      <w:r w:rsidRPr="00E91544">
        <w:rPr>
          <w:i/>
          <w:szCs w:val="24"/>
        </w:rPr>
        <w:t>gnez-moi, je connais la voie, celle de la rédemption, celle du Pardon, mon Père nous attend tous pour nous montrer le chemin… Venez à moi, mes frères, ayez confiance, je vais tous vous sauver, avec l’aide de mon Père, de Notre Père !</w:t>
      </w:r>
      <w:r w:rsidRPr="00E91544">
        <w:rPr>
          <w:szCs w:val="24"/>
        </w:rPr>
        <w:t> ».  Les badauds en riaient ou s’indignaient. L’un de ceux-ci appela le gardien du lieu qui vint inte</w:t>
      </w:r>
      <w:r w:rsidRPr="00E91544">
        <w:rPr>
          <w:szCs w:val="24"/>
        </w:rPr>
        <w:t>r</w:t>
      </w:r>
      <w:r w:rsidRPr="00E91544">
        <w:rPr>
          <w:szCs w:val="24"/>
        </w:rPr>
        <w:t>rompre l’importun. Bernard lui dit « </w:t>
      </w:r>
      <w:r w:rsidRPr="00E91544">
        <w:rPr>
          <w:i/>
          <w:szCs w:val="24"/>
        </w:rPr>
        <w:t>Mon fils, repends-toi et tu seras sauvé à ton tour ! Rejoins-moi, rejoins mon armée de justes et nous aurons tous la vie éternelle ».</w:t>
      </w:r>
      <w:r w:rsidRPr="00E91544">
        <w:rPr>
          <w:szCs w:val="24"/>
        </w:rPr>
        <w:t xml:space="preserve"> « </w:t>
      </w:r>
      <w:r w:rsidRPr="00E91544">
        <w:rPr>
          <w:i/>
          <w:szCs w:val="24"/>
        </w:rPr>
        <w:t>Ouais, mon bonhomme, en fait de vie éternelle, tu vas aller au cabanon, ouais</w:t>
      </w:r>
      <w:r w:rsidRPr="00E91544">
        <w:rPr>
          <w:szCs w:val="24"/>
        </w:rPr>
        <w:t xml:space="preserve"> ! » répliqua le gardien et il le saisit par le col et l’emmena </w:t>
      </w:r>
      <w:r w:rsidRPr="00E91544">
        <w:rPr>
          <w:i/>
          <w:szCs w:val="24"/>
        </w:rPr>
        <w:t>manu militari</w:t>
      </w:r>
      <w:r w:rsidRPr="00E91544">
        <w:rPr>
          <w:szCs w:val="24"/>
        </w:rPr>
        <w:t xml:space="preserve"> vers le poste de garde. Là, il appela police-secours qui conduisit Bernard aux urgences de la Pr</w:t>
      </w:r>
      <w:r w:rsidRPr="00E91544">
        <w:rPr>
          <w:szCs w:val="24"/>
        </w:rPr>
        <w:t>é</w:t>
      </w:r>
      <w:r w:rsidRPr="00E91544">
        <w:rPr>
          <w:szCs w:val="24"/>
        </w:rPr>
        <w:t>fecture de police d’où on l’interna d’office pour troubles à l’ordre p</w:t>
      </w:r>
      <w:r w:rsidRPr="00E91544">
        <w:rPr>
          <w:szCs w:val="24"/>
        </w:rPr>
        <w:t>u</w:t>
      </w:r>
      <w:r w:rsidRPr="00E91544">
        <w:rPr>
          <w:szCs w:val="24"/>
        </w:rPr>
        <w:t xml:space="preserve">blic. </w:t>
      </w:r>
    </w:p>
    <w:p w:rsidR="00075C3F" w:rsidRPr="00E91544" w:rsidRDefault="00075C3F" w:rsidP="00075C3F">
      <w:pPr>
        <w:spacing w:before="120" w:after="120"/>
        <w:jc w:val="both"/>
        <w:rPr>
          <w:szCs w:val="24"/>
        </w:rPr>
      </w:pPr>
      <w:r w:rsidRPr="00E91544">
        <w:rPr>
          <w:szCs w:val="24"/>
        </w:rPr>
        <w:t>Au bout de trois à quatre mois, Bernard traité par des neurolept</w:t>
      </w:r>
      <w:r w:rsidRPr="00E91544">
        <w:rPr>
          <w:szCs w:val="24"/>
        </w:rPr>
        <w:t>i</w:t>
      </w:r>
      <w:r w:rsidRPr="00E91544">
        <w:rPr>
          <w:szCs w:val="24"/>
        </w:rPr>
        <w:t>ques pui</w:t>
      </w:r>
      <w:r w:rsidRPr="00E91544">
        <w:rPr>
          <w:szCs w:val="24"/>
        </w:rPr>
        <w:t>s</w:t>
      </w:r>
      <w:r w:rsidRPr="00E91544">
        <w:rPr>
          <w:szCs w:val="24"/>
        </w:rPr>
        <w:t>sants, fut transféré dans une unité moins fermée et sortit de l’hôpital avec un suivi mensuel qu’il respecta. Il garda durant que</w:t>
      </w:r>
      <w:r w:rsidRPr="00E91544">
        <w:rPr>
          <w:szCs w:val="24"/>
        </w:rPr>
        <w:t>l</w:t>
      </w:r>
      <w:r w:rsidRPr="00E91544">
        <w:rPr>
          <w:szCs w:val="24"/>
        </w:rPr>
        <w:t xml:space="preserve">ques mois encore des séquelles de sa prise pourtant unique de LSD, signe d’une susceptibilité particulièrement forte à ce produit et danger pour lui de retenter l’aventure… </w:t>
      </w:r>
    </w:p>
    <w:p w:rsidR="00075C3F" w:rsidRPr="00EB4C16" w:rsidRDefault="00075C3F" w:rsidP="00075C3F">
      <w:pPr>
        <w:pStyle w:val="Titre2"/>
        <w:spacing w:before="120" w:after="120"/>
        <w:ind w:firstLine="360"/>
        <w:jc w:val="center"/>
      </w:pPr>
      <w:r>
        <w:rPr>
          <w:noProof w:val="0"/>
        </w:rPr>
        <w:br w:type="page"/>
      </w:r>
    </w:p>
    <w:p w:rsidR="00075C3F" w:rsidRPr="00EB4C16" w:rsidRDefault="00075C3F" w:rsidP="00075C3F">
      <w:pPr>
        <w:spacing w:before="120" w:after="120"/>
      </w:pPr>
    </w:p>
    <w:p w:rsidR="00075C3F" w:rsidRPr="00EB4C16" w:rsidRDefault="00075C3F" w:rsidP="00075C3F">
      <w:pPr>
        <w:pStyle w:val="Titre2"/>
        <w:spacing w:before="120" w:after="120"/>
        <w:ind w:firstLine="360"/>
        <w:jc w:val="center"/>
        <w:rPr>
          <w:rFonts w:ascii="Times New Roman" w:hAnsi="Times New Roman"/>
          <w:b/>
          <w:i/>
          <w:sz w:val="44"/>
          <w:szCs w:val="44"/>
        </w:rPr>
      </w:pPr>
      <w:r w:rsidRPr="00EB4C16">
        <w:rPr>
          <w:rFonts w:ascii="Times New Roman" w:hAnsi="Times New Roman"/>
          <w:b/>
          <w:i/>
          <w:sz w:val="44"/>
          <w:szCs w:val="44"/>
        </w:rPr>
        <w:t>Table des matières</w:t>
      </w:r>
    </w:p>
    <w:p w:rsidR="00075C3F" w:rsidRPr="00EB4C16" w:rsidRDefault="00075C3F" w:rsidP="00075C3F">
      <w:pPr>
        <w:spacing w:before="120" w:after="120"/>
      </w:pPr>
    </w:p>
    <w:p w:rsidR="00075C3F" w:rsidRPr="00EB4C16" w:rsidRDefault="00075C3F" w:rsidP="00075C3F">
      <w:pPr>
        <w:spacing w:before="120" w:after="120"/>
      </w:pPr>
    </w:p>
    <w:p w:rsidR="00075C3F" w:rsidRPr="00EB4C16" w:rsidRDefault="00075C3F" w:rsidP="00075C3F">
      <w:pPr>
        <w:spacing w:before="120" w:after="120"/>
      </w:pPr>
    </w:p>
    <w:p w:rsidR="00075C3F" w:rsidRPr="00EB4C16" w:rsidRDefault="00075C3F" w:rsidP="00075C3F">
      <w:pPr>
        <w:spacing w:before="120" w:after="120"/>
      </w:pPr>
    </w:p>
    <w:p w:rsidR="00075C3F" w:rsidRDefault="00075C3F" w:rsidP="00075C3F">
      <w:pPr>
        <w:ind w:firstLine="0"/>
        <w:rPr>
          <w:sz w:val="24"/>
        </w:rPr>
      </w:pPr>
      <w:r w:rsidRPr="00EF4C13">
        <w:rPr>
          <w:sz w:val="24"/>
        </w:rPr>
        <w:t>Quatrième de couverture</w:t>
      </w:r>
    </w:p>
    <w:p w:rsidR="00075C3F" w:rsidRPr="00EF4C13" w:rsidRDefault="00075C3F" w:rsidP="00075C3F">
      <w:pPr>
        <w:ind w:firstLine="0"/>
        <w:rPr>
          <w:sz w:val="24"/>
        </w:rPr>
      </w:pPr>
    </w:p>
    <w:p w:rsidR="00075C3F" w:rsidRDefault="00075C3F" w:rsidP="00075C3F">
      <w:pPr>
        <w:widowControl w:val="0"/>
        <w:overflowPunct w:val="0"/>
        <w:adjustRightInd w:val="0"/>
        <w:spacing w:after="120"/>
        <w:ind w:firstLine="0"/>
        <w:jc w:val="both"/>
        <w:rPr>
          <w:sz w:val="24"/>
          <w:szCs w:val="24"/>
        </w:rPr>
      </w:pPr>
      <w:r w:rsidRPr="00F633F2">
        <w:rPr>
          <w:sz w:val="24"/>
          <w:szCs w:val="24"/>
        </w:rPr>
        <w:t>Préambule</w:t>
      </w:r>
    </w:p>
    <w:p w:rsidR="00075C3F" w:rsidRPr="00F633F2" w:rsidRDefault="00075C3F" w:rsidP="00075C3F">
      <w:pPr>
        <w:widowControl w:val="0"/>
        <w:overflowPunct w:val="0"/>
        <w:adjustRightInd w:val="0"/>
        <w:spacing w:after="120"/>
        <w:ind w:left="1440" w:hanging="1440"/>
        <w:jc w:val="both"/>
        <w:rPr>
          <w:sz w:val="24"/>
          <w:szCs w:val="24"/>
        </w:rPr>
      </w:pPr>
      <w:r>
        <w:rPr>
          <w:sz w:val="24"/>
          <w:szCs w:val="24"/>
        </w:rPr>
        <w:t>Chapitre 1.</w:t>
      </w:r>
      <w:r>
        <w:rPr>
          <w:sz w:val="24"/>
          <w:szCs w:val="24"/>
        </w:rPr>
        <w:tab/>
        <w:t>La santé ça peut rapporter gros</w:t>
      </w:r>
    </w:p>
    <w:p w:rsidR="00075C3F" w:rsidRDefault="00075C3F" w:rsidP="00075C3F">
      <w:pPr>
        <w:widowControl w:val="0"/>
        <w:overflowPunct w:val="0"/>
        <w:adjustRightInd w:val="0"/>
        <w:spacing w:after="120"/>
        <w:ind w:left="1440" w:hanging="1440"/>
        <w:jc w:val="both"/>
        <w:rPr>
          <w:sz w:val="24"/>
          <w:szCs w:val="24"/>
        </w:rPr>
      </w:pPr>
      <w:r>
        <w:rPr>
          <w:sz w:val="24"/>
          <w:szCs w:val="24"/>
        </w:rPr>
        <w:t>Chapitre 2.</w:t>
      </w:r>
      <w:r>
        <w:rPr>
          <w:sz w:val="24"/>
          <w:szCs w:val="24"/>
        </w:rPr>
        <w:tab/>
        <w:t>Les Aventuriers de la Pensée Perdue</w:t>
      </w:r>
    </w:p>
    <w:p w:rsidR="00075C3F" w:rsidRDefault="00075C3F" w:rsidP="00075C3F">
      <w:pPr>
        <w:widowControl w:val="0"/>
        <w:overflowPunct w:val="0"/>
        <w:adjustRightInd w:val="0"/>
        <w:spacing w:after="120"/>
        <w:ind w:left="1440" w:hanging="1440"/>
        <w:jc w:val="both"/>
        <w:rPr>
          <w:sz w:val="24"/>
          <w:szCs w:val="24"/>
        </w:rPr>
      </w:pPr>
      <w:r>
        <w:rPr>
          <w:sz w:val="24"/>
          <w:szCs w:val="24"/>
        </w:rPr>
        <w:t>Chapitre 3.</w:t>
      </w:r>
      <w:r>
        <w:rPr>
          <w:sz w:val="24"/>
          <w:szCs w:val="24"/>
        </w:rPr>
        <w:tab/>
        <w:t>L’avenir de la psychiatrie</w:t>
      </w:r>
    </w:p>
    <w:p w:rsidR="00075C3F" w:rsidRDefault="00075C3F" w:rsidP="00075C3F">
      <w:pPr>
        <w:widowControl w:val="0"/>
        <w:overflowPunct w:val="0"/>
        <w:adjustRightInd w:val="0"/>
        <w:spacing w:after="120"/>
        <w:ind w:left="1440" w:hanging="1440"/>
        <w:jc w:val="both"/>
        <w:rPr>
          <w:sz w:val="24"/>
          <w:szCs w:val="24"/>
        </w:rPr>
      </w:pPr>
      <w:r>
        <w:rPr>
          <w:sz w:val="24"/>
          <w:szCs w:val="24"/>
        </w:rPr>
        <w:t>Chapitre 4.</w:t>
      </w:r>
      <w:r>
        <w:rPr>
          <w:sz w:val="24"/>
          <w:szCs w:val="24"/>
        </w:rPr>
        <w:tab/>
        <w:t>De la censure au « politiquement correct »</w:t>
      </w:r>
    </w:p>
    <w:p w:rsidR="00075C3F" w:rsidRDefault="00075C3F" w:rsidP="00075C3F">
      <w:pPr>
        <w:widowControl w:val="0"/>
        <w:overflowPunct w:val="0"/>
        <w:adjustRightInd w:val="0"/>
        <w:spacing w:after="120"/>
        <w:ind w:left="1440" w:hanging="1440"/>
        <w:jc w:val="both"/>
        <w:rPr>
          <w:sz w:val="24"/>
          <w:szCs w:val="24"/>
        </w:rPr>
      </w:pPr>
      <w:r>
        <w:rPr>
          <w:sz w:val="24"/>
          <w:szCs w:val="24"/>
        </w:rPr>
        <w:t>Chapitre 5.</w:t>
      </w:r>
      <w:r>
        <w:rPr>
          <w:sz w:val="24"/>
          <w:szCs w:val="24"/>
        </w:rPr>
        <w:tab/>
        <w:t>Harcèlement religieux</w:t>
      </w:r>
    </w:p>
    <w:p w:rsidR="00075C3F" w:rsidRDefault="00075C3F" w:rsidP="00075C3F">
      <w:pPr>
        <w:widowControl w:val="0"/>
        <w:overflowPunct w:val="0"/>
        <w:adjustRightInd w:val="0"/>
        <w:spacing w:after="120"/>
        <w:ind w:left="1440" w:hanging="1440"/>
        <w:jc w:val="both"/>
        <w:rPr>
          <w:sz w:val="24"/>
          <w:szCs w:val="24"/>
        </w:rPr>
      </w:pPr>
      <w:r>
        <w:rPr>
          <w:sz w:val="24"/>
          <w:szCs w:val="24"/>
        </w:rPr>
        <w:t>Chapitre 6.</w:t>
      </w:r>
      <w:r>
        <w:rPr>
          <w:sz w:val="24"/>
          <w:szCs w:val="24"/>
        </w:rPr>
        <w:tab/>
        <w:t>Fin de civilisation</w:t>
      </w:r>
    </w:p>
    <w:p w:rsidR="00075C3F" w:rsidRDefault="00075C3F" w:rsidP="00075C3F">
      <w:pPr>
        <w:widowControl w:val="0"/>
        <w:overflowPunct w:val="0"/>
        <w:adjustRightInd w:val="0"/>
        <w:spacing w:after="120"/>
        <w:ind w:left="1440" w:hanging="1440"/>
        <w:jc w:val="both"/>
        <w:rPr>
          <w:sz w:val="24"/>
          <w:szCs w:val="24"/>
        </w:rPr>
      </w:pPr>
      <w:r>
        <w:rPr>
          <w:sz w:val="24"/>
          <w:szCs w:val="24"/>
        </w:rPr>
        <w:t>Chapitre 7.</w:t>
      </w:r>
      <w:r>
        <w:rPr>
          <w:sz w:val="24"/>
          <w:szCs w:val="24"/>
        </w:rPr>
        <w:tab/>
        <w:t>Compérage</w:t>
      </w:r>
    </w:p>
    <w:p w:rsidR="00075C3F" w:rsidRDefault="00075C3F" w:rsidP="00075C3F">
      <w:pPr>
        <w:widowControl w:val="0"/>
        <w:overflowPunct w:val="0"/>
        <w:adjustRightInd w:val="0"/>
        <w:spacing w:after="120"/>
        <w:ind w:left="1440" w:hanging="1440"/>
        <w:jc w:val="both"/>
        <w:rPr>
          <w:sz w:val="24"/>
          <w:szCs w:val="24"/>
        </w:rPr>
      </w:pPr>
      <w:r>
        <w:rPr>
          <w:sz w:val="24"/>
          <w:szCs w:val="24"/>
        </w:rPr>
        <w:t>Chapitre 8.</w:t>
      </w:r>
      <w:r>
        <w:rPr>
          <w:sz w:val="24"/>
          <w:szCs w:val="24"/>
        </w:rPr>
        <w:tab/>
        <w:t>Terrorisme en col blanc</w:t>
      </w:r>
    </w:p>
    <w:p w:rsidR="00075C3F" w:rsidRDefault="00075C3F" w:rsidP="00075C3F">
      <w:pPr>
        <w:widowControl w:val="0"/>
        <w:overflowPunct w:val="0"/>
        <w:adjustRightInd w:val="0"/>
        <w:spacing w:after="120"/>
        <w:ind w:left="1440" w:hanging="1440"/>
        <w:jc w:val="both"/>
        <w:rPr>
          <w:sz w:val="24"/>
          <w:szCs w:val="24"/>
        </w:rPr>
      </w:pPr>
      <w:r>
        <w:rPr>
          <w:sz w:val="24"/>
          <w:szCs w:val="24"/>
        </w:rPr>
        <w:t>Chapitre 9.</w:t>
      </w:r>
      <w:r>
        <w:rPr>
          <w:sz w:val="24"/>
          <w:szCs w:val="24"/>
        </w:rPr>
        <w:tab/>
        <w:t>Réflexions d’un citoyen</w:t>
      </w:r>
    </w:p>
    <w:p w:rsidR="00075C3F" w:rsidRDefault="00075C3F" w:rsidP="00075C3F">
      <w:pPr>
        <w:widowControl w:val="0"/>
        <w:overflowPunct w:val="0"/>
        <w:adjustRightInd w:val="0"/>
        <w:spacing w:after="120"/>
        <w:ind w:left="1440" w:hanging="1440"/>
        <w:jc w:val="both"/>
        <w:rPr>
          <w:sz w:val="24"/>
          <w:szCs w:val="24"/>
        </w:rPr>
      </w:pPr>
      <w:r>
        <w:rPr>
          <w:sz w:val="24"/>
          <w:szCs w:val="24"/>
        </w:rPr>
        <w:t>Chapitre 10.</w:t>
      </w:r>
      <w:r>
        <w:rPr>
          <w:sz w:val="24"/>
          <w:szCs w:val="24"/>
        </w:rPr>
        <w:tab/>
        <w:t>Les « maîtres à penser »</w:t>
      </w:r>
    </w:p>
    <w:p w:rsidR="00075C3F" w:rsidRDefault="00075C3F" w:rsidP="00075C3F">
      <w:pPr>
        <w:widowControl w:val="0"/>
        <w:overflowPunct w:val="0"/>
        <w:adjustRightInd w:val="0"/>
        <w:spacing w:after="120"/>
        <w:ind w:left="1440" w:hanging="1440"/>
        <w:jc w:val="both"/>
        <w:rPr>
          <w:sz w:val="24"/>
          <w:szCs w:val="24"/>
        </w:rPr>
      </w:pPr>
      <w:r>
        <w:rPr>
          <w:sz w:val="24"/>
          <w:szCs w:val="24"/>
        </w:rPr>
        <w:t>Chapitre 11.</w:t>
      </w:r>
      <w:r>
        <w:rPr>
          <w:sz w:val="24"/>
          <w:szCs w:val="24"/>
        </w:rPr>
        <w:tab/>
        <w:t>La médecine « soviétisée »</w:t>
      </w:r>
    </w:p>
    <w:p w:rsidR="00075C3F" w:rsidRDefault="00075C3F" w:rsidP="00075C3F">
      <w:pPr>
        <w:widowControl w:val="0"/>
        <w:overflowPunct w:val="0"/>
        <w:adjustRightInd w:val="0"/>
        <w:spacing w:after="120"/>
        <w:ind w:left="1440" w:hanging="1440"/>
        <w:jc w:val="both"/>
        <w:rPr>
          <w:sz w:val="24"/>
          <w:szCs w:val="24"/>
        </w:rPr>
      </w:pPr>
      <w:r>
        <w:rPr>
          <w:sz w:val="24"/>
          <w:szCs w:val="24"/>
        </w:rPr>
        <w:t>Chapitre 12.</w:t>
      </w:r>
      <w:r>
        <w:rPr>
          <w:sz w:val="24"/>
          <w:szCs w:val="24"/>
        </w:rPr>
        <w:tab/>
        <w:t>La pensée détruite</w:t>
      </w:r>
    </w:p>
    <w:p w:rsidR="00075C3F" w:rsidRPr="00EB4C16" w:rsidRDefault="00075C3F" w:rsidP="00075C3F">
      <w:pPr>
        <w:pStyle w:val="Titre2"/>
        <w:spacing w:before="120" w:after="120"/>
        <w:ind w:firstLine="360"/>
        <w:jc w:val="center"/>
        <w:rPr>
          <w:rFonts w:ascii="Times New Roman" w:hAnsi="Times New Roman"/>
          <w:b/>
          <w:i/>
          <w:sz w:val="44"/>
          <w:szCs w:val="44"/>
        </w:rPr>
      </w:pPr>
      <w:r>
        <w:rPr>
          <w:rFonts w:ascii="Times New Roman" w:hAnsi="Times New Roman"/>
          <w:b/>
          <w:i/>
          <w:sz w:val="44"/>
          <w:szCs w:val="44"/>
        </w:rPr>
        <w:br w:type="page"/>
      </w:r>
    </w:p>
    <w:p w:rsidR="00075C3F" w:rsidRPr="00EB4C16" w:rsidRDefault="00075C3F" w:rsidP="00075C3F">
      <w:pPr>
        <w:spacing w:before="120" w:after="120"/>
      </w:pPr>
    </w:p>
    <w:p w:rsidR="00075C3F" w:rsidRPr="00EB4C16" w:rsidRDefault="00075C3F" w:rsidP="00075C3F">
      <w:pPr>
        <w:pStyle w:val="Titre2"/>
        <w:spacing w:before="120" w:after="120"/>
        <w:jc w:val="center"/>
        <w:rPr>
          <w:rFonts w:ascii="Times New Roman" w:hAnsi="Times New Roman"/>
          <w:sz w:val="22"/>
        </w:rPr>
      </w:pPr>
      <w:r w:rsidRPr="00EB4C16">
        <w:rPr>
          <w:rFonts w:ascii="Times New Roman" w:hAnsi="Times New Roman"/>
          <w:b/>
          <w:i/>
          <w:sz w:val="24"/>
        </w:rPr>
        <w:t>Du même auteur aux éditions l’Harmattan </w:t>
      </w:r>
    </w:p>
    <w:p w:rsidR="00075C3F" w:rsidRPr="00EB4C16" w:rsidRDefault="00075C3F" w:rsidP="00075C3F">
      <w:pPr>
        <w:pStyle w:val="Titre2"/>
        <w:spacing w:before="120" w:after="120"/>
        <w:jc w:val="center"/>
        <w:rPr>
          <w:rFonts w:ascii="Times New Roman" w:hAnsi="Times New Roman"/>
          <w:sz w:val="22"/>
        </w:rPr>
      </w:pPr>
      <w:r w:rsidRPr="00EB4C16">
        <w:rPr>
          <w:rFonts w:ascii="Times New Roman" w:hAnsi="Times New Roman"/>
          <w:sz w:val="22"/>
        </w:rPr>
        <w:t>Une jeunesse juive au Maroc</w:t>
      </w:r>
      <w:r w:rsidRPr="00EB4C16">
        <w:rPr>
          <w:rFonts w:ascii="Times New Roman" w:hAnsi="Times New Roman"/>
          <w:b/>
          <w:i/>
          <w:sz w:val="22"/>
        </w:rPr>
        <w:t xml:space="preserve">, 2001. </w:t>
      </w:r>
    </w:p>
    <w:p w:rsidR="00075C3F" w:rsidRPr="00EB4C16" w:rsidRDefault="00075C3F" w:rsidP="00075C3F">
      <w:pPr>
        <w:pStyle w:val="Titre2"/>
        <w:spacing w:before="120" w:after="120"/>
        <w:jc w:val="center"/>
        <w:rPr>
          <w:rFonts w:ascii="Times New Roman" w:hAnsi="Times New Roman"/>
          <w:i/>
          <w:sz w:val="22"/>
        </w:rPr>
      </w:pPr>
      <w:r w:rsidRPr="00EB4C16">
        <w:rPr>
          <w:rFonts w:ascii="Times New Roman" w:hAnsi="Times New Roman"/>
          <w:sz w:val="22"/>
        </w:rPr>
        <w:t>Inquiétante étrangeté</w:t>
      </w:r>
      <w:r w:rsidRPr="00EB4C16">
        <w:rPr>
          <w:rFonts w:ascii="Times New Roman" w:hAnsi="Times New Roman"/>
          <w:b/>
          <w:i/>
          <w:sz w:val="22"/>
        </w:rPr>
        <w:t>, 2003.</w:t>
      </w:r>
      <w:r w:rsidRPr="00EB4C16">
        <w:rPr>
          <w:rFonts w:ascii="Times New Roman" w:hAnsi="Times New Roman"/>
          <w:i/>
          <w:sz w:val="22"/>
        </w:rPr>
        <w:t xml:space="preserve"> </w:t>
      </w:r>
    </w:p>
    <w:p w:rsidR="00075C3F" w:rsidRPr="00EB4C16" w:rsidRDefault="00075C3F" w:rsidP="00075C3F">
      <w:pPr>
        <w:pStyle w:val="Titre6"/>
        <w:spacing w:before="120" w:after="120"/>
        <w:jc w:val="center"/>
        <w:rPr>
          <w:rFonts w:ascii="Times New Roman" w:hAnsi="Times New Roman"/>
          <w:i/>
        </w:rPr>
      </w:pPr>
      <w:r w:rsidRPr="00EB4C16">
        <w:rPr>
          <w:rFonts w:ascii="Times New Roman" w:hAnsi="Times New Roman"/>
          <w:i/>
        </w:rPr>
        <w:t>Fantasmagorie,</w:t>
      </w:r>
      <w:r w:rsidRPr="00EB4C16">
        <w:rPr>
          <w:rFonts w:ascii="Times New Roman" w:hAnsi="Times New Roman"/>
        </w:rPr>
        <w:t xml:space="preserve"> </w:t>
      </w:r>
      <w:r w:rsidRPr="00EB4C16">
        <w:rPr>
          <w:rFonts w:ascii="Times New Roman" w:hAnsi="Times New Roman"/>
          <w:i/>
        </w:rPr>
        <w:t>2004</w:t>
      </w:r>
    </w:p>
    <w:p w:rsidR="00075C3F" w:rsidRPr="00EB4C16" w:rsidRDefault="00075C3F" w:rsidP="00075C3F">
      <w:pPr>
        <w:pStyle w:val="Titre1"/>
        <w:spacing w:before="120" w:after="120"/>
        <w:rPr>
          <w:rFonts w:ascii="Times New Roman" w:hAnsi="Times New Roman"/>
          <w:i/>
          <w:sz w:val="22"/>
        </w:rPr>
      </w:pPr>
      <w:r w:rsidRPr="00EB4C16">
        <w:rPr>
          <w:rFonts w:ascii="Times New Roman" w:hAnsi="Times New Roman"/>
          <w:i/>
          <w:sz w:val="22"/>
        </w:rPr>
        <w:t>Racisme. Ténèbres des consciences</w:t>
      </w:r>
    </w:p>
    <w:p w:rsidR="00075C3F" w:rsidRPr="00EB4C16" w:rsidRDefault="00075C3F" w:rsidP="00075C3F">
      <w:pPr>
        <w:pStyle w:val="Titre1"/>
        <w:spacing w:before="120" w:after="120"/>
        <w:rPr>
          <w:rFonts w:ascii="Times New Roman" w:hAnsi="Times New Roman"/>
          <w:b/>
          <w:sz w:val="22"/>
        </w:rPr>
      </w:pPr>
      <w:r w:rsidRPr="00EB4C16">
        <w:rPr>
          <w:rFonts w:ascii="Times New Roman" w:hAnsi="Times New Roman"/>
          <w:b/>
          <w:sz w:val="22"/>
        </w:rPr>
        <w:t xml:space="preserve">En collaboration avec Thierry FERAL, </w:t>
      </w:r>
      <w:r w:rsidRPr="00EB4C16">
        <w:rPr>
          <w:b/>
          <w:i/>
          <w:sz w:val="22"/>
        </w:rPr>
        <w:t>2005</w:t>
      </w:r>
      <w:r w:rsidRPr="00EB4C16">
        <w:rPr>
          <w:i/>
          <w:sz w:val="22"/>
        </w:rPr>
        <w:t xml:space="preserve">. </w:t>
      </w:r>
    </w:p>
    <w:p w:rsidR="00075C3F" w:rsidRPr="00EB4C16" w:rsidRDefault="00075C3F" w:rsidP="00075C3F">
      <w:pPr>
        <w:spacing w:before="120" w:after="120"/>
        <w:ind w:firstLine="0"/>
        <w:jc w:val="center"/>
        <w:rPr>
          <w:i/>
          <w:sz w:val="24"/>
        </w:rPr>
      </w:pPr>
    </w:p>
    <w:p w:rsidR="00075C3F" w:rsidRPr="00EB4C16" w:rsidRDefault="00075C3F" w:rsidP="00075C3F">
      <w:pPr>
        <w:spacing w:before="120" w:after="120"/>
        <w:ind w:firstLine="0"/>
        <w:jc w:val="center"/>
        <w:rPr>
          <w:b/>
          <w:sz w:val="22"/>
        </w:rPr>
      </w:pPr>
      <w:r w:rsidRPr="00EB4C16">
        <w:rPr>
          <w:b/>
          <w:i/>
          <w:sz w:val="22"/>
        </w:rPr>
        <w:t>Mémoires d’un psychiatre (dé)rangé</w:t>
      </w:r>
      <w:r w:rsidRPr="00EB4C16">
        <w:rPr>
          <w:sz w:val="22"/>
        </w:rPr>
        <w:t xml:space="preserve">, </w:t>
      </w:r>
      <w:r w:rsidRPr="00EB4C16">
        <w:rPr>
          <w:i/>
          <w:sz w:val="22"/>
        </w:rPr>
        <w:t>2006.</w:t>
      </w:r>
    </w:p>
    <w:p w:rsidR="00075C3F" w:rsidRPr="00EB4C16" w:rsidRDefault="00075C3F" w:rsidP="00075C3F">
      <w:pPr>
        <w:tabs>
          <w:tab w:val="left" w:pos="426"/>
        </w:tabs>
        <w:spacing w:before="120" w:after="120"/>
        <w:ind w:firstLine="0"/>
        <w:jc w:val="center"/>
        <w:rPr>
          <w:i/>
          <w:sz w:val="24"/>
        </w:rPr>
      </w:pPr>
    </w:p>
    <w:p w:rsidR="00075C3F" w:rsidRPr="00EB4C16" w:rsidRDefault="00075C3F" w:rsidP="00075C3F">
      <w:pPr>
        <w:tabs>
          <w:tab w:val="left" w:pos="426"/>
        </w:tabs>
        <w:spacing w:before="120" w:after="120"/>
        <w:ind w:firstLine="0"/>
        <w:jc w:val="center"/>
        <w:rPr>
          <w:b/>
          <w:sz w:val="22"/>
        </w:rPr>
      </w:pPr>
      <w:r w:rsidRPr="00EB4C16">
        <w:rPr>
          <w:b/>
          <w:i/>
          <w:sz w:val="22"/>
        </w:rPr>
        <w:t>L’odeur de l’argent</w:t>
      </w:r>
      <w:r w:rsidRPr="00EB4C16">
        <w:rPr>
          <w:b/>
          <w:sz w:val="22"/>
        </w:rPr>
        <w:t xml:space="preserve">, </w:t>
      </w:r>
    </w:p>
    <w:p w:rsidR="00075C3F" w:rsidRPr="00EB4C16" w:rsidRDefault="00075C3F" w:rsidP="00075C3F">
      <w:pPr>
        <w:tabs>
          <w:tab w:val="left" w:pos="426"/>
        </w:tabs>
        <w:spacing w:before="120" w:after="120"/>
        <w:ind w:firstLine="0"/>
        <w:jc w:val="center"/>
        <w:rPr>
          <w:b/>
          <w:sz w:val="22"/>
        </w:rPr>
      </w:pPr>
      <w:r w:rsidRPr="00EB4C16">
        <w:rPr>
          <w:sz w:val="22"/>
        </w:rPr>
        <w:t xml:space="preserve">Postface du livre de Thierry Feral </w:t>
      </w:r>
      <w:r w:rsidRPr="00EB4C16">
        <w:rPr>
          <w:b/>
          <w:i/>
          <w:sz w:val="22"/>
        </w:rPr>
        <w:t>Suisse et nazisme</w:t>
      </w:r>
      <w:r w:rsidRPr="00EB4C16">
        <w:rPr>
          <w:i/>
          <w:sz w:val="22"/>
        </w:rPr>
        <w:t xml:space="preserve">, 2006. </w:t>
      </w:r>
    </w:p>
    <w:p w:rsidR="00075C3F" w:rsidRPr="00EB4C16" w:rsidRDefault="00075C3F" w:rsidP="00075C3F">
      <w:pPr>
        <w:tabs>
          <w:tab w:val="left" w:pos="426"/>
        </w:tabs>
        <w:spacing w:before="120" w:after="120"/>
        <w:ind w:firstLine="0"/>
        <w:jc w:val="center"/>
        <w:rPr>
          <w:sz w:val="24"/>
        </w:rPr>
      </w:pPr>
    </w:p>
    <w:p w:rsidR="00075C3F" w:rsidRPr="00EB4C16" w:rsidRDefault="00075C3F" w:rsidP="00075C3F">
      <w:pPr>
        <w:tabs>
          <w:tab w:val="left" w:pos="426"/>
        </w:tabs>
        <w:spacing w:before="120" w:after="120"/>
        <w:ind w:firstLine="0"/>
        <w:jc w:val="center"/>
        <w:rPr>
          <w:b/>
          <w:sz w:val="22"/>
        </w:rPr>
      </w:pPr>
      <w:r w:rsidRPr="00EB4C16">
        <w:rPr>
          <w:b/>
          <w:sz w:val="22"/>
        </w:rPr>
        <w:t>Le livre inachevé</w:t>
      </w:r>
      <w:r w:rsidRPr="00EB4C16">
        <w:rPr>
          <w:i/>
          <w:sz w:val="22"/>
        </w:rPr>
        <w:t xml:space="preserve">, 2007. </w:t>
      </w:r>
    </w:p>
    <w:p w:rsidR="00075C3F" w:rsidRPr="00EB4C16" w:rsidRDefault="00075C3F" w:rsidP="00075C3F">
      <w:pPr>
        <w:tabs>
          <w:tab w:val="left" w:pos="426"/>
        </w:tabs>
        <w:spacing w:before="120" w:after="120"/>
        <w:ind w:firstLine="0"/>
        <w:jc w:val="center"/>
        <w:rPr>
          <w:i/>
          <w:sz w:val="24"/>
        </w:rPr>
      </w:pPr>
    </w:p>
    <w:p w:rsidR="00075C3F" w:rsidRPr="00EB4C16" w:rsidRDefault="00075C3F" w:rsidP="00075C3F">
      <w:pPr>
        <w:tabs>
          <w:tab w:val="left" w:pos="426"/>
        </w:tabs>
        <w:spacing w:before="120" w:after="120"/>
        <w:ind w:firstLine="0"/>
        <w:jc w:val="center"/>
        <w:rPr>
          <w:b/>
          <w:sz w:val="22"/>
        </w:rPr>
      </w:pPr>
      <w:r w:rsidRPr="00EB4C16">
        <w:rPr>
          <w:b/>
          <w:sz w:val="22"/>
        </w:rPr>
        <w:t>Penser le nazisme</w:t>
      </w:r>
    </w:p>
    <w:p w:rsidR="00075C3F" w:rsidRPr="00EB4C16" w:rsidRDefault="00075C3F" w:rsidP="00075C3F">
      <w:pPr>
        <w:tabs>
          <w:tab w:val="left" w:pos="426"/>
        </w:tabs>
        <w:spacing w:before="120" w:after="120"/>
        <w:ind w:firstLine="0"/>
        <w:jc w:val="center"/>
        <w:rPr>
          <w:sz w:val="22"/>
        </w:rPr>
      </w:pPr>
      <w:r w:rsidRPr="00EB4C16">
        <w:rPr>
          <w:sz w:val="22"/>
        </w:rPr>
        <w:t>Avec Thierry FERAL et collaborateurs</w:t>
      </w:r>
      <w:r w:rsidRPr="00EB4C16">
        <w:rPr>
          <w:i/>
          <w:sz w:val="22"/>
        </w:rPr>
        <w:t xml:space="preserve">, 2007. </w:t>
      </w:r>
    </w:p>
    <w:p w:rsidR="00075C3F" w:rsidRPr="00EB4C16" w:rsidRDefault="00075C3F" w:rsidP="00075C3F">
      <w:pPr>
        <w:spacing w:before="120" w:after="120"/>
        <w:ind w:firstLine="0"/>
        <w:rPr>
          <w:i/>
          <w:sz w:val="22"/>
        </w:rPr>
      </w:pPr>
    </w:p>
    <w:p w:rsidR="00075C3F" w:rsidRPr="00EB4C16" w:rsidRDefault="00075C3F" w:rsidP="00075C3F">
      <w:pPr>
        <w:pStyle w:val="Corpsdetexte3"/>
        <w:spacing w:before="120" w:after="120"/>
        <w:jc w:val="center"/>
        <w:rPr>
          <w:b/>
          <w:i/>
          <w:sz w:val="22"/>
        </w:rPr>
      </w:pPr>
      <w:r w:rsidRPr="00EB4C16">
        <w:rPr>
          <w:b/>
          <w:i/>
          <w:sz w:val="22"/>
        </w:rPr>
        <w:t>Les savants  fous</w:t>
      </w:r>
    </w:p>
    <w:p w:rsidR="00075C3F" w:rsidRPr="00EB4C16" w:rsidRDefault="00075C3F" w:rsidP="00075C3F">
      <w:pPr>
        <w:pStyle w:val="Corpsdetexte3"/>
        <w:spacing w:before="120" w:after="120"/>
        <w:jc w:val="center"/>
        <w:rPr>
          <w:b/>
          <w:i/>
          <w:sz w:val="22"/>
        </w:rPr>
      </w:pPr>
      <w:r w:rsidRPr="00EB4C16">
        <w:rPr>
          <w:b/>
          <w:i/>
          <w:sz w:val="22"/>
        </w:rPr>
        <w:t>Au-delà de l’Allemagne nazie</w:t>
      </w:r>
    </w:p>
    <w:p w:rsidR="00075C3F" w:rsidRPr="00EB4C16" w:rsidRDefault="00075C3F" w:rsidP="00075C3F">
      <w:pPr>
        <w:spacing w:before="120" w:after="120"/>
        <w:ind w:firstLine="0"/>
        <w:jc w:val="center"/>
        <w:rPr>
          <w:sz w:val="22"/>
        </w:rPr>
      </w:pPr>
      <w:r w:rsidRPr="00EB4C16">
        <w:rPr>
          <w:sz w:val="22"/>
        </w:rPr>
        <w:t>Préface de Thierry FERAL</w:t>
      </w:r>
      <w:r w:rsidRPr="00EB4C16">
        <w:rPr>
          <w:i/>
          <w:sz w:val="22"/>
        </w:rPr>
        <w:t xml:space="preserve">, 2007. </w:t>
      </w:r>
    </w:p>
    <w:p w:rsidR="00075C3F" w:rsidRPr="00EB4C16" w:rsidRDefault="00075C3F" w:rsidP="00075C3F">
      <w:pPr>
        <w:spacing w:before="120" w:after="120"/>
        <w:ind w:firstLine="0"/>
        <w:jc w:val="center"/>
        <w:rPr>
          <w:i/>
          <w:sz w:val="22"/>
        </w:rPr>
      </w:pPr>
    </w:p>
    <w:p w:rsidR="00075C3F" w:rsidRPr="00EB4C16" w:rsidRDefault="00075C3F" w:rsidP="00075C3F">
      <w:pPr>
        <w:spacing w:before="120" w:after="120"/>
        <w:ind w:firstLine="0"/>
        <w:jc w:val="center"/>
        <w:rPr>
          <w:b/>
          <w:i/>
          <w:sz w:val="22"/>
        </w:rPr>
      </w:pPr>
      <w:r w:rsidRPr="00EB4C16">
        <w:rPr>
          <w:b/>
          <w:i/>
          <w:sz w:val="22"/>
        </w:rPr>
        <w:t>De Don Quichotte à Don Juan ou la quête de l’absolu</w:t>
      </w:r>
    </w:p>
    <w:p w:rsidR="00075C3F" w:rsidRPr="00EB4C16" w:rsidRDefault="00075C3F" w:rsidP="00075C3F">
      <w:pPr>
        <w:spacing w:before="120" w:after="120"/>
        <w:ind w:firstLine="0"/>
        <w:jc w:val="center"/>
        <w:rPr>
          <w:i/>
          <w:sz w:val="22"/>
        </w:rPr>
      </w:pPr>
      <w:r w:rsidRPr="00EB4C16">
        <w:rPr>
          <w:i/>
          <w:sz w:val="22"/>
        </w:rPr>
        <w:t xml:space="preserve">Essai et fantaisie dramatique en quatre actes, 2007. </w:t>
      </w:r>
    </w:p>
    <w:p w:rsidR="00075C3F" w:rsidRPr="00EB4C16" w:rsidRDefault="00075C3F" w:rsidP="00075C3F">
      <w:pPr>
        <w:spacing w:before="120" w:after="120"/>
        <w:ind w:firstLine="0"/>
        <w:jc w:val="center"/>
        <w:rPr>
          <w:i/>
          <w:sz w:val="22"/>
        </w:rPr>
      </w:pPr>
    </w:p>
    <w:p w:rsidR="00075C3F" w:rsidRPr="00EB4C16" w:rsidRDefault="00075C3F" w:rsidP="00075C3F">
      <w:pPr>
        <w:spacing w:before="120" w:after="120"/>
        <w:ind w:firstLine="0"/>
        <w:jc w:val="center"/>
        <w:rPr>
          <w:b/>
          <w:i/>
          <w:sz w:val="22"/>
        </w:rPr>
      </w:pPr>
      <w:r w:rsidRPr="00EB4C16">
        <w:rPr>
          <w:b/>
          <w:i/>
          <w:sz w:val="22"/>
        </w:rPr>
        <w:t>Du mysticisme au délire mystique</w:t>
      </w:r>
    </w:p>
    <w:p w:rsidR="00075C3F" w:rsidRPr="00EB4C16" w:rsidRDefault="00075C3F" w:rsidP="00075C3F">
      <w:pPr>
        <w:spacing w:before="120" w:after="120"/>
        <w:ind w:firstLine="0"/>
        <w:jc w:val="center"/>
        <w:rPr>
          <w:sz w:val="22"/>
        </w:rPr>
      </w:pPr>
      <w:r w:rsidRPr="00EB4C16">
        <w:rPr>
          <w:sz w:val="22"/>
        </w:rPr>
        <w:t>Suivi de</w:t>
      </w:r>
    </w:p>
    <w:p w:rsidR="00075C3F" w:rsidRPr="00EB4C16" w:rsidRDefault="00075C3F" w:rsidP="00075C3F">
      <w:pPr>
        <w:spacing w:before="120" w:after="120"/>
        <w:ind w:firstLine="0"/>
        <w:jc w:val="center"/>
        <w:rPr>
          <w:b/>
          <w:i/>
          <w:sz w:val="22"/>
        </w:rPr>
      </w:pPr>
      <w:r w:rsidRPr="00EB4C16">
        <w:rPr>
          <w:b/>
          <w:i/>
          <w:sz w:val="22"/>
        </w:rPr>
        <w:t>Le rendez-vous manqué</w:t>
      </w:r>
    </w:p>
    <w:p w:rsidR="00075C3F" w:rsidRPr="00EB4C16" w:rsidRDefault="00075C3F" w:rsidP="00075C3F">
      <w:pPr>
        <w:spacing w:before="120" w:after="120"/>
        <w:ind w:firstLine="0"/>
        <w:jc w:val="center"/>
        <w:rPr>
          <w:sz w:val="22"/>
        </w:rPr>
      </w:pPr>
      <w:r w:rsidRPr="00EB4C16">
        <w:rPr>
          <w:sz w:val="22"/>
        </w:rPr>
        <w:t xml:space="preserve">Essai et fantaisie dramatique en quatre actes, 2008. </w:t>
      </w:r>
    </w:p>
    <w:p w:rsidR="00075C3F" w:rsidRPr="00EB4C16" w:rsidRDefault="00075C3F" w:rsidP="00075C3F">
      <w:pPr>
        <w:spacing w:before="120" w:after="120"/>
        <w:ind w:firstLine="0"/>
        <w:jc w:val="center"/>
        <w:rPr>
          <w:b/>
          <w:i/>
          <w:sz w:val="22"/>
        </w:rPr>
      </w:pPr>
    </w:p>
    <w:p w:rsidR="00075C3F" w:rsidRPr="00EB4C16" w:rsidRDefault="00075C3F" w:rsidP="00075C3F">
      <w:pPr>
        <w:spacing w:before="120" w:after="120"/>
        <w:ind w:firstLine="0"/>
        <w:jc w:val="center"/>
        <w:rPr>
          <w:b/>
          <w:sz w:val="22"/>
        </w:rPr>
      </w:pPr>
      <w:r w:rsidRPr="00EB4C16">
        <w:rPr>
          <w:b/>
          <w:i/>
          <w:sz w:val="22"/>
        </w:rPr>
        <w:t>Thierry Feral, un germaniste militant</w:t>
      </w:r>
      <w:r w:rsidRPr="00EB4C16">
        <w:rPr>
          <w:b/>
          <w:sz w:val="22"/>
        </w:rPr>
        <w:t xml:space="preserve">, </w:t>
      </w:r>
      <w:r w:rsidRPr="00EB4C16">
        <w:rPr>
          <w:b/>
          <w:i/>
          <w:sz w:val="22"/>
        </w:rPr>
        <w:t>commentaire à propos de son livre : Contre la vie mutilée</w:t>
      </w:r>
      <w:r w:rsidRPr="00EB4C16">
        <w:rPr>
          <w:i/>
          <w:sz w:val="22"/>
        </w:rPr>
        <w:t xml:space="preserve">, 2008. </w:t>
      </w:r>
    </w:p>
    <w:p w:rsidR="00075C3F" w:rsidRPr="00EB4C16" w:rsidRDefault="00075C3F" w:rsidP="00075C3F">
      <w:pPr>
        <w:spacing w:before="120" w:after="120"/>
        <w:ind w:firstLine="0"/>
        <w:jc w:val="center"/>
        <w:rPr>
          <w:b/>
          <w:i/>
          <w:sz w:val="22"/>
        </w:rPr>
      </w:pPr>
    </w:p>
    <w:p w:rsidR="00075C3F" w:rsidRPr="00EB4C16" w:rsidRDefault="00075C3F" w:rsidP="00075C3F">
      <w:pPr>
        <w:spacing w:before="120" w:after="120"/>
        <w:ind w:firstLine="0"/>
        <w:jc w:val="center"/>
        <w:rPr>
          <w:b/>
          <w:i/>
          <w:sz w:val="22"/>
        </w:rPr>
      </w:pPr>
      <w:r w:rsidRPr="00EB4C16">
        <w:rPr>
          <w:b/>
          <w:i/>
          <w:sz w:val="22"/>
        </w:rPr>
        <w:t>Otto Gross et Wilhelm Reich</w:t>
      </w:r>
    </w:p>
    <w:p w:rsidR="00075C3F" w:rsidRPr="00EB4C16" w:rsidRDefault="00075C3F" w:rsidP="00075C3F">
      <w:pPr>
        <w:spacing w:before="120" w:after="120"/>
        <w:ind w:firstLine="0"/>
        <w:jc w:val="center"/>
        <w:rPr>
          <w:i/>
          <w:sz w:val="22"/>
        </w:rPr>
      </w:pPr>
      <w:r w:rsidRPr="00EB4C16">
        <w:rPr>
          <w:sz w:val="22"/>
        </w:rPr>
        <w:t>Essai contre la castration de la pensée, 2008</w:t>
      </w:r>
      <w:r w:rsidRPr="00EB4C16">
        <w:rPr>
          <w:i/>
          <w:sz w:val="22"/>
        </w:rPr>
        <w:t xml:space="preserve">. </w:t>
      </w:r>
    </w:p>
    <w:p w:rsidR="00075C3F" w:rsidRPr="00EB4C16" w:rsidRDefault="00075C3F" w:rsidP="00075C3F">
      <w:pPr>
        <w:spacing w:before="120" w:after="120"/>
        <w:ind w:firstLine="0"/>
        <w:jc w:val="center"/>
        <w:rPr>
          <w:i/>
          <w:sz w:val="22"/>
        </w:rPr>
      </w:pPr>
    </w:p>
    <w:p w:rsidR="00075C3F" w:rsidRPr="00EB4C16" w:rsidRDefault="00075C3F" w:rsidP="00075C3F">
      <w:pPr>
        <w:spacing w:before="120" w:after="120"/>
        <w:ind w:firstLine="0"/>
        <w:jc w:val="center"/>
        <w:rPr>
          <w:b/>
          <w:i/>
          <w:sz w:val="22"/>
        </w:rPr>
      </w:pPr>
      <w:r w:rsidRPr="00EB4C16">
        <w:rPr>
          <w:b/>
          <w:i/>
          <w:sz w:val="22"/>
        </w:rPr>
        <w:t>Réminiscences</w:t>
      </w:r>
    </w:p>
    <w:p w:rsidR="00075C3F" w:rsidRPr="00EB4C16" w:rsidRDefault="00075C3F" w:rsidP="00075C3F">
      <w:pPr>
        <w:spacing w:before="120" w:after="120"/>
        <w:ind w:firstLine="0"/>
        <w:jc w:val="center"/>
        <w:rPr>
          <w:i/>
          <w:sz w:val="22"/>
        </w:rPr>
      </w:pPr>
      <w:r w:rsidRPr="00EB4C16">
        <w:rPr>
          <w:sz w:val="22"/>
        </w:rPr>
        <w:t>Récits et nouvelles, 2009</w:t>
      </w:r>
      <w:r w:rsidRPr="00EB4C16">
        <w:rPr>
          <w:i/>
          <w:sz w:val="22"/>
        </w:rPr>
        <w:t xml:space="preserve">. </w:t>
      </w:r>
    </w:p>
    <w:p w:rsidR="00075C3F" w:rsidRPr="00EB4C16" w:rsidRDefault="00075C3F" w:rsidP="00075C3F">
      <w:pPr>
        <w:spacing w:before="120" w:after="120"/>
        <w:ind w:firstLine="0"/>
        <w:jc w:val="center"/>
        <w:rPr>
          <w:b/>
          <w:sz w:val="22"/>
        </w:rPr>
      </w:pPr>
    </w:p>
    <w:p w:rsidR="00075C3F" w:rsidRPr="00EB4C16" w:rsidRDefault="00075C3F" w:rsidP="00075C3F">
      <w:pPr>
        <w:spacing w:before="120" w:after="120"/>
        <w:ind w:firstLine="0"/>
        <w:jc w:val="center"/>
        <w:rPr>
          <w:b/>
          <w:i/>
          <w:sz w:val="22"/>
        </w:rPr>
      </w:pPr>
      <w:r w:rsidRPr="00EB4C16">
        <w:rPr>
          <w:b/>
          <w:i/>
          <w:sz w:val="22"/>
        </w:rPr>
        <w:t>Le statut personnel des Juifs au Maroc : droit et Pouvoir</w:t>
      </w:r>
    </w:p>
    <w:p w:rsidR="00075C3F" w:rsidRPr="00EB4C16" w:rsidRDefault="00075C3F" w:rsidP="00075C3F">
      <w:pPr>
        <w:spacing w:before="120" w:after="120"/>
        <w:ind w:firstLine="0"/>
        <w:jc w:val="center"/>
        <w:rPr>
          <w:sz w:val="22"/>
        </w:rPr>
      </w:pPr>
      <w:r w:rsidRPr="00EB4C16">
        <w:rPr>
          <w:sz w:val="22"/>
        </w:rPr>
        <w:t xml:space="preserve">Suivi de </w:t>
      </w:r>
    </w:p>
    <w:p w:rsidR="00075C3F" w:rsidRPr="00EB4C16" w:rsidRDefault="00075C3F" w:rsidP="00075C3F">
      <w:pPr>
        <w:spacing w:before="120" w:after="120"/>
        <w:ind w:firstLine="0"/>
        <w:jc w:val="center"/>
        <w:rPr>
          <w:i/>
          <w:sz w:val="22"/>
        </w:rPr>
      </w:pPr>
      <w:r w:rsidRPr="00EB4C16">
        <w:rPr>
          <w:b/>
          <w:i/>
          <w:sz w:val="22"/>
        </w:rPr>
        <w:t>Conseil de famille</w:t>
      </w:r>
      <w:r w:rsidRPr="00EB4C16">
        <w:rPr>
          <w:sz w:val="22"/>
        </w:rPr>
        <w:t xml:space="preserve">, </w:t>
      </w:r>
      <w:r w:rsidRPr="00EB4C16">
        <w:rPr>
          <w:i/>
          <w:sz w:val="22"/>
        </w:rPr>
        <w:t xml:space="preserve">2009. </w:t>
      </w:r>
    </w:p>
    <w:p w:rsidR="00075C3F" w:rsidRPr="00EB4C16" w:rsidRDefault="00075C3F" w:rsidP="00075C3F">
      <w:pPr>
        <w:spacing w:before="120" w:after="120"/>
        <w:ind w:firstLine="0"/>
        <w:jc w:val="center"/>
        <w:rPr>
          <w:i/>
          <w:sz w:val="22"/>
        </w:rPr>
      </w:pPr>
    </w:p>
    <w:p w:rsidR="00075C3F" w:rsidRPr="00EB4C16" w:rsidRDefault="00075C3F" w:rsidP="00075C3F">
      <w:pPr>
        <w:spacing w:before="120" w:after="120"/>
        <w:ind w:firstLine="0"/>
        <w:jc w:val="center"/>
        <w:rPr>
          <w:b/>
          <w:i/>
          <w:sz w:val="22"/>
          <w:szCs w:val="22"/>
        </w:rPr>
      </w:pPr>
      <w:r w:rsidRPr="00EB4C16">
        <w:rPr>
          <w:b/>
          <w:i/>
          <w:sz w:val="22"/>
          <w:szCs w:val="22"/>
        </w:rPr>
        <w:t>Effusions du cœur d’un psychiatre ami du genre humain</w:t>
      </w:r>
    </w:p>
    <w:p w:rsidR="00075C3F" w:rsidRPr="00EB4C16" w:rsidRDefault="00075C3F" w:rsidP="00075C3F">
      <w:pPr>
        <w:spacing w:before="120" w:after="120"/>
        <w:ind w:firstLine="0"/>
        <w:jc w:val="center"/>
        <w:rPr>
          <w:sz w:val="22"/>
          <w:szCs w:val="22"/>
        </w:rPr>
      </w:pPr>
      <w:r w:rsidRPr="00EB4C16">
        <w:rPr>
          <w:sz w:val="22"/>
          <w:szCs w:val="22"/>
        </w:rPr>
        <w:t xml:space="preserve">Récits et nouvelles, 2010. </w:t>
      </w:r>
    </w:p>
    <w:p w:rsidR="00075C3F" w:rsidRPr="00EB4C16" w:rsidRDefault="00075C3F" w:rsidP="00075C3F">
      <w:pPr>
        <w:spacing w:before="120" w:after="120"/>
        <w:ind w:firstLine="0"/>
        <w:jc w:val="center"/>
        <w:rPr>
          <w:i/>
          <w:sz w:val="22"/>
          <w:szCs w:val="22"/>
        </w:rPr>
      </w:pPr>
    </w:p>
    <w:p w:rsidR="00075C3F" w:rsidRPr="00EB4C16" w:rsidRDefault="00075C3F" w:rsidP="00075C3F">
      <w:pPr>
        <w:spacing w:before="120" w:after="120"/>
        <w:ind w:firstLine="0"/>
        <w:jc w:val="center"/>
        <w:rPr>
          <w:b/>
          <w:i/>
          <w:sz w:val="22"/>
          <w:szCs w:val="22"/>
        </w:rPr>
      </w:pPr>
      <w:r w:rsidRPr="00EB4C16">
        <w:rPr>
          <w:b/>
          <w:i/>
          <w:sz w:val="22"/>
          <w:szCs w:val="22"/>
        </w:rPr>
        <w:t>Fêlures</w:t>
      </w:r>
    </w:p>
    <w:p w:rsidR="00075C3F" w:rsidRPr="00EB4C16" w:rsidRDefault="00075C3F" w:rsidP="00075C3F">
      <w:pPr>
        <w:spacing w:before="120" w:after="120"/>
        <w:ind w:firstLine="0"/>
        <w:jc w:val="center"/>
        <w:rPr>
          <w:i/>
          <w:sz w:val="22"/>
          <w:szCs w:val="22"/>
        </w:rPr>
      </w:pPr>
      <w:r w:rsidRPr="00EB4C16">
        <w:rPr>
          <w:sz w:val="22"/>
          <w:szCs w:val="22"/>
        </w:rPr>
        <w:t>Récits</w:t>
      </w:r>
      <w:r w:rsidRPr="00EB4C16">
        <w:rPr>
          <w:i/>
          <w:sz w:val="22"/>
          <w:szCs w:val="22"/>
        </w:rPr>
        <w:t xml:space="preserve">, 2011. </w:t>
      </w:r>
    </w:p>
    <w:p w:rsidR="00075C3F" w:rsidRPr="00EB4C16" w:rsidRDefault="00075C3F" w:rsidP="00075C3F">
      <w:pPr>
        <w:spacing w:before="120" w:after="120"/>
        <w:ind w:firstLine="0"/>
        <w:jc w:val="center"/>
        <w:rPr>
          <w:i/>
          <w:sz w:val="22"/>
          <w:szCs w:val="22"/>
        </w:rPr>
      </w:pPr>
    </w:p>
    <w:p w:rsidR="00075C3F" w:rsidRPr="00EB4C16" w:rsidRDefault="00075C3F" w:rsidP="00075C3F">
      <w:pPr>
        <w:spacing w:before="120" w:after="120"/>
        <w:ind w:firstLine="0"/>
        <w:jc w:val="center"/>
        <w:rPr>
          <w:b/>
          <w:i/>
          <w:sz w:val="22"/>
          <w:szCs w:val="22"/>
        </w:rPr>
      </w:pPr>
      <w:r w:rsidRPr="00EB4C16">
        <w:rPr>
          <w:b/>
          <w:i/>
          <w:sz w:val="22"/>
          <w:szCs w:val="22"/>
        </w:rPr>
        <w:t>Arthur Koestler, la rage antitotalitaire</w:t>
      </w:r>
    </w:p>
    <w:p w:rsidR="00075C3F" w:rsidRPr="00EB4C16" w:rsidRDefault="00075C3F" w:rsidP="00075C3F">
      <w:pPr>
        <w:spacing w:before="120" w:after="120"/>
        <w:ind w:firstLine="0"/>
        <w:jc w:val="center"/>
        <w:rPr>
          <w:i/>
          <w:sz w:val="22"/>
          <w:szCs w:val="22"/>
        </w:rPr>
      </w:pPr>
      <w:r w:rsidRPr="00EB4C16">
        <w:rPr>
          <w:sz w:val="22"/>
          <w:szCs w:val="22"/>
        </w:rPr>
        <w:t>Essai,</w:t>
      </w:r>
      <w:r w:rsidRPr="00EB4C16">
        <w:rPr>
          <w:i/>
          <w:sz w:val="22"/>
          <w:szCs w:val="22"/>
        </w:rPr>
        <w:t xml:space="preserve"> 2011.</w:t>
      </w:r>
    </w:p>
    <w:p w:rsidR="00075C3F" w:rsidRPr="00EB4C16" w:rsidRDefault="00075C3F" w:rsidP="00075C3F">
      <w:pPr>
        <w:spacing w:before="120" w:after="120"/>
        <w:ind w:firstLine="0"/>
        <w:jc w:val="center"/>
        <w:rPr>
          <w:i/>
          <w:sz w:val="22"/>
          <w:szCs w:val="22"/>
        </w:rPr>
      </w:pPr>
    </w:p>
    <w:p w:rsidR="00075C3F" w:rsidRPr="00EB4C16" w:rsidRDefault="00075C3F" w:rsidP="00075C3F">
      <w:pPr>
        <w:spacing w:before="120" w:after="120"/>
        <w:ind w:firstLine="0"/>
        <w:jc w:val="center"/>
        <w:rPr>
          <w:sz w:val="22"/>
          <w:szCs w:val="22"/>
        </w:rPr>
      </w:pPr>
      <w:r w:rsidRPr="00EB4C16">
        <w:rPr>
          <w:b/>
          <w:i/>
          <w:sz w:val="22"/>
          <w:szCs w:val="22"/>
        </w:rPr>
        <w:t>Shalom,</w:t>
      </w:r>
      <w:r w:rsidRPr="00EB4C16">
        <w:rPr>
          <w:i/>
          <w:sz w:val="22"/>
          <w:szCs w:val="22"/>
        </w:rPr>
        <w:t xml:space="preserve"> </w:t>
      </w:r>
      <w:r w:rsidRPr="00EB4C16">
        <w:rPr>
          <w:b/>
          <w:i/>
          <w:sz w:val="22"/>
          <w:szCs w:val="22"/>
        </w:rPr>
        <w:t>Salam</w:t>
      </w:r>
      <w:r w:rsidRPr="00EB4C16">
        <w:rPr>
          <w:b/>
          <w:sz w:val="22"/>
          <w:szCs w:val="22"/>
        </w:rPr>
        <w:t>,</w:t>
      </w:r>
      <w:r w:rsidRPr="00EB4C16">
        <w:rPr>
          <w:sz w:val="22"/>
          <w:szCs w:val="22"/>
        </w:rPr>
        <w:t xml:space="preserve"> </w:t>
      </w:r>
    </w:p>
    <w:p w:rsidR="00075C3F" w:rsidRPr="00EB4C16" w:rsidRDefault="00075C3F" w:rsidP="00075C3F">
      <w:pPr>
        <w:spacing w:before="120" w:after="120"/>
        <w:ind w:firstLine="0"/>
        <w:jc w:val="center"/>
        <w:rPr>
          <w:sz w:val="22"/>
          <w:szCs w:val="22"/>
        </w:rPr>
      </w:pPr>
      <w:r w:rsidRPr="00EB4C16">
        <w:rPr>
          <w:sz w:val="22"/>
          <w:szCs w:val="22"/>
        </w:rPr>
        <w:t>Conversations sur le Maroc entre deux amis m</w:t>
      </w:r>
      <w:r w:rsidRPr="00EB4C16">
        <w:rPr>
          <w:sz w:val="22"/>
          <w:szCs w:val="22"/>
        </w:rPr>
        <w:t>é</w:t>
      </w:r>
      <w:r w:rsidRPr="00EB4C16">
        <w:rPr>
          <w:sz w:val="22"/>
          <w:szCs w:val="22"/>
        </w:rPr>
        <w:t xml:space="preserve">decins, 2011. </w:t>
      </w:r>
    </w:p>
    <w:p w:rsidR="00075C3F" w:rsidRPr="00EB4C16" w:rsidRDefault="00075C3F" w:rsidP="00075C3F">
      <w:pPr>
        <w:spacing w:before="120" w:after="120"/>
        <w:ind w:firstLine="0"/>
        <w:jc w:val="center"/>
        <w:rPr>
          <w:sz w:val="22"/>
          <w:szCs w:val="22"/>
        </w:rPr>
      </w:pPr>
    </w:p>
    <w:p w:rsidR="00075C3F" w:rsidRPr="00EB4C16" w:rsidRDefault="00075C3F" w:rsidP="00075C3F">
      <w:pPr>
        <w:spacing w:before="120" w:after="120"/>
        <w:ind w:firstLine="0"/>
        <w:jc w:val="center"/>
        <w:rPr>
          <w:b/>
          <w:i/>
          <w:sz w:val="22"/>
          <w:szCs w:val="22"/>
        </w:rPr>
      </w:pPr>
      <w:r w:rsidRPr="00EB4C16">
        <w:rPr>
          <w:b/>
          <w:i/>
          <w:sz w:val="22"/>
          <w:szCs w:val="22"/>
        </w:rPr>
        <w:t xml:space="preserve">Violences et passions </w:t>
      </w:r>
      <w:r w:rsidRPr="00EB4C16">
        <w:rPr>
          <w:i/>
          <w:sz w:val="22"/>
          <w:szCs w:val="22"/>
        </w:rPr>
        <w:t>dans l’œuvre de</w:t>
      </w:r>
      <w:r w:rsidRPr="00EB4C16">
        <w:rPr>
          <w:b/>
          <w:i/>
          <w:sz w:val="22"/>
          <w:szCs w:val="22"/>
        </w:rPr>
        <w:t xml:space="preserve"> William Faulkner, </w:t>
      </w:r>
    </w:p>
    <w:p w:rsidR="00075C3F" w:rsidRPr="00EB4C16" w:rsidRDefault="00075C3F" w:rsidP="00075C3F">
      <w:pPr>
        <w:spacing w:before="120" w:after="120"/>
        <w:ind w:firstLine="0"/>
        <w:jc w:val="center"/>
        <w:rPr>
          <w:b/>
          <w:i/>
          <w:sz w:val="22"/>
          <w:szCs w:val="22"/>
          <w:lang w:val="en-US"/>
        </w:rPr>
      </w:pPr>
      <w:r w:rsidRPr="00EB4C16">
        <w:rPr>
          <w:b/>
          <w:i/>
          <w:sz w:val="22"/>
          <w:szCs w:val="22"/>
          <w:lang w:val="en-US"/>
        </w:rPr>
        <w:t>John Steinbeck et Tenne</w:t>
      </w:r>
      <w:r w:rsidRPr="00EB4C16">
        <w:rPr>
          <w:b/>
          <w:i/>
          <w:sz w:val="22"/>
          <w:szCs w:val="22"/>
          <w:lang w:val="en-US"/>
        </w:rPr>
        <w:t>s</w:t>
      </w:r>
      <w:r w:rsidRPr="00EB4C16">
        <w:rPr>
          <w:b/>
          <w:i/>
          <w:sz w:val="22"/>
          <w:szCs w:val="22"/>
          <w:lang w:val="en-US"/>
        </w:rPr>
        <w:t>see Williams</w:t>
      </w:r>
    </w:p>
    <w:p w:rsidR="00075C3F" w:rsidRPr="00EB4C16" w:rsidRDefault="00075C3F" w:rsidP="00075C3F">
      <w:pPr>
        <w:spacing w:before="120" w:after="120"/>
        <w:ind w:firstLine="0"/>
        <w:jc w:val="center"/>
        <w:rPr>
          <w:sz w:val="22"/>
          <w:szCs w:val="22"/>
          <w:lang w:val="en-US"/>
        </w:rPr>
      </w:pPr>
      <w:r w:rsidRPr="00EB4C16">
        <w:rPr>
          <w:sz w:val="22"/>
          <w:szCs w:val="22"/>
          <w:lang w:val="en-US"/>
        </w:rPr>
        <w:t>Essai,</w:t>
      </w:r>
      <w:r w:rsidRPr="00EB4C16">
        <w:rPr>
          <w:i/>
          <w:sz w:val="22"/>
          <w:szCs w:val="22"/>
          <w:lang w:val="en-US"/>
        </w:rPr>
        <w:t xml:space="preserve"> </w:t>
      </w:r>
      <w:r w:rsidRPr="00EB4C16">
        <w:rPr>
          <w:sz w:val="22"/>
          <w:szCs w:val="22"/>
          <w:lang w:val="en-US"/>
        </w:rPr>
        <w:t xml:space="preserve">2012. </w:t>
      </w:r>
    </w:p>
    <w:p w:rsidR="00075C3F" w:rsidRPr="00EB4C16" w:rsidRDefault="00075C3F" w:rsidP="00075C3F">
      <w:pPr>
        <w:spacing w:before="120" w:after="120"/>
        <w:ind w:firstLine="0"/>
        <w:jc w:val="center"/>
        <w:rPr>
          <w:i/>
          <w:sz w:val="22"/>
          <w:szCs w:val="22"/>
          <w:lang w:val="en-US"/>
        </w:rPr>
      </w:pPr>
    </w:p>
    <w:p w:rsidR="00075C3F" w:rsidRPr="00EB4C16" w:rsidRDefault="00075C3F" w:rsidP="00075C3F">
      <w:pPr>
        <w:spacing w:before="120" w:after="120"/>
        <w:ind w:firstLine="0"/>
        <w:jc w:val="center"/>
        <w:rPr>
          <w:i/>
          <w:sz w:val="22"/>
          <w:szCs w:val="22"/>
        </w:rPr>
      </w:pPr>
      <w:r w:rsidRPr="00EB4C16">
        <w:rPr>
          <w:b/>
          <w:i/>
          <w:sz w:val="22"/>
          <w:szCs w:val="22"/>
        </w:rPr>
        <w:t>Au hasard des jours</w:t>
      </w:r>
      <w:r w:rsidRPr="00EB4C16">
        <w:rPr>
          <w:i/>
          <w:sz w:val="22"/>
          <w:szCs w:val="22"/>
        </w:rPr>
        <w:t xml:space="preserve">, </w:t>
      </w:r>
    </w:p>
    <w:p w:rsidR="00075C3F" w:rsidRPr="00EB4C16" w:rsidRDefault="00075C3F" w:rsidP="00075C3F">
      <w:pPr>
        <w:spacing w:before="120" w:after="120"/>
        <w:ind w:firstLine="0"/>
        <w:jc w:val="center"/>
        <w:rPr>
          <w:sz w:val="22"/>
          <w:szCs w:val="22"/>
        </w:rPr>
      </w:pPr>
      <w:r w:rsidRPr="00EB4C16">
        <w:rPr>
          <w:sz w:val="22"/>
          <w:szCs w:val="22"/>
        </w:rPr>
        <w:t>Récits, 2013</w:t>
      </w:r>
    </w:p>
    <w:p w:rsidR="00075C3F" w:rsidRPr="00EB4C16" w:rsidRDefault="00075C3F" w:rsidP="00075C3F">
      <w:pPr>
        <w:spacing w:before="120" w:after="120"/>
        <w:ind w:firstLine="0"/>
        <w:jc w:val="center"/>
        <w:rPr>
          <w:sz w:val="44"/>
        </w:rPr>
      </w:pPr>
      <w:r>
        <w:rPr>
          <w:sz w:val="44"/>
        </w:rPr>
        <w:br w:type="page"/>
      </w:r>
    </w:p>
    <w:p w:rsidR="00075C3F" w:rsidRPr="00EB4C16" w:rsidRDefault="00075C3F" w:rsidP="00075C3F">
      <w:pPr>
        <w:spacing w:before="120" w:after="120"/>
        <w:ind w:firstLine="0"/>
        <w:jc w:val="center"/>
        <w:rPr>
          <w:i/>
          <w:sz w:val="32"/>
          <w:szCs w:val="32"/>
        </w:rPr>
      </w:pPr>
      <w:r w:rsidRPr="00EB4C16">
        <w:rPr>
          <w:i/>
          <w:sz w:val="32"/>
          <w:szCs w:val="32"/>
        </w:rPr>
        <w:t>Autres parutions</w:t>
      </w:r>
    </w:p>
    <w:p w:rsidR="00075C3F" w:rsidRPr="00EB4C16" w:rsidRDefault="00075C3F" w:rsidP="00075C3F">
      <w:pPr>
        <w:spacing w:before="120" w:after="120"/>
        <w:ind w:firstLine="0"/>
        <w:jc w:val="center"/>
        <w:rPr>
          <w:i/>
          <w:sz w:val="32"/>
          <w:szCs w:val="32"/>
        </w:rPr>
      </w:pPr>
    </w:p>
    <w:p w:rsidR="00075C3F" w:rsidRPr="00EB4C16" w:rsidRDefault="00075C3F" w:rsidP="00075C3F">
      <w:pPr>
        <w:pStyle w:val="NormalWeb"/>
        <w:spacing w:beforeLines="0" w:before="120" w:afterLines="0" w:after="120"/>
        <w:jc w:val="center"/>
        <w:rPr>
          <w:iCs/>
        </w:rPr>
      </w:pPr>
      <w:r w:rsidRPr="00EB4C16">
        <w:rPr>
          <w:b/>
          <w:i/>
          <w:iCs/>
        </w:rPr>
        <w:t>Nikos Kazantzaki, un homme d’honneur</w:t>
      </w:r>
      <w:r w:rsidRPr="00EB4C16">
        <w:rPr>
          <w:iCs/>
        </w:rPr>
        <w:t xml:space="preserve">, essai, </w:t>
      </w:r>
    </w:p>
    <w:p w:rsidR="00075C3F" w:rsidRPr="00EB4C16" w:rsidRDefault="00075C3F" w:rsidP="00075C3F">
      <w:pPr>
        <w:pStyle w:val="NormalWeb"/>
        <w:spacing w:beforeLines="0" w:before="120" w:afterLines="0" w:after="120"/>
        <w:jc w:val="center"/>
        <w:rPr>
          <w:iCs/>
          <w:lang w:val="en-US"/>
        </w:rPr>
      </w:pPr>
      <w:r w:rsidRPr="00EB4C16">
        <w:rPr>
          <w:iCs/>
          <w:lang w:val="en-US"/>
        </w:rPr>
        <w:t xml:space="preserve">15 janvier 2013, e-book, in Amazon.com, </w:t>
      </w:r>
    </w:p>
    <w:p w:rsidR="00075C3F" w:rsidRPr="00EB4C16" w:rsidRDefault="00075C3F" w:rsidP="00075C3F">
      <w:pPr>
        <w:pStyle w:val="NormalWeb"/>
        <w:spacing w:beforeLines="0" w:before="120" w:afterLines="0" w:after="120"/>
        <w:jc w:val="center"/>
      </w:pPr>
      <w:r w:rsidRPr="00EB4C16">
        <w:rPr>
          <w:iCs/>
        </w:rPr>
        <w:t xml:space="preserve">lien : </w:t>
      </w:r>
      <w:hyperlink r:id="rId158" w:tgtFrame="_blank" w:history="1">
        <w:r w:rsidRPr="00EB4C16">
          <w:rPr>
            <w:rStyle w:val="Lienhypertexte"/>
          </w:rPr>
          <w:t>http://www.amazon.com/dp/B00B14RL9M</w:t>
        </w:r>
      </w:hyperlink>
    </w:p>
    <w:p w:rsidR="00075C3F" w:rsidRPr="00EB4C16" w:rsidRDefault="00075C3F" w:rsidP="00075C3F">
      <w:pPr>
        <w:spacing w:before="120" w:after="120"/>
        <w:ind w:firstLine="0"/>
        <w:jc w:val="center"/>
        <w:rPr>
          <w:i/>
          <w:sz w:val="24"/>
          <w:szCs w:val="24"/>
        </w:rPr>
      </w:pPr>
    </w:p>
    <w:p w:rsidR="00075C3F" w:rsidRPr="00EB4C16" w:rsidRDefault="00075C3F" w:rsidP="00075C3F">
      <w:pPr>
        <w:spacing w:before="120" w:after="120"/>
        <w:ind w:firstLine="0"/>
        <w:jc w:val="center"/>
        <w:rPr>
          <w:sz w:val="24"/>
          <w:szCs w:val="24"/>
        </w:rPr>
      </w:pPr>
      <w:r w:rsidRPr="00EB4C16">
        <w:rPr>
          <w:b/>
          <w:i/>
          <w:sz w:val="24"/>
          <w:szCs w:val="24"/>
        </w:rPr>
        <w:t>Le grand débat (Freud Koestler</w:t>
      </w:r>
      <w:r w:rsidRPr="00EB4C16">
        <w:rPr>
          <w:b/>
          <w:sz w:val="24"/>
          <w:szCs w:val="24"/>
        </w:rPr>
        <w:t xml:space="preserve">), </w:t>
      </w:r>
      <w:r w:rsidRPr="00EB4C16">
        <w:rPr>
          <w:sz w:val="24"/>
          <w:szCs w:val="24"/>
        </w:rPr>
        <w:t>fantaisie dramatique, 2013</w:t>
      </w:r>
      <w:r w:rsidRPr="00EB4C16">
        <w:rPr>
          <w:b/>
          <w:sz w:val="24"/>
          <w:szCs w:val="24"/>
        </w:rPr>
        <w:t xml:space="preserve">, </w:t>
      </w:r>
      <w:r w:rsidRPr="00EB4C16">
        <w:rPr>
          <w:sz w:val="24"/>
          <w:szCs w:val="24"/>
        </w:rPr>
        <w:t xml:space="preserve">e-book, </w:t>
      </w:r>
      <w:hyperlink r:id="rId159" w:history="1">
        <w:r w:rsidRPr="00EB4C16">
          <w:rPr>
            <w:rStyle w:val="Lienhypertexte"/>
            <w:sz w:val="24"/>
            <w:szCs w:val="24"/>
          </w:rPr>
          <w:t>www.amazon.com</w:t>
        </w:r>
      </w:hyperlink>
    </w:p>
    <w:p w:rsidR="00075C3F" w:rsidRPr="00EB4C16" w:rsidRDefault="00075C3F" w:rsidP="00075C3F">
      <w:pPr>
        <w:spacing w:before="120" w:after="120"/>
        <w:ind w:firstLine="0"/>
        <w:jc w:val="center"/>
        <w:rPr>
          <w:sz w:val="24"/>
          <w:szCs w:val="24"/>
        </w:rPr>
      </w:pPr>
    </w:p>
    <w:p w:rsidR="00075C3F" w:rsidRPr="00EB4C16" w:rsidRDefault="00075C3F" w:rsidP="00075C3F">
      <w:pPr>
        <w:spacing w:before="120" w:after="120"/>
        <w:ind w:firstLine="0"/>
        <w:jc w:val="center"/>
        <w:rPr>
          <w:b/>
          <w:sz w:val="24"/>
          <w:szCs w:val="24"/>
        </w:rPr>
      </w:pPr>
      <w:r w:rsidRPr="00EB4C16">
        <w:rPr>
          <w:b/>
          <w:i/>
          <w:sz w:val="24"/>
          <w:szCs w:val="24"/>
        </w:rPr>
        <w:t>Chroniques de la folie contemporaine</w:t>
      </w:r>
      <w:r w:rsidRPr="00EB4C16">
        <w:rPr>
          <w:b/>
          <w:sz w:val="24"/>
          <w:szCs w:val="24"/>
        </w:rPr>
        <w:t xml:space="preserve">, </w:t>
      </w:r>
    </w:p>
    <w:p w:rsidR="00075C3F" w:rsidRPr="00EB4C16" w:rsidRDefault="00075C3F" w:rsidP="00075C3F">
      <w:pPr>
        <w:spacing w:before="120" w:after="120"/>
        <w:ind w:firstLine="0"/>
        <w:jc w:val="center"/>
        <w:rPr>
          <w:sz w:val="24"/>
          <w:szCs w:val="24"/>
        </w:rPr>
      </w:pPr>
      <w:r w:rsidRPr="00EB4C16">
        <w:rPr>
          <w:sz w:val="24"/>
          <w:szCs w:val="24"/>
        </w:rPr>
        <w:t>fantaisie dram</w:t>
      </w:r>
      <w:r w:rsidRPr="00EB4C16">
        <w:rPr>
          <w:sz w:val="24"/>
          <w:szCs w:val="24"/>
        </w:rPr>
        <w:t>a</w:t>
      </w:r>
      <w:r w:rsidRPr="00EB4C16">
        <w:rPr>
          <w:sz w:val="24"/>
          <w:szCs w:val="24"/>
        </w:rPr>
        <w:t xml:space="preserve">tique, 2013, e-book, </w:t>
      </w:r>
      <w:hyperlink r:id="rId160" w:history="1">
        <w:r w:rsidRPr="00EB4C16">
          <w:rPr>
            <w:rStyle w:val="Lienhypertexte"/>
            <w:sz w:val="24"/>
            <w:szCs w:val="24"/>
          </w:rPr>
          <w:t>www.amazon.com</w:t>
        </w:r>
      </w:hyperlink>
    </w:p>
    <w:p w:rsidR="00075C3F" w:rsidRPr="00EB4C16" w:rsidRDefault="00075C3F" w:rsidP="00075C3F">
      <w:pPr>
        <w:spacing w:before="120" w:after="120"/>
        <w:ind w:firstLine="0"/>
        <w:jc w:val="center"/>
        <w:rPr>
          <w:b/>
          <w:i/>
          <w:sz w:val="24"/>
          <w:szCs w:val="24"/>
        </w:rPr>
      </w:pPr>
    </w:p>
    <w:p w:rsidR="00075C3F" w:rsidRPr="00EB4C16" w:rsidRDefault="00075C3F" w:rsidP="00075C3F">
      <w:pPr>
        <w:spacing w:before="120" w:after="120"/>
        <w:ind w:firstLine="0"/>
        <w:jc w:val="center"/>
        <w:rPr>
          <w:b/>
          <w:i/>
          <w:sz w:val="24"/>
          <w:szCs w:val="24"/>
        </w:rPr>
      </w:pPr>
      <w:r w:rsidRPr="00EB4C16">
        <w:rPr>
          <w:b/>
          <w:i/>
          <w:sz w:val="24"/>
          <w:szCs w:val="24"/>
        </w:rPr>
        <w:t>Balades poétiques, fugues et continuo</w:t>
      </w:r>
    </w:p>
    <w:p w:rsidR="00075C3F" w:rsidRPr="00EB4C16" w:rsidRDefault="00075C3F" w:rsidP="00075C3F">
      <w:pPr>
        <w:spacing w:before="120" w:after="120"/>
        <w:ind w:firstLine="0"/>
        <w:jc w:val="center"/>
        <w:rPr>
          <w:sz w:val="24"/>
          <w:szCs w:val="24"/>
        </w:rPr>
      </w:pPr>
      <w:r w:rsidRPr="00EB4C16">
        <w:rPr>
          <w:sz w:val="24"/>
          <w:szCs w:val="24"/>
        </w:rPr>
        <w:t xml:space="preserve">Recueil de poèmes, 2013, e-book </w:t>
      </w:r>
      <w:hyperlink r:id="rId161" w:history="1">
        <w:r w:rsidRPr="00EB4C16">
          <w:rPr>
            <w:rStyle w:val="Lienhypertexte"/>
            <w:sz w:val="24"/>
            <w:szCs w:val="24"/>
          </w:rPr>
          <w:t>www.amazon.fr</w:t>
        </w:r>
      </w:hyperlink>
    </w:p>
    <w:p w:rsidR="00075C3F" w:rsidRPr="00EB4C16" w:rsidRDefault="00075C3F" w:rsidP="00075C3F">
      <w:pPr>
        <w:spacing w:before="120" w:after="120"/>
        <w:ind w:firstLine="0"/>
        <w:jc w:val="center"/>
        <w:rPr>
          <w:sz w:val="24"/>
          <w:szCs w:val="24"/>
        </w:rPr>
      </w:pPr>
    </w:p>
    <w:p w:rsidR="00075C3F" w:rsidRPr="00EB4C16" w:rsidRDefault="00075C3F" w:rsidP="00075C3F">
      <w:pPr>
        <w:spacing w:before="120" w:after="120"/>
        <w:ind w:firstLine="0"/>
        <w:jc w:val="center"/>
        <w:rPr>
          <w:b/>
          <w:i/>
          <w:sz w:val="24"/>
          <w:szCs w:val="24"/>
        </w:rPr>
      </w:pPr>
    </w:p>
    <w:p w:rsidR="00075C3F" w:rsidRPr="00EB4C16" w:rsidRDefault="00075C3F" w:rsidP="00075C3F">
      <w:pPr>
        <w:spacing w:before="120" w:after="120"/>
        <w:ind w:firstLine="0"/>
        <w:jc w:val="center"/>
        <w:rPr>
          <w:b/>
          <w:i/>
          <w:sz w:val="24"/>
          <w:szCs w:val="24"/>
        </w:rPr>
      </w:pPr>
      <w:r w:rsidRPr="00EB4C16">
        <w:rPr>
          <w:b/>
          <w:i/>
          <w:sz w:val="24"/>
          <w:szCs w:val="24"/>
        </w:rPr>
        <w:t>L’intolérable pesanteur de la douleur morale</w:t>
      </w:r>
    </w:p>
    <w:p w:rsidR="00075C3F" w:rsidRPr="00EB4C16" w:rsidRDefault="00075C3F" w:rsidP="00075C3F">
      <w:pPr>
        <w:spacing w:before="120" w:after="120"/>
        <w:ind w:firstLine="0"/>
        <w:jc w:val="center"/>
        <w:rPr>
          <w:sz w:val="24"/>
          <w:szCs w:val="24"/>
        </w:rPr>
      </w:pPr>
      <w:r w:rsidRPr="00EB4C16">
        <w:rPr>
          <w:sz w:val="24"/>
          <w:szCs w:val="24"/>
        </w:rPr>
        <w:t xml:space="preserve">Essai et récits, 2014, e-book, </w:t>
      </w:r>
      <w:hyperlink r:id="rId162" w:history="1">
        <w:r w:rsidRPr="00EB4C16">
          <w:rPr>
            <w:rStyle w:val="Lienhypertexte"/>
            <w:sz w:val="24"/>
            <w:szCs w:val="24"/>
          </w:rPr>
          <w:t>www.amazon.com</w:t>
        </w:r>
      </w:hyperlink>
    </w:p>
    <w:p w:rsidR="00075C3F" w:rsidRPr="00EB4C16" w:rsidRDefault="00075C3F" w:rsidP="00075C3F">
      <w:pPr>
        <w:pStyle w:val="Titre2"/>
        <w:spacing w:before="120" w:after="120"/>
        <w:jc w:val="center"/>
        <w:rPr>
          <w:rFonts w:ascii="Times New Roman" w:hAnsi="Times New Roman"/>
          <w:sz w:val="24"/>
        </w:rPr>
      </w:pPr>
      <w:r w:rsidRPr="00EB4C16">
        <w:rPr>
          <w:rFonts w:ascii="Times New Roman" w:hAnsi="Times New Roman"/>
          <w:sz w:val="24"/>
        </w:rPr>
        <w:t>Chaïm Potok, entre profane et sacré</w:t>
      </w:r>
    </w:p>
    <w:p w:rsidR="00075C3F" w:rsidRPr="00EB4C16" w:rsidRDefault="00075C3F" w:rsidP="00075C3F">
      <w:pPr>
        <w:spacing w:before="120" w:after="120"/>
        <w:ind w:firstLine="0"/>
        <w:jc w:val="center"/>
        <w:rPr>
          <w:sz w:val="24"/>
          <w:szCs w:val="24"/>
        </w:rPr>
      </w:pPr>
      <w:r w:rsidRPr="00EB4C16">
        <w:rPr>
          <w:sz w:val="24"/>
          <w:szCs w:val="24"/>
        </w:rPr>
        <w:t xml:space="preserve">Essai, 2014, e-book, </w:t>
      </w:r>
      <w:hyperlink r:id="rId163" w:history="1">
        <w:r w:rsidRPr="00EB4C16">
          <w:rPr>
            <w:rStyle w:val="Lienhypertexte"/>
            <w:sz w:val="24"/>
            <w:szCs w:val="24"/>
          </w:rPr>
          <w:t>www.amazon.com</w:t>
        </w:r>
      </w:hyperlink>
    </w:p>
    <w:p w:rsidR="00075C3F" w:rsidRPr="00EB4C16" w:rsidRDefault="00075C3F" w:rsidP="00075C3F">
      <w:pPr>
        <w:spacing w:before="120" w:after="120"/>
        <w:ind w:firstLine="0"/>
        <w:jc w:val="center"/>
        <w:rPr>
          <w:sz w:val="24"/>
          <w:szCs w:val="24"/>
        </w:rPr>
      </w:pPr>
    </w:p>
    <w:p w:rsidR="00075C3F" w:rsidRPr="00EB4C16" w:rsidRDefault="00075C3F" w:rsidP="00075C3F">
      <w:pPr>
        <w:spacing w:before="120" w:after="120"/>
        <w:ind w:firstLine="0"/>
        <w:jc w:val="center"/>
        <w:rPr>
          <w:b/>
          <w:i/>
          <w:sz w:val="24"/>
          <w:szCs w:val="24"/>
        </w:rPr>
      </w:pPr>
      <w:r w:rsidRPr="00EB4C16">
        <w:rPr>
          <w:b/>
          <w:i/>
          <w:sz w:val="24"/>
          <w:szCs w:val="24"/>
        </w:rPr>
        <w:t>Billets d’humeur d’un psychiatre en colère</w:t>
      </w:r>
    </w:p>
    <w:p w:rsidR="00075C3F" w:rsidRPr="00EB4C16" w:rsidRDefault="00075C3F" w:rsidP="00075C3F">
      <w:pPr>
        <w:spacing w:before="120" w:after="120"/>
        <w:ind w:firstLine="0"/>
        <w:jc w:val="center"/>
        <w:rPr>
          <w:sz w:val="24"/>
          <w:szCs w:val="24"/>
        </w:rPr>
      </w:pPr>
      <w:r w:rsidRPr="00EB4C16">
        <w:rPr>
          <w:sz w:val="24"/>
          <w:szCs w:val="24"/>
        </w:rPr>
        <w:t xml:space="preserve">Témoignages, 2014, e-book, </w:t>
      </w:r>
      <w:hyperlink r:id="rId164" w:history="1">
        <w:r w:rsidRPr="00EB4C16">
          <w:rPr>
            <w:rStyle w:val="Lienhypertexte"/>
            <w:sz w:val="24"/>
            <w:szCs w:val="24"/>
          </w:rPr>
          <w:t>www.amazon.com</w:t>
        </w:r>
      </w:hyperlink>
    </w:p>
    <w:p w:rsidR="00075C3F" w:rsidRPr="00EB4C16" w:rsidRDefault="00075C3F" w:rsidP="00075C3F">
      <w:pPr>
        <w:spacing w:before="120" w:after="120"/>
        <w:ind w:firstLine="0"/>
        <w:jc w:val="center"/>
        <w:rPr>
          <w:sz w:val="24"/>
          <w:szCs w:val="24"/>
        </w:rPr>
      </w:pPr>
    </w:p>
    <w:p w:rsidR="00075C3F" w:rsidRPr="00EB4C16" w:rsidRDefault="00075C3F" w:rsidP="00075C3F">
      <w:pPr>
        <w:spacing w:before="120" w:after="120"/>
        <w:ind w:firstLine="0"/>
        <w:jc w:val="center"/>
        <w:rPr>
          <w:b/>
          <w:i/>
          <w:sz w:val="24"/>
          <w:szCs w:val="24"/>
        </w:rPr>
      </w:pPr>
      <w:r w:rsidRPr="00EB4C16">
        <w:rPr>
          <w:b/>
          <w:i/>
          <w:sz w:val="24"/>
          <w:szCs w:val="24"/>
        </w:rPr>
        <w:t>Xenophobia</w:t>
      </w:r>
    </w:p>
    <w:p w:rsidR="00075C3F" w:rsidRPr="00EB4C16" w:rsidRDefault="00075C3F" w:rsidP="00075C3F">
      <w:pPr>
        <w:spacing w:before="120" w:after="120"/>
        <w:ind w:firstLine="0"/>
        <w:jc w:val="center"/>
        <w:rPr>
          <w:sz w:val="24"/>
          <w:szCs w:val="24"/>
        </w:rPr>
      </w:pPr>
      <w:r w:rsidRPr="00EB4C16">
        <w:rPr>
          <w:sz w:val="24"/>
          <w:szCs w:val="24"/>
        </w:rPr>
        <w:t xml:space="preserve">Théâtre, 2014, </w:t>
      </w:r>
      <w:hyperlink r:id="rId165" w:history="1">
        <w:r w:rsidRPr="00EB4C16">
          <w:rPr>
            <w:rStyle w:val="Lienhypertexte"/>
            <w:sz w:val="24"/>
            <w:szCs w:val="24"/>
          </w:rPr>
          <w:t>www.amazon.com</w:t>
        </w:r>
      </w:hyperlink>
    </w:p>
    <w:p w:rsidR="00075C3F" w:rsidRPr="00EB4C16" w:rsidRDefault="00075C3F" w:rsidP="00075C3F">
      <w:pPr>
        <w:spacing w:before="120" w:after="120"/>
        <w:jc w:val="center"/>
        <w:rPr>
          <w:sz w:val="24"/>
          <w:szCs w:val="24"/>
        </w:rPr>
      </w:pPr>
    </w:p>
    <w:sectPr w:rsidR="00075C3F" w:rsidRPr="00EB4C16" w:rsidSect="00075C3F">
      <w:headerReference w:type="default" r:id="rId16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04F" w:rsidRDefault="00B1704F">
      <w:r>
        <w:separator/>
      </w:r>
    </w:p>
  </w:endnote>
  <w:endnote w:type="continuationSeparator" w:id="0">
    <w:p w:rsidR="00B1704F" w:rsidRDefault="00B1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4D"/>
    <w:family w:val="swiss"/>
    <w:pitch w:val="variable"/>
    <w:sig w:usb0="00000003" w:usb1="00000000" w:usb2="00000000" w:usb3="00000000" w:csb0="00000003" w:csb1="00000000"/>
  </w:font>
  <w:font w:name="Arial-BoldMT">
    <w:altName w:val="Arial"/>
    <w:panose1 w:val="020B0604020202020204"/>
    <w:charset w:val="4D"/>
    <w:family w:val="swiss"/>
    <w:notTrueType/>
    <w:pitch w:val="default"/>
    <w:sig w:usb0="03000003" w:usb1="00000000" w:usb2="00000000" w:usb3="00000000" w:csb0="00000001" w:csb1="00000000"/>
  </w:font>
  <w:font w:name="Frutiger 55 Roman">
    <w:altName w:val="Frutiger 55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04F" w:rsidRDefault="00B1704F">
      <w:pPr>
        <w:ind w:firstLine="0"/>
      </w:pPr>
      <w:r>
        <w:separator/>
      </w:r>
    </w:p>
  </w:footnote>
  <w:footnote w:type="continuationSeparator" w:id="0">
    <w:p w:rsidR="00B1704F" w:rsidRDefault="00B1704F">
      <w:pPr>
        <w:ind w:firstLine="0"/>
      </w:pPr>
      <w:r>
        <w:separator/>
      </w:r>
    </w:p>
  </w:footnote>
  <w:footnote w:id="1">
    <w:p w:rsidR="00075C3F" w:rsidRDefault="00075C3F" w:rsidP="00075C3F">
      <w:pPr>
        <w:pStyle w:val="Titre1"/>
        <w:jc w:val="both"/>
      </w:pPr>
      <w:r w:rsidRPr="000D125C">
        <w:rPr>
          <w:rStyle w:val="Appelnotedebasdep"/>
          <w:b/>
        </w:rPr>
        <w:t>*</w:t>
      </w:r>
      <w:r>
        <w:tab/>
      </w:r>
      <w:r w:rsidRPr="0051598A">
        <w:rPr>
          <w:rStyle w:val="NotedebasdepageCar"/>
          <w:i/>
        </w:rPr>
        <w:t>Psychiatrie et éthique</w:t>
      </w:r>
      <w:r w:rsidRPr="0051598A">
        <w:rPr>
          <w:rStyle w:val="NotedebasdepageCar"/>
        </w:rPr>
        <w:t>, sous la direction de Guy Maruani,  Editions Privat 1979.</w:t>
      </w:r>
      <w:r w:rsidRPr="000D125C">
        <w:t xml:space="preserve"> </w:t>
      </w:r>
    </w:p>
  </w:footnote>
  <w:footnote w:id="2">
    <w:p w:rsidR="00075C3F" w:rsidRPr="002155D6" w:rsidRDefault="00075C3F" w:rsidP="00075C3F">
      <w:pPr>
        <w:pStyle w:val="Notedebasdepage"/>
      </w:pPr>
      <w:r w:rsidRPr="002155D6">
        <w:rPr>
          <w:rStyle w:val="Appelnotedebasdep"/>
        </w:rPr>
        <w:t>*</w:t>
      </w:r>
      <w:r>
        <w:tab/>
      </w:r>
      <w:r w:rsidRPr="002155D6">
        <w:t xml:space="preserve">Hanania Alain Amar, </w:t>
      </w:r>
      <w:r w:rsidRPr="002155D6">
        <w:rPr>
          <w:i/>
        </w:rPr>
        <w:t>Otto Gross et Wilhelm Reich, Essai contre la castr</w:t>
      </w:r>
      <w:r w:rsidRPr="002155D6">
        <w:rPr>
          <w:i/>
        </w:rPr>
        <w:t>a</w:t>
      </w:r>
      <w:r w:rsidRPr="002155D6">
        <w:rPr>
          <w:i/>
        </w:rPr>
        <w:t>tion de la pensée</w:t>
      </w:r>
      <w:r w:rsidRPr="002155D6">
        <w:t xml:space="preserve">, L’Harmattan, Paris, </w:t>
      </w:r>
      <w:r>
        <w:t xml:space="preserve">2008. </w:t>
      </w:r>
    </w:p>
  </w:footnote>
  <w:footnote w:id="3">
    <w:p w:rsidR="00075C3F" w:rsidRDefault="00075C3F" w:rsidP="00075C3F">
      <w:pPr>
        <w:pStyle w:val="Notedebasdepage"/>
      </w:pPr>
      <w:r>
        <w:rPr>
          <w:rStyle w:val="Appelnotedebasdep"/>
        </w:rPr>
        <w:t>*</w:t>
      </w:r>
      <w:r>
        <w:tab/>
        <w:t xml:space="preserve">Hanania Alain AMAR, Otto Gross et Wilhelm Reich. Contre la castration de la pensée. Paris, l’Harmattan, 2008.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C3F" w:rsidRDefault="00075C3F" w:rsidP="00075C3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Hanania Alain AMAR, Les Aventuriers de la Pensée Perdue. (2014)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1704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075C3F" w:rsidRDefault="00075C3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name w:val=" 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9B93319"/>
    <w:multiLevelType w:val="multilevel"/>
    <w:tmpl w:val="19A66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432C8"/>
    <w:multiLevelType w:val="multilevel"/>
    <w:tmpl w:val="E1F4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1606B"/>
    <w:multiLevelType w:val="multilevel"/>
    <w:tmpl w:val="3EAE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072ED"/>
    <w:multiLevelType w:val="hybridMultilevel"/>
    <w:tmpl w:val="58485AA6"/>
    <w:lvl w:ilvl="0" w:tplc="DCC27CD4">
      <w:start w:val="2018"/>
      <w:numFmt w:val="bullet"/>
      <w:lvlText w:val="–"/>
      <w:lvlJc w:val="left"/>
      <w:pPr>
        <w:ind w:left="720" w:hanging="360"/>
      </w:pPr>
      <w:rPr>
        <w:rFonts w:ascii="Times New Roman" w:eastAsia="Times New Roman" w:hAnsi="Times New Roman"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B179C"/>
    <w:multiLevelType w:val="hybridMultilevel"/>
    <w:tmpl w:val="EC9262E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Wingdings"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Wingdings"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Wingdings"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728123A"/>
    <w:multiLevelType w:val="hybridMultilevel"/>
    <w:tmpl w:val="E5CA3472"/>
    <w:lvl w:ilvl="0" w:tplc="888A9600">
      <w:numFmt w:val="bullet"/>
      <w:lvlText w:val="-"/>
      <w:lvlJc w:val="left"/>
      <w:pPr>
        <w:ind w:left="-207" w:hanging="360"/>
      </w:pPr>
      <w:rPr>
        <w:rFonts w:ascii="Times New Roman" w:eastAsia="Times New Roman" w:hAnsi="Times New Roman" w:cs="Times New Roman" w:hint="default"/>
      </w:rPr>
    </w:lvl>
    <w:lvl w:ilvl="1" w:tplc="040C0003" w:tentative="1">
      <w:start w:val="1"/>
      <w:numFmt w:val="bullet"/>
      <w:lvlText w:val="o"/>
      <w:lvlJc w:val="left"/>
      <w:pPr>
        <w:ind w:left="513" w:hanging="360"/>
      </w:pPr>
      <w:rPr>
        <w:rFonts w:ascii="Courier New" w:hAnsi="Courier New" w:cs="Wingdings"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Wingdings"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Wingdings" w:hint="default"/>
      </w:rPr>
    </w:lvl>
    <w:lvl w:ilvl="8" w:tplc="040C0005" w:tentative="1">
      <w:start w:val="1"/>
      <w:numFmt w:val="bullet"/>
      <w:lvlText w:val=""/>
      <w:lvlJc w:val="left"/>
      <w:pPr>
        <w:ind w:left="5553" w:hanging="360"/>
      </w:pPr>
      <w:rPr>
        <w:rFonts w:ascii="Wingdings" w:hAnsi="Wingdings" w:hint="default"/>
      </w:rPr>
    </w:lvl>
  </w:abstractNum>
  <w:abstractNum w:abstractNumId="8" w15:restartNumberingAfterBreak="0">
    <w:nsid w:val="1C4D603F"/>
    <w:multiLevelType w:val="multilevel"/>
    <w:tmpl w:val="44CA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33866"/>
    <w:multiLevelType w:val="singleLevel"/>
    <w:tmpl w:val="E0384D78"/>
    <w:lvl w:ilvl="0">
      <w:numFmt w:val="bullet"/>
      <w:lvlText w:val="—"/>
      <w:lvlJc w:val="left"/>
      <w:pPr>
        <w:tabs>
          <w:tab w:val="num" w:pos="375"/>
        </w:tabs>
        <w:ind w:left="375" w:hanging="375"/>
      </w:pPr>
      <w:rPr>
        <w:rFonts w:ascii="Times New Roman" w:hAnsi="Times New Roman" w:hint="default"/>
      </w:rPr>
    </w:lvl>
  </w:abstractNum>
  <w:abstractNum w:abstractNumId="10" w15:restartNumberingAfterBreak="0">
    <w:nsid w:val="1FFD544D"/>
    <w:multiLevelType w:val="singleLevel"/>
    <w:tmpl w:val="A42A863A"/>
    <w:lvl w:ilvl="0">
      <w:start w:val="30"/>
      <w:numFmt w:val="bullet"/>
      <w:lvlText w:val="-"/>
      <w:lvlJc w:val="left"/>
      <w:pPr>
        <w:tabs>
          <w:tab w:val="num" w:pos="360"/>
        </w:tabs>
        <w:ind w:left="360" w:hanging="360"/>
      </w:pPr>
      <w:rPr>
        <w:rFonts w:hint="default"/>
      </w:rPr>
    </w:lvl>
  </w:abstractNum>
  <w:abstractNum w:abstractNumId="11" w15:restartNumberingAfterBreak="0">
    <w:nsid w:val="2052162D"/>
    <w:multiLevelType w:val="hybridMultilevel"/>
    <w:tmpl w:val="EC4A9360"/>
    <w:lvl w:ilvl="0" w:tplc="9BA230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753234"/>
    <w:multiLevelType w:val="multilevel"/>
    <w:tmpl w:val="61C6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0624D"/>
    <w:multiLevelType w:val="hybridMultilevel"/>
    <w:tmpl w:val="9F1690AE"/>
    <w:lvl w:ilvl="0" w:tplc="FFFFFFFF">
      <w:start w:val="1"/>
      <w:numFmt w:val="bullet"/>
      <w:lvlText w:val="-"/>
      <w:lvlJc w:val="left"/>
      <w:pPr>
        <w:tabs>
          <w:tab w:val="num" w:pos="928"/>
        </w:tabs>
        <w:ind w:left="928" w:hanging="360"/>
      </w:pPr>
      <w:rPr>
        <w:rFonts w:ascii="Times New Roman" w:eastAsia="Times New Roman" w:hAnsi="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289275B"/>
    <w:multiLevelType w:val="multilevel"/>
    <w:tmpl w:val="73526D1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286384"/>
    <w:multiLevelType w:val="multilevel"/>
    <w:tmpl w:val="3A72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78599C"/>
    <w:multiLevelType w:val="multilevel"/>
    <w:tmpl w:val="237C9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5311E0"/>
    <w:multiLevelType w:val="multilevel"/>
    <w:tmpl w:val="D2FA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D33D6"/>
    <w:multiLevelType w:val="multilevel"/>
    <w:tmpl w:val="A15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463B0"/>
    <w:multiLevelType w:val="multilevel"/>
    <w:tmpl w:val="20F0E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DE5B80"/>
    <w:multiLevelType w:val="singleLevel"/>
    <w:tmpl w:val="EBF49A78"/>
    <w:lvl w:ilvl="0">
      <w:start w:val="17"/>
      <w:numFmt w:val="bullet"/>
      <w:lvlText w:val="-"/>
      <w:lvlJc w:val="left"/>
      <w:pPr>
        <w:tabs>
          <w:tab w:val="num" w:pos="360"/>
        </w:tabs>
        <w:ind w:left="360" w:hanging="360"/>
      </w:pPr>
      <w:rPr>
        <w:rFonts w:hint="default"/>
      </w:rPr>
    </w:lvl>
  </w:abstractNum>
  <w:abstractNum w:abstractNumId="21" w15:restartNumberingAfterBreak="0">
    <w:nsid w:val="2FF634E5"/>
    <w:multiLevelType w:val="hybridMultilevel"/>
    <w:tmpl w:val="EDBE34F2"/>
    <w:lvl w:ilvl="0" w:tplc="897AA992">
      <w:numFmt w:val="bullet"/>
      <w:lvlText w:val="-"/>
      <w:lvlJc w:val="left"/>
      <w:pPr>
        <w:ind w:left="107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7026B3"/>
    <w:multiLevelType w:val="singleLevel"/>
    <w:tmpl w:val="8F729332"/>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7E05C26"/>
    <w:multiLevelType w:val="hybridMultilevel"/>
    <w:tmpl w:val="EDF0CAEA"/>
    <w:lvl w:ilvl="0" w:tplc="FEE0A088">
      <w:start w:val="1121"/>
      <w:numFmt w:val="bullet"/>
      <w:lvlText w:val="-"/>
      <w:lvlJc w:val="left"/>
      <w:pPr>
        <w:ind w:left="76" w:hanging="360"/>
      </w:pPr>
      <w:rPr>
        <w:rFonts w:ascii="Times New Roman" w:eastAsia="Times New Roman" w:hAnsi="Times New Roman" w:cs="Times New Roman" w:hint="default"/>
      </w:rPr>
    </w:lvl>
    <w:lvl w:ilvl="1" w:tplc="040C0003" w:tentative="1">
      <w:start w:val="1"/>
      <w:numFmt w:val="bullet"/>
      <w:lvlText w:val="o"/>
      <w:lvlJc w:val="left"/>
      <w:pPr>
        <w:ind w:left="796" w:hanging="360"/>
      </w:pPr>
      <w:rPr>
        <w:rFonts w:ascii="Courier New" w:hAnsi="Courier New" w:cs="Wingdings"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Wingdings"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Wingdings" w:hint="default"/>
      </w:rPr>
    </w:lvl>
    <w:lvl w:ilvl="8" w:tplc="040C0005" w:tentative="1">
      <w:start w:val="1"/>
      <w:numFmt w:val="bullet"/>
      <w:lvlText w:val=""/>
      <w:lvlJc w:val="left"/>
      <w:pPr>
        <w:ind w:left="5836" w:hanging="360"/>
      </w:pPr>
      <w:rPr>
        <w:rFonts w:ascii="Wingdings" w:hAnsi="Wingdings" w:hint="default"/>
      </w:rPr>
    </w:lvl>
  </w:abstractNum>
  <w:abstractNum w:abstractNumId="24" w15:restartNumberingAfterBreak="0">
    <w:nsid w:val="38B94FB0"/>
    <w:multiLevelType w:val="multilevel"/>
    <w:tmpl w:val="CAFC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BE069A"/>
    <w:multiLevelType w:val="singleLevel"/>
    <w:tmpl w:val="D71E4072"/>
    <w:lvl w:ilvl="0">
      <w:numFmt w:val="bullet"/>
      <w:lvlText w:val="-"/>
      <w:lvlJc w:val="left"/>
      <w:pPr>
        <w:tabs>
          <w:tab w:val="num" w:pos="360"/>
        </w:tabs>
        <w:ind w:left="360" w:hanging="360"/>
      </w:pPr>
      <w:rPr>
        <w:rFonts w:hint="default"/>
      </w:rPr>
    </w:lvl>
  </w:abstractNum>
  <w:abstractNum w:abstractNumId="27" w15:restartNumberingAfterBreak="0">
    <w:nsid w:val="442800E8"/>
    <w:multiLevelType w:val="multilevel"/>
    <w:tmpl w:val="DE4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7625CE"/>
    <w:multiLevelType w:val="hybridMultilevel"/>
    <w:tmpl w:val="A262266E"/>
    <w:lvl w:ilvl="0" w:tplc="604E003E">
      <w:start w:val="2018"/>
      <w:numFmt w:val="bullet"/>
      <w:lvlText w:val="–"/>
      <w:lvlJc w:val="left"/>
      <w:pPr>
        <w:ind w:left="980" w:hanging="620"/>
      </w:pPr>
      <w:rPr>
        <w:rFonts w:ascii="Times New Roman" w:eastAsia="Times New Roman" w:hAnsi="Times New Roman"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FF74E4"/>
    <w:multiLevelType w:val="hybridMultilevel"/>
    <w:tmpl w:val="2B9A31AC"/>
    <w:lvl w:ilvl="0" w:tplc="AA308A24">
      <w:start w:val="193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Wingdings"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Wingdings"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Wingdings"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4AFE45E1"/>
    <w:multiLevelType w:val="multilevel"/>
    <w:tmpl w:val="F51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80CB2"/>
    <w:multiLevelType w:val="multilevel"/>
    <w:tmpl w:val="698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24FE3"/>
    <w:multiLevelType w:val="singleLevel"/>
    <w:tmpl w:val="FCBEA760"/>
    <w:lvl w:ilvl="0">
      <w:numFmt w:val="bullet"/>
      <w:lvlText w:val="-"/>
      <w:lvlJc w:val="left"/>
      <w:pPr>
        <w:tabs>
          <w:tab w:val="num" w:pos="360"/>
        </w:tabs>
        <w:ind w:left="360" w:hanging="360"/>
      </w:pPr>
      <w:rPr>
        <w:rFonts w:hint="default"/>
      </w:rPr>
    </w:lvl>
  </w:abstractNum>
  <w:abstractNum w:abstractNumId="33" w15:restartNumberingAfterBreak="0">
    <w:nsid w:val="57EF4401"/>
    <w:multiLevelType w:val="multilevel"/>
    <w:tmpl w:val="39B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11779"/>
    <w:multiLevelType w:val="multilevel"/>
    <w:tmpl w:val="4730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138DB"/>
    <w:multiLevelType w:val="multilevel"/>
    <w:tmpl w:val="ED7AF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EB76EB"/>
    <w:multiLevelType w:val="singleLevel"/>
    <w:tmpl w:val="E2F67B96"/>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AA4617E"/>
    <w:multiLevelType w:val="multilevel"/>
    <w:tmpl w:val="F6E6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115365"/>
    <w:multiLevelType w:val="multilevel"/>
    <w:tmpl w:val="458C6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54D6B"/>
    <w:multiLevelType w:val="multilevel"/>
    <w:tmpl w:val="975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A4452"/>
    <w:multiLevelType w:val="multilevel"/>
    <w:tmpl w:val="95D0B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2D4936"/>
    <w:multiLevelType w:val="multilevel"/>
    <w:tmpl w:val="C1021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4A3170"/>
    <w:multiLevelType w:val="multilevel"/>
    <w:tmpl w:val="C2D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5D68C0"/>
    <w:multiLevelType w:val="hybridMultilevel"/>
    <w:tmpl w:val="0A20D9BC"/>
    <w:lvl w:ilvl="0" w:tplc="92BCAFB8">
      <w:numFmt w:val="bullet"/>
      <w:lvlText w:val="-"/>
      <w:lvlJc w:val="left"/>
      <w:pPr>
        <w:ind w:left="720" w:hanging="360"/>
      </w:pPr>
      <w:rPr>
        <w:rFonts w:ascii="Times New Roman" w:eastAsia="Times New Roman" w:hAnsi="Times New Roman" w:cs="Times New Roman" w:hint="default"/>
        <w:b/>
        <w:sz w:val="48"/>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664A23"/>
    <w:multiLevelType w:val="hybridMultilevel"/>
    <w:tmpl w:val="05E09FBE"/>
    <w:lvl w:ilvl="0" w:tplc="6B1EC8CE">
      <w:start w:val="2018"/>
      <w:numFmt w:val="bullet"/>
      <w:lvlText w:val="–"/>
      <w:lvlJc w:val="left"/>
      <w:pPr>
        <w:ind w:left="1060" w:hanging="700"/>
      </w:pPr>
      <w:rPr>
        <w:rFonts w:ascii="Times New Roman" w:eastAsia="Times New Roman" w:hAnsi="Times New Roman" w:cs="Times New Roman" w:hint="default"/>
        <w:b w:val="0"/>
        <w:i/>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BB5D69"/>
    <w:multiLevelType w:val="multilevel"/>
    <w:tmpl w:val="977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3D2B83"/>
    <w:multiLevelType w:val="multilevel"/>
    <w:tmpl w:val="FEF0D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3"/>
  </w:num>
  <w:num w:numId="3">
    <w:abstractNumId w:val="36"/>
  </w:num>
  <w:num w:numId="4">
    <w:abstractNumId w:val="22"/>
  </w:num>
  <w:num w:numId="5">
    <w:abstractNumId w:val="26"/>
  </w:num>
  <w:num w:numId="6">
    <w:abstractNumId w:val="20"/>
  </w:num>
  <w:num w:numId="7">
    <w:abstractNumId w:val="10"/>
  </w:num>
  <w:num w:numId="8">
    <w:abstractNumId w:val="3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29"/>
  </w:num>
  <w:num w:numId="12">
    <w:abstractNumId w:val="43"/>
  </w:num>
  <w:num w:numId="13">
    <w:abstractNumId w:val="7"/>
  </w:num>
  <w:num w:numId="14">
    <w:abstractNumId w:val="3"/>
  </w:num>
  <w:num w:numId="15">
    <w:abstractNumId w:val="34"/>
  </w:num>
  <w:num w:numId="16">
    <w:abstractNumId w:val="45"/>
  </w:num>
  <w:num w:numId="17">
    <w:abstractNumId w:val="23"/>
  </w:num>
  <w:num w:numId="18">
    <w:abstractNumId w:val="9"/>
  </w:num>
  <w:num w:numId="19">
    <w:abstractNumId w:val="11"/>
  </w:num>
  <w:num w:numId="20">
    <w:abstractNumId w:val="21"/>
  </w:num>
  <w:num w:numId="21">
    <w:abstractNumId w:val="4"/>
  </w:num>
  <w:num w:numId="22">
    <w:abstractNumId w:val="24"/>
  </w:num>
  <w:num w:numId="23">
    <w:abstractNumId w:val="17"/>
  </w:num>
  <w:num w:numId="24">
    <w:abstractNumId w:val="41"/>
  </w:num>
  <w:num w:numId="25">
    <w:abstractNumId w:val="40"/>
  </w:num>
  <w:num w:numId="26">
    <w:abstractNumId w:val="19"/>
  </w:num>
  <w:num w:numId="27">
    <w:abstractNumId w:val="16"/>
  </w:num>
  <w:num w:numId="28">
    <w:abstractNumId w:val="46"/>
  </w:num>
  <w:num w:numId="29">
    <w:abstractNumId w:val="2"/>
  </w:num>
  <w:num w:numId="30">
    <w:abstractNumId w:val="42"/>
  </w:num>
  <w:num w:numId="31">
    <w:abstractNumId w:val="18"/>
  </w:num>
  <w:num w:numId="32">
    <w:abstractNumId w:val="38"/>
  </w:num>
  <w:num w:numId="33">
    <w:abstractNumId w:val="35"/>
  </w:num>
  <w:num w:numId="34">
    <w:abstractNumId w:val="30"/>
  </w:num>
  <w:num w:numId="35">
    <w:abstractNumId w:val="15"/>
  </w:num>
  <w:num w:numId="36">
    <w:abstractNumId w:val="12"/>
  </w:num>
  <w:num w:numId="37">
    <w:abstractNumId w:val="37"/>
  </w:num>
  <w:num w:numId="38">
    <w:abstractNumId w:val="33"/>
  </w:num>
  <w:num w:numId="39">
    <w:abstractNumId w:val="27"/>
  </w:num>
  <w:num w:numId="40">
    <w:abstractNumId w:val="31"/>
  </w:num>
  <w:num w:numId="41">
    <w:abstractNumId w:val="39"/>
  </w:num>
  <w:num w:numId="42">
    <w:abstractNumId w:val="14"/>
  </w:num>
  <w:num w:numId="43">
    <w:abstractNumId w:val="8"/>
  </w:num>
  <w:num w:numId="44">
    <w:abstractNumId w:val="6"/>
  </w:num>
  <w:num w:numId="45">
    <w:abstractNumId w:val="28"/>
  </w:num>
  <w:num w:numId="46">
    <w:abstractNumId w:val="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75C3F"/>
    <w:rsid w:val="001F4721"/>
    <w:rsid w:val="00B1704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3A3A060-55E9-414C-9FBF-89B5682D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uiPriority w:val="9"/>
    <w:qFormat/>
    <w:rsid w:val="006614FD"/>
    <w:pPr>
      <w:outlineLvl w:val="1"/>
    </w:pPr>
    <w:rPr>
      <w:rFonts w:eastAsia="Times New Roman"/>
      <w:noProof/>
      <w:lang w:eastAsia="en-US"/>
    </w:rPr>
  </w:style>
  <w:style w:type="paragraph" w:styleId="Titre3">
    <w:name w:val="heading 3"/>
    <w:next w:val="Normal"/>
    <w:link w:val="Titre3Car"/>
    <w:uiPriority w:val="9"/>
    <w:qFormat/>
    <w:rsid w:val="006614FD"/>
    <w:pPr>
      <w:outlineLvl w:val="2"/>
    </w:pPr>
    <w:rPr>
      <w:rFonts w:eastAsia="Times New Roman"/>
      <w:noProof/>
      <w:lang w:eastAsia="en-US"/>
    </w:rPr>
  </w:style>
  <w:style w:type="paragraph" w:styleId="Titre4">
    <w:name w:val="heading 4"/>
    <w:next w:val="Normal"/>
    <w:link w:val="Titre4Car"/>
    <w:uiPriority w:val="9"/>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uiPriority w:val="9"/>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uiPriority w:val="9"/>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uiPriority w:val="99"/>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uiPriority w:val="9"/>
    <w:rsid w:val="00391E97"/>
    <w:rPr>
      <w:rFonts w:eastAsia="Times New Roman"/>
      <w:noProof/>
      <w:lang w:val="fr-CA" w:eastAsia="en-US" w:bidi="ar-SA"/>
    </w:rPr>
  </w:style>
  <w:style w:type="character" w:customStyle="1" w:styleId="Titre3Car">
    <w:name w:val="Titre 3 Car"/>
    <w:basedOn w:val="Policepardfaut"/>
    <w:link w:val="Titre3"/>
    <w:uiPriority w:val="9"/>
    <w:rsid w:val="00391E97"/>
    <w:rPr>
      <w:rFonts w:eastAsia="Times New Roman"/>
      <w:noProof/>
      <w:lang w:val="fr-CA" w:eastAsia="en-US" w:bidi="ar-SA"/>
    </w:rPr>
  </w:style>
  <w:style w:type="character" w:customStyle="1" w:styleId="Titre4Car">
    <w:name w:val="Titre 4 Car"/>
    <w:basedOn w:val="Policepardfaut"/>
    <w:link w:val="Titre4"/>
    <w:uiPriority w:val="9"/>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uiPriority w:val="9"/>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uiPriority w:val="9"/>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uiPriority w:val="99"/>
    <w:rsid w:val="006614FD"/>
    <w:pPr>
      <w:spacing w:before="360" w:after="240"/>
      <w:ind w:firstLine="0"/>
      <w:jc w:val="center"/>
    </w:pPr>
    <w:rPr>
      <w:sz w:val="72"/>
    </w:rPr>
  </w:style>
  <w:style w:type="character" w:customStyle="1" w:styleId="CorpsdetexteCar">
    <w:name w:val="Corps de texte Car"/>
    <w:basedOn w:val="Policepardfaut"/>
    <w:link w:val="Corpsdetexte"/>
    <w:uiPriority w:val="99"/>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uiPriority w:val="99"/>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uiPriority w:val="99"/>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uiPriority w:val="99"/>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uiPriority w:val="99"/>
    <w:rsid w:val="00391E9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uiPriority w:val="99"/>
    <w:rsid w:val="006614FD"/>
    <w:pPr>
      <w:ind w:left="20" w:firstLine="400"/>
    </w:pPr>
    <w:rPr>
      <w:rFonts w:ascii="Arial" w:hAnsi="Arial"/>
    </w:rPr>
  </w:style>
  <w:style w:type="character" w:customStyle="1" w:styleId="RetraitcorpsdetexteCar">
    <w:name w:val="Retrait corps de texte Car"/>
    <w:basedOn w:val="Policepardfaut"/>
    <w:link w:val="Retraitcorpsdetexte"/>
    <w:uiPriority w:val="99"/>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C7A08"/>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5635B"/>
    <w:pPr>
      <w:ind w:firstLine="0"/>
      <w:jc w:val="left"/>
    </w:pPr>
    <w:rPr>
      <w:b/>
      <w:i/>
      <w:iCs/>
      <w:color w:val="FF0000"/>
      <w:sz w:val="32"/>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20">
    <w:name w:val="Title_st 2"/>
    <w:basedOn w:val="Titlest"/>
    <w:autoRedefine/>
    <w:rsid w:val="00BE2993"/>
    <w:rPr>
      <w:i/>
      <w:sz w:val="48"/>
    </w:rPr>
  </w:style>
  <w:style w:type="paragraph" w:customStyle="1" w:styleId="Textepardfaut">
    <w:name w:val="Texte par défaut"/>
    <w:basedOn w:val="Normal"/>
    <w:rsid w:val="00C04967"/>
    <w:pPr>
      <w:ind w:firstLine="0"/>
    </w:pPr>
    <w:rPr>
      <w:snapToGrid w:val="0"/>
      <w:sz w:val="24"/>
      <w:lang w:val="en-US" w:eastAsia="fr-FR"/>
    </w:rPr>
  </w:style>
  <w:style w:type="character" w:styleId="Accentuation">
    <w:name w:val="Emphasis"/>
    <w:basedOn w:val="Policepardfaut"/>
    <w:uiPriority w:val="20"/>
    <w:qFormat/>
    <w:rsid w:val="00C04967"/>
    <w:rPr>
      <w:i/>
    </w:rPr>
  </w:style>
  <w:style w:type="character" w:customStyle="1" w:styleId="Fort">
    <w:name w:val="Fort"/>
    <w:rsid w:val="00C04967"/>
    <w:rPr>
      <w:b/>
    </w:rPr>
  </w:style>
  <w:style w:type="paragraph" w:customStyle="1" w:styleId="infos">
    <w:name w:val="infos"/>
    <w:basedOn w:val="Normal"/>
    <w:rsid w:val="00C04967"/>
    <w:pPr>
      <w:spacing w:before="100" w:beforeAutospacing="1" w:after="100" w:afterAutospacing="1"/>
      <w:ind w:firstLine="0"/>
    </w:pPr>
    <w:rPr>
      <w:sz w:val="24"/>
      <w:szCs w:val="24"/>
      <w:lang w:val="fr-FR" w:eastAsia="fr-FR"/>
    </w:rPr>
  </w:style>
  <w:style w:type="paragraph" w:customStyle="1" w:styleId="style5">
    <w:name w:val="style5"/>
    <w:basedOn w:val="Normal"/>
    <w:rsid w:val="00C04967"/>
    <w:pPr>
      <w:spacing w:before="100" w:beforeAutospacing="1" w:after="100" w:afterAutospacing="1"/>
      <w:ind w:firstLine="0"/>
    </w:pPr>
    <w:rPr>
      <w:rFonts w:ascii="Verdana" w:hAnsi="Verdana"/>
      <w:b/>
      <w:bCs/>
      <w:color w:val="800000"/>
      <w:sz w:val="27"/>
      <w:szCs w:val="27"/>
      <w:lang w:val="fr-FR" w:eastAsia="fr-FR"/>
    </w:rPr>
  </w:style>
  <w:style w:type="paragraph" w:customStyle="1" w:styleId="nav1">
    <w:name w:val="nav1"/>
    <w:basedOn w:val="Normal"/>
    <w:rsid w:val="00C04967"/>
    <w:pPr>
      <w:spacing w:before="100" w:beforeAutospacing="1" w:after="100" w:afterAutospacing="1"/>
      <w:ind w:firstLine="0"/>
      <w:jc w:val="center"/>
    </w:pPr>
    <w:rPr>
      <w:sz w:val="24"/>
      <w:szCs w:val="24"/>
      <w:lang w:val="fr-FR" w:eastAsia="fr-FR"/>
    </w:rPr>
  </w:style>
  <w:style w:type="character" w:customStyle="1" w:styleId="glmot">
    <w:name w:val="gl_mot"/>
    <w:basedOn w:val="Policepardfaut"/>
    <w:rsid w:val="00C04967"/>
  </w:style>
  <w:style w:type="paragraph" w:customStyle="1" w:styleId="isoblockposition-none">
    <w:name w:val="isoblockposition-none"/>
    <w:basedOn w:val="Normal"/>
    <w:rsid w:val="00C04967"/>
    <w:pPr>
      <w:spacing w:before="120" w:after="120"/>
      <w:ind w:firstLine="0"/>
    </w:pPr>
    <w:rPr>
      <w:sz w:val="24"/>
      <w:szCs w:val="24"/>
      <w:lang w:val="fr-FR" w:eastAsia="fr-FR"/>
    </w:rPr>
  </w:style>
  <w:style w:type="paragraph" w:customStyle="1" w:styleId="largeur11">
    <w:name w:val="largeur11"/>
    <w:basedOn w:val="Normal"/>
    <w:rsid w:val="00C04967"/>
    <w:pPr>
      <w:spacing w:before="100" w:beforeAutospacing="1" w:after="100" w:afterAutospacing="1"/>
      <w:ind w:firstLine="0"/>
      <w:jc w:val="both"/>
    </w:pPr>
    <w:rPr>
      <w:sz w:val="24"/>
      <w:szCs w:val="24"/>
      <w:lang w:val="fr-FR" w:eastAsia="fr-FR"/>
    </w:rPr>
  </w:style>
  <w:style w:type="paragraph" w:customStyle="1" w:styleId="spip">
    <w:name w:val="spip"/>
    <w:basedOn w:val="Normal"/>
    <w:rsid w:val="00C04967"/>
    <w:pPr>
      <w:spacing w:before="100" w:beforeAutospacing="1" w:after="100" w:afterAutospacing="1"/>
      <w:ind w:firstLine="0"/>
    </w:pPr>
    <w:rPr>
      <w:sz w:val="24"/>
      <w:szCs w:val="24"/>
      <w:lang w:val="fr-FR" w:eastAsia="fr-FR"/>
    </w:rPr>
  </w:style>
  <w:style w:type="paragraph" w:customStyle="1" w:styleId="Default">
    <w:name w:val="Default"/>
    <w:rsid w:val="00C04967"/>
    <w:pPr>
      <w:autoSpaceDE w:val="0"/>
      <w:autoSpaceDN w:val="0"/>
      <w:adjustRightInd w:val="0"/>
    </w:pPr>
    <w:rPr>
      <w:rFonts w:ascii="Gill Sans MT" w:eastAsia="Times New Roman" w:hAnsi="Gill Sans MT" w:cs="Gill Sans MT"/>
      <w:color w:val="000000"/>
      <w:sz w:val="24"/>
      <w:szCs w:val="24"/>
      <w:lang w:val="fr-FR"/>
    </w:rPr>
  </w:style>
  <w:style w:type="character" w:customStyle="1" w:styleId="reference-text">
    <w:name w:val="reference-text"/>
    <w:basedOn w:val="Policepardfaut"/>
    <w:rsid w:val="00C04967"/>
  </w:style>
  <w:style w:type="character" w:customStyle="1" w:styleId="googqs-tidbit">
    <w:name w:val="goog_qs-tidbit"/>
    <w:basedOn w:val="Policepardfaut"/>
    <w:rsid w:val="00C04967"/>
  </w:style>
  <w:style w:type="character" w:customStyle="1" w:styleId="underline">
    <w:name w:val="underline"/>
    <w:basedOn w:val="Policepardfaut"/>
    <w:rsid w:val="00C04967"/>
  </w:style>
  <w:style w:type="character" w:customStyle="1" w:styleId="citecrochet">
    <w:name w:val="cite_crochet"/>
    <w:basedOn w:val="Policepardfaut"/>
    <w:rsid w:val="00C04967"/>
  </w:style>
  <w:style w:type="paragraph" w:customStyle="1" w:styleId="article-byline">
    <w:name w:val="article-byline"/>
    <w:basedOn w:val="Normal"/>
    <w:rsid w:val="00C04967"/>
    <w:pPr>
      <w:spacing w:after="300"/>
      <w:ind w:firstLine="0"/>
    </w:pPr>
    <w:rPr>
      <w:i/>
      <w:iCs/>
      <w:color w:val="6F6F6F"/>
      <w:sz w:val="34"/>
      <w:szCs w:val="34"/>
      <w:lang w:val="fr-FR" w:eastAsia="fr-FR"/>
    </w:rPr>
  </w:style>
  <w:style w:type="character" w:customStyle="1" w:styleId="citation">
    <w:name w:val="citation"/>
    <w:basedOn w:val="Policepardfaut"/>
    <w:rsid w:val="00C04967"/>
  </w:style>
  <w:style w:type="character" w:customStyle="1" w:styleId="italique1">
    <w:name w:val="italique1"/>
    <w:basedOn w:val="Policepardfaut"/>
    <w:rsid w:val="00C04967"/>
    <w:rPr>
      <w:i/>
      <w:iCs/>
    </w:rPr>
  </w:style>
  <w:style w:type="character" w:customStyle="1" w:styleId="null">
    <w:name w:val="null"/>
    <w:basedOn w:val="Policepardfaut"/>
    <w:rsid w:val="00C04967"/>
  </w:style>
  <w:style w:type="paragraph" w:customStyle="1" w:styleId="info3">
    <w:name w:val="info3"/>
    <w:basedOn w:val="Normal"/>
    <w:autoRedefine/>
    <w:rsid w:val="00C47928"/>
    <w:pPr>
      <w:spacing w:before="120" w:after="120"/>
      <w:ind w:left="720"/>
      <w:textAlignment w:val="center"/>
    </w:pPr>
    <w:rPr>
      <w:color w:val="000000"/>
      <w:sz w:val="24"/>
      <w:lang w:val="fr-FR" w:eastAsia="fr-FR"/>
    </w:rPr>
  </w:style>
  <w:style w:type="character" w:customStyle="1" w:styleId="texte-couleur">
    <w:name w:val="texte-couleur"/>
    <w:basedOn w:val="Policepardfaut"/>
    <w:rsid w:val="00C04967"/>
  </w:style>
  <w:style w:type="character" w:customStyle="1" w:styleId="lang-de">
    <w:name w:val="lang-de"/>
    <w:basedOn w:val="Policepardfaut"/>
    <w:rsid w:val="00C04967"/>
  </w:style>
  <w:style w:type="character" w:customStyle="1" w:styleId="contributornametrigger">
    <w:name w:val="contributornametrigger"/>
    <w:basedOn w:val="Policepardfaut"/>
    <w:rsid w:val="00C04967"/>
  </w:style>
  <w:style w:type="character" w:customStyle="1" w:styleId="versetext">
    <w:name w:val="versetext"/>
    <w:basedOn w:val="Policepardfaut"/>
    <w:rsid w:val="00C04967"/>
  </w:style>
  <w:style w:type="character" w:customStyle="1" w:styleId="mw-headline">
    <w:name w:val="mw-headline"/>
    <w:basedOn w:val="Policepardfaut"/>
    <w:rsid w:val="00C04967"/>
  </w:style>
  <w:style w:type="character" w:customStyle="1" w:styleId="mw-poem-indented">
    <w:name w:val="mw-poem-indented"/>
    <w:basedOn w:val="Policepardfaut"/>
    <w:rsid w:val="00C04967"/>
  </w:style>
  <w:style w:type="character" w:customStyle="1" w:styleId="fn">
    <w:name w:val="fn"/>
    <w:basedOn w:val="Policepardfaut"/>
    <w:rsid w:val="00C04967"/>
  </w:style>
  <w:style w:type="character" w:customStyle="1" w:styleId="style21">
    <w:name w:val="style21"/>
    <w:basedOn w:val="Policepardfaut"/>
    <w:rsid w:val="00C04967"/>
  </w:style>
  <w:style w:type="character" w:customStyle="1" w:styleId="titre-article">
    <w:name w:val="titre-article"/>
    <w:basedOn w:val="Policepardfaut"/>
    <w:rsid w:val="00C04967"/>
  </w:style>
  <w:style w:type="character" w:customStyle="1" w:styleId="surlignage">
    <w:name w:val="surlignage"/>
    <w:basedOn w:val="Policepardfaut"/>
    <w:rsid w:val="00C04967"/>
  </w:style>
  <w:style w:type="paragraph" w:customStyle="1" w:styleId="justify">
    <w:name w:val="justify"/>
    <w:basedOn w:val="Normal"/>
    <w:rsid w:val="00C04967"/>
    <w:pPr>
      <w:spacing w:before="100" w:beforeAutospacing="1" w:after="100" w:afterAutospacing="1"/>
      <w:ind w:firstLine="0"/>
    </w:pPr>
    <w:rPr>
      <w:sz w:val="24"/>
      <w:szCs w:val="24"/>
      <w:lang w:val="fr-FR" w:eastAsia="fr-FR"/>
    </w:rPr>
  </w:style>
  <w:style w:type="character" w:customStyle="1" w:styleId="author">
    <w:name w:val="author"/>
    <w:basedOn w:val="Policepardfaut"/>
    <w:rsid w:val="00C04967"/>
  </w:style>
  <w:style w:type="character" w:customStyle="1" w:styleId="def">
    <w:name w:val="def"/>
    <w:basedOn w:val="Policepardfaut"/>
    <w:rsid w:val="00C04967"/>
  </w:style>
  <w:style w:type="paragraph" w:customStyle="1" w:styleId="actuauteur">
    <w:name w:val="actu_auteur"/>
    <w:basedOn w:val="Normal"/>
    <w:rsid w:val="00C04967"/>
    <w:pPr>
      <w:spacing w:before="100" w:beforeAutospacing="1" w:after="100" w:afterAutospacing="1"/>
      <w:ind w:firstLine="0"/>
    </w:pPr>
    <w:rPr>
      <w:sz w:val="24"/>
      <w:szCs w:val="24"/>
      <w:lang w:val="fr-FR" w:eastAsia="fr-FR"/>
    </w:rPr>
  </w:style>
  <w:style w:type="character" w:customStyle="1" w:styleId="post-date">
    <w:name w:val="post-date"/>
    <w:basedOn w:val="Policepardfaut"/>
    <w:rsid w:val="00C04967"/>
  </w:style>
  <w:style w:type="character" w:customStyle="1" w:styleId="auteurs">
    <w:name w:val="auteurs"/>
    <w:basedOn w:val="Policepardfaut"/>
    <w:rsid w:val="00C04967"/>
  </w:style>
  <w:style w:type="paragraph" w:customStyle="1" w:styleId="Standard">
    <w:name w:val="Standard"/>
    <w:rsid w:val="00C04967"/>
    <w:pPr>
      <w:suppressAutoHyphens/>
    </w:pPr>
    <w:rPr>
      <w:rFonts w:ascii="Times New Roman" w:eastAsia="Times New Roman" w:hAnsi="Times New Roman"/>
      <w:lang w:val="fr-FR"/>
    </w:rPr>
  </w:style>
  <w:style w:type="character" w:customStyle="1" w:styleId="txt-14-rot">
    <w:name w:val="txt-14-rot"/>
    <w:basedOn w:val="Policepardfaut"/>
    <w:rsid w:val="00C04967"/>
  </w:style>
  <w:style w:type="paragraph" w:customStyle="1" w:styleId="b">
    <w:name w:val="b"/>
    <w:basedOn w:val="Normal"/>
    <w:autoRedefine/>
    <w:rsid w:val="00C47928"/>
    <w:pPr>
      <w:spacing w:before="120" w:after="120"/>
      <w:ind w:left="720" w:firstLine="0"/>
    </w:pPr>
    <w:rPr>
      <w:b/>
      <w:i/>
      <w:color w:val="0000F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touthaiti.com/touthaiti-actualites/2362-juge-d-instruction-maximin-pierre-accuse-de-collusion-avec-l-avocat-de-joseph-lambert-inculpe-de-tentative-de-meurtre" TargetMode="External"/><Relationship Id="rId21" Type="http://schemas.openxmlformats.org/officeDocument/2006/relationships/hyperlink" Target="http://fr.wikipedia.org/wiki/%C3%89pilepsie" TargetMode="External"/><Relationship Id="rId42" Type="http://schemas.openxmlformats.org/officeDocument/2006/relationships/hyperlink" Target="http://www.sante.gouv.fr/IMG/pdf/plan_national_lutte_contre_le_VIH-SIDA_et_les_IST_2010-2014.pdf" TargetMode="External"/><Relationship Id="rId63" Type="http://schemas.openxmlformats.org/officeDocument/2006/relationships/hyperlink" Target="http://www.amazon.fr/Arnaud-Aaron-Upinsky/e/B001K7DEZ0/ref=ntt_athr_dp_pel_1" TargetMode="External"/><Relationship Id="rId84" Type="http://schemas.openxmlformats.org/officeDocument/2006/relationships/hyperlink" Target="http://books.google.fr/books?id=rQlkOuIrbOgC&amp;dq=comp%C3%A9rage+avocats+et+juges&amp;hl=fr&amp;source=gbs_navlinks_s" TargetMode="External"/><Relationship Id="rId138" Type="http://schemas.openxmlformats.org/officeDocument/2006/relationships/hyperlink" Target="http://conjugaison.lemonde.fr/conjugaison/deuxieme-groupe/r%C3%A9unir" TargetMode="External"/><Relationship Id="rId159" Type="http://schemas.openxmlformats.org/officeDocument/2006/relationships/hyperlink" Target="http://www.amazon.com" TargetMode="External"/><Relationship Id="rId107" Type="http://schemas.openxmlformats.org/officeDocument/2006/relationships/hyperlink" Target="http://www.citation-celebre.com/citations/39063" TargetMode="External"/><Relationship Id="rId11" Type="http://schemas.openxmlformats.org/officeDocument/2006/relationships/hyperlink" Target="http://bibliotheque.uqac.ca/" TargetMode="External"/><Relationship Id="rId32" Type="http://schemas.openxmlformats.org/officeDocument/2006/relationships/hyperlink" Target="http://arret-cardiaque.e-monsite.com/pages/le-defribrillateur/reportage.html" TargetMode="External"/><Relationship Id="rId53" Type="http://schemas.openxmlformats.org/officeDocument/2006/relationships/hyperlink" Target="http://www.linternaute.com/histoire/motcle/2338/a/1/1/a_vie.shtml" TargetMode="External"/><Relationship Id="rId74" Type="http://schemas.openxmlformats.org/officeDocument/2006/relationships/hyperlink" Target="http://www.sesync.org/users/smotesharrei" TargetMode="External"/><Relationship Id="rId128" Type="http://schemas.openxmlformats.org/officeDocument/2006/relationships/hyperlink" Target="http://www.lemonde.fr/police/" TargetMode="External"/><Relationship Id="rId149" Type="http://schemas.openxmlformats.org/officeDocument/2006/relationships/hyperlink" Target="http://fr.wikipedia.org/w/index.php?title=Gordon_Guyatt&amp;action=edit&amp;redlink=1" TargetMode="External"/><Relationship Id="rId5" Type="http://schemas.openxmlformats.org/officeDocument/2006/relationships/footnotes" Target="footnotes.xml"/><Relationship Id="rId95" Type="http://schemas.openxmlformats.org/officeDocument/2006/relationships/hyperlink" Target="http://evene.lefigaro.fr/citations/mot.php?mot=deux" TargetMode="External"/><Relationship Id="rId160" Type="http://schemas.openxmlformats.org/officeDocument/2006/relationships/hyperlink" Target="http://www.amazon.com" TargetMode="External"/><Relationship Id="rId22" Type="http://schemas.openxmlformats.org/officeDocument/2006/relationships/hyperlink" Target="http://fr.wikipedia.org/wiki/Nature_(revue)" TargetMode="External"/><Relationship Id="rId43" Type="http://schemas.openxmlformats.org/officeDocument/2006/relationships/hyperlink" Target="http://www.francealzheimer.org/r%C3%A9forme-perte-d-autonomie/lourde-charge-financi%C3%A8re-pour-familles/697" TargetMode="External"/><Relationship Id="rId64" Type="http://schemas.openxmlformats.org/officeDocument/2006/relationships/hyperlink" Target="http://fr.wikipedia.org/wiki/Andrei_Sakharov" TargetMode="External"/><Relationship Id="rId118" Type="http://schemas.openxmlformats.org/officeDocument/2006/relationships/hyperlink" Target="http://immobilier-injustice.blogspot.fr/2013/04/certains-notaires-derapent.html" TargetMode="External"/><Relationship Id="rId139" Type="http://schemas.openxmlformats.org/officeDocument/2006/relationships/hyperlink" Target="http://conjugaison.lemonde.fr/conjugaison/auxiliaire/%C3%AAtre" TargetMode="External"/><Relationship Id="rId85" Type="http://schemas.openxmlformats.org/officeDocument/2006/relationships/hyperlink" Target="http://cnb.avocat.fr/Reglement-Interieur-National-de-la-profession-d-avocat-RIN_a281.html#titre1" TargetMode="External"/><Relationship Id="rId150" Type="http://schemas.openxmlformats.org/officeDocument/2006/relationships/hyperlink" Target="http://fr.wikipedia.org/wiki/M%C3%A9decine_fond%C3%A9e_sur_les_faits"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33" Type="http://schemas.openxmlformats.org/officeDocument/2006/relationships/hyperlink" Target="http://www.bipib.be/web/upload/ADUupload/20130517TravailDeSynth%C3%A8seBrevetInfirmierHospitalier-GingreauGaschet-ECNASStAubainNamur.pdf" TargetMode="External"/><Relationship Id="rId38" Type="http://schemas.openxmlformats.org/officeDocument/2006/relationships/hyperlink" Target="http://campus.neurochirurgie.fr/" TargetMode="External"/><Relationship Id="rId59" Type="http://schemas.openxmlformats.org/officeDocument/2006/relationships/hyperlink" Target="http://fr.wikipedia.org/wiki/Baldur_von_Schirach" TargetMode="External"/><Relationship Id="rId103" Type="http://schemas.openxmlformats.org/officeDocument/2006/relationships/hyperlink" Target="http://evene.lefigaro.fr/citations/mot.php?mot=connait" TargetMode="External"/><Relationship Id="rId108" Type="http://schemas.openxmlformats.org/officeDocument/2006/relationships/hyperlink" Target="http://www.citation-celebre.com/citations/2325" TargetMode="External"/><Relationship Id="rId124" Type="http://schemas.openxmlformats.org/officeDocument/2006/relationships/hyperlink" Target="http://www.quatrea.com/pages/ethique.htm" TargetMode="External"/><Relationship Id="rId129" Type="http://schemas.openxmlformats.org/officeDocument/2006/relationships/hyperlink" Target="http://conjugaison.lemonde.fr/conjugaison/troisieme-groupe/faire" TargetMode="External"/><Relationship Id="rId54" Type="http://schemas.openxmlformats.org/officeDocument/2006/relationships/hyperlink" Target="http://www.linternaute.com/histoire/motcle/1919/a/1/1/eglise.shtml" TargetMode="External"/><Relationship Id="rId70" Type="http://schemas.openxmlformats.org/officeDocument/2006/relationships/hyperlink" Target="http://fr.wikisource.org/wiki/Paysages_et_paysans" TargetMode="External"/><Relationship Id="rId75" Type="http://schemas.openxmlformats.org/officeDocument/2006/relationships/hyperlink" Target="http://www.sesync.org/" TargetMode="External"/><Relationship Id="rId91" Type="http://schemas.openxmlformats.org/officeDocument/2006/relationships/hyperlink" Target="http://notaire.comprendrechoisir.com/comprendre/honoraires-notaire" TargetMode="External"/><Relationship Id="rId96" Type="http://schemas.openxmlformats.org/officeDocument/2006/relationships/hyperlink" Target="http://evene.lefigaro.fr/citations/mot.php?mot=sortes" TargetMode="External"/><Relationship Id="rId140" Type="http://schemas.openxmlformats.org/officeDocument/2006/relationships/hyperlink" Target="http://conjugaison.lemonde.fr/conjugaison/premier-groupe/basculer" TargetMode="External"/><Relationship Id="rId145" Type="http://schemas.openxmlformats.org/officeDocument/2006/relationships/hyperlink" Target="http://conjugaison.lemonde.fr/conjugaison/troisieme-groupe/vivre" TargetMode="External"/><Relationship Id="rId161" Type="http://schemas.openxmlformats.org/officeDocument/2006/relationships/hyperlink" Target="http://www.amazon.fr" TargetMode="External"/><Relationship Id="rId16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fr.wikipedia.org/wiki/Universit%C3%A9_du_Texas_%C3%A0_Dallas" TargetMode="External"/><Relationship Id="rId28" Type="http://schemas.openxmlformats.org/officeDocument/2006/relationships/hyperlink" Target="http://www.assemblee-nationale.fr/12/pdf/rap-off/i2454.pdf" TargetMode="External"/><Relationship Id="rId49" Type="http://schemas.openxmlformats.org/officeDocument/2006/relationships/hyperlink" Target="http://www.linternaute.com/histoire/motcle/2134/a/1/1/inquisition.shtml" TargetMode="External"/><Relationship Id="rId114" Type="http://schemas.openxmlformats.org/officeDocument/2006/relationships/hyperlink" Target="http://www.atlantico.fr/decryptage/justice-impartiale-manifestement-pas-pour-certain-nombre-juges-syndicat-magistrature-qui-ont-mur-cons-706344.html" TargetMode="External"/><Relationship Id="rId119" Type="http://schemas.openxmlformats.org/officeDocument/2006/relationships/hyperlink" Target="http://immobilier-injustice.blogspot.com/2013/04/certains-notaires-derapent.html" TargetMode="External"/><Relationship Id="rId44" Type="http://schemas.openxmlformats.org/officeDocument/2006/relationships/hyperlink" Target="http://www.francealzheimer.org/alzheimer-l%E2%80%99argent-comme-nerf-guerre/796" TargetMode="External"/><Relationship Id="rId60" Type="http://schemas.openxmlformats.org/officeDocument/2006/relationships/hyperlink" Target="http://fr.wikipedia.org/wiki/Jeunesses_hitl%C3%A9riennes" TargetMode="External"/><Relationship Id="rId65" Type="http://schemas.openxmlformats.org/officeDocument/2006/relationships/hyperlink" Target="http://fr.wikipedia.org/wiki/Alexandre_Soljenitsyne" TargetMode="External"/><Relationship Id="rId81" Type="http://schemas.openxmlformats.org/officeDocument/2006/relationships/hyperlink" Target="http://www.mediadico.com/dictionnaire/definition/collusion" TargetMode="External"/><Relationship Id="rId86" Type="http://schemas.openxmlformats.org/officeDocument/2006/relationships/hyperlink" Target="http://www.conseil-superieur-magistrature.fr/recueil-des-obligations-deontologiques-des-magistrats" TargetMode="External"/><Relationship Id="rId130" Type="http://schemas.openxmlformats.org/officeDocument/2006/relationships/hyperlink" Target="http://conjugaison.lemonde.fr/conjugaison/troisieme-groupe/reconna%C3%AEtre" TargetMode="External"/><Relationship Id="rId135" Type="http://schemas.openxmlformats.org/officeDocument/2006/relationships/hyperlink" Target="http://conjugaison.lemonde.fr/conjugaison/troisieme-groupe/endormir" TargetMode="External"/><Relationship Id="rId151" Type="http://schemas.openxmlformats.org/officeDocument/2006/relationships/hyperlink" Target="http://fr.wikipedia.org/wiki/M%C3%A9ta-analyse" TargetMode="External"/><Relationship Id="rId156" Type="http://schemas.openxmlformats.org/officeDocument/2006/relationships/hyperlink" Target="http://www.valeursactuelles.com/gardiens-pens%C3%A9e-unique" TargetMode="External"/><Relationship Id="rId13" Type="http://schemas.openxmlformats.org/officeDocument/2006/relationships/hyperlink" Target="http://jmt-sociologue.uqac.ca/" TargetMode="External"/><Relationship Id="rId18" Type="http://schemas.openxmlformats.org/officeDocument/2006/relationships/hyperlink" Target="http://fr.wikipedia.org/wiki/Andr%C3%A9_Gill" TargetMode="External"/><Relationship Id="rId39" Type="http://schemas.openxmlformats.org/officeDocument/2006/relationships/hyperlink" Target="http://www.lepoint.fr/actualites-societe/2007-01-19/les-methodes-derangeantes-du-docteur-delepine/920/0/52081" TargetMode="External"/><Relationship Id="rId109" Type="http://schemas.openxmlformats.org/officeDocument/2006/relationships/hyperlink" Target="http://www.institutpourlajustice.org/actions/evenements/quand-la-justice-cree-insecurite-214276.html" TargetMode="External"/><Relationship Id="rId34" Type="http://schemas.openxmlformats.org/officeDocument/2006/relationships/hyperlink" Target="http://www.cnrs.fr/aquitaine/IMG/pdf/CC07d49.pdf" TargetMode="External"/><Relationship Id="rId50" Type="http://schemas.openxmlformats.org/officeDocument/2006/relationships/hyperlink" Target="http://www.linternaute.com/histoire/motcle/2194/a/1/1/pretre.shtml" TargetMode="External"/><Relationship Id="rId55" Type="http://schemas.openxmlformats.org/officeDocument/2006/relationships/hyperlink" Target="http://www.linternaute.com/histoire/motcle/4599/a/1/1/europe.shtml" TargetMode="External"/><Relationship Id="rId76" Type="http://schemas.openxmlformats.org/officeDocument/2006/relationships/hyperlink" Target="http://www.mediadico.com/dictionnaire/definition/connivence" TargetMode="External"/><Relationship Id="rId97" Type="http://schemas.openxmlformats.org/officeDocument/2006/relationships/hyperlink" Target="http://evene.lefigaro.fr/citations/mot.php?mot=justice" TargetMode="External"/><Relationship Id="rId104" Type="http://schemas.openxmlformats.org/officeDocument/2006/relationships/hyperlink" Target="http://evene.lefigaro.fr/citations/mot.php?mot=bien" TargetMode="External"/><Relationship Id="rId120" Type="http://schemas.openxmlformats.org/officeDocument/2006/relationships/hyperlink" Target="http://patrimoine.lesechos.fr/patrimoine/guides/professions-liberales/guide-professions-liberales/notaire-585173.php" TargetMode="External"/><Relationship Id="rId125" Type="http://schemas.openxmlformats.org/officeDocument/2006/relationships/hyperlink" Target="http://books.google.fr/books?id=rQlkOuIrbOgC&amp;dq=comp%C3%A9rage+avocats+et+juges&amp;hl=fr&amp;source=gbs_navlinks_s" TargetMode="External"/><Relationship Id="rId141" Type="http://schemas.openxmlformats.org/officeDocument/2006/relationships/hyperlink" Target="http://conjugaison.lemonde.fr/conjugaison/troisieme-groupe/faire" TargetMode="External"/><Relationship Id="rId146" Type="http://schemas.openxmlformats.org/officeDocument/2006/relationships/hyperlink" Target="http://conjugaison.lemonde.fr/conjugaison/premier-groupe/tarder" TargetMode="External"/><Relationship Id="rId167" Type="http://schemas.openxmlformats.org/officeDocument/2006/relationships/fontTable" Target="fontTable.xml"/><Relationship Id="rId7" Type="http://schemas.openxmlformats.org/officeDocument/2006/relationships/hyperlink" Target="http://classiques.uqac.ca/" TargetMode="External"/><Relationship Id="rId71" Type="http://schemas.openxmlformats.org/officeDocument/2006/relationships/hyperlink" Target="http://www.theguardian.com/environment/earth-insight/2014/mar/14/nasa-civilisation-irreversible-collapse-study-scientists" TargetMode="External"/><Relationship Id="rId92" Type="http://schemas.openxmlformats.org/officeDocument/2006/relationships/hyperlink" Target="http://notaire.comprendrechoisir.com/comprendre/etude-notariale" TargetMode="External"/><Relationship Id="rId162" Type="http://schemas.openxmlformats.org/officeDocument/2006/relationships/hyperlink" Target="http://www.amazon.com" TargetMode="External"/><Relationship Id="rId2" Type="http://schemas.openxmlformats.org/officeDocument/2006/relationships/styles" Target="styles.xml"/><Relationship Id="rId29" Type="http://schemas.openxmlformats.org/officeDocument/2006/relationships/hyperlink" Target="http://www.santementale.fr/exclusivites/recus-a-la-redaction/on-vit-une-epoque-formidable-limites-et-abus-de-la%20prevention.html" TargetMode="External"/><Relationship Id="rId24" Type="http://schemas.openxmlformats.org/officeDocument/2006/relationships/hyperlink" Target="http://fr.wikipedia.org/wiki/Acouph%C3%A8nes" TargetMode="External"/><Relationship Id="rId40" Type="http://schemas.openxmlformats.org/officeDocument/2006/relationships/hyperlink" Target="http://www.sciencesetavenir.fr/sante/20131014.OBS1024/le-cancer-coute-126-milliards-d-euros-a-l-europe.html" TargetMode="External"/><Relationship Id="rId45" Type="http://schemas.openxmlformats.org/officeDocument/2006/relationships/hyperlink" Target="http://www.linternaute.com/histoire/categorie/evenement/82/1/a/50301/la_creation_de_l_inquisition.shtml" TargetMode="External"/><Relationship Id="rId66" Type="http://schemas.openxmlformats.org/officeDocument/2006/relationships/hyperlink" Target="http://fr.wikipedia.org/wiki/Vassili_Grossman" TargetMode="External"/><Relationship Id="rId87" Type="http://schemas.openxmlformats.org/officeDocument/2006/relationships/hyperlink" Target="http://www.justice.gouv.fr/la-garde-des-sceaux-10016/deontologie-des-magistrats-25759.html" TargetMode="External"/><Relationship Id="rId110" Type="http://schemas.openxmlformats.org/officeDocument/2006/relationships/hyperlink" Target="https://soutenir.institutpourlajustice.org/?cid=5&amp;amount=1900&amp;frequency=once" TargetMode="External"/><Relationship Id="rId115" Type="http://schemas.openxmlformats.org/officeDocument/2006/relationships/hyperlink" Target="http://tutellesabusives.hautetfort.com/archive/2013/01/10/coup-de-tonnerre-pour-les-tutelles-le-5-12-2012.html" TargetMode="External"/><Relationship Id="rId131" Type="http://schemas.openxmlformats.org/officeDocument/2006/relationships/hyperlink" Target="http://www.lemonde.fr/voitures/" TargetMode="External"/><Relationship Id="rId136" Type="http://schemas.openxmlformats.org/officeDocument/2006/relationships/hyperlink" Target="http://conjugaison.lemonde.fr/conjugaison/premier-groupe/inciter" TargetMode="External"/><Relationship Id="rId157" Type="http://schemas.openxmlformats.org/officeDocument/2006/relationships/hyperlink" Target="http://www.valeursactuelles.com/historique/laurent-dandrieu-charles-sapin-pauline-quillon-fabrice-madouas-arnaud-folch" TargetMode="External"/><Relationship Id="rId61" Type="http://schemas.openxmlformats.org/officeDocument/2006/relationships/hyperlink" Target="http://www.histoire-fr.com/mensonges_histoire_culture_revolver.htm" TargetMode="External"/><Relationship Id="rId82" Type="http://schemas.openxmlformats.org/officeDocument/2006/relationships/hyperlink" Target="http://www.conseil-national.medecin.fr/article/article-23-comperage-247" TargetMode="External"/><Relationship Id="rId152" Type="http://schemas.openxmlformats.org/officeDocument/2006/relationships/hyperlink" Target="http://fr.wikipedia.org/wiki/M%C3%A9ta-analyse" TargetMode="External"/><Relationship Id="rId19" Type="http://schemas.openxmlformats.org/officeDocument/2006/relationships/hyperlink" Target="http://fr.wikipedia.org/wiki/Nerf_vague" TargetMode="External"/><Relationship Id="rId14" Type="http://schemas.openxmlformats.org/officeDocument/2006/relationships/image" Target="media/image3.png"/><Relationship Id="rId30" Type="http://schemas.openxmlformats.org/officeDocument/2006/relationships/hyperlink" Target="http://www.quatrea.com/pages/ethique.htm" TargetMode="External"/><Relationship Id="rId35" Type="http://schemas.openxmlformats.org/officeDocument/2006/relationships/hyperlink" Target="http://fr.wikipedia.org/wiki/Stimulation_vagale" TargetMode="External"/><Relationship Id="rId56" Type="http://schemas.openxmlformats.org/officeDocument/2006/relationships/hyperlink" Target="http://agora.qc.ca/documents/censure--histoire_de_la_censure_par_grande_encyclopedie" TargetMode="External"/><Relationship Id="rId77" Type="http://schemas.openxmlformats.org/officeDocument/2006/relationships/hyperlink" Target="http://www.mediadico.com/dictionnaire/definition/entente" TargetMode="External"/><Relationship Id="rId100" Type="http://schemas.openxmlformats.org/officeDocument/2006/relationships/hyperlink" Target="http://evene.lefigaro.fr/citations/mot.php?mot=bien" TargetMode="External"/><Relationship Id="rId105" Type="http://schemas.openxmlformats.org/officeDocument/2006/relationships/hyperlink" Target="http://evene.lefigaro.fr/citations/mot.php?mot=juge" TargetMode="External"/><Relationship Id="rId126" Type="http://schemas.openxmlformats.org/officeDocument/2006/relationships/hyperlink" Target="http://www.bnds.fr/auteur/jose-lefebvre.html" TargetMode="External"/><Relationship Id="rId147" Type="http://schemas.openxmlformats.org/officeDocument/2006/relationships/hyperlink" Target="http://conjugaison.lemonde.fr/conjugaison/troisieme-groupe/pouvoir" TargetMode="External"/><Relationship Id="rId16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linternaute.com/histoire/motcle/4494/a/1/1/extraordinaire.shtml" TargetMode="External"/><Relationship Id="rId72" Type="http://schemas.openxmlformats.org/officeDocument/2006/relationships/hyperlink" Target="http://www.notre-planete.info/services/membres/membre.php?id=2" TargetMode="External"/><Relationship Id="rId93" Type="http://schemas.openxmlformats.org/officeDocument/2006/relationships/hyperlink" Target="http://www.uinl.org/148/principes-de-deontologie-notariale" TargetMode="External"/><Relationship Id="rId98" Type="http://schemas.openxmlformats.org/officeDocument/2006/relationships/hyperlink" Target="http://evene.lefigaro.fr/citations/mot.php?mot=avocat" TargetMode="External"/><Relationship Id="rId121" Type="http://schemas.openxmlformats.org/officeDocument/2006/relationships/hyperlink" Target="http://www.ladepeche.fr/article/2013/06/18/1652565-juge-gentil-peut-etre-dessaisi-affaire-bettencourt.html" TargetMode="External"/><Relationship Id="rId142" Type="http://schemas.openxmlformats.org/officeDocument/2006/relationships/hyperlink" Target="http://conjugaison.lemonde.fr/conjugaison/troisieme-groupe/recevoir" TargetMode="External"/><Relationship Id="rId163" Type="http://schemas.openxmlformats.org/officeDocument/2006/relationships/hyperlink" Target="http://www.amazon.com" TargetMode="External"/><Relationship Id="rId3" Type="http://schemas.openxmlformats.org/officeDocument/2006/relationships/settings" Target="settings.xml"/><Relationship Id="rId25" Type="http://schemas.openxmlformats.org/officeDocument/2006/relationships/hyperlink" Target="http://www.lemonde.fr/bourse/nyse-euronext-paris-equities/total/" TargetMode="External"/><Relationship Id="rId46" Type="http://schemas.openxmlformats.org/officeDocument/2006/relationships/hyperlink" Target="http://www.linternaute.com/histoire/motcle/120/a/1/1/constitution.shtml" TargetMode="External"/><Relationship Id="rId67" Type="http://schemas.openxmlformats.org/officeDocument/2006/relationships/hyperlink" Target="http://fr.wikipedia.org/wiki/V%C3%A1clav_Havel" TargetMode="External"/><Relationship Id="rId116" Type="http://schemas.openxmlformats.org/officeDocument/2006/relationships/hyperlink" Target="http://touthaiti.com/touthaiti-actualites/2362-juge-d-instruction-maximin-pierre-accuse-de-collusion-avec-l-avocat-de-joseph-lambert-inculpe-de-tentative-de-meurtre" TargetMode="External"/><Relationship Id="rId137" Type="http://schemas.openxmlformats.org/officeDocument/2006/relationships/hyperlink" Target="http://conjugaison.lemonde.fr/conjugaison/troisieme-groupe/souffrir" TargetMode="External"/><Relationship Id="rId158" Type="http://schemas.openxmlformats.org/officeDocument/2006/relationships/hyperlink" Target="http://www.amazon.com/dp/B00B14RL9M" TargetMode="External"/><Relationship Id="rId20" Type="http://schemas.openxmlformats.org/officeDocument/2006/relationships/hyperlink" Target="http://fr.wiktionary.org/wiki/d%C3%A9pression" TargetMode="External"/><Relationship Id="rId41" Type="http://schemas.openxmlformats.org/officeDocument/2006/relationships/hyperlink" Target="http://www.latribune.fr/actualites/economie/france/20130405trib000757841/1.000-a-1.500-euros-le-cout-mensuel-de-la-tritherapie-d-un-malade-du-sida.html" TargetMode="External"/><Relationship Id="rId62" Type="http://schemas.openxmlformats.org/officeDocument/2006/relationships/hyperlink" Target="http://www.amazon.fr/Enqu%C3%AAte-coeur-censure-Arnaud-Aaron-Upinsky/dp/2268044963" TargetMode="External"/><Relationship Id="rId83" Type="http://schemas.openxmlformats.org/officeDocument/2006/relationships/hyperlink" Target="http://www.bnds.fr/collection/essentiel/deontologie-des-professions-medicales-et-de-sante-3e-edition-9782848742335.html" TargetMode="External"/><Relationship Id="rId88" Type="http://schemas.openxmlformats.org/officeDocument/2006/relationships/hyperlink" Target="http://notaire.comprendrechoisir.com/comprendre/conseil-notaire" TargetMode="External"/><Relationship Id="rId111" Type="http://schemas.openxmlformats.org/officeDocument/2006/relationships/hyperlink" Target="http://www.institutpourlajustice.org/" TargetMode="External"/><Relationship Id="rId132" Type="http://schemas.openxmlformats.org/officeDocument/2006/relationships/hyperlink" Target="http://www.lemonde.fr/europe/" TargetMode="External"/><Relationship Id="rId153" Type="http://schemas.openxmlformats.org/officeDocument/2006/relationships/hyperlink" Target="http://fr.wikipedia.org/wiki/M%C3%A9ta-analyse" TargetMode="External"/><Relationship Id="rId15" Type="http://schemas.openxmlformats.org/officeDocument/2006/relationships/hyperlink" Target="mailto:hallannaney2013@gmail.com" TargetMode="External"/><Relationship Id="rId36" Type="http://schemas.openxmlformats.org/officeDocument/2006/relationships/hyperlink" Target="http://www.has-sante.fr/portail/jcms/r_1498602/fr/stimulation-du-nerf-vague-dans-lepilepsie" TargetMode="External"/><Relationship Id="rId57" Type="http://schemas.openxmlformats.org/officeDocument/2006/relationships/hyperlink" Target="http://fr.wikipedia.org/wiki/Citation_apocryphe" TargetMode="External"/><Relationship Id="rId106" Type="http://schemas.openxmlformats.org/officeDocument/2006/relationships/hyperlink" Target="http://evene.lefigaro.fr/celebre/biographie/coluche-71.php" TargetMode="External"/><Relationship Id="rId127" Type="http://schemas.openxmlformats.org/officeDocument/2006/relationships/hyperlink" Target="http://www.lemonde.fr/idees/article/2005/11/25/malaise-dans-la-civilisation-suite-par-regis-debray_714288_3232.html" TargetMode="External"/><Relationship Id="rId10" Type="http://schemas.openxmlformats.org/officeDocument/2006/relationships/image" Target="media/image2.jpeg"/><Relationship Id="rId31" Type="http://schemas.openxmlformats.org/officeDocument/2006/relationships/hyperlink" Target="http://ansm.sante.fr/Dossiers/Dispositifs-medicaux-implantables-actifs-DMIA-utilises-en-cardiologie/La-stimulation-cardiaque/(offset)/1" TargetMode="External"/><Relationship Id="rId52" Type="http://schemas.openxmlformats.org/officeDocument/2006/relationships/hyperlink" Target="http://www.linternaute.com/histoire/motcle/1027/a/1/1/prison.shtml" TargetMode="External"/><Relationship Id="rId73" Type="http://schemas.openxmlformats.org/officeDocument/2006/relationships/hyperlink" Target="http://www.notre-planete.info/actualites/3973-effondrement-civilisation-industrielle" TargetMode="External"/><Relationship Id="rId78" Type="http://schemas.openxmlformats.org/officeDocument/2006/relationships/hyperlink" Target="http://www.mediadico.com/dictionnaire/definition/complicite" TargetMode="External"/><Relationship Id="rId94" Type="http://schemas.openxmlformats.org/officeDocument/2006/relationships/hyperlink" Target="http://www.l-expert-comptable.com/comptabilite/profession-d-expert-comptable/le-code-de-deontologie-des-experts-comptables.html" TargetMode="External"/><Relationship Id="rId99" Type="http://schemas.openxmlformats.org/officeDocument/2006/relationships/hyperlink" Target="http://evene.lefigaro.fr/citations/mot.php?mot=connait" TargetMode="External"/><Relationship Id="rId101" Type="http://schemas.openxmlformats.org/officeDocument/2006/relationships/hyperlink" Target="http://evene.lefigaro.fr/citations/mot.php?mot=loi" TargetMode="External"/><Relationship Id="rId122" Type="http://schemas.openxmlformats.org/officeDocument/2006/relationships/hyperlink" Target="http://www.quatrea.com/pages/ethique.htm" TargetMode="External"/><Relationship Id="rId143" Type="http://schemas.openxmlformats.org/officeDocument/2006/relationships/hyperlink" Target="http://conjugaison.lemonde.fr/conjugaison/troisieme-groupe/moudre" TargetMode="External"/><Relationship Id="rId148" Type="http://schemas.openxmlformats.org/officeDocument/2006/relationships/hyperlink" Target="http://www.neosante.eu/dr-nicole-delepine-les-medecins-sont-devenus-des-marchands-de-medicaments/" TargetMode="External"/><Relationship Id="rId164" Type="http://schemas.openxmlformats.org/officeDocument/2006/relationships/hyperlink" Target="http://www.amazon.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26" Type="http://schemas.openxmlformats.org/officeDocument/2006/relationships/hyperlink" Target="http://www.ameli.fr/professionnels-de-sante/medecins/exercer-au-quotidien/les-affections-de-longue-duree/qu-est-ce-qu-une-affection-de-longue-duree/les-ald-exonerantes.php" TargetMode="External"/><Relationship Id="rId47" Type="http://schemas.openxmlformats.org/officeDocument/2006/relationships/hyperlink" Target="http://www.linternaute.com/histoire/motcle/147/a/1/1/pape.shtml" TargetMode="External"/><Relationship Id="rId68" Type="http://schemas.openxmlformats.org/officeDocument/2006/relationships/hyperlink" Target="http://fr.wikipedia.org/wiki/Aung_San_Suu_Kyi" TargetMode="External"/><Relationship Id="rId89" Type="http://schemas.openxmlformats.org/officeDocument/2006/relationships/hyperlink" Target="http://notaire.comprendrechoisir.com/comprendre/vente-par-notaire" TargetMode="External"/><Relationship Id="rId112" Type="http://schemas.openxmlformats.org/officeDocument/2006/relationships/hyperlink" Target="http://www.institutpourlajustice.org/" TargetMode="External"/><Relationship Id="rId133" Type="http://schemas.openxmlformats.org/officeDocument/2006/relationships/hyperlink" Target="http://conjugaison.lemonde.fr/conjugaison/troisieme-groupe/tendre" TargetMode="External"/><Relationship Id="rId154" Type="http://schemas.openxmlformats.org/officeDocument/2006/relationships/hyperlink" Target="http://www.opimed.org/spip.php?article96" TargetMode="External"/><Relationship Id="rId16" Type="http://schemas.openxmlformats.org/officeDocument/2006/relationships/image" Target="media/image4.png"/><Relationship Id="rId37" Type="http://schemas.openxmlformats.org/officeDocument/2006/relationships/hyperlink" Target="http://www.epi.ch/_files/Info_Epilepsie/Vagusnervstimulation_F_Internet.pdf" TargetMode="External"/><Relationship Id="rId58" Type="http://schemas.openxmlformats.org/officeDocument/2006/relationships/hyperlink" Target="http://fr.wikipedia.org/wiki/Hanns_Johst" TargetMode="External"/><Relationship Id="rId79" Type="http://schemas.openxmlformats.org/officeDocument/2006/relationships/hyperlink" Target="http://www.mediadico.com/dictionnaire/definition/accord" TargetMode="External"/><Relationship Id="rId102" Type="http://schemas.openxmlformats.org/officeDocument/2006/relationships/hyperlink" Target="http://evene.lefigaro.fr/citations/mot.php?mot=avocat" TargetMode="External"/><Relationship Id="rId123" Type="http://schemas.openxmlformats.org/officeDocument/2006/relationships/hyperlink" Target="http://www.santementale.fr/exclusivites/recus-a-la-redaction/le-juge-et-le-psychiatre.html" TargetMode="External"/><Relationship Id="rId144" Type="http://schemas.openxmlformats.org/officeDocument/2006/relationships/hyperlink" Target="http://conjugaison.lemonde.fr/conjugaison/premier-groupe/d%C3%A9boucher" TargetMode="External"/><Relationship Id="rId90" Type="http://schemas.openxmlformats.org/officeDocument/2006/relationships/hyperlink" Target="http://notaire.comprendrechoisir.com/comprendre/notaire-et-heritage" TargetMode="External"/><Relationship Id="rId165" Type="http://schemas.openxmlformats.org/officeDocument/2006/relationships/hyperlink" Target="http://www.amazon.com" TargetMode="External"/><Relationship Id="rId27" Type="http://schemas.openxmlformats.org/officeDocument/2006/relationships/hyperlink" Target="http://www.francealzheimer.org/sites/default/files/Synth%C3%A8se%20Etude%20Reste%20%C3%A0%20Charge%202011%20janv.pdf" TargetMode="External"/><Relationship Id="rId48" Type="http://schemas.openxmlformats.org/officeDocument/2006/relationships/hyperlink" Target="http://www.linternaute.com/histoire/motcle/2133/a/1/1/gregoire_ix.shtml" TargetMode="External"/><Relationship Id="rId69" Type="http://schemas.openxmlformats.org/officeDocument/2006/relationships/hyperlink" Target="http://fr.wikipedia.org/wiki/Nelson_Mandela" TargetMode="External"/><Relationship Id="rId113" Type="http://schemas.openxmlformats.org/officeDocument/2006/relationships/hyperlink" Target="http://www.divorce-avocat.com/avocat-divorce/avocat-divorce-influence-juges-proces.htm" TargetMode="External"/><Relationship Id="rId134" Type="http://schemas.openxmlformats.org/officeDocument/2006/relationships/hyperlink" Target="http://conjugaison.lemonde.fr/conjugaison/troisieme-groupe/reconna%C3%AEtre" TargetMode="External"/><Relationship Id="rId80" Type="http://schemas.openxmlformats.org/officeDocument/2006/relationships/hyperlink" Target="http://www.mediadico.com/dictionnaire/definition/intelligence" TargetMode="External"/><Relationship Id="rId155" Type="http://schemas.openxmlformats.org/officeDocument/2006/relationships/hyperlink" Target="http://www.institutmauricerapin.org/docs/ebmno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38483</Words>
  <Characters>216279</Characters>
  <Application>Microsoft Office Word</Application>
  <DocSecurity>0</DocSecurity>
  <Lines>5275</Lines>
  <Paragraphs>1006</Paragraphs>
  <ScaleCrop>false</ScaleCrop>
  <HeadingPairs>
    <vt:vector size="2" baseType="variant">
      <vt:variant>
        <vt:lpstr>Title</vt:lpstr>
      </vt:variant>
      <vt:variant>
        <vt:i4>1</vt:i4>
      </vt:variant>
    </vt:vector>
  </HeadingPairs>
  <TitlesOfParts>
    <vt:vector size="1" baseType="lpstr">
      <vt:lpstr>Les aventuriers de la Pensée perdue.</vt:lpstr>
    </vt:vector>
  </TitlesOfParts>
  <Manager>par Jean-Marie Tremblay, bénévole, 2021</Manager>
  <Company>Les Classiques des sciences sociales</Company>
  <LinksUpToDate>false</LinksUpToDate>
  <CharactersWithSpaces>253756</CharactersWithSpaces>
  <SharedDoc>false</SharedDoc>
  <HyperlinkBase/>
  <HLinks>
    <vt:vector size="1122" baseType="variant">
      <vt:variant>
        <vt:i4>327719</vt:i4>
      </vt:variant>
      <vt:variant>
        <vt:i4>543</vt:i4>
      </vt:variant>
      <vt:variant>
        <vt:i4>0</vt:i4>
      </vt:variant>
      <vt:variant>
        <vt:i4>5</vt:i4>
      </vt:variant>
      <vt:variant>
        <vt:lpwstr>http://www.amazon.com</vt:lpwstr>
      </vt:variant>
      <vt:variant>
        <vt:lpwstr/>
      </vt:variant>
      <vt:variant>
        <vt:i4>327719</vt:i4>
      </vt:variant>
      <vt:variant>
        <vt:i4>540</vt:i4>
      </vt:variant>
      <vt:variant>
        <vt:i4>0</vt:i4>
      </vt:variant>
      <vt:variant>
        <vt:i4>5</vt:i4>
      </vt:variant>
      <vt:variant>
        <vt:lpwstr>http://www.amazon.com</vt:lpwstr>
      </vt:variant>
      <vt:variant>
        <vt:lpwstr/>
      </vt:variant>
      <vt:variant>
        <vt:i4>327719</vt:i4>
      </vt:variant>
      <vt:variant>
        <vt:i4>537</vt:i4>
      </vt:variant>
      <vt:variant>
        <vt:i4>0</vt:i4>
      </vt:variant>
      <vt:variant>
        <vt:i4>5</vt:i4>
      </vt:variant>
      <vt:variant>
        <vt:lpwstr>http://www.amazon.com</vt:lpwstr>
      </vt:variant>
      <vt:variant>
        <vt:lpwstr/>
      </vt:variant>
      <vt:variant>
        <vt:i4>327719</vt:i4>
      </vt:variant>
      <vt:variant>
        <vt:i4>534</vt:i4>
      </vt:variant>
      <vt:variant>
        <vt:i4>0</vt:i4>
      </vt:variant>
      <vt:variant>
        <vt:i4>5</vt:i4>
      </vt:variant>
      <vt:variant>
        <vt:lpwstr>http://www.amazon.com</vt:lpwstr>
      </vt:variant>
      <vt:variant>
        <vt:lpwstr/>
      </vt:variant>
      <vt:variant>
        <vt:i4>1572943</vt:i4>
      </vt:variant>
      <vt:variant>
        <vt:i4>531</vt:i4>
      </vt:variant>
      <vt:variant>
        <vt:i4>0</vt:i4>
      </vt:variant>
      <vt:variant>
        <vt:i4>5</vt:i4>
      </vt:variant>
      <vt:variant>
        <vt:lpwstr>http://www.amazon.fr</vt:lpwstr>
      </vt:variant>
      <vt:variant>
        <vt:lpwstr/>
      </vt:variant>
      <vt:variant>
        <vt:i4>327719</vt:i4>
      </vt:variant>
      <vt:variant>
        <vt:i4>528</vt:i4>
      </vt:variant>
      <vt:variant>
        <vt:i4>0</vt:i4>
      </vt:variant>
      <vt:variant>
        <vt:i4>5</vt:i4>
      </vt:variant>
      <vt:variant>
        <vt:lpwstr>http://www.amazon.com</vt:lpwstr>
      </vt:variant>
      <vt:variant>
        <vt:lpwstr/>
      </vt:variant>
      <vt:variant>
        <vt:i4>327719</vt:i4>
      </vt:variant>
      <vt:variant>
        <vt:i4>525</vt:i4>
      </vt:variant>
      <vt:variant>
        <vt:i4>0</vt:i4>
      </vt:variant>
      <vt:variant>
        <vt:i4>5</vt:i4>
      </vt:variant>
      <vt:variant>
        <vt:lpwstr>http://www.amazon.com</vt:lpwstr>
      </vt:variant>
      <vt:variant>
        <vt:lpwstr/>
      </vt:variant>
      <vt:variant>
        <vt:i4>7471115</vt:i4>
      </vt:variant>
      <vt:variant>
        <vt:i4>522</vt:i4>
      </vt:variant>
      <vt:variant>
        <vt:i4>0</vt:i4>
      </vt:variant>
      <vt:variant>
        <vt:i4>5</vt:i4>
      </vt:variant>
      <vt:variant>
        <vt:lpwstr>http://www.amazon.com/dp/B00B14RL9M</vt:lpwstr>
      </vt:variant>
      <vt:variant>
        <vt:lpwstr/>
      </vt:variant>
      <vt:variant>
        <vt:i4>6553625</vt:i4>
      </vt:variant>
      <vt:variant>
        <vt:i4>519</vt:i4>
      </vt:variant>
      <vt:variant>
        <vt:i4>0</vt:i4>
      </vt:variant>
      <vt:variant>
        <vt:i4>5</vt:i4>
      </vt:variant>
      <vt:variant>
        <vt:lpwstr/>
      </vt:variant>
      <vt:variant>
        <vt:lpwstr>tdm</vt:lpwstr>
      </vt:variant>
      <vt:variant>
        <vt:i4>6553625</vt:i4>
      </vt:variant>
      <vt:variant>
        <vt:i4>516</vt:i4>
      </vt:variant>
      <vt:variant>
        <vt:i4>0</vt:i4>
      </vt:variant>
      <vt:variant>
        <vt:i4>5</vt:i4>
      </vt:variant>
      <vt:variant>
        <vt:lpwstr/>
      </vt:variant>
      <vt:variant>
        <vt:lpwstr>tdm</vt:lpwstr>
      </vt:variant>
      <vt:variant>
        <vt:i4>6553625</vt:i4>
      </vt:variant>
      <vt:variant>
        <vt:i4>513</vt:i4>
      </vt:variant>
      <vt:variant>
        <vt:i4>0</vt:i4>
      </vt:variant>
      <vt:variant>
        <vt:i4>5</vt:i4>
      </vt:variant>
      <vt:variant>
        <vt:lpwstr/>
      </vt:variant>
      <vt:variant>
        <vt:lpwstr>tdm</vt:lpwstr>
      </vt:variant>
      <vt:variant>
        <vt:i4>6553625</vt:i4>
      </vt:variant>
      <vt:variant>
        <vt:i4>510</vt:i4>
      </vt:variant>
      <vt:variant>
        <vt:i4>0</vt:i4>
      </vt:variant>
      <vt:variant>
        <vt:i4>5</vt:i4>
      </vt:variant>
      <vt:variant>
        <vt:lpwstr/>
      </vt:variant>
      <vt:variant>
        <vt:lpwstr>tdm</vt:lpwstr>
      </vt:variant>
      <vt:variant>
        <vt:i4>7143542</vt:i4>
      </vt:variant>
      <vt:variant>
        <vt:i4>507</vt:i4>
      </vt:variant>
      <vt:variant>
        <vt:i4>0</vt:i4>
      </vt:variant>
      <vt:variant>
        <vt:i4>5</vt:i4>
      </vt:variant>
      <vt:variant>
        <vt:lpwstr>http://www.valeursactuelles.com/historique/laurent-dandrieu-charles-sapin-pauline-quillon-fabrice-madouas-arnaud-folch</vt:lpwstr>
      </vt:variant>
      <vt:variant>
        <vt:lpwstr/>
      </vt:variant>
      <vt:variant>
        <vt:i4>3145798</vt:i4>
      </vt:variant>
      <vt:variant>
        <vt:i4>504</vt:i4>
      </vt:variant>
      <vt:variant>
        <vt:i4>0</vt:i4>
      </vt:variant>
      <vt:variant>
        <vt:i4>5</vt:i4>
      </vt:variant>
      <vt:variant>
        <vt:lpwstr>http://www.valeursactuelles.com/gardiens-pens%C3%A9e-unique</vt:lpwstr>
      </vt:variant>
      <vt:variant>
        <vt:lpwstr/>
      </vt:variant>
      <vt:variant>
        <vt:i4>7536642</vt:i4>
      </vt:variant>
      <vt:variant>
        <vt:i4>501</vt:i4>
      </vt:variant>
      <vt:variant>
        <vt:i4>0</vt:i4>
      </vt:variant>
      <vt:variant>
        <vt:i4>5</vt:i4>
      </vt:variant>
      <vt:variant>
        <vt:lpwstr>http://www.institutmauricerapin.org/docs/ebmnon.pdf</vt:lpwstr>
      </vt:variant>
      <vt:variant>
        <vt:lpwstr/>
      </vt:variant>
      <vt:variant>
        <vt:i4>1966092</vt:i4>
      </vt:variant>
      <vt:variant>
        <vt:i4>498</vt:i4>
      </vt:variant>
      <vt:variant>
        <vt:i4>0</vt:i4>
      </vt:variant>
      <vt:variant>
        <vt:i4>5</vt:i4>
      </vt:variant>
      <vt:variant>
        <vt:lpwstr>http://www.opimed.org/spip.php?article96</vt:lpwstr>
      </vt:variant>
      <vt:variant>
        <vt:lpwstr/>
      </vt:variant>
      <vt:variant>
        <vt:i4>7536758</vt:i4>
      </vt:variant>
      <vt:variant>
        <vt:i4>495</vt:i4>
      </vt:variant>
      <vt:variant>
        <vt:i4>0</vt:i4>
      </vt:variant>
      <vt:variant>
        <vt:i4>5</vt:i4>
      </vt:variant>
      <vt:variant>
        <vt:lpwstr>http://fr.wikipedia.org/wiki/M%C3%A9ta-analyse</vt:lpwstr>
      </vt:variant>
      <vt:variant>
        <vt:lpwstr/>
      </vt:variant>
      <vt:variant>
        <vt:i4>7536758</vt:i4>
      </vt:variant>
      <vt:variant>
        <vt:i4>492</vt:i4>
      </vt:variant>
      <vt:variant>
        <vt:i4>0</vt:i4>
      </vt:variant>
      <vt:variant>
        <vt:i4>5</vt:i4>
      </vt:variant>
      <vt:variant>
        <vt:lpwstr>http://fr.wikipedia.org/wiki/M%C3%A9ta-analyse</vt:lpwstr>
      </vt:variant>
      <vt:variant>
        <vt:lpwstr/>
      </vt:variant>
      <vt:variant>
        <vt:i4>7536758</vt:i4>
      </vt:variant>
      <vt:variant>
        <vt:i4>489</vt:i4>
      </vt:variant>
      <vt:variant>
        <vt:i4>0</vt:i4>
      </vt:variant>
      <vt:variant>
        <vt:i4>5</vt:i4>
      </vt:variant>
      <vt:variant>
        <vt:lpwstr>http://fr.wikipedia.org/wiki/M%C3%A9ta-analyse</vt:lpwstr>
      </vt:variant>
      <vt:variant>
        <vt:lpwstr/>
      </vt:variant>
      <vt:variant>
        <vt:i4>2031686</vt:i4>
      </vt:variant>
      <vt:variant>
        <vt:i4>486</vt:i4>
      </vt:variant>
      <vt:variant>
        <vt:i4>0</vt:i4>
      </vt:variant>
      <vt:variant>
        <vt:i4>5</vt:i4>
      </vt:variant>
      <vt:variant>
        <vt:lpwstr>http://fr.wikipedia.org/wiki/M%C3%A9decine_fond%C3%A9e_sur_les_faits</vt:lpwstr>
      </vt:variant>
      <vt:variant>
        <vt:lpwstr/>
      </vt:variant>
      <vt:variant>
        <vt:i4>4456522</vt:i4>
      </vt:variant>
      <vt:variant>
        <vt:i4>483</vt:i4>
      </vt:variant>
      <vt:variant>
        <vt:i4>0</vt:i4>
      </vt:variant>
      <vt:variant>
        <vt:i4>5</vt:i4>
      </vt:variant>
      <vt:variant>
        <vt:lpwstr>http://fr.wikipedia.org/w/index.php?title=Gordon_Guyatt&amp;action=edit&amp;redlink=1</vt:lpwstr>
      </vt:variant>
      <vt:variant>
        <vt:lpwstr/>
      </vt:variant>
      <vt:variant>
        <vt:i4>5374064</vt:i4>
      </vt:variant>
      <vt:variant>
        <vt:i4>480</vt:i4>
      </vt:variant>
      <vt:variant>
        <vt:i4>0</vt:i4>
      </vt:variant>
      <vt:variant>
        <vt:i4>5</vt:i4>
      </vt:variant>
      <vt:variant>
        <vt:lpwstr>http://www.neosante.eu/dr-nicole-delepine-les-medecins-sont-devenus-des-marchands-de-medicaments/</vt:lpwstr>
      </vt:variant>
      <vt:variant>
        <vt:lpwstr/>
      </vt:variant>
      <vt:variant>
        <vt:i4>7274554</vt:i4>
      </vt:variant>
      <vt:variant>
        <vt:i4>477</vt:i4>
      </vt:variant>
      <vt:variant>
        <vt:i4>0</vt:i4>
      </vt:variant>
      <vt:variant>
        <vt:i4>5</vt:i4>
      </vt:variant>
      <vt:variant>
        <vt:lpwstr>http://conjugaison.lemonde.fr/conjugaison/troisieme-groupe/pouvoir</vt:lpwstr>
      </vt:variant>
      <vt:variant>
        <vt:lpwstr/>
      </vt:variant>
      <vt:variant>
        <vt:i4>7405659</vt:i4>
      </vt:variant>
      <vt:variant>
        <vt:i4>474</vt:i4>
      </vt:variant>
      <vt:variant>
        <vt:i4>0</vt:i4>
      </vt:variant>
      <vt:variant>
        <vt:i4>5</vt:i4>
      </vt:variant>
      <vt:variant>
        <vt:lpwstr>http://conjugaison.lemonde.fr/conjugaison/premier-groupe/tarder</vt:lpwstr>
      </vt:variant>
      <vt:variant>
        <vt:lpwstr/>
      </vt:variant>
      <vt:variant>
        <vt:i4>1179729</vt:i4>
      </vt:variant>
      <vt:variant>
        <vt:i4>471</vt:i4>
      </vt:variant>
      <vt:variant>
        <vt:i4>0</vt:i4>
      </vt:variant>
      <vt:variant>
        <vt:i4>5</vt:i4>
      </vt:variant>
      <vt:variant>
        <vt:lpwstr>http://conjugaison.lemonde.fr/conjugaison/troisieme-groupe/vivre</vt:lpwstr>
      </vt:variant>
      <vt:variant>
        <vt:lpwstr/>
      </vt:variant>
      <vt:variant>
        <vt:i4>6291542</vt:i4>
      </vt:variant>
      <vt:variant>
        <vt:i4>468</vt:i4>
      </vt:variant>
      <vt:variant>
        <vt:i4>0</vt:i4>
      </vt:variant>
      <vt:variant>
        <vt:i4>5</vt:i4>
      </vt:variant>
      <vt:variant>
        <vt:lpwstr>http://conjugaison.lemonde.fr/conjugaison/premier-groupe/d%C3%A9boucher</vt:lpwstr>
      </vt:variant>
      <vt:variant>
        <vt:lpwstr/>
      </vt:variant>
      <vt:variant>
        <vt:i4>1900580</vt:i4>
      </vt:variant>
      <vt:variant>
        <vt:i4>465</vt:i4>
      </vt:variant>
      <vt:variant>
        <vt:i4>0</vt:i4>
      </vt:variant>
      <vt:variant>
        <vt:i4>5</vt:i4>
      </vt:variant>
      <vt:variant>
        <vt:lpwstr>http://conjugaison.lemonde.fr/conjugaison/troisieme-groupe/moudre</vt:lpwstr>
      </vt:variant>
      <vt:variant>
        <vt:lpwstr/>
      </vt:variant>
      <vt:variant>
        <vt:i4>7929943</vt:i4>
      </vt:variant>
      <vt:variant>
        <vt:i4>462</vt:i4>
      </vt:variant>
      <vt:variant>
        <vt:i4>0</vt:i4>
      </vt:variant>
      <vt:variant>
        <vt:i4>5</vt:i4>
      </vt:variant>
      <vt:variant>
        <vt:lpwstr>http://conjugaison.lemonde.fr/conjugaison/troisieme-groupe/recevoir</vt:lpwstr>
      </vt:variant>
      <vt:variant>
        <vt:lpwstr/>
      </vt:variant>
      <vt:variant>
        <vt:i4>1900633</vt:i4>
      </vt:variant>
      <vt:variant>
        <vt:i4>459</vt:i4>
      </vt:variant>
      <vt:variant>
        <vt:i4>0</vt:i4>
      </vt:variant>
      <vt:variant>
        <vt:i4>5</vt:i4>
      </vt:variant>
      <vt:variant>
        <vt:lpwstr>http://conjugaison.lemonde.fr/conjugaison/troisieme-groupe/faire</vt:lpwstr>
      </vt:variant>
      <vt:variant>
        <vt:lpwstr/>
      </vt:variant>
      <vt:variant>
        <vt:i4>1245232</vt:i4>
      </vt:variant>
      <vt:variant>
        <vt:i4>456</vt:i4>
      </vt:variant>
      <vt:variant>
        <vt:i4>0</vt:i4>
      </vt:variant>
      <vt:variant>
        <vt:i4>5</vt:i4>
      </vt:variant>
      <vt:variant>
        <vt:lpwstr>http://conjugaison.lemonde.fr/conjugaison/premier-groupe/basculer</vt:lpwstr>
      </vt:variant>
      <vt:variant>
        <vt:lpwstr/>
      </vt:variant>
      <vt:variant>
        <vt:i4>3670121</vt:i4>
      </vt:variant>
      <vt:variant>
        <vt:i4>453</vt:i4>
      </vt:variant>
      <vt:variant>
        <vt:i4>0</vt:i4>
      </vt:variant>
      <vt:variant>
        <vt:i4>5</vt:i4>
      </vt:variant>
      <vt:variant>
        <vt:lpwstr>http://conjugaison.lemonde.fr/conjugaison/auxiliaire/%C3%AAtre</vt:lpwstr>
      </vt:variant>
      <vt:variant>
        <vt:lpwstr/>
      </vt:variant>
      <vt:variant>
        <vt:i4>393278</vt:i4>
      </vt:variant>
      <vt:variant>
        <vt:i4>450</vt:i4>
      </vt:variant>
      <vt:variant>
        <vt:i4>0</vt:i4>
      </vt:variant>
      <vt:variant>
        <vt:i4>5</vt:i4>
      </vt:variant>
      <vt:variant>
        <vt:lpwstr>http://conjugaison.lemonde.fr/conjugaison/deuxieme-groupe/r%C3%A9unir</vt:lpwstr>
      </vt:variant>
      <vt:variant>
        <vt:lpwstr/>
      </vt:variant>
      <vt:variant>
        <vt:i4>8257603</vt:i4>
      </vt:variant>
      <vt:variant>
        <vt:i4>447</vt:i4>
      </vt:variant>
      <vt:variant>
        <vt:i4>0</vt:i4>
      </vt:variant>
      <vt:variant>
        <vt:i4>5</vt:i4>
      </vt:variant>
      <vt:variant>
        <vt:lpwstr>http://conjugaison.lemonde.fr/conjugaison/troisieme-groupe/souffrir</vt:lpwstr>
      </vt:variant>
      <vt:variant>
        <vt:lpwstr/>
      </vt:variant>
      <vt:variant>
        <vt:i4>1966158</vt:i4>
      </vt:variant>
      <vt:variant>
        <vt:i4>444</vt:i4>
      </vt:variant>
      <vt:variant>
        <vt:i4>0</vt:i4>
      </vt:variant>
      <vt:variant>
        <vt:i4>5</vt:i4>
      </vt:variant>
      <vt:variant>
        <vt:lpwstr>http://conjugaison.lemonde.fr/conjugaison/premier-groupe/inciter</vt:lpwstr>
      </vt:variant>
      <vt:variant>
        <vt:lpwstr/>
      </vt:variant>
      <vt:variant>
        <vt:i4>7143508</vt:i4>
      </vt:variant>
      <vt:variant>
        <vt:i4>441</vt:i4>
      </vt:variant>
      <vt:variant>
        <vt:i4>0</vt:i4>
      </vt:variant>
      <vt:variant>
        <vt:i4>5</vt:i4>
      </vt:variant>
      <vt:variant>
        <vt:lpwstr>http://conjugaison.lemonde.fr/conjugaison/troisieme-groupe/endormir</vt:lpwstr>
      </vt:variant>
      <vt:variant>
        <vt:lpwstr/>
      </vt:variant>
      <vt:variant>
        <vt:i4>3670088</vt:i4>
      </vt:variant>
      <vt:variant>
        <vt:i4>438</vt:i4>
      </vt:variant>
      <vt:variant>
        <vt:i4>0</vt:i4>
      </vt:variant>
      <vt:variant>
        <vt:i4>5</vt:i4>
      </vt:variant>
      <vt:variant>
        <vt:lpwstr>http://conjugaison.lemonde.fr/conjugaison/troisieme-groupe/reconna%C3%AEtre</vt:lpwstr>
      </vt:variant>
      <vt:variant>
        <vt:lpwstr/>
      </vt:variant>
      <vt:variant>
        <vt:i4>2031662</vt:i4>
      </vt:variant>
      <vt:variant>
        <vt:i4>435</vt:i4>
      </vt:variant>
      <vt:variant>
        <vt:i4>0</vt:i4>
      </vt:variant>
      <vt:variant>
        <vt:i4>5</vt:i4>
      </vt:variant>
      <vt:variant>
        <vt:lpwstr>http://conjugaison.lemonde.fr/conjugaison/troisieme-groupe/tendre</vt:lpwstr>
      </vt:variant>
      <vt:variant>
        <vt:lpwstr/>
      </vt:variant>
      <vt:variant>
        <vt:i4>1507370</vt:i4>
      </vt:variant>
      <vt:variant>
        <vt:i4>432</vt:i4>
      </vt:variant>
      <vt:variant>
        <vt:i4>0</vt:i4>
      </vt:variant>
      <vt:variant>
        <vt:i4>5</vt:i4>
      </vt:variant>
      <vt:variant>
        <vt:lpwstr>http://www.lemonde.fr/europe/</vt:lpwstr>
      </vt:variant>
      <vt:variant>
        <vt:lpwstr/>
      </vt:variant>
      <vt:variant>
        <vt:i4>7471170</vt:i4>
      </vt:variant>
      <vt:variant>
        <vt:i4>429</vt:i4>
      </vt:variant>
      <vt:variant>
        <vt:i4>0</vt:i4>
      </vt:variant>
      <vt:variant>
        <vt:i4>5</vt:i4>
      </vt:variant>
      <vt:variant>
        <vt:lpwstr>http://www.lemonde.fr/voitures/</vt:lpwstr>
      </vt:variant>
      <vt:variant>
        <vt:lpwstr/>
      </vt:variant>
      <vt:variant>
        <vt:i4>3670088</vt:i4>
      </vt:variant>
      <vt:variant>
        <vt:i4>426</vt:i4>
      </vt:variant>
      <vt:variant>
        <vt:i4>0</vt:i4>
      </vt:variant>
      <vt:variant>
        <vt:i4>5</vt:i4>
      </vt:variant>
      <vt:variant>
        <vt:lpwstr>http://conjugaison.lemonde.fr/conjugaison/troisieme-groupe/reconna%C3%AEtre</vt:lpwstr>
      </vt:variant>
      <vt:variant>
        <vt:lpwstr/>
      </vt:variant>
      <vt:variant>
        <vt:i4>1900633</vt:i4>
      </vt:variant>
      <vt:variant>
        <vt:i4>423</vt:i4>
      </vt:variant>
      <vt:variant>
        <vt:i4>0</vt:i4>
      </vt:variant>
      <vt:variant>
        <vt:i4>5</vt:i4>
      </vt:variant>
      <vt:variant>
        <vt:lpwstr>http://conjugaison.lemonde.fr/conjugaison/troisieme-groupe/faire</vt:lpwstr>
      </vt:variant>
      <vt:variant>
        <vt:lpwstr/>
      </vt:variant>
      <vt:variant>
        <vt:i4>720946</vt:i4>
      </vt:variant>
      <vt:variant>
        <vt:i4>420</vt:i4>
      </vt:variant>
      <vt:variant>
        <vt:i4>0</vt:i4>
      </vt:variant>
      <vt:variant>
        <vt:i4>5</vt:i4>
      </vt:variant>
      <vt:variant>
        <vt:lpwstr>http://www.lemonde.fr/police/</vt:lpwstr>
      </vt:variant>
      <vt:variant>
        <vt:lpwstr/>
      </vt:variant>
      <vt:variant>
        <vt:i4>589859</vt:i4>
      </vt:variant>
      <vt:variant>
        <vt:i4>417</vt:i4>
      </vt:variant>
      <vt:variant>
        <vt:i4>0</vt:i4>
      </vt:variant>
      <vt:variant>
        <vt:i4>5</vt:i4>
      </vt:variant>
      <vt:variant>
        <vt:lpwstr>http://www.lemonde.fr/idees/article/2005/11/25/malaise-dans-la-civilisation-suite-par-regis-debray_714288_3232.html</vt:lpwstr>
      </vt:variant>
      <vt:variant>
        <vt:lpwstr/>
      </vt:variant>
      <vt:variant>
        <vt:i4>6553625</vt:i4>
      </vt:variant>
      <vt:variant>
        <vt:i4>414</vt:i4>
      </vt:variant>
      <vt:variant>
        <vt:i4>0</vt:i4>
      </vt:variant>
      <vt:variant>
        <vt:i4>5</vt:i4>
      </vt:variant>
      <vt:variant>
        <vt:lpwstr/>
      </vt:variant>
      <vt:variant>
        <vt:lpwstr>tdm</vt:lpwstr>
      </vt:variant>
      <vt:variant>
        <vt:i4>1572932</vt:i4>
      </vt:variant>
      <vt:variant>
        <vt:i4>411</vt:i4>
      </vt:variant>
      <vt:variant>
        <vt:i4>0</vt:i4>
      </vt:variant>
      <vt:variant>
        <vt:i4>5</vt:i4>
      </vt:variant>
      <vt:variant>
        <vt:lpwstr>http://www.bnds.fr/auteur/jose-lefebvre.html</vt:lpwstr>
      </vt:variant>
      <vt:variant>
        <vt:lpwstr/>
      </vt:variant>
      <vt:variant>
        <vt:i4>655412</vt:i4>
      </vt:variant>
      <vt:variant>
        <vt:i4>408</vt:i4>
      </vt:variant>
      <vt:variant>
        <vt:i4>0</vt:i4>
      </vt:variant>
      <vt:variant>
        <vt:i4>5</vt:i4>
      </vt:variant>
      <vt:variant>
        <vt:lpwstr>http://books.google.fr/books?id=rQlkOuIrbOgC&amp;dq=comp%C3%A9rage+avocats+et+juges&amp;hl=fr&amp;source=gbs_navlinks_s</vt:lpwstr>
      </vt:variant>
      <vt:variant>
        <vt:lpwstr/>
      </vt:variant>
      <vt:variant>
        <vt:i4>6160451</vt:i4>
      </vt:variant>
      <vt:variant>
        <vt:i4>405</vt:i4>
      </vt:variant>
      <vt:variant>
        <vt:i4>0</vt:i4>
      </vt:variant>
      <vt:variant>
        <vt:i4>5</vt:i4>
      </vt:variant>
      <vt:variant>
        <vt:lpwstr>http://www.quatrea.com/pages/ethique.htm</vt:lpwstr>
      </vt:variant>
      <vt:variant>
        <vt:lpwstr/>
      </vt:variant>
      <vt:variant>
        <vt:i4>7340146</vt:i4>
      </vt:variant>
      <vt:variant>
        <vt:i4>402</vt:i4>
      </vt:variant>
      <vt:variant>
        <vt:i4>0</vt:i4>
      </vt:variant>
      <vt:variant>
        <vt:i4>5</vt:i4>
      </vt:variant>
      <vt:variant>
        <vt:lpwstr>http://www.santementale.fr/exclusivites/recus-a-la-redaction/le-juge-et-le-psychiatre.html</vt:lpwstr>
      </vt:variant>
      <vt:variant>
        <vt:lpwstr/>
      </vt:variant>
      <vt:variant>
        <vt:i4>6160451</vt:i4>
      </vt:variant>
      <vt:variant>
        <vt:i4>399</vt:i4>
      </vt:variant>
      <vt:variant>
        <vt:i4>0</vt:i4>
      </vt:variant>
      <vt:variant>
        <vt:i4>5</vt:i4>
      </vt:variant>
      <vt:variant>
        <vt:lpwstr>http://www.quatrea.com/pages/ethique.htm</vt:lpwstr>
      </vt:variant>
      <vt:variant>
        <vt:lpwstr/>
      </vt:variant>
      <vt:variant>
        <vt:i4>2359410</vt:i4>
      </vt:variant>
      <vt:variant>
        <vt:i4>396</vt:i4>
      </vt:variant>
      <vt:variant>
        <vt:i4>0</vt:i4>
      </vt:variant>
      <vt:variant>
        <vt:i4>5</vt:i4>
      </vt:variant>
      <vt:variant>
        <vt:lpwstr>http://www.ladepeche.fr/article/2013/06/18/1652565-juge-gentil-peut-etre-dessaisi-affaire-bettencourt.html</vt:lpwstr>
      </vt:variant>
      <vt:variant>
        <vt:lpwstr/>
      </vt:variant>
      <vt:variant>
        <vt:i4>5898265</vt:i4>
      </vt:variant>
      <vt:variant>
        <vt:i4>393</vt:i4>
      </vt:variant>
      <vt:variant>
        <vt:i4>0</vt:i4>
      </vt:variant>
      <vt:variant>
        <vt:i4>5</vt:i4>
      </vt:variant>
      <vt:variant>
        <vt:lpwstr>http://patrimoine.lesechos.fr/patrimoine/guides/professions-liberales/guide-professions-liberales/notaire-585173.php</vt:lpwstr>
      </vt:variant>
      <vt:variant>
        <vt:lpwstr/>
      </vt:variant>
      <vt:variant>
        <vt:i4>5242950</vt:i4>
      </vt:variant>
      <vt:variant>
        <vt:i4>390</vt:i4>
      </vt:variant>
      <vt:variant>
        <vt:i4>0</vt:i4>
      </vt:variant>
      <vt:variant>
        <vt:i4>5</vt:i4>
      </vt:variant>
      <vt:variant>
        <vt:lpwstr>http://immobilier-injustice.blogspot.com/2013/04/certains-notaires-derapent.html</vt:lpwstr>
      </vt:variant>
      <vt:variant>
        <vt:lpwstr/>
      </vt:variant>
      <vt:variant>
        <vt:i4>3211346</vt:i4>
      </vt:variant>
      <vt:variant>
        <vt:i4>387</vt:i4>
      </vt:variant>
      <vt:variant>
        <vt:i4>0</vt:i4>
      </vt:variant>
      <vt:variant>
        <vt:i4>5</vt:i4>
      </vt:variant>
      <vt:variant>
        <vt:lpwstr>http://immobilier-injustice.blogspot.fr/2013/04/certains-notaires-derapent.html</vt:lpwstr>
      </vt:variant>
      <vt:variant>
        <vt:lpwstr/>
      </vt:variant>
      <vt:variant>
        <vt:i4>1507340</vt:i4>
      </vt:variant>
      <vt:variant>
        <vt:i4>384</vt:i4>
      </vt:variant>
      <vt:variant>
        <vt:i4>0</vt:i4>
      </vt:variant>
      <vt:variant>
        <vt:i4>5</vt:i4>
      </vt:variant>
      <vt:variant>
        <vt:lpwstr>http://touthaiti.com/touthaiti-actualites/2362-juge-d-instruction-maximin-pierre-accuse-de-collusion-avec-l-avocat-de-joseph-lambert-inculpe-de-tentative-de-meurtre</vt:lpwstr>
      </vt:variant>
      <vt:variant>
        <vt:lpwstr/>
      </vt:variant>
      <vt:variant>
        <vt:i4>1507340</vt:i4>
      </vt:variant>
      <vt:variant>
        <vt:i4>381</vt:i4>
      </vt:variant>
      <vt:variant>
        <vt:i4>0</vt:i4>
      </vt:variant>
      <vt:variant>
        <vt:i4>5</vt:i4>
      </vt:variant>
      <vt:variant>
        <vt:lpwstr>http://touthaiti.com/touthaiti-actualites/2362-juge-d-instruction-maximin-pierre-accuse-de-collusion-avec-l-avocat-de-joseph-lambert-inculpe-de-tentative-de-meurtre</vt:lpwstr>
      </vt:variant>
      <vt:variant>
        <vt:lpwstr/>
      </vt:variant>
      <vt:variant>
        <vt:i4>2687084</vt:i4>
      </vt:variant>
      <vt:variant>
        <vt:i4>378</vt:i4>
      </vt:variant>
      <vt:variant>
        <vt:i4>0</vt:i4>
      </vt:variant>
      <vt:variant>
        <vt:i4>5</vt:i4>
      </vt:variant>
      <vt:variant>
        <vt:lpwstr>http://tutellesabusives.hautetfort.com/archive/2013/01/10/coup-de-tonnerre-pour-les-tutelles-le-5-12-2012.html</vt:lpwstr>
      </vt:variant>
      <vt:variant>
        <vt:lpwstr/>
      </vt:variant>
      <vt:variant>
        <vt:i4>6094926</vt:i4>
      </vt:variant>
      <vt:variant>
        <vt:i4>375</vt:i4>
      </vt:variant>
      <vt:variant>
        <vt:i4>0</vt:i4>
      </vt:variant>
      <vt:variant>
        <vt:i4>5</vt:i4>
      </vt:variant>
      <vt:variant>
        <vt:lpwstr>http://www.atlantico.fr/decryptage/justice-impartiale-manifestement-pas-pour-certain-nombre-juges-syndicat-magistrature-qui-ont-mur-cons-706344.html</vt:lpwstr>
      </vt:variant>
      <vt:variant>
        <vt:lpwstr/>
      </vt:variant>
      <vt:variant>
        <vt:i4>3276852</vt:i4>
      </vt:variant>
      <vt:variant>
        <vt:i4>372</vt:i4>
      </vt:variant>
      <vt:variant>
        <vt:i4>0</vt:i4>
      </vt:variant>
      <vt:variant>
        <vt:i4>5</vt:i4>
      </vt:variant>
      <vt:variant>
        <vt:lpwstr>http://www.divorce-avocat.com/avocat-divorce/avocat-divorce-influence-juges-proces.htm</vt:lpwstr>
      </vt:variant>
      <vt:variant>
        <vt:lpwstr/>
      </vt:variant>
      <vt:variant>
        <vt:i4>5832743</vt:i4>
      </vt:variant>
      <vt:variant>
        <vt:i4>369</vt:i4>
      </vt:variant>
      <vt:variant>
        <vt:i4>0</vt:i4>
      </vt:variant>
      <vt:variant>
        <vt:i4>5</vt:i4>
      </vt:variant>
      <vt:variant>
        <vt:lpwstr>http://www.institutpourlajustice.org/</vt:lpwstr>
      </vt:variant>
      <vt:variant>
        <vt:lpwstr/>
      </vt:variant>
      <vt:variant>
        <vt:i4>5832743</vt:i4>
      </vt:variant>
      <vt:variant>
        <vt:i4>366</vt:i4>
      </vt:variant>
      <vt:variant>
        <vt:i4>0</vt:i4>
      </vt:variant>
      <vt:variant>
        <vt:i4>5</vt:i4>
      </vt:variant>
      <vt:variant>
        <vt:lpwstr>http://www.institutpourlajustice.org/</vt:lpwstr>
      </vt:variant>
      <vt:variant>
        <vt:lpwstr/>
      </vt:variant>
      <vt:variant>
        <vt:i4>5308440</vt:i4>
      </vt:variant>
      <vt:variant>
        <vt:i4>363</vt:i4>
      </vt:variant>
      <vt:variant>
        <vt:i4>0</vt:i4>
      </vt:variant>
      <vt:variant>
        <vt:i4>5</vt:i4>
      </vt:variant>
      <vt:variant>
        <vt:lpwstr>https://soutenir.institutpourlajustice.org/?cid=5&amp;amount=1900&amp;frequency=once</vt:lpwstr>
      </vt:variant>
      <vt:variant>
        <vt:lpwstr/>
      </vt:variant>
      <vt:variant>
        <vt:i4>1507339</vt:i4>
      </vt:variant>
      <vt:variant>
        <vt:i4>360</vt:i4>
      </vt:variant>
      <vt:variant>
        <vt:i4>0</vt:i4>
      </vt:variant>
      <vt:variant>
        <vt:i4>5</vt:i4>
      </vt:variant>
      <vt:variant>
        <vt:lpwstr>http://www.institutpourlajustice.org/actions/evenements/quand-la-justice-cree-insecurite-214276.html</vt:lpwstr>
      </vt:variant>
      <vt:variant>
        <vt:lpwstr/>
      </vt:variant>
      <vt:variant>
        <vt:i4>3145766</vt:i4>
      </vt:variant>
      <vt:variant>
        <vt:i4>357</vt:i4>
      </vt:variant>
      <vt:variant>
        <vt:i4>0</vt:i4>
      </vt:variant>
      <vt:variant>
        <vt:i4>5</vt:i4>
      </vt:variant>
      <vt:variant>
        <vt:lpwstr>http://www.citation-celebre.com/citations/2325</vt:lpwstr>
      </vt:variant>
      <vt:variant>
        <vt:lpwstr/>
      </vt:variant>
      <vt:variant>
        <vt:i4>3735574</vt:i4>
      </vt:variant>
      <vt:variant>
        <vt:i4>354</vt:i4>
      </vt:variant>
      <vt:variant>
        <vt:i4>0</vt:i4>
      </vt:variant>
      <vt:variant>
        <vt:i4>5</vt:i4>
      </vt:variant>
      <vt:variant>
        <vt:lpwstr>http://www.citation-celebre.com/citations/39063</vt:lpwstr>
      </vt:variant>
      <vt:variant>
        <vt:lpwstr/>
      </vt:variant>
      <vt:variant>
        <vt:i4>2228275</vt:i4>
      </vt:variant>
      <vt:variant>
        <vt:i4>351</vt:i4>
      </vt:variant>
      <vt:variant>
        <vt:i4>0</vt:i4>
      </vt:variant>
      <vt:variant>
        <vt:i4>5</vt:i4>
      </vt:variant>
      <vt:variant>
        <vt:lpwstr>http://evene.lefigaro.fr/celebre/biographie/coluche-71.php</vt:lpwstr>
      </vt:variant>
      <vt:variant>
        <vt:lpwstr/>
      </vt:variant>
      <vt:variant>
        <vt:i4>8323072</vt:i4>
      </vt:variant>
      <vt:variant>
        <vt:i4>348</vt:i4>
      </vt:variant>
      <vt:variant>
        <vt:i4>0</vt:i4>
      </vt:variant>
      <vt:variant>
        <vt:i4>5</vt:i4>
      </vt:variant>
      <vt:variant>
        <vt:lpwstr>http://evene.lefigaro.fr/citations/mot.php?mot=juge</vt:lpwstr>
      </vt:variant>
      <vt:variant>
        <vt:lpwstr/>
      </vt:variant>
      <vt:variant>
        <vt:i4>7667735</vt:i4>
      </vt:variant>
      <vt:variant>
        <vt:i4>345</vt:i4>
      </vt:variant>
      <vt:variant>
        <vt:i4>0</vt:i4>
      </vt:variant>
      <vt:variant>
        <vt:i4>5</vt:i4>
      </vt:variant>
      <vt:variant>
        <vt:lpwstr>http://evene.lefigaro.fr/citations/mot.php?mot=bien</vt:lpwstr>
      </vt:variant>
      <vt:variant>
        <vt:lpwstr/>
      </vt:variant>
      <vt:variant>
        <vt:i4>6946936</vt:i4>
      </vt:variant>
      <vt:variant>
        <vt:i4>342</vt:i4>
      </vt:variant>
      <vt:variant>
        <vt:i4>0</vt:i4>
      </vt:variant>
      <vt:variant>
        <vt:i4>5</vt:i4>
      </vt:variant>
      <vt:variant>
        <vt:lpwstr>http://evene.lefigaro.fr/citations/mot.php?mot=connait</vt:lpwstr>
      </vt:variant>
      <vt:variant>
        <vt:lpwstr/>
      </vt:variant>
      <vt:variant>
        <vt:i4>1900657</vt:i4>
      </vt:variant>
      <vt:variant>
        <vt:i4>339</vt:i4>
      </vt:variant>
      <vt:variant>
        <vt:i4>0</vt:i4>
      </vt:variant>
      <vt:variant>
        <vt:i4>5</vt:i4>
      </vt:variant>
      <vt:variant>
        <vt:lpwstr>http://evene.lefigaro.fr/citations/mot.php?mot=avocat</vt:lpwstr>
      </vt:variant>
      <vt:variant>
        <vt:lpwstr/>
      </vt:variant>
      <vt:variant>
        <vt:i4>7798911</vt:i4>
      </vt:variant>
      <vt:variant>
        <vt:i4>336</vt:i4>
      </vt:variant>
      <vt:variant>
        <vt:i4>0</vt:i4>
      </vt:variant>
      <vt:variant>
        <vt:i4>5</vt:i4>
      </vt:variant>
      <vt:variant>
        <vt:lpwstr>http://evene.lefigaro.fr/citations/mot.php?mot=loi</vt:lpwstr>
      </vt:variant>
      <vt:variant>
        <vt:lpwstr/>
      </vt:variant>
      <vt:variant>
        <vt:i4>7667735</vt:i4>
      </vt:variant>
      <vt:variant>
        <vt:i4>333</vt:i4>
      </vt:variant>
      <vt:variant>
        <vt:i4>0</vt:i4>
      </vt:variant>
      <vt:variant>
        <vt:i4>5</vt:i4>
      </vt:variant>
      <vt:variant>
        <vt:lpwstr>http://evene.lefigaro.fr/citations/mot.php?mot=bien</vt:lpwstr>
      </vt:variant>
      <vt:variant>
        <vt:lpwstr/>
      </vt:variant>
      <vt:variant>
        <vt:i4>6946936</vt:i4>
      </vt:variant>
      <vt:variant>
        <vt:i4>330</vt:i4>
      </vt:variant>
      <vt:variant>
        <vt:i4>0</vt:i4>
      </vt:variant>
      <vt:variant>
        <vt:i4>5</vt:i4>
      </vt:variant>
      <vt:variant>
        <vt:lpwstr>http://evene.lefigaro.fr/citations/mot.php?mot=connait</vt:lpwstr>
      </vt:variant>
      <vt:variant>
        <vt:lpwstr/>
      </vt:variant>
      <vt:variant>
        <vt:i4>1900657</vt:i4>
      </vt:variant>
      <vt:variant>
        <vt:i4>327</vt:i4>
      </vt:variant>
      <vt:variant>
        <vt:i4>0</vt:i4>
      </vt:variant>
      <vt:variant>
        <vt:i4>5</vt:i4>
      </vt:variant>
      <vt:variant>
        <vt:lpwstr>http://evene.lefigaro.fr/citations/mot.php?mot=avocat</vt:lpwstr>
      </vt:variant>
      <vt:variant>
        <vt:lpwstr/>
      </vt:variant>
      <vt:variant>
        <vt:i4>6750322</vt:i4>
      </vt:variant>
      <vt:variant>
        <vt:i4>324</vt:i4>
      </vt:variant>
      <vt:variant>
        <vt:i4>0</vt:i4>
      </vt:variant>
      <vt:variant>
        <vt:i4>5</vt:i4>
      </vt:variant>
      <vt:variant>
        <vt:lpwstr>http://evene.lefigaro.fr/citations/mot.php?mot=justice</vt:lpwstr>
      </vt:variant>
      <vt:variant>
        <vt:lpwstr/>
      </vt:variant>
      <vt:variant>
        <vt:i4>1441912</vt:i4>
      </vt:variant>
      <vt:variant>
        <vt:i4>321</vt:i4>
      </vt:variant>
      <vt:variant>
        <vt:i4>0</vt:i4>
      </vt:variant>
      <vt:variant>
        <vt:i4>5</vt:i4>
      </vt:variant>
      <vt:variant>
        <vt:lpwstr>http://evene.lefigaro.fr/citations/mot.php?mot=sortes</vt:lpwstr>
      </vt:variant>
      <vt:variant>
        <vt:lpwstr/>
      </vt:variant>
      <vt:variant>
        <vt:i4>6488077</vt:i4>
      </vt:variant>
      <vt:variant>
        <vt:i4>318</vt:i4>
      </vt:variant>
      <vt:variant>
        <vt:i4>0</vt:i4>
      </vt:variant>
      <vt:variant>
        <vt:i4>5</vt:i4>
      </vt:variant>
      <vt:variant>
        <vt:lpwstr>http://evene.lefigaro.fr/citations/mot.php?mot=deux</vt:lpwstr>
      </vt:variant>
      <vt:variant>
        <vt:lpwstr/>
      </vt:variant>
      <vt:variant>
        <vt:i4>3997768</vt:i4>
      </vt:variant>
      <vt:variant>
        <vt:i4>315</vt:i4>
      </vt:variant>
      <vt:variant>
        <vt:i4>0</vt:i4>
      </vt:variant>
      <vt:variant>
        <vt:i4>5</vt:i4>
      </vt:variant>
      <vt:variant>
        <vt:lpwstr>http://www.l-expert-comptable.com/comptabilite/profession-d-expert-comptable/le-code-de-deontologie-des-experts-comptables.html</vt:lpwstr>
      </vt:variant>
      <vt:variant>
        <vt:lpwstr/>
      </vt:variant>
      <vt:variant>
        <vt:i4>8192032</vt:i4>
      </vt:variant>
      <vt:variant>
        <vt:i4>312</vt:i4>
      </vt:variant>
      <vt:variant>
        <vt:i4>0</vt:i4>
      </vt:variant>
      <vt:variant>
        <vt:i4>5</vt:i4>
      </vt:variant>
      <vt:variant>
        <vt:lpwstr>http://www.uinl.org/148/principes-de-deontologie-notariale</vt:lpwstr>
      </vt:variant>
      <vt:variant>
        <vt:lpwstr/>
      </vt:variant>
      <vt:variant>
        <vt:i4>2555972</vt:i4>
      </vt:variant>
      <vt:variant>
        <vt:i4>309</vt:i4>
      </vt:variant>
      <vt:variant>
        <vt:i4>0</vt:i4>
      </vt:variant>
      <vt:variant>
        <vt:i4>5</vt:i4>
      </vt:variant>
      <vt:variant>
        <vt:lpwstr>http://notaire.comprendrechoisir.com/comprendre/etude-notariale</vt:lpwstr>
      </vt:variant>
      <vt:variant>
        <vt:lpwstr/>
      </vt:variant>
      <vt:variant>
        <vt:i4>6750324</vt:i4>
      </vt:variant>
      <vt:variant>
        <vt:i4>306</vt:i4>
      </vt:variant>
      <vt:variant>
        <vt:i4>0</vt:i4>
      </vt:variant>
      <vt:variant>
        <vt:i4>5</vt:i4>
      </vt:variant>
      <vt:variant>
        <vt:lpwstr>http://notaire.comprendrechoisir.com/comprendre/honoraires-notaire</vt:lpwstr>
      </vt:variant>
      <vt:variant>
        <vt:lpwstr/>
      </vt:variant>
      <vt:variant>
        <vt:i4>3997707</vt:i4>
      </vt:variant>
      <vt:variant>
        <vt:i4>303</vt:i4>
      </vt:variant>
      <vt:variant>
        <vt:i4>0</vt:i4>
      </vt:variant>
      <vt:variant>
        <vt:i4>5</vt:i4>
      </vt:variant>
      <vt:variant>
        <vt:lpwstr>http://notaire.comprendrechoisir.com/comprendre/notaire-et-heritage</vt:lpwstr>
      </vt:variant>
      <vt:variant>
        <vt:lpwstr/>
      </vt:variant>
      <vt:variant>
        <vt:i4>1900596</vt:i4>
      </vt:variant>
      <vt:variant>
        <vt:i4>300</vt:i4>
      </vt:variant>
      <vt:variant>
        <vt:i4>0</vt:i4>
      </vt:variant>
      <vt:variant>
        <vt:i4>5</vt:i4>
      </vt:variant>
      <vt:variant>
        <vt:lpwstr>http://notaire.comprendrechoisir.com/comprendre/vente-par-notaire</vt:lpwstr>
      </vt:variant>
      <vt:variant>
        <vt:lpwstr/>
      </vt:variant>
      <vt:variant>
        <vt:i4>3473487</vt:i4>
      </vt:variant>
      <vt:variant>
        <vt:i4>297</vt:i4>
      </vt:variant>
      <vt:variant>
        <vt:i4>0</vt:i4>
      </vt:variant>
      <vt:variant>
        <vt:i4>5</vt:i4>
      </vt:variant>
      <vt:variant>
        <vt:lpwstr>http://notaire.comprendrechoisir.com/comprendre/conseil-notaire</vt:lpwstr>
      </vt:variant>
      <vt:variant>
        <vt:lpwstr/>
      </vt:variant>
      <vt:variant>
        <vt:i4>8257658</vt:i4>
      </vt:variant>
      <vt:variant>
        <vt:i4>294</vt:i4>
      </vt:variant>
      <vt:variant>
        <vt:i4>0</vt:i4>
      </vt:variant>
      <vt:variant>
        <vt:i4>5</vt:i4>
      </vt:variant>
      <vt:variant>
        <vt:lpwstr>http://www.justice.gouv.fr/la-garde-des-sceaux-10016/deontologie-des-magistrats-25759.html</vt:lpwstr>
      </vt:variant>
      <vt:variant>
        <vt:lpwstr/>
      </vt:variant>
      <vt:variant>
        <vt:i4>7340093</vt:i4>
      </vt:variant>
      <vt:variant>
        <vt:i4>291</vt:i4>
      </vt:variant>
      <vt:variant>
        <vt:i4>0</vt:i4>
      </vt:variant>
      <vt:variant>
        <vt:i4>5</vt:i4>
      </vt:variant>
      <vt:variant>
        <vt:lpwstr>http://www.conseil-superieur-magistrature.fr/recueil-des-obligations-deontologiques-des-magistrats</vt:lpwstr>
      </vt:variant>
      <vt:variant>
        <vt:lpwstr/>
      </vt:variant>
      <vt:variant>
        <vt:i4>4259919</vt:i4>
      </vt:variant>
      <vt:variant>
        <vt:i4>288</vt:i4>
      </vt:variant>
      <vt:variant>
        <vt:i4>0</vt:i4>
      </vt:variant>
      <vt:variant>
        <vt:i4>5</vt:i4>
      </vt:variant>
      <vt:variant>
        <vt:lpwstr>http://cnb.avocat.fr/Reglement-Interieur-National-de-la-profession-d-avocat-RIN_a281.html</vt:lpwstr>
      </vt:variant>
      <vt:variant>
        <vt:lpwstr>titre1</vt:lpwstr>
      </vt:variant>
      <vt:variant>
        <vt:i4>655412</vt:i4>
      </vt:variant>
      <vt:variant>
        <vt:i4>285</vt:i4>
      </vt:variant>
      <vt:variant>
        <vt:i4>0</vt:i4>
      </vt:variant>
      <vt:variant>
        <vt:i4>5</vt:i4>
      </vt:variant>
      <vt:variant>
        <vt:lpwstr>http://books.google.fr/books?id=rQlkOuIrbOgC&amp;dq=comp%C3%A9rage+avocats+et+juges&amp;hl=fr&amp;source=gbs_navlinks_s</vt:lpwstr>
      </vt:variant>
      <vt:variant>
        <vt:lpwstr/>
      </vt:variant>
      <vt:variant>
        <vt:i4>3473488</vt:i4>
      </vt:variant>
      <vt:variant>
        <vt:i4>282</vt:i4>
      </vt:variant>
      <vt:variant>
        <vt:i4>0</vt:i4>
      </vt:variant>
      <vt:variant>
        <vt:i4>5</vt:i4>
      </vt:variant>
      <vt:variant>
        <vt:lpwstr>http://www.bnds.fr/collection/essentiel/deontologie-des-professions-medicales-et-de-sante-3e-edition-9782848742335.html</vt:lpwstr>
      </vt:variant>
      <vt:variant>
        <vt:lpwstr/>
      </vt:variant>
      <vt:variant>
        <vt:i4>2883604</vt:i4>
      </vt:variant>
      <vt:variant>
        <vt:i4>279</vt:i4>
      </vt:variant>
      <vt:variant>
        <vt:i4>0</vt:i4>
      </vt:variant>
      <vt:variant>
        <vt:i4>5</vt:i4>
      </vt:variant>
      <vt:variant>
        <vt:lpwstr>http://www.conseil-national.medecin.fr/article/article-23-comperage-247</vt:lpwstr>
      </vt:variant>
      <vt:variant>
        <vt:lpwstr/>
      </vt:variant>
      <vt:variant>
        <vt:i4>6815842</vt:i4>
      </vt:variant>
      <vt:variant>
        <vt:i4>276</vt:i4>
      </vt:variant>
      <vt:variant>
        <vt:i4>0</vt:i4>
      </vt:variant>
      <vt:variant>
        <vt:i4>5</vt:i4>
      </vt:variant>
      <vt:variant>
        <vt:lpwstr>http://www.mediadico.com/dictionnaire/definition/collusion</vt:lpwstr>
      </vt:variant>
      <vt:variant>
        <vt:lpwstr/>
      </vt:variant>
      <vt:variant>
        <vt:i4>721014</vt:i4>
      </vt:variant>
      <vt:variant>
        <vt:i4>273</vt:i4>
      </vt:variant>
      <vt:variant>
        <vt:i4>0</vt:i4>
      </vt:variant>
      <vt:variant>
        <vt:i4>5</vt:i4>
      </vt:variant>
      <vt:variant>
        <vt:lpwstr>http://www.mediadico.com/dictionnaire/definition/intelligence</vt:lpwstr>
      </vt:variant>
      <vt:variant>
        <vt:lpwstr/>
      </vt:variant>
      <vt:variant>
        <vt:i4>6619157</vt:i4>
      </vt:variant>
      <vt:variant>
        <vt:i4>270</vt:i4>
      </vt:variant>
      <vt:variant>
        <vt:i4>0</vt:i4>
      </vt:variant>
      <vt:variant>
        <vt:i4>5</vt:i4>
      </vt:variant>
      <vt:variant>
        <vt:lpwstr>http://www.mediadico.com/dictionnaire/definition/accord</vt:lpwstr>
      </vt:variant>
      <vt:variant>
        <vt:lpwstr/>
      </vt:variant>
      <vt:variant>
        <vt:i4>6291463</vt:i4>
      </vt:variant>
      <vt:variant>
        <vt:i4>267</vt:i4>
      </vt:variant>
      <vt:variant>
        <vt:i4>0</vt:i4>
      </vt:variant>
      <vt:variant>
        <vt:i4>5</vt:i4>
      </vt:variant>
      <vt:variant>
        <vt:lpwstr>http://www.mediadico.com/dictionnaire/definition/complicite</vt:lpwstr>
      </vt:variant>
      <vt:variant>
        <vt:lpwstr/>
      </vt:variant>
      <vt:variant>
        <vt:i4>983042</vt:i4>
      </vt:variant>
      <vt:variant>
        <vt:i4>264</vt:i4>
      </vt:variant>
      <vt:variant>
        <vt:i4>0</vt:i4>
      </vt:variant>
      <vt:variant>
        <vt:i4>5</vt:i4>
      </vt:variant>
      <vt:variant>
        <vt:lpwstr>http://www.mediadico.com/dictionnaire/definition/entente</vt:lpwstr>
      </vt:variant>
      <vt:variant>
        <vt:lpwstr/>
      </vt:variant>
      <vt:variant>
        <vt:i4>7798785</vt:i4>
      </vt:variant>
      <vt:variant>
        <vt:i4>261</vt:i4>
      </vt:variant>
      <vt:variant>
        <vt:i4>0</vt:i4>
      </vt:variant>
      <vt:variant>
        <vt:i4>5</vt:i4>
      </vt:variant>
      <vt:variant>
        <vt:lpwstr>http://www.mediadico.com/dictionnaire/definition/connivence</vt:lpwstr>
      </vt:variant>
      <vt:variant>
        <vt:lpwstr/>
      </vt:variant>
      <vt:variant>
        <vt:i4>6553625</vt:i4>
      </vt:variant>
      <vt:variant>
        <vt:i4>258</vt:i4>
      </vt:variant>
      <vt:variant>
        <vt:i4>0</vt:i4>
      </vt:variant>
      <vt:variant>
        <vt:i4>5</vt:i4>
      </vt:variant>
      <vt:variant>
        <vt:lpwstr/>
      </vt:variant>
      <vt:variant>
        <vt:lpwstr>tdm</vt:lpwstr>
      </vt:variant>
      <vt:variant>
        <vt:i4>3538983</vt:i4>
      </vt:variant>
      <vt:variant>
        <vt:i4>255</vt:i4>
      </vt:variant>
      <vt:variant>
        <vt:i4>0</vt:i4>
      </vt:variant>
      <vt:variant>
        <vt:i4>5</vt:i4>
      </vt:variant>
      <vt:variant>
        <vt:lpwstr>http://www.sesync.org/</vt:lpwstr>
      </vt:variant>
      <vt:variant>
        <vt:lpwstr/>
      </vt:variant>
      <vt:variant>
        <vt:i4>524354</vt:i4>
      </vt:variant>
      <vt:variant>
        <vt:i4>252</vt:i4>
      </vt:variant>
      <vt:variant>
        <vt:i4>0</vt:i4>
      </vt:variant>
      <vt:variant>
        <vt:i4>5</vt:i4>
      </vt:variant>
      <vt:variant>
        <vt:lpwstr>http://www.sesync.org/users/smotesharrei</vt:lpwstr>
      </vt:variant>
      <vt:variant>
        <vt:lpwstr/>
      </vt:variant>
      <vt:variant>
        <vt:i4>1769567</vt:i4>
      </vt:variant>
      <vt:variant>
        <vt:i4>249</vt:i4>
      </vt:variant>
      <vt:variant>
        <vt:i4>0</vt:i4>
      </vt:variant>
      <vt:variant>
        <vt:i4>5</vt:i4>
      </vt:variant>
      <vt:variant>
        <vt:lpwstr>http://www.notre-planete.info/actualites/3973-effondrement-civilisation-industrielle</vt:lpwstr>
      </vt:variant>
      <vt:variant>
        <vt:lpwstr/>
      </vt:variant>
      <vt:variant>
        <vt:i4>3801184</vt:i4>
      </vt:variant>
      <vt:variant>
        <vt:i4>246</vt:i4>
      </vt:variant>
      <vt:variant>
        <vt:i4>0</vt:i4>
      </vt:variant>
      <vt:variant>
        <vt:i4>5</vt:i4>
      </vt:variant>
      <vt:variant>
        <vt:lpwstr>http://www.notre-planete.info/services/membres/membre.php?id=2</vt:lpwstr>
      </vt:variant>
      <vt:variant>
        <vt:lpwstr/>
      </vt:variant>
      <vt:variant>
        <vt:i4>131113</vt:i4>
      </vt:variant>
      <vt:variant>
        <vt:i4>243</vt:i4>
      </vt:variant>
      <vt:variant>
        <vt:i4>0</vt:i4>
      </vt:variant>
      <vt:variant>
        <vt:i4>5</vt:i4>
      </vt:variant>
      <vt:variant>
        <vt:lpwstr>http://www.theguardian.com/environment/earth-insight/2014/mar/14/nasa-civilisation-irreversible-collapse-study-scientists</vt:lpwstr>
      </vt:variant>
      <vt:variant>
        <vt:lpwstr/>
      </vt:variant>
      <vt:variant>
        <vt:i4>6553625</vt:i4>
      </vt:variant>
      <vt:variant>
        <vt:i4>240</vt:i4>
      </vt:variant>
      <vt:variant>
        <vt:i4>0</vt:i4>
      </vt:variant>
      <vt:variant>
        <vt:i4>5</vt:i4>
      </vt:variant>
      <vt:variant>
        <vt:lpwstr/>
      </vt:variant>
      <vt:variant>
        <vt:lpwstr>tdm</vt:lpwstr>
      </vt:variant>
      <vt:variant>
        <vt:i4>6291532</vt:i4>
      </vt:variant>
      <vt:variant>
        <vt:i4>237</vt:i4>
      </vt:variant>
      <vt:variant>
        <vt:i4>0</vt:i4>
      </vt:variant>
      <vt:variant>
        <vt:i4>5</vt:i4>
      </vt:variant>
      <vt:variant>
        <vt:lpwstr>http://fr.wikisource.org/wiki/Paysages_et_paysans</vt:lpwstr>
      </vt:variant>
      <vt:variant>
        <vt:lpwstr/>
      </vt:variant>
      <vt:variant>
        <vt:i4>6553625</vt:i4>
      </vt:variant>
      <vt:variant>
        <vt:i4>234</vt:i4>
      </vt:variant>
      <vt:variant>
        <vt:i4>0</vt:i4>
      </vt:variant>
      <vt:variant>
        <vt:i4>5</vt:i4>
      </vt:variant>
      <vt:variant>
        <vt:lpwstr/>
      </vt:variant>
      <vt:variant>
        <vt:lpwstr>tdm</vt:lpwstr>
      </vt:variant>
      <vt:variant>
        <vt:i4>4653142</vt:i4>
      </vt:variant>
      <vt:variant>
        <vt:i4>231</vt:i4>
      </vt:variant>
      <vt:variant>
        <vt:i4>0</vt:i4>
      </vt:variant>
      <vt:variant>
        <vt:i4>5</vt:i4>
      </vt:variant>
      <vt:variant>
        <vt:lpwstr>http://fr.wikipedia.org/wiki/Nelson_Mandela</vt:lpwstr>
      </vt:variant>
      <vt:variant>
        <vt:lpwstr/>
      </vt:variant>
      <vt:variant>
        <vt:i4>2162722</vt:i4>
      </vt:variant>
      <vt:variant>
        <vt:i4>228</vt:i4>
      </vt:variant>
      <vt:variant>
        <vt:i4>0</vt:i4>
      </vt:variant>
      <vt:variant>
        <vt:i4>5</vt:i4>
      </vt:variant>
      <vt:variant>
        <vt:lpwstr>http://fr.wikipedia.org/wiki/Aung_San_Suu_Kyi</vt:lpwstr>
      </vt:variant>
      <vt:variant>
        <vt:lpwstr/>
      </vt:variant>
      <vt:variant>
        <vt:i4>7667719</vt:i4>
      </vt:variant>
      <vt:variant>
        <vt:i4>225</vt:i4>
      </vt:variant>
      <vt:variant>
        <vt:i4>0</vt:i4>
      </vt:variant>
      <vt:variant>
        <vt:i4>5</vt:i4>
      </vt:variant>
      <vt:variant>
        <vt:lpwstr>http://fr.wikipedia.org/wiki/V%C3%A1clav_Havel</vt:lpwstr>
      </vt:variant>
      <vt:variant>
        <vt:lpwstr/>
      </vt:variant>
      <vt:variant>
        <vt:i4>196618</vt:i4>
      </vt:variant>
      <vt:variant>
        <vt:i4>222</vt:i4>
      </vt:variant>
      <vt:variant>
        <vt:i4>0</vt:i4>
      </vt:variant>
      <vt:variant>
        <vt:i4>5</vt:i4>
      </vt:variant>
      <vt:variant>
        <vt:lpwstr>http://fr.wikipedia.org/wiki/Vassili_Grossman</vt:lpwstr>
      </vt:variant>
      <vt:variant>
        <vt:lpwstr/>
      </vt:variant>
      <vt:variant>
        <vt:i4>7733373</vt:i4>
      </vt:variant>
      <vt:variant>
        <vt:i4>219</vt:i4>
      </vt:variant>
      <vt:variant>
        <vt:i4>0</vt:i4>
      </vt:variant>
      <vt:variant>
        <vt:i4>5</vt:i4>
      </vt:variant>
      <vt:variant>
        <vt:lpwstr>http://fr.wikipedia.org/wiki/Alexandre_Soljenitsyne</vt:lpwstr>
      </vt:variant>
      <vt:variant>
        <vt:lpwstr/>
      </vt:variant>
      <vt:variant>
        <vt:i4>3014730</vt:i4>
      </vt:variant>
      <vt:variant>
        <vt:i4>216</vt:i4>
      </vt:variant>
      <vt:variant>
        <vt:i4>0</vt:i4>
      </vt:variant>
      <vt:variant>
        <vt:i4>5</vt:i4>
      </vt:variant>
      <vt:variant>
        <vt:lpwstr>http://fr.wikipedia.org/wiki/Andrei_Sakharov</vt:lpwstr>
      </vt:variant>
      <vt:variant>
        <vt:lpwstr/>
      </vt:variant>
      <vt:variant>
        <vt:i4>8323173</vt:i4>
      </vt:variant>
      <vt:variant>
        <vt:i4>213</vt:i4>
      </vt:variant>
      <vt:variant>
        <vt:i4>0</vt:i4>
      </vt:variant>
      <vt:variant>
        <vt:i4>5</vt:i4>
      </vt:variant>
      <vt:variant>
        <vt:lpwstr>http://www.amazon.fr/Arnaud-Aaron-Upinsky/e/B001K7DEZ0/ref=ntt_athr_dp_pel_1</vt:lpwstr>
      </vt:variant>
      <vt:variant>
        <vt:lpwstr/>
      </vt:variant>
      <vt:variant>
        <vt:i4>4128824</vt:i4>
      </vt:variant>
      <vt:variant>
        <vt:i4>210</vt:i4>
      </vt:variant>
      <vt:variant>
        <vt:i4>0</vt:i4>
      </vt:variant>
      <vt:variant>
        <vt:i4>5</vt:i4>
      </vt:variant>
      <vt:variant>
        <vt:lpwstr>http://www.amazon.fr/Enqu%C3%AAte-coeur-censure-Arnaud-Aaron-Upinsky/dp/2268044963</vt:lpwstr>
      </vt:variant>
      <vt:variant>
        <vt:lpwstr/>
      </vt:variant>
      <vt:variant>
        <vt:i4>7995474</vt:i4>
      </vt:variant>
      <vt:variant>
        <vt:i4>207</vt:i4>
      </vt:variant>
      <vt:variant>
        <vt:i4>0</vt:i4>
      </vt:variant>
      <vt:variant>
        <vt:i4>5</vt:i4>
      </vt:variant>
      <vt:variant>
        <vt:lpwstr>http://www.histoire-fr.com/mensonges_histoire_culture_revolver.htm</vt:lpwstr>
      </vt:variant>
      <vt:variant>
        <vt:lpwstr/>
      </vt:variant>
      <vt:variant>
        <vt:i4>458867</vt:i4>
      </vt:variant>
      <vt:variant>
        <vt:i4>204</vt:i4>
      </vt:variant>
      <vt:variant>
        <vt:i4>0</vt:i4>
      </vt:variant>
      <vt:variant>
        <vt:i4>5</vt:i4>
      </vt:variant>
      <vt:variant>
        <vt:lpwstr>http://fr.wikipedia.org/wiki/Jeunesses_hitl%C3%A9riennes</vt:lpwstr>
      </vt:variant>
      <vt:variant>
        <vt:lpwstr/>
      </vt:variant>
      <vt:variant>
        <vt:i4>720972</vt:i4>
      </vt:variant>
      <vt:variant>
        <vt:i4>201</vt:i4>
      </vt:variant>
      <vt:variant>
        <vt:i4>0</vt:i4>
      </vt:variant>
      <vt:variant>
        <vt:i4>5</vt:i4>
      </vt:variant>
      <vt:variant>
        <vt:lpwstr>http://fr.wikipedia.org/wiki/Baldur_von_Schirach</vt:lpwstr>
      </vt:variant>
      <vt:variant>
        <vt:lpwstr/>
      </vt:variant>
      <vt:variant>
        <vt:i4>2031717</vt:i4>
      </vt:variant>
      <vt:variant>
        <vt:i4>198</vt:i4>
      </vt:variant>
      <vt:variant>
        <vt:i4>0</vt:i4>
      </vt:variant>
      <vt:variant>
        <vt:i4>5</vt:i4>
      </vt:variant>
      <vt:variant>
        <vt:lpwstr>http://fr.wikipedia.org/wiki/Hanns_Johst</vt:lpwstr>
      </vt:variant>
      <vt:variant>
        <vt:lpwstr/>
      </vt:variant>
      <vt:variant>
        <vt:i4>5046351</vt:i4>
      </vt:variant>
      <vt:variant>
        <vt:i4>195</vt:i4>
      </vt:variant>
      <vt:variant>
        <vt:i4>0</vt:i4>
      </vt:variant>
      <vt:variant>
        <vt:i4>5</vt:i4>
      </vt:variant>
      <vt:variant>
        <vt:lpwstr>http://fr.wikipedia.org/wiki/Citation_apocryphe</vt:lpwstr>
      </vt:variant>
      <vt:variant>
        <vt:lpwstr/>
      </vt:variant>
      <vt:variant>
        <vt:i4>6160389</vt:i4>
      </vt:variant>
      <vt:variant>
        <vt:i4>192</vt:i4>
      </vt:variant>
      <vt:variant>
        <vt:i4>0</vt:i4>
      </vt:variant>
      <vt:variant>
        <vt:i4>5</vt:i4>
      </vt:variant>
      <vt:variant>
        <vt:lpwstr>http://agora.qc.ca/documents/censure--histoire_de_la_censure_par_grande_encyclopedie</vt:lpwstr>
      </vt:variant>
      <vt:variant>
        <vt:lpwstr/>
      </vt:variant>
      <vt:variant>
        <vt:i4>6619182</vt:i4>
      </vt:variant>
      <vt:variant>
        <vt:i4>189</vt:i4>
      </vt:variant>
      <vt:variant>
        <vt:i4>0</vt:i4>
      </vt:variant>
      <vt:variant>
        <vt:i4>5</vt:i4>
      </vt:variant>
      <vt:variant>
        <vt:lpwstr>http://www.linternaute.com/histoire/motcle/4599/a/1/1/europe.shtml</vt:lpwstr>
      </vt:variant>
      <vt:variant>
        <vt:lpwstr/>
      </vt:variant>
      <vt:variant>
        <vt:i4>8126527</vt:i4>
      </vt:variant>
      <vt:variant>
        <vt:i4>186</vt:i4>
      </vt:variant>
      <vt:variant>
        <vt:i4>0</vt:i4>
      </vt:variant>
      <vt:variant>
        <vt:i4>5</vt:i4>
      </vt:variant>
      <vt:variant>
        <vt:lpwstr>http://www.linternaute.com/histoire/motcle/1919/a/1/1/eglise.shtml</vt:lpwstr>
      </vt:variant>
      <vt:variant>
        <vt:lpwstr/>
      </vt:variant>
      <vt:variant>
        <vt:i4>6291580</vt:i4>
      </vt:variant>
      <vt:variant>
        <vt:i4>183</vt:i4>
      </vt:variant>
      <vt:variant>
        <vt:i4>0</vt:i4>
      </vt:variant>
      <vt:variant>
        <vt:i4>5</vt:i4>
      </vt:variant>
      <vt:variant>
        <vt:lpwstr>http://www.linternaute.com/histoire/motcle/2338/a/1/1/a_vie.shtml</vt:lpwstr>
      </vt:variant>
      <vt:variant>
        <vt:lpwstr/>
      </vt:variant>
      <vt:variant>
        <vt:i4>8060980</vt:i4>
      </vt:variant>
      <vt:variant>
        <vt:i4>180</vt:i4>
      </vt:variant>
      <vt:variant>
        <vt:i4>0</vt:i4>
      </vt:variant>
      <vt:variant>
        <vt:i4>5</vt:i4>
      </vt:variant>
      <vt:variant>
        <vt:lpwstr>http://www.linternaute.com/histoire/motcle/1027/a/1/1/prison.shtml</vt:lpwstr>
      </vt:variant>
      <vt:variant>
        <vt:lpwstr/>
      </vt:variant>
      <vt:variant>
        <vt:i4>7929917</vt:i4>
      </vt:variant>
      <vt:variant>
        <vt:i4>177</vt:i4>
      </vt:variant>
      <vt:variant>
        <vt:i4>0</vt:i4>
      </vt:variant>
      <vt:variant>
        <vt:i4>5</vt:i4>
      </vt:variant>
      <vt:variant>
        <vt:lpwstr>http://www.linternaute.com/histoire/motcle/4494/a/1/1/extraordinaire.shtml</vt:lpwstr>
      </vt:variant>
      <vt:variant>
        <vt:lpwstr/>
      </vt:variant>
      <vt:variant>
        <vt:i4>8323111</vt:i4>
      </vt:variant>
      <vt:variant>
        <vt:i4>174</vt:i4>
      </vt:variant>
      <vt:variant>
        <vt:i4>0</vt:i4>
      </vt:variant>
      <vt:variant>
        <vt:i4>5</vt:i4>
      </vt:variant>
      <vt:variant>
        <vt:lpwstr>http://www.linternaute.com/histoire/motcle/2194/a/1/1/pretre.shtml</vt:lpwstr>
      </vt:variant>
      <vt:variant>
        <vt:lpwstr/>
      </vt:variant>
      <vt:variant>
        <vt:i4>2424863</vt:i4>
      </vt:variant>
      <vt:variant>
        <vt:i4>171</vt:i4>
      </vt:variant>
      <vt:variant>
        <vt:i4>0</vt:i4>
      </vt:variant>
      <vt:variant>
        <vt:i4>5</vt:i4>
      </vt:variant>
      <vt:variant>
        <vt:lpwstr>http://www.linternaute.com/histoire/motcle/2134/a/1/1/inquisition.shtml</vt:lpwstr>
      </vt:variant>
      <vt:variant>
        <vt:lpwstr/>
      </vt:variant>
      <vt:variant>
        <vt:i4>2490431</vt:i4>
      </vt:variant>
      <vt:variant>
        <vt:i4>168</vt:i4>
      </vt:variant>
      <vt:variant>
        <vt:i4>0</vt:i4>
      </vt:variant>
      <vt:variant>
        <vt:i4>5</vt:i4>
      </vt:variant>
      <vt:variant>
        <vt:lpwstr>http://www.linternaute.com/histoire/motcle/2133/a/1/1/gregoire_ix.shtml</vt:lpwstr>
      </vt:variant>
      <vt:variant>
        <vt:lpwstr/>
      </vt:variant>
      <vt:variant>
        <vt:i4>3145812</vt:i4>
      </vt:variant>
      <vt:variant>
        <vt:i4>165</vt:i4>
      </vt:variant>
      <vt:variant>
        <vt:i4>0</vt:i4>
      </vt:variant>
      <vt:variant>
        <vt:i4>5</vt:i4>
      </vt:variant>
      <vt:variant>
        <vt:lpwstr>http://www.linternaute.com/histoire/motcle/147/a/1/1/pape.shtml</vt:lpwstr>
      </vt:variant>
      <vt:variant>
        <vt:lpwstr/>
      </vt:variant>
      <vt:variant>
        <vt:i4>2162769</vt:i4>
      </vt:variant>
      <vt:variant>
        <vt:i4>162</vt:i4>
      </vt:variant>
      <vt:variant>
        <vt:i4>0</vt:i4>
      </vt:variant>
      <vt:variant>
        <vt:i4>5</vt:i4>
      </vt:variant>
      <vt:variant>
        <vt:lpwstr>http://www.linternaute.com/histoire/motcle/120/a/1/1/constitution.shtml</vt:lpwstr>
      </vt:variant>
      <vt:variant>
        <vt:lpwstr/>
      </vt:variant>
      <vt:variant>
        <vt:i4>4325408</vt:i4>
      </vt:variant>
      <vt:variant>
        <vt:i4>159</vt:i4>
      </vt:variant>
      <vt:variant>
        <vt:i4>0</vt:i4>
      </vt:variant>
      <vt:variant>
        <vt:i4>5</vt:i4>
      </vt:variant>
      <vt:variant>
        <vt:lpwstr>http://www.linternaute.com/histoire/categorie/evenement/82/1/a/50301/la_creation_de_l_inquisition.shtml</vt:lpwstr>
      </vt:variant>
      <vt:variant>
        <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7143454</vt:i4>
      </vt:variant>
      <vt:variant>
        <vt:i4>147</vt:i4>
      </vt:variant>
      <vt:variant>
        <vt:i4>0</vt:i4>
      </vt:variant>
      <vt:variant>
        <vt:i4>5</vt:i4>
      </vt:variant>
      <vt:variant>
        <vt:lpwstr>http://www.francealzheimer.org/alzheimer-l%E2%80%99argent-comme-nerf-guerre/796</vt:lpwstr>
      </vt:variant>
      <vt:variant>
        <vt:lpwstr/>
      </vt:variant>
      <vt:variant>
        <vt:i4>6029345</vt:i4>
      </vt:variant>
      <vt:variant>
        <vt:i4>144</vt:i4>
      </vt:variant>
      <vt:variant>
        <vt:i4>0</vt:i4>
      </vt:variant>
      <vt:variant>
        <vt:i4>5</vt:i4>
      </vt:variant>
      <vt:variant>
        <vt:lpwstr>http://www.francealzheimer.org/r%C3%A9forme-perte-d-autonomie/lourde-charge-financi%C3%A8re-pour-familles/697</vt:lpwstr>
      </vt:variant>
      <vt:variant>
        <vt:lpwstr/>
      </vt:variant>
      <vt:variant>
        <vt:i4>6619201</vt:i4>
      </vt:variant>
      <vt:variant>
        <vt:i4>141</vt:i4>
      </vt:variant>
      <vt:variant>
        <vt:i4>0</vt:i4>
      </vt:variant>
      <vt:variant>
        <vt:i4>5</vt:i4>
      </vt:variant>
      <vt:variant>
        <vt:lpwstr>http://www.sante.gouv.fr/IMG/pdf/plan_national_lutte_contre_le_VIH-SIDA_et_les_IST_2010-2014.pdf</vt:lpwstr>
      </vt:variant>
      <vt:variant>
        <vt:lpwstr/>
      </vt:variant>
      <vt:variant>
        <vt:i4>6357012</vt:i4>
      </vt:variant>
      <vt:variant>
        <vt:i4>138</vt:i4>
      </vt:variant>
      <vt:variant>
        <vt:i4>0</vt:i4>
      </vt:variant>
      <vt:variant>
        <vt:i4>5</vt:i4>
      </vt:variant>
      <vt:variant>
        <vt:lpwstr>http://www.latribune.fr/actualites/economie/france/20130405trib000757841/1.000-a-1.500-euros-le-cout-mensuel-de-la-tritherapie-d-un-malade-du-sida.html</vt:lpwstr>
      </vt:variant>
      <vt:variant>
        <vt:lpwstr/>
      </vt:variant>
      <vt:variant>
        <vt:i4>3211332</vt:i4>
      </vt:variant>
      <vt:variant>
        <vt:i4>135</vt:i4>
      </vt:variant>
      <vt:variant>
        <vt:i4>0</vt:i4>
      </vt:variant>
      <vt:variant>
        <vt:i4>5</vt:i4>
      </vt:variant>
      <vt:variant>
        <vt:lpwstr>http://www.sciencesetavenir.fr/sante/20131014.OBS1024/le-cancer-coute-126-milliards-d-euros-a-l-europe.html</vt:lpwstr>
      </vt:variant>
      <vt:variant>
        <vt:lpwstr/>
      </vt:variant>
      <vt:variant>
        <vt:i4>196716</vt:i4>
      </vt:variant>
      <vt:variant>
        <vt:i4>132</vt:i4>
      </vt:variant>
      <vt:variant>
        <vt:i4>0</vt:i4>
      </vt:variant>
      <vt:variant>
        <vt:i4>5</vt:i4>
      </vt:variant>
      <vt:variant>
        <vt:lpwstr>http://www.lepoint.fr/actualites-societe/2007-01-19/les-methodes-derangeantes-du-docteur-delepine/920/0/52081</vt:lpwstr>
      </vt:variant>
      <vt:variant>
        <vt:lpwstr/>
      </vt:variant>
      <vt:variant>
        <vt:i4>6094914</vt:i4>
      </vt:variant>
      <vt:variant>
        <vt:i4>129</vt:i4>
      </vt:variant>
      <vt:variant>
        <vt:i4>0</vt:i4>
      </vt:variant>
      <vt:variant>
        <vt:i4>5</vt:i4>
      </vt:variant>
      <vt:variant>
        <vt:lpwstr>http://campus.neurochirurgie.fr/</vt:lpwstr>
      </vt:variant>
      <vt:variant>
        <vt:lpwstr/>
      </vt:variant>
      <vt:variant>
        <vt:i4>5177468</vt:i4>
      </vt:variant>
      <vt:variant>
        <vt:i4>126</vt:i4>
      </vt:variant>
      <vt:variant>
        <vt:i4>0</vt:i4>
      </vt:variant>
      <vt:variant>
        <vt:i4>5</vt:i4>
      </vt:variant>
      <vt:variant>
        <vt:lpwstr>http://www.epi.ch/_files/Info_Epilepsie/Vagusnervstimulation_F_Internet.pdf</vt:lpwstr>
      </vt:variant>
      <vt:variant>
        <vt:lpwstr/>
      </vt:variant>
      <vt:variant>
        <vt:i4>4063267</vt:i4>
      </vt:variant>
      <vt:variant>
        <vt:i4>123</vt:i4>
      </vt:variant>
      <vt:variant>
        <vt:i4>0</vt:i4>
      </vt:variant>
      <vt:variant>
        <vt:i4>5</vt:i4>
      </vt:variant>
      <vt:variant>
        <vt:lpwstr>http://www.has-sante.fr/portail/jcms/r_1498602/fr/stimulation-du-nerf-vague-dans-lepilepsie</vt:lpwstr>
      </vt:variant>
      <vt:variant>
        <vt:lpwstr/>
      </vt:variant>
      <vt:variant>
        <vt:i4>6815869</vt:i4>
      </vt:variant>
      <vt:variant>
        <vt:i4>120</vt:i4>
      </vt:variant>
      <vt:variant>
        <vt:i4>0</vt:i4>
      </vt:variant>
      <vt:variant>
        <vt:i4>5</vt:i4>
      </vt:variant>
      <vt:variant>
        <vt:lpwstr>http://fr.wikipedia.org/wiki/Stimulation_vagale</vt:lpwstr>
      </vt:variant>
      <vt:variant>
        <vt:lpwstr/>
      </vt:variant>
      <vt:variant>
        <vt:i4>655391</vt:i4>
      </vt:variant>
      <vt:variant>
        <vt:i4>117</vt:i4>
      </vt:variant>
      <vt:variant>
        <vt:i4>0</vt:i4>
      </vt:variant>
      <vt:variant>
        <vt:i4>5</vt:i4>
      </vt:variant>
      <vt:variant>
        <vt:lpwstr>http://www.cnrs.fr/aquitaine/IMG/pdf/CC07d49.pdf</vt:lpwstr>
      </vt:variant>
      <vt:variant>
        <vt:lpwstr/>
      </vt:variant>
      <vt:variant>
        <vt:i4>6094913</vt:i4>
      </vt:variant>
      <vt:variant>
        <vt:i4>114</vt:i4>
      </vt:variant>
      <vt:variant>
        <vt:i4>0</vt:i4>
      </vt:variant>
      <vt:variant>
        <vt:i4>5</vt:i4>
      </vt:variant>
      <vt:variant>
        <vt:lpwstr>http://www.bipib.be/web/upload/ADUupload/20130517TravailDeSynth%C3%A8seBrevetInfirmierHospitalier-GingreauGaschet-ECNASStAubainNamur.pdf</vt:lpwstr>
      </vt:variant>
      <vt:variant>
        <vt:lpwstr/>
      </vt:variant>
      <vt:variant>
        <vt:i4>1048603</vt:i4>
      </vt:variant>
      <vt:variant>
        <vt:i4>111</vt:i4>
      </vt:variant>
      <vt:variant>
        <vt:i4>0</vt:i4>
      </vt:variant>
      <vt:variant>
        <vt:i4>5</vt:i4>
      </vt:variant>
      <vt:variant>
        <vt:lpwstr>http://arret-cardiaque.e-monsite.com/pages/le-defribrillateur/reportage.html</vt:lpwstr>
      </vt:variant>
      <vt:variant>
        <vt:lpwstr/>
      </vt:variant>
      <vt:variant>
        <vt:i4>3342406</vt:i4>
      </vt:variant>
      <vt:variant>
        <vt:i4>108</vt:i4>
      </vt:variant>
      <vt:variant>
        <vt:i4>0</vt:i4>
      </vt:variant>
      <vt:variant>
        <vt:i4>5</vt:i4>
      </vt:variant>
      <vt:variant>
        <vt:lpwstr>http://ansm.sante.fr/Dossiers/Dispositifs-medicaux-implantables-actifs-DMIA-utilises-en-cardiologie/La-stimulation-cardiaque/(offset)/1</vt:lpwstr>
      </vt:variant>
      <vt:variant>
        <vt:lpwstr/>
      </vt:variant>
      <vt:variant>
        <vt:i4>6160451</vt:i4>
      </vt:variant>
      <vt:variant>
        <vt:i4>105</vt:i4>
      </vt:variant>
      <vt:variant>
        <vt:i4>0</vt:i4>
      </vt:variant>
      <vt:variant>
        <vt:i4>5</vt:i4>
      </vt:variant>
      <vt:variant>
        <vt:lpwstr>http://www.quatrea.com/pages/ethique.htm</vt:lpwstr>
      </vt:variant>
      <vt:variant>
        <vt:lpwstr/>
      </vt:variant>
      <vt:variant>
        <vt:i4>7340042</vt:i4>
      </vt:variant>
      <vt:variant>
        <vt:i4>102</vt:i4>
      </vt:variant>
      <vt:variant>
        <vt:i4>0</vt:i4>
      </vt:variant>
      <vt:variant>
        <vt:i4>5</vt:i4>
      </vt:variant>
      <vt:variant>
        <vt:lpwstr>http://www.santementale.fr/exclusivites/recus-a-la-redaction/on-vit-une-epoque-formidable-limites-et-abus-de-la prevention.html</vt:lpwstr>
      </vt:variant>
      <vt:variant>
        <vt:lpwstr/>
      </vt:variant>
      <vt:variant>
        <vt:i4>3473447</vt:i4>
      </vt:variant>
      <vt:variant>
        <vt:i4>99</vt:i4>
      </vt:variant>
      <vt:variant>
        <vt:i4>0</vt:i4>
      </vt:variant>
      <vt:variant>
        <vt:i4>5</vt:i4>
      </vt:variant>
      <vt:variant>
        <vt:lpwstr>http://www.assemblee-nationale.fr/12/pdf/rap-off/i2454.pdf</vt:lpwstr>
      </vt:variant>
      <vt:variant>
        <vt:lpwstr/>
      </vt:variant>
      <vt:variant>
        <vt:i4>6094913</vt:i4>
      </vt:variant>
      <vt:variant>
        <vt:i4>96</vt:i4>
      </vt:variant>
      <vt:variant>
        <vt:i4>0</vt:i4>
      </vt:variant>
      <vt:variant>
        <vt:i4>5</vt:i4>
      </vt:variant>
      <vt:variant>
        <vt:lpwstr>http://www.francealzheimer.org/sites/default/files/Synth%C3%A8se Etude Reste %C3%A0 Charge 2011 janv.pdf</vt:lpwstr>
      </vt:variant>
      <vt:variant>
        <vt:lpwstr/>
      </vt:variant>
      <vt:variant>
        <vt:i4>8060940</vt:i4>
      </vt:variant>
      <vt:variant>
        <vt:i4>93</vt:i4>
      </vt:variant>
      <vt:variant>
        <vt:i4>0</vt:i4>
      </vt:variant>
      <vt:variant>
        <vt:i4>5</vt:i4>
      </vt:variant>
      <vt:variant>
        <vt:lpwstr>http://www.ameli.fr/professionnels-de-sante/medecins/exercer-au-quotidien/les-affections-de-longue-duree/qu-est-ce-qu-une-affection-de-longue-duree/les-ald-exonerantes.php</vt:lpwstr>
      </vt:variant>
      <vt:variant>
        <vt:lpwstr/>
      </vt:variant>
      <vt:variant>
        <vt:i4>5570642</vt:i4>
      </vt:variant>
      <vt:variant>
        <vt:i4>90</vt:i4>
      </vt:variant>
      <vt:variant>
        <vt:i4>0</vt:i4>
      </vt:variant>
      <vt:variant>
        <vt:i4>5</vt:i4>
      </vt:variant>
      <vt:variant>
        <vt:lpwstr>http://www.lemonde.fr/bourse/nyse-euronext-paris-equities/total/</vt:lpwstr>
      </vt:variant>
      <vt:variant>
        <vt:lpwstr/>
      </vt:variant>
      <vt:variant>
        <vt:i4>524364</vt:i4>
      </vt:variant>
      <vt:variant>
        <vt:i4>87</vt:i4>
      </vt:variant>
      <vt:variant>
        <vt:i4>0</vt:i4>
      </vt:variant>
      <vt:variant>
        <vt:i4>5</vt:i4>
      </vt:variant>
      <vt:variant>
        <vt:lpwstr>http://fr.wikipedia.org/wiki/Acouph%C3%A8nes</vt:lpwstr>
      </vt:variant>
      <vt:variant>
        <vt:lpwstr/>
      </vt:variant>
      <vt:variant>
        <vt:i4>6422622</vt:i4>
      </vt:variant>
      <vt:variant>
        <vt:i4>84</vt:i4>
      </vt:variant>
      <vt:variant>
        <vt:i4>0</vt:i4>
      </vt:variant>
      <vt:variant>
        <vt:i4>5</vt:i4>
      </vt:variant>
      <vt:variant>
        <vt:lpwstr>http://fr.wikipedia.org/wiki/Universit%C3%A9_du_Texas_%C3%A0_Dallas</vt:lpwstr>
      </vt:variant>
      <vt:variant>
        <vt:lpwstr/>
      </vt:variant>
      <vt:variant>
        <vt:i4>4849737</vt:i4>
      </vt:variant>
      <vt:variant>
        <vt:i4>81</vt:i4>
      </vt:variant>
      <vt:variant>
        <vt:i4>0</vt:i4>
      </vt:variant>
      <vt:variant>
        <vt:i4>5</vt:i4>
      </vt:variant>
      <vt:variant>
        <vt:lpwstr>http://fr.wikipedia.org/wiki/Nature_(revue)</vt:lpwstr>
      </vt:variant>
      <vt:variant>
        <vt:lpwstr/>
      </vt:variant>
      <vt:variant>
        <vt:i4>3604556</vt:i4>
      </vt:variant>
      <vt:variant>
        <vt:i4>78</vt:i4>
      </vt:variant>
      <vt:variant>
        <vt:i4>0</vt:i4>
      </vt:variant>
      <vt:variant>
        <vt:i4>5</vt:i4>
      </vt:variant>
      <vt:variant>
        <vt:lpwstr>http://fr.wikipedia.org/wiki/%C3%89pilepsie</vt:lpwstr>
      </vt:variant>
      <vt:variant>
        <vt:lpwstr/>
      </vt:variant>
      <vt:variant>
        <vt:i4>4980860</vt:i4>
      </vt:variant>
      <vt:variant>
        <vt:i4>75</vt:i4>
      </vt:variant>
      <vt:variant>
        <vt:i4>0</vt:i4>
      </vt:variant>
      <vt:variant>
        <vt:i4>5</vt:i4>
      </vt:variant>
      <vt:variant>
        <vt:lpwstr>http://fr.wiktionary.org/wiki/d%C3%A9pression</vt:lpwstr>
      </vt:variant>
      <vt:variant>
        <vt:lpwstr/>
      </vt:variant>
      <vt:variant>
        <vt:i4>4915294</vt:i4>
      </vt:variant>
      <vt:variant>
        <vt:i4>72</vt:i4>
      </vt:variant>
      <vt:variant>
        <vt:i4>0</vt:i4>
      </vt:variant>
      <vt:variant>
        <vt:i4>5</vt:i4>
      </vt:variant>
      <vt:variant>
        <vt:lpwstr>http://fr.wikipedia.org/wiki/Nerf_vague</vt:lpwstr>
      </vt:variant>
      <vt:variant>
        <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123</vt:i4>
      </vt:variant>
      <vt:variant>
        <vt:i4>63</vt:i4>
      </vt:variant>
      <vt:variant>
        <vt:i4>0</vt:i4>
      </vt:variant>
      <vt:variant>
        <vt:i4>5</vt:i4>
      </vt:variant>
      <vt:variant>
        <vt:lpwstr/>
      </vt:variant>
      <vt:variant>
        <vt:lpwstr>Aventuriers_chap_12</vt:lpwstr>
      </vt:variant>
      <vt:variant>
        <vt:i4>120</vt:i4>
      </vt:variant>
      <vt:variant>
        <vt:i4>60</vt:i4>
      </vt:variant>
      <vt:variant>
        <vt:i4>0</vt:i4>
      </vt:variant>
      <vt:variant>
        <vt:i4>5</vt:i4>
      </vt:variant>
      <vt:variant>
        <vt:lpwstr/>
      </vt:variant>
      <vt:variant>
        <vt:lpwstr>Aventuriers_chap_11</vt:lpwstr>
      </vt:variant>
      <vt:variant>
        <vt:i4>121</vt:i4>
      </vt:variant>
      <vt:variant>
        <vt:i4>57</vt:i4>
      </vt:variant>
      <vt:variant>
        <vt:i4>0</vt:i4>
      </vt:variant>
      <vt:variant>
        <vt:i4>5</vt:i4>
      </vt:variant>
      <vt:variant>
        <vt:lpwstr/>
      </vt:variant>
      <vt:variant>
        <vt:lpwstr>Aventuriers_chap_10</vt:lpwstr>
      </vt:variant>
      <vt:variant>
        <vt:i4>65648</vt:i4>
      </vt:variant>
      <vt:variant>
        <vt:i4>54</vt:i4>
      </vt:variant>
      <vt:variant>
        <vt:i4>0</vt:i4>
      </vt:variant>
      <vt:variant>
        <vt:i4>5</vt:i4>
      </vt:variant>
      <vt:variant>
        <vt:lpwstr/>
      </vt:variant>
      <vt:variant>
        <vt:lpwstr>Aventuriers_chap_09</vt:lpwstr>
      </vt:variant>
      <vt:variant>
        <vt:i4>65649</vt:i4>
      </vt:variant>
      <vt:variant>
        <vt:i4>51</vt:i4>
      </vt:variant>
      <vt:variant>
        <vt:i4>0</vt:i4>
      </vt:variant>
      <vt:variant>
        <vt:i4>5</vt:i4>
      </vt:variant>
      <vt:variant>
        <vt:lpwstr/>
      </vt:variant>
      <vt:variant>
        <vt:lpwstr>Aventuriers_chap_08</vt:lpwstr>
      </vt:variant>
      <vt:variant>
        <vt:i4>65662</vt:i4>
      </vt:variant>
      <vt:variant>
        <vt:i4>48</vt:i4>
      </vt:variant>
      <vt:variant>
        <vt:i4>0</vt:i4>
      </vt:variant>
      <vt:variant>
        <vt:i4>5</vt:i4>
      </vt:variant>
      <vt:variant>
        <vt:lpwstr/>
      </vt:variant>
      <vt:variant>
        <vt:lpwstr>Aventuriers_chap_07</vt:lpwstr>
      </vt:variant>
      <vt:variant>
        <vt:i4>65663</vt:i4>
      </vt:variant>
      <vt:variant>
        <vt:i4>45</vt:i4>
      </vt:variant>
      <vt:variant>
        <vt:i4>0</vt:i4>
      </vt:variant>
      <vt:variant>
        <vt:i4>5</vt:i4>
      </vt:variant>
      <vt:variant>
        <vt:lpwstr/>
      </vt:variant>
      <vt:variant>
        <vt:lpwstr>Aventuriers_chap_06</vt:lpwstr>
      </vt:variant>
      <vt:variant>
        <vt:i4>65660</vt:i4>
      </vt:variant>
      <vt:variant>
        <vt:i4>42</vt:i4>
      </vt:variant>
      <vt:variant>
        <vt:i4>0</vt:i4>
      </vt:variant>
      <vt:variant>
        <vt:i4>5</vt:i4>
      </vt:variant>
      <vt:variant>
        <vt:lpwstr/>
      </vt:variant>
      <vt:variant>
        <vt:lpwstr>Aventuriers_chap_05</vt:lpwstr>
      </vt:variant>
      <vt:variant>
        <vt:i4>65661</vt:i4>
      </vt:variant>
      <vt:variant>
        <vt:i4>39</vt:i4>
      </vt:variant>
      <vt:variant>
        <vt:i4>0</vt:i4>
      </vt:variant>
      <vt:variant>
        <vt:i4>5</vt:i4>
      </vt:variant>
      <vt:variant>
        <vt:lpwstr/>
      </vt:variant>
      <vt:variant>
        <vt:lpwstr>Aventuriers_chap_04</vt:lpwstr>
      </vt:variant>
      <vt:variant>
        <vt:i4>65658</vt:i4>
      </vt:variant>
      <vt:variant>
        <vt:i4>36</vt:i4>
      </vt:variant>
      <vt:variant>
        <vt:i4>0</vt:i4>
      </vt:variant>
      <vt:variant>
        <vt:i4>5</vt:i4>
      </vt:variant>
      <vt:variant>
        <vt:lpwstr/>
      </vt:variant>
      <vt:variant>
        <vt:lpwstr>Aventuriers_chap_03</vt:lpwstr>
      </vt:variant>
      <vt:variant>
        <vt:i4>65659</vt:i4>
      </vt:variant>
      <vt:variant>
        <vt:i4>33</vt:i4>
      </vt:variant>
      <vt:variant>
        <vt:i4>0</vt:i4>
      </vt:variant>
      <vt:variant>
        <vt:i4>5</vt:i4>
      </vt:variant>
      <vt:variant>
        <vt:lpwstr/>
      </vt:variant>
      <vt:variant>
        <vt:lpwstr>Aventuriers_chap_02</vt:lpwstr>
      </vt:variant>
      <vt:variant>
        <vt:i4>65656</vt:i4>
      </vt:variant>
      <vt:variant>
        <vt:i4>30</vt:i4>
      </vt:variant>
      <vt:variant>
        <vt:i4>0</vt:i4>
      </vt:variant>
      <vt:variant>
        <vt:i4>5</vt:i4>
      </vt:variant>
      <vt:variant>
        <vt:lpwstr/>
      </vt:variant>
      <vt:variant>
        <vt:lpwstr>Aventuriers_chap_01</vt:lpwstr>
      </vt:variant>
      <vt:variant>
        <vt:i4>3407996</vt:i4>
      </vt:variant>
      <vt:variant>
        <vt:i4>27</vt:i4>
      </vt:variant>
      <vt:variant>
        <vt:i4>0</vt:i4>
      </vt:variant>
      <vt:variant>
        <vt:i4>5</vt:i4>
      </vt:variant>
      <vt:variant>
        <vt:lpwstr/>
      </vt:variant>
      <vt:variant>
        <vt:lpwstr>Aventuriers_preambule</vt:lpwstr>
      </vt:variant>
      <vt:variant>
        <vt:i4>3735556</vt:i4>
      </vt:variant>
      <vt:variant>
        <vt:i4>24</vt:i4>
      </vt:variant>
      <vt:variant>
        <vt:i4>0</vt:i4>
      </vt:variant>
      <vt:variant>
        <vt:i4>5</vt:i4>
      </vt:variant>
      <vt:variant>
        <vt:lpwstr/>
      </vt:variant>
      <vt:variant>
        <vt:lpwstr>Aventuriers_4e_couverture</vt:lpwstr>
      </vt:variant>
      <vt:variant>
        <vt:i4>3407937</vt:i4>
      </vt:variant>
      <vt:variant>
        <vt:i4>21</vt:i4>
      </vt:variant>
      <vt:variant>
        <vt:i4>0</vt:i4>
      </vt:variant>
      <vt:variant>
        <vt:i4>5</vt:i4>
      </vt:variant>
      <vt:variant>
        <vt:lpwstr>http://fr.wikipedia.org/wiki/Andr%C3%A9_Gill</vt:lpwstr>
      </vt:variant>
      <vt:variant>
        <vt:lpwstr/>
      </vt:variant>
      <vt:variant>
        <vt:i4>6553625</vt:i4>
      </vt:variant>
      <vt:variant>
        <vt:i4>18</vt:i4>
      </vt:variant>
      <vt:variant>
        <vt:i4>0</vt:i4>
      </vt:variant>
      <vt:variant>
        <vt:i4>5</vt:i4>
      </vt:variant>
      <vt:variant>
        <vt:lpwstr/>
      </vt:variant>
      <vt:variant>
        <vt:lpwstr>tdm</vt:lpwstr>
      </vt:variant>
      <vt:variant>
        <vt:i4>1638443</vt:i4>
      </vt:variant>
      <vt:variant>
        <vt:i4>15</vt:i4>
      </vt:variant>
      <vt:variant>
        <vt:i4>0</vt:i4>
      </vt:variant>
      <vt:variant>
        <vt:i4>5</vt:i4>
      </vt:variant>
      <vt:variant>
        <vt:lpwstr>mailto:hallannaney2013@gmail.com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2388</vt:i4>
      </vt:variant>
      <vt:variant>
        <vt:i4>1025</vt:i4>
      </vt:variant>
      <vt:variant>
        <vt:i4>1</vt:i4>
      </vt:variant>
      <vt:variant>
        <vt:lpwstr>css_logo_gris</vt:lpwstr>
      </vt:variant>
      <vt:variant>
        <vt:lpwstr/>
      </vt:variant>
      <vt:variant>
        <vt:i4>5111880</vt:i4>
      </vt:variant>
      <vt:variant>
        <vt:i4>2634</vt:i4>
      </vt:variant>
      <vt:variant>
        <vt:i4>1026</vt:i4>
      </vt:variant>
      <vt:variant>
        <vt:i4>1</vt:i4>
      </vt:variant>
      <vt:variant>
        <vt:lpwstr>UQAC_logo_2018</vt:lpwstr>
      </vt:variant>
      <vt:variant>
        <vt:lpwstr/>
      </vt:variant>
      <vt:variant>
        <vt:i4>4194334</vt:i4>
      </vt:variant>
      <vt:variant>
        <vt:i4>4617</vt:i4>
      </vt:variant>
      <vt:variant>
        <vt:i4>1027</vt:i4>
      </vt:variant>
      <vt:variant>
        <vt:i4>1</vt:i4>
      </vt:variant>
      <vt:variant>
        <vt:lpwstr>Boite_aux_lettres_clair</vt:lpwstr>
      </vt:variant>
      <vt:variant>
        <vt:lpwstr/>
      </vt:variant>
      <vt:variant>
        <vt:i4>1703963</vt:i4>
      </vt:variant>
      <vt:variant>
        <vt:i4>5256</vt:i4>
      </vt:variant>
      <vt:variant>
        <vt:i4>1028</vt:i4>
      </vt:variant>
      <vt:variant>
        <vt:i4>1</vt:i4>
      </vt:variant>
      <vt:variant>
        <vt:lpwstr>fait_sur_mac</vt:lpwstr>
      </vt:variant>
      <vt:variant>
        <vt:lpwstr/>
      </vt:variant>
      <vt:variant>
        <vt:i4>8323088</vt:i4>
      </vt:variant>
      <vt:variant>
        <vt:i4>5439</vt:i4>
      </vt:variant>
      <vt:variant>
        <vt:i4>1029</vt:i4>
      </vt:variant>
      <vt:variant>
        <vt:i4>1</vt:i4>
      </vt:variant>
      <vt:variant>
        <vt:lpwstr>Aventuriers_pensee_perdue_L50_cropped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aventuriers de la Pensée perdue.</dc:title>
  <dc:subject/>
  <dc:creator>Hanania Alain AMAR, 2014.</dc:creator>
  <cp:keywords>classiques.sc.soc@gmail.com</cp:keywords>
  <dc:description>http://classiques.uqac.ca/</dc:description>
  <cp:lastModifiedBy>Microsoft Office User</cp:lastModifiedBy>
  <cp:revision>2</cp:revision>
  <cp:lastPrinted>2001-08-26T19:33:00Z</cp:lastPrinted>
  <dcterms:created xsi:type="dcterms:W3CDTF">2021-02-14T11:34:00Z</dcterms:created>
  <dcterms:modified xsi:type="dcterms:W3CDTF">2021-02-14T11:34:00Z</dcterms:modified>
  <cp:category>jean-marie tremblay, sociologue, fondateur, 1993.</cp:category>
</cp:coreProperties>
</file>