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40983">
        <w:tblPrEx>
          <w:tblCellMar>
            <w:top w:w="0" w:type="dxa"/>
            <w:bottom w:w="0" w:type="dxa"/>
          </w:tblCellMar>
        </w:tblPrEx>
        <w:tc>
          <w:tcPr>
            <w:tcW w:w="9160" w:type="dxa"/>
            <w:shd w:val="clear" w:color="auto" w:fill="EBE7CF"/>
          </w:tcPr>
          <w:p w:rsidR="00D40983" w:rsidRPr="00B552E2" w:rsidRDefault="00D40983" w:rsidP="00D40983">
            <w:pPr>
              <w:rPr>
                <w:lang w:val="en-CA" w:bidi="ar-SA"/>
              </w:rPr>
            </w:pPr>
            <w:bookmarkStart w:id="0" w:name="_GoBack"/>
            <w:bookmarkEnd w:id="0"/>
          </w:p>
          <w:p w:rsidR="00D40983" w:rsidRDefault="00D40983">
            <w:pPr>
              <w:ind w:firstLine="0"/>
              <w:jc w:val="center"/>
              <w:rPr>
                <w:b/>
                <w:sz w:val="20"/>
                <w:lang w:bidi="ar-SA"/>
              </w:rPr>
            </w:pPr>
          </w:p>
          <w:p w:rsidR="00D40983" w:rsidRDefault="00D40983">
            <w:pPr>
              <w:ind w:firstLine="0"/>
              <w:jc w:val="center"/>
              <w:rPr>
                <w:b/>
                <w:sz w:val="20"/>
                <w:lang w:bidi="ar-SA"/>
              </w:rPr>
            </w:pPr>
          </w:p>
          <w:p w:rsidR="00D40983" w:rsidRDefault="00D40983">
            <w:pPr>
              <w:ind w:firstLine="0"/>
              <w:jc w:val="center"/>
              <w:rPr>
                <w:sz w:val="20"/>
                <w:lang w:bidi="ar-SA"/>
              </w:rPr>
            </w:pPr>
          </w:p>
          <w:p w:rsidR="00D40983" w:rsidRPr="00BA2587" w:rsidRDefault="00D40983">
            <w:pPr>
              <w:ind w:firstLine="0"/>
              <w:jc w:val="center"/>
              <w:rPr>
                <w:sz w:val="20"/>
                <w:lang w:bidi="ar-SA"/>
              </w:rPr>
            </w:pPr>
          </w:p>
          <w:p w:rsidR="00D40983" w:rsidRPr="00911099" w:rsidRDefault="00D40983">
            <w:pPr>
              <w:ind w:firstLine="0"/>
              <w:jc w:val="center"/>
              <w:rPr>
                <w:sz w:val="36"/>
                <w:lang w:bidi="ar-SA"/>
              </w:rPr>
            </w:pPr>
            <w:r>
              <w:rPr>
                <w:sz w:val="36"/>
                <w:lang w:bidi="ar-SA"/>
              </w:rPr>
              <w:t>Hanania Alain AMAR</w:t>
            </w:r>
          </w:p>
          <w:p w:rsidR="00D40983" w:rsidRPr="00EB5CE3" w:rsidRDefault="00D40983" w:rsidP="00D40983">
            <w:pPr>
              <w:spacing w:before="120" w:after="120"/>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D40983" w:rsidRPr="00B404E8" w:rsidRDefault="00D40983">
            <w:pPr>
              <w:pStyle w:val="Corpsdetexte"/>
              <w:widowControl w:val="0"/>
              <w:spacing w:before="0" w:after="0"/>
              <w:rPr>
                <w:sz w:val="36"/>
                <w:lang w:bidi="ar-SA"/>
              </w:rPr>
            </w:pPr>
            <w:r>
              <w:rPr>
                <w:sz w:val="36"/>
                <w:lang w:bidi="ar-SA"/>
              </w:rPr>
              <w:t>(2017)</w:t>
            </w:r>
          </w:p>
          <w:p w:rsidR="00D40983" w:rsidRDefault="00D40983">
            <w:pPr>
              <w:pStyle w:val="Corpsdetexte"/>
              <w:widowControl w:val="0"/>
              <w:spacing w:before="0" w:after="0"/>
              <w:rPr>
                <w:color w:val="FF0000"/>
                <w:sz w:val="24"/>
                <w:lang w:bidi="ar-SA"/>
              </w:rPr>
            </w:pPr>
          </w:p>
          <w:p w:rsidR="00D40983" w:rsidRDefault="00D40983">
            <w:pPr>
              <w:pStyle w:val="Corpsdetexte"/>
              <w:widowControl w:val="0"/>
              <w:spacing w:before="0" w:after="0"/>
              <w:rPr>
                <w:color w:val="FF0000"/>
                <w:sz w:val="24"/>
                <w:lang w:bidi="ar-SA"/>
              </w:rPr>
            </w:pPr>
          </w:p>
          <w:p w:rsidR="00D40983" w:rsidRDefault="00D40983">
            <w:pPr>
              <w:pStyle w:val="Corpsdetexte"/>
              <w:widowControl w:val="0"/>
              <w:spacing w:before="0" w:after="0"/>
              <w:rPr>
                <w:color w:val="FF0000"/>
                <w:sz w:val="24"/>
                <w:lang w:bidi="ar-SA"/>
              </w:rPr>
            </w:pPr>
          </w:p>
          <w:p w:rsidR="00D40983" w:rsidRPr="00CB1B1B" w:rsidRDefault="00D40983" w:rsidP="00D40983">
            <w:pPr>
              <w:pStyle w:val="Titlest"/>
              <w:rPr>
                <w:b w:val="0"/>
              </w:rPr>
            </w:pPr>
            <w:r w:rsidRPr="00CB1B1B">
              <w:rPr>
                <w:b w:val="0"/>
              </w:rPr>
              <w:t>Le monde disparu</w:t>
            </w:r>
            <w:r w:rsidRPr="00CB1B1B">
              <w:rPr>
                <w:b w:val="0"/>
              </w:rPr>
              <w:br/>
              <w:t>de Pierre Benoît.</w:t>
            </w:r>
          </w:p>
          <w:p w:rsidR="00D40983" w:rsidRPr="00CB1B1B" w:rsidRDefault="00D40983" w:rsidP="00D40983">
            <w:pPr>
              <w:pStyle w:val="Titlest20"/>
              <w:rPr>
                <w:b w:val="0"/>
              </w:rPr>
            </w:pPr>
            <w:r w:rsidRPr="00CB1B1B">
              <w:rPr>
                <w:b w:val="0"/>
              </w:rPr>
              <w:t>Essai affectivo-littéraire</w:t>
            </w:r>
          </w:p>
          <w:p w:rsidR="00D40983" w:rsidRDefault="00D40983">
            <w:pPr>
              <w:widowControl w:val="0"/>
              <w:ind w:firstLine="0"/>
              <w:jc w:val="center"/>
              <w:rPr>
                <w:lang w:bidi="ar-SA"/>
              </w:rPr>
            </w:pPr>
          </w:p>
          <w:p w:rsidR="00D40983" w:rsidRDefault="00D40983" w:rsidP="00D40983">
            <w:pPr>
              <w:widowControl w:val="0"/>
              <w:ind w:firstLine="0"/>
              <w:jc w:val="center"/>
              <w:rPr>
                <w:lang w:bidi="ar-SA"/>
              </w:rPr>
            </w:pPr>
          </w:p>
          <w:p w:rsidR="00D40983" w:rsidRDefault="00D40983" w:rsidP="00D40983">
            <w:pPr>
              <w:widowControl w:val="0"/>
              <w:ind w:firstLine="0"/>
              <w:jc w:val="center"/>
              <w:rPr>
                <w:lang w:bidi="ar-SA"/>
              </w:rPr>
            </w:pPr>
          </w:p>
          <w:p w:rsidR="00D40983" w:rsidRDefault="00D40983" w:rsidP="00D40983">
            <w:pPr>
              <w:widowControl w:val="0"/>
              <w:ind w:firstLine="0"/>
              <w:jc w:val="center"/>
              <w:rPr>
                <w:lang w:bidi="ar-SA"/>
              </w:rPr>
            </w:pPr>
          </w:p>
          <w:p w:rsidR="00D40983" w:rsidRDefault="00D40983" w:rsidP="00D40983">
            <w:pPr>
              <w:widowControl w:val="0"/>
              <w:ind w:firstLine="0"/>
              <w:jc w:val="center"/>
              <w:rPr>
                <w:lang w:bidi="ar-SA"/>
              </w:rPr>
            </w:pPr>
          </w:p>
          <w:p w:rsidR="00D40983" w:rsidRDefault="00D40983" w:rsidP="00D40983">
            <w:pPr>
              <w:widowControl w:val="0"/>
              <w:ind w:firstLine="0"/>
              <w:jc w:val="center"/>
              <w:rPr>
                <w:lang w:bidi="ar-SA"/>
              </w:rPr>
            </w:pPr>
          </w:p>
          <w:p w:rsidR="00D40983" w:rsidRPr="00002A1C" w:rsidRDefault="00D40983" w:rsidP="00D4098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40983" w:rsidRDefault="00D40983" w:rsidP="00D40983">
            <w:pPr>
              <w:widowControl w:val="0"/>
              <w:ind w:firstLine="0"/>
              <w:jc w:val="both"/>
              <w:rPr>
                <w:sz w:val="20"/>
                <w:lang w:bidi="ar-SA"/>
              </w:rPr>
            </w:pPr>
          </w:p>
          <w:p w:rsidR="00D40983" w:rsidRDefault="00D40983" w:rsidP="00D40983">
            <w:pPr>
              <w:widowControl w:val="0"/>
              <w:ind w:firstLine="0"/>
              <w:jc w:val="both"/>
              <w:rPr>
                <w:sz w:val="20"/>
                <w:lang w:bidi="ar-SA"/>
              </w:rPr>
            </w:pPr>
          </w:p>
          <w:p w:rsidR="00D40983" w:rsidRDefault="00D40983" w:rsidP="00D40983">
            <w:pPr>
              <w:widowControl w:val="0"/>
              <w:ind w:firstLine="0"/>
              <w:jc w:val="both"/>
              <w:rPr>
                <w:sz w:val="20"/>
                <w:lang w:bidi="ar-SA"/>
              </w:rPr>
            </w:pPr>
          </w:p>
          <w:p w:rsidR="00D40983" w:rsidRDefault="00D40983" w:rsidP="00D40983">
            <w:pPr>
              <w:widowControl w:val="0"/>
              <w:ind w:firstLine="0"/>
              <w:jc w:val="both"/>
              <w:rPr>
                <w:sz w:val="20"/>
                <w:lang w:bidi="ar-SA"/>
              </w:rPr>
            </w:pPr>
          </w:p>
          <w:p w:rsidR="00D40983" w:rsidRDefault="00D40983" w:rsidP="00D40983">
            <w:pPr>
              <w:widowControl w:val="0"/>
              <w:ind w:firstLine="0"/>
              <w:jc w:val="both"/>
              <w:rPr>
                <w:sz w:val="20"/>
                <w:lang w:bidi="ar-SA"/>
              </w:rPr>
            </w:pPr>
          </w:p>
          <w:p w:rsidR="00D40983" w:rsidRDefault="00D40983" w:rsidP="00D40983">
            <w:pPr>
              <w:widowControl w:val="0"/>
              <w:ind w:firstLine="0"/>
              <w:jc w:val="both"/>
              <w:rPr>
                <w:sz w:val="20"/>
                <w:lang w:bidi="ar-SA"/>
              </w:rPr>
            </w:pPr>
          </w:p>
          <w:p w:rsidR="00D40983" w:rsidRDefault="00D40983" w:rsidP="00D40983">
            <w:pPr>
              <w:widowControl w:val="0"/>
              <w:ind w:firstLine="0"/>
              <w:jc w:val="both"/>
              <w:rPr>
                <w:sz w:val="20"/>
                <w:lang w:bidi="ar-SA"/>
              </w:rPr>
            </w:pPr>
          </w:p>
          <w:p w:rsidR="00D40983" w:rsidRDefault="00D40983">
            <w:pPr>
              <w:widowControl w:val="0"/>
              <w:ind w:firstLine="0"/>
              <w:jc w:val="both"/>
              <w:rPr>
                <w:sz w:val="20"/>
                <w:lang w:bidi="ar-SA"/>
              </w:rPr>
            </w:pPr>
          </w:p>
          <w:p w:rsidR="00D40983" w:rsidRDefault="00D40983">
            <w:pPr>
              <w:widowControl w:val="0"/>
              <w:ind w:firstLine="0"/>
              <w:jc w:val="both"/>
              <w:rPr>
                <w:sz w:val="20"/>
                <w:lang w:bidi="ar-SA"/>
              </w:rPr>
            </w:pPr>
          </w:p>
          <w:p w:rsidR="00D40983" w:rsidRDefault="00D40983">
            <w:pPr>
              <w:widowControl w:val="0"/>
              <w:ind w:firstLine="0"/>
              <w:jc w:val="both"/>
              <w:rPr>
                <w:sz w:val="20"/>
                <w:lang w:bidi="ar-SA"/>
              </w:rPr>
            </w:pPr>
          </w:p>
          <w:p w:rsidR="00D40983" w:rsidRDefault="00D40983">
            <w:pPr>
              <w:ind w:firstLine="0"/>
              <w:jc w:val="both"/>
              <w:rPr>
                <w:lang w:bidi="ar-SA"/>
              </w:rPr>
            </w:pPr>
          </w:p>
        </w:tc>
      </w:tr>
    </w:tbl>
    <w:p w:rsidR="00D40983" w:rsidRDefault="00D40983" w:rsidP="00D40983">
      <w:pPr>
        <w:ind w:firstLine="0"/>
        <w:jc w:val="both"/>
      </w:pPr>
      <w:r>
        <w:br w:type="page"/>
      </w:r>
    </w:p>
    <w:p w:rsidR="00D40983" w:rsidRDefault="00D40983" w:rsidP="00D40983">
      <w:pPr>
        <w:ind w:firstLine="0"/>
        <w:jc w:val="both"/>
      </w:pPr>
    </w:p>
    <w:p w:rsidR="00D40983" w:rsidRDefault="00D40983" w:rsidP="00D40983">
      <w:pPr>
        <w:ind w:firstLine="0"/>
        <w:jc w:val="both"/>
      </w:pPr>
    </w:p>
    <w:p w:rsidR="00D40983" w:rsidRDefault="007D1A6D" w:rsidP="00D40983">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D40983" w:rsidRDefault="00D40983" w:rsidP="00D40983">
      <w:pPr>
        <w:ind w:firstLine="0"/>
        <w:jc w:val="right"/>
      </w:pPr>
      <w:hyperlink r:id="rId9" w:history="1">
        <w:r w:rsidRPr="00302466">
          <w:rPr>
            <w:rStyle w:val="Lienhypertexte"/>
          </w:rPr>
          <w:t>http://classiques.uqac.ca/</w:t>
        </w:r>
      </w:hyperlink>
      <w:r>
        <w:t xml:space="preserve"> </w:t>
      </w:r>
    </w:p>
    <w:p w:rsidR="00D40983" w:rsidRDefault="00D40983" w:rsidP="00D40983">
      <w:pPr>
        <w:ind w:firstLine="0"/>
        <w:jc w:val="both"/>
      </w:pPr>
    </w:p>
    <w:p w:rsidR="00D40983" w:rsidRDefault="00D40983" w:rsidP="00D40983">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D40983" w:rsidRDefault="00D40983" w:rsidP="00D40983">
      <w:pPr>
        <w:ind w:firstLine="0"/>
        <w:jc w:val="both"/>
      </w:pPr>
    </w:p>
    <w:p w:rsidR="00D40983" w:rsidRDefault="007D1A6D" w:rsidP="00D40983">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D40983" w:rsidRDefault="00D40983" w:rsidP="00D40983">
      <w:pPr>
        <w:ind w:firstLine="0"/>
        <w:jc w:val="both"/>
      </w:pPr>
      <w:hyperlink r:id="rId11" w:history="1">
        <w:r w:rsidRPr="00302466">
          <w:rPr>
            <w:rStyle w:val="Lienhypertexte"/>
          </w:rPr>
          <w:t>http://bibliotheque.uqac.ca/</w:t>
        </w:r>
      </w:hyperlink>
      <w:r>
        <w:t xml:space="preserve"> </w:t>
      </w:r>
    </w:p>
    <w:p w:rsidR="00D40983" w:rsidRDefault="00D40983" w:rsidP="00D40983">
      <w:pPr>
        <w:ind w:firstLine="0"/>
        <w:jc w:val="both"/>
      </w:pPr>
    </w:p>
    <w:p w:rsidR="00D40983" w:rsidRDefault="00D40983" w:rsidP="00D40983">
      <w:pPr>
        <w:ind w:firstLine="0"/>
        <w:jc w:val="both"/>
      </w:pPr>
    </w:p>
    <w:p w:rsidR="00D40983" w:rsidRDefault="00D40983" w:rsidP="00D4098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40983" w:rsidRPr="005E1FF1" w:rsidRDefault="00D40983" w:rsidP="00D40983">
      <w:pPr>
        <w:widowControl w:val="0"/>
        <w:autoSpaceDE w:val="0"/>
        <w:autoSpaceDN w:val="0"/>
        <w:adjustRightInd w:val="0"/>
        <w:rPr>
          <w:rFonts w:ascii="Arial" w:hAnsi="Arial"/>
          <w:sz w:val="32"/>
          <w:szCs w:val="32"/>
        </w:rPr>
      </w:pPr>
      <w:r w:rsidRPr="00E07116">
        <w:br w:type="page"/>
      </w:r>
    </w:p>
    <w:p w:rsidR="00D40983" w:rsidRPr="005E1FF1" w:rsidRDefault="00D40983">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D40983" w:rsidRPr="005E1FF1" w:rsidRDefault="00D40983">
      <w:pPr>
        <w:widowControl w:val="0"/>
        <w:autoSpaceDE w:val="0"/>
        <w:autoSpaceDN w:val="0"/>
        <w:adjustRightInd w:val="0"/>
        <w:rPr>
          <w:rFonts w:ascii="Arial" w:hAnsi="Arial"/>
          <w:sz w:val="32"/>
          <w:szCs w:val="32"/>
        </w:rPr>
      </w:pPr>
    </w:p>
    <w:p w:rsidR="00D40983" w:rsidRPr="005E1FF1" w:rsidRDefault="00D40983">
      <w:pPr>
        <w:widowControl w:val="0"/>
        <w:autoSpaceDE w:val="0"/>
        <w:autoSpaceDN w:val="0"/>
        <w:adjustRightInd w:val="0"/>
        <w:jc w:val="both"/>
        <w:rPr>
          <w:rFonts w:ascii="Arial" w:hAnsi="Arial"/>
          <w:color w:val="1C1C1C"/>
          <w:sz w:val="26"/>
          <w:szCs w:val="26"/>
        </w:rPr>
      </w:pPr>
    </w:p>
    <w:p w:rsidR="00D40983" w:rsidRPr="005E1FF1" w:rsidRDefault="00D40983">
      <w:pPr>
        <w:widowControl w:val="0"/>
        <w:autoSpaceDE w:val="0"/>
        <w:autoSpaceDN w:val="0"/>
        <w:adjustRightInd w:val="0"/>
        <w:jc w:val="both"/>
        <w:rPr>
          <w:rFonts w:ascii="Arial" w:hAnsi="Arial"/>
          <w:color w:val="1C1C1C"/>
          <w:sz w:val="26"/>
          <w:szCs w:val="26"/>
        </w:rPr>
      </w:pPr>
    </w:p>
    <w:p w:rsidR="00D40983" w:rsidRPr="005E1FF1" w:rsidRDefault="00D4098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D40983" w:rsidRPr="005E1FF1" w:rsidRDefault="00D40983">
      <w:pPr>
        <w:widowControl w:val="0"/>
        <w:autoSpaceDE w:val="0"/>
        <w:autoSpaceDN w:val="0"/>
        <w:adjustRightInd w:val="0"/>
        <w:jc w:val="both"/>
        <w:rPr>
          <w:rFonts w:ascii="Arial" w:hAnsi="Arial"/>
          <w:color w:val="1C1C1C"/>
          <w:sz w:val="26"/>
          <w:szCs w:val="26"/>
        </w:rPr>
      </w:pPr>
    </w:p>
    <w:p w:rsidR="00D40983" w:rsidRPr="00F336C5" w:rsidRDefault="00D40983" w:rsidP="00D4098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D40983" w:rsidRPr="00F336C5" w:rsidRDefault="00D40983" w:rsidP="00D40983">
      <w:pPr>
        <w:widowControl w:val="0"/>
        <w:autoSpaceDE w:val="0"/>
        <w:autoSpaceDN w:val="0"/>
        <w:adjustRightInd w:val="0"/>
        <w:jc w:val="both"/>
        <w:rPr>
          <w:rFonts w:ascii="Arial" w:hAnsi="Arial"/>
          <w:color w:val="1C1C1C"/>
          <w:sz w:val="26"/>
          <w:szCs w:val="26"/>
        </w:rPr>
      </w:pPr>
    </w:p>
    <w:p w:rsidR="00D40983" w:rsidRPr="00F336C5" w:rsidRDefault="00D40983" w:rsidP="00D4098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D40983" w:rsidRPr="00F336C5" w:rsidRDefault="00D40983" w:rsidP="00D4098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D40983" w:rsidRPr="00F336C5" w:rsidRDefault="00D40983" w:rsidP="00D40983">
      <w:pPr>
        <w:widowControl w:val="0"/>
        <w:autoSpaceDE w:val="0"/>
        <w:autoSpaceDN w:val="0"/>
        <w:adjustRightInd w:val="0"/>
        <w:jc w:val="both"/>
        <w:rPr>
          <w:rFonts w:ascii="Arial" w:hAnsi="Arial"/>
          <w:color w:val="1C1C1C"/>
          <w:sz w:val="26"/>
          <w:szCs w:val="26"/>
        </w:rPr>
      </w:pPr>
    </w:p>
    <w:p w:rsidR="00D40983" w:rsidRPr="005E1FF1" w:rsidRDefault="00D40983">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D40983" w:rsidRPr="005E1FF1" w:rsidRDefault="00D40983">
      <w:pPr>
        <w:widowControl w:val="0"/>
        <w:autoSpaceDE w:val="0"/>
        <w:autoSpaceDN w:val="0"/>
        <w:adjustRightInd w:val="0"/>
        <w:jc w:val="both"/>
        <w:rPr>
          <w:rFonts w:ascii="Arial" w:hAnsi="Arial"/>
          <w:color w:val="1C1C1C"/>
          <w:sz w:val="26"/>
          <w:szCs w:val="26"/>
        </w:rPr>
      </w:pPr>
    </w:p>
    <w:p w:rsidR="00D40983" w:rsidRPr="005E1FF1" w:rsidRDefault="00D40983">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D40983" w:rsidRPr="005E1FF1" w:rsidRDefault="00D40983">
      <w:pPr>
        <w:rPr>
          <w:rFonts w:ascii="Arial" w:hAnsi="Arial"/>
          <w:b/>
          <w:color w:val="1C1C1C"/>
          <w:sz w:val="26"/>
          <w:szCs w:val="26"/>
        </w:rPr>
      </w:pPr>
    </w:p>
    <w:p w:rsidR="00D40983" w:rsidRPr="00A51D9C" w:rsidRDefault="00D40983">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D40983" w:rsidRPr="005E1FF1" w:rsidRDefault="00D40983">
      <w:pPr>
        <w:rPr>
          <w:rFonts w:ascii="Arial" w:hAnsi="Arial"/>
          <w:b/>
          <w:color w:val="1C1C1C"/>
          <w:sz w:val="26"/>
          <w:szCs w:val="26"/>
        </w:rPr>
      </w:pPr>
    </w:p>
    <w:p w:rsidR="00D40983" w:rsidRPr="005E1FF1" w:rsidRDefault="00D40983">
      <w:pPr>
        <w:rPr>
          <w:rFonts w:ascii="Arial" w:hAnsi="Arial"/>
          <w:color w:val="1C1C1C"/>
          <w:sz w:val="26"/>
          <w:szCs w:val="26"/>
        </w:rPr>
      </w:pPr>
      <w:r w:rsidRPr="005E1FF1">
        <w:rPr>
          <w:rFonts w:ascii="Arial" w:hAnsi="Arial"/>
          <w:color w:val="1C1C1C"/>
          <w:sz w:val="26"/>
          <w:szCs w:val="26"/>
        </w:rPr>
        <w:t>Jean-Marie Tremblay, sociologue</w:t>
      </w:r>
    </w:p>
    <w:p w:rsidR="00D40983" w:rsidRPr="005E1FF1" w:rsidRDefault="00D40983">
      <w:pPr>
        <w:rPr>
          <w:rFonts w:ascii="Arial" w:hAnsi="Arial"/>
          <w:color w:val="1C1C1C"/>
          <w:sz w:val="26"/>
          <w:szCs w:val="26"/>
        </w:rPr>
      </w:pPr>
      <w:r w:rsidRPr="005E1FF1">
        <w:rPr>
          <w:rFonts w:ascii="Arial" w:hAnsi="Arial"/>
          <w:color w:val="1C1C1C"/>
          <w:sz w:val="26"/>
          <w:szCs w:val="26"/>
        </w:rPr>
        <w:t>Fondateur et Président-directeur général,</w:t>
      </w:r>
    </w:p>
    <w:p w:rsidR="00D40983" w:rsidRPr="005E1FF1" w:rsidRDefault="00D40983">
      <w:pPr>
        <w:rPr>
          <w:rFonts w:ascii="Arial" w:hAnsi="Arial"/>
          <w:color w:val="000080"/>
        </w:rPr>
      </w:pPr>
      <w:r w:rsidRPr="005E1FF1">
        <w:rPr>
          <w:rFonts w:ascii="Arial" w:hAnsi="Arial"/>
          <w:color w:val="000080"/>
          <w:sz w:val="26"/>
          <w:szCs w:val="26"/>
        </w:rPr>
        <w:t>LES CLASSIQUES DES SCIENCES SOCIALES.</w:t>
      </w:r>
    </w:p>
    <w:p w:rsidR="00D40983" w:rsidRPr="00CF4C8E" w:rsidRDefault="00D40983" w:rsidP="00D4098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D40983" w:rsidRPr="00CF4C8E" w:rsidRDefault="00D40983" w:rsidP="00D40983">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D40983" w:rsidRPr="00CF4C8E" w:rsidRDefault="00D40983" w:rsidP="00D40983">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D40983" w:rsidRPr="00CF4C8E" w:rsidRDefault="00D40983" w:rsidP="00D40983">
      <w:pPr>
        <w:ind w:left="20" w:hanging="20"/>
        <w:jc w:val="both"/>
        <w:rPr>
          <w:sz w:val="24"/>
        </w:rPr>
      </w:pPr>
      <w:r w:rsidRPr="00CF4C8E">
        <w:rPr>
          <w:sz w:val="24"/>
        </w:rPr>
        <w:t>à partir du texte de :</w:t>
      </w:r>
    </w:p>
    <w:p w:rsidR="00D40983" w:rsidRDefault="00D40983" w:rsidP="00D40983">
      <w:pPr>
        <w:ind w:firstLine="0"/>
        <w:jc w:val="both"/>
      </w:pPr>
    </w:p>
    <w:p w:rsidR="00D40983" w:rsidRPr="0058603D" w:rsidRDefault="00D40983">
      <w:pPr>
        <w:ind w:left="20" w:firstLine="340"/>
        <w:jc w:val="both"/>
      </w:pPr>
    </w:p>
    <w:p w:rsidR="00D40983" w:rsidRPr="0058603D" w:rsidRDefault="00D40983" w:rsidP="00D40983">
      <w:pPr>
        <w:ind w:left="20" w:hanging="20"/>
        <w:jc w:val="both"/>
      </w:pPr>
      <w:r>
        <w:t>Hanania Alain AMAR</w:t>
      </w:r>
    </w:p>
    <w:p w:rsidR="00D40983" w:rsidRPr="0058603D" w:rsidRDefault="00D40983" w:rsidP="00D40983">
      <w:pPr>
        <w:ind w:left="20" w:hanging="20"/>
        <w:jc w:val="both"/>
      </w:pPr>
    </w:p>
    <w:p w:rsidR="00D40983" w:rsidRPr="00BE2993" w:rsidRDefault="00D40983" w:rsidP="00D40983">
      <w:pPr>
        <w:ind w:hanging="20"/>
        <w:jc w:val="both"/>
        <w:rPr>
          <w:b/>
          <w:color w:val="FF0000"/>
        </w:rPr>
      </w:pPr>
      <w:r>
        <w:rPr>
          <w:b/>
          <w:color w:val="FF0000"/>
        </w:rPr>
        <w:t>Le monde disparu de Pierre Benoît</w:t>
      </w:r>
      <w:r w:rsidRPr="00BE2993">
        <w:rPr>
          <w:b/>
          <w:color w:val="FF0000"/>
        </w:rPr>
        <w:t>.</w:t>
      </w:r>
    </w:p>
    <w:p w:rsidR="00D40983" w:rsidRPr="00BE2993" w:rsidRDefault="00D40983" w:rsidP="00D40983">
      <w:pPr>
        <w:ind w:hanging="20"/>
        <w:jc w:val="both"/>
        <w:rPr>
          <w:i/>
          <w:color w:val="FF0000"/>
        </w:rPr>
      </w:pPr>
      <w:r w:rsidRPr="00BE2993">
        <w:rPr>
          <w:i/>
          <w:color w:val="FF0000"/>
        </w:rPr>
        <w:t>Essai affectivo-littéraire.</w:t>
      </w:r>
    </w:p>
    <w:p w:rsidR="00D40983" w:rsidRPr="0058603D" w:rsidRDefault="00D40983" w:rsidP="00D40983">
      <w:pPr>
        <w:ind w:hanging="20"/>
        <w:jc w:val="both"/>
      </w:pPr>
    </w:p>
    <w:p w:rsidR="00D40983" w:rsidRPr="0058603D" w:rsidRDefault="00D40983" w:rsidP="00D40983">
      <w:pPr>
        <w:ind w:hanging="20"/>
        <w:jc w:val="both"/>
      </w:pPr>
    </w:p>
    <w:p w:rsidR="00D40983" w:rsidRPr="00C90835" w:rsidRDefault="00D40983" w:rsidP="00D40983">
      <w:pPr>
        <w:ind w:hanging="20"/>
        <w:jc w:val="both"/>
      </w:pPr>
      <w:r>
        <w:rPr>
          <w:szCs w:val="36"/>
        </w:rPr>
        <w:t>HAA Éditeur, janvier 2017, 130 pp.</w:t>
      </w:r>
    </w:p>
    <w:p w:rsidR="00D40983" w:rsidRDefault="00D40983">
      <w:pPr>
        <w:jc w:val="both"/>
      </w:pPr>
    </w:p>
    <w:p w:rsidR="00D40983" w:rsidRPr="00753781" w:rsidRDefault="00D40983" w:rsidP="00D40983">
      <w:pPr>
        <w:jc w:val="both"/>
        <w:rPr>
          <w:sz w:val="24"/>
        </w:rPr>
      </w:pPr>
    </w:p>
    <w:p w:rsidR="00D40983" w:rsidRDefault="007D1A6D" w:rsidP="00D40983">
      <w:pPr>
        <w:tabs>
          <w:tab w:val="left" w:pos="4950"/>
        </w:tabs>
        <w:ind w:firstLine="0"/>
        <w:jc w:val="both"/>
        <w:rPr>
          <w:sz w:val="24"/>
        </w:rPr>
      </w:pPr>
      <w:r w:rsidRPr="00753781">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D40983" w:rsidRPr="00753781">
        <w:rPr>
          <w:sz w:val="24"/>
        </w:rPr>
        <w:t xml:space="preserve"> Courriel</w:t>
      </w:r>
      <w:r w:rsidR="00D40983">
        <w:rPr>
          <w:sz w:val="24"/>
        </w:rPr>
        <w:t xml:space="preserve"> : Hanania Alain AMAR : </w:t>
      </w:r>
      <w:hyperlink r:id="rId15" w:history="1">
        <w:r w:rsidR="00D40983" w:rsidRPr="00AC3507">
          <w:rPr>
            <w:rStyle w:val="Lienhypertexte"/>
            <w:sz w:val="24"/>
          </w:rPr>
          <w:t>hallannaney2013@gmail.com</w:t>
        </w:r>
      </w:hyperlink>
      <w:r w:rsidR="00D40983">
        <w:rPr>
          <w:sz w:val="24"/>
        </w:rPr>
        <w:t xml:space="preserve"> </w:t>
      </w:r>
    </w:p>
    <w:p w:rsidR="00D40983" w:rsidRDefault="00D40983" w:rsidP="00D40983">
      <w:pPr>
        <w:tabs>
          <w:tab w:val="left" w:pos="4950"/>
        </w:tabs>
        <w:ind w:firstLine="0"/>
        <w:jc w:val="both"/>
        <w:rPr>
          <w:sz w:val="24"/>
        </w:rPr>
      </w:pPr>
    </w:p>
    <w:p w:rsidR="00D40983" w:rsidRDefault="00D40983" w:rsidP="00D40983">
      <w:pPr>
        <w:jc w:val="both"/>
        <w:rPr>
          <w:sz w:val="24"/>
        </w:rPr>
      </w:pPr>
      <w:r>
        <w:rPr>
          <w:sz w:val="24"/>
        </w:rPr>
        <w:t>Livre diffusé en libre accès dans Les Classiques des sciences sociales avec l’autorisation conjointe de l’auteur, Hanania Alain AMAR, accordée le 21 f</w:t>
      </w:r>
      <w:r>
        <w:rPr>
          <w:sz w:val="24"/>
        </w:rPr>
        <w:t>é</w:t>
      </w:r>
      <w:r>
        <w:rPr>
          <w:sz w:val="24"/>
        </w:rPr>
        <w:t>vrier 2020.</w:t>
      </w:r>
    </w:p>
    <w:p w:rsidR="00D40983" w:rsidRDefault="00D40983">
      <w:pPr>
        <w:ind w:right="1800"/>
        <w:jc w:val="both"/>
        <w:rPr>
          <w:sz w:val="24"/>
        </w:rPr>
      </w:pPr>
    </w:p>
    <w:p w:rsidR="00D40983" w:rsidRPr="00753781" w:rsidRDefault="00D40983">
      <w:pPr>
        <w:ind w:right="1800"/>
        <w:jc w:val="both"/>
        <w:rPr>
          <w:sz w:val="24"/>
        </w:rPr>
      </w:pPr>
    </w:p>
    <w:p w:rsidR="00D40983" w:rsidRPr="00753781" w:rsidRDefault="00D40983">
      <w:pPr>
        <w:ind w:right="1800" w:firstLine="0"/>
        <w:jc w:val="both"/>
        <w:rPr>
          <w:sz w:val="24"/>
        </w:rPr>
      </w:pPr>
      <w:r w:rsidRPr="00753781">
        <w:rPr>
          <w:sz w:val="24"/>
        </w:rPr>
        <w:t>Polices de caractères utilisée :</w:t>
      </w:r>
    </w:p>
    <w:p w:rsidR="00D40983" w:rsidRPr="00753781" w:rsidRDefault="00D40983">
      <w:pPr>
        <w:ind w:right="1800" w:firstLine="0"/>
        <w:jc w:val="both"/>
        <w:rPr>
          <w:sz w:val="24"/>
        </w:rPr>
      </w:pPr>
    </w:p>
    <w:p w:rsidR="00D40983" w:rsidRPr="00753781" w:rsidRDefault="00D40983" w:rsidP="00D40983">
      <w:pPr>
        <w:ind w:left="360" w:right="360" w:firstLine="0"/>
        <w:jc w:val="both"/>
        <w:rPr>
          <w:sz w:val="24"/>
        </w:rPr>
      </w:pPr>
      <w:r w:rsidRPr="00753781">
        <w:rPr>
          <w:sz w:val="24"/>
        </w:rPr>
        <w:t>Pour le texte: Times New Roman, 14 points.</w:t>
      </w:r>
    </w:p>
    <w:p w:rsidR="00D40983" w:rsidRPr="00753781" w:rsidRDefault="00D40983" w:rsidP="00D40983">
      <w:pPr>
        <w:ind w:left="360" w:right="360" w:firstLine="0"/>
        <w:jc w:val="both"/>
        <w:rPr>
          <w:sz w:val="24"/>
        </w:rPr>
      </w:pPr>
      <w:r w:rsidRPr="00753781">
        <w:rPr>
          <w:sz w:val="24"/>
        </w:rPr>
        <w:t>Pour les notes de bas de page : Times New Roman, 12 points.</w:t>
      </w:r>
    </w:p>
    <w:p w:rsidR="00D40983" w:rsidRPr="00753781" w:rsidRDefault="00D40983">
      <w:pPr>
        <w:ind w:left="360" w:right="1800" w:firstLine="0"/>
        <w:jc w:val="both"/>
        <w:rPr>
          <w:sz w:val="24"/>
        </w:rPr>
      </w:pPr>
    </w:p>
    <w:p w:rsidR="00D40983" w:rsidRPr="00753781" w:rsidRDefault="00D40983">
      <w:pPr>
        <w:ind w:right="360" w:firstLine="0"/>
        <w:jc w:val="both"/>
        <w:rPr>
          <w:sz w:val="24"/>
        </w:rPr>
      </w:pPr>
      <w:r w:rsidRPr="00753781">
        <w:rPr>
          <w:sz w:val="24"/>
        </w:rPr>
        <w:t>Édition électronique réalisée avec le traitement de textes Microsoft Word 2008 pour Macintosh.</w:t>
      </w:r>
    </w:p>
    <w:p w:rsidR="00D40983" w:rsidRPr="00753781" w:rsidRDefault="00D40983">
      <w:pPr>
        <w:ind w:right="1800" w:firstLine="0"/>
        <w:jc w:val="both"/>
        <w:rPr>
          <w:sz w:val="24"/>
        </w:rPr>
      </w:pPr>
    </w:p>
    <w:p w:rsidR="00D40983" w:rsidRPr="00753781" w:rsidRDefault="00D40983" w:rsidP="00D40983">
      <w:pPr>
        <w:ind w:right="540" w:firstLine="0"/>
        <w:jc w:val="both"/>
        <w:rPr>
          <w:sz w:val="24"/>
        </w:rPr>
      </w:pPr>
      <w:r w:rsidRPr="00753781">
        <w:rPr>
          <w:sz w:val="24"/>
        </w:rPr>
        <w:t>Mise en page sur papier format : LETTRE US, 8.5’’ x 11’’.</w:t>
      </w:r>
    </w:p>
    <w:p w:rsidR="00D40983" w:rsidRPr="00753781" w:rsidRDefault="00D40983">
      <w:pPr>
        <w:ind w:right="1800" w:firstLine="0"/>
        <w:jc w:val="both"/>
        <w:rPr>
          <w:sz w:val="24"/>
        </w:rPr>
      </w:pPr>
    </w:p>
    <w:p w:rsidR="00D40983" w:rsidRPr="00753781" w:rsidRDefault="00D40983" w:rsidP="00D40983">
      <w:pPr>
        <w:ind w:firstLine="0"/>
        <w:jc w:val="both"/>
        <w:rPr>
          <w:sz w:val="24"/>
        </w:rPr>
      </w:pPr>
      <w:r w:rsidRPr="00753781">
        <w:rPr>
          <w:sz w:val="24"/>
        </w:rPr>
        <w:t xml:space="preserve">Édition numérique réalisée le </w:t>
      </w:r>
      <w:r>
        <w:rPr>
          <w:sz w:val="24"/>
        </w:rPr>
        <w:t>18 février 2021 à Chicoutimi</w:t>
      </w:r>
      <w:r w:rsidRPr="00753781">
        <w:rPr>
          <w:sz w:val="24"/>
        </w:rPr>
        <w:t>, Québec.</w:t>
      </w:r>
    </w:p>
    <w:p w:rsidR="00D40983" w:rsidRPr="00753781" w:rsidRDefault="00D40983">
      <w:pPr>
        <w:ind w:right="1800" w:firstLine="0"/>
        <w:jc w:val="both"/>
        <w:rPr>
          <w:sz w:val="24"/>
        </w:rPr>
      </w:pPr>
    </w:p>
    <w:p w:rsidR="00D40983" w:rsidRPr="00753781" w:rsidRDefault="007D1A6D">
      <w:pPr>
        <w:ind w:right="1800" w:firstLine="0"/>
        <w:jc w:val="both"/>
        <w:rPr>
          <w:sz w:val="24"/>
        </w:rPr>
      </w:pPr>
      <w:r w:rsidRPr="00753781">
        <w:rPr>
          <w:noProof/>
          <w:sz w:val="24"/>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D40983" w:rsidRDefault="00D40983" w:rsidP="00D40983">
      <w:pPr>
        <w:ind w:left="20"/>
        <w:jc w:val="both"/>
      </w:pPr>
      <w:r>
        <w:br w:type="page"/>
      </w:r>
    </w:p>
    <w:p w:rsidR="00D40983" w:rsidRPr="00911099" w:rsidRDefault="00D40983" w:rsidP="00D40983">
      <w:pPr>
        <w:ind w:firstLine="0"/>
        <w:jc w:val="center"/>
        <w:rPr>
          <w:sz w:val="36"/>
          <w:lang w:bidi="ar-SA"/>
        </w:rPr>
      </w:pPr>
      <w:r>
        <w:rPr>
          <w:sz w:val="36"/>
          <w:lang w:bidi="ar-SA"/>
        </w:rPr>
        <w:t>Hanania Alain AMAR</w:t>
      </w:r>
    </w:p>
    <w:p w:rsidR="00D40983" w:rsidRDefault="00D40983" w:rsidP="00D40983">
      <w:pPr>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D40983" w:rsidRDefault="00D40983" w:rsidP="00D40983">
      <w:pPr>
        <w:ind w:firstLine="0"/>
        <w:jc w:val="center"/>
      </w:pPr>
    </w:p>
    <w:p w:rsidR="00D40983" w:rsidRPr="00F4237A" w:rsidRDefault="00D40983" w:rsidP="00D40983">
      <w:pPr>
        <w:ind w:firstLine="0"/>
        <w:jc w:val="center"/>
        <w:rPr>
          <w:color w:val="000080"/>
          <w:sz w:val="36"/>
        </w:rPr>
      </w:pPr>
      <w:r>
        <w:rPr>
          <w:color w:val="FF0000"/>
          <w:sz w:val="36"/>
        </w:rPr>
        <w:t>Le monde disparu de Pierre Benoît.</w:t>
      </w:r>
      <w:r>
        <w:rPr>
          <w:color w:val="FF0000"/>
          <w:sz w:val="36"/>
        </w:rPr>
        <w:br/>
      </w:r>
      <w:r>
        <w:rPr>
          <w:i/>
          <w:color w:val="000080"/>
          <w:sz w:val="36"/>
        </w:rPr>
        <w:t>Essai affectivo-littéraire</w:t>
      </w:r>
      <w:r>
        <w:rPr>
          <w:color w:val="000080"/>
          <w:sz w:val="36"/>
        </w:rPr>
        <w:t>.</w:t>
      </w:r>
    </w:p>
    <w:p w:rsidR="00D40983" w:rsidRDefault="00D40983" w:rsidP="00D40983">
      <w:pPr>
        <w:ind w:firstLine="0"/>
        <w:jc w:val="center"/>
      </w:pPr>
    </w:p>
    <w:p w:rsidR="00D40983" w:rsidRDefault="007D1A6D" w:rsidP="00D40983">
      <w:pPr>
        <w:ind w:firstLine="0"/>
        <w:jc w:val="center"/>
      </w:pPr>
      <w:r>
        <w:rPr>
          <w:noProof/>
        </w:rPr>
        <w:drawing>
          <wp:inline distT="0" distB="0" distL="0" distR="0">
            <wp:extent cx="3391535" cy="4975860"/>
            <wp:effectExtent l="25400" t="25400" r="12065" b="15240"/>
            <wp:docPr id="5" name="Image 5" descr="Monde_disparu_de_Pierre_Benoit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onde_disparu_de_Pierre_Benoit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1535" cy="4975860"/>
                    </a:xfrm>
                    <a:prstGeom prst="rect">
                      <a:avLst/>
                    </a:prstGeom>
                    <a:noFill/>
                    <a:ln w="19050" cmpd="sng">
                      <a:solidFill>
                        <a:srgbClr val="000000"/>
                      </a:solidFill>
                      <a:miter lim="800000"/>
                      <a:headEnd/>
                      <a:tailEnd/>
                    </a:ln>
                    <a:effectLst/>
                  </pic:spPr>
                </pic:pic>
              </a:graphicData>
            </a:graphic>
          </wp:inline>
        </w:drawing>
      </w:r>
    </w:p>
    <w:p w:rsidR="00D40983" w:rsidRDefault="00D40983" w:rsidP="00D40983">
      <w:pPr>
        <w:ind w:firstLine="0"/>
        <w:jc w:val="center"/>
      </w:pPr>
    </w:p>
    <w:p w:rsidR="00D40983" w:rsidRDefault="00D40983" w:rsidP="00D40983">
      <w:pPr>
        <w:ind w:firstLine="0"/>
        <w:jc w:val="center"/>
      </w:pPr>
      <w:r>
        <w:rPr>
          <w:szCs w:val="36"/>
        </w:rPr>
        <w:t>HAA Éditeur, janvier 2017, 130 pp.</w:t>
      </w:r>
    </w:p>
    <w:p w:rsidR="00D40983" w:rsidRDefault="00D40983" w:rsidP="00D40983">
      <w:pPr>
        <w:jc w:val="both"/>
      </w:pPr>
      <w: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 w:name="monde_disparu_couverture"/>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Quatrième de couverture</w:t>
      </w:r>
    </w:p>
    <w:bookmarkEnd w:id="1"/>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A67CCD" w:rsidRDefault="00D40983" w:rsidP="00D40983">
      <w:pPr>
        <w:spacing w:before="120" w:after="120"/>
        <w:jc w:val="both"/>
      </w:pPr>
      <w:r w:rsidRPr="00A67CCD">
        <w:t>Un écrivain très prolifique de la fin du XIXe et du XXe siècles, grand voyageur, amateur d’orientalisme, romantique, qui nous entra</w:t>
      </w:r>
      <w:r w:rsidRPr="00A67CCD">
        <w:t>î</w:t>
      </w:r>
      <w:r w:rsidRPr="00A67CCD">
        <w:t xml:space="preserve">ne avec volupté dans des récits d’aventures palpitantes dans lesquels dominent des femmes au caractère bien trempé. Il était un amoureux des femmes, de la vie et son style limpide et clair, même s’il est « daté » m’a toujours séduit. </w:t>
      </w:r>
    </w:p>
    <w:p w:rsidR="00D40983" w:rsidRPr="00A67CCD" w:rsidRDefault="00D40983" w:rsidP="00D40983">
      <w:pPr>
        <w:spacing w:before="120" w:after="120"/>
        <w:jc w:val="both"/>
      </w:pPr>
      <w:r w:rsidRPr="00A67CCD">
        <w:t xml:space="preserve">En raison de ses positions maréchalistes, il connût une période sombre de traversée du désert et d’oubli. </w:t>
      </w:r>
    </w:p>
    <w:p w:rsidR="00D40983" w:rsidRPr="00A67CCD" w:rsidRDefault="00D40983" w:rsidP="00D40983">
      <w:pPr>
        <w:spacing w:before="120" w:after="120"/>
        <w:jc w:val="both"/>
      </w:pPr>
      <w:r w:rsidRPr="00A67CCD">
        <w:t>La qualité de ses écrits mérite que le lecteur amateur de belles le</w:t>
      </w:r>
      <w:r w:rsidRPr="00A67CCD">
        <w:t>t</w:t>
      </w:r>
      <w:r w:rsidRPr="00A67CCD">
        <w:t xml:space="preserve">tres et de belles histoires puisse découvrir ou redécouvrir cet écrivain, pilier de la littérature du siècle dernier. </w:t>
      </w:r>
    </w:p>
    <w:p w:rsidR="00D40983" w:rsidRPr="00A67CCD" w:rsidRDefault="00D40983" w:rsidP="00D40983">
      <w:pPr>
        <w:jc w:val="both"/>
      </w:pPr>
    </w:p>
    <w:p w:rsidR="00D40983" w:rsidRPr="00A67CCD" w:rsidRDefault="00D40983" w:rsidP="00D40983">
      <w:pPr>
        <w:jc w:val="both"/>
      </w:pPr>
    </w:p>
    <w:p w:rsidR="00D40983" w:rsidRPr="00A67CCD" w:rsidRDefault="00D40983" w:rsidP="00D40983">
      <w:pPr>
        <w:jc w:val="both"/>
      </w:pPr>
    </w:p>
    <w:p w:rsidR="00D40983" w:rsidRPr="00A67CCD" w:rsidRDefault="00D40983" w:rsidP="00D40983">
      <w:pPr>
        <w:jc w:val="both"/>
      </w:pPr>
    </w:p>
    <w:p w:rsidR="00D40983" w:rsidRPr="00A67CCD" w:rsidRDefault="00D40983" w:rsidP="00D40983">
      <w:pPr>
        <w:jc w:val="both"/>
        <w:rPr>
          <w:i/>
        </w:rPr>
      </w:pPr>
      <w:r w:rsidRPr="00A67CCD">
        <w:rPr>
          <w:i/>
        </w:rPr>
        <w:t>Hanania Alain Amar, psychiatre, AIHP, ancien expert rapporteur à la Haute Autorité de Santé (Commission de la Transparence) et a</w:t>
      </w:r>
      <w:r w:rsidRPr="00A67CCD">
        <w:rPr>
          <w:i/>
        </w:rPr>
        <w:t>n</w:t>
      </w:r>
      <w:r w:rsidRPr="00A67CCD">
        <w:rPr>
          <w:i/>
        </w:rPr>
        <w:t>cien membre du  Comité d’Ethique du CHU de Lyon, a déjà écrit pl</w:t>
      </w:r>
      <w:r w:rsidRPr="00A67CCD">
        <w:rPr>
          <w:i/>
        </w:rPr>
        <w:t>u</w:t>
      </w:r>
      <w:r w:rsidRPr="00A67CCD">
        <w:rPr>
          <w:i/>
        </w:rPr>
        <w:t>sieurs ouvrages littéraires, outre de nombreuses publications scient</w:t>
      </w:r>
      <w:r w:rsidRPr="00A67CCD">
        <w:rPr>
          <w:i/>
        </w:rPr>
        <w:t>i</w:t>
      </w:r>
      <w:r w:rsidRPr="00A67CCD">
        <w:rPr>
          <w:i/>
        </w:rPr>
        <w:t>fiques parues dans des revues spécialisées.</w:t>
      </w:r>
    </w:p>
    <w:p w:rsidR="00D40983" w:rsidRPr="00A67CCD" w:rsidRDefault="00D40983" w:rsidP="00D40983">
      <w:pPr>
        <w:jc w:val="both"/>
        <w:rPr>
          <w:i/>
        </w:rPr>
      </w:pPr>
      <w:r w:rsidRPr="00A67CCD">
        <w:rPr>
          <w:i/>
        </w:rPr>
        <w:t>Photographies libres de droits :</w:t>
      </w:r>
      <w:r>
        <w:rPr>
          <w:i/>
        </w:rPr>
        <w:t xml:space="preserve"> </w:t>
      </w:r>
      <w:r w:rsidRPr="00A67CCD">
        <w:rPr>
          <w:i/>
        </w:rPr>
        <w:t>L’Atlantide et Kœnigsmark Le L</w:t>
      </w:r>
      <w:r w:rsidRPr="00A67CCD">
        <w:rPr>
          <w:i/>
        </w:rPr>
        <w:t>i</w:t>
      </w:r>
      <w:r w:rsidRPr="00A67CCD">
        <w:rPr>
          <w:i/>
        </w:rPr>
        <w:t>vre de Poche)</w:t>
      </w:r>
    </w:p>
    <w:p w:rsidR="00D40983" w:rsidRDefault="00D40983" w:rsidP="00D40983">
      <w:pPr>
        <w:spacing w:before="120" w:after="120"/>
        <w:jc w:val="both"/>
      </w:pPr>
      <w:r>
        <w:br w:type="page"/>
      </w:r>
    </w:p>
    <w:p w:rsidR="00D40983" w:rsidRDefault="00D40983" w:rsidP="00D40983">
      <w:pPr>
        <w:spacing w:before="120" w:after="120"/>
        <w:jc w:val="both"/>
      </w:pPr>
    </w:p>
    <w:p w:rsidR="00D40983" w:rsidRPr="002F39B8" w:rsidRDefault="00D40983" w:rsidP="00D40983">
      <w:pPr>
        <w:spacing w:before="120" w:after="120"/>
        <w:jc w:val="both"/>
        <w:rPr>
          <w:i/>
        </w:rPr>
      </w:pPr>
    </w:p>
    <w:p w:rsidR="00D40983" w:rsidRPr="002F39B8" w:rsidRDefault="00D40983" w:rsidP="00D40983">
      <w:pPr>
        <w:spacing w:before="120" w:after="120"/>
        <w:jc w:val="right"/>
        <w:rPr>
          <w:i/>
        </w:rPr>
      </w:pPr>
      <w:r w:rsidRPr="002F39B8">
        <w:rPr>
          <w:i/>
        </w:rPr>
        <w:t>À Agnès</w:t>
      </w:r>
    </w:p>
    <w:p w:rsidR="00D40983" w:rsidRPr="002F39B8" w:rsidRDefault="00D40983" w:rsidP="00D40983">
      <w:pPr>
        <w:spacing w:before="120" w:after="120"/>
        <w:jc w:val="right"/>
        <w:rPr>
          <w:i/>
        </w:rPr>
      </w:pPr>
    </w:p>
    <w:p w:rsidR="00D40983" w:rsidRPr="002F39B8" w:rsidRDefault="00D40983" w:rsidP="00D40983">
      <w:pPr>
        <w:spacing w:before="120" w:after="120"/>
        <w:jc w:val="right"/>
        <w:rPr>
          <w:i/>
        </w:rPr>
      </w:pPr>
      <w:r w:rsidRPr="002F39B8">
        <w:rPr>
          <w:i/>
        </w:rPr>
        <w:t>À Chipie et Minnie</w:t>
      </w:r>
    </w:p>
    <w:p w:rsidR="00D40983" w:rsidRPr="002F39B8" w:rsidRDefault="00D40983" w:rsidP="00D40983">
      <w:pPr>
        <w:spacing w:before="120" w:after="120"/>
        <w:jc w:val="right"/>
        <w:rPr>
          <w:i/>
        </w:rPr>
      </w:pPr>
    </w:p>
    <w:p w:rsidR="00D40983" w:rsidRPr="002F39B8" w:rsidRDefault="00D40983" w:rsidP="00D40983">
      <w:pPr>
        <w:spacing w:before="120" w:after="120"/>
        <w:jc w:val="right"/>
        <w:rPr>
          <w:i/>
        </w:rPr>
      </w:pPr>
    </w:p>
    <w:p w:rsidR="00D40983" w:rsidRPr="002F39B8" w:rsidRDefault="00D40983" w:rsidP="00D40983">
      <w:pPr>
        <w:spacing w:before="120" w:after="120"/>
        <w:jc w:val="right"/>
        <w:rPr>
          <w:i/>
        </w:rPr>
      </w:pPr>
      <w:r w:rsidRPr="002F39B8">
        <w:rPr>
          <w:i/>
        </w:rPr>
        <w:t>À tous ceux que j’aime et qui m’aiment.</w:t>
      </w:r>
    </w:p>
    <w:p w:rsidR="00D40983" w:rsidRDefault="00D40983" w:rsidP="00D40983">
      <w:pPr>
        <w:ind w:left="20"/>
        <w:jc w:val="both"/>
      </w:pPr>
      <w:r>
        <w:rPr>
          <w:bCs/>
          <w:i/>
          <w:iCs/>
          <w:szCs w:val="24"/>
        </w:rPr>
        <w:br w:type="page"/>
      </w:r>
    </w:p>
    <w:p w:rsidR="00D40983" w:rsidRDefault="00D40983">
      <w:pPr>
        <w:jc w:val="both"/>
      </w:pPr>
    </w:p>
    <w:p w:rsidR="00D40983" w:rsidRPr="00A67973" w:rsidRDefault="00D40983" w:rsidP="00D40983">
      <w:pPr>
        <w:spacing w:after="120"/>
        <w:ind w:firstLine="0"/>
        <w:jc w:val="center"/>
        <w:rPr>
          <w:b/>
          <w:sz w:val="24"/>
        </w:rPr>
      </w:pPr>
      <w:r>
        <w:rPr>
          <w:b/>
          <w:sz w:val="24"/>
        </w:rPr>
        <w:t>Le monde disparu de Pierre Benoît.</w:t>
      </w:r>
      <w:r>
        <w:rPr>
          <w:b/>
          <w:sz w:val="24"/>
        </w:rPr>
        <w:br/>
      </w:r>
      <w:r w:rsidRPr="00E1080C">
        <w:rPr>
          <w:i/>
          <w:sz w:val="24"/>
        </w:rPr>
        <w:t>Essai affectivo-littéraire</w:t>
      </w:r>
    </w:p>
    <w:p w:rsidR="00D40983" w:rsidRDefault="00D40983" w:rsidP="00D40983">
      <w:pPr>
        <w:ind w:firstLine="20"/>
        <w:jc w:val="center"/>
      </w:pPr>
      <w:bookmarkStart w:id="2" w:name="tdm"/>
      <w:r>
        <w:rPr>
          <w:color w:val="FF0000"/>
          <w:sz w:val="48"/>
        </w:rPr>
        <w:t>Table des matières</w:t>
      </w:r>
      <w:bookmarkEnd w:id="2"/>
    </w:p>
    <w:p w:rsidR="00D40983" w:rsidRDefault="00D40983" w:rsidP="00D40983">
      <w:pPr>
        <w:ind w:firstLine="0"/>
      </w:pPr>
    </w:p>
    <w:p w:rsidR="00D40983" w:rsidRDefault="00D40983" w:rsidP="00D40983">
      <w:pPr>
        <w:ind w:firstLine="0"/>
      </w:pPr>
    </w:p>
    <w:p w:rsidR="00D40983" w:rsidRPr="00655A25" w:rsidRDefault="00D40983" w:rsidP="00D40983">
      <w:pPr>
        <w:spacing w:before="60" w:after="60"/>
        <w:ind w:left="540" w:hanging="540"/>
        <w:rPr>
          <w:sz w:val="24"/>
        </w:rPr>
      </w:pPr>
      <w:hyperlink w:anchor="monde_disparu_couverture" w:history="1">
        <w:r w:rsidRPr="006C12BD">
          <w:rPr>
            <w:rStyle w:val="Lienhypertexte"/>
            <w:sz w:val="24"/>
          </w:rPr>
          <w:t>Quatrième de couverture</w:t>
        </w:r>
      </w:hyperlink>
    </w:p>
    <w:p w:rsidR="00D40983" w:rsidRPr="00655A25" w:rsidRDefault="00D40983" w:rsidP="00D40983">
      <w:pPr>
        <w:spacing w:before="60" w:after="60"/>
        <w:ind w:left="540" w:hanging="540"/>
        <w:rPr>
          <w:sz w:val="24"/>
        </w:rPr>
      </w:pPr>
      <w:hyperlink w:anchor="monde_disparu_preambule" w:history="1">
        <w:r w:rsidRPr="006C12BD">
          <w:rPr>
            <w:rStyle w:val="Lienhypertexte"/>
            <w:sz w:val="24"/>
          </w:rPr>
          <w:t>Préambule</w:t>
        </w:r>
      </w:hyperlink>
    </w:p>
    <w:p w:rsidR="00D40983" w:rsidRPr="00655A25" w:rsidRDefault="00D40983" w:rsidP="00D40983">
      <w:pPr>
        <w:spacing w:before="60" w:after="60"/>
        <w:ind w:left="540" w:hanging="540"/>
        <w:rPr>
          <w:sz w:val="24"/>
        </w:rPr>
      </w:pPr>
      <w:hyperlink w:anchor="monde_disparu_reperes_bio" w:history="1">
        <w:r w:rsidRPr="006C12BD">
          <w:rPr>
            <w:rStyle w:val="Lienhypertexte"/>
            <w:sz w:val="24"/>
          </w:rPr>
          <w:t>Repères biographiques</w:t>
        </w:r>
      </w:hyperlink>
    </w:p>
    <w:p w:rsidR="00D40983" w:rsidRPr="00655A25" w:rsidRDefault="00D40983" w:rsidP="00D40983">
      <w:pPr>
        <w:spacing w:before="60" w:after="60"/>
        <w:ind w:left="540" w:hanging="540"/>
        <w:rPr>
          <w:sz w:val="24"/>
        </w:rPr>
      </w:pPr>
    </w:p>
    <w:p w:rsidR="00D40983" w:rsidRPr="00655A25" w:rsidRDefault="00D40983" w:rsidP="00D40983">
      <w:pPr>
        <w:spacing w:before="60" w:after="60"/>
        <w:ind w:left="540" w:hanging="540"/>
        <w:rPr>
          <w:sz w:val="24"/>
        </w:rPr>
      </w:pPr>
      <w:hyperlink w:anchor="monde_disparu_chap_01" w:history="1">
        <w:r w:rsidRPr="006C12BD">
          <w:rPr>
            <w:rStyle w:val="Lienhypertexte"/>
            <w:sz w:val="24"/>
          </w:rPr>
          <w:t>L’homme</w:t>
        </w:r>
      </w:hyperlink>
    </w:p>
    <w:p w:rsidR="00D40983" w:rsidRPr="00655A25" w:rsidRDefault="00D40983" w:rsidP="00D40983">
      <w:pPr>
        <w:spacing w:before="60" w:after="60"/>
        <w:ind w:left="540" w:hanging="540"/>
        <w:rPr>
          <w:sz w:val="24"/>
        </w:rPr>
      </w:pPr>
      <w:hyperlink w:anchor="monde_disparu_chap_02" w:history="1">
        <w:r w:rsidRPr="006C12BD">
          <w:rPr>
            <w:rStyle w:val="Lienhypertexte"/>
            <w:sz w:val="24"/>
          </w:rPr>
          <w:t>L’œuvre</w:t>
        </w:r>
      </w:hyperlink>
    </w:p>
    <w:p w:rsidR="00D40983" w:rsidRPr="00655A25" w:rsidRDefault="00D40983" w:rsidP="00D40983">
      <w:pPr>
        <w:spacing w:before="60" w:after="60"/>
        <w:ind w:left="540" w:hanging="540"/>
        <w:rPr>
          <w:sz w:val="24"/>
        </w:rPr>
      </w:pPr>
      <w:hyperlink w:anchor="monde_disparu_chap_03" w:history="1">
        <w:r w:rsidRPr="006C12BD">
          <w:rPr>
            <w:rStyle w:val="Lienhypertexte"/>
            <w:sz w:val="24"/>
          </w:rPr>
          <w:t>Mes choix dans l’œuvre de Pierre Benoît</w:t>
        </w:r>
      </w:hyperlink>
    </w:p>
    <w:p w:rsidR="00D40983" w:rsidRPr="00655A25" w:rsidRDefault="00D40983" w:rsidP="00D40983">
      <w:pPr>
        <w:spacing w:before="60" w:after="60"/>
        <w:ind w:left="540" w:hanging="540"/>
        <w:rPr>
          <w:sz w:val="24"/>
        </w:rPr>
      </w:pPr>
      <w:hyperlink w:anchor="monde_disparu_chap_04" w:history="1">
        <w:r w:rsidRPr="006C12BD">
          <w:rPr>
            <w:rStyle w:val="Lienhypertexte"/>
            <w:sz w:val="24"/>
          </w:rPr>
          <w:t>Koenigsmark</w:t>
        </w:r>
      </w:hyperlink>
    </w:p>
    <w:p w:rsidR="00D40983" w:rsidRPr="00655A25" w:rsidRDefault="00D40983" w:rsidP="00D40983">
      <w:pPr>
        <w:spacing w:before="60" w:after="60"/>
        <w:ind w:left="540" w:hanging="540"/>
        <w:rPr>
          <w:sz w:val="24"/>
        </w:rPr>
      </w:pPr>
      <w:hyperlink w:anchor="monde_disparu_chap_05" w:history="1">
        <w:r w:rsidRPr="006C12BD">
          <w:rPr>
            <w:rStyle w:val="Lienhypertexte"/>
            <w:sz w:val="24"/>
          </w:rPr>
          <w:t>L’Atlantide</w:t>
        </w:r>
      </w:hyperlink>
    </w:p>
    <w:p w:rsidR="00D40983" w:rsidRPr="00655A25" w:rsidRDefault="00D40983" w:rsidP="00D40983">
      <w:pPr>
        <w:spacing w:before="60" w:after="60"/>
        <w:ind w:left="540" w:hanging="540"/>
        <w:rPr>
          <w:sz w:val="24"/>
        </w:rPr>
      </w:pPr>
      <w:hyperlink w:anchor="monde_disparu_chap_06" w:history="1">
        <w:r w:rsidRPr="006C12BD">
          <w:rPr>
            <w:rStyle w:val="Lienhypertexte"/>
            <w:sz w:val="24"/>
          </w:rPr>
          <w:t>Le Roi lépreux</w:t>
        </w:r>
      </w:hyperlink>
    </w:p>
    <w:p w:rsidR="00D40983" w:rsidRPr="00655A25" w:rsidRDefault="00D40983" w:rsidP="00D40983">
      <w:pPr>
        <w:spacing w:before="60" w:after="60"/>
        <w:ind w:left="540" w:hanging="540"/>
        <w:rPr>
          <w:sz w:val="24"/>
        </w:rPr>
      </w:pPr>
      <w:hyperlink w:anchor="monde_disparu_chap_07" w:history="1">
        <w:r w:rsidRPr="006C12BD">
          <w:rPr>
            <w:rStyle w:val="Lienhypertexte"/>
            <w:sz w:val="24"/>
          </w:rPr>
          <w:t>La châtelaine du Liban</w:t>
        </w:r>
      </w:hyperlink>
    </w:p>
    <w:p w:rsidR="00D40983" w:rsidRPr="00655A25" w:rsidRDefault="00D40983" w:rsidP="00D40983">
      <w:pPr>
        <w:spacing w:before="60" w:after="60"/>
        <w:ind w:left="540" w:hanging="540"/>
        <w:rPr>
          <w:sz w:val="24"/>
        </w:rPr>
      </w:pPr>
      <w:hyperlink w:anchor="monde_disparu_chap_08" w:history="1">
        <w:r w:rsidRPr="006C12BD">
          <w:rPr>
            <w:rStyle w:val="Lienhypertexte"/>
            <w:sz w:val="24"/>
          </w:rPr>
          <w:t>Le puits de Jacob</w:t>
        </w:r>
      </w:hyperlink>
    </w:p>
    <w:p w:rsidR="00D40983" w:rsidRPr="00655A25" w:rsidRDefault="00D40983" w:rsidP="00D40983">
      <w:pPr>
        <w:spacing w:before="60" w:after="60"/>
        <w:ind w:left="540" w:hanging="540"/>
        <w:rPr>
          <w:sz w:val="24"/>
        </w:rPr>
      </w:pPr>
      <w:hyperlink w:anchor="monde_disparu_chap_09" w:history="1">
        <w:r w:rsidRPr="006C12BD">
          <w:rPr>
            <w:rStyle w:val="Lienhypertexte"/>
            <w:sz w:val="24"/>
          </w:rPr>
          <w:t>La chaussé</w:t>
        </w:r>
        <w:r w:rsidRPr="006C12BD">
          <w:rPr>
            <w:rStyle w:val="Lienhypertexte"/>
            <w:sz w:val="24"/>
          </w:rPr>
          <w:t>e</w:t>
        </w:r>
        <w:r w:rsidRPr="006C12BD">
          <w:rPr>
            <w:rStyle w:val="Lienhypertexte"/>
            <w:sz w:val="24"/>
          </w:rPr>
          <w:t xml:space="preserve"> des Géants</w:t>
        </w:r>
      </w:hyperlink>
    </w:p>
    <w:p w:rsidR="00D40983" w:rsidRPr="00655A25" w:rsidRDefault="00D40983" w:rsidP="00D40983">
      <w:pPr>
        <w:spacing w:before="60" w:after="60"/>
        <w:ind w:left="540" w:hanging="540"/>
        <w:rPr>
          <w:sz w:val="24"/>
        </w:rPr>
      </w:pPr>
      <w:hyperlink w:anchor="monde_disparu_chap_10" w:history="1">
        <w:r w:rsidRPr="006C12BD">
          <w:rPr>
            <w:rStyle w:val="Lienhypertexte"/>
            <w:sz w:val="24"/>
          </w:rPr>
          <w:t>Pour Don Carlos</w:t>
        </w:r>
      </w:hyperlink>
    </w:p>
    <w:p w:rsidR="00D40983" w:rsidRPr="00655A25" w:rsidRDefault="00D40983" w:rsidP="00D40983">
      <w:pPr>
        <w:spacing w:before="60" w:after="60"/>
        <w:ind w:left="540" w:hanging="540"/>
        <w:rPr>
          <w:sz w:val="24"/>
        </w:rPr>
      </w:pPr>
    </w:p>
    <w:p w:rsidR="00D40983" w:rsidRPr="00655A25" w:rsidRDefault="00D40983" w:rsidP="00D40983">
      <w:pPr>
        <w:spacing w:before="60" w:after="60"/>
        <w:ind w:left="540" w:hanging="540"/>
        <w:rPr>
          <w:sz w:val="24"/>
        </w:rPr>
      </w:pPr>
      <w:hyperlink w:anchor="monde_disparu_intermede" w:history="1">
        <w:r w:rsidRPr="006C12BD">
          <w:rPr>
            <w:rStyle w:val="Lienhypertexte"/>
            <w:sz w:val="24"/>
          </w:rPr>
          <w:t>Intermède</w:t>
        </w:r>
      </w:hyperlink>
    </w:p>
    <w:p w:rsidR="00D40983" w:rsidRPr="00655A25" w:rsidRDefault="00D40983" w:rsidP="00D40983">
      <w:pPr>
        <w:spacing w:before="60" w:after="60"/>
        <w:ind w:left="540" w:hanging="540"/>
        <w:rPr>
          <w:sz w:val="24"/>
        </w:rPr>
      </w:pPr>
    </w:p>
    <w:p w:rsidR="00D40983" w:rsidRPr="00655A25" w:rsidRDefault="00D40983" w:rsidP="00D40983">
      <w:pPr>
        <w:spacing w:before="60" w:after="60"/>
        <w:ind w:left="540" w:hanging="540"/>
        <w:rPr>
          <w:sz w:val="24"/>
        </w:rPr>
      </w:pPr>
      <w:hyperlink w:anchor="monde_disparu_chap_11" w:history="1">
        <w:r w:rsidRPr="006C12BD">
          <w:rPr>
            <w:rStyle w:val="Lienhypertexte"/>
            <w:sz w:val="24"/>
          </w:rPr>
          <w:t>Petit palmarès des héroïnes de Pierre Benoît</w:t>
        </w:r>
      </w:hyperlink>
    </w:p>
    <w:p w:rsidR="00D40983" w:rsidRPr="00655A25" w:rsidRDefault="00D40983" w:rsidP="00D40983">
      <w:pPr>
        <w:spacing w:before="60" w:after="60"/>
        <w:ind w:left="540" w:hanging="540"/>
        <w:rPr>
          <w:sz w:val="24"/>
        </w:rPr>
      </w:pPr>
      <w:hyperlink w:anchor="monde_disparu_chap_12" w:history="1">
        <w:r w:rsidRPr="006C12BD">
          <w:rPr>
            <w:rStyle w:val="Lienhypertexte"/>
            <w:sz w:val="24"/>
          </w:rPr>
          <w:t>Pierre Benoît de nos jours</w:t>
        </w:r>
      </w:hyperlink>
    </w:p>
    <w:p w:rsidR="00D40983" w:rsidRPr="00655A25" w:rsidRDefault="00D40983" w:rsidP="00D40983">
      <w:pPr>
        <w:spacing w:before="60" w:after="60"/>
        <w:ind w:left="540" w:hanging="540"/>
        <w:rPr>
          <w:sz w:val="24"/>
        </w:rPr>
      </w:pPr>
      <w:hyperlink w:anchor="monde_disparu_chap_13" w:history="1">
        <w:r w:rsidRPr="006C12BD">
          <w:rPr>
            <w:rStyle w:val="Lienhypertexte"/>
            <w:sz w:val="24"/>
          </w:rPr>
          <w:t>L’univers colonial : le monde disparu de Pierre Benoît</w:t>
        </w:r>
      </w:hyperlink>
    </w:p>
    <w:p w:rsidR="00D40983" w:rsidRPr="00655A25" w:rsidRDefault="00D40983" w:rsidP="00D40983">
      <w:pPr>
        <w:spacing w:before="60" w:after="60"/>
        <w:ind w:left="540" w:hanging="540"/>
        <w:rPr>
          <w:sz w:val="24"/>
        </w:rPr>
      </w:pPr>
      <w:hyperlink w:anchor="monde_disparu_chap_14" w:history="1">
        <w:r w:rsidRPr="006C12BD">
          <w:rPr>
            <w:rStyle w:val="Lienhypertexte"/>
            <w:sz w:val="24"/>
          </w:rPr>
          <w:t>Précisions indispensables</w:t>
        </w:r>
      </w:hyperlink>
      <w:r w:rsidRPr="00655A25">
        <w:rPr>
          <w:sz w:val="24"/>
        </w:rPr>
        <w:t>. Quelques écrivains antisémites et racistes au XX</w:t>
      </w:r>
      <w:r w:rsidRPr="00655A25">
        <w:rPr>
          <w:sz w:val="24"/>
          <w:vertAlign w:val="superscript"/>
        </w:rPr>
        <w:t>e</w:t>
      </w:r>
      <w:r w:rsidRPr="00655A25">
        <w:rPr>
          <w:sz w:val="24"/>
        </w:rPr>
        <w:t xml:space="preserve"> si</w:t>
      </w:r>
      <w:r w:rsidRPr="00655A25">
        <w:rPr>
          <w:sz w:val="24"/>
        </w:rPr>
        <w:t>è</w:t>
      </w:r>
      <w:r w:rsidRPr="00655A25">
        <w:rPr>
          <w:sz w:val="24"/>
        </w:rPr>
        <w:t>cle et « notes » sur l’antisémitisme</w:t>
      </w:r>
    </w:p>
    <w:p w:rsidR="00D40983" w:rsidRPr="00655A25" w:rsidRDefault="00D40983" w:rsidP="00D40983">
      <w:pPr>
        <w:spacing w:before="60" w:after="60"/>
        <w:ind w:left="540" w:hanging="540"/>
        <w:rPr>
          <w:sz w:val="24"/>
        </w:rPr>
      </w:pPr>
      <w:hyperlink w:anchor="monde_disparu_chap_15" w:history="1">
        <w:r w:rsidRPr="006C12BD">
          <w:rPr>
            <w:rStyle w:val="Lienhypertexte"/>
            <w:sz w:val="24"/>
          </w:rPr>
          <w:t>Notes relatives à l’antisémitisme « historique » en France</w:t>
        </w:r>
      </w:hyperlink>
    </w:p>
    <w:p w:rsidR="00D40983" w:rsidRDefault="00D40983" w:rsidP="00D40983">
      <w:pPr>
        <w:spacing w:before="60" w:after="60"/>
        <w:ind w:left="540" w:hanging="540"/>
        <w:rPr>
          <w:sz w:val="24"/>
        </w:rPr>
      </w:pPr>
      <w:hyperlink w:anchor="monde_disparu_chap_16" w:history="1">
        <w:r w:rsidRPr="006C12BD">
          <w:rPr>
            <w:rStyle w:val="Lienhypertexte"/>
            <w:sz w:val="24"/>
          </w:rPr>
          <w:t>Adaptations des romans de Pierre Benoît</w:t>
        </w:r>
      </w:hyperlink>
    </w:p>
    <w:p w:rsidR="00D40983" w:rsidRPr="00655A25" w:rsidRDefault="00D40983" w:rsidP="00D40983">
      <w:pPr>
        <w:spacing w:before="60" w:after="60"/>
        <w:ind w:left="540" w:hanging="540"/>
        <w:rPr>
          <w:sz w:val="24"/>
        </w:rPr>
      </w:pPr>
    </w:p>
    <w:p w:rsidR="00D40983" w:rsidRPr="00655A25" w:rsidRDefault="00D40983" w:rsidP="00D40983">
      <w:pPr>
        <w:spacing w:before="60" w:after="60"/>
        <w:ind w:left="540" w:hanging="540"/>
        <w:rPr>
          <w:sz w:val="24"/>
        </w:rPr>
      </w:pPr>
      <w:hyperlink w:anchor="monde_disparu_conclusion" w:history="1">
        <w:r w:rsidRPr="006C12BD">
          <w:rPr>
            <w:rStyle w:val="Lienhypertexte"/>
            <w:sz w:val="24"/>
          </w:rPr>
          <w:t>Conclusion</w:t>
        </w:r>
      </w:hyperlink>
    </w:p>
    <w:p w:rsidR="00D40983" w:rsidRPr="00655A25" w:rsidRDefault="00D40983" w:rsidP="00D40983">
      <w:pPr>
        <w:spacing w:before="60" w:after="60"/>
        <w:ind w:left="540" w:hanging="540"/>
        <w:rPr>
          <w:sz w:val="24"/>
        </w:rPr>
      </w:pPr>
      <w:hyperlink w:anchor="monde_disparu_biblio" w:history="1">
        <w:r w:rsidRPr="006C12BD">
          <w:rPr>
            <w:rStyle w:val="Lienhypertexte"/>
            <w:sz w:val="24"/>
          </w:rPr>
          <w:t>Bibliographie</w:t>
        </w:r>
      </w:hyperlink>
    </w:p>
    <w:p w:rsidR="00D40983" w:rsidRDefault="00D40983" w:rsidP="00D40983">
      <w:pPr>
        <w:jc w:val="both"/>
      </w:pPr>
      <w: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3" w:name="monde_disparu_preambule"/>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PRÉAMBULE</w:t>
      </w:r>
    </w:p>
    <w:bookmarkEnd w:id="3"/>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 xml:space="preserve">Le premier à m’avoir parlé d’un livre célèbre de Pierre Benoit fut mon père, grand lecteur « devant l’Eternel », à propos de </w:t>
      </w:r>
      <w:r w:rsidRPr="002F39B8">
        <w:rPr>
          <w:i/>
          <w:szCs w:val="26"/>
        </w:rPr>
        <w:t>Kœnigsmark</w:t>
      </w:r>
      <w:r w:rsidRPr="002F39B8">
        <w:rPr>
          <w:szCs w:val="26"/>
        </w:rPr>
        <w:t xml:space="preserve"> qu’il avait dévoré littéralement lors de sa publication en 1919. Mon père était alors âgé de 18 ans. Je remarquai, malgré mon jeune âge (une dizaine d’années) qu’il avait les yeux brillants et que cette lecture avait eu un fort impact sur lui. </w:t>
      </w:r>
    </w:p>
    <w:p w:rsidR="00D40983" w:rsidRPr="002F39B8" w:rsidRDefault="00D40983" w:rsidP="00D40983">
      <w:pPr>
        <w:spacing w:before="120" w:after="120"/>
        <w:jc w:val="both"/>
        <w:rPr>
          <w:szCs w:val="26"/>
        </w:rPr>
      </w:pPr>
      <w:r w:rsidRPr="002F39B8">
        <w:rPr>
          <w:szCs w:val="26"/>
        </w:rPr>
        <w:t>Le travail que je consacre ici à Pierre Benoit est de ce fait un no</w:t>
      </w:r>
      <w:r w:rsidRPr="002F39B8">
        <w:rPr>
          <w:szCs w:val="26"/>
        </w:rPr>
        <w:t>u</w:t>
      </w:r>
      <w:r w:rsidRPr="002F39B8">
        <w:rPr>
          <w:szCs w:val="26"/>
        </w:rPr>
        <w:t>vel e</w:t>
      </w:r>
      <w:r w:rsidRPr="002F39B8">
        <w:rPr>
          <w:szCs w:val="26"/>
        </w:rPr>
        <w:t>s</w:t>
      </w:r>
      <w:r w:rsidRPr="002F39B8">
        <w:rPr>
          <w:szCs w:val="26"/>
        </w:rPr>
        <w:t xml:space="preserve">sai affectivo-littéraire, formule que je m’honore d’avoir inventée et qui a déjà servi pour </w:t>
      </w:r>
      <w:r w:rsidRPr="002F39B8">
        <w:rPr>
          <w:b/>
          <w:szCs w:val="26"/>
        </w:rPr>
        <w:t>Otto Gross</w:t>
      </w:r>
      <w:r w:rsidRPr="002F39B8">
        <w:rPr>
          <w:szCs w:val="26"/>
        </w:rPr>
        <w:t xml:space="preserve">, </w:t>
      </w:r>
      <w:r w:rsidRPr="002F39B8">
        <w:rPr>
          <w:b/>
          <w:szCs w:val="26"/>
        </w:rPr>
        <w:t>Wilhelm Reich</w:t>
      </w:r>
      <w:r w:rsidRPr="002F39B8">
        <w:rPr>
          <w:szCs w:val="26"/>
        </w:rPr>
        <w:t xml:space="preserve">, </w:t>
      </w:r>
      <w:r w:rsidRPr="002F39B8">
        <w:rPr>
          <w:b/>
          <w:szCs w:val="26"/>
        </w:rPr>
        <w:t>Arthur Koe</w:t>
      </w:r>
      <w:r w:rsidRPr="002F39B8">
        <w:rPr>
          <w:b/>
          <w:szCs w:val="26"/>
        </w:rPr>
        <w:t>s</w:t>
      </w:r>
      <w:r w:rsidRPr="002F39B8">
        <w:rPr>
          <w:b/>
          <w:szCs w:val="26"/>
        </w:rPr>
        <w:t>tler</w:t>
      </w:r>
      <w:r w:rsidRPr="002F39B8">
        <w:rPr>
          <w:szCs w:val="26"/>
        </w:rPr>
        <w:t xml:space="preserve">, </w:t>
      </w:r>
      <w:r w:rsidRPr="002F39B8">
        <w:rPr>
          <w:b/>
          <w:szCs w:val="26"/>
        </w:rPr>
        <w:t>Chaïm P</w:t>
      </w:r>
      <w:r w:rsidRPr="002F39B8">
        <w:rPr>
          <w:b/>
          <w:szCs w:val="26"/>
        </w:rPr>
        <w:t>o</w:t>
      </w:r>
      <w:r w:rsidRPr="002F39B8">
        <w:rPr>
          <w:b/>
          <w:szCs w:val="26"/>
        </w:rPr>
        <w:t>tok</w:t>
      </w:r>
      <w:r w:rsidRPr="002F39B8">
        <w:rPr>
          <w:szCs w:val="26"/>
        </w:rPr>
        <w:t xml:space="preserve">, </w:t>
      </w:r>
      <w:r w:rsidRPr="002F39B8">
        <w:rPr>
          <w:b/>
          <w:szCs w:val="26"/>
        </w:rPr>
        <w:t>John Steinbeck</w:t>
      </w:r>
      <w:r w:rsidRPr="002F39B8">
        <w:rPr>
          <w:szCs w:val="26"/>
        </w:rPr>
        <w:t xml:space="preserve">, </w:t>
      </w:r>
      <w:r w:rsidRPr="002F39B8">
        <w:rPr>
          <w:b/>
          <w:szCs w:val="26"/>
        </w:rPr>
        <w:t>William Faulkner</w:t>
      </w:r>
      <w:r w:rsidRPr="002F39B8">
        <w:rPr>
          <w:szCs w:val="26"/>
        </w:rPr>
        <w:t xml:space="preserve">, </w:t>
      </w:r>
      <w:r w:rsidRPr="002F39B8">
        <w:rPr>
          <w:b/>
          <w:szCs w:val="26"/>
        </w:rPr>
        <w:t>Tennessee Williams</w:t>
      </w:r>
      <w:r w:rsidRPr="002F39B8">
        <w:rPr>
          <w:szCs w:val="26"/>
        </w:rPr>
        <w:t xml:space="preserve">, </w:t>
      </w:r>
      <w:r w:rsidRPr="002F39B8">
        <w:rPr>
          <w:b/>
          <w:szCs w:val="26"/>
        </w:rPr>
        <w:t>Nikos Kazantzak</w:t>
      </w:r>
      <w:r w:rsidRPr="002F39B8">
        <w:rPr>
          <w:b/>
          <w:szCs w:val="32"/>
          <w:u w:val="single"/>
        </w:rPr>
        <w:t>i</w:t>
      </w:r>
      <w:r w:rsidRPr="002F39B8">
        <w:rPr>
          <w:szCs w:val="26"/>
        </w:rPr>
        <w:t xml:space="preserve"> (et non Kazantzaki</w:t>
      </w:r>
      <w:r w:rsidRPr="002F39B8">
        <w:rPr>
          <w:b/>
          <w:szCs w:val="26"/>
          <w:u w:val="single"/>
        </w:rPr>
        <w:t>s</w:t>
      </w:r>
      <w:r w:rsidRPr="002F39B8">
        <w:rPr>
          <w:szCs w:val="26"/>
        </w:rPr>
        <w:t>, comme se pla</w:t>
      </w:r>
      <w:r w:rsidRPr="002F39B8">
        <w:rPr>
          <w:szCs w:val="26"/>
        </w:rPr>
        <w:t>i</w:t>
      </w:r>
      <w:r w:rsidRPr="002F39B8">
        <w:rPr>
          <w:szCs w:val="26"/>
        </w:rPr>
        <w:t>sent et insistent à l’écrire les anglo-saxons, malgré le souhait exprimé par l’auteur lui-même de franciser son patr</w:t>
      </w:r>
      <w:r w:rsidRPr="002F39B8">
        <w:rPr>
          <w:szCs w:val="26"/>
        </w:rPr>
        <w:t>o</w:t>
      </w:r>
      <w:r w:rsidRPr="002F39B8">
        <w:rPr>
          <w:szCs w:val="26"/>
        </w:rPr>
        <w:t xml:space="preserve">nyme), </w:t>
      </w:r>
      <w:r w:rsidRPr="002F39B8">
        <w:rPr>
          <w:b/>
          <w:szCs w:val="26"/>
        </w:rPr>
        <w:t>Alexandre Dumas</w:t>
      </w:r>
      <w:r w:rsidRPr="002F39B8">
        <w:rPr>
          <w:szCs w:val="26"/>
        </w:rPr>
        <w:t xml:space="preserve">, </w:t>
      </w:r>
      <w:r w:rsidRPr="002F39B8">
        <w:rPr>
          <w:b/>
          <w:szCs w:val="26"/>
        </w:rPr>
        <w:t>Michel Déon</w:t>
      </w:r>
      <w:r w:rsidRPr="002F39B8">
        <w:rPr>
          <w:szCs w:val="26"/>
        </w:rPr>
        <w:t xml:space="preserve">… </w:t>
      </w:r>
    </w:p>
    <w:p w:rsidR="00D40983" w:rsidRPr="002F39B8" w:rsidRDefault="00D40983" w:rsidP="00D40983">
      <w:pPr>
        <w:spacing w:before="120" w:after="120"/>
        <w:jc w:val="both"/>
        <w:rPr>
          <w:szCs w:val="26"/>
        </w:rPr>
      </w:pPr>
      <w:r w:rsidRPr="002F39B8">
        <w:rPr>
          <w:szCs w:val="26"/>
        </w:rPr>
        <w:t>Il ne s’agit pas d’une biographie au sens habituel de ce mot, mais si</w:t>
      </w:r>
      <w:r w:rsidRPr="002F39B8">
        <w:rPr>
          <w:szCs w:val="26"/>
        </w:rPr>
        <w:t>m</w:t>
      </w:r>
      <w:r w:rsidRPr="002F39B8">
        <w:rPr>
          <w:szCs w:val="26"/>
        </w:rPr>
        <w:t>plement d’une évocation affectivo-littéraire centrée sur les échos issus de mes lectures de l’œuvre de Pierre Benoit. Au fil des années et jusqu’à ce jour, mais surtout au cours de la fin de mon adolescence, j’ai d</w:t>
      </w:r>
      <w:r w:rsidRPr="002F39B8">
        <w:rPr>
          <w:szCs w:val="26"/>
        </w:rPr>
        <w:t>é</w:t>
      </w:r>
      <w:r w:rsidRPr="002F39B8">
        <w:rPr>
          <w:szCs w:val="26"/>
        </w:rPr>
        <w:t>couvert, dévoré, lu et relu tous les livres que j’ai pu trouver de l’académicien Pierre Benoit avec un plaisir toujours r</w:t>
      </w:r>
      <w:r w:rsidRPr="002F39B8">
        <w:rPr>
          <w:szCs w:val="26"/>
        </w:rPr>
        <w:t>e</w:t>
      </w:r>
      <w:r w:rsidRPr="002F39B8">
        <w:rPr>
          <w:szCs w:val="26"/>
        </w:rPr>
        <w:t>nouvelé… !</w:t>
      </w:r>
    </w:p>
    <w:p w:rsidR="00D40983" w:rsidRPr="002F39B8" w:rsidRDefault="00D40983" w:rsidP="00D40983">
      <w:pPr>
        <w:spacing w:before="120" w:after="120"/>
        <w:jc w:val="both"/>
        <w:rPr>
          <w:bCs/>
          <w:iCs/>
          <w:szCs w:val="28"/>
        </w:rPr>
      </w:pPr>
    </w:p>
    <w:p w:rsidR="00D40983" w:rsidRPr="002F39B8" w:rsidRDefault="00D40983" w:rsidP="00D40983">
      <w:pPr>
        <w:spacing w:before="120" w:after="120"/>
        <w:jc w:val="right"/>
        <w:rPr>
          <w:bCs/>
          <w:iCs/>
          <w:szCs w:val="24"/>
        </w:rPr>
      </w:pPr>
      <w:r w:rsidRPr="002F39B8">
        <w:rPr>
          <w:bCs/>
          <w:iCs/>
          <w:szCs w:val="24"/>
        </w:rPr>
        <w:t>Janvier 2017</w:t>
      </w:r>
    </w:p>
    <w:p w:rsidR="00D40983" w:rsidRDefault="00D40983" w:rsidP="00D40983">
      <w:pPr>
        <w:pStyle w:val="p"/>
      </w:pPr>
      <w:r>
        <w:br w:type="page"/>
      </w:r>
    </w:p>
    <w:p w:rsidR="00D40983" w:rsidRDefault="00D40983">
      <w:pPr>
        <w:jc w:val="both"/>
      </w:pPr>
    </w:p>
    <w:p w:rsidR="00D40983" w:rsidRDefault="00D40983">
      <w:pPr>
        <w:jc w:val="both"/>
      </w:pPr>
    </w:p>
    <w:p w:rsidR="00D40983" w:rsidRDefault="00D40983">
      <w:pPr>
        <w:jc w:val="both"/>
      </w:pPr>
    </w:p>
    <w:p w:rsidR="00D40983" w:rsidRPr="00A67973" w:rsidRDefault="00D40983" w:rsidP="00D40983">
      <w:pPr>
        <w:spacing w:after="120"/>
        <w:ind w:firstLine="0"/>
        <w:jc w:val="center"/>
        <w:rPr>
          <w:b/>
          <w:sz w:val="24"/>
        </w:rPr>
      </w:pPr>
      <w:bookmarkStart w:id="4" w:name="monde_disparu_reperes_bio"/>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Repères biographiques</w:t>
      </w:r>
    </w:p>
    <w:bookmarkEnd w:id="4"/>
    <w:p w:rsidR="00D40983" w:rsidRDefault="00D40983">
      <w:pPr>
        <w:jc w:val="both"/>
      </w:pPr>
    </w:p>
    <w:p w:rsidR="00D40983" w:rsidRDefault="00D40983">
      <w:pPr>
        <w:jc w:val="both"/>
      </w:pPr>
    </w:p>
    <w:p w:rsidR="00D40983" w:rsidRDefault="00D40983">
      <w:pPr>
        <w:jc w:val="both"/>
      </w:pPr>
    </w:p>
    <w:p w:rsidR="00D40983" w:rsidRPr="002F39B8" w:rsidRDefault="00D40983" w:rsidP="00D40983">
      <w:pPr>
        <w:pStyle w:val="planche"/>
      </w:pPr>
      <w:r w:rsidRPr="002F39B8">
        <w:t>Quelques références bibliographiques</w:t>
      </w:r>
    </w:p>
    <w:p w:rsidR="00D40983" w:rsidRDefault="00D40983">
      <w:pPr>
        <w:jc w:val="both"/>
      </w:pPr>
    </w:p>
    <w:p w:rsidR="00D40983" w:rsidRDefault="00D40983">
      <w:pPr>
        <w:jc w:val="both"/>
      </w:pPr>
    </w:p>
    <w:p w:rsidR="00D40983" w:rsidRDefault="00D40983">
      <w:pPr>
        <w:jc w:val="both"/>
      </w:pPr>
    </w:p>
    <w:p w:rsidR="00D40983" w:rsidRDefault="00D40983">
      <w:pPr>
        <w:ind w:right="90" w:firstLine="0"/>
        <w:jc w:val="both"/>
        <w:rPr>
          <w:sz w:val="20"/>
        </w:rPr>
      </w:pPr>
      <w:hyperlink w:anchor="tdm" w:history="1">
        <w:r>
          <w:rPr>
            <w:rStyle w:val="Lienhypertexte"/>
            <w:sz w:val="20"/>
          </w:rPr>
          <w:t>Retour à la table des matières</w:t>
        </w:r>
      </w:hyperlink>
    </w:p>
    <w:p w:rsidR="00D40983" w:rsidRPr="0053137E" w:rsidRDefault="00D40983" w:rsidP="00D40983">
      <w:pPr>
        <w:spacing w:before="120" w:after="120"/>
        <w:jc w:val="both"/>
        <w:rPr>
          <w:bCs/>
          <w:iCs/>
          <w:sz w:val="24"/>
          <w:szCs w:val="26"/>
        </w:rPr>
      </w:pPr>
      <w:hyperlink r:id="rId18" w:history="1">
        <w:r w:rsidRPr="0053137E">
          <w:rPr>
            <w:rStyle w:val="Lienhypertexte"/>
            <w:bCs/>
            <w:iCs/>
            <w:sz w:val="24"/>
            <w:szCs w:val="26"/>
          </w:rPr>
          <w:t>http://www.academie-francaise.fr/les-immortels/pierre-benoit</w:t>
        </w:r>
      </w:hyperlink>
    </w:p>
    <w:p w:rsidR="00D40983" w:rsidRPr="0053137E" w:rsidRDefault="00D40983" w:rsidP="00D40983">
      <w:pPr>
        <w:spacing w:before="120" w:after="120"/>
        <w:jc w:val="both"/>
        <w:rPr>
          <w:bCs/>
          <w:iCs/>
          <w:sz w:val="24"/>
          <w:szCs w:val="26"/>
        </w:rPr>
      </w:pPr>
      <w:hyperlink r:id="rId19" w:history="1">
        <w:r w:rsidRPr="0053137E">
          <w:rPr>
            <w:rStyle w:val="Lienhypertexte"/>
            <w:bCs/>
            <w:iCs/>
            <w:sz w:val="24"/>
            <w:szCs w:val="26"/>
          </w:rPr>
          <w:t>http://bibliobs.nouvelobs.com/essais/20120413.OBS6132/faut-il-relire-pierre-benoit.html</w:t>
        </w:r>
      </w:hyperlink>
    </w:p>
    <w:p w:rsidR="00D40983" w:rsidRPr="0053137E" w:rsidRDefault="00D40983" w:rsidP="00D40983">
      <w:pPr>
        <w:spacing w:before="120" w:after="120"/>
        <w:jc w:val="both"/>
        <w:rPr>
          <w:bCs/>
          <w:iCs/>
          <w:sz w:val="24"/>
          <w:szCs w:val="26"/>
        </w:rPr>
      </w:pPr>
      <w:hyperlink r:id="rId20" w:history="1">
        <w:r w:rsidRPr="0053137E">
          <w:rPr>
            <w:rStyle w:val="Lienhypertexte"/>
            <w:bCs/>
            <w:iCs/>
            <w:sz w:val="24"/>
            <w:szCs w:val="26"/>
          </w:rPr>
          <w:t>http://www.albin-michel.fr/Pierre-Benoit-EAN=9782226240156</w:t>
        </w:r>
      </w:hyperlink>
    </w:p>
    <w:p w:rsidR="00D40983" w:rsidRPr="0053137E" w:rsidRDefault="00D40983" w:rsidP="00D40983">
      <w:pPr>
        <w:spacing w:before="120" w:after="120"/>
        <w:jc w:val="both"/>
        <w:rPr>
          <w:bCs/>
          <w:iCs/>
          <w:sz w:val="24"/>
          <w:szCs w:val="26"/>
        </w:rPr>
      </w:pPr>
      <w:hyperlink r:id="rId21" w:history="1">
        <w:r w:rsidRPr="0053137E">
          <w:rPr>
            <w:rStyle w:val="Lienhypertexte"/>
            <w:bCs/>
            <w:iCs/>
            <w:sz w:val="24"/>
            <w:szCs w:val="26"/>
          </w:rPr>
          <w:t>http://www.canalacademie.com/ida8505-Pierre-Benoit-1886-1962-un-ecrivain-ne-pour-l-intrigue.html</w:t>
        </w:r>
      </w:hyperlink>
    </w:p>
    <w:p w:rsidR="00D40983" w:rsidRPr="0053137E" w:rsidRDefault="00D40983" w:rsidP="00D40983">
      <w:pPr>
        <w:spacing w:before="120" w:after="120"/>
        <w:jc w:val="both"/>
        <w:rPr>
          <w:bCs/>
          <w:iCs/>
          <w:sz w:val="24"/>
          <w:szCs w:val="26"/>
        </w:rPr>
      </w:pPr>
      <w:hyperlink r:id="rId22" w:history="1">
        <w:r w:rsidRPr="0053137E">
          <w:rPr>
            <w:rStyle w:val="Lienhypertexte"/>
            <w:bCs/>
            <w:iCs/>
            <w:sz w:val="24"/>
            <w:szCs w:val="26"/>
          </w:rPr>
          <w:t>http://didier.radenac.pagesperso-orange.fr/livres/benoit.htm</w:t>
        </w:r>
      </w:hyperlink>
    </w:p>
    <w:p w:rsidR="00D40983" w:rsidRPr="0053137E" w:rsidRDefault="00D40983" w:rsidP="00D40983">
      <w:pPr>
        <w:spacing w:before="120" w:after="120"/>
        <w:jc w:val="both"/>
        <w:rPr>
          <w:bCs/>
          <w:iCs/>
          <w:sz w:val="24"/>
          <w:szCs w:val="26"/>
        </w:rPr>
      </w:pPr>
      <w:hyperlink r:id="rId23" w:history="1">
        <w:r w:rsidRPr="0053137E">
          <w:rPr>
            <w:rStyle w:val="Lienhypertexte"/>
            <w:bCs/>
            <w:iCs/>
            <w:sz w:val="24"/>
            <w:szCs w:val="26"/>
          </w:rPr>
          <w:t>http://www.lejdd.fr/Chroniques/Bernard-Pivot/Faut-il-ressusciter-Pierre-Benoit-491512</w:t>
        </w:r>
      </w:hyperlink>
    </w:p>
    <w:p w:rsidR="00D40983" w:rsidRPr="0053137E" w:rsidRDefault="00D40983" w:rsidP="00D40983">
      <w:pPr>
        <w:spacing w:before="120" w:after="120"/>
        <w:jc w:val="both"/>
        <w:rPr>
          <w:bCs/>
          <w:iCs/>
          <w:sz w:val="24"/>
          <w:szCs w:val="26"/>
        </w:rPr>
      </w:pPr>
      <w:hyperlink r:id="rId24" w:history="1">
        <w:r w:rsidRPr="0053137E">
          <w:rPr>
            <w:rStyle w:val="Lienhypertexte"/>
            <w:bCs/>
            <w:iCs/>
            <w:sz w:val="24"/>
            <w:szCs w:val="26"/>
          </w:rPr>
          <w:t>http://laplumeetlerouleau.over-blog.com/article-les-trois-vies-de-pierre-benoit-1-117690555.html</w:t>
        </w:r>
      </w:hyperlink>
    </w:p>
    <w:p w:rsidR="00D40983" w:rsidRPr="0053137E" w:rsidRDefault="00D40983" w:rsidP="00D40983">
      <w:pPr>
        <w:spacing w:before="120" w:after="120"/>
        <w:jc w:val="both"/>
        <w:rPr>
          <w:bCs/>
          <w:iCs/>
          <w:sz w:val="24"/>
          <w:szCs w:val="26"/>
        </w:rPr>
      </w:pPr>
      <w:hyperlink r:id="rId25" w:history="1">
        <w:r w:rsidRPr="0053137E">
          <w:rPr>
            <w:rStyle w:val="Lienhypertexte"/>
            <w:bCs/>
            <w:iCs/>
            <w:sz w:val="24"/>
            <w:szCs w:val="26"/>
          </w:rPr>
          <w:t>http://bricabrac.perso.sfr.fr/PierreBenoit.html</w:t>
        </w:r>
      </w:hyperlink>
    </w:p>
    <w:p w:rsidR="00D40983" w:rsidRPr="0053137E" w:rsidRDefault="00D40983" w:rsidP="00D40983">
      <w:pPr>
        <w:spacing w:before="120" w:after="120"/>
        <w:jc w:val="both"/>
        <w:rPr>
          <w:bCs/>
          <w:iCs/>
          <w:sz w:val="24"/>
          <w:szCs w:val="26"/>
        </w:rPr>
      </w:pPr>
      <w:hyperlink r:id="rId26" w:history="1">
        <w:r w:rsidRPr="0053137E">
          <w:rPr>
            <w:rStyle w:val="Lienhypertexte"/>
            <w:bCs/>
            <w:iCs/>
            <w:sz w:val="24"/>
            <w:szCs w:val="26"/>
          </w:rPr>
          <w:t>http://maisonsecrivains.canalblog.com/archives/2008/08/14/8415425.html</w:t>
        </w:r>
      </w:hyperlink>
    </w:p>
    <w:p w:rsidR="00D40983" w:rsidRPr="0053137E" w:rsidRDefault="00D40983" w:rsidP="00D40983">
      <w:pPr>
        <w:spacing w:before="120" w:after="120"/>
        <w:jc w:val="both"/>
        <w:rPr>
          <w:bCs/>
          <w:iCs/>
          <w:sz w:val="24"/>
          <w:szCs w:val="26"/>
        </w:rPr>
      </w:pPr>
      <w:hyperlink r:id="rId27" w:history="1">
        <w:r w:rsidRPr="0053137E">
          <w:rPr>
            <w:rStyle w:val="Lienhypertexte"/>
            <w:bCs/>
            <w:iCs/>
            <w:sz w:val="24"/>
            <w:szCs w:val="26"/>
          </w:rPr>
          <w:t>http://www.universalis.fr/encyclopedie/pierre-benoit/</w:t>
        </w:r>
      </w:hyperlink>
    </w:p>
    <w:p w:rsidR="00D40983" w:rsidRPr="0053137E" w:rsidRDefault="00D40983" w:rsidP="00D40983">
      <w:pPr>
        <w:spacing w:before="120" w:after="120"/>
        <w:jc w:val="both"/>
        <w:rPr>
          <w:bCs/>
          <w:iCs/>
          <w:sz w:val="24"/>
          <w:szCs w:val="26"/>
        </w:rPr>
      </w:pPr>
      <w:hyperlink r:id="rId28" w:history="1">
        <w:r w:rsidRPr="0053137E">
          <w:rPr>
            <w:rStyle w:val="Lienhypertexte"/>
            <w:bCs/>
            <w:iCs/>
            <w:sz w:val="24"/>
            <w:szCs w:val="26"/>
          </w:rPr>
          <w:t>http://www.memoireafriquedunord.net/biog/biog09_Benoit.htm</w:t>
        </w:r>
      </w:hyperlink>
    </w:p>
    <w:p w:rsidR="00D40983" w:rsidRPr="0053137E" w:rsidRDefault="00D40983" w:rsidP="00D40983">
      <w:pPr>
        <w:spacing w:before="120" w:after="120"/>
        <w:jc w:val="both"/>
        <w:rPr>
          <w:bCs/>
          <w:iCs/>
          <w:sz w:val="24"/>
          <w:szCs w:val="26"/>
        </w:rPr>
      </w:pPr>
      <w:hyperlink r:id="rId29" w:history="1">
        <w:r w:rsidRPr="0053137E">
          <w:rPr>
            <w:rStyle w:val="Lienhypertexte"/>
            <w:bCs/>
            <w:iCs/>
            <w:sz w:val="24"/>
            <w:szCs w:val="26"/>
          </w:rPr>
          <w:t>http://www.babelio.com/liste/759/Les-Heroines-de-Pierre-Benoit</w:t>
        </w:r>
      </w:hyperlink>
    </w:p>
    <w:p w:rsidR="00D40983" w:rsidRPr="0053137E" w:rsidRDefault="00D40983" w:rsidP="00D40983">
      <w:pPr>
        <w:spacing w:before="120" w:after="120"/>
        <w:jc w:val="both"/>
        <w:rPr>
          <w:bCs/>
          <w:iCs/>
          <w:sz w:val="24"/>
          <w:szCs w:val="26"/>
        </w:rPr>
      </w:pPr>
      <w:hyperlink r:id="rId30" w:history="1">
        <w:r w:rsidRPr="0053137E">
          <w:rPr>
            <w:rStyle w:val="Lienhypertexte"/>
            <w:bCs/>
            <w:iCs/>
            <w:sz w:val="24"/>
            <w:szCs w:val="26"/>
          </w:rPr>
          <w:t>http://laplumeetlerouleau.over-blog.com/article-les-trois-vies-de-pierre-benoit-2-117691067.html</w:t>
        </w:r>
      </w:hyperlink>
    </w:p>
    <w:p w:rsidR="00D40983" w:rsidRPr="0053137E" w:rsidRDefault="00D40983" w:rsidP="00D40983">
      <w:pPr>
        <w:spacing w:before="120" w:after="120"/>
        <w:jc w:val="both"/>
        <w:rPr>
          <w:bCs/>
          <w:iCs/>
          <w:sz w:val="24"/>
          <w:szCs w:val="26"/>
        </w:rPr>
      </w:pPr>
      <w:hyperlink r:id="rId31" w:history="1">
        <w:r w:rsidRPr="0053137E">
          <w:rPr>
            <w:rStyle w:val="Lienhypertexte"/>
            <w:bCs/>
            <w:iCs/>
            <w:sz w:val="24"/>
            <w:szCs w:val="26"/>
          </w:rPr>
          <w:t>http://gw.geneanet.org/garric?lang=fr&amp;p=pierre&amp;n=benoit</w:t>
        </w:r>
      </w:hyperlink>
    </w:p>
    <w:p w:rsidR="00D40983" w:rsidRPr="0053137E" w:rsidRDefault="00D40983" w:rsidP="00D40983">
      <w:pPr>
        <w:spacing w:before="120" w:after="120"/>
        <w:jc w:val="both"/>
        <w:rPr>
          <w:bCs/>
          <w:iCs/>
          <w:sz w:val="24"/>
          <w:szCs w:val="26"/>
        </w:rPr>
      </w:pPr>
      <w:hyperlink r:id="rId32" w:history="1">
        <w:r w:rsidRPr="0053137E">
          <w:rPr>
            <w:rStyle w:val="Lienhypertexte"/>
            <w:bCs/>
            <w:iCs/>
            <w:sz w:val="24"/>
            <w:szCs w:val="26"/>
          </w:rPr>
          <w:t>http://www.memoireafriquedunord.net/biog/biog09_Benoit.htm</w:t>
        </w:r>
      </w:hyperlink>
    </w:p>
    <w:p w:rsidR="00D40983" w:rsidRPr="002F39B8" w:rsidRDefault="00D40983" w:rsidP="00D40983">
      <w:pPr>
        <w:spacing w:before="120" w:after="120"/>
        <w:jc w:val="both"/>
        <w:rPr>
          <w:bCs/>
          <w:iCs/>
          <w:szCs w:val="26"/>
        </w:rPr>
      </w:pPr>
      <w:r w:rsidRPr="002F39B8">
        <w:rPr>
          <w:bCs/>
          <w:iCs/>
          <w:szCs w:val="26"/>
        </w:rPr>
        <w:lastRenderedPageBreak/>
        <w:t xml:space="preserve">Gérard de Cortanze, </w:t>
      </w:r>
      <w:r w:rsidRPr="002F39B8">
        <w:rPr>
          <w:bCs/>
          <w:i/>
          <w:iCs/>
          <w:szCs w:val="26"/>
        </w:rPr>
        <w:t>Pierre Benoit, le romancier p</w:t>
      </w:r>
      <w:r w:rsidRPr="002F39B8">
        <w:rPr>
          <w:bCs/>
          <w:i/>
          <w:iCs/>
          <w:szCs w:val="26"/>
        </w:rPr>
        <w:t>a</w:t>
      </w:r>
      <w:r w:rsidRPr="002F39B8">
        <w:rPr>
          <w:bCs/>
          <w:i/>
          <w:iCs/>
          <w:szCs w:val="26"/>
        </w:rPr>
        <w:t>radoxal</w:t>
      </w:r>
      <w:r w:rsidRPr="002F39B8">
        <w:rPr>
          <w:bCs/>
          <w:iCs/>
          <w:szCs w:val="26"/>
        </w:rPr>
        <w:t>, Paris Albin Michel, 2012, dans lequel j’ai pu trouver d’innombrables i</w:t>
      </w:r>
      <w:r w:rsidRPr="002F39B8">
        <w:rPr>
          <w:bCs/>
          <w:iCs/>
          <w:szCs w:val="26"/>
        </w:rPr>
        <w:t>n</w:t>
      </w:r>
      <w:r w:rsidRPr="002F39B8">
        <w:rPr>
          <w:bCs/>
          <w:iCs/>
          <w:szCs w:val="26"/>
        </w:rPr>
        <w:t>formations in</w:t>
      </w:r>
      <w:r w:rsidRPr="002F39B8">
        <w:rPr>
          <w:bCs/>
          <w:iCs/>
          <w:szCs w:val="26"/>
        </w:rPr>
        <w:t>é</w:t>
      </w:r>
      <w:r w:rsidRPr="002F39B8">
        <w:rPr>
          <w:bCs/>
          <w:iCs/>
          <w:szCs w:val="26"/>
        </w:rPr>
        <w:t xml:space="preserve">dites </w:t>
      </w:r>
    </w:p>
    <w:p w:rsidR="00D40983" w:rsidRPr="002F39B8" w:rsidRDefault="00D40983" w:rsidP="00D40983">
      <w:pPr>
        <w:spacing w:before="120" w:after="120"/>
        <w:jc w:val="both"/>
        <w:rPr>
          <w:bCs/>
          <w:iCs/>
          <w:szCs w:val="16"/>
        </w:rPr>
      </w:pPr>
    </w:p>
    <w:p w:rsidR="00D40983" w:rsidRPr="002F39B8" w:rsidRDefault="00D40983" w:rsidP="00D40983">
      <w:pPr>
        <w:pStyle w:val="planche"/>
      </w:pPr>
      <w:r>
        <w:t>Repères chronologiques</w:t>
      </w:r>
      <w:r>
        <w:br/>
      </w:r>
      <w:r w:rsidRPr="002F39B8">
        <w:t>dans la vie de Pierre Benoit</w:t>
      </w:r>
    </w:p>
    <w:p w:rsidR="00D40983" w:rsidRPr="002F39B8" w:rsidRDefault="00D40983" w:rsidP="00D40983">
      <w:pPr>
        <w:spacing w:before="120" w:after="120"/>
        <w:jc w:val="both"/>
        <w:rPr>
          <w:bCs/>
          <w:iCs/>
          <w:szCs w:val="16"/>
        </w:rPr>
      </w:pPr>
    </w:p>
    <w:p w:rsidR="00D40983" w:rsidRPr="002F39B8" w:rsidRDefault="00D40983" w:rsidP="00D40983">
      <w:pPr>
        <w:spacing w:before="120" w:after="120"/>
        <w:jc w:val="both"/>
        <w:rPr>
          <w:bCs/>
          <w:iCs/>
          <w:szCs w:val="26"/>
        </w:rPr>
      </w:pPr>
      <w:r w:rsidRPr="002F39B8">
        <w:rPr>
          <w:bCs/>
          <w:iCs/>
          <w:szCs w:val="26"/>
        </w:rPr>
        <w:t xml:space="preserve">D’après le site Internet </w:t>
      </w:r>
      <w:hyperlink r:id="rId33" w:history="1">
        <w:r w:rsidRPr="002F39B8">
          <w:rPr>
            <w:rStyle w:val="Lienhypertexte"/>
            <w:bCs/>
            <w:iCs/>
            <w:szCs w:val="26"/>
          </w:rPr>
          <w:t>http://www.jesuismort.com/biographie_celebrite_chercher/biographie-pierre_benoit-8347.php</w:t>
        </w:r>
      </w:hyperlink>
      <w:r w:rsidRPr="002F39B8">
        <w:rPr>
          <w:bCs/>
          <w:iCs/>
          <w:szCs w:val="26"/>
        </w:rPr>
        <w:t xml:space="preserve"> et </w:t>
      </w:r>
      <w:r w:rsidRPr="002F39B8">
        <w:rPr>
          <w:bCs/>
          <w:szCs w:val="26"/>
        </w:rPr>
        <w:t xml:space="preserve">le site Internet </w:t>
      </w:r>
      <w:hyperlink r:id="rId34" w:history="1">
        <w:r w:rsidRPr="002F39B8">
          <w:rPr>
            <w:rStyle w:val="Lienhypertexte"/>
            <w:bCs/>
            <w:color w:val="365F91"/>
            <w:szCs w:val="26"/>
          </w:rPr>
          <w:t>http://www.bookine.net/benoit.htm</w:t>
        </w:r>
      </w:hyperlink>
      <w:r w:rsidRPr="002F39B8">
        <w:rPr>
          <w:bCs/>
          <w:color w:val="365F91"/>
          <w:szCs w:val="26"/>
        </w:rPr>
        <w:t xml:space="preserve"> qui </w:t>
      </w:r>
      <w:r w:rsidRPr="002F39B8">
        <w:rPr>
          <w:bCs/>
          <w:szCs w:val="26"/>
        </w:rPr>
        <w:t>est un des rares sinon le seul à év</w:t>
      </w:r>
      <w:r w:rsidRPr="002F39B8">
        <w:rPr>
          <w:bCs/>
          <w:szCs w:val="26"/>
        </w:rPr>
        <w:t>o</w:t>
      </w:r>
      <w:r w:rsidRPr="002F39B8">
        <w:rPr>
          <w:bCs/>
          <w:szCs w:val="26"/>
        </w:rPr>
        <w:t>quer sa mère et son parcours détaillé.</w:t>
      </w:r>
    </w:p>
    <w:p w:rsidR="00D40983" w:rsidRPr="002F39B8" w:rsidRDefault="00D40983" w:rsidP="00D40983">
      <w:pPr>
        <w:spacing w:before="120" w:after="120"/>
        <w:jc w:val="both"/>
        <w:rPr>
          <w:bCs/>
          <w:iCs/>
          <w:szCs w:val="26"/>
        </w:rPr>
      </w:pPr>
      <w:r w:rsidRPr="002F39B8">
        <w:rPr>
          <w:bCs/>
          <w:iCs/>
          <w:szCs w:val="26"/>
        </w:rPr>
        <w:t xml:space="preserve">Ferdinand Marie Pierre Benoit voit le jour le 16 juillet </w:t>
      </w:r>
      <w:r w:rsidRPr="002F39B8">
        <w:rPr>
          <w:b/>
          <w:bCs/>
          <w:iCs/>
          <w:szCs w:val="26"/>
        </w:rPr>
        <w:t>1886</w:t>
      </w:r>
      <w:r w:rsidRPr="002F39B8">
        <w:rPr>
          <w:bCs/>
          <w:iCs/>
          <w:szCs w:val="26"/>
        </w:rPr>
        <w:t xml:space="preserve"> à Albi. Il est l’aîné d’une fratrie de quatre. Une sœur, Marie Thérèse née en 1890, épouse de Lucien Daudet, un frère, Henri Benoit né en 1897, une autre sœur, Marie Renée, née en 1902. </w:t>
      </w:r>
    </w:p>
    <w:p w:rsidR="00D40983" w:rsidRPr="002F39B8" w:rsidRDefault="00D40983" w:rsidP="00D40983">
      <w:pPr>
        <w:spacing w:before="120" w:after="120"/>
        <w:jc w:val="both"/>
        <w:rPr>
          <w:bCs/>
          <w:iCs/>
          <w:szCs w:val="26"/>
        </w:rPr>
      </w:pPr>
      <w:r w:rsidRPr="002F39B8">
        <w:rPr>
          <w:bCs/>
          <w:iCs/>
          <w:szCs w:val="26"/>
        </w:rPr>
        <w:t>Gérard de Cortanze fournit des détails sur la f</w:t>
      </w:r>
      <w:r w:rsidRPr="002F39B8">
        <w:rPr>
          <w:bCs/>
          <w:iCs/>
          <w:szCs w:val="26"/>
        </w:rPr>
        <w:t>a</w:t>
      </w:r>
      <w:r w:rsidRPr="002F39B8">
        <w:rPr>
          <w:bCs/>
          <w:iCs/>
          <w:szCs w:val="26"/>
        </w:rPr>
        <w:t xml:space="preserve">mille : </w:t>
      </w:r>
    </w:p>
    <w:p w:rsidR="00D40983" w:rsidRPr="002F39B8" w:rsidRDefault="00D40983" w:rsidP="00D40983">
      <w:pPr>
        <w:spacing w:before="120" w:after="120"/>
        <w:jc w:val="both"/>
        <w:rPr>
          <w:bCs/>
          <w:iCs/>
          <w:szCs w:val="26"/>
        </w:rPr>
      </w:pPr>
      <w:r w:rsidRPr="002F39B8">
        <w:rPr>
          <w:bCs/>
          <w:iCs/>
          <w:szCs w:val="26"/>
        </w:rPr>
        <w:t>Le père de Gabriel Benoit était greffier au tribunal de Lyon. G</w:t>
      </w:r>
      <w:r w:rsidRPr="002F39B8">
        <w:rPr>
          <w:bCs/>
          <w:iCs/>
          <w:szCs w:val="26"/>
        </w:rPr>
        <w:t>a</w:t>
      </w:r>
      <w:r w:rsidRPr="002F39B8">
        <w:rPr>
          <w:bCs/>
          <w:iCs/>
          <w:szCs w:val="26"/>
        </w:rPr>
        <w:t>briel a cho</w:t>
      </w:r>
      <w:r w:rsidRPr="002F39B8">
        <w:rPr>
          <w:bCs/>
          <w:iCs/>
          <w:szCs w:val="26"/>
        </w:rPr>
        <w:t>i</w:t>
      </w:r>
      <w:r w:rsidRPr="002F39B8">
        <w:rPr>
          <w:bCs/>
          <w:iCs/>
          <w:szCs w:val="26"/>
        </w:rPr>
        <w:t>si le métier des armes. La mère du futur romancier, Claire Eugénie Fraisse, issue d’une famille de viticulteurs du département de l’Aude, est cultivée, aquarelliste, musicienne et son petit Pierre lui est fortement attaché, tandis que le père est rigide, exigeant et plus loi</w:t>
      </w:r>
      <w:r w:rsidRPr="002F39B8">
        <w:rPr>
          <w:bCs/>
          <w:iCs/>
          <w:szCs w:val="26"/>
        </w:rPr>
        <w:t>n</w:t>
      </w:r>
      <w:r w:rsidRPr="002F39B8">
        <w:rPr>
          <w:bCs/>
          <w:iCs/>
          <w:szCs w:val="26"/>
        </w:rPr>
        <w:t>tain, avare de toute démonstration affe</w:t>
      </w:r>
      <w:r w:rsidRPr="002F39B8">
        <w:rPr>
          <w:bCs/>
          <w:iCs/>
          <w:szCs w:val="26"/>
        </w:rPr>
        <w:t>c</w:t>
      </w:r>
      <w:r w:rsidRPr="002F39B8">
        <w:rPr>
          <w:bCs/>
          <w:iCs/>
          <w:szCs w:val="26"/>
        </w:rPr>
        <w:t xml:space="preserve">tive. </w:t>
      </w:r>
    </w:p>
    <w:p w:rsidR="00D40983" w:rsidRPr="002F39B8" w:rsidRDefault="00D40983" w:rsidP="00D40983">
      <w:pPr>
        <w:spacing w:before="120" w:after="120"/>
        <w:jc w:val="both"/>
        <w:rPr>
          <w:bCs/>
          <w:iCs/>
          <w:szCs w:val="26"/>
        </w:rPr>
      </w:pPr>
      <w:r w:rsidRPr="002F39B8">
        <w:rPr>
          <w:bCs/>
          <w:iCs/>
          <w:szCs w:val="26"/>
        </w:rPr>
        <w:t xml:space="preserve">En </w:t>
      </w:r>
      <w:r w:rsidRPr="002F39B8">
        <w:rPr>
          <w:b/>
          <w:bCs/>
          <w:iCs/>
          <w:szCs w:val="26"/>
        </w:rPr>
        <w:t>1891</w:t>
      </w:r>
      <w:r w:rsidRPr="002F39B8">
        <w:rPr>
          <w:bCs/>
          <w:iCs/>
          <w:szCs w:val="26"/>
        </w:rPr>
        <w:t>, alors âgé de cinq ans, le jeune garçon part avec sa famille pour la Tunisie où son père Gabriel Benoit est affecté en tant que c</w:t>
      </w:r>
      <w:r w:rsidRPr="002F39B8">
        <w:rPr>
          <w:bCs/>
          <w:iCs/>
          <w:szCs w:val="26"/>
        </w:rPr>
        <w:t>a</w:t>
      </w:r>
      <w:r w:rsidRPr="002F39B8">
        <w:rPr>
          <w:bCs/>
          <w:iCs/>
          <w:szCs w:val="26"/>
        </w:rPr>
        <w:t>pitaine en. En Tunisie, les affectations seront nombreuses et la famille devra déménager régulièrement, changer de garnison entre T</w:t>
      </w:r>
      <w:r w:rsidRPr="002F39B8">
        <w:rPr>
          <w:bCs/>
          <w:iCs/>
          <w:szCs w:val="26"/>
        </w:rPr>
        <w:t>u</w:t>
      </w:r>
      <w:r w:rsidRPr="002F39B8">
        <w:rPr>
          <w:bCs/>
          <w:iCs/>
          <w:szCs w:val="26"/>
        </w:rPr>
        <w:t>nis, Sousse, Sfax, Gabès, Carthage, Bizerte… avec des retours en Métr</w:t>
      </w:r>
      <w:r w:rsidRPr="002F39B8">
        <w:rPr>
          <w:bCs/>
          <w:iCs/>
          <w:szCs w:val="26"/>
        </w:rPr>
        <w:t>o</w:t>
      </w:r>
      <w:r w:rsidRPr="002F39B8">
        <w:rPr>
          <w:bCs/>
          <w:iCs/>
          <w:szCs w:val="26"/>
        </w:rPr>
        <w:t>pole et à nouveau l’Afrique du Nord, A</w:t>
      </w:r>
      <w:r w:rsidRPr="002F39B8">
        <w:rPr>
          <w:bCs/>
          <w:iCs/>
          <w:szCs w:val="26"/>
        </w:rPr>
        <w:t>l</w:t>
      </w:r>
      <w:r w:rsidRPr="002F39B8">
        <w:rPr>
          <w:bCs/>
          <w:iCs/>
          <w:szCs w:val="26"/>
        </w:rPr>
        <w:t>ger. Il serait fastidieux pour le lecteur d’en avoir le détail aussi me suis-je donné comme règle de c</w:t>
      </w:r>
      <w:r w:rsidRPr="002F39B8">
        <w:rPr>
          <w:bCs/>
          <w:iCs/>
          <w:szCs w:val="26"/>
        </w:rPr>
        <w:t>i</w:t>
      </w:r>
      <w:r w:rsidRPr="002F39B8">
        <w:rPr>
          <w:bCs/>
          <w:iCs/>
          <w:szCs w:val="26"/>
        </w:rPr>
        <w:t>ter seulement les lieux dans le déso</w:t>
      </w:r>
      <w:r w:rsidRPr="002F39B8">
        <w:rPr>
          <w:bCs/>
          <w:iCs/>
          <w:szCs w:val="26"/>
        </w:rPr>
        <w:t>r</w:t>
      </w:r>
      <w:r w:rsidRPr="002F39B8">
        <w:rPr>
          <w:bCs/>
          <w:iCs/>
          <w:szCs w:val="26"/>
        </w:rPr>
        <w:t xml:space="preserve">dre… </w:t>
      </w:r>
    </w:p>
    <w:p w:rsidR="00D40983" w:rsidRPr="002F39B8" w:rsidRDefault="00D40983" w:rsidP="00D40983">
      <w:pPr>
        <w:spacing w:before="120" w:after="120"/>
        <w:jc w:val="both"/>
        <w:rPr>
          <w:bCs/>
          <w:iCs/>
          <w:szCs w:val="26"/>
        </w:rPr>
      </w:pPr>
    </w:p>
    <w:p w:rsidR="00D40983" w:rsidRPr="002F39B8" w:rsidRDefault="00D40983" w:rsidP="00D40983">
      <w:pPr>
        <w:spacing w:before="120" w:after="120"/>
        <w:jc w:val="both"/>
        <w:rPr>
          <w:bCs/>
          <w:iCs/>
          <w:szCs w:val="26"/>
        </w:rPr>
      </w:pPr>
      <w:r w:rsidRPr="002F39B8">
        <w:rPr>
          <w:bCs/>
          <w:iCs/>
          <w:szCs w:val="26"/>
        </w:rPr>
        <w:t>La plupart des sites consultés ne font que peu ou pas allusion à sa fami</w:t>
      </w:r>
      <w:r w:rsidRPr="002F39B8">
        <w:rPr>
          <w:bCs/>
          <w:iCs/>
          <w:szCs w:val="26"/>
        </w:rPr>
        <w:t>l</w:t>
      </w:r>
      <w:r w:rsidRPr="002F39B8">
        <w:rPr>
          <w:bCs/>
          <w:iCs/>
          <w:szCs w:val="26"/>
        </w:rPr>
        <w:t xml:space="preserve">le. Le site Internet </w:t>
      </w:r>
      <w:hyperlink r:id="rId35" w:history="1">
        <w:r w:rsidRPr="002F39B8">
          <w:rPr>
            <w:rStyle w:val="Lienhypertexte"/>
            <w:bCs/>
            <w:iCs/>
            <w:szCs w:val="26"/>
          </w:rPr>
          <w:t>http://maisons-ecrivains.fr/2008/08/pierre-</w:t>
        </w:r>
        <w:r w:rsidRPr="002F39B8">
          <w:rPr>
            <w:rStyle w:val="Lienhypertexte"/>
            <w:bCs/>
            <w:iCs/>
            <w:szCs w:val="26"/>
          </w:rPr>
          <w:lastRenderedPageBreak/>
          <w:t>benoit-la-pelouse</w:t>
        </w:r>
      </w:hyperlink>
      <w:r w:rsidRPr="002F39B8">
        <w:rPr>
          <w:bCs/>
          <w:iCs/>
          <w:szCs w:val="26"/>
        </w:rPr>
        <w:t xml:space="preserve"> fait brièvement mention de l’existence d’une sœur cadette de Pierre, R</w:t>
      </w:r>
      <w:r w:rsidRPr="002F39B8">
        <w:rPr>
          <w:bCs/>
          <w:iCs/>
          <w:szCs w:val="26"/>
        </w:rPr>
        <w:t>e</w:t>
      </w:r>
      <w:r w:rsidRPr="002F39B8">
        <w:rPr>
          <w:bCs/>
          <w:iCs/>
          <w:szCs w:val="26"/>
        </w:rPr>
        <w:t>née Benoit :</w:t>
      </w:r>
    </w:p>
    <w:p w:rsidR="00D40983" w:rsidRPr="002F39B8" w:rsidRDefault="00D40983" w:rsidP="00D40983">
      <w:pPr>
        <w:spacing w:before="120" w:after="120"/>
        <w:jc w:val="both"/>
        <w:rPr>
          <w:i/>
          <w:color w:val="000000"/>
          <w:szCs w:val="26"/>
        </w:rPr>
      </w:pPr>
      <w:r w:rsidRPr="002F39B8">
        <w:rPr>
          <w:bCs/>
          <w:i/>
          <w:iCs/>
          <w:szCs w:val="26"/>
        </w:rPr>
        <w:t xml:space="preserve">« […] </w:t>
      </w:r>
      <w:r w:rsidRPr="002F39B8">
        <w:rPr>
          <w:i/>
          <w:color w:val="000000"/>
          <w:szCs w:val="26"/>
        </w:rPr>
        <w:t>Sœur cadette de Pierre, Renée Benoit termina ses jours à la Pelouse. De tout temps, elle s’était att</w:t>
      </w:r>
      <w:r w:rsidRPr="002F39B8">
        <w:rPr>
          <w:i/>
          <w:color w:val="000000"/>
          <w:szCs w:val="26"/>
        </w:rPr>
        <w:t>a</w:t>
      </w:r>
      <w:r w:rsidRPr="002F39B8">
        <w:rPr>
          <w:i/>
          <w:color w:val="000000"/>
          <w:szCs w:val="26"/>
        </w:rPr>
        <w:t>chée pieusement à conserver ce que son frère avait laissé traîner au cours de ses multiples séjours dans la ma</w:t>
      </w:r>
      <w:r w:rsidRPr="002F39B8">
        <w:rPr>
          <w:i/>
          <w:color w:val="000000"/>
          <w:szCs w:val="26"/>
        </w:rPr>
        <w:t>i</w:t>
      </w:r>
      <w:r w:rsidRPr="002F39B8">
        <w:rPr>
          <w:i/>
          <w:color w:val="000000"/>
          <w:szCs w:val="26"/>
        </w:rPr>
        <w:t>son rose : manuscrits, correspondance, livres dédicacés par les plus prestigieuses signatures, photographies, notes d</w:t>
      </w:r>
      <w:r w:rsidRPr="002F39B8">
        <w:rPr>
          <w:i/>
          <w:color w:val="000000"/>
          <w:szCs w:val="26"/>
        </w:rPr>
        <w:t>i</w:t>
      </w:r>
      <w:r w:rsidRPr="002F39B8">
        <w:rPr>
          <w:i/>
          <w:color w:val="000000"/>
          <w:szCs w:val="26"/>
        </w:rPr>
        <w:t xml:space="preserve">verses, documentation […] ». </w:t>
      </w:r>
    </w:p>
    <w:p w:rsidR="00D40983" w:rsidRPr="002F39B8" w:rsidRDefault="00D40983" w:rsidP="00D40983">
      <w:pPr>
        <w:spacing w:before="120" w:after="120"/>
        <w:jc w:val="both"/>
        <w:rPr>
          <w:color w:val="000000"/>
          <w:szCs w:val="26"/>
        </w:rPr>
      </w:pPr>
      <w:r w:rsidRPr="002F39B8">
        <w:rPr>
          <w:color w:val="000000"/>
          <w:szCs w:val="26"/>
        </w:rPr>
        <w:t xml:space="preserve">Le site </w:t>
      </w:r>
      <w:hyperlink r:id="rId36" w:history="1">
        <w:r w:rsidRPr="002F39B8">
          <w:rPr>
            <w:rStyle w:val="Lienhypertexte"/>
            <w:szCs w:val="26"/>
          </w:rPr>
          <w:t>http://laplumeetlerouleau.over-blog.com/article-les-trois-vies-de-pierre-benoit-1-117690555.html</w:t>
        </w:r>
      </w:hyperlink>
      <w:r w:rsidRPr="002F39B8">
        <w:rPr>
          <w:color w:val="000000"/>
          <w:szCs w:val="26"/>
        </w:rPr>
        <w:t xml:space="preserve"> fait état des </w:t>
      </w:r>
      <w:r w:rsidRPr="002F39B8">
        <w:rPr>
          <w:i/>
          <w:color w:val="000000"/>
          <w:szCs w:val="26"/>
        </w:rPr>
        <w:t>Trois vies de Pierre B</w:t>
      </w:r>
      <w:r w:rsidRPr="002F39B8">
        <w:rPr>
          <w:i/>
          <w:color w:val="000000"/>
          <w:szCs w:val="26"/>
        </w:rPr>
        <w:t>e</w:t>
      </w:r>
      <w:r w:rsidRPr="002F39B8">
        <w:rPr>
          <w:i/>
          <w:color w:val="000000"/>
          <w:szCs w:val="26"/>
        </w:rPr>
        <w:t>noit</w:t>
      </w:r>
      <w:r w:rsidRPr="002F39B8">
        <w:rPr>
          <w:color w:val="000000"/>
          <w:szCs w:val="26"/>
        </w:rPr>
        <w:t xml:space="preserve">, et mentionne l’existence d’un frère et de deux sœurs. </w:t>
      </w:r>
    </w:p>
    <w:p w:rsidR="00D40983" w:rsidRDefault="00D40983" w:rsidP="00D40983">
      <w:pPr>
        <w:spacing w:before="120" w:after="120"/>
        <w:jc w:val="both"/>
        <w:rPr>
          <w:color w:val="000000"/>
          <w:szCs w:val="26"/>
        </w:rPr>
      </w:pPr>
    </w:p>
    <w:p w:rsidR="00D40983" w:rsidRPr="002F39B8" w:rsidRDefault="00D40983" w:rsidP="00D40983">
      <w:pPr>
        <w:spacing w:before="120" w:after="120"/>
        <w:jc w:val="both"/>
        <w:rPr>
          <w:color w:val="000000"/>
          <w:szCs w:val="26"/>
        </w:rPr>
      </w:pPr>
      <w:r w:rsidRPr="002F39B8">
        <w:rPr>
          <w:color w:val="000000"/>
          <w:szCs w:val="26"/>
        </w:rPr>
        <w:t>Notons</w:t>
      </w:r>
      <w:r w:rsidRPr="002F39B8">
        <w:rPr>
          <w:i/>
          <w:color w:val="000000"/>
          <w:szCs w:val="26"/>
        </w:rPr>
        <w:t xml:space="preserve"> Les sept vies de Pierre Benoit</w:t>
      </w:r>
      <w:r w:rsidRPr="002F39B8">
        <w:rPr>
          <w:color w:val="000000"/>
          <w:szCs w:val="26"/>
        </w:rPr>
        <w:t xml:space="preserve">, conférence de </w:t>
      </w:r>
      <w:r w:rsidRPr="002F39B8">
        <w:rPr>
          <w:b/>
          <w:color w:val="000000"/>
          <w:szCs w:val="26"/>
        </w:rPr>
        <w:t>Jacques Pi</w:t>
      </w:r>
      <w:r w:rsidRPr="002F39B8">
        <w:rPr>
          <w:b/>
          <w:color w:val="000000"/>
          <w:szCs w:val="26"/>
        </w:rPr>
        <w:t>r</w:t>
      </w:r>
      <w:r w:rsidRPr="002F39B8">
        <w:rPr>
          <w:b/>
          <w:color w:val="000000"/>
          <w:szCs w:val="26"/>
        </w:rPr>
        <w:t>son</w:t>
      </w:r>
      <w:r w:rsidRPr="002F39B8">
        <w:rPr>
          <w:color w:val="000000"/>
          <w:szCs w:val="26"/>
        </w:rPr>
        <w:t xml:space="preserve">, site Internet </w:t>
      </w:r>
      <w:hyperlink r:id="rId37" w:history="1">
        <w:r w:rsidRPr="002F39B8">
          <w:rPr>
            <w:rStyle w:val="Lienhypertexte"/>
            <w:szCs w:val="26"/>
          </w:rPr>
          <w:t>http://www.lacritiqueparisienne.fr/68/benoit.pdf</w:t>
        </w:r>
      </w:hyperlink>
    </w:p>
    <w:p w:rsidR="00D40983" w:rsidRDefault="00D40983" w:rsidP="00D40983">
      <w:pPr>
        <w:spacing w:before="120" w:after="120"/>
        <w:jc w:val="both"/>
        <w:rPr>
          <w:bCs/>
          <w:iCs/>
          <w:szCs w:val="26"/>
        </w:rPr>
      </w:pPr>
    </w:p>
    <w:p w:rsidR="00D40983" w:rsidRPr="002F39B8" w:rsidRDefault="00D40983" w:rsidP="00D40983">
      <w:pPr>
        <w:spacing w:before="120" w:after="120"/>
        <w:jc w:val="both"/>
        <w:rPr>
          <w:bCs/>
          <w:iCs/>
          <w:szCs w:val="26"/>
        </w:rPr>
      </w:pPr>
      <w:r>
        <w:rPr>
          <w:bCs/>
          <w:iCs/>
          <w:szCs w:val="26"/>
        </w:rPr>
        <w:t>É</w:t>
      </w:r>
      <w:r w:rsidRPr="002F39B8">
        <w:rPr>
          <w:bCs/>
          <w:iCs/>
          <w:szCs w:val="26"/>
        </w:rPr>
        <w:t xml:space="preserve">tudes au lycée Carnot de Tunis jusqu’en </w:t>
      </w:r>
      <w:r w:rsidRPr="002F39B8">
        <w:rPr>
          <w:b/>
          <w:bCs/>
          <w:iCs/>
          <w:szCs w:val="26"/>
        </w:rPr>
        <w:t>1903</w:t>
      </w:r>
    </w:p>
    <w:p w:rsidR="00D40983" w:rsidRPr="002F39B8" w:rsidRDefault="00D40983" w:rsidP="00D40983">
      <w:pPr>
        <w:spacing w:before="120" w:after="120"/>
        <w:jc w:val="both"/>
        <w:rPr>
          <w:bCs/>
          <w:iCs/>
          <w:szCs w:val="26"/>
        </w:rPr>
      </w:pPr>
      <w:r w:rsidRPr="002F39B8">
        <w:rPr>
          <w:bCs/>
          <w:iCs/>
          <w:szCs w:val="26"/>
        </w:rPr>
        <w:t xml:space="preserve">Pierre n’aime pas Alger où il s’ennuie et regrette la Tunisie. </w:t>
      </w:r>
    </w:p>
    <w:p w:rsidR="00D40983" w:rsidRPr="002F39B8" w:rsidRDefault="00D40983" w:rsidP="00D40983">
      <w:pPr>
        <w:spacing w:before="120" w:after="120"/>
        <w:jc w:val="both"/>
        <w:rPr>
          <w:bCs/>
          <w:iCs/>
          <w:szCs w:val="26"/>
        </w:rPr>
      </w:pPr>
      <w:r w:rsidRPr="002F39B8">
        <w:rPr>
          <w:bCs/>
          <w:iCs/>
          <w:szCs w:val="26"/>
        </w:rPr>
        <w:t xml:space="preserve">De </w:t>
      </w:r>
      <w:r w:rsidRPr="002F39B8">
        <w:rPr>
          <w:b/>
          <w:bCs/>
          <w:iCs/>
          <w:szCs w:val="26"/>
        </w:rPr>
        <w:t>1891</w:t>
      </w:r>
      <w:r w:rsidRPr="002F39B8">
        <w:rPr>
          <w:bCs/>
          <w:iCs/>
          <w:szCs w:val="26"/>
        </w:rPr>
        <w:t xml:space="preserve"> à </w:t>
      </w:r>
      <w:r w:rsidRPr="002F39B8">
        <w:rPr>
          <w:b/>
          <w:bCs/>
          <w:iCs/>
          <w:szCs w:val="26"/>
        </w:rPr>
        <w:t>1905</w:t>
      </w:r>
      <w:r w:rsidRPr="002F39B8">
        <w:rPr>
          <w:bCs/>
          <w:iCs/>
          <w:szCs w:val="26"/>
        </w:rPr>
        <w:t>, Pierre Benoit passe une partie de son enfance à Ann</w:t>
      </w:r>
      <w:r w:rsidRPr="002F39B8">
        <w:rPr>
          <w:bCs/>
          <w:iCs/>
          <w:szCs w:val="26"/>
        </w:rPr>
        <w:t>e</w:t>
      </w:r>
      <w:r w:rsidRPr="002F39B8">
        <w:rPr>
          <w:bCs/>
          <w:iCs/>
          <w:szCs w:val="26"/>
        </w:rPr>
        <w:t xml:space="preserve">cy, puis en Afrique du Nord. </w:t>
      </w:r>
    </w:p>
    <w:p w:rsidR="00D40983" w:rsidRPr="002F39B8" w:rsidRDefault="00D40983" w:rsidP="00D40983">
      <w:pPr>
        <w:spacing w:before="120" w:after="120"/>
        <w:jc w:val="both"/>
        <w:rPr>
          <w:bCs/>
          <w:iCs/>
          <w:szCs w:val="26"/>
        </w:rPr>
      </w:pPr>
      <w:r w:rsidRPr="002F39B8">
        <w:rPr>
          <w:bCs/>
          <w:iCs/>
          <w:szCs w:val="26"/>
        </w:rPr>
        <w:t>Etudes au lycée d’Alger. Il y décroche son baccalauréat et co</w:t>
      </w:r>
      <w:r w:rsidRPr="002F39B8">
        <w:rPr>
          <w:bCs/>
          <w:iCs/>
          <w:szCs w:val="26"/>
        </w:rPr>
        <w:t>m</w:t>
      </w:r>
      <w:r w:rsidRPr="002F39B8">
        <w:rPr>
          <w:bCs/>
          <w:iCs/>
          <w:szCs w:val="26"/>
        </w:rPr>
        <w:t>mence des études de droit toujours à Alger. Pierre n’aime pas cette ville où il s’ennuie et regrette la T</w:t>
      </w:r>
      <w:r w:rsidRPr="002F39B8">
        <w:rPr>
          <w:bCs/>
          <w:iCs/>
          <w:szCs w:val="26"/>
        </w:rPr>
        <w:t>u</w:t>
      </w:r>
      <w:r w:rsidRPr="002F39B8">
        <w:rPr>
          <w:bCs/>
          <w:iCs/>
          <w:szCs w:val="26"/>
        </w:rPr>
        <w:t>nisie</w:t>
      </w:r>
    </w:p>
    <w:p w:rsidR="00D40983" w:rsidRPr="002F39B8" w:rsidRDefault="00D40983" w:rsidP="00D40983">
      <w:pPr>
        <w:spacing w:before="120" w:after="120"/>
        <w:jc w:val="both"/>
        <w:rPr>
          <w:bCs/>
          <w:iCs/>
          <w:szCs w:val="26"/>
        </w:rPr>
      </w:pPr>
      <w:r w:rsidRPr="002F39B8">
        <w:rPr>
          <w:b/>
          <w:bCs/>
          <w:iCs/>
          <w:szCs w:val="26"/>
        </w:rPr>
        <w:t>1906</w:t>
      </w:r>
      <w:r w:rsidRPr="002F39B8">
        <w:rPr>
          <w:bCs/>
          <w:iCs/>
          <w:szCs w:val="26"/>
        </w:rPr>
        <w:t> : service militaire au 1</w:t>
      </w:r>
      <w:r w:rsidRPr="002F39B8">
        <w:rPr>
          <w:bCs/>
          <w:iCs/>
          <w:szCs w:val="26"/>
          <w:vertAlign w:val="superscript"/>
        </w:rPr>
        <w:t>er</w:t>
      </w:r>
      <w:r w:rsidRPr="002F39B8">
        <w:rPr>
          <w:bCs/>
          <w:iCs/>
          <w:szCs w:val="26"/>
        </w:rPr>
        <w:t xml:space="preserve"> régiment de Zouaves en Algérie. </w:t>
      </w:r>
    </w:p>
    <w:p w:rsidR="00D40983" w:rsidRPr="002F39B8" w:rsidRDefault="00D40983" w:rsidP="00D40983">
      <w:pPr>
        <w:spacing w:before="120" w:after="120"/>
        <w:jc w:val="both"/>
        <w:rPr>
          <w:bCs/>
          <w:iCs/>
          <w:szCs w:val="26"/>
        </w:rPr>
      </w:pPr>
      <w:r w:rsidRPr="002F39B8">
        <w:rPr>
          <w:b/>
          <w:bCs/>
          <w:iCs/>
          <w:szCs w:val="26"/>
        </w:rPr>
        <w:t>1907-1908</w:t>
      </w:r>
      <w:r w:rsidRPr="002F39B8">
        <w:rPr>
          <w:bCs/>
          <w:iCs/>
          <w:szCs w:val="26"/>
        </w:rPr>
        <w:t> : Montpellier où il continue son droit. Il n’apprécie pas non plus cette ville qu’il juge nettement moins attractive que ses s</w:t>
      </w:r>
      <w:r w:rsidRPr="002F39B8">
        <w:rPr>
          <w:bCs/>
          <w:iCs/>
          <w:szCs w:val="26"/>
        </w:rPr>
        <w:t>é</w:t>
      </w:r>
      <w:r w:rsidRPr="002F39B8">
        <w:rPr>
          <w:bCs/>
          <w:iCs/>
          <w:szCs w:val="26"/>
        </w:rPr>
        <w:t>jours tun</w:t>
      </w:r>
      <w:r w:rsidRPr="002F39B8">
        <w:rPr>
          <w:bCs/>
          <w:iCs/>
          <w:szCs w:val="26"/>
        </w:rPr>
        <w:t>i</w:t>
      </w:r>
      <w:r w:rsidRPr="002F39B8">
        <w:rPr>
          <w:bCs/>
          <w:iCs/>
          <w:szCs w:val="26"/>
        </w:rPr>
        <w:t xml:space="preserve">siens. </w:t>
      </w:r>
    </w:p>
    <w:p w:rsidR="00D40983" w:rsidRPr="002F39B8" w:rsidRDefault="00D40983" w:rsidP="00D40983">
      <w:pPr>
        <w:spacing w:before="120" w:after="120"/>
        <w:jc w:val="both"/>
        <w:rPr>
          <w:bCs/>
          <w:iCs/>
          <w:szCs w:val="26"/>
        </w:rPr>
      </w:pPr>
      <w:r w:rsidRPr="002F39B8">
        <w:rPr>
          <w:b/>
          <w:bCs/>
          <w:iCs/>
          <w:szCs w:val="26"/>
        </w:rPr>
        <w:t>1909</w:t>
      </w:r>
      <w:r w:rsidRPr="002F39B8">
        <w:rPr>
          <w:bCs/>
          <w:iCs/>
          <w:szCs w:val="26"/>
        </w:rPr>
        <w:t xml:space="preserve"> : il est titulaire d’une licence en lettres et en droit. Il devient maître d’internat au lycée  Lakanal de Sceaux. </w:t>
      </w:r>
    </w:p>
    <w:p w:rsidR="00D40983" w:rsidRPr="002F39B8" w:rsidRDefault="00D40983" w:rsidP="00D40983">
      <w:pPr>
        <w:spacing w:before="120" w:after="120"/>
        <w:jc w:val="both"/>
        <w:rPr>
          <w:bCs/>
          <w:iCs/>
          <w:szCs w:val="26"/>
        </w:rPr>
      </w:pPr>
      <w:r w:rsidRPr="002F39B8">
        <w:rPr>
          <w:b/>
          <w:bCs/>
          <w:iCs/>
          <w:szCs w:val="26"/>
        </w:rPr>
        <w:t>1910 à 1912</w:t>
      </w:r>
      <w:r w:rsidRPr="002F39B8">
        <w:rPr>
          <w:bCs/>
          <w:iCs/>
          <w:szCs w:val="26"/>
        </w:rPr>
        <w:t> : il devient fonctionnaire au ministère de l’Instruction p</w:t>
      </w:r>
      <w:r w:rsidRPr="002F39B8">
        <w:rPr>
          <w:bCs/>
          <w:iCs/>
          <w:szCs w:val="26"/>
        </w:rPr>
        <w:t>u</w:t>
      </w:r>
      <w:r w:rsidRPr="002F39B8">
        <w:rPr>
          <w:bCs/>
          <w:iCs/>
          <w:szCs w:val="26"/>
        </w:rPr>
        <w:t xml:space="preserve">blique, mais ne parvient pas à décrocher l’agrégation d’histoire géographie et finit par obtenir un poste d’attaché aux Beaux Arts. </w:t>
      </w:r>
    </w:p>
    <w:p w:rsidR="00D40983" w:rsidRPr="002F39B8" w:rsidRDefault="00D40983" w:rsidP="00D40983">
      <w:pPr>
        <w:spacing w:before="120" w:after="120"/>
        <w:jc w:val="both"/>
        <w:rPr>
          <w:bCs/>
          <w:iCs/>
          <w:szCs w:val="26"/>
        </w:rPr>
      </w:pPr>
      <w:r w:rsidRPr="002F39B8">
        <w:rPr>
          <w:b/>
          <w:bCs/>
          <w:iCs/>
          <w:szCs w:val="26"/>
        </w:rPr>
        <w:t>1914</w:t>
      </w:r>
      <w:r w:rsidRPr="002F39B8">
        <w:rPr>
          <w:bCs/>
          <w:iCs/>
          <w:szCs w:val="26"/>
        </w:rPr>
        <w:t xml:space="preserve"> : publication de son recueil de poèmes </w:t>
      </w:r>
      <w:r w:rsidRPr="002F39B8">
        <w:rPr>
          <w:bCs/>
          <w:i/>
          <w:iCs/>
          <w:szCs w:val="26"/>
        </w:rPr>
        <w:t>Diadumène.</w:t>
      </w:r>
      <w:r w:rsidRPr="002F39B8">
        <w:rPr>
          <w:bCs/>
          <w:iCs/>
          <w:szCs w:val="26"/>
        </w:rPr>
        <w:t xml:space="preserve"> Au sein du 218</w:t>
      </w:r>
      <w:r w:rsidRPr="002F39B8">
        <w:rPr>
          <w:bCs/>
          <w:iCs/>
          <w:szCs w:val="26"/>
          <w:vertAlign w:val="superscript"/>
        </w:rPr>
        <w:t>e</w:t>
      </w:r>
      <w:r w:rsidRPr="002F39B8">
        <w:rPr>
          <w:bCs/>
          <w:iCs/>
          <w:szCs w:val="26"/>
        </w:rPr>
        <w:t xml:space="preserve"> régiment d’infanterie, il est engagé dans les combats de la Grande guerre. Blessé, il est évacué à Lagny et poursuit son rétabli</w:t>
      </w:r>
      <w:r w:rsidRPr="002F39B8">
        <w:rPr>
          <w:bCs/>
          <w:iCs/>
          <w:szCs w:val="26"/>
        </w:rPr>
        <w:t>s</w:t>
      </w:r>
      <w:r w:rsidRPr="002F39B8">
        <w:rPr>
          <w:bCs/>
          <w:iCs/>
          <w:szCs w:val="26"/>
        </w:rPr>
        <w:t>sement à l’hôpital milita</w:t>
      </w:r>
      <w:r w:rsidRPr="002F39B8">
        <w:rPr>
          <w:bCs/>
          <w:iCs/>
          <w:szCs w:val="26"/>
        </w:rPr>
        <w:t>i</w:t>
      </w:r>
      <w:r w:rsidRPr="002F39B8">
        <w:rPr>
          <w:bCs/>
          <w:iCs/>
          <w:szCs w:val="26"/>
        </w:rPr>
        <w:t>re à Toulouse.</w:t>
      </w:r>
    </w:p>
    <w:p w:rsidR="00D40983" w:rsidRPr="002F39B8" w:rsidRDefault="00D40983" w:rsidP="00D40983">
      <w:pPr>
        <w:spacing w:before="120" w:after="120"/>
        <w:jc w:val="both"/>
        <w:rPr>
          <w:bCs/>
          <w:iCs/>
          <w:szCs w:val="26"/>
        </w:rPr>
      </w:pPr>
      <w:r w:rsidRPr="002F39B8">
        <w:rPr>
          <w:b/>
          <w:bCs/>
          <w:iCs/>
          <w:szCs w:val="26"/>
        </w:rPr>
        <w:t>1915 </w:t>
      </w:r>
      <w:r w:rsidRPr="002F39B8">
        <w:rPr>
          <w:bCs/>
          <w:iCs/>
          <w:szCs w:val="26"/>
        </w:rPr>
        <w:t>; décès de son père. Pierre Benoit est démobilisé et reprend ses fon</w:t>
      </w:r>
      <w:r w:rsidRPr="002F39B8">
        <w:rPr>
          <w:bCs/>
          <w:iCs/>
          <w:szCs w:val="26"/>
        </w:rPr>
        <w:t>c</w:t>
      </w:r>
      <w:r w:rsidRPr="002F39B8">
        <w:rPr>
          <w:bCs/>
          <w:iCs/>
          <w:szCs w:val="26"/>
        </w:rPr>
        <w:t xml:space="preserve">tions à l’Instruction publique. </w:t>
      </w:r>
    </w:p>
    <w:p w:rsidR="00D40983" w:rsidRPr="002F39B8" w:rsidRDefault="00D40983" w:rsidP="00D40983">
      <w:pPr>
        <w:spacing w:before="120" w:after="120"/>
        <w:jc w:val="both"/>
        <w:rPr>
          <w:bCs/>
          <w:iCs/>
          <w:szCs w:val="26"/>
        </w:rPr>
      </w:pPr>
      <w:r w:rsidRPr="002F39B8">
        <w:rPr>
          <w:b/>
          <w:bCs/>
          <w:iCs/>
          <w:szCs w:val="26"/>
        </w:rPr>
        <w:t>1917</w:t>
      </w:r>
      <w:r w:rsidRPr="002F39B8">
        <w:rPr>
          <w:bCs/>
          <w:iCs/>
          <w:szCs w:val="26"/>
        </w:rPr>
        <w:t xml:space="preserve">, publication de </w:t>
      </w:r>
      <w:r w:rsidRPr="002F39B8">
        <w:rPr>
          <w:bCs/>
          <w:i/>
          <w:iCs/>
          <w:szCs w:val="26"/>
        </w:rPr>
        <w:t>Kœnigsmark</w:t>
      </w:r>
      <w:r w:rsidRPr="002F39B8">
        <w:rPr>
          <w:bCs/>
          <w:iCs/>
          <w:szCs w:val="26"/>
        </w:rPr>
        <w:t xml:space="preserve"> sous forme de feui</w:t>
      </w:r>
      <w:r w:rsidRPr="002F39B8">
        <w:rPr>
          <w:bCs/>
          <w:iCs/>
          <w:szCs w:val="26"/>
        </w:rPr>
        <w:t>l</w:t>
      </w:r>
      <w:r w:rsidRPr="002F39B8">
        <w:rPr>
          <w:bCs/>
          <w:iCs/>
          <w:szCs w:val="26"/>
        </w:rPr>
        <w:t xml:space="preserve">leton puis en </w:t>
      </w:r>
      <w:r w:rsidRPr="002F39B8">
        <w:rPr>
          <w:b/>
          <w:bCs/>
          <w:iCs/>
          <w:szCs w:val="26"/>
        </w:rPr>
        <w:t>1918</w:t>
      </w:r>
      <w:r w:rsidRPr="002F39B8">
        <w:rPr>
          <w:bCs/>
          <w:iCs/>
          <w:szCs w:val="26"/>
        </w:rPr>
        <w:t xml:space="preserve"> aux éditions Paul Emile frères. Le livre sera le premier numéro de la collection </w:t>
      </w:r>
      <w:r w:rsidRPr="002F39B8">
        <w:rPr>
          <w:bCs/>
          <w:i/>
          <w:iCs/>
          <w:szCs w:val="26"/>
        </w:rPr>
        <w:t>Le Livre de Poche</w:t>
      </w:r>
      <w:r w:rsidRPr="002F39B8">
        <w:rPr>
          <w:bCs/>
          <w:iCs/>
          <w:szCs w:val="26"/>
        </w:rPr>
        <w:t xml:space="preserve"> créée par Henri Filipacchi en n</w:t>
      </w:r>
      <w:r w:rsidRPr="002F39B8">
        <w:rPr>
          <w:bCs/>
          <w:iCs/>
          <w:szCs w:val="26"/>
        </w:rPr>
        <w:t>o</w:t>
      </w:r>
      <w:r w:rsidRPr="002F39B8">
        <w:rPr>
          <w:bCs/>
          <w:iCs/>
          <w:szCs w:val="26"/>
        </w:rPr>
        <w:t xml:space="preserve">vembre 1953. </w:t>
      </w:r>
    </w:p>
    <w:p w:rsidR="00D40983" w:rsidRPr="002F39B8" w:rsidRDefault="00D40983" w:rsidP="00D40983">
      <w:pPr>
        <w:spacing w:before="120" w:after="120"/>
        <w:jc w:val="both"/>
        <w:rPr>
          <w:bCs/>
          <w:iCs/>
          <w:szCs w:val="26"/>
        </w:rPr>
      </w:pPr>
      <w:r w:rsidRPr="002F39B8">
        <w:rPr>
          <w:b/>
          <w:bCs/>
          <w:iCs/>
          <w:szCs w:val="26"/>
        </w:rPr>
        <w:t>1919</w:t>
      </w:r>
      <w:r w:rsidRPr="002F39B8">
        <w:rPr>
          <w:bCs/>
          <w:iCs/>
          <w:szCs w:val="26"/>
        </w:rPr>
        <w:t xml:space="preserve">, parution de </w:t>
      </w:r>
      <w:r w:rsidRPr="002F39B8">
        <w:rPr>
          <w:bCs/>
          <w:i/>
          <w:iCs/>
          <w:szCs w:val="26"/>
        </w:rPr>
        <w:t>L’Atlantide</w:t>
      </w:r>
      <w:r w:rsidRPr="002F39B8">
        <w:rPr>
          <w:bCs/>
          <w:iCs/>
          <w:szCs w:val="26"/>
        </w:rPr>
        <w:t xml:space="preserve"> qui vaut à son auteur le Grand prix du roman attribué par l’Académie française. </w:t>
      </w:r>
    </w:p>
    <w:p w:rsidR="00D40983" w:rsidRPr="002F39B8" w:rsidRDefault="00D40983" w:rsidP="00D40983">
      <w:pPr>
        <w:spacing w:before="120" w:after="120"/>
        <w:jc w:val="both"/>
        <w:rPr>
          <w:bCs/>
          <w:iCs/>
          <w:szCs w:val="26"/>
        </w:rPr>
      </w:pPr>
      <w:r w:rsidRPr="002F39B8">
        <w:rPr>
          <w:b/>
          <w:bCs/>
          <w:iCs/>
          <w:szCs w:val="26"/>
        </w:rPr>
        <w:t>1920</w:t>
      </w:r>
      <w:r w:rsidRPr="002F39B8">
        <w:rPr>
          <w:bCs/>
          <w:iCs/>
          <w:szCs w:val="26"/>
        </w:rPr>
        <w:t xml:space="preserve">, publication de </w:t>
      </w:r>
      <w:r w:rsidRPr="002F39B8">
        <w:rPr>
          <w:bCs/>
          <w:i/>
          <w:iCs/>
          <w:szCs w:val="26"/>
        </w:rPr>
        <w:t>Pour Don Carlos</w:t>
      </w:r>
      <w:r w:rsidRPr="002F39B8">
        <w:rPr>
          <w:bCs/>
          <w:iCs/>
          <w:szCs w:val="26"/>
        </w:rPr>
        <w:t xml:space="preserve"> et des </w:t>
      </w:r>
      <w:r w:rsidRPr="002F39B8">
        <w:rPr>
          <w:bCs/>
          <w:i/>
          <w:iCs/>
          <w:szCs w:val="26"/>
        </w:rPr>
        <w:t>Suppliantes</w:t>
      </w:r>
      <w:r w:rsidRPr="002F39B8">
        <w:rPr>
          <w:bCs/>
          <w:iCs/>
          <w:szCs w:val="26"/>
        </w:rPr>
        <w:t>, recueil de po</w:t>
      </w:r>
      <w:r w:rsidRPr="002F39B8">
        <w:rPr>
          <w:bCs/>
          <w:iCs/>
          <w:szCs w:val="26"/>
        </w:rPr>
        <w:t>è</w:t>
      </w:r>
      <w:r w:rsidRPr="002F39B8">
        <w:rPr>
          <w:bCs/>
          <w:iCs/>
          <w:szCs w:val="26"/>
        </w:rPr>
        <w:t xml:space="preserve">mes, suivi en </w:t>
      </w:r>
      <w:r w:rsidRPr="002F39B8">
        <w:rPr>
          <w:b/>
          <w:bCs/>
          <w:iCs/>
          <w:szCs w:val="26"/>
        </w:rPr>
        <w:t>1921</w:t>
      </w:r>
      <w:r w:rsidRPr="002F39B8">
        <w:rPr>
          <w:bCs/>
          <w:iCs/>
          <w:szCs w:val="26"/>
        </w:rPr>
        <w:t xml:space="preserve"> du </w:t>
      </w:r>
      <w:r w:rsidRPr="002F39B8">
        <w:rPr>
          <w:bCs/>
          <w:i/>
          <w:iCs/>
          <w:szCs w:val="26"/>
        </w:rPr>
        <w:t>Lac salé</w:t>
      </w:r>
      <w:r w:rsidRPr="002F39B8">
        <w:rPr>
          <w:bCs/>
          <w:iCs/>
          <w:szCs w:val="26"/>
        </w:rPr>
        <w:t xml:space="preserve">. </w:t>
      </w:r>
    </w:p>
    <w:p w:rsidR="00D40983" w:rsidRPr="002F39B8" w:rsidRDefault="00D40983" w:rsidP="00D40983">
      <w:pPr>
        <w:spacing w:before="120" w:after="120"/>
        <w:jc w:val="both"/>
        <w:rPr>
          <w:bCs/>
          <w:szCs w:val="26"/>
        </w:rPr>
      </w:pPr>
      <w:r w:rsidRPr="002F39B8">
        <w:rPr>
          <w:bCs/>
          <w:szCs w:val="26"/>
        </w:rPr>
        <w:t xml:space="preserve">En </w:t>
      </w:r>
      <w:r w:rsidRPr="002F39B8">
        <w:rPr>
          <w:b/>
          <w:bCs/>
          <w:szCs w:val="26"/>
        </w:rPr>
        <w:t>1922</w:t>
      </w:r>
      <w:r w:rsidRPr="002F39B8">
        <w:rPr>
          <w:bCs/>
          <w:szCs w:val="26"/>
        </w:rPr>
        <w:t xml:space="preserve">, publication de deux livres, </w:t>
      </w:r>
      <w:r w:rsidRPr="002F39B8">
        <w:rPr>
          <w:bCs/>
          <w:i/>
          <w:szCs w:val="26"/>
        </w:rPr>
        <w:t>L’Oublié</w:t>
      </w:r>
      <w:r w:rsidRPr="002F39B8">
        <w:rPr>
          <w:bCs/>
          <w:szCs w:val="26"/>
        </w:rPr>
        <w:t xml:space="preserve"> et </w:t>
      </w:r>
      <w:r w:rsidRPr="002F39B8">
        <w:rPr>
          <w:bCs/>
          <w:i/>
          <w:szCs w:val="26"/>
        </w:rPr>
        <w:t>La Chaussée des Géants</w:t>
      </w:r>
      <w:r w:rsidRPr="002F39B8">
        <w:rPr>
          <w:bCs/>
          <w:szCs w:val="26"/>
        </w:rPr>
        <w:t>. Parallèlement, il obtient une disponibilité du ministère de l’Instruction publ</w:t>
      </w:r>
      <w:r w:rsidRPr="002F39B8">
        <w:rPr>
          <w:bCs/>
          <w:szCs w:val="26"/>
        </w:rPr>
        <w:t>i</w:t>
      </w:r>
      <w:r w:rsidRPr="002F39B8">
        <w:rPr>
          <w:bCs/>
          <w:szCs w:val="26"/>
        </w:rPr>
        <w:t xml:space="preserve">que, s’engage comme journaliste au </w:t>
      </w:r>
      <w:r w:rsidRPr="002F39B8">
        <w:rPr>
          <w:bCs/>
          <w:i/>
          <w:szCs w:val="26"/>
        </w:rPr>
        <w:t>Journal</w:t>
      </w:r>
      <w:r w:rsidRPr="002F39B8">
        <w:rPr>
          <w:bCs/>
          <w:szCs w:val="26"/>
        </w:rPr>
        <w:t xml:space="preserve"> et part pour le Proche-Orient. </w:t>
      </w:r>
    </w:p>
    <w:p w:rsidR="00D40983" w:rsidRPr="002F39B8" w:rsidRDefault="00D40983" w:rsidP="00D40983">
      <w:pPr>
        <w:spacing w:before="120" w:after="120"/>
        <w:jc w:val="both"/>
        <w:rPr>
          <w:bCs/>
          <w:i/>
          <w:szCs w:val="26"/>
        </w:rPr>
      </w:pPr>
      <w:r w:rsidRPr="002F39B8">
        <w:rPr>
          <w:b/>
          <w:bCs/>
          <w:szCs w:val="26"/>
        </w:rPr>
        <w:t>1923-24-25</w:t>
      </w:r>
      <w:r w:rsidRPr="002F39B8">
        <w:rPr>
          <w:bCs/>
          <w:szCs w:val="26"/>
        </w:rPr>
        <w:t xml:space="preserve">, parution de </w:t>
      </w:r>
      <w:r w:rsidRPr="002F39B8">
        <w:rPr>
          <w:bCs/>
          <w:i/>
          <w:szCs w:val="26"/>
        </w:rPr>
        <w:t>Mademoiselle de la Ferté</w:t>
      </w:r>
      <w:r w:rsidRPr="002F39B8">
        <w:rPr>
          <w:bCs/>
          <w:szCs w:val="26"/>
        </w:rPr>
        <w:t xml:space="preserve">, </w:t>
      </w:r>
      <w:r w:rsidRPr="002F39B8">
        <w:rPr>
          <w:bCs/>
          <w:i/>
          <w:szCs w:val="26"/>
        </w:rPr>
        <w:t>La châtelaine du L</w:t>
      </w:r>
      <w:r w:rsidRPr="002F39B8">
        <w:rPr>
          <w:bCs/>
          <w:i/>
          <w:szCs w:val="26"/>
        </w:rPr>
        <w:t>i</w:t>
      </w:r>
      <w:r w:rsidRPr="002F39B8">
        <w:rPr>
          <w:bCs/>
          <w:i/>
          <w:szCs w:val="26"/>
        </w:rPr>
        <w:t>ban</w:t>
      </w:r>
      <w:r w:rsidRPr="002F39B8">
        <w:rPr>
          <w:bCs/>
          <w:szCs w:val="26"/>
        </w:rPr>
        <w:t xml:space="preserve">, </w:t>
      </w:r>
      <w:r w:rsidRPr="002F39B8">
        <w:rPr>
          <w:bCs/>
          <w:i/>
          <w:szCs w:val="26"/>
        </w:rPr>
        <w:t>Le puits de Jacob</w:t>
      </w:r>
    </w:p>
    <w:p w:rsidR="00D40983" w:rsidRPr="002F39B8" w:rsidRDefault="00D40983" w:rsidP="00D40983">
      <w:pPr>
        <w:spacing w:before="120" w:after="120"/>
        <w:jc w:val="both"/>
        <w:rPr>
          <w:bCs/>
          <w:i/>
          <w:szCs w:val="26"/>
        </w:rPr>
      </w:pPr>
      <w:r w:rsidRPr="002F39B8">
        <w:rPr>
          <w:b/>
          <w:bCs/>
          <w:szCs w:val="26"/>
        </w:rPr>
        <w:t>1926 à 1928</w:t>
      </w:r>
      <w:r w:rsidRPr="002F39B8">
        <w:rPr>
          <w:bCs/>
          <w:i/>
          <w:szCs w:val="26"/>
        </w:rPr>
        <w:t xml:space="preserve"> : </w:t>
      </w:r>
      <w:r w:rsidRPr="002F39B8">
        <w:rPr>
          <w:bCs/>
          <w:szCs w:val="26"/>
        </w:rPr>
        <w:t>parution d’un livre par an</w:t>
      </w:r>
      <w:r w:rsidRPr="002F39B8">
        <w:rPr>
          <w:bCs/>
          <w:i/>
          <w:szCs w:val="26"/>
        </w:rPr>
        <w:t xml:space="preserve">, Alberte, Le roi lépreux, Axelle. </w:t>
      </w:r>
    </w:p>
    <w:p w:rsidR="00D40983" w:rsidRPr="002F39B8" w:rsidRDefault="00D40983" w:rsidP="00D40983">
      <w:pPr>
        <w:spacing w:before="120" w:after="120"/>
        <w:jc w:val="both"/>
        <w:rPr>
          <w:bCs/>
          <w:szCs w:val="26"/>
        </w:rPr>
      </w:pPr>
      <w:r w:rsidRPr="002F39B8">
        <w:rPr>
          <w:b/>
          <w:bCs/>
          <w:szCs w:val="26"/>
        </w:rPr>
        <w:t>1929</w:t>
      </w:r>
      <w:r w:rsidRPr="002F39B8">
        <w:rPr>
          <w:bCs/>
          <w:szCs w:val="26"/>
        </w:rPr>
        <w:t xml:space="preserve">, publication de </w:t>
      </w:r>
      <w:r w:rsidRPr="002F39B8">
        <w:rPr>
          <w:bCs/>
          <w:i/>
          <w:szCs w:val="26"/>
        </w:rPr>
        <w:t>Erromango</w:t>
      </w:r>
      <w:r w:rsidRPr="002F39B8">
        <w:rPr>
          <w:bCs/>
          <w:szCs w:val="26"/>
        </w:rPr>
        <w:t>. L’écrivain est élu président de la S</w:t>
      </w:r>
      <w:r w:rsidRPr="002F39B8">
        <w:rPr>
          <w:bCs/>
          <w:szCs w:val="26"/>
        </w:rPr>
        <w:t>o</w:t>
      </w:r>
      <w:r w:rsidRPr="002F39B8">
        <w:rPr>
          <w:bCs/>
          <w:szCs w:val="26"/>
        </w:rPr>
        <w:t>ciété des Gens de Lettres</w:t>
      </w:r>
    </w:p>
    <w:p w:rsidR="00D40983" w:rsidRPr="002F39B8" w:rsidRDefault="00D40983" w:rsidP="00D40983">
      <w:pPr>
        <w:spacing w:before="120" w:after="120"/>
        <w:jc w:val="both"/>
        <w:rPr>
          <w:bCs/>
          <w:szCs w:val="26"/>
        </w:rPr>
      </w:pPr>
      <w:r w:rsidRPr="002F39B8">
        <w:rPr>
          <w:b/>
          <w:bCs/>
          <w:szCs w:val="26"/>
        </w:rPr>
        <w:t>1930</w:t>
      </w:r>
      <w:r w:rsidRPr="002F39B8">
        <w:rPr>
          <w:bCs/>
          <w:szCs w:val="26"/>
        </w:rPr>
        <w:t xml:space="preserve">, parution de </w:t>
      </w:r>
      <w:r w:rsidRPr="002F39B8">
        <w:rPr>
          <w:bCs/>
          <w:i/>
          <w:szCs w:val="26"/>
        </w:rPr>
        <w:t>Le soleil de minuit</w:t>
      </w:r>
      <w:r w:rsidRPr="002F39B8">
        <w:rPr>
          <w:bCs/>
          <w:szCs w:val="26"/>
        </w:rPr>
        <w:t xml:space="preserve">, suivi en </w:t>
      </w:r>
      <w:r w:rsidRPr="002F39B8">
        <w:rPr>
          <w:b/>
          <w:bCs/>
          <w:szCs w:val="26"/>
        </w:rPr>
        <w:t>1931</w:t>
      </w:r>
      <w:r w:rsidRPr="002F39B8">
        <w:rPr>
          <w:bCs/>
          <w:szCs w:val="26"/>
        </w:rPr>
        <w:t xml:space="preserve"> de </w:t>
      </w:r>
      <w:r w:rsidRPr="002F39B8">
        <w:rPr>
          <w:bCs/>
          <w:i/>
          <w:szCs w:val="26"/>
        </w:rPr>
        <w:t xml:space="preserve">Le déjeuner de Sousceyrac. </w:t>
      </w:r>
      <w:r w:rsidRPr="002F39B8">
        <w:rPr>
          <w:bCs/>
          <w:szCs w:val="26"/>
        </w:rPr>
        <w:t xml:space="preserve">Pierre Benoit est élu le 11 juin </w:t>
      </w:r>
      <w:r w:rsidRPr="002F39B8">
        <w:rPr>
          <w:b/>
          <w:bCs/>
          <w:szCs w:val="26"/>
        </w:rPr>
        <w:t>1931</w:t>
      </w:r>
      <w:r w:rsidRPr="002F39B8">
        <w:rPr>
          <w:bCs/>
          <w:szCs w:val="26"/>
        </w:rPr>
        <w:t xml:space="preserve"> à l’Académie française au fauteuil de Georges de Porto Riche (dont l’élection pr</w:t>
      </w:r>
      <w:r w:rsidRPr="002F39B8">
        <w:rPr>
          <w:bCs/>
          <w:szCs w:val="26"/>
        </w:rPr>
        <w:t>o</w:t>
      </w:r>
      <w:r w:rsidRPr="002F39B8">
        <w:rPr>
          <w:bCs/>
          <w:szCs w:val="26"/>
        </w:rPr>
        <w:t xml:space="preserve">voqua une véritable crise au sein de l’Académie). Un incident très mal accepté par l’Académie retarde au 24 novembre </w:t>
      </w:r>
      <w:r w:rsidRPr="002F39B8">
        <w:rPr>
          <w:b/>
          <w:bCs/>
          <w:szCs w:val="26"/>
        </w:rPr>
        <w:t>1932</w:t>
      </w:r>
      <w:r w:rsidRPr="002F39B8">
        <w:rPr>
          <w:bCs/>
          <w:szCs w:val="26"/>
        </w:rPr>
        <w:t xml:space="preserve"> la réce</w:t>
      </w:r>
      <w:r w:rsidRPr="002F39B8">
        <w:rPr>
          <w:bCs/>
          <w:szCs w:val="26"/>
        </w:rPr>
        <w:t>p</w:t>
      </w:r>
      <w:r w:rsidRPr="002F39B8">
        <w:rPr>
          <w:bCs/>
          <w:szCs w:val="26"/>
        </w:rPr>
        <w:t>tion de Pierre Benoit. Il est accueilli sous la Coupole par Henri de R</w:t>
      </w:r>
      <w:r w:rsidRPr="002F39B8">
        <w:rPr>
          <w:bCs/>
          <w:szCs w:val="26"/>
        </w:rPr>
        <w:t>é</w:t>
      </w:r>
      <w:r w:rsidRPr="002F39B8">
        <w:rPr>
          <w:bCs/>
          <w:szCs w:val="26"/>
        </w:rPr>
        <w:t xml:space="preserve">gnier. </w:t>
      </w:r>
    </w:p>
    <w:p w:rsidR="00D40983" w:rsidRPr="002F39B8" w:rsidRDefault="00D40983" w:rsidP="00D40983">
      <w:pPr>
        <w:spacing w:before="120" w:after="120"/>
        <w:jc w:val="both"/>
        <w:rPr>
          <w:b/>
          <w:bCs/>
          <w:szCs w:val="26"/>
        </w:rPr>
      </w:pPr>
      <w:r w:rsidRPr="002F39B8">
        <w:rPr>
          <w:b/>
          <w:bCs/>
          <w:szCs w:val="26"/>
        </w:rPr>
        <w:t>1932</w:t>
      </w:r>
      <w:r w:rsidRPr="002F39B8">
        <w:rPr>
          <w:bCs/>
          <w:szCs w:val="26"/>
        </w:rPr>
        <w:t xml:space="preserve">, parution de </w:t>
      </w:r>
      <w:r w:rsidRPr="002F39B8">
        <w:rPr>
          <w:bCs/>
          <w:i/>
          <w:szCs w:val="26"/>
        </w:rPr>
        <w:t xml:space="preserve">L’île verte, </w:t>
      </w:r>
      <w:r w:rsidRPr="002F39B8">
        <w:rPr>
          <w:bCs/>
          <w:szCs w:val="26"/>
        </w:rPr>
        <w:t>suivie de</w:t>
      </w:r>
      <w:r w:rsidRPr="002F39B8">
        <w:rPr>
          <w:bCs/>
          <w:i/>
          <w:szCs w:val="26"/>
        </w:rPr>
        <w:t xml:space="preserve"> Fort de France </w:t>
      </w:r>
      <w:r w:rsidRPr="002F39B8">
        <w:rPr>
          <w:bCs/>
          <w:szCs w:val="26"/>
        </w:rPr>
        <w:t>et</w:t>
      </w:r>
      <w:r w:rsidRPr="002F39B8">
        <w:rPr>
          <w:bCs/>
          <w:i/>
          <w:szCs w:val="26"/>
        </w:rPr>
        <w:t xml:space="preserve"> Cavalier 6 </w:t>
      </w:r>
      <w:r w:rsidRPr="002F39B8">
        <w:rPr>
          <w:bCs/>
          <w:szCs w:val="26"/>
        </w:rPr>
        <w:t>en</w:t>
      </w:r>
      <w:r w:rsidRPr="002F39B8">
        <w:rPr>
          <w:bCs/>
          <w:i/>
          <w:szCs w:val="26"/>
        </w:rPr>
        <w:t xml:space="preserve"> </w:t>
      </w:r>
      <w:r w:rsidRPr="002F39B8">
        <w:rPr>
          <w:b/>
          <w:bCs/>
          <w:szCs w:val="26"/>
        </w:rPr>
        <w:t>1933</w:t>
      </w:r>
      <w:r w:rsidRPr="002F39B8">
        <w:rPr>
          <w:bCs/>
          <w:i/>
          <w:szCs w:val="26"/>
        </w:rPr>
        <w:t xml:space="preserve">, </w:t>
      </w:r>
      <w:r w:rsidRPr="002F39B8">
        <w:rPr>
          <w:bCs/>
          <w:szCs w:val="26"/>
        </w:rPr>
        <w:t xml:space="preserve">de </w:t>
      </w:r>
      <w:r w:rsidRPr="002F39B8">
        <w:rPr>
          <w:bCs/>
          <w:i/>
          <w:szCs w:val="26"/>
        </w:rPr>
        <w:t xml:space="preserve">Monsieur de La Ferté </w:t>
      </w:r>
      <w:r w:rsidRPr="002F39B8">
        <w:rPr>
          <w:bCs/>
          <w:szCs w:val="26"/>
        </w:rPr>
        <w:t xml:space="preserve">en </w:t>
      </w:r>
      <w:r w:rsidRPr="002F39B8">
        <w:rPr>
          <w:b/>
          <w:bCs/>
          <w:szCs w:val="26"/>
        </w:rPr>
        <w:t>1934,</w:t>
      </w:r>
      <w:r w:rsidRPr="002F39B8">
        <w:rPr>
          <w:bCs/>
          <w:szCs w:val="26"/>
        </w:rPr>
        <w:t xml:space="preserve"> </w:t>
      </w:r>
      <w:r w:rsidRPr="002F39B8">
        <w:rPr>
          <w:bCs/>
          <w:i/>
          <w:szCs w:val="26"/>
        </w:rPr>
        <w:t>Boissières</w:t>
      </w:r>
      <w:r w:rsidRPr="002F39B8">
        <w:rPr>
          <w:bCs/>
          <w:szCs w:val="26"/>
        </w:rPr>
        <w:t xml:space="preserve"> en </w:t>
      </w:r>
      <w:r w:rsidRPr="002F39B8">
        <w:rPr>
          <w:b/>
          <w:bCs/>
          <w:szCs w:val="26"/>
        </w:rPr>
        <w:t xml:space="preserve">1935. </w:t>
      </w:r>
    </w:p>
    <w:p w:rsidR="00D40983" w:rsidRPr="002F39B8" w:rsidRDefault="00D40983" w:rsidP="00D40983">
      <w:pPr>
        <w:spacing w:before="120" w:after="120"/>
        <w:jc w:val="both"/>
        <w:rPr>
          <w:bCs/>
          <w:szCs w:val="26"/>
        </w:rPr>
      </w:pPr>
      <w:r w:rsidRPr="002F39B8">
        <w:rPr>
          <w:bCs/>
          <w:szCs w:val="26"/>
        </w:rPr>
        <w:t>Les publications se succèdent régulièrement, Pierre Benoit est très pr</w:t>
      </w:r>
      <w:r w:rsidRPr="002F39B8">
        <w:rPr>
          <w:bCs/>
          <w:szCs w:val="26"/>
        </w:rPr>
        <w:t>o</w:t>
      </w:r>
      <w:r w:rsidRPr="002F39B8">
        <w:rPr>
          <w:bCs/>
          <w:szCs w:val="26"/>
        </w:rPr>
        <w:t xml:space="preserve">lixe. </w:t>
      </w:r>
    </w:p>
    <w:p w:rsidR="00D40983" w:rsidRPr="002F39B8" w:rsidRDefault="00D40983" w:rsidP="00D40983">
      <w:pPr>
        <w:spacing w:before="120" w:after="120"/>
        <w:jc w:val="both"/>
        <w:rPr>
          <w:bCs/>
          <w:i/>
          <w:szCs w:val="26"/>
        </w:rPr>
      </w:pPr>
      <w:r w:rsidRPr="002F39B8">
        <w:rPr>
          <w:bCs/>
          <w:szCs w:val="26"/>
        </w:rPr>
        <w:t>En</w:t>
      </w:r>
      <w:r w:rsidRPr="002F39B8">
        <w:rPr>
          <w:b/>
          <w:bCs/>
          <w:szCs w:val="26"/>
        </w:rPr>
        <w:t xml:space="preserve"> 1936</w:t>
      </w:r>
      <w:r w:rsidRPr="002F39B8">
        <w:rPr>
          <w:bCs/>
          <w:i/>
          <w:szCs w:val="26"/>
        </w:rPr>
        <w:t xml:space="preserve">, </w:t>
      </w:r>
      <w:r w:rsidRPr="002F39B8">
        <w:rPr>
          <w:bCs/>
          <w:szCs w:val="26"/>
        </w:rPr>
        <w:t>publication de</w:t>
      </w:r>
      <w:r w:rsidRPr="002F39B8">
        <w:rPr>
          <w:bCs/>
          <w:i/>
          <w:szCs w:val="26"/>
        </w:rPr>
        <w:t xml:space="preserve"> La Ronde Nuit, La Dame de l’Ouest </w:t>
      </w:r>
      <w:r w:rsidRPr="002F39B8">
        <w:rPr>
          <w:bCs/>
          <w:szCs w:val="26"/>
        </w:rPr>
        <w:t>et</w:t>
      </w:r>
      <w:r w:rsidRPr="002F39B8">
        <w:rPr>
          <w:bCs/>
          <w:i/>
          <w:szCs w:val="26"/>
        </w:rPr>
        <w:t xml:space="preserve"> Saint Jean d’Acre. </w:t>
      </w:r>
    </w:p>
    <w:p w:rsidR="00D40983" w:rsidRPr="002F39B8" w:rsidRDefault="00D40983" w:rsidP="00D40983">
      <w:pPr>
        <w:spacing w:before="120" w:after="120"/>
        <w:jc w:val="both"/>
        <w:rPr>
          <w:b/>
          <w:bCs/>
          <w:szCs w:val="26"/>
        </w:rPr>
      </w:pPr>
      <w:r w:rsidRPr="002F39B8">
        <w:rPr>
          <w:bCs/>
          <w:szCs w:val="26"/>
        </w:rPr>
        <w:t>L’année suivante en</w:t>
      </w:r>
      <w:r w:rsidRPr="002F39B8">
        <w:rPr>
          <w:bCs/>
          <w:i/>
          <w:szCs w:val="26"/>
        </w:rPr>
        <w:t xml:space="preserve"> </w:t>
      </w:r>
      <w:r w:rsidRPr="002F39B8">
        <w:rPr>
          <w:b/>
          <w:bCs/>
          <w:szCs w:val="26"/>
        </w:rPr>
        <w:t>1937</w:t>
      </w:r>
      <w:r w:rsidRPr="002F39B8">
        <w:rPr>
          <w:bCs/>
          <w:i/>
          <w:szCs w:val="26"/>
        </w:rPr>
        <w:t xml:space="preserve">, </w:t>
      </w:r>
      <w:r w:rsidRPr="002F39B8">
        <w:rPr>
          <w:bCs/>
          <w:szCs w:val="26"/>
        </w:rPr>
        <w:t xml:space="preserve">paraissent </w:t>
      </w:r>
      <w:r w:rsidRPr="002F39B8">
        <w:rPr>
          <w:bCs/>
          <w:i/>
          <w:szCs w:val="26"/>
        </w:rPr>
        <w:t xml:space="preserve">Les compagnons d’Ulysse, </w:t>
      </w:r>
      <w:r w:rsidRPr="002F39B8">
        <w:rPr>
          <w:bCs/>
          <w:szCs w:val="26"/>
        </w:rPr>
        <w:t>puis</w:t>
      </w:r>
      <w:r w:rsidRPr="002F39B8">
        <w:rPr>
          <w:bCs/>
          <w:i/>
          <w:szCs w:val="26"/>
        </w:rPr>
        <w:t xml:space="preserve"> Bet</w:t>
      </w:r>
      <w:r w:rsidRPr="002F39B8">
        <w:rPr>
          <w:bCs/>
          <w:i/>
          <w:szCs w:val="26"/>
        </w:rPr>
        <w:t>h</w:t>
      </w:r>
      <w:r w:rsidRPr="002F39B8">
        <w:rPr>
          <w:bCs/>
          <w:i/>
          <w:szCs w:val="26"/>
        </w:rPr>
        <w:t>sabée</w:t>
      </w:r>
      <w:r w:rsidRPr="002F39B8">
        <w:rPr>
          <w:bCs/>
          <w:szCs w:val="26"/>
        </w:rPr>
        <w:t xml:space="preserve">  </w:t>
      </w:r>
    </w:p>
    <w:p w:rsidR="00D40983" w:rsidRPr="002F39B8" w:rsidRDefault="00D40983" w:rsidP="00D40983">
      <w:pPr>
        <w:spacing w:before="120" w:after="120"/>
        <w:jc w:val="both"/>
        <w:rPr>
          <w:bCs/>
          <w:i/>
          <w:szCs w:val="26"/>
        </w:rPr>
      </w:pPr>
      <w:r w:rsidRPr="002F39B8">
        <w:rPr>
          <w:bCs/>
          <w:szCs w:val="26"/>
        </w:rPr>
        <w:t xml:space="preserve">En </w:t>
      </w:r>
      <w:r w:rsidRPr="002F39B8">
        <w:rPr>
          <w:b/>
          <w:bCs/>
          <w:szCs w:val="26"/>
        </w:rPr>
        <w:t>1939</w:t>
      </w:r>
      <w:r w:rsidRPr="002F39B8">
        <w:rPr>
          <w:bCs/>
          <w:szCs w:val="26"/>
        </w:rPr>
        <w:t xml:space="preserve">, publication de </w:t>
      </w:r>
      <w:r w:rsidRPr="002F39B8">
        <w:rPr>
          <w:bCs/>
          <w:i/>
          <w:szCs w:val="26"/>
        </w:rPr>
        <w:t xml:space="preserve">Notre-Dame-de-Tortose </w:t>
      </w:r>
      <w:r w:rsidRPr="002F39B8">
        <w:rPr>
          <w:bCs/>
          <w:szCs w:val="26"/>
        </w:rPr>
        <w:t>suivie de</w:t>
      </w:r>
      <w:r w:rsidRPr="002F39B8">
        <w:rPr>
          <w:bCs/>
          <w:i/>
          <w:szCs w:val="26"/>
        </w:rPr>
        <w:t xml:space="preserve"> Les e</w:t>
      </w:r>
      <w:r w:rsidRPr="002F39B8">
        <w:rPr>
          <w:bCs/>
          <w:i/>
          <w:szCs w:val="26"/>
        </w:rPr>
        <w:t>n</w:t>
      </w:r>
      <w:r w:rsidRPr="002F39B8">
        <w:rPr>
          <w:bCs/>
          <w:i/>
          <w:szCs w:val="26"/>
        </w:rPr>
        <w:t xml:space="preserve">virons d’Aden </w:t>
      </w:r>
      <w:r w:rsidRPr="002F39B8">
        <w:rPr>
          <w:bCs/>
          <w:szCs w:val="26"/>
        </w:rPr>
        <w:t xml:space="preserve">en </w:t>
      </w:r>
      <w:r w:rsidRPr="002F39B8">
        <w:rPr>
          <w:b/>
          <w:bCs/>
          <w:szCs w:val="26"/>
        </w:rPr>
        <w:t>1940</w:t>
      </w:r>
      <w:r w:rsidRPr="002F39B8">
        <w:rPr>
          <w:bCs/>
          <w:i/>
          <w:szCs w:val="26"/>
        </w:rPr>
        <w:t xml:space="preserve">. </w:t>
      </w:r>
    </w:p>
    <w:p w:rsidR="00D40983" w:rsidRPr="002F39B8" w:rsidRDefault="00D40983" w:rsidP="00D40983">
      <w:pPr>
        <w:spacing w:before="120" w:after="120"/>
        <w:jc w:val="both"/>
        <w:rPr>
          <w:bCs/>
          <w:szCs w:val="26"/>
        </w:rPr>
      </w:pPr>
      <w:r w:rsidRPr="002F39B8">
        <w:rPr>
          <w:bCs/>
          <w:szCs w:val="26"/>
        </w:rPr>
        <w:t>La Seconde Guerre mondiale ne ralentit pas vraiment le rythme de par</w:t>
      </w:r>
      <w:r w:rsidRPr="002F39B8">
        <w:rPr>
          <w:bCs/>
          <w:szCs w:val="26"/>
        </w:rPr>
        <w:t>u</w:t>
      </w:r>
      <w:r w:rsidRPr="002F39B8">
        <w:rPr>
          <w:bCs/>
          <w:szCs w:val="26"/>
        </w:rPr>
        <w:t>tion</w:t>
      </w:r>
    </w:p>
    <w:p w:rsidR="00D40983" w:rsidRPr="002F39B8" w:rsidRDefault="00D40983" w:rsidP="00D40983">
      <w:pPr>
        <w:spacing w:before="120" w:after="120"/>
        <w:jc w:val="both"/>
        <w:rPr>
          <w:bCs/>
          <w:i/>
          <w:szCs w:val="26"/>
        </w:rPr>
      </w:pPr>
      <w:r w:rsidRPr="002F39B8">
        <w:rPr>
          <w:bCs/>
          <w:szCs w:val="26"/>
        </w:rPr>
        <w:t xml:space="preserve">Ainsi en </w:t>
      </w:r>
      <w:r w:rsidRPr="002F39B8">
        <w:rPr>
          <w:b/>
          <w:bCs/>
          <w:szCs w:val="26"/>
        </w:rPr>
        <w:t>1940</w:t>
      </w:r>
      <w:r w:rsidRPr="002F39B8">
        <w:rPr>
          <w:bCs/>
          <w:i/>
          <w:szCs w:val="26"/>
        </w:rPr>
        <w:t xml:space="preserve"> </w:t>
      </w:r>
      <w:r w:rsidRPr="002F39B8">
        <w:rPr>
          <w:bCs/>
          <w:szCs w:val="26"/>
        </w:rPr>
        <w:t>paraît le roman</w:t>
      </w:r>
      <w:r w:rsidRPr="002F39B8">
        <w:rPr>
          <w:bCs/>
          <w:i/>
          <w:szCs w:val="26"/>
        </w:rPr>
        <w:t xml:space="preserve"> Les environs d’Aden, </w:t>
      </w:r>
      <w:r w:rsidRPr="002F39B8">
        <w:rPr>
          <w:bCs/>
          <w:szCs w:val="26"/>
        </w:rPr>
        <w:t>puis</w:t>
      </w:r>
      <w:r w:rsidRPr="002F39B8">
        <w:rPr>
          <w:bCs/>
          <w:i/>
          <w:szCs w:val="26"/>
        </w:rPr>
        <w:t xml:space="preserve"> Le désert de Gobi </w:t>
      </w:r>
      <w:r w:rsidRPr="002F39B8">
        <w:rPr>
          <w:bCs/>
          <w:szCs w:val="26"/>
        </w:rPr>
        <w:t xml:space="preserve">en </w:t>
      </w:r>
      <w:r w:rsidRPr="002F39B8">
        <w:rPr>
          <w:b/>
          <w:bCs/>
          <w:szCs w:val="26"/>
        </w:rPr>
        <w:t>1941</w:t>
      </w:r>
      <w:r w:rsidRPr="002F39B8">
        <w:rPr>
          <w:bCs/>
          <w:i/>
          <w:szCs w:val="26"/>
        </w:rPr>
        <w:t xml:space="preserve">, Lunegarde </w:t>
      </w:r>
      <w:r w:rsidRPr="002F39B8">
        <w:rPr>
          <w:bCs/>
          <w:szCs w:val="26"/>
        </w:rPr>
        <w:t xml:space="preserve">en </w:t>
      </w:r>
      <w:r w:rsidRPr="002F39B8">
        <w:rPr>
          <w:b/>
          <w:bCs/>
          <w:szCs w:val="26"/>
        </w:rPr>
        <w:t>1942</w:t>
      </w:r>
      <w:r w:rsidRPr="002F39B8">
        <w:rPr>
          <w:bCs/>
          <w:szCs w:val="26"/>
        </w:rPr>
        <w:t>,</w:t>
      </w:r>
      <w:r w:rsidRPr="002F39B8">
        <w:rPr>
          <w:bCs/>
          <w:i/>
          <w:szCs w:val="26"/>
        </w:rPr>
        <w:t xml:space="preserve"> Seigneur, j’ai tout prévu </w:t>
      </w:r>
      <w:r w:rsidRPr="002F39B8">
        <w:rPr>
          <w:bCs/>
          <w:szCs w:val="26"/>
        </w:rPr>
        <w:t xml:space="preserve">en </w:t>
      </w:r>
      <w:r w:rsidRPr="002F39B8">
        <w:rPr>
          <w:b/>
          <w:bCs/>
          <w:szCs w:val="26"/>
        </w:rPr>
        <w:t>1943</w:t>
      </w:r>
      <w:r w:rsidRPr="002F39B8">
        <w:rPr>
          <w:bCs/>
          <w:i/>
          <w:szCs w:val="26"/>
        </w:rPr>
        <w:t xml:space="preserve">, </w:t>
      </w:r>
    </w:p>
    <w:p w:rsidR="00D40983" w:rsidRPr="002F39B8" w:rsidRDefault="00D40983" w:rsidP="00D40983">
      <w:pPr>
        <w:spacing w:before="120" w:after="120"/>
        <w:jc w:val="both"/>
        <w:rPr>
          <w:bCs/>
          <w:i/>
          <w:szCs w:val="26"/>
        </w:rPr>
      </w:pPr>
      <w:r w:rsidRPr="002F39B8">
        <w:rPr>
          <w:bCs/>
          <w:szCs w:val="26"/>
        </w:rPr>
        <w:t xml:space="preserve">En </w:t>
      </w:r>
      <w:r w:rsidRPr="002F39B8">
        <w:rPr>
          <w:b/>
          <w:bCs/>
          <w:szCs w:val="26"/>
        </w:rPr>
        <w:t>1944</w:t>
      </w:r>
      <w:r w:rsidRPr="002F39B8">
        <w:rPr>
          <w:bCs/>
          <w:szCs w:val="26"/>
        </w:rPr>
        <w:t xml:space="preserve"> Pierre Benoit est arrêté, à l’instar de bon nombre d’écrivains, de journalistes, d’acteurs et metteurs en scène accusés parfois trop hâtivement de collaborationnisme. L’écrivain est incarc</w:t>
      </w:r>
      <w:r w:rsidRPr="002F39B8">
        <w:rPr>
          <w:bCs/>
          <w:szCs w:val="26"/>
        </w:rPr>
        <w:t>é</w:t>
      </w:r>
      <w:r w:rsidRPr="002F39B8">
        <w:rPr>
          <w:bCs/>
          <w:szCs w:val="26"/>
        </w:rPr>
        <w:t>ré à Fresnes, puis libéré en 1945 pour « manque de preuves ». Il est cependant frappé d’une interdiction de p</w:t>
      </w:r>
      <w:r w:rsidRPr="002F39B8">
        <w:rPr>
          <w:bCs/>
          <w:szCs w:val="26"/>
        </w:rPr>
        <w:t>u</w:t>
      </w:r>
      <w:r w:rsidRPr="002F39B8">
        <w:rPr>
          <w:bCs/>
          <w:szCs w:val="26"/>
        </w:rPr>
        <w:t xml:space="preserve">blier durant deux années. </w:t>
      </w:r>
    </w:p>
    <w:p w:rsidR="00D40983" w:rsidRPr="002F39B8" w:rsidRDefault="00D40983" w:rsidP="00D40983">
      <w:pPr>
        <w:spacing w:before="120" w:after="120"/>
        <w:jc w:val="both"/>
        <w:rPr>
          <w:bCs/>
          <w:i/>
          <w:szCs w:val="26"/>
        </w:rPr>
      </w:pPr>
      <w:r w:rsidRPr="002F39B8">
        <w:rPr>
          <w:bCs/>
          <w:i/>
          <w:szCs w:val="26"/>
        </w:rPr>
        <w:t>Je reproduis un extrait du site Internet cité plus haut intitulé ‘</w:t>
      </w:r>
      <w:r w:rsidRPr="002F39B8">
        <w:rPr>
          <w:bCs/>
          <w:szCs w:val="26"/>
        </w:rPr>
        <w:t>Note de l'a</w:t>
      </w:r>
      <w:r w:rsidRPr="002F39B8">
        <w:rPr>
          <w:bCs/>
          <w:szCs w:val="26"/>
        </w:rPr>
        <w:t>u</w:t>
      </w:r>
      <w:r w:rsidRPr="002F39B8">
        <w:rPr>
          <w:bCs/>
          <w:szCs w:val="26"/>
        </w:rPr>
        <w:t>teur de cette biographie’</w:t>
      </w:r>
      <w:r w:rsidRPr="002F39B8">
        <w:rPr>
          <w:bCs/>
          <w:i/>
          <w:szCs w:val="26"/>
        </w:rPr>
        <w:t>: s'il n'y a "pas de preuve" c'est parce qu'il n'y a rien d'infamant (</w:t>
      </w:r>
      <w:r w:rsidRPr="002F39B8">
        <w:rPr>
          <w:b/>
          <w:bCs/>
          <w:szCs w:val="26"/>
        </w:rPr>
        <w:t>il est permis d’en douter car les traces d’antisémitisme, de racisme et de xénophobie sont nombreuses et méritaient bien des sanctions</w:t>
      </w:r>
      <w:r w:rsidRPr="002F39B8">
        <w:rPr>
          <w:b/>
          <w:bCs/>
          <w:i/>
          <w:szCs w:val="26"/>
        </w:rPr>
        <w:t xml:space="preserve">, </w:t>
      </w:r>
      <w:r w:rsidRPr="002F39B8">
        <w:rPr>
          <w:b/>
          <w:bCs/>
          <w:szCs w:val="26"/>
        </w:rPr>
        <w:t>HAA</w:t>
      </w:r>
      <w:r w:rsidRPr="002F39B8">
        <w:rPr>
          <w:bCs/>
          <w:szCs w:val="26"/>
        </w:rPr>
        <w:t>, notamment à propos des éru</w:t>
      </w:r>
      <w:r w:rsidRPr="002F39B8">
        <w:rPr>
          <w:bCs/>
          <w:szCs w:val="26"/>
        </w:rPr>
        <w:t>c</w:t>
      </w:r>
      <w:r w:rsidRPr="002F39B8">
        <w:rPr>
          <w:bCs/>
          <w:szCs w:val="26"/>
        </w:rPr>
        <w:t>tations antisémites et i</w:t>
      </w:r>
      <w:r w:rsidRPr="002F39B8">
        <w:rPr>
          <w:bCs/>
          <w:szCs w:val="26"/>
        </w:rPr>
        <w:t>n</w:t>
      </w:r>
      <w:r w:rsidRPr="002F39B8">
        <w:rPr>
          <w:bCs/>
          <w:szCs w:val="26"/>
        </w:rPr>
        <w:t>nommables de l’infâme Brasillach, du non moins ignoble Drieu La Rochelle, de Lucien R</w:t>
      </w:r>
      <w:r w:rsidRPr="002F39B8">
        <w:rPr>
          <w:bCs/>
          <w:szCs w:val="26"/>
        </w:rPr>
        <w:t>e</w:t>
      </w:r>
      <w:r w:rsidRPr="002F39B8">
        <w:rPr>
          <w:bCs/>
          <w:szCs w:val="26"/>
        </w:rPr>
        <w:t>batet, Paul Morand, Jacques Chardonne et bien d’autres )</w:t>
      </w:r>
      <w:r w:rsidRPr="002F39B8">
        <w:rPr>
          <w:bCs/>
          <w:i/>
          <w:szCs w:val="26"/>
        </w:rPr>
        <w:t xml:space="preserve"> </w:t>
      </w:r>
    </w:p>
    <w:p w:rsidR="00D40983" w:rsidRPr="002F39B8" w:rsidRDefault="00D40983" w:rsidP="00D40983">
      <w:pPr>
        <w:spacing w:before="120" w:after="120"/>
        <w:jc w:val="both"/>
        <w:rPr>
          <w:bCs/>
          <w:i/>
          <w:szCs w:val="26"/>
        </w:rPr>
      </w:pPr>
      <w:r w:rsidRPr="002F39B8">
        <w:rPr>
          <w:bCs/>
          <w:i/>
          <w:szCs w:val="26"/>
        </w:rPr>
        <w:t>[</w:t>
      </w:r>
      <w:r w:rsidRPr="002F39B8">
        <w:rPr>
          <w:b/>
          <w:bCs/>
          <w:szCs w:val="26"/>
        </w:rPr>
        <w:t>Cependant, poursuit l’auteur de la note biographique</w:t>
      </w:r>
      <w:r w:rsidRPr="002F39B8">
        <w:rPr>
          <w:bCs/>
          <w:i/>
          <w:szCs w:val="26"/>
        </w:rPr>
        <w:t xml:space="preserve">, </w:t>
      </w:r>
      <w:r w:rsidRPr="002F39B8">
        <w:rPr>
          <w:b/>
          <w:bCs/>
          <w:i/>
          <w:szCs w:val="26"/>
        </w:rPr>
        <w:t>HAA</w:t>
      </w:r>
      <w:r w:rsidRPr="002F39B8">
        <w:rPr>
          <w:bCs/>
          <w:i/>
          <w:szCs w:val="26"/>
        </w:rPr>
        <w:t>] Des m</w:t>
      </w:r>
      <w:r w:rsidRPr="002F39B8">
        <w:rPr>
          <w:bCs/>
          <w:i/>
          <w:szCs w:val="26"/>
        </w:rPr>
        <w:t>a</w:t>
      </w:r>
      <w:r w:rsidRPr="002F39B8">
        <w:rPr>
          <w:bCs/>
          <w:i/>
          <w:szCs w:val="26"/>
        </w:rPr>
        <w:t>gistrats qui instruisaient et jugeaient les faits de collaboration étaient des anciens des Sections Spéciales près des Cours d'Appel pour condamner à mort ou à la déportation, les résistants durant l'o</w:t>
      </w:r>
      <w:r w:rsidRPr="002F39B8">
        <w:rPr>
          <w:bCs/>
          <w:i/>
          <w:szCs w:val="26"/>
        </w:rPr>
        <w:t>c</w:t>
      </w:r>
      <w:r w:rsidRPr="002F39B8">
        <w:rPr>
          <w:bCs/>
          <w:i/>
          <w:szCs w:val="26"/>
        </w:rPr>
        <w:t>cupation »,  [</w:t>
      </w:r>
      <w:r w:rsidRPr="002F39B8">
        <w:rPr>
          <w:b/>
          <w:bCs/>
          <w:i/>
          <w:szCs w:val="26"/>
        </w:rPr>
        <w:t>ce qui est parfait</w:t>
      </w:r>
      <w:r w:rsidRPr="002F39B8">
        <w:rPr>
          <w:b/>
          <w:bCs/>
          <w:i/>
          <w:szCs w:val="26"/>
        </w:rPr>
        <w:t>e</w:t>
      </w:r>
      <w:r w:rsidRPr="002F39B8">
        <w:rPr>
          <w:b/>
          <w:bCs/>
          <w:i/>
          <w:szCs w:val="26"/>
        </w:rPr>
        <w:t>ment exact, HAA</w:t>
      </w:r>
      <w:r w:rsidRPr="002F39B8">
        <w:rPr>
          <w:bCs/>
          <w:i/>
          <w:szCs w:val="26"/>
        </w:rPr>
        <w:t xml:space="preserve">]. </w:t>
      </w:r>
    </w:p>
    <w:p w:rsidR="00D40983" w:rsidRPr="002F39B8" w:rsidRDefault="00D40983" w:rsidP="00D40983">
      <w:pPr>
        <w:spacing w:before="120" w:after="120"/>
        <w:jc w:val="both"/>
        <w:rPr>
          <w:bCs/>
          <w:szCs w:val="26"/>
        </w:rPr>
      </w:pPr>
      <w:r w:rsidRPr="002F39B8">
        <w:rPr>
          <w:bCs/>
          <w:szCs w:val="26"/>
        </w:rPr>
        <w:t>Enfin, précise l’auteur de la note :</w:t>
      </w:r>
    </w:p>
    <w:p w:rsidR="00D40983" w:rsidRPr="002F39B8" w:rsidRDefault="00D40983" w:rsidP="00D40983">
      <w:pPr>
        <w:spacing w:before="120" w:after="120"/>
        <w:jc w:val="both"/>
        <w:rPr>
          <w:bCs/>
          <w:i/>
          <w:szCs w:val="26"/>
        </w:rPr>
      </w:pPr>
      <w:r w:rsidRPr="002F39B8">
        <w:rPr>
          <w:bCs/>
          <w:i/>
          <w:szCs w:val="26"/>
        </w:rPr>
        <w:t>[…] 1946 L'éditeur José Corti écrit en 1983 dans "</w:t>
      </w:r>
      <w:r w:rsidRPr="002F39B8">
        <w:rPr>
          <w:bCs/>
          <w:szCs w:val="26"/>
        </w:rPr>
        <w:t>Souvenirs d</w:t>
      </w:r>
      <w:r w:rsidRPr="002F39B8">
        <w:rPr>
          <w:bCs/>
          <w:szCs w:val="26"/>
        </w:rPr>
        <w:t>é</w:t>
      </w:r>
      <w:r w:rsidRPr="002F39B8">
        <w:rPr>
          <w:bCs/>
          <w:szCs w:val="26"/>
        </w:rPr>
        <w:t>sordo</w:t>
      </w:r>
      <w:r w:rsidRPr="002F39B8">
        <w:rPr>
          <w:bCs/>
          <w:szCs w:val="26"/>
        </w:rPr>
        <w:t>n</w:t>
      </w:r>
      <w:r w:rsidRPr="002F39B8">
        <w:rPr>
          <w:bCs/>
          <w:szCs w:val="26"/>
        </w:rPr>
        <w:t>nés</w:t>
      </w:r>
      <w:r w:rsidRPr="002F39B8">
        <w:rPr>
          <w:bCs/>
          <w:i/>
          <w:szCs w:val="26"/>
        </w:rPr>
        <w:t xml:space="preserve">" qu'Aragon </w:t>
      </w:r>
      <w:r w:rsidRPr="002F39B8">
        <w:rPr>
          <w:b/>
          <w:bCs/>
          <w:i/>
          <w:szCs w:val="26"/>
        </w:rPr>
        <w:t>[</w:t>
      </w:r>
      <w:r w:rsidRPr="002F39B8">
        <w:rPr>
          <w:b/>
          <w:bCs/>
          <w:szCs w:val="26"/>
        </w:rPr>
        <w:t xml:space="preserve">qui n’était pas à un paradoxe près et qui avait tout fait pour interdire la parution du fameux livre d’Arthur Koestler, </w:t>
      </w:r>
      <w:r w:rsidRPr="002F39B8">
        <w:rPr>
          <w:b/>
          <w:bCs/>
          <w:i/>
          <w:szCs w:val="26"/>
        </w:rPr>
        <w:t>Le Zéro et l’Infini</w:t>
      </w:r>
      <w:r w:rsidRPr="002F39B8">
        <w:rPr>
          <w:b/>
          <w:bCs/>
          <w:szCs w:val="26"/>
        </w:rPr>
        <w:t xml:space="preserve">, notamment, </w:t>
      </w:r>
      <w:r w:rsidRPr="002F39B8">
        <w:rPr>
          <w:b/>
          <w:bCs/>
          <w:i/>
          <w:szCs w:val="26"/>
        </w:rPr>
        <w:t>HAA]</w:t>
      </w:r>
      <w:r w:rsidRPr="002F39B8">
        <w:rPr>
          <w:bCs/>
          <w:i/>
          <w:szCs w:val="26"/>
        </w:rPr>
        <w:t xml:space="preserve"> aurait lui-même rayé le nom de Pierre Benoit des listes d'épuration pour que le r</w:t>
      </w:r>
      <w:r w:rsidRPr="002F39B8">
        <w:rPr>
          <w:bCs/>
          <w:i/>
          <w:szCs w:val="26"/>
        </w:rPr>
        <w:t>o</w:t>
      </w:r>
      <w:r w:rsidRPr="002F39B8">
        <w:rPr>
          <w:bCs/>
          <w:i/>
          <w:szCs w:val="26"/>
        </w:rPr>
        <w:t xml:space="preserve">man </w:t>
      </w:r>
      <w:r w:rsidRPr="002F39B8">
        <w:rPr>
          <w:bCs/>
          <w:szCs w:val="26"/>
        </w:rPr>
        <w:t>L'Atlantide</w:t>
      </w:r>
      <w:r w:rsidRPr="002F39B8">
        <w:rPr>
          <w:bCs/>
          <w:i/>
          <w:szCs w:val="26"/>
        </w:rPr>
        <w:t xml:space="preserve"> puisse paraître en feuilleton dans le quotidien co</w:t>
      </w:r>
      <w:r w:rsidRPr="002F39B8">
        <w:rPr>
          <w:bCs/>
          <w:i/>
          <w:szCs w:val="26"/>
        </w:rPr>
        <w:t>m</w:t>
      </w:r>
      <w:r w:rsidRPr="002F39B8">
        <w:rPr>
          <w:bCs/>
          <w:i/>
          <w:szCs w:val="26"/>
        </w:rPr>
        <w:t xml:space="preserve">muniste </w:t>
      </w:r>
      <w:r w:rsidRPr="002F39B8">
        <w:rPr>
          <w:bCs/>
          <w:szCs w:val="26"/>
        </w:rPr>
        <w:t>Le Soir</w:t>
      </w:r>
      <w:r w:rsidRPr="002F39B8">
        <w:rPr>
          <w:bCs/>
          <w:i/>
          <w:szCs w:val="26"/>
        </w:rPr>
        <w:t xml:space="preserve"> […] ».</w:t>
      </w:r>
    </w:p>
    <w:p w:rsidR="00D40983" w:rsidRPr="002F39B8" w:rsidRDefault="00D40983" w:rsidP="00D40983">
      <w:pPr>
        <w:spacing w:before="120" w:after="120"/>
        <w:jc w:val="both"/>
        <w:rPr>
          <w:bCs/>
          <w:szCs w:val="26"/>
        </w:rPr>
      </w:pPr>
      <w:r w:rsidRPr="002F39B8">
        <w:rPr>
          <w:bCs/>
          <w:szCs w:val="26"/>
        </w:rPr>
        <w:t xml:space="preserve">En </w:t>
      </w:r>
      <w:r w:rsidRPr="002F39B8">
        <w:rPr>
          <w:b/>
          <w:bCs/>
          <w:szCs w:val="26"/>
        </w:rPr>
        <w:t>1947</w:t>
      </w:r>
      <w:r w:rsidRPr="002F39B8">
        <w:rPr>
          <w:bCs/>
          <w:szCs w:val="26"/>
        </w:rPr>
        <w:t xml:space="preserve"> Pierre Benoit, âgé de 61 ans épouse Ma</w:t>
      </w:r>
      <w:r w:rsidRPr="002F39B8">
        <w:rPr>
          <w:bCs/>
          <w:szCs w:val="26"/>
        </w:rPr>
        <w:t>r</w:t>
      </w:r>
      <w:r w:rsidRPr="002F39B8">
        <w:rPr>
          <w:bCs/>
          <w:szCs w:val="26"/>
        </w:rPr>
        <w:t>celle née Milliès-Lacroix, âgée de 38 ans. Elle  est la seule femme (parmi toutes celles re</w:t>
      </w:r>
      <w:r w:rsidRPr="002F39B8">
        <w:rPr>
          <w:bCs/>
          <w:szCs w:val="26"/>
        </w:rPr>
        <w:t>n</w:t>
      </w:r>
      <w:r w:rsidRPr="002F39B8">
        <w:rPr>
          <w:bCs/>
          <w:szCs w:val="26"/>
        </w:rPr>
        <w:t xml:space="preserve">contrées) qu’il aimera réellement, et qu’il n’épousera que quinze années après l’avoir connue. Il accompagnera jusqu’au bout de sa longue maladie. </w:t>
      </w:r>
    </w:p>
    <w:p w:rsidR="00D40983" w:rsidRPr="002F39B8" w:rsidRDefault="00D40983" w:rsidP="00D40983">
      <w:pPr>
        <w:spacing w:before="120" w:after="120"/>
        <w:jc w:val="both"/>
        <w:rPr>
          <w:bCs/>
          <w:szCs w:val="26"/>
        </w:rPr>
      </w:pPr>
      <w:r w:rsidRPr="002F39B8">
        <w:rPr>
          <w:bCs/>
          <w:szCs w:val="26"/>
        </w:rPr>
        <w:t xml:space="preserve">Paraît </w:t>
      </w:r>
      <w:r w:rsidRPr="002F39B8">
        <w:rPr>
          <w:bCs/>
          <w:i/>
          <w:szCs w:val="26"/>
        </w:rPr>
        <w:t xml:space="preserve">L’Oiseau des ruines, </w:t>
      </w:r>
      <w:r w:rsidRPr="002F39B8">
        <w:rPr>
          <w:bCs/>
          <w:szCs w:val="26"/>
        </w:rPr>
        <w:t>suivi de</w:t>
      </w:r>
      <w:r w:rsidRPr="002F39B8">
        <w:rPr>
          <w:bCs/>
          <w:i/>
          <w:szCs w:val="26"/>
        </w:rPr>
        <w:t xml:space="preserve"> Aïno </w:t>
      </w:r>
      <w:r w:rsidRPr="002F39B8">
        <w:rPr>
          <w:bCs/>
          <w:szCs w:val="26"/>
        </w:rPr>
        <w:t xml:space="preserve">et </w:t>
      </w:r>
      <w:r w:rsidRPr="002F39B8">
        <w:rPr>
          <w:bCs/>
          <w:i/>
          <w:szCs w:val="26"/>
        </w:rPr>
        <w:t>J</w:t>
      </w:r>
      <w:r w:rsidRPr="002F39B8">
        <w:rPr>
          <w:bCs/>
          <w:i/>
          <w:szCs w:val="26"/>
        </w:rPr>
        <w:t>a</w:t>
      </w:r>
      <w:r w:rsidRPr="002F39B8">
        <w:rPr>
          <w:bCs/>
          <w:i/>
          <w:szCs w:val="26"/>
        </w:rPr>
        <w:t xml:space="preserve">mrose </w:t>
      </w:r>
      <w:r w:rsidRPr="002F39B8">
        <w:rPr>
          <w:bCs/>
          <w:szCs w:val="26"/>
        </w:rPr>
        <w:t xml:space="preserve">en </w:t>
      </w:r>
      <w:r w:rsidRPr="002F39B8">
        <w:rPr>
          <w:b/>
          <w:bCs/>
          <w:szCs w:val="26"/>
        </w:rPr>
        <w:t>1948</w:t>
      </w:r>
      <w:r w:rsidRPr="002F39B8">
        <w:rPr>
          <w:bCs/>
          <w:szCs w:val="26"/>
        </w:rPr>
        <w:t xml:space="preserve"> </w:t>
      </w:r>
    </w:p>
    <w:p w:rsidR="00D40983" w:rsidRPr="002F39B8" w:rsidRDefault="00D40983" w:rsidP="00D40983">
      <w:pPr>
        <w:spacing w:before="120" w:after="120"/>
        <w:jc w:val="both"/>
        <w:rPr>
          <w:b/>
          <w:bCs/>
          <w:szCs w:val="26"/>
        </w:rPr>
      </w:pPr>
      <w:r w:rsidRPr="002F39B8">
        <w:rPr>
          <w:b/>
          <w:bCs/>
          <w:szCs w:val="26"/>
        </w:rPr>
        <w:t>1949</w:t>
      </w:r>
      <w:r w:rsidRPr="002F39B8">
        <w:rPr>
          <w:bCs/>
          <w:szCs w:val="26"/>
        </w:rPr>
        <w:t xml:space="preserve">, publication de : </w:t>
      </w:r>
      <w:r w:rsidRPr="002F39B8">
        <w:rPr>
          <w:bCs/>
          <w:i/>
          <w:szCs w:val="26"/>
        </w:rPr>
        <w:t xml:space="preserve">Le casino de Barbazan, </w:t>
      </w:r>
      <w:r w:rsidRPr="002F39B8">
        <w:rPr>
          <w:bCs/>
          <w:szCs w:val="26"/>
        </w:rPr>
        <w:t xml:space="preserve">puis </w:t>
      </w:r>
      <w:r w:rsidRPr="002F39B8">
        <w:rPr>
          <w:bCs/>
          <w:i/>
          <w:szCs w:val="26"/>
        </w:rPr>
        <w:t>Les plaisirs du voy</w:t>
      </w:r>
      <w:r w:rsidRPr="002F39B8">
        <w:rPr>
          <w:bCs/>
          <w:i/>
          <w:szCs w:val="26"/>
        </w:rPr>
        <w:t>a</w:t>
      </w:r>
      <w:r w:rsidRPr="002F39B8">
        <w:rPr>
          <w:bCs/>
          <w:i/>
          <w:szCs w:val="26"/>
        </w:rPr>
        <w:t xml:space="preserve">ge </w:t>
      </w:r>
      <w:r w:rsidRPr="002F39B8">
        <w:rPr>
          <w:bCs/>
          <w:szCs w:val="26"/>
        </w:rPr>
        <w:t xml:space="preserve">en </w:t>
      </w:r>
      <w:r w:rsidRPr="002F39B8">
        <w:rPr>
          <w:b/>
          <w:bCs/>
          <w:szCs w:val="26"/>
        </w:rPr>
        <w:t xml:space="preserve">1950, </w:t>
      </w:r>
      <w:r w:rsidRPr="002F39B8">
        <w:rPr>
          <w:bCs/>
          <w:i/>
          <w:szCs w:val="26"/>
        </w:rPr>
        <w:t>Les Agriates</w:t>
      </w:r>
      <w:r w:rsidRPr="002F39B8">
        <w:rPr>
          <w:bCs/>
          <w:szCs w:val="26"/>
        </w:rPr>
        <w:t xml:space="preserve"> en </w:t>
      </w:r>
      <w:r w:rsidRPr="002F39B8">
        <w:rPr>
          <w:b/>
          <w:bCs/>
          <w:szCs w:val="26"/>
        </w:rPr>
        <w:t>1951,</w:t>
      </w:r>
      <w:r w:rsidRPr="002F39B8">
        <w:rPr>
          <w:bCs/>
          <w:szCs w:val="26"/>
        </w:rPr>
        <w:t xml:space="preserve"> </w:t>
      </w:r>
      <w:r w:rsidRPr="002F39B8">
        <w:rPr>
          <w:bCs/>
          <w:i/>
          <w:szCs w:val="26"/>
        </w:rPr>
        <w:t>Le prêtre Jean</w:t>
      </w:r>
      <w:r w:rsidRPr="002F39B8">
        <w:rPr>
          <w:bCs/>
          <w:szCs w:val="26"/>
        </w:rPr>
        <w:t xml:space="preserve"> en </w:t>
      </w:r>
      <w:r w:rsidRPr="002F39B8">
        <w:rPr>
          <w:b/>
          <w:bCs/>
          <w:szCs w:val="26"/>
        </w:rPr>
        <w:t>1952</w:t>
      </w:r>
    </w:p>
    <w:p w:rsidR="00D40983" w:rsidRPr="002F39B8" w:rsidRDefault="00D40983" w:rsidP="00D40983">
      <w:pPr>
        <w:spacing w:before="120" w:after="120"/>
        <w:jc w:val="both"/>
        <w:rPr>
          <w:b/>
          <w:bCs/>
          <w:szCs w:val="26"/>
        </w:rPr>
      </w:pPr>
      <w:r w:rsidRPr="002F39B8">
        <w:rPr>
          <w:bCs/>
          <w:szCs w:val="26"/>
        </w:rPr>
        <w:t xml:space="preserve">En </w:t>
      </w:r>
      <w:r w:rsidRPr="002F39B8">
        <w:rPr>
          <w:b/>
          <w:bCs/>
          <w:szCs w:val="26"/>
        </w:rPr>
        <w:t>1953</w:t>
      </w:r>
      <w:r w:rsidRPr="002F39B8">
        <w:rPr>
          <w:bCs/>
          <w:szCs w:val="26"/>
        </w:rPr>
        <w:t xml:space="preserve">, parution de La Toison d’Or suivie de </w:t>
      </w:r>
      <w:r w:rsidRPr="002F39B8">
        <w:rPr>
          <w:bCs/>
          <w:i/>
          <w:szCs w:val="26"/>
        </w:rPr>
        <w:t>Ville perdue</w:t>
      </w:r>
      <w:r w:rsidRPr="002F39B8">
        <w:rPr>
          <w:bCs/>
          <w:szCs w:val="26"/>
        </w:rPr>
        <w:t xml:space="preserve"> et </w:t>
      </w:r>
      <w:r w:rsidRPr="002F39B8">
        <w:rPr>
          <w:bCs/>
          <w:i/>
          <w:szCs w:val="26"/>
        </w:rPr>
        <w:t>Le Pays ba</w:t>
      </w:r>
      <w:r w:rsidRPr="002F39B8">
        <w:rPr>
          <w:bCs/>
          <w:i/>
          <w:szCs w:val="26"/>
        </w:rPr>
        <w:t>s</w:t>
      </w:r>
      <w:r w:rsidRPr="002F39B8">
        <w:rPr>
          <w:bCs/>
          <w:i/>
          <w:szCs w:val="26"/>
        </w:rPr>
        <w:t xml:space="preserve">que </w:t>
      </w:r>
      <w:r w:rsidRPr="002F39B8">
        <w:rPr>
          <w:bCs/>
          <w:szCs w:val="26"/>
        </w:rPr>
        <w:t>en</w:t>
      </w:r>
      <w:r w:rsidRPr="002F39B8">
        <w:rPr>
          <w:bCs/>
          <w:i/>
          <w:szCs w:val="26"/>
        </w:rPr>
        <w:t xml:space="preserve"> </w:t>
      </w:r>
      <w:r w:rsidRPr="002F39B8">
        <w:rPr>
          <w:b/>
          <w:bCs/>
          <w:szCs w:val="26"/>
        </w:rPr>
        <w:t>1954</w:t>
      </w:r>
    </w:p>
    <w:p w:rsidR="00D40983" w:rsidRPr="002F39B8" w:rsidRDefault="00D40983" w:rsidP="00D40983">
      <w:pPr>
        <w:spacing w:before="120" w:after="120"/>
        <w:jc w:val="both"/>
        <w:rPr>
          <w:bCs/>
          <w:i/>
          <w:szCs w:val="26"/>
        </w:rPr>
      </w:pPr>
      <w:r w:rsidRPr="002F39B8">
        <w:rPr>
          <w:b/>
          <w:bCs/>
          <w:szCs w:val="26"/>
        </w:rPr>
        <w:t>1955</w:t>
      </w:r>
      <w:r w:rsidRPr="002F39B8">
        <w:rPr>
          <w:bCs/>
          <w:i/>
          <w:szCs w:val="26"/>
        </w:rPr>
        <w:t xml:space="preserve">, </w:t>
      </w:r>
      <w:r w:rsidRPr="002F39B8">
        <w:rPr>
          <w:bCs/>
          <w:szCs w:val="26"/>
        </w:rPr>
        <w:t>publication de</w:t>
      </w:r>
      <w:r w:rsidRPr="002F39B8">
        <w:rPr>
          <w:bCs/>
          <w:i/>
          <w:szCs w:val="26"/>
        </w:rPr>
        <w:t xml:space="preserve"> Feux d’artifice à Zanzibar</w:t>
      </w:r>
    </w:p>
    <w:p w:rsidR="00D40983" w:rsidRPr="002F39B8" w:rsidRDefault="00D40983" w:rsidP="00D40983">
      <w:pPr>
        <w:spacing w:before="120" w:after="120"/>
        <w:jc w:val="both"/>
        <w:rPr>
          <w:b/>
          <w:bCs/>
          <w:szCs w:val="26"/>
        </w:rPr>
      </w:pPr>
      <w:r w:rsidRPr="002F39B8">
        <w:rPr>
          <w:b/>
          <w:bCs/>
          <w:szCs w:val="26"/>
        </w:rPr>
        <w:t>1956</w:t>
      </w:r>
      <w:r w:rsidRPr="002F39B8">
        <w:rPr>
          <w:bCs/>
          <w:i/>
          <w:szCs w:val="26"/>
        </w:rPr>
        <w:t xml:space="preserve">, </w:t>
      </w:r>
      <w:r w:rsidRPr="002F39B8">
        <w:rPr>
          <w:bCs/>
          <w:szCs w:val="26"/>
        </w:rPr>
        <w:t>parution de</w:t>
      </w:r>
      <w:r w:rsidRPr="002F39B8">
        <w:rPr>
          <w:bCs/>
          <w:i/>
          <w:szCs w:val="26"/>
        </w:rPr>
        <w:t xml:space="preserve"> Fabrice </w:t>
      </w:r>
      <w:r w:rsidRPr="002F39B8">
        <w:rPr>
          <w:bCs/>
          <w:szCs w:val="26"/>
        </w:rPr>
        <w:t>suivi de</w:t>
      </w:r>
      <w:r w:rsidRPr="002F39B8">
        <w:rPr>
          <w:bCs/>
          <w:i/>
          <w:szCs w:val="26"/>
        </w:rPr>
        <w:t xml:space="preserve"> Montsalvat </w:t>
      </w:r>
      <w:r w:rsidRPr="002F39B8">
        <w:rPr>
          <w:bCs/>
          <w:szCs w:val="26"/>
        </w:rPr>
        <w:t xml:space="preserve">en </w:t>
      </w:r>
      <w:r w:rsidRPr="002F39B8">
        <w:rPr>
          <w:b/>
          <w:bCs/>
          <w:szCs w:val="26"/>
        </w:rPr>
        <w:t>1957</w:t>
      </w:r>
    </w:p>
    <w:p w:rsidR="00D40983" w:rsidRPr="002F39B8" w:rsidRDefault="00D40983" w:rsidP="00D40983">
      <w:pPr>
        <w:spacing w:before="120" w:after="120"/>
        <w:jc w:val="both"/>
        <w:rPr>
          <w:bCs/>
          <w:i/>
          <w:szCs w:val="26"/>
        </w:rPr>
      </w:pPr>
      <w:r w:rsidRPr="002F39B8">
        <w:rPr>
          <w:bCs/>
          <w:szCs w:val="26"/>
        </w:rPr>
        <w:t xml:space="preserve">En </w:t>
      </w:r>
      <w:r w:rsidRPr="002F39B8">
        <w:rPr>
          <w:b/>
          <w:bCs/>
          <w:szCs w:val="26"/>
        </w:rPr>
        <w:t>1958</w:t>
      </w:r>
      <w:r w:rsidRPr="002F39B8">
        <w:rPr>
          <w:bCs/>
          <w:szCs w:val="26"/>
        </w:rPr>
        <w:t xml:space="preserve">, publication de </w:t>
      </w:r>
      <w:r w:rsidRPr="002F39B8">
        <w:rPr>
          <w:bCs/>
          <w:i/>
          <w:szCs w:val="26"/>
        </w:rPr>
        <w:t>La Sainte Vehme</w:t>
      </w:r>
    </w:p>
    <w:p w:rsidR="00D40983" w:rsidRPr="002F39B8" w:rsidRDefault="00D40983" w:rsidP="00D40983">
      <w:pPr>
        <w:spacing w:before="120" w:after="120"/>
        <w:jc w:val="both"/>
        <w:rPr>
          <w:bCs/>
          <w:szCs w:val="26"/>
        </w:rPr>
      </w:pPr>
      <w:r w:rsidRPr="002F39B8">
        <w:rPr>
          <w:b/>
          <w:bCs/>
          <w:szCs w:val="26"/>
        </w:rPr>
        <w:t>1959</w:t>
      </w:r>
      <w:r w:rsidRPr="002F39B8">
        <w:rPr>
          <w:bCs/>
          <w:szCs w:val="26"/>
        </w:rPr>
        <w:t xml:space="preserve">, parution de </w:t>
      </w:r>
      <w:r w:rsidRPr="002F39B8">
        <w:rPr>
          <w:bCs/>
          <w:i/>
          <w:szCs w:val="26"/>
        </w:rPr>
        <w:t xml:space="preserve">Flamarens. </w:t>
      </w:r>
      <w:r w:rsidRPr="002F39B8">
        <w:rPr>
          <w:bCs/>
          <w:szCs w:val="26"/>
        </w:rPr>
        <w:t>Au cours de cette année, mécontent du r</w:t>
      </w:r>
      <w:r w:rsidRPr="002F39B8">
        <w:rPr>
          <w:bCs/>
          <w:szCs w:val="26"/>
        </w:rPr>
        <w:t>e</w:t>
      </w:r>
      <w:r w:rsidRPr="002F39B8">
        <w:rPr>
          <w:bCs/>
          <w:szCs w:val="26"/>
        </w:rPr>
        <w:t>fus du général Charles De Gaulle d’admettre Paul Morand sous la coupole, Pierre Benoit présente sa démission de l’Académie fra</w:t>
      </w:r>
      <w:r w:rsidRPr="002F39B8">
        <w:rPr>
          <w:bCs/>
          <w:szCs w:val="26"/>
        </w:rPr>
        <w:t>n</w:t>
      </w:r>
      <w:r w:rsidRPr="002F39B8">
        <w:rPr>
          <w:bCs/>
          <w:szCs w:val="26"/>
        </w:rPr>
        <w:t xml:space="preserve">çaise. </w:t>
      </w:r>
    </w:p>
    <w:p w:rsidR="00D40983" w:rsidRPr="002F39B8" w:rsidRDefault="00D40983" w:rsidP="00D40983">
      <w:pPr>
        <w:spacing w:before="120" w:after="120"/>
        <w:jc w:val="both"/>
        <w:rPr>
          <w:bCs/>
          <w:szCs w:val="26"/>
        </w:rPr>
      </w:pPr>
      <w:r w:rsidRPr="002F39B8">
        <w:rPr>
          <w:bCs/>
          <w:szCs w:val="26"/>
        </w:rPr>
        <w:t xml:space="preserve">Mais il n’est pas possible de démissionner de la dite assemblée et Benoit est dispensé d’assister aux séances. </w:t>
      </w:r>
    </w:p>
    <w:p w:rsidR="00D40983" w:rsidRPr="002F39B8" w:rsidRDefault="00D40983" w:rsidP="00D40983">
      <w:pPr>
        <w:spacing w:before="120" w:after="120"/>
        <w:jc w:val="both"/>
        <w:rPr>
          <w:bCs/>
          <w:i/>
          <w:szCs w:val="26"/>
        </w:rPr>
      </w:pPr>
      <w:r w:rsidRPr="002F39B8">
        <w:rPr>
          <w:bCs/>
          <w:szCs w:val="26"/>
        </w:rPr>
        <w:t>Il publie en</w:t>
      </w:r>
      <w:r w:rsidRPr="002F39B8">
        <w:rPr>
          <w:bCs/>
          <w:i/>
          <w:szCs w:val="26"/>
        </w:rPr>
        <w:t xml:space="preserve"> </w:t>
      </w:r>
      <w:r w:rsidRPr="002F39B8">
        <w:rPr>
          <w:b/>
          <w:bCs/>
          <w:szCs w:val="26"/>
        </w:rPr>
        <w:t>1961</w:t>
      </w:r>
      <w:r w:rsidRPr="002F39B8">
        <w:rPr>
          <w:bCs/>
          <w:i/>
          <w:szCs w:val="26"/>
        </w:rPr>
        <w:t xml:space="preserve"> Les amours mortes</w:t>
      </w:r>
    </w:p>
    <w:p w:rsidR="00D40983" w:rsidRPr="002F39B8" w:rsidRDefault="00D40983" w:rsidP="00D40983">
      <w:pPr>
        <w:spacing w:before="120" w:after="120"/>
        <w:jc w:val="both"/>
        <w:rPr>
          <w:bCs/>
          <w:szCs w:val="26"/>
        </w:rPr>
      </w:pPr>
      <w:r w:rsidRPr="002F39B8">
        <w:rPr>
          <w:bCs/>
          <w:szCs w:val="26"/>
        </w:rPr>
        <w:t xml:space="preserve">Le 3 mars </w:t>
      </w:r>
      <w:r w:rsidRPr="002F39B8">
        <w:rPr>
          <w:b/>
          <w:bCs/>
          <w:szCs w:val="26"/>
        </w:rPr>
        <w:t>1962</w:t>
      </w:r>
      <w:r w:rsidRPr="002F39B8">
        <w:rPr>
          <w:bCs/>
          <w:szCs w:val="26"/>
        </w:rPr>
        <w:t xml:space="preserve">, Pierre Benoit s’éteint à Ciboure. </w:t>
      </w:r>
    </w:p>
    <w:p w:rsidR="00D40983" w:rsidRPr="002F39B8" w:rsidRDefault="00D40983" w:rsidP="00D40983">
      <w:pPr>
        <w:spacing w:before="120" w:after="120"/>
        <w:jc w:val="both"/>
        <w:rPr>
          <w:bCs/>
          <w:szCs w:val="26"/>
        </w:rPr>
      </w:pPr>
      <w:r w:rsidRPr="002F39B8">
        <w:rPr>
          <w:b/>
          <w:bCs/>
          <w:szCs w:val="26"/>
        </w:rPr>
        <w:t>Paraîtront alors à</w:t>
      </w:r>
      <w:r w:rsidRPr="002F39B8">
        <w:rPr>
          <w:bCs/>
          <w:szCs w:val="26"/>
        </w:rPr>
        <w:t xml:space="preserve"> </w:t>
      </w:r>
      <w:r w:rsidRPr="002F39B8">
        <w:rPr>
          <w:b/>
          <w:bCs/>
          <w:szCs w:val="26"/>
        </w:rPr>
        <w:t>titre posthume</w:t>
      </w:r>
      <w:r w:rsidRPr="002F39B8">
        <w:rPr>
          <w:bCs/>
          <w:szCs w:val="26"/>
        </w:rPr>
        <w:t> :</w:t>
      </w:r>
    </w:p>
    <w:p w:rsidR="00D40983" w:rsidRPr="002F39B8" w:rsidRDefault="00D40983" w:rsidP="00D40983">
      <w:pPr>
        <w:spacing w:before="120" w:after="120"/>
        <w:jc w:val="both"/>
        <w:rPr>
          <w:bCs/>
          <w:i/>
          <w:szCs w:val="26"/>
        </w:rPr>
      </w:pPr>
      <w:r w:rsidRPr="002F39B8">
        <w:rPr>
          <w:b/>
          <w:bCs/>
          <w:szCs w:val="26"/>
        </w:rPr>
        <w:t>1963</w:t>
      </w:r>
      <w:r w:rsidRPr="002F39B8">
        <w:rPr>
          <w:bCs/>
          <w:i/>
          <w:szCs w:val="26"/>
        </w:rPr>
        <w:t xml:space="preserve"> Aréthuse </w:t>
      </w:r>
    </w:p>
    <w:p w:rsidR="00D40983" w:rsidRPr="002F39B8" w:rsidRDefault="00D40983" w:rsidP="00D40983">
      <w:pPr>
        <w:spacing w:before="120" w:after="120"/>
        <w:jc w:val="both"/>
        <w:rPr>
          <w:bCs/>
          <w:i/>
          <w:szCs w:val="26"/>
        </w:rPr>
      </w:pPr>
      <w:r w:rsidRPr="002F39B8">
        <w:rPr>
          <w:b/>
          <w:bCs/>
          <w:szCs w:val="26"/>
        </w:rPr>
        <w:t>1964</w:t>
      </w:r>
      <w:r w:rsidRPr="002F39B8">
        <w:rPr>
          <w:bCs/>
          <w:i/>
          <w:szCs w:val="26"/>
        </w:rPr>
        <w:t xml:space="preserve"> Poèmes</w:t>
      </w:r>
    </w:p>
    <w:p w:rsidR="00D40983" w:rsidRPr="002F39B8" w:rsidRDefault="00D40983" w:rsidP="00D40983">
      <w:pPr>
        <w:spacing w:before="120" w:after="120"/>
        <w:jc w:val="both"/>
        <w:rPr>
          <w:bCs/>
          <w:i/>
          <w:szCs w:val="26"/>
        </w:rPr>
      </w:pPr>
      <w:r w:rsidRPr="002F39B8">
        <w:rPr>
          <w:b/>
          <w:bCs/>
          <w:szCs w:val="26"/>
        </w:rPr>
        <w:t>1988</w:t>
      </w:r>
      <w:r w:rsidRPr="002F39B8">
        <w:rPr>
          <w:bCs/>
          <w:i/>
          <w:szCs w:val="26"/>
        </w:rPr>
        <w:t xml:space="preserve">  Toute la Terre </w:t>
      </w:r>
    </w:p>
    <w:p w:rsidR="00D40983" w:rsidRDefault="00D40983" w:rsidP="00D40983">
      <w:pPr>
        <w:pStyle w:val="p"/>
      </w:pPr>
    </w:p>
    <w:p w:rsidR="00D40983" w:rsidRDefault="00D40983" w:rsidP="00D40983">
      <w:pPr>
        <w:pStyle w:val="p"/>
      </w:pPr>
      <w: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5" w:name="monde_disparu_chap_01"/>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L’HOMME</w:t>
      </w:r>
    </w:p>
    <w:bookmarkEnd w:id="5"/>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Pour tenter d’approcher l’homme Pierre Benoit, je me suis inspiré de plusieurs références dont essentiellement les deux su</w:t>
      </w:r>
      <w:r w:rsidRPr="002F39B8">
        <w:rPr>
          <w:szCs w:val="26"/>
        </w:rPr>
        <w:t>i</w:t>
      </w:r>
      <w:r w:rsidRPr="002F39B8">
        <w:rPr>
          <w:szCs w:val="26"/>
        </w:rPr>
        <w:t>vantes :</w:t>
      </w:r>
    </w:p>
    <w:p w:rsidR="00D40983" w:rsidRPr="002F39B8" w:rsidRDefault="00D40983" w:rsidP="00D40983">
      <w:pPr>
        <w:spacing w:before="120" w:after="120"/>
        <w:jc w:val="both"/>
        <w:rPr>
          <w:szCs w:val="26"/>
        </w:rPr>
      </w:pPr>
      <w:hyperlink r:id="rId38" w:history="1">
        <w:r w:rsidRPr="002F39B8">
          <w:rPr>
            <w:rStyle w:val="Lienhypertexte"/>
            <w:szCs w:val="26"/>
          </w:rPr>
          <w:t>http://www.memoireafriquedunord.net/biog/biog09_Benoit.htm</w:t>
        </w:r>
      </w:hyperlink>
      <w:r w:rsidRPr="002F39B8">
        <w:rPr>
          <w:szCs w:val="26"/>
        </w:rPr>
        <w:t xml:space="preserve"> </w:t>
      </w:r>
    </w:p>
    <w:p w:rsidR="00D40983" w:rsidRPr="002F39B8" w:rsidRDefault="00D40983" w:rsidP="00D40983">
      <w:pPr>
        <w:spacing w:before="120" w:after="120"/>
        <w:jc w:val="both"/>
        <w:rPr>
          <w:bCs/>
          <w:iCs/>
          <w:szCs w:val="26"/>
        </w:rPr>
      </w:pPr>
      <w:hyperlink r:id="rId39" w:history="1">
        <w:r w:rsidRPr="002F39B8">
          <w:rPr>
            <w:rStyle w:val="Lienhypertexte"/>
            <w:bCs/>
            <w:iCs/>
            <w:szCs w:val="26"/>
          </w:rPr>
          <w:t>http://www.jesuismort.com/biographie_celebrite_chercher/biographie-pierre_benoit-8347.php</w:t>
        </w:r>
      </w:hyperlink>
      <w:r w:rsidRPr="002F39B8">
        <w:rPr>
          <w:bCs/>
          <w:iCs/>
          <w:szCs w:val="26"/>
        </w:rPr>
        <w:t xml:space="preserve"> et du livre de Gérard de Cortanze (op. c</w:t>
      </w:r>
      <w:r w:rsidRPr="002F39B8">
        <w:rPr>
          <w:bCs/>
          <w:iCs/>
          <w:szCs w:val="26"/>
        </w:rPr>
        <w:t>i</w:t>
      </w:r>
      <w:r w:rsidRPr="002F39B8">
        <w:rPr>
          <w:bCs/>
          <w:iCs/>
          <w:szCs w:val="26"/>
        </w:rPr>
        <w:t xml:space="preserve">té). </w:t>
      </w:r>
    </w:p>
    <w:p w:rsidR="00D40983" w:rsidRPr="002F39B8" w:rsidRDefault="00D40983" w:rsidP="00D40983">
      <w:pPr>
        <w:spacing w:before="120" w:after="120"/>
        <w:jc w:val="both"/>
        <w:rPr>
          <w:szCs w:val="16"/>
        </w:rPr>
      </w:pPr>
    </w:p>
    <w:p w:rsidR="00D40983" w:rsidRPr="002F39B8" w:rsidRDefault="00D40983" w:rsidP="00D40983">
      <w:pPr>
        <w:spacing w:before="120" w:after="120"/>
        <w:jc w:val="both"/>
        <w:rPr>
          <w:szCs w:val="26"/>
        </w:rPr>
      </w:pPr>
      <w:r w:rsidRPr="002F39B8">
        <w:rPr>
          <w:szCs w:val="26"/>
        </w:rPr>
        <w:t>Pierre Benoit a vécu dans un univers féminin, adulé et « ‘gâté » par sa mère et ses sœurs. Il n’est pas en contact avec des enfants de son âge car son instruction et son éducation se déroulent à domicile pri</w:t>
      </w:r>
      <w:r w:rsidRPr="002F39B8">
        <w:rPr>
          <w:szCs w:val="26"/>
        </w:rPr>
        <w:t>n</w:t>
      </w:r>
      <w:r w:rsidRPr="002F39B8">
        <w:rPr>
          <w:szCs w:val="26"/>
        </w:rPr>
        <w:t>cipalement. Son enfance est celle d’un enfant de la bourgeoisie pr</w:t>
      </w:r>
      <w:r w:rsidRPr="002F39B8">
        <w:rPr>
          <w:szCs w:val="26"/>
        </w:rPr>
        <w:t>o</w:t>
      </w:r>
      <w:r w:rsidRPr="002F39B8">
        <w:rPr>
          <w:szCs w:val="26"/>
        </w:rPr>
        <w:t>vinciale de la fin du XIX</w:t>
      </w:r>
      <w:r w:rsidRPr="002F39B8">
        <w:rPr>
          <w:szCs w:val="26"/>
          <w:vertAlign w:val="superscript"/>
        </w:rPr>
        <w:t xml:space="preserve">e </w:t>
      </w:r>
      <w:r w:rsidRPr="002F39B8">
        <w:rPr>
          <w:szCs w:val="26"/>
        </w:rPr>
        <w:t>siècle. Son père était en garnison à Albi lors de la naissance de Pierre. Il y passera la pr</w:t>
      </w:r>
      <w:r w:rsidRPr="002F39B8">
        <w:rPr>
          <w:szCs w:val="26"/>
        </w:rPr>
        <w:t>e</w:t>
      </w:r>
      <w:r w:rsidRPr="002F39B8">
        <w:rPr>
          <w:szCs w:val="26"/>
        </w:rPr>
        <w:t>mière année de sa vie, mais affirmera qu’il a toujours conservé de cette ville un lien privil</w:t>
      </w:r>
      <w:r w:rsidRPr="002F39B8">
        <w:rPr>
          <w:szCs w:val="26"/>
        </w:rPr>
        <w:t>é</w:t>
      </w:r>
      <w:r w:rsidRPr="002F39B8">
        <w:rPr>
          <w:szCs w:val="26"/>
        </w:rPr>
        <w:t>gié comme le précise le second site Internet mentionné plus haut :</w:t>
      </w:r>
    </w:p>
    <w:p w:rsidR="00D40983" w:rsidRPr="002F39B8" w:rsidRDefault="00D40983" w:rsidP="00D40983">
      <w:pPr>
        <w:spacing w:before="120" w:after="120"/>
        <w:jc w:val="both"/>
        <w:rPr>
          <w:szCs w:val="26"/>
        </w:rPr>
      </w:pPr>
      <w:r w:rsidRPr="002F39B8">
        <w:rPr>
          <w:szCs w:val="26"/>
        </w:rPr>
        <w:t>« </w:t>
      </w:r>
      <w:r w:rsidRPr="002F39B8">
        <w:rPr>
          <w:i/>
          <w:szCs w:val="26"/>
        </w:rPr>
        <w:t>[…] Benoit estimait avoir conservé un lien privilégié avec cette ville, et surtout avec sa cathédrale, en laquelle il voyait l'une des sources de son inspiration r</w:t>
      </w:r>
      <w:r w:rsidRPr="002F39B8">
        <w:rPr>
          <w:i/>
          <w:szCs w:val="26"/>
        </w:rPr>
        <w:t>o</w:t>
      </w:r>
      <w:r w:rsidRPr="002F39B8">
        <w:rPr>
          <w:i/>
          <w:szCs w:val="26"/>
        </w:rPr>
        <w:t xml:space="preserve">manesque. C'est ainsi qu'il expliquera dans un texte de 1956 qu'« </w:t>
      </w:r>
      <w:r w:rsidRPr="002F39B8">
        <w:rPr>
          <w:szCs w:val="26"/>
        </w:rPr>
        <w:t>une parabole n'aura jamais cessé de hanter [son] imagin</w:t>
      </w:r>
      <w:r w:rsidRPr="002F39B8">
        <w:rPr>
          <w:szCs w:val="26"/>
        </w:rPr>
        <w:t>a</w:t>
      </w:r>
      <w:r w:rsidRPr="002F39B8">
        <w:rPr>
          <w:szCs w:val="26"/>
        </w:rPr>
        <w:t>tion : celle des vierges folles et des vierges sages » : « Elles étaient là, peintes au faîte de ma cathédrale, ce matin de juillet 1886 où l'on déposait le sel du sacrement de rédem</w:t>
      </w:r>
      <w:r w:rsidRPr="002F39B8">
        <w:rPr>
          <w:szCs w:val="26"/>
        </w:rPr>
        <w:t>p</w:t>
      </w:r>
      <w:r w:rsidRPr="002F39B8">
        <w:rPr>
          <w:szCs w:val="26"/>
        </w:rPr>
        <w:t>tion sur les lèvres de l'enfant dont les yeux n'étaient même pas encore ouverts à la lumi</w:t>
      </w:r>
      <w:r w:rsidRPr="002F39B8">
        <w:rPr>
          <w:szCs w:val="26"/>
        </w:rPr>
        <w:t>è</w:t>
      </w:r>
      <w:r w:rsidRPr="002F39B8">
        <w:rPr>
          <w:szCs w:val="26"/>
        </w:rPr>
        <w:t xml:space="preserve">re </w:t>
      </w:r>
      <w:r w:rsidRPr="002F39B8">
        <w:rPr>
          <w:i/>
          <w:szCs w:val="26"/>
        </w:rPr>
        <w:t>[…]</w:t>
      </w:r>
      <w:r w:rsidRPr="002F39B8">
        <w:rPr>
          <w:szCs w:val="26"/>
        </w:rPr>
        <w:t> »</w:t>
      </w:r>
    </w:p>
    <w:p w:rsidR="00D40983" w:rsidRPr="002F39B8" w:rsidRDefault="00D40983" w:rsidP="00D40983">
      <w:pPr>
        <w:spacing w:before="120" w:after="120"/>
        <w:jc w:val="both"/>
        <w:rPr>
          <w:szCs w:val="26"/>
        </w:rPr>
      </w:pPr>
      <w:r w:rsidRPr="002F39B8">
        <w:rPr>
          <w:szCs w:val="26"/>
        </w:rPr>
        <w:t>Nous apprenons à partir de la même source ce qui suit :</w:t>
      </w:r>
    </w:p>
    <w:p w:rsidR="00D40983" w:rsidRPr="002F39B8" w:rsidRDefault="00D40983" w:rsidP="00D40983">
      <w:pPr>
        <w:spacing w:before="120" w:after="120"/>
        <w:jc w:val="both"/>
        <w:rPr>
          <w:szCs w:val="26"/>
        </w:rPr>
      </w:pPr>
      <w:r w:rsidRPr="002F39B8">
        <w:rPr>
          <w:i/>
          <w:szCs w:val="26"/>
        </w:rPr>
        <w:t>« […] Il accompagne ensuite son père, affecté à partir de 1887 en Afr</w:t>
      </w:r>
      <w:r w:rsidRPr="002F39B8">
        <w:rPr>
          <w:i/>
          <w:szCs w:val="26"/>
        </w:rPr>
        <w:t>i</w:t>
      </w:r>
      <w:r w:rsidRPr="002F39B8">
        <w:rPr>
          <w:i/>
          <w:szCs w:val="26"/>
        </w:rPr>
        <w:t>que du Nord (en Tunisie puis en Algérie.) En 1907, après avoir accompli son service militaire (en Algérie toujours), il se rend à Montpellier, où il prépare une double licence de lettres et de droit, puis à Sceaux, où il devient maître d'i</w:t>
      </w:r>
      <w:r w:rsidRPr="002F39B8">
        <w:rPr>
          <w:i/>
          <w:szCs w:val="26"/>
        </w:rPr>
        <w:t>n</w:t>
      </w:r>
      <w:r w:rsidRPr="002F39B8">
        <w:rPr>
          <w:i/>
          <w:szCs w:val="26"/>
        </w:rPr>
        <w:t xml:space="preserve">ternat. C'est à cette époque qu'il découvre, en assistant à leurs conférences, </w:t>
      </w:r>
      <w:hyperlink r:id="rId40" w:tgtFrame="_self" w:history="1">
        <w:r w:rsidRPr="002F39B8">
          <w:rPr>
            <w:i/>
            <w:szCs w:val="26"/>
          </w:rPr>
          <w:t>Charles Maurras</w:t>
        </w:r>
      </w:hyperlink>
      <w:r w:rsidRPr="002F39B8">
        <w:rPr>
          <w:i/>
          <w:szCs w:val="26"/>
        </w:rPr>
        <w:t xml:space="preserve"> et Maurice Barrès, qui deviennent, et resteront, ses maîtres à pe</w:t>
      </w:r>
      <w:r w:rsidRPr="002F39B8">
        <w:rPr>
          <w:i/>
          <w:szCs w:val="26"/>
        </w:rPr>
        <w:t>n</w:t>
      </w:r>
      <w:r w:rsidRPr="002F39B8">
        <w:rPr>
          <w:i/>
          <w:szCs w:val="26"/>
        </w:rPr>
        <w:t>ser […] ».</w:t>
      </w:r>
    </w:p>
    <w:p w:rsidR="00D40983" w:rsidRPr="002F39B8" w:rsidRDefault="00D40983" w:rsidP="00D40983">
      <w:pPr>
        <w:spacing w:before="120" w:after="120"/>
        <w:jc w:val="both"/>
        <w:rPr>
          <w:szCs w:val="26"/>
        </w:rPr>
      </w:pPr>
      <w:r w:rsidRPr="002F39B8">
        <w:rPr>
          <w:szCs w:val="26"/>
        </w:rPr>
        <w:t>Du fait des affectations de son père au Maghreb, Pierre Benoit va passer une partie non négligeable de sa jeunesse en Algérie. C’est à la faculté de droit d’Alger qu’il s’initie à cette discipline. Il s’orientera différe</w:t>
      </w:r>
      <w:r w:rsidRPr="002F39B8">
        <w:rPr>
          <w:szCs w:val="26"/>
        </w:rPr>
        <w:t>m</w:t>
      </w:r>
      <w:r w:rsidRPr="002F39B8">
        <w:rPr>
          <w:szCs w:val="26"/>
        </w:rPr>
        <w:t xml:space="preserve">ment par la suite après son service militaire et s’inscrira en lettres et histoire à l’Université de Montpellier. </w:t>
      </w:r>
    </w:p>
    <w:p w:rsidR="00D40983" w:rsidRPr="002F39B8" w:rsidRDefault="00D40983" w:rsidP="00D40983">
      <w:pPr>
        <w:spacing w:before="120" w:after="120"/>
        <w:jc w:val="both"/>
        <w:rPr>
          <w:szCs w:val="26"/>
        </w:rPr>
      </w:pPr>
      <w:r w:rsidRPr="002F39B8">
        <w:rPr>
          <w:szCs w:val="26"/>
        </w:rPr>
        <w:t>Pierre Benoit assure les fonctions de répétiteur au l</w:t>
      </w:r>
      <w:r w:rsidRPr="002F39B8">
        <w:rPr>
          <w:szCs w:val="26"/>
        </w:rPr>
        <w:t>y</w:t>
      </w:r>
      <w:r w:rsidRPr="002F39B8">
        <w:rPr>
          <w:szCs w:val="26"/>
        </w:rPr>
        <w:t>cée Lakanal à Sceaux, puis obtient en 1910 un emploi de rédacteur au ministère de l’Instruction publique (qui n’est pas encore celui de l’Education n</w:t>
      </w:r>
      <w:r w:rsidRPr="002F39B8">
        <w:rPr>
          <w:szCs w:val="26"/>
        </w:rPr>
        <w:t>a</w:t>
      </w:r>
      <w:r w:rsidRPr="002F39B8">
        <w:rPr>
          <w:szCs w:val="26"/>
        </w:rPr>
        <w:t>tionale, appellation cons</w:t>
      </w:r>
      <w:r w:rsidRPr="002F39B8">
        <w:rPr>
          <w:szCs w:val="26"/>
        </w:rPr>
        <w:t>a</w:t>
      </w:r>
      <w:r w:rsidRPr="002F39B8">
        <w:rPr>
          <w:szCs w:val="26"/>
        </w:rPr>
        <w:t xml:space="preserve">crée depuis 1932). </w:t>
      </w:r>
    </w:p>
    <w:p w:rsidR="00D40983" w:rsidRPr="002F39B8" w:rsidRDefault="00D40983" w:rsidP="00D40983">
      <w:pPr>
        <w:spacing w:before="120" w:after="120"/>
        <w:jc w:val="both"/>
        <w:rPr>
          <w:szCs w:val="26"/>
        </w:rPr>
      </w:pPr>
      <w:r w:rsidRPr="002F39B8">
        <w:rPr>
          <w:szCs w:val="26"/>
        </w:rPr>
        <w:t>Le parcours de Pierre Benoit comporte au moins trois volets indi</w:t>
      </w:r>
      <w:r w:rsidRPr="002F39B8">
        <w:rPr>
          <w:szCs w:val="26"/>
        </w:rPr>
        <w:t>s</w:t>
      </w:r>
      <w:r w:rsidRPr="002F39B8">
        <w:rPr>
          <w:szCs w:val="26"/>
        </w:rPr>
        <w:t>soci</w:t>
      </w:r>
      <w:r w:rsidRPr="002F39B8">
        <w:rPr>
          <w:szCs w:val="26"/>
        </w:rPr>
        <w:t>a</w:t>
      </w:r>
      <w:r w:rsidRPr="002F39B8">
        <w:rPr>
          <w:szCs w:val="26"/>
        </w:rPr>
        <w:t>bles, sa vie personnelle, celle de l’écrivain et ses engagements et idées politiques. Ils s</w:t>
      </w:r>
      <w:r w:rsidRPr="002F39B8">
        <w:rPr>
          <w:szCs w:val="26"/>
        </w:rPr>
        <w:t>e</w:t>
      </w:r>
      <w:r w:rsidRPr="002F39B8">
        <w:rPr>
          <w:szCs w:val="26"/>
        </w:rPr>
        <w:t xml:space="preserve">ront donc ici évoqués ensemble au fil de sa vie. </w:t>
      </w:r>
    </w:p>
    <w:p w:rsidR="00D40983" w:rsidRPr="002F39B8" w:rsidRDefault="00D40983" w:rsidP="00D40983">
      <w:pPr>
        <w:spacing w:before="120" w:after="120"/>
        <w:jc w:val="both"/>
        <w:rPr>
          <w:szCs w:val="26"/>
        </w:rPr>
      </w:pPr>
      <w:r w:rsidRPr="002F39B8">
        <w:rPr>
          <w:szCs w:val="26"/>
        </w:rPr>
        <w:t>Il obtient sa licence es-lettres, manque de peu l’agrégation en 1910, mais réussit aux épreuves d’un concours de l’Instruction publique et des Beaux Arts. A la suite de ses fonctions d’« agent » au sous-secrétariat des Beaux Arts, il devient bibliothécaire au ministère de l’Instruction publique. Il p</w:t>
      </w:r>
      <w:r w:rsidRPr="002F39B8">
        <w:rPr>
          <w:szCs w:val="26"/>
        </w:rPr>
        <w:t>u</w:t>
      </w:r>
      <w:r w:rsidRPr="002F39B8">
        <w:rPr>
          <w:szCs w:val="26"/>
        </w:rPr>
        <w:t>blie quelques poèmes qui lui valent un prix décerné par la Société des Gens de lettres. Cette période lui do</w:t>
      </w:r>
      <w:r w:rsidRPr="002F39B8">
        <w:rPr>
          <w:szCs w:val="26"/>
        </w:rPr>
        <w:t>n</w:t>
      </w:r>
      <w:r w:rsidRPr="002F39B8">
        <w:rPr>
          <w:szCs w:val="26"/>
        </w:rPr>
        <w:t>ne l’occasion de faire plusieurs rencontres dont Cécile Sorel et de m</w:t>
      </w:r>
      <w:r w:rsidRPr="002F39B8">
        <w:rPr>
          <w:szCs w:val="26"/>
        </w:rPr>
        <w:t>e</w:t>
      </w:r>
      <w:r w:rsidRPr="002F39B8">
        <w:rPr>
          <w:szCs w:val="26"/>
        </w:rPr>
        <w:t xml:space="preserve">ner joyeuse vie avec quelques amis « originaux »… A la veille de la Grande Guerre, il publie </w:t>
      </w:r>
      <w:r w:rsidRPr="002F39B8">
        <w:rPr>
          <w:i/>
          <w:szCs w:val="26"/>
        </w:rPr>
        <w:t xml:space="preserve">Diadumène </w:t>
      </w:r>
      <w:r w:rsidRPr="002F39B8">
        <w:rPr>
          <w:szCs w:val="26"/>
        </w:rPr>
        <w:t xml:space="preserve">un recueil qui ne soulève pas l’enthousiasme du public, bien que salué par une partie de la critique. </w:t>
      </w:r>
    </w:p>
    <w:p w:rsidR="00D40983" w:rsidRPr="002F39B8" w:rsidRDefault="00D40983" w:rsidP="00D40983">
      <w:pPr>
        <w:spacing w:before="120" w:after="120"/>
        <w:jc w:val="both"/>
        <w:rPr>
          <w:szCs w:val="26"/>
        </w:rPr>
      </w:pPr>
      <w:r w:rsidRPr="002F39B8">
        <w:rPr>
          <w:szCs w:val="26"/>
        </w:rPr>
        <w:t>La guerre éclate, Pierre Benoit est alors mobilisé en tant que sous-lieutenant. Il est engagé dans la bataille de la Marne, mais de graves pr</w:t>
      </w:r>
      <w:r w:rsidRPr="002F39B8">
        <w:rPr>
          <w:szCs w:val="26"/>
        </w:rPr>
        <w:t>o</w:t>
      </w:r>
      <w:r w:rsidRPr="002F39B8">
        <w:rPr>
          <w:szCs w:val="26"/>
        </w:rPr>
        <w:t xml:space="preserve">blèmes de santé le conduisent à une évacuation à l’arrière et à sa démobilisation. Il commence à rédiger son premier roman, </w:t>
      </w:r>
      <w:r w:rsidRPr="002F39B8">
        <w:rPr>
          <w:i/>
          <w:szCs w:val="26"/>
        </w:rPr>
        <w:t>Kœnig</w:t>
      </w:r>
      <w:r w:rsidRPr="002F39B8">
        <w:rPr>
          <w:i/>
          <w:szCs w:val="26"/>
        </w:rPr>
        <w:t>s</w:t>
      </w:r>
      <w:r w:rsidRPr="002F39B8">
        <w:rPr>
          <w:i/>
          <w:szCs w:val="26"/>
        </w:rPr>
        <w:t xml:space="preserve">mark </w:t>
      </w:r>
      <w:r w:rsidRPr="002F39B8">
        <w:rPr>
          <w:szCs w:val="26"/>
        </w:rPr>
        <w:t>qui rempo</w:t>
      </w:r>
      <w:r w:rsidRPr="002F39B8">
        <w:rPr>
          <w:szCs w:val="26"/>
        </w:rPr>
        <w:t>r</w:t>
      </w:r>
      <w:r w:rsidRPr="002F39B8">
        <w:rPr>
          <w:szCs w:val="26"/>
        </w:rPr>
        <w:t>te un franc et rapide succès mais manque d’assez près le prix de l’Académie Go</w:t>
      </w:r>
      <w:r w:rsidRPr="002F39B8">
        <w:rPr>
          <w:szCs w:val="26"/>
        </w:rPr>
        <w:t>n</w:t>
      </w:r>
      <w:r w:rsidRPr="002F39B8">
        <w:rPr>
          <w:szCs w:val="26"/>
        </w:rPr>
        <w:t xml:space="preserve">court. </w:t>
      </w:r>
    </w:p>
    <w:p w:rsidR="00D40983" w:rsidRPr="002F39B8" w:rsidRDefault="00D40983" w:rsidP="00D40983">
      <w:pPr>
        <w:spacing w:before="120" w:after="120"/>
        <w:jc w:val="both"/>
        <w:rPr>
          <w:szCs w:val="26"/>
        </w:rPr>
      </w:pPr>
      <w:r w:rsidRPr="002F39B8">
        <w:rPr>
          <w:szCs w:val="26"/>
        </w:rPr>
        <w:t>Le succès de ce jeune écrivain ne va pas se démentir, mais aussi contra</w:t>
      </w:r>
      <w:r w:rsidRPr="002F39B8">
        <w:rPr>
          <w:szCs w:val="26"/>
        </w:rPr>
        <w:t>i</w:t>
      </w:r>
      <w:r w:rsidRPr="002F39B8">
        <w:rPr>
          <w:szCs w:val="26"/>
        </w:rPr>
        <w:t xml:space="preserve">re aboutir à un véritable triomphe avec la publication de son chef d’œuvre, </w:t>
      </w:r>
      <w:r w:rsidRPr="002F39B8">
        <w:rPr>
          <w:i/>
          <w:szCs w:val="26"/>
        </w:rPr>
        <w:t>L’Atlantide.</w:t>
      </w:r>
      <w:r w:rsidRPr="002F39B8">
        <w:rPr>
          <w:szCs w:val="26"/>
        </w:rPr>
        <w:t xml:space="preserve"> Ce célébrissime roman assoit la réputation de son auteur pour longtemps et lui vaut de recevoir le Grand Prix du Roman décerné par l’Académie française. Il sera publié largement dans plus de sept cents éd</w:t>
      </w:r>
      <w:r w:rsidRPr="002F39B8">
        <w:rPr>
          <w:szCs w:val="26"/>
        </w:rPr>
        <w:t>i</w:t>
      </w:r>
      <w:r w:rsidRPr="002F39B8">
        <w:rPr>
          <w:szCs w:val="26"/>
        </w:rPr>
        <w:t>tions en langue française, traduit en près d’une quinzaine de langues et adapté en plusieurs versions au cin</w:t>
      </w:r>
      <w:r w:rsidRPr="002F39B8">
        <w:rPr>
          <w:szCs w:val="26"/>
        </w:rPr>
        <w:t>é</w:t>
      </w:r>
      <w:r w:rsidRPr="002F39B8">
        <w:rPr>
          <w:szCs w:val="26"/>
        </w:rPr>
        <w:t xml:space="preserve">ma… </w:t>
      </w:r>
    </w:p>
    <w:p w:rsidR="00D40983" w:rsidRPr="002F39B8" w:rsidRDefault="00D40983" w:rsidP="00D40983">
      <w:pPr>
        <w:spacing w:before="120" w:after="120"/>
        <w:jc w:val="both"/>
        <w:rPr>
          <w:szCs w:val="26"/>
        </w:rPr>
      </w:pPr>
      <w:r w:rsidRPr="002F39B8">
        <w:rPr>
          <w:szCs w:val="26"/>
        </w:rPr>
        <w:t>Désormais, la voie du succès lui est ouverte, son élection à la pr</w:t>
      </w:r>
      <w:r w:rsidRPr="002F39B8">
        <w:rPr>
          <w:szCs w:val="26"/>
        </w:rPr>
        <w:t>é</w:t>
      </w:r>
      <w:r w:rsidRPr="002F39B8">
        <w:rPr>
          <w:szCs w:val="26"/>
        </w:rPr>
        <w:t xml:space="preserve">sidence de la Société des Gens de Lettres en 1929 et à l’Académie française en 1931 en témoignent. </w:t>
      </w:r>
    </w:p>
    <w:p w:rsidR="00D40983" w:rsidRPr="002F39B8" w:rsidRDefault="00D40983" w:rsidP="00D40983">
      <w:pPr>
        <w:spacing w:before="120" w:after="120"/>
        <w:jc w:val="both"/>
        <w:rPr>
          <w:szCs w:val="26"/>
        </w:rPr>
      </w:pPr>
      <w:r w:rsidRPr="002F39B8">
        <w:rPr>
          <w:szCs w:val="26"/>
        </w:rPr>
        <w:t>Il s’oblige à écrire au moins un livre par an et la critique (versatile et féroce pour bon nombre de leurs r</w:t>
      </w:r>
      <w:r w:rsidRPr="002F39B8">
        <w:rPr>
          <w:szCs w:val="26"/>
        </w:rPr>
        <w:t>e</w:t>
      </w:r>
      <w:r w:rsidRPr="002F39B8">
        <w:rPr>
          <w:szCs w:val="26"/>
        </w:rPr>
        <w:t>présentants) le lui reprochera… Le public, dans sa tendance à la grégarité, suivront et le succès de Pierre Benoit décl</w:t>
      </w:r>
      <w:r w:rsidRPr="002F39B8">
        <w:rPr>
          <w:szCs w:val="26"/>
        </w:rPr>
        <w:t>i</w:t>
      </w:r>
      <w:r w:rsidRPr="002F39B8">
        <w:rPr>
          <w:szCs w:val="26"/>
        </w:rPr>
        <w:t>nera surtout après la Seconde Guerre mondiale, lors de la sombre période dite de l’</w:t>
      </w:r>
      <w:r w:rsidRPr="002F39B8">
        <w:rPr>
          <w:i/>
          <w:szCs w:val="26"/>
        </w:rPr>
        <w:t xml:space="preserve">épuration </w:t>
      </w:r>
      <w:r w:rsidRPr="002F39B8">
        <w:rPr>
          <w:szCs w:val="26"/>
        </w:rPr>
        <w:t>où chacun pouvait régler ses comptes trop souvent de façon expéditive et parfois injuste et dram</w:t>
      </w:r>
      <w:r w:rsidRPr="002F39B8">
        <w:rPr>
          <w:szCs w:val="26"/>
        </w:rPr>
        <w:t>a</w:t>
      </w:r>
      <w:r w:rsidRPr="002F39B8">
        <w:rPr>
          <w:szCs w:val="26"/>
        </w:rPr>
        <w:t>tique. Pierre Benoit est arrêté, en septembre 1944, inca</w:t>
      </w:r>
      <w:r w:rsidRPr="002F39B8">
        <w:rPr>
          <w:szCs w:val="26"/>
        </w:rPr>
        <w:t>r</w:t>
      </w:r>
      <w:r w:rsidRPr="002F39B8">
        <w:rPr>
          <w:szCs w:val="26"/>
        </w:rPr>
        <w:t>céré à Fresnes et libéré au bout de six mois en 1945. Malgré ses rapports ambivalents avec l’Allemagne bien avant la guerre, il ne soutient pas le régime de Vichy et ses compromissions avec le r</w:t>
      </w:r>
      <w:r w:rsidRPr="002F39B8">
        <w:rPr>
          <w:szCs w:val="26"/>
        </w:rPr>
        <w:t>é</w:t>
      </w:r>
      <w:r w:rsidRPr="002F39B8">
        <w:rPr>
          <w:szCs w:val="26"/>
        </w:rPr>
        <w:t>gime nazi. Il a d’ailleurs refusé que la compagnie cinématographique Continental Films (créée par J</w:t>
      </w:r>
      <w:r w:rsidRPr="002F39B8">
        <w:rPr>
          <w:szCs w:val="26"/>
        </w:rPr>
        <w:t>o</w:t>
      </w:r>
      <w:r w:rsidRPr="002F39B8">
        <w:rPr>
          <w:szCs w:val="26"/>
        </w:rPr>
        <w:t xml:space="preserve">seph Goebbels en 1940) adapte au cinéma certains de ses livres. </w:t>
      </w:r>
    </w:p>
    <w:p w:rsidR="00D40983" w:rsidRPr="002F39B8" w:rsidRDefault="00D40983" w:rsidP="00D40983">
      <w:pPr>
        <w:spacing w:before="120" w:after="120"/>
        <w:jc w:val="both"/>
        <w:rPr>
          <w:szCs w:val="26"/>
        </w:rPr>
      </w:pPr>
      <w:r w:rsidRPr="002F39B8">
        <w:rPr>
          <w:szCs w:val="26"/>
        </w:rPr>
        <w:t>Comme de nombreux écrivains et journalistes sera interdit de p</w:t>
      </w:r>
      <w:r w:rsidRPr="002F39B8">
        <w:rPr>
          <w:szCs w:val="26"/>
        </w:rPr>
        <w:t>u</w:t>
      </w:r>
      <w:r w:rsidRPr="002F39B8">
        <w:rPr>
          <w:szCs w:val="26"/>
        </w:rPr>
        <w:t>blic</w:t>
      </w:r>
      <w:r w:rsidRPr="002F39B8">
        <w:rPr>
          <w:szCs w:val="26"/>
        </w:rPr>
        <w:t>a</w:t>
      </w:r>
      <w:r w:rsidRPr="002F39B8">
        <w:rPr>
          <w:szCs w:val="26"/>
        </w:rPr>
        <w:t>tion pendant deux ans… Le « pouvoir » en littérature est dans les mains d’hommes dits de gauche et Louis Ar</w:t>
      </w:r>
      <w:r w:rsidRPr="002F39B8">
        <w:rPr>
          <w:szCs w:val="26"/>
        </w:rPr>
        <w:t>a</w:t>
      </w:r>
      <w:r w:rsidRPr="002F39B8">
        <w:rPr>
          <w:szCs w:val="26"/>
        </w:rPr>
        <w:t>gon s’illustrera dans la chasse aux sorcières. Dans son « royaume » des Editions de Minuit, il décid</w:t>
      </w:r>
      <w:r w:rsidRPr="002F39B8">
        <w:rPr>
          <w:szCs w:val="26"/>
        </w:rPr>
        <w:t>e</w:t>
      </w:r>
      <w:r w:rsidRPr="002F39B8">
        <w:rPr>
          <w:szCs w:val="26"/>
        </w:rPr>
        <w:t xml:space="preserve">ra, en bon stalinien de qui méritera d’être publié ou pas ! Il fera cependant une exception pour </w:t>
      </w:r>
      <w:r w:rsidRPr="002F39B8">
        <w:rPr>
          <w:i/>
          <w:szCs w:val="26"/>
        </w:rPr>
        <w:t xml:space="preserve">L’Atlantide, </w:t>
      </w:r>
      <w:r w:rsidRPr="002F39B8">
        <w:rPr>
          <w:szCs w:val="26"/>
        </w:rPr>
        <w:t>mais, aux ordres de Mo</w:t>
      </w:r>
      <w:r w:rsidRPr="002F39B8">
        <w:rPr>
          <w:szCs w:val="26"/>
        </w:rPr>
        <w:t>s</w:t>
      </w:r>
      <w:r w:rsidRPr="002F39B8">
        <w:rPr>
          <w:szCs w:val="26"/>
        </w:rPr>
        <w:t>cou, fera campagne contre</w:t>
      </w:r>
      <w:r w:rsidRPr="002F39B8">
        <w:rPr>
          <w:i/>
          <w:szCs w:val="26"/>
        </w:rPr>
        <w:t xml:space="preserve"> Le Zéro et l’Infini</w:t>
      </w:r>
      <w:r w:rsidRPr="002F39B8">
        <w:rPr>
          <w:szCs w:val="26"/>
        </w:rPr>
        <w:t xml:space="preserve">. </w:t>
      </w:r>
    </w:p>
    <w:p w:rsidR="00D40983" w:rsidRPr="002F39B8" w:rsidRDefault="00D40983" w:rsidP="00D40983">
      <w:pPr>
        <w:spacing w:before="120" w:after="120"/>
        <w:jc w:val="both"/>
        <w:rPr>
          <w:szCs w:val="26"/>
        </w:rPr>
      </w:pPr>
      <w:r w:rsidRPr="002F39B8">
        <w:rPr>
          <w:szCs w:val="26"/>
        </w:rPr>
        <w:t>Cependant, les années qui suivent la Seconde Guerre mondiale s</w:t>
      </w:r>
      <w:r w:rsidRPr="002F39B8">
        <w:rPr>
          <w:szCs w:val="26"/>
        </w:rPr>
        <w:t>e</w:t>
      </w:r>
      <w:r w:rsidRPr="002F39B8">
        <w:rPr>
          <w:szCs w:val="26"/>
        </w:rPr>
        <w:t>ront des années de purgatoire, tant à cause des opinions de l’écrivain, son passé de pétainiste que des pressions du milieu intellectuel dit de gauche qui i</w:t>
      </w:r>
      <w:r w:rsidRPr="002F39B8">
        <w:rPr>
          <w:szCs w:val="26"/>
        </w:rPr>
        <w:t>m</w:t>
      </w:r>
      <w:r w:rsidRPr="002F39B8">
        <w:rPr>
          <w:szCs w:val="26"/>
        </w:rPr>
        <w:t>pose une quasi dictature sur ce qu’il FAUT lire, voire penser en tout cas dire ! Aragon et Sartre, chacun pour sa « paroisse » font la pluie et le beau temps dans ce monde impitoyable (bien avant Dallas et son feuilleton à ra</w:t>
      </w:r>
      <w:r w:rsidRPr="002F39B8">
        <w:rPr>
          <w:szCs w:val="26"/>
        </w:rPr>
        <w:t>l</w:t>
      </w:r>
      <w:r w:rsidRPr="002F39B8">
        <w:rPr>
          <w:szCs w:val="26"/>
        </w:rPr>
        <w:t>longes). On considère ainsi Pierre Benoit comme démodé, suranné, au di</w:t>
      </w:r>
      <w:r w:rsidRPr="002F39B8">
        <w:rPr>
          <w:szCs w:val="26"/>
        </w:rPr>
        <w:t>s</w:t>
      </w:r>
      <w:r w:rsidRPr="002F39B8">
        <w:rPr>
          <w:szCs w:val="26"/>
        </w:rPr>
        <w:t>cours désuet, aux aventures coloniales immorales ou faisant partie d’un monde en train de se disloquer… Seul son éditeur Albin Michel maintient son soutien inconditio</w:t>
      </w:r>
      <w:r w:rsidRPr="002F39B8">
        <w:rPr>
          <w:szCs w:val="26"/>
        </w:rPr>
        <w:t>n</w:t>
      </w:r>
      <w:r w:rsidRPr="002F39B8">
        <w:rPr>
          <w:szCs w:val="26"/>
        </w:rPr>
        <w:t xml:space="preserve">nel. </w:t>
      </w:r>
    </w:p>
    <w:p w:rsidR="00D40983" w:rsidRPr="002F39B8" w:rsidRDefault="00D40983" w:rsidP="00D40983">
      <w:pPr>
        <w:spacing w:before="120" w:after="120"/>
        <w:jc w:val="both"/>
        <w:rPr>
          <w:szCs w:val="26"/>
        </w:rPr>
      </w:pPr>
      <w:r w:rsidRPr="002F39B8">
        <w:rPr>
          <w:szCs w:val="26"/>
        </w:rPr>
        <w:t>La critique est féroce et ressemble plus à un vol de rapaces (de b</w:t>
      </w:r>
      <w:r w:rsidRPr="002F39B8">
        <w:rPr>
          <w:szCs w:val="26"/>
        </w:rPr>
        <w:t>u</w:t>
      </w:r>
      <w:r w:rsidRPr="002F39B8">
        <w:rPr>
          <w:szCs w:val="26"/>
        </w:rPr>
        <w:t>ses ?), comme l’écrit très justement Gérard de Cortanze (op. cité). Je sous cris t</w:t>
      </w:r>
      <w:r w:rsidRPr="002F39B8">
        <w:rPr>
          <w:szCs w:val="26"/>
        </w:rPr>
        <w:t>o</w:t>
      </w:r>
      <w:r w:rsidRPr="002F39B8">
        <w:rPr>
          <w:szCs w:val="26"/>
        </w:rPr>
        <w:t>talement aux propos tenus par rapport aux critiques. En voici un extrait p</w:t>
      </w:r>
      <w:r w:rsidRPr="002F39B8">
        <w:rPr>
          <w:szCs w:val="26"/>
        </w:rPr>
        <w:t>a</w:t>
      </w:r>
      <w:r w:rsidRPr="002F39B8">
        <w:rPr>
          <w:szCs w:val="26"/>
        </w:rPr>
        <w:t>ru dans « </w:t>
      </w:r>
      <w:r w:rsidRPr="002F39B8">
        <w:rPr>
          <w:i/>
          <w:szCs w:val="26"/>
        </w:rPr>
        <w:t>Pierre Benoit, le romancier paradoxal</w:t>
      </w:r>
      <w:r w:rsidRPr="002F39B8">
        <w:rPr>
          <w:szCs w:val="26"/>
        </w:rPr>
        <w:t> » :</w:t>
      </w:r>
    </w:p>
    <w:p w:rsidR="00D40983" w:rsidRPr="002F39B8" w:rsidRDefault="00D40983" w:rsidP="00D40983">
      <w:pPr>
        <w:spacing w:before="120" w:after="120"/>
        <w:jc w:val="both"/>
        <w:rPr>
          <w:i/>
          <w:szCs w:val="26"/>
        </w:rPr>
      </w:pPr>
      <w:r w:rsidRPr="002F39B8">
        <w:rPr>
          <w:i/>
          <w:szCs w:val="26"/>
        </w:rPr>
        <w:t>« […] La France n’aime pas le succès. Pierre Benoit fait des j</w:t>
      </w:r>
      <w:r w:rsidRPr="002F39B8">
        <w:rPr>
          <w:i/>
          <w:szCs w:val="26"/>
        </w:rPr>
        <w:t>a</w:t>
      </w:r>
      <w:r w:rsidRPr="002F39B8">
        <w:rPr>
          <w:i/>
          <w:szCs w:val="26"/>
        </w:rPr>
        <w:t>loux., les éloges cèdent bientôt la place à d’aigres critiques. […] Le clan hostile à Pierre Benoit pense tenir sa victoire lorsqu’un critique, rat de bibli</w:t>
      </w:r>
      <w:r w:rsidRPr="002F39B8">
        <w:rPr>
          <w:i/>
          <w:szCs w:val="26"/>
        </w:rPr>
        <w:t>o</w:t>
      </w:r>
      <w:r w:rsidRPr="002F39B8">
        <w:rPr>
          <w:i/>
          <w:szCs w:val="26"/>
        </w:rPr>
        <w:t xml:space="preserve">thèque, croit découvrir dans </w:t>
      </w:r>
      <w:r w:rsidRPr="002F39B8">
        <w:rPr>
          <w:szCs w:val="26"/>
        </w:rPr>
        <w:t>L’Atlantide</w:t>
      </w:r>
      <w:r w:rsidRPr="002F39B8">
        <w:rPr>
          <w:i/>
          <w:szCs w:val="26"/>
        </w:rPr>
        <w:t xml:space="preserve"> un plagiat du livre de Sir Rider Haggard intitulé </w:t>
      </w:r>
      <w:r w:rsidRPr="002F39B8">
        <w:rPr>
          <w:szCs w:val="26"/>
        </w:rPr>
        <w:t>She.</w:t>
      </w:r>
      <w:r w:rsidRPr="002F39B8">
        <w:rPr>
          <w:i/>
          <w:szCs w:val="26"/>
        </w:rPr>
        <w:t xml:space="preserve"> (</w:t>
      </w:r>
      <w:r w:rsidRPr="002F39B8">
        <w:rPr>
          <w:szCs w:val="26"/>
        </w:rPr>
        <w:t>Mais Pierre Benoit n’a j</w:t>
      </w:r>
      <w:r w:rsidRPr="002F39B8">
        <w:rPr>
          <w:szCs w:val="26"/>
        </w:rPr>
        <w:t>a</w:t>
      </w:r>
      <w:r w:rsidRPr="002F39B8">
        <w:rPr>
          <w:szCs w:val="26"/>
        </w:rPr>
        <w:t xml:space="preserve">mais appris l’anglais et il n’existe aucune traduction française de </w:t>
      </w:r>
      <w:r w:rsidRPr="002F39B8">
        <w:rPr>
          <w:i/>
          <w:szCs w:val="26"/>
        </w:rPr>
        <w:t>She</w:t>
      </w:r>
      <w:r w:rsidRPr="002F39B8">
        <w:rPr>
          <w:szCs w:val="26"/>
        </w:rPr>
        <w:t>, HAA</w:t>
      </w:r>
      <w:r w:rsidRPr="002F39B8">
        <w:rPr>
          <w:i/>
          <w:szCs w:val="26"/>
        </w:rPr>
        <w:t>) […] La charge est menée (</w:t>
      </w:r>
      <w:r w:rsidRPr="002F39B8">
        <w:rPr>
          <w:szCs w:val="26"/>
        </w:rPr>
        <w:t>contre Pierre B</w:t>
      </w:r>
      <w:r w:rsidRPr="002F39B8">
        <w:rPr>
          <w:szCs w:val="26"/>
        </w:rPr>
        <w:t>e</w:t>
      </w:r>
      <w:r w:rsidRPr="002F39B8">
        <w:rPr>
          <w:szCs w:val="26"/>
        </w:rPr>
        <w:t>noit, HAA)</w:t>
      </w:r>
      <w:r w:rsidRPr="002F39B8">
        <w:rPr>
          <w:i/>
          <w:szCs w:val="26"/>
        </w:rPr>
        <w:t xml:space="preserve"> par le fameux Paul Souday […]»</w:t>
      </w:r>
    </w:p>
    <w:p w:rsidR="00D40983" w:rsidRPr="002F39B8" w:rsidRDefault="00D40983" w:rsidP="00D40983">
      <w:pPr>
        <w:spacing w:before="120" w:after="120"/>
        <w:jc w:val="both"/>
        <w:rPr>
          <w:szCs w:val="26"/>
        </w:rPr>
      </w:pPr>
      <w:r w:rsidRPr="002F39B8">
        <w:rPr>
          <w:szCs w:val="26"/>
        </w:rPr>
        <w:t xml:space="preserve">Quant aux surréalistes, selon Gérard de Cortanze : </w:t>
      </w:r>
    </w:p>
    <w:p w:rsidR="00D40983" w:rsidRPr="002F39B8" w:rsidRDefault="00D40983" w:rsidP="00D40983">
      <w:pPr>
        <w:spacing w:before="120" w:after="120"/>
        <w:jc w:val="both"/>
        <w:rPr>
          <w:szCs w:val="26"/>
        </w:rPr>
      </w:pPr>
      <w:r w:rsidRPr="002F39B8">
        <w:rPr>
          <w:szCs w:val="26"/>
        </w:rPr>
        <w:t xml:space="preserve">«  (Ils sont des) </w:t>
      </w:r>
      <w:r w:rsidRPr="002F39B8">
        <w:rPr>
          <w:i/>
          <w:szCs w:val="26"/>
        </w:rPr>
        <w:t>juges féroces du bon et du mauvais, de ce qui est de la littérature et de ce qui n’en est pas, mais surtout fo</w:t>
      </w:r>
      <w:r w:rsidRPr="002F39B8">
        <w:rPr>
          <w:i/>
          <w:szCs w:val="26"/>
        </w:rPr>
        <w:t>u</w:t>
      </w:r>
      <w:r w:rsidRPr="002F39B8">
        <w:rPr>
          <w:i/>
          <w:szCs w:val="26"/>
        </w:rPr>
        <w:t>lent aux pieds tous ceux qui ne font pas partie de leur petite bande</w:t>
      </w:r>
      <w:r w:rsidRPr="002F39B8">
        <w:rPr>
          <w:szCs w:val="26"/>
        </w:rPr>
        <w:t xml:space="preserve"> ». Il cite Frida Kahlo qui dira à leur propos : «  </w:t>
      </w:r>
      <w:r w:rsidRPr="002F39B8">
        <w:rPr>
          <w:i/>
          <w:szCs w:val="26"/>
        </w:rPr>
        <w:t>Ils ne savent que rester assis des heures dans les cafés à réchauffer leur précieux derrière, et à pa</w:t>
      </w:r>
      <w:r w:rsidRPr="002F39B8">
        <w:rPr>
          <w:i/>
          <w:szCs w:val="26"/>
        </w:rPr>
        <w:t>r</w:t>
      </w:r>
      <w:r w:rsidRPr="002F39B8">
        <w:rPr>
          <w:i/>
          <w:szCs w:val="26"/>
        </w:rPr>
        <w:t>ler sans arrêt de culture et d’art, de rév</w:t>
      </w:r>
      <w:r w:rsidRPr="002F39B8">
        <w:rPr>
          <w:i/>
          <w:szCs w:val="26"/>
        </w:rPr>
        <w:t>o</w:t>
      </w:r>
      <w:r w:rsidRPr="002F39B8">
        <w:rPr>
          <w:i/>
          <w:szCs w:val="26"/>
        </w:rPr>
        <w:t>lution et […] de se prendre pour les dieux du monde, rêvant les idioties les plus fa</w:t>
      </w:r>
      <w:r w:rsidRPr="002F39B8">
        <w:rPr>
          <w:i/>
          <w:szCs w:val="26"/>
        </w:rPr>
        <w:t>n</w:t>
      </w:r>
      <w:r w:rsidRPr="002F39B8">
        <w:rPr>
          <w:i/>
          <w:szCs w:val="26"/>
        </w:rPr>
        <w:t>tastiques et empoisonnant l’air de théories qu’ils ne ré</w:t>
      </w:r>
      <w:r w:rsidRPr="002F39B8">
        <w:rPr>
          <w:i/>
          <w:szCs w:val="26"/>
        </w:rPr>
        <w:t>a</w:t>
      </w:r>
      <w:r w:rsidRPr="002F39B8">
        <w:rPr>
          <w:i/>
          <w:szCs w:val="26"/>
        </w:rPr>
        <w:t>lisent jamais</w:t>
      </w:r>
      <w:r w:rsidRPr="002F39B8">
        <w:rPr>
          <w:szCs w:val="26"/>
        </w:rPr>
        <w:t>… »</w:t>
      </w:r>
    </w:p>
    <w:p w:rsidR="00D40983" w:rsidRPr="002F39B8" w:rsidRDefault="00D40983" w:rsidP="00D40983">
      <w:pPr>
        <w:spacing w:before="120" w:after="120"/>
        <w:jc w:val="both"/>
        <w:rPr>
          <w:szCs w:val="26"/>
        </w:rPr>
      </w:pPr>
      <w:r w:rsidRPr="002F39B8">
        <w:rPr>
          <w:szCs w:val="26"/>
        </w:rPr>
        <w:t>La mort de Marcelle porte un coup très rude à cet homme déjà ébranlé par l’épuration et qui ne s’en remet pas vraiment. Il se réfugie à Ciboure dont il ne s’éloigne que fort rarement et brièvement. Il di</w:t>
      </w:r>
      <w:r w:rsidRPr="002F39B8">
        <w:rPr>
          <w:szCs w:val="26"/>
        </w:rPr>
        <w:t>s</w:t>
      </w:r>
      <w:r w:rsidRPr="002F39B8">
        <w:rPr>
          <w:szCs w:val="26"/>
        </w:rPr>
        <w:t>parait le 3 mars 1962, deux a</w:t>
      </w:r>
      <w:r w:rsidRPr="002F39B8">
        <w:rPr>
          <w:szCs w:val="26"/>
        </w:rPr>
        <w:t>n</w:t>
      </w:r>
      <w:r w:rsidRPr="002F39B8">
        <w:rPr>
          <w:szCs w:val="26"/>
        </w:rPr>
        <w:t xml:space="preserve">nées après Marcelle.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Le site Internet</w:t>
      </w:r>
      <w:r w:rsidRPr="002F39B8">
        <w:rPr>
          <w:b/>
          <w:i/>
          <w:szCs w:val="26"/>
          <w:u w:val="single"/>
        </w:rPr>
        <w:t xml:space="preserve"> </w:t>
      </w:r>
      <w:r w:rsidRPr="002F39B8">
        <w:rPr>
          <w:i/>
          <w:szCs w:val="26"/>
        </w:rPr>
        <w:t xml:space="preserve"> </w:t>
      </w:r>
      <w:hyperlink r:id="rId41" w:history="1">
        <w:r w:rsidRPr="002F39B8">
          <w:rPr>
            <w:rStyle w:val="Lienhypertexte"/>
            <w:szCs w:val="26"/>
          </w:rPr>
          <w:t>http://www.jesuismort.com/biographie_celebrite_chercher/biographie-pierre_benoit-8347.php</w:t>
        </w:r>
      </w:hyperlink>
      <w:r w:rsidRPr="002F39B8">
        <w:rPr>
          <w:szCs w:val="26"/>
        </w:rPr>
        <w:t xml:space="preserve"> précise:</w:t>
      </w:r>
    </w:p>
    <w:p w:rsidR="00D40983" w:rsidRPr="002F39B8" w:rsidRDefault="00D40983" w:rsidP="00D40983">
      <w:pPr>
        <w:spacing w:before="120" w:after="120"/>
        <w:jc w:val="both"/>
        <w:rPr>
          <w:i/>
          <w:szCs w:val="26"/>
        </w:rPr>
      </w:pPr>
      <w:r w:rsidRPr="002F39B8">
        <w:rPr>
          <w:i/>
          <w:szCs w:val="26"/>
        </w:rPr>
        <w:t>« Homme de droite, nationaliste et réactionnaire, Pierre Benoit r</w:t>
      </w:r>
      <w:r w:rsidRPr="002F39B8">
        <w:rPr>
          <w:i/>
          <w:szCs w:val="26"/>
        </w:rPr>
        <w:t>e</w:t>
      </w:r>
      <w:r w:rsidRPr="002F39B8">
        <w:rPr>
          <w:i/>
          <w:szCs w:val="26"/>
        </w:rPr>
        <w:t>flète un aspect du monde intellectuel de l'entre-deux-guerres, qu'il a marqué par son œuvre r</w:t>
      </w:r>
      <w:r w:rsidRPr="002F39B8">
        <w:rPr>
          <w:i/>
          <w:szCs w:val="26"/>
        </w:rPr>
        <w:t>o</w:t>
      </w:r>
      <w:r w:rsidRPr="002F39B8">
        <w:rPr>
          <w:i/>
          <w:szCs w:val="26"/>
        </w:rPr>
        <w:t>manesque. Mêlant l'aventure et un certain érotisme, il a créé un type nouveau d'héroïne troublante, qu'il qual</w:t>
      </w:r>
      <w:r w:rsidRPr="002F39B8">
        <w:rPr>
          <w:i/>
          <w:szCs w:val="26"/>
        </w:rPr>
        <w:t>i</w:t>
      </w:r>
      <w:r w:rsidRPr="002F39B8">
        <w:rPr>
          <w:i/>
          <w:szCs w:val="26"/>
        </w:rPr>
        <w:t>fiait lui-même de « ba</w:t>
      </w:r>
      <w:r w:rsidRPr="002F39B8">
        <w:rPr>
          <w:i/>
          <w:szCs w:val="26"/>
        </w:rPr>
        <w:t>c</w:t>
      </w:r>
      <w:r w:rsidRPr="002F39B8">
        <w:rPr>
          <w:i/>
          <w:szCs w:val="26"/>
        </w:rPr>
        <w:t>chante » ou d'« amazone », qui hypnotise les personnages masculins et les pousse au crime ou à leur perte comme A</w:t>
      </w:r>
      <w:r w:rsidRPr="002F39B8">
        <w:rPr>
          <w:i/>
          <w:szCs w:val="26"/>
        </w:rPr>
        <w:t>n</w:t>
      </w:r>
      <w:r w:rsidRPr="002F39B8">
        <w:rPr>
          <w:i/>
          <w:szCs w:val="26"/>
        </w:rPr>
        <w:t>tinéa dans L'Atlantide […]</w:t>
      </w:r>
    </w:p>
    <w:p w:rsidR="00D40983" w:rsidRPr="002F39B8" w:rsidRDefault="00D40983" w:rsidP="00D40983">
      <w:pPr>
        <w:spacing w:before="120" w:after="120"/>
        <w:jc w:val="both"/>
        <w:rPr>
          <w:bCs/>
          <w:i/>
          <w:iCs/>
          <w:szCs w:val="26"/>
        </w:rPr>
      </w:pPr>
      <w:r w:rsidRPr="002F39B8">
        <w:rPr>
          <w:i/>
          <w:szCs w:val="26"/>
        </w:rPr>
        <w:t>[…]. Les romans du grand voyageur qu'était Pierre Benoit ont souvent pour cadre des pays étrangers, voire exotiques pour les le</w:t>
      </w:r>
      <w:r w:rsidRPr="002F39B8">
        <w:rPr>
          <w:i/>
          <w:szCs w:val="26"/>
        </w:rPr>
        <w:t>c</w:t>
      </w:r>
      <w:r w:rsidRPr="002F39B8">
        <w:rPr>
          <w:i/>
          <w:szCs w:val="26"/>
        </w:rPr>
        <w:t>teurs de son ép</w:t>
      </w:r>
      <w:r w:rsidRPr="002F39B8">
        <w:rPr>
          <w:i/>
          <w:szCs w:val="26"/>
        </w:rPr>
        <w:t>o</w:t>
      </w:r>
      <w:r w:rsidRPr="002F39B8">
        <w:rPr>
          <w:i/>
          <w:szCs w:val="26"/>
        </w:rPr>
        <w:t xml:space="preserve">que : </w:t>
      </w:r>
      <w:r w:rsidRPr="002F39B8">
        <w:rPr>
          <w:szCs w:val="26"/>
        </w:rPr>
        <w:t xml:space="preserve">L'Atlantide </w:t>
      </w:r>
      <w:r w:rsidRPr="002F39B8">
        <w:rPr>
          <w:i/>
          <w:szCs w:val="26"/>
        </w:rPr>
        <w:t xml:space="preserve">(1919), l'Algérie ; </w:t>
      </w:r>
      <w:r w:rsidRPr="002F39B8">
        <w:rPr>
          <w:szCs w:val="26"/>
        </w:rPr>
        <w:t>Le Lac salé</w:t>
      </w:r>
      <w:r w:rsidRPr="002F39B8">
        <w:rPr>
          <w:i/>
          <w:szCs w:val="26"/>
        </w:rPr>
        <w:t xml:space="preserve"> (1921), les États-Unis ; </w:t>
      </w:r>
      <w:r w:rsidRPr="002F39B8">
        <w:rPr>
          <w:szCs w:val="26"/>
        </w:rPr>
        <w:t xml:space="preserve">La Chaussée des géants </w:t>
      </w:r>
      <w:r w:rsidRPr="002F39B8">
        <w:rPr>
          <w:i/>
          <w:szCs w:val="26"/>
        </w:rPr>
        <w:t xml:space="preserve">(1922), l'Irlande ; </w:t>
      </w:r>
      <w:r w:rsidRPr="002F39B8">
        <w:rPr>
          <w:szCs w:val="26"/>
        </w:rPr>
        <w:t>La Châtelaine du Liban</w:t>
      </w:r>
      <w:r w:rsidRPr="002F39B8">
        <w:rPr>
          <w:i/>
          <w:szCs w:val="26"/>
        </w:rPr>
        <w:t xml:space="preserve"> (1924), la S</w:t>
      </w:r>
      <w:r w:rsidRPr="002F39B8">
        <w:rPr>
          <w:i/>
          <w:szCs w:val="26"/>
        </w:rPr>
        <w:t>y</w:t>
      </w:r>
      <w:r w:rsidRPr="002F39B8">
        <w:rPr>
          <w:i/>
          <w:szCs w:val="26"/>
        </w:rPr>
        <w:t>rie […] »</w:t>
      </w:r>
    </w:p>
    <w:p w:rsidR="00D40983" w:rsidRPr="002F39B8" w:rsidRDefault="00D40983" w:rsidP="00D40983">
      <w:pPr>
        <w:spacing w:before="120" w:after="120"/>
        <w:jc w:val="both"/>
        <w:rPr>
          <w:bCs/>
          <w:i/>
          <w:iCs/>
          <w:szCs w:val="16"/>
        </w:rPr>
      </w:pPr>
    </w:p>
    <w:p w:rsidR="00D40983" w:rsidRPr="002F39B8" w:rsidRDefault="00D40983" w:rsidP="00D40983">
      <w:pPr>
        <w:pStyle w:val="a"/>
      </w:pPr>
      <w:r w:rsidRPr="002F39B8">
        <w:t>Pierre Benoit et l’antisémitisme</w:t>
      </w:r>
    </w:p>
    <w:p w:rsidR="00D40983" w:rsidRPr="002F39B8" w:rsidRDefault="00D40983" w:rsidP="00D40983">
      <w:pPr>
        <w:spacing w:before="120" w:after="120"/>
        <w:jc w:val="both"/>
        <w:rPr>
          <w:bCs/>
          <w:iCs/>
          <w:szCs w:val="16"/>
        </w:rPr>
      </w:pPr>
    </w:p>
    <w:p w:rsidR="00D40983" w:rsidRPr="002F39B8" w:rsidRDefault="00D40983" w:rsidP="00D40983">
      <w:pPr>
        <w:spacing w:before="120" w:after="120"/>
        <w:jc w:val="both"/>
        <w:rPr>
          <w:bCs/>
          <w:iCs/>
          <w:szCs w:val="26"/>
        </w:rPr>
      </w:pPr>
      <w:r w:rsidRPr="002F39B8">
        <w:rPr>
          <w:bCs/>
          <w:iCs/>
          <w:szCs w:val="26"/>
        </w:rPr>
        <w:t>Gérard de Cortanze traite de cette question clairement dans son l</w:t>
      </w:r>
      <w:r w:rsidRPr="002F39B8">
        <w:rPr>
          <w:bCs/>
          <w:iCs/>
          <w:szCs w:val="26"/>
        </w:rPr>
        <w:t>i</w:t>
      </w:r>
      <w:r w:rsidRPr="002F39B8">
        <w:rPr>
          <w:bCs/>
          <w:iCs/>
          <w:szCs w:val="26"/>
        </w:rPr>
        <w:t>vre consacré à Pierre Benoit (op. cité), à travers des extraits des o</w:t>
      </w:r>
      <w:r w:rsidRPr="002F39B8">
        <w:rPr>
          <w:bCs/>
          <w:iCs/>
          <w:szCs w:val="26"/>
        </w:rPr>
        <w:t>u</w:t>
      </w:r>
      <w:r w:rsidRPr="002F39B8">
        <w:rPr>
          <w:bCs/>
          <w:iCs/>
          <w:szCs w:val="26"/>
        </w:rPr>
        <w:t>vrages de l’écrivain et par le biais de ses propres réflexions. Je me permets donc d’en citer que</w:t>
      </w:r>
      <w:r w:rsidRPr="002F39B8">
        <w:rPr>
          <w:bCs/>
          <w:iCs/>
          <w:szCs w:val="26"/>
        </w:rPr>
        <w:t>l</w:t>
      </w:r>
      <w:r w:rsidRPr="002F39B8">
        <w:rPr>
          <w:bCs/>
          <w:iCs/>
          <w:szCs w:val="26"/>
        </w:rPr>
        <w:t>ques extraits :</w:t>
      </w:r>
    </w:p>
    <w:p w:rsidR="00D40983" w:rsidRPr="002F39B8" w:rsidRDefault="00D40983" w:rsidP="00D40983">
      <w:pPr>
        <w:spacing w:before="120" w:after="120"/>
        <w:jc w:val="both"/>
        <w:rPr>
          <w:bCs/>
          <w:iCs/>
          <w:szCs w:val="26"/>
        </w:rPr>
      </w:pPr>
      <w:r w:rsidRPr="002F39B8">
        <w:rPr>
          <w:bCs/>
          <w:iCs/>
          <w:szCs w:val="26"/>
        </w:rPr>
        <w:t xml:space="preserve">« [Pierre Benoit] </w:t>
      </w:r>
      <w:r w:rsidRPr="002F39B8">
        <w:rPr>
          <w:bCs/>
          <w:i/>
          <w:iCs/>
          <w:szCs w:val="26"/>
        </w:rPr>
        <w:t xml:space="preserve">Il affirme  qu’il est, avec </w:t>
      </w:r>
      <w:r w:rsidRPr="002F39B8">
        <w:rPr>
          <w:bCs/>
          <w:iCs/>
          <w:szCs w:val="26"/>
        </w:rPr>
        <w:t>Le Puits de Jacob</w:t>
      </w:r>
      <w:r w:rsidRPr="002F39B8">
        <w:rPr>
          <w:bCs/>
          <w:i/>
          <w:iCs/>
          <w:szCs w:val="26"/>
        </w:rPr>
        <w:t>, un des pr</w:t>
      </w:r>
      <w:r w:rsidRPr="002F39B8">
        <w:rPr>
          <w:bCs/>
          <w:i/>
          <w:iCs/>
          <w:szCs w:val="26"/>
        </w:rPr>
        <w:t>e</w:t>
      </w:r>
      <w:r w:rsidRPr="002F39B8">
        <w:rPr>
          <w:bCs/>
          <w:i/>
          <w:iCs/>
          <w:szCs w:val="26"/>
        </w:rPr>
        <w:t>miers en France à avoir pressenti l’imminence du mouvement sioniste […] »</w:t>
      </w:r>
    </w:p>
    <w:p w:rsidR="00D40983" w:rsidRPr="002F39B8" w:rsidRDefault="00D40983" w:rsidP="00D40983">
      <w:pPr>
        <w:spacing w:before="120" w:after="120"/>
        <w:jc w:val="both"/>
        <w:rPr>
          <w:bCs/>
          <w:i/>
          <w:iCs/>
          <w:szCs w:val="26"/>
        </w:rPr>
      </w:pPr>
      <w:r w:rsidRPr="002F39B8">
        <w:rPr>
          <w:b/>
          <w:bCs/>
          <w:iCs/>
          <w:szCs w:val="26"/>
        </w:rPr>
        <w:t>Cette affirmation ne peut être retenue que si l’on se réfère aux m</w:t>
      </w:r>
      <w:r w:rsidRPr="002F39B8">
        <w:rPr>
          <w:b/>
          <w:bCs/>
          <w:iCs/>
          <w:szCs w:val="26"/>
        </w:rPr>
        <w:t>i</w:t>
      </w:r>
      <w:r w:rsidRPr="002F39B8">
        <w:rPr>
          <w:b/>
          <w:bCs/>
          <w:iCs/>
          <w:szCs w:val="26"/>
        </w:rPr>
        <w:t>lieux intellectuels et/ou politiques français qui ignoraient à peu près tout de la naissance du sionisme bien plus tôt. En effet, le mouvement sioniste a réellement pris sa source officielle avec Théodor Herzl assi</w:t>
      </w:r>
      <w:r w:rsidRPr="002F39B8">
        <w:rPr>
          <w:b/>
          <w:bCs/>
          <w:iCs/>
          <w:szCs w:val="26"/>
        </w:rPr>
        <w:t>s</w:t>
      </w:r>
      <w:r w:rsidRPr="002F39B8">
        <w:rPr>
          <w:b/>
          <w:bCs/>
          <w:iCs/>
          <w:szCs w:val="26"/>
        </w:rPr>
        <w:t>tant à l’infâme dégradation (erreur judiciaire s’il en fût) du capitaine Alfred Dreyfus de co</w:t>
      </w:r>
      <w:r w:rsidRPr="002F39B8">
        <w:rPr>
          <w:b/>
          <w:bCs/>
          <w:iCs/>
          <w:szCs w:val="26"/>
        </w:rPr>
        <w:t>n</w:t>
      </w:r>
      <w:r w:rsidRPr="002F39B8">
        <w:rPr>
          <w:b/>
          <w:bCs/>
          <w:iCs/>
          <w:szCs w:val="26"/>
        </w:rPr>
        <w:t xml:space="preserve">fession juive dans la cour de l’Hôtel des Invalides le 5 janvier </w:t>
      </w:r>
      <w:r w:rsidRPr="002F39B8">
        <w:rPr>
          <w:b/>
          <w:bCs/>
          <w:iCs/>
          <w:szCs w:val="26"/>
          <w:u w:val="single"/>
        </w:rPr>
        <w:t>1895</w:t>
      </w:r>
      <w:r w:rsidRPr="002F39B8">
        <w:rPr>
          <w:b/>
          <w:bCs/>
          <w:iCs/>
          <w:szCs w:val="26"/>
        </w:rPr>
        <w:t>, à Paris, à la suite de laquelle Herzl écrivit son man</w:t>
      </w:r>
      <w:r w:rsidRPr="002F39B8">
        <w:rPr>
          <w:b/>
          <w:bCs/>
          <w:iCs/>
          <w:szCs w:val="26"/>
        </w:rPr>
        <w:t>i</w:t>
      </w:r>
      <w:r w:rsidRPr="002F39B8">
        <w:rPr>
          <w:b/>
          <w:bCs/>
          <w:iCs/>
          <w:szCs w:val="26"/>
        </w:rPr>
        <w:t xml:space="preserve">feste pour un </w:t>
      </w:r>
      <w:r>
        <w:rPr>
          <w:b/>
          <w:bCs/>
          <w:iCs/>
          <w:szCs w:val="26"/>
        </w:rPr>
        <w:t>État</w:t>
      </w:r>
      <w:r w:rsidRPr="002F39B8">
        <w:rPr>
          <w:b/>
          <w:bCs/>
          <w:iCs/>
          <w:szCs w:val="26"/>
        </w:rPr>
        <w:t xml:space="preserve"> juif. De plus dans chaque communauté juive, en E</w:t>
      </w:r>
      <w:r w:rsidRPr="002F39B8">
        <w:rPr>
          <w:b/>
          <w:bCs/>
          <w:iCs/>
          <w:szCs w:val="26"/>
        </w:rPr>
        <w:t>u</w:t>
      </w:r>
      <w:r w:rsidRPr="002F39B8">
        <w:rPr>
          <w:b/>
          <w:bCs/>
          <w:iCs/>
          <w:szCs w:val="26"/>
        </w:rPr>
        <w:t xml:space="preserve">rope, au sein des </w:t>
      </w:r>
      <w:r w:rsidRPr="002F39B8">
        <w:rPr>
          <w:b/>
          <w:bCs/>
          <w:i/>
          <w:iCs/>
          <w:szCs w:val="26"/>
        </w:rPr>
        <w:t>B’né Brith</w:t>
      </w:r>
      <w:r w:rsidRPr="002F39B8">
        <w:rPr>
          <w:b/>
          <w:bCs/>
          <w:iCs/>
          <w:szCs w:val="26"/>
        </w:rPr>
        <w:t xml:space="preserve">, les fils de l’Alliance, les </w:t>
      </w:r>
      <w:r w:rsidRPr="002F39B8">
        <w:rPr>
          <w:b/>
          <w:bCs/>
          <w:i/>
          <w:iCs/>
          <w:szCs w:val="26"/>
        </w:rPr>
        <w:t>Amants de Sion</w:t>
      </w:r>
      <w:r w:rsidRPr="002F39B8">
        <w:rPr>
          <w:b/>
          <w:bCs/>
          <w:iCs/>
          <w:szCs w:val="26"/>
        </w:rPr>
        <w:t xml:space="preserve"> se réunissaient pour évoquer la réalisation du vœu plusieurs fois millénaire « </w:t>
      </w:r>
      <w:r w:rsidRPr="002F39B8">
        <w:rPr>
          <w:b/>
          <w:bCs/>
          <w:i/>
          <w:iCs/>
          <w:szCs w:val="26"/>
        </w:rPr>
        <w:t>L’an pr</w:t>
      </w:r>
      <w:r w:rsidRPr="002F39B8">
        <w:rPr>
          <w:b/>
          <w:bCs/>
          <w:i/>
          <w:iCs/>
          <w:szCs w:val="26"/>
        </w:rPr>
        <w:t>o</w:t>
      </w:r>
      <w:r w:rsidRPr="002F39B8">
        <w:rPr>
          <w:b/>
          <w:bCs/>
          <w:i/>
          <w:iCs/>
          <w:szCs w:val="26"/>
        </w:rPr>
        <w:t>chain à Jérusalem</w:t>
      </w:r>
      <w:r w:rsidRPr="002F39B8">
        <w:rPr>
          <w:b/>
          <w:bCs/>
          <w:iCs/>
          <w:szCs w:val="26"/>
        </w:rPr>
        <w:t xml:space="preserve"> », </w:t>
      </w:r>
      <w:r w:rsidRPr="002F39B8">
        <w:rPr>
          <w:b/>
          <w:bCs/>
          <w:i/>
          <w:iCs/>
          <w:szCs w:val="26"/>
        </w:rPr>
        <w:t xml:space="preserve">Léchanah habaha Biroushalaïm, </w:t>
      </w:r>
      <w:r w:rsidRPr="002F39B8">
        <w:rPr>
          <w:b/>
          <w:bCs/>
          <w:iCs/>
          <w:szCs w:val="26"/>
        </w:rPr>
        <w:t xml:space="preserve">dès </w:t>
      </w:r>
      <w:r w:rsidRPr="002F39B8">
        <w:rPr>
          <w:b/>
          <w:bCs/>
          <w:iCs/>
          <w:szCs w:val="26"/>
          <w:u w:val="single"/>
        </w:rPr>
        <w:t>1881</w:t>
      </w:r>
      <w:r w:rsidRPr="002F39B8">
        <w:rPr>
          <w:b/>
          <w:bCs/>
          <w:iCs/>
          <w:szCs w:val="26"/>
        </w:rPr>
        <w:t xml:space="preserve"> e</w:t>
      </w:r>
      <w:r w:rsidRPr="002F39B8">
        <w:rPr>
          <w:b/>
          <w:bCs/>
          <w:iCs/>
          <w:szCs w:val="26"/>
        </w:rPr>
        <w:t>n</w:t>
      </w:r>
      <w:r w:rsidRPr="002F39B8">
        <w:rPr>
          <w:b/>
          <w:bCs/>
          <w:iCs/>
          <w:szCs w:val="26"/>
        </w:rPr>
        <w:t>viron, HAA.</w:t>
      </w:r>
      <w:r w:rsidRPr="002F39B8">
        <w:rPr>
          <w:bCs/>
          <w:iCs/>
          <w:szCs w:val="26"/>
        </w:rPr>
        <w:t xml:space="preserve"> Pierre Benoit a déjà beaucoup voyagé et écrit à pr</w:t>
      </w:r>
      <w:r w:rsidRPr="002F39B8">
        <w:rPr>
          <w:bCs/>
          <w:iCs/>
          <w:szCs w:val="26"/>
        </w:rPr>
        <w:t>o</w:t>
      </w:r>
      <w:r w:rsidRPr="002F39B8">
        <w:rPr>
          <w:bCs/>
          <w:iCs/>
          <w:szCs w:val="26"/>
        </w:rPr>
        <w:t xml:space="preserve">pos de la Palestine : «  </w:t>
      </w:r>
      <w:r w:rsidRPr="002F39B8">
        <w:rPr>
          <w:bCs/>
          <w:i/>
          <w:iCs/>
          <w:szCs w:val="26"/>
        </w:rPr>
        <w:t>La Palestine  n’est pas un refuge où l’on se prop</w:t>
      </w:r>
      <w:r w:rsidRPr="002F39B8">
        <w:rPr>
          <w:bCs/>
          <w:i/>
          <w:iCs/>
          <w:szCs w:val="26"/>
        </w:rPr>
        <w:t>o</w:t>
      </w:r>
      <w:r w:rsidRPr="002F39B8">
        <w:rPr>
          <w:bCs/>
          <w:i/>
          <w:iCs/>
          <w:szCs w:val="26"/>
        </w:rPr>
        <w:t>se de couler en paix des jours égoïstes. C’est la récupération par la joie, le travail et la confiance des droits d’un peuple ayant souffert de l’injustice universelle, dans le plus redoutable remous d’éléments d</w:t>
      </w:r>
      <w:r w:rsidRPr="002F39B8">
        <w:rPr>
          <w:bCs/>
          <w:i/>
          <w:iCs/>
          <w:szCs w:val="26"/>
        </w:rPr>
        <w:t>é</w:t>
      </w:r>
      <w:r w:rsidRPr="002F39B8">
        <w:rPr>
          <w:bCs/>
          <w:i/>
          <w:iCs/>
          <w:szCs w:val="26"/>
        </w:rPr>
        <w:t>létères »</w:t>
      </w:r>
    </w:p>
    <w:p w:rsidR="00D40983" w:rsidRPr="002F39B8" w:rsidRDefault="00D40983" w:rsidP="00D40983">
      <w:pPr>
        <w:spacing w:before="120" w:after="120"/>
        <w:jc w:val="both"/>
        <w:rPr>
          <w:bCs/>
          <w:iCs/>
          <w:szCs w:val="26"/>
        </w:rPr>
      </w:pPr>
      <w:r w:rsidRPr="002F39B8">
        <w:rPr>
          <w:bCs/>
          <w:iCs/>
          <w:szCs w:val="26"/>
        </w:rPr>
        <w:t>Gérard de Cortanze écrit :</w:t>
      </w:r>
    </w:p>
    <w:p w:rsidR="00D40983" w:rsidRPr="002F39B8" w:rsidRDefault="00D40983" w:rsidP="00D40983">
      <w:pPr>
        <w:spacing w:before="120" w:after="120"/>
        <w:jc w:val="both"/>
        <w:rPr>
          <w:bCs/>
          <w:iCs/>
          <w:szCs w:val="26"/>
        </w:rPr>
      </w:pPr>
      <w:r w:rsidRPr="002F39B8">
        <w:rPr>
          <w:bCs/>
          <w:iCs/>
          <w:szCs w:val="26"/>
        </w:rPr>
        <w:t>« </w:t>
      </w:r>
      <w:r w:rsidRPr="002F39B8">
        <w:rPr>
          <w:bCs/>
          <w:i/>
          <w:iCs/>
          <w:szCs w:val="26"/>
        </w:rPr>
        <w:t xml:space="preserve">[…] A la demande la </w:t>
      </w:r>
      <w:r w:rsidRPr="002F39B8">
        <w:rPr>
          <w:bCs/>
          <w:iCs/>
          <w:szCs w:val="26"/>
        </w:rPr>
        <w:t>Revue juive</w:t>
      </w:r>
      <w:r w:rsidRPr="002F39B8">
        <w:rPr>
          <w:bCs/>
          <w:i/>
          <w:iCs/>
          <w:szCs w:val="26"/>
        </w:rPr>
        <w:t>, Pierre Benoit publie dans son pr</w:t>
      </w:r>
      <w:r w:rsidRPr="002F39B8">
        <w:rPr>
          <w:bCs/>
          <w:i/>
          <w:iCs/>
          <w:szCs w:val="26"/>
        </w:rPr>
        <w:t>e</w:t>
      </w:r>
      <w:r w:rsidRPr="002F39B8">
        <w:rPr>
          <w:bCs/>
          <w:i/>
          <w:iCs/>
          <w:szCs w:val="26"/>
        </w:rPr>
        <w:t xml:space="preserve">mier numéro, daté du 15 janvier </w:t>
      </w:r>
      <w:r w:rsidRPr="002F39B8">
        <w:rPr>
          <w:b/>
          <w:bCs/>
          <w:i/>
          <w:iCs/>
          <w:szCs w:val="26"/>
          <w:u w:val="single"/>
        </w:rPr>
        <w:t>1925</w:t>
      </w:r>
      <w:r w:rsidRPr="002F39B8">
        <w:rPr>
          <w:bCs/>
          <w:i/>
          <w:iCs/>
          <w:szCs w:val="26"/>
        </w:rPr>
        <w:t>, un article fondateur dans lequel il explique  comment, parti pour écrire un roman anti-anglais, il en est fin</w:t>
      </w:r>
      <w:r w:rsidRPr="002F39B8">
        <w:rPr>
          <w:bCs/>
          <w:i/>
          <w:iCs/>
          <w:szCs w:val="26"/>
        </w:rPr>
        <w:t>a</w:t>
      </w:r>
      <w:r w:rsidRPr="002F39B8">
        <w:rPr>
          <w:bCs/>
          <w:i/>
          <w:iCs/>
          <w:szCs w:val="26"/>
        </w:rPr>
        <w:t>lement arrivé à écrire un roman […] pro-juif parce qu’il a, à mesure qu’il pénétrait son sujet, ‘</w:t>
      </w:r>
      <w:r w:rsidRPr="002F39B8">
        <w:rPr>
          <w:bCs/>
          <w:iCs/>
          <w:szCs w:val="26"/>
        </w:rPr>
        <w:t xml:space="preserve">rencontré l’âme juive’ </w:t>
      </w:r>
      <w:r w:rsidRPr="002F39B8">
        <w:rPr>
          <w:bCs/>
          <w:i/>
          <w:iCs/>
          <w:szCs w:val="26"/>
        </w:rPr>
        <w:t>[…] On trouve dans Le Puits de Jacob de belles pages  qui chantent Israël et ses enfants. Je ne citerai que deux extraits. Le premier […]</w:t>
      </w:r>
      <w:r w:rsidRPr="002F39B8">
        <w:rPr>
          <w:bCs/>
          <w:iCs/>
          <w:szCs w:val="26"/>
        </w:rPr>
        <w:t> : «  Des israélites, ces jeunes hommes alertes et sains, déjà réhabitués aux tr</w:t>
      </w:r>
      <w:r w:rsidRPr="002F39B8">
        <w:rPr>
          <w:bCs/>
          <w:iCs/>
          <w:szCs w:val="26"/>
        </w:rPr>
        <w:t>a</w:t>
      </w:r>
      <w:r w:rsidRPr="002F39B8">
        <w:rPr>
          <w:bCs/>
          <w:iCs/>
          <w:szCs w:val="26"/>
        </w:rPr>
        <w:t>vaux agricoles, ayant abandonné les petits outils des échoppes sord</w:t>
      </w:r>
      <w:r w:rsidRPr="002F39B8">
        <w:rPr>
          <w:bCs/>
          <w:iCs/>
          <w:szCs w:val="26"/>
        </w:rPr>
        <w:t>i</w:t>
      </w:r>
      <w:r w:rsidRPr="002F39B8">
        <w:rPr>
          <w:bCs/>
          <w:iCs/>
          <w:szCs w:val="26"/>
        </w:rPr>
        <w:t>des pour manier en plein vent salubre les faux et la bêche, voilà qui est pour étonner bien des gens, et vous-même, n’est-ce pas ? Tant il est vrai que bous avons fini nous-mêmes par admettre les pr</w:t>
      </w:r>
      <w:r w:rsidRPr="002F39B8">
        <w:rPr>
          <w:bCs/>
          <w:iCs/>
          <w:szCs w:val="26"/>
        </w:rPr>
        <w:t>é</w:t>
      </w:r>
      <w:r w:rsidRPr="002F39B8">
        <w:rPr>
          <w:bCs/>
          <w:iCs/>
          <w:szCs w:val="26"/>
        </w:rPr>
        <w:t xml:space="preserve">jugés de nos ennemis à notre égard </w:t>
      </w:r>
      <w:r w:rsidRPr="002F39B8">
        <w:rPr>
          <w:bCs/>
          <w:i/>
          <w:iCs/>
          <w:szCs w:val="26"/>
        </w:rPr>
        <w:t>[…]</w:t>
      </w:r>
    </w:p>
    <w:p w:rsidR="00D40983" w:rsidRPr="002F39B8" w:rsidRDefault="00D40983" w:rsidP="00D40983">
      <w:pPr>
        <w:spacing w:before="120" w:after="120"/>
        <w:jc w:val="both"/>
        <w:rPr>
          <w:bCs/>
          <w:iCs/>
          <w:szCs w:val="26"/>
        </w:rPr>
      </w:pPr>
      <w:r w:rsidRPr="002F39B8">
        <w:rPr>
          <w:bCs/>
          <w:i/>
          <w:iCs/>
          <w:szCs w:val="26"/>
        </w:rPr>
        <w:t>[…]</w:t>
      </w:r>
      <w:r w:rsidRPr="002F39B8">
        <w:rPr>
          <w:bCs/>
          <w:iCs/>
          <w:szCs w:val="26"/>
        </w:rPr>
        <w:t xml:space="preserve"> Tel est le miracle du sionisme, Des épaves de la vie, il refait des ho</w:t>
      </w:r>
      <w:r w:rsidRPr="002F39B8">
        <w:rPr>
          <w:bCs/>
          <w:iCs/>
          <w:szCs w:val="26"/>
        </w:rPr>
        <w:t>m</w:t>
      </w:r>
      <w:r w:rsidRPr="002F39B8">
        <w:rPr>
          <w:bCs/>
          <w:iCs/>
          <w:szCs w:val="26"/>
        </w:rPr>
        <w:t>mes, des femmes dignes de ce nom, heureux de leur sort, fiers d’être redevenus des êtres libres sur la terre qui leur fut de toute éte</w:t>
      </w:r>
      <w:r w:rsidRPr="002F39B8">
        <w:rPr>
          <w:bCs/>
          <w:iCs/>
          <w:szCs w:val="26"/>
        </w:rPr>
        <w:t>r</w:t>
      </w:r>
      <w:r w:rsidRPr="002F39B8">
        <w:rPr>
          <w:bCs/>
          <w:iCs/>
          <w:szCs w:val="26"/>
        </w:rPr>
        <w:t>nité dévolue »</w:t>
      </w:r>
    </w:p>
    <w:p w:rsidR="00D40983" w:rsidRPr="002F39B8" w:rsidRDefault="00D40983" w:rsidP="00D40983">
      <w:pPr>
        <w:spacing w:before="120" w:after="120"/>
        <w:jc w:val="both"/>
        <w:rPr>
          <w:bCs/>
          <w:iCs/>
          <w:szCs w:val="26"/>
        </w:rPr>
      </w:pPr>
      <w:r w:rsidRPr="002F39B8">
        <w:rPr>
          <w:bCs/>
          <w:iCs/>
          <w:szCs w:val="26"/>
        </w:rPr>
        <w:t>Cortanze ajoute :</w:t>
      </w:r>
    </w:p>
    <w:p w:rsidR="00D40983" w:rsidRPr="002F39B8" w:rsidRDefault="00D40983" w:rsidP="00D40983">
      <w:pPr>
        <w:spacing w:before="120" w:after="120"/>
        <w:jc w:val="both"/>
        <w:rPr>
          <w:bCs/>
          <w:i/>
          <w:iCs/>
          <w:szCs w:val="26"/>
        </w:rPr>
      </w:pPr>
      <w:r w:rsidRPr="002F39B8">
        <w:rPr>
          <w:bCs/>
          <w:i/>
          <w:iCs/>
          <w:szCs w:val="26"/>
        </w:rPr>
        <w:t>«  […] Oui, dans ce livre, Pierre Benoit rend un puissant homm</w:t>
      </w:r>
      <w:r w:rsidRPr="002F39B8">
        <w:rPr>
          <w:bCs/>
          <w:i/>
          <w:iCs/>
          <w:szCs w:val="26"/>
        </w:rPr>
        <w:t>a</w:t>
      </w:r>
      <w:r w:rsidRPr="002F39B8">
        <w:rPr>
          <w:bCs/>
          <w:i/>
          <w:iCs/>
          <w:szCs w:val="26"/>
        </w:rPr>
        <w:t>ge au peuple juif. N’avait-il pas d’ailleurs déclaré au journaliste Fr</w:t>
      </w:r>
      <w:r w:rsidRPr="002F39B8">
        <w:rPr>
          <w:bCs/>
          <w:i/>
          <w:iCs/>
          <w:szCs w:val="26"/>
        </w:rPr>
        <w:t>é</w:t>
      </w:r>
      <w:r w:rsidRPr="002F39B8">
        <w:rPr>
          <w:bCs/>
          <w:i/>
          <w:iCs/>
          <w:szCs w:val="26"/>
        </w:rPr>
        <w:t>déric Lefèvre en décembre 1924 […]</w:t>
      </w:r>
      <w:r w:rsidRPr="002F39B8">
        <w:rPr>
          <w:bCs/>
          <w:iCs/>
          <w:szCs w:val="26"/>
        </w:rPr>
        <w:t> : ‘Ce roman surprendra bea</w:t>
      </w:r>
      <w:r w:rsidRPr="002F39B8">
        <w:rPr>
          <w:bCs/>
          <w:iCs/>
          <w:szCs w:val="26"/>
        </w:rPr>
        <w:t>u</w:t>
      </w:r>
      <w:r w:rsidRPr="002F39B8">
        <w:rPr>
          <w:bCs/>
          <w:iCs/>
          <w:szCs w:val="26"/>
        </w:rPr>
        <w:t>coup de gens. D</w:t>
      </w:r>
      <w:r w:rsidRPr="002F39B8">
        <w:rPr>
          <w:bCs/>
          <w:iCs/>
          <w:szCs w:val="26"/>
        </w:rPr>
        <w:t>e</w:t>
      </w:r>
      <w:r w:rsidRPr="002F39B8">
        <w:rPr>
          <w:bCs/>
          <w:iCs/>
          <w:szCs w:val="26"/>
        </w:rPr>
        <w:t>puis cinq mois, je n’ai vécu que dans les milieux juifs, et je n’ai lu que des livres écrits par des Juifs et sur les mœurs juives. D’un mot : j’ai rencontré l’âme juive. Ceci ne vous dit rien ? Eh bien, sachez que cette rencontre prodigieuse a bo</w:t>
      </w:r>
      <w:r w:rsidRPr="002F39B8">
        <w:rPr>
          <w:bCs/>
          <w:iCs/>
          <w:szCs w:val="26"/>
        </w:rPr>
        <w:t>u</w:t>
      </w:r>
      <w:r w:rsidRPr="002F39B8">
        <w:rPr>
          <w:bCs/>
          <w:iCs/>
          <w:szCs w:val="26"/>
        </w:rPr>
        <w:t xml:space="preserve">leversé toutes mes idées’ […] ». </w:t>
      </w:r>
    </w:p>
    <w:p w:rsidR="00D40983" w:rsidRPr="002F39B8" w:rsidRDefault="00D40983" w:rsidP="00D40983">
      <w:pPr>
        <w:spacing w:before="120" w:after="120"/>
        <w:jc w:val="both"/>
        <w:rPr>
          <w:rFonts w:cs="Arial"/>
          <w:color w:val="343538"/>
          <w:szCs w:val="26"/>
        </w:rPr>
      </w:pPr>
      <w:r w:rsidRPr="002F39B8">
        <w:rPr>
          <w:color w:val="343538"/>
          <w:szCs w:val="26"/>
        </w:rPr>
        <w:t>Citons un entretien avec Gérard de Cortanze, mené par Daniel Sa</w:t>
      </w:r>
      <w:r w:rsidRPr="002F39B8">
        <w:rPr>
          <w:color w:val="343538"/>
          <w:szCs w:val="26"/>
        </w:rPr>
        <w:t>l</w:t>
      </w:r>
      <w:r w:rsidRPr="002F39B8">
        <w:rPr>
          <w:color w:val="343538"/>
          <w:szCs w:val="26"/>
        </w:rPr>
        <w:t>vatore Schiffer, lu sur le site Internet</w:t>
      </w:r>
      <w:r w:rsidRPr="002F39B8">
        <w:rPr>
          <w:i/>
          <w:color w:val="343538"/>
          <w:szCs w:val="26"/>
        </w:rPr>
        <w:t xml:space="preserve"> </w:t>
      </w:r>
      <w:hyperlink r:id="rId42" w:history="1">
        <w:r w:rsidRPr="002F39B8">
          <w:rPr>
            <w:rStyle w:val="Lienhypertexte"/>
            <w:szCs w:val="26"/>
          </w:rPr>
          <w:t>http://laveritedesmasques.blogs.nouvelobs.com/tag/pierre+benoit</w:t>
        </w:r>
      </w:hyperlink>
      <w:r w:rsidRPr="002F39B8">
        <w:rPr>
          <w:color w:val="343538"/>
          <w:szCs w:val="26"/>
        </w:rPr>
        <w:t>. En voici des extraits:</w:t>
      </w:r>
    </w:p>
    <w:p w:rsidR="00D40983" w:rsidRPr="002F39B8" w:rsidRDefault="00D40983" w:rsidP="00D40983">
      <w:pPr>
        <w:spacing w:before="120" w:after="120"/>
        <w:jc w:val="both"/>
        <w:rPr>
          <w:i/>
          <w:szCs w:val="26"/>
        </w:rPr>
      </w:pPr>
      <w:r w:rsidRPr="002F39B8">
        <w:rPr>
          <w:rFonts w:cs="Arial"/>
          <w:i/>
          <w:color w:val="343538"/>
          <w:szCs w:val="26"/>
        </w:rPr>
        <w:t>« </w:t>
      </w:r>
      <w:r w:rsidRPr="002F39B8">
        <w:rPr>
          <w:i/>
          <w:color w:val="343538"/>
          <w:szCs w:val="26"/>
        </w:rPr>
        <w:t>Cette année 2012 commémore le 50</w:t>
      </w:r>
      <w:r w:rsidRPr="002F39B8">
        <w:rPr>
          <w:i/>
          <w:color w:val="343538"/>
          <w:szCs w:val="26"/>
          <w:vertAlign w:val="superscript"/>
        </w:rPr>
        <w:t>e</w:t>
      </w:r>
      <w:r w:rsidRPr="002F39B8">
        <w:rPr>
          <w:i/>
          <w:color w:val="343538"/>
          <w:szCs w:val="26"/>
        </w:rPr>
        <w:t xml:space="preserve"> anniversaire de la mort de Pierre Benoit (1886-1962), l’un des écr</w:t>
      </w:r>
      <w:r w:rsidRPr="002F39B8">
        <w:rPr>
          <w:i/>
          <w:color w:val="343538"/>
          <w:szCs w:val="26"/>
        </w:rPr>
        <w:t>i</w:t>
      </w:r>
      <w:r w:rsidRPr="002F39B8">
        <w:rPr>
          <w:i/>
          <w:color w:val="343538"/>
          <w:szCs w:val="26"/>
        </w:rPr>
        <w:t xml:space="preserve">vains les plus talentueux, mais aussi les plus </w:t>
      </w:r>
      <w:r w:rsidRPr="002F39B8">
        <w:rPr>
          <w:i/>
          <w:szCs w:val="26"/>
        </w:rPr>
        <w:t>controversés, de son temps. L’occasion, pour G</w:t>
      </w:r>
      <w:r w:rsidRPr="002F39B8">
        <w:rPr>
          <w:i/>
          <w:szCs w:val="26"/>
        </w:rPr>
        <w:t>é</w:t>
      </w:r>
      <w:r w:rsidRPr="002F39B8">
        <w:rPr>
          <w:i/>
          <w:szCs w:val="26"/>
        </w:rPr>
        <w:t>rard de Cortanze, de cons</w:t>
      </w:r>
      <w:r w:rsidRPr="002F39B8">
        <w:rPr>
          <w:i/>
          <w:szCs w:val="26"/>
        </w:rPr>
        <w:t>a</w:t>
      </w:r>
      <w:r w:rsidRPr="002F39B8">
        <w:rPr>
          <w:i/>
          <w:szCs w:val="26"/>
        </w:rPr>
        <w:t xml:space="preserve">crer à cet auteur aujourd’hui méconnu une superbe biographie, « </w:t>
      </w:r>
      <w:r w:rsidRPr="002F39B8">
        <w:rPr>
          <w:szCs w:val="26"/>
        </w:rPr>
        <w:t>Le romancier paradoxal</w:t>
      </w:r>
      <w:r w:rsidRPr="002F39B8">
        <w:rPr>
          <w:i/>
          <w:szCs w:val="26"/>
        </w:rPr>
        <w:t xml:space="preserve"> » qui s’avère aussi, à travers la richesse de sa documentation, une vaste et instructive fre</w:t>
      </w:r>
      <w:r w:rsidRPr="002F39B8">
        <w:rPr>
          <w:i/>
          <w:szCs w:val="26"/>
        </w:rPr>
        <w:t>s</w:t>
      </w:r>
      <w:r w:rsidRPr="002F39B8">
        <w:rPr>
          <w:i/>
          <w:szCs w:val="26"/>
        </w:rPr>
        <w:t>que de la France intelle</w:t>
      </w:r>
      <w:r w:rsidRPr="002F39B8">
        <w:rPr>
          <w:i/>
          <w:szCs w:val="26"/>
        </w:rPr>
        <w:t>c</w:t>
      </w:r>
      <w:r w:rsidRPr="002F39B8">
        <w:rPr>
          <w:i/>
          <w:szCs w:val="26"/>
        </w:rPr>
        <w:t>tuelle de l’entre-deux-guerres […].</w:t>
      </w:r>
    </w:p>
    <w:p w:rsidR="00D40983" w:rsidRPr="002F39B8" w:rsidRDefault="00D40983" w:rsidP="00D40983">
      <w:pPr>
        <w:spacing w:before="120" w:after="120"/>
        <w:jc w:val="both"/>
        <w:rPr>
          <w:rFonts w:cs="Arial"/>
          <w:i/>
          <w:szCs w:val="26"/>
        </w:rPr>
      </w:pPr>
      <w:r w:rsidRPr="002F39B8">
        <w:rPr>
          <w:i/>
          <w:iCs/>
          <w:szCs w:val="26"/>
        </w:rPr>
        <w:t xml:space="preserve">[…] </w:t>
      </w:r>
      <w:r w:rsidRPr="002F39B8">
        <w:rPr>
          <w:b/>
          <w:i/>
          <w:iCs/>
          <w:szCs w:val="26"/>
        </w:rPr>
        <w:t>Daniel Salvatore Schiffer</w:t>
      </w:r>
      <w:r w:rsidRPr="002F39B8">
        <w:rPr>
          <w:i/>
          <w:iCs/>
          <w:szCs w:val="26"/>
        </w:rPr>
        <w:t xml:space="preserve"> : Vous venez de publier une très belle bi</w:t>
      </w:r>
      <w:r w:rsidRPr="002F39B8">
        <w:rPr>
          <w:i/>
          <w:iCs/>
          <w:szCs w:val="26"/>
        </w:rPr>
        <w:t>o</w:t>
      </w:r>
      <w:r w:rsidRPr="002F39B8">
        <w:rPr>
          <w:i/>
          <w:iCs/>
          <w:szCs w:val="26"/>
        </w:rPr>
        <w:t>graphie, très documentée et richement illustrée, de l’un des plus grands écr</w:t>
      </w:r>
      <w:r w:rsidRPr="002F39B8">
        <w:rPr>
          <w:i/>
          <w:iCs/>
          <w:szCs w:val="26"/>
        </w:rPr>
        <w:t>i</w:t>
      </w:r>
      <w:r w:rsidRPr="002F39B8">
        <w:rPr>
          <w:i/>
          <w:iCs/>
          <w:szCs w:val="26"/>
        </w:rPr>
        <w:t>vains de la littérature française de la première moitié du XX</w:t>
      </w:r>
      <w:r w:rsidRPr="002F39B8">
        <w:rPr>
          <w:i/>
          <w:iCs/>
          <w:szCs w:val="26"/>
          <w:vertAlign w:val="superscript"/>
        </w:rPr>
        <w:t>e</w:t>
      </w:r>
      <w:r w:rsidRPr="002F39B8">
        <w:rPr>
          <w:i/>
          <w:iCs/>
          <w:szCs w:val="26"/>
        </w:rPr>
        <w:t xml:space="preserve"> siècle, mais aussi l’un des plus injustement méconnus : Pierre Benoit. Ce purg</w:t>
      </w:r>
      <w:r w:rsidRPr="002F39B8">
        <w:rPr>
          <w:i/>
          <w:iCs/>
          <w:szCs w:val="26"/>
        </w:rPr>
        <w:t>a</w:t>
      </w:r>
      <w:r w:rsidRPr="002F39B8">
        <w:rPr>
          <w:i/>
          <w:iCs/>
          <w:szCs w:val="26"/>
        </w:rPr>
        <w:t>toire où l’Histoire l’a longtemps confiné est dû, en grande partie, à la controverse qu’il a suscité, dans les milieux inte</w:t>
      </w:r>
      <w:r w:rsidRPr="002F39B8">
        <w:rPr>
          <w:i/>
          <w:iCs/>
          <w:szCs w:val="26"/>
        </w:rPr>
        <w:t>l</w:t>
      </w:r>
      <w:r w:rsidRPr="002F39B8">
        <w:rPr>
          <w:i/>
          <w:iCs/>
          <w:szCs w:val="26"/>
        </w:rPr>
        <w:t>lectuels parisiens de l’époque, pour sa supposée « collaboration avec l’ennemi » lors de la S</w:t>
      </w:r>
      <w:r w:rsidRPr="002F39B8">
        <w:rPr>
          <w:i/>
          <w:iCs/>
          <w:szCs w:val="26"/>
        </w:rPr>
        <w:t>e</w:t>
      </w:r>
      <w:r w:rsidRPr="002F39B8">
        <w:rPr>
          <w:i/>
          <w:iCs/>
          <w:szCs w:val="26"/>
        </w:rPr>
        <w:t>conde Guerre mondiale […].</w:t>
      </w:r>
    </w:p>
    <w:p w:rsidR="00D40983" w:rsidRPr="002F39B8" w:rsidRDefault="00D40983" w:rsidP="00D40983">
      <w:pPr>
        <w:spacing w:before="120" w:after="120"/>
        <w:jc w:val="both"/>
        <w:rPr>
          <w:i/>
          <w:color w:val="343538"/>
          <w:szCs w:val="26"/>
        </w:rPr>
      </w:pPr>
      <w:r w:rsidRPr="002F39B8">
        <w:rPr>
          <w:i/>
          <w:szCs w:val="26"/>
        </w:rPr>
        <w:t xml:space="preserve">[…] </w:t>
      </w:r>
      <w:r w:rsidRPr="002F39B8">
        <w:rPr>
          <w:b/>
          <w:i/>
          <w:szCs w:val="26"/>
        </w:rPr>
        <w:t>Gérard de Cortanze</w:t>
      </w:r>
      <w:r w:rsidRPr="002F39B8">
        <w:rPr>
          <w:i/>
          <w:szCs w:val="26"/>
        </w:rPr>
        <w:t xml:space="preserve"> : En effet ! C’est là l’un des grands et i</w:t>
      </w:r>
      <w:r w:rsidRPr="002F39B8">
        <w:rPr>
          <w:i/>
          <w:szCs w:val="26"/>
        </w:rPr>
        <w:t>n</w:t>
      </w:r>
      <w:r w:rsidRPr="002F39B8">
        <w:rPr>
          <w:i/>
          <w:szCs w:val="26"/>
        </w:rPr>
        <w:t>compréhensibles paradoxes de l’histoire de la littérature française du XX</w:t>
      </w:r>
      <w:r w:rsidRPr="002F39B8">
        <w:rPr>
          <w:i/>
          <w:szCs w:val="26"/>
          <w:vertAlign w:val="superscript"/>
        </w:rPr>
        <w:t>e</w:t>
      </w:r>
      <w:r w:rsidRPr="002F39B8">
        <w:rPr>
          <w:i/>
          <w:szCs w:val="26"/>
        </w:rPr>
        <w:t xml:space="preserve"> si</w:t>
      </w:r>
      <w:r w:rsidRPr="002F39B8">
        <w:rPr>
          <w:i/>
          <w:szCs w:val="26"/>
        </w:rPr>
        <w:t>è</w:t>
      </w:r>
      <w:r w:rsidRPr="002F39B8">
        <w:rPr>
          <w:i/>
          <w:szCs w:val="26"/>
        </w:rPr>
        <w:t>cle. Pierre Benoit a subi le même sort, à la fin de la Seconde Guerre mo</w:t>
      </w:r>
      <w:r w:rsidRPr="002F39B8">
        <w:rPr>
          <w:i/>
          <w:szCs w:val="26"/>
        </w:rPr>
        <w:t>n</w:t>
      </w:r>
      <w:r w:rsidRPr="002F39B8">
        <w:rPr>
          <w:i/>
          <w:szCs w:val="26"/>
        </w:rPr>
        <w:t>diale, que certains […] comme Pierre Drieu La Rochelle, Marcel Jouhandeau, Ja</w:t>
      </w:r>
      <w:r w:rsidRPr="002F39B8">
        <w:rPr>
          <w:i/>
          <w:szCs w:val="26"/>
        </w:rPr>
        <w:t>c</w:t>
      </w:r>
      <w:r w:rsidRPr="002F39B8">
        <w:rPr>
          <w:i/>
          <w:szCs w:val="26"/>
        </w:rPr>
        <w:t>ques Chardonne ou Jean Giraudoux : une déchéance, pour cause de « coll</w:t>
      </w:r>
      <w:r w:rsidRPr="002F39B8">
        <w:rPr>
          <w:i/>
          <w:szCs w:val="26"/>
        </w:rPr>
        <w:t>a</w:t>
      </w:r>
      <w:r w:rsidRPr="002F39B8">
        <w:rPr>
          <w:i/>
          <w:szCs w:val="26"/>
        </w:rPr>
        <w:t>boration avec l’ennemi », qui, dans le cas de Pierre Benoit, l’amena, en 1944, lors de ce que les comités d’intellectuels appelèrent non sans une certaine arrogance l’ « épur</w:t>
      </w:r>
      <w:r w:rsidRPr="002F39B8">
        <w:rPr>
          <w:i/>
          <w:szCs w:val="26"/>
        </w:rPr>
        <w:t>a</w:t>
      </w:r>
      <w:r w:rsidRPr="002F39B8">
        <w:rPr>
          <w:i/>
          <w:szCs w:val="26"/>
        </w:rPr>
        <w:t>tion », en prison. [</w:t>
      </w:r>
      <w:r w:rsidRPr="002F39B8">
        <w:rPr>
          <w:b/>
          <w:color w:val="343538"/>
          <w:szCs w:val="26"/>
        </w:rPr>
        <w:t>Cette épuration était normale et nécessaire, vo</w:t>
      </w:r>
      <w:r w:rsidRPr="002F39B8">
        <w:rPr>
          <w:b/>
          <w:color w:val="343538"/>
          <w:szCs w:val="26"/>
        </w:rPr>
        <w:t>i</w:t>
      </w:r>
      <w:r w:rsidRPr="002F39B8">
        <w:rPr>
          <w:b/>
          <w:color w:val="343538"/>
          <w:szCs w:val="26"/>
        </w:rPr>
        <w:t>re indispensable ne serait-ce qu’en mémoire des victimes de la co</w:t>
      </w:r>
      <w:r w:rsidRPr="002F39B8">
        <w:rPr>
          <w:b/>
          <w:color w:val="343538"/>
          <w:szCs w:val="26"/>
        </w:rPr>
        <w:t>l</w:t>
      </w:r>
      <w:r w:rsidRPr="002F39B8">
        <w:rPr>
          <w:b/>
          <w:color w:val="343538"/>
          <w:szCs w:val="26"/>
        </w:rPr>
        <w:t>laboration. Celle des intellectuels était sans doute la pire car, a</w:t>
      </w:r>
      <w:r w:rsidRPr="002F39B8">
        <w:rPr>
          <w:b/>
          <w:color w:val="343538"/>
          <w:szCs w:val="26"/>
        </w:rPr>
        <w:t>u</w:t>
      </w:r>
      <w:r w:rsidRPr="002F39B8">
        <w:rPr>
          <w:b/>
          <w:color w:val="343538"/>
          <w:szCs w:val="26"/>
        </w:rPr>
        <w:t>réolés d’un certain savoir, ils pouvaient influencer leurs comp</w:t>
      </w:r>
      <w:r w:rsidRPr="002F39B8">
        <w:rPr>
          <w:b/>
          <w:color w:val="343538"/>
          <w:szCs w:val="26"/>
        </w:rPr>
        <w:t>a</w:t>
      </w:r>
      <w:r w:rsidRPr="002F39B8">
        <w:rPr>
          <w:b/>
          <w:color w:val="343538"/>
          <w:szCs w:val="26"/>
        </w:rPr>
        <w:t>triotes ! HAA]</w:t>
      </w:r>
    </w:p>
    <w:p w:rsidR="00D40983" w:rsidRPr="002F39B8" w:rsidRDefault="00D40983" w:rsidP="00D40983">
      <w:pPr>
        <w:spacing w:before="120" w:after="120"/>
        <w:jc w:val="both"/>
        <w:rPr>
          <w:rFonts w:cs="Arial"/>
          <w:i/>
          <w:szCs w:val="26"/>
        </w:rPr>
      </w:pPr>
      <w:r w:rsidRPr="002F39B8">
        <w:rPr>
          <w:i/>
          <w:szCs w:val="26"/>
        </w:rPr>
        <w:t>[…] Sauf que, en ce qui le concerne, cette accusation, des plus i</w:t>
      </w:r>
      <w:r w:rsidRPr="002F39B8">
        <w:rPr>
          <w:i/>
          <w:szCs w:val="26"/>
        </w:rPr>
        <w:t>n</w:t>
      </w:r>
      <w:r w:rsidRPr="002F39B8">
        <w:rPr>
          <w:i/>
          <w:szCs w:val="26"/>
        </w:rPr>
        <w:t>famantes, n’avait pas de réel fondement. Elle était même injust</w:t>
      </w:r>
      <w:r w:rsidRPr="002F39B8">
        <w:rPr>
          <w:i/>
          <w:szCs w:val="26"/>
        </w:rPr>
        <w:t>i</w:t>
      </w:r>
      <w:r w:rsidRPr="002F39B8">
        <w:rPr>
          <w:i/>
          <w:szCs w:val="26"/>
        </w:rPr>
        <w:t>fiée, ainsi que le clama haut et fort, mais inutil</w:t>
      </w:r>
      <w:r w:rsidRPr="002F39B8">
        <w:rPr>
          <w:i/>
          <w:szCs w:val="26"/>
        </w:rPr>
        <w:t>e</w:t>
      </w:r>
      <w:r w:rsidRPr="002F39B8">
        <w:rPr>
          <w:i/>
          <w:szCs w:val="26"/>
        </w:rPr>
        <w:t>ment à l’époque, Albert Camus lui-même. Car Pierre Benoit, malgré certaines ambiguïtés de surface, n’a jamais collaboré avec les Allemands, ni le régime de V</w:t>
      </w:r>
      <w:r w:rsidRPr="002F39B8">
        <w:rPr>
          <w:i/>
          <w:szCs w:val="26"/>
        </w:rPr>
        <w:t>i</w:t>
      </w:r>
      <w:r w:rsidRPr="002F39B8">
        <w:rPr>
          <w:i/>
          <w:szCs w:val="26"/>
        </w:rPr>
        <w:t>chy, comme ont effectivement pu le faire, au co</w:t>
      </w:r>
      <w:r w:rsidRPr="002F39B8">
        <w:rPr>
          <w:i/>
          <w:szCs w:val="26"/>
        </w:rPr>
        <w:t>n</w:t>
      </w:r>
      <w:r w:rsidRPr="002F39B8">
        <w:rPr>
          <w:i/>
          <w:szCs w:val="26"/>
        </w:rPr>
        <w:t xml:space="preserve">traire, ceux que je viens, par exemple, de citer […]. </w:t>
      </w:r>
    </w:p>
    <w:p w:rsidR="00D40983" w:rsidRPr="002F39B8" w:rsidRDefault="00D40983" w:rsidP="00D40983">
      <w:pPr>
        <w:spacing w:before="120" w:after="120"/>
        <w:jc w:val="both"/>
        <w:rPr>
          <w:rFonts w:cs="Arial"/>
          <w:i/>
          <w:szCs w:val="26"/>
        </w:rPr>
      </w:pPr>
      <w:r w:rsidRPr="002F39B8">
        <w:rPr>
          <w:i/>
          <w:iCs/>
          <w:szCs w:val="26"/>
        </w:rPr>
        <w:t xml:space="preserve"> […] </w:t>
      </w:r>
      <w:r w:rsidRPr="002F39B8">
        <w:rPr>
          <w:b/>
          <w:i/>
          <w:iCs/>
          <w:szCs w:val="26"/>
        </w:rPr>
        <w:t>D.S.S.</w:t>
      </w:r>
      <w:r w:rsidRPr="002F39B8">
        <w:rPr>
          <w:i/>
          <w:iCs/>
          <w:szCs w:val="26"/>
        </w:rPr>
        <w:t xml:space="preserve"> : Et l’antisémitisme, alors très largement répandu, ainsi que l’avait déjà démontré quelques années auparavant la trist</w:t>
      </w:r>
      <w:r w:rsidRPr="002F39B8">
        <w:rPr>
          <w:i/>
          <w:iCs/>
          <w:szCs w:val="26"/>
        </w:rPr>
        <w:t>e</w:t>
      </w:r>
      <w:r w:rsidRPr="002F39B8">
        <w:rPr>
          <w:i/>
          <w:iCs/>
          <w:szCs w:val="26"/>
        </w:rPr>
        <w:t>ment célèbre « affaire Dreyfus », dans la société française de la pr</w:t>
      </w:r>
      <w:r w:rsidRPr="002F39B8">
        <w:rPr>
          <w:i/>
          <w:iCs/>
          <w:szCs w:val="26"/>
        </w:rPr>
        <w:t>e</w:t>
      </w:r>
      <w:r w:rsidRPr="002F39B8">
        <w:rPr>
          <w:i/>
          <w:iCs/>
          <w:szCs w:val="26"/>
        </w:rPr>
        <w:t xml:space="preserve">mière moitié du XXe siècle ? […] </w:t>
      </w:r>
    </w:p>
    <w:p w:rsidR="00D40983" w:rsidRPr="002F39B8" w:rsidRDefault="00D40983" w:rsidP="00D40983">
      <w:pPr>
        <w:spacing w:before="120" w:after="120"/>
        <w:jc w:val="both"/>
        <w:rPr>
          <w:rFonts w:cs="Arial"/>
          <w:i/>
          <w:szCs w:val="26"/>
        </w:rPr>
      </w:pPr>
      <w:r w:rsidRPr="002F39B8">
        <w:rPr>
          <w:i/>
          <w:szCs w:val="26"/>
        </w:rPr>
        <w:t xml:space="preserve">[…] </w:t>
      </w:r>
      <w:r w:rsidRPr="002F39B8">
        <w:rPr>
          <w:b/>
          <w:i/>
          <w:szCs w:val="26"/>
        </w:rPr>
        <w:t>G.d.C.</w:t>
      </w:r>
      <w:r w:rsidRPr="002F39B8">
        <w:rPr>
          <w:i/>
          <w:szCs w:val="26"/>
        </w:rPr>
        <w:t xml:space="preserve"> : Pierre Benoit n’a jamais été antisémite. Au contraire : l’esprit cosmopolite qu’il était, grand voyageur, amant de l’Orient et reporter passionné, avait de nombreux amis juifs, qu’il a toujours d</w:t>
      </w:r>
      <w:r w:rsidRPr="002F39B8">
        <w:rPr>
          <w:i/>
          <w:szCs w:val="26"/>
        </w:rPr>
        <w:t>é</w:t>
      </w:r>
      <w:r w:rsidRPr="002F39B8">
        <w:rPr>
          <w:i/>
          <w:szCs w:val="26"/>
        </w:rPr>
        <w:t>fendus de surcroît (comme il nourrissait une grande sympathie pour les pays musulmans), ainsi que l’attestent très concrèt</w:t>
      </w:r>
      <w:r w:rsidRPr="002F39B8">
        <w:rPr>
          <w:i/>
          <w:szCs w:val="26"/>
        </w:rPr>
        <w:t>e</w:t>
      </w:r>
      <w:r w:rsidRPr="002F39B8">
        <w:rPr>
          <w:i/>
          <w:szCs w:val="26"/>
        </w:rPr>
        <w:t>ment, preuves matérielles à l’appui, ses propres agendas et carnets d’adresse, que j’ai consultés mét</w:t>
      </w:r>
      <w:r w:rsidRPr="002F39B8">
        <w:rPr>
          <w:i/>
          <w:szCs w:val="26"/>
        </w:rPr>
        <w:t>i</w:t>
      </w:r>
      <w:r w:rsidRPr="002F39B8">
        <w:rPr>
          <w:i/>
          <w:szCs w:val="26"/>
        </w:rPr>
        <w:t xml:space="preserve">culeusement […] ». </w:t>
      </w:r>
    </w:p>
    <w:p w:rsidR="00D40983" w:rsidRPr="002F39B8" w:rsidRDefault="00D40983" w:rsidP="00D40983">
      <w:pPr>
        <w:spacing w:before="120" w:after="120"/>
        <w:jc w:val="both"/>
        <w:rPr>
          <w:color w:val="333333"/>
          <w:szCs w:val="32"/>
        </w:rPr>
      </w:pPr>
      <w:r w:rsidRPr="002F39B8">
        <w:rPr>
          <w:color w:val="333333"/>
          <w:szCs w:val="32"/>
        </w:rPr>
        <w:t>Revenons au parcours de Pierre Benoit selon d’autres sou</w:t>
      </w:r>
      <w:r w:rsidRPr="002F39B8">
        <w:rPr>
          <w:color w:val="333333"/>
          <w:szCs w:val="32"/>
        </w:rPr>
        <w:t>r</w:t>
      </w:r>
      <w:r w:rsidRPr="002F39B8">
        <w:rPr>
          <w:color w:val="333333"/>
          <w:szCs w:val="32"/>
        </w:rPr>
        <w:t>ces</w:t>
      </w:r>
    </w:p>
    <w:p w:rsidR="00D40983" w:rsidRPr="002F39B8" w:rsidRDefault="00D40983" w:rsidP="00D40983">
      <w:pPr>
        <w:spacing w:before="120" w:after="120"/>
        <w:jc w:val="both"/>
        <w:rPr>
          <w:color w:val="333333"/>
          <w:szCs w:val="16"/>
        </w:rPr>
      </w:pPr>
    </w:p>
    <w:p w:rsidR="00D40983" w:rsidRPr="002F39B8" w:rsidRDefault="00D40983" w:rsidP="00D40983">
      <w:pPr>
        <w:spacing w:before="120" w:after="120"/>
        <w:jc w:val="both"/>
        <w:rPr>
          <w:color w:val="333333"/>
          <w:szCs w:val="26"/>
        </w:rPr>
      </w:pPr>
      <w:r w:rsidRPr="002F39B8">
        <w:rPr>
          <w:color w:val="333333"/>
          <w:szCs w:val="26"/>
        </w:rPr>
        <w:t xml:space="preserve">Le site Internet </w:t>
      </w:r>
      <w:hyperlink r:id="rId43" w:history="1">
        <w:r w:rsidRPr="002F39B8">
          <w:rPr>
            <w:rStyle w:val="Lienhypertexte"/>
            <w:szCs w:val="26"/>
          </w:rPr>
          <w:t>http://www.contre-info.com/il-y-a-cinquante-ans-mort-de-pierre-benoit</w:t>
        </w:r>
      </w:hyperlink>
      <w:r w:rsidRPr="002F39B8">
        <w:rPr>
          <w:color w:val="333333"/>
          <w:szCs w:val="26"/>
        </w:rPr>
        <w:t xml:space="preserve"> précise quant à l’œuvre  et la vie de Pierre B</w:t>
      </w:r>
      <w:r w:rsidRPr="002F39B8">
        <w:rPr>
          <w:color w:val="333333"/>
          <w:szCs w:val="26"/>
        </w:rPr>
        <w:t>e</w:t>
      </w:r>
      <w:r w:rsidRPr="002F39B8">
        <w:rPr>
          <w:color w:val="333333"/>
          <w:szCs w:val="26"/>
        </w:rPr>
        <w:t>noit</w:t>
      </w:r>
    </w:p>
    <w:p w:rsidR="00D40983" w:rsidRPr="002F39B8" w:rsidRDefault="00D40983" w:rsidP="00D40983">
      <w:pPr>
        <w:spacing w:before="120" w:after="120"/>
        <w:jc w:val="both"/>
        <w:rPr>
          <w:i/>
          <w:szCs w:val="26"/>
        </w:rPr>
      </w:pPr>
      <w:r w:rsidRPr="002F39B8">
        <w:rPr>
          <w:szCs w:val="26"/>
        </w:rPr>
        <w:t>« </w:t>
      </w:r>
      <w:r w:rsidRPr="002F39B8">
        <w:rPr>
          <w:i/>
          <w:szCs w:val="26"/>
        </w:rPr>
        <w:t>Le 3 mars 1962, décédait à Ciboure l’écrivain et académicien Pierre B</w:t>
      </w:r>
      <w:r w:rsidRPr="002F39B8">
        <w:rPr>
          <w:i/>
          <w:szCs w:val="26"/>
        </w:rPr>
        <w:t>e</w:t>
      </w:r>
      <w:r w:rsidRPr="002F39B8">
        <w:rPr>
          <w:i/>
          <w:szCs w:val="26"/>
        </w:rPr>
        <w:t>noit.</w:t>
      </w:r>
    </w:p>
    <w:p w:rsidR="00D40983" w:rsidRPr="002F39B8" w:rsidRDefault="00D40983" w:rsidP="00D40983">
      <w:pPr>
        <w:spacing w:before="120" w:after="120"/>
        <w:jc w:val="both"/>
        <w:rPr>
          <w:i/>
          <w:szCs w:val="26"/>
        </w:rPr>
      </w:pPr>
      <w:r w:rsidRPr="002F39B8">
        <w:rPr>
          <w:i/>
          <w:szCs w:val="26"/>
        </w:rPr>
        <w:t>Il fut l’auteur d’une œuvre abondante, dont les romans d’aventures – souvent portés au cinéma -, au pr</w:t>
      </w:r>
      <w:r w:rsidRPr="002F39B8">
        <w:rPr>
          <w:i/>
          <w:szCs w:val="26"/>
        </w:rPr>
        <w:t>e</w:t>
      </w:r>
      <w:r w:rsidRPr="002F39B8">
        <w:rPr>
          <w:i/>
          <w:szCs w:val="26"/>
        </w:rPr>
        <w:t xml:space="preserve">mier rang desquels </w:t>
      </w:r>
      <w:r w:rsidRPr="002F39B8">
        <w:rPr>
          <w:i/>
          <w:iCs/>
          <w:szCs w:val="26"/>
        </w:rPr>
        <w:t>L’Atlantide</w:t>
      </w:r>
      <w:r w:rsidRPr="002F39B8">
        <w:rPr>
          <w:i/>
          <w:szCs w:val="26"/>
        </w:rPr>
        <w:t>, ont connu un succès considérable dans la première moitié du XX</w:t>
      </w:r>
      <w:r w:rsidRPr="002F39B8">
        <w:rPr>
          <w:i/>
          <w:szCs w:val="26"/>
          <w:vertAlign w:val="superscript"/>
        </w:rPr>
        <w:t>e</w:t>
      </w:r>
      <w:r w:rsidRPr="002F39B8">
        <w:rPr>
          <w:i/>
          <w:szCs w:val="26"/>
        </w:rPr>
        <w:t xml:space="preserve"> si</w:t>
      </w:r>
      <w:r w:rsidRPr="002F39B8">
        <w:rPr>
          <w:i/>
          <w:szCs w:val="26"/>
        </w:rPr>
        <w:t>è</w:t>
      </w:r>
      <w:r w:rsidRPr="002F39B8">
        <w:rPr>
          <w:i/>
          <w:szCs w:val="26"/>
        </w:rPr>
        <w:t>cle. Ho</w:t>
      </w:r>
      <w:r w:rsidRPr="002F39B8">
        <w:rPr>
          <w:i/>
          <w:szCs w:val="26"/>
        </w:rPr>
        <w:t>m</w:t>
      </w:r>
      <w:r w:rsidRPr="002F39B8">
        <w:rPr>
          <w:i/>
          <w:szCs w:val="26"/>
        </w:rPr>
        <w:t>me de droite, nationaliste, Pierre Benoit reflète un aspect du monde inte</w:t>
      </w:r>
      <w:r w:rsidRPr="002F39B8">
        <w:rPr>
          <w:i/>
          <w:szCs w:val="26"/>
        </w:rPr>
        <w:t>l</w:t>
      </w:r>
      <w:r w:rsidRPr="002F39B8">
        <w:rPr>
          <w:i/>
          <w:szCs w:val="26"/>
        </w:rPr>
        <w:t xml:space="preserve">lectuel de l’entre-deux-guerres, qu’il a marqué par son œuvre romanesque […]. </w:t>
      </w:r>
    </w:p>
    <w:p w:rsidR="00D40983" w:rsidRPr="002F39B8" w:rsidRDefault="00D40983" w:rsidP="00D40983">
      <w:pPr>
        <w:spacing w:before="120" w:after="120"/>
        <w:jc w:val="both"/>
        <w:rPr>
          <w:szCs w:val="26"/>
        </w:rPr>
      </w:pPr>
      <w:r w:rsidRPr="002F39B8">
        <w:rPr>
          <w:i/>
          <w:szCs w:val="26"/>
        </w:rPr>
        <w:t xml:space="preserve">[…] Sa fidélité au Maréchal Pétain lui valut quelques ennuis à la  Libération. En effet, il donna des articles à </w:t>
      </w:r>
      <w:r w:rsidRPr="002F39B8">
        <w:rPr>
          <w:i/>
          <w:iCs/>
          <w:szCs w:val="26"/>
        </w:rPr>
        <w:t>l’</w:t>
      </w:r>
      <w:r w:rsidRPr="002F39B8">
        <w:rPr>
          <w:iCs/>
          <w:szCs w:val="26"/>
        </w:rPr>
        <w:t>Action française</w:t>
      </w:r>
      <w:r w:rsidRPr="002F39B8">
        <w:rPr>
          <w:i/>
          <w:iCs/>
          <w:szCs w:val="26"/>
        </w:rPr>
        <w:t xml:space="preserve"> </w:t>
      </w:r>
      <w:r w:rsidRPr="002F39B8">
        <w:rPr>
          <w:i/>
          <w:szCs w:val="26"/>
        </w:rPr>
        <w:t xml:space="preserve">[…] et au </w:t>
      </w:r>
      <w:r w:rsidRPr="002F39B8">
        <w:rPr>
          <w:iCs/>
          <w:szCs w:val="26"/>
        </w:rPr>
        <w:t>No</w:t>
      </w:r>
      <w:r w:rsidRPr="002F39B8">
        <w:rPr>
          <w:iCs/>
          <w:szCs w:val="26"/>
        </w:rPr>
        <w:t>u</w:t>
      </w:r>
      <w:r w:rsidRPr="002F39B8">
        <w:rPr>
          <w:iCs/>
          <w:szCs w:val="26"/>
        </w:rPr>
        <w:t>veau siècle</w:t>
      </w:r>
      <w:r w:rsidRPr="002F39B8">
        <w:rPr>
          <w:i/>
          <w:szCs w:val="26"/>
        </w:rPr>
        <w:t xml:space="preserve">, d’orientation fasciste. Il était membre d’honneur, depuis 1956, de </w:t>
      </w:r>
      <w:r w:rsidRPr="002F39B8">
        <w:rPr>
          <w:szCs w:val="26"/>
        </w:rPr>
        <w:t>l’Association pour la Défense de la Mémoire du M</w:t>
      </w:r>
      <w:r w:rsidRPr="002F39B8">
        <w:rPr>
          <w:szCs w:val="26"/>
        </w:rPr>
        <w:t>a</w:t>
      </w:r>
      <w:r w:rsidRPr="002F39B8">
        <w:rPr>
          <w:szCs w:val="26"/>
        </w:rPr>
        <w:t>réchal Pétain</w:t>
      </w:r>
      <w:r w:rsidRPr="002F39B8">
        <w:rPr>
          <w:i/>
          <w:szCs w:val="26"/>
        </w:rPr>
        <w:t xml:space="preserve"> (ADMP). Grand ami de Paul M</w:t>
      </w:r>
      <w:r w:rsidRPr="002F39B8">
        <w:rPr>
          <w:i/>
          <w:szCs w:val="26"/>
        </w:rPr>
        <w:t>o</w:t>
      </w:r>
      <w:r w:rsidRPr="002F39B8">
        <w:rPr>
          <w:i/>
          <w:szCs w:val="26"/>
        </w:rPr>
        <w:t>rand, quand le général De Gaulle s’opposa à l’entrée de ce dernier à l’Académie française, Pierre Benoit n’y remit plus les pieds.</w:t>
      </w:r>
      <w:r w:rsidRPr="002F39B8">
        <w:rPr>
          <w:szCs w:val="26"/>
        </w:rPr>
        <w:t>»</w:t>
      </w:r>
    </w:p>
    <w:p w:rsidR="00D40983" w:rsidRPr="002F39B8" w:rsidRDefault="00D40983" w:rsidP="00D40983">
      <w:pPr>
        <w:spacing w:before="120" w:after="120"/>
        <w:jc w:val="both"/>
        <w:rPr>
          <w:rStyle w:val="meta-author"/>
          <w:szCs w:val="26"/>
        </w:rPr>
      </w:pPr>
      <w:r w:rsidRPr="002F39B8">
        <w:rPr>
          <w:color w:val="000000"/>
          <w:szCs w:val="26"/>
        </w:rPr>
        <w:t xml:space="preserve">Le site Internet </w:t>
      </w:r>
      <w:hyperlink r:id="rId44" w:history="1">
        <w:r w:rsidRPr="002F39B8">
          <w:rPr>
            <w:rStyle w:val="Lienhypertexte"/>
            <w:szCs w:val="26"/>
          </w:rPr>
          <w:t>http://laplumeetlerouleau.over-blog.com/article-les-trois-vies-de-pierre-benoit-2-117691067.html</w:t>
        </w:r>
      </w:hyperlink>
      <w:r w:rsidRPr="002F39B8">
        <w:rPr>
          <w:color w:val="000000"/>
          <w:szCs w:val="26"/>
        </w:rPr>
        <w:t xml:space="preserve"> fait paraître quant à lui: </w:t>
      </w:r>
      <w:r w:rsidRPr="002F39B8">
        <w:rPr>
          <w:szCs w:val="26"/>
        </w:rPr>
        <w:t xml:space="preserve">1931 - </w:t>
      </w:r>
      <w:r w:rsidRPr="002F39B8">
        <w:rPr>
          <w:i/>
          <w:szCs w:val="26"/>
        </w:rPr>
        <w:t>Les trois vies de Pierre Benoit</w:t>
      </w:r>
      <w:r w:rsidRPr="002F39B8">
        <w:rPr>
          <w:szCs w:val="26"/>
        </w:rPr>
        <w:t>, article p</w:t>
      </w:r>
      <w:r w:rsidRPr="002F39B8">
        <w:rPr>
          <w:rStyle w:val="meta-date"/>
          <w:szCs w:val="26"/>
        </w:rPr>
        <w:t xml:space="preserve">ublié le 1 juin 2013 </w:t>
      </w:r>
      <w:r w:rsidRPr="002F39B8">
        <w:rPr>
          <w:rStyle w:val="meta-author"/>
          <w:szCs w:val="26"/>
        </w:rPr>
        <w:t xml:space="preserve">par Sho Dan. </w:t>
      </w:r>
    </w:p>
    <w:p w:rsidR="00D40983" w:rsidRPr="002F39B8" w:rsidRDefault="00D40983" w:rsidP="00D40983">
      <w:pPr>
        <w:spacing w:before="120" w:after="120"/>
        <w:jc w:val="both"/>
        <w:rPr>
          <w:i/>
          <w:szCs w:val="26"/>
        </w:rPr>
      </w:pPr>
      <w:r w:rsidRPr="002F39B8">
        <w:rPr>
          <w:rStyle w:val="meta-author"/>
          <w:szCs w:val="26"/>
        </w:rPr>
        <w:t>Cet article aurait aussi bien pu être intitulé</w:t>
      </w:r>
      <w:r w:rsidRPr="002F39B8">
        <w:rPr>
          <w:rStyle w:val="meta-author"/>
          <w:i/>
          <w:szCs w:val="26"/>
        </w:rPr>
        <w:t xml:space="preserve"> Pierre Benoit, l’éternel voy</w:t>
      </w:r>
      <w:r w:rsidRPr="002F39B8">
        <w:rPr>
          <w:rStyle w:val="meta-author"/>
          <w:i/>
          <w:szCs w:val="26"/>
        </w:rPr>
        <w:t>a</w:t>
      </w:r>
      <w:r w:rsidRPr="002F39B8">
        <w:rPr>
          <w:rStyle w:val="meta-author"/>
          <w:i/>
          <w:szCs w:val="26"/>
        </w:rPr>
        <w:t xml:space="preserve">geur. </w:t>
      </w:r>
    </w:p>
    <w:p w:rsidR="00D40983" w:rsidRPr="002F39B8" w:rsidRDefault="00D40983" w:rsidP="00D40983">
      <w:pPr>
        <w:spacing w:before="120" w:after="120"/>
        <w:jc w:val="both"/>
        <w:rPr>
          <w:i/>
          <w:szCs w:val="26"/>
        </w:rPr>
      </w:pPr>
      <w:r w:rsidRPr="002F39B8">
        <w:rPr>
          <w:i/>
          <w:szCs w:val="26"/>
        </w:rPr>
        <w:t xml:space="preserve"> « Invité de tous côtés, submergé de sollicitations et de propos</w:t>
      </w:r>
      <w:r w:rsidRPr="002F39B8">
        <w:rPr>
          <w:i/>
          <w:szCs w:val="26"/>
        </w:rPr>
        <w:t>i</w:t>
      </w:r>
      <w:r w:rsidRPr="002F39B8">
        <w:rPr>
          <w:i/>
          <w:szCs w:val="26"/>
        </w:rPr>
        <w:t xml:space="preserve">tions diverses, </w:t>
      </w:r>
      <w:r w:rsidRPr="002F39B8">
        <w:rPr>
          <w:rStyle w:val="lev"/>
          <w:b w:val="0"/>
          <w:i/>
          <w:szCs w:val="26"/>
        </w:rPr>
        <w:t>Pierre Benoit se voit un jour proposer d'entrer en pol</w:t>
      </w:r>
      <w:r w:rsidRPr="002F39B8">
        <w:rPr>
          <w:rStyle w:val="lev"/>
          <w:b w:val="0"/>
          <w:i/>
          <w:szCs w:val="26"/>
        </w:rPr>
        <w:t>i</w:t>
      </w:r>
      <w:r w:rsidRPr="002F39B8">
        <w:rPr>
          <w:rStyle w:val="lev"/>
          <w:b w:val="0"/>
          <w:i/>
          <w:szCs w:val="26"/>
        </w:rPr>
        <w:t>tique</w:t>
      </w:r>
      <w:r w:rsidRPr="002F39B8">
        <w:rPr>
          <w:i/>
          <w:szCs w:val="26"/>
        </w:rPr>
        <w:t xml:space="preserve"> et de dev</w:t>
      </w:r>
      <w:r w:rsidRPr="002F39B8">
        <w:rPr>
          <w:i/>
          <w:szCs w:val="26"/>
        </w:rPr>
        <w:t>e</w:t>
      </w:r>
      <w:r w:rsidRPr="002F39B8">
        <w:rPr>
          <w:i/>
          <w:szCs w:val="26"/>
        </w:rPr>
        <w:t>nir député. On constate au passage que, pour devenir représentant de la n</w:t>
      </w:r>
      <w:r w:rsidRPr="002F39B8">
        <w:rPr>
          <w:i/>
          <w:szCs w:val="26"/>
        </w:rPr>
        <w:t>a</w:t>
      </w:r>
      <w:r w:rsidRPr="002F39B8">
        <w:rPr>
          <w:i/>
          <w:szCs w:val="26"/>
        </w:rPr>
        <w:t>tion, aucune technicité particulière en droit ou en économie n'est alors r</w:t>
      </w:r>
      <w:r w:rsidRPr="002F39B8">
        <w:rPr>
          <w:i/>
          <w:szCs w:val="26"/>
        </w:rPr>
        <w:t>e</w:t>
      </w:r>
      <w:r w:rsidRPr="002F39B8">
        <w:rPr>
          <w:i/>
          <w:szCs w:val="26"/>
        </w:rPr>
        <w:t>quise : il suffit de savoir faire de belles phrases... […] Quant au suffrage universel (car il faut tout de même rassembler des voix sur sa tête), ce</w:t>
      </w:r>
      <w:r w:rsidRPr="002F39B8">
        <w:rPr>
          <w:i/>
          <w:szCs w:val="26"/>
        </w:rPr>
        <w:t>r</w:t>
      </w:r>
      <w:r w:rsidRPr="002F39B8">
        <w:rPr>
          <w:i/>
          <w:szCs w:val="26"/>
        </w:rPr>
        <w:t>tains de ses amis le rassurent : aucune crainte à avoir, les urnes sont faciles à bourrer à Paris ! A moins que Pierre Benoit ne choisisse de se faire élire dans une ci</w:t>
      </w:r>
      <w:r w:rsidRPr="002F39B8">
        <w:rPr>
          <w:i/>
          <w:szCs w:val="26"/>
        </w:rPr>
        <w:t>r</w:t>
      </w:r>
      <w:r w:rsidRPr="002F39B8">
        <w:rPr>
          <w:i/>
          <w:szCs w:val="26"/>
        </w:rPr>
        <w:t>conscription « exotique » où les électeurs sont surtout sensibles au pre</w:t>
      </w:r>
      <w:r w:rsidRPr="002F39B8">
        <w:rPr>
          <w:i/>
          <w:szCs w:val="26"/>
        </w:rPr>
        <w:t>s</w:t>
      </w:r>
      <w:r w:rsidRPr="002F39B8">
        <w:rPr>
          <w:i/>
          <w:szCs w:val="26"/>
        </w:rPr>
        <w:t xml:space="preserve">tige ? A Pondichéry […], par exemple […]. </w:t>
      </w:r>
    </w:p>
    <w:p w:rsidR="00D40983" w:rsidRPr="002F39B8" w:rsidRDefault="00D40983" w:rsidP="00D40983">
      <w:pPr>
        <w:spacing w:before="120" w:after="120"/>
        <w:jc w:val="both"/>
        <w:rPr>
          <w:i/>
          <w:szCs w:val="26"/>
        </w:rPr>
      </w:pPr>
      <w:r w:rsidRPr="002F39B8">
        <w:rPr>
          <w:szCs w:val="26"/>
        </w:rPr>
        <w:t>De plus</w:t>
      </w:r>
      <w:r w:rsidRPr="002F39B8">
        <w:rPr>
          <w:i/>
          <w:szCs w:val="26"/>
        </w:rPr>
        <w:t xml:space="preserve"> : </w:t>
      </w:r>
    </w:p>
    <w:p w:rsidR="00D40983" w:rsidRPr="002F39B8" w:rsidRDefault="00D40983" w:rsidP="00D40983">
      <w:pPr>
        <w:spacing w:before="120" w:after="120"/>
        <w:jc w:val="both"/>
        <w:rPr>
          <w:i/>
          <w:szCs w:val="26"/>
        </w:rPr>
      </w:pPr>
      <w:r w:rsidRPr="002F39B8">
        <w:rPr>
          <w:i/>
          <w:szCs w:val="26"/>
        </w:rPr>
        <w:t xml:space="preserve">[…] Entre </w:t>
      </w:r>
      <w:r w:rsidRPr="002F39B8">
        <w:rPr>
          <w:rStyle w:val="lev"/>
          <w:b w:val="0"/>
          <w:i/>
          <w:szCs w:val="26"/>
        </w:rPr>
        <w:t>janvier et juillet 1935, Pierre Benoit effectue un no</w:t>
      </w:r>
      <w:r w:rsidRPr="002F39B8">
        <w:rPr>
          <w:rStyle w:val="lev"/>
          <w:b w:val="0"/>
          <w:i/>
          <w:szCs w:val="26"/>
        </w:rPr>
        <w:t>u</w:t>
      </w:r>
      <w:r w:rsidRPr="002F39B8">
        <w:rPr>
          <w:rStyle w:val="lev"/>
          <w:b w:val="0"/>
          <w:i/>
          <w:szCs w:val="26"/>
        </w:rPr>
        <w:t>veau long périple</w:t>
      </w:r>
      <w:r w:rsidRPr="002F39B8">
        <w:rPr>
          <w:b/>
          <w:i/>
          <w:szCs w:val="26"/>
        </w:rPr>
        <w:t>.</w:t>
      </w:r>
      <w:r w:rsidRPr="002F39B8">
        <w:rPr>
          <w:i/>
          <w:szCs w:val="26"/>
        </w:rPr>
        <w:t xml:space="preserve"> C'est d'abord </w:t>
      </w:r>
      <w:r w:rsidRPr="002F39B8">
        <w:rPr>
          <w:rStyle w:val="lev"/>
          <w:b w:val="0"/>
          <w:i/>
          <w:szCs w:val="26"/>
        </w:rPr>
        <w:t>l'Allemagne</w:t>
      </w:r>
      <w:r w:rsidRPr="002F39B8">
        <w:rPr>
          <w:i/>
          <w:szCs w:val="26"/>
        </w:rPr>
        <w:t xml:space="preserve"> avec Aix-la-Chapelle […] et Berlin, où Pierre Benoit le germanophile s'alarme de la cens</w:t>
      </w:r>
      <w:r w:rsidRPr="002F39B8">
        <w:rPr>
          <w:i/>
          <w:szCs w:val="26"/>
        </w:rPr>
        <w:t>u</w:t>
      </w:r>
      <w:r w:rsidRPr="002F39B8">
        <w:rPr>
          <w:i/>
          <w:szCs w:val="26"/>
        </w:rPr>
        <w:t>re du r</w:t>
      </w:r>
      <w:r w:rsidRPr="002F39B8">
        <w:rPr>
          <w:i/>
          <w:szCs w:val="26"/>
        </w:rPr>
        <w:t>é</w:t>
      </w:r>
      <w:r w:rsidRPr="002F39B8">
        <w:rPr>
          <w:i/>
          <w:szCs w:val="26"/>
        </w:rPr>
        <w:t xml:space="preserve">gime nazi sur la société allemande et les intellectuels. C'est ensuite </w:t>
      </w:r>
      <w:r w:rsidRPr="002F39B8">
        <w:rPr>
          <w:rStyle w:val="lev"/>
          <w:b w:val="0"/>
          <w:i/>
          <w:szCs w:val="26"/>
        </w:rPr>
        <w:t>l'Ethiopie</w:t>
      </w:r>
      <w:r w:rsidRPr="002F39B8">
        <w:rPr>
          <w:b/>
          <w:i/>
          <w:szCs w:val="26"/>
        </w:rPr>
        <w:t xml:space="preserve"> </w:t>
      </w:r>
      <w:r w:rsidRPr="002F39B8">
        <w:rPr>
          <w:i/>
          <w:szCs w:val="26"/>
        </w:rPr>
        <w:t>où il re</w:t>
      </w:r>
      <w:r w:rsidRPr="002F39B8">
        <w:rPr>
          <w:i/>
          <w:szCs w:val="26"/>
        </w:rPr>
        <w:t>n</w:t>
      </w:r>
      <w:r w:rsidRPr="002F39B8">
        <w:rPr>
          <w:i/>
          <w:szCs w:val="26"/>
        </w:rPr>
        <w:t xml:space="preserve">contre  […] Haïlé Sélassié lui-même. Puis c'est </w:t>
      </w:r>
      <w:r w:rsidRPr="002F39B8">
        <w:rPr>
          <w:rStyle w:val="lev"/>
          <w:b w:val="0"/>
          <w:i/>
          <w:szCs w:val="26"/>
        </w:rPr>
        <w:t>l'Italie</w:t>
      </w:r>
      <w:r w:rsidRPr="002F39B8">
        <w:rPr>
          <w:b/>
          <w:i/>
          <w:szCs w:val="26"/>
        </w:rPr>
        <w:t xml:space="preserve"> </w:t>
      </w:r>
      <w:r w:rsidRPr="002F39B8">
        <w:rPr>
          <w:i/>
          <w:szCs w:val="26"/>
        </w:rPr>
        <w:t xml:space="preserve">où il rencontre brièvement le </w:t>
      </w:r>
      <w:r w:rsidRPr="002F39B8">
        <w:rPr>
          <w:rStyle w:val="Accentuation"/>
          <w:i w:val="0"/>
          <w:szCs w:val="26"/>
        </w:rPr>
        <w:t>Duce</w:t>
      </w:r>
      <w:r w:rsidRPr="002F39B8">
        <w:rPr>
          <w:i/>
          <w:szCs w:val="26"/>
        </w:rPr>
        <w:t xml:space="preserve"> </w:t>
      </w:r>
      <w:hyperlink r:id="rId45" w:history="1">
        <w:r w:rsidRPr="002F39B8">
          <w:rPr>
            <w:rStyle w:val="Lienhypertexte"/>
            <w:i/>
            <w:szCs w:val="26"/>
          </w:rPr>
          <w:t>B</w:t>
        </w:r>
        <w:r w:rsidRPr="002F39B8">
          <w:rPr>
            <w:rStyle w:val="Lienhypertexte"/>
            <w:i/>
            <w:szCs w:val="26"/>
          </w:rPr>
          <w:t>e</w:t>
        </w:r>
        <w:r w:rsidRPr="002F39B8">
          <w:rPr>
            <w:rStyle w:val="Lienhypertexte"/>
            <w:i/>
            <w:szCs w:val="26"/>
          </w:rPr>
          <w:t>nito Mussolini</w:t>
        </w:r>
      </w:hyperlink>
      <w:r w:rsidRPr="002F39B8">
        <w:rPr>
          <w:i/>
          <w:szCs w:val="26"/>
        </w:rPr>
        <w:t xml:space="preserve">. […] </w:t>
      </w:r>
    </w:p>
    <w:p w:rsidR="00D40983" w:rsidRPr="002F39B8" w:rsidRDefault="00D40983" w:rsidP="00D40983">
      <w:pPr>
        <w:spacing w:before="120" w:after="120"/>
        <w:jc w:val="both"/>
        <w:rPr>
          <w:i/>
          <w:szCs w:val="26"/>
        </w:rPr>
      </w:pPr>
      <w:r w:rsidRPr="002F39B8">
        <w:rPr>
          <w:i/>
          <w:szCs w:val="26"/>
        </w:rPr>
        <w:t xml:space="preserve">[…] En </w:t>
      </w:r>
      <w:r w:rsidRPr="002F39B8">
        <w:rPr>
          <w:rStyle w:val="lev"/>
          <w:b w:val="0"/>
          <w:i/>
          <w:szCs w:val="26"/>
        </w:rPr>
        <w:t>1936</w:t>
      </w:r>
      <w:r w:rsidRPr="002F39B8">
        <w:rPr>
          <w:b/>
          <w:i/>
          <w:szCs w:val="26"/>
        </w:rPr>
        <w:t>,</w:t>
      </w:r>
      <w:r w:rsidRPr="002F39B8">
        <w:rPr>
          <w:i/>
          <w:szCs w:val="26"/>
        </w:rPr>
        <w:t xml:space="preserve"> Pierre Benoit retourne en </w:t>
      </w:r>
      <w:r w:rsidRPr="002F39B8">
        <w:rPr>
          <w:rStyle w:val="lev"/>
          <w:b w:val="0"/>
          <w:i/>
          <w:szCs w:val="26"/>
        </w:rPr>
        <w:t>Allemagne</w:t>
      </w:r>
      <w:r w:rsidRPr="002F39B8">
        <w:rPr>
          <w:i/>
          <w:szCs w:val="26"/>
        </w:rPr>
        <w:t xml:space="preserve"> pour un mois de conférences et de débats. L'année suivante, en </w:t>
      </w:r>
      <w:r w:rsidRPr="002F39B8">
        <w:rPr>
          <w:rStyle w:val="lev"/>
          <w:b w:val="0"/>
          <w:i/>
          <w:szCs w:val="26"/>
        </w:rPr>
        <w:t>193</w:t>
      </w:r>
      <w:r w:rsidRPr="002F39B8">
        <w:rPr>
          <w:rStyle w:val="lev"/>
          <w:i/>
          <w:szCs w:val="26"/>
        </w:rPr>
        <w:t>7</w:t>
      </w:r>
      <w:r w:rsidRPr="002F39B8">
        <w:rPr>
          <w:i/>
          <w:szCs w:val="26"/>
        </w:rPr>
        <w:t>, il part en A</w:t>
      </w:r>
      <w:r w:rsidRPr="002F39B8">
        <w:rPr>
          <w:i/>
          <w:szCs w:val="26"/>
        </w:rPr>
        <w:t>u</w:t>
      </w:r>
      <w:r w:rsidRPr="002F39B8">
        <w:rPr>
          <w:i/>
          <w:szCs w:val="26"/>
        </w:rPr>
        <w:t xml:space="preserve">triche avant de repartir direction la </w:t>
      </w:r>
      <w:r w:rsidRPr="002F39B8">
        <w:rPr>
          <w:rStyle w:val="lev"/>
          <w:b w:val="0"/>
          <w:i/>
          <w:szCs w:val="26"/>
        </w:rPr>
        <w:t>Palestine, le L</w:t>
      </w:r>
      <w:r w:rsidRPr="002F39B8">
        <w:rPr>
          <w:rStyle w:val="lev"/>
          <w:b w:val="0"/>
          <w:i/>
          <w:szCs w:val="26"/>
        </w:rPr>
        <w:t>i</w:t>
      </w:r>
      <w:r w:rsidRPr="002F39B8">
        <w:rPr>
          <w:rStyle w:val="lev"/>
          <w:b w:val="0"/>
          <w:i/>
          <w:szCs w:val="26"/>
        </w:rPr>
        <w:t>ban, l'Egypte, la Turquie, la Grèce.</w:t>
      </w:r>
      <w:r w:rsidRPr="002F39B8">
        <w:rPr>
          <w:i/>
          <w:szCs w:val="26"/>
        </w:rPr>
        <w:t xml:space="preserve"> La marche vers </w:t>
      </w:r>
      <w:r w:rsidRPr="002F39B8">
        <w:rPr>
          <w:rStyle w:val="Accentuation"/>
          <w:i w:val="0"/>
          <w:szCs w:val="26"/>
        </w:rPr>
        <w:t>l''Anschluss</w:t>
      </w:r>
      <w:r w:rsidRPr="002F39B8">
        <w:rPr>
          <w:i/>
          <w:szCs w:val="26"/>
        </w:rPr>
        <w:t xml:space="preserve"> […] l'inquiète et il assiste, pour le compte du </w:t>
      </w:r>
      <w:r w:rsidRPr="002F39B8">
        <w:rPr>
          <w:rStyle w:val="Accentuation"/>
          <w:i w:val="0"/>
          <w:szCs w:val="26"/>
        </w:rPr>
        <w:t>Journal</w:t>
      </w:r>
      <w:r w:rsidRPr="002F39B8">
        <w:rPr>
          <w:i/>
          <w:szCs w:val="26"/>
        </w:rPr>
        <w:t xml:space="preserve">, l'année suivante en </w:t>
      </w:r>
      <w:r w:rsidRPr="002F39B8">
        <w:rPr>
          <w:rStyle w:val="lev"/>
          <w:b w:val="0"/>
          <w:i/>
          <w:szCs w:val="26"/>
        </w:rPr>
        <w:t>1938 au di</w:t>
      </w:r>
      <w:r w:rsidRPr="002F39B8">
        <w:rPr>
          <w:rStyle w:val="lev"/>
          <w:b w:val="0"/>
          <w:i/>
          <w:szCs w:val="26"/>
        </w:rPr>
        <w:t>s</w:t>
      </w:r>
      <w:r w:rsidRPr="002F39B8">
        <w:rPr>
          <w:rStyle w:val="lev"/>
          <w:b w:val="0"/>
          <w:i/>
          <w:szCs w:val="26"/>
        </w:rPr>
        <w:t>cours d'Adolf Hitler, à Vienne</w:t>
      </w:r>
      <w:r w:rsidRPr="002F39B8">
        <w:rPr>
          <w:b/>
          <w:i/>
          <w:szCs w:val="26"/>
        </w:rPr>
        <w:t>,</w:t>
      </w:r>
      <w:r w:rsidRPr="002F39B8">
        <w:rPr>
          <w:i/>
          <w:szCs w:val="26"/>
        </w:rPr>
        <w:t xml:space="preserve"> lequel célèbre une fusion entre les deux pays qui enterre définitivement la vieille monarchie des Hab</w:t>
      </w:r>
      <w:r w:rsidRPr="002F39B8">
        <w:rPr>
          <w:i/>
          <w:szCs w:val="26"/>
        </w:rPr>
        <w:t>s</w:t>
      </w:r>
      <w:r w:rsidRPr="002F39B8">
        <w:rPr>
          <w:i/>
          <w:szCs w:val="26"/>
        </w:rPr>
        <w:t xml:space="preserve">bourg […] </w:t>
      </w:r>
    </w:p>
    <w:p w:rsidR="00D40983" w:rsidRPr="002F39B8" w:rsidRDefault="00D40983" w:rsidP="00D40983">
      <w:pPr>
        <w:spacing w:before="120" w:after="120"/>
        <w:jc w:val="both"/>
        <w:rPr>
          <w:i/>
          <w:szCs w:val="26"/>
        </w:rPr>
      </w:pPr>
      <w:r w:rsidRPr="002F39B8">
        <w:rPr>
          <w:i/>
          <w:szCs w:val="26"/>
        </w:rPr>
        <w:t>[…]A Vienne, la foule est en délire. […] Sur le chemin du retour, à Be</w:t>
      </w:r>
      <w:r w:rsidRPr="002F39B8">
        <w:rPr>
          <w:i/>
          <w:szCs w:val="26"/>
        </w:rPr>
        <w:t>r</w:t>
      </w:r>
      <w:r w:rsidRPr="002F39B8">
        <w:rPr>
          <w:i/>
          <w:szCs w:val="26"/>
        </w:rPr>
        <w:t>lin, Pierre Benoit parvient, par hasard, à obtenir un entretien avec Hermann Goering, qu'il juge puéril et orgueilleux. Il se vexe que pe</w:t>
      </w:r>
      <w:r w:rsidRPr="002F39B8">
        <w:rPr>
          <w:i/>
          <w:szCs w:val="26"/>
        </w:rPr>
        <w:t>r</w:t>
      </w:r>
      <w:r w:rsidRPr="002F39B8">
        <w:rPr>
          <w:i/>
          <w:szCs w:val="26"/>
        </w:rPr>
        <w:t>sonne, au Ministère des Affaires Etrangères ne s'intéresse à l'analyse qu'il propose de faire de la situation en Europe. « </w:t>
      </w:r>
      <w:r w:rsidRPr="002F39B8">
        <w:rPr>
          <w:szCs w:val="26"/>
        </w:rPr>
        <w:t>Depuis cette ép</w:t>
      </w:r>
      <w:r w:rsidRPr="002F39B8">
        <w:rPr>
          <w:szCs w:val="26"/>
        </w:rPr>
        <w:t>o</w:t>
      </w:r>
      <w:r w:rsidRPr="002F39B8">
        <w:rPr>
          <w:szCs w:val="26"/>
        </w:rPr>
        <w:t>que, écrira-t-il plus tard</w:t>
      </w:r>
      <w:r w:rsidRPr="002F39B8">
        <w:rPr>
          <w:i/>
          <w:szCs w:val="26"/>
        </w:rPr>
        <w:t xml:space="preserve"> [...] </w:t>
      </w:r>
      <w:r w:rsidRPr="002F39B8">
        <w:rPr>
          <w:szCs w:val="26"/>
        </w:rPr>
        <w:t>je me suis consacré exclusivement à mes travaux litt</w:t>
      </w:r>
      <w:r w:rsidRPr="002F39B8">
        <w:rPr>
          <w:szCs w:val="26"/>
        </w:rPr>
        <w:t>é</w:t>
      </w:r>
      <w:r w:rsidRPr="002F39B8">
        <w:rPr>
          <w:szCs w:val="26"/>
        </w:rPr>
        <w:t>raires </w:t>
      </w:r>
      <w:r w:rsidRPr="002F39B8">
        <w:rPr>
          <w:i/>
          <w:szCs w:val="26"/>
        </w:rPr>
        <w:t xml:space="preserve">» […] </w:t>
      </w:r>
    </w:p>
    <w:p w:rsidR="00D40983" w:rsidRPr="002F39B8" w:rsidRDefault="00D40983" w:rsidP="00D40983">
      <w:pPr>
        <w:spacing w:before="120" w:after="120"/>
        <w:jc w:val="both"/>
        <w:rPr>
          <w:i/>
          <w:szCs w:val="26"/>
        </w:rPr>
      </w:pPr>
      <w:r w:rsidRPr="002F39B8">
        <w:rPr>
          <w:i/>
          <w:szCs w:val="26"/>
        </w:rPr>
        <w:t xml:space="preserve">[…] Durant la […] </w:t>
      </w:r>
      <w:r w:rsidRPr="002F39B8">
        <w:rPr>
          <w:rStyle w:val="lev"/>
          <w:i/>
          <w:szCs w:val="26"/>
        </w:rPr>
        <w:t>«</w:t>
      </w:r>
      <w:hyperlink r:id="rId46" w:history="1">
        <w:r w:rsidRPr="002F39B8">
          <w:rPr>
            <w:rStyle w:val="Lienhypertexte"/>
            <w:b/>
            <w:bCs/>
            <w:i/>
            <w:color w:val="auto"/>
            <w:szCs w:val="26"/>
          </w:rPr>
          <w:t> </w:t>
        </w:r>
      </w:hyperlink>
      <w:hyperlink r:id="rId47" w:history="1">
        <w:r w:rsidRPr="002F39B8">
          <w:rPr>
            <w:rStyle w:val="Lienhypertexte"/>
            <w:i/>
            <w:color w:val="auto"/>
            <w:szCs w:val="26"/>
          </w:rPr>
          <w:t>drôle de guerre</w:t>
        </w:r>
      </w:hyperlink>
      <w:r w:rsidRPr="002F39B8">
        <w:rPr>
          <w:i/>
          <w:szCs w:val="26"/>
        </w:rPr>
        <w:t> </w:t>
      </w:r>
      <w:r w:rsidRPr="002F39B8">
        <w:rPr>
          <w:rStyle w:val="lev"/>
          <w:i/>
          <w:szCs w:val="26"/>
        </w:rPr>
        <w:t>»</w:t>
      </w:r>
      <w:r w:rsidRPr="002F39B8">
        <w:rPr>
          <w:i/>
          <w:szCs w:val="26"/>
        </w:rPr>
        <w:t xml:space="preserve"> […], </w:t>
      </w:r>
      <w:r w:rsidRPr="002F39B8">
        <w:rPr>
          <w:rStyle w:val="lev"/>
          <w:b w:val="0"/>
          <w:i/>
          <w:szCs w:val="26"/>
        </w:rPr>
        <w:t xml:space="preserve">Pierre Benoit voyage […] </w:t>
      </w:r>
      <w:r w:rsidRPr="002F39B8">
        <w:rPr>
          <w:i/>
          <w:szCs w:val="26"/>
        </w:rPr>
        <w:t xml:space="preserve">au Liban, en Syrie, en Irak, en Turquie, en Egypte. […] </w:t>
      </w:r>
      <w:r w:rsidRPr="002F39B8">
        <w:rPr>
          <w:rStyle w:val="lev"/>
          <w:b w:val="0"/>
          <w:i/>
          <w:szCs w:val="26"/>
        </w:rPr>
        <w:t>Durant l'Occup</w:t>
      </w:r>
      <w:r w:rsidRPr="002F39B8">
        <w:rPr>
          <w:rStyle w:val="lev"/>
          <w:b w:val="0"/>
          <w:i/>
          <w:szCs w:val="26"/>
        </w:rPr>
        <w:t>a</w:t>
      </w:r>
      <w:r w:rsidRPr="002F39B8">
        <w:rPr>
          <w:rStyle w:val="lev"/>
          <w:b w:val="0"/>
          <w:i/>
          <w:szCs w:val="26"/>
        </w:rPr>
        <w:t>tion, Pierre Benoit ne peut plus voyager comme autrefois</w:t>
      </w:r>
      <w:r w:rsidRPr="002F39B8">
        <w:rPr>
          <w:i/>
          <w:szCs w:val="26"/>
        </w:rPr>
        <w:t xml:space="preserve">. […] Faute de preuves, il n'est </w:t>
      </w:r>
      <w:r w:rsidRPr="002F39B8">
        <w:rPr>
          <w:rStyle w:val="lev"/>
          <w:b w:val="0"/>
          <w:i/>
          <w:szCs w:val="26"/>
        </w:rPr>
        <w:t>pas réellement établi</w:t>
      </w:r>
      <w:r w:rsidRPr="002F39B8">
        <w:rPr>
          <w:i/>
          <w:szCs w:val="26"/>
        </w:rPr>
        <w:t xml:space="preserve">, contrairement à ce qu'écrit Gérard de Cortanze dans </w:t>
      </w:r>
      <w:r w:rsidRPr="002F39B8">
        <w:rPr>
          <w:rStyle w:val="Accentuation"/>
          <w:i w:val="0"/>
          <w:szCs w:val="26"/>
        </w:rPr>
        <w:t>Pierre Benoit le romancier par</w:t>
      </w:r>
      <w:r w:rsidRPr="002F39B8">
        <w:rPr>
          <w:rStyle w:val="Accentuation"/>
          <w:i w:val="0"/>
          <w:szCs w:val="26"/>
        </w:rPr>
        <w:t>a</w:t>
      </w:r>
      <w:r w:rsidRPr="002F39B8">
        <w:rPr>
          <w:rStyle w:val="Accentuation"/>
          <w:i w:val="0"/>
          <w:szCs w:val="26"/>
        </w:rPr>
        <w:t>doxal</w:t>
      </w:r>
      <w:r w:rsidRPr="002F39B8">
        <w:rPr>
          <w:i/>
          <w:szCs w:val="26"/>
        </w:rPr>
        <w:t xml:space="preserve"> que, au </w:t>
      </w:r>
      <w:r w:rsidRPr="002F39B8">
        <w:rPr>
          <w:rStyle w:val="lev"/>
          <w:b w:val="0"/>
          <w:i/>
          <w:szCs w:val="26"/>
        </w:rPr>
        <w:t>printemps 1944, il ait r</w:t>
      </w:r>
      <w:r w:rsidRPr="002F39B8">
        <w:rPr>
          <w:rStyle w:val="lev"/>
          <w:b w:val="0"/>
          <w:i/>
          <w:szCs w:val="26"/>
        </w:rPr>
        <w:t>e</w:t>
      </w:r>
      <w:r w:rsidRPr="002F39B8">
        <w:rPr>
          <w:rStyle w:val="lev"/>
          <w:b w:val="0"/>
          <w:i/>
          <w:szCs w:val="26"/>
        </w:rPr>
        <w:t>joint un groupe de maquisard de Dordogne</w:t>
      </w:r>
      <w:r w:rsidRPr="002F39B8">
        <w:rPr>
          <w:i/>
          <w:szCs w:val="26"/>
        </w:rPr>
        <w:t xml:space="preserve"> […]. </w:t>
      </w:r>
    </w:p>
    <w:p w:rsidR="00D40983" w:rsidRPr="002F39B8" w:rsidRDefault="00D40983" w:rsidP="00D40983">
      <w:pPr>
        <w:spacing w:before="120" w:after="120"/>
        <w:jc w:val="both"/>
        <w:rPr>
          <w:i/>
          <w:szCs w:val="26"/>
        </w:rPr>
      </w:pPr>
      <w:r w:rsidRPr="002F39B8">
        <w:rPr>
          <w:i/>
          <w:szCs w:val="26"/>
        </w:rPr>
        <w:t xml:space="preserve">[…] Cette période de la vie de Pierre Benoit est, en fait, mal connue car peu ou pas d'archives tangibles existent à ce propos. </w:t>
      </w:r>
      <w:r w:rsidRPr="002F39B8">
        <w:rPr>
          <w:rStyle w:val="lev"/>
          <w:b w:val="0"/>
          <w:i/>
          <w:szCs w:val="26"/>
        </w:rPr>
        <w:t>Pie</w:t>
      </w:r>
      <w:r w:rsidRPr="002F39B8">
        <w:rPr>
          <w:rStyle w:val="lev"/>
          <w:b w:val="0"/>
          <w:i/>
          <w:szCs w:val="26"/>
        </w:rPr>
        <w:t>r</w:t>
      </w:r>
      <w:r w:rsidRPr="002F39B8">
        <w:rPr>
          <w:rStyle w:val="lev"/>
          <w:b w:val="0"/>
          <w:i/>
          <w:szCs w:val="26"/>
        </w:rPr>
        <w:t>re Benoit, du re</w:t>
      </w:r>
      <w:r w:rsidRPr="002F39B8">
        <w:rPr>
          <w:rStyle w:val="lev"/>
          <w:b w:val="0"/>
          <w:i/>
          <w:szCs w:val="26"/>
        </w:rPr>
        <w:t>s</w:t>
      </w:r>
      <w:r w:rsidRPr="002F39B8">
        <w:rPr>
          <w:rStyle w:val="lev"/>
          <w:b w:val="0"/>
          <w:i/>
          <w:szCs w:val="26"/>
        </w:rPr>
        <w:t>te, n'en fera jamais état</w:t>
      </w:r>
      <w:r w:rsidRPr="002F39B8">
        <w:rPr>
          <w:i/>
          <w:szCs w:val="26"/>
        </w:rPr>
        <w:t xml:space="preserve"> pour sa défense lorsqu'il sera incarcéré à la fin 1944 […].</w:t>
      </w:r>
    </w:p>
    <w:p w:rsidR="00D40983" w:rsidRPr="002F39B8" w:rsidRDefault="00D40983" w:rsidP="00D40983">
      <w:pPr>
        <w:spacing w:before="120" w:after="120"/>
        <w:jc w:val="both"/>
        <w:rPr>
          <w:i/>
          <w:szCs w:val="26"/>
        </w:rPr>
      </w:pPr>
      <w:r w:rsidRPr="002F39B8">
        <w:rPr>
          <w:i/>
          <w:szCs w:val="26"/>
        </w:rPr>
        <w:t xml:space="preserve">[…] Dehors, </w:t>
      </w:r>
      <w:r w:rsidRPr="002F39B8">
        <w:rPr>
          <w:bCs/>
          <w:i/>
          <w:szCs w:val="26"/>
        </w:rPr>
        <w:t>le soutien s'organise, ses relations d'édition, ses amis, sa famille, ses maîtresses se mobilisent</w:t>
      </w:r>
      <w:r w:rsidRPr="002F39B8">
        <w:rPr>
          <w:i/>
          <w:szCs w:val="26"/>
        </w:rPr>
        <w:t xml:space="preserve"> pour tenter de le faire libérer. L'Administration observant qu'il n'y a contre lui aucune charge tang</w:t>
      </w:r>
      <w:r w:rsidRPr="002F39B8">
        <w:rPr>
          <w:i/>
          <w:szCs w:val="26"/>
        </w:rPr>
        <w:t>i</w:t>
      </w:r>
      <w:r w:rsidRPr="002F39B8">
        <w:rPr>
          <w:i/>
          <w:szCs w:val="26"/>
        </w:rPr>
        <w:t>ble, Pierre B</w:t>
      </w:r>
      <w:r w:rsidRPr="002F39B8">
        <w:rPr>
          <w:i/>
          <w:szCs w:val="26"/>
        </w:rPr>
        <w:t>e</w:t>
      </w:r>
      <w:r w:rsidRPr="002F39B8">
        <w:rPr>
          <w:i/>
          <w:szCs w:val="26"/>
        </w:rPr>
        <w:t>noit est mis en simple « résidence surveillée » chez lui, à Dax, à partir du 15 n</w:t>
      </w:r>
      <w:r w:rsidRPr="002F39B8">
        <w:rPr>
          <w:i/>
          <w:szCs w:val="26"/>
        </w:rPr>
        <w:t>o</w:t>
      </w:r>
      <w:r w:rsidRPr="002F39B8">
        <w:rPr>
          <w:i/>
          <w:szCs w:val="26"/>
        </w:rPr>
        <w:t>vembre 1944 […]</w:t>
      </w:r>
    </w:p>
    <w:p w:rsidR="00D40983" w:rsidRPr="002F39B8" w:rsidRDefault="00D40983" w:rsidP="00D40983">
      <w:pPr>
        <w:spacing w:before="120" w:after="120"/>
        <w:jc w:val="both"/>
        <w:rPr>
          <w:i/>
          <w:szCs w:val="26"/>
        </w:rPr>
      </w:pPr>
      <w:r w:rsidRPr="002F39B8">
        <w:rPr>
          <w:i/>
          <w:szCs w:val="26"/>
        </w:rPr>
        <w:t>[…] C'est, judiciairement parlant, non pas une reconnaissance d'innocence mais une simple alternative à l'empriso</w:t>
      </w:r>
      <w:r w:rsidRPr="002F39B8">
        <w:rPr>
          <w:i/>
          <w:szCs w:val="26"/>
        </w:rPr>
        <w:t>n</w:t>
      </w:r>
      <w:r w:rsidRPr="002F39B8">
        <w:rPr>
          <w:i/>
          <w:szCs w:val="26"/>
        </w:rPr>
        <w:t>nement. Ainsi la procédure pénale engagée contre lui pour « atteinte à la sûreté ext</w:t>
      </w:r>
      <w:r w:rsidRPr="002F39B8">
        <w:rPr>
          <w:i/>
          <w:szCs w:val="26"/>
        </w:rPr>
        <w:t>é</w:t>
      </w:r>
      <w:r w:rsidRPr="002F39B8">
        <w:rPr>
          <w:i/>
          <w:szCs w:val="26"/>
        </w:rPr>
        <w:t>rieure de l'</w:t>
      </w:r>
      <w:r>
        <w:rPr>
          <w:i/>
          <w:szCs w:val="26"/>
        </w:rPr>
        <w:t>État</w:t>
      </w:r>
      <w:r w:rsidRPr="002F39B8">
        <w:rPr>
          <w:i/>
          <w:szCs w:val="26"/>
        </w:rPr>
        <w:t> » […] suit-elle son cours.</w:t>
      </w:r>
    </w:p>
    <w:p w:rsidR="00D40983" w:rsidRPr="002F39B8" w:rsidRDefault="00D40983" w:rsidP="00D40983">
      <w:pPr>
        <w:spacing w:before="120" w:after="120"/>
        <w:jc w:val="both"/>
        <w:rPr>
          <w:i/>
          <w:szCs w:val="26"/>
        </w:rPr>
      </w:pPr>
      <w:r w:rsidRPr="002F39B8">
        <w:rPr>
          <w:i/>
          <w:szCs w:val="26"/>
        </w:rPr>
        <w:t xml:space="preserve">[…] L'ultime voyage de Pierre Benoit s’accomplit </w:t>
      </w:r>
      <w:r w:rsidRPr="002F39B8">
        <w:rPr>
          <w:bCs/>
          <w:i/>
          <w:szCs w:val="26"/>
        </w:rPr>
        <w:t>dans la nuit du 2 au 3 mars 1962 : il s’éteint dans son lit</w:t>
      </w:r>
      <w:r w:rsidRPr="002F39B8">
        <w:rPr>
          <w:i/>
          <w:szCs w:val="26"/>
        </w:rPr>
        <w:t>, des suites d’une congestion pulmonaire qu’il a contractée au début du mois de janvier 1962 et qui l’a qu</w:t>
      </w:r>
      <w:r w:rsidRPr="002F39B8">
        <w:rPr>
          <w:i/>
          <w:szCs w:val="26"/>
        </w:rPr>
        <w:t>a</w:t>
      </w:r>
      <w:r w:rsidRPr="002F39B8">
        <w:rPr>
          <w:i/>
          <w:szCs w:val="26"/>
        </w:rPr>
        <w:t>siment tenu alité depuis lors. Depuis cette date, il n’a plus écrit et a laissé inachevé son 43</w:t>
      </w:r>
      <w:r w:rsidRPr="002F39B8">
        <w:rPr>
          <w:i/>
          <w:szCs w:val="26"/>
          <w:vertAlign w:val="superscript"/>
        </w:rPr>
        <w:t>e</w:t>
      </w:r>
      <w:r w:rsidRPr="002F39B8">
        <w:rPr>
          <w:i/>
          <w:szCs w:val="26"/>
        </w:rPr>
        <w:t xml:space="preserve"> roman, </w:t>
      </w:r>
      <w:r w:rsidRPr="002F39B8">
        <w:rPr>
          <w:iCs/>
          <w:szCs w:val="26"/>
        </w:rPr>
        <w:t>Ar</w:t>
      </w:r>
      <w:r w:rsidRPr="002F39B8">
        <w:rPr>
          <w:iCs/>
          <w:szCs w:val="26"/>
        </w:rPr>
        <w:t>é</w:t>
      </w:r>
      <w:r w:rsidRPr="002F39B8">
        <w:rPr>
          <w:iCs/>
          <w:szCs w:val="26"/>
        </w:rPr>
        <w:t>thuse</w:t>
      </w:r>
      <w:r w:rsidRPr="002F39B8">
        <w:rPr>
          <w:i/>
          <w:iCs/>
          <w:szCs w:val="26"/>
        </w:rPr>
        <w:t> »</w:t>
      </w:r>
      <w:r w:rsidRPr="002F39B8">
        <w:rPr>
          <w:i/>
          <w:szCs w:val="26"/>
        </w:rPr>
        <w:t>.</w:t>
      </w:r>
    </w:p>
    <w:p w:rsidR="00D40983" w:rsidRDefault="00D40983" w:rsidP="00D40983">
      <w:pPr>
        <w:jc w:val="both"/>
        <w:rPr>
          <w:szCs w:val="26"/>
        </w:rPr>
      </w:pPr>
      <w:r>
        <w:rPr>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6" w:name="monde_disparu_chap_02"/>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L’OEUVRE</w:t>
      </w:r>
    </w:p>
    <w:bookmarkEnd w:id="6"/>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Son lectorat s’élargit et attire des personnes de tous milieux car il sait tenir en haleine ceux qui le lisent, voire le dévorent. Son imagin</w:t>
      </w:r>
      <w:r w:rsidRPr="002F39B8">
        <w:rPr>
          <w:szCs w:val="26"/>
        </w:rPr>
        <w:t>a</w:t>
      </w:r>
      <w:r w:rsidRPr="002F39B8">
        <w:rPr>
          <w:szCs w:val="26"/>
        </w:rPr>
        <w:t>tion, loin de se tarir, s’enrichit et il tente parfois quelques emprunts à la littérature fantastique où se sont si bien illustrés Guy de Maupa</w:t>
      </w:r>
      <w:r w:rsidRPr="002F39B8">
        <w:rPr>
          <w:szCs w:val="26"/>
        </w:rPr>
        <w:t>s</w:t>
      </w:r>
      <w:r w:rsidRPr="002F39B8">
        <w:rPr>
          <w:szCs w:val="26"/>
        </w:rPr>
        <w:t>sant, ETA Hoffmann, Edgar Allan Poe, Théophile Gautier… Pierre Benoit a une solide culture et il sait fort bien s’en se</w:t>
      </w:r>
      <w:r w:rsidRPr="002F39B8">
        <w:rPr>
          <w:szCs w:val="26"/>
        </w:rPr>
        <w:t>r</w:t>
      </w:r>
      <w:r w:rsidRPr="002F39B8">
        <w:rPr>
          <w:szCs w:val="26"/>
        </w:rPr>
        <w:t xml:space="preserve">vir. </w:t>
      </w:r>
    </w:p>
    <w:p w:rsidR="00D40983" w:rsidRPr="002F39B8" w:rsidRDefault="00D40983" w:rsidP="00D40983">
      <w:pPr>
        <w:spacing w:before="120" w:after="120"/>
        <w:jc w:val="both"/>
        <w:rPr>
          <w:bCs/>
          <w:iCs/>
          <w:szCs w:val="16"/>
        </w:rPr>
      </w:pPr>
    </w:p>
    <w:p w:rsidR="00D40983" w:rsidRPr="002F39B8" w:rsidRDefault="00D40983" w:rsidP="00D40983">
      <w:pPr>
        <w:spacing w:before="120" w:after="120"/>
        <w:jc w:val="both"/>
        <w:rPr>
          <w:i/>
          <w:szCs w:val="26"/>
        </w:rPr>
      </w:pPr>
      <w:r w:rsidRPr="002F39B8">
        <w:rPr>
          <w:szCs w:val="26"/>
        </w:rPr>
        <w:t>Selon les deux sources Internet citées dans le chapitre précédent</w:t>
      </w:r>
      <w:r w:rsidRPr="002F39B8">
        <w:rPr>
          <w:i/>
          <w:szCs w:val="26"/>
        </w:rPr>
        <w:t> : « […] Les détracteurs de Pierre Benoit, et ils étaient déjà nombreux de son vivant, lui ont reproché de verser dans la facilité, d'être un "b</w:t>
      </w:r>
      <w:r w:rsidRPr="002F39B8">
        <w:rPr>
          <w:i/>
          <w:szCs w:val="26"/>
        </w:rPr>
        <w:t>u</w:t>
      </w:r>
      <w:r w:rsidRPr="002F39B8">
        <w:rPr>
          <w:i/>
          <w:szCs w:val="26"/>
        </w:rPr>
        <w:t>reaucrate des lettres", systématique, p</w:t>
      </w:r>
      <w:r w:rsidRPr="002F39B8">
        <w:rPr>
          <w:i/>
          <w:szCs w:val="26"/>
        </w:rPr>
        <w:t>u</w:t>
      </w:r>
      <w:r w:rsidRPr="002F39B8">
        <w:rPr>
          <w:i/>
          <w:szCs w:val="26"/>
        </w:rPr>
        <w:t>bliant avec une régularité de métronome son roman annuel, parfois au détriment de la qualité. Plus que tout, il lui a surtout été fait le r</w:t>
      </w:r>
      <w:r w:rsidRPr="002F39B8">
        <w:rPr>
          <w:i/>
          <w:szCs w:val="26"/>
        </w:rPr>
        <w:t>e</w:t>
      </w:r>
      <w:r w:rsidRPr="002F39B8">
        <w:rPr>
          <w:i/>
          <w:szCs w:val="26"/>
        </w:rPr>
        <w:t>proche, déjà infamant à l'époque, d'être un auteur de droite. Il l'est indubitablement, d'abord par trad</w:t>
      </w:r>
      <w:r w:rsidRPr="002F39B8">
        <w:rPr>
          <w:i/>
          <w:szCs w:val="26"/>
        </w:rPr>
        <w:t>i</w:t>
      </w:r>
      <w:r w:rsidRPr="002F39B8">
        <w:rPr>
          <w:i/>
          <w:szCs w:val="26"/>
        </w:rPr>
        <w:t>tion fam</w:t>
      </w:r>
      <w:r w:rsidRPr="002F39B8">
        <w:rPr>
          <w:i/>
          <w:szCs w:val="26"/>
        </w:rPr>
        <w:t>i</w:t>
      </w:r>
      <w:r w:rsidRPr="002F39B8">
        <w:rPr>
          <w:i/>
          <w:szCs w:val="26"/>
        </w:rPr>
        <w:t>liale […]</w:t>
      </w:r>
    </w:p>
    <w:p w:rsidR="00D40983" w:rsidRPr="002F39B8" w:rsidRDefault="00D40983" w:rsidP="00D40983">
      <w:pPr>
        <w:spacing w:before="120" w:after="120"/>
        <w:jc w:val="both"/>
        <w:rPr>
          <w:i/>
          <w:szCs w:val="26"/>
        </w:rPr>
      </w:pPr>
      <w:r w:rsidRPr="002F39B8">
        <w:rPr>
          <w:i/>
          <w:szCs w:val="26"/>
        </w:rPr>
        <w:t>[…] Ses sympathies politiques le portent vers les cercles cathol</w:t>
      </w:r>
      <w:r w:rsidRPr="002F39B8">
        <w:rPr>
          <w:i/>
          <w:szCs w:val="26"/>
        </w:rPr>
        <w:t>i</w:t>
      </w:r>
      <w:r w:rsidRPr="002F39B8">
        <w:rPr>
          <w:i/>
          <w:szCs w:val="26"/>
        </w:rPr>
        <w:t>ques et royalistes. Il entretient des relations suivies avec Charles Maurras qu'il soutiendra jusqu'au bout. Il avoue à Paul Guimard, en 1957, admirer profond</w:t>
      </w:r>
      <w:r w:rsidRPr="002F39B8">
        <w:rPr>
          <w:i/>
          <w:szCs w:val="26"/>
        </w:rPr>
        <w:t>é</w:t>
      </w:r>
      <w:r w:rsidRPr="002F39B8">
        <w:rPr>
          <w:i/>
          <w:szCs w:val="26"/>
        </w:rPr>
        <w:t>ment Salazar, et tient, à la mort du maréchal Pétain, à prononcer un di</w:t>
      </w:r>
      <w:r w:rsidRPr="002F39B8">
        <w:rPr>
          <w:i/>
          <w:szCs w:val="26"/>
        </w:rPr>
        <w:t>s</w:t>
      </w:r>
      <w:r w:rsidRPr="002F39B8">
        <w:rPr>
          <w:i/>
          <w:szCs w:val="26"/>
        </w:rPr>
        <w:t>cours d'hommage, en dépit du désaccord de certains académiciens […]</w:t>
      </w:r>
    </w:p>
    <w:p w:rsidR="00D40983" w:rsidRPr="002F39B8" w:rsidRDefault="00D40983" w:rsidP="00D40983">
      <w:pPr>
        <w:spacing w:before="120" w:after="120"/>
        <w:jc w:val="both"/>
        <w:rPr>
          <w:i/>
          <w:szCs w:val="26"/>
        </w:rPr>
      </w:pPr>
      <w:r w:rsidRPr="002F39B8">
        <w:rPr>
          <w:i/>
          <w:szCs w:val="26"/>
        </w:rPr>
        <w:t>[…] C'est enfin en 1959, le veto du Général De Gaulle à l'entrée de son vieil ami Paul Morand à l'Académie qui pousse Pierre Benoit à n'y plus si</w:t>
      </w:r>
      <w:r w:rsidRPr="002F39B8">
        <w:rPr>
          <w:i/>
          <w:szCs w:val="26"/>
        </w:rPr>
        <w:t>é</w:t>
      </w:r>
      <w:r w:rsidRPr="002F39B8">
        <w:rPr>
          <w:i/>
          <w:szCs w:val="26"/>
        </w:rPr>
        <w:t>ger, celle-ci n'acceptant pas les démissions. Pierre Benoit figure donc sur la liste noire du Comité national des écrivains, organe épurateur des lettres françaises. Pourtant, il a vécu à l'écart de la co</w:t>
      </w:r>
      <w:r w:rsidRPr="002F39B8">
        <w:rPr>
          <w:i/>
          <w:szCs w:val="26"/>
        </w:rPr>
        <w:t>l</w:t>
      </w:r>
      <w:r w:rsidRPr="002F39B8">
        <w:rPr>
          <w:i/>
          <w:szCs w:val="26"/>
        </w:rPr>
        <w:t>laboration, passant l'essentiel de la période de guerre à Ciboure (P</w:t>
      </w:r>
      <w:r w:rsidRPr="002F39B8">
        <w:rPr>
          <w:i/>
          <w:szCs w:val="26"/>
        </w:rPr>
        <w:t>y</w:t>
      </w:r>
      <w:r w:rsidRPr="002F39B8">
        <w:rPr>
          <w:i/>
          <w:szCs w:val="26"/>
        </w:rPr>
        <w:t>rénées Atlantiques) aux côtés de Ma</w:t>
      </w:r>
      <w:r w:rsidRPr="002F39B8">
        <w:rPr>
          <w:i/>
          <w:szCs w:val="26"/>
        </w:rPr>
        <w:t>r</w:t>
      </w:r>
      <w:r w:rsidRPr="002F39B8">
        <w:rPr>
          <w:i/>
          <w:szCs w:val="26"/>
        </w:rPr>
        <w:t>celle, qui deviendra sa femme en 1947 […]</w:t>
      </w:r>
    </w:p>
    <w:p w:rsidR="00D40983" w:rsidRPr="002F39B8" w:rsidRDefault="00D40983" w:rsidP="00D40983">
      <w:pPr>
        <w:spacing w:before="120" w:after="120"/>
        <w:jc w:val="both"/>
        <w:rPr>
          <w:i/>
          <w:szCs w:val="26"/>
        </w:rPr>
      </w:pPr>
      <w:r w:rsidRPr="002F39B8">
        <w:rPr>
          <w:i/>
          <w:szCs w:val="26"/>
        </w:rPr>
        <w:t>[…] Il est toutefois arrêté le 5 septembre 1944. Défendu par Ma</w:t>
      </w:r>
      <w:r w:rsidRPr="002F39B8">
        <w:rPr>
          <w:i/>
          <w:szCs w:val="26"/>
        </w:rPr>
        <w:t>u</w:t>
      </w:r>
      <w:r w:rsidRPr="002F39B8">
        <w:rPr>
          <w:i/>
          <w:szCs w:val="26"/>
        </w:rPr>
        <w:t>rice Garçon, il est libéré le 5 avril de l'année suivante. Cette incarc</w:t>
      </w:r>
      <w:r w:rsidRPr="002F39B8">
        <w:rPr>
          <w:i/>
          <w:szCs w:val="26"/>
        </w:rPr>
        <w:t>é</w:t>
      </w:r>
      <w:r w:rsidRPr="002F39B8">
        <w:rPr>
          <w:i/>
          <w:szCs w:val="26"/>
        </w:rPr>
        <w:t>ration est, pour l'écrivain, l'apprentissage de l'humiliation, de la tr</w:t>
      </w:r>
      <w:r w:rsidRPr="002F39B8">
        <w:rPr>
          <w:i/>
          <w:szCs w:val="26"/>
        </w:rPr>
        <w:t>a</w:t>
      </w:r>
      <w:r w:rsidRPr="002F39B8">
        <w:rPr>
          <w:i/>
          <w:szCs w:val="26"/>
        </w:rPr>
        <w:t>hison de certains qu'il croyait être des amis. Mais il se découvre des a</w:t>
      </w:r>
      <w:r w:rsidRPr="002F39B8">
        <w:rPr>
          <w:i/>
          <w:szCs w:val="26"/>
        </w:rPr>
        <w:t>p</w:t>
      </w:r>
      <w:r w:rsidRPr="002F39B8">
        <w:rPr>
          <w:i/>
          <w:szCs w:val="26"/>
        </w:rPr>
        <w:t>puis, notamment de la part de Louis Aragon, duquel pourtant tout le sépare, et qui inte</w:t>
      </w:r>
      <w:r w:rsidRPr="002F39B8">
        <w:rPr>
          <w:i/>
          <w:szCs w:val="26"/>
        </w:rPr>
        <w:t>r</w:t>
      </w:r>
      <w:r w:rsidRPr="002F39B8">
        <w:rPr>
          <w:i/>
          <w:szCs w:val="26"/>
        </w:rPr>
        <w:t xml:space="preserve">vient en sa faveur […]. </w:t>
      </w:r>
    </w:p>
    <w:p w:rsidR="00D40983" w:rsidRPr="002F39B8" w:rsidRDefault="00D40983" w:rsidP="00D40983">
      <w:pPr>
        <w:spacing w:before="120" w:after="120"/>
        <w:jc w:val="both"/>
        <w:rPr>
          <w:bCs/>
          <w:iCs/>
          <w:szCs w:val="26"/>
        </w:rPr>
      </w:pPr>
      <w:r w:rsidRPr="002F39B8">
        <w:rPr>
          <w:bCs/>
          <w:iCs/>
          <w:szCs w:val="26"/>
        </w:rPr>
        <w:t>Des thèmes récurrents parsèment son œuvre, l’amour, les femmes dont le prénom commence par la lettre « A », les voyages, l’exotisme, la période c</w:t>
      </w:r>
      <w:r w:rsidRPr="002F39B8">
        <w:rPr>
          <w:bCs/>
          <w:iCs/>
          <w:szCs w:val="26"/>
        </w:rPr>
        <w:t>o</w:t>
      </w:r>
      <w:r w:rsidRPr="002F39B8">
        <w:rPr>
          <w:bCs/>
          <w:iCs/>
          <w:szCs w:val="26"/>
        </w:rPr>
        <w:t xml:space="preserve">loniale, l’amitié, les fêtes, les rencontres… </w:t>
      </w:r>
    </w:p>
    <w:p w:rsidR="00D40983" w:rsidRDefault="00D40983" w:rsidP="00D40983">
      <w:pPr>
        <w:jc w:val="both"/>
      </w:pPr>
      <w:r>
        <w:rPr>
          <w:bCs/>
          <w:iCs/>
          <w:szCs w:val="4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7" w:name="monde_disparu_chap_03"/>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Mes choix dans l’œuvre</w:t>
      </w:r>
      <w:r>
        <w:br/>
        <w:t>de Pierre Benoît</w:t>
      </w:r>
    </w:p>
    <w:bookmarkEnd w:id="7"/>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Default="00D40983" w:rsidP="00D40983">
      <w:pPr>
        <w:ind w:right="90" w:firstLine="0"/>
        <w:jc w:val="both"/>
        <w:rPr>
          <w:sz w:val="20"/>
        </w:rPr>
      </w:pPr>
    </w:p>
    <w:p w:rsidR="00D40983" w:rsidRPr="002F39B8" w:rsidRDefault="00D40983" w:rsidP="00D40983">
      <w:pPr>
        <w:ind w:firstLine="0"/>
        <w:jc w:val="both"/>
        <w:rPr>
          <w:b/>
          <w:color w:val="000000"/>
          <w:szCs w:val="28"/>
        </w:rPr>
      </w:pPr>
      <w:r w:rsidRPr="002F39B8">
        <w:rPr>
          <w:b/>
          <w:color w:val="000000"/>
          <w:szCs w:val="28"/>
        </w:rPr>
        <w:t>Lus et analysés :</w:t>
      </w:r>
    </w:p>
    <w:p w:rsidR="00D40983" w:rsidRPr="002F39B8" w:rsidRDefault="00D40983" w:rsidP="00D40983">
      <w:pPr>
        <w:ind w:firstLine="0"/>
        <w:jc w:val="both"/>
        <w:rPr>
          <w:color w:val="000000"/>
          <w:szCs w:val="28"/>
        </w:rPr>
      </w:pPr>
    </w:p>
    <w:p w:rsidR="00D40983" w:rsidRPr="002F39B8" w:rsidRDefault="00D40983" w:rsidP="00D40983">
      <w:pPr>
        <w:ind w:firstLine="0"/>
        <w:jc w:val="both"/>
        <w:rPr>
          <w:color w:val="000000"/>
          <w:szCs w:val="26"/>
        </w:rPr>
      </w:pPr>
      <w:r w:rsidRPr="002F39B8">
        <w:rPr>
          <w:color w:val="000000"/>
          <w:szCs w:val="26"/>
        </w:rPr>
        <w:t>Kœnigsmark</w:t>
      </w:r>
    </w:p>
    <w:p w:rsidR="00D40983" w:rsidRPr="002F39B8" w:rsidRDefault="00D40983" w:rsidP="00D40983">
      <w:pPr>
        <w:ind w:firstLine="0"/>
        <w:jc w:val="both"/>
        <w:rPr>
          <w:color w:val="000000"/>
          <w:szCs w:val="26"/>
        </w:rPr>
      </w:pPr>
      <w:r w:rsidRPr="002F39B8">
        <w:rPr>
          <w:color w:val="000000"/>
          <w:szCs w:val="26"/>
        </w:rPr>
        <w:t>L’Atlantide</w:t>
      </w:r>
    </w:p>
    <w:p w:rsidR="00D40983" w:rsidRPr="002F39B8" w:rsidRDefault="00D40983" w:rsidP="00D40983">
      <w:pPr>
        <w:ind w:firstLine="0"/>
        <w:jc w:val="both"/>
        <w:rPr>
          <w:color w:val="000000"/>
          <w:szCs w:val="26"/>
        </w:rPr>
      </w:pPr>
      <w:r w:rsidRPr="002F39B8">
        <w:rPr>
          <w:color w:val="000000"/>
          <w:szCs w:val="26"/>
        </w:rPr>
        <w:t>Le roi lépreux</w:t>
      </w:r>
    </w:p>
    <w:p w:rsidR="00D40983" w:rsidRPr="002F39B8" w:rsidRDefault="00D40983" w:rsidP="00D40983">
      <w:pPr>
        <w:ind w:firstLine="0"/>
        <w:jc w:val="both"/>
        <w:rPr>
          <w:color w:val="000000"/>
          <w:szCs w:val="26"/>
        </w:rPr>
      </w:pPr>
      <w:r w:rsidRPr="002F39B8">
        <w:rPr>
          <w:color w:val="000000"/>
          <w:szCs w:val="26"/>
        </w:rPr>
        <w:t>La châtelaine du Liban</w:t>
      </w:r>
    </w:p>
    <w:p w:rsidR="00D40983" w:rsidRPr="002F39B8" w:rsidRDefault="00D40983" w:rsidP="00D40983">
      <w:pPr>
        <w:ind w:firstLine="0"/>
        <w:jc w:val="both"/>
        <w:rPr>
          <w:color w:val="000000"/>
          <w:szCs w:val="26"/>
        </w:rPr>
      </w:pPr>
      <w:r w:rsidRPr="002F39B8">
        <w:rPr>
          <w:color w:val="000000"/>
          <w:szCs w:val="26"/>
        </w:rPr>
        <w:t>Le puits de Jacob</w:t>
      </w:r>
    </w:p>
    <w:p w:rsidR="00D40983" w:rsidRPr="002F39B8" w:rsidRDefault="00D40983" w:rsidP="00D40983">
      <w:pPr>
        <w:ind w:firstLine="0"/>
        <w:jc w:val="both"/>
        <w:rPr>
          <w:color w:val="000000"/>
          <w:szCs w:val="26"/>
        </w:rPr>
      </w:pPr>
      <w:r w:rsidRPr="002F39B8">
        <w:rPr>
          <w:color w:val="000000"/>
          <w:szCs w:val="26"/>
        </w:rPr>
        <w:t>La Chaussée des Géants</w:t>
      </w:r>
    </w:p>
    <w:p w:rsidR="00D40983" w:rsidRPr="002F39B8" w:rsidRDefault="00D40983" w:rsidP="00D40983">
      <w:pPr>
        <w:ind w:firstLine="0"/>
        <w:jc w:val="both"/>
        <w:rPr>
          <w:color w:val="000000"/>
          <w:szCs w:val="26"/>
        </w:rPr>
      </w:pPr>
      <w:r w:rsidRPr="002F39B8">
        <w:rPr>
          <w:color w:val="000000"/>
          <w:szCs w:val="26"/>
        </w:rPr>
        <w:t>Pour Don Carlos</w:t>
      </w:r>
    </w:p>
    <w:p w:rsidR="00D40983" w:rsidRPr="002F39B8" w:rsidRDefault="00D40983" w:rsidP="00D40983">
      <w:pPr>
        <w:ind w:firstLine="0"/>
        <w:jc w:val="both"/>
        <w:rPr>
          <w:color w:val="000000"/>
          <w:szCs w:val="28"/>
        </w:rPr>
      </w:pPr>
    </w:p>
    <w:p w:rsidR="00D40983" w:rsidRPr="002F39B8" w:rsidRDefault="00D40983" w:rsidP="00D40983">
      <w:pPr>
        <w:ind w:firstLine="0"/>
        <w:jc w:val="both"/>
        <w:rPr>
          <w:b/>
          <w:i/>
          <w:color w:val="000000"/>
          <w:szCs w:val="28"/>
        </w:rPr>
      </w:pPr>
      <w:r w:rsidRPr="002F39B8">
        <w:rPr>
          <w:b/>
          <w:i/>
          <w:color w:val="000000"/>
          <w:szCs w:val="28"/>
        </w:rPr>
        <w:t>Lus mais non analysés</w:t>
      </w:r>
    </w:p>
    <w:p w:rsidR="00D40983" w:rsidRPr="002F39B8" w:rsidRDefault="00D40983" w:rsidP="00D40983">
      <w:pPr>
        <w:ind w:firstLine="0"/>
        <w:jc w:val="both"/>
        <w:rPr>
          <w:i/>
          <w:color w:val="000000"/>
          <w:szCs w:val="28"/>
        </w:rPr>
      </w:pPr>
    </w:p>
    <w:p w:rsidR="00D40983" w:rsidRPr="002F39B8" w:rsidRDefault="00D40983" w:rsidP="00D40983">
      <w:pPr>
        <w:ind w:firstLine="0"/>
        <w:jc w:val="both"/>
        <w:rPr>
          <w:i/>
          <w:color w:val="000000"/>
          <w:szCs w:val="26"/>
        </w:rPr>
      </w:pPr>
      <w:r w:rsidRPr="002F39B8">
        <w:rPr>
          <w:i/>
          <w:color w:val="000000"/>
          <w:szCs w:val="26"/>
        </w:rPr>
        <w:t>Le soleil de minuit</w:t>
      </w:r>
    </w:p>
    <w:p w:rsidR="00D40983" w:rsidRPr="002F39B8" w:rsidRDefault="00D40983" w:rsidP="00D40983">
      <w:pPr>
        <w:ind w:firstLine="0"/>
        <w:jc w:val="both"/>
        <w:rPr>
          <w:i/>
          <w:color w:val="000000"/>
          <w:szCs w:val="26"/>
        </w:rPr>
      </w:pPr>
      <w:r w:rsidRPr="002F39B8">
        <w:rPr>
          <w:i/>
          <w:color w:val="000000"/>
          <w:szCs w:val="26"/>
        </w:rPr>
        <w:t>Mademoiselle de la Ferté</w:t>
      </w:r>
    </w:p>
    <w:p w:rsidR="00D40983" w:rsidRPr="002F39B8" w:rsidRDefault="00D40983" w:rsidP="00D40983">
      <w:pPr>
        <w:ind w:firstLine="0"/>
        <w:jc w:val="both"/>
        <w:rPr>
          <w:i/>
          <w:color w:val="000000"/>
          <w:szCs w:val="26"/>
        </w:rPr>
      </w:pPr>
      <w:r w:rsidRPr="002F39B8">
        <w:rPr>
          <w:i/>
          <w:color w:val="000000"/>
          <w:szCs w:val="26"/>
        </w:rPr>
        <w:t>Axelle</w:t>
      </w:r>
    </w:p>
    <w:p w:rsidR="00D40983" w:rsidRPr="002F39B8" w:rsidRDefault="00D40983" w:rsidP="00D40983">
      <w:pPr>
        <w:ind w:firstLine="0"/>
        <w:jc w:val="both"/>
        <w:rPr>
          <w:i/>
          <w:color w:val="000000"/>
          <w:szCs w:val="26"/>
        </w:rPr>
      </w:pPr>
      <w:r w:rsidRPr="002F39B8">
        <w:rPr>
          <w:i/>
          <w:color w:val="000000"/>
          <w:szCs w:val="26"/>
        </w:rPr>
        <w:t>Les compagnons d’Ulysse</w:t>
      </w:r>
    </w:p>
    <w:p w:rsidR="00D40983" w:rsidRPr="002F39B8" w:rsidRDefault="00D40983" w:rsidP="00D40983">
      <w:pPr>
        <w:ind w:firstLine="0"/>
        <w:jc w:val="both"/>
        <w:rPr>
          <w:i/>
          <w:color w:val="000000"/>
          <w:szCs w:val="26"/>
        </w:rPr>
      </w:pPr>
      <w:r w:rsidRPr="002F39B8">
        <w:rPr>
          <w:i/>
          <w:color w:val="000000"/>
          <w:szCs w:val="26"/>
        </w:rPr>
        <w:t>Le lac salé</w:t>
      </w:r>
    </w:p>
    <w:p w:rsidR="00D40983" w:rsidRPr="002F39B8" w:rsidRDefault="00D40983" w:rsidP="00D40983">
      <w:pPr>
        <w:ind w:firstLine="0"/>
        <w:jc w:val="both"/>
        <w:rPr>
          <w:i/>
          <w:color w:val="000000"/>
          <w:szCs w:val="26"/>
        </w:rPr>
      </w:pPr>
      <w:r w:rsidRPr="002F39B8">
        <w:rPr>
          <w:i/>
          <w:color w:val="000000"/>
          <w:szCs w:val="26"/>
        </w:rPr>
        <w:t>Le déjeuner de Souceyrac</w:t>
      </w:r>
    </w:p>
    <w:p w:rsidR="00D40983" w:rsidRPr="002F39B8" w:rsidRDefault="00D40983" w:rsidP="00D40983">
      <w:pPr>
        <w:ind w:firstLine="0"/>
        <w:jc w:val="both"/>
        <w:rPr>
          <w:i/>
          <w:color w:val="000000"/>
          <w:szCs w:val="26"/>
        </w:rPr>
      </w:pPr>
      <w:r w:rsidRPr="002F39B8">
        <w:rPr>
          <w:i/>
          <w:color w:val="000000"/>
          <w:szCs w:val="26"/>
        </w:rPr>
        <w:t>Notre-Dame de Tortose</w:t>
      </w:r>
    </w:p>
    <w:p w:rsidR="00D40983" w:rsidRDefault="00D40983" w:rsidP="00D40983">
      <w:pPr>
        <w:jc w:val="both"/>
      </w:pPr>
      <w:r>
        <w:rPr>
          <w:color w:val="000000"/>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8" w:name="monde_disparu_chap_04"/>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KOENIGSMARK</w:t>
      </w:r>
    </w:p>
    <w:bookmarkEnd w:id="8"/>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 xml:space="preserve">Avec </w:t>
      </w:r>
      <w:r w:rsidRPr="002F39B8">
        <w:rPr>
          <w:i/>
          <w:szCs w:val="26"/>
        </w:rPr>
        <w:t>L’Atlantide</w:t>
      </w:r>
      <w:r w:rsidRPr="002F39B8">
        <w:rPr>
          <w:szCs w:val="26"/>
        </w:rPr>
        <w:t xml:space="preserve">, </w:t>
      </w:r>
      <w:r w:rsidRPr="002F39B8">
        <w:rPr>
          <w:i/>
          <w:szCs w:val="26"/>
        </w:rPr>
        <w:t>Kœnigsmark</w:t>
      </w:r>
      <w:r w:rsidRPr="002F39B8">
        <w:rPr>
          <w:szCs w:val="26"/>
        </w:rPr>
        <w:t xml:space="preserve"> est sans aucun doute le roman le plus connu et le plus célèbre de Pierre B</w:t>
      </w:r>
      <w:r w:rsidRPr="002F39B8">
        <w:rPr>
          <w:szCs w:val="26"/>
        </w:rPr>
        <w:t>e</w:t>
      </w:r>
      <w:r w:rsidRPr="002F39B8">
        <w:rPr>
          <w:szCs w:val="26"/>
        </w:rPr>
        <w:t>noit. Je rappelle qu’il fut le premier volume de la collection Le Livre de Poche paru en 1957. Comme je l’ai relaté plus haut, lorsque je fis l’acquisition de ce pr</w:t>
      </w:r>
      <w:r w:rsidRPr="002F39B8">
        <w:rPr>
          <w:szCs w:val="26"/>
        </w:rPr>
        <w:t>e</w:t>
      </w:r>
      <w:r w:rsidRPr="002F39B8">
        <w:rPr>
          <w:szCs w:val="26"/>
        </w:rPr>
        <w:t>mier volume de la co</w:t>
      </w:r>
      <w:r w:rsidRPr="002F39B8">
        <w:rPr>
          <w:szCs w:val="26"/>
        </w:rPr>
        <w:t>l</w:t>
      </w:r>
      <w:r w:rsidRPr="002F39B8">
        <w:rPr>
          <w:szCs w:val="26"/>
        </w:rPr>
        <w:t>lection, mon père m’encouragea à lire ce roman qu’il avait lu avec passion lors de sa première parution. Ce premier livre de Pierre Benoit revêt de ce fait une grande impo</w:t>
      </w:r>
      <w:r w:rsidRPr="002F39B8">
        <w:rPr>
          <w:szCs w:val="26"/>
        </w:rPr>
        <w:t>r</w:t>
      </w:r>
      <w:r w:rsidRPr="002F39B8">
        <w:rPr>
          <w:szCs w:val="26"/>
        </w:rPr>
        <w:t>tance et a un fort impact affectif en ce qui me conce</w:t>
      </w:r>
      <w:r w:rsidRPr="002F39B8">
        <w:rPr>
          <w:szCs w:val="26"/>
        </w:rPr>
        <w:t>r</w:t>
      </w:r>
      <w:r w:rsidRPr="002F39B8">
        <w:rPr>
          <w:szCs w:val="26"/>
        </w:rPr>
        <w:t xml:space="preserve">ne. </w:t>
      </w:r>
    </w:p>
    <w:p w:rsidR="00D40983" w:rsidRPr="002F39B8" w:rsidRDefault="00D40983" w:rsidP="00D40983">
      <w:pPr>
        <w:spacing w:before="120" w:after="120"/>
        <w:jc w:val="both"/>
        <w:rPr>
          <w:szCs w:val="26"/>
        </w:rPr>
      </w:pPr>
      <w:r w:rsidRPr="002F39B8">
        <w:rPr>
          <w:szCs w:val="26"/>
        </w:rPr>
        <w:t>Comme pour la plupart des romans de Pierre Benoit, il me semble inconvenant et peu respectueux vis-à-vis du nouveau lecteur de rés</w:t>
      </w:r>
      <w:r w:rsidRPr="002F39B8">
        <w:rPr>
          <w:szCs w:val="26"/>
        </w:rPr>
        <w:t>u</w:t>
      </w:r>
      <w:r w:rsidRPr="002F39B8">
        <w:rPr>
          <w:szCs w:val="26"/>
        </w:rPr>
        <w:t>mer de façon trop détaillé chacun de ses livres car ils contiennent tous ou presque une intrigue chargée de mystère, de rebondissements ina</w:t>
      </w:r>
      <w:r w:rsidRPr="002F39B8">
        <w:rPr>
          <w:szCs w:val="26"/>
        </w:rPr>
        <w:t>t</w:t>
      </w:r>
      <w:r w:rsidRPr="002F39B8">
        <w:rPr>
          <w:szCs w:val="26"/>
        </w:rPr>
        <w:t>tendus et/ou dramatiques. Je me contenterai donc de « planter le d</w:t>
      </w:r>
      <w:r w:rsidRPr="002F39B8">
        <w:rPr>
          <w:szCs w:val="26"/>
        </w:rPr>
        <w:t>é</w:t>
      </w:r>
      <w:r w:rsidRPr="002F39B8">
        <w:rPr>
          <w:szCs w:val="26"/>
        </w:rPr>
        <w:t>cor » et de m’attacher davantage aux personnages principaux, à leur psychologie et à leur compo</w:t>
      </w:r>
      <w:r w:rsidRPr="002F39B8">
        <w:rPr>
          <w:szCs w:val="26"/>
        </w:rPr>
        <w:t>r</w:t>
      </w:r>
      <w:r w:rsidRPr="002F39B8">
        <w:rPr>
          <w:szCs w:val="26"/>
        </w:rPr>
        <w:t xml:space="preserve">tement. </w:t>
      </w:r>
    </w:p>
    <w:p w:rsidR="00D40983" w:rsidRDefault="00D40983" w:rsidP="00D40983">
      <w:pPr>
        <w:spacing w:before="120" w:after="120"/>
        <w:jc w:val="both"/>
        <w:rPr>
          <w:szCs w:val="26"/>
        </w:rPr>
      </w:pPr>
      <w:r w:rsidRPr="002F39B8">
        <w:rPr>
          <w:szCs w:val="26"/>
        </w:rPr>
        <w:t>Pierre Benoit utilise un mode narratif qu’il renouvellera dans pl</w:t>
      </w:r>
      <w:r w:rsidRPr="002F39B8">
        <w:rPr>
          <w:szCs w:val="26"/>
        </w:rPr>
        <w:t>u</w:t>
      </w:r>
      <w:r w:rsidRPr="002F39B8">
        <w:rPr>
          <w:szCs w:val="26"/>
        </w:rPr>
        <w:t>sieurs de ses romans. Il prend comme porte-parole un personnage qui semble être son clone et qui reçoit la confession-récit d’un c</w:t>
      </w:r>
      <w:r w:rsidRPr="002F39B8">
        <w:rPr>
          <w:szCs w:val="26"/>
        </w:rPr>
        <w:t>a</w:t>
      </w:r>
      <w:r w:rsidRPr="002F39B8">
        <w:rPr>
          <w:szCs w:val="26"/>
        </w:rPr>
        <w:t>marade alors que tous deux sont dans l’horreur des tranchées de la Grande Guerre. Le lieutenant Raoul Vigne</w:t>
      </w:r>
      <w:r w:rsidRPr="002F39B8">
        <w:rPr>
          <w:szCs w:val="26"/>
        </w:rPr>
        <w:t>r</w:t>
      </w:r>
      <w:r w:rsidRPr="002F39B8">
        <w:rPr>
          <w:szCs w:val="26"/>
        </w:rPr>
        <w:t>te va en effet, lors d’une relative accalmie, raconter son histo</w:t>
      </w:r>
      <w:r w:rsidRPr="002F39B8">
        <w:rPr>
          <w:szCs w:val="26"/>
        </w:rPr>
        <w:t>i</w:t>
      </w:r>
      <w:r w:rsidRPr="002F39B8">
        <w:rPr>
          <w:szCs w:val="26"/>
        </w:rPr>
        <w:t>re entrecoupée d’alertes qui ne font que renforcer le « suspens » du r</w:t>
      </w:r>
      <w:r w:rsidRPr="002F39B8">
        <w:rPr>
          <w:szCs w:val="26"/>
        </w:rPr>
        <w:t>o</w:t>
      </w:r>
      <w:r>
        <w:rPr>
          <w:szCs w:val="26"/>
        </w:rPr>
        <w:t>man.</w:t>
      </w:r>
    </w:p>
    <w:p w:rsidR="00D40983" w:rsidRPr="002F39B8" w:rsidRDefault="00D40983" w:rsidP="00D40983">
      <w:pPr>
        <w:spacing w:before="120" w:after="120"/>
        <w:jc w:val="both"/>
        <w:rPr>
          <w:szCs w:val="26"/>
        </w:rPr>
      </w:pPr>
      <w:r>
        <w:rPr>
          <w:szCs w:val="26"/>
        </w:rPr>
        <w:br w:type="page"/>
      </w:r>
    </w:p>
    <w:p w:rsidR="00D40983" w:rsidRPr="002F39B8" w:rsidRDefault="00D40983" w:rsidP="00D40983">
      <w:pPr>
        <w:pStyle w:val="a"/>
        <w:rPr>
          <w:szCs w:val="36"/>
        </w:rPr>
      </w:pPr>
      <w:r w:rsidRPr="002F39B8">
        <w:rPr>
          <w:szCs w:val="36"/>
        </w:rPr>
        <w:t>Le roman</w:t>
      </w:r>
    </w:p>
    <w:p w:rsidR="00D40983"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L’histoire a pour cadre la capitale française puis le grand-duché de Lautenbourg Detmold. Un jeune universitaire se voit proposer un po</w:t>
      </w:r>
      <w:r w:rsidRPr="002F39B8">
        <w:rPr>
          <w:szCs w:val="26"/>
        </w:rPr>
        <w:t>s</w:t>
      </w:r>
      <w:r w:rsidRPr="002F39B8">
        <w:rPr>
          <w:szCs w:val="26"/>
        </w:rPr>
        <w:t>te de pr</w:t>
      </w:r>
      <w:r w:rsidRPr="002F39B8">
        <w:rPr>
          <w:szCs w:val="26"/>
        </w:rPr>
        <w:t>é</w:t>
      </w:r>
      <w:r w:rsidRPr="002F39B8">
        <w:rPr>
          <w:szCs w:val="26"/>
        </w:rPr>
        <w:t>cepteur du duc héritier Joachim, fils unique du grand-duc Frédéric-Auguste. La gra</w:t>
      </w:r>
      <w:r w:rsidRPr="002F39B8">
        <w:rPr>
          <w:szCs w:val="26"/>
        </w:rPr>
        <w:t>n</w:t>
      </w:r>
      <w:r w:rsidRPr="002F39B8">
        <w:rPr>
          <w:szCs w:val="26"/>
        </w:rPr>
        <w:t>de-duchesse Aurore l’a épousé en secondes noces après la disparition myst</w:t>
      </w:r>
      <w:r w:rsidRPr="002F39B8">
        <w:rPr>
          <w:szCs w:val="26"/>
        </w:rPr>
        <w:t>é</w:t>
      </w:r>
      <w:r w:rsidRPr="002F39B8">
        <w:rPr>
          <w:szCs w:val="26"/>
        </w:rPr>
        <w:t>rieuse en Afrique de son mari le grand-duc Rodolphe. Son vieux profe</w:t>
      </w:r>
      <w:r w:rsidRPr="002F39B8">
        <w:rPr>
          <w:szCs w:val="26"/>
        </w:rPr>
        <w:t>s</w:t>
      </w:r>
      <w:r w:rsidRPr="002F39B8">
        <w:rPr>
          <w:szCs w:val="26"/>
        </w:rPr>
        <w:t>seur, monsieur Thierry, mentor et référence intellectuelle majeure tente de l’en di</w:t>
      </w:r>
      <w:r w:rsidRPr="002F39B8">
        <w:rPr>
          <w:szCs w:val="26"/>
        </w:rPr>
        <w:t>s</w:t>
      </w:r>
      <w:r w:rsidRPr="002F39B8">
        <w:rPr>
          <w:szCs w:val="26"/>
        </w:rPr>
        <w:t>suader et d’occuper le poste d’enseignant qu’il devait o</w:t>
      </w:r>
      <w:r w:rsidRPr="002F39B8">
        <w:rPr>
          <w:szCs w:val="26"/>
        </w:rPr>
        <w:t>c</w:t>
      </w:r>
      <w:r w:rsidRPr="002F39B8">
        <w:rPr>
          <w:szCs w:val="26"/>
        </w:rPr>
        <w:t xml:space="preserve">cuper en province. </w:t>
      </w:r>
    </w:p>
    <w:p w:rsidR="00D40983" w:rsidRPr="002F39B8" w:rsidRDefault="00D40983" w:rsidP="00D40983">
      <w:pPr>
        <w:spacing w:before="120" w:after="120"/>
        <w:jc w:val="both"/>
        <w:rPr>
          <w:szCs w:val="26"/>
        </w:rPr>
      </w:pPr>
      <w:r w:rsidRPr="002F39B8">
        <w:rPr>
          <w:szCs w:val="26"/>
        </w:rPr>
        <w:t>Mais Raoul tient à se rendre en Allemagne. Il est chargé par son vieux ma</w:t>
      </w:r>
      <w:r w:rsidRPr="002F39B8">
        <w:rPr>
          <w:szCs w:val="26"/>
        </w:rPr>
        <w:t>î</w:t>
      </w:r>
      <w:r w:rsidRPr="002F39B8">
        <w:rPr>
          <w:szCs w:val="26"/>
        </w:rPr>
        <w:t>tre, d’explorer la prestigieuse bibliothèque du château – qui regorge de « trésors » et de manuscrits introuvables – et de lui fournir des info</w:t>
      </w:r>
      <w:r w:rsidRPr="002F39B8">
        <w:rPr>
          <w:szCs w:val="26"/>
        </w:rPr>
        <w:t>r</w:t>
      </w:r>
      <w:r w:rsidRPr="002F39B8">
        <w:rPr>
          <w:szCs w:val="26"/>
        </w:rPr>
        <w:t xml:space="preserve">mations qui ne se trouvent que là. Raoul s’y engage et part pour l’Allemagne. </w:t>
      </w:r>
    </w:p>
    <w:p w:rsidR="00D40983" w:rsidRPr="002F39B8" w:rsidRDefault="00D40983" w:rsidP="00D40983">
      <w:pPr>
        <w:spacing w:before="120" w:after="120"/>
        <w:jc w:val="both"/>
        <w:rPr>
          <w:szCs w:val="26"/>
        </w:rPr>
      </w:pPr>
      <w:r w:rsidRPr="002F39B8">
        <w:rPr>
          <w:szCs w:val="26"/>
        </w:rPr>
        <w:t>L’atmosphère est assez froide, guindée seule la grande-duchesse d’origine russe, a introduit dans cette cour allemande de l’originalité et de la fantaisie. Si Raoul s’aperçoit rapidement que son élève est studieux, mais terne et soumis, en revanche deux femmes vont attirer d’abord son attention puis bien davant</w:t>
      </w:r>
      <w:r w:rsidRPr="002F39B8">
        <w:rPr>
          <w:szCs w:val="26"/>
        </w:rPr>
        <w:t>a</w:t>
      </w:r>
      <w:r w:rsidRPr="002F39B8">
        <w:rPr>
          <w:szCs w:val="26"/>
        </w:rPr>
        <w:t xml:space="preserve">ge. </w:t>
      </w:r>
    </w:p>
    <w:p w:rsidR="00D40983" w:rsidRPr="002F39B8" w:rsidRDefault="00D40983" w:rsidP="00D40983">
      <w:pPr>
        <w:spacing w:before="120" w:after="120"/>
        <w:jc w:val="both"/>
        <w:rPr>
          <w:szCs w:val="26"/>
        </w:rPr>
      </w:pPr>
      <w:r w:rsidRPr="002F39B8">
        <w:rPr>
          <w:szCs w:val="26"/>
        </w:rPr>
        <w:t>Il rencontre en premier lieu Mélusine de Graffenfried, dame de compagnie et de confiance de la grande-duchesse puis celle-ci en pe</w:t>
      </w:r>
      <w:r w:rsidRPr="002F39B8">
        <w:rPr>
          <w:szCs w:val="26"/>
        </w:rPr>
        <w:t>r</w:t>
      </w:r>
      <w:r w:rsidRPr="002F39B8">
        <w:rPr>
          <w:szCs w:val="26"/>
        </w:rPr>
        <w:t>sonne, Aur</w:t>
      </w:r>
      <w:r w:rsidRPr="002F39B8">
        <w:rPr>
          <w:szCs w:val="26"/>
        </w:rPr>
        <w:t>o</w:t>
      </w:r>
      <w:r w:rsidRPr="002F39B8">
        <w:rPr>
          <w:szCs w:val="26"/>
        </w:rPr>
        <w:t>re de Lautenbourg-Detmold qui le reçoit à l’orientale, étendue, pieds nus, sur un divan recouvert de peux de bêtes, au milieu d’une multitude fleurs, de fioles, de somptueuses étoffes, avec Mél</w:t>
      </w:r>
      <w:r w:rsidRPr="002F39B8">
        <w:rPr>
          <w:szCs w:val="26"/>
        </w:rPr>
        <w:t>u</w:t>
      </w:r>
      <w:r w:rsidRPr="002F39B8">
        <w:rPr>
          <w:szCs w:val="26"/>
        </w:rPr>
        <w:t>sine à ses pieds dans une attitude languide et trouble… Raoul est su</w:t>
      </w:r>
      <w:r w:rsidRPr="002F39B8">
        <w:rPr>
          <w:szCs w:val="26"/>
        </w:rPr>
        <w:t>b</w:t>
      </w:r>
      <w:r w:rsidRPr="002F39B8">
        <w:rPr>
          <w:szCs w:val="26"/>
        </w:rPr>
        <w:t>jugué, séduit… Il deviendra follement amoureux et prendra des ri</w:t>
      </w:r>
      <w:r w:rsidRPr="002F39B8">
        <w:rPr>
          <w:szCs w:val="26"/>
        </w:rPr>
        <w:t>s</w:t>
      </w:r>
      <w:r w:rsidRPr="002F39B8">
        <w:rPr>
          <w:szCs w:val="26"/>
        </w:rPr>
        <w:t>ques insensés… La grande-duchesse se prend peu à peu d’amitié voire d</w:t>
      </w:r>
      <w:r w:rsidRPr="002F39B8">
        <w:rPr>
          <w:szCs w:val="26"/>
        </w:rPr>
        <w:t>a</w:t>
      </w:r>
      <w:r w:rsidRPr="002F39B8">
        <w:rPr>
          <w:szCs w:val="26"/>
        </w:rPr>
        <w:t xml:space="preserve">vantage pour Raoul et se rend compte de l’influence qu’elle prend sur lui. </w:t>
      </w:r>
    </w:p>
    <w:p w:rsidR="00D40983" w:rsidRPr="002F39B8" w:rsidRDefault="00D40983" w:rsidP="00D40983">
      <w:pPr>
        <w:spacing w:before="120" w:after="120"/>
        <w:jc w:val="both"/>
        <w:rPr>
          <w:szCs w:val="26"/>
        </w:rPr>
      </w:pPr>
      <w:r w:rsidRPr="002F39B8">
        <w:rPr>
          <w:szCs w:val="26"/>
        </w:rPr>
        <w:t>Au cours de ses recherches dans la bibliothèque du château, Raoul découvre un secret dont va d</w:t>
      </w:r>
      <w:r w:rsidRPr="002F39B8">
        <w:rPr>
          <w:szCs w:val="26"/>
        </w:rPr>
        <w:t>é</w:t>
      </w:r>
      <w:r w:rsidRPr="002F39B8">
        <w:rPr>
          <w:szCs w:val="26"/>
        </w:rPr>
        <w:t xml:space="preserve">pendre la suite de l’intrigue. </w:t>
      </w:r>
    </w:p>
    <w:p w:rsidR="00D40983" w:rsidRPr="002F39B8" w:rsidRDefault="00D40983" w:rsidP="00D40983">
      <w:pPr>
        <w:spacing w:before="120" w:after="120"/>
        <w:jc w:val="both"/>
        <w:rPr>
          <w:szCs w:val="26"/>
        </w:rPr>
      </w:pPr>
      <w:r w:rsidRPr="002F39B8">
        <w:rPr>
          <w:szCs w:val="26"/>
        </w:rPr>
        <w:t>C’est un drame qu’il n’est pas question de révéler, sous peine de déflorer le mystère de ce roman. Cette d</w:t>
      </w:r>
      <w:r w:rsidRPr="002F39B8">
        <w:rPr>
          <w:szCs w:val="26"/>
        </w:rPr>
        <w:t>é</w:t>
      </w:r>
      <w:r w:rsidRPr="002F39B8">
        <w:rPr>
          <w:szCs w:val="26"/>
        </w:rPr>
        <w:t>couverte va souder ce « couple » virtuel. Raoul et Aurore vont découvrir la vérité, dès lors Raoul est en danger, il risque la vindicte du grand-duc. Cette terrible v</w:t>
      </w:r>
      <w:r w:rsidRPr="002F39B8">
        <w:rPr>
          <w:szCs w:val="26"/>
        </w:rPr>
        <w:t>é</w:t>
      </w:r>
      <w:r w:rsidRPr="002F39B8">
        <w:rPr>
          <w:szCs w:val="26"/>
        </w:rPr>
        <w:t xml:space="preserve">rité incrimine le grand-duc Frédéric-Auguste qui, pour détruire les preuves de son forfait, incendie le château. Le professeur Beck perdra la vie au cours de ce drame. </w:t>
      </w:r>
    </w:p>
    <w:p w:rsidR="00D40983" w:rsidRPr="002F39B8" w:rsidRDefault="00D40983" w:rsidP="00D40983">
      <w:pPr>
        <w:spacing w:before="120" w:after="120"/>
        <w:jc w:val="both"/>
        <w:rPr>
          <w:szCs w:val="26"/>
        </w:rPr>
      </w:pPr>
      <w:r w:rsidRPr="002F39B8">
        <w:rPr>
          <w:szCs w:val="26"/>
        </w:rPr>
        <w:t>Alors que la Première Guerre mondiale éclate, Aurore va sa</w:t>
      </w:r>
      <w:r w:rsidRPr="002F39B8">
        <w:rPr>
          <w:szCs w:val="26"/>
        </w:rPr>
        <w:t>u</w:t>
      </w:r>
      <w:r w:rsidRPr="002F39B8">
        <w:rPr>
          <w:szCs w:val="26"/>
        </w:rPr>
        <w:t>ver Raoul en le conduisant elle-même aux avant-postes fra</w:t>
      </w:r>
      <w:r w:rsidRPr="002F39B8">
        <w:rPr>
          <w:szCs w:val="26"/>
        </w:rPr>
        <w:t>n</w:t>
      </w:r>
      <w:r w:rsidRPr="002F39B8">
        <w:rPr>
          <w:szCs w:val="26"/>
        </w:rPr>
        <w:t xml:space="preserve">çais. </w:t>
      </w:r>
    </w:p>
    <w:p w:rsidR="00D40983" w:rsidRPr="002F39B8" w:rsidRDefault="00D40983" w:rsidP="00D40983">
      <w:pPr>
        <w:spacing w:before="120" w:after="120"/>
        <w:jc w:val="both"/>
        <w:rPr>
          <w:szCs w:val="26"/>
        </w:rPr>
      </w:pPr>
      <w:r w:rsidRPr="002F39B8">
        <w:rPr>
          <w:szCs w:val="26"/>
        </w:rPr>
        <w:t>La confession de Raoul s’achèvera par sa mort lors d’un bomba</w:t>
      </w:r>
      <w:r w:rsidRPr="002F39B8">
        <w:rPr>
          <w:szCs w:val="26"/>
        </w:rPr>
        <w:t>r</w:t>
      </w:r>
      <w:r w:rsidRPr="002F39B8">
        <w:rPr>
          <w:szCs w:val="26"/>
        </w:rPr>
        <w:t>dement de la tranchée. Son confident s’autorisera à publier l’histoire de cet amour absolu et impossible bien des a</w:t>
      </w:r>
      <w:r w:rsidRPr="002F39B8">
        <w:rPr>
          <w:szCs w:val="26"/>
        </w:rPr>
        <w:t>n</w:t>
      </w:r>
      <w:r w:rsidRPr="002F39B8">
        <w:rPr>
          <w:szCs w:val="26"/>
        </w:rPr>
        <w:t xml:space="preserve">nées après le drame… </w:t>
      </w:r>
    </w:p>
    <w:p w:rsidR="00D40983" w:rsidRPr="002F39B8" w:rsidRDefault="00D40983" w:rsidP="00D40983">
      <w:pPr>
        <w:spacing w:before="120" w:after="120"/>
        <w:jc w:val="both"/>
        <w:rPr>
          <w:szCs w:val="26"/>
        </w:rPr>
      </w:pPr>
      <w:r w:rsidRPr="002F39B8">
        <w:rPr>
          <w:szCs w:val="26"/>
        </w:rPr>
        <w:t>Au total, une histoire d’amour, à laquelle se mêlent des démêlés polit</w:t>
      </w:r>
      <w:r w:rsidRPr="002F39B8">
        <w:rPr>
          <w:szCs w:val="26"/>
        </w:rPr>
        <w:t>i</w:t>
      </w:r>
      <w:r w:rsidRPr="002F39B8">
        <w:rPr>
          <w:szCs w:val="26"/>
        </w:rPr>
        <w:t xml:space="preserve">ques, historiques… </w:t>
      </w:r>
    </w:p>
    <w:p w:rsidR="00D40983" w:rsidRPr="002F39B8" w:rsidRDefault="00D40983" w:rsidP="00D40983">
      <w:pPr>
        <w:spacing w:before="120" w:after="120"/>
        <w:jc w:val="both"/>
        <w:rPr>
          <w:szCs w:val="26"/>
        </w:rPr>
      </w:pPr>
      <w:r w:rsidRPr="002F39B8">
        <w:rPr>
          <w:szCs w:val="26"/>
        </w:rPr>
        <w:t>Pierre Benoit nous conduit par la main dans les sombres machin</w:t>
      </w:r>
      <w:r w:rsidRPr="002F39B8">
        <w:rPr>
          <w:szCs w:val="26"/>
        </w:rPr>
        <w:t>a</w:t>
      </w:r>
      <w:r w:rsidRPr="002F39B8">
        <w:rPr>
          <w:szCs w:val="26"/>
        </w:rPr>
        <w:t>tions ourdies dans l’ombre, les trah</w:t>
      </w:r>
      <w:r w:rsidRPr="002F39B8">
        <w:rPr>
          <w:szCs w:val="26"/>
        </w:rPr>
        <w:t>i</w:t>
      </w:r>
      <w:r w:rsidRPr="002F39B8">
        <w:rPr>
          <w:szCs w:val="26"/>
        </w:rPr>
        <w:t xml:space="preserve">sons, la tragédie… </w:t>
      </w:r>
    </w:p>
    <w:p w:rsidR="00D40983" w:rsidRPr="002F39B8" w:rsidRDefault="00D40983" w:rsidP="00D40983">
      <w:pPr>
        <w:spacing w:before="120" w:after="120"/>
        <w:jc w:val="both"/>
        <w:rPr>
          <w:szCs w:val="16"/>
        </w:rPr>
      </w:pPr>
    </w:p>
    <w:p w:rsidR="00D40983" w:rsidRPr="002F39B8" w:rsidRDefault="00D40983" w:rsidP="00D40983">
      <w:pPr>
        <w:pStyle w:val="a"/>
      </w:pPr>
      <w:r w:rsidRPr="002F39B8">
        <w:t>Les personnages majeurs</w:t>
      </w:r>
    </w:p>
    <w:p w:rsidR="00D40983" w:rsidRPr="002F39B8" w:rsidRDefault="00D40983" w:rsidP="00D40983">
      <w:pPr>
        <w:spacing w:before="120" w:after="120"/>
        <w:jc w:val="both"/>
        <w:rPr>
          <w:color w:val="1B1B1B"/>
          <w:szCs w:val="16"/>
        </w:rPr>
      </w:pPr>
    </w:p>
    <w:p w:rsidR="00D40983" w:rsidRPr="002F39B8" w:rsidRDefault="00D40983" w:rsidP="00D40983">
      <w:pPr>
        <w:pStyle w:val="b"/>
      </w:pPr>
      <w:r w:rsidRPr="002F39B8">
        <w:t>Aurore</w:t>
      </w:r>
      <w:r>
        <w:t xml:space="preserve"> Anna Eléonore</w:t>
      </w:r>
      <w:r>
        <w:br/>
      </w:r>
      <w:r w:rsidRPr="002F39B8">
        <w:t>de Lautenbourg-Detmold</w:t>
      </w:r>
    </w:p>
    <w:p w:rsidR="00D40983" w:rsidRDefault="00D40983" w:rsidP="00D40983">
      <w:pPr>
        <w:spacing w:before="120" w:after="120"/>
        <w:jc w:val="both"/>
        <w:rPr>
          <w:color w:val="1B1B1B"/>
          <w:szCs w:val="26"/>
        </w:rPr>
      </w:pPr>
    </w:p>
    <w:p w:rsidR="00D40983" w:rsidRPr="002F39B8" w:rsidRDefault="00D40983" w:rsidP="00D40983">
      <w:pPr>
        <w:spacing w:before="120" w:after="120"/>
        <w:jc w:val="both"/>
        <w:rPr>
          <w:color w:val="1B1B1B"/>
          <w:szCs w:val="26"/>
        </w:rPr>
      </w:pPr>
      <w:r w:rsidRPr="002F39B8">
        <w:rPr>
          <w:color w:val="1B1B1B"/>
          <w:szCs w:val="26"/>
        </w:rPr>
        <w:t>Femme fatale comme les adore Pierre Benoit qui nous parle à tr</w:t>
      </w:r>
      <w:r w:rsidRPr="002F39B8">
        <w:rPr>
          <w:color w:val="1B1B1B"/>
          <w:szCs w:val="26"/>
        </w:rPr>
        <w:t>a</w:t>
      </w:r>
      <w:r w:rsidRPr="002F39B8">
        <w:rPr>
          <w:color w:val="1B1B1B"/>
          <w:szCs w:val="26"/>
        </w:rPr>
        <w:t>vers Raoul Vignerte. Aurore est non seulement belle, mais aussi tro</w:t>
      </w:r>
      <w:r w:rsidRPr="002F39B8">
        <w:rPr>
          <w:color w:val="1B1B1B"/>
          <w:szCs w:val="26"/>
        </w:rPr>
        <w:t>u</w:t>
      </w:r>
      <w:r w:rsidRPr="002F39B8">
        <w:rPr>
          <w:color w:val="1B1B1B"/>
          <w:szCs w:val="26"/>
        </w:rPr>
        <w:t>blante, énigmatique, très séduisante mais aussi séductrice en dépit d’un apparent dédain in</w:t>
      </w:r>
      <w:r w:rsidRPr="002F39B8">
        <w:rPr>
          <w:color w:val="1B1B1B"/>
          <w:szCs w:val="26"/>
        </w:rPr>
        <w:t>i</w:t>
      </w:r>
      <w:r w:rsidRPr="002F39B8">
        <w:rPr>
          <w:color w:val="1B1B1B"/>
          <w:szCs w:val="26"/>
        </w:rPr>
        <w:t>tial de façade. Née princesse Tumène, elle épouse le grand-duc Rodolphe de Laute</w:t>
      </w:r>
      <w:r w:rsidRPr="002F39B8">
        <w:rPr>
          <w:color w:val="1B1B1B"/>
          <w:szCs w:val="26"/>
        </w:rPr>
        <w:t>n</w:t>
      </w:r>
      <w:r w:rsidRPr="002F39B8">
        <w:rPr>
          <w:color w:val="1B1B1B"/>
          <w:szCs w:val="26"/>
        </w:rPr>
        <w:t>bourg-Detmold qui meurt mystérieusement, puis, pour des raisons dynastiques son beau-frère en secondes noces. Les origines sl</w:t>
      </w:r>
      <w:r w:rsidRPr="002F39B8">
        <w:rPr>
          <w:color w:val="1B1B1B"/>
          <w:szCs w:val="26"/>
        </w:rPr>
        <w:t>a</w:t>
      </w:r>
      <w:r w:rsidRPr="002F39B8">
        <w:rPr>
          <w:color w:val="1B1B1B"/>
          <w:szCs w:val="26"/>
        </w:rPr>
        <w:t>ves s’expriment avec éclat tant dans ses emball</w:t>
      </w:r>
      <w:r w:rsidRPr="002F39B8">
        <w:rPr>
          <w:color w:val="1B1B1B"/>
          <w:szCs w:val="26"/>
        </w:rPr>
        <w:t>e</w:t>
      </w:r>
      <w:r w:rsidRPr="002F39B8">
        <w:rPr>
          <w:color w:val="1B1B1B"/>
          <w:szCs w:val="26"/>
        </w:rPr>
        <w:t>ments que ses phases de retrait. Aurore peut être autant exaltée que lointaine, hautaine ou même m</w:t>
      </w:r>
      <w:r w:rsidRPr="002F39B8">
        <w:rPr>
          <w:color w:val="1B1B1B"/>
          <w:szCs w:val="26"/>
        </w:rPr>
        <w:t>é</w:t>
      </w:r>
      <w:r w:rsidRPr="002F39B8">
        <w:rPr>
          <w:color w:val="1B1B1B"/>
          <w:szCs w:val="26"/>
        </w:rPr>
        <w:t xml:space="preserve">prisante. </w:t>
      </w:r>
    </w:p>
    <w:p w:rsidR="00D40983" w:rsidRPr="002F39B8" w:rsidRDefault="00D40983" w:rsidP="00D40983">
      <w:pPr>
        <w:spacing w:before="120" w:after="120"/>
        <w:jc w:val="both"/>
        <w:rPr>
          <w:color w:val="1B1B1B"/>
          <w:szCs w:val="26"/>
        </w:rPr>
      </w:pPr>
      <w:r w:rsidRPr="002F39B8">
        <w:rPr>
          <w:color w:val="1B1B1B"/>
          <w:szCs w:val="26"/>
        </w:rPr>
        <w:t>L’élégance, la culture, l’autorité naturelle, incontestable et i</w:t>
      </w:r>
      <w:r w:rsidRPr="002F39B8">
        <w:rPr>
          <w:color w:val="1B1B1B"/>
          <w:szCs w:val="26"/>
        </w:rPr>
        <w:t>n</w:t>
      </w:r>
      <w:r w:rsidRPr="002F39B8">
        <w:rPr>
          <w:color w:val="1B1B1B"/>
          <w:szCs w:val="26"/>
        </w:rPr>
        <w:t>contestée d’Aurore s’ajoutent à sa rayonnante beauté, elle su</w:t>
      </w:r>
      <w:r w:rsidRPr="002F39B8">
        <w:rPr>
          <w:color w:val="1B1B1B"/>
          <w:szCs w:val="26"/>
        </w:rPr>
        <w:t>r</w:t>
      </w:r>
      <w:r w:rsidRPr="002F39B8">
        <w:rPr>
          <w:color w:val="1B1B1B"/>
          <w:szCs w:val="26"/>
        </w:rPr>
        <w:t xml:space="preserve">passe toutes les femmes pour Raoul qui lui voue une passion dévorante dont on ne saura jamais si elle est payée de retour. Raoul au début amuse puis intrigue et finalement intéresse Aurore qui joue un peu avec lui comme elle se joue de tous les hommes, sauf son père. </w:t>
      </w:r>
    </w:p>
    <w:p w:rsidR="00D40983" w:rsidRPr="002F39B8" w:rsidRDefault="00D40983" w:rsidP="00D40983">
      <w:pPr>
        <w:spacing w:before="120" w:after="120"/>
        <w:jc w:val="both"/>
        <w:rPr>
          <w:color w:val="1B1B1B"/>
          <w:szCs w:val="26"/>
        </w:rPr>
      </w:pPr>
      <w:r w:rsidRPr="002F39B8">
        <w:rPr>
          <w:color w:val="1B1B1B"/>
          <w:szCs w:val="26"/>
        </w:rPr>
        <w:t xml:space="preserve">On peut toutefois affirmer qu’elle éprouve pour Raoul une sorte d’amour ou de l’affection, dans une relation totalement inégalitaire. </w:t>
      </w:r>
    </w:p>
    <w:p w:rsidR="00D40983" w:rsidRPr="002F39B8" w:rsidRDefault="00D40983" w:rsidP="00D40983">
      <w:pPr>
        <w:spacing w:before="120" w:after="120"/>
        <w:jc w:val="both"/>
        <w:rPr>
          <w:color w:val="1B1B1B"/>
          <w:szCs w:val="26"/>
        </w:rPr>
      </w:pPr>
      <w:r w:rsidRPr="002F39B8">
        <w:rPr>
          <w:color w:val="1B1B1B"/>
          <w:szCs w:val="26"/>
        </w:rPr>
        <w:t>Le lecteur retrouvera ces caractéristiques chez la plupart des héro</w:t>
      </w:r>
      <w:r w:rsidRPr="002F39B8">
        <w:rPr>
          <w:color w:val="1B1B1B"/>
          <w:szCs w:val="26"/>
        </w:rPr>
        <w:t>ï</w:t>
      </w:r>
      <w:r w:rsidRPr="002F39B8">
        <w:rPr>
          <w:color w:val="1B1B1B"/>
          <w:szCs w:val="26"/>
        </w:rPr>
        <w:t>nes de Pierre Benoit avec un point culm</w:t>
      </w:r>
      <w:r w:rsidRPr="002F39B8">
        <w:rPr>
          <w:color w:val="1B1B1B"/>
          <w:szCs w:val="26"/>
        </w:rPr>
        <w:t>i</w:t>
      </w:r>
      <w:r w:rsidRPr="002F39B8">
        <w:rPr>
          <w:color w:val="1B1B1B"/>
          <w:szCs w:val="26"/>
        </w:rPr>
        <w:t xml:space="preserve">nant chez Antinéa dans </w:t>
      </w:r>
      <w:r w:rsidRPr="002F39B8">
        <w:rPr>
          <w:i/>
          <w:color w:val="1B1B1B"/>
          <w:szCs w:val="26"/>
        </w:rPr>
        <w:t>L’Atlantide</w:t>
      </w:r>
      <w:r w:rsidRPr="002F39B8">
        <w:rPr>
          <w:color w:val="1B1B1B"/>
          <w:szCs w:val="26"/>
        </w:rPr>
        <w:t>… Nous y revie</w:t>
      </w:r>
      <w:r w:rsidRPr="002F39B8">
        <w:rPr>
          <w:color w:val="1B1B1B"/>
          <w:szCs w:val="26"/>
        </w:rPr>
        <w:t>n</w:t>
      </w:r>
      <w:r w:rsidRPr="002F39B8">
        <w:rPr>
          <w:color w:val="1B1B1B"/>
          <w:szCs w:val="26"/>
        </w:rPr>
        <w:t xml:space="preserve">drons. </w:t>
      </w:r>
    </w:p>
    <w:p w:rsidR="00D40983" w:rsidRPr="002F39B8" w:rsidRDefault="00D40983" w:rsidP="00D40983">
      <w:pPr>
        <w:spacing w:before="120" w:after="120"/>
        <w:jc w:val="both"/>
        <w:rPr>
          <w:color w:val="1B1B1B"/>
          <w:szCs w:val="16"/>
        </w:rPr>
      </w:pPr>
    </w:p>
    <w:p w:rsidR="00D40983" w:rsidRPr="002F39B8" w:rsidRDefault="00D40983" w:rsidP="00D40983">
      <w:pPr>
        <w:pStyle w:val="b"/>
      </w:pPr>
      <w:r w:rsidRPr="002F39B8">
        <w:t>Raoul Vignerte</w:t>
      </w:r>
    </w:p>
    <w:p w:rsidR="00D40983" w:rsidRPr="002F39B8" w:rsidRDefault="00D40983" w:rsidP="00D40983">
      <w:pPr>
        <w:spacing w:before="120" w:after="120"/>
        <w:jc w:val="both"/>
        <w:rPr>
          <w:color w:val="1B1B1B"/>
          <w:szCs w:val="26"/>
        </w:rPr>
      </w:pPr>
      <w:r w:rsidRPr="002F39B8">
        <w:rPr>
          <w:color w:val="1B1B1B"/>
          <w:szCs w:val="26"/>
        </w:rPr>
        <w:t>Il est le modèle même de l’amoureux transi, passionné, prêt à mo</w:t>
      </w:r>
      <w:r w:rsidRPr="002F39B8">
        <w:rPr>
          <w:color w:val="1B1B1B"/>
          <w:szCs w:val="26"/>
        </w:rPr>
        <w:t>u</w:t>
      </w:r>
      <w:r w:rsidRPr="002F39B8">
        <w:rPr>
          <w:color w:val="1B1B1B"/>
          <w:szCs w:val="26"/>
        </w:rPr>
        <w:t xml:space="preserve">rir pour son </w:t>
      </w:r>
      <w:r w:rsidRPr="002F39B8">
        <w:rPr>
          <w:i/>
          <w:color w:val="1B1B1B"/>
          <w:szCs w:val="26"/>
        </w:rPr>
        <w:t>idole</w:t>
      </w:r>
      <w:r w:rsidRPr="002F39B8">
        <w:rPr>
          <w:color w:val="1B1B1B"/>
          <w:szCs w:val="26"/>
        </w:rPr>
        <w:t>. C’est plus que de la passion car son amour confine à l’idolâtrie. Univers</w:t>
      </w:r>
      <w:r w:rsidRPr="002F39B8">
        <w:rPr>
          <w:color w:val="1B1B1B"/>
          <w:szCs w:val="26"/>
        </w:rPr>
        <w:t>i</w:t>
      </w:r>
      <w:r w:rsidRPr="002F39B8">
        <w:rPr>
          <w:color w:val="1B1B1B"/>
          <w:szCs w:val="26"/>
        </w:rPr>
        <w:t>taire, « rat » de bibliothèque, il n’est pas armé pour vivre au milieu d’intrigues, de complots et de trahisons. Il app</w:t>
      </w:r>
      <w:r w:rsidRPr="002F39B8">
        <w:rPr>
          <w:color w:val="1B1B1B"/>
          <w:szCs w:val="26"/>
        </w:rPr>
        <w:t>a</w:t>
      </w:r>
      <w:r w:rsidRPr="002F39B8">
        <w:rPr>
          <w:color w:val="1B1B1B"/>
          <w:szCs w:val="26"/>
        </w:rPr>
        <w:t>raît à certains moments comme un égaré ou un so</w:t>
      </w:r>
      <w:r w:rsidRPr="002F39B8">
        <w:rPr>
          <w:color w:val="1B1B1B"/>
          <w:szCs w:val="26"/>
        </w:rPr>
        <w:t>m</w:t>
      </w:r>
      <w:r w:rsidRPr="002F39B8">
        <w:rPr>
          <w:color w:val="1B1B1B"/>
          <w:szCs w:val="26"/>
        </w:rPr>
        <w:t>nambule qui ne dirige pas sa vie. Mais lorsqu’il s’agit de défendre son idole, de la pr</w:t>
      </w:r>
      <w:r w:rsidRPr="002F39B8">
        <w:rPr>
          <w:color w:val="1B1B1B"/>
          <w:szCs w:val="26"/>
        </w:rPr>
        <w:t>o</w:t>
      </w:r>
      <w:r w:rsidRPr="002F39B8">
        <w:rPr>
          <w:color w:val="1B1B1B"/>
          <w:szCs w:val="26"/>
        </w:rPr>
        <w:t>téger et tenter de résoudre un mystère bien lourd et d’éloigner voire de supprimer les menaces qui planent sur Aurore, il est d’un courage et d’une détermination exemplaires. Dans les moments où Aur</w:t>
      </w:r>
      <w:r w:rsidRPr="002F39B8">
        <w:rPr>
          <w:color w:val="1B1B1B"/>
          <w:szCs w:val="26"/>
        </w:rPr>
        <w:t>o</w:t>
      </w:r>
      <w:r w:rsidRPr="002F39B8">
        <w:rPr>
          <w:color w:val="1B1B1B"/>
          <w:szCs w:val="26"/>
        </w:rPr>
        <w:t>re se sent proche de Raoul, elle le tutoie et l’appelle « petit frère » comblant le jeune français de bonheur… Son histoire n’est pas sans rappeler celle de M</w:t>
      </w:r>
      <w:r w:rsidRPr="002F39B8">
        <w:rPr>
          <w:color w:val="1B1B1B"/>
          <w:szCs w:val="26"/>
        </w:rPr>
        <w:t>â</w:t>
      </w:r>
      <w:r w:rsidRPr="002F39B8">
        <w:rPr>
          <w:color w:val="1B1B1B"/>
          <w:szCs w:val="26"/>
        </w:rPr>
        <w:t xml:space="preserve">tho dans Salammbô… </w:t>
      </w:r>
    </w:p>
    <w:p w:rsidR="00D40983" w:rsidRPr="002F39B8" w:rsidRDefault="00D40983" w:rsidP="00D40983">
      <w:pPr>
        <w:spacing w:before="120" w:after="120"/>
        <w:jc w:val="both"/>
        <w:rPr>
          <w:color w:val="1B1B1B"/>
          <w:szCs w:val="16"/>
        </w:rPr>
      </w:pPr>
    </w:p>
    <w:p w:rsidR="00D40983" w:rsidRPr="002F39B8" w:rsidRDefault="00D40983" w:rsidP="00D40983">
      <w:pPr>
        <w:pStyle w:val="b"/>
      </w:pPr>
      <w:r w:rsidRPr="002F39B8">
        <w:t>Mélusine de Graffenfried</w:t>
      </w:r>
    </w:p>
    <w:p w:rsidR="00D40983" w:rsidRPr="002F39B8" w:rsidRDefault="00D40983" w:rsidP="00D40983">
      <w:pPr>
        <w:spacing w:before="120" w:after="120"/>
        <w:jc w:val="both"/>
        <w:rPr>
          <w:color w:val="1B1B1B"/>
          <w:szCs w:val="26"/>
        </w:rPr>
      </w:pPr>
      <w:r w:rsidRPr="002F39B8">
        <w:rPr>
          <w:color w:val="1B1B1B"/>
          <w:szCs w:val="26"/>
        </w:rPr>
        <w:t>Dame de compagnie de la grande-duchesse Aurore et entretenant avec elle des relations que je qualifierai d’ambigües selon les descri</w:t>
      </w:r>
      <w:r w:rsidRPr="002F39B8">
        <w:rPr>
          <w:color w:val="1B1B1B"/>
          <w:szCs w:val="26"/>
        </w:rPr>
        <w:t>p</w:t>
      </w:r>
      <w:r w:rsidRPr="002F39B8">
        <w:rPr>
          <w:color w:val="1B1B1B"/>
          <w:szCs w:val="26"/>
        </w:rPr>
        <w:t>tions qu’en dresse l’auteur, notamment une scène dont est témoin Raoul au cours de laquelle M</w:t>
      </w:r>
      <w:r w:rsidRPr="002F39B8">
        <w:rPr>
          <w:color w:val="1B1B1B"/>
          <w:szCs w:val="26"/>
        </w:rPr>
        <w:t>é</w:t>
      </w:r>
      <w:r w:rsidRPr="002F39B8">
        <w:rPr>
          <w:color w:val="1B1B1B"/>
          <w:szCs w:val="26"/>
        </w:rPr>
        <w:t xml:space="preserve">lusine enlace langoureusement les pieds nus d’Aurore devant laquelle elle est couchée… </w:t>
      </w:r>
    </w:p>
    <w:p w:rsidR="00D40983" w:rsidRPr="002F39B8" w:rsidRDefault="00D40983" w:rsidP="00D40983">
      <w:pPr>
        <w:spacing w:before="120" w:after="120"/>
        <w:jc w:val="both"/>
        <w:rPr>
          <w:color w:val="1B1B1B"/>
          <w:szCs w:val="26"/>
        </w:rPr>
      </w:pPr>
      <w:r w:rsidRPr="002F39B8">
        <w:rPr>
          <w:color w:val="1B1B1B"/>
          <w:szCs w:val="26"/>
        </w:rPr>
        <w:t xml:space="preserve">Raoul est à la fois médusé et exalté devant ce spectacle inattendu. Pierre Benoit introduit dans chacun de ses romans un « zeste » d’érotisme qui n’a pas déplu à son immense lectorat. </w:t>
      </w:r>
    </w:p>
    <w:p w:rsidR="00D40983" w:rsidRPr="002F39B8" w:rsidRDefault="00D40983" w:rsidP="00D40983">
      <w:pPr>
        <w:spacing w:before="120" w:after="120"/>
        <w:jc w:val="both"/>
        <w:rPr>
          <w:color w:val="1B1B1B"/>
          <w:szCs w:val="26"/>
        </w:rPr>
      </w:pPr>
      <w:r w:rsidRPr="002F39B8">
        <w:rPr>
          <w:color w:val="1B1B1B"/>
          <w:szCs w:val="26"/>
        </w:rPr>
        <w:t>Mais la chère Mélusine qui est la première femme attirante re</w:t>
      </w:r>
      <w:r w:rsidRPr="002F39B8">
        <w:rPr>
          <w:color w:val="1B1B1B"/>
          <w:szCs w:val="26"/>
        </w:rPr>
        <w:t>n</w:t>
      </w:r>
      <w:r w:rsidRPr="002F39B8">
        <w:rPr>
          <w:color w:val="1B1B1B"/>
          <w:szCs w:val="26"/>
        </w:rPr>
        <w:t>contrée par Raoul avant l’éblouissement de la vision d’Aurore dans toute sa sple</w:t>
      </w:r>
      <w:r w:rsidRPr="002F39B8">
        <w:rPr>
          <w:color w:val="1B1B1B"/>
          <w:szCs w:val="26"/>
        </w:rPr>
        <w:t>n</w:t>
      </w:r>
      <w:r w:rsidRPr="002F39B8">
        <w:rPr>
          <w:color w:val="1B1B1B"/>
          <w:szCs w:val="26"/>
        </w:rPr>
        <w:t>deur, va trahir car elle espionne Aurore pour le compte du grand-duc. Elle paiera de sa vie cette trahison, abattue par Aurore qui invoquera un malhe</w:t>
      </w:r>
      <w:r w:rsidRPr="002F39B8">
        <w:rPr>
          <w:color w:val="1B1B1B"/>
          <w:szCs w:val="26"/>
        </w:rPr>
        <w:t>u</w:t>
      </w:r>
      <w:r w:rsidRPr="002F39B8">
        <w:rPr>
          <w:color w:val="1B1B1B"/>
          <w:szCs w:val="26"/>
        </w:rPr>
        <w:t>reux accident alors, qu’excellente chasseresse et fort habile au maniement des armes, elle vise et tue ! Il ne fait pas bon trahir une princesse T</w:t>
      </w:r>
      <w:r w:rsidRPr="002F39B8">
        <w:rPr>
          <w:color w:val="1B1B1B"/>
          <w:szCs w:val="26"/>
        </w:rPr>
        <w:t>u</w:t>
      </w:r>
      <w:r w:rsidRPr="002F39B8">
        <w:rPr>
          <w:color w:val="1B1B1B"/>
          <w:szCs w:val="26"/>
        </w:rPr>
        <w:t>mène !</w:t>
      </w:r>
    </w:p>
    <w:p w:rsidR="00D40983" w:rsidRPr="002F39B8" w:rsidRDefault="00D40983" w:rsidP="00D40983">
      <w:pPr>
        <w:spacing w:before="120" w:after="120"/>
        <w:jc w:val="both"/>
        <w:rPr>
          <w:color w:val="1B1B1B"/>
          <w:szCs w:val="16"/>
        </w:rPr>
      </w:pPr>
    </w:p>
    <w:p w:rsidR="00D40983" w:rsidRPr="002F39B8" w:rsidRDefault="00D40983" w:rsidP="00D40983">
      <w:pPr>
        <w:pStyle w:val="b"/>
      </w:pPr>
      <w:r w:rsidRPr="002F39B8">
        <w:t>Le grand-duc Frédéric-Auguste</w:t>
      </w:r>
    </w:p>
    <w:p w:rsidR="00D40983" w:rsidRPr="002F39B8" w:rsidRDefault="00D40983" w:rsidP="00D40983">
      <w:pPr>
        <w:spacing w:before="120" w:after="120"/>
        <w:jc w:val="both"/>
        <w:rPr>
          <w:color w:val="1B1B1B"/>
          <w:szCs w:val="26"/>
        </w:rPr>
      </w:pPr>
      <w:r w:rsidRPr="002F39B8">
        <w:rPr>
          <w:color w:val="1B1B1B"/>
          <w:szCs w:val="26"/>
        </w:rPr>
        <w:t>Impénétrable, froid, calculateur, diabolique en réalité. Mais il n’est pas question ici de dévoiler les raisons de son machiavélisme, le le</w:t>
      </w:r>
      <w:r w:rsidRPr="002F39B8">
        <w:rPr>
          <w:color w:val="1B1B1B"/>
          <w:szCs w:val="26"/>
        </w:rPr>
        <w:t>c</w:t>
      </w:r>
      <w:r w:rsidRPr="002F39B8">
        <w:rPr>
          <w:color w:val="1B1B1B"/>
          <w:szCs w:val="26"/>
        </w:rPr>
        <w:t>teur appréciera. Il incarne le méchant, le mauvais dans une vision a</w:t>
      </w:r>
      <w:r w:rsidRPr="002F39B8">
        <w:rPr>
          <w:color w:val="1B1B1B"/>
          <w:szCs w:val="26"/>
        </w:rPr>
        <w:t>s</w:t>
      </w:r>
      <w:r w:rsidRPr="002F39B8">
        <w:rPr>
          <w:color w:val="1B1B1B"/>
          <w:szCs w:val="26"/>
        </w:rPr>
        <w:t xml:space="preserve">sez manichéenne du roman… </w:t>
      </w:r>
    </w:p>
    <w:p w:rsidR="00D40983" w:rsidRPr="002F39B8" w:rsidRDefault="00D40983" w:rsidP="00D40983">
      <w:pPr>
        <w:spacing w:before="120" w:after="120"/>
        <w:jc w:val="both"/>
        <w:rPr>
          <w:color w:val="1B1B1B"/>
          <w:szCs w:val="16"/>
        </w:rPr>
      </w:pPr>
    </w:p>
    <w:p w:rsidR="00D40983" w:rsidRPr="002F39B8" w:rsidRDefault="00D40983" w:rsidP="00D40983">
      <w:pPr>
        <w:pStyle w:val="a"/>
      </w:pPr>
      <w:r w:rsidRPr="002F39B8">
        <w:t>Personnages secondaires</w:t>
      </w:r>
    </w:p>
    <w:p w:rsidR="00D40983" w:rsidRDefault="00D40983" w:rsidP="00D40983">
      <w:pPr>
        <w:spacing w:before="120" w:after="120"/>
        <w:jc w:val="both"/>
        <w:rPr>
          <w:color w:val="1B1B1B"/>
          <w:szCs w:val="28"/>
        </w:rPr>
      </w:pPr>
    </w:p>
    <w:p w:rsidR="00D40983" w:rsidRPr="002F39B8" w:rsidRDefault="00D40983" w:rsidP="00D40983">
      <w:pPr>
        <w:spacing w:before="120" w:after="120"/>
        <w:jc w:val="both"/>
        <w:rPr>
          <w:color w:val="1B1B1B"/>
          <w:szCs w:val="26"/>
        </w:rPr>
      </w:pPr>
      <w:r w:rsidRPr="002F39B8">
        <w:rPr>
          <w:color w:val="1B1B1B"/>
          <w:szCs w:val="28"/>
        </w:rPr>
        <w:t>Lieutenant de Hagen</w:t>
      </w:r>
      <w:r w:rsidRPr="002F39B8">
        <w:rPr>
          <w:color w:val="1B1B1B"/>
          <w:szCs w:val="26"/>
        </w:rPr>
        <w:t>, amoureux transi d’Aurore, chevalier servant, f</w:t>
      </w:r>
      <w:r w:rsidRPr="002F39B8">
        <w:rPr>
          <w:color w:val="1B1B1B"/>
          <w:szCs w:val="26"/>
        </w:rPr>
        <w:t>é</w:t>
      </w:r>
      <w:r w:rsidRPr="002F39B8">
        <w:rPr>
          <w:color w:val="1B1B1B"/>
          <w:szCs w:val="26"/>
        </w:rPr>
        <w:t xml:space="preserve">rocement jaloux de Raoul, mais homme d’honneur. </w:t>
      </w:r>
    </w:p>
    <w:p w:rsidR="00D40983" w:rsidRPr="002F39B8" w:rsidRDefault="00D40983" w:rsidP="00D40983">
      <w:pPr>
        <w:spacing w:before="120" w:after="120"/>
        <w:jc w:val="both"/>
        <w:rPr>
          <w:color w:val="1B1B1B"/>
          <w:szCs w:val="26"/>
        </w:rPr>
      </w:pPr>
      <w:r w:rsidRPr="002F39B8">
        <w:rPr>
          <w:color w:val="1B1B1B"/>
          <w:szCs w:val="26"/>
        </w:rPr>
        <w:t>Le baron de Boose</w:t>
      </w:r>
    </w:p>
    <w:p w:rsidR="00D40983" w:rsidRPr="002F39B8" w:rsidRDefault="00D40983" w:rsidP="00D40983">
      <w:pPr>
        <w:spacing w:before="120" w:after="120"/>
        <w:jc w:val="both"/>
        <w:rPr>
          <w:color w:val="1B1B1B"/>
          <w:szCs w:val="26"/>
        </w:rPr>
      </w:pPr>
      <w:r w:rsidRPr="002F39B8">
        <w:rPr>
          <w:color w:val="1B1B1B"/>
          <w:szCs w:val="26"/>
        </w:rPr>
        <w:t>Cyrus Beck, le conservateur de la prestigieuse bibliothèque du ch</w:t>
      </w:r>
      <w:r w:rsidRPr="002F39B8">
        <w:rPr>
          <w:color w:val="1B1B1B"/>
          <w:szCs w:val="26"/>
        </w:rPr>
        <w:t>â</w:t>
      </w:r>
      <w:r w:rsidRPr="002F39B8">
        <w:rPr>
          <w:color w:val="1B1B1B"/>
          <w:szCs w:val="26"/>
        </w:rPr>
        <w:t>teau, universitaire renommé…</w:t>
      </w:r>
    </w:p>
    <w:p w:rsidR="00D40983" w:rsidRPr="002F39B8" w:rsidRDefault="00D40983" w:rsidP="00D40983">
      <w:pPr>
        <w:spacing w:before="120" w:after="120"/>
        <w:jc w:val="both"/>
        <w:rPr>
          <w:color w:val="1B1B1B"/>
          <w:szCs w:val="26"/>
        </w:rPr>
      </w:pPr>
      <w:r w:rsidRPr="002F39B8">
        <w:rPr>
          <w:color w:val="1B1B1B"/>
          <w:szCs w:val="26"/>
        </w:rPr>
        <w:t>Ulrich de Boose, homme de main du grand-duc Fr</w:t>
      </w:r>
      <w:r w:rsidRPr="002F39B8">
        <w:rPr>
          <w:color w:val="1B1B1B"/>
          <w:szCs w:val="26"/>
        </w:rPr>
        <w:t>é</w:t>
      </w:r>
      <w:r w:rsidRPr="002F39B8">
        <w:rPr>
          <w:color w:val="1B1B1B"/>
          <w:szCs w:val="26"/>
        </w:rPr>
        <w:t>déric-Auguste</w:t>
      </w:r>
    </w:p>
    <w:p w:rsidR="00D40983" w:rsidRPr="002F39B8" w:rsidRDefault="00D40983" w:rsidP="00D40983">
      <w:pPr>
        <w:spacing w:before="120" w:after="120"/>
        <w:jc w:val="both"/>
        <w:rPr>
          <w:color w:val="1B1B1B"/>
          <w:szCs w:val="26"/>
        </w:rPr>
      </w:pPr>
      <w:r w:rsidRPr="002F39B8">
        <w:rPr>
          <w:color w:val="1B1B1B"/>
          <w:szCs w:val="26"/>
        </w:rPr>
        <w:t>Le prince Joachim, élève de Raoul, assez insignifiant dans le r</w:t>
      </w:r>
      <w:r w:rsidRPr="002F39B8">
        <w:rPr>
          <w:color w:val="1B1B1B"/>
          <w:szCs w:val="26"/>
        </w:rPr>
        <w:t>o</w:t>
      </w:r>
      <w:r w:rsidRPr="002F39B8">
        <w:rPr>
          <w:color w:val="1B1B1B"/>
          <w:szCs w:val="26"/>
        </w:rPr>
        <w:t>man.</w:t>
      </w:r>
    </w:p>
    <w:p w:rsidR="00D40983" w:rsidRPr="002F39B8" w:rsidRDefault="00D40983" w:rsidP="00D40983">
      <w:pPr>
        <w:spacing w:before="120" w:after="120"/>
        <w:jc w:val="both"/>
        <w:rPr>
          <w:i/>
          <w:szCs w:val="16"/>
        </w:rPr>
      </w:pPr>
    </w:p>
    <w:p w:rsidR="00D40983" w:rsidRPr="002F39B8" w:rsidRDefault="00D40983" w:rsidP="00D40983">
      <w:pPr>
        <w:pStyle w:val="a"/>
      </w:pPr>
      <w:r w:rsidRPr="002F39B8">
        <w:t xml:space="preserve">Adaptations cinématographiques </w:t>
      </w:r>
    </w:p>
    <w:p w:rsidR="00D40983" w:rsidRPr="002F39B8" w:rsidRDefault="00D40983" w:rsidP="00D40983">
      <w:pPr>
        <w:spacing w:before="120" w:after="120"/>
        <w:jc w:val="both"/>
        <w:rPr>
          <w:b/>
          <w:szCs w:val="16"/>
        </w:rPr>
      </w:pPr>
    </w:p>
    <w:p w:rsidR="00D40983" w:rsidRPr="002F39B8" w:rsidRDefault="00D40983" w:rsidP="00D40983">
      <w:pPr>
        <w:spacing w:before="120" w:after="120"/>
        <w:jc w:val="both"/>
        <w:rPr>
          <w:i/>
          <w:iCs/>
          <w:szCs w:val="26"/>
        </w:rPr>
      </w:pPr>
      <w:hyperlink r:id="rId48" w:tooltip="Kœnigsmark (film, 1923)" w:history="1">
        <w:r w:rsidRPr="002F39B8">
          <w:rPr>
            <w:rStyle w:val="Lienhypertexte"/>
            <w:i/>
            <w:iCs/>
            <w:color w:val="auto"/>
            <w:szCs w:val="26"/>
          </w:rPr>
          <w:t>Kœnigsmark</w:t>
        </w:r>
      </w:hyperlink>
      <w:r w:rsidRPr="002F39B8">
        <w:rPr>
          <w:szCs w:val="26"/>
        </w:rPr>
        <w:t xml:space="preserve">, film muet réalisé par </w:t>
      </w:r>
      <w:hyperlink r:id="rId49" w:tooltip="Léonce Perret" w:history="1">
        <w:r w:rsidRPr="002F39B8">
          <w:rPr>
            <w:rStyle w:val="Lienhypertexte"/>
            <w:color w:val="auto"/>
            <w:szCs w:val="26"/>
          </w:rPr>
          <w:t>Léonce Perret</w:t>
        </w:r>
      </w:hyperlink>
      <w:r w:rsidRPr="002F39B8">
        <w:rPr>
          <w:szCs w:val="26"/>
        </w:rPr>
        <w:t xml:space="preserve"> en </w:t>
      </w:r>
      <w:hyperlink r:id="rId50" w:tooltip="1923 au cinéma" w:history="1">
        <w:r w:rsidRPr="002F39B8">
          <w:rPr>
            <w:rStyle w:val="Lienhypertexte"/>
            <w:color w:val="auto"/>
            <w:szCs w:val="26"/>
          </w:rPr>
          <w:t>1923</w:t>
        </w:r>
      </w:hyperlink>
      <w:r w:rsidRPr="002F39B8">
        <w:rPr>
          <w:szCs w:val="26"/>
        </w:rPr>
        <w:t>, avec Huguette Duflos (Aurore), Jaque Catelain (Raoul), Marcya Capri (Mélusine), Georges Vau</w:t>
      </w:r>
      <w:r w:rsidRPr="002F39B8">
        <w:rPr>
          <w:szCs w:val="26"/>
        </w:rPr>
        <w:t>l</w:t>
      </w:r>
      <w:r w:rsidRPr="002F39B8">
        <w:rPr>
          <w:szCs w:val="26"/>
        </w:rPr>
        <w:t>tieri (le grand-duc)… Une version parlante était prévue, mais elle est due à Maurice Tourneur du fait de la disp</w:t>
      </w:r>
      <w:r w:rsidRPr="002F39B8">
        <w:rPr>
          <w:szCs w:val="26"/>
        </w:rPr>
        <w:t>a</w:t>
      </w:r>
      <w:r w:rsidRPr="002F39B8">
        <w:rPr>
          <w:szCs w:val="26"/>
        </w:rPr>
        <w:t xml:space="preserve">rition de Léonce Perret. </w:t>
      </w:r>
    </w:p>
    <w:p w:rsidR="00D40983" w:rsidRPr="002F39B8" w:rsidRDefault="00D40983" w:rsidP="00D40983">
      <w:pPr>
        <w:spacing w:before="120" w:after="120"/>
        <w:jc w:val="both"/>
        <w:rPr>
          <w:szCs w:val="26"/>
        </w:rPr>
      </w:pPr>
      <w:hyperlink r:id="rId51" w:tooltip="Kœnigsmark (film, 1935)" w:history="1">
        <w:r w:rsidRPr="002F39B8">
          <w:rPr>
            <w:rStyle w:val="Lienhypertexte"/>
            <w:i/>
            <w:iCs/>
            <w:color w:val="auto"/>
            <w:szCs w:val="26"/>
          </w:rPr>
          <w:t>Kœnigsmark</w:t>
        </w:r>
      </w:hyperlink>
      <w:r w:rsidRPr="002F39B8">
        <w:rPr>
          <w:szCs w:val="26"/>
        </w:rPr>
        <w:t xml:space="preserve">, réalisation de  </w:t>
      </w:r>
      <w:hyperlink r:id="rId52" w:tooltip="Maurice Tourneur" w:history="1">
        <w:r w:rsidRPr="002F39B8">
          <w:rPr>
            <w:rStyle w:val="Lienhypertexte"/>
            <w:color w:val="auto"/>
            <w:szCs w:val="26"/>
          </w:rPr>
          <w:t>Maurice Tourneur</w:t>
        </w:r>
      </w:hyperlink>
      <w:r w:rsidRPr="002F39B8">
        <w:rPr>
          <w:szCs w:val="26"/>
        </w:rPr>
        <w:t xml:space="preserve"> en </w:t>
      </w:r>
      <w:hyperlink r:id="rId53" w:tooltip="1935 au cinéma" w:history="1">
        <w:r w:rsidRPr="002F39B8">
          <w:rPr>
            <w:rStyle w:val="Lienhypertexte"/>
            <w:color w:val="auto"/>
            <w:szCs w:val="26"/>
          </w:rPr>
          <w:t>1935</w:t>
        </w:r>
      </w:hyperlink>
      <w:r w:rsidRPr="002F39B8">
        <w:rPr>
          <w:szCs w:val="26"/>
        </w:rPr>
        <w:t>, avec Eli</w:t>
      </w:r>
      <w:r w:rsidRPr="002F39B8">
        <w:rPr>
          <w:szCs w:val="26"/>
        </w:rPr>
        <w:t>s</w:t>
      </w:r>
      <w:r w:rsidRPr="002F39B8">
        <w:rPr>
          <w:szCs w:val="26"/>
        </w:rPr>
        <w:t>sa Landi (Aurore), Pierre Fresnay (Raoul), Marcelle Rogez (Mélus</w:t>
      </w:r>
      <w:r w:rsidRPr="002F39B8">
        <w:rPr>
          <w:szCs w:val="26"/>
        </w:rPr>
        <w:t>i</w:t>
      </w:r>
      <w:r w:rsidRPr="002F39B8">
        <w:rPr>
          <w:szCs w:val="26"/>
        </w:rPr>
        <w:t>ne), John Lodge (le grand-duc Frédéric-Auguste), Jean Yonnel (le grand-duc Rodo</w:t>
      </w:r>
      <w:r w:rsidRPr="002F39B8">
        <w:rPr>
          <w:szCs w:val="26"/>
        </w:rPr>
        <w:t>l</w:t>
      </w:r>
      <w:r w:rsidRPr="002F39B8">
        <w:rPr>
          <w:szCs w:val="26"/>
        </w:rPr>
        <w:t xml:space="preserve">phe)… </w:t>
      </w:r>
    </w:p>
    <w:p w:rsidR="00D40983" w:rsidRPr="002F39B8" w:rsidRDefault="00D40983" w:rsidP="00D40983">
      <w:pPr>
        <w:spacing w:before="120" w:after="120"/>
        <w:jc w:val="both"/>
        <w:rPr>
          <w:szCs w:val="26"/>
        </w:rPr>
      </w:pPr>
      <w:hyperlink r:id="rId54" w:tooltip="Kœnigsmark (film, 1953)" w:history="1">
        <w:r w:rsidRPr="002F39B8">
          <w:rPr>
            <w:rStyle w:val="Lienhypertexte"/>
            <w:i/>
            <w:iCs/>
            <w:color w:val="auto"/>
            <w:szCs w:val="26"/>
          </w:rPr>
          <w:t>Kœnigsmark</w:t>
        </w:r>
      </w:hyperlink>
      <w:r w:rsidRPr="002F39B8">
        <w:rPr>
          <w:szCs w:val="26"/>
        </w:rPr>
        <w:t xml:space="preserve">, réalisé par  </w:t>
      </w:r>
      <w:hyperlink r:id="rId55" w:tooltip="Solange Térac" w:history="1">
        <w:r w:rsidRPr="002F39B8">
          <w:rPr>
            <w:rStyle w:val="Lienhypertexte"/>
            <w:color w:val="auto"/>
            <w:szCs w:val="26"/>
          </w:rPr>
          <w:t>Solange Térac</w:t>
        </w:r>
      </w:hyperlink>
      <w:r w:rsidRPr="002F39B8">
        <w:rPr>
          <w:szCs w:val="26"/>
        </w:rPr>
        <w:t xml:space="preserve"> en </w:t>
      </w:r>
      <w:hyperlink r:id="rId56" w:tooltip="1953 au cinéma" w:history="1">
        <w:r w:rsidRPr="002F39B8">
          <w:rPr>
            <w:rStyle w:val="Lienhypertexte"/>
            <w:color w:val="auto"/>
            <w:szCs w:val="26"/>
          </w:rPr>
          <w:t>1953</w:t>
        </w:r>
      </w:hyperlink>
      <w:r w:rsidRPr="002F39B8">
        <w:rPr>
          <w:szCs w:val="26"/>
        </w:rPr>
        <w:t>, avec Silvana Pampanini (Aurore), Jean-Pierre Aumont (Raoul), Renée Faure (M</w:t>
      </w:r>
      <w:r w:rsidRPr="002F39B8">
        <w:rPr>
          <w:szCs w:val="26"/>
        </w:rPr>
        <w:t>é</w:t>
      </w:r>
      <w:r w:rsidRPr="002F39B8">
        <w:rPr>
          <w:szCs w:val="26"/>
        </w:rPr>
        <w:t>lusine)…</w:t>
      </w:r>
    </w:p>
    <w:p w:rsidR="00D40983" w:rsidRPr="002F39B8" w:rsidRDefault="00D40983" w:rsidP="00D40983">
      <w:pPr>
        <w:spacing w:before="120" w:after="120"/>
        <w:jc w:val="both"/>
        <w:rPr>
          <w:szCs w:val="26"/>
        </w:rPr>
      </w:pPr>
      <w:hyperlink r:id="rId57" w:tooltip="Kœnigsmark (téléfilm)" w:history="1">
        <w:r w:rsidRPr="002F39B8">
          <w:rPr>
            <w:rStyle w:val="Lienhypertexte"/>
            <w:i/>
            <w:iCs/>
            <w:color w:val="auto"/>
            <w:szCs w:val="26"/>
          </w:rPr>
          <w:t>Kœnigsmark</w:t>
        </w:r>
      </w:hyperlink>
      <w:r w:rsidRPr="002F39B8">
        <w:rPr>
          <w:szCs w:val="26"/>
        </w:rPr>
        <w:t xml:space="preserve">, téléfilm réalisé par </w:t>
      </w:r>
      <w:hyperlink r:id="rId58" w:tooltip="Jean Kerchbron" w:history="1">
        <w:r w:rsidRPr="002F39B8">
          <w:rPr>
            <w:rStyle w:val="Lienhypertexte"/>
            <w:color w:val="auto"/>
            <w:szCs w:val="26"/>
          </w:rPr>
          <w:t>Jean Kerchbron</w:t>
        </w:r>
      </w:hyperlink>
      <w:r w:rsidRPr="002F39B8">
        <w:rPr>
          <w:szCs w:val="26"/>
        </w:rPr>
        <w:t xml:space="preserve"> en </w:t>
      </w:r>
      <w:hyperlink r:id="rId59" w:tooltip="1968 au cinéma" w:history="1">
        <w:r w:rsidRPr="002F39B8">
          <w:rPr>
            <w:rStyle w:val="Lienhypertexte"/>
            <w:color w:val="auto"/>
            <w:szCs w:val="26"/>
          </w:rPr>
          <w:t>1968</w:t>
        </w:r>
      </w:hyperlink>
      <w:r w:rsidRPr="002F39B8">
        <w:rPr>
          <w:szCs w:val="26"/>
        </w:rPr>
        <w:t>, avec Marika Green (Aurore), Denis Manuel (Raoul), Anny Duperey (Mél</w:t>
      </w:r>
      <w:r w:rsidRPr="002F39B8">
        <w:rPr>
          <w:szCs w:val="26"/>
        </w:rPr>
        <w:t>u</w:t>
      </w:r>
      <w:r w:rsidRPr="002F39B8">
        <w:rPr>
          <w:szCs w:val="26"/>
        </w:rPr>
        <w:t xml:space="preserve">sine), Hans Meyer (le grand-duc Frédéric-Auguste)… </w:t>
      </w:r>
    </w:p>
    <w:p w:rsidR="00D40983" w:rsidRDefault="00D40983" w:rsidP="00D40983">
      <w:pPr>
        <w:jc w:val="both"/>
      </w:pPr>
      <w:r>
        <w:rPr>
          <w:szCs w:val="4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9" w:name="monde_disparu_chap_05"/>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L’ATLANTIDE</w:t>
      </w:r>
    </w:p>
    <w:bookmarkEnd w:id="9"/>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color w:val="333333"/>
          <w:szCs w:val="26"/>
        </w:rPr>
      </w:pPr>
      <w:r w:rsidRPr="002F39B8">
        <w:rPr>
          <w:color w:val="333333"/>
          <w:szCs w:val="26"/>
        </w:rPr>
        <w:t>Ce roman haletant et exaltant est sans aucun doute le plus connu de toute l’œuvre de Pierre Benoit. Je l’ai lu et relu à diverses périodes de ma vie, la première lecture remonte à mes quinze ans. A cette époque, mon exaltation de jeune adolescent avait atteint son apogée et la fe</w:t>
      </w:r>
      <w:r w:rsidRPr="002F39B8">
        <w:rPr>
          <w:color w:val="333333"/>
          <w:szCs w:val="26"/>
        </w:rPr>
        <w:t>m</w:t>
      </w:r>
      <w:r w:rsidRPr="002F39B8">
        <w:rPr>
          <w:color w:val="333333"/>
          <w:szCs w:val="26"/>
        </w:rPr>
        <w:t xml:space="preserve">me fatale dans toute sa splendeur m’était apparue pleinement. Antinéa ne peut laisser indifférent. Pour ma part, ce fut un véritable coup de foudre littéraire. </w:t>
      </w:r>
    </w:p>
    <w:p w:rsidR="00D40983" w:rsidRPr="002F39B8" w:rsidRDefault="00D40983" w:rsidP="00D40983">
      <w:pPr>
        <w:spacing w:before="120" w:after="120"/>
        <w:jc w:val="both"/>
        <w:rPr>
          <w:i/>
          <w:color w:val="333333"/>
          <w:szCs w:val="26"/>
        </w:rPr>
      </w:pPr>
    </w:p>
    <w:p w:rsidR="00D40983" w:rsidRPr="002F39B8" w:rsidRDefault="00D40983" w:rsidP="00D40983">
      <w:pPr>
        <w:pStyle w:val="a"/>
      </w:pPr>
      <w:r w:rsidRPr="002F39B8">
        <w:t>Le roman</w:t>
      </w:r>
    </w:p>
    <w:p w:rsidR="00D40983" w:rsidRDefault="00D40983" w:rsidP="00D40983">
      <w:pPr>
        <w:spacing w:before="120" w:after="120"/>
        <w:jc w:val="both"/>
        <w:rPr>
          <w:color w:val="333333"/>
          <w:szCs w:val="26"/>
        </w:rPr>
      </w:pPr>
    </w:p>
    <w:p w:rsidR="00D40983" w:rsidRPr="002F39B8" w:rsidRDefault="00D40983" w:rsidP="00D40983">
      <w:pPr>
        <w:spacing w:before="120" w:after="120"/>
        <w:jc w:val="both"/>
        <w:rPr>
          <w:color w:val="333333"/>
          <w:szCs w:val="26"/>
        </w:rPr>
      </w:pPr>
      <w:r w:rsidRPr="002F39B8">
        <w:rPr>
          <w:color w:val="333333"/>
          <w:szCs w:val="26"/>
        </w:rPr>
        <w:t>Le lieutenant Ferrières, issu de la même promotion que le capitaine A</w:t>
      </w:r>
      <w:r w:rsidRPr="002F39B8">
        <w:rPr>
          <w:color w:val="333333"/>
          <w:szCs w:val="26"/>
        </w:rPr>
        <w:t>n</w:t>
      </w:r>
      <w:r w:rsidRPr="002F39B8">
        <w:rPr>
          <w:color w:val="333333"/>
          <w:szCs w:val="26"/>
        </w:rPr>
        <w:t>dré de Saint-Avit, nommé au poste de Hassi-Inifel dans le Hoggar, r</w:t>
      </w:r>
      <w:r w:rsidRPr="002F39B8">
        <w:rPr>
          <w:color w:val="333333"/>
          <w:szCs w:val="26"/>
        </w:rPr>
        <w:t>e</w:t>
      </w:r>
      <w:r w:rsidRPr="002F39B8">
        <w:rPr>
          <w:color w:val="333333"/>
          <w:szCs w:val="26"/>
        </w:rPr>
        <w:t>cueille les confidences de son camarade et sert de narrateur comme dans de no</w:t>
      </w:r>
      <w:r w:rsidRPr="002F39B8">
        <w:rPr>
          <w:color w:val="333333"/>
          <w:szCs w:val="26"/>
        </w:rPr>
        <w:t>m</w:t>
      </w:r>
      <w:r w:rsidRPr="002F39B8">
        <w:rPr>
          <w:color w:val="333333"/>
          <w:szCs w:val="26"/>
        </w:rPr>
        <w:t>breux romans de Pierre Benoit. Ferrières devient en fait un clone de l’auteur, un porte-parole et un conteur. Saint-Avit est pr</w:t>
      </w:r>
      <w:r w:rsidRPr="002F39B8">
        <w:rPr>
          <w:color w:val="333333"/>
          <w:szCs w:val="26"/>
        </w:rPr>
        <w:t>é</w:t>
      </w:r>
      <w:r w:rsidRPr="002F39B8">
        <w:rPr>
          <w:color w:val="333333"/>
          <w:szCs w:val="26"/>
        </w:rPr>
        <w:t>cédé d’une réputation plus que « sulf</w:t>
      </w:r>
      <w:r w:rsidRPr="002F39B8">
        <w:rPr>
          <w:color w:val="333333"/>
          <w:szCs w:val="26"/>
        </w:rPr>
        <w:t>u</w:t>
      </w:r>
      <w:r w:rsidRPr="002F39B8">
        <w:rPr>
          <w:color w:val="333333"/>
          <w:szCs w:val="26"/>
        </w:rPr>
        <w:t>reuse » : on le soupçonne en effet d’être responsable de la mort de son camarade, le géographe Jean-Marie Fra</w:t>
      </w:r>
      <w:r w:rsidRPr="002F39B8">
        <w:rPr>
          <w:color w:val="333333"/>
          <w:szCs w:val="26"/>
        </w:rPr>
        <w:t>n</w:t>
      </w:r>
      <w:r w:rsidRPr="002F39B8">
        <w:rPr>
          <w:color w:val="333333"/>
          <w:szCs w:val="26"/>
        </w:rPr>
        <w:t>çois Morhange ou, pire, de l’avoir assassiné au cours d’une expédition dans le Hoggar quelques années aupar</w:t>
      </w:r>
      <w:r w:rsidRPr="002F39B8">
        <w:rPr>
          <w:color w:val="333333"/>
          <w:szCs w:val="26"/>
        </w:rPr>
        <w:t>a</w:t>
      </w:r>
      <w:r w:rsidRPr="002F39B8">
        <w:rPr>
          <w:color w:val="333333"/>
          <w:szCs w:val="26"/>
        </w:rPr>
        <w:t xml:space="preserve">vant. </w:t>
      </w:r>
    </w:p>
    <w:p w:rsidR="00D40983" w:rsidRPr="002F39B8" w:rsidRDefault="00D40983" w:rsidP="00D40983">
      <w:pPr>
        <w:spacing w:before="120" w:after="120"/>
        <w:jc w:val="both"/>
        <w:rPr>
          <w:color w:val="333333"/>
          <w:szCs w:val="26"/>
        </w:rPr>
      </w:pPr>
      <w:r w:rsidRPr="002F39B8">
        <w:rPr>
          <w:color w:val="333333"/>
          <w:szCs w:val="26"/>
        </w:rPr>
        <w:t>Certains critiques (mais en quoi leur avis peut-il avoir de l’importance puisque ce sont le plus souvent des pl</w:t>
      </w:r>
      <w:r w:rsidRPr="002F39B8">
        <w:rPr>
          <w:color w:val="333333"/>
          <w:szCs w:val="26"/>
        </w:rPr>
        <w:t>u</w:t>
      </w:r>
      <w:r w:rsidRPr="002F39B8">
        <w:rPr>
          <w:color w:val="333333"/>
          <w:szCs w:val="26"/>
        </w:rPr>
        <w:t>mitifs incapables d’écrire la moindre nouvelle, mais prompts à fustiger ceux qu’ils j</w:t>
      </w:r>
      <w:r w:rsidRPr="002F39B8">
        <w:rPr>
          <w:color w:val="333333"/>
          <w:szCs w:val="26"/>
        </w:rPr>
        <w:t>a</w:t>
      </w:r>
      <w:r w:rsidRPr="002F39B8">
        <w:rPr>
          <w:color w:val="333333"/>
          <w:szCs w:val="26"/>
        </w:rPr>
        <w:t>lousent) avaient trouvé le roman « mauvais » alors que le succès re</w:t>
      </w:r>
      <w:r w:rsidRPr="002F39B8">
        <w:rPr>
          <w:color w:val="333333"/>
          <w:szCs w:val="26"/>
        </w:rPr>
        <w:t>n</w:t>
      </w:r>
      <w:r w:rsidRPr="002F39B8">
        <w:rPr>
          <w:color w:val="333333"/>
          <w:szCs w:val="26"/>
        </w:rPr>
        <w:t>contré par le livre est considérable. Un v</w:t>
      </w:r>
      <w:r w:rsidRPr="002F39B8">
        <w:rPr>
          <w:color w:val="333333"/>
          <w:szCs w:val="26"/>
        </w:rPr>
        <w:t>é</w:t>
      </w:r>
      <w:r w:rsidRPr="002F39B8">
        <w:rPr>
          <w:color w:val="333333"/>
          <w:szCs w:val="26"/>
        </w:rPr>
        <w:t>ritable critique honnête (il en existe, mais ils ne sont pas légion) aurait dit qu’il n’aimait pas le r</w:t>
      </w:r>
      <w:r w:rsidRPr="002F39B8">
        <w:rPr>
          <w:color w:val="333333"/>
          <w:szCs w:val="26"/>
        </w:rPr>
        <w:t>o</w:t>
      </w:r>
      <w:r w:rsidRPr="002F39B8">
        <w:rPr>
          <w:color w:val="333333"/>
          <w:szCs w:val="26"/>
        </w:rPr>
        <w:t>man, mais en aucun cas, il ne peut s’autoriser à qualifier ce travail de « mauvais », mépr</w:t>
      </w:r>
      <w:r w:rsidRPr="002F39B8">
        <w:rPr>
          <w:color w:val="333333"/>
          <w:szCs w:val="26"/>
        </w:rPr>
        <w:t>i</w:t>
      </w:r>
      <w:r w:rsidRPr="002F39B8">
        <w:rPr>
          <w:color w:val="333333"/>
          <w:szCs w:val="26"/>
        </w:rPr>
        <w:t xml:space="preserve">sant ainsi le travail de l’écrivain et l’auteur lui-même ! </w:t>
      </w:r>
    </w:p>
    <w:p w:rsidR="00D40983" w:rsidRPr="002F39B8" w:rsidRDefault="00D40983" w:rsidP="00D40983">
      <w:pPr>
        <w:spacing w:before="120" w:after="120"/>
        <w:jc w:val="both"/>
        <w:rPr>
          <w:color w:val="333333"/>
          <w:szCs w:val="26"/>
        </w:rPr>
      </w:pPr>
    </w:p>
    <w:p w:rsidR="00D40983" w:rsidRPr="002F39B8" w:rsidRDefault="00D40983" w:rsidP="00D40983">
      <w:pPr>
        <w:spacing w:before="120" w:after="120"/>
        <w:jc w:val="both"/>
        <w:rPr>
          <w:color w:val="333333"/>
          <w:szCs w:val="26"/>
        </w:rPr>
      </w:pPr>
      <w:r>
        <w:rPr>
          <w:color w:val="333333"/>
          <w:szCs w:val="26"/>
        </w:rPr>
        <w:t>À</w:t>
      </w:r>
      <w:r w:rsidRPr="002F39B8">
        <w:rPr>
          <w:color w:val="333333"/>
          <w:szCs w:val="26"/>
        </w:rPr>
        <w:t xml:space="preserve"> propos des critiques, je veux citer un passage – </w:t>
      </w:r>
      <w:r w:rsidRPr="002F39B8">
        <w:rPr>
          <w:b/>
          <w:color w:val="333333"/>
          <w:szCs w:val="26"/>
        </w:rPr>
        <w:t>auquel je sou</w:t>
      </w:r>
      <w:r w:rsidRPr="002F39B8">
        <w:rPr>
          <w:b/>
          <w:color w:val="333333"/>
          <w:szCs w:val="26"/>
        </w:rPr>
        <w:t>s</w:t>
      </w:r>
      <w:r w:rsidRPr="002F39B8">
        <w:rPr>
          <w:b/>
          <w:color w:val="333333"/>
          <w:szCs w:val="26"/>
        </w:rPr>
        <w:t>cris sans réserve</w:t>
      </w:r>
      <w:r w:rsidRPr="002F39B8">
        <w:rPr>
          <w:color w:val="333333"/>
          <w:szCs w:val="26"/>
        </w:rPr>
        <w:t xml:space="preserve"> – d’une nouvelle de Marcel A</w:t>
      </w:r>
      <w:r w:rsidRPr="002F39B8">
        <w:rPr>
          <w:color w:val="333333"/>
          <w:szCs w:val="26"/>
        </w:rPr>
        <w:t>y</w:t>
      </w:r>
      <w:r w:rsidRPr="002F39B8">
        <w:rPr>
          <w:color w:val="333333"/>
          <w:szCs w:val="26"/>
        </w:rPr>
        <w:t>mé « </w:t>
      </w:r>
      <w:r w:rsidRPr="002F39B8">
        <w:rPr>
          <w:i/>
          <w:color w:val="333333"/>
          <w:szCs w:val="26"/>
        </w:rPr>
        <w:t>Traversée de Paris</w:t>
      </w:r>
      <w:r w:rsidRPr="002F39B8">
        <w:rPr>
          <w:color w:val="333333"/>
          <w:szCs w:val="26"/>
        </w:rPr>
        <w:t> » (qui inspira le film au titre éponyme avec Bourvil et Jean G</w:t>
      </w:r>
      <w:r w:rsidRPr="002F39B8">
        <w:rPr>
          <w:color w:val="333333"/>
          <w:szCs w:val="26"/>
        </w:rPr>
        <w:t>a</w:t>
      </w:r>
      <w:r w:rsidRPr="002F39B8">
        <w:rPr>
          <w:color w:val="333333"/>
          <w:szCs w:val="26"/>
        </w:rPr>
        <w:t xml:space="preserve">bin), paru dans le recueil intitulé </w:t>
      </w:r>
      <w:r w:rsidRPr="002F39B8">
        <w:rPr>
          <w:i/>
          <w:color w:val="333333"/>
          <w:szCs w:val="26"/>
        </w:rPr>
        <w:t>Le vin de P</w:t>
      </w:r>
      <w:r w:rsidRPr="002F39B8">
        <w:rPr>
          <w:i/>
          <w:color w:val="333333"/>
          <w:szCs w:val="26"/>
        </w:rPr>
        <w:t>a</w:t>
      </w:r>
      <w:r w:rsidRPr="002F39B8">
        <w:rPr>
          <w:i/>
          <w:color w:val="333333"/>
          <w:szCs w:val="26"/>
        </w:rPr>
        <w:t>ris</w:t>
      </w:r>
      <w:r w:rsidRPr="002F39B8">
        <w:rPr>
          <w:color w:val="333333"/>
          <w:szCs w:val="26"/>
        </w:rPr>
        <w:t>, Paris, Gallimard, 1947 :</w:t>
      </w:r>
    </w:p>
    <w:p w:rsidR="00D40983" w:rsidRPr="002F39B8" w:rsidRDefault="00D40983" w:rsidP="00D40983">
      <w:pPr>
        <w:spacing w:before="120" w:after="120"/>
        <w:jc w:val="both"/>
        <w:rPr>
          <w:color w:val="333333"/>
          <w:szCs w:val="26"/>
        </w:rPr>
      </w:pPr>
      <w:r w:rsidRPr="002F39B8">
        <w:rPr>
          <w:color w:val="333333"/>
          <w:szCs w:val="26"/>
        </w:rPr>
        <w:t xml:space="preserve">«  </w:t>
      </w:r>
      <w:r w:rsidRPr="002F39B8">
        <w:rPr>
          <w:i/>
          <w:color w:val="333333"/>
          <w:szCs w:val="26"/>
        </w:rPr>
        <w:t>[…] Ça, répondit Grandgil, c’est mon travail, mon plaisir et mon ca</w:t>
      </w:r>
      <w:r w:rsidRPr="002F39B8">
        <w:rPr>
          <w:i/>
          <w:color w:val="333333"/>
          <w:szCs w:val="26"/>
        </w:rPr>
        <w:t>s</w:t>
      </w:r>
      <w:r w:rsidRPr="002F39B8">
        <w:rPr>
          <w:i/>
          <w:color w:val="333333"/>
          <w:szCs w:val="26"/>
        </w:rPr>
        <w:t xml:space="preserve">se-tête. Mes toiles commencent à se vendre, mais </w:t>
      </w:r>
      <w:r w:rsidRPr="002F39B8">
        <w:rPr>
          <w:b/>
          <w:i/>
          <w:color w:val="333333"/>
          <w:szCs w:val="26"/>
        </w:rPr>
        <w:t>je le fais pour moi et pour moi seul</w:t>
      </w:r>
      <w:r w:rsidRPr="002F39B8">
        <w:rPr>
          <w:i/>
          <w:color w:val="333333"/>
          <w:szCs w:val="26"/>
        </w:rPr>
        <w:t xml:space="preserve">. J’emmerde la critique et les marchands. </w:t>
      </w:r>
      <w:r w:rsidRPr="002F39B8">
        <w:rPr>
          <w:b/>
          <w:i/>
          <w:color w:val="333333"/>
          <w:szCs w:val="26"/>
        </w:rPr>
        <w:t>Que ça leur plaise ou non, c’est mes entrailles que je mets là-dessus, c’est mon cœur et ma vérité</w:t>
      </w:r>
      <w:r w:rsidRPr="002F39B8">
        <w:rPr>
          <w:i/>
          <w:color w:val="333333"/>
          <w:szCs w:val="26"/>
        </w:rPr>
        <w:t xml:space="preserve"> […]</w:t>
      </w:r>
      <w:r w:rsidRPr="002F39B8">
        <w:rPr>
          <w:color w:val="333333"/>
          <w:szCs w:val="26"/>
        </w:rPr>
        <w:t xml:space="preserve"> ». </w:t>
      </w:r>
    </w:p>
    <w:p w:rsidR="00D40983" w:rsidRPr="002F39B8" w:rsidRDefault="00D40983" w:rsidP="00D40983">
      <w:pPr>
        <w:spacing w:before="120" w:after="120"/>
        <w:jc w:val="both"/>
        <w:rPr>
          <w:color w:val="333333"/>
          <w:szCs w:val="26"/>
        </w:rPr>
      </w:pPr>
    </w:p>
    <w:p w:rsidR="00D40983" w:rsidRPr="002F39B8" w:rsidRDefault="00D40983" w:rsidP="00D40983">
      <w:pPr>
        <w:spacing w:before="120" w:after="120"/>
        <w:jc w:val="both"/>
        <w:rPr>
          <w:color w:val="333333"/>
          <w:szCs w:val="26"/>
        </w:rPr>
      </w:pPr>
      <w:r w:rsidRPr="002F39B8">
        <w:rPr>
          <w:color w:val="333333"/>
          <w:szCs w:val="26"/>
        </w:rPr>
        <w:t>Mais Pierre Benoit est peut-être arrivé « trop tôt » pour son ép</w:t>
      </w:r>
      <w:r w:rsidRPr="002F39B8">
        <w:rPr>
          <w:color w:val="333333"/>
          <w:szCs w:val="26"/>
        </w:rPr>
        <w:t>o</w:t>
      </w:r>
      <w:r w:rsidRPr="002F39B8">
        <w:rPr>
          <w:color w:val="333333"/>
          <w:szCs w:val="26"/>
        </w:rPr>
        <w:t>que. Il réussit à mêler une intrigue hal</w:t>
      </w:r>
      <w:r w:rsidRPr="002F39B8">
        <w:rPr>
          <w:color w:val="333333"/>
          <w:szCs w:val="26"/>
        </w:rPr>
        <w:t>e</w:t>
      </w:r>
      <w:r w:rsidRPr="002F39B8">
        <w:rPr>
          <w:color w:val="333333"/>
          <w:szCs w:val="26"/>
        </w:rPr>
        <w:t>tante, du mystère, de l’érotisme, de l’exotisme et captive le lecteur. J’ai adoré ce roman et chaque lecture ne fait que renforcer ce se</w:t>
      </w:r>
      <w:r w:rsidRPr="002F39B8">
        <w:rPr>
          <w:color w:val="333333"/>
          <w:szCs w:val="26"/>
        </w:rPr>
        <w:t>n</w:t>
      </w:r>
      <w:r w:rsidRPr="002F39B8">
        <w:rPr>
          <w:color w:val="333333"/>
          <w:szCs w:val="26"/>
        </w:rPr>
        <w:t xml:space="preserve">timent. </w:t>
      </w:r>
    </w:p>
    <w:p w:rsidR="00D40983" w:rsidRPr="002F39B8" w:rsidRDefault="00D40983" w:rsidP="00D40983">
      <w:pPr>
        <w:spacing w:before="120" w:after="120"/>
        <w:jc w:val="both"/>
        <w:rPr>
          <w:color w:val="333333"/>
          <w:szCs w:val="26"/>
        </w:rPr>
      </w:pPr>
      <w:r w:rsidRPr="002F39B8">
        <w:rPr>
          <w:color w:val="333333"/>
          <w:szCs w:val="26"/>
        </w:rPr>
        <w:t>L’histoire se déroule dans un poste militaire français. Nous so</w:t>
      </w:r>
      <w:r w:rsidRPr="002F39B8">
        <w:rPr>
          <w:color w:val="333333"/>
          <w:szCs w:val="26"/>
        </w:rPr>
        <w:t>m</w:t>
      </w:r>
      <w:r w:rsidRPr="002F39B8">
        <w:rPr>
          <w:color w:val="333333"/>
          <w:szCs w:val="26"/>
        </w:rPr>
        <w:t>mes en pleine période coloniale, les explor</w:t>
      </w:r>
      <w:r w:rsidRPr="002F39B8">
        <w:rPr>
          <w:color w:val="333333"/>
          <w:szCs w:val="26"/>
        </w:rPr>
        <w:t>a</w:t>
      </w:r>
      <w:r w:rsidRPr="002F39B8">
        <w:rPr>
          <w:color w:val="333333"/>
          <w:szCs w:val="26"/>
        </w:rPr>
        <w:t xml:space="preserve">tions se succèdent et le capitaine André de Sain-Avit s’apprête à une exploration du Hoggar où vivent les Touaregs. </w:t>
      </w:r>
    </w:p>
    <w:p w:rsidR="00D40983" w:rsidRPr="002F39B8" w:rsidRDefault="00D40983" w:rsidP="00D40983">
      <w:pPr>
        <w:spacing w:before="120" w:after="120"/>
        <w:jc w:val="both"/>
        <w:rPr>
          <w:color w:val="333333"/>
          <w:szCs w:val="26"/>
        </w:rPr>
      </w:pPr>
      <w:r w:rsidRPr="002F39B8">
        <w:rPr>
          <w:color w:val="333333"/>
          <w:szCs w:val="26"/>
        </w:rPr>
        <w:t>« On » l’évite, lui faisant sentir qu’il n’est pas le bienvenu et que pèse to</w:t>
      </w:r>
      <w:r w:rsidRPr="002F39B8">
        <w:rPr>
          <w:color w:val="333333"/>
          <w:szCs w:val="26"/>
        </w:rPr>
        <w:t>u</w:t>
      </w:r>
      <w:r w:rsidRPr="002F39B8">
        <w:rPr>
          <w:color w:val="333333"/>
          <w:szCs w:val="26"/>
        </w:rPr>
        <w:t>jours sur lui la suspicion d’assassinat de son compagnon de route, Morhange (ce</w:t>
      </w:r>
      <w:r w:rsidRPr="002F39B8">
        <w:rPr>
          <w:color w:val="333333"/>
          <w:szCs w:val="26"/>
        </w:rPr>
        <w:t>r</w:t>
      </w:r>
      <w:r w:rsidRPr="002F39B8">
        <w:rPr>
          <w:color w:val="333333"/>
          <w:szCs w:val="26"/>
        </w:rPr>
        <w:t>tains critiques se sont livrés à des jeux de mots d’inspiration l</w:t>
      </w:r>
      <w:r w:rsidRPr="002F39B8">
        <w:rPr>
          <w:color w:val="333333"/>
          <w:szCs w:val="26"/>
        </w:rPr>
        <w:t>a</w:t>
      </w:r>
      <w:r w:rsidRPr="002F39B8">
        <w:rPr>
          <w:color w:val="333333"/>
          <w:szCs w:val="26"/>
        </w:rPr>
        <w:t xml:space="preserve">canienne plutôt faciles et relevant plus d’humoristes que de psychanalystes en herbe, </w:t>
      </w:r>
      <w:r w:rsidRPr="002F39B8">
        <w:rPr>
          <w:i/>
          <w:color w:val="333333"/>
          <w:szCs w:val="26"/>
        </w:rPr>
        <w:t>mort-ange</w:t>
      </w:r>
      <w:r w:rsidRPr="002F39B8">
        <w:rPr>
          <w:color w:val="333333"/>
          <w:szCs w:val="26"/>
        </w:rPr>
        <w:t>). La première mission avait pour objectif de réaliser des relevés topographiques et géolog</w:t>
      </w:r>
      <w:r w:rsidRPr="002F39B8">
        <w:rPr>
          <w:color w:val="333333"/>
          <w:szCs w:val="26"/>
        </w:rPr>
        <w:t>i</w:t>
      </w:r>
      <w:r w:rsidRPr="002F39B8">
        <w:rPr>
          <w:color w:val="333333"/>
          <w:szCs w:val="26"/>
        </w:rPr>
        <w:t>ques, mais au</w:t>
      </w:r>
      <w:r w:rsidRPr="002F39B8">
        <w:rPr>
          <w:color w:val="333333"/>
          <w:szCs w:val="26"/>
        </w:rPr>
        <w:t>s</w:t>
      </w:r>
      <w:r w:rsidRPr="002F39B8">
        <w:rPr>
          <w:color w:val="333333"/>
          <w:szCs w:val="26"/>
        </w:rPr>
        <w:t xml:space="preserve">si de vérifier la sécurité des itinéraires caravaniers. </w:t>
      </w:r>
    </w:p>
    <w:p w:rsidR="00D40983" w:rsidRPr="002F39B8" w:rsidRDefault="00D40983" w:rsidP="00D40983">
      <w:pPr>
        <w:spacing w:before="120" w:after="120"/>
        <w:jc w:val="both"/>
        <w:rPr>
          <w:color w:val="333333"/>
          <w:szCs w:val="26"/>
        </w:rPr>
      </w:pPr>
      <w:r w:rsidRPr="002F39B8">
        <w:rPr>
          <w:color w:val="333333"/>
          <w:szCs w:val="26"/>
        </w:rPr>
        <w:t>La camaraderie entre Ferrière et Saint-Avit conduit ce dernier à se confier et raconter toute l’histoire. Au cours de leur exploration, Saint-Avit et Morhange sont pris dans une sorte d’orage torrentiel ; ils ass</w:t>
      </w:r>
      <w:r w:rsidRPr="002F39B8">
        <w:rPr>
          <w:color w:val="333333"/>
          <w:szCs w:val="26"/>
        </w:rPr>
        <w:t>u</w:t>
      </w:r>
      <w:r w:rsidRPr="002F39B8">
        <w:rPr>
          <w:color w:val="333333"/>
          <w:szCs w:val="26"/>
        </w:rPr>
        <w:t>rent un sauv</w:t>
      </w:r>
      <w:r w:rsidRPr="002F39B8">
        <w:rPr>
          <w:color w:val="333333"/>
          <w:szCs w:val="26"/>
        </w:rPr>
        <w:t>e</w:t>
      </w:r>
      <w:r w:rsidRPr="002F39B8">
        <w:rPr>
          <w:color w:val="333333"/>
          <w:szCs w:val="26"/>
        </w:rPr>
        <w:t>tage périlleux d’un targui en train menacé de noyade. Celui-ci leur parle d’un lieu magique et secret, qualifié de paradis, l’Atlantide. Le groupe trouve refuge dans une grotte. Le targui drogue les deux camarades qui se retrouvent dans un palais, une oasis que Pierre Benoit décrit minutieusement et qui rappelle un peu les fab</w:t>
      </w:r>
      <w:r w:rsidRPr="002F39B8">
        <w:rPr>
          <w:color w:val="333333"/>
          <w:szCs w:val="26"/>
        </w:rPr>
        <w:t>u</w:t>
      </w:r>
      <w:r w:rsidRPr="002F39B8">
        <w:rPr>
          <w:color w:val="333333"/>
          <w:szCs w:val="26"/>
        </w:rPr>
        <w:t xml:space="preserve">leuses descriptions et l’atmosphère d’Alexandre Dumas dans </w:t>
      </w:r>
      <w:r w:rsidRPr="002F39B8">
        <w:rPr>
          <w:i/>
          <w:color w:val="333333"/>
          <w:szCs w:val="26"/>
        </w:rPr>
        <w:t xml:space="preserve">Le comte de Monte-Cristo. </w:t>
      </w:r>
    </w:p>
    <w:p w:rsidR="00D40983" w:rsidRPr="002F39B8" w:rsidRDefault="00D40983" w:rsidP="00D40983">
      <w:pPr>
        <w:spacing w:before="120" w:after="120"/>
        <w:jc w:val="both"/>
        <w:rPr>
          <w:color w:val="333333"/>
          <w:szCs w:val="26"/>
        </w:rPr>
      </w:pPr>
      <w:r w:rsidRPr="002F39B8">
        <w:rPr>
          <w:color w:val="333333"/>
          <w:szCs w:val="26"/>
        </w:rPr>
        <w:t>Ce fabuleux domaine appartient à une princesse quasi divinité, desce</w:t>
      </w:r>
      <w:r w:rsidRPr="002F39B8">
        <w:rPr>
          <w:color w:val="333333"/>
          <w:szCs w:val="26"/>
        </w:rPr>
        <w:t>n</w:t>
      </w:r>
      <w:r w:rsidRPr="002F39B8">
        <w:rPr>
          <w:color w:val="333333"/>
          <w:szCs w:val="26"/>
        </w:rPr>
        <w:t>dante de Neptune qui règne sans partage, avec fermeté voire cruauté sur tout ce qui vit sur son territoire, l’Atlantide. Elle se no</w:t>
      </w:r>
      <w:r w:rsidRPr="002F39B8">
        <w:rPr>
          <w:color w:val="333333"/>
          <w:szCs w:val="26"/>
        </w:rPr>
        <w:t>m</w:t>
      </w:r>
      <w:r w:rsidRPr="002F39B8">
        <w:rPr>
          <w:color w:val="333333"/>
          <w:szCs w:val="26"/>
        </w:rPr>
        <w:t>me Antinéa. Saint-Avit et Mo</w:t>
      </w:r>
      <w:r w:rsidRPr="002F39B8">
        <w:rPr>
          <w:color w:val="333333"/>
          <w:szCs w:val="26"/>
        </w:rPr>
        <w:t>r</w:t>
      </w:r>
      <w:r w:rsidRPr="002F39B8">
        <w:rPr>
          <w:color w:val="333333"/>
          <w:szCs w:val="26"/>
        </w:rPr>
        <w:t>hange vont s’affronter pour des raisons différentes, le premier est follement amoureux d’Antinéa, il veut la posséder tout en l’idolâtrant, mais il ne se rend pas encore compte du pouvoir qu’elle va exercer sur lui ju</w:t>
      </w:r>
      <w:r w:rsidRPr="002F39B8">
        <w:rPr>
          <w:color w:val="333333"/>
          <w:szCs w:val="26"/>
        </w:rPr>
        <w:t>s</w:t>
      </w:r>
      <w:r w:rsidRPr="002F39B8">
        <w:rPr>
          <w:color w:val="333333"/>
          <w:szCs w:val="26"/>
        </w:rPr>
        <w:t>qu’à le transformer en assassin du seul homme qui a osé résister à la puissance d’Antinéa, Morhange qui r</w:t>
      </w:r>
      <w:r w:rsidRPr="002F39B8">
        <w:rPr>
          <w:color w:val="333333"/>
          <w:szCs w:val="26"/>
        </w:rPr>
        <w:t>e</w:t>
      </w:r>
      <w:r w:rsidRPr="002F39B8">
        <w:rPr>
          <w:color w:val="333333"/>
          <w:szCs w:val="26"/>
        </w:rPr>
        <w:t xml:space="preserve">fuse de se soumettre et le paiera de sa vie. </w:t>
      </w:r>
    </w:p>
    <w:p w:rsidR="00D40983" w:rsidRPr="002F39B8" w:rsidRDefault="00D40983" w:rsidP="00D40983">
      <w:pPr>
        <w:spacing w:before="120" w:after="120"/>
        <w:jc w:val="both"/>
        <w:rPr>
          <w:color w:val="333333"/>
          <w:szCs w:val="26"/>
        </w:rPr>
      </w:pPr>
      <w:r w:rsidRPr="002F39B8">
        <w:rPr>
          <w:color w:val="333333"/>
          <w:szCs w:val="26"/>
        </w:rPr>
        <w:t>Parvenu à quitter le palais d’Antinéa, Saint-Avit n’espère qu’une chose, revenir et appartenir définitiv</w:t>
      </w:r>
      <w:r w:rsidRPr="002F39B8">
        <w:rPr>
          <w:color w:val="333333"/>
          <w:szCs w:val="26"/>
        </w:rPr>
        <w:t>e</w:t>
      </w:r>
      <w:r w:rsidRPr="002F39B8">
        <w:rPr>
          <w:color w:val="333333"/>
          <w:szCs w:val="26"/>
        </w:rPr>
        <w:t>ment à sa déesse, c’est le seul but de la seconde expédition qu’il organise avec son camarade Ferri</w:t>
      </w:r>
      <w:r w:rsidRPr="002F39B8">
        <w:rPr>
          <w:color w:val="333333"/>
          <w:szCs w:val="26"/>
        </w:rPr>
        <w:t>è</w:t>
      </w:r>
      <w:r w:rsidRPr="002F39B8">
        <w:rPr>
          <w:color w:val="333333"/>
          <w:szCs w:val="26"/>
        </w:rPr>
        <w:t xml:space="preserve">re… </w:t>
      </w:r>
    </w:p>
    <w:p w:rsidR="00D40983" w:rsidRPr="002F39B8" w:rsidRDefault="00D40983" w:rsidP="00D40983">
      <w:pPr>
        <w:spacing w:before="120" w:after="120"/>
        <w:jc w:val="both"/>
        <w:rPr>
          <w:color w:val="333333"/>
          <w:szCs w:val="26"/>
        </w:rPr>
      </w:pPr>
      <w:r w:rsidRPr="002F39B8">
        <w:rPr>
          <w:color w:val="333333"/>
          <w:szCs w:val="26"/>
        </w:rPr>
        <w:t>Cependant il ne me semble pas honnête de révéler certains aspects du roman par respect pour le lecteur et l’auteur. Il est préférable de lire le livre qu’il est difficile de « lâcher » et que j’ai eu envie de lire de bout en bout, sans a</w:t>
      </w:r>
      <w:r w:rsidRPr="002F39B8">
        <w:rPr>
          <w:color w:val="333333"/>
          <w:szCs w:val="26"/>
        </w:rPr>
        <w:t>u</w:t>
      </w:r>
      <w:r w:rsidRPr="002F39B8">
        <w:rPr>
          <w:color w:val="333333"/>
          <w:szCs w:val="26"/>
        </w:rPr>
        <w:t xml:space="preserve">cune pause, lors de ma découverte du roman. </w:t>
      </w:r>
    </w:p>
    <w:p w:rsidR="00D40983" w:rsidRPr="002F39B8" w:rsidRDefault="00D40983" w:rsidP="00D40983">
      <w:pPr>
        <w:spacing w:before="120" w:after="120"/>
        <w:jc w:val="both"/>
        <w:rPr>
          <w:color w:val="333333"/>
          <w:szCs w:val="16"/>
        </w:rPr>
      </w:pPr>
    </w:p>
    <w:p w:rsidR="00D40983" w:rsidRPr="002F39B8" w:rsidRDefault="00D40983" w:rsidP="00D40983">
      <w:pPr>
        <w:pStyle w:val="a"/>
      </w:pPr>
      <w:r w:rsidRPr="002F39B8">
        <w:t>Les principaux personnages</w:t>
      </w:r>
    </w:p>
    <w:p w:rsidR="00D40983" w:rsidRPr="002F39B8" w:rsidRDefault="00D40983" w:rsidP="00D40983">
      <w:pPr>
        <w:spacing w:before="120" w:after="120"/>
        <w:jc w:val="both"/>
        <w:rPr>
          <w:color w:val="333333"/>
          <w:szCs w:val="16"/>
        </w:rPr>
      </w:pPr>
    </w:p>
    <w:p w:rsidR="00D40983" w:rsidRPr="002F39B8" w:rsidRDefault="00D40983" w:rsidP="00D40983">
      <w:pPr>
        <w:spacing w:before="120" w:after="120"/>
        <w:jc w:val="both"/>
        <w:rPr>
          <w:b/>
          <w:szCs w:val="28"/>
        </w:rPr>
      </w:pPr>
      <w:r w:rsidRPr="002F39B8">
        <w:rPr>
          <w:b/>
          <w:szCs w:val="28"/>
        </w:rPr>
        <w:t>Antinéa</w:t>
      </w:r>
    </w:p>
    <w:p w:rsidR="00D40983" w:rsidRPr="002F39B8" w:rsidRDefault="00D40983" w:rsidP="00D40983">
      <w:pPr>
        <w:spacing w:before="120" w:after="120"/>
        <w:jc w:val="both"/>
        <w:rPr>
          <w:szCs w:val="26"/>
        </w:rPr>
      </w:pPr>
      <w:r w:rsidRPr="002F39B8">
        <w:rPr>
          <w:szCs w:val="26"/>
        </w:rPr>
        <w:t xml:space="preserve">Avant d’évoquer le personnage du roman de Pierre Benoit, une précision trouvée sur le site Internet </w:t>
      </w:r>
      <w:hyperlink r:id="rId60" w:history="1">
        <w:r w:rsidRPr="002F39B8">
          <w:rPr>
            <w:rStyle w:val="Lienhypertexte"/>
            <w:szCs w:val="26"/>
          </w:rPr>
          <w:t>http://artchives.samsara-fr.com/alt-antinea.htm</w:t>
        </w:r>
      </w:hyperlink>
      <w:r w:rsidRPr="002F39B8">
        <w:rPr>
          <w:szCs w:val="26"/>
        </w:rPr>
        <w:t xml:space="preserve"> s’impose:</w:t>
      </w:r>
    </w:p>
    <w:p w:rsidR="00D40983" w:rsidRPr="002F39B8" w:rsidRDefault="00D40983" w:rsidP="00D40983">
      <w:pPr>
        <w:spacing w:before="120" w:after="120"/>
        <w:jc w:val="both"/>
        <w:rPr>
          <w:szCs w:val="26"/>
        </w:rPr>
      </w:pPr>
      <w:r w:rsidRPr="002F39B8">
        <w:rPr>
          <w:i/>
          <w:iCs/>
          <w:szCs w:val="26"/>
        </w:rPr>
        <w:t>Extrait de « Le mystère du Sahara et des hommes bleus » d’Elizabeth Kalta » :</w:t>
      </w:r>
    </w:p>
    <w:p w:rsidR="00D40983" w:rsidRPr="002F39B8" w:rsidRDefault="00D40983" w:rsidP="00D40983">
      <w:pPr>
        <w:spacing w:before="120" w:after="120"/>
        <w:jc w:val="both"/>
        <w:rPr>
          <w:i/>
          <w:szCs w:val="26"/>
        </w:rPr>
      </w:pPr>
      <w:r w:rsidRPr="002F39B8">
        <w:rPr>
          <w:szCs w:val="26"/>
        </w:rPr>
        <w:t>« </w:t>
      </w:r>
      <w:r w:rsidRPr="002F39B8">
        <w:rPr>
          <w:i/>
          <w:szCs w:val="26"/>
        </w:rPr>
        <w:t xml:space="preserve">[…] </w:t>
      </w:r>
      <w:r w:rsidRPr="002F39B8">
        <w:rPr>
          <w:bCs/>
          <w:i/>
          <w:iCs/>
          <w:szCs w:val="26"/>
        </w:rPr>
        <w:t>T</w:t>
      </w:r>
      <w:r w:rsidRPr="002F39B8">
        <w:rPr>
          <w:i/>
          <w:szCs w:val="26"/>
        </w:rPr>
        <w:t>in Hinan est la reine dont Pierre Benoit modifiera le nom pour les besoins de son roman "</w:t>
      </w:r>
      <w:r w:rsidRPr="002F39B8">
        <w:rPr>
          <w:szCs w:val="26"/>
        </w:rPr>
        <w:t>L'Atlantide</w:t>
      </w:r>
      <w:r w:rsidRPr="002F39B8">
        <w:rPr>
          <w:i/>
          <w:szCs w:val="26"/>
        </w:rPr>
        <w:t>" en le restituant en Ant</w:t>
      </w:r>
      <w:r w:rsidRPr="002F39B8">
        <w:rPr>
          <w:i/>
          <w:szCs w:val="26"/>
        </w:rPr>
        <w:t>i</w:t>
      </w:r>
      <w:r w:rsidRPr="002F39B8">
        <w:rPr>
          <w:i/>
          <w:szCs w:val="26"/>
        </w:rPr>
        <w:t>néa. En 1918, date de la sortie de son livre, Pierre Benoît se fondait sur des traditions saharie</w:t>
      </w:r>
      <w:r w:rsidRPr="002F39B8">
        <w:rPr>
          <w:i/>
          <w:szCs w:val="26"/>
        </w:rPr>
        <w:t>n</w:t>
      </w:r>
      <w:r w:rsidRPr="002F39B8">
        <w:rPr>
          <w:i/>
          <w:szCs w:val="26"/>
        </w:rPr>
        <w:t>nes pour donner vie à son héroïne. Tout ce que l'on savait sur cette mystérie</w:t>
      </w:r>
      <w:r w:rsidRPr="002F39B8">
        <w:rPr>
          <w:i/>
          <w:szCs w:val="26"/>
        </w:rPr>
        <w:t>u</w:t>
      </w:r>
      <w:r w:rsidRPr="002F39B8">
        <w:rPr>
          <w:i/>
          <w:szCs w:val="26"/>
        </w:rPr>
        <w:t>se défunte se résumait à ce qu'avait recueilli un officier français, Léon Lehuraux, qui avait vécu de lo</w:t>
      </w:r>
      <w:r w:rsidRPr="002F39B8">
        <w:rPr>
          <w:i/>
          <w:szCs w:val="26"/>
        </w:rPr>
        <w:t>n</w:t>
      </w:r>
      <w:r w:rsidRPr="002F39B8">
        <w:rPr>
          <w:i/>
          <w:szCs w:val="26"/>
        </w:rPr>
        <w:t>gues années au Sahara [...]</w:t>
      </w:r>
    </w:p>
    <w:p w:rsidR="00D40983" w:rsidRPr="002F39B8" w:rsidRDefault="00D40983" w:rsidP="00D40983">
      <w:pPr>
        <w:spacing w:before="120" w:after="120"/>
        <w:jc w:val="both"/>
        <w:rPr>
          <w:i/>
          <w:szCs w:val="26"/>
        </w:rPr>
      </w:pPr>
      <w:r w:rsidRPr="002F39B8">
        <w:rPr>
          <w:i/>
          <w:szCs w:val="26"/>
        </w:rPr>
        <w:t>[…] Selon la légende, à une date indéterminée, Tin-Hinan serait venue du pays des Berabers, avec sa fidèle suivante Takamat et un certain nombre d'esclaves, pour se rendre au Hoggar. Elle était mo</w:t>
      </w:r>
      <w:r w:rsidRPr="002F39B8">
        <w:rPr>
          <w:i/>
          <w:szCs w:val="26"/>
        </w:rPr>
        <w:t>n</w:t>
      </w:r>
      <w:r w:rsidRPr="002F39B8">
        <w:rPr>
          <w:i/>
          <w:szCs w:val="26"/>
        </w:rPr>
        <w:t>tée sur une supe</w:t>
      </w:r>
      <w:r w:rsidRPr="002F39B8">
        <w:rPr>
          <w:i/>
          <w:szCs w:val="26"/>
        </w:rPr>
        <w:t>r</w:t>
      </w:r>
      <w:r w:rsidRPr="002F39B8">
        <w:rPr>
          <w:i/>
          <w:szCs w:val="26"/>
        </w:rPr>
        <w:t>be chamelle blanche et avait emporté de nombreuses charges de dattes et de miel. Mais la route était longue jusqu'au Ho</w:t>
      </w:r>
      <w:r w:rsidRPr="002F39B8">
        <w:rPr>
          <w:i/>
          <w:szCs w:val="26"/>
        </w:rPr>
        <w:t>g</w:t>
      </w:r>
      <w:r w:rsidRPr="002F39B8">
        <w:rPr>
          <w:i/>
          <w:szCs w:val="26"/>
        </w:rPr>
        <w:t>gar […]</w:t>
      </w:r>
    </w:p>
    <w:p w:rsidR="00D40983" w:rsidRPr="002F39B8" w:rsidRDefault="00D40983" w:rsidP="00D40983">
      <w:pPr>
        <w:spacing w:before="120" w:after="120"/>
        <w:jc w:val="both"/>
        <w:rPr>
          <w:i/>
          <w:szCs w:val="26"/>
        </w:rPr>
      </w:pPr>
      <w:r w:rsidRPr="002F39B8">
        <w:rPr>
          <w:i/>
          <w:szCs w:val="26"/>
        </w:rPr>
        <w:t>[…] Après des jours et des jours de marche, ses provisions de bo</w:t>
      </w:r>
      <w:r w:rsidRPr="002F39B8">
        <w:rPr>
          <w:i/>
          <w:szCs w:val="26"/>
        </w:rPr>
        <w:t>u</w:t>
      </w:r>
      <w:r w:rsidRPr="002F39B8">
        <w:rPr>
          <w:i/>
          <w:szCs w:val="26"/>
        </w:rPr>
        <w:t>che commençaient â s'épuiser et nulle o</w:t>
      </w:r>
      <w:r w:rsidRPr="002F39B8">
        <w:rPr>
          <w:i/>
          <w:szCs w:val="26"/>
        </w:rPr>
        <w:t>a</w:t>
      </w:r>
      <w:r w:rsidRPr="002F39B8">
        <w:rPr>
          <w:i/>
          <w:szCs w:val="26"/>
        </w:rPr>
        <w:t>sis n'apparaissait à l'horizon. Aux dunes succédaient d'autres dunes, et aux rochers, d'autres r</w:t>
      </w:r>
      <w:r w:rsidRPr="002F39B8">
        <w:rPr>
          <w:i/>
          <w:szCs w:val="26"/>
        </w:rPr>
        <w:t>o</w:t>
      </w:r>
      <w:r w:rsidRPr="002F39B8">
        <w:rPr>
          <w:i/>
          <w:szCs w:val="26"/>
        </w:rPr>
        <w:t>chers. Au point que la caravane en était menacée dans son exi</w:t>
      </w:r>
      <w:r w:rsidRPr="002F39B8">
        <w:rPr>
          <w:i/>
          <w:szCs w:val="26"/>
        </w:rPr>
        <w:t>s</w:t>
      </w:r>
      <w:r w:rsidRPr="002F39B8">
        <w:rPr>
          <w:i/>
          <w:szCs w:val="26"/>
        </w:rPr>
        <w:t>tence. Un soir, cependant, alors que Takamat faisait accroupir son méhari (dromadaire) devant un petit monticule de sable, elle vit ce sable bo</w:t>
      </w:r>
      <w:r w:rsidRPr="002F39B8">
        <w:rPr>
          <w:i/>
          <w:szCs w:val="26"/>
        </w:rPr>
        <w:t>u</w:t>
      </w:r>
      <w:r w:rsidRPr="002F39B8">
        <w:rPr>
          <w:i/>
          <w:szCs w:val="26"/>
        </w:rPr>
        <w:t>ger. Elle se pencha, fébrile, creusa légèrement et découvrit une term</w:t>
      </w:r>
      <w:r w:rsidRPr="002F39B8">
        <w:rPr>
          <w:i/>
          <w:szCs w:val="26"/>
        </w:rPr>
        <w:t>i</w:t>
      </w:r>
      <w:r w:rsidRPr="002F39B8">
        <w:rPr>
          <w:i/>
          <w:szCs w:val="26"/>
        </w:rPr>
        <w:t>tière, o0 les insectes avaient e</w:t>
      </w:r>
      <w:r w:rsidRPr="002F39B8">
        <w:rPr>
          <w:i/>
          <w:szCs w:val="26"/>
        </w:rPr>
        <w:t>m</w:t>
      </w:r>
      <w:r w:rsidRPr="002F39B8">
        <w:rPr>
          <w:i/>
          <w:szCs w:val="26"/>
        </w:rPr>
        <w:t>magasiné du grain […]</w:t>
      </w:r>
    </w:p>
    <w:p w:rsidR="00D40983" w:rsidRPr="002F39B8" w:rsidRDefault="00D40983" w:rsidP="00D40983">
      <w:pPr>
        <w:spacing w:before="120" w:after="120"/>
        <w:jc w:val="both"/>
        <w:rPr>
          <w:i/>
          <w:szCs w:val="26"/>
        </w:rPr>
      </w:pPr>
      <w:r w:rsidRPr="002F39B8">
        <w:rPr>
          <w:i/>
          <w:szCs w:val="26"/>
        </w:rPr>
        <w:t>[…] Aidée des esclaves noirs, Takamat ramassa la précieuse ma</w:t>
      </w:r>
      <w:r w:rsidRPr="002F39B8">
        <w:rPr>
          <w:i/>
          <w:szCs w:val="26"/>
        </w:rPr>
        <w:t>n</w:t>
      </w:r>
      <w:r w:rsidRPr="002F39B8">
        <w:rPr>
          <w:i/>
          <w:szCs w:val="26"/>
        </w:rPr>
        <w:t>ne, et alla l'offrir à Tin- Hinan, […] Cette provision inattendue permit à la car</w:t>
      </w:r>
      <w:r w:rsidRPr="002F39B8">
        <w:rPr>
          <w:i/>
          <w:szCs w:val="26"/>
        </w:rPr>
        <w:t>a</w:t>
      </w:r>
      <w:r w:rsidRPr="002F39B8">
        <w:rPr>
          <w:i/>
          <w:szCs w:val="26"/>
        </w:rPr>
        <w:t>vane de continuer sa route et d'atteindre le Hoggar dans de bonnes conditions. Cepe</w:t>
      </w:r>
      <w:r w:rsidRPr="002F39B8">
        <w:rPr>
          <w:i/>
          <w:szCs w:val="26"/>
        </w:rPr>
        <w:t>n</w:t>
      </w:r>
      <w:r w:rsidRPr="002F39B8">
        <w:rPr>
          <w:i/>
          <w:szCs w:val="26"/>
        </w:rPr>
        <w:t>dant, en reconnaissance de ce bienfait, Tin-Hinan décida de fonder à cet e</w:t>
      </w:r>
      <w:r w:rsidRPr="002F39B8">
        <w:rPr>
          <w:i/>
          <w:szCs w:val="26"/>
        </w:rPr>
        <w:t>n</w:t>
      </w:r>
      <w:r w:rsidRPr="002F39B8">
        <w:rPr>
          <w:i/>
          <w:szCs w:val="26"/>
        </w:rPr>
        <w:t xml:space="preserve">droit les bases de son nouveau royaume. C'est de sa lignée que naquit la race des Touaregs […]». </w:t>
      </w:r>
    </w:p>
    <w:p w:rsidR="00D40983" w:rsidRPr="002F39B8" w:rsidRDefault="00D40983" w:rsidP="00D40983">
      <w:pPr>
        <w:spacing w:before="120" w:after="120"/>
        <w:jc w:val="both"/>
        <w:rPr>
          <w:color w:val="333333"/>
          <w:szCs w:val="26"/>
        </w:rPr>
      </w:pPr>
      <w:r w:rsidRPr="002F39B8">
        <w:rPr>
          <w:color w:val="333333"/>
          <w:szCs w:val="32"/>
        </w:rPr>
        <w:t xml:space="preserve">Antinéa </w:t>
      </w:r>
      <w:r w:rsidRPr="002F39B8">
        <w:rPr>
          <w:color w:val="333333"/>
          <w:szCs w:val="26"/>
        </w:rPr>
        <w:t>est la femme fatale par excellence, celle pour qui les hommes (presque tous à l’exception de Morhange) acceptent de mo</w:t>
      </w:r>
      <w:r w:rsidRPr="002F39B8">
        <w:rPr>
          <w:color w:val="333333"/>
          <w:szCs w:val="26"/>
        </w:rPr>
        <w:t>u</w:t>
      </w:r>
      <w:r w:rsidRPr="002F39B8">
        <w:rPr>
          <w:color w:val="333333"/>
          <w:szCs w:val="26"/>
        </w:rPr>
        <w:t>rir en échange d’un m</w:t>
      </w:r>
      <w:r w:rsidRPr="002F39B8">
        <w:rPr>
          <w:color w:val="333333"/>
          <w:szCs w:val="26"/>
        </w:rPr>
        <w:t>o</w:t>
      </w:r>
      <w:r w:rsidRPr="002F39B8">
        <w:rPr>
          <w:color w:val="333333"/>
          <w:szCs w:val="26"/>
        </w:rPr>
        <w:t>ment avec leur idole. Elle est à la fois Circé, l’enchanteresse, Lilith, celle qui va venger Didon aba</w:t>
      </w:r>
      <w:r w:rsidRPr="002F39B8">
        <w:rPr>
          <w:color w:val="333333"/>
          <w:szCs w:val="26"/>
        </w:rPr>
        <w:t>n</w:t>
      </w:r>
      <w:r w:rsidRPr="002F39B8">
        <w:rPr>
          <w:color w:val="333333"/>
          <w:szCs w:val="26"/>
        </w:rPr>
        <w:t xml:space="preserve">donnée par Enée, celle qui va venger toutes les femmes bafouées. </w:t>
      </w:r>
    </w:p>
    <w:p w:rsidR="00D40983" w:rsidRPr="002F39B8" w:rsidRDefault="00D40983" w:rsidP="00D40983">
      <w:pPr>
        <w:spacing w:before="120" w:after="120"/>
        <w:jc w:val="both"/>
        <w:rPr>
          <w:color w:val="333333"/>
          <w:szCs w:val="26"/>
        </w:rPr>
      </w:pPr>
      <w:r w:rsidRPr="002F39B8">
        <w:rPr>
          <w:color w:val="333333"/>
          <w:szCs w:val="26"/>
        </w:rPr>
        <w:t>Des commentateurs ont cru voir en Antinéa une sorte d’égérie, qui précède bien avant le mouvement NOW (</w:t>
      </w:r>
      <w:r w:rsidRPr="002F39B8">
        <w:rPr>
          <w:i/>
          <w:color w:val="333333"/>
          <w:szCs w:val="26"/>
        </w:rPr>
        <w:t>New Organization for W</w:t>
      </w:r>
      <w:r w:rsidRPr="002F39B8">
        <w:rPr>
          <w:i/>
          <w:color w:val="333333"/>
          <w:szCs w:val="26"/>
        </w:rPr>
        <w:t>o</w:t>
      </w:r>
      <w:r w:rsidRPr="002F39B8">
        <w:rPr>
          <w:i/>
          <w:color w:val="333333"/>
          <w:szCs w:val="26"/>
        </w:rPr>
        <w:t>men</w:t>
      </w:r>
      <w:r w:rsidRPr="002F39B8">
        <w:rPr>
          <w:color w:val="333333"/>
          <w:szCs w:val="26"/>
        </w:rPr>
        <w:t>) et le MLF, les mouv</w:t>
      </w:r>
      <w:r w:rsidRPr="002F39B8">
        <w:rPr>
          <w:color w:val="333333"/>
          <w:szCs w:val="26"/>
        </w:rPr>
        <w:t>e</w:t>
      </w:r>
      <w:r w:rsidRPr="002F39B8">
        <w:rPr>
          <w:color w:val="333333"/>
          <w:szCs w:val="26"/>
        </w:rPr>
        <w:t xml:space="preserve">ments féministes. </w:t>
      </w:r>
    </w:p>
    <w:p w:rsidR="00D40983" w:rsidRPr="002F39B8" w:rsidRDefault="00D40983" w:rsidP="00D40983">
      <w:pPr>
        <w:spacing w:before="120" w:after="120"/>
        <w:jc w:val="both"/>
        <w:rPr>
          <w:color w:val="333333"/>
          <w:szCs w:val="26"/>
        </w:rPr>
      </w:pPr>
      <w:r w:rsidRPr="002F39B8">
        <w:rPr>
          <w:color w:val="333333"/>
          <w:szCs w:val="26"/>
        </w:rPr>
        <w:t>Mais on ne saurait réduire Antinéa à une pasionaria, elle est femme dans toute l’acception du terme, elle est belle, sublime et attire dans sa fla</w:t>
      </w:r>
      <w:r w:rsidRPr="002F39B8">
        <w:rPr>
          <w:color w:val="333333"/>
          <w:szCs w:val="26"/>
        </w:rPr>
        <w:t>m</w:t>
      </w:r>
      <w:r w:rsidRPr="002F39B8">
        <w:rPr>
          <w:color w:val="333333"/>
          <w:szCs w:val="26"/>
        </w:rPr>
        <w:t>boyance la quasi unanimité des mâles réduits à l’état d’esclaves suppliants et soumis. Telle la mante rel</w:t>
      </w:r>
      <w:r w:rsidRPr="002F39B8">
        <w:rPr>
          <w:color w:val="333333"/>
          <w:szCs w:val="26"/>
        </w:rPr>
        <w:t>i</w:t>
      </w:r>
      <w:r w:rsidRPr="002F39B8">
        <w:rPr>
          <w:color w:val="333333"/>
          <w:szCs w:val="26"/>
        </w:rPr>
        <w:t>gieuse, elle tue ceux qui ont le bonheur ultime de passer un temps sous sa coupe, à ses pieds, proste</w:t>
      </w:r>
      <w:r w:rsidRPr="002F39B8">
        <w:rPr>
          <w:color w:val="333333"/>
          <w:szCs w:val="26"/>
        </w:rPr>
        <w:t>r</w:t>
      </w:r>
      <w:r w:rsidRPr="002F39B8">
        <w:rPr>
          <w:color w:val="333333"/>
          <w:szCs w:val="26"/>
        </w:rPr>
        <w:t>nés devant sa bea</w:t>
      </w:r>
      <w:r w:rsidRPr="002F39B8">
        <w:rPr>
          <w:color w:val="333333"/>
          <w:szCs w:val="26"/>
        </w:rPr>
        <w:t>u</w:t>
      </w:r>
      <w:r w:rsidRPr="002F39B8">
        <w:rPr>
          <w:color w:val="333333"/>
          <w:szCs w:val="26"/>
        </w:rPr>
        <w:t xml:space="preserve">té… </w:t>
      </w:r>
    </w:p>
    <w:p w:rsidR="00D40983" w:rsidRPr="002F39B8" w:rsidRDefault="00D40983" w:rsidP="00D40983">
      <w:pPr>
        <w:spacing w:before="120" w:after="120"/>
        <w:jc w:val="both"/>
        <w:rPr>
          <w:color w:val="333333"/>
          <w:szCs w:val="26"/>
        </w:rPr>
      </w:pPr>
      <w:r w:rsidRPr="002F39B8">
        <w:rPr>
          <w:color w:val="333333"/>
          <w:szCs w:val="26"/>
        </w:rPr>
        <w:t>A travers le récit de Pierre Benoit, on sent le pouvoir qu’elle exe</w:t>
      </w:r>
      <w:r w:rsidRPr="002F39B8">
        <w:rPr>
          <w:color w:val="333333"/>
          <w:szCs w:val="26"/>
        </w:rPr>
        <w:t>r</w:t>
      </w:r>
      <w:r w:rsidRPr="002F39B8">
        <w:rPr>
          <w:color w:val="333333"/>
          <w:szCs w:val="26"/>
        </w:rPr>
        <w:t>ce sur ses victimes qui finissent tous embaumés dans une sorte de crypte impressionna</w:t>
      </w:r>
      <w:r w:rsidRPr="002F39B8">
        <w:rPr>
          <w:color w:val="333333"/>
          <w:szCs w:val="26"/>
        </w:rPr>
        <w:t>n</w:t>
      </w:r>
      <w:r w:rsidRPr="002F39B8">
        <w:rPr>
          <w:color w:val="333333"/>
          <w:szCs w:val="26"/>
        </w:rPr>
        <w:t>te qui fait frémir, mais ne fait pas reculer Saint-Avit. Celui-ci est si profond</w:t>
      </w:r>
      <w:r w:rsidRPr="002F39B8">
        <w:rPr>
          <w:color w:val="333333"/>
          <w:szCs w:val="26"/>
        </w:rPr>
        <w:t>é</w:t>
      </w:r>
      <w:r w:rsidRPr="002F39B8">
        <w:rPr>
          <w:color w:val="333333"/>
          <w:szCs w:val="26"/>
        </w:rPr>
        <w:t>ment marqué au sens littéral par Antinéa qu’il n’espère qu’une chose, revenir se jeter à ses pieds et subir le sort qui l’attend et dont il connaît le caractère in</w:t>
      </w:r>
      <w:r w:rsidRPr="002F39B8">
        <w:rPr>
          <w:color w:val="333333"/>
          <w:szCs w:val="26"/>
        </w:rPr>
        <w:t>é</w:t>
      </w:r>
      <w:r w:rsidRPr="002F39B8">
        <w:rPr>
          <w:color w:val="333333"/>
          <w:szCs w:val="26"/>
        </w:rPr>
        <w:t xml:space="preserve">luctable. </w:t>
      </w:r>
    </w:p>
    <w:p w:rsidR="00D40983" w:rsidRPr="002F39B8" w:rsidRDefault="00D40983" w:rsidP="00D40983">
      <w:pPr>
        <w:spacing w:before="120" w:after="120"/>
        <w:jc w:val="both"/>
        <w:rPr>
          <w:color w:val="333333"/>
          <w:szCs w:val="16"/>
        </w:rPr>
      </w:pPr>
    </w:p>
    <w:p w:rsidR="00D40983" w:rsidRPr="002F39B8" w:rsidRDefault="00D40983" w:rsidP="00D40983">
      <w:pPr>
        <w:spacing w:before="120" w:after="120"/>
        <w:jc w:val="both"/>
        <w:rPr>
          <w:b/>
          <w:color w:val="333333"/>
          <w:szCs w:val="28"/>
        </w:rPr>
      </w:pPr>
      <w:r w:rsidRPr="002F39B8">
        <w:rPr>
          <w:b/>
          <w:color w:val="333333"/>
          <w:szCs w:val="28"/>
        </w:rPr>
        <w:t>André de Saint-Avit</w:t>
      </w:r>
    </w:p>
    <w:p w:rsidR="00D40983" w:rsidRPr="002F39B8" w:rsidRDefault="00D40983" w:rsidP="00D40983">
      <w:pPr>
        <w:spacing w:before="120" w:after="120"/>
        <w:jc w:val="both"/>
        <w:rPr>
          <w:color w:val="333333"/>
          <w:szCs w:val="26"/>
        </w:rPr>
      </w:pPr>
      <w:r w:rsidRPr="002F39B8">
        <w:rPr>
          <w:color w:val="333333"/>
          <w:szCs w:val="26"/>
        </w:rPr>
        <w:t>Bien que compagnon de Morhange au cours de l’expédition, les deux hommes deviennent rapidement rivaux, du moins Saint-Avit j</w:t>
      </w:r>
      <w:r w:rsidRPr="002F39B8">
        <w:rPr>
          <w:color w:val="333333"/>
          <w:szCs w:val="26"/>
        </w:rPr>
        <w:t>a</w:t>
      </w:r>
      <w:r w:rsidRPr="002F39B8">
        <w:rPr>
          <w:color w:val="333333"/>
          <w:szCs w:val="26"/>
        </w:rPr>
        <w:t>louse Morhange choisi par Antinéa. Saint-Avit ne parvient pas à a</w:t>
      </w:r>
      <w:r w:rsidRPr="002F39B8">
        <w:rPr>
          <w:color w:val="333333"/>
          <w:szCs w:val="26"/>
        </w:rPr>
        <w:t>c</w:t>
      </w:r>
      <w:r w:rsidRPr="002F39B8">
        <w:rPr>
          <w:color w:val="333333"/>
          <w:szCs w:val="26"/>
        </w:rPr>
        <w:t>cepter ce choix, il est impétueux, plutôt impulsif, amoureux fou de la reine et va commettre l’irréparable par amour pour Antinéa. Il est pe</w:t>
      </w:r>
      <w:r w:rsidRPr="002F39B8">
        <w:rPr>
          <w:color w:val="333333"/>
          <w:szCs w:val="26"/>
        </w:rPr>
        <w:t>r</w:t>
      </w:r>
      <w:r w:rsidRPr="002F39B8">
        <w:rPr>
          <w:color w:val="333333"/>
          <w:szCs w:val="26"/>
        </w:rPr>
        <w:t>du !</w:t>
      </w:r>
    </w:p>
    <w:p w:rsidR="00D40983" w:rsidRPr="002F39B8" w:rsidRDefault="00D40983" w:rsidP="00D40983">
      <w:pPr>
        <w:spacing w:before="120" w:after="120"/>
        <w:jc w:val="both"/>
        <w:rPr>
          <w:b/>
          <w:color w:val="333333"/>
          <w:szCs w:val="16"/>
        </w:rPr>
      </w:pPr>
    </w:p>
    <w:p w:rsidR="00D40983" w:rsidRPr="002F39B8" w:rsidRDefault="00D40983" w:rsidP="00D40983">
      <w:pPr>
        <w:spacing w:before="120" w:after="120"/>
        <w:jc w:val="both"/>
        <w:rPr>
          <w:b/>
          <w:color w:val="333333"/>
          <w:szCs w:val="28"/>
        </w:rPr>
      </w:pPr>
      <w:r w:rsidRPr="002F39B8">
        <w:rPr>
          <w:b/>
          <w:color w:val="333333"/>
          <w:szCs w:val="28"/>
        </w:rPr>
        <w:t>Jean-Marie François Morhange</w:t>
      </w:r>
    </w:p>
    <w:p w:rsidR="00D40983" w:rsidRPr="002F39B8" w:rsidRDefault="00D40983" w:rsidP="00D40983">
      <w:pPr>
        <w:spacing w:before="120" w:after="120"/>
        <w:jc w:val="both"/>
        <w:rPr>
          <w:b/>
          <w:color w:val="333333"/>
          <w:szCs w:val="26"/>
        </w:rPr>
      </w:pPr>
      <w:r w:rsidRPr="002F39B8">
        <w:rPr>
          <w:color w:val="333333"/>
          <w:szCs w:val="26"/>
        </w:rPr>
        <w:t>Croyant, pratiquant, cultivé, réfléchi, obstiné dans ses convictions, il ne cédera pas à Antinéa qui ne su</w:t>
      </w:r>
      <w:r w:rsidRPr="002F39B8">
        <w:rPr>
          <w:color w:val="333333"/>
          <w:szCs w:val="26"/>
        </w:rPr>
        <w:t>p</w:t>
      </w:r>
      <w:r w:rsidRPr="002F39B8">
        <w:rPr>
          <w:color w:val="333333"/>
          <w:szCs w:val="26"/>
        </w:rPr>
        <w:t>porte pas son refus qu’il paiera chèrement en étant assassiné par son camarade fou de jalousie et d’amour. Mo</w:t>
      </w:r>
      <w:r w:rsidRPr="002F39B8">
        <w:rPr>
          <w:color w:val="333333"/>
          <w:szCs w:val="26"/>
        </w:rPr>
        <w:t>r</w:t>
      </w:r>
      <w:r w:rsidRPr="002F39B8">
        <w:rPr>
          <w:color w:val="333333"/>
          <w:szCs w:val="26"/>
        </w:rPr>
        <w:t>hange est l’anti-Saint-Avit, il est droit, simple altruiste, et sincère. Il ne transigera jamais et conservera ses pri</w:t>
      </w:r>
      <w:r w:rsidRPr="002F39B8">
        <w:rPr>
          <w:color w:val="333333"/>
          <w:szCs w:val="26"/>
        </w:rPr>
        <w:t>n</w:t>
      </w:r>
      <w:r w:rsidRPr="002F39B8">
        <w:rPr>
          <w:color w:val="333333"/>
          <w:szCs w:val="26"/>
        </w:rPr>
        <w:t xml:space="preserve">cipes jusqu’au bout de la route. C’est une sorte de saint laïque ou un martyr… </w:t>
      </w:r>
    </w:p>
    <w:p w:rsidR="00D40983" w:rsidRPr="002F39B8" w:rsidRDefault="00D40983" w:rsidP="00D40983">
      <w:pPr>
        <w:spacing w:before="120" w:after="120"/>
        <w:jc w:val="both"/>
        <w:rPr>
          <w:color w:val="333333"/>
          <w:szCs w:val="16"/>
        </w:rPr>
      </w:pPr>
    </w:p>
    <w:p w:rsidR="00D40983" w:rsidRDefault="00D40983" w:rsidP="00D40983">
      <w:pPr>
        <w:pStyle w:val="a"/>
      </w:pPr>
      <w:r w:rsidRPr="002F39B8">
        <w:t>Personnages secondaires</w:t>
      </w:r>
    </w:p>
    <w:p w:rsidR="00D40983" w:rsidRPr="002F39B8" w:rsidRDefault="00D40983" w:rsidP="00D40983">
      <w:pPr>
        <w:spacing w:before="120" w:after="120"/>
        <w:jc w:val="both"/>
        <w:rPr>
          <w:color w:val="333333"/>
          <w:szCs w:val="32"/>
        </w:rPr>
      </w:pPr>
    </w:p>
    <w:p w:rsidR="00D40983" w:rsidRPr="002F39B8" w:rsidRDefault="00D40983" w:rsidP="00D40983">
      <w:pPr>
        <w:spacing w:before="120" w:after="120"/>
        <w:jc w:val="both"/>
        <w:rPr>
          <w:b/>
          <w:color w:val="333333"/>
          <w:szCs w:val="28"/>
        </w:rPr>
      </w:pPr>
      <w:r w:rsidRPr="002F39B8">
        <w:rPr>
          <w:b/>
          <w:color w:val="333333"/>
          <w:szCs w:val="28"/>
        </w:rPr>
        <w:t>Tanit Zerga</w:t>
      </w:r>
    </w:p>
    <w:p w:rsidR="00D40983" w:rsidRPr="002F39B8" w:rsidRDefault="00D40983" w:rsidP="00D40983">
      <w:pPr>
        <w:spacing w:before="120" w:after="120"/>
        <w:jc w:val="both"/>
        <w:rPr>
          <w:color w:val="333333"/>
          <w:szCs w:val="26"/>
        </w:rPr>
      </w:pPr>
      <w:r w:rsidRPr="002F39B8">
        <w:rPr>
          <w:color w:val="333333"/>
          <w:szCs w:val="26"/>
        </w:rPr>
        <w:t>Elle est la fidèle suivante d’Antinéa. Mais elle est d’ascendance royale. Elle n’approuve nullement certains agissements de sa « maîtresse ». Lor</w:t>
      </w:r>
      <w:r w:rsidRPr="002F39B8">
        <w:rPr>
          <w:color w:val="333333"/>
          <w:szCs w:val="26"/>
        </w:rPr>
        <w:t>s</w:t>
      </w:r>
      <w:r w:rsidRPr="002F39B8">
        <w:rPr>
          <w:color w:val="333333"/>
          <w:szCs w:val="26"/>
        </w:rPr>
        <w:t>qu’elle rencontre Saint-Avit, elle tombe amoureuse et va tout faire pour le sauver en l’aidant à s’enfuir. Mais elle meurt au cours de cette fuite éperdue. Elle sy</w:t>
      </w:r>
      <w:r w:rsidRPr="002F39B8">
        <w:rPr>
          <w:color w:val="333333"/>
          <w:szCs w:val="26"/>
        </w:rPr>
        <w:t>m</w:t>
      </w:r>
      <w:r w:rsidRPr="002F39B8">
        <w:rPr>
          <w:color w:val="333333"/>
          <w:szCs w:val="26"/>
        </w:rPr>
        <w:t>bolise le sacrifice, le don total de soi…</w:t>
      </w:r>
    </w:p>
    <w:p w:rsidR="00D40983" w:rsidRPr="002F39B8" w:rsidRDefault="00D40983" w:rsidP="00D40983">
      <w:pPr>
        <w:spacing w:before="120" w:after="120"/>
        <w:jc w:val="both"/>
        <w:rPr>
          <w:b/>
          <w:color w:val="333333"/>
          <w:szCs w:val="28"/>
        </w:rPr>
      </w:pPr>
      <w:r w:rsidRPr="002F39B8">
        <w:rPr>
          <w:b/>
          <w:color w:val="333333"/>
          <w:szCs w:val="28"/>
        </w:rPr>
        <w:t>Cegheïr ben Cheikh</w:t>
      </w:r>
    </w:p>
    <w:p w:rsidR="00D40983" w:rsidRPr="002F39B8" w:rsidRDefault="00D40983" w:rsidP="00D40983">
      <w:pPr>
        <w:spacing w:before="120" w:after="120"/>
        <w:jc w:val="both"/>
        <w:rPr>
          <w:color w:val="333333"/>
          <w:szCs w:val="26"/>
        </w:rPr>
      </w:pPr>
      <w:r w:rsidRPr="002F39B8">
        <w:rPr>
          <w:color w:val="333333"/>
          <w:szCs w:val="26"/>
        </w:rPr>
        <w:t>Il est l’homme de main d’Antinéa. C’est lui qui organise le piège dans lequel vont tomber Saint-Avit et Mo</w:t>
      </w:r>
      <w:r w:rsidRPr="002F39B8">
        <w:rPr>
          <w:color w:val="333333"/>
          <w:szCs w:val="26"/>
        </w:rPr>
        <w:t>r</w:t>
      </w:r>
      <w:r w:rsidRPr="002F39B8">
        <w:rPr>
          <w:color w:val="333333"/>
          <w:szCs w:val="26"/>
        </w:rPr>
        <w:t>hange. C’est encore lui qui va r</w:t>
      </w:r>
      <w:r w:rsidRPr="002F39B8">
        <w:rPr>
          <w:color w:val="333333"/>
          <w:szCs w:val="26"/>
        </w:rPr>
        <w:t>e</w:t>
      </w:r>
      <w:r w:rsidRPr="002F39B8">
        <w:rPr>
          <w:color w:val="333333"/>
          <w:szCs w:val="26"/>
        </w:rPr>
        <w:t xml:space="preserve">conduire Saint-Avit à Antinéa une seconde et dernière fois. C’est un targui fier, silencieux, mystérieux, habile et discret. </w:t>
      </w:r>
    </w:p>
    <w:p w:rsidR="00D40983" w:rsidRPr="002F39B8" w:rsidRDefault="00D40983" w:rsidP="00D40983">
      <w:pPr>
        <w:spacing w:before="120" w:after="120"/>
        <w:jc w:val="both"/>
        <w:rPr>
          <w:color w:val="333333"/>
          <w:szCs w:val="26"/>
        </w:rPr>
      </w:pPr>
      <w:r w:rsidRPr="002F39B8">
        <w:rPr>
          <w:color w:val="333333"/>
          <w:szCs w:val="26"/>
        </w:rPr>
        <w:t>Je ne parlerai pas des autres personnages, nombreux, qui peuplent le roman, mais dont l’importance est relative et que le lecteur déco</w:t>
      </w:r>
      <w:r w:rsidRPr="002F39B8">
        <w:rPr>
          <w:color w:val="333333"/>
          <w:szCs w:val="26"/>
        </w:rPr>
        <w:t>u</w:t>
      </w:r>
      <w:r w:rsidRPr="002F39B8">
        <w:rPr>
          <w:color w:val="333333"/>
          <w:szCs w:val="26"/>
        </w:rPr>
        <w:t>vrira peu à peu dans cet un</w:t>
      </w:r>
      <w:r w:rsidRPr="002F39B8">
        <w:rPr>
          <w:color w:val="333333"/>
          <w:szCs w:val="26"/>
        </w:rPr>
        <w:t>i</w:t>
      </w:r>
      <w:r w:rsidRPr="002F39B8">
        <w:rPr>
          <w:color w:val="333333"/>
          <w:szCs w:val="26"/>
        </w:rPr>
        <w:t xml:space="preserve">vers étrange… </w:t>
      </w:r>
    </w:p>
    <w:p w:rsidR="00D40983" w:rsidRPr="002F39B8" w:rsidRDefault="00D40983" w:rsidP="00D40983">
      <w:pPr>
        <w:spacing w:before="120" w:after="120"/>
        <w:jc w:val="both"/>
        <w:rPr>
          <w:color w:val="333333"/>
          <w:szCs w:val="16"/>
        </w:rPr>
      </w:pPr>
    </w:p>
    <w:p w:rsidR="00D40983" w:rsidRDefault="00D40983" w:rsidP="00D40983">
      <w:pPr>
        <w:pStyle w:val="a"/>
      </w:pPr>
      <w:r w:rsidRPr="002F39B8">
        <w:t>Adaptations cinématographiques</w:t>
      </w:r>
    </w:p>
    <w:p w:rsidR="00D40983" w:rsidRPr="002F39B8" w:rsidRDefault="00D40983" w:rsidP="00D40983">
      <w:pPr>
        <w:spacing w:before="120" w:after="120"/>
        <w:jc w:val="both"/>
        <w:rPr>
          <w:color w:val="333333"/>
          <w:szCs w:val="36"/>
        </w:rPr>
      </w:pPr>
    </w:p>
    <w:p w:rsidR="00D40983" w:rsidRPr="002F39B8" w:rsidRDefault="00D40983" w:rsidP="00D40983">
      <w:pPr>
        <w:spacing w:before="120" w:after="120"/>
        <w:jc w:val="both"/>
        <w:rPr>
          <w:szCs w:val="26"/>
        </w:rPr>
      </w:pPr>
      <w:hyperlink r:id="rId61" w:history="1">
        <w:r w:rsidRPr="002F39B8">
          <w:rPr>
            <w:rStyle w:val="Lienhypertexte"/>
            <w:szCs w:val="26"/>
          </w:rPr>
          <w:t>http://www.breizh-info.com/2015/08/30/30481/latlantide-le-chef-doeuvre-de-pierre-benoit-au-cinema</w:t>
        </w:r>
      </w:hyperlink>
    </w:p>
    <w:p w:rsidR="00D40983" w:rsidRPr="002F39B8" w:rsidRDefault="00D40983" w:rsidP="00D40983">
      <w:pPr>
        <w:spacing w:before="120" w:after="120"/>
        <w:jc w:val="both"/>
        <w:rPr>
          <w:szCs w:val="26"/>
        </w:rPr>
      </w:pPr>
      <w:r w:rsidRPr="002F39B8">
        <w:rPr>
          <w:i/>
          <w:szCs w:val="26"/>
        </w:rPr>
        <w:t xml:space="preserve">L’Atlantide </w:t>
      </w:r>
      <w:r w:rsidRPr="002F39B8">
        <w:rPr>
          <w:szCs w:val="26"/>
        </w:rPr>
        <w:t xml:space="preserve">de </w:t>
      </w:r>
      <w:r w:rsidRPr="002F39B8">
        <w:rPr>
          <w:b/>
          <w:szCs w:val="26"/>
        </w:rPr>
        <w:t>Jacques Feyder</w:t>
      </w:r>
      <w:r w:rsidRPr="002F39B8">
        <w:rPr>
          <w:szCs w:val="26"/>
        </w:rPr>
        <w:t>, est la première adaptation ciném</w:t>
      </w:r>
      <w:r w:rsidRPr="002F39B8">
        <w:rPr>
          <w:szCs w:val="26"/>
        </w:rPr>
        <w:t>a</w:t>
      </w:r>
      <w:r w:rsidRPr="002F39B8">
        <w:rPr>
          <w:szCs w:val="26"/>
        </w:rPr>
        <w:t xml:space="preserve">tographique du roman, tournée en muet en 1921. </w:t>
      </w:r>
      <w:r w:rsidRPr="002F39B8">
        <w:rPr>
          <w:color w:val="333333"/>
          <w:szCs w:val="26"/>
        </w:rPr>
        <w:t>Avec Stacia Napie</w:t>
      </w:r>
      <w:r w:rsidRPr="002F39B8">
        <w:rPr>
          <w:color w:val="333333"/>
          <w:szCs w:val="26"/>
        </w:rPr>
        <w:t>r</w:t>
      </w:r>
      <w:r w:rsidRPr="002F39B8">
        <w:rPr>
          <w:color w:val="333333"/>
          <w:szCs w:val="26"/>
        </w:rPr>
        <w:t>kowska, M</w:t>
      </w:r>
      <w:r w:rsidRPr="002F39B8">
        <w:rPr>
          <w:color w:val="333333"/>
          <w:szCs w:val="26"/>
        </w:rPr>
        <w:t>a</w:t>
      </w:r>
      <w:r w:rsidRPr="002F39B8">
        <w:rPr>
          <w:color w:val="333333"/>
          <w:szCs w:val="26"/>
        </w:rPr>
        <w:t>rie-Louise Iribe, Jean Angelo, Georges Melchior, Abd-el-Kader Ben Ali, %phamed Ben Noui, Paul Fra</w:t>
      </w:r>
      <w:r w:rsidRPr="002F39B8">
        <w:rPr>
          <w:color w:val="333333"/>
          <w:szCs w:val="26"/>
        </w:rPr>
        <w:t>n</w:t>
      </w:r>
      <w:r w:rsidRPr="002F39B8">
        <w:rPr>
          <w:color w:val="333333"/>
          <w:szCs w:val="26"/>
        </w:rPr>
        <w:t>ceschi, André Roanne, Genica Missirio, René Lo</w:t>
      </w:r>
      <w:r w:rsidRPr="002F39B8">
        <w:rPr>
          <w:color w:val="333333"/>
          <w:szCs w:val="26"/>
        </w:rPr>
        <w:t>r</w:t>
      </w:r>
      <w:r w:rsidRPr="002F39B8">
        <w:rPr>
          <w:color w:val="333333"/>
          <w:szCs w:val="26"/>
        </w:rPr>
        <w:t>say.</w:t>
      </w:r>
    </w:p>
    <w:p w:rsidR="00D40983" w:rsidRPr="002F39B8" w:rsidRDefault="00D40983" w:rsidP="00D40983">
      <w:pPr>
        <w:spacing w:before="120" w:after="120"/>
        <w:jc w:val="both"/>
        <w:rPr>
          <w:color w:val="333333"/>
          <w:szCs w:val="26"/>
        </w:rPr>
      </w:pPr>
      <w:r w:rsidRPr="002F39B8">
        <w:rPr>
          <w:color w:val="333333"/>
          <w:szCs w:val="26"/>
        </w:rPr>
        <w:t xml:space="preserve">Le site Internet </w:t>
      </w:r>
      <w:hyperlink r:id="rId62" w:history="1">
        <w:r w:rsidRPr="002F39B8">
          <w:rPr>
            <w:rStyle w:val="Lienhypertexte"/>
            <w:szCs w:val="26"/>
          </w:rPr>
          <w:t>http://films.blog.lemonde.fr/2012/03/30/atlantide-1921-jacques-feyder/</w:t>
        </w:r>
      </w:hyperlink>
      <w:r w:rsidRPr="002F39B8">
        <w:rPr>
          <w:color w:val="333333"/>
          <w:szCs w:val="26"/>
        </w:rPr>
        <w:t xml:space="preserve"> mentionne : </w:t>
      </w:r>
    </w:p>
    <w:p w:rsidR="00D40983" w:rsidRPr="002F39B8" w:rsidRDefault="00D40983" w:rsidP="00D40983">
      <w:pPr>
        <w:spacing w:before="120" w:after="120"/>
        <w:jc w:val="both"/>
        <w:rPr>
          <w:i/>
          <w:szCs w:val="26"/>
        </w:rPr>
      </w:pPr>
      <w:r w:rsidRPr="002F39B8">
        <w:rPr>
          <w:szCs w:val="26"/>
        </w:rPr>
        <w:t>« </w:t>
      </w:r>
      <w:r w:rsidRPr="002F39B8">
        <w:rPr>
          <w:i/>
          <w:szCs w:val="26"/>
        </w:rPr>
        <w:t xml:space="preserve">Dans le désert profond, un officier est retrouvé à l’agonie. Remis sur pied après plusieurs jours de délire, il semble refuser de raconter ce qu’il lui est arrivé… </w:t>
      </w:r>
      <w:r w:rsidRPr="002F39B8">
        <w:rPr>
          <w:iCs/>
          <w:szCs w:val="26"/>
        </w:rPr>
        <w:t>L’Atlantide</w:t>
      </w:r>
      <w:r w:rsidRPr="002F39B8">
        <w:rPr>
          <w:i/>
          <w:szCs w:val="26"/>
        </w:rPr>
        <w:t xml:space="preserve"> de Jacques Feyder est la première adaptation cinématographique du roman de Pierre Benoît paru que</w:t>
      </w:r>
      <w:r w:rsidRPr="002F39B8">
        <w:rPr>
          <w:i/>
          <w:szCs w:val="26"/>
        </w:rPr>
        <w:t>l</w:t>
      </w:r>
      <w:r w:rsidRPr="002F39B8">
        <w:rPr>
          <w:i/>
          <w:szCs w:val="26"/>
        </w:rPr>
        <w:t>ques mois plus tôt. Le succès du livre fut immédiat, le thème du cont</w:t>
      </w:r>
      <w:r w:rsidRPr="002F39B8">
        <w:rPr>
          <w:i/>
          <w:szCs w:val="26"/>
        </w:rPr>
        <w:t>i</w:t>
      </w:r>
      <w:r w:rsidRPr="002F39B8">
        <w:rPr>
          <w:i/>
          <w:szCs w:val="26"/>
        </w:rPr>
        <w:t>nent englouti dirigé par la reine Ant</w:t>
      </w:r>
      <w:r w:rsidRPr="002F39B8">
        <w:rPr>
          <w:i/>
          <w:szCs w:val="26"/>
        </w:rPr>
        <w:t>i</w:t>
      </w:r>
      <w:r w:rsidRPr="002F39B8">
        <w:rPr>
          <w:i/>
          <w:szCs w:val="26"/>
        </w:rPr>
        <w:t>néa enflammant les imaginations, surtout en ce lendemain de Première Gue</w:t>
      </w:r>
      <w:r w:rsidRPr="002F39B8">
        <w:rPr>
          <w:i/>
          <w:szCs w:val="26"/>
        </w:rPr>
        <w:t>r</w:t>
      </w:r>
      <w:r w:rsidRPr="002F39B8">
        <w:rPr>
          <w:i/>
          <w:szCs w:val="26"/>
        </w:rPr>
        <w:t xml:space="preserve">re mondiale. L’attente était donc immense de le voir mis en images […]. </w:t>
      </w:r>
    </w:p>
    <w:p w:rsidR="00D40983" w:rsidRPr="002F39B8" w:rsidRDefault="00D40983" w:rsidP="00D40983">
      <w:pPr>
        <w:spacing w:before="120" w:after="120"/>
        <w:jc w:val="both"/>
        <w:rPr>
          <w:i/>
          <w:szCs w:val="26"/>
        </w:rPr>
      </w:pPr>
      <w:r w:rsidRPr="002F39B8">
        <w:rPr>
          <w:i/>
          <w:szCs w:val="26"/>
        </w:rPr>
        <w:t xml:space="preserve">[…] Le budget fut très important. Jacques Feyder insista pour tourner sur place en Algérie […] et </w:t>
      </w:r>
      <w:r w:rsidRPr="002F39B8">
        <w:rPr>
          <w:iCs/>
          <w:szCs w:val="26"/>
        </w:rPr>
        <w:t>L’Atlantide</w:t>
      </w:r>
      <w:r w:rsidRPr="002F39B8">
        <w:rPr>
          <w:i/>
          <w:szCs w:val="26"/>
        </w:rPr>
        <w:t xml:space="preserve"> est ainsi le premier long métrage tourné à</w:t>
      </w:r>
      <w:r w:rsidRPr="002F39B8">
        <w:rPr>
          <w:szCs w:val="26"/>
        </w:rPr>
        <w:t xml:space="preserve"> l’étranger </w:t>
      </w:r>
      <w:r w:rsidRPr="002F39B8">
        <w:rPr>
          <w:i/>
          <w:szCs w:val="26"/>
        </w:rPr>
        <w:t>Le tournage dura plus d’un an et coûta trois fois plus que prévu. Le résultat fut à la hauteur des atte</w:t>
      </w:r>
      <w:r w:rsidRPr="002F39B8">
        <w:rPr>
          <w:i/>
          <w:szCs w:val="26"/>
        </w:rPr>
        <w:t>n</w:t>
      </w:r>
      <w:r w:rsidRPr="002F39B8">
        <w:rPr>
          <w:i/>
          <w:szCs w:val="26"/>
        </w:rPr>
        <w:t>tes avec plus de 3 heures de projection.  L’adaptation est assez fidèle avec une atmosphère puissante ; les scènes de désert paraissent part</w:t>
      </w:r>
      <w:r w:rsidRPr="002F39B8">
        <w:rPr>
          <w:i/>
          <w:szCs w:val="26"/>
        </w:rPr>
        <w:t>i</w:t>
      </w:r>
      <w:r w:rsidRPr="002F39B8">
        <w:rPr>
          <w:i/>
          <w:szCs w:val="26"/>
        </w:rPr>
        <w:t>culièrement authentiques et nous plongent dans un a</w:t>
      </w:r>
      <w:r w:rsidRPr="002F39B8">
        <w:rPr>
          <w:i/>
          <w:szCs w:val="26"/>
        </w:rPr>
        <w:t>u</w:t>
      </w:r>
      <w:r w:rsidRPr="002F39B8">
        <w:rPr>
          <w:i/>
          <w:szCs w:val="26"/>
        </w:rPr>
        <w:t>tre monde […]</w:t>
      </w:r>
    </w:p>
    <w:p w:rsidR="00D40983" w:rsidRDefault="00D40983" w:rsidP="00D40983">
      <w:pPr>
        <w:spacing w:before="120" w:after="120"/>
        <w:jc w:val="both"/>
        <w:rPr>
          <w:i/>
          <w:color w:val="333333"/>
          <w:szCs w:val="26"/>
        </w:rPr>
      </w:pPr>
      <w:r w:rsidRPr="002F39B8">
        <w:rPr>
          <w:i/>
          <w:szCs w:val="26"/>
        </w:rPr>
        <w:t>[…] Vu aujourd’hui, il faut toutefois reconnaitre que</w:t>
      </w:r>
      <w:r w:rsidRPr="002F39B8">
        <w:rPr>
          <w:i/>
          <w:color w:val="333333"/>
          <w:szCs w:val="26"/>
        </w:rPr>
        <w:t xml:space="preserve"> le film se</w:t>
      </w:r>
      <w:r w:rsidRPr="002F39B8">
        <w:rPr>
          <w:i/>
          <w:color w:val="333333"/>
          <w:szCs w:val="26"/>
        </w:rPr>
        <w:t>m</w:t>
      </w:r>
      <w:r w:rsidRPr="002F39B8">
        <w:rPr>
          <w:i/>
          <w:color w:val="333333"/>
          <w:szCs w:val="26"/>
        </w:rPr>
        <w:t>ble avoir quelque peu vieilli […] »</w:t>
      </w:r>
    </w:p>
    <w:p w:rsidR="00D40983" w:rsidRPr="002F39B8" w:rsidRDefault="00D40983" w:rsidP="00D40983">
      <w:pPr>
        <w:spacing w:before="120" w:after="120"/>
        <w:jc w:val="both"/>
        <w:rPr>
          <w:i/>
          <w:color w:val="333333"/>
          <w:szCs w:val="26"/>
        </w:rPr>
      </w:pPr>
    </w:p>
    <w:p w:rsidR="00D40983" w:rsidRPr="002F39B8" w:rsidRDefault="00D40983" w:rsidP="00D40983">
      <w:pPr>
        <w:spacing w:before="120" w:after="120"/>
        <w:jc w:val="both"/>
        <w:rPr>
          <w:color w:val="333333"/>
          <w:szCs w:val="26"/>
        </w:rPr>
      </w:pPr>
      <w:r w:rsidRPr="002F39B8">
        <w:rPr>
          <w:b/>
          <w:color w:val="333333"/>
          <w:szCs w:val="26"/>
        </w:rPr>
        <w:t>Autre commentaire sur la version de Feyder</w:t>
      </w:r>
      <w:r w:rsidRPr="002F39B8">
        <w:rPr>
          <w:color w:val="333333"/>
          <w:szCs w:val="26"/>
        </w:rPr>
        <w:t> :</w:t>
      </w:r>
    </w:p>
    <w:p w:rsidR="00D40983" w:rsidRPr="002F39B8" w:rsidRDefault="00D40983" w:rsidP="00D40983">
      <w:pPr>
        <w:spacing w:before="120" w:after="120"/>
        <w:jc w:val="both"/>
        <w:rPr>
          <w:i/>
          <w:szCs w:val="26"/>
        </w:rPr>
      </w:pPr>
      <w:r w:rsidRPr="002F39B8">
        <w:rPr>
          <w:i/>
          <w:iCs/>
          <w:szCs w:val="26"/>
        </w:rPr>
        <w:t xml:space="preserve">« […] </w:t>
      </w:r>
      <w:r w:rsidRPr="002F39B8">
        <w:rPr>
          <w:iCs/>
          <w:szCs w:val="26"/>
        </w:rPr>
        <w:t>L’Atlantide</w:t>
      </w:r>
      <w:r w:rsidRPr="002F39B8">
        <w:rPr>
          <w:i/>
          <w:szCs w:val="26"/>
        </w:rPr>
        <w:t xml:space="preserve"> est un film muet français, réalisé en noir et blanc par Jacques Feyder, et sorti en 1921. Il s’agit de la première adaptation ciném</w:t>
      </w:r>
      <w:r w:rsidRPr="002F39B8">
        <w:rPr>
          <w:i/>
          <w:szCs w:val="26"/>
        </w:rPr>
        <w:t>a</w:t>
      </w:r>
      <w:r w:rsidRPr="002F39B8">
        <w:rPr>
          <w:i/>
          <w:szCs w:val="26"/>
        </w:rPr>
        <w:t>tographique du roman de Pierre Benoît. Le livre paraît en février 1919 et, dès l’automne, Feyder effectue les premiers repérages en Algérie. Le film a en effet entièrement été tou</w:t>
      </w:r>
      <w:r w:rsidRPr="002F39B8">
        <w:rPr>
          <w:i/>
          <w:szCs w:val="26"/>
        </w:rPr>
        <w:t>r</w:t>
      </w:r>
      <w:r w:rsidRPr="002F39B8">
        <w:rPr>
          <w:i/>
          <w:szCs w:val="26"/>
        </w:rPr>
        <w:t>né sur place, en Algérie, pendant huit mois, de février à octobre 1920 […]</w:t>
      </w:r>
    </w:p>
    <w:p w:rsidR="00D40983" w:rsidRPr="002F39B8" w:rsidRDefault="00D40983" w:rsidP="00D40983">
      <w:pPr>
        <w:spacing w:before="120" w:after="120"/>
        <w:jc w:val="both"/>
        <w:rPr>
          <w:i/>
          <w:szCs w:val="26"/>
        </w:rPr>
      </w:pPr>
      <w:r w:rsidRPr="002F39B8">
        <w:rPr>
          <w:i/>
          <w:szCs w:val="26"/>
        </w:rPr>
        <w:t xml:space="preserve">[…] </w:t>
      </w:r>
      <w:r w:rsidRPr="002F39B8">
        <w:rPr>
          <w:szCs w:val="26"/>
        </w:rPr>
        <w:t>L’Atlantide</w:t>
      </w:r>
      <w:r w:rsidRPr="002F39B8">
        <w:rPr>
          <w:i/>
          <w:szCs w:val="26"/>
        </w:rPr>
        <w:t>, au budget faramineux, est un grand succès, ma</w:t>
      </w:r>
      <w:r w:rsidRPr="002F39B8">
        <w:rPr>
          <w:i/>
          <w:szCs w:val="26"/>
        </w:rPr>
        <w:t>l</w:t>
      </w:r>
      <w:r w:rsidRPr="002F39B8">
        <w:rPr>
          <w:i/>
          <w:szCs w:val="26"/>
        </w:rPr>
        <w:t>gré une longueur exceptionnelle (3 h 15 min). Pour quelles raisons ? Après les sou</w:t>
      </w:r>
      <w:r w:rsidRPr="002F39B8">
        <w:rPr>
          <w:i/>
          <w:szCs w:val="26"/>
        </w:rPr>
        <w:t>f</w:t>
      </w:r>
      <w:r w:rsidRPr="002F39B8">
        <w:rPr>
          <w:i/>
          <w:szCs w:val="26"/>
        </w:rPr>
        <w:t>frances de la première guerre mondiale, chacun rêve d’amour et d’aventures. Le thème du continent englouti dirigé par la reine Antinéa enflamme ainsi les imaginations. Mais ce film peut être considéré comme une critique de la lib</w:t>
      </w:r>
      <w:r w:rsidRPr="002F39B8">
        <w:rPr>
          <w:i/>
          <w:szCs w:val="26"/>
        </w:rPr>
        <w:t>é</w:t>
      </w:r>
      <w:r w:rsidRPr="002F39B8">
        <w:rPr>
          <w:i/>
          <w:szCs w:val="26"/>
        </w:rPr>
        <w:t>ration des femmes […]</w:t>
      </w:r>
    </w:p>
    <w:p w:rsidR="00D40983" w:rsidRDefault="00D40983" w:rsidP="00D40983">
      <w:pPr>
        <w:spacing w:before="120" w:after="120"/>
        <w:jc w:val="both"/>
        <w:rPr>
          <w:i/>
          <w:szCs w:val="26"/>
        </w:rPr>
      </w:pPr>
      <w:r w:rsidRPr="002F39B8">
        <w:rPr>
          <w:i/>
          <w:szCs w:val="26"/>
        </w:rPr>
        <w:t>[…] Pendant la guerre, les femmes ont remplacé les hommes m</w:t>
      </w:r>
      <w:r w:rsidRPr="002F39B8">
        <w:rPr>
          <w:i/>
          <w:szCs w:val="26"/>
        </w:rPr>
        <w:t>o</w:t>
      </w:r>
      <w:r w:rsidRPr="002F39B8">
        <w:rPr>
          <w:i/>
          <w:szCs w:val="26"/>
        </w:rPr>
        <w:t>bilisés. Certaines veulent décider seules de leurs désirs et connaître une émancip</w:t>
      </w:r>
      <w:r w:rsidRPr="002F39B8">
        <w:rPr>
          <w:i/>
          <w:szCs w:val="26"/>
        </w:rPr>
        <w:t>a</w:t>
      </w:r>
      <w:r w:rsidRPr="002F39B8">
        <w:rPr>
          <w:i/>
          <w:szCs w:val="26"/>
        </w:rPr>
        <w:t>tion sexuelle. Dans L’Atlantide, les officiers renient leurs valeurs pour Antinéa. Mais au lieu de l’amour, ils vont déco</w:t>
      </w:r>
      <w:r w:rsidRPr="002F39B8">
        <w:rPr>
          <w:i/>
          <w:szCs w:val="26"/>
        </w:rPr>
        <w:t>u</w:t>
      </w:r>
      <w:r w:rsidRPr="002F39B8">
        <w:rPr>
          <w:i/>
          <w:szCs w:val="26"/>
        </w:rPr>
        <w:t>vrir la déchéance. La libér</w:t>
      </w:r>
      <w:r w:rsidRPr="002F39B8">
        <w:rPr>
          <w:i/>
          <w:szCs w:val="26"/>
        </w:rPr>
        <w:t>a</w:t>
      </w:r>
      <w:r w:rsidRPr="002F39B8">
        <w:rPr>
          <w:i/>
          <w:szCs w:val="26"/>
        </w:rPr>
        <w:t xml:space="preserve">tion des femmes est ainsi montrée comme un leurre […] ».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i/>
          <w:iCs/>
          <w:szCs w:val="26"/>
        </w:rPr>
      </w:pPr>
      <w:r w:rsidRPr="002F39B8">
        <w:rPr>
          <w:i/>
          <w:szCs w:val="26"/>
        </w:rPr>
        <w:t>L’Atlantide</w:t>
      </w:r>
      <w:r w:rsidRPr="002F39B8">
        <w:rPr>
          <w:szCs w:val="26"/>
        </w:rPr>
        <w:t xml:space="preserve"> de </w:t>
      </w:r>
      <w:r w:rsidRPr="002F39B8">
        <w:rPr>
          <w:b/>
          <w:szCs w:val="26"/>
        </w:rPr>
        <w:t>Georg Wilhelm</w:t>
      </w:r>
      <w:r w:rsidRPr="002F39B8">
        <w:rPr>
          <w:szCs w:val="26"/>
        </w:rPr>
        <w:t xml:space="preserve"> </w:t>
      </w:r>
      <w:r w:rsidRPr="002F39B8">
        <w:rPr>
          <w:b/>
          <w:szCs w:val="26"/>
        </w:rPr>
        <w:t>Pabst</w:t>
      </w:r>
      <w:r w:rsidRPr="002F39B8">
        <w:rPr>
          <w:szCs w:val="26"/>
        </w:rPr>
        <w:t>, réalisé en 1932, avec Br</w:t>
      </w:r>
      <w:r w:rsidRPr="002F39B8">
        <w:rPr>
          <w:szCs w:val="26"/>
        </w:rPr>
        <w:t>i</w:t>
      </w:r>
      <w:r w:rsidRPr="002F39B8">
        <w:rPr>
          <w:szCs w:val="26"/>
        </w:rPr>
        <w:t>gitte Helm, Pierre Blanchar. Il en existe trois versions (française, a</w:t>
      </w:r>
      <w:r w:rsidRPr="002F39B8">
        <w:rPr>
          <w:szCs w:val="26"/>
        </w:rPr>
        <w:t>l</w:t>
      </w:r>
      <w:r w:rsidRPr="002F39B8">
        <w:rPr>
          <w:szCs w:val="26"/>
        </w:rPr>
        <w:t>lemande et angla</w:t>
      </w:r>
      <w:r w:rsidRPr="002F39B8">
        <w:rPr>
          <w:szCs w:val="26"/>
        </w:rPr>
        <w:t>i</w:t>
      </w:r>
      <w:r w:rsidRPr="002F39B8">
        <w:rPr>
          <w:szCs w:val="26"/>
        </w:rPr>
        <w:t xml:space="preserve">se). </w:t>
      </w:r>
    </w:p>
    <w:p w:rsidR="00D40983" w:rsidRPr="002F39B8" w:rsidRDefault="00D40983" w:rsidP="00D40983">
      <w:pPr>
        <w:spacing w:before="120" w:after="120"/>
        <w:jc w:val="both"/>
        <w:rPr>
          <w:iCs/>
          <w:szCs w:val="26"/>
        </w:rPr>
      </w:pPr>
      <w:r w:rsidRPr="002F39B8">
        <w:rPr>
          <w:i/>
          <w:iCs/>
          <w:szCs w:val="26"/>
        </w:rPr>
        <w:t>L’Atlantide</w:t>
      </w:r>
      <w:r w:rsidRPr="002F39B8">
        <w:rPr>
          <w:iCs/>
          <w:szCs w:val="26"/>
        </w:rPr>
        <w:t xml:space="preserve"> de </w:t>
      </w:r>
      <w:r w:rsidRPr="002F39B8">
        <w:rPr>
          <w:b/>
          <w:iCs/>
          <w:szCs w:val="26"/>
        </w:rPr>
        <w:t>Gregg Tallas</w:t>
      </w:r>
      <w:r w:rsidRPr="002F39B8">
        <w:rPr>
          <w:iCs/>
          <w:szCs w:val="26"/>
        </w:rPr>
        <w:t xml:space="preserve"> (1947) avec Maria Montez, Jean-Pierre Aumont, Milada Miladova… . </w:t>
      </w:r>
    </w:p>
    <w:p w:rsidR="00D40983" w:rsidRPr="002F39B8" w:rsidRDefault="00D40983" w:rsidP="00D40983">
      <w:pPr>
        <w:spacing w:before="120" w:after="120"/>
        <w:jc w:val="both"/>
        <w:rPr>
          <w:iCs/>
          <w:szCs w:val="26"/>
        </w:rPr>
      </w:pPr>
      <w:r w:rsidRPr="002F39B8">
        <w:rPr>
          <w:i/>
          <w:iCs/>
          <w:szCs w:val="26"/>
        </w:rPr>
        <w:t>L’Atlantide</w:t>
      </w:r>
      <w:r w:rsidRPr="002F39B8">
        <w:rPr>
          <w:szCs w:val="26"/>
        </w:rPr>
        <w:t xml:space="preserve"> d’</w:t>
      </w:r>
      <w:r w:rsidRPr="002F39B8">
        <w:rPr>
          <w:b/>
          <w:szCs w:val="26"/>
        </w:rPr>
        <w:t>Edgar George Ulmer</w:t>
      </w:r>
      <w:r w:rsidRPr="002F39B8">
        <w:rPr>
          <w:szCs w:val="26"/>
        </w:rPr>
        <w:t xml:space="preserve"> (1961). </w:t>
      </w:r>
      <w:r w:rsidRPr="002F39B8">
        <w:rPr>
          <w:color w:val="333333"/>
          <w:szCs w:val="26"/>
        </w:rPr>
        <w:t>Avec Haya Harareet, Giulia Rubini, GianMaria Volonte, Jean-Louis Trintignant, Georges Rivière, Amedeo Nazzari, Gabriele Tinti, James Westmor</w:t>
      </w:r>
      <w:r w:rsidRPr="002F39B8">
        <w:rPr>
          <w:color w:val="333333"/>
          <w:szCs w:val="26"/>
        </w:rPr>
        <w:t>e</w:t>
      </w:r>
      <w:r w:rsidRPr="002F39B8">
        <w:rPr>
          <w:color w:val="333333"/>
          <w:szCs w:val="26"/>
        </w:rPr>
        <w:t xml:space="preserve">land. </w:t>
      </w:r>
    </w:p>
    <w:p w:rsidR="00D40983" w:rsidRPr="002F39B8" w:rsidRDefault="00D40983" w:rsidP="00D40983">
      <w:pPr>
        <w:spacing w:before="120" w:after="120"/>
        <w:jc w:val="both"/>
        <w:rPr>
          <w:iCs/>
          <w:szCs w:val="26"/>
        </w:rPr>
      </w:pPr>
      <w:r w:rsidRPr="002F39B8">
        <w:rPr>
          <w:bCs/>
          <w:i/>
          <w:iCs/>
          <w:szCs w:val="26"/>
        </w:rPr>
        <w:t>L'Atlantide</w:t>
      </w:r>
      <w:r w:rsidRPr="002F39B8">
        <w:rPr>
          <w:szCs w:val="26"/>
        </w:rPr>
        <w:t xml:space="preserve"> (titre it</w:t>
      </w:r>
      <w:r w:rsidRPr="002F39B8">
        <w:rPr>
          <w:szCs w:val="26"/>
        </w:rPr>
        <w:t>a</w:t>
      </w:r>
      <w:r w:rsidRPr="002F39B8">
        <w:rPr>
          <w:szCs w:val="26"/>
        </w:rPr>
        <w:t xml:space="preserve">lien : </w:t>
      </w:r>
      <w:r w:rsidRPr="002F39B8">
        <w:rPr>
          <w:i/>
          <w:iCs/>
          <w:szCs w:val="26"/>
        </w:rPr>
        <w:t>Antinea, l'amante della città sepolta</w:t>
      </w:r>
      <w:r w:rsidRPr="002F39B8">
        <w:rPr>
          <w:i/>
          <w:szCs w:val="26"/>
        </w:rPr>
        <w:t>)</w:t>
      </w:r>
      <w:r w:rsidRPr="002F39B8">
        <w:rPr>
          <w:szCs w:val="26"/>
        </w:rPr>
        <w:t xml:space="preserve"> </w:t>
      </w:r>
      <w:hyperlink r:id="rId63" w:tooltip="Cinéma français" w:history="1">
        <w:r w:rsidRPr="002F39B8">
          <w:rPr>
            <w:rStyle w:val="Lienhypertexte"/>
            <w:color w:val="auto"/>
            <w:szCs w:val="26"/>
          </w:rPr>
          <w:t>film franco</w:t>
        </w:r>
      </w:hyperlink>
      <w:r w:rsidRPr="002F39B8">
        <w:rPr>
          <w:szCs w:val="26"/>
        </w:rPr>
        <w:t>-</w:t>
      </w:r>
      <w:hyperlink r:id="rId64" w:tooltip="Cinéma italien" w:history="1">
        <w:r w:rsidRPr="002F39B8">
          <w:rPr>
            <w:rStyle w:val="Lienhypertexte"/>
            <w:color w:val="auto"/>
            <w:szCs w:val="26"/>
          </w:rPr>
          <w:t>italien</w:t>
        </w:r>
      </w:hyperlink>
      <w:r w:rsidRPr="002F39B8">
        <w:rPr>
          <w:szCs w:val="26"/>
        </w:rPr>
        <w:t xml:space="preserve"> réalisé par </w:t>
      </w:r>
      <w:hyperlink r:id="rId65" w:tooltip="Edgar G. Ulmer" w:history="1">
        <w:r w:rsidRPr="002F39B8">
          <w:rPr>
            <w:rStyle w:val="Lienhypertexte"/>
            <w:b/>
            <w:color w:val="auto"/>
            <w:szCs w:val="26"/>
          </w:rPr>
          <w:t>Edgar G. U</w:t>
        </w:r>
        <w:r w:rsidRPr="002F39B8">
          <w:rPr>
            <w:rStyle w:val="Lienhypertexte"/>
            <w:b/>
            <w:color w:val="auto"/>
            <w:szCs w:val="26"/>
          </w:rPr>
          <w:t>l</w:t>
        </w:r>
        <w:r w:rsidRPr="002F39B8">
          <w:rPr>
            <w:rStyle w:val="Lienhypertexte"/>
            <w:b/>
            <w:color w:val="auto"/>
            <w:szCs w:val="26"/>
          </w:rPr>
          <w:t>mer</w:t>
        </w:r>
      </w:hyperlink>
      <w:r w:rsidRPr="002F39B8">
        <w:rPr>
          <w:b/>
          <w:szCs w:val="26"/>
        </w:rPr>
        <w:t xml:space="preserve"> et </w:t>
      </w:r>
      <w:hyperlink r:id="rId66" w:tooltip="Giuseppe Masini (page inexistante)" w:history="1">
        <w:r w:rsidRPr="002F39B8">
          <w:rPr>
            <w:rStyle w:val="Lienhypertexte"/>
            <w:b/>
            <w:color w:val="auto"/>
            <w:szCs w:val="26"/>
          </w:rPr>
          <w:t>Giuseppe Masini</w:t>
        </w:r>
      </w:hyperlink>
      <w:r w:rsidRPr="002F39B8">
        <w:rPr>
          <w:szCs w:val="26"/>
        </w:rPr>
        <w:t xml:space="preserve">, qui ont remplacé </w:t>
      </w:r>
      <w:hyperlink r:id="rId67" w:tooltip="Frank Borzage" w:history="1">
        <w:r w:rsidRPr="002F39B8">
          <w:rPr>
            <w:rStyle w:val="Lienhypertexte"/>
            <w:color w:val="auto"/>
            <w:szCs w:val="26"/>
          </w:rPr>
          <w:t>Frank Borzage</w:t>
        </w:r>
      </w:hyperlink>
      <w:r w:rsidRPr="002F39B8">
        <w:rPr>
          <w:szCs w:val="26"/>
        </w:rPr>
        <w:t xml:space="preserve"> peu de temps après le début du tournage, sorti en </w:t>
      </w:r>
      <w:hyperlink r:id="rId68" w:tooltip="1961 au cinéma" w:history="1">
        <w:r w:rsidRPr="002F39B8">
          <w:rPr>
            <w:rStyle w:val="Lienhypertexte"/>
            <w:color w:val="auto"/>
            <w:szCs w:val="26"/>
          </w:rPr>
          <w:t>1961</w:t>
        </w:r>
      </w:hyperlink>
      <w:r w:rsidRPr="002F39B8">
        <w:rPr>
          <w:szCs w:val="26"/>
        </w:rPr>
        <w:t>.Très librement « inspiré » du livre de Pierre Benoit !</w:t>
      </w:r>
    </w:p>
    <w:p w:rsidR="00D40983" w:rsidRPr="002F39B8" w:rsidRDefault="00D40983" w:rsidP="00D40983">
      <w:pPr>
        <w:spacing w:before="120" w:after="120"/>
        <w:jc w:val="both"/>
        <w:rPr>
          <w:iCs/>
          <w:szCs w:val="26"/>
        </w:rPr>
      </w:pPr>
      <w:r w:rsidRPr="002F39B8">
        <w:rPr>
          <w:i/>
          <w:iCs/>
          <w:szCs w:val="26"/>
        </w:rPr>
        <w:t>Hercule à la conquête de l’Atlantide</w:t>
      </w:r>
      <w:r w:rsidRPr="002F39B8">
        <w:rPr>
          <w:szCs w:val="26"/>
        </w:rPr>
        <w:t xml:space="preserve"> de </w:t>
      </w:r>
      <w:r w:rsidRPr="002F39B8">
        <w:rPr>
          <w:b/>
          <w:szCs w:val="26"/>
        </w:rPr>
        <w:t>Vittorio Co</w:t>
      </w:r>
      <w:r w:rsidRPr="002F39B8">
        <w:rPr>
          <w:b/>
          <w:szCs w:val="26"/>
        </w:rPr>
        <w:t>t</w:t>
      </w:r>
      <w:r w:rsidRPr="002F39B8">
        <w:rPr>
          <w:b/>
          <w:szCs w:val="26"/>
        </w:rPr>
        <w:t>tafavi</w:t>
      </w:r>
      <w:r w:rsidRPr="002F39B8">
        <w:rPr>
          <w:szCs w:val="26"/>
        </w:rPr>
        <w:t xml:space="preserve"> (1962). </w:t>
      </w:r>
    </w:p>
    <w:p w:rsidR="00D40983" w:rsidRPr="002F39B8" w:rsidRDefault="00D40983" w:rsidP="00D40983">
      <w:pPr>
        <w:spacing w:before="120" w:after="120"/>
        <w:jc w:val="both"/>
        <w:rPr>
          <w:iCs/>
          <w:szCs w:val="26"/>
        </w:rPr>
      </w:pPr>
      <w:r w:rsidRPr="002F39B8">
        <w:rPr>
          <w:i/>
          <w:iCs/>
          <w:szCs w:val="26"/>
        </w:rPr>
        <w:t>L’Atlantide</w:t>
      </w:r>
      <w:r w:rsidRPr="002F39B8">
        <w:rPr>
          <w:szCs w:val="26"/>
        </w:rPr>
        <w:t xml:space="preserve"> de </w:t>
      </w:r>
      <w:r w:rsidRPr="002F39B8">
        <w:rPr>
          <w:b/>
          <w:szCs w:val="26"/>
        </w:rPr>
        <w:t>Jean Kerchbron</w:t>
      </w:r>
      <w:r w:rsidRPr="002F39B8">
        <w:rPr>
          <w:szCs w:val="26"/>
        </w:rPr>
        <w:t xml:space="preserve"> (1972), avec Lu</w:t>
      </w:r>
      <w:r w:rsidRPr="002F39B8">
        <w:rPr>
          <w:szCs w:val="26"/>
        </w:rPr>
        <w:t>d</w:t>
      </w:r>
      <w:r w:rsidRPr="002F39B8">
        <w:rPr>
          <w:szCs w:val="26"/>
        </w:rPr>
        <w:t>milla Tchérina, Denis Manuel, Jacques Berthier, M</w:t>
      </w:r>
      <w:r w:rsidRPr="002F39B8">
        <w:rPr>
          <w:szCs w:val="26"/>
        </w:rPr>
        <w:t>a</w:t>
      </w:r>
      <w:r w:rsidRPr="002F39B8">
        <w:rPr>
          <w:szCs w:val="26"/>
        </w:rPr>
        <w:t xml:space="preserve">rie-Christine Darah… </w:t>
      </w:r>
    </w:p>
    <w:p w:rsidR="00D40983" w:rsidRPr="002F39B8" w:rsidRDefault="00D40983" w:rsidP="00D40983">
      <w:pPr>
        <w:spacing w:before="120" w:after="120"/>
        <w:jc w:val="both"/>
        <w:rPr>
          <w:bCs/>
          <w:szCs w:val="26"/>
        </w:rPr>
      </w:pPr>
      <w:r w:rsidRPr="002F39B8">
        <w:rPr>
          <w:i/>
          <w:iCs/>
          <w:szCs w:val="26"/>
        </w:rPr>
        <w:t>L’Atlantide</w:t>
      </w:r>
      <w:r w:rsidRPr="002F39B8">
        <w:rPr>
          <w:szCs w:val="26"/>
        </w:rPr>
        <w:t xml:space="preserve"> de </w:t>
      </w:r>
      <w:r w:rsidRPr="002F39B8">
        <w:rPr>
          <w:b/>
          <w:szCs w:val="26"/>
        </w:rPr>
        <w:t>Bob Swaim</w:t>
      </w:r>
      <w:r w:rsidRPr="002F39B8">
        <w:rPr>
          <w:szCs w:val="26"/>
        </w:rPr>
        <w:t xml:space="preserve"> (1992), avec Tcheky Karyo, Jean R</w:t>
      </w:r>
      <w:r w:rsidRPr="002F39B8">
        <w:rPr>
          <w:szCs w:val="26"/>
        </w:rPr>
        <w:t>o</w:t>
      </w:r>
      <w:r w:rsidRPr="002F39B8">
        <w:rPr>
          <w:szCs w:val="26"/>
        </w:rPr>
        <w:t>chefort, Christopher Thompson… Cette ve</w:t>
      </w:r>
      <w:r w:rsidRPr="002F39B8">
        <w:rPr>
          <w:szCs w:val="26"/>
        </w:rPr>
        <w:t>r</w:t>
      </w:r>
      <w:r w:rsidRPr="002F39B8">
        <w:rPr>
          <w:szCs w:val="26"/>
        </w:rPr>
        <w:t>sion accorde peu de place à Antinéa !</w:t>
      </w:r>
    </w:p>
    <w:p w:rsidR="00D40983" w:rsidRDefault="00D40983" w:rsidP="00D40983">
      <w:pPr>
        <w:jc w:val="both"/>
      </w:pPr>
      <w:r>
        <w:rPr>
          <w:i/>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0" w:name="monde_disparu_chap_06"/>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LE ROI LÉPREUX</w:t>
      </w:r>
    </w:p>
    <w:bookmarkEnd w:id="10"/>
    <w:p w:rsidR="00D40983" w:rsidRDefault="00D40983" w:rsidP="00D40983">
      <w:pPr>
        <w:jc w:val="both"/>
      </w:pPr>
    </w:p>
    <w:p w:rsidR="00D40983" w:rsidRDefault="00D40983" w:rsidP="00D40983">
      <w:pPr>
        <w:jc w:val="both"/>
      </w:pPr>
    </w:p>
    <w:p w:rsidR="00D40983" w:rsidRPr="002F39B8" w:rsidRDefault="00D40983" w:rsidP="00D40983">
      <w:pPr>
        <w:pStyle w:val="a"/>
      </w:pPr>
      <w:r w:rsidRPr="002F39B8">
        <w:t>Le roman</w:t>
      </w: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rFonts w:cs="Helvetica"/>
          <w:color w:val="333333"/>
        </w:rPr>
      </w:pPr>
      <w:r w:rsidRPr="002F39B8">
        <w:rPr>
          <w:color w:val="333333"/>
          <w:szCs w:val="26"/>
        </w:rPr>
        <w:t>Deux vieux camarades d’études se retrouvent par h</w:t>
      </w:r>
      <w:r w:rsidRPr="002F39B8">
        <w:rPr>
          <w:color w:val="333333"/>
          <w:szCs w:val="26"/>
        </w:rPr>
        <w:t>a</w:t>
      </w:r>
      <w:r w:rsidRPr="002F39B8">
        <w:rPr>
          <w:color w:val="333333"/>
          <w:szCs w:val="26"/>
        </w:rPr>
        <w:t>sard dans un café de le Riviera française. Raphaël de Saint-Sornin reconnaît son vieil ami Gaspard Hauser (on ne sait pas pourquoi Pierre B</w:t>
      </w:r>
      <w:r w:rsidRPr="002F39B8">
        <w:rPr>
          <w:color w:val="333333"/>
          <w:szCs w:val="26"/>
        </w:rPr>
        <w:t>e</w:t>
      </w:r>
      <w:r w:rsidRPr="002F39B8">
        <w:rPr>
          <w:color w:val="333333"/>
          <w:szCs w:val="26"/>
        </w:rPr>
        <w:t>noit a choisi ce nom rendu célèbre à la fin XIX</w:t>
      </w:r>
      <w:r w:rsidRPr="002F39B8">
        <w:rPr>
          <w:color w:val="333333"/>
          <w:szCs w:val="26"/>
          <w:vertAlign w:val="superscript"/>
        </w:rPr>
        <w:t xml:space="preserve">e </w:t>
      </w:r>
      <w:r w:rsidRPr="002F39B8">
        <w:rPr>
          <w:color w:val="333333"/>
          <w:szCs w:val="26"/>
        </w:rPr>
        <w:t>siècle</w:t>
      </w:r>
      <w:r w:rsidRPr="002F39B8">
        <w:rPr>
          <w:rFonts w:cs="Helvetica"/>
          <w:color w:val="333333"/>
        </w:rPr>
        <w:t xml:space="preserve">). </w:t>
      </w:r>
    </w:p>
    <w:p w:rsidR="00D40983" w:rsidRPr="002F39B8" w:rsidRDefault="00D40983" w:rsidP="00D40983">
      <w:pPr>
        <w:spacing w:before="120" w:after="120"/>
        <w:jc w:val="both"/>
        <w:rPr>
          <w:color w:val="333333"/>
          <w:szCs w:val="26"/>
        </w:rPr>
      </w:pPr>
      <w:r w:rsidRPr="002F39B8">
        <w:rPr>
          <w:color w:val="333333"/>
          <w:szCs w:val="26"/>
        </w:rPr>
        <w:t>Raphaël va raconter en détails à son camarade ses « aventures » qui se situent entre Paris, Lyon, le Cambodge. Du fait des turpitudes du « père » Barbaroux, soyeux lyonnais qui impose des preuves de fiabilité, R</w:t>
      </w:r>
      <w:r w:rsidRPr="002F39B8">
        <w:rPr>
          <w:color w:val="333333"/>
          <w:szCs w:val="26"/>
        </w:rPr>
        <w:t>a</w:t>
      </w:r>
      <w:r w:rsidRPr="002F39B8">
        <w:rPr>
          <w:color w:val="333333"/>
          <w:szCs w:val="26"/>
        </w:rPr>
        <w:t>phaël pour les beaux yeux d’Annette Barbaroux accepte toutes les contraintes, dont celle de s’expatrier. Cela lui a permis de découvrir Angkor, de se me</w:t>
      </w:r>
      <w:r w:rsidRPr="002F39B8">
        <w:rPr>
          <w:color w:val="333333"/>
          <w:szCs w:val="26"/>
        </w:rPr>
        <w:t>t</w:t>
      </w:r>
      <w:r w:rsidRPr="002F39B8">
        <w:rPr>
          <w:color w:val="333333"/>
          <w:szCs w:val="26"/>
        </w:rPr>
        <w:t>tre à la recherche du roi lépreux, légende fort vivace. Il va naviguer entre trois femmes, Annette, Maxence Webb, une riche américaine en quête d’exotisme et de sensations fo</w:t>
      </w:r>
      <w:r w:rsidRPr="002F39B8">
        <w:rPr>
          <w:color w:val="333333"/>
          <w:szCs w:val="26"/>
        </w:rPr>
        <w:t>r</w:t>
      </w:r>
      <w:r w:rsidRPr="002F39B8">
        <w:rPr>
          <w:color w:val="333333"/>
          <w:szCs w:val="26"/>
        </w:rPr>
        <w:t>tes et Apsara présentée comme princesse khmère de sang royale qui se r</w:t>
      </w:r>
      <w:r w:rsidRPr="002F39B8">
        <w:rPr>
          <w:color w:val="333333"/>
          <w:szCs w:val="26"/>
        </w:rPr>
        <w:t>é</w:t>
      </w:r>
      <w:r w:rsidRPr="002F39B8">
        <w:rPr>
          <w:color w:val="333333"/>
          <w:szCs w:val="26"/>
        </w:rPr>
        <w:t>vélera être un peu espionne, impliquée dans un commerce d’antiquités et qui finit par diriger une entreprise d’antiquités asiat</w:t>
      </w:r>
      <w:r w:rsidRPr="002F39B8">
        <w:rPr>
          <w:color w:val="333333"/>
          <w:szCs w:val="26"/>
        </w:rPr>
        <w:t>i</w:t>
      </w:r>
      <w:r w:rsidRPr="002F39B8">
        <w:rPr>
          <w:color w:val="333333"/>
          <w:szCs w:val="26"/>
        </w:rPr>
        <w:t xml:space="preserve">ques à Paris. </w:t>
      </w:r>
    </w:p>
    <w:p w:rsidR="00D40983" w:rsidRPr="002F39B8" w:rsidRDefault="00D40983" w:rsidP="00D40983">
      <w:pPr>
        <w:spacing w:before="120" w:after="120"/>
        <w:jc w:val="both"/>
        <w:rPr>
          <w:color w:val="333333"/>
          <w:szCs w:val="26"/>
        </w:rPr>
      </w:pPr>
      <w:r>
        <w:rPr>
          <w:color w:val="333333"/>
          <w:szCs w:val="26"/>
        </w:rPr>
        <w:t>À</w:t>
      </w:r>
      <w:r w:rsidRPr="002F39B8">
        <w:rPr>
          <w:color w:val="333333"/>
          <w:szCs w:val="26"/>
        </w:rPr>
        <w:t xml:space="preserve"> travers une aventure parfois complexe, l’auteur prend par la main le le</w:t>
      </w:r>
      <w:r w:rsidRPr="002F39B8">
        <w:rPr>
          <w:color w:val="333333"/>
          <w:szCs w:val="26"/>
        </w:rPr>
        <w:t>c</w:t>
      </w:r>
      <w:r w:rsidRPr="002F39B8">
        <w:rPr>
          <w:color w:val="333333"/>
          <w:szCs w:val="26"/>
        </w:rPr>
        <w:t>teur pour un voyage et une leçon d’archéologie, d’histoire et de lége</w:t>
      </w:r>
      <w:r w:rsidRPr="002F39B8">
        <w:rPr>
          <w:color w:val="333333"/>
          <w:szCs w:val="26"/>
        </w:rPr>
        <w:t>n</w:t>
      </w:r>
      <w:r w:rsidRPr="002F39B8">
        <w:rPr>
          <w:color w:val="333333"/>
          <w:szCs w:val="26"/>
        </w:rPr>
        <w:t>des… Comme dans tous ses romans, il existe une intrigue que je me refuse à dévo</w:t>
      </w:r>
      <w:r w:rsidRPr="002F39B8">
        <w:rPr>
          <w:color w:val="333333"/>
          <w:szCs w:val="26"/>
        </w:rPr>
        <w:t>i</w:t>
      </w:r>
      <w:r w:rsidRPr="002F39B8">
        <w:rPr>
          <w:color w:val="333333"/>
          <w:szCs w:val="26"/>
        </w:rPr>
        <w:t>ler, laissant tout le plaisir au lecteur… Séduit par la mystérieuse Apsara, Gaspard Hauser se trouve mêlé à de so</w:t>
      </w:r>
      <w:r w:rsidRPr="002F39B8">
        <w:rPr>
          <w:color w:val="333333"/>
          <w:szCs w:val="26"/>
        </w:rPr>
        <w:t>m</w:t>
      </w:r>
      <w:r w:rsidRPr="002F39B8">
        <w:rPr>
          <w:color w:val="333333"/>
          <w:szCs w:val="26"/>
        </w:rPr>
        <w:t>bres affaires dans lesquels il prend de nombreux risques pour sa vie professionnelle et sa vie en gén</w:t>
      </w:r>
      <w:r w:rsidRPr="002F39B8">
        <w:rPr>
          <w:color w:val="333333"/>
          <w:szCs w:val="26"/>
        </w:rPr>
        <w:t>é</w:t>
      </w:r>
      <w:r w:rsidRPr="002F39B8">
        <w:rPr>
          <w:color w:val="333333"/>
          <w:szCs w:val="26"/>
        </w:rPr>
        <w:t xml:space="preserve">ral… </w:t>
      </w:r>
    </w:p>
    <w:p w:rsidR="00D40983" w:rsidRPr="002F39B8" w:rsidRDefault="00D40983" w:rsidP="00D40983">
      <w:pPr>
        <w:spacing w:before="120" w:after="120"/>
        <w:jc w:val="both"/>
        <w:rPr>
          <w:color w:val="333333"/>
          <w:szCs w:val="26"/>
        </w:rPr>
      </w:pPr>
    </w:p>
    <w:p w:rsidR="00D40983" w:rsidRPr="002F39B8" w:rsidRDefault="00D40983" w:rsidP="00D40983">
      <w:pPr>
        <w:pStyle w:val="a"/>
      </w:pPr>
      <w:r w:rsidRPr="002F39B8">
        <w:t>Personnages majeurs</w:t>
      </w:r>
    </w:p>
    <w:p w:rsidR="00D40983" w:rsidRDefault="00D40983" w:rsidP="00D40983">
      <w:pPr>
        <w:spacing w:before="120" w:after="120"/>
        <w:jc w:val="both"/>
        <w:rPr>
          <w:b/>
          <w:i/>
          <w:szCs w:val="28"/>
        </w:rPr>
      </w:pPr>
    </w:p>
    <w:p w:rsidR="00D40983" w:rsidRPr="002F39B8" w:rsidRDefault="00D40983" w:rsidP="00D40983">
      <w:pPr>
        <w:spacing w:before="120" w:after="120"/>
        <w:jc w:val="both"/>
        <w:rPr>
          <w:b/>
          <w:i/>
          <w:szCs w:val="28"/>
        </w:rPr>
      </w:pPr>
      <w:r w:rsidRPr="002F39B8">
        <w:rPr>
          <w:b/>
          <w:i/>
          <w:szCs w:val="28"/>
        </w:rPr>
        <w:t>Apsara</w:t>
      </w:r>
    </w:p>
    <w:p w:rsidR="00D40983" w:rsidRDefault="00D40983" w:rsidP="00D40983">
      <w:pPr>
        <w:spacing w:before="120" w:after="120"/>
        <w:jc w:val="both"/>
        <w:rPr>
          <w:szCs w:val="26"/>
        </w:rPr>
      </w:pPr>
      <w:r w:rsidRPr="002F39B8">
        <w:rPr>
          <w:szCs w:val="26"/>
        </w:rPr>
        <w:t>Belle, mystérieuse, intrigante, séductrice, trafiquante d’armes, n</w:t>
      </w:r>
      <w:r w:rsidRPr="002F39B8">
        <w:rPr>
          <w:szCs w:val="26"/>
        </w:rPr>
        <w:t>a</w:t>
      </w:r>
      <w:r w:rsidRPr="002F39B8">
        <w:rPr>
          <w:szCs w:val="26"/>
        </w:rPr>
        <w:t>tionaliste, à d</w:t>
      </w:r>
      <w:r w:rsidRPr="002F39B8">
        <w:rPr>
          <w:szCs w:val="26"/>
        </w:rPr>
        <w:t>é</w:t>
      </w:r>
      <w:r w:rsidRPr="002F39B8">
        <w:rPr>
          <w:szCs w:val="26"/>
        </w:rPr>
        <w:t>couvrir…</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b/>
          <w:i/>
          <w:szCs w:val="28"/>
        </w:rPr>
      </w:pPr>
      <w:r w:rsidRPr="002F39B8">
        <w:rPr>
          <w:b/>
          <w:i/>
          <w:szCs w:val="28"/>
        </w:rPr>
        <w:t>Raphaël de Saint-Sornin</w:t>
      </w:r>
    </w:p>
    <w:p w:rsidR="00D40983" w:rsidRDefault="00D40983" w:rsidP="00D40983">
      <w:pPr>
        <w:spacing w:before="120" w:after="120"/>
        <w:jc w:val="both"/>
        <w:rPr>
          <w:szCs w:val="28"/>
        </w:rPr>
      </w:pPr>
      <w:r w:rsidRPr="002F39B8">
        <w:rPr>
          <w:szCs w:val="28"/>
        </w:rPr>
        <w:t>Dilettante, aristocrate intelligent, cultivé, qui sert de mentor à son cam</w:t>
      </w:r>
      <w:r w:rsidRPr="002F39B8">
        <w:rPr>
          <w:szCs w:val="28"/>
        </w:rPr>
        <w:t>a</w:t>
      </w:r>
      <w:r w:rsidRPr="002F39B8">
        <w:rPr>
          <w:szCs w:val="28"/>
        </w:rPr>
        <w:t>rade</w:t>
      </w:r>
    </w:p>
    <w:p w:rsidR="00D40983" w:rsidRPr="002F39B8" w:rsidRDefault="00D40983" w:rsidP="00D40983">
      <w:pPr>
        <w:spacing w:before="120" w:after="120"/>
        <w:jc w:val="both"/>
        <w:rPr>
          <w:szCs w:val="28"/>
        </w:rPr>
      </w:pPr>
    </w:p>
    <w:p w:rsidR="00D40983" w:rsidRPr="002F39B8" w:rsidRDefault="00D40983" w:rsidP="00D40983">
      <w:pPr>
        <w:spacing w:before="120" w:after="120"/>
        <w:jc w:val="both"/>
        <w:rPr>
          <w:b/>
          <w:i/>
          <w:szCs w:val="28"/>
        </w:rPr>
      </w:pPr>
      <w:r w:rsidRPr="002F39B8">
        <w:rPr>
          <w:b/>
          <w:i/>
          <w:szCs w:val="28"/>
        </w:rPr>
        <w:t>Gaspard Hauser</w:t>
      </w:r>
    </w:p>
    <w:p w:rsidR="00D40983" w:rsidRPr="002F39B8" w:rsidRDefault="00D40983" w:rsidP="00D40983">
      <w:pPr>
        <w:spacing w:before="120" w:after="120"/>
        <w:jc w:val="both"/>
        <w:rPr>
          <w:szCs w:val="28"/>
        </w:rPr>
      </w:pPr>
      <w:r w:rsidRPr="002F39B8">
        <w:rPr>
          <w:szCs w:val="28"/>
        </w:rPr>
        <w:t>Encore une fois, pourquoi diable Pierre Benoit a-t-il choisi ce p</w:t>
      </w:r>
      <w:r w:rsidRPr="002F39B8">
        <w:rPr>
          <w:szCs w:val="28"/>
        </w:rPr>
        <w:t>a</w:t>
      </w:r>
      <w:r w:rsidRPr="002F39B8">
        <w:rPr>
          <w:szCs w:val="28"/>
        </w:rPr>
        <w:t>tronyme pour ce héros malgré lui entraîné dans des aventures auxque</w:t>
      </w:r>
      <w:r w:rsidRPr="002F39B8">
        <w:rPr>
          <w:szCs w:val="28"/>
        </w:rPr>
        <w:t>l</w:t>
      </w:r>
      <w:r w:rsidRPr="002F39B8">
        <w:rPr>
          <w:szCs w:val="28"/>
        </w:rPr>
        <w:t>les son st</w:t>
      </w:r>
      <w:r w:rsidRPr="002F39B8">
        <w:rPr>
          <w:szCs w:val="28"/>
        </w:rPr>
        <w:t>a</w:t>
      </w:r>
      <w:r w:rsidRPr="002F39B8">
        <w:rPr>
          <w:szCs w:val="28"/>
        </w:rPr>
        <w:t>tut d’enseignant ne l’avait guère préparé</w:t>
      </w:r>
    </w:p>
    <w:p w:rsidR="00D40983" w:rsidRPr="002F39B8" w:rsidRDefault="00D40983" w:rsidP="00D40983">
      <w:pPr>
        <w:spacing w:before="120" w:after="120"/>
        <w:jc w:val="both"/>
        <w:rPr>
          <w:b/>
          <w:i/>
          <w:szCs w:val="28"/>
        </w:rPr>
      </w:pPr>
    </w:p>
    <w:p w:rsidR="00D40983" w:rsidRPr="002F39B8" w:rsidRDefault="00D40983" w:rsidP="00D40983">
      <w:pPr>
        <w:spacing w:before="120" w:after="120"/>
        <w:jc w:val="both"/>
        <w:rPr>
          <w:b/>
          <w:i/>
          <w:szCs w:val="28"/>
        </w:rPr>
      </w:pPr>
      <w:r w:rsidRPr="002F39B8">
        <w:rPr>
          <w:b/>
          <w:i/>
          <w:szCs w:val="28"/>
        </w:rPr>
        <w:t>Maxence Webb</w:t>
      </w:r>
    </w:p>
    <w:p w:rsidR="00D40983" w:rsidRPr="002F39B8" w:rsidRDefault="00D40983" w:rsidP="00D40983">
      <w:pPr>
        <w:spacing w:before="120" w:after="120"/>
        <w:jc w:val="both"/>
        <w:rPr>
          <w:szCs w:val="26"/>
        </w:rPr>
      </w:pPr>
      <w:r w:rsidRPr="002F39B8">
        <w:rPr>
          <w:szCs w:val="26"/>
        </w:rPr>
        <w:t>Riche américaine qui pense que l’argent lui permet tout et qui joue un rôle bien ambigu dans cette histoire</w:t>
      </w:r>
    </w:p>
    <w:p w:rsidR="00D40983" w:rsidRPr="002F39B8" w:rsidRDefault="00D40983" w:rsidP="00D40983">
      <w:pPr>
        <w:spacing w:before="120" w:after="120"/>
        <w:jc w:val="both"/>
        <w:rPr>
          <w:szCs w:val="28"/>
        </w:rPr>
      </w:pPr>
    </w:p>
    <w:p w:rsidR="00D40983" w:rsidRPr="002F39B8" w:rsidRDefault="00D40983" w:rsidP="00D40983">
      <w:pPr>
        <w:spacing w:before="120" w:after="120"/>
        <w:jc w:val="both"/>
        <w:rPr>
          <w:szCs w:val="28"/>
        </w:rPr>
      </w:pPr>
      <w:r w:rsidRPr="002F39B8">
        <w:rPr>
          <w:szCs w:val="28"/>
        </w:rPr>
        <w:t xml:space="preserve">Annette quant à elle fait office de figurante… </w:t>
      </w:r>
    </w:p>
    <w:p w:rsidR="00D40983" w:rsidRPr="002F39B8" w:rsidRDefault="00D40983" w:rsidP="00D40983">
      <w:pPr>
        <w:spacing w:before="120" w:after="120"/>
        <w:jc w:val="both"/>
        <w:rPr>
          <w:szCs w:val="28"/>
        </w:rPr>
      </w:pPr>
      <w:r w:rsidRPr="002F39B8">
        <w:rPr>
          <w:szCs w:val="28"/>
        </w:rPr>
        <w:t xml:space="preserve">Aucune adaptation cinématographique ne semble avoir été réalisée à ce jour. </w:t>
      </w:r>
    </w:p>
    <w:p w:rsidR="00D40983" w:rsidRPr="002F39B8" w:rsidRDefault="00D40983" w:rsidP="00D40983">
      <w:pPr>
        <w:spacing w:before="120" w:after="120"/>
        <w:jc w:val="both"/>
        <w:rPr>
          <w:szCs w:val="28"/>
        </w:rPr>
      </w:pPr>
    </w:p>
    <w:p w:rsidR="00D40983" w:rsidRPr="002F39B8" w:rsidRDefault="00D40983" w:rsidP="00D40983">
      <w:pPr>
        <w:spacing w:before="120" w:after="120"/>
        <w:jc w:val="both"/>
        <w:rPr>
          <w:szCs w:val="28"/>
        </w:rPr>
      </w:pPr>
      <w:r w:rsidRPr="002F39B8">
        <w:rPr>
          <w:szCs w:val="28"/>
        </w:rPr>
        <w:t>Un regret cependant, celui d’avoir trouvé en fin d’ouvrage un ho</w:t>
      </w:r>
      <w:r w:rsidRPr="002F39B8">
        <w:rPr>
          <w:szCs w:val="28"/>
        </w:rPr>
        <w:t>m</w:t>
      </w:r>
      <w:r w:rsidRPr="002F39B8">
        <w:rPr>
          <w:szCs w:val="28"/>
        </w:rPr>
        <w:t>mage de Paul Morand à Pierre Benoit que je me suis refusé à lire, comme tout ce qu’a écrit ce sinistre individu banni de ma bibli</w:t>
      </w:r>
      <w:r w:rsidRPr="002F39B8">
        <w:rPr>
          <w:szCs w:val="28"/>
        </w:rPr>
        <w:t>o</w:t>
      </w:r>
      <w:r w:rsidRPr="002F39B8">
        <w:rPr>
          <w:szCs w:val="28"/>
        </w:rPr>
        <w:t>thèque co</w:t>
      </w:r>
      <w:r w:rsidRPr="002F39B8">
        <w:rPr>
          <w:szCs w:val="28"/>
        </w:rPr>
        <w:t>m</w:t>
      </w:r>
      <w:r w:rsidRPr="002F39B8">
        <w:rPr>
          <w:szCs w:val="28"/>
        </w:rPr>
        <w:t>me tous ses comparses collaborateurs durant la Seconde Guerre mondi</w:t>
      </w:r>
      <w:r w:rsidRPr="002F39B8">
        <w:rPr>
          <w:szCs w:val="28"/>
        </w:rPr>
        <w:t>a</w:t>
      </w:r>
      <w:r w:rsidRPr="002F39B8">
        <w:rPr>
          <w:szCs w:val="28"/>
        </w:rPr>
        <w:t>le et le régime de Vichy, dont il sera question plus loin dans un ch</w:t>
      </w:r>
      <w:r w:rsidRPr="002F39B8">
        <w:rPr>
          <w:szCs w:val="28"/>
        </w:rPr>
        <w:t>a</w:t>
      </w:r>
      <w:r w:rsidRPr="002F39B8">
        <w:rPr>
          <w:szCs w:val="28"/>
        </w:rPr>
        <w:t xml:space="preserve">pitre spécifique. </w:t>
      </w:r>
    </w:p>
    <w:p w:rsidR="00D40983" w:rsidRDefault="00D40983" w:rsidP="00D40983">
      <w:pPr>
        <w:jc w:val="both"/>
      </w:pPr>
      <w:r>
        <w:rPr>
          <w:szCs w:val="4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1" w:name="monde_disparu_chap_07"/>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LA CHÂTELAINE</w:t>
      </w:r>
      <w:r>
        <w:br/>
        <w:t>DU LIBAN</w:t>
      </w:r>
    </w:p>
    <w:bookmarkEnd w:id="11"/>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Pierre Benoit était de toute évidence un grand amoureux des fe</w:t>
      </w:r>
      <w:r w:rsidRPr="002F39B8">
        <w:rPr>
          <w:szCs w:val="26"/>
        </w:rPr>
        <w:t>m</w:t>
      </w:r>
      <w:r w:rsidRPr="002F39B8">
        <w:rPr>
          <w:szCs w:val="26"/>
        </w:rPr>
        <w:t xml:space="preserve">mes, mais a-t-il vraiment aimé des femmes en chair et en os ? </w:t>
      </w:r>
    </w:p>
    <w:p w:rsidR="00D40983" w:rsidRPr="002F39B8" w:rsidRDefault="00D40983" w:rsidP="00D40983">
      <w:pPr>
        <w:spacing w:before="120" w:after="120"/>
        <w:jc w:val="both"/>
        <w:rPr>
          <w:szCs w:val="26"/>
        </w:rPr>
      </w:pPr>
      <w:r w:rsidRPr="002F39B8">
        <w:rPr>
          <w:szCs w:val="26"/>
        </w:rPr>
        <w:t>En lisant ses romans, il est clair qu’il présente la plupart de ses h</w:t>
      </w:r>
      <w:r w:rsidRPr="002F39B8">
        <w:rPr>
          <w:szCs w:val="26"/>
        </w:rPr>
        <w:t>é</w:t>
      </w:r>
      <w:r w:rsidRPr="002F39B8">
        <w:rPr>
          <w:szCs w:val="26"/>
        </w:rPr>
        <w:t>roïnes comme des femmes puissantes, décidées, voire autoritaires, mais aussi manipul</w:t>
      </w:r>
      <w:r w:rsidRPr="002F39B8">
        <w:rPr>
          <w:szCs w:val="26"/>
        </w:rPr>
        <w:t>a</w:t>
      </w:r>
      <w:r w:rsidRPr="002F39B8">
        <w:rPr>
          <w:szCs w:val="26"/>
        </w:rPr>
        <w:t xml:space="preserve">trices pour certaines, cruelles, égoïstes, perverses, inaccessibles un temps, oublieuses, vengeresses… </w:t>
      </w:r>
    </w:p>
    <w:p w:rsidR="00D40983" w:rsidRPr="002F39B8" w:rsidRDefault="00D40983" w:rsidP="00D40983">
      <w:pPr>
        <w:spacing w:before="120" w:after="120"/>
        <w:jc w:val="both"/>
        <w:rPr>
          <w:szCs w:val="26"/>
        </w:rPr>
      </w:pPr>
      <w:r w:rsidRPr="002F39B8">
        <w:rPr>
          <w:szCs w:val="26"/>
        </w:rPr>
        <w:t>Finalement, le tableau n’est guère flatteur et soit il s’agit de gou</w:t>
      </w:r>
      <w:r w:rsidRPr="002F39B8">
        <w:rPr>
          <w:szCs w:val="26"/>
        </w:rPr>
        <w:t>r</w:t>
      </w:r>
      <w:r w:rsidRPr="002F39B8">
        <w:rPr>
          <w:szCs w:val="26"/>
        </w:rPr>
        <w:t>gandines, soit de « grandes dames » qui ne rép</w:t>
      </w:r>
      <w:r w:rsidRPr="002F39B8">
        <w:rPr>
          <w:szCs w:val="26"/>
        </w:rPr>
        <w:t>u</w:t>
      </w:r>
      <w:r w:rsidRPr="002F39B8">
        <w:rPr>
          <w:szCs w:val="26"/>
        </w:rPr>
        <w:t>gnent pas à se servir des moyens les plus vils pour pa</w:t>
      </w:r>
      <w:r w:rsidRPr="002F39B8">
        <w:rPr>
          <w:szCs w:val="26"/>
        </w:rPr>
        <w:t>r</w:t>
      </w:r>
      <w:r w:rsidRPr="002F39B8">
        <w:rPr>
          <w:szCs w:val="26"/>
        </w:rPr>
        <w:t xml:space="preserve">venir à leurs fins. </w:t>
      </w:r>
    </w:p>
    <w:p w:rsidR="00D40983" w:rsidRPr="002F39B8" w:rsidRDefault="00D40983" w:rsidP="00D40983">
      <w:pPr>
        <w:spacing w:before="120" w:after="120"/>
        <w:jc w:val="both"/>
        <w:rPr>
          <w:szCs w:val="26"/>
        </w:rPr>
      </w:pPr>
      <w:r w:rsidRPr="002F39B8">
        <w:rPr>
          <w:i/>
          <w:szCs w:val="26"/>
        </w:rPr>
        <w:t>La châtelaine du Liban</w:t>
      </w:r>
      <w:r w:rsidRPr="002F39B8">
        <w:rPr>
          <w:szCs w:val="26"/>
        </w:rPr>
        <w:t xml:space="preserve"> est sans doute le roman où la trahison est au cœur du livre et i</w:t>
      </w:r>
      <w:r w:rsidRPr="002F39B8">
        <w:rPr>
          <w:szCs w:val="26"/>
        </w:rPr>
        <w:t>n</w:t>
      </w:r>
      <w:r w:rsidRPr="002F39B8">
        <w:rPr>
          <w:szCs w:val="26"/>
        </w:rPr>
        <w:t xml:space="preserve">filtre celui-ci de bout en bout, tant de la part d’Athelstane que de l’officier britannique et du malheureux officier français transi d’amour et aveuglé par sa passion. </w:t>
      </w:r>
    </w:p>
    <w:p w:rsidR="00D40983" w:rsidRPr="002F39B8" w:rsidRDefault="00D40983" w:rsidP="00D40983">
      <w:pPr>
        <w:spacing w:before="120" w:after="120"/>
        <w:jc w:val="both"/>
        <w:rPr>
          <w:szCs w:val="26"/>
        </w:rPr>
      </w:pPr>
      <w:r w:rsidRPr="002F39B8">
        <w:rPr>
          <w:szCs w:val="26"/>
        </w:rPr>
        <w:t>La seule héroïne qui en partie échappe à ce tableau somme toute péjor</w:t>
      </w:r>
      <w:r w:rsidRPr="002F39B8">
        <w:rPr>
          <w:szCs w:val="26"/>
        </w:rPr>
        <w:t>a</w:t>
      </w:r>
      <w:r w:rsidRPr="002F39B8">
        <w:rPr>
          <w:szCs w:val="26"/>
        </w:rPr>
        <w:t xml:space="preserve">tif est celle qui prend la place d’Antiope dans </w:t>
      </w:r>
      <w:r w:rsidRPr="002F39B8">
        <w:rPr>
          <w:i/>
          <w:szCs w:val="26"/>
        </w:rPr>
        <w:t>La Chaussée des Géants</w:t>
      </w:r>
      <w:r w:rsidRPr="002F39B8">
        <w:rPr>
          <w:szCs w:val="26"/>
        </w:rPr>
        <w:t>, bien qu’elle aussi se serve d’un subterfuge pour obtenir l’aide du h</w:t>
      </w:r>
      <w:r w:rsidRPr="002F39B8">
        <w:rPr>
          <w:szCs w:val="26"/>
        </w:rPr>
        <w:t>é</w:t>
      </w:r>
      <w:r w:rsidRPr="002F39B8">
        <w:rPr>
          <w:szCs w:val="26"/>
        </w:rPr>
        <w:t>ros malgré lui, follement amoureux comme dans chaque roman de Benoit. Mais elle est selon moi la moins co</w:t>
      </w:r>
      <w:r w:rsidRPr="002F39B8">
        <w:rPr>
          <w:szCs w:val="26"/>
        </w:rPr>
        <w:t>u</w:t>
      </w:r>
      <w:r w:rsidRPr="002F39B8">
        <w:rPr>
          <w:szCs w:val="26"/>
        </w:rPr>
        <w:t xml:space="preserve">pable. </w:t>
      </w:r>
    </w:p>
    <w:p w:rsidR="00D40983" w:rsidRPr="002F39B8" w:rsidRDefault="00D40983" w:rsidP="00D40983">
      <w:pPr>
        <w:spacing w:before="120" w:after="120"/>
        <w:jc w:val="both"/>
        <w:rPr>
          <w:szCs w:val="26"/>
        </w:rPr>
      </w:pPr>
      <w:r>
        <w:rPr>
          <w:szCs w:val="26"/>
        </w:rPr>
        <w:br w:type="page"/>
      </w:r>
    </w:p>
    <w:p w:rsidR="00D40983" w:rsidRPr="002F39B8" w:rsidRDefault="00D40983" w:rsidP="00D40983">
      <w:pPr>
        <w:pStyle w:val="a"/>
      </w:pPr>
      <w:r w:rsidRPr="002F39B8">
        <w:t>Le roman</w:t>
      </w:r>
    </w:p>
    <w:p w:rsidR="00D40983"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Il est indubitable que ce roman a permis à Pierre Benoit, à travers une fi</w:t>
      </w:r>
      <w:r w:rsidRPr="002F39B8">
        <w:rPr>
          <w:szCs w:val="26"/>
        </w:rPr>
        <w:t>c</w:t>
      </w:r>
      <w:r w:rsidRPr="002F39B8">
        <w:rPr>
          <w:szCs w:val="26"/>
        </w:rPr>
        <w:t>tion de s’exprimer très clairement sur ses opinions relatives à la colonis</w:t>
      </w:r>
      <w:r w:rsidRPr="002F39B8">
        <w:rPr>
          <w:szCs w:val="26"/>
        </w:rPr>
        <w:t>a</w:t>
      </w:r>
      <w:r w:rsidRPr="002F39B8">
        <w:rPr>
          <w:szCs w:val="26"/>
        </w:rPr>
        <w:t>tion, du rôle de la France et des affrontements avec la Grande Bretagne. Pierre B</w:t>
      </w:r>
      <w:r w:rsidRPr="002F39B8">
        <w:rPr>
          <w:szCs w:val="26"/>
        </w:rPr>
        <w:t>e</w:t>
      </w:r>
      <w:r w:rsidRPr="002F39B8">
        <w:rPr>
          <w:szCs w:val="26"/>
        </w:rPr>
        <w:t>noit a toujours cru en la mission civilisatrice de la France, et, pour cause, il vécu très jeune en Afrique du Nord, voguant de garnison en garnison selon les mi</w:t>
      </w:r>
      <w:r w:rsidRPr="002F39B8">
        <w:rPr>
          <w:szCs w:val="26"/>
        </w:rPr>
        <w:t>s</w:t>
      </w:r>
      <w:r w:rsidRPr="002F39B8">
        <w:rPr>
          <w:szCs w:val="26"/>
        </w:rPr>
        <w:t xml:space="preserve">sions confiées à son père. </w:t>
      </w:r>
    </w:p>
    <w:p w:rsidR="00D40983" w:rsidRPr="002F39B8" w:rsidRDefault="00D40983" w:rsidP="00D40983">
      <w:pPr>
        <w:spacing w:before="120" w:after="120"/>
        <w:jc w:val="both"/>
        <w:rPr>
          <w:szCs w:val="26"/>
        </w:rPr>
      </w:pPr>
      <w:r w:rsidRPr="002F39B8">
        <w:rPr>
          <w:szCs w:val="26"/>
        </w:rPr>
        <w:t>Pierre Benoit se livre ici à une véritable leçon d’histoire sur les te</w:t>
      </w:r>
      <w:r w:rsidRPr="002F39B8">
        <w:rPr>
          <w:szCs w:val="26"/>
        </w:rPr>
        <w:t>r</w:t>
      </w:r>
      <w:r w:rsidRPr="002F39B8">
        <w:rPr>
          <w:szCs w:val="26"/>
        </w:rPr>
        <w:t>ritoires sous mandat après la chute de l’Empire ottoman et l’application des dispositions du Traité de Ve</w:t>
      </w:r>
      <w:r w:rsidRPr="002F39B8">
        <w:rPr>
          <w:szCs w:val="26"/>
        </w:rPr>
        <w:t>r</w:t>
      </w:r>
      <w:r w:rsidRPr="002F39B8">
        <w:rPr>
          <w:szCs w:val="26"/>
        </w:rPr>
        <w:t xml:space="preserve">sailles. </w:t>
      </w:r>
    </w:p>
    <w:p w:rsidR="00D40983" w:rsidRPr="002F39B8" w:rsidRDefault="00D40983" w:rsidP="00D40983">
      <w:pPr>
        <w:spacing w:before="120" w:after="120"/>
        <w:jc w:val="both"/>
        <w:rPr>
          <w:szCs w:val="26"/>
        </w:rPr>
      </w:pPr>
      <w:r w:rsidRPr="002F39B8">
        <w:rPr>
          <w:szCs w:val="26"/>
        </w:rPr>
        <w:t>L’histoire débute vers 1920 dans un Liban où se jouent de mult</w:t>
      </w:r>
      <w:r w:rsidRPr="002F39B8">
        <w:rPr>
          <w:szCs w:val="26"/>
        </w:rPr>
        <w:t>i</w:t>
      </w:r>
      <w:r w:rsidRPr="002F39B8">
        <w:rPr>
          <w:szCs w:val="26"/>
        </w:rPr>
        <w:t>ples influences, de multiples trafics menés par des i</w:t>
      </w:r>
      <w:r w:rsidRPr="002F39B8">
        <w:rPr>
          <w:szCs w:val="26"/>
        </w:rPr>
        <w:t>n</w:t>
      </w:r>
      <w:r w:rsidRPr="002F39B8">
        <w:rPr>
          <w:szCs w:val="26"/>
        </w:rPr>
        <w:t>dividus douteux. La trahison est presque un mode de vie normal, il faut se méfier de tous et de tout. Mais le cap</w:t>
      </w:r>
      <w:r w:rsidRPr="002F39B8">
        <w:rPr>
          <w:szCs w:val="26"/>
        </w:rPr>
        <w:t>i</w:t>
      </w:r>
      <w:r w:rsidRPr="002F39B8">
        <w:rPr>
          <w:szCs w:val="26"/>
        </w:rPr>
        <w:t xml:space="preserve">taine Lucien Domèvre ne le comprendra que trop tard. La SDN a donné mandat à la France, après le Traité de Versailles, pour administrer développer et littéralement construire un </w:t>
      </w:r>
      <w:r>
        <w:rPr>
          <w:szCs w:val="26"/>
        </w:rPr>
        <w:t>État</w:t>
      </w:r>
      <w:r w:rsidRPr="002F39B8">
        <w:rPr>
          <w:szCs w:val="26"/>
        </w:rPr>
        <w:t xml:space="preserve"> moderne sur le modèle occ</w:t>
      </w:r>
      <w:r w:rsidRPr="002F39B8">
        <w:rPr>
          <w:szCs w:val="26"/>
        </w:rPr>
        <w:t>i</w:t>
      </w:r>
      <w:r w:rsidRPr="002F39B8">
        <w:rPr>
          <w:szCs w:val="26"/>
        </w:rPr>
        <w:t>dental au Liban. La Syrie quant à elle va tomber sous la domination brita</w:t>
      </w:r>
      <w:r w:rsidRPr="002F39B8">
        <w:rPr>
          <w:szCs w:val="26"/>
        </w:rPr>
        <w:t>n</w:t>
      </w:r>
      <w:r w:rsidRPr="002F39B8">
        <w:rPr>
          <w:szCs w:val="26"/>
        </w:rPr>
        <w:t xml:space="preserve">nique. </w:t>
      </w:r>
    </w:p>
    <w:p w:rsidR="00D40983" w:rsidRPr="002F39B8" w:rsidRDefault="00D40983" w:rsidP="00D40983">
      <w:pPr>
        <w:spacing w:before="120" w:after="120"/>
        <w:jc w:val="both"/>
        <w:rPr>
          <w:szCs w:val="26"/>
        </w:rPr>
      </w:pPr>
      <w:r w:rsidRPr="002F39B8">
        <w:rPr>
          <w:szCs w:val="26"/>
        </w:rPr>
        <w:t>Lucien Domèvre, officier méhariste apparaît dans le roman, alors qu’il est convalescent dans un hôpital de la capitale libanaise, lieu de tous les trafics.</w:t>
      </w:r>
      <w:r w:rsidRPr="002F39B8">
        <w:rPr>
          <w:i/>
          <w:szCs w:val="26"/>
        </w:rPr>
        <w:t xml:space="preserve"> </w:t>
      </w:r>
      <w:r w:rsidRPr="002F39B8">
        <w:rPr>
          <w:szCs w:val="26"/>
        </w:rPr>
        <w:t>Domèvre tombe amoureux de Michelle Hennequin, infirmière qui lui prodigue des soins attentifs et n’est pas insensible au charme du jeune officier. Michelle est la fille du colonel Hennequin. Il estime le jeune ho</w:t>
      </w:r>
      <w:r w:rsidRPr="002F39B8">
        <w:rPr>
          <w:szCs w:val="26"/>
        </w:rPr>
        <w:t>m</w:t>
      </w:r>
      <w:r w:rsidRPr="002F39B8">
        <w:rPr>
          <w:szCs w:val="26"/>
        </w:rPr>
        <w:t xml:space="preserve">me et parvient à le faire nommer au service de renseignement de l’armée française. </w:t>
      </w:r>
    </w:p>
    <w:p w:rsidR="00D40983" w:rsidRPr="002F39B8" w:rsidRDefault="00D40983" w:rsidP="00D40983">
      <w:pPr>
        <w:spacing w:before="120" w:after="120"/>
        <w:jc w:val="both"/>
        <w:rPr>
          <w:szCs w:val="26"/>
        </w:rPr>
      </w:pPr>
      <w:r w:rsidRPr="002F39B8">
        <w:rPr>
          <w:szCs w:val="26"/>
        </w:rPr>
        <w:t>Alors qu’il a passé plusieurs années en mission avec des actions pérille</w:t>
      </w:r>
      <w:r w:rsidRPr="002F39B8">
        <w:rPr>
          <w:szCs w:val="26"/>
        </w:rPr>
        <w:t>u</w:t>
      </w:r>
      <w:r w:rsidRPr="002F39B8">
        <w:rPr>
          <w:szCs w:val="26"/>
        </w:rPr>
        <w:t xml:space="preserve">ses, Domèvre accepte cette nouvelle vie. </w:t>
      </w:r>
    </w:p>
    <w:p w:rsidR="00D40983" w:rsidRPr="002F39B8" w:rsidRDefault="00D40983" w:rsidP="00D40983">
      <w:pPr>
        <w:spacing w:before="120" w:after="120"/>
        <w:jc w:val="both"/>
        <w:rPr>
          <w:szCs w:val="26"/>
        </w:rPr>
      </w:pPr>
      <w:r w:rsidRPr="002F39B8">
        <w:rPr>
          <w:szCs w:val="26"/>
        </w:rPr>
        <w:t>Il va être progressivement happé (puis broyé) par une vie émollie</w:t>
      </w:r>
      <w:r w:rsidRPr="002F39B8">
        <w:rPr>
          <w:szCs w:val="26"/>
        </w:rPr>
        <w:t>n</w:t>
      </w:r>
      <w:r w:rsidRPr="002F39B8">
        <w:rPr>
          <w:szCs w:val="26"/>
        </w:rPr>
        <w:t>te de colons superficiels, hypocrites, snobs, intrigants, parfois do</w:t>
      </w:r>
      <w:r w:rsidRPr="002F39B8">
        <w:rPr>
          <w:szCs w:val="26"/>
        </w:rPr>
        <w:t>u</w:t>
      </w:r>
      <w:r w:rsidRPr="002F39B8">
        <w:rPr>
          <w:szCs w:val="26"/>
        </w:rPr>
        <w:t xml:space="preserve">teux. </w:t>
      </w:r>
    </w:p>
    <w:p w:rsidR="00D40983" w:rsidRPr="002F39B8" w:rsidRDefault="00D40983" w:rsidP="00D40983">
      <w:pPr>
        <w:spacing w:before="120" w:after="120"/>
        <w:jc w:val="both"/>
        <w:rPr>
          <w:szCs w:val="26"/>
        </w:rPr>
      </w:pPr>
      <w:r w:rsidRPr="002F39B8">
        <w:rPr>
          <w:szCs w:val="26"/>
        </w:rPr>
        <w:t>Son vieil ami Walter, officier méhariste lui aussi, a beau faire pour le mettre en garde, Domèvre persiste et signe et se laisse gagner par la nonchalance, la torpeur et le mirage de Beyrouth. Il va faire deux re</w:t>
      </w:r>
      <w:r w:rsidRPr="002F39B8">
        <w:rPr>
          <w:szCs w:val="26"/>
        </w:rPr>
        <w:t>n</w:t>
      </w:r>
      <w:r w:rsidRPr="002F39B8">
        <w:rPr>
          <w:szCs w:val="26"/>
        </w:rPr>
        <w:t>contres f</w:t>
      </w:r>
      <w:r w:rsidRPr="002F39B8">
        <w:rPr>
          <w:szCs w:val="26"/>
        </w:rPr>
        <w:t>a</w:t>
      </w:r>
      <w:r w:rsidRPr="002F39B8">
        <w:rPr>
          <w:szCs w:val="26"/>
        </w:rPr>
        <w:t>tales, le major britannique Hobson – qu’il retrouve alors qu’il l’a connu en mission auparavant –, machiavélique et donc très dangereux, et la co</w:t>
      </w:r>
      <w:r w:rsidRPr="002F39B8">
        <w:rPr>
          <w:szCs w:val="26"/>
        </w:rPr>
        <w:t>m</w:t>
      </w:r>
      <w:r w:rsidRPr="002F39B8">
        <w:rPr>
          <w:szCs w:val="26"/>
        </w:rPr>
        <w:t>tesse Athelstane Orlof dont l’histoire est bien compliquée et fort mouv</w:t>
      </w:r>
      <w:r w:rsidRPr="002F39B8">
        <w:rPr>
          <w:szCs w:val="26"/>
        </w:rPr>
        <w:t>e</w:t>
      </w:r>
      <w:r w:rsidRPr="002F39B8">
        <w:rPr>
          <w:szCs w:val="26"/>
        </w:rPr>
        <w:t>mentée. Elle serait d’origine anglaise, veuve d’un diplomate russe. Belle, riche (du moins vit-elle sur un grand pied dans son château de Kalaat-el-Tahara), elle va séduire le malheureux Domèvre et obt</w:t>
      </w:r>
      <w:r w:rsidRPr="002F39B8">
        <w:rPr>
          <w:szCs w:val="26"/>
        </w:rPr>
        <w:t>e</w:t>
      </w:r>
      <w:r w:rsidRPr="002F39B8">
        <w:rPr>
          <w:szCs w:val="26"/>
        </w:rPr>
        <w:t>nir de lui un total abandon de tout ce qui était sa vie, son honneur, son devoir, sa fiancée Michelle He</w:t>
      </w:r>
      <w:r w:rsidRPr="002F39B8">
        <w:rPr>
          <w:szCs w:val="26"/>
        </w:rPr>
        <w:t>n</w:t>
      </w:r>
      <w:r w:rsidRPr="002F39B8">
        <w:rPr>
          <w:szCs w:val="26"/>
        </w:rPr>
        <w:t xml:space="preserve">nequin… </w:t>
      </w:r>
    </w:p>
    <w:p w:rsidR="00D40983" w:rsidRPr="002F39B8" w:rsidRDefault="00D40983" w:rsidP="00D40983">
      <w:pPr>
        <w:spacing w:before="120" w:after="120"/>
        <w:jc w:val="both"/>
        <w:rPr>
          <w:szCs w:val="26"/>
        </w:rPr>
      </w:pPr>
      <w:r w:rsidRPr="002F39B8">
        <w:rPr>
          <w:szCs w:val="26"/>
        </w:rPr>
        <w:t>Athlestane va se servir de Domèvre en prétextant un urgent besoin d’argent. Domèvre va trahir son pays en vendant des renseignements à Hobson et lor</w:t>
      </w:r>
      <w:r w:rsidRPr="002F39B8">
        <w:rPr>
          <w:szCs w:val="26"/>
        </w:rPr>
        <w:t>s</w:t>
      </w:r>
      <w:r w:rsidRPr="002F39B8">
        <w:rPr>
          <w:szCs w:val="26"/>
        </w:rPr>
        <w:t>qu’il remettra à Athelstane ses « 30 deniers », elle l’abandonnera sans verg</w:t>
      </w:r>
      <w:r w:rsidRPr="002F39B8">
        <w:rPr>
          <w:szCs w:val="26"/>
        </w:rPr>
        <w:t>o</w:t>
      </w:r>
      <w:r w:rsidRPr="002F39B8">
        <w:rPr>
          <w:szCs w:val="26"/>
        </w:rPr>
        <w:t xml:space="preserve">gne… </w:t>
      </w:r>
    </w:p>
    <w:p w:rsidR="00D40983" w:rsidRPr="002F39B8" w:rsidRDefault="00D40983" w:rsidP="00D40983">
      <w:pPr>
        <w:spacing w:before="120" w:after="120"/>
        <w:jc w:val="both"/>
        <w:rPr>
          <w:szCs w:val="26"/>
        </w:rPr>
      </w:pPr>
      <w:r w:rsidRPr="002F39B8">
        <w:rPr>
          <w:szCs w:val="26"/>
        </w:rPr>
        <w:t>Comme pour les autres romans de Pierre Benoit, il n’est pas ici question de dévoiler l’intrigue, pour ne pas gâcher le plaisir du le</w:t>
      </w:r>
      <w:r w:rsidRPr="002F39B8">
        <w:rPr>
          <w:szCs w:val="26"/>
        </w:rPr>
        <w:t>c</w:t>
      </w:r>
      <w:r w:rsidRPr="002F39B8">
        <w:rPr>
          <w:szCs w:val="26"/>
        </w:rPr>
        <w:t xml:space="preserve">teur. </w:t>
      </w:r>
    </w:p>
    <w:p w:rsidR="00D40983" w:rsidRPr="002F39B8" w:rsidRDefault="00D40983" w:rsidP="00D40983">
      <w:pPr>
        <w:spacing w:before="120" w:after="120"/>
        <w:jc w:val="both"/>
        <w:rPr>
          <w:i/>
          <w:szCs w:val="26"/>
        </w:rPr>
      </w:pPr>
    </w:p>
    <w:p w:rsidR="00D40983" w:rsidRPr="002F39B8" w:rsidRDefault="00D40983" w:rsidP="00D40983">
      <w:pPr>
        <w:pStyle w:val="a"/>
      </w:pPr>
      <w:r w:rsidRPr="002F39B8">
        <w:t>Les principaux personnages</w:t>
      </w:r>
    </w:p>
    <w:p w:rsidR="00D40983" w:rsidRPr="002F39B8" w:rsidRDefault="00D40983" w:rsidP="00D40983">
      <w:pPr>
        <w:spacing w:before="120" w:after="120"/>
        <w:jc w:val="both"/>
        <w:rPr>
          <w:szCs w:val="16"/>
        </w:rPr>
      </w:pPr>
    </w:p>
    <w:p w:rsidR="00D40983" w:rsidRPr="002F39B8" w:rsidRDefault="00D40983" w:rsidP="00D40983">
      <w:pPr>
        <w:spacing w:before="120" w:after="120"/>
        <w:jc w:val="both"/>
        <w:rPr>
          <w:b/>
          <w:i/>
          <w:szCs w:val="32"/>
        </w:rPr>
      </w:pPr>
      <w:r w:rsidRPr="002F39B8">
        <w:rPr>
          <w:b/>
          <w:i/>
          <w:szCs w:val="32"/>
        </w:rPr>
        <w:t>Athelstane</w:t>
      </w:r>
    </w:p>
    <w:p w:rsidR="00D40983" w:rsidRPr="002F39B8" w:rsidRDefault="00D40983" w:rsidP="00D40983">
      <w:pPr>
        <w:spacing w:before="120" w:after="120"/>
        <w:jc w:val="both"/>
        <w:rPr>
          <w:szCs w:val="26"/>
        </w:rPr>
      </w:pPr>
      <w:r w:rsidRPr="002F39B8">
        <w:rPr>
          <w:szCs w:val="26"/>
        </w:rPr>
        <w:t>Comtesse Orlof, elle est le modèle de l’aventurière sans scrupules, manipulatrice, perverse, belle et dangereuse. Elle dispose de no</w:t>
      </w:r>
      <w:r w:rsidRPr="002F39B8">
        <w:rPr>
          <w:szCs w:val="26"/>
        </w:rPr>
        <w:t>m</w:t>
      </w:r>
      <w:r w:rsidRPr="002F39B8">
        <w:rPr>
          <w:szCs w:val="26"/>
        </w:rPr>
        <w:t>breux atouts pour attirer dans sa toile bien des hommes et le capitaine Lucien Domèvre sera sans aucun doute sa plus soumise victime. Elle rejoint les héroïnes des romans de la fin du XIX</w:t>
      </w:r>
      <w:r w:rsidRPr="002F39B8">
        <w:rPr>
          <w:szCs w:val="26"/>
          <w:vertAlign w:val="superscript"/>
        </w:rPr>
        <w:t>e</w:t>
      </w:r>
      <w:r w:rsidRPr="002F39B8">
        <w:rPr>
          <w:szCs w:val="26"/>
        </w:rPr>
        <w:t xml:space="preserve"> siècle et du XX</w:t>
      </w:r>
      <w:r w:rsidRPr="002F39B8">
        <w:rPr>
          <w:szCs w:val="26"/>
          <w:vertAlign w:val="superscript"/>
        </w:rPr>
        <w:t>e</w:t>
      </w:r>
      <w:r w:rsidRPr="002F39B8">
        <w:rPr>
          <w:szCs w:val="26"/>
        </w:rPr>
        <w:t xml:space="preserve"> d</w:t>
      </w:r>
      <w:r w:rsidRPr="002F39B8">
        <w:rPr>
          <w:szCs w:val="26"/>
        </w:rPr>
        <w:t>é</w:t>
      </w:r>
      <w:r w:rsidRPr="002F39B8">
        <w:rPr>
          <w:szCs w:val="26"/>
        </w:rPr>
        <w:t>butant avec les ingrédients fréquemment utilisés, exotisme, un zeste d’érotisme discret, un certain raffinement, la beauté des lieux, des d</w:t>
      </w:r>
      <w:r w:rsidRPr="002F39B8">
        <w:rPr>
          <w:szCs w:val="26"/>
        </w:rPr>
        <w:t>é</w:t>
      </w:r>
      <w:r w:rsidRPr="002F39B8">
        <w:rPr>
          <w:szCs w:val="26"/>
        </w:rPr>
        <w:t>cors, des objets, des vêtements, des voitures, mais on y trouve aussi la perf</w:t>
      </w:r>
      <w:r w:rsidRPr="002F39B8">
        <w:rPr>
          <w:szCs w:val="26"/>
        </w:rPr>
        <w:t>i</w:t>
      </w:r>
      <w:r w:rsidRPr="002F39B8">
        <w:rPr>
          <w:szCs w:val="26"/>
        </w:rPr>
        <w:t xml:space="preserve">die de la Milady de Dumas…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b/>
          <w:i/>
          <w:szCs w:val="32"/>
        </w:rPr>
      </w:pPr>
      <w:r w:rsidRPr="002F39B8">
        <w:rPr>
          <w:b/>
          <w:i/>
          <w:szCs w:val="32"/>
        </w:rPr>
        <w:t>Le capitaine Lucien Domèvre</w:t>
      </w:r>
    </w:p>
    <w:p w:rsidR="00D40983" w:rsidRPr="002F39B8" w:rsidRDefault="00D40983" w:rsidP="00D40983">
      <w:pPr>
        <w:spacing w:before="120" w:after="120"/>
        <w:jc w:val="both"/>
        <w:rPr>
          <w:szCs w:val="26"/>
        </w:rPr>
      </w:pPr>
      <w:r w:rsidRPr="002F39B8">
        <w:rPr>
          <w:szCs w:val="26"/>
        </w:rPr>
        <w:t>Pierre Benoit a choisi d’en faire le narrateur. Le livre est donc écrit à la première personne et cela confère au récit une actualité et un r</w:t>
      </w:r>
      <w:r w:rsidRPr="002F39B8">
        <w:rPr>
          <w:szCs w:val="26"/>
        </w:rPr>
        <w:t>e</w:t>
      </w:r>
      <w:r w:rsidRPr="002F39B8">
        <w:rPr>
          <w:szCs w:val="26"/>
        </w:rPr>
        <w:t>gard bien part</w:t>
      </w:r>
      <w:r w:rsidRPr="002F39B8">
        <w:rPr>
          <w:szCs w:val="26"/>
        </w:rPr>
        <w:t>i</w:t>
      </w:r>
      <w:r w:rsidRPr="002F39B8">
        <w:rPr>
          <w:szCs w:val="26"/>
        </w:rPr>
        <w:t>culier sur le drame qui va avoir pour cadre cette partie du globe bien mouvementée et  objet de convoitise des grandes pui</w:t>
      </w:r>
      <w:r w:rsidRPr="002F39B8">
        <w:rPr>
          <w:szCs w:val="26"/>
        </w:rPr>
        <w:t>s</w:t>
      </w:r>
      <w:r w:rsidRPr="002F39B8">
        <w:rPr>
          <w:szCs w:val="26"/>
        </w:rPr>
        <w:t>sances occidentales Lucien Domèvre est crédule, honnête, manipul</w:t>
      </w:r>
      <w:r w:rsidRPr="002F39B8">
        <w:rPr>
          <w:szCs w:val="26"/>
        </w:rPr>
        <w:t>a</w:t>
      </w:r>
      <w:r w:rsidRPr="002F39B8">
        <w:rPr>
          <w:szCs w:val="26"/>
        </w:rPr>
        <w:t>ble, il va assez rapidement tomber entre les griffes de la comtesse O</w:t>
      </w:r>
      <w:r w:rsidRPr="002F39B8">
        <w:rPr>
          <w:szCs w:val="26"/>
        </w:rPr>
        <w:t>r</w:t>
      </w:r>
      <w:r w:rsidRPr="002F39B8">
        <w:rPr>
          <w:szCs w:val="26"/>
        </w:rPr>
        <w:t>lof et du major Hobson, au point d’oublier ou de faire fi de sa fiancée, la malheureuse Michelle, de sa carri</w:t>
      </w:r>
      <w:r w:rsidRPr="002F39B8">
        <w:rPr>
          <w:szCs w:val="26"/>
        </w:rPr>
        <w:t>è</w:t>
      </w:r>
      <w:r w:rsidRPr="002F39B8">
        <w:rPr>
          <w:szCs w:val="26"/>
        </w:rPr>
        <w:t>re, de son honneur, de sa patrie. Il est le « pigeon intégral », bien que brillant, inte</w:t>
      </w:r>
      <w:r w:rsidRPr="002F39B8">
        <w:rPr>
          <w:szCs w:val="26"/>
        </w:rPr>
        <w:t>l</w:t>
      </w:r>
      <w:r w:rsidRPr="002F39B8">
        <w:rPr>
          <w:szCs w:val="26"/>
        </w:rPr>
        <w:t>ligent. La passion dévorante pour Athelstane va tout balayer… Un profond masochisme est une des comp</w:t>
      </w:r>
      <w:r w:rsidRPr="002F39B8">
        <w:rPr>
          <w:szCs w:val="26"/>
        </w:rPr>
        <w:t>o</w:t>
      </w:r>
      <w:r w:rsidRPr="002F39B8">
        <w:rPr>
          <w:szCs w:val="26"/>
        </w:rPr>
        <w:t>santes majeures de sa personnalité. Il va se laisser laminer et fort heureusement ne se reve</w:t>
      </w:r>
      <w:r w:rsidRPr="002F39B8">
        <w:rPr>
          <w:szCs w:val="26"/>
        </w:rPr>
        <w:t>n</w:t>
      </w:r>
      <w:r w:rsidRPr="002F39B8">
        <w:rPr>
          <w:szCs w:val="26"/>
        </w:rPr>
        <w:t>dique pas comme victime, c’est sa seule voie de repentance. Pierre Benoit, s’il n’a pas souha</w:t>
      </w:r>
      <w:r w:rsidRPr="002F39B8">
        <w:rPr>
          <w:szCs w:val="26"/>
        </w:rPr>
        <w:t>i</w:t>
      </w:r>
      <w:r w:rsidRPr="002F39B8">
        <w:rPr>
          <w:szCs w:val="26"/>
        </w:rPr>
        <w:t>té un « </w:t>
      </w:r>
      <w:r w:rsidRPr="002F39B8">
        <w:rPr>
          <w:i/>
          <w:szCs w:val="26"/>
        </w:rPr>
        <w:t>happy end</w:t>
      </w:r>
      <w:r w:rsidRPr="002F39B8">
        <w:rPr>
          <w:szCs w:val="26"/>
        </w:rPr>
        <w:t> » sirupeux et improbable, laisse cependant pénétrer dans cette atmosphère gla</w:t>
      </w:r>
      <w:r w:rsidRPr="002F39B8">
        <w:rPr>
          <w:szCs w:val="26"/>
        </w:rPr>
        <w:t>u</w:t>
      </w:r>
      <w:r w:rsidRPr="002F39B8">
        <w:rPr>
          <w:szCs w:val="26"/>
        </w:rPr>
        <w:t>que et ténébreuse une lueur d’espoir, une forme de réhabilitation lorsque Domèvre rejoint son unité de méhari</w:t>
      </w:r>
      <w:r w:rsidRPr="002F39B8">
        <w:rPr>
          <w:szCs w:val="26"/>
        </w:rPr>
        <w:t>s</w:t>
      </w:r>
      <w:r w:rsidRPr="002F39B8">
        <w:rPr>
          <w:szCs w:val="26"/>
        </w:rPr>
        <w:t>tes, retrouve Mechref, son fidèle méhari qui le reconnaît immédiat</w:t>
      </w:r>
      <w:r w:rsidRPr="002F39B8">
        <w:rPr>
          <w:szCs w:val="26"/>
        </w:rPr>
        <w:t>e</w:t>
      </w:r>
      <w:r w:rsidRPr="002F39B8">
        <w:rPr>
          <w:szCs w:val="26"/>
        </w:rPr>
        <w:t>ment malgré la longue absence de son maître, ainsi que Walter et R</w:t>
      </w:r>
      <w:r w:rsidRPr="002F39B8">
        <w:rPr>
          <w:szCs w:val="26"/>
        </w:rPr>
        <w:t>o</w:t>
      </w:r>
      <w:r w:rsidRPr="002F39B8">
        <w:rPr>
          <w:szCs w:val="26"/>
        </w:rPr>
        <w:t>che…</w:t>
      </w:r>
    </w:p>
    <w:p w:rsidR="00D40983" w:rsidRPr="002F39B8" w:rsidRDefault="00D40983" w:rsidP="00D40983">
      <w:pPr>
        <w:spacing w:before="120" w:after="120"/>
        <w:jc w:val="both"/>
        <w:rPr>
          <w:szCs w:val="26"/>
        </w:rPr>
      </w:pPr>
      <w:r w:rsidRPr="002F39B8">
        <w:rPr>
          <w:szCs w:val="26"/>
        </w:rPr>
        <w:t xml:space="preserve">Dans l’ensemble, les héros masculins de Pierre Benoit ne sont pas des « foudres de guerre », ils apparaissent presque tous comme des êtres fragiles voire faibles (sauf Raphaël de Saint-Sornin du </w:t>
      </w:r>
      <w:r w:rsidRPr="002F39B8">
        <w:rPr>
          <w:i/>
          <w:szCs w:val="26"/>
        </w:rPr>
        <w:t>Roi l</w:t>
      </w:r>
      <w:r w:rsidRPr="002F39B8">
        <w:rPr>
          <w:i/>
          <w:szCs w:val="26"/>
        </w:rPr>
        <w:t>é</w:t>
      </w:r>
      <w:r w:rsidRPr="002F39B8">
        <w:rPr>
          <w:i/>
          <w:szCs w:val="26"/>
        </w:rPr>
        <w:t xml:space="preserve">preux, </w:t>
      </w:r>
      <w:r w:rsidRPr="002F39B8">
        <w:rPr>
          <w:szCs w:val="26"/>
        </w:rPr>
        <w:t>le</w:t>
      </w:r>
      <w:r w:rsidRPr="002F39B8">
        <w:rPr>
          <w:i/>
          <w:szCs w:val="26"/>
        </w:rPr>
        <w:t xml:space="preserve"> </w:t>
      </w:r>
      <w:r w:rsidRPr="002F39B8">
        <w:rPr>
          <w:szCs w:val="26"/>
        </w:rPr>
        <w:t>Grand Duc</w:t>
      </w:r>
      <w:r w:rsidRPr="002F39B8">
        <w:rPr>
          <w:i/>
          <w:szCs w:val="26"/>
        </w:rPr>
        <w:t xml:space="preserve"> dans Kœnigsmark </w:t>
      </w:r>
      <w:r w:rsidRPr="002F39B8">
        <w:rPr>
          <w:szCs w:val="26"/>
        </w:rPr>
        <w:t xml:space="preserve">et Morhange dans </w:t>
      </w:r>
      <w:r w:rsidRPr="002F39B8">
        <w:rPr>
          <w:i/>
          <w:szCs w:val="26"/>
        </w:rPr>
        <w:t>Antinéa</w:t>
      </w:r>
      <w:r w:rsidRPr="002F39B8">
        <w:rPr>
          <w:szCs w:val="26"/>
        </w:rPr>
        <w:t>), influencés par leurs sentiments qui détruisent toute r</w:t>
      </w:r>
      <w:r w:rsidRPr="002F39B8">
        <w:rPr>
          <w:szCs w:val="26"/>
        </w:rPr>
        <w:t>é</w:t>
      </w:r>
      <w:r w:rsidRPr="002F39B8">
        <w:rPr>
          <w:szCs w:val="26"/>
        </w:rPr>
        <w:t xml:space="preserve">flexion… </w:t>
      </w:r>
    </w:p>
    <w:p w:rsidR="00D40983" w:rsidRPr="002F39B8" w:rsidRDefault="00D40983" w:rsidP="00D40983">
      <w:pPr>
        <w:spacing w:before="120" w:after="120"/>
        <w:jc w:val="both"/>
        <w:rPr>
          <w:b/>
          <w:i/>
          <w:szCs w:val="16"/>
        </w:rPr>
      </w:pPr>
    </w:p>
    <w:p w:rsidR="00D40983" w:rsidRPr="002F39B8" w:rsidRDefault="00D40983" w:rsidP="00D40983">
      <w:pPr>
        <w:spacing w:before="120" w:after="120"/>
        <w:jc w:val="both"/>
        <w:rPr>
          <w:b/>
          <w:i/>
          <w:szCs w:val="32"/>
        </w:rPr>
      </w:pPr>
      <w:r w:rsidRPr="002F39B8">
        <w:rPr>
          <w:b/>
          <w:i/>
          <w:szCs w:val="32"/>
        </w:rPr>
        <w:t>Le major Hobson</w:t>
      </w:r>
    </w:p>
    <w:p w:rsidR="00D40983" w:rsidRPr="002F39B8" w:rsidRDefault="00D40983" w:rsidP="00D40983">
      <w:pPr>
        <w:spacing w:before="120" w:after="120"/>
        <w:jc w:val="both"/>
        <w:rPr>
          <w:szCs w:val="26"/>
        </w:rPr>
      </w:pPr>
      <w:r w:rsidRPr="002F39B8">
        <w:rPr>
          <w:szCs w:val="26"/>
        </w:rPr>
        <w:t>Fidèle représentant de la « perfide Albion », animé d’une haine f</w:t>
      </w:r>
      <w:r w:rsidRPr="002F39B8">
        <w:rPr>
          <w:szCs w:val="26"/>
        </w:rPr>
        <w:t>a</w:t>
      </w:r>
      <w:r w:rsidRPr="002F39B8">
        <w:rPr>
          <w:szCs w:val="26"/>
        </w:rPr>
        <w:t>rouche, tenace et permanente à l’égard de la France et des Français, toujours prêt pour ourdir de sinistres complots destinés à servir l’Empire britannique et sa propre personne. Froid, calculateur, man</w:t>
      </w:r>
      <w:r w:rsidRPr="002F39B8">
        <w:rPr>
          <w:szCs w:val="26"/>
        </w:rPr>
        <w:t>i</w:t>
      </w:r>
      <w:r w:rsidRPr="002F39B8">
        <w:rPr>
          <w:szCs w:val="26"/>
        </w:rPr>
        <w:t>pulateur, grand amateur de cocktails qu’il supporte allègrement tout en parvenant sans mal à enivrer ses prochaines vi</w:t>
      </w:r>
      <w:r w:rsidRPr="002F39B8">
        <w:rPr>
          <w:szCs w:val="26"/>
        </w:rPr>
        <w:t>c</w:t>
      </w:r>
      <w:r w:rsidRPr="002F39B8">
        <w:rPr>
          <w:szCs w:val="26"/>
        </w:rPr>
        <w:t xml:space="preserve">times, redoutable et même très dangereux. </w:t>
      </w:r>
    </w:p>
    <w:p w:rsidR="00D40983" w:rsidRPr="002F39B8" w:rsidRDefault="00D40983" w:rsidP="00D40983">
      <w:pPr>
        <w:spacing w:before="120" w:after="120"/>
        <w:jc w:val="both"/>
        <w:rPr>
          <w:szCs w:val="26"/>
        </w:rPr>
      </w:pPr>
      <w:r w:rsidRPr="002F39B8">
        <w:rPr>
          <w:szCs w:val="26"/>
        </w:rPr>
        <w:t>Il ne fera qu’une bouchée de son homologue du Deuxième Bureau, le malheureux capitaine Domèvre – pourtant mis en garde à de no</w:t>
      </w:r>
      <w:r w:rsidRPr="002F39B8">
        <w:rPr>
          <w:szCs w:val="26"/>
        </w:rPr>
        <w:t>m</w:t>
      </w:r>
      <w:r w:rsidRPr="002F39B8">
        <w:rPr>
          <w:szCs w:val="26"/>
        </w:rPr>
        <w:t>breuses reprises par ses supérieurs et son fidèle ami aux méharistes, Walter – qu’il méprisera par la suite pour avoir cédé aux pre</w:t>
      </w:r>
      <w:r w:rsidRPr="002F39B8">
        <w:rPr>
          <w:szCs w:val="26"/>
        </w:rPr>
        <w:t>s</w:t>
      </w:r>
      <w:r w:rsidRPr="002F39B8">
        <w:rPr>
          <w:szCs w:val="26"/>
        </w:rPr>
        <w:t xml:space="preserve">sions qu’il exerce sur lui.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szCs w:val="26"/>
        </w:rPr>
      </w:pPr>
      <w:r w:rsidRPr="002F39B8">
        <w:rPr>
          <w:szCs w:val="26"/>
        </w:rPr>
        <w:t>La malheureuse fiancée toute provisoire de D</w:t>
      </w:r>
      <w:r w:rsidRPr="002F39B8">
        <w:rPr>
          <w:szCs w:val="26"/>
        </w:rPr>
        <w:t>o</w:t>
      </w:r>
      <w:r w:rsidRPr="002F39B8">
        <w:rPr>
          <w:szCs w:val="26"/>
        </w:rPr>
        <w:t>mèvre, Michelle Hennequin fait office de figurante et de sacr</w:t>
      </w:r>
      <w:r w:rsidRPr="002F39B8">
        <w:rPr>
          <w:szCs w:val="26"/>
        </w:rPr>
        <w:t>i</w:t>
      </w:r>
      <w:r w:rsidRPr="002F39B8">
        <w:rPr>
          <w:szCs w:val="26"/>
        </w:rPr>
        <w:t>fiée !</w:t>
      </w:r>
    </w:p>
    <w:p w:rsidR="00D40983" w:rsidRPr="002F39B8" w:rsidRDefault="00D40983" w:rsidP="00D40983">
      <w:pPr>
        <w:spacing w:before="120" w:after="120"/>
        <w:jc w:val="both"/>
        <w:rPr>
          <w:szCs w:val="26"/>
        </w:rPr>
      </w:pPr>
      <w:r w:rsidRPr="002F39B8">
        <w:rPr>
          <w:szCs w:val="26"/>
        </w:rPr>
        <w:t>En naviguant sur le Net, j’ai repéré un site intéressant relatif aux mandats français et britanniques au Liban et en Syrie :</w:t>
      </w:r>
    </w:p>
    <w:p w:rsidR="00D40983" w:rsidRPr="002F39B8" w:rsidRDefault="00D40983" w:rsidP="00D40983">
      <w:pPr>
        <w:spacing w:before="120" w:after="120"/>
        <w:jc w:val="both"/>
        <w:rPr>
          <w:szCs w:val="26"/>
        </w:rPr>
      </w:pPr>
      <w:hyperlink r:id="rId69" w:history="1">
        <w:r w:rsidRPr="002F39B8">
          <w:rPr>
            <w:rStyle w:val="Lienhypertexte"/>
            <w:szCs w:val="26"/>
          </w:rPr>
          <w:t>http://theses.univ-lyon2.fr/documents/getpart.php?id=lyon2.2009.alsaid_m&amp;part=157816</w:t>
        </w:r>
      </w:hyperlink>
    </w:p>
    <w:p w:rsidR="00D40983" w:rsidRPr="002F39B8" w:rsidRDefault="00D40983" w:rsidP="00D40983">
      <w:pPr>
        <w:spacing w:before="120" w:after="120"/>
        <w:jc w:val="both"/>
        <w:rPr>
          <w:szCs w:val="26"/>
        </w:rPr>
      </w:pPr>
      <w:r w:rsidRPr="002F39B8">
        <w:rPr>
          <w:i/>
          <w:szCs w:val="26"/>
        </w:rPr>
        <w:t>« Revendication du Mandat Français sur la Syrie, telle qu’elle a</w:t>
      </w:r>
      <w:r w:rsidRPr="002F39B8">
        <w:rPr>
          <w:i/>
          <w:szCs w:val="26"/>
        </w:rPr>
        <w:t>p</w:t>
      </w:r>
      <w:r w:rsidRPr="002F39B8">
        <w:rPr>
          <w:i/>
          <w:szCs w:val="26"/>
        </w:rPr>
        <w:t xml:space="preserve">paraît dans </w:t>
      </w:r>
      <w:r w:rsidRPr="002F39B8">
        <w:rPr>
          <w:szCs w:val="26"/>
        </w:rPr>
        <w:t>La châtelaine du Liban</w:t>
      </w:r>
      <w:r w:rsidRPr="002F39B8">
        <w:rPr>
          <w:i/>
          <w:szCs w:val="26"/>
        </w:rPr>
        <w:t xml:space="preserve">. </w:t>
      </w:r>
      <w:r w:rsidRPr="002F39B8">
        <w:rPr>
          <w:szCs w:val="26"/>
        </w:rPr>
        <w:t>E</w:t>
      </w:r>
      <w:r w:rsidRPr="002F39B8">
        <w:rPr>
          <w:szCs w:val="26"/>
        </w:rPr>
        <w:t>x</w:t>
      </w:r>
      <w:r w:rsidRPr="002F39B8">
        <w:rPr>
          <w:szCs w:val="26"/>
        </w:rPr>
        <w:t>traits :</w:t>
      </w:r>
    </w:p>
    <w:p w:rsidR="00D40983" w:rsidRPr="002F39B8" w:rsidRDefault="00D40983" w:rsidP="00D40983">
      <w:pPr>
        <w:spacing w:before="120" w:after="120"/>
        <w:jc w:val="both"/>
        <w:rPr>
          <w:bCs/>
          <w:i/>
          <w:szCs w:val="26"/>
        </w:rPr>
      </w:pPr>
      <w:r w:rsidRPr="002F39B8">
        <w:rPr>
          <w:bCs/>
          <w:i/>
          <w:szCs w:val="26"/>
        </w:rPr>
        <w:t xml:space="preserve">« […] Pourquoi </w:t>
      </w:r>
      <w:r w:rsidRPr="002F39B8">
        <w:rPr>
          <w:bCs/>
          <w:iCs/>
          <w:szCs w:val="26"/>
        </w:rPr>
        <w:t>La châtelaine du Liban</w:t>
      </w:r>
      <w:r w:rsidRPr="002F39B8">
        <w:rPr>
          <w:bCs/>
          <w:i/>
          <w:iCs/>
          <w:szCs w:val="26"/>
        </w:rPr>
        <w:t> ?</w:t>
      </w:r>
      <w:r w:rsidRPr="002F39B8">
        <w:rPr>
          <w:bCs/>
          <w:i/>
          <w:szCs w:val="26"/>
        </w:rPr>
        <w:t xml:space="preserve"> Cette mot</w:t>
      </w:r>
      <w:r w:rsidRPr="002F39B8">
        <w:rPr>
          <w:bCs/>
          <w:i/>
          <w:szCs w:val="26"/>
        </w:rPr>
        <w:t>i</w:t>
      </w:r>
      <w:r w:rsidRPr="002F39B8">
        <w:rPr>
          <w:bCs/>
          <w:i/>
          <w:szCs w:val="26"/>
        </w:rPr>
        <w:t>vation s’explique par le fait que ce roman est le plus fourni en renseign</w:t>
      </w:r>
      <w:r w:rsidRPr="002F39B8">
        <w:rPr>
          <w:bCs/>
          <w:i/>
          <w:szCs w:val="26"/>
        </w:rPr>
        <w:t>e</w:t>
      </w:r>
      <w:r w:rsidRPr="002F39B8">
        <w:rPr>
          <w:bCs/>
          <w:i/>
          <w:szCs w:val="26"/>
        </w:rPr>
        <w:t>ments sur le contexte politique de la région, et qu’il illustre bien cet Orient recréé où se confo</w:t>
      </w:r>
      <w:r w:rsidRPr="002F39B8">
        <w:rPr>
          <w:bCs/>
          <w:i/>
          <w:szCs w:val="26"/>
        </w:rPr>
        <w:t>n</w:t>
      </w:r>
      <w:r w:rsidRPr="002F39B8">
        <w:rPr>
          <w:bCs/>
          <w:i/>
          <w:szCs w:val="26"/>
        </w:rPr>
        <w:t>dent les images des Epopées Latines et de la colonisation des années 20. C’est dans cette œuvre que Pierre B</w:t>
      </w:r>
      <w:r w:rsidRPr="002F39B8">
        <w:rPr>
          <w:bCs/>
          <w:i/>
          <w:szCs w:val="26"/>
        </w:rPr>
        <w:t>e</w:t>
      </w:r>
      <w:r w:rsidRPr="002F39B8">
        <w:rPr>
          <w:bCs/>
          <w:i/>
          <w:szCs w:val="26"/>
        </w:rPr>
        <w:t>noit montre le plus clairement ses opinions sur les Affaires du L</w:t>
      </w:r>
      <w:r w:rsidRPr="002F39B8">
        <w:rPr>
          <w:bCs/>
          <w:i/>
          <w:szCs w:val="26"/>
        </w:rPr>
        <w:t>e</w:t>
      </w:r>
      <w:r w:rsidRPr="002F39B8">
        <w:rPr>
          <w:bCs/>
          <w:i/>
          <w:szCs w:val="26"/>
        </w:rPr>
        <w:t>vant. Il y met en avant les principes du bien-fondé du mandat fra</w:t>
      </w:r>
      <w:r w:rsidRPr="002F39B8">
        <w:rPr>
          <w:bCs/>
          <w:i/>
          <w:szCs w:val="26"/>
        </w:rPr>
        <w:t>n</w:t>
      </w:r>
      <w:r w:rsidRPr="002F39B8">
        <w:rPr>
          <w:bCs/>
          <w:i/>
          <w:szCs w:val="26"/>
        </w:rPr>
        <w:t>çais et défend la « Mission civilisatrice » qui incombe à la France […]</w:t>
      </w:r>
    </w:p>
    <w:p w:rsidR="00D40983" w:rsidRPr="002F39B8" w:rsidRDefault="00D40983" w:rsidP="00D40983">
      <w:pPr>
        <w:spacing w:before="120" w:after="120"/>
        <w:jc w:val="both"/>
        <w:rPr>
          <w:bCs/>
          <w:i/>
          <w:szCs w:val="26"/>
        </w:rPr>
      </w:pPr>
      <w:r w:rsidRPr="002F39B8">
        <w:rPr>
          <w:bCs/>
          <w:i/>
          <w:szCs w:val="26"/>
        </w:rPr>
        <w:t>[…] Il lui semble naturel de penser que ce pays va exercer, sans être g</w:t>
      </w:r>
      <w:r w:rsidRPr="002F39B8">
        <w:rPr>
          <w:bCs/>
          <w:i/>
          <w:szCs w:val="26"/>
        </w:rPr>
        <w:t>ê</w:t>
      </w:r>
      <w:r w:rsidRPr="002F39B8">
        <w:rPr>
          <w:bCs/>
          <w:i/>
          <w:szCs w:val="26"/>
        </w:rPr>
        <w:t>né par personne, l’influence que lui reconnaissent les accords de 1916. Mais Londres en d</w:t>
      </w:r>
      <w:r w:rsidRPr="002F39B8">
        <w:rPr>
          <w:bCs/>
          <w:i/>
          <w:szCs w:val="26"/>
        </w:rPr>
        <w:t>é</w:t>
      </w:r>
      <w:r w:rsidRPr="002F39B8">
        <w:rPr>
          <w:bCs/>
          <w:i/>
          <w:szCs w:val="26"/>
        </w:rPr>
        <w:t>cide autrement.  […]. Cette action de l’Angleterre alliée d’hier et rivale d’aujourd’hui représente une viol</w:t>
      </w:r>
      <w:r w:rsidRPr="002F39B8">
        <w:rPr>
          <w:bCs/>
          <w:i/>
          <w:szCs w:val="26"/>
        </w:rPr>
        <w:t>a</w:t>
      </w:r>
      <w:r w:rsidRPr="002F39B8">
        <w:rPr>
          <w:bCs/>
          <w:i/>
          <w:szCs w:val="26"/>
        </w:rPr>
        <w:t>tion des accords de 1916 ; elle est vue par Pierre Benoit comme le début d’une politique a</w:t>
      </w:r>
      <w:r w:rsidRPr="002F39B8">
        <w:rPr>
          <w:bCs/>
          <w:i/>
          <w:szCs w:val="26"/>
        </w:rPr>
        <w:t>n</w:t>
      </w:r>
      <w:r w:rsidRPr="002F39B8">
        <w:rPr>
          <w:bCs/>
          <w:i/>
          <w:szCs w:val="26"/>
        </w:rPr>
        <w:t xml:space="preserve">glaise pro-arabe dans la région […]. </w:t>
      </w:r>
    </w:p>
    <w:p w:rsidR="00D40983" w:rsidRPr="002F39B8" w:rsidRDefault="00D40983" w:rsidP="00D40983">
      <w:pPr>
        <w:spacing w:before="120" w:after="120"/>
        <w:jc w:val="both"/>
        <w:rPr>
          <w:bCs/>
          <w:i/>
          <w:szCs w:val="26"/>
        </w:rPr>
      </w:pPr>
      <w:r w:rsidRPr="002F39B8">
        <w:rPr>
          <w:bCs/>
          <w:i/>
          <w:szCs w:val="26"/>
        </w:rPr>
        <w:t xml:space="preserve"> […] Dans </w:t>
      </w:r>
      <w:r w:rsidRPr="002F39B8">
        <w:rPr>
          <w:bCs/>
          <w:iCs/>
          <w:szCs w:val="26"/>
        </w:rPr>
        <w:t>La Châtelaine du Liban</w:t>
      </w:r>
      <w:r w:rsidRPr="002F39B8">
        <w:rPr>
          <w:bCs/>
          <w:i/>
          <w:szCs w:val="26"/>
        </w:rPr>
        <w:t>, Pierre Benoit émet de vives critiques à l’encontre de cette « Commission » de contrôle dans l</w:t>
      </w:r>
      <w:r w:rsidRPr="002F39B8">
        <w:rPr>
          <w:bCs/>
          <w:i/>
          <w:szCs w:val="26"/>
        </w:rPr>
        <w:t>a</w:t>
      </w:r>
      <w:r w:rsidRPr="002F39B8">
        <w:rPr>
          <w:bCs/>
          <w:i/>
          <w:szCs w:val="26"/>
        </w:rPr>
        <w:t>quelle il voit une ingérence étrangère dans les affaires françaises. Son sentiment sur la situation politique d’abord s’exprime de la façon su</w:t>
      </w:r>
      <w:r w:rsidRPr="002F39B8">
        <w:rPr>
          <w:bCs/>
          <w:i/>
          <w:szCs w:val="26"/>
        </w:rPr>
        <w:t>i</w:t>
      </w:r>
      <w:r w:rsidRPr="002F39B8">
        <w:rPr>
          <w:bCs/>
          <w:i/>
          <w:szCs w:val="26"/>
        </w:rPr>
        <w:t xml:space="preserve">vante : </w:t>
      </w:r>
      <w:r w:rsidRPr="002F39B8">
        <w:rPr>
          <w:szCs w:val="26"/>
        </w:rPr>
        <w:t>‘« Avec une exalt</w:t>
      </w:r>
      <w:r w:rsidRPr="002F39B8">
        <w:rPr>
          <w:szCs w:val="26"/>
        </w:rPr>
        <w:t>a</w:t>
      </w:r>
      <w:r w:rsidRPr="002F39B8">
        <w:rPr>
          <w:szCs w:val="26"/>
        </w:rPr>
        <w:t>tion faite d’horreur et de fierté, quelque chose du sentiment qu’on a à soupeser une bombe, je maniais les tr</w:t>
      </w:r>
      <w:r w:rsidRPr="002F39B8">
        <w:rPr>
          <w:szCs w:val="26"/>
        </w:rPr>
        <w:t>a</w:t>
      </w:r>
      <w:r w:rsidRPr="002F39B8">
        <w:rPr>
          <w:szCs w:val="26"/>
        </w:rPr>
        <w:t>giques fiches bleues, rouges, vertes, blanches  : menées chérifiennes, menées anglaises, menées américa</w:t>
      </w:r>
      <w:r w:rsidRPr="002F39B8">
        <w:rPr>
          <w:szCs w:val="26"/>
        </w:rPr>
        <w:t>i</w:t>
      </w:r>
      <w:r w:rsidRPr="002F39B8">
        <w:rPr>
          <w:szCs w:val="26"/>
        </w:rPr>
        <w:t>nes…… Ah ! Monde d’ennemis souterrains contre lequel il me faut, mon cher pays, te protéger ! »</w:t>
      </w:r>
      <w:r w:rsidRPr="002F39B8">
        <w:rPr>
          <w:i/>
          <w:szCs w:val="26"/>
        </w:rPr>
        <w:t>’[…]</w:t>
      </w:r>
    </w:p>
    <w:p w:rsidR="00D40983" w:rsidRPr="002F39B8" w:rsidRDefault="00D40983" w:rsidP="00D40983">
      <w:pPr>
        <w:spacing w:before="120" w:after="120"/>
        <w:jc w:val="both"/>
        <w:rPr>
          <w:bCs/>
          <w:i/>
          <w:szCs w:val="26"/>
        </w:rPr>
      </w:pPr>
      <w:r w:rsidRPr="002F39B8">
        <w:rPr>
          <w:bCs/>
          <w:i/>
          <w:szCs w:val="26"/>
        </w:rPr>
        <w:t>[…] C’est par l’entremise de Lawrence d’ « Arabie » qu’un accord a été conclu entre le Grand Chérif et le Gouverneur de l’Egypte. […] Le gouvernement brita</w:t>
      </w:r>
      <w:r w:rsidRPr="002F39B8">
        <w:rPr>
          <w:bCs/>
          <w:i/>
          <w:szCs w:val="26"/>
        </w:rPr>
        <w:t>n</w:t>
      </w:r>
      <w:r w:rsidRPr="002F39B8">
        <w:rPr>
          <w:bCs/>
          <w:i/>
          <w:szCs w:val="26"/>
        </w:rPr>
        <w:t>nique, à l’époque, ne voit pas la nécessité de tenir la France au courant de ces projets, et lorsqu’en 1916 le Go</w:t>
      </w:r>
      <w:r w:rsidRPr="002F39B8">
        <w:rPr>
          <w:bCs/>
          <w:i/>
          <w:szCs w:val="26"/>
        </w:rPr>
        <w:t>u</w:t>
      </w:r>
      <w:r w:rsidRPr="002F39B8">
        <w:rPr>
          <w:bCs/>
          <w:i/>
          <w:szCs w:val="26"/>
        </w:rPr>
        <w:t>vernement français demande à être informé de ces dessins, le Go</w:t>
      </w:r>
      <w:r w:rsidRPr="002F39B8">
        <w:rPr>
          <w:bCs/>
          <w:i/>
          <w:szCs w:val="26"/>
        </w:rPr>
        <w:t>u</w:t>
      </w:r>
      <w:r w:rsidRPr="002F39B8">
        <w:rPr>
          <w:bCs/>
          <w:i/>
          <w:szCs w:val="26"/>
        </w:rPr>
        <w:t>vernement brita</w:t>
      </w:r>
      <w:r w:rsidRPr="002F39B8">
        <w:rPr>
          <w:bCs/>
          <w:i/>
          <w:szCs w:val="26"/>
        </w:rPr>
        <w:t>n</w:t>
      </w:r>
      <w:r w:rsidRPr="002F39B8">
        <w:rPr>
          <w:bCs/>
          <w:i/>
          <w:szCs w:val="26"/>
        </w:rPr>
        <w:t>nique, fort embarrassé, engage des négociations avec la France, d’où sort un arra</w:t>
      </w:r>
      <w:r w:rsidRPr="002F39B8">
        <w:rPr>
          <w:bCs/>
          <w:i/>
          <w:szCs w:val="26"/>
        </w:rPr>
        <w:t>n</w:t>
      </w:r>
      <w:r w:rsidRPr="002F39B8">
        <w:rPr>
          <w:bCs/>
          <w:i/>
          <w:szCs w:val="26"/>
        </w:rPr>
        <w:t>gement appelé « l’accord Sykes-Picot », du nom de ses négociateurs […]</w:t>
      </w:r>
    </w:p>
    <w:p w:rsidR="00D40983" w:rsidRPr="002F39B8" w:rsidRDefault="00D40983" w:rsidP="00D40983">
      <w:pPr>
        <w:spacing w:before="120" w:after="120"/>
        <w:jc w:val="both"/>
        <w:rPr>
          <w:bCs/>
          <w:i/>
          <w:szCs w:val="26"/>
        </w:rPr>
      </w:pPr>
      <w:r w:rsidRPr="002F39B8">
        <w:rPr>
          <w:bCs/>
          <w:i/>
          <w:szCs w:val="26"/>
        </w:rPr>
        <w:t>[…] C’est dans ces conditions que la Syrie sera « confiée » à la France. Les tenants du mandat en Syrie ont beaucoup de mal à cont</w:t>
      </w:r>
      <w:r w:rsidRPr="002F39B8">
        <w:rPr>
          <w:bCs/>
          <w:i/>
          <w:szCs w:val="26"/>
        </w:rPr>
        <w:t>e</w:t>
      </w:r>
      <w:r w:rsidRPr="002F39B8">
        <w:rPr>
          <w:bCs/>
          <w:i/>
          <w:szCs w:val="26"/>
        </w:rPr>
        <w:t>nir les révoltes des orientaux à l’égard de leur politique a</w:t>
      </w:r>
      <w:r w:rsidRPr="002F39B8">
        <w:rPr>
          <w:bCs/>
          <w:i/>
          <w:szCs w:val="26"/>
        </w:rPr>
        <w:t>r</w:t>
      </w:r>
      <w:r w:rsidRPr="002F39B8">
        <w:rPr>
          <w:bCs/>
          <w:i/>
          <w:szCs w:val="26"/>
        </w:rPr>
        <w:t>bitraire […]. En 1920, c’est sous l’autorité du général Gouraud, que s’est constitué le Grand Liban qui comprend : Be</w:t>
      </w:r>
      <w:r w:rsidRPr="002F39B8">
        <w:rPr>
          <w:bCs/>
          <w:i/>
          <w:szCs w:val="26"/>
        </w:rPr>
        <w:t>y</w:t>
      </w:r>
      <w:r w:rsidRPr="002F39B8">
        <w:rPr>
          <w:bCs/>
          <w:i/>
          <w:szCs w:val="26"/>
        </w:rPr>
        <w:t>routh, Tripoli, Saïda, Tyr et la Békaa. […] Toute la création de l’</w:t>
      </w:r>
      <w:r>
        <w:rPr>
          <w:bCs/>
          <w:i/>
          <w:szCs w:val="26"/>
        </w:rPr>
        <w:t>État</w:t>
      </w:r>
      <w:r w:rsidRPr="002F39B8">
        <w:rPr>
          <w:bCs/>
          <w:i/>
          <w:szCs w:val="26"/>
        </w:rPr>
        <w:t xml:space="preserve"> libanais s’avère bien art</w:t>
      </w:r>
      <w:r w:rsidRPr="002F39B8">
        <w:rPr>
          <w:bCs/>
          <w:i/>
          <w:szCs w:val="26"/>
        </w:rPr>
        <w:t>i</w:t>
      </w:r>
      <w:r w:rsidRPr="002F39B8">
        <w:rPr>
          <w:bCs/>
          <w:i/>
          <w:szCs w:val="26"/>
        </w:rPr>
        <w:t xml:space="preserve">ficielle car cet </w:t>
      </w:r>
      <w:r>
        <w:rPr>
          <w:bCs/>
          <w:i/>
          <w:szCs w:val="26"/>
        </w:rPr>
        <w:t>État</w:t>
      </w:r>
      <w:r w:rsidRPr="002F39B8">
        <w:rPr>
          <w:bCs/>
          <w:i/>
          <w:szCs w:val="26"/>
        </w:rPr>
        <w:t xml:space="preserve"> a été fondé sur le système des minorités religie</w:t>
      </w:r>
      <w:r w:rsidRPr="002F39B8">
        <w:rPr>
          <w:bCs/>
          <w:i/>
          <w:szCs w:val="26"/>
        </w:rPr>
        <w:t>u</w:t>
      </w:r>
      <w:r w:rsidRPr="002F39B8">
        <w:rPr>
          <w:bCs/>
          <w:i/>
          <w:szCs w:val="26"/>
        </w:rPr>
        <w:t>ses. Ce clivage religieux ressort nettement dans l’œuvre de Pierre B</w:t>
      </w:r>
      <w:r w:rsidRPr="002F39B8">
        <w:rPr>
          <w:bCs/>
          <w:i/>
          <w:szCs w:val="26"/>
        </w:rPr>
        <w:t>e</w:t>
      </w:r>
      <w:r w:rsidRPr="002F39B8">
        <w:rPr>
          <w:bCs/>
          <w:i/>
          <w:szCs w:val="26"/>
        </w:rPr>
        <w:t>noit […]</w:t>
      </w:r>
    </w:p>
    <w:p w:rsidR="00D40983" w:rsidRPr="002F39B8" w:rsidRDefault="00D40983" w:rsidP="00D40983">
      <w:pPr>
        <w:spacing w:before="120" w:after="120"/>
        <w:jc w:val="both"/>
        <w:rPr>
          <w:bCs/>
          <w:i/>
          <w:szCs w:val="26"/>
        </w:rPr>
      </w:pPr>
      <w:r w:rsidRPr="002F39B8">
        <w:rPr>
          <w:bCs/>
          <w:i/>
          <w:szCs w:val="26"/>
        </w:rPr>
        <w:t xml:space="preserve">[…] Dans ses articles, l’auteur nous parle des raisons qui l’ont poussé à écrire </w:t>
      </w:r>
      <w:r w:rsidRPr="002F39B8">
        <w:rPr>
          <w:bCs/>
          <w:i/>
          <w:iCs/>
          <w:szCs w:val="26"/>
        </w:rPr>
        <w:t xml:space="preserve">La châtelaine du Liban </w:t>
      </w:r>
      <w:r w:rsidRPr="002F39B8">
        <w:rPr>
          <w:bCs/>
          <w:i/>
          <w:szCs w:val="26"/>
        </w:rPr>
        <w:t>et</w:t>
      </w:r>
      <w:r w:rsidRPr="002F39B8">
        <w:rPr>
          <w:bCs/>
          <w:i/>
          <w:iCs/>
          <w:szCs w:val="26"/>
        </w:rPr>
        <w:t xml:space="preserve"> L’Atlantide</w:t>
      </w:r>
      <w:r w:rsidRPr="002F39B8">
        <w:rPr>
          <w:bCs/>
          <w:i/>
          <w:szCs w:val="26"/>
        </w:rPr>
        <w:t xml:space="preserve"> : </w:t>
      </w:r>
      <w:r w:rsidRPr="002F39B8">
        <w:rPr>
          <w:szCs w:val="26"/>
        </w:rPr>
        <w:t xml:space="preserve">‘« De même que </w:t>
      </w:r>
      <w:r w:rsidRPr="002F39B8">
        <w:rPr>
          <w:i/>
          <w:szCs w:val="26"/>
        </w:rPr>
        <w:t>L’</w:t>
      </w:r>
      <w:r w:rsidRPr="002F39B8">
        <w:rPr>
          <w:i/>
          <w:iCs/>
          <w:szCs w:val="26"/>
        </w:rPr>
        <w:t>Atlantide</w:t>
      </w:r>
      <w:r w:rsidRPr="002F39B8">
        <w:rPr>
          <w:szCs w:val="26"/>
        </w:rPr>
        <w:t xml:space="preserve"> est une sorte de poème épique à la louange de nos soldats sahariens, </w:t>
      </w:r>
      <w:r w:rsidRPr="002F39B8">
        <w:rPr>
          <w:i/>
          <w:iCs/>
          <w:szCs w:val="26"/>
        </w:rPr>
        <w:t>La</w:t>
      </w:r>
      <w:r w:rsidRPr="002F39B8">
        <w:rPr>
          <w:iCs/>
          <w:szCs w:val="26"/>
        </w:rPr>
        <w:t xml:space="preserve"> </w:t>
      </w:r>
      <w:r w:rsidRPr="002F39B8">
        <w:rPr>
          <w:i/>
          <w:iCs/>
          <w:szCs w:val="26"/>
        </w:rPr>
        <w:t>Châtelaine du Liban</w:t>
      </w:r>
      <w:r w:rsidRPr="002F39B8">
        <w:rPr>
          <w:iCs/>
          <w:szCs w:val="26"/>
        </w:rPr>
        <w:t xml:space="preserve"> </w:t>
      </w:r>
      <w:r w:rsidRPr="002F39B8">
        <w:rPr>
          <w:szCs w:val="26"/>
        </w:rPr>
        <w:t>a la prétention de glorifier, ou seulement de faire un peu mieux connaître le sublime effort quot</w:t>
      </w:r>
      <w:r w:rsidRPr="002F39B8">
        <w:rPr>
          <w:szCs w:val="26"/>
        </w:rPr>
        <w:t>i</w:t>
      </w:r>
      <w:r w:rsidRPr="002F39B8">
        <w:rPr>
          <w:szCs w:val="26"/>
        </w:rPr>
        <w:t>dien de nos soldats en Syrie. Qui donc a e</w:t>
      </w:r>
      <w:r w:rsidRPr="002F39B8">
        <w:rPr>
          <w:szCs w:val="26"/>
        </w:rPr>
        <w:t>n</w:t>
      </w:r>
      <w:r w:rsidRPr="002F39B8">
        <w:rPr>
          <w:szCs w:val="26"/>
        </w:rPr>
        <w:t>tendu parler en France de cette modeste épopée qu’ils écr</w:t>
      </w:r>
      <w:r w:rsidRPr="002F39B8">
        <w:rPr>
          <w:szCs w:val="26"/>
        </w:rPr>
        <w:t>i</w:t>
      </w:r>
      <w:r w:rsidRPr="002F39B8">
        <w:rPr>
          <w:szCs w:val="26"/>
        </w:rPr>
        <w:t xml:space="preserve">vent chaque jour, de l’Euphrate au Tigre, de l’Anti-Taurus à l’Anti-Liban ? </w:t>
      </w:r>
      <w:r w:rsidRPr="002F39B8">
        <w:rPr>
          <w:i/>
          <w:szCs w:val="26"/>
        </w:rPr>
        <w:t>[…]</w:t>
      </w:r>
      <w:r w:rsidRPr="002F39B8">
        <w:rPr>
          <w:szCs w:val="26"/>
        </w:rPr>
        <w:t xml:space="preserve"> J’ai été l’hôte des off</w:t>
      </w:r>
      <w:r w:rsidRPr="002F39B8">
        <w:rPr>
          <w:szCs w:val="26"/>
        </w:rPr>
        <w:t>i</w:t>
      </w:r>
      <w:r w:rsidRPr="002F39B8">
        <w:rPr>
          <w:szCs w:val="26"/>
        </w:rPr>
        <w:t>ciers de l’Armée du Levant, je m’honore de les connaître, de compter pa</w:t>
      </w:r>
      <w:r w:rsidRPr="002F39B8">
        <w:rPr>
          <w:szCs w:val="26"/>
        </w:rPr>
        <w:t>r</w:t>
      </w:r>
      <w:r w:rsidRPr="002F39B8">
        <w:rPr>
          <w:szCs w:val="26"/>
        </w:rPr>
        <w:t xml:space="preserve">mi eux de chers amis. Beaucoup seront là pour témoigner que tout n’est pas fiction dans </w:t>
      </w:r>
      <w:r w:rsidRPr="002F39B8">
        <w:rPr>
          <w:iCs/>
          <w:szCs w:val="26"/>
        </w:rPr>
        <w:t xml:space="preserve">la </w:t>
      </w:r>
      <w:r w:rsidRPr="002F39B8">
        <w:rPr>
          <w:i/>
          <w:iCs/>
          <w:szCs w:val="26"/>
        </w:rPr>
        <w:t>Chât</w:t>
      </w:r>
      <w:r w:rsidRPr="002F39B8">
        <w:rPr>
          <w:i/>
          <w:iCs/>
          <w:szCs w:val="26"/>
        </w:rPr>
        <w:t>e</w:t>
      </w:r>
      <w:r w:rsidRPr="002F39B8">
        <w:rPr>
          <w:i/>
          <w:iCs/>
          <w:szCs w:val="26"/>
        </w:rPr>
        <w:t>laine du Liban</w:t>
      </w:r>
      <w:r w:rsidRPr="002F39B8">
        <w:rPr>
          <w:iCs/>
          <w:szCs w:val="26"/>
        </w:rPr>
        <w:t xml:space="preserve">, </w:t>
      </w:r>
      <w:r w:rsidRPr="002F39B8">
        <w:rPr>
          <w:szCs w:val="26"/>
        </w:rPr>
        <w:t>et pour donner le nom qu’il porte dans la réalité au capitaine Walter, le pe</w:t>
      </w:r>
      <w:r w:rsidRPr="002F39B8">
        <w:rPr>
          <w:szCs w:val="26"/>
        </w:rPr>
        <w:t>r</w:t>
      </w:r>
      <w:r w:rsidRPr="002F39B8">
        <w:rPr>
          <w:szCs w:val="26"/>
        </w:rPr>
        <w:t>sonnage essentiel du livre »</w:t>
      </w:r>
      <w:r w:rsidRPr="002F39B8">
        <w:rPr>
          <w:i/>
          <w:szCs w:val="26"/>
        </w:rPr>
        <w:t xml:space="preserve"> […]</w:t>
      </w:r>
    </w:p>
    <w:p w:rsidR="00D40983" w:rsidRPr="002F39B8" w:rsidRDefault="00D40983" w:rsidP="00D40983">
      <w:pPr>
        <w:spacing w:before="120" w:after="120"/>
        <w:jc w:val="both"/>
        <w:rPr>
          <w:bCs/>
          <w:i/>
          <w:szCs w:val="26"/>
        </w:rPr>
      </w:pPr>
      <w:r w:rsidRPr="002F39B8">
        <w:rPr>
          <w:bCs/>
          <w:i/>
          <w:szCs w:val="26"/>
        </w:rPr>
        <w:t>[…] Parallèlement, il expose à maintes reprises dans son œuvre et ses art</w:t>
      </w:r>
      <w:r w:rsidRPr="002F39B8">
        <w:rPr>
          <w:bCs/>
          <w:i/>
          <w:szCs w:val="26"/>
        </w:rPr>
        <w:t>i</w:t>
      </w:r>
      <w:r w:rsidRPr="002F39B8">
        <w:rPr>
          <w:bCs/>
          <w:i/>
          <w:szCs w:val="26"/>
        </w:rPr>
        <w:t>cles, cette cordiale rivalité franco-britannique, rivalité dont il explique les raisons et qui remonte au XIX</w:t>
      </w:r>
      <w:r w:rsidRPr="002F39B8">
        <w:rPr>
          <w:bCs/>
          <w:i/>
          <w:szCs w:val="26"/>
          <w:vertAlign w:val="superscript"/>
        </w:rPr>
        <w:t>e</w:t>
      </w:r>
      <w:r w:rsidRPr="002F39B8">
        <w:rPr>
          <w:bCs/>
          <w:i/>
          <w:szCs w:val="26"/>
        </w:rPr>
        <w:t xml:space="preserve"> siècle. Il voit dans la pol</w:t>
      </w:r>
      <w:r w:rsidRPr="002F39B8">
        <w:rPr>
          <w:bCs/>
          <w:i/>
          <w:szCs w:val="26"/>
        </w:rPr>
        <w:t>i</w:t>
      </w:r>
      <w:r w:rsidRPr="002F39B8">
        <w:rPr>
          <w:bCs/>
          <w:i/>
          <w:szCs w:val="26"/>
        </w:rPr>
        <w:t>tique a</w:t>
      </w:r>
      <w:r w:rsidRPr="002F39B8">
        <w:rPr>
          <w:bCs/>
          <w:i/>
          <w:szCs w:val="26"/>
        </w:rPr>
        <w:t>n</w:t>
      </w:r>
      <w:r w:rsidRPr="002F39B8">
        <w:rPr>
          <w:bCs/>
          <w:i/>
          <w:szCs w:val="26"/>
        </w:rPr>
        <w:t>glaise dont Lawrence appelé « </w:t>
      </w:r>
      <w:r w:rsidRPr="002F39B8">
        <w:rPr>
          <w:bCs/>
          <w:szCs w:val="26"/>
        </w:rPr>
        <w:t>Lawrence d’Arabie</w:t>
      </w:r>
      <w:r w:rsidRPr="002F39B8">
        <w:rPr>
          <w:bCs/>
          <w:i/>
          <w:szCs w:val="26"/>
        </w:rPr>
        <w:t> » est l’agent, la continuité d’une visée expansionniste tenacement poursu</w:t>
      </w:r>
      <w:r w:rsidRPr="002F39B8">
        <w:rPr>
          <w:bCs/>
          <w:i/>
          <w:szCs w:val="26"/>
        </w:rPr>
        <w:t>i</w:t>
      </w:r>
      <w:r w:rsidRPr="002F39B8">
        <w:rPr>
          <w:bCs/>
          <w:i/>
          <w:szCs w:val="26"/>
        </w:rPr>
        <w:t>vie depuis Palmerston jusqu’à Lloyd Geo</w:t>
      </w:r>
      <w:r w:rsidRPr="002F39B8">
        <w:rPr>
          <w:bCs/>
          <w:i/>
          <w:szCs w:val="26"/>
        </w:rPr>
        <w:t>r</w:t>
      </w:r>
      <w:r w:rsidRPr="002F39B8">
        <w:rPr>
          <w:bCs/>
          <w:i/>
          <w:szCs w:val="26"/>
        </w:rPr>
        <w:t xml:space="preserve">ge. Dans </w:t>
      </w:r>
      <w:r w:rsidRPr="002F39B8">
        <w:rPr>
          <w:bCs/>
          <w:iCs/>
          <w:szCs w:val="26"/>
        </w:rPr>
        <w:t>La châtelaine du Liban</w:t>
      </w:r>
      <w:r w:rsidRPr="002F39B8">
        <w:rPr>
          <w:bCs/>
          <w:i/>
          <w:szCs w:val="26"/>
        </w:rPr>
        <w:t>, il met en scène, par l’intermédiaire d’Hobson, et Domèvre, agents de renseignement anglais et français, des intrigues intermin</w:t>
      </w:r>
      <w:r w:rsidRPr="002F39B8">
        <w:rPr>
          <w:bCs/>
          <w:i/>
          <w:szCs w:val="26"/>
        </w:rPr>
        <w:t>a</w:t>
      </w:r>
      <w:r w:rsidRPr="002F39B8">
        <w:rPr>
          <w:bCs/>
          <w:i/>
          <w:szCs w:val="26"/>
        </w:rPr>
        <w:t>bles où se trouvent mêlés Orientaux et E</w:t>
      </w:r>
      <w:r w:rsidRPr="002F39B8">
        <w:rPr>
          <w:bCs/>
          <w:i/>
          <w:szCs w:val="26"/>
        </w:rPr>
        <w:t>u</w:t>
      </w:r>
      <w:r w:rsidRPr="002F39B8">
        <w:rPr>
          <w:bCs/>
          <w:i/>
          <w:szCs w:val="26"/>
        </w:rPr>
        <w:t>ropéens au service de pays rivaux : […]</w:t>
      </w:r>
    </w:p>
    <w:p w:rsidR="00D40983" w:rsidRPr="00E52FA2" w:rsidRDefault="00D40983" w:rsidP="00D40983">
      <w:pPr>
        <w:spacing w:before="120" w:after="120"/>
        <w:jc w:val="both"/>
        <w:rPr>
          <w:i/>
          <w:szCs w:val="26"/>
        </w:rPr>
      </w:pPr>
      <w:r w:rsidRPr="00E52FA2">
        <w:rPr>
          <w:szCs w:val="26"/>
        </w:rPr>
        <w:t>[Pierre Benoit précise] :</w:t>
      </w:r>
      <w:r w:rsidRPr="00E52FA2">
        <w:rPr>
          <w:i/>
          <w:szCs w:val="26"/>
        </w:rPr>
        <w:t xml:space="preserve">‘« </w:t>
      </w:r>
      <w:r w:rsidRPr="00E52FA2">
        <w:rPr>
          <w:szCs w:val="26"/>
        </w:rPr>
        <w:t xml:space="preserve">Le sujet de </w:t>
      </w:r>
      <w:r w:rsidRPr="00E52FA2">
        <w:rPr>
          <w:i/>
          <w:iCs/>
          <w:szCs w:val="26"/>
        </w:rPr>
        <w:t>La châtelaine du Liban</w:t>
      </w:r>
      <w:r w:rsidRPr="00E52FA2">
        <w:rPr>
          <w:szCs w:val="26"/>
        </w:rPr>
        <w:t>, […] c’est la lutte que nos services de rense</w:t>
      </w:r>
      <w:r w:rsidRPr="00E52FA2">
        <w:rPr>
          <w:szCs w:val="26"/>
        </w:rPr>
        <w:t>i</w:t>
      </w:r>
      <w:r w:rsidRPr="00E52FA2">
        <w:rPr>
          <w:szCs w:val="26"/>
        </w:rPr>
        <w:t>gnements au Proche-Orient avaient à soutenir contre les services de renseignements britanniques. Autant les Anglais, dans les deux guerres mondiales, se sont mo</w:t>
      </w:r>
      <w:r w:rsidRPr="00E52FA2">
        <w:rPr>
          <w:szCs w:val="26"/>
        </w:rPr>
        <w:t>n</w:t>
      </w:r>
      <w:r w:rsidRPr="00E52FA2">
        <w:rPr>
          <w:szCs w:val="26"/>
        </w:rPr>
        <w:t>trés sur le continent d’impeccables alliés, autant dans les te</w:t>
      </w:r>
      <w:r w:rsidRPr="00E52FA2">
        <w:rPr>
          <w:szCs w:val="26"/>
        </w:rPr>
        <w:t>r</w:t>
      </w:r>
      <w:r w:rsidRPr="00E52FA2">
        <w:rPr>
          <w:szCs w:val="26"/>
        </w:rPr>
        <w:t>ritoires d’outre-mer, il en a été, hélas, différent. C’est contre nous qu’a été suscitée la Ligue Arabe et bien d’autres plurielles machinations qui se sont finalement retou</w:t>
      </w:r>
      <w:r w:rsidRPr="00E52FA2">
        <w:rPr>
          <w:szCs w:val="26"/>
        </w:rPr>
        <w:t>r</w:t>
      </w:r>
      <w:r w:rsidRPr="00E52FA2">
        <w:rPr>
          <w:szCs w:val="26"/>
        </w:rPr>
        <w:t xml:space="preserve">nées peut-être encore plus contre eux que contre nous. Tel était, encore une fois, le sujet de </w:t>
      </w:r>
      <w:r w:rsidRPr="00E52FA2">
        <w:rPr>
          <w:i/>
          <w:iCs/>
          <w:szCs w:val="26"/>
        </w:rPr>
        <w:t>La châtelaine du Liban</w:t>
      </w:r>
      <w:r w:rsidRPr="00E52FA2">
        <w:rPr>
          <w:iCs/>
          <w:szCs w:val="26"/>
        </w:rPr>
        <w:t xml:space="preserve"> » </w:t>
      </w:r>
      <w:r w:rsidRPr="00E52FA2">
        <w:rPr>
          <w:i/>
          <w:iCs/>
          <w:szCs w:val="26"/>
        </w:rPr>
        <w:t xml:space="preserve">[…] ». </w:t>
      </w:r>
    </w:p>
    <w:p w:rsidR="00D40983" w:rsidRPr="002F39B8" w:rsidRDefault="00D40983" w:rsidP="00D40983">
      <w:pPr>
        <w:spacing w:before="120" w:after="120"/>
        <w:jc w:val="both"/>
        <w:rPr>
          <w:i/>
          <w:szCs w:val="16"/>
        </w:rPr>
      </w:pPr>
    </w:p>
    <w:p w:rsidR="00D40983" w:rsidRDefault="00D40983" w:rsidP="00D40983">
      <w:pPr>
        <w:pStyle w:val="a"/>
      </w:pPr>
      <w:r w:rsidRPr="002F39B8">
        <w:t>Adaptations cinématographiques</w:t>
      </w:r>
    </w:p>
    <w:p w:rsidR="00D40983" w:rsidRPr="002F39B8" w:rsidRDefault="00D40983" w:rsidP="00D40983">
      <w:pPr>
        <w:spacing w:before="120" w:after="120"/>
        <w:jc w:val="both"/>
        <w:rPr>
          <w:szCs w:val="36"/>
        </w:rPr>
      </w:pPr>
    </w:p>
    <w:p w:rsidR="00D40983" w:rsidRPr="002F39B8" w:rsidRDefault="00D40983" w:rsidP="00D40983">
      <w:pPr>
        <w:spacing w:before="120" w:after="120"/>
        <w:jc w:val="both"/>
        <w:rPr>
          <w:szCs w:val="36"/>
        </w:rPr>
      </w:pPr>
      <w:r w:rsidRPr="002F39B8">
        <w:rPr>
          <w:i/>
          <w:szCs w:val="26"/>
        </w:rPr>
        <w:t>La châtelaine du Liban</w:t>
      </w:r>
      <w:r w:rsidRPr="002F39B8">
        <w:rPr>
          <w:szCs w:val="26"/>
        </w:rPr>
        <w:t>, film muet de Marco de Ga</w:t>
      </w:r>
      <w:r w:rsidRPr="002F39B8">
        <w:rPr>
          <w:szCs w:val="26"/>
        </w:rPr>
        <w:t>s</w:t>
      </w:r>
      <w:r w:rsidRPr="002F39B8">
        <w:rPr>
          <w:szCs w:val="26"/>
        </w:rPr>
        <w:t xml:space="preserve">tyne réalisé en 1926, </w:t>
      </w:r>
    </w:p>
    <w:p w:rsidR="00D40983" w:rsidRPr="002F39B8" w:rsidRDefault="00D40983" w:rsidP="00D40983">
      <w:pPr>
        <w:spacing w:before="120" w:after="120"/>
        <w:jc w:val="both"/>
        <w:rPr>
          <w:szCs w:val="36"/>
        </w:rPr>
      </w:pPr>
      <w:r w:rsidRPr="002F39B8">
        <w:rPr>
          <w:i/>
          <w:szCs w:val="26"/>
        </w:rPr>
        <w:t>La châtelaine du Liban</w:t>
      </w:r>
      <w:r w:rsidRPr="002F39B8">
        <w:rPr>
          <w:szCs w:val="26"/>
        </w:rPr>
        <w:t xml:space="preserve">, film parlant de Jean Epstein réalisé en 1934, avec Spinelly, Jean Murat, </w:t>
      </w:r>
    </w:p>
    <w:p w:rsidR="00D40983" w:rsidRPr="002F39B8" w:rsidRDefault="00D40983" w:rsidP="00D40983">
      <w:pPr>
        <w:spacing w:before="120" w:after="120"/>
        <w:jc w:val="both"/>
        <w:rPr>
          <w:szCs w:val="36"/>
        </w:rPr>
      </w:pPr>
      <w:r w:rsidRPr="002F39B8">
        <w:rPr>
          <w:i/>
          <w:szCs w:val="26"/>
        </w:rPr>
        <w:t>La châtelaine du Liban</w:t>
      </w:r>
      <w:r w:rsidRPr="002F39B8">
        <w:rPr>
          <w:szCs w:val="26"/>
        </w:rPr>
        <w:t>, réalisé par Richard Pottier, 1956, avec Gianna Maria Canale, Jean Lefebvre, Omar Sharif, Jean Servais, R</w:t>
      </w:r>
      <w:r w:rsidRPr="002F39B8">
        <w:rPr>
          <w:szCs w:val="26"/>
        </w:rPr>
        <w:t>o</w:t>
      </w:r>
      <w:r w:rsidRPr="002F39B8">
        <w:rPr>
          <w:szCs w:val="26"/>
        </w:rPr>
        <w:t>bert Dalban, Jess Hahn, Juliette Gréco…</w:t>
      </w:r>
    </w:p>
    <w:p w:rsidR="00D40983" w:rsidRPr="002F39B8" w:rsidRDefault="00D40983" w:rsidP="00D40983">
      <w:pPr>
        <w:spacing w:before="120" w:after="120"/>
        <w:jc w:val="both"/>
        <w:rPr>
          <w:szCs w:val="26"/>
        </w:rPr>
      </w:pPr>
      <w:r w:rsidRPr="002F39B8">
        <w:rPr>
          <w:szCs w:val="26"/>
        </w:rPr>
        <w:t xml:space="preserve">A propos de cette version on peut lire ce qui suit sur le site Internet </w:t>
      </w:r>
      <w:hyperlink r:id="rId70" w:history="1">
        <w:r w:rsidRPr="002F39B8">
          <w:rPr>
            <w:rStyle w:val="Lienhypertexte"/>
            <w:szCs w:val="26"/>
          </w:rPr>
          <w:t>http://www.avoir-alire.com/la-chatelaine-du-liban-la-critique-du-film-et-le-test-dvd</w:t>
        </w:r>
      </w:hyperlink>
      <w:r w:rsidRPr="002F39B8">
        <w:rPr>
          <w:szCs w:val="26"/>
        </w:rPr>
        <w:t xml:space="preserve"> </w:t>
      </w:r>
    </w:p>
    <w:p w:rsidR="00D40983" w:rsidRPr="002F39B8" w:rsidRDefault="00D40983" w:rsidP="00D40983">
      <w:pPr>
        <w:spacing w:before="120" w:after="120"/>
        <w:jc w:val="both"/>
        <w:rPr>
          <w:i/>
          <w:szCs w:val="26"/>
        </w:rPr>
      </w:pPr>
      <w:r w:rsidRPr="002F39B8">
        <w:rPr>
          <w:i/>
          <w:szCs w:val="26"/>
        </w:rPr>
        <w:t xml:space="preserve"> « Au Liban, deux ingénieurs, le Français Jean Domèvre (Jean-Claude Pascal) et le Libanais Mokhrir (Omar Sharif) supervisent les forages de la société pétrolière dirigée par monsieur Hennequin. Ils vont mener une expl</w:t>
      </w:r>
      <w:r w:rsidRPr="002F39B8">
        <w:rPr>
          <w:i/>
          <w:szCs w:val="26"/>
        </w:rPr>
        <w:t>o</w:t>
      </w:r>
      <w:r w:rsidRPr="002F39B8">
        <w:rPr>
          <w:i/>
          <w:szCs w:val="26"/>
        </w:rPr>
        <w:t>ration sur un terrain concédé par la comtesse Orloff (Gianna-Maria Canale). Mokhrir signale avoir découvert un gisement d’uranium. Il disp</w:t>
      </w:r>
      <w:r w:rsidRPr="002F39B8">
        <w:rPr>
          <w:i/>
          <w:szCs w:val="26"/>
        </w:rPr>
        <w:t>a</w:t>
      </w:r>
      <w:r w:rsidRPr="002F39B8">
        <w:rPr>
          <w:i/>
          <w:szCs w:val="26"/>
        </w:rPr>
        <w:t>raît mystérieusement avant que Domèvre ait réussi à le local</w:t>
      </w:r>
      <w:r w:rsidRPr="002F39B8">
        <w:rPr>
          <w:i/>
          <w:szCs w:val="26"/>
        </w:rPr>
        <w:t>i</w:t>
      </w:r>
      <w:r w:rsidRPr="002F39B8">
        <w:rPr>
          <w:i/>
          <w:szCs w:val="26"/>
        </w:rPr>
        <w:t>ser […]</w:t>
      </w:r>
    </w:p>
    <w:p w:rsidR="00D40983" w:rsidRPr="002F39B8" w:rsidRDefault="00D40983" w:rsidP="00D40983">
      <w:pPr>
        <w:spacing w:before="120" w:after="120"/>
        <w:jc w:val="both"/>
        <w:rPr>
          <w:i/>
          <w:szCs w:val="26"/>
        </w:rPr>
      </w:pPr>
      <w:r w:rsidRPr="002F39B8">
        <w:rPr>
          <w:i/>
          <w:szCs w:val="26"/>
        </w:rPr>
        <w:t>[…] Ce dernier soupçonne le major Hobson, directeur d’une co</w:t>
      </w:r>
      <w:r w:rsidRPr="002F39B8">
        <w:rPr>
          <w:i/>
          <w:szCs w:val="26"/>
        </w:rPr>
        <w:t>m</w:t>
      </w:r>
      <w:r w:rsidRPr="002F39B8">
        <w:rPr>
          <w:i/>
          <w:szCs w:val="26"/>
        </w:rPr>
        <w:t>pagnie concurrente. Il part à la recherche de Mokhrir avec la comte</w:t>
      </w:r>
      <w:r w:rsidRPr="002F39B8">
        <w:rPr>
          <w:i/>
          <w:szCs w:val="26"/>
        </w:rPr>
        <w:t>s</w:t>
      </w:r>
      <w:r w:rsidRPr="002F39B8">
        <w:rPr>
          <w:i/>
          <w:szCs w:val="26"/>
        </w:rPr>
        <w:t>se dont il est tombé sous le charme. Il n’est pas au bout de ses surpr</w:t>
      </w:r>
      <w:r w:rsidRPr="002F39B8">
        <w:rPr>
          <w:i/>
          <w:szCs w:val="26"/>
        </w:rPr>
        <w:t>i</w:t>
      </w:r>
      <w:r w:rsidRPr="002F39B8">
        <w:rPr>
          <w:i/>
          <w:szCs w:val="26"/>
        </w:rPr>
        <w:t>ses »</w:t>
      </w:r>
    </w:p>
    <w:p w:rsidR="00D40983" w:rsidRDefault="00D40983" w:rsidP="00D40983">
      <w:pPr>
        <w:spacing w:before="120" w:after="120"/>
        <w:jc w:val="both"/>
        <w:rPr>
          <w:szCs w:val="26"/>
        </w:rPr>
      </w:pPr>
      <w:r>
        <w:rPr>
          <w:szCs w:val="26"/>
        </w:rPr>
        <w:br w:type="page"/>
      </w:r>
    </w:p>
    <w:p w:rsidR="00D40983" w:rsidRPr="002F39B8" w:rsidRDefault="00D40983" w:rsidP="00D40983">
      <w:pPr>
        <w:spacing w:before="120" w:after="120"/>
        <w:jc w:val="both"/>
        <w:rPr>
          <w:szCs w:val="26"/>
        </w:rPr>
      </w:pPr>
      <w:r w:rsidRPr="002F39B8">
        <w:rPr>
          <w:szCs w:val="26"/>
        </w:rPr>
        <w:t xml:space="preserve">D’autres sources précisent : </w:t>
      </w:r>
    </w:p>
    <w:p w:rsidR="00D40983" w:rsidRPr="002F39B8" w:rsidRDefault="00D40983" w:rsidP="00D40983">
      <w:pPr>
        <w:spacing w:before="120" w:after="120"/>
        <w:jc w:val="both"/>
        <w:rPr>
          <w:i/>
          <w:szCs w:val="26"/>
        </w:rPr>
      </w:pPr>
      <w:r w:rsidRPr="002F39B8">
        <w:rPr>
          <w:i/>
          <w:szCs w:val="26"/>
        </w:rPr>
        <w:t xml:space="preserve">« Adapté du roman éponyme de Pierre Benoit (1924), […] </w:t>
      </w:r>
      <w:r w:rsidRPr="002F39B8">
        <w:rPr>
          <w:i/>
          <w:iCs/>
          <w:szCs w:val="26"/>
        </w:rPr>
        <w:t>La Châtelaine du Liban</w:t>
      </w:r>
      <w:r w:rsidRPr="002F39B8">
        <w:rPr>
          <w:i/>
          <w:szCs w:val="26"/>
        </w:rPr>
        <w:t>, réalisé en 1956 par Richard Pottier, est la tro</w:t>
      </w:r>
      <w:r w:rsidRPr="002F39B8">
        <w:rPr>
          <w:i/>
          <w:szCs w:val="26"/>
        </w:rPr>
        <w:t>i</w:t>
      </w:r>
      <w:r w:rsidRPr="002F39B8">
        <w:rPr>
          <w:i/>
          <w:szCs w:val="26"/>
        </w:rPr>
        <w:t>sième adaptation cinématographique, […] Les œuvres de Pierre B</w:t>
      </w:r>
      <w:r w:rsidRPr="002F39B8">
        <w:rPr>
          <w:i/>
          <w:szCs w:val="26"/>
        </w:rPr>
        <w:t>e</w:t>
      </w:r>
      <w:r w:rsidRPr="002F39B8">
        <w:rPr>
          <w:i/>
          <w:szCs w:val="26"/>
        </w:rPr>
        <w:t>noit, […] ne po</w:t>
      </w:r>
      <w:r w:rsidRPr="002F39B8">
        <w:rPr>
          <w:i/>
          <w:szCs w:val="26"/>
        </w:rPr>
        <w:t>u</w:t>
      </w:r>
      <w:r w:rsidRPr="002F39B8">
        <w:rPr>
          <w:i/>
          <w:szCs w:val="26"/>
        </w:rPr>
        <w:t>vaient, du fait de leur caractère très romanesque, qu’être source d’inspiration pour les c</w:t>
      </w:r>
      <w:r w:rsidRPr="002F39B8">
        <w:rPr>
          <w:i/>
          <w:szCs w:val="26"/>
        </w:rPr>
        <w:t>i</w:t>
      </w:r>
      <w:r w:rsidRPr="002F39B8">
        <w:rPr>
          <w:i/>
          <w:szCs w:val="26"/>
        </w:rPr>
        <w:t xml:space="preserve">néastes de l’époque. […] Sa </w:t>
      </w:r>
      <w:r w:rsidRPr="002F39B8">
        <w:rPr>
          <w:i/>
          <w:iCs/>
          <w:szCs w:val="26"/>
        </w:rPr>
        <w:t>Châtelaine du Liban</w:t>
      </w:r>
      <w:r w:rsidRPr="002F39B8">
        <w:rPr>
          <w:i/>
          <w:szCs w:val="26"/>
        </w:rPr>
        <w:t>, […] devait aussi connaître un énorme succès avec deux millions et demi de spectateurs en France et davantage e</w:t>
      </w:r>
      <w:r w:rsidRPr="002F39B8">
        <w:rPr>
          <w:i/>
          <w:szCs w:val="26"/>
        </w:rPr>
        <w:t>n</w:t>
      </w:r>
      <w:r w:rsidRPr="002F39B8">
        <w:rPr>
          <w:i/>
          <w:szCs w:val="26"/>
        </w:rPr>
        <w:t>core en Italie, Allemagne, Scandin</w:t>
      </w:r>
      <w:r w:rsidRPr="002F39B8">
        <w:rPr>
          <w:i/>
          <w:szCs w:val="26"/>
        </w:rPr>
        <w:t>a</w:t>
      </w:r>
      <w:r w:rsidRPr="002F39B8">
        <w:rPr>
          <w:i/>
          <w:szCs w:val="26"/>
        </w:rPr>
        <w:t>vie, Angleterre... […].</w:t>
      </w:r>
    </w:p>
    <w:p w:rsidR="00D40983" w:rsidRPr="002F39B8" w:rsidRDefault="00D40983" w:rsidP="00D40983">
      <w:pPr>
        <w:spacing w:before="120" w:after="120"/>
        <w:jc w:val="both"/>
        <w:rPr>
          <w:i/>
          <w:szCs w:val="26"/>
        </w:rPr>
      </w:pPr>
      <w:r w:rsidRPr="002F39B8">
        <w:rPr>
          <w:i/>
          <w:szCs w:val="26"/>
        </w:rPr>
        <w:t>[…] Tous les ingrédients de la réussite sont là : film d’aventure et d’espionnage, avec un bon dosage d’exotisme et d’érotisme, et un ca</w:t>
      </w:r>
      <w:r w:rsidRPr="002F39B8">
        <w:rPr>
          <w:i/>
          <w:szCs w:val="26"/>
        </w:rPr>
        <w:t>s</w:t>
      </w:r>
      <w:r w:rsidRPr="002F39B8">
        <w:rPr>
          <w:i/>
          <w:szCs w:val="26"/>
        </w:rPr>
        <w:t>ting de rêve, également franco-italien. Richard Pottier réalise ici un film très bien construit, au rythme soutenu, sans temps mort, avec une chute habile et ina</w:t>
      </w:r>
      <w:r w:rsidRPr="002F39B8">
        <w:rPr>
          <w:i/>
          <w:szCs w:val="26"/>
        </w:rPr>
        <w:t>t</w:t>
      </w:r>
      <w:r w:rsidRPr="002F39B8">
        <w:rPr>
          <w:i/>
          <w:szCs w:val="26"/>
        </w:rPr>
        <w:t xml:space="preserve">tendue. […] </w:t>
      </w:r>
    </w:p>
    <w:p w:rsidR="00D40983" w:rsidRPr="002F39B8" w:rsidRDefault="00D40983" w:rsidP="00D40983">
      <w:pPr>
        <w:spacing w:before="120" w:after="120"/>
        <w:jc w:val="both"/>
        <w:rPr>
          <w:i/>
          <w:szCs w:val="26"/>
        </w:rPr>
      </w:pPr>
      <w:r w:rsidRPr="002F39B8">
        <w:rPr>
          <w:i/>
          <w:szCs w:val="26"/>
        </w:rPr>
        <w:t>[…] Nous sommes […] dans le Liban d’après-guerre où les int</w:t>
      </w:r>
      <w:r w:rsidRPr="002F39B8">
        <w:rPr>
          <w:i/>
          <w:szCs w:val="26"/>
        </w:rPr>
        <w:t>é</w:t>
      </w:r>
      <w:r w:rsidRPr="002F39B8">
        <w:rPr>
          <w:i/>
          <w:szCs w:val="26"/>
        </w:rPr>
        <w:t>rêts fra</w:t>
      </w:r>
      <w:r w:rsidRPr="002F39B8">
        <w:rPr>
          <w:i/>
          <w:szCs w:val="26"/>
        </w:rPr>
        <w:t>n</w:t>
      </w:r>
      <w:r w:rsidRPr="002F39B8">
        <w:rPr>
          <w:i/>
          <w:szCs w:val="26"/>
        </w:rPr>
        <w:t>çais et anglais se focalisent sur ce pays et rivalisent entre eux. La reconstitution de l’atmosphère de Beyrouth comme des d</w:t>
      </w:r>
      <w:r w:rsidRPr="002F39B8">
        <w:rPr>
          <w:i/>
          <w:szCs w:val="26"/>
        </w:rPr>
        <w:t>é</w:t>
      </w:r>
      <w:r w:rsidRPr="002F39B8">
        <w:rPr>
          <w:i/>
          <w:szCs w:val="26"/>
        </w:rPr>
        <w:t>serts sablonneux est parfaite. Le climat d’ensemble, clairement col</w:t>
      </w:r>
      <w:r w:rsidRPr="002F39B8">
        <w:rPr>
          <w:i/>
          <w:szCs w:val="26"/>
        </w:rPr>
        <w:t>o</w:t>
      </w:r>
      <w:r w:rsidRPr="002F39B8">
        <w:rPr>
          <w:i/>
          <w:szCs w:val="26"/>
        </w:rPr>
        <w:t>nialiste à plus d’un d</w:t>
      </w:r>
      <w:r w:rsidRPr="002F39B8">
        <w:rPr>
          <w:i/>
          <w:szCs w:val="26"/>
        </w:rPr>
        <w:t>é</w:t>
      </w:r>
      <w:r w:rsidRPr="002F39B8">
        <w:rPr>
          <w:i/>
          <w:szCs w:val="26"/>
        </w:rPr>
        <w:t>tail, marque bien son époque. […] La chanson du film interprétée avec beaucoup de charme et d’intelligence par J</w:t>
      </w:r>
      <w:r w:rsidRPr="002F39B8">
        <w:rPr>
          <w:i/>
          <w:szCs w:val="26"/>
        </w:rPr>
        <w:t>u</w:t>
      </w:r>
      <w:r w:rsidRPr="002F39B8">
        <w:rPr>
          <w:i/>
          <w:szCs w:val="26"/>
        </w:rPr>
        <w:t>liette Gréco, « Mon cœur n’était pas fait pour ça », devint d’ailleurs un grand succès du disque et radiophonique ».</w:t>
      </w:r>
    </w:p>
    <w:p w:rsidR="00D40983" w:rsidRDefault="00D40983" w:rsidP="00D40983">
      <w:pPr>
        <w:jc w:val="both"/>
      </w:pPr>
      <w:r>
        <w:rPr>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2" w:name="monde_disparu_chap_08"/>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LE PUITS DE JACOB</w:t>
      </w:r>
    </w:p>
    <w:bookmarkEnd w:id="12"/>
    <w:p w:rsidR="00D40983" w:rsidRDefault="00D40983" w:rsidP="00D40983">
      <w:pPr>
        <w:jc w:val="both"/>
      </w:pPr>
    </w:p>
    <w:p w:rsidR="00D40983" w:rsidRDefault="00D40983" w:rsidP="00D40983">
      <w:pPr>
        <w:jc w:val="both"/>
      </w:pPr>
    </w:p>
    <w:p w:rsidR="00D40983" w:rsidRDefault="00D40983" w:rsidP="00D40983">
      <w:pPr>
        <w:jc w:val="both"/>
      </w:pPr>
    </w:p>
    <w:p w:rsidR="00D40983" w:rsidRPr="002F39B8" w:rsidRDefault="00D40983" w:rsidP="00D40983">
      <w:pPr>
        <w:pStyle w:val="a"/>
      </w:pPr>
      <w:r w:rsidRPr="002F39B8">
        <w:t>Le titre du roman</w:t>
      </w: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 xml:space="preserve">Le </w:t>
      </w:r>
      <w:r w:rsidRPr="002F39B8">
        <w:rPr>
          <w:b/>
          <w:bCs/>
          <w:szCs w:val="26"/>
        </w:rPr>
        <w:t>puits de Jacob</w:t>
      </w:r>
      <w:r w:rsidRPr="002F39B8">
        <w:rPr>
          <w:szCs w:val="26"/>
        </w:rPr>
        <w:t xml:space="preserve"> est évoqué au chapitre IV de l'</w:t>
      </w:r>
      <w:hyperlink r:id="rId71" w:tooltip="Évangile selon Jean" w:history="1">
        <w:r w:rsidRPr="002F39B8">
          <w:rPr>
            <w:rStyle w:val="Lienhypertexte"/>
            <w:szCs w:val="26"/>
          </w:rPr>
          <w:t>Evangile selon Saint Jean</w:t>
        </w:r>
      </w:hyperlink>
      <w:r w:rsidRPr="002F39B8">
        <w:rPr>
          <w:szCs w:val="26"/>
        </w:rPr>
        <w:t xml:space="preserve"> qui décrit la rencontre du Christ avec une </w:t>
      </w:r>
      <w:hyperlink r:id="rId72" w:tooltip="Samaritains" w:history="1">
        <w:r w:rsidRPr="002F39B8">
          <w:rPr>
            <w:rStyle w:val="Lienhypertexte"/>
            <w:szCs w:val="26"/>
          </w:rPr>
          <w:t>Samaritaine</w:t>
        </w:r>
      </w:hyperlink>
      <w:r w:rsidRPr="002F39B8">
        <w:rPr>
          <w:szCs w:val="26"/>
        </w:rPr>
        <w:t xml:space="preserve">. Ce puits se situe près de </w:t>
      </w:r>
      <w:r w:rsidRPr="002F39B8">
        <w:rPr>
          <w:iCs/>
          <w:szCs w:val="26"/>
        </w:rPr>
        <w:t>Sichem</w:t>
      </w:r>
      <w:r w:rsidRPr="002F39B8">
        <w:rPr>
          <w:szCs w:val="26"/>
        </w:rPr>
        <w:t xml:space="preserve"> (r</w:t>
      </w:r>
      <w:r w:rsidRPr="002F39B8">
        <w:rPr>
          <w:szCs w:val="26"/>
        </w:rPr>
        <w:t>e</w:t>
      </w:r>
      <w:r w:rsidRPr="002F39B8">
        <w:rPr>
          <w:szCs w:val="26"/>
        </w:rPr>
        <w:t xml:space="preserve">baptisé </w:t>
      </w:r>
      <w:hyperlink r:id="rId73" w:tooltip="Naplouse" w:history="1">
        <w:r w:rsidRPr="002F39B8">
          <w:rPr>
            <w:rStyle w:val="Lienhypertexte"/>
            <w:szCs w:val="26"/>
          </w:rPr>
          <w:t>Naplouse</w:t>
        </w:r>
      </w:hyperlink>
      <w:r w:rsidRPr="002F39B8">
        <w:rPr>
          <w:szCs w:val="26"/>
        </w:rPr>
        <w:t>).</w:t>
      </w:r>
    </w:p>
    <w:p w:rsidR="00D40983" w:rsidRPr="002F39B8" w:rsidRDefault="00D40983" w:rsidP="00D40983">
      <w:pPr>
        <w:spacing w:before="120" w:after="120"/>
        <w:jc w:val="both"/>
        <w:rPr>
          <w:i/>
          <w:szCs w:val="26"/>
        </w:rPr>
      </w:pPr>
      <w:r w:rsidRPr="002F39B8">
        <w:rPr>
          <w:szCs w:val="26"/>
        </w:rPr>
        <w:t>Extraits du chapitre IV</w:t>
      </w:r>
      <w:r w:rsidRPr="002F39B8">
        <w:rPr>
          <w:i/>
          <w:szCs w:val="26"/>
        </w:rPr>
        <w:t> :</w:t>
      </w:r>
    </w:p>
    <w:p w:rsidR="00D40983" w:rsidRPr="002F39B8" w:rsidRDefault="00D40983" w:rsidP="00D40983">
      <w:pPr>
        <w:spacing w:before="120" w:after="120"/>
        <w:jc w:val="both"/>
        <w:rPr>
          <w:i/>
          <w:szCs w:val="26"/>
        </w:rPr>
      </w:pPr>
      <w:r w:rsidRPr="002F39B8">
        <w:rPr>
          <w:i/>
          <w:szCs w:val="26"/>
        </w:rPr>
        <w:t>« Les pharisiens avaient entendu dire que Jésus faisait plus de di</w:t>
      </w:r>
      <w:r w:rsidRPr="002F39B8">
        <w:rPr>
          <w:i/>
          <w:szCs w:val="26"/>
        </w:rPr>
        <w:t>s</w:t>
      </w:r>
      <w:r w:rsidRPr="002F39B8">
        <w:rPr>
          <w:i/>
          <w:szCs w:val="26"/>
        </w:rPr>
        <w:t>ciples que Jean et qu’il en baptisait davantage. Jésus lui-même en eut connai</w:t>
      </w:r>
      <w:r w:rsidRPr="002F39B8">
        <w:rPr>
          <w:i/>
          <w:szCs w:val="26"/>
        </w:rPr>
        <w:t>s</w:t>
      </w:r>
      <w:r w:rsidRPr="002F39B8">
        <w:rPr>
          <w:i/>
          <w:szCs w:val="26"/>
        </w:rPr>
        <w:t xml:space="preserve">sance. </w:t>
      </w:r>
    </w:p>
    <w:p w:rsidR="00D40983" w:rsidRPr="002F39B8" w:rsidRDefault="00D40983" w:rsidP="00D40983">
      <w:pPr>
        <w:spacing w:before="120" w:after="120"/>
        <w:jc w:val="both"/>
        <w:rPr>
          <w:i/>
          <w:szCs w:val="26"/>
        </w:rPr>
      </w:pPr>
      <w:r w:rsidRPr="002F39B8">
        <w:rPr>
          <w:i/>
          <w:szCs w:val="26"/>
        </w:rPr>
        <w:t>02 – À vrai dire, ce n’était pas Jésus en personne qui baptisait, mais ses disc</w:t>
      </w:r>
      <w:r w:rsidRPr="002F39B8">
        <w:rPr>
          <w:i/>
          <w:szCs w:val="26"/>
        </w:rPr>
        <w:t>i</w:t>
      </w:r>
      <w:r w:rsidRPr="002F39B8">
        <w:rPr>
          <w:i/>
          <w:szCs w:val="26"/>
        </w:rPr>
        <w:t xml:space="preserve">ples. </w:t>
      </w:r>
    </w:p>
    <w:p w:rsidR="00D40983" w:rsidRPr="002F39B8" w:rsidRDefault="00D40983" w:rsidP="00D40983">
      <w:pPr>
        <w:spacing w:before="120" w:after="120"/>
        <w:jc w:val="both"/>
        <w:rPr>
          <w:i/>
          <w:szCs w:val="26"/>
        </w:rPr>
      </w:pPr>
      <w:r w:rsidRPr="002F39B8">
        <w:rPr>
          <w:i/>
          <w:szCs w:val="26"/>
        </w:rPr>
        <w:t xml:space="preserve">03 Dès lors, il quitta la Judée pour retourner en Galilée. </w:t>
      </w:r>
    </w:p>
    <w:p w:rsidR="00D40983" w:rsidRPr="002F39B8" w:rsidRDefault="00D40983" w:rsidP="00D40983">
      <w:pPr>
        <w:spacing w:before="120" w:after="120"/>
        <w:jc w:val="both"/>
        <w:rPr>
          <w:i/>
          <w:szCs w:val="26"/>
        </w:rPr>
      </w:pPr>
      <w:r w:rsidRPr="002F39B8">
        <w:rPr>
          <w:i/>
          <w:szCs w:val="26"/>
        </w:rPr>
        <w:t xml:space="preserve">04 Or, il lui fallait traverser la Samarie. </w:t>
      </w:r>
    </w:p>
    <w:p w:rsidR="00D40983" w:rsidRPr="002F39B8" w:rsidRDefault="00D40983" w:rsidP="00D40983">
      <w:pPr>
        <w:spacing w:before="120" w:after="120"/>
        <w:jc w:val="both"/>
        <w:rPr>
          <w:i/>
          <w:szCs w:val="26"/>
        </w:rPr>
      </w:pPr>
      <w:r w:rsidRPr="002F39B8">
        <w:rPr>
          <w:i/>
          <w:szCs w:val="26"/>
        </w:rPr>
        <w:t xml:space="preserve">05 Il arrive donc à une ville de Samarie, appelée Sykar, près du terrain que Jacob avait donné à son fils Joseph. </w:t>
      </w:r>
    </w:p>
    <w:p w:rsidR="00D40983" w:rsidRPr="002F39B8" w:rsidRDefault="00D40983" w:rsidP="00D40983">
      <w:pPr>
        <w:spacing w:before="120" w:after="120"/>
        <w:jc w:val="both"/>
        <w:rPr>
          <w:i/>
          <w:szCs w:val="26"/>
        </w:rPr>
      </w:pPr>
      <w:r w:rsidRPr="002F39B8">
        <w:rPr>
          <w:i/>
          <w:szCs w:val="26"/>
        </w:rPr>
        <w:t xml:space="preserve">06 Là se trouvait le puits de Jacob. Jésus, fatigué par la route, s’était donc assis près de la source. C’était la sixième heure, environ midi. </w:t>
      </w:r>
    </w:p>
    <w:p w:rsidR="00D40983" w:rsidRPr="002F39B8" w:rsidRDefault="00D40983" w:rsidP="00D40983">
      <w:pPr>
        <w:spacing w:before="120" w:after="120"/>
        <w:jc w:val="both"/>
        <w:rPr>
          <w:i/>
          <w:szCs w:val="26"/>
        </w:rPr>
      </w:pPr>
      <w:r w:rsidRPr="002F39B8">
        <w:rPr>
          <w:i/>
          <w:szCs w:val="26"/>
        </w:rPr>
        <w:t>07 Arrive une femme de Samarie, qui venait puiser de l’eau. Jésus lui dit : « </w:t>
      </w:r>
      <w:r w:rsidRPr="002F39B8">
        <w:rPr>
          <w:szCs w:val="26"/>
        </w:rPr>
        <w:t>Donne-moi à boire</w:t>
      </w:r>
      <w:r w:rsidRPr="002F39B8">
        <w:rPr>
          <w:i/>
          <w:szCs w:val="26"/>
        </w:rPr>
        <w:t xml:space="preserve">. » </w:t>
      </w:r>
    </w:p>
    <w:p w:rsidR="00D40983" w:rsidRPr="002F39B8" w:rsidRDefault="00D40983" w:rsidP="00D40983">
      <w:pPr>
        <w:spacing w:before="120" w:after="120"/>
        <w:jc w:val="both"/>
        <w:rPr>
          <w:i/>
          <w:szCs w:val="26"/>
        </w:rPr>
      </w:pPr>
      <w:r w:rsidRPr="002F39B8">
        <w:rPr>
          <w:i/>
          <w:szCs w:val="26"/>
        </w:rPr>
        <w:t>08 – En effet, ses disciples étaient partis à la ville pour ach</w:t>
      </w:r>
      <w:r w:rsidRPr="002F39B8">
        <w:rPr>
          <w:i/>
          <w:szCs w:val="26"/>
        </w:rPr>
        <w:t>e</w:t>
      </w:r>
      <w:r w:rsidRPr="002F39B8">
        <w:rPr>
          <w:i/>
          <w:szCs w:val="26"/>
        </w:rPr>
        <w:t>ter des pr</w:t>
      </w:r>
      <w:r w:rsidRPr="002F39B8">
        <w:rPr>
          <w:i/>
          <w:szCs w:val="26"/>
        </w:rPr>
        <w:t>o</w:t>
      </w:r>
      <w:r w:rsidRPr="002F39B8">
        <w:rPr>
          <w:i/>
          <w:szCs w:val="26"/>
        </w:rPr>
        <w:t xml:space="preserve">visions. </w:t>
      </w:r>
    </w:p>
    <w:p w:rsidR="00D40983" w:rsidRPr="002F39B8" w:rsidRDefault="00D40983" w:rsidP="00D40983">
      <w:pPr>
        <w:spacing w:before="120" w:after="120"/>
        <w:jc w:val="both"/>
        <w:rPr>
          <w:i/>
          <w:szCs w:val="26"/>
        </w:rPr>
      </w:pPr>
      <w:r w:rsidRPr="002F39B8">
        <w:rPr>
          <w:i/>
          <w:szCs w:val="26"/>
        </w:rPr>
        <w:t>09 La Samaritaine lui dit : « </w:t>
      </w:r>
      <w:r w:rsidRPr="002F39B8">
        <w:rPr>
          <w:szCs w:val="26"/>
        </w:rPr>
        <w:t>Comment ! Toi, un Juif, tu me d</w:t>
      </w:r>
      <w:r w:rsidRPr="002F39B8">
        <w:rPr>
          <w:szCs w:val="26"/>
        </w:rPr>
        <w:t>e</w:t>
      </w:r>
      <w:r w:rsidRPr="002F39B8">
        <w:rPr>
          <w:szCs w:val="26"/>
        </w:rPr>
        <w:t>mandes à boire, à moi, une Samaritaine</w:t>
      </w:r>
      <w:r w:rsidRPr="002F39B8">
        <w:rPr>
          <w:i/>
          <w:szCs w:val="26"/>
        </w:rPr>
        <w:t> ? » – En effet, les Juifs ne fr</w:t>
      </w:r>
      <w:r w:rsidRPr="002F39B8">
        <w:rPr>
          <w:i/>
          <w:szCs w:val="26"/>
        </w:rPr>
        <w:t>é</w:t>
      </w:r>
      <w:r w:rsidRPr="002F39B8">
        <w:rPr>
          <w:i/>
          <w:szCs w:val="26"/>
        </w:rPr>
        <w:t>quentent pas les Samar</w:t>
      </w:r>
      <w:r w:rsidRPr="002F39B8">
        <w:rPr>
          <w:i/>
          <w:szCs w:val="26"/>
        </w:rPr>
        <w:t>i</w:t>
      </w:r>
      <w:r w:rsidRPr="002F39B8">
        <w:rPr>
          <w:i/>
          <w:szCs w:val="26"/>
        </w:rPr>
        <w:t xml:space="preserve">tains. </w:t>
      </w:r>
    </w:p>
    <w:p w:rsidR="00D40983" w:rsidRPr="002F39B8" w:rsidRDefault="00D40983" w:rsidP="00D40983">
      <w:pPr>
        <w:spacing w:before="120" w:after="120"/>
        <w:jc w:val="both"/>
        <w:rPr>
          <w:i/>
          <w:szCs w:val="26"/>
        </w:rPr>
      </w:pPr>
      <w:r w:rsidRPr="002F39B8">
        <w:rPr>
          <w:i/>
          <w:szCs w:val="26"/>
        </w:rPr>
        <w:t>10 Jésus lui répondit : « </w:t>
      </w:r>
      <w:r w:rsidRPr="002F39B8">
        <w:rPr>
          <w:szCs w:val="26"/>
        </w:rPr>
        <w:t>Si tu savais le don de Dieu et qui est celui qui te dit : “Donne-moi à boire”, c’est toi qui lui aurais demandé, et il t’aurait donné de l’eau vive. </w:t>
      </w:r>
      <w:r w:rsidRPr="002F39B8">
        <w:rPr>
          <w:i/>
          <w:szCs w:val="26"/>
        </w:rPr>
        <w:t xml:space="preserve">» </w:t>
      </w:r>
    </w:p>
    <w:p w:rsidR="00D40983" w:rsidRPr="002F39B8" w:rsidRDefault="00D40983" w:rsidP="00D40983">
      <w:pPr>
        <w:spacing w:before="120" w:after="120"/>
        <w:jc w:val="both"/>
        <w:rPr>
          <w:szCs w:val="26"/>
        </w:rPr>
      </w:pPr>
      <w:r w:rsidRPr="002F39B8">
        <w:rPr>
          <w:i/>
          <w:szCs w:val="26"/>
        </w:rPr>
        <w:t>11 Elle lui dit : « </w:t>
      </w:r>
      <w:r w:rsidRPr="002F39B8">
        <w:rPr>
          <w:szCs w:val="26"/>
        </w:rPr>
        <w:t>Seigneur, tu n’as rien pour puiser, et le puits est pr</w:t>
      </w:r>
      <w:r w:rsidRPr="002F39B8">
        <w:rPr>
          <w:szCs w:val="26"/>
        </w:rPr>
        <w:t>o</w:t>
      </w:r>
      <w:r w:rsidRPr="002F39B8">
        <w:rPr>
          <w:szCs w:val="26"/>
        </w:rPr>
        <w:t xml:space="preserve">fond. D’où as-tu donc cette eau vive ? </w:t>
      </w:r>
    </w:p>
    <w:p w:rsidR="00D40983" w:rsidRPr="002F39B8" w:rsidRDefault="00D40983" w:rsidP="00D40983">
      <w:pPr>
        <w:spacing w:before="120" w:after="120"/>
        <w:jc w:val="both"/>
        <w:rPr>
          <w:i/>
          <w:szCs w:val="26"/>
        </w:rPr>
      </w:pPr>
      <w:r w:rsidRPr="002F39B8">
        <w:rPr>
          <w:szCs w:val="26"/>
        </w:rPr>
        <w:t>12 Serais-tu plus grand que notre père Jacob qui nous a donné ce puits, et qui en a bu lui-même, avec ses fils et ses bêtes ? »</w:t>
      </w:r>
      <w:r w:rsidRPr="002F39B8">
        <w:rPr>
          <w:i/>
          <w:szCs w:val="26"/>
        </w:rPr>
        <w:t xml:space="preserve"> </w:t>
      </w:r>
    </w:p>
    <w:p w:rsidR="00D40983" w:rsidRPr="002F39B8" w:rsidRDefault="00D40983" w:rsidP="00D40983">
      <w:pPr>
        <w:spacing w:before="120" w:after="120"/>
        <w:jc w:val="both"/>
        <w:rPr>
          <w:i/>
          <w:szCs w:val="26"/>
        </w:rPr>
      </w:pPr>
      <w:r w:rsidRPr="002F39B8">
        <w:rPr>
          <w:i/>
          <w:szCs w:val="26"/>
        </w:rPr>
        <w:t>13 Jésus lui répondit : « </w:t>
      </w:r>
      <w:r w:rsidRPr="002F39B8">
        <w:rPr>
          <w:szCs w:val="26"/>
        </w:rPr>
        <w:t>Quiconque boit de cette eau aura de no</w:t>
      </w:r>
      <w:r w:rsidRPr="002F39B8">
        <w:rPr>
          <w:szCs w:val="26"/>
        </w:rPr>
        <w:t>u</w:t>
      </w:r>
      <w:r w:rsidRPr="002F39B8">
        <w:rPr>
          <w:szCs w:val="26"/>
        </w:rPr>
        <w:t>veau soif ;</w:t>
      </w:r>
      <w:r w:rsidRPr="002F39B8">
        <w:rPr>
          <w:i/>
          <w:szCs w:val="26"/>
        </w:rPr>
        <w:t xml:space="preserve"> </w:t>
      </w:r>
    </w:p>
    <w:p w:rsidR="00D40983" w:rsidRPr="002F39B8" w:rsidRDefault="00D40983" w:rsidP="00D40983">
      <w:pPr>
        <w:spacing w:before="120" w:after="120"/>
        <w:jc w:val="both"/>
        <w:rPr>
          <w:i/>
          <w:szCs w:val="26"/>
        </w:rPr>
      </w:pPr>
      <w:r w:rsidRPr="002F39B8">
        <w:rPr>
          <w:i/>
          <w:szCs w:val="26"/>
        </w:rPr>
        <w:t xml:space="preserve">14 </w:t>
      </w:r>
      <w:r w:rsidRPr="002F39B8">
        <w:rPr>
          <w:szCs w:val="26"/>
        </w:rPr>
        <w:t>mais celui qui boira de l’eau que moi je lui donnerai n’aura plus jamais soif ; et l’eau que je lui donnerai d</w:t>
      </w:r>
      <w:r w:rsidRPr="002F39B8">
        <w:rPr>
          <w:szCs w:val="26"/>
        </w:rPr>
        <w:t>e</w:t>
      </w:r>
      <w:r w:rsidRPr="002F39B8">
        <w:rPr>
          <w:szCs w:val="26"/>
        </w:rPr>
        <w:t>viendra en lui une source d’eau jaillissant pour la vie éternelle</w:t>
      </w:r>
      <w:r w:rsidRPr="002F39B8">
        <w:rPr>
          <w:i/>
          <w:szCs w:val="26"/>
        </w:rPr>
        <w:t xml:space="preserve">. » </w:t>
      </w:r>
    </w:p>
    <w:p w:rsidR="00D40983" w:rsidRPr="002F39B8" w:rsidRDefault="00D40983" w:rsidP="00D40983">
      <w:pPr>
        <w:spacing w:before="120" w:after="120"/>
        <w:jc w:val="both"/>
        <w:rPr>
          <w:i/>
          <w:szCs w:val="26"/>
        </w:rPr>
      </w:pPr>
      <w:r w:rsidRPr="002F39B8">
        <w:rPr>
          <w:i/>
          <w:szCs w:val="26"/>
        </w:rPr>
        <w:t xml:space="preserve">15 La femme lui dit : </w:t>
      </w:r>
      <w:r w:rsidRPr="002F39B8">
        <w:rPr>
          <w:szCs w:val="26"/>
        </w:rPr>
        <w:t>« Seigneur, donne-moi de cette eau, que je n’aie plus soif, et que je n’aie plus à venir ici pour puiser.</w:t>
      </w:r>
      <w:r w:rsidRPr="002F39B8">
        <w:rPr>
          <w:i/>
          <w:szCs w:val="26"/>
        </w:rPr>
        <w:t xml:space="preserve"> » </w:t>
      </w:r>
    </w:p>
    <w:p w:rsidR="00D40983" w:rsidRPr="002F39B8" w:rsidRDefault="00D40983" w:rsidP="00D40983">
      <w:pPr>
        <w:spacing w:before="120" w:after="120"/>
        <w:jc w:val="both"/>
        <w:rPr>
          <w:szCs w:val="16"/>
        </w:rPr>
      </w:pPr>
    </w:p>
    <w:p w:rsidR="00D40983" w:rsidRPr="002F39B8" w:rsidRDefault="00D40983" w:rsidP="00D40983">
      <w:pPr>
        <w:pStyle w:val="a"/>
      </w:pPr>
      <w:r w:rsidRPr="002F39B8">
        <w:t>Le roman</w:t>
      </w:r>
    </w:p>
    <w:p w:rsidR="00D40983" w:rsidRPr="002F39B8" w:rsidRDefault="00D40983" w:rsidP="00D40983">
      <w:pPr>
        <w:spacing w:before="120" w:after="120"/>
        <w:jc w:val="both"/>
        <w:rPr>
          <w:szCs w:val="16"/>
        </w:rPr>
      </w:pPr>
    </w:p>
    <w:p w:rsidR="00D40983" w:rsidRPr="002F39B8" w:rsidRDefault="00D40983" w:rsidP="00D40983">
      <w:pPr>
        <w:spacing w:before="120" w:after="120"/>
        <w:jc w:val="both"/>
        <w:rPr>
          <w:szCs w:val="26"/>
        </w:rPr>
      </w:pPr>
      <w:r w:rsidRPr="002F39B8">
        <w:rPr>
          <w:szCs w:val="26"/>
        </w:rPr>
        <w:t>L’action débute à Constantinople (anciennement Byzance) encore ainsi nommée avant d’être baptisée Ista</w:t>
      </w:r>
      <w:r w:rsidRPr="002F39B8">
        <w:rPr>
          <w:szCs w:val="26"/>
        </w:rPr>
        <w:t>n</w:t>
      </w:r>
      <w:r w:rsidRPr="002F39B8">
        <w:rPr>
          <w:szCs w:val="26"/>
        </w:rPr>
        <w:t>bul lors de la chute de l’Empire ott</w:t>
      </w:r>
      <w:r w:rsidRPr="002F39B8">
        <w:rPr>
          <w:szCs w:val="26"/>
        </w:rPr>
        <w:t>o</w:t>
      </w:r>
      <w:r w:rsidRPr="002F39B8">
        <w:rPr>
          <w:szCs w:val="26"/>
        </w:rPr>
        <w:t xml:space="preserve">man. </w:t>
      </w:r>
    </w:p>
    <w:p w:rsidR="00D40983" w:rsidRPr="002F39B8" w:rsidRDefault="00D40983" w:rsidP="00D40983">
      <w:pPr>
        <w:spacing w:before="120" w:after="120"/>
        <w:jc w:val="both"/>
        <w:rPr>
          <w:szCs w:val="26"/>
        </w:rPr>
      </w:pPr>
      <w:r w:rsidRPr="002F39B8">
        <w:rPr>
          <w:szCs w:val="26"/>
        </w:rPr>
        <w:t>La jeune Agar Moses est née dans le ghetto de Balata un des qua</w:t>
      </w:r>
      <w:r w:rsidRPr="002F39B8">
        <w:rPr>
          <w:szCs w:val="26"/>
        </w:rPr>
        <w:t>r</w:t>
      </w:r>
      <w:r w:rsidRPr="002F39B8">
        <w:rPr>
          <w:szCs w:val="26"/>
        </w:rPr>
        <w:t>tiers les plus déshérités de la cité. Seule au monde après la disparition des siens, elle tente de survivre et devient une sorte d’employée pol</w:t>
      </w:r>
      <w:r w:rsidRPr="002F39B8">
        <w:rPr>
          <w:szCs w:val="26"/>
        </w:rPr>
        <w:t>y</w:t>
      </w:r>
      <w:r w:rsidRPr="002F39B8">
        <w:rPr>
          <w:szCs w:val="26"/>
        </w:rPr>
        <w:t>valente pour une cout</w:t>
      </w:r>
      <w:r w:rsidRPr="002F39B8">
        <w:rPr>
          <w:szCs w:val="26"/>
        </w:rPr>
        <w:t>u</w:t>
      </w:r>
      <w:r w:rsidRPr="002F39B8">
        <w:rPr>
          <w:szCs w:val="26"/>
        </w:rPr>
        <w:t xml:space="preserve">rière. </w:t>
      </w:r>
    </w:p>
    <w:p w:rsidR="00D40983" w:rsidRPr="002F39B8" w:rsidRDefault="00D40983" w:rsidP="00D40983">
      <w:pPr>
        <w:spacing w:before="120" w:after="120"/>
        <w:jc w:val="both"/>
        <w:rPr>
          <w:szCs w:val="26"/>
        </w:rPr>
      </w:pPr>
      <w:r w:rsidRPr="002F39B8">
        <w:rPr>
          <w:szCs w:val="26"/>
        </w:rPr>
        <w:t>Les descriptions initiales des conditions de vie des Juifs dans l’Empire ottoman sont terrifiantes, mais ég</w:t>
      </w:r>
      <w:r w:rsidRPr="002F39B8">
        <w:rPr>
          <w:szCs w:val="26"/>
        </w:rPr>
        <w:t>a</w:t>
      </w:r>
      <w:r w:rsidRPr="002F39B8">
        <w:rPr>
          <w:szCs w:val="26"/>
        </w:rPr>
        <w:t>lement marquées par des expressions à forte connotation antisémite malheureusement « conformes » au mode de pensée des Français au XIX</w:t>
      </w:r>
      <w:r w:rsidRPr="002F39B8">
        <w:rPr>
          <w:szCs w:val="26"/>
          <w:vertAlign w:val="superscript"/>
        </w:rPr>
        <w:t>e</w:t>
      </w:r>
      <w:r w:rsidRPr="002F39B8">
        <w:rPr>
          <w:szCs w:val="26"/>
        </w:rPr>
        <w:t xml:space="preserve"> siècle et en ce début de XX</w:t>
      </w:r>
      <w:r w:rsidRPr="002F39B8">
        <w:rPr>
          <w:szCs w:val="26"/>
          <w:vertAlign w:val="superscript"/>
        </w:rPr>
        <w:t>e</w:t>
      </w:r>
      <w:r w:rsidRPr="002F39B8">
        <w:rPr>
          <w:szCs w:val="26"/>
        </w:rPr>
        <w:t xml:space="preserve"> siècle après les deux affaires qui ont véritablement rav</w:t>
      </w:r>
      <w:r w:rsidRPr="002F39B8">
        <w:rPr>
          <w:szCs w:val="26"/>
        </w:rPr>
        <w:t>i</w:t>
      </w:r>
      <w:r w:rsidRPr="002F39B8">
        <w:rPr>
          <w:szCs w:val="26"/>
        </w:rPr>
        <w:t>vé l’antisémitisme, l’affaire Dreyfus et l’affaire St</w:t>
      </w:r>
      <w:r w:rsidRPr="002F39B8">
        <w:rPr>
          <w:szCs w:val="26"/>
        </w:rPr>
        <w:t>a</w:t>
      </w:r>
      <w:r w:rsidRPr="002F39B8">
        <w:rPr>
          <w:szCs w:val="26"/>
        </w:rPr>
        <w:t xml:space="preserve">visky… </w:t>
      </w:r>
    </w:p>
    <w:p w:rsidR="00D40983" w:rsidRPr="002F39B8" w:rsidRDefault="00D40983" w:rsidP="00D40983">
      <w:pPr>
        <w:spacing w:before="120" w:after="120"/>
        <w:jc w:val="both"/>
        <w:rPr>
          <w:szCs w:val="26"/>
        </w:rPr>
      </w:pPr>
      <w:r w:rsidRPr="002F39B8">
        <w:rPr>
          <w:szCs w:val="26"/>
        </w:rPr>
        <w:t>Il y a toujours eu de l’antisémitisme en Europe, en France bien sûr, avec des périodes d’accalmie et des recrudescences regrettables. Pie</w:t>
      </w:r>
      <w:r w:rsidRPr="002F39B8">
        <w:rPr>
          <w:szCs w:val="26"/>
        </w:rPr>
        <w:t>r</w:t>
      </w:r>
      <w:r w:rsidRPr="002F39B8">
        <w:rPr>
          <w:szCs w:val="26"/>
        </w:rPr>
        <w:t>re Benoit n’y échappe pas dans les propos qu’il emploie au début de son roman, alors que le ton changera radicalement lorsqu’il décrira les kibboutzim et les pionniers dans ce qui deviendra l’</w:t>
      </w:r>
      <w:r>
        <w:rPr>
          <w:szCs w:val="26"/>
        </w:rPr>
        <w:t>État</w:t>
      </w:r>
      <w:r w:rsidRPr="002F39B8">
        <w:rPr>
          <w:szCs w:val="26"/>
        </w:rPr>
        <w:t xml:space="preserve"> d’Israël !</w:t>
      </w:r>
    </w:p>
    <w:p w:rsidR="00D40983" w:rsidRPr="002F39B8" w:rsidRDefault="00D40983" w:rsidP="00D40983">
      <w:pPr>
        <w:spacing w:before="120" w:after="120"/>
        <w:jc w:val="both"/>
        <w:rPr>
          <w:szCs w:val="26"/>
        </w:rPr>
      </w:pPr>
      <w:r w:rsidRPr="002F39B8">
        <w:rPr>
          <w:szCs w:val="26"/>
        </w:rPr>
        <w:t>Agar, alors âgée d’une quinzaine d’années, va faire une rencontre qui va t</w:t>
      </w:r>
      <w:r w:rsidRPr="002F39B8">
        <w:rPr>
          <w:szCs w:val="26"/>
        </w:rPr>
        <w:t>o</w:t>
      </w:r>
      <w:r w:rsidRPr="002F39B8">
        <w:rPr>
          <w:szCs w:val="26"/>
        </w:rPr>
        <w:t>talement modifier le cours de sa vie. Alors qu’elle livre une robe confectio</w:t>
      </w:r>
      <w:r w:rsidRPr="002F39B8">
        <w:rPr>
          <w:szCs w:val="26"/>
        </w:rPr>
        <w:t>n</w:t>
      </w:r>
      <w:r w:rsidRPr="002F39B8">
        <w:rPr>
          <w:szCs w:val="26"/>
        </w:rPr>
        <w:t>née par sa patronne à une chanteuse, celle-ci s’aperçoit des nombreuses imperfections du v</w:t>
      </w:r>
      <w:r w:rsidRPr="002F39B8">
        <w:rPr>
          <w:szCs w:val="26"/>
        </w:rPr>
        <w:t>ê</w:t>
      </w:r>
      <w:r w:rsidRPr="002F39B8">
        <w:rPr>
          <w:szCs w:val="26"/>
        </w:rPr>
        <w:t>tement qu’Agar se propose de réparer sur le champ avec une dextérité impressionnante. La chanteuse interroge Agar et lui révèle sa véritable identité, Rachel Bernhaim camouflée sous son nom de scène, Lina de Marville. Prise de compa</w:t>
      </w:r>
      <w:r w:rsidRPr="002F39B8">
        <w:rPr>
          <w:szCs w:val="26"/>
        </w:rPr>
        <w:t>s</w:t>
      </w:r>
      <w:r w:rsidRPr="002F39B8">
        <w:rPr>
          <w:szCs w:val="26"/>
        </w:rPr>
        <w:t>sion puis d’affection pour cette fillette pauvre et c</w:t>
      </w:r>
      <w:r w:rsidRPr="002F39B8">
        <w:rPr>
          <w:szCs w:val="26"/>
        </w:rPr>
        <w:t>o</w:t>
      </w:r>
      <w:r w:rsidRPr="002F39B8">
        <w:rPr>
          <w:szCs w:val="26"/>
        </w:rPr>
        <w:t>religionnaire, elle décide de l’habiller de pied en cap et de s’occuper d’elle directement ou par l’entremise de son amie Nathalie Lazaresco. Ce</w:t>
      </w:r>
      <w:r w:rsidRPr="002F39B8">
        <w:rPr>
          <w:szCs w:val="26"/>
        </w:rPr>
        <w:t>l</w:t>
      </w:r>
      <w:r w:rsidRPr="002F39B8">
        <w:rPr>
          <w:szCs w:val="26"/>
        </w:rPr>
        <w:t>le-ci va « prendre en charge » la jeune Agar qui, moins d’une année plus tard, devient danseuse, à défaut de chanter, sous le nom de Jessica. Pour la pr</w:t>
      </w:r>
      <w:r w:rsidRPr="002F39B8">
        <w:rPr>
          <w:szCs w:val="26"/>
        </w:rPr>
        <w:t>e</w:t>
      </w:r>
      <w:r w:rsidRPr="002F39B8">
        <w:rPr>
          <w:szCs w:val="26"/>
        </w:rPr>
        <w:t xml:space="preserve">mière fois, Agar quitte sa terre natale et embarque pour Salonique. </w:t>
      </w:r>
    </w:p>
    <w:p w:rsidR="00D40983" w:rsidRPr="002F39B8" w:rsidRDefault="00D40983" w:rsidP="00D40983">
      <w:pPr>
        <w:spacing w:before="120" w:after="120"/>
        <w:jc w:val="both"/>
        <w:rPr>
          <w:szCs w:val="26"/>
        </w:rPr>
      </w:pPr>
      <w:r w:rsidRPr="002F39B8">
        <w:rPr>
          <w:szCs w:val="26"/>
        </w:rPr>
        <w:t>Désormais, devenue Jessica, la jeune fille va naviguer de ville en ville de music-hall en bastringue, de salle de spectacle en palace dans un Moyen-Orient en proie aux guerres, aux massacres… Elle va d</w:t>
      </w:r>
      <w:r w:rsidRPr="002F39B8">
        <w:rPr>
          <w:szCs w:val="26"/>
        </w:rPr>
        <w:t>é</w:t>
      </w:r>
      <w:r w:rsidRPr="002F39B8">
        <w:rPr>
          <w:szCs w:val="26"/>
        </w:rPr>
        <w:t>couvrir une vie factice, superficielle, de paillettes et de strass. Pl</w:t>
      </w:r>
      <w:r w:rsidRPr="002F39B8">
        <w:rPr>
          <w:szCs w:val="26"/>
        </w:rPr>
        <w:t>u</w:t>
      </w:r>
      <w:r w:rsidRPr="002F39B8">
        <w:rPr>
          <w:szCs w:val="26"/>
        </w:rPr>
        <w:t>sieurs rencontres vont émai</w:t>
      </w:r>
      <w:r w:rsidRPr="002F39B8">
        <w:rPr>
          <w:szCs w:val="26"/>
        </w:rPr>
        <w:t>l</w:t>
      </w:r>
      <w:r w:rsidRPr="002F39B8">
        <w:rPr>
          <w:szCs w:val="26"/>
        </w:rPr>
        <w:t>ler son parcours, rencontres souvent éphémères qui ne font que tremper son cara</w:t>
      </w:r>
      <w:r w:rsidRPr="002F39B8">
        <w:rPr>
          <w:szCs w:val="26"/>
        </w:rPr>
        <w:t>c</w:t>
      </w:r>
      <w:r w:rsidRPr="002F39B8">
        <w:rPr>
          <w:szCs w:val="26"/>
        </w:rPr>
        <w:t>tère et l’endurcir, mais lui laisser un goût bien amer… Alors qu’elle se trouve momentanément à Caïffa (</w:t>
      </w:r>
      <w:r w:rsidRPr="002F39B8">
        <w:rPr>
          <w:b/>
          <w:i/>
          <w:szCs w:val="26"/>
        </w:rPr>
        <w:t>l’actuelle ville portuaire de Haïfa, HAA</w:t>
      </w:r>
      <w:r w:rsidRPr="002F39B8">
        <w:rPr>
          <w:szCs w:val="26"/>
        </w:rPr>
        <w:t>), un « petit homme contrefait et malingre » vient la voir danser tous les soirs et se camo</w:t>
      </w:r>
      <w:r w:rsidRPr="002F39B8">
        <w:rPr>
          <w:szCs w:val="26"/>
        </w:rPr>
        <w:t>u</w:t>
      </w:r>
      <w:r w:rsidRPr="002F39B8">
        <w:rPr>
          <w:szCs w:val="26"/>
        </w:rPr>
        <w:t>fle derrière des l</w:t>
      </w:r>
      <w:r w:rsidRPr="002F39B8">
        <w:rPr>
          <w:szCs w:val="26"/>
        </w:rPr>
        <w:t>u</w:t>
      </w:r>
      <w:r w:rsidRPr="002F39B8">
        <w:rPr>
          <w:szCs w:val="26"/>
        </w:rPr>
        <w:t>nettes noires. Il ne somme Isaac Cochbas, il fut un des proches du baron Edmond de Rothschild et vit en Palestine où il milite pour le mouvement sioniste et le recrutement de futurs pio</w:t>
      </w:r>
      <w:r w:rsidRPr="002F39B8">
        <w:rPr>
          <w:szCs w:val="26"/>
        </w:rPr>
        <w:t>n</w:t>
      </w:r>
      <w:r w:rsidRPr="002F39B8">
        <w:rPr>
          <w:szCs w:val="26"/>
        </w:rPr>
        <w:t>niers. Après avoir acce</w:t>
      </w:r>
      <w:r w:rsidRPr="002F39B8">
        <w:rPr>
          <w:szCs w:val="26"/>
        </w:rPr>
        <w:t>p</w:t>
      </w:r>
      <w:r w:rsidRPr="002F39B8">
        <w:rPr>
          <w:szCs w:val="26"/>
        </w:rPr>
        <w:t>té de visiter un camp et la plaine de Jizréel (</w:t>
      </w:r>
      <w:r w:rsidRPr="002F39B8">
        <w:rPr>
          <w:b/>
          <w:i/>
          <w:szCs w:val="26"/>
        </w:rPr>
        <w:t xml:space="preserve">en fait il s’agit de la </w:t>
      </w:r>
      <w:r w:rsidRPr="002F39B8">
        <w:rPr>
          <w:b/>
          <w:i/>
          <w:szCs w:val="26"/>
          <w:u w:val="single"/>
        </w:rPr>
        <w:t>vallée</w:t>
      </w:r>
      <w:r w:rsidRPr="002F39B8">
        <w:rPr>
          <w:b/>
          <w:i/>
          <w:szCs w:val="26"/>
        </w:rPr>
        <w:t xml:space="preserve"> de J</w:t>
      </w:r>
      <w:r w:rsidRPr="002F39B8">
        <w:rPr>
          <w:b/>
          <w:i/>
          <w:szCs w:val="26"/>
        </w:rPr>
        <w:t>e</w:t>
      </w:r>
      <w:r w:rsidRPr="002F39B8">
        <w:rPr>
          <w:b/>
          <w:i/>
          <w:szCs w:val="26"/>
        </w:rPr>
        <w:t>zreel, située en Galilée dans le nord d’Israël, HAA</w:t>
      </w:r>
      <w:r w:rsidRPr="002F39B8">
        <w:rPr>
          <w:szCs w:val="26"/>
        </w:rPr>
        <w:t>), Agar veut qui</w:t>
      </w:r>
      <w:r w:rsidRPr="002F39B8">
        <w:rPr>
          <w:szCs w:val="26"/>
        </w:rPr>
        <w:t>t</w:t>
      </w:r>
      <w:r w:rsidRPr="002F39B8">
        <w:rPr>
          <w:szCs w:val="26"/>
        </w:rPr>
        <w:t>ter sa vie frelatée et s’engage dans le mouvement pour rejoindre la colonie du Puits de Jacob. Elle veut d</w:t>
      </w:r>
      <w:r w:rsidRPr="002F39B8">
        <w:rPr>
          <w:szCs w:val="26"/>
        </w:rPr>
        <w:t>é</w:t>
      </w:r>
      <w:r w:rsidRPr="002F39B8">
        <w:rPr>
          <w:szCs w:val="26"/>
        </w:rPr>
        <w:t>sormais retrouver sa véritable identité, Agar Moses, elle se d</w:t>
      </w:r>
      <w:r w:rsidRPr="002F39B8">
        <w:rPr>
          <w:szCs w:val="26"/>
        </w:rPr>
        <w:t>é</w:t>
      </w:r>
      <w:r w:rsidRPr="002F39B8">
        <w:rPr>
          <w:szCs w:val="26"/>
        </w:rPr>
        <w:t>barrasse de tout ce qui lui se</w:t>
      </w:r>
      <w:r w:rsidRPr="002F39B8">
        <w:rPr>
          <w:szCs w:val="26"/>
        </w:rPr>
        <w:t>m</w:t>
      </w:r>
      <w:r w:rsidRPr="002F39B8">
        <w:rPr>
          <w:szCs w:val="26"/>
        </w:rPr>
        <w:t>ble superficiel et en lien avec « Mademoiselle Jessica »…. Sous la houlette d’Henriette Weill – interdite d’exercer sa profession d’enseignante en Fra</w:t>
      </w:r>
      <w:r w:rsidRPr="002F39B8">
        <w:rPr>
          <w:szCs w:val="26"/>
        </w:rPr>
        <w:t>n</w:t>
      </w:r>
      <w:r w:rsidRPr="002F39B8">
        <w:rPr>
          <w:szCs w:val="26"/>
        </w:rPr>
        <w:t>ce pour avoir osé se dresser contre la toute puissante administration de l’Instruction p</w:t>
      </w:r>
      <w:r w:rsidRPr="002F39B8">
        <w:rPr>
          <w:szCs w:val="26"/>
        </w:rPr>
        <w:t>u</w:t>
      </w:r>
      <w:r w:rsidRPr="002F39B8">
        <w:rPr>
          <w:szCs w:val="26"/>
        </w:rPr>
        <w:t xml:space="preserve">blique, et poursuivre sa mission dans le futur Israël –, Agar va vivre la vie des </w:t>
      </w:r>
      <w:r w:rsidRPr="002F39B8">
        <w:rPr>
          <w:i/>
          <w:szCs w:val="26"/>
        </w:rPr>
        <w:t>kibboutzniks</w:t>
      </w:r>
      <w:r w:rsidRPr="002F39B8">
        <w:rPr>
          <w:szCs w:val="26"/>
        </w:rPr>
        <w:t>. Elle va faire connaissance de la jeune Gu</w:t>
      </w:r>
      <w:r w:rsidRPr="002F39B8">
        <w:rPr>
          <w:szCs w:val="26"/>
        </w:rPr>
        <w:t>i</w:t>
      </w:r>
      <w:r w:rsidRPr="002F39B8">
        <w:rPr>
          <w:szCs w:val="26"/>
        </w:rPr>
        <w:t>telé qu’elle va prendre sous son aile.</w:t>
      </w:r>
    </w:p>
    <w:p w:rsidR="00D40983" w:rsidRPr="002F39B8" w:rsidRDefault="00D40983" w:rsidP="00D40983">
      <w:pPr>
        <w:spacing w:before="120" w:after="120"/>
        <w:jc w:val="both"/>
        <w:rPr>
          <w:szCs w:val="16"/>
        </w:rPr>
      </w:pPr>
    </w:p>
    <w:p w:rsidR="00D40983" w:rsidRPr="002F39B8" w:rsidRDefault="00D40983" w:rsidP="00D40983">
      <w:pPr>
        <w:pStyle w:val="a"/>
      </w:pPr>
      <w:r w:rsidRPr="002F39B8">
        <w:t>REMARQUE PERSONNELLE, HAA</w:t>
      </w:r>
    </w:p>
    <w:p w:rsidR="00D40983" w:rsidRDefault="00D40983" w:rsidP="00D40983">
      <w:pPr>
        <w:spacing w:before="120" w:after="120"/>
        <w:jc w:val="both"/>
        <w:rPr>
          <w:szCs w:val="26"/>
        </w:rPr>
      </w:pPr>
    </w:p>
    <w:p w:rsidR="00D40983" w:rsidRPr="002F39B8" w:rsidRDefault="00D40983" w:rsidP="00D40983">
      <w:pPr>
        <w:spacing w:before="120" w:after="120"/>
        <w:jc w:val="both"/>
        <w:rPr>
          <w:i/>
          <w:szCs w:val="26"/>
        </w:rPr>
      </w:pPr>
      <w:r w:rsidRPr="002F39B8">
        <w:rPr>
          <w:szCs w:val="26"/>
        </w:rPr>
        <w:t>Au sujet d’Henriette Weill, des précisions s’imposent. Pierre B</w:t>
      </w:r>
      <w:r w:rsidRPr="002F39B8">
        <w:rPr>
          <w:szCs w:val="26"/>
        </w:rPr>
        <w:t>e</w:t>
      </w:r>
      <w:r w:rsidRPr="002F39B8">
        <w:rPr>
          <w:szCs w:val="26"/>
        </w:rPr>
        <w:t>noit, comme il a coutume de le faire, se sert d’un personnage prob</w:t>
      </w:r>
      <w:r w:rsidRPr="002F39B8">
        <w:rPr>
          <w:szCs w:val="26"/>
        </w:rPr>
        <w:t>a</w:t>
      </w:r>
      <w:r w:rsidRPr="002F39B8">
        <w:rPr>
          <w:szCs w:val="26"/>
        </w:rPr>
        <w:t>blement issu d’un mélange de fiction et de réalité, mais surtout de po</w:t>
      </w:r>
      <w:r w:rsidRPr="002F39B8">
        <w:rPr>
          <w:szCs w:val="26"/>
        </w:rPr>
        <w:t>r</w:t>
      </w:r>
      <w:r w:rsidRPr="002F39B8">
        <w:rPr>
          <w:szCs w:val="26"/>
        </w:rPr>
        <w:t>te-parole. Cela permet à l’écrivain d’écrire tout le mal qu’il pense de la République – la III</w:t>
      </w:r>
      <w:r w:rsidRPr="002F39B8">
        <w:rPr>
          <w:szCs w:val="26"/>
          <w:vertAlign w:val="superscript"/>
        </w:rPr>
        <w:t>e</w:t>
      </w:r>
      <w:r w:rsidRPr="002F39B8">
        <w:rPr>
          <w:szCs w:val="26"/>
        </w:rPr>
        <w:t xml:space="preserve"> n’en était certes pas exempte –, du régime pa</w:t>
      </w:r>
      <w:r w:rsidRPr="002F39B8">
        <w:rPr>
          <w:szCs w:val="26"/>
        </w:rPr>
        <w:t>r</w:t>
      </w:r>
      <w:r w:rsidRPr="002F39B8">
        <w:rPr>
          <w:szCs w:val="26"/>
        </w:rPr>
        <w:t>lementaire, des erreurs souvent catastrophiques des divers gouvern</w:t>
      </w:r>
      <w:r w:rsidRPr="002F39B8">
        <w:rPr>
          <w:szCs w:val="26"/>
        </w:rPr>
        <w:t>e</w:t>
      </w:r>
      <w:r w:rsidRPr="002F39B8">
        <w:rPr>
          <w:szCs w:val="26"/>
        </w:rPr>
        <w:t>ments qui se succédaient à un rythme effréné, de la gabegie, des e</w:t>
      </w:r>
      <w:r w:rsidRPr="002F39B8">
        <w:rPr>
          <w:szCs w:val="26"/>
        </w:rPr>
        <w:t>s</w:t>
      </w:r>
      <w:r w:rsidRPr="002F39B8">
        <w:rPr>
          <w:szCs w:val="26"/>
        </w:rPr>
        <w:t>crocs et filous de toute sorte, fidèle en cela à Charles Maurras et Ma</w:t>
      </w:r>
      <w:r w:rsidRPr="002F39B8">
        <w:rPr>
          <w:szCs w:val="26"/>
        </w:rPr>
        <w:t>u</w:t>
      </w:r>
      <w:r w:rsidRPr="002F39B8">
        <w:rPr>
          <w:szCs w:val="26"/>
        </w:rPr>
        <w:t>rice Barrès en particulier. Cependant, Henriette Weill est un perso</w:t>
      </w:r>
      <w:r w:rsidRPr="002F39B8">
        <w:rPr>
          <w:szCs w:val="26"/>
        </w:rPr>
        <w:t>n</w:t>
      </w:r>
      <w:r w:rsidRPr="002F39B8">
        <w:rPr>
          <w:szCs w:val="26"/>
        </w:rPr>
        <w:t>nage de fiction, comme le démontre Catherine N</w:t>
      </w:r>
      <w:r w:rsidRPr="002F39B8">
        <w:rPr>
          <w:szCs w:val="26"/>
        </w:rPr>
        <w:t>i</w:t>
      </w:r>
      <w:r w:rsidRPr="002F39B8">
        <w:rPr>
          <w:szCs w:val="26"/>
        </w:rPr>
        <w:t>cault (</w:t>
      </w:r>
      <w:r w:rsidRPr="002F39B8">
        <w:rPr>
          <w:i/>
          <w:szCs w:val="26"/>
        </w:rPr>
        <w:t>Normalienne et professeur d’histoire contemporaine à l’Université de Reims, C</w:t>
      </w:r>
      <w:r w:rsidRPr="002F39B8">
        <w:rPr>
          <w:i/>
          <w:szCs w:val="26"/>
        </w:rPr>
        <w:t>a</w:t>
      </w:r>
      <w:r w:rsidRPr="002F39B8">
        <w:rPr>
          <w:i/>
          <w:szCs w:val="26"/>
        </w:rPr>
        <w:t>therine Nicault est r</w:t>
      </w:r>
      <w:r w:rsidRPr="002F39B8">
        <w:rPr>
          <w:i/>
          <w:szCs w:val="26"/>
        </w:rPr>
        <w:t>é</w:t>
      </w:r>
      <w:r w:rsidRPr="002F39B8">
        <w:rPr>
          <w:i/>
          <w:szCs w:val="26"/>
        </w:rPr>
        <w:t xml:space="preserve">dactrice en chef de la revue </w:t>
      </w:r>
      <w:r w:rsidRPr="002F39B8">
        <w:rPr>
          <w:rStyle w:val="Accentuation"/>
          <w:i w:val="0"/>
          <w:szCs w:val="26"/>
        </w:rPr>
        <w:t>Archives juives</w:t>
      </w:r>
      <w:r w:rsidRPr="002F39B8">
        <w:rPr>
          <w:i/>
          <w:szCs w:val="26"/>
        </w:rPr>
        <w:t>. Spécialiste de l’histoire des rel</w:t>
      </w:r>
      <w:r w:rsidRPr="002F39B8">
        <w:rPr>
          <w:i/>
          <w:szCs w:val="26"/>
        </w:rPr>
        <w:t>a</w:t>
      </w:r>
      <w:r w:rsidRPr="002F39B8">
        <w:rPr>
          <w:i/>
          <w:szCs w:val="26"/>
        </w:rPr>
        <w:t>tions internationales et des Juifs au XX</w:t>
      </w:r>
      <w:r w:rsidRPr="002F39B8">
        <w:rPr>
          <w:i/>
          <w:szCs w:val="26"/>
          <w:vertAlign w:val="superscript"/>
        </w:rPr>
        <w:t>e</w:t>
      </w:r>
      <w:r w:rsidRPr="002F39B8">
        <w:rPr>
          <w:i/>
          <w:szCs w:val="26"/>
        </w:rPr>
        <w:t xml:space="preserve"> siècle, elle vient de publier </w:t>
      </w:r>
      <w:r w:rsidRPr="002F39B8">
        <w:rPr>
          <w:rStyle w:val="Accentuation"/>
          <w:i w:val="0"/>
          <w:szCs w:val="26"/>
        </w:rPr>
        <w:t>Une Hi</w:t>
      </w:r>
      <w:r w:rsidRPr="002F39B8">
        <w:rPr>
          <w:rStyle w:val="Accentuation"/>
          <w:i w:val="0"/>
          <w:szCs w:val="26"/>
        </w:rPr>
        <w:t>s</w:t>
      </w:r>
      <w:r w:rsidRPr="002F39B8">
        <w:rPr>
          <w:rStyle w:val="Accentuation"/>
          <w:i w:val="0"/>
          <w:szCs w:val="26"/>
        </w:rPr>
        <w:t>toire de Jérusalem, 1850/1967</w:t>
      </w:r>
      <w:r w:rsidRPr="002F39B8">
        <w:rPr>
          <w:i/>
          <w:szCs w:val="26"/>
        </w:rPr>
        <w:t xml:space="preserve"> (CNRS Éditions, 2008),</w:t>
      </w:r>
      <w:r w:rsidRPr="002F39B8">
        <w:rPr>
          <w:szCs w:val="26"/>
        </w:rPr>
        <w:t xml:space="preserve"> in site Internet </w:t>
      </w:r>
      <w:hyperlink r:id="rId74" w:history="1">
        <w:r w:rsidRPr="002F39B8">
          <w:rPr>
            <w:rStyle w:val="Lienhypertexte"/>
            <w:szCs w:val="26"/>
          </w:rPr>
          <w:t>https://www.cairn.info/revue-archives-juives-2008-</w:t>
        </w:r>
      </w:hyperlink>
      <w:r w:rsidRPr="002F39B8">
        <w:rPr>
          <w:szCs w:val="26"/>
        </w:rPr>
        <w:t>dans un article intitulé L’émigration de France vers la Palestine (1880-1940) dont voici un e</w:t>
      </w:r>
      <w:r w:rsidRPr="002F39B8">
        <w:rPr>
          <w:szCs w:val="26"/>
        </w:rPr>
        <w:t>x</w:t>
      </w:r>
      <w:r w:rsidRPr="002F39B8">
        <w:rPr>
          <w:szCs w:val="26"/>
        </w:rPr>
        <w:t>trait :</w:t>
      </w:r>
    </w:p>
    <w:p w:rsidR="00D40983" w:rsidRPr="002F39B8" w:rsidRDefault="00D40983" w:rsidP="00D40983">
      <w:pPr>
        <w:spacing w:before="120" w:after="120"/>
        <w:jc w:val="both"/>
        <w:rPr>
          <w:i/>
          <w:szCs w:val="26"/>
        </w:rPr>
      </w:pPr>
      <w:r>
        <w:rPr>
          <w:szCs w:val="26"/>
        </w:rPr>
        <w:t>« </w:t>
      </w:r>
      <w:r w:rsidRPr="002F39B8">
        <w:rPr>
          <w:i/>
          <w:szCs w:val="26"/>
        </w:rPr>
        <w:t xml:space="preserve">[…] En 1925, de retour d’un périple au Levant, Pierre Benoit publie </w:t>
      </w:r>
      <w:r w:rsidRPr="002F39B8">
        <w:rPr>
          <w:rStyle w:val="Accentuation"/>
          <w:i w:val="0"/>
          <w:szCs w:val="26"/>
        </w:rPr>
        <w:t>Le Puits de Jacob</w:t>
      </w:r>
      <w:r w:rsidRPr="002F39B8">
        <w:rPr>
          <w:i/>
          <w:szCs w:val="26"/>
        </w:rPr>
        <w:t>, une fiction sur la nouvelle Palestine juive.  […] Le pe</w:t>
      </w:r>
      <w:r w:rsidRPr="002F39B8">
        <w:rPr>
          <w:i/>
          <w:szCs w:val="26"/>
        </w:rPr>
        <w:t>r</w:t>
      </w:r>
      <w:r w:rsidRPr="002F39B8">
        <w:rPr>
          <w:i/>
          <w:szCs w:val="26"/>
        </w:rPr>
        <w:t>sonnage d’Henriette Weill, l’âme de la colonie sioniste collect</w:t>
      </w:r>
      <w:r w:rsidRPr="002F39B8">
        <w:rPr>
          <w:i/>
          <w:szCs w:val="26"/>
        </w:rPr>
        <w:t>i</w:t>
      </w:r>
      <w:r w:rsidRPr="002F39B8">
        <w:rPr>
          <w:i/>
          <w:szCs w:val="26"/>
        </w:rPr>
        <w:t>viste dont le nom donne son titre au roman, s’inspire-t-il d’une rencontre réelle ? Française, dreyfusarde exaltée et bas-bleu marx</w:t>
      </w:r>
      <w:r w:rsidRPr="002F39B8">
        <w:rPr>
          <w:i/>
          <w:szCs w:val="26"/>
        </w:rPr>
        <w:t>i</w:t>
      </w:r>
      <w:r w:rsidRPr="002F39B8">
        <w:rPr>
          <w:i/>
          <w:szCs w:val="26"/>
        </w:rPr>
        <w:t>sante, cette « </w:t>
      </w:r>
      <w:r w:rsidRPr="002F39B8">
        <w:rPr>
          <w:szCs w:val="26"/>
        </w:rPr>
        <w:t>israélite </w:t>
      </w:r>
      <w:r w:rsidRPr="002F39B8">
        <w:rPr>
          <w:i/>
          <w:szCs w:val="26"/>
        </w:rPr>
        <w:t>» est se</w:t>
      </w:r>
      <w:r w:rsidRPr="002F39B8">
        <w:rPr>
          <w:i/>
          <w:szCs w:val="26"/>
        </w:rPr>
        <w:t>n</w:t>
      </w:r>
      <w:r w:rsidRPr="002F39B8">
        <w:rPr>
          <w:i/>
          <w:szCs w:val="26"/>
        </w:rPr>
        <w:t>sée avoir gagné le pays de ses ancêtres en 1920, littéralement soul</w:t>
      </w:r>
      <w:r w:rsidRPr="002F39B8">
        <w:rPr>
          <w:i/>
          <w:szCs w:val="26"/>
        </w:rPr>
        <w:t>e</w:t>
      </w:r>
      <w:r w:rsidRPr="002F39B8">
        <w:rPr>
          <w:i/>
          <w:szCs w:val="26"/>
        </w:rPr>
        <w:t>vée d’enthousiasme par « </w:t>
      </w:r>
      <w:r w:rsidRPr="002F39B8">
        <w:rPr>
          <w:szCs w:val="26"/>
        </w:rPr>
        <w:t>la confirmation à San Remo de la déclaration Balfour</w:t>
      </w:r>
      <w:r w:rsidRPr="002F39B8">
        <w:rPr>
          <w:i/>
          <w:szCs w:val="26"/>
        </w:rPr>
        <w:t> ». Pour autant, l’auteur soul</w:t>
      </w:r>
      <w:r w:rsidRPr="002F39B8">
        <w:rPr>
          <w:i/>
          <w:szCs w:val="26"/>
        </w:rPr>
        <w:t>i</w:t>
      </w:r>
      <w:r w:rsidRPr="002F39B8">
        <w:rPr>
          <w:i/>
          <w:szCs w:val="26"/>
        </w:rPr>
        <w:t>gne dans la scène de son départ solitaire, gare de Lyon , la si</w:t>
      </w:r>
      <w:r w:rsidRPr="002F39B8">
        <w:rPr>
          <w:i/>
          <w:szCs w:val="26"/>
        </w:rPr>
        <w:t>n</w:t>
      </w:r>
      <w:r w:rsidRPr="002F39B8">
        <w:rPr>
          <w:i/>
          <w:szCs w:val="26"/>
        </w:rPr>
        <w:t>gularité de son cas […]</w:t>
      </w:r>
    </w:p>
    <w:p w:rsidR="00D40983" w:rsidRPr="002F39B8" w:rsidRDefault="00D40983" w:rsidP="00D40983">
      <w:pPr>
        <w:spacing w:before="120" w:after="120"/>
        <w:jc w:val="both"/>
        <w:rPr>
          <w:i/>
          <w:szCs w:val="26"/>
        </w:rPr>
      </w:pPr>
      <w:r w:rsidRPr="002F39B8">
        <w:rPr>
          <w:i/>
          <w:szCs w:val="26"/>
        </w:rPr>
        <w:t>[…] De fait, les contemporains de Pierre Benoit, venus eux-aussi visiter la Palestine dans les années vingt, sont plutôt frappés par l’absence de to</w:t>
      </w:r>
      <w:r w:rsidRPr="002F39B8">
        <w:rPr>
          <w:i/>
          <w:szCs w:val="26"/>
        </w:rPr>
        <w:t>u</w:t>
      </w:r>
      <w:r w:rsidRPr="002F39B8">
        <w:rPr>
          <w:i/>
          <w:szCs w:val="26"/>
        </w:rPr>
        <w:t>te présence française dans le Foyer national juif, qu’ils soient bien disposés ou non à l’endroit du sionisme. « </w:t>
      </w:r>
      <w:r w:rsidRPr="002F39B8">
        <w:rPr>
          <w:szCs w:val="26"/>
        </w:rPr>
        <w:t>J’ai foui</w:t>
      </w:r>
      <w:r w:rsidRPr="002F39B8">
        <w:rPr>
          <w:szCs w:val="26"/>
        </w:rPr>
        <w:t>l</w:t>
      </w:r>
      <w:r w:rsidRPr="002F39B8">
        <w:rPr>
          <w:szCs w:val="26"/>
        </w:rPr>
        <w:t>lé la Judée, la Samarie, la haute et la basse Galilée, note le célèbre r</w:t>
      </w:r>
      <w:r w:rsidRPr="002F39B8">
        <w:rPr>
          <w:szCs w:val="26"/>
        </w:rPr>
        <w:t>e</w:t>
      </w:r>
      <w:r w:rsidRPr="002F39B8">
        <w:rPr>
          <w:szCs w:val="26"/>
        </w:rPr>
        <w:t>porter Albert Londres. En vain j’ai gravi le mont Carmel, le mont Thabor et le mont Gilboe ; en vain j’ai app</w:t>
      </w:r>
      <w:r w:rsidRPr="002F39B8">
        <w:rPr>
          <w:szCs w:val="26"/>
        </w:rPr>
        <w:t>e</w:t>
      </w:r>
      <w:r w:rsidRPr="002F39B8">
        <w:rPr>
          <w:szCs w:val="26"/>
        </w:rPr>
        <w:t>lé dans la plaine de Jesraël ; en vain j’ai ramé sur le lac de Tibériade : “Enfin mo</w:t>
      </w:r>
      <w:r w:rsidRPr="002F39B8">
        <w:rPr>
          <w:szCs w:val="26"/>
        </w:rPr>
        <w:t>n</w:t>
      </w:r>
      <w:r w:rsidRPr="002F39B8">
        <w:rPr>
          <w:szCs w:val="26"/>
        </w:rPr>
        <w:t>trez-moi un Juif, ai-je crié à la cantonade, un seul venant de Fra</w:t>
      </w:r>
      <w:r w:rsidRPr="002F39B8">
        <w:rPr>
          <w:szCs w:val="26"/>
        </w:rPr>
        <w:t>n</w:t>
      </w:r>
      <w:r w:rsidRPr="002F39B8">
        <w:rPr>
          <w:szCs w:val="26"/>
        </w:rPr>
        <w:t>ce”.</w:t>
      </w:r>
      <w:r w:rsidRPr="002F39B8">
        <w:rPr>
          <w:i/>
          <w:szCs w:val="26"/>
        </w:rPr>
        <w:t xml:space="preserve"> […] </w:t>
      </w:r>
    </w:p>
    <w:p w:rsidR="00D40983" w:rsidRPr="002F39B8" w:rsidRDefault="00D40983" w:rsidP="00D40983">
      <w:pPr>
        <w:spacing w:before="120" w:after="120"/>
        <w:jc w:val="both"/>
        <w:rPr>
          <w:i/>
          <w:szCs w:val="26"/>
        </w:rPr>
      </w:pPr>
      <w:r w:rsidRPr="002F39B8">
        <w:rPr>
          <w:i/>
          <w:szCs w:val="26"/>
        </w:rPr>
        <w:t>[…] L’affaire semble donc entendue : les Juifs de France sont une denrée rare dans la Palestine mand</w:t>
      </w:r>
      <w:r w:rsidRPr="002F39B8">
        <w:rPr>
          <w:i/>
          <w:szCs w:val="26"/>
        </w:rPr>
        <w:t>a</w:t>
      </w:r>
      <w:r w:rsidRPr="002F39B8">
        <w:rPr>
          <w:i/>
          <w:szCs w:val="26"/>
        </w:rPr>
        <w:t xml:space="preserve">taire, </w:t>
      </w:r>
      <w:r w:rsidRPr="002F39B8">
        <w:rPr>
          <w:rStyle w:val="Accentuation"/>
          <w:i w:val="0"/>
          <w:szCs w:val="26"/>
        </w:rPr>
        <w:t>a fortiori</w:t>
      </w:r>
      <w:r w:rsidRPr="002F39B8">
        <w:rPr>
          <w:i/>
          <w:szCs w:val="26"/>
        </w:rPr>
        <w:t xml:space="preserve"> dans la Palestine ottom</w:t>
      </w:r>
      <w:r w:rsidRPr="002F39B8">
        <w:rPr>
          <w:i/>
          <w:szCs w:val="26"/>
        </w:rPr>
        <w:t>a</w:t>
      </w:r>
      <w:r w:rsidRPr="002F39B8">
        <w:rPr>
          <w:i/>
          <w:szCs w:val="26"/>
        </w:rPr>
        <w:t>ne. Mais à ce point-là ? […] Alors qu’il existe une vie sioniste, à Paris et en Alsace et en Lorraine, certes groupusculaire à la Belle Epoque mais plus développée dans l’entre-deux-guerres ? […]</w:t>
      </w:r>
    </w:p>
    <w:p w:rsidR="00D40983" w:rsidRPr="002F39B8" w:rsidRDefault="00D40983" w:rsidP="00D40983">
      <w:pPr>
        <w:spacing w:before="120" w:after="120"/>
        <w:jc w:val="both"/>
        <w:rPr>
          <w:i/>
          <w:szCs w:val="26"/>
        </w:rPr>
      </w:pPr>
      <w:r w:rsidRPr="002F39B8">
        <w:rPr>
          <w:i/>
          <w:szCs w:val="26"/>
        </w:rPr>
        <w:t>[…] Inutile de chercher dans la littérature consacrée à l’histoire du peuplement juif de la Palestine ottomane, puis britannique, la moindre mention d’une figure de Juif français un peu notoire qui s</w:t>
      </w:r>
      <w:r w:rsidRPr="002F39B8">
        <w:rPr>
          <w:i/>
          <w:szCs w:val="26"/>
        </w:rPr>
        <w:t>e</w:t>
      </w:r>
      <w:r w:rsidRPr="002F39B8">
        <w:rPr>
          <w:i/>
          <w:szCs w:val="26"/>
        </w:rPr>
        <w:t xml:space="preserve">rait venu grossir les rangs du </w:t>
      </w:r>
      <w:r w:rsidRPr="002F39B8">
        <w:rPr>
          <w:iCs/>
          <w:szCs w:val="26"/>
        </w:rPr>
        <w:t>Yishouv</w:t>
      </w:r>
      <w:r w:rsidRPr="002F39B8">
        <w:rPr>
          <w:i/>
          <w:szCs w:val="26"/>
        </w:rPr>
        <w:t xml:space="preserve"> (la communauté juive en P</w:t>
      </w:r>
      <w:r w:rsidRPr="002F39B8">
        <w:rPr>
          <w:i/>
          <w:szCs w:val="26"/>
        </w:rPr>
        <w:t>a</w:t>
      </w:r>
      <w:r w:rsidRPr="002F39B8">
        <w:rPr>
          <w:i/>
          <w:szCs w:val="26"/>
        </w:rPr>
        <w:t>lestine) entre 1880 et 1945. Sur les quelque 500 000 immigrants d</w:t>
      </w:r>
      <w:r w:rsidRPr="002F39B8">
        <w:rPr>
          <w:i/>
          <w:szCs w:val="26"/>
        </w:rPr>
        <w:t>é</w:t>
      </w:r>
      <w:r w:rsidRPr="002F39B8">
        <w:rPr>
          <w:i/>
          <w:szCs w:val="26"/>
        </w:rPr>
        <w:t>nombrés dans cette période, la plupart, c’est bien connu, appartie</w:t>
      </w:r>
      <w:r w:rsidRPr="002F39B8">
        <w:rPr>
          <w:i/>
          <w:szCs w:val="26"/>
        </w:rPr>
        <w:t>n</w:t>
      </w:r>
      <w:r w:rsidRPr="002F39B8">
        <w:rPr>
          <w:i/>
          <w:szCs w:val="26"/>
        </w:rPr>
        <w:t xml:space="preserve">nent aux cinq grandes </w:t>
      </w:r>
      <w:r w:rsidRPr="002F39B8">
        <w:rPr>
          <w:iCs/>
          <w:szCs w:val="26"/>
        </w:rPr>
        <w:t>alyot (pluriel d’alyah, HAA)</w:t>
      </w:r>
      <w:r w:rsidRPr="002F39B8">
        <w:rPr>
          <w:i/>
          <w:szCs w:val="26"/>
        </w:rPr>
        <w:t xml:space="preserve"> qui se sont succ</w:t>
      </w:r>
      <w:r w:rsidRPr="002F39B8">
        <w:rPr>
          <w:i/>
          <w:szCs w:val="26"/>
        </w:rPr>
        <w:t>é</w:t>
      </w:r>
      <w:r w:rsidRPr="002F39B8">
        <w:rPr>
          <w:i/>
          <w:szCs w:val="26"/>
        </w:rPr>
        <w:t>dées jusqu’aux années trente ; or les qu</w:t>
      </w:r>
      <w:r w:rsidRPr="002F39B8">
        <w:rPr>
          <w:i/>
          <w:szCs w:val="26"/>
        </w:rPr>
        <w:t>a</w:t>
      </w:r>
      <w:r w:rsidRPr="002F39B8">
        <w:rPr>
          <w:i/>
          <w:szCs w:val="26"/>
        </w:rPr>
        <w:t>tre premières ont puisé dans les vastes réservoirs des judaïcités russe, p</w:t>
      </w:r>
      <w:r w:rsidRPr="002F39B8">
        <w:rPr>
          <w:i/>
          <w:szCs w:val="26"/>
        </w:rPr>
        <w:t>o</w:t>
      </w:r>
      <w:r w:rsidRPr="002F39B8">
        <w:rPr>
          <w:i/>
          <w:szCs w:val="26"/>
        </w:rPr>
        <w:t>lonaise et roumaine, et la cinquième, contemporaine du règne du nazisme en Europe, est un produit du judaïsme centre-européen, polonais encore et surtout a</w:t>
      </w:r>
      <w:r w:rsidRPr="002F39B8">
        <w:rPr>
          <w:i/>
          <w:szCs w:val="26"/>
        </w:rPr>
        <w:t>l</w:t>
      </w:r>
      <w:r w:rsidRPr="002F39B8">
        <w:rPr>
          <w:i/>
          <w:szCs w:val="26"/>
        </w:rPr>
        <w:t>lemand […].</w:t>
      </w:r>
    </w:p>
    <w:p w:rsidR="00D40983" w:rsidRPr="002F39B8" w:rsidRDefault="00D40983" w:rsidP="00D40983">
      <w:pPr>
        <w:spacing w:before="120" w:after="120"/>
        <w:jc w:val="both"/>
        <w:rPr>
          <w:i/>
          <w:szCs w:val="26"/>
        </w:rPr>
      </w:pPr>
      <w:r w:rsidRPr="002F39B8">
        <w:rPr>
          <w:i/>
          <w:szCs w:val="26"/>
        </w:rPr>
        <w:t>[…] Il ressort […] que les sionistes français ne sont pas seulement des si</w:t>
      </w:r>
      <w:r w:rsidRPr="002F39B8">
        <w:rPr>
          <w:i/>
          <w:szCs w:val="26"/>
        </w:rPr>
        <w:t>o</w:t>
      </w:r>
      <w:r w:rsidRPr="002F39B8">
        <w:rPr>
          <w:i/>
          <w:szCs w:val="26"/>
        </w:rPr>
        <w:t xml:space="preserve">nistes pour les autres, ou, comme disait Lénine à propos des </w:t>
      </w:r>
      <w:r w:rsidRPr="002F39B8">
        <w:rPr>
          <w:szCs w:val="26"/>
        </w:rPr>
        <w:t>bundistes</w:t>
      </w:r>
      <w:r w:rsidRPr="002F39B8">
        <w:rPr>
          <w:i/>
          <w:szCs w:val="26"/>
        </w:rPr>
        <w:t>, des sionistes frappés du mal de mer. Le travail de prop</w:t>
      </w:r>
      <w:r w:rsidRPr="002F39B8">
        <w:rPr>
          <w:i/>
          <w:szCs w:val="26"/>
        </w:rPr>
        <w:t>a</w:t>
      </w:r>
      <w:r w:rsidRPr="002F39B8">
        <w:rPr>
          <w:i/>
          <w:szCs w:val="26"/>
        </w:rPr>
        <w:t>gande et de colle</w:t>
      </w:r>
      <w:r w:rsidRPr="002F39B8">
        <w:rPr>
          <w:i/>
          <w:szCs w:val="26"/>
        </w:rPr>
        <w:t>c</w:t>
      </w:r>
      <w:r w:rsidRPr="002F39B8">
        <w:rPr>
          <w:i/>
          <w:szCs w:val="26"/>
        </w:rPr>
        <w:t>te de fonds pour la Palestine juive constitue déjà un lien sy</w:t>
      </w:r>
      <w:r w:rsidRPr="002F39B8">
        <w:rPr>
          <w:i/>
          <w:szCs w:val="26"/>
        </w:rPr>
        <w:t>m</w:t>
      </w:r>
      <w:r w:rsidRPr="002F39B8">
        <w:rPr>
          <w:i/>
          <w:szCs w:val="26"/>
        </w:rPr>
        <w:t>bolique avec elle en même temps qu’avec les sionistes du monde entier, mais celui-ci ne dépasse guère les frontières du sioni</w:t>
      </w:r>
      <w:r w:rsidRPr="002F39B8">
        <w:rPr>
          <w:i/>
          <w:szCs w:val="26"/>
        </w:rPr>
        <w:t>s</w:t>
      </w:r>
      <w:r w:rsidRPr="002F39B8">
        <w:rPr>
          <w:i/>
          <w:szCs w:val="26"/>
        </w:rPr>
        <w:t>me militant […]</w:t>
      </w:r>
    </w:p>
    <w:p w:rsidR="00D40983" w:rsidRDefault="00D40983" w:rsidP="00D40983">
      <w:pPr>
        <w:spacing w:before="120" w:after="120"/>
        <w:jc w:val="both"/>
        <w:rPr>
          <w:i/>
          <w:szCs w:val="26"/>
        </w:rPr>
      </w:pPr>
      <w:r w:rsidRPr="002F39B8">
        <w:rPr>
          <w:i/>
          <w:szCs w:val="26"/>
        </w:rPr>
        <w:t>[…] Il n’en va pas de même du tourisme dans la « </w:t>
      </w:r>
      <w:r w:rsidRPr="002F39B8">
        <w:rPr>
          <w:szCs w:val="26"/>
        </w:rPr>
        <w:t>nouvelle Pale</w:t>
      </w:r>
      <w:r w:rsidRPr="002F39B8">
        <w:rPr>
          <w:szCs w:val="26"/>
        </w:rPr>
        <w:t>s</w:t>
      </w:r>
      <w:r w:rsidRPr="002F39B8">
        <w:rPr>
          <w:szCs w:val="26"/>
        </w:rPr>
        <w:t>tine</w:t>
      </w:r>
      <w:r w:rsidRPr="002F39B8">
        <w:rPr>
          <w:i/>
          <w:szCs w:val="26"/>
        </w:rPr>
        <w:t> » dont nous avons pu suivre l’apparition et les premiers dévelo</w:t>
      </w:r>
      <w:r w:rsidRPr="002F39B8">
        <w:rPr>
          <w:i/>
          <w:szCs w:val="26"/>
        </w:rPr>
        <w:t>p</w:t>
      </w:r>
      <w:r w:rsidRPr="002F39B8">
        <w:rPr>
          <w:i/>
          <w:szCs w:val="26"/>
        </w:rPr>
        <w:t>pements. Dès les a</w:t>
      </w:r>
      <w:r w:rsidRPr="002F39B8">
        <w:rPr>
          <w:i/>
          <w:szCs w:val="26"/>
        </w:rPr>
        <w:t>n</w:t>
      </w:r>
      <w:r w:rsidRPr="002F39B8">
        <w:rPr>
          <w:i/>
          <w:szCs w:val="26"/>
        </w:rPr>
        <w:t>nées trente, il est fréquent, pour un responsable du sionisme français, de s’être rendu en visite, et même à plusieurs repr</w:t>
      </w:r>
      <w:r w:rsidRPr="002F39B8">
        <w:rPr>
          <w:i/>
          <w:szCs w:val="26"/>
        </w:rPr>
        <w:t>i</w:t>
      </w:r>
      <w:r w:rsidRPr="002F39B8">
        <w:rPr>
          <w:i/>
          <w:szCs w:val="26"/>
        </w:rPr>
        <w:t xml:space="preserve">ses, en </w:t>
      </w:r>
      <w:r w:rsidRPr="002F39B8">
        <w:rPr>
          <w:iCs/>
          <w:szCs w:val="26"/>
        </w:rPr>
        <w:t>Eretz Israel (Te</w:t>
      </w:r>
      <w:r w:rsidRPr="002F39B8">
        <w:rPr>
          <w:iCs/>
          <w:szCs w:val="26"/>
        </w:rPr>
        <w:t>r</w:t>
      </w:r>
      <w:r w:rsidRPr="002F39B8">
        <w:rPr>
          <w:iCs/>
          <w:szCs w:val="26"/>
        </w:rPr>
        <w:t>re d’Israël, HAA)</w:t>
      </w:r>
      <w:r w:rsidRPr="002F39B8">
        <w:rPr>
          <w:i/>
          <w:szCs w:val="26"/>
        </w:rPr>
        <w:t>; c’est là, souvent, le début d’un investissement personnel qui se traduit, parfois, par la volonté d’y inscrire le nom familial, le souv</w:t>
      </w:r>
      <w:r w:rsidRPr="002F39B8">
        <w:rPr>
          <w:i/>
          <w:szCs w:val="26"/>
        </w:rPr>
        <w:t>e</w:t>
      </w:r>
      <w:r w:rsidRPr="002F39B8">
        <w:rPr>
          <w:i/>
          <w:szCs w:val="26"/>
        </w:rPr>
        <w:t>nir d’un être cher, en y plantant notamment des arbres du souvenir. Faut-il voir dans ces prat</w:t>
      </w:r>
      <w:r w:rsidRPr="002F39B8">
        <w:rPr>
          <w:i/>
          <w:szCs w:val="26"/>
        </w:rPr>
        <w:t>i</w:t>
      </w:r>
      <w:r w:rsidRPr="002F39B8">
        <w:rPr>
          <w:i/>
          <w:szCs w:val="26"/>
        </w:rPr>
        <w:t>ques, qui s’entourent d’un certain rituel, une sorte d’</w:t>
      </w:r>
      <w:r w:rsidRPr="002F39B8">
        <w:rPr>
          <w:iCs/>
          <w:szCs w:val="26"/>
        </w:rPr>
        <w:t>alyah</w:t>
      </w:r>
      <w:r w:rsidRPr="002F39B8">
        <w:rPr>
          <w:i/>
          <w:szCs w:val="26"/>
        </w:rPr>
        <w:t xml:space="preserve"> symbolique ? Elles témoignent en tout cas d’un souci de marquer un attachement affectif propre à la terre d’Israël […] ».</w:t>
      </w:r>
    </w:p>
    <w:p w:rsidR="00D40983" w:rsidRPr="002F39B8" w:rsidRDefault="00D40983" w:rsidP="00D40983">
      <w:pPr>
        <w:spacing w:before="120" w:after="120"/>
        <w:jc w:val="both"/>
        <w:rPr>
          <w:i/>
          <w:szCs w:val="26"/>
        </w:rPr>
      </w:pPr>
    </w:p>
    <w:p w:rsidR="00D40983" w:rsidRPr="002F39B8" w:rsidRDefault="00D40983" w:rsidP="00D40983">
      <w:pPr>
        <w:pStyle w:val="a"/>
      </w:pPr>
      <w:r w:rsidRPr="002F39B8">
        <w:t>SECONDE REMARQUE PERSONNELLE, HAA</w:t>
      </w:r>
    </w:p>
    <w:p w:rsidR="00D40983" w:rsidRDefault="00D40983" w:rsidP="00D40983">
      <w:pPr>
        <w:spacing w:before="120" w:after="120"/>
        <w:jc w:val="both"/>
        <w:rPr>
          <w:szCs w:val="26"/>
        </w:rPr>
      </w:pPr>
    </w:p>
    <w:p w:rsidR="00D40983" w:rsidRDefault="00D40983" w:rsidP="00D40983">
      <w:pPr>
        <w:spacing w:before="120" w:after="120"/>
        <w:jc w:val="both"/>
        <w:rPr>
          <w:szCs w:val="26"/>
        </w:rPr>
      </w:pPr>
      <w:r>
        <w:rPr>
          <w:szCs w:val="26"/>
        </w:rPr>
        <w:t>À</w:t>
      </w:r>
      <w:r w:rsidRPr="002F39B8">
        <w:rPr>
          <w:szCs w:val="26"/>
        </w:rPr>
        <w:t xml:space="preserve"> l’instar de Charles de Foucault – pénétrant au M</w:t>
      </w:r>
      <w:r w:rsidRPr="002F39B8">
        <w:rPr>
          <w:szCs w:val="26"/>
        </w:rPr>
        <w:t>a</w:t>
      </w:r>
      <w:r w:rsidRPr="002F39B8">
        <w:rPr>
          <w:szCs w:val="26"/>
        </w:rPr>
        <w:t>roc interdit aux roumis, déguisé en rabbin de Moscovie et surtout guidé admirabl</w:t>
      </w:r>
      <w:r w:rsidRPr="002F39B8">
        <w:rPr>
          <w:szCs w:val="26"/>
        </w:rPr>
        <w:t>e</w:t>
      </w:r>
      <w:r w:rsidRPr="002F39B8">
        <w:rPr>
          <w:szCs w:val="26"/>
        </w:rPr>
        <w:t>ment par Mardochée Abi-Serour vis-à-vis duquel il se montrera bien ingrat –, Pierre Benoit, afin d’écrire son roman en s’appuyant sur des faits et circonstances authentiques, vivra dans les communautés juives des régions traversées. Ce qui lui pe</w:t>
      </w:r>
      <w:r w:rsidRPr="002F39B8">
        <w:rPr>
          <w:szCs w:val="26"/>
        </w:rPr>
        <w:t>r</w:t>
      </w:r>
      <w:r w:rsidRPr="002F39B8">
        <w:rPr>
          <w:szCs w:val="26"/>
        </w:rPr>
        <w:t>mettra de connaître au quotidien les coutumes sur tous les plans (fêtes juives, Shabbat, nourriture, d</w:t>
      </w:r>
      <w:r w:rsidRPr="002F39B8">
        <w:rPr>
          <w:szCs w:val="26"/>
        </w:rPr>
        <w:t>i</w:t>
      </w:r>
      <w:r w:rsidRPr="002F39B8">
        <w:rPr>
          <w:szCs w:val="26"/>
        </w:rPr>
        <w:t>vers rituels…). Cette approche donnera au récit la valeur d’un témo</w:t>
      </w:r>
      <w:r w:rsidRPr="002F39B8">
        <w:rPr>
          <w:szCs w:val="26"/>
        </w:rPr>
        <w:t>i</w:t>
      </w:r>
      <w:r w:rsidRPr="002F39B8">
        <w:rPr>
          <w:szCs w:val="26"/>
        </w:rPr>
        <w:t xml:space="preserve">gnage vécu et </w:t>
      </w:r>
      <w:r>
        <w:rPr>
          <w:szCs w:val="26"/>
        </w:rPr>
        <w:t>non « pioché » dans des livres…</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b/>
          <w:szCs w:val="28"/>
        </w:rPr>
      </w:pPr>
      <w:r w:rsidRPr="002F39B8">
        <w:rPr>
          <w:b/>
          <w:szCs w:val="28"/>
        </w:rPr>
        <w:t xml:space="preserve">Revenons à présent au roman </w:t>
      </w:r>
    </w:p>
    <w:p w:rsidR="00D40983" w:rsidRPr="002F39B8" w:rsidRDefault="00D40983" w:rsidP="00D40983">
      <w:pPr>
        <w:spacing w:before="120" w:after="120"/>
        <w:jc w:val="both"/>
        <w:rPr>
          <w:szCs w:val="16"/>
        </w:rPr>
      </w:pPr>
    </w:p>
    <w:p w:rsidR="00D40983" w:rsidRPr="002F39B8" w:rsidRDefault="00D40983" w:rsidP="00D40983">
      <w:pPr>
        <w:spacing w:before="120" w:after="120"/>
        <w:jc w:val="both"/>
        <w:rPr>
          <w:szCs w:val="26"/>
        </w:rPr>
      </w:pPr>
      <w:r w:rsidRPr="002F39B8">
        <w:rPr>
          <w:szCs w:val="26"/>
        </w:rPr>
        <w:t>Pierre Benoit est de toute évidence pris entre la « tradition antis</w:t>
      </w:r>
      <w:r w:rsidRPr="002F39B8">
        <w:rPr>
          <w:szCs w:val="26"/>
        </w:rPr>
        <w:t>é</w:t>
      </w:r>
      <w:r w:rsidRPr="002F39B8">
        <w:rPr>
          <w:szCs w:val="26"/>
        </w:rPr>
        <w:t>mite fra</w:t>
      </w:r>
      <w:r w:rsidRPr="002F39B8">
        <w:rPr>
          <w:szCs w:val="26"/>
        </w:rPr>
        <w:t>n</w:t>
      </w:r>
      <w:r w:rsidRPr="002F39B8">
        <w:rPr>
          <w:szCs w:val="26"/>
        </w:rPr>
        <w:t>çaise » du XIX et début du XX</w:t>
      </w:r>
      <w:r w:rsidRPr="002F39B8">
        <w:rPr>
          <w:szCs w:val="26"/>
          <w:vertAlign w:val="superscript"/>
        </w:rPr>
        <w:t>e</w:t>
      </w:r>
      <w:r w:rsidRPr="002F39B8">
        <w:rPr>
          <w:szCs w:val="26"/>
        </w:rPr>
        <w:t xml:space="preserve"> siècles alimentés par les « affaires » Dreyfus et Stavisky d’une part et son enthousiasme, son admiration pour les êtres no</w:t>
      </w:r>
      <w:r w:rsidRPr="002F39B8">
        <w:rPr>
          <w:szCs w:val="26"/>
        </w:rPr>
        <w:t>u</w:t>
      </w:r>
      <w:r w:rsidRPr="002F39B8">
        <w:rPr>
          <w:szCs w:val="26"/>
        </w:rPr>
        <w:t>veaux qui vont forger le futur état d’Israël d’autre part – et non l’</w:t>
      </w:r>
      <w:r>
        <w:rPr>
          <w:szCs w:val="26"/>
        </w:rPr>
        <w:t>État</w:t>
      </w:r>
      <w:r w:rsidRPr="002F39B8">
        <w:rPr>
          <w:szCs w:val="26"/>
        </w:rPr>
        <w:t xml:space="preserve"> </w:t>
      </w:r>
      <w:r w:rsidRPr="002F39B8">
        <w:rPr>
          <w:i/>
          <w:szCs w:val="26"/>
        </w:rPr>
        <w:t>hébreu</w:t>
      </w:r>
      <w:r w:rsidRPr="002F39B8">
        <w:rPr>
          <w:szCs w:val="26"/>
        </w:rPr>
        <w:t xml:space="preserve"> ou l’</w:t>
      </w:r>
      <w:r>
        <w:rPr>
          <w:szCs w:val="26"/>
        </w:rPr>
        <w:t>État</w:t>
      </w:r>
      <w:r w:rsidRPr="002F39B8">
        <w:rPr>
          <w:szCs w:val="26"/>
        </w:rPr>
        <w:t xml:space="preserve"> </w:t>
      </w:r>
      <w:r w:rsidRPr="002F39B8">
        <w:rPr>
          <w:i/>
          <w:szCs w:val="26"/>
        </w:rPr>
        <w:t>juif</w:t>
      </w:r>
      <w:r w:rsidRPr="002F39B8">
        <w:rPr>
          <w:szCs w:val="26"/>
        </w:rPr>
        <w:t xml:space="preserve"> comme le d</w:t>
      </w:r>
      <w:r w:rsidRPr="002F39B8">
        <w:rPr>
          <w:szCs w:val="26"/>
        </w:rPr>
        <w:t>i</w:t>
      </w:r>
      <w:r w:rsidRPr="002F39B8">
        <w:rPr>
          <w:szCs w:val="26"/>
        </w:rPr>
        <w:t>sent à l’envi une c</w:t>
      </w:r>
      <w:r w:rsidRPr="002F39B8">
        <w:rPr>
          <w:szCs w:val="26"/>
        </w:rPr>
        <w:t>u</w:t>
      </w:r>
      <w:r w:rsidRPr="002F39B8">
        <w:rPr>
          <w:szCs w:val="26"/>
        </w:rPr>
        <w:t>rieuse bande de journalistes plus stupides les uns que les autres aux informations télévisées ou dans la presse écrite e</w:t>
      </w:r>
      <w:r w:rsidRPr="002F39B8">
        <w:rPr>
          <w:szCs w:val="26"/>
        </w:rPr>
        <w:t>n</w:t>
      </w:r>
      <w:r w:rsidRPr="002F39B8">
        <w:rPr>
          <w:szCs w:val="26"/>
        </w:rPr>
        <w:t>core à l’heure actuelle… En e</w:t>
      </w:r>
      <w:r w:rsidRPr="002F39B8">
        <w:rPr>
          <w:szCs w:val="26"/>
        </w:rPr>
        <w:t>f</w:t>
      </w:r>
      <w:r w:rsidRPr="002F39B8">
        <w:rPr>
          <w:szCs w:val="26"/>
        </w:rPr>
        <w:t xml:space="preserve">fet, ces mêmes </w:t>
      </w:r>
      <w:r w:rsidRPr="002F39B8">
        <w:rPr>
          <w:i/>
          <w:szCs w:val="26"/>
        </w:rPr>
        <w:t>journaleux</w:t>
      </w:r>
      <w:r w:rsidRPr="002F39B8">
        <w:rPr>
          <w:szCs w:val="26"/>
        </w:rPr>
        <w:t xml:space="preserve"> diraient-ils ou écriraient-ils l’</w:t>
      </w:r>
      <w:r>
        <w:rPr>
          <w:szCs w:val="26"/>
        </w:rPr>
        <w:t>État</w:t>
      </w:r>
      <w:r w:rsidRPr="002F39B8">
        <w:rPr>
          <w:szCs w:val="26"/>
        </w:rPr>
        <w:t xml:space="preserve"> </w:t>
      </w:r>
      <w:r w:rsidRPr="002F39B8">
        <w:rPr>
          <w:i/>
          <w:szCs w:val="26"/>
        </w:rPr>
        <w:t>gaulois</w:t>
      </w:r>
      <w:r w:rsidRPr="002F39B8">
        <w:rPr>
          <w:szCs w:val="26"/>
        </w:rPr>
        <w:t>, l’</w:t>
      </w:r>
      <w:r>
        <w:rPr>
          <w:szCs w:val="26"/>
        </w:rPr>
        <w:t>État</w:t>
      </w:r>
      <w:r w:rsidRPr="002F39B8">
        <w:rPr>
          <w:szCs w:val="26"/>
        </w:rPr>
        <w:t xml:space="preserve"> </w:t>
      </w:r>
      <w:r w:rsidRPr="002F39B8">
        <w:rPr>
          <w:i/>
          <w:szCs w:val="26"/>
        </w:rPr>
        <w:t>teuton</w:t>
      </w:r>
      <w:r w:rsidRPr="002F39B8">
        <w:rPr>
          <w:szCs w:val="26"/>
        </w:rPr>
        <w:t>, l’</w:t>
      </w:r>
      <w:r>
        <w:rPr>
          <w:szCs w:val="26"/>
        </w:rPr>
        <w:t>État</w:t>
      </w:r>
      <w:r w:rsidRPr="002F39B8">
        <w:rPr>
          <w:szCs w:val="26"/>
        </w:rPr>
        <w:t xml:space="preserve"> </w:t>
      </w:r>
      <w:r w:rsidRPr="002F39B8">
        <w:rPr>
          <w:i/>
          <w:szCs w:val="26"/>
        </w:rPr>
        <w:t>magyar</w:t>
      </w:r>
      <w:r w:rsidRPr="002F39B8">
        <w:rPr>
          <w:szCs w:val="26"/>
        </w:rPr>
        <w:t>, l’</w:t>
      </w:r>
      <w:r>
        <w:rPr>
          <w:szCs w:val="26"/>
        </w:rPr>
        <w:t>État</w:t>
      </w:r>
      <w:r w:rsidRPr="002F39B8">
        <w:rPr>
          <w:szCs w:val="26"/>
        </w:rPr>
        <w:t xml:space="preserve"> </w:t>
      </w:r>
      <w:r w:rsidRPr="002F39B8">
        <w:rPr>
          <w:i/>
          <w:szCs w:val="26"/>
        </w:rPr>
        <w:t>grand-breton</w:t>
      </w:r>
      <w:r w:rsidRPr="002F39B8">
        <w:rPr>
          <w:szCs w:val="26"/>
        </w:rPr>
        <w:t xml:space="preserve"> par exemple ? </w:t>
      </w:r>
    </w:p>
    <w:p w:rsidR="00D40983" w:rsidRPr="002F39B8" w:rsidRDefault="00D40983" w:rsidP="00D40983">
      <w:pPr>
        <w:spacing w:before="120" w:after="120"/>
        <w:jc w:val="both"/>
        <w:rPr>
          <w:szCs w:val="26"/>
        </w:rPr>
      </w:pPr>
      <w:r w:rsidRPr="002F39B8">
        <w:rPr>
          <w:szCs w:val="26"/>
        </w:rPr>
        <w:t>Henriette Weill se rend très vite compte que le malheureux Isaac Cochbas se consume d’amour pour Agar qui, au mieux, se montre i</w:t>
      </w:r>
      <w:r w:rsidRPr="002F39B8">
        <w:rPr>
          <w:szCs w:val="26"/>
        </w:rPr>
        <w:t>n</w:t>
      </w:r>
      <w:r w:rsidRPr="002F39B8">
        <w:rPr>
          <w:szCs w:val="26"/>
        </w:rPr>
        <w:t>différente voire agressive envers son amoureux transi qui développe une sombre mélancolie mettant ses jours en danger. Henriette fait a</w:t>
      </w:r>
      <w:r w:rsidRPr="002F39B8">
        <w:rPr>
          <w:szCs w:val="26"/>
        </w:rPr>
        <w:t>p</w:t>
      </w:r>
      <w:r w:rsidRPr="002F39B8">
        <w:rPr>
          <w:szCs w:val="26"/>
        </w:rPr>
        <w:t>pel à la compassion ou la pitié d’Agar dont elle obtient à l’arraché l’engagement d’épouser Isaac qui renaît littéralement. Agar est parv</w:t>
      </w:r>
      <w:r w:rsidRPr="002F39B8">
        <w:rPr>
          <w:szCs w:val="26"/>
        </w:rPr>
        <w:t>e</w:t>
      </w:r>
      <w:r w:rsidRPr="002F39B8">
        <w:rPr>
          <w:szCs w:val="26"/>
        </w:rPr>
        <w:t>nue à se rendre indispensable au sein de la co</w:t>
      </w:r>
      <w:r w:rsidRPr="002F39B8">
        <w:rPr>
          <w:szCs w:val="26"/>
        </w:rPr>
        <w:t>m</w:t>
      </w:r>
      <w:r w:rsidRPr="002F39B8">
        <w:rPr>
          <w:szCs w:val="26"/>
        </w:rPr>
        <w:t>munauté du Puits de Jacob, non par calcul, mais par un engagement qui re</w:t>
      </w:r>
      <w:r w:rsidRPr="002F39B8">
        <w:rPr>
          <w:szCs w:val="26"/>
        </w:rPr>
        <w:t>s</w:t>
      </w:r>
      <w:r w:rsidRPr="002F39B8">
        <w:rPr>
          <w:szCs w:val="26"/>
        </w:rPr>
        <w:t>semble fort à une repentance pour sa vie passée de prostituée, danseuse de cab</w:t>
      </w:r>
      <w:r w:rsidRPr="002F39B8">
        <w:rPr>
          <w:szCs w:val="26"/>
        </w:rPr>
        <w:t>a</w:t>
      </w:r>
      <w:r w:rsidRPr="002F39B8">
        <w:rPr>
          <w:szCs w:val="26"/>
        </w:rPr>
        <w:t xml:space="preserve">ret… </w:t>
      </w:r>
    </w:p>
    <w:p w:rsidR="00D40983" w:rsidRPr="002F39B8" w:rsidRDefault="00D40983" w:rsidP="00D40983">
      <w:pPr>
        <w:spacing w:before="120" w:after="120"/>
        <w:jc w:val="both"/>
        <w:rPr>
          <w:szCs w:val="26"/>
        </w:rPr>
      </w:pPr>
      <w:r w:rsidRPr="002F39B8">
        <w:rPr>
          <w:szCs w:val="26"/>
        </w:rPr>
        <w:t>Alors qu’Isaac et Agar se rendent à Jérusalem et visitent la ville trois fois sainte et ses environs, un tél</w:t>
      </w:r>
      <w:r w:rsidRPr="002F39B8">
        <w:rPr>
          <w:szCs w:val="26"/>
        </w:rPr>
        <w:t>é</w:t>
      </w:r>
      <w:r w:rsidRPr="002F39B8">
        <w:rPr>
          <w:szCs w:val="26"/>
        </w:rPr>
        <w:t>gramme rédigé par Henriette leur apprend qu’ils do</w:t>
      </w:r>
      <w:r w:rsidRPr="002F39B8">
        <w:rPr>
          <w:szCs w:val="26"/>
        </w:rPr>
        <w:t>i</w:t>
      </w:r>
      <w:r w:rsidRPr="002F39B8">
        <w:rPr>
          <w:szCs w:val="26"/>
        </w:rPr>
        <w:t>vent rentrer d’urgence à la colonie pour un événement grave. Le comptable Igor Wallstein et Dora Abramovitch, deux membres du Puits de Jacob se sont enfuis en emportant la cai</w:t>
      </w:r>
      <w:r w:rsidRPr="002F39B8">
        <w:rPr>
          <w:szCs w:val="26"/>
        </w:rPr>
        <w:t>s</w:t>
      </w:r>
      <w:r w:rsidRPr="002F39B8">
        <w:rPr>
          <w:szCs w:val="26"/>
        </w:rPr>
        <w:t>se… Isaac est atterré et incapable de ré</w:t>
      </w:r>
      <w:r w:rsidRPr="002F39B8">
        <w:rPr>
          <w:szCs w:val="26"/>
        </w:rPr>
        <w:t>a</w:t>
      </w:r>
      <w:r w:rsidRPr="002F39B8">
        <w:rPr>
          <w:szCs w:val="26"/>
        </w:rPr>
        <w:t>gir, seule Agar reste maîtresse d’elle-même et suggère de faire appel à la générosité du baron E</w:t>
      </w:r>
      <w:r w:rsidRPr="002F39B8">
        <w:rPr>
          <w:szCs w:val="26"/>
        </w:rPr>
        <w:t>d</w:t>
      </w:r>
      <w:r w:rsidRPr="002F39B8">
        <w:rPr>
          <w:szCs w:val="26"/>
        </w:rPr>
        <w:t>mond de Rot</w:t>
      </w:r>
      <w:r w:rsidRPr="002F39B8">
        <w:rPr>
          <w:szCs w:val="26"/>
        </w:rPr>
        <w:t>h</w:t>
      </w:r>
      <w:r w:rsidRPr="002F39B8">
        <w:rPr>
          <w:szCs w:val="26"/>
        </w:rPr>
        <w:t>schild. Ce dernier accepte et, alors qu’il envoie une aide immédiate, veut rencontrer Isaac à Paris pour mieux apprécier la s</w:t>
      </w:r>
      <w:r w:rsidRPr="002F39B8">
        <w:rPr>
          <w:szCs w:val="26"/>
        </w:rPr>
        <w:t>i</w:t>
      </w:r>
      <w:r w:rsidRPr="002F39B8">
        <w:rPr>
          <w:szCs w:val="26"/>
        </w:rPr>
        <w:t>tuation. Le voyage est arrêté, mais une hémoptysie va emp</w:t>
      </w:r>
      <w:r w:rsidRPr="002F39B8">
        <w:rPr>
          <w:szCs w:val="26"/>
        </w:rPr>
        <w:t>ê</w:t>
      </w:r>
      <w:r w:rsidRPr="002F39B8">
        <w:rPr>
          <w:szCs w:val="26"/>
        </w:rPr>
        <w:t>cher Isaac de le mener à bien. Agar est chargée de le remplacer, elle va donc d</w:t>
      </w:r>
      <w:r w:rsidRPr="002F39B8">
        <w:rPr>
          <w:szCs w:val="26"/>
        </w:rPr>
        <w:t>é</w:t>
      </w:r>
      <w:r w:rsidRPr="002F39B8">
        <w:rPr>
          <w:szCs w:val="26"/>
        </w:rPr>
        <w:t>fendre la cause du Puits de Jacob auprès du baron Edmond de Rot</w:t>
      </w:r>
      <w:r w:rsidRPr="002F39B8">
        <w:rPr>
          <w:szCs w:val="26"/>
        </w:rPr>
        <w:t>h</w:t>
      </w:r>
      <w:r w:rsidRPr="002F39B8">
        <w:rPr>
          <w:szCs w:val="26"/>
        </w:rPr>
        <w:t>schild. Elle va mener à bien cette délicate mission et, au cours de son séjour à Paris qui devait être mome</w:t>
      </w:r>
      <w:r w:rsidRPr="002F39B8">
        <w:rPr>
          <w:szCs w:val="26"/>
        </w:rPr>
        <w:t>n</w:t>
      </w:r>
      <w:r w:rsidRPr="002F39B8">
        <w:rPr>
          <w:szCs w:val="26"/>
        </w:rPr>
        <w:t>tané, elle retrouve Reine Avril, une chanteuse connue lorsqu’Agar était Mademoiselle Jessica. Reine se fait généreusement entretenir par un riche admir</w:t>
      </w:r>
      <w:r w:rsidRPr="002F39B8">
        <w:rPr>
          <w:szCs w:val="26"/>
        </w:rPr>
        <w:t>a</w:t>
      </w:r>
      <w:r w:rsidRPr="002F39B8">
        <w:rPr>
          <w:szCs w:val="26"/>
        </w:rPr>
        <w:t xml:space="preserve">teur et entraîne Agar dans des soirées parisiennes et son retour sur la scène. </w:t>
      </w:r>
    </w:p>
    <w:p w:rsidR="00D40983" w:rsidRPr="002F39B8" w:rsidRDefault="00D40983" w:rsidP="00D40983">
      <w:pPr>
        <w:spacing w:before="120" w:after="120"/>
        <w:jc w:val="both"/>
        <w:rPr>
          <w:szCs w:val="26"/>
        </w:rPr>
      </w:pPr>
      <w:r w:rsidRPr="002F39B8">
        <w:rPr>
          <w:szCs w:val="26"/>
        </w:rPr>
        <w:t>Plusieurs mois passent, Agar vit dans un véritable tourbillon mo</w:t>
      </w:r>
      <w:r w:rsidRPr="002F39B8">
        <w:rPr>
          <w:szCs w:val="26"/>
        </w:rPr>
        <w:t>n</w:t>
      </w:r>
      <w:r w:rsidRPr="002F39B8">
        <w:rPr>
          <w:szCs w:val="26"/>
        </w:rPr>
        <w:t>dain et factice, elle devient la maîtresse attitrée d’un directeur de r</w:t>
      </w:r>
      <w:r w:rsidRPr="002F39B8">
        <w:rPr>
          <w:szCs w:val="26"/>
        </w:rPr>
        <w:t>e</w:t>
      </w:r>
      <w:r w:rsidRPr="002F39B8">
        <w:rPr>
          <w:szCs w:val="26"/>
        </w:rPr>
        <w:t>vues qui lui offre un rôle, mais surtout une vie insouciante… Un jour, débarque Guitelé qui « vient chercher Agar » pour tenter de la ram</w:t>
      </w:r>
      <w:r w:rsidRPr="002F39B8">
        <w:rPr>
          <w:szCs w:val="26"/>
        </w:rPr>
        <w:t>e</w:t>
      </w:r>
      <w:r w:rsidRPr="002F39B8">
        <w:rPr>
          <w:szCs w:val="26"/>
        </w:rPr>
        <w:t>ner au Puits de Jacob. La colonie va très mal, He</w:t>
      </w:r>
      <w:r w:rsidRPr="002F39B8">
        <w:rPr>
          <w:szCs w:val="26"/>
        </w:rPr>
        <w:t>n</w:t>
      </w:r>
      <w:r w:rsidRPr="002F39B8">
        <w:rPr>
          <w:szCs w:val="26"/>
        </w:rPr>
        <w:t>riette Weill a été internée, Isaac Cochbas a récid</w:t>
      </w:r>
      <w:r w:rsidRPr="002F39B8">
        <w:rPr>
          <w:szCs w:val="26"/>
        </w:rPr>
        <w:t>i</w:t>
      </w:r>
      <w:r w:rsidRPr="002F39B8">
        <w:rPr>
          <w:szCs w:val="26"/>
        </w:rPr>
        <w:t>vé, son état a empiré depuis le départ d’Agar dont le nom n’est plus jamais évoqué par lui… Agar est bo</w:t>
      </w:r>
      <w:r w:rsidRPr="002F39B8">
        <w:rPr>
          <w:szCs w:val="26"/>
        </w:rPr>
        <w:t>u</w:t>
      </w:r>
      <w:r w:rsidRPr="002F39B8">
        <w:rPr>
          <w:szCs w:val="26"/>
        </w:rPr>
        <w:t xml:space="preserve">leversée et décide de quitter clandestinement Paris pour Marseille et rejoindre, avec Guitelé, les siens en « Palestine ». </w:t>
      </w:r>
    </w:p>
    <w:p w:rsidR="00D40983" w:rsidRPr="002F39B8" w:rsidRDefault="00D40983" w:rsidP="00D40983">
      <w:pPr>
        <w:spacing w:before="120" w:after="120"/>
        <w:jc w:val="both"/>
        <w:rPr>
          <w:szCs w:val="26"/>
        </w:rPr>
      </w:pPr>
      <w:r>
        <w:rPr>
          <w:szCs w:val="26"/>
        </w:rPr>
        <w:br w:type="page"/>
      </w:r>
    </w:p>
    <w:p w:rsidR="00D40983" w:rsidRPr="002F39B8" w:rsidRDefault="00D40983" w:rsidP="00D40983">
      <w:pPr>
        <w:pStyle w:val="a"/>
      </w:pPr>
      <w:r w:rsidRPr="002F39B8">
        <w:t>Personnage principal</w:t>
      </w:r>
    </w:p>
    <w:p w:rsidR="00D40983" w:rsidRDefault="00D40983" w:rsidP="00D40983">
      <w:pPr>
        <w:spacing w:before="120" w:after="120"/>
        <w:jc w:val="both"/>
        <w:rPr>
          <w:i/>
          <w:szCs w:val="36"/>
        </w:rPr>
      </w:pPr>
    </w:p>
    <w:p w:rsidR="00D40983" w:rsidRPr="002F39B8" w:rsidRDefault="00D40983" w:rsidP="00D40983">
      <w:pPr>
        <w:pStyle w:val="b"/>
      </w:pPr>
      <w:r w:rsidRPr="002F39B8">
        <w:t>Agar Moses</w:t>
      </w:r>
    </w:p>
    <w:p w:rsidR="00D40983" w:rsidRPr="002F39B8" w:rsidRDefault="00D40983" w:rsidP="00D40983">
      <w:pPr>
        <w:spacing w:before="120" w:after="120"/>
        <w:jc w:val="both"/>
        <w:rPr>
          <w:szCs w:val="26"/>
        </w:rPr>
      </w:pPr>
      <w:r w:rsidRPr="002F39B8">
        <w:rPr>
          <w:szCs w:val="26"/>
        </w:rPr>
        <w:t>Le choix de Pierre Benoit pour le prénom de son h</w:t>
      </w:r>
      <w:r w:rsidRPr="002F39B8">
        <w:rPr>
          <w:szCs w:val="26"/>
        </w:rPr>
        <w:t>é</w:t>
      </w:r>
      <w:r w:rsidRPr="002F39B8">
        <w:rPr>
          <w:szCs w:val="26"/>
        </w:rPr>
        <w:t xml:space="preserve">roïne, Agar, ne peut être du au hasard. </w:t>
      </w:r>
    </w:p>
    <w:p w:rsidR="00D40983" w:rsidRPr="002F39B8" w:rsidRDefault="00D40983" w:rsidP="00D40983">
      <w:pPr>
        <w:spacing w:before="120" w:after="120"/>
        <w:jc w:val="both"/>
        <w:rPr>
          <w:szCs w:val="26"/>
        </w:rPr>
      </w:pPr>
      <w:r w:rsidRPr="002F39B8">
        <w:rPr>
          <w:szCs w:val="26"/>
        </w:rPr>
        <w:t>Dans la Bible, Agar est la servante égyptienne de Saraï devenue Sara</w:t>
      </w:r>
      <w:r w:rsidRPr="002F39B8">
        <w:rPr>
          <w:b/>
          <w:szCs w:val="26"/>
          <w:u w:val="single"/>
        </w:rPr>
        <w:t>h</w:t>
      </w:r>
      <w:r w:rsidRPr="002F39B8">
        <w:rPr>
          <w:szCs w:val="26"/>
        </w:rPr>
        <w:t>, épouse et demi-sœur d’Abram dev</w:t>
      </w:r>
      <w:r w:rsidRPr="002F39B8">
        <w:rPr>
          <w:szCs w:val="26"/>
        </w:rPr>
        <w:t>e</w:t>
      </w:r>
      <w:r w:rsidRPr="002F39B8">
        <w:rPr>
          <w:szCs w:val="26"/>
        </w:rPr>
        <w:t>nu Abra</w:t>
      </w:r>
      <w:r w:rsidRPr="002F39B8">
        <w:rPr>
          <w:b/>
          <w:szCs w:val="26"/>
          <w:u w:val="single"/>
        </w:rPr>
        <w:t>h</w:t>
      </w:r>
      <w:r w:rsidRPr="002F39B8">
        <w:rPr>
          <w:szCs w:val="26"/>
        </w:rPr>
        <w:t xml:space="preserve">am – la double lettre </w:t>
      </w:r>
      <w:r w:rsidRPr="002F39B8">
        <w:rPr>
          <w:b/>
          <w:i/>
          <w:szCs w:val="26"/>
        </w:rPr>
        <w:t>H</w:t>
      </w:r>
      <w:r w:rsidRPr="002F39B8">
        <w:rPr>
          <w:szCs w:val="26"/>
        </w:rPr>
        <w:t xml:space="preserve"> (hé en hébreu) cont</w:t>
      </w:r>
      <w:r w:rsidRPr="002F39B8">
        <w:rPr>
          <w:szCs w:val="26"/>
        </w:rPr>
        <w:t>e</w:t>
      </w:r>
      <w:r w:rsidRPr="002F39B8">
        <w:rPr>
          <w:szCs w:val="26"/>
        </w:rPr>
        <w:t>nue dans le nom de Dieu, le tétragramme, est donnée au couple après l’acte d’Alliance entre Dieu et Abram. S</w:t>
      </w:r>
      <w:r w:rsidRPr="002F39B8">
        <w:rPr>
          <w:szCs w:val="26"/>
        </w:rPr>
        <w:t>a</w:t>
      </w:r>
      <w:r w:rsidRPr="002F39B8">
        <w:rPr>
          <w:szCs w:val="26"/>
        </w:rPr>
        <w:t>rah, devenue f</w:t>
      </w:r>
      <w:r w:rsidRPr="002F39B8">
        <w:rPr>
          <w:szCs w:val="26"/>
        </w:rPr>
        <w:t>é</w:t>
      </w:r>
      <w:r w:rsidRPr="002F39B8">
        <w:rPr>
          <w:szCs w:val="26"/>
        </w:rPr>
        <w:t xml:space="preserve">conde, donnera naissance à Isaac. </w:t>
      </w:r>
    </w:p>
    <w:p w:rsidR="00D40983" w:rsidRPr="002F39B8" w:rsidRDefault="00D40983" w:rsidP="00D40983">
      <w:pPr>
        <w:spacing w:before="120" w:after="120"/>
        <w:jc w:val="both"/>
        <w:rPr>
          <w:szCs w:val="26"/>
        </w:rPr>
      </w:pPr>
      <w:r w:rsidRPr="002F39B8">
        <w:rPr>
          <w:szCs w:val="26"/>
        </w:rPr>
        <w:t>Auparavant, Abram et Agar ont eu un fils prénommé Ismaël. Saraï, alors stérile, oblige la mère et l’enfant à fuir dans le désert. Les Isma</w:t>
      </w:r>
      <w:r w:rsidRPr="002F39B8">
        <w:rPr>
          <w:szCs w:val="26"/>
        </w:rPr>
        <w:t>é</w:t>
      </w:r>
      <w:r w:rsidRPr="002F39B8">
        <w:rPr>
          <w:szCs w:val="26"/>
        </w:rPr>
        <w:t>lites seraient issus de cet e</w:t>
      </w:r>
      <w:r w:rsidRPr="002F39B8">
        <w:rPr>
          <w:szCs w:val="26"/>
        </w:rPr>
        <w:t>n</w:t>
      </w:r>
      <w:r w:rsidRPr="002F39B8">
        <w:rPr>
          <w:szCs w:val="26"/>
        </w:rPr>
        <w:t xml:space="preserve">fant. </w:t>
      </w:r>
    </w:p>
    <w:p w:rsidR="00D40983" w:rsidRPr="002F39B8" w:rsidRDefault="00D40983" w:rsidP="00D40983">
      <w:pPr>
        <w:spacing w:before="120" w:after="120"/>
        <w:jc w:val="both"/>
        <w:rPr>
          <w:szCs w:val="26"/>
        </w:rPr>
      </w:pPr>
      <w:r w:rsidRPr="002F39B8">
        <w:rPr>
          <w:szCs w:val="26"/>
        </w:rPr>
        <w:t>Pierre Benoit poursuit son exploration du monde ma</w:t>
      </w:r>
      <w:r w:rsidRPr="002F39B8">
        <w:rPr>
          <w:szCs w:val="26"/>
        </w:rPr>
        <w:t>r</w:t>
      </w:r>
      <w:r w:rsidRPr="002F39B8">
        <w:rPr>
          <w:szCs w:val="26"/>
        </w:rPr>
        <w:t>qué par les conquêtes coloniales. Il va s’intéresser cette fois au mandat britann</w:t>
      </w:r>
      <w:r w:rsidRPr="002F39B8">
        <w:rPr>
          <w:szCs w:val="26"/>
        </w:rPr>
        <w:t>i</w:t>
      </w:r>
      <w:r w:rsidRPr="002F39B8">
        <w:rPr>
          <w:szCs w:val="26"/>
        </w:rPr>
        <w:t>que sur ce que l’on appelait la Palestine et qui deviendra l’</w:t>
      </w:r>
      <w:r>
        <w:rPr>
          <w:szCs w:val="26"/>
        </w:rPr>
        <w:t>État</w:t>
      </w:r>
      <w:r w:rsidRPr="002F39B8">
        <w:rPr>
          <w:szCs w:val="26"/>
        </w:rPr>
        <w:t xml:space="preserve"> d’Israël, libre, indépendant, issu du vote aux N</w:t>
      </w:r>
      <w:r w:rsidRPr="002F39B8">
        <w:rPr>
          <w:szCs w:val="26"/>
        </w:rPr>
        <w:t>a</w:t>
      </w:r>
      <w:r w:rsidRPr="002F39B8">
        <w:rPr>
          <w:szCs w:val="26"/>
        </w:rPr>
        <w:t>tions-Unies en 1948. Mais le roman commence bien plus tôt dans l’ex Empire ott</w:t>
      </w:r>
      <w:r w:rsidRPr="002F39B8">
        <w:rPr>
          <w:szCs w:val="26"/>
        </w:rPr>
        <w:t>o</w:t>
      </w:r>
      <w:r w:rsidRPr="002F39B8">
        <w:rPr>
          <w:szCs w:val="26"/>
        </w:rPr>
        <w:t xml:space="preserve">man. </w:t>
      </w:r>
    </w:p>
    <w:p w:rsidR="00D40983" w:rsidRPr="002F39B8" w:rsidRDefault="00D40983" w:rsidP="00D40983">
      <w:pPr>
        <w:spacing w:before="120" w:after="120"/>
        <w:jc w:val="both"/>
        <w:rPr>
          <w:szCs w:val="26"/>
        </w:rPr>
      </w:pPr>
      <w:r w:rsidRPr="002F39B8">
        <w:rPr>
          <w:szCs w:val="26"/>
        </w:rPr>
        <w:t>On pourrait établir une comparaison entre Agar et la Nana d’Emile Zola si l’on se contente d’une lecture superficielle du roman. En réal</w:t>
      </w:r>
      <w:r w:rsidRPr="002F39B8">
        <w:rPr>
          <w:szCs w:val="26"/>
        </w:rPr>
        <w:t>i</w:t>
      </w:r>
      <w:r w:rsidRPr="002F39B8">
        <w:rPr>
          <w:szCs w:val="26"/>
        </w:rPr>
        <w:t>té le pe</w:t>
      </w:r>
      <w:r w:rsidRPr="002F39B8">
        <w:rPr>
          <w:szCs w:val="26"/>
        </w:rPr>
        <w:t>r</w:t>
      </w:r>
      <w:r w:rsidRPr="002F39B8">
        <w:rPr>
          <w:szCs w:val="26"/>
        </w:rPr>
        <w:t>sonnage d’Agar, élément central du roman, est plus complexe. Fière car précocement humiliée, dure pour se protéger, manipul</w:t>
      </w:r>
      <w:r w:rsidRPr="002F39B8">
        <w:rPr>
          <w:szCs w:val="26"/>
        </w:rPr>
        <w:t>a</w:t>
      </w:r>
      <w:r w:rsidRPr="002F39B8">
        <w:rPr>
          <w:szCs w:val="26"/>
        </w:rPr>
        <w:t>trice et calculatrice pour survivre, il faut l’analyser comme on pourrait le faire avec un négatif de photogr</w:t>
      </w:r>
      <w:r w:rsidRPr="002F39B8">
        <w:rPr>
          <w:szCs w:val="26"/>
        </w:rPr>
        <w:t>a</w:t>
      </w:r>
      <w:r w:rsidRPr="002F39B8">
        <w:rPr>
          <w:szCs w:val="26"/>
        </w:rPr>
        <w:t>phie argentique. Tout est inversé. Agar est généreuse au fond d’elle-même, elle est sensible et même hyperesthésique comme nous disons en psychiatrie, facil</w:t>
      </w:r>
      <w:r w:rsidRPr="002F39B8">
        <w:rPr>
          <w:szCs w:val="26"/>
        </w:rPr>
        <w:t>e</w:t>
      </w:r>
      <w:r w:rsidRPr="002F39B8">
        <w:rPr>
          <w:szCs w:val="26"/>
        </w:rPr>
        <w:t>ment blessée par des propos ou des attitudes douteuses ou inélégantes. Elle se pr</w:t>
      </w:r>
      <w:r w:rsidRPr="002F39B8">
        <w:rPr>
          <w:szCs w:val="26"/>
        </w:rPr>
        <w:t>o</w:t>
      </w:r>
      <w:r w:rsidRPr="002F39B8">
        <w:rPr>
          <w:szCs w:val="26"/>
        </w:rPr>
        <w:t>tège en se montrant entière et même dure en a</w:t>
      </w:r>
      <w:r w:rsidRPr="002F39B8">
        <w:rPr>
          <w:szCs w:val="26"/>
        </w:rPr>
        <w:t>p</w:t>
      </w:r>
      <w:r w:rsidRPr="002F39B8">
        <w:rPr>
          <w:szCs w:val="26"/>
        </w:rPr>
        <w:t>parence… Tout cela n’est qu’une façade. Elle est capable du meilleur comme du pire lor</w:t>
      </w:r>
      <w:r w:rsidRPr="002F39B8">
        <w:rPr>
          <w:szCs w:val="26"/>
        </w:rPr>
        <w:t>s</w:t>
      </w:r>
      <w:r w:rsidRPr="002F39B8">
        <w:rPr>
          <w:szCs w:val="26"/>
        </w:rPr>
        <w:t>qu’elle se laisse momentanément entraîner par la facilité et les gens qu’elle côtoie avec parfois un manque certain de disce</w:t>
      </w:r>
      <w:r w:rsidRPr="002F39B8">
        <w:rPr>
          <w:szCs w:val="26"/>
        </w:rPr>
        <w:t>r</w:t>
      </w:r>
      <w:r w:rsidRPr="002F39B8">
        <w:rPr>
          <w:szCs w:val="26"/>
        </w:rPr>
        <w:t xml:space="preserve">nement. </w:t>
      </w:r>
    </w:p>
    <w:p w:rsidR="00D40983" w:rsidRPr="002F39B8" w:rsidRDefault="00D40983" w:rsidP="00D40983">
      <w:pPr>
        <w:spacing w:before="120" w:after="120"/>
        <w:jc w:val="both"/>
        <w:rPr>
          <w:szCs w:val="26"/>
        </w:rPr>
      </w:pPr>
      <w:r w:rsidRPr="002F39B8">
        <w:rPr>
          <w:szCs w:val="26"/>
        </w:rPr>
        <w:t>Agar est un personnage de la tragédie antique ou mieux encore un personnage biblique dans la tradition juive des Esther, Judith, Rebe</w:t>
      </w:r>
      <w:r w:rsidRPr="002F39B8">
        <w:rPr>
          <w:szCs w:val="26"/>
        </w:rPr>
        <w:t>c</w:t>
      </w:r>
      <w:r w:rsidRPr="002F39B8">
        <w:rPr>
          <w:szCs w:val="26"/>
        </w:rPr>
        <w:t xml:space="preserve">ca… </w:t>
      </w:r>
    </w:p>
    <w:p w:rsidR="00D40983" w:rsidRPr="002F39B8" w:rsidRDefault="00D40983" w:rsidP="00D40983">
      <w:pPr>
        <w:spacing w:before="120" w:after="120"/>
        <w:jc w:val="both"/>
        <w:rPr>
          <w:szCs w:val="26"/>
        </w:rPr>
      </w:pPr>
      <w:r w:rsidRPr="002F39B8">
        <w:rPr>
          <w:szCs w:val="26"/>
        </w:rPr>
        <w:t>En fait Agar est HUMAINE avec sa force, sa fragilité, sa faiblesse. Elle vit à plusieurs reprises des doutes qui la bo</w:t>
      </w:r>
      <w:r w:rsidRPr="002F39B8">
        <w:rPr>
          <w:szCs w:val="26"/>
        </w:rPr>
        <w:t>u</w:t>
      </w:r>
      <w:r w:rsidRPr="002F39B8">
        <w:rPr>
          <w:szCs w:val="26"/>
        </w:rPr>
        <w:t>leversent et connaît par deux fois le chemin de la repentance qui la conduit à la rédem</w:t>
      </w:r>
      <w:r w:rsidRPr="002F39B8">
        <w:rPr>
          <w:szCs w:val="26"/>
        </w:rPr>
        <w:t>p</w:t>
      </w:r>
      <w:r w:rsidRPr="002F39B8">
        <w:rPr>
          <w:szCs w:val="26"/>
        </w:rPr>
        <w:t xml:space="preserve">tion.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szCs w:val="26"/>
        </w:rPr>
      </w:pPr>
      <w:r w:rsidRPr="002F39B8">
        <w:rPr>
          <w:szCs w:val="26"/>
        </w:rPr>
        <w:t>Les autres personnages gravitent autour d’Agar, sans être à sa ha</w:t>
      </w:r>
      <w:r w:rsidRPr="002F39B8">
        <w:rPr>
          <w:szCs w:val="26"/>
        </w:rPr>
        <w:t>u</w:t>
      </w:r>
      <w:r w:rsidRPr="002F39B8">
        <w:rPr>
          <w:szCs w:val="26"/>
        </w:rPr>
        <w:t>teur, sauf Isaac Cochbas qui fait figure de martyr sacrifié…</w:t>
      </w:r>
    </w:p>
    <w:p w:rsidR="00D40983" w:rsidRPr="002F39B8" w:rsidRDefault="00D40983" w:rsidP="00D40983">
      <w:pPr>
        <w:spacing w:before="120" w:after="120"/>
        <w:jc w:val="both"/>
        <w:rPr>
          <w:szCs w:val="16"/>
        </w:rPr>
      </w:pPr>
    </w:p>
    <w:p w:rsidR="00D40983" w:rsidRPr="002F39B8" w:rsidRDefault="00D40983" w:rsidP="00D40983">
      <w:pPr>
        <w:pStyle w:val="a"/>
      </w:pPr>
      <w:r w:rsidRPr="002F39B8">
        <w:t>Adaptation cinématographique</w:t>
      </w:r>
    </w:p>
    <w:p w:rsidR="00D40983" w:rsidRPr="002F39B8" w:rsidRDefault="00D40983" w:rsidP="00D40983">
      <w:pPr>
        <w:spacing w:before="120" w:after="120"/>
        <w:jc w:val="both"/>
        <w:rPr>
          <w:szCs w:val="16"/>
        </w:rPr>
      </w:pPr>
    </w:p>
    <w:p w:rsidR="00D40983" w:rsidRPr="002F39B8" w:rsidRDefault="00D40983" w:rsidP="00D40983">
      <w:pPr>
        <w:spacing w:before="120" w:after="120"/>
        <w:jc w:val="both"/>
        <w:rPr>
          <w:szCs w:val="26"/>
        </w:rPr>
      </w:pPr>
      <w:r w:rsidRPr="002F39B8">
        <w:rPr>
          <w:i/>
          <w:iCs/>
          <w:szCs w:val="26"/>
        </w:rPr>
        <w:t>Le Puits de Jacob</w:t>
      </w:r>
      <w:r w:rsidRPr="002F39B8">
        <w:rPr>
          <w:szCs w:val="26"/>
        </w:rPr>
        <w:t xml:space="preserve">, film français réalisé par </w:t>
      </w:r>
      <w:hyperlink r:id="rId75" w:tooltip="Edward José" w:history="1">
        <w:r w:rsidRPr="002F39B8">
          <w:rPr>
            <w:rStyle w:val="Lienhypertexte"/>
            <w:szCs w:val="26"/>
          </w:rPr>
          <w:t>Edward José</w:t>
        </w:r>
      </w:hyperlink>
      <w:r w:rsidRPr="002F39B8">
        <w:rPr>
          <w:szCs w:val="26"/>
        </w:rPr>
        <w:t xml:space="preserve"> en 1925, avec comme acteurs :</w:t>
      </w:r>
      <w:r w:rsidRPr="002F39B8">
        <w:rPr>
          <w:rFonts w:cs="Arial"/>
        </w:rPr>
        <w:t xml:space="preserve"> </w:t>
      </w:r>
      <w:hyperlink r:id="rId76" w:history="1">
        <w:r w:rsidRPr="002F39B8">
          <w:rPr>
            <w:rStyle w:val="Lienhypertexte"/>
            <w:szCs w:val="26"/>
          </w:rPr>
          <w:t>Leon Mathot</w:t>
        </w:r>
      </w:hyperlink>
      <w:r w:rsidRPr="002F39B8">
        <w:rPr>
          <w:color w:val="000000"/>
          <w:szCs w:val="26"/>
        </w:rPr>
        <w:t xml:space="preserve">, </w:t>
      </w:r>
      <w:hyperlink r:id="rId77" w:history="1">
        <w:r w:rsidRPr="002F39B8">
          <w:rPr>
            <w:rStyle w:val="Lienhypertexte"/>
            <w:szCs w:val="26"/>
          </w:rPr>
          <w:t>Annette Benson</w:t>
        </w:r>
      </w:hyperlink>
      <w:r w:rsidRPr="002F39B8">
        <w:rPr>
          <w:szCs w:val="26"/>
        </w:rPr>
        <w:t xml:space="preserve">, </w:t>
      </w:r>
      <w:hyperlink r:id="rId78" w:history="1">
        <w:r w:rsidRPr="002F39B8">
          <w:rPr>
            <w:rStyle w:val="Lienhypertexte"/>
            <w:szCs w:val="26"/>
          </w:rPr>
          <w:t>Andre Nox</w:t>
        </w:r>
      </w:hyperlink>
      <w:r w:rsidRPr="002F39B8">
        <w:rPr>
          <w:szCs w:val="26"/>
        </w:rPr>
        <w:t>, C</w:t>
      </w:r>
      <w:r w:rsidRPr="002F39B8">
        <w:rPr>
          <w:szCs w:val="26"/>
        </w:rPr>
        <w:t>é</w:t>
      </w:r>
      <w:r w:rsidRPr="002F39B8">
        <w:rPr>
          <w:szCs w:val="26"/>
        </w:rPr>
        <w:t>line J</w:t>
      </w:r>
      <w:r w:rsidRPr="002F39B8">
        <w:rPr>
          <w:szCs w:val="26"/>
        </w:rPr>
        <w:t>a</w:t>
      </w:r>
      <w:r w:rsidRPr="002F39B8">
        <w:rPr>
          <w:szCs w:val="26"/>
        </w:rPr>
        <w:t xml:space="preserve">mes… Cette production n’a strictement rien à voir avec ce que prétend un site à vocation encyclopédique autogéré à savoir </w:t>
      </w:r>
      <w:r w:rsidRPr="002F39B8">
        <w:rPr>
          <w:i/>
          <w:szCs w:val="26"/>
        </w:rPr>
        <w:t>A</w:t>
      </w:r>
      <w:r w:rsidRPr="002F39B8">
        <w:rPr>
          <w:szCs w:val="26"/>
        </w:rPr>
        <w:t xml:space="preserve"> </w:t>
      </w:r>
      <w:r w:rsidRPr="002F39B8">
        <w:rPr>
          <w:i/>
          <w:szCs w:val="26"/>
        </w:rPr>
        <w:t>Daug</w:t>
      </w:r>
      <w:r w:rsidRPr="002F39B8">
        <w:rPr>
          <w:i/>
          <w:szCs w:val="26"/>
        </w:rPr>
        <w:t>h</w:t>
      </w:r>
      <w:r w:rsidRPr="002F39B8">
        <w:rPr>
          <w:i/>
          <w:szCs w:val="26"/>
        </w:rPr>
        <w:t>ter of Israël</w:t>
      </w:r>
      <w:r w:rsidRPr="002F39B8">
        <w:rPr>
          <w:szCs w:val="26"/>
        </w:rPr>
        <w:t>, film américain tourné en 1915, réal</w:t>
      </w:r>
      <w:r w:rsidRPr="002F39B8">
        <w:rPr>
          <w:szCs w:val="26"/>
        </w:rPr>
        <w:t>i</w:t>
      </w:r>
      <w:r w:rsidRPr="002F39B8">
        <w:rPr>
          <w:szCs w:val="26"/>
        </w:rPr>
        <w:t xml:space="preserve">sé par Van Dyke Brooke. </w:t>
      </w:r>
    </w:p>
    <w:p w:rsidR="00D40983" w:rsidRPr="002F39B8" w:rsidRDefault="00D40983" w:rsidP="00D40983">
      <w:pPr>
        <w:spacing w:before="120" w:after="120"/>
        <w:jc w:val="both"/>
        <w:rPr>
          <w:szCs w:val="26"/>
        </w:rPr>
      </w:pPr>
    </w:p>
    <w:p w:rsidR="00D40983" w:rsidRDefault="00D40983" w:rsidP="00D40983">
      <w:pPr>
        <w:pStyle w:val="a"/>
      </w:pPr>
      <w:r w:rsidRPr="002F39B8">
        <w:t>Une remarque d’un collègue académ</w:t>
      </w:r>
      <w:r w:rsidRPr="002F39B8">
        <w:t>i</w:t>
      </w:r>
      <w:r w:rsidRPr="002F39B8">
        <w:t>cien</w:t>
      </w:r>
    </w:p>
    <w:p w:rsidR="00D40983" w:rsidRPr="002F39B8" w:rsidRDefault="00D40983" w:rsidP="00D40983">
      <w:pPr>
        <w:spacing w:before="120" w:after="120"/>
        <w:jc w:val="both"/>
        <w:rPr>
          <w:szCs w:val="36"/>
        </w:rPr>
      </w:pPr>
    </w:p>
    <w:p w:rsidR="00D40983" w:rsidRPr="002F39B8" w:rsidRDefault="00D40983" w:rsidP="00D40983">
      <w:pPr>
        <w:spacing w:before="120" w:after="120"/>
        <w:jc w:val="both"/>
        <w:rPr>
          <w:szCs w:val="36"/>
        </w:rPr>
      </w:pPr>
      <w:r w:rsidRPr="002F39B8">
        <w:rPr>
          <w:iCs/>
          <w:szCs w:val="26"/>
        </w:rPr>
        <w:t xml:space="preserve">In </w:t>
      </w:r>
      <w:hyperlink r:id="rId79" w:history="1">
        <w:r w:rsidRPr="002F39B8">
          <w:rPr>
            <w:rStyle w:val="Lienhypertexte"/>
            <w:iCs/>
            <w:szCs w:val="26"/>
          </w:rPr>
          <w:t>http://www.albin-michel.fr/ouvrages/le-puits-de-jacob-9782226278364</w:t>
        </w:r>
      </w:hyperlink>
      <w:r w:rsidRPr="002F39B8">
        <w:rPr>
          <w:iCs/>
          <w:szCs w:val="26"/>
        </w:rPr>
        <w:t xml:space="preserve"> </w:t>
      </w:r>
    </w:p>
    <w:p w:rsidR="00D40983" w:rsidRPr="002F39B8" w:rsidRDefault="00D40983" w:rsidP="00D40983">
      <w:pPr>
        <w:spacing w:before="120" w:after="120"/>
        <w:jc w:val="both"/>
        <w:rPr>
          <w:szCs w:val="26"/>
        </w:rPr>
      </w:pPr>
      <w:r w:rsidRPr="002F39B8">
        <w:rPr>
          <w:i/>
          <w:iCs/>
          <w:szCs w:val="26"/>
        </w:rPr>
        <w:t>« Je suis certain que Pierre Benoit va sortir du purgatoire où l'ont condamné des pontifes de la critique désormais sans autorité, sans prest</w:t>
      </w:r>
      <w:r w:rsidRPr="002F39B8">
        <w:rPr>
          <w:i/>
          <w:iCs/>
          <w:szCs w:val="26"/>
        </w:rPr>
        <w:t>i</w:t>
      </w:r>
      <w:r w:rsidRPr="002F39B8">
        <w:rPr>
          <w:i/>
          <w:iCs/>
          <w:szCs w:val="26"/>
        </w:rPr>
        <w:t>ge, et sans pouvoir sur l'opinion. [...] Profitez-en pour découvrir ou redéco</w:t>
      </w:r>
      <w:r w:rsidRPr="002F39B8">
        <w:rPr>
          <w:i/>
          <w:iCs/>
          <w:szCs w:val="26"/>
        </w:rPr>
        <w:t>u</w:t>
      </w:r>
      <w:r w:rsidRPr="002F39B8">
        <w:rPr>
          <w:i/>
          <w:iCs/>
          <w:szCs w:val="26"/>
        </w:rPr>
        <w:t>vrir Pierre Benoit, un des plus merveilleux conteurs du XX</w:t>
      </w:r>
      <w:r w:rsidRPr="002F39B8">
        <w:rPr>
          <w:i/>
          <w:iCs/>
          <w:szCs w:val="26"/>
          <w:vertAlign w:val="superscript"/>
        </w:rPr>
        <w:t xml:space="preserve">e </w:t>
      </w:r>
      <w:r w:rsidRPr="002F39B8">
        <w:rPr>
          <w:i/>
          <w:iCs/>
          <w:szCs w:val="26"/>
        </w:rPr>
        <w:t>siècle. Envoyez paître les moutons de Panurge qui pou</w:t>
      </w:r>
      <w:r w:rsidRPr="002F39B8">
        <w:rPr>
          <w:i/>
          <w:iCs/>
          <w:szCs w:val="26"/>
        </w:rPr>
        <w:t>r</w:t>
      </w:r>
      <w:r w:rsidRPr="002F39B8">
        <w:rPr>
          <w:i/>
          <w:iCs/>
          <w:szCs w:val="26"/>
        </w:rPr>
        <w:t>raient vous bêler aux trousses pour vos goûts rétro. Et ne boudez pas votre pla</w:t>
      </w:r>
      <w:r w:rsidRPr="002F39B8">
        <w:rPr>
          <w:i/>
          <w:iCs/>
          <w:szCs w:val="26"/>
        </w:rPr>
        <w:t>i</w:t>
      </w:r>
      <w:r w:rsidRPr="002F39B8">
        <w:rPr>
          <w:i/>
          <w:iCs/>
          <w:szCs w:val="26"/>
        </w:rPr>
        <w:t>sir : c'est votre plaisir qui aura raison contre eux, et même contre vous. »</w:t>
      </w:r>
      <w:r w:rsidRPr="002F39B8">
        <w:rPr>
          <w:szCs w:val="26"/>
        </w:rPr>
        <w:t xml:space="preserve">, Jean-Louis Curtis de l’Académie française, élu en 1986, 22 mai 1917-11 novembre 1995, Grand Prix de Littérature de l’Académie française en 1972). </w:t>
      </w:r>
    </w:p>
    <w:p w:rsidR="00D40983" w:rsidRPr="002F39B8" w:rsidRDefault="00D40983" w:rsidP="00D40983">
      <w:pPr>
        <w:spacing w:before="120" w:after="120"/>
        <w:jc w:val="both"/>
        <w:rPr>
          <w:szCs w:val="16"/>
        </w:rPr>
      </w:pPr>
      <w:r>
        <w:rPr>
          <w:szCs w:val="16"/>
        </w:rPr>
        <w:br w:type="page"/>
      </w:r>
    </w:p>
    <w:p w:rsidR="00D40983" w:rsidRPr="002F39B8" w:rsidRDefault="00D40983" w:rsidP="00D40983">
      <w:pPr>
        <w:spacing w:before="120" w:after="120"/>
        <w:jc w:val="both"/>
        <w:rPr>
          <w:szCs w:val="36"/>
        </w:rPr>
      </w:pPr>
      <w:r w:rsidRPr="002F39B8">
        <w:rPr>
          <w:szCs w:val="36"/>
        </w:rPr>
        <w:t>Commentaires concernant Agar, la « </w:t>
      </w:r>
      <w:r w:rsidRPr="002F39B8">
        <w:rPr>
          <w:i/>
          <w:szCs w:val="36"/>
        </w:rPr>
        <w:t>belle juive</w:t>
      </w:r>
      <w:r w:rsidRPr="002F39B8">
        <w:rPr>
          <w:szCs w:val="36"/>
        </w:rPr>
        <w:t> » :</w:t>
      </w:r>
    </w:p>
    <w:p w:rsidR="00D40983"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Certains commentateurs s’obstinent à écrire une stupidité en qual</w:t>
      </w:r>
      <w:r w:rsidRPr="002F39B8">
        <w:rPr>
          <w:szCs w:val="26"/>
        </w:rPr>
        <w:t>i</w:t>
      </w:r>
      <w:r w:rsidRPr="002F39B8">
        <w:rPr>
          <w:szCs w:val="26"/>
        </w:rPr>
        <w:t>fiant Agar de « </w:t>
      </w:r>
      <w:r w:rsidRPr="002F39B8">
        <w:rPr>
          <w:i/>
          <w:szCs w:val="26"/>
          <w:u w:val="single"/>
        </w:rPr>
        <w:t>petite juive</w:t>
      </w:r>
      <w:r w:rsidRPr="002F39B8">
        <w:rPr>
          <w:szCs w:val="26"/>
        </w:rPr>
        <w:t> ». Auraient-ils écrit la « </w:t>
      </w:r>
      <w:r w:rsidRPr="002F39B8">
        <w:rPr>
          <w:i/>
          <w:szCs w:val="26"/>
          <w:u w:val="single"/>
        </w:rPr>
        <w:t>petite catholique »</w:t>
      </w:r>
      <w:r w:rsidRPr="002F39B8">
        <w:rPr>
          <w:szCs w:val="26"/>
        </w:rPr>
        <w:t xml:space="preserve"> ou la « </w:t>
      </w:r>
      <w:r w:rsidRPr="002F39B8">
        <w:rPr>
          <w:i/>
          <w:szCs w:val="26"/>
          <w:u w:val="single"/>
        </w:rPr>
        <w:t>petite protestante</w:t>
      </w:r>
      <w:r w:rsidRPr="002F39B8">
        <w:rPr>
          <w:szCs w:val="26"/>
        </w:rPr>
        <w:t> » ? Non, bien évidemment… C’est une f</w:t>
      </w:r>
      <w:r w:rsidRPr="002F39B8">
        <w:rPr>
          <w:szCs w:val="26"/>
        </w:rPr>
        <w:t>a</w:t>
      </w:r>
      <w:r w:rsidRPr="002F39B8">
        <w:rPr>
          <w:szCs w:val="26"/>
        </w:rPr>
        <w:t>çon hypocrite de faire réf</w:t>
      </w:r>
      <w:r w:rsidRPr="002F39B8">
        <w:rPr>
          <w:szCs w:val="26"/>
        </w:rPr>
        <w:t>é</w:t>
      </w:r>
      <w:r w:rsidRPr="002F39B8">
        <w:rPr>
          <w:szCs w:val="26"/>
        </w:rPr>
        <w:t>rence à un antisémitisme de fond, de même que l’« on » disait autrefois « </w:t>
      </w:r>
      <w:r w:rsidRPr="002F39B8">
        <w:rPr>
          <w:i/>
          <w:szCs w:val="26"/>
        </w:rPr>
        <w:t>Israélite</w:t>
      </w:r>
      <w:r w:rsidRPr="002F39B8">
        <w:rPr>
          <w:szCs w:val="26"/>
        </w:rPr>
        <w:t> » pour ne pas avoir à dire « </w:t>
      </w:r>
      <w:r w:rsidRPr="002F39B8">
        <w:rPr>
          <w:i/>
          <w:szCs w:val="26"/>
        </w:rPr>
        <w:t>Juif</w:t>
      </w:r>
      <w:r w:rsidRPr="002F39B8">
        <w:rPr>
          <w:szCs w:val="26"/>
        </w:rPr>
        <w:t> » ! Ecœurant. Le même procédé a été utilisé à de nombreuses reprises, pour Arthur Koestler notamment… J</w:t>
      </w:r>
      <w:r w:rsidRPr="002F39B8">
        <w:rPr>
          <w:szCs w:val="26"/>
        </w:rPr>
        <w:t>o</w:t>
      </w:r>
      <w:r w:rsidRPr="002F39B8">
        <w:rPr>
          <w:szCs w:val="26"/>
        </w:rPr>
        <w:t xml:space="preserve">seph Kessel étant un véritable colosse y a échappé ! </w:t>
      </w:r>
    </w:p>
    <w:p w:rsidR="00D40983" w:rsidRPr="002F39B8" w:rsidRDefault="00D40983" w:rsidP="00D40983">
      <w:pPr>
        <w:spacing w:before="120" w:after="120"/>
        <w:jc w:val="both"/>
        <w:rPr>
          <w:szCs w:val="26"/>
        </w:rPr>
      </w:pPr>
      <w:r w:rsidRPr="002F39B8">
        <w:rPr>
          <w:szCs w:val="26"/>
        </w:rPr>
        <w:t xml:space="preserve">Je cite ce qui se rapporte à Arthur Koestler :in site Internet </w:t>
      </w:r>
      <w:hyperlink r:id="rId80" w:history="1">
        <w:r w:rsidRPr="002F39B8">
          <w:rPr>
            <w:rStyle w:val="Lienhypertexte"/>
            <w:szCs w:val="26"/>
          </w:rPr>
          <w:t>http://next.liberation.fr/culture/2003/03/03/les-cotes-tintin-de-koestler_457421</w:t>
        </w:r>
      </w:hyperlink>
      <w:r w:rsidRPr="002F39B8">
        <w:rPr>
          <w:szCs w:val="26"/>
        </w:rPr>
        <w:t xml:space="preserve">, sous la plume de </w:t>
      </w:r>
      <w:hyperlink r:id="rId81" w:history="1">
        <w:r w:rsidRPr="002F39B8">
          <w:rPr>
            <w:szCs w:val="26"/>
          </w:rPr>
          <w:t xml:space="preserve">Phil CASOAR </w:t>
        </w:r>
      </w:hyperlink>
      <w:r w:rsidRPr="002F39B8">
        <w:rPr>
          <w:szCs w:val="26"/>
        </w:rPr>
        <w:t xml:space="preserve">— </w:t>
      </w:r>
      <w:r w:rsidRPr="002F39B8">
        <w:rPr>
          <w:rStyle w:val="date"/>
          <w:szCs w:val="26"/>
        </w:rPr>
        <w:t>3 mars 2003. E</w:t>
      </w:r>
      <w:r w:rsidRPr="002F39B8">
        <w:rPr>
          <w:rStyle w:val="date"/>
          <w:szCs w:val="26"/>
        </w:rPr>
        <w:t>x</w:t>
      </w:r>
      <w:r w:rsidRPr="002F39B8">
        <w:rPr>
          <w:rStyle w:val="date"/>
          <w:szCs w:val="26"/>
        </w:rPr>
        <w:t xml:space="preserve">traits : </w:t>
      </w:r>
    </w:p>
    <w:p w:rsidR="00D40983" w:rsidRPr="002F39B8" w:rsidRDefault="00D40983" w:rsidP="00D40983">
      <w:pPr>
        <w:spacing w:before="120" w:after="120"/>
        <w:jc w:val="both"/>
        <w:rPr>
          <w:i/>
          <w:color w:val="222222"/>
          <w:szCs w:val="26"/>
        </w:rPr>
      </w:pPr>
      <w:r w:rsidRPr="002F39B8">
        <w:rPr>
          <w:i/>
          <w:color w:val="222222"/>
          <w:szCs w:val="26"/>
        </w:rPr>
        <w:t>« […] Le 3 mars 1983, la police londonienne déco</w:t>
      </w:r>
      <w:r w:rsidRPr="002F39B8">
        <w:rPr>
          <w:i/>
          <w:color w:val="222222"/>
          <w:szCs w:val="26"/>
        </w:rPr>
        <w:t>u</w:t>
      </w:r>
      <w:r w:rsidRPr="002F39B8">
        <w:rPr>
          <w:i/>
          <w:color w:val="222222"/>
          <w:szCs w:val="26"/>
        </w:rPr>
        <w:t>vrait les corps sans vie d'Arthur Koestler et de sa femme Cynthia, suicidés à leur domicile de Montpelier Square. Le même jour, dans la soirée, Geo</w:t>
      </w:r>
      <w:r w:rsidRPr="002F39B8">
        <w:rPr>
          <w:i/>
          <w:color w:val="222222"/>
          <w:szCs w:val="26"/>
        </w:rPr>
        <w:t>r</w:t>
      </w:r>
      <w:r w:rsidRPr="002F39B8">
        <w:rPr>
          <w:i/>
          <w:color w:val="222222"/>
          <w:szCs w:val="26"/>
        </w:rPr>
        <w:t>ges Remi dit Hergé, le cré</w:t>
      </w:r>
      <w:r w:rsidRPr="002F39B8">
        <w:rPr>
          <w:i/>
          <w:color w:val="222222"/>
          <w:szCs w:val="26"/>
        </w:rPr>
        <w:t>a</w:t>
      </w:r>
      <w:r w:rsidRPr="002F39B8">
        <w:rPr>
          <w:i/>
          <w:color w:val="222222"/>
          <w:szCs w:val="26"/>
        </w:rPr>
        <w:t>teur de Tintin, décédait dans une clinique de la banlieue de Bruxelles. A pri</w:t>
      </w:r>
      <w:r w:rsidRPr="002F39B8">
        <w:rPr>
          <w:i/>
          <w:color w:val="222222"/>
          <w:szCs w:val="26"/>
        </w:rPr>
        <w:t>o</w:t>
      </w:r>
      <w:r w:rsidRPr="002F39B8">
        <w:rPr>
          <w:i/>
          <w:color w:val="222222"/>
          <w:szCs w:val="26"/>
        </w:rPr>
        <w:t xml:space="preserve">ri, tout semble opposer ces deux hommes. Que pouvaient avoir en commun un </w:t>
      </w:r>
      <w:r w:rsidRPr="002F39B8">
        <w:rPr>
          <w:b/>
          <w:i/>
          <w:color w:val="222222"/>
          <w:szCs w:val="26"/>
          <w:u w:val="single"/>
        </w:rPr>
        <w:t>petit juif hongrois</w:t>
      </w:r>
      <w:r w:rsidRPr="002F39B8">
        <w:rPr>
          <w:i/>
          <w:color w:val="222222"/>
          <w:szCs w:val="26"/>
        </w:rPr>
        <w:t>, plus tard naturalisé britannique, figure type de l'intellectuel d'Europe ce</w:t>
      </w:r>
      <w:r w:rsidRPr="002F39B8">
        <w:rPr>
          <w:i/>
          <w:color w:val="222222"/>
          <w:szCs w:val="26"/>
        </w:rPr>
        <w:t>n</w:t>
      </w:r>
      <w:r w:rsidRPr="002F39B8">
        <w:rPr>
          <w:i/>
          <w:color w:val="222222"/>
          <w:szCs w:val="26"/>
        </w:rPr>
        <w:t>trale, brillant, survolté, mondain, cosm</w:t>
      </w:r>
      <w:r w:rsidRPr="002F39B8">
        <w:rPr>
          <w:i/>
          <w:color w:val="222222"/>
          <w:szCs w:val="26"/>
        </w:rPr>
        <w:t>o</w:t>
      </w:r>
      <w:r w:rsidRPr="002F39B8">
        <w:rPr>
          <w:i/>
          <w:color w:val="222222"/>
          <w:szCs w:val="26"/>
        </w:rPr>
        <w:t xml:space="preserve">polite, et </w:t>
      </w:r>
      <w:r w:rsidRPr="002F39B8">
        <w:rPr>
          <w:b/>
          <w:i/>
          <w:color w:val="222222"/>
          <w:szCs w:val="26"/>
          <w:u w:val="single"/>
        </w:rPr>
        <w:t xml:space="preserve">un grand Belge </w:t>
      </w:r>
      <w:r w:rsidRPr="002F39B8">
        <w:rPr>
          <w:color w:val="222222"/>
          <w:szCs w:val="26"/>
          <w:u w:val="single"/>
        </w:rPr>
        <w:t>(</w:t>
      </w:r>
      <w:r w:rsidRPr="002F39B8">
        <w:rPr>
          <w:b/>
          <w:color w:val="222222"/>
          <w:szCs w:val="26"/>
        </w:rPr>
        <w:t>sans aucune référence à ses origines religieuses, HAA </w:t>
      </w:r>
      <w:r w:rsidRPr="002F39B8">
        <w:rPr>
          <w:color w:val="222222"/>
          <w:szCs w:val="26"/>
          <w:u w:val="single"/>
        </w:rPr>
        <w:t>!)</w:t>
      </w:r>
      <w:r w:rsidRPr="002F39B8">
        <w:rPr>
          <w:i/>
          <w:color w:val="222222"/>
          <w:szCs w:val="26"/>
        </w:rPr>
        <w:t xml:space="preserve"> m</w:t>
      </w:r>
      <w:r w:rsidRPr="002F39B8">
        <w:rPr>
          <w:i/>
          <w:color w:val="222222"/>
          <w:szCs w:val="26"/>
        </w:rPr>
        <w:t>e</w:t>
      </w:r>
      <w:r w:rsidRPr="002F39B8">
        <w:rPr>
          <w:i/>
          <w:color w:val="222222"/>
          <w:szCs w:val="26"/>
        </w:rPr>
        <w:t>suré, méticuleux, quittant rarement la table à dessin de son studio bruxe</w:t>
      </w:r>
      <w:r w:rsidRPr="002F39B8">
        <w:rPr>
          <w:i/>
          <w:color w:val="222222"/>
          <w:szCs w:val="26"/>
        </w:rPr>
        <w:t>l</w:t>
      </w:r>
      <w:r w:rsidRPr="002F39B8">
        <w:rPr>
          <w:i/>
          <w:color w:val="222222"/>
          <w:szCs w:val="26"/>
        </w:rPr>
        <w:t>lois ? […]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La Résistance et l’indignation commencent par le fait de s’opposer à l’utilisation de mots à connotation r</w:t>
      </w:r>
      <w:r w:rsidRPr="002F39B8">
        <w:rPr>
          <w:szCs w:val="26"/>
        </w:rPr>
        <w:t>a</w:t>
      </w:r>
      <w:r w:rsidRPr="002F39B8">
        <w:rPr>
          <w:szCs w:val="26"/>
        </w:rPr>
        <w:t>ciste. N’oublions pas qu’au moment le plus crucial de la guerre à Sarajevo et des massacres co</w:t>
      </w:r>
      <w:r w:rsidRPr="002F39B8">
        <w:rPr>
          <w:szCs w:val="26"/>
        </w:rPr>
        <w:t>m</w:t>
      </w:r>
      <w:r w:rsidRPr="002F39B8">
        <w:rPr>
          <w:szCs w:val="26"/>
        </w:rPr>
        <w:t>mis par des Serbes, certains journalistes n’hésitaient à utiliser la fo</w:t>
      </w:r>
      <w:r w:rsidRPr="002F39B8">
        <w:rPr>
          <w:szCs w:val="26"/>
        </w:rPr>
        <w:t>r</w:t>
      </w:r>
      <w:r w:rsidRPr="002F39B8">
        <w:rPr>
          <w:szCs w:val="26"/>
        </w:rPr>
        <w:t>mule « </w:t>
      </w:r>
      <w:r w:rsidRPr="002F39B8">
        <w:rPr>
          <w:i/>
          <w:szCs w:val="26"/>
        </w:rPr>
        <w:t>épuration et</w:t>
      </w:r>
      <w:r w:rsidRPr="002F39B8">
        <w:rPr>
          <w:i/>
          <w:szCs w:val="26"/>
        </w:rPr>
        <w:t>h</w:t>
      </w:r>
      <w:r w:rsidRPr="002F39B8">
        <w:rPr>
          <w:i/>
          <w:szCs w:val="26"/>
        </w:rPr>
        <w:t>nique</w:t>
      </w:r>
      <w:r w:rsidRPr="002F39B8">
        <w:rPr>
          <w:szCs w:val="26"/>
        </w:rPr>
        <w:t xml:space="preserve"> » sans guillemets ! </w:t>
      </w:r>
    </w:p>
    <w:p w:rsidR="00D40983" w:rsidRPr="002F39B8" w:rsidRDefault="00D40983" w:rsidP="00D40983">
      <w:pPr>
        <w:spacing w:before="120" w:after="120"/>
        <w:jc w:val="both"/>
        <w:rPr>
          <w:szCs w:val="26"/>
        </w:rPr>
      </w:pPr>
      <w:r>
        <w:rPr>
          <w:szCs w:val="26"/>
        </w:rPr>
        <w:br w:type="page"/>
      </w:r>
    </w:p>
    <w:p w:rsidR="00D40983" w:rsidRPr="002F39B8" w:rsidRDefault="00D40983" w:rsidP="00D40983">
      <w:pPr>
        <w:spacing w:before="120" w:after="120"/>
        <w:jc w:val="both"/>
        <w:rPr>
          <w:szCs w:val="26"/>
        </w:rPr>
      </w:pPr>
      <w:r w:rsidRPr="002F39B8">
        <w:rPr>
          <w:szCs w:val="26"/>
        </w:rPr>
        <w:t xml:space="preserve">Lu sur le site Internet </w:t>
      </w:r>
      <w:hyperlink r:id="rId82" w:history="1">
        <w:r w:rsidRPr="002F39B8">
          <w:rPr>
            <w:rStyle w:val="Lienhypertexte"/>
            <w:szCs w:val="26"/>
          </w:rPr>
          <w:t>http://www.laviedesidees.fr/La-belle-Juive-l-imaginaire-oriental-au-feminin.html</w:t>
        </w:r>
      </w:hyperlink>
    </w:p>
    <w:p w:rsidR="00D40983" w:rsidRPr="002F39B8" w:rsidRDefault="00D40983" w:rsidP="00D40983">
      <w:pPr>
        <w:spacing w:before="120" w:after="120"/>
        <w:jc w:val="both"/>
        <w:rPr>
          <w:i/>
          <w:szCs w:val="26"/>
        </w:rPr>
      </w:pPr>
      <w:r w:rsidRPr="002F39B8">
        <w:rPr>
          <w:i/>
          <w:szCs w:val="26"/>
        </w:rPr>
        <w:t>La « belle Juive » : l’imaginaire oriental au fém</w:t>
      </w:r>
      <w:r w:rsidRPr="002F39B8">
        <w:rPr>
          <w:i/>
          <w:szCs w:val="26"/>
        </w:rPr>
        <w:t>i</w:t>
      </w:r>
      <w:r w:rsidRPr="002F39B8">
        <w:rPr>
          <w:i/>
          <w:szCs w:val="26"/>
        </w:rPr>
        <w:t>nin</w:t>
      </w:r>
    </w:p>
    <w:p w:rsidR="00D40983" w:rsidRPr="002F39B8" w:rsidRDefault="00D40983" w:rsidP="00D40983">
      <w:pPr>
        <w:spacing w:before="120" w:after="120"/>
        <w:jc w:val="both"/>
        <w:rPr>
          <w:i/>
          <w:szCs w:val="26"/>
        </w:rPr>
      </w:pPr>
      <w:r w:rsidRPr="002F39B8">
        <w:rPr>
          <w:szCs w:val="26"/>
        </w:rPr>
        <w:t>Ewa Tartakowsky, « La « belle Juive » : l’imaginaire oriental au fém</w:t>
      </w:r>
      <w:r w:rsidRPr="002F39B8">
        <w:rPr>
          <w:szCs w:val="26"/>
        </w:rPr>
        <w:t>i</w:t>
      </w:r>
      <w:r w:rsidRPr="002F39B8">
        <w:rPr>
          <w:szCs w:val="26"/>
        </w:rPr>
        <w:t xml:space="preserve">nin », </w:t>
      </w:r>
      <w:r w:rsidRPr="002F39B8">
        <w:rPr>
          <w:i/>
          <w:iCs/>
          <w:szCs w:val="26"/>
        </w:rPr>
        <w:t>La Vie des idées</w:t>
      </w:r>
      <w:r w:rsidRPr="002F39B8">
        <w:rPr>
          <w:szCs w:val="26"/>
        </w:rPr>
        <w:t xml:space="preserve">, 5 juillet 2012. ISSN : 2105-3030. </w:t>
      </w:r>
    </w:p>
    <w:p w:rsidR="00D40983" w:rsidRPr="002F39B8" w:rsidRDefault="00D40983" w:rsidP="00D40983">
      <w:pPr>
        <w:spacing w:before="120" w:after="120"/>
        <w:jc w:val="both"/>
        <w:rPr>
          <w:szCs w:val="26"/>
        </w:rPr>
      </w:pPr>
      <w:r w:rsidRPr="002F39B8">
        <w:rPr>
          <w:szCs w:val="26"/>
        </w:rPr>
        <w:t xml:space="preserve">Recensé : Éric Fournier, </w:t>
      </w:r>
      <w:r w:rsidRPr="002F39B8">
        <w:rPr>
          <w:i/>
          <w:iCs/>
          <w:szCs w:val="26"/>
        </w:rPr>
        <w:t>La « belle Juive » d’</w:t>
      </w:r>
      <w:r w:rsidRPr="002F39B8">
        <w:rPr>
          <w:szCs w:val="26"/>
        </w:rPr>
        <w:t xml:space="preserve">Ivanhoé </w:t>
      </w:r>
      <w:r w:rsidRPr="002F39B8">
        <w:rPr>
          <w:i/>
          <w:iCs/>
          <w:szCs w:val="26"/>
        </w:rPr>
        <w:t>à la Shoah</w:t>
      </w:r>
      <w:r w:rsidRPr="002F39B8">
        <w:rPr>
          <w:szCs w:val="26"/>
        </w:rPr>
        <w:t>, Paris, Champ Vallon, 2012. Extraits :</w:t>
      </w:r>
    </w:p>
    <w:p w:rsidR="00D40983" w:rsidRPr="002F39B8" w:rsidRDefault="00D40983" w:rsidP="00D40983">
      <w:pPr>
        <w:spacing w:before="120" w:after="120"/>
        <w:jc w:val="both"/>
        <w:rPr>
          <w:i/>
          <w:szCs w:val="26"/>
        </w:rPr>
      </w:pPr>
      <w:r w:rsidRPr="002F39B8">
        <w:rPr>
          <w:i/>
          <w:szCs w:val="26"/>
        </w:rPr>
        <w:t>« La « </w:t>
      </w:r>
      <w:r w:rsidRPr="002F39B8">
        <w:rPr>
          <w:szCs w:val="26"/>
        </w:rPr>
        <w:t>belle Juive</w:t>
      </w:r>
      <w:r w:rsidRPr="002F39B8">
        <w:rPr>
          <w:i/>
          <w:szCs w:val="26"/>
        </w:rPr>
        <w:t> » est l’un des avatars de la figure de l’Autre dans la litt</w:t>
      </w:r>
      <w:r w:rsidRPr="002F39B8">
        <w:rPr>
          <w:i/>
          <w:szCs w:val="26"/>
        </w:rPr>
        <w:t>é</w:t>
      </w:r>
      <w:r w:rsidRPr="002F39B8">
        <w:rPr>
          <w:i/>
          <w:szCs w:val="26"/>
        </w:rPr>
        <w:t>rature française. Elle incarne une des facettes du destin des Juifs et traduit les espérances et les craintes que suscite leur int</w:t>
      </w:r>
      <w:r w:rsidRPr="002F39B8">
        <w:rPr>
          <w:i/>
          <w:szCs w:val="26"/>
        </w:rPr>
        <w:t>é</w:t>
      </w:r>
      <w:r w:rsidRPr="002F39B8">
        <w:rPr>
          <w:i/>
          <w:szCs w:val="26"/>
        </w:rPr>
        <w:t>gration dans une société française où la persistance de vieux stéré</w:t>
      </w:r>
      <w:r w:rsidRPr="002F39B8">
        <w:rPr>
          <w:i/>
          <w:szCs w:val="26"/>
        </w:rPr>
        <w:t>o</w:t>
      </w:r>
      <w:r w:rsidRPr="002F39B8">
        <w:rPr>
          <w:i/>
          <w:szCs w:val="26"/>
        </w:rPr>
        <w:t>types limite encore le champ des poss</w:t>
      </w:r>
      <w:r w:rsidRPr="002F39B8">
        <w:rPr>
          <w:i/>
          <w:szCs w:val="26"/>
        </w:rPr>
        <w:t>i</w:t>
      </w:r>
      <w:r w:rsidRPr="002F39B8">
        <w:rPr>
          <w:i/>
          <w:szCs w:val="26"/>
        </w:rPr>
        <w:t>bles qu’offre pourtant l’émancipation […]</w:t>
      </w:r>
    </w:p>
    <w:p w:rsidR="00D40983" w:rsidRPr="002F39B8" w:rsidRDefault="00D40983" w:rsidP="00D40983">
      <w:pPr>
        <w:spacing w:before="120" w:after="120"/>
        <w:jc w:val="both"/>
        <w:rPr>
          <w:i/>
          <w:szCs w:val="26"/>
        </w:rPr>
      </w:pPr>
      <w:r w:rsidRPr="002F39B8">
        <w:rPr>
          <w:i/>
          <w:szCs w:val="26"/>
        </w:rPr>
        <w:t xml:space="preserve">[…]. Dans </w:t>
      </w:r>
      <w:r w:rsidRPr="002F39B8">
        <w:rPr>
          <w:i/>
          <w:iCs/>
          <w:szCs w:val="26"/>
        </w:rPr>
        <w:t>La « </w:t>
      </w:r>
      <w:r w:rsidRPr="002F39B8">
        <w:rPr>
          <w:iCs/>
          <w:szCs w:val="26"/>
        </w:rPr>
        <w:t>belle Juive</w:t>
      </w:r>
      <w:r w:rsidRPr="002F39B8">
        <w:rPr>
          <w:i/>
          <w:iCs/>
          <w:szCs w:val="26"/>
        </w:rPr>
        <w:t> »</w:t>
      </w:r>
      <w:r w:rsidRPr="002F39B8">
        <w:rPr>
          <w:i/>
          <w:szCs w:val="26"/>
        </w:rPr>
        <w:t>, Eric Fournier entend étudier et confronter au réel cette figure littéraire avec un double objectif : d’une part sonder les co</w:t>
      </w:r>
      <w:r w:rsidRPr="002F39B8">
        <w:rPr>
          <w:i/>
          <w:szCs w:val="26"/>
        </w:rPr>
        <w:t>n</w:t>
      </w:r>
      <w:r w:rsidRPr="002F39B8">
        <w:rPr>
          <w:i/>
          <w:szCs w:val="26"/>
        </w:rPr>
        <w:t>ditions de sa naissance et ses mutations pour éclairer les regards portés sur la judéité, du XIX</w:t>
      </w:r>
      <w:r w:rsidRPr="002F39B8">
        <w:rPr>
          <w:i/>
          <w:szCs w:val="26"/>
          <w:vertAlign w:val="superscript"/>
        </w:rPr>
        <w:t>e</w:t>
      </w:r>
      <w:r w:rsidRPr="002F39B8">
        <w:rPr>
          <w:i/>
          <w:szCs w:val="26"/>
        </w:rPr>
        <w:t xml:space="preserve"> siècle à la S</w:t>
      </w:r>
      <w:r w:rsidRPr="002F39B8">
        <w:rPr>
          <w:i/>
          <w:szCs w:val="26"/>
        </w:rPr>
        <w:t>e</w:t>
      </w:r>
      <w:r w:rsidRPr="002F39B8">
        <w:rPr>
          <w:i/>
          <w:szCs w:val="26"/>
        </w:rPr>
        <w:t>conde Guerre mondiale ; d’autre part, analyser son impact sur la sphère sociale. Pour ce faire, l’auteur nous entra</w:t>
      </w:r>
      <w:r w:rsidRPr="002F39B8">
        <w:rPr>
          <w:i/>
          <w:szCs w:val="26"/>
        </w:rPr>
        <w:t>î</w:t>
      </w:r>
      <w:r w:rsidRPr="002F39B8">
        <w:rPr>
          <w:i/>
          <w:szCs w:val="26"/>
        </w:rPr>
        <w:t>ne dans une lecture au long cours de la littérature française et de l’histoire des femmes juives c</w:t>
      </w:r>
      <w:r w:rsidRPr="002F39B8">
        <w:rPr>
          <w:i/>
          <w:szCs w:val="26"/>
        </w:rPr>
        <w:t>é</w:t>
      </w:r>
      <w:r w:rsidRPr="002F39B8">
        <w:rPr>
          <w:i/>
          <w:szCs w:val="26"/>
        </w:rPr>
        <w:t>lèbres, en s’appuyant sur les archives de la Préfecture de P</w:t>
      </w:r>
      <w:r w:rsidRPr="002F39B8">
        <w:rPr>
          <w:i/>
          <w:szCs w:val="26"/>
        </w:rPr>
        <w:t>o</w:t>
      </w:r>
      <w:r w:rsidRPr="002F39B8">
        <w:rPr>
          <w:i/>
          <w:szCs w:val="26"/>
        </w:rPr>
        <w:t>lice de Paris consacrées à la prostitution […]</w:t>
      </w:r>
    </w:p>
    <w:p w:rsidR="00D40983" w:rsidRPr="002F39B8" w:rsidRDefault="00D40983" w:rsidP="00D40983">
      <w:pPr>
        <w:spacing w:before="120" w:after="120"/>
        <w:jc w:val="both"/>
        <w:rPr>
          <w:i/>
          <w:szCs w:val="26"/>
        </w:rPr>
      </w:pPr>
      <w:r w:rsidRPr="002F39B8">
        <w:rPr>
          <w:i/>
          <w:szCs w:val="26"/>
        </w:rPr>
        <w:t>[…] La formule « </w:t>
      </w:r>
      <w:r w:rsidRPr="002F39B8">
        <w:rPr>
          <w:szCs w:val="26"/>
        </w:rPr>
        <w:t>belle Juive</w:t>
      </w:r>
      <w:r w:rsidRPr="002F39B8">
        <w:rPr>
          <w:i/>
          <w:szCs w:val="26"/>
        </w:rPr>
        <w:t> » entre en scène à la fin du XVIII</w:t>
      </w:r>
      <w:r w:rsidRPr="002F39B8">
        <w:rPr>
          <w:i/>
          <w:szCs w:val="26"/>
          <w:vertAlign w:val="superscript"/>
        </w:rPr>
        <w:t>e</w:t>
      </w:r>
      <w:r w:rsidRPr="002F39B8">
        <w:rPr>
          <w:i/>
          <w:szCs w:val="26"/>
        </w:rPr>
        <w:t xml:space="preserve"> siècle, nourrie de ce double héritage chrétien et sensuel. La tradu</w:t>
      </w:r>
      <w:r w:rsidRPr="002F39B8">
        <w:rPr>
          <w:i/>
          <w:szCs w:val="26"/>
        </w:rPr>
        <w:t>c</w:t>
      </w:r>
      <w:r w:rsidRPr="002F39B8">
        <w:rPr>
          <w:i/>
          <w:szCs w:val="26"/>
        </w:rPr>
        <w:t>tion française d’</w:t>
      </w:r>
      <w:r w:rsidRPr="002F39B8">
        <w:rPr>
          <w:iCs/>
          <w:szCs w:val="26"/>
        </w:rPr>
        <w:t>Ivanhoé</w:t>
      </w:r>
      <w:r w:rsidRPr="002F39B8">
        <w:rPr>
          <w:szCs w:val="26"/>
        </w:rPr>
        <w:t xml:space="preserve"> </w:t>
      </w:r>
      <w:r w:rsidRPr="002F39B8">
        <w:rPr>
          <w:i/>
          <w:szCs w:val="26"/>
        </w:rPr>
        <w:t>de Walter Scott (1820) popularise la figure de la « </w:t>
      </w:r>
      <w:r w:rsidRPr="002F39B8">
        <w:rPr>
          <w:szCs w:val="26"/>
        </w:rPr>
        <w:t>belle Juive</w:t>
      </w:r>
      <w:r w:rsidRPr="002F39B8">
        <w:rPr>
          <w:i/>
          <w:szCs w:val="26"/>
        </w:rPr>
        <w:t> » en l’inscrivant dans un récit matriciel où pl</w:t>
      </w:r>
      <w:r w:rsidRPr="002F39B8">
        <w:rPr>
          <w:i/>
          <w:szCs w:val="26"/>
        </w:rPr>
        <w:t>u</w:t>
      </w:r>
      <w:r w:rsidRPr="002F39B8">
        <w:rPr>
          <w:i/>
          <w:szCs w:val="26"/>
        </w:rPr>
        <w:t>sieurs éléments constitutifs se profilent, dans une relation triangula</w:t>
      </w:r>
      <w:r w:rsidRPr="002F39B8">
        <w:rPr>
          <w:i/>
          <w:szCs w:val="26"/>
        </w:rPr>
        <w:t>i</w:t>
      </w:r>
      <w:r w:rsidRPr="002F39B8">
        <w:rPr>
          <w:i/>
          <w:szCs w:val="26"/>
        </w:rPr>
        <w:t>re : la Juive à la beauté orientale, son père âgé et jaloux, e</w:t>
      </w:r>
      <w:r w:rsidRPr="002F39B8">
        <w:rPr>
          <w:i/>
          <w:szCs w:val="26"/>
        </w:rPr>
        <w:t>n</w:t>
      </w:r>
      <w:r w:rsidRPr="002F39B8">
        <w:rPr>
          <w:i/>
          <w:szCs w:val="26"/>
        </w:rPr>
        <w:t>fin l’amant chrétien […]</w:t>
      </w:r>
    </w:p>
    <w:p w:rsidR="00D40983" w:rsidRPr="002F39B8" w:rsidRDefault="00D40983" w:rsidP="00D40983">
      <w:pPr>
        <w:spacing w:before="120" w:after="120"/>
        <w:jc w:val="both"/>
        <w:rPr>
          <w:i/>
          <w:szCs w:val="26"/>
        </w:rPr>
      </w:pPr>
      <w:r w:rsidRPr="002F39B8">
        <w:rPr>
          <w:i/>
          <w:szCs w:val="26"/>
        </w:rPr>
        <w:t>[…]. Cette relation est traversée de l’enjeu d’une éventuelle conversion de la femme. À partir de la prise d’Alger la blanche en 1830, la figure de la Juive intègre pleinement l’imaginaire orientali</w:t>
      </w:r>
      <w:r w:rsidRPr="002F39B8">
        <w:rPr>
          <w:i/>
          <w:szCs w:val="26"/>
        </w:rPr>
        <w:t>s</w:t>
      </w:r>
      <w:r w:rsidRPr="002F39B8">
        <w:rPr>
          <w:i/>
          <w:szCs w:val="26"/>
        </w:rPr>
        <w:t>te. Elle participera dès lors de l’actualité politique et sociale, dev</w:t>
      </w:r>
      <w:r w:rsidRPr="002F39B8">
        <w:rPr>
          <w:i/>
          <w:szCs w:val="26"/>
        </w:rPr>
        <w:t>e</w:t>
      </w:r>
      <w:r w:rsidRPr="002F39B8">
        <w:rPr>
          <w:i/>
          <w:szCs w:val="26"/>
        </w:rPr>
        <w:t>nant ainsi un de ses reflets. […]</w:t>
      </w:r>
    </w:p>
    <w:p w:rsidR="00D40983" w:rsidRPr="002F39B8" w:rsidRDefault="00D40983" w:rsidP="00D40983">
      <w:pPr>
        <w:spacing w:before="120" w:after="120"/>
        <w:jc w:val="both"/>
        <w:rPr>
          <w:i/>
          <w:szCs w:val="26"/>
        </w:rPr>
      </w:pPr>
      <w:r w:rsidRPr="002F39B8">
        <w:rPr>
          <w:i/>
          <w:szCs w:val="26"/>
        </w:rPr>
        <w:t xml:space="preserve">[…] Un révélateur de l’antisémitisme ? La publication de </w:t>
      </w:r>
      <w:r w:rsidRPr="002F39B8">
        <w:rPr>
          <w:iCs/>
          <w:szCs w:val="26"/>
        </w:rPr>
        <w:t>La Fra</w:t>
      </w:r>
      <w:r w:rsidRPr="002F39B8">
        <w:rPr>
          <w:iCs/>
          <w:szCs w:val="26"/>
        </w:rPr>
        <w:t>n</w:t>
      </w:r>
      <w:r w:rsidRPr="002F39B8">
        <w:rPr>
          <w:iCs/>
          <w:szCs w:val="26"/>
        </w:rPr>
        <w:t>ce ju</w:t>
      </w:r>
      <w:r w:rsidRPr="002F39B8">
        <w:rPr>
          <w:iCs/>
          <w:szCs w:val="26"/>
        </w:rPr>
        <w:t>i</w:t>
      </w:r>
      <w:r w:rsidRPr="002F39B8">
        <w:rPr>
          <w:iCs/>
          <w:szCs w:val="26"/>
        </w:rPr>
        <w:t>ve</w:t>
      </w:r>
      <w:r w:rsidRPr="002F39B8">
        <w:rPr>
          <w:i/>
          <w:szCs w:val="26"/>
        </w:rPr>
        <w:t xml:space="preserve"> d’Édouard Drumont cristallise une rupture. Cet ouvrage, qui connaît 114 éditions la seule année de sa publication en 1886, fusio</w:t>
      </w:r>
      <w:r w:rsidRPr="002F39B8">
        <w:rPr>
          <w:i/>
          <w:szCs w:val="26"/>
        </w:rPr>
        <w:t>n</w:t>
      </w:r>
      <w:r w:rsidRPr="002F39B8">
        <w:rPr>
          <w:i/>
          <w:szCs w:val="26"/>
        </w:rPr>
        <w:t>ne tous les poncifs ant</w:t>
      </w:r>
      <w:r w:rsidRPr="002F39B8">
        <w:rPr>
          <w:i/>
          <w:szCs w:val="26"/>
        </w:rPr>
        <w:t>i</w:t>
      </w:r>
      <w:r w:rsidRPr="002F39B8">
        <w:rPr>
          <w:i/>
          <w:szCs w:val="26"/>
        </w:rPr>
        <w:t>juifs dans une nouvelle idéologie : l’antisémitisme. Drumont amalgame la femme (fatale), la Juive et la thématique du complot, pour brosser une vision honnie de la modern</w:t>
      </w:r>
      <w:r w:rsidRPr="002F39B8">
        <w:rPr>
          <w:i/>
          <w:szCs w:val="26"/>
        </w:rPr>
        <w:t>i</w:t>
      </w:r>
      <w:r w:rsidRPr="002F39B8">
        <w:rPr>
          <w:i/>
          <w:szCs w:val="26"/>
        </w:rPr>
        <w:t>té en marche dans la société fra</w:t>
      </w:r>
      <w:r w:rsidRPr="002F39B8">
        <w:rPr>
          <w:i/>
          <w:szCs w:val="26"/>
        </w:rPr>
        <w:t>n</w:t>
      </w:r>
      <w:r w:rsidRPr="002F39B8">
        <w:rPr>
          <w:i/>
          <w:szCs w:val="26"/>
        </w:rPr>
        <w:t>çaise […]</w:t>
      </w:r>
    </w:p>
    <w:p w:rsidR="00D40983" w:rsidRPr="002F39B8" w:rsidRDefault="00D40983" w:rsidP="00D40983">
      <w:pPr>
        <w:spacing w:before="120" w:after="120"/>
        <w:jc w:val="both"/>
        <w:rPr>
          <w:i/>
          <w:szCs w:val="26"/>
        </w:rPr>
      </w:pPr>
      <w:r w:rsidRPr="002F39B8">
        <w:rPr>
          <w:i/>
          <w:szCs w:val="26"/>
        </w:rPr>
        <w:t>[…]. Il procède par empilement de références tant historiques que littéraires, en se gardant to</w:t>
      </w:r>
      <w:r w:rsidRPr="002F39B8">
        <w:rPr>
          <w:i/>
          <w:szCs w:val="26"/>
        </w:rPr>
        <w:t>u</w:t>
      </w:r>
      <w:r w:rsidRPr="002F39B8">
        <w:rPr>
          <w:i/>
          <w:szCs w:val="26"/>
        </w:rPr>
        <w:t>tefois de citer les œuvres majeures du premier XIX</w:t>
      </w:r>
      <w:r w:rsidRPr="002F39B8">
        <w:rPr>
          <w:i/>
          <w:szCs w:val="26"/>
          <w:vertAlign w:val="superscript"/>
        </w:rPr>
        <w:t xml:space="preserve">e </w:t>
      </w:r>
      <w:r w:rsidRPr="002F39B8">
        <w:rPr>
          <w:i/>
          <w:szCs w:val="26"/>
        </w:rPr>
        <w:t>siècle dans le</w:t>
      </w:r>
      <w:r w:rsidRPr="002F39B8">
        <w:rPr>
          <w:i/>
          <w:szCs w:val="26"/>
        </w:rPr>
        <w:t>s</w:t>
      </w:r>
      <w:r w:rsidRPr="002F39B8">
        <w:rPr>
          <w:i/>
          <w:szCs w:val="26"/>
        </w:rPr>
        <w:t>quelles apparaissait la « belle Juive », comme celles d’Honoré de Balzac ou de Walter Scott. À ses yeux, ces représentations sont insuffisamment agressives, incapables de stru</w:t>
      </w:r>
      <w:r w:rsidRPr="002F39B8">
        <w:rPr>
          <w:i/>
          <w:szCs w:val="26"/>
        </w:rPr>
        <w:t>c</w:t>
      </w:r>
      <w:r w:rsidRPr="002F39B8">
        <w:rPr>
          <w:i/>
          <w:szCs w:val="26"/>
        </w:rPr>
        <w:t>turer la nouvelle idé</w:t>
      </w:r>
      <w:r w:rsidRPr="002F39B8">
        <w:rPr>
          <w:i/>
          <w:szCs w:val="26"/>
        </w:rPr>
        <w:t>o</w:t>
      </w:r>
      <w:r w:rsidRPr="002F39B8">
        <w:rPr>
          <w:i/>
          <w:szCs w:val="26"/>
        </w:rPr>
        <w:t>logie. Cet « oubli » de Drumont rend possible, selon Éric Fournier, de di</w:t>
      </w:r>
      <w:r w:rsidRPr="002F39B8">
        <w:rPr>
          <w:i/>
          <w:szCs w:val="26"/>
        </w:rPr>
        <w:t>s</w:t>
      </w:r>
      <w:r w:rsidRPr="002F39B8">
        <w:rPr>
          <w:i/>
          <w:szCs w:val="26"/>
        </w:rPr>
        <w:t>culper ces auteurs de tout antijudaïsme. Nous ne pouvons cependant le su</w:t>
      </w:r>
      <w:r w:rsidRPr="002F39B8">
        <w:rPr>
          <w:i/>
          <w:szCs w:val="26"/>
        </w:rPr>
        <w:t>i</w:t>
      </w:r>
      <w:r w:rsidRPr="002F39B8">
        <w:rPr>
          <w:i/>
          <w:szCs w:val="26"/>
        </w:rPr>
        <w:t>vre lorsqu’il invite à « </w:t>
      </w:r>
      <w:r w:rsidRPr="002F39B8">
        <w:rPr>
          <w:szCs w:val="26"/>
        </w:rPr>
        <w:t>relativiser l’antisémitisme de ces textes, qui ne sont pas co</w:t>
      </w:r>
      <w:r w:rsidRPr="002F39B8">
        <w:rPr>
          <w:szCs w:val="26"/>
        </w:rPr>
        <w:t>n</w:t>
      </w:r>
      <w:r w:rsidRPr="002F39B8">
        <w:rPr>
          <w:szCs w:val="26"/>
        </w:rPr>
        <w:t>sidérés comme tels pour les militants antijuifs de la fin du siècle</w:t>
      </w:r>
      <w:r w:rsidRPr="002F39B8">
        <w:rPr>
          <w:i/>
          <w:szCs w:val="26"/>
        </w:rPr>
        <w:t> » (p. 225) [</w:t>
      </w:r>
      <w:r w:rsidRPr="002F39B8">
        <w:rPr>
          <w:b/>
          <w:szCs w:val="26"/>
        </w:rPr>
        <w:t>je partage tot</w:t>
      </w:r>
      <w:r w:rsidRPr="002F39B8">
        <w:rPr>
          <w:b/>
          <w:szCs w:val="26"/>
        </w:rPr>
        <w:t>a</w:t>
      </w:r>
      <w:r w:rsidRPr="002F39B8">
        <w:rPr>
          <w:b/>
          <w:szCs w:val="26"/>
        </w:rPr>
        <w:t>lement cet avis, HAA</w:t>
      </w:r>
      <w:r w:rsidRPr="002F39B8">
        <w:rPr>
          <w:i/>
          <w:szCs w:val="26"/>
        </w:rPr>
        <w:t>…]</w:t>
      </w:r>
    </w:p>
    <w:p w:rsidR="00D40983" w:rsidRPr="002F39B8" w:rsidRDefault="00D40983" w:rsidP="00D40983">
      <w:pPr>
        <w:spacing w:before="120" w:after="120"/>
        <w:jc w:val="both"/>
        <w:rPr>
          <w:i/>
          <w:szCs w:val="26"/>
        </w:rPr>
      </w:pPr>
      <w:r w:rsidRPr="002F39B8">
        <w:rPr>
          <w:i/>
          <w:szCs w:val="26"/>
        </w:rPr>
        <w:t>[…] Dans la période de l’entre-deux-guerres, la f</w:t>
      </w:r>
      <w:r w:rsidRPr="002F39B8">
        <w:rPr>
          <w:i/>
          <w:szCs w:val="26"/>
        </w:rPr>
        <w:t>i</w:t>
      </w:r>
      <w:r w:rsidRPr="002F39B8">
        <w:rPr>
          <w:i/>
          <w:szCs w:val="26"/>
        </w:rPr>
        <w:t>gure de la « </w:t>
      </w:r>
      <w:r w:rsidRPr="002F39B8">
        <w:rPr>
          <w:szCs w:val="26"/>
        </w:rPr>
        <w:t>belle Juive</w:t>
      </w:r>
      <w:r w:rsidRPr="002F39B8">
        <w:rPr>
          <w:i/>
          <w:szCs w:val="26"/>
        </w:rPr>
        <w:t> » connaît un déclin dans la production littéraire y co</w:t>
      </w:r>
      <w:r w:rsidRPr="002F39B8">
        <w:rPr>
          <w:i/>
          <w:szCs w:val="26"/>
        </w:rPr>
        <w:t>m</w:t>
      </w:r>
      <w:r w:rsidRPr="002F39B8">
        <w:rPr>
          <w:i/>
          <w:szCs w:val="26"/>
        </w:rPr>
        <w:t>pris chez les ant</w:t>
      </w:r>
      <w:r w:rsidRPr="002F39B8">
        <w:rPr>
          <w:i/>
          <w:szCs w:val="26"/>
        </w:rPr>
        <w:t>i</w:t>
      </w:r>
      <w:r w:rsidRPr="002F39B8">
        <w:rPr>
          <w:i/>
          <w:szCs w:val="26"/>
        </w:rPr>
        <w:t xml:space="preserve">sémites. Ses rares apparitions se structurent autour de deux moments : les années 1920 avec des personnages </w:t>
      </w:r>
      <w:r w:rsidRPr="002F39B8">
        <w:rPr>
          <w:szCs w:val="26"/>
        </w:rPr>
        <w:t>philosioni</w:t>
      </w:r>
      <w:r w:rsidRPr="002F39B8">
        <w:rPr>
          <w:szCs w:val="26"/>
        </w:rPr>
        <w:t>s</w:t>
      </w:r>
      <w:r w:rsidRPr="002F39B8">
        <w:rPr>
          <w:szCs w:val="26"/>
        </w:rPr>
        <w:t>tes</w:t>
      </w:r>
      <w:r w:rsidRPr="002F39B8">
        <w:rPr>
          <w:i/>
          <w:szCs w:val="26"/>
        </w:rPr>
        <w:t xml:space="preserve"> comme chez Pierre Benoît dans </w:t>
      </w:r>
      <w:r w:rsidRPr="002F39B8">
        <w:rPr>
          <w:iCs/>
          <w:szCs w:val="26"/>
        </w:rPr>
        <w:t>Le Puits de Jacob</w:t>
      </w:r>
      <w:r w:rsidRPr="002F39B8">
        <w:rPr>
          <w:i/>
          <w:szCs w:val="26"/>
        </w:rPr>
        <w:t xml:space="preserve"> (1925), ou enc</w:t>
      </w:r>
      <w:r w:rsidRPr="002F39B8">
        <w:rPr>
          <w:i/>
          <w:szCs w:val="26"/>
        </w:rPr>
        <w:t>o</w:t>
      </w:r>
      <w:r w:rsidRPr="002F39B8">
        <w:rPr>
          <w:i/>
          <w:szCs w:val="26"/>
        </w:rPr>
        <w:t>re des « aventurières » […] marquées par un antis</w:t>
      </w:r>
      <w:r w:rsidRPr="002F39B8">
        <w:rPr>
          <w:i/>
          <w:szCs w:val="26"/>
        </w:rPr>
        <w:t>é</w:t>
      </w:r>
      <w:r w:rsidRPr="002F39B8">
        <w:rPr>
          <w:i/>
          <w:szCs w:val="26"/>
        </w:rPr>
        <w:t xml:space="preserve">mitisme exacerbé comme dans </w:t>
      </w:r>
      <w:r w:rsidRPr="002F39B8">
        <w:rPr>
          <w:iCs/>
          <w:szCs w:val="26"/>
        </w:rPr>
        <w:t>Gilles</w:t>
      </w:r>
      <w:r w:rsidRPr="002F39B8">
        <w:rPr>
          <w:i/>
          <w:szCs w:val="26"/>
        </w:rPr>
        <w:t xml:space="preserve"> (1939) de Drieu La Rochelle, ouvrage dans lequel le caractère congénital de la judé</w:t>
      </w:r>
      <w:r w:rsidRPr="002F39B8">
        <w:rPr>
          <w:i/>
          <w:szCs w:val="26"/>
        </w:rPr>
        <w:t>i</w:t>
      </w:r>
      <w:r w:rsidRPr="002F39B8">
        <w:rPr>
          <w:i/>
          <w:szCs w:val="26"/>
        </w:rPr>
        <w:t>té fait écho aux thèses pseudo-scientifiques de l’ethno-racisme représenté en France par Georges Monta</w:t>
      </w:r>
      <w:r w:rsidRPr="002F39B8">
        <w:rPr>
          <w:i/>
          <w:szCs w:val="26"/>
        </w:rPr>
        <w:t>n</w:t>
      </w:r>
      <w:r w:rsidRPr="002F39B8">
        <w:rPr>
          <w:i/>
          <w:szCs w:val="26"/>
        </w:rPr>
        <w:t>don […]</w:t>
      </w:r>
    </w:p>
    <w:p w:rsidR="00D40983" w:rsidRPr="002F39B8" w:rsidRDefault="00D40983" w:rsidP="00D40983">
      <w:pPr>
        <w:spacing w:before="120" w:after="120"/>
        <w:jc w:val="both"/>
        <w:rPr>
          <w:i/>
          <w:szCs w:val="26"/>
        </w:rPr>
      </w:pPr>
      <w:r w:rsidRPr="002F39B8">
        <w:rPr>
          <w:i/>
          <w:szCs w:val="26"/>
        </w:rPr>
        <w:t>[…] Dans ses écrits, ce dernier fait directement référence aux « belles Juives » en préconisant l’ablation nasale pour les enlaidir. Après la S</w:t>
      </w:r>
      <w:r w:rsidRPr="002F39B8">
        <w:rPr>
          <w:i/>
          <w:szCs w:val="26"/>
        </w:rPr>
        <w:t>e</w:t>
      </w:r>
      <w:r w:rsidRPr="002F39B8">
        <w:rPr>
          <w:i/>
          <w:szCs w:val="26"/>
        </w:rPr>
        <w:t>conde Guerre mondiale, le génocide nazi pose un interdit majeur sur le discours antisémite et, à quelques exceptions près, la « belle Juive » disp</w:t>
      </w:r>
      <w:r w:rsidRPr="002F39B8">
        <w:rPr>
          <w:i/>
          <w:szCs w:val="26"/>
        </w:rPr>
        <w:t>a</w:t>
      </w:r>
      <w:r w:rsidRPr="002F39B8">
        <w:rPr>
          <w:i/>
          <w:szCs w:val="26"/>
        </w:rPr>
        <w:t>raît de l’imagerie occidentale […]</w:t>
      </w:r>
    </w:p>
    <w:p w:rsidR="00D40983" w:rsidRPr="002F39B8" w:rsidRDefault="00D40983" w:rsidP="00D40983">
      <w:pPr>
        <w:spacing w:before="120" w:after="120"/>
        <w:jc w:val="both"/>
        <w:rPr>
          <w:i/>
          <w:szCs w:val="26"/>
        </w:rPr>
      </w:pPr>
      <w:r w:rsidRPr="002F39B8">
        <w:rPr>
          <w:i/>
          <w:szCs w:val="26"/>
        </w:rPr>
        <w:t>[…] Grâce à une recherche minutieuse dans les archives de la Préfect</w:t>
      </w:r>
      <w:r w:rsidRPr="002F39B8">
        <w:rPr>
          <w:i/>
          <w:szCs w:val="26"/>
        </w:rPr>
        <w:t>u</w:t>
      </w:r>
      <w:r w:rsidRPr="002F39B8">
        <w:rPr>
          <w:i/>
          <w:szCs w:val="26"/>
        </w:rPr>
        <w:t>re de Police de Paris, Eric Fournier nous livre avec brio les résultats de son e</w:t>
      </w:r>
      <w:r w:rsidRPr="002F39B8">
        <w:rPr>
          <w:i/>
          <w:szCs w:val="26"/>
        </w:rPr>
        <w:t>n</w:t>
      </w:r>
      <w:r w:rsidRPr="002F39B8">
        <w:rPr>
          <w:i/>
          <w:szCs w:val="26"/>
        </w:rPr>
        <w:t>quête sur l’existence de la « </w:t>
      </w:r>
      <w:r w:rsidRPr="002F39B8">
        <w:rPr>
          <w:szCs w:val="26"/>
        </w:rPr>
        <w:t>belle Juive</w:t>
      </w:r>
      <w:r w:rsidRPr="002F39B8">
        <w:rPr>
          <w:i/>
          <w:szCs w:val="26"/>
        </w:rPr>
        <w:t> » dans la société du XIX</w:t>
      </w:r>
      <w:r w:rsidRPr="002F39B8">
        <w:rPr>
          <w:i/>
          <w:szCs w:val="26"/>
          <w:vertAlign w:val="superscript"/>
        </w:rPr>
        <w:t>e</w:t>
      </w:r>
      <w:r w:rsidRPr="002F39B8">
        <w:rPr>
          <w:i/>
          <w:szCs w:val="26"/>
        </w:rPr>
        <w:t xml:space="preserve"> à la premi</w:t>
      </w:r>
      <w:r w:rsidRPr="002F39B8">
        <w:rPr>
          <w:i/>
          <w:szCs w:val="26"/>
        </w:rPr>
        <w:t>è</w:t>
      </w:r>
      <w:r w:rsidRPr="002F39B8">
        <w:rPr>
          <w:i/>
          <w:szCs w:val="26"/>
        </w:rPr>
        <w:t>re moitié du XX</w:t>
      </w:r>
      <w:r w:rsidRPr="002F39B8">
        <w:rPr>
          <w:i/>
          <w:szCs w:val="26"/>
          <w:vertAlign w:val="superscript"/>
        </w:rPr>
        <w:t>e</w:t>
      </w:r>
      <w:r w:rsidRPr="002F39B8">
        <w:rPr>
          <w:i/>
          <w:szCs w:val="26"/>
        </w:rPr>
        <w:t xml:space="preserve"> siècle. C’est là que réside son principal apport à la compr</w:t>
      </w:r>
      <w:r w:rsidRPr="002F39B8">
        <w:rPr>
          <w:i/>
          <w:szCs w:val="26"/>
        </w:rPr>
        <w:t>é</w:t>
      </w:r>
      <w:r w:rsidRPr="002F39B8">
        <w:rPr>
          <w:i/>
          <w:szCs w:val="26"/>
        </w:rPr>
        <w:t>hension de l’archétype. En résulte une conclusion sans appel : la « belle Ju</w:t>
      </w:r>
      <w:r w:rsidRPr="002F39B8">
        <w:rPr>
          <w:i/>
          <w:szCs w:val="26"/>
        </w:rPr>
        <w:t>i</w:t>
      </w:r>
      <w:r w:rsidRPr="002F39B8">
        <w:rPr>
          <w:i/>
          <w:szCs w:val="26"/>
        </w:rPr>
        <w:t>ve » est une image purement fantasmatique. Dans un temps où la figure de l’étranger est brandie et stigmatisée, cette étude permet de nous interroger plus largement sur la place de l’Autre dans nos sociétés ».</w:t>
      </w:r>
    </w:p>
    <w:p w:rsidR="00D40983" w:rsidRPr="002F39B8" w:rsidRDefault="00D40983" w:rsidP="00D40983">
      <w:pPr>
        <w:spacing w:before="120" w:after="120"/>
        <w:jc w:val="both"/>
        <w:rPr>
          <w:i/>
          <w:szCs w:val="26"/>
        </w:rPr>
      </w:pPr>
    </w:p>
    <w:p w:rsidR="00D40983" w:rsidRDefault="00D40983" w:rsidP="00D40983">
      <w:pPr>
        <w:jc w:val="both"/>
      </w:pPr>
      <w:r>
        <w:rPr>
          <w:i/>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3" w:name="monde_disparu_chap_09"/>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LA CHAUSSÉE</w:t>
      </w:r>
      <w:r>
        <w:br/>
        <w:t>DES GÉANTS</w:t>
      </w:r>
    </w:p>
    <w:bookmarkEnd w:id="13"/>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Pierre Benoit nous emmène en Irlande dans les milieux indépe</w:t>
      </w:r>
      <w:r w:rsidRPr="002F39B8">
        <w:rPr>
          <w:szCs w:val="26"/>
        </w:rPr>
        <w:t>n</w:t>
      </w:r>
      <w:r w:rsidRPr="002F39B8">
        <w:rPr>
          <w:szCs w:val="26"/>
        </w:rPr>
        <w:t xml:space="preserve">dantistes. </w:t>
      </w:r>
    </w:p>
    <w:p w:rsidR="00D40983" w:rsidRPr="002F39B8" w:rsidRDefault="00D40983" w:rsidP="00D40983">
      <w:pPr>
        <w:spacing w:before="120" w:after="120"/>
        <w:jc w:val="both"/>
        <w:rPr>
          <w:szCs w:val="26"/>
        </w:rPr>
      </w:pPr>
      <w:r w:rsidRPr="002F39B8">
        <w:rPr>
          <w:szCs w:val="26"/>
        </w:rPr>
        <w:t>Certains critiques bornés – mais oui, il en existe des légions gréga</w:t>
      </w:r>
      <w:r w:rsidRPr="002F39B8">
        <w:rPr>
          <w:szCs w:val="26"/>
        </w:rPr>
        <w:t>i</w:t>
      </w:r>
      <w:r w:rsidRPr="002F39B8">
        <w:rPr>
          <w:szCs w:val="26"/>
        </w:rPr>
        <w:t>res et « </w:t>
      </w:r>
      <w:r w:rsidRPr="002F39B8">
        <w:rPr>
          <w:i/>
          <w:szCs w:val="26"/>
        </w:rPr>
        <w:t>panurgistes</w:t>
      </w:r>
      <w:r w:rsidRPr="002F39B8">
        <w:rPr>
          <w:szCs w:val="26"/>
        </w:rPr>
        <w:t> », attirés comme les mouch</w:t>
      </w:r>
      <w:r w:rsidRPr="002F39B8">
        <w:rPr>
          <w:szCs w:val="26"/>
        </w:rPr>
        <w:t>e</w:t>
      </w:r>
      <w:r w:rsidRPr="002F39B8">
        <w:rPr>
          <w:szCs w:val="26"/>
        </w:rPr>
        <w:t xml:space="preserve">rons par la lumière de la mode, de ce qui est </w:t>
      </w:r>
      <w:r w:rsidRPr="002F39B8">
        <w:rPr>
          <w:i/>
          <w:szCs w:val="26"/>
        </w:rPr>
        <w:t>in</w:t>
      </w:r>
      <w:r w:rsidRPr="002F39B8">
        <w:rPr>
          <w:szCs w:val="26"/>
        </w:rPr>
        <w:t>, tendance, bref par ce qui est artificiel et s</w:t>
      </w:r>
      <w:r w:rsidRPr="002F39B8">
        <w:rPr>
          <w:szCs w:val="26"/>
        </w:rPr>
        <w:t>u</w:t>
      </w:r>
      <w:r w:rsidRPr="002F39B8">
        <w:rPr>
          <w:szCs w:val="26"/>
        </w:rPr>
        <w:t>perficiel – ont littéralement éreinté à l’époque et c’est encore le cas de nos jours – ce roman jugé mineur, proche d’Alexandre Dumas, co</w:t>
      </w:r>
      <w:r w:rsidRPr="002F39B8">
        <w:rPr>
          <w:szCs w:val="26"/>
        </w:rPr>
        <w:t>m</w:t>
      </w:r>
      <w:r w:rsidRPr="002F39B8">
        <w:rPr>
          <w:szCs w:val="26"/>
        </w:rPr>
        <w:t>me si c’était une tare que de se situer dans le sillage de l’immense Alexandre Dumas père… Mais laissons ces malheureux dans leur i</w:t>
      </w:r>
      <w:r w:rsidRPr="002F39B8">
        <w:rPr>
          <w:szCs w:val="26"/>
        </w:rPr>
        <w:t>n</w:t>
      </w:r>
      <w:r w:rsidRPr="002F39B8">
        <w:rPr>
          <w:szCs w:val="26"/>
        </w:rPr>
        <w:t>curie, leur bêtise incommensur</w:t>
      </w:r>
      <w:r w:rsidRPr="002F39B8">
        <w:rPr>
          <w:szCs w:val="26"/>
        </w:rPr>
        <w:t>a</w:t>
      </w:r>
      <w:r w:rsidRPr="002F39B8">
        <w:rPr>
          <w:szCs w:val="26"/>
        </w:rPr>
        <w:t>ble et leur arrogance qui un jour les étouffera et les fera éclater comme la gr</w:t>
      </w:r>
      <w:r w:rsidRPr="002F39B8">
        <w:rPr>
          <w:szCs w:val="26"/>
        </w:rPr>
        <w:t>e</w:t>
      </w:r>
      <w:r w:rsidRPr="002F39B8">
        <w:rPr>
          <w:szCs w:val="26"/>
        </w:rPr>
        <w:t>nouille de la fable !</w:t>
      </w:r>
    </w:p>
    <w:p w:rsidR="00D40983" w:rsidRPr="002F39B8" w:rsidRDefault="00D40983" w:rsidP="00D40983">
      <w:pPr>
        <w:spacing w:before="120" w:after="120"/>
        <w:jc w:val="both"/>
        <w:rPr>
          <w:szCs w:val="26"/>
        </w:rPr>
      </w:pPr>
      <w:r w:rsidRPr="002F39B8">
        <w:rPr>
          <w:szCs w:val="26"/>
        </w:rPr>
        <w:t>Le roman est à la fois une belle histoire d’amour, de voyages et d’héroïsme… Alors ne boudons pas notre plaisir !</w:t>
      </w:r>
    </w:p>
    <w:p w:rsidR="00D40983" w:rsidRPr="002F39B8" w:rsidRDefault="00D40983" w:rsidP="00D40983">
      <w:pPr>
        <w:spacing w:before="120" w:after="120"/>
        <w:jc w:val="both"/>
        <w:rPr>
          <w:szCs w:val="16"/>
        </w:rPr>
      </w:pPr>
    </w:p>
    <w:p w:rsidR="00D40983" w:rsidRPr="002F39B8" w:rsidRDefault="00D40983" w:rsidP="00D40983">
      <w:pPr>
        <w:pStyle w:val="a"/>
      </w:pPr>
      <w:r w:rsidRPr="002F39B8">
        <w:t>Le roman</w:t>
      </w:r>
    </w:p>
    <w:p w:rsidR="00D40983"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 xml:space="preserve">Un lieu prestigieux, un lieu de légendes, la Chaussée des Géants. </w:t>
      </w:r>
    </w:p>
    <w:p w:rsidR="00D40983" w:rsidRPr="002F39B8" w:rsidRDefault="00D40983" w:rsidP="00D40983">
      <w:pPr>
        <w:spacing w:before="120" w:after="120"/>
        <w:jc w:val="both"/>
        <w:rPr>
          <w:szCs w:val="26"/>
        </w:rPr>
      </w:pPr>
      <w:r w:rsidRPr="002F39B8">
        <w:rPr>
          <w:szCs w:val="26"/>
        </w:rPr>
        <w:t>« </w:t>
      </w:r>
      <w:r w:rsidRPr="002F39B8">
        <w:rPr>
          <w:i/>
          <w:szCs w:val="26"/>
        </w:rPr>
        <w:t>Au pied des falaises qui bordent le plateau d'</w:t>
      </w:r>
      <w:r w:rsidRPr="002F39B8">
        <w:rPr>
          <w:b/>
          <w:i/>
          <w:szCs w:val="26"/>
        </w:rPr>
        <w:t>Antrim</w:t>
      </w:r>
      <w:r w:rsidRPr="002F39B8">
        <w:rPr>
          <w:i/>
          <w:szCs w:val="26"/>
        </w:rPr>
        <w:t xml:space="preserve"> en Irlande du Nord, la Chaussée des Géants, composée de quelque 40 000 c</w:t>
      </w:r>
      <w:r w:rsidRPr="002F39B8">
        <w:rPr>
          <w:i/>
          <w:szCs w:val="26"/>
        </w:rPr>
        <w:t>o</w:t>
      </w:r>
      <w:r w:rsidRPr="002F39B8">
        <w:rPr>
          <w:i/>
          <w:szCs w:val="26"/>
        </w:rPr>
        <w:t>lonnes de basalte, s'enfonce do</w:t>
      </w:r>
      <w:r w:rsidRPr="002F39B8">
        <w:rPr>
          <w:i/>
          <w:szCs w:val="26"/>
        </w:rPr>
        <w:t>u</w:t>
      </w:r>
      <w:r w:rsidRPr="002F39B8">
        <w:rPr>
          <w:i/>
          <w:szCs w:val="26"/>
        </w:rPr>
        <w:t>cement dans la mer. Elle a inspiré des légendes où des géants l'utilisaient pour franchir la mer jusqu'en Écosse. Les études géologiques qui lui ont été consacrées depuis 300 ans ont contribué au développement des sciences de la Terre et mo</w:t>
      </w:r>
      <w:r w:rsidRPr="002F39B8">
        <w:rPr>
          <w:i/>
          <w:szCs w:val="26"/>
        </w:rPr>
        <w:t>n</w:t>
      </w:r>
      <w:r w:rsidRPr="002F39B8">
        <w:rPr>
          <w:i/>
          <w:szCs w:val="26"/>
        </w:rPr>
        <w:t>tré que ce paysage spectaculaire s'expliquait par des activités volc</w:t>
      </w:r>
      <w:r w:rsidRPr="002F39B8">
        <w:rPr>
          <w:i/>
          <w:szCs w:val="26"/>
        </w:rPr>
        <w:t>a</w:t>
      </w:r>
      <w:r w:rsidRPr="002F39B8">
        <w:rPr>
          <w:i/>
          <w:szCs w:val="26"/>
        </w:rPr>
        <w:t>niques datant du tertiaire, il y a quelque 50 à 60 millions d'années</w:t>
      </w:r>
      <w:r w:rsidRPr="002F39B8">
        <w:rPr>
          <w:szCs w:val="26"/>
        </w:rPr>
        <w:t xml:space="preserve"> </w:t>
      </w:r>
      <w:r w:rsidRPr="002F39B8">
        <w:rPr>
          <w:i/>
          <w:szCs w:val="26"/>
        </w:rPr>
        <w:t>[…]</w:t>
      </w:r>
      <w:r w:rsidRPr="002F39B8">
        <w:rPr>
          <w:szCs w:val="26"/>
        </w:rPr>
        <w:t xml:space="preserve">. </w:t>
      </w:r>
      <w:r w:rsidRPr="002F39B8">
        <w:rPr>
          <w:i/>
          <w:szCs w:val="26"/>
        </w:rPr>
        <w:t>Célébré dans les arts et la science, le site a attiré les visiteurs pendant au moins 300 ans, au point d’être considéré comme un sy</w:t>
      </w:r>
      <w:r w:rsidRPr="002F39B8">
        <w:rPr>
          <w:i/>
          <w:szCs w:val="26"/>
        </w:rPr>
        <w:t>m</w:t>
      </w:r>
      <w:r w:rsidRPr="002F39B8">
        <w:rPr>
          <w:i/>
          <w:szCs w:val="26"/>
        </w:rPr>
        <w:t>bole de l’Irlande du Nord […]</w:t>
      </w:r>
      <w:r w:rsidRPr="002F39B8">
        <w:t xml:space="preserve"> </w:t>
      </w:r>
      <w:r w:rsidRPr="002F39B8">
        <w:rPr>
          <w:szCs w:val="26"/>
        </w:rPr>
        <w:t xml:space="preserve">», in site Internet </w:t>
      </w:r>
      <w:hyperlink r:id="rId83" w:history="1">
        <w:r w:rsidRPr="002F39B8">
          <w:rPr>
            <w:rStyle w:val="Lienhypertexte"/>
            <w:szCs w:val="26"/>
          </w:rPr>
          <w:t>http://whc.unesco.org/fr/list/369</w:t>
        </w:r>
      </w:hyperlink>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Pierre Benoit va utiliser un procédé qui a déjà avant</w:t>
      </w:r>
      <w:r w:rsidRPr="002F39B8">
        <w:rPr>
          <w:szCs w:val="26"/>
        </w:rPr>
        <w:t>a</w:t>
      </w:r>
      <w:r w:rsidRPr="002F39B8">
        <w:rPr>
          <w:szCs w:val="26"/>
        </w:rPr>
        <w:t xml:space="preserve">geusement servi dans la conception de </w:t>
      </w:r>
      <w:r w:rsidRPr="002F39B8">
        <w:rPr>
          <w:i/>
          <w:szCs w:val="26"/>
        </w:rPr>
        <w:t xml:space="preserve">Kœnisgsmark : </w:t>
      </w:r>
      <w:r w:rsidRPr="002F39B8">
        <w:rPr>
          <w:szCs w:val="26"/>
        </w:rPr>
        <w:t>il va se servir d’un des personnages principaux pour énoncer ses idées personnelles conce</w:t>
      </w:r>
      <w:r w:rsidRPr="002F39B8">
        <w:rPr>
          <w:szCs w:val="26"/>
        </w:rPr>
        <w:t>r</w:t>
      </w:r>
      <w:r w:rsidRPr="002F39B8">
        <w:rPr>
          <w:szCs w:val="26"/>
        </w:rPr>
        <w:t xml:space="preserve">nant les indépendantistes du </w:t>
      </w:r>
      <w:r w:rsidRPr="002F39B8">
        <w:rPr>
          <w:i/>
          <w:szCs w:val="26"/>
        </w:rPr>
        <w:t>Sin Féin</w:t>
      </w:r>
      <w:r w:rsidRPr="002F39B8">
        <w:rPr>
          <w:szCs w:val="26"/>
        </w:rPr>
        <w:t xml:space="preserve"> par le biais d’une double impo</w:t>
      </w:r>
      <w:r w:rsidRPr="002F39B8">
        <w:rPr>
          <w:szCs w:val="26"/>
        </w:rPr>
        <w:t>s</w:t>
      </w:r>
      <w:r w:rsidRPr="002F39B8">
        <w:rPr>
          <w:szCs w:val="26"/>
        </w:rPr>
        <w:t xml:space="preserve">ture, en premier celle de </w:t>
      </w:r>
      <w:r w:rsidRPr="002F39B8">
        <w:rPr>
          <w:b/>
          <w:szCs w:val="26"/>
        </w:rPr>
        <w:t>François</w:t>
      </w:r>
      <w:r w:rsidRPr="002F39B8">
        <w:rPr>
          <w:szCs w:val="26"/>
        </w:rPr>
        <w:t xml:space="preserve"> Gérard, simple employé, homon</w:t>
      </w:r>
      <w:r w:rsidRPr="002F39B8">
        <w:rPr>
          <w:szCs w:val="26"/>
        </w:rPr>
        <w:t>y</w:t>
      </w:r>
      <w:r w:rsidRPr="002F39B8">
        <w:rPr>
          <w:szCs w:val="26"/>
        </w:rPr>
        <w:t xml:space="preserve">me d’un professeur réputé du Collège de France, </w:t>
      </w:r>
      <w:r w:rsidRPr="002F39B8">
        <w:rPr>
          <w:b/>
          <w:szCs w:val="26"/>
        </w:rPr>
        <w:t>Ferdinand</w:t>
      </w:r>
      <w:r w:rsidRPr="002F39B8">
        <w:rPr>
          <w:szCs w:val="26"/>
        </w:rPr>
        <w:t xml:space="preserve"> Gérard. Le faux Gérard se voit proposer par un bien curieux personnage d’être le témoin de ce qui doit advenir, le grand soulèvement du peuple i</w:t>
      </w:r>
      <w:r w:rsidRPr="002F39B8">
        <w:rPr>
          <w:szCs w:val="26"/>
        </w:rPr>
        <w:t>r</w:t>
      </w:r>
      <w:r w:rsidRPr="002F39B8">
        <w:rPr>
          <w:szCs w:val="26"/>
        </w:rPr>
        <w:t>landais luttant pour son indépendance. A l’issue de la Pr</w:t>
      </w:r>
      <w:r w:rsidRPr="002F39B8">
        <w:rPr>
          <w:szCs w:val="26"/>
        </w:rPr>
        <w:t>e</w:t>
      </w:r>
      <w:r w:rsidRPr="002F39B8">
        <w:rPr>
          <w:szCs w:val="26"/>
        </w:rPr>
        <w:t>mière Guerre mondiale, les insurgés préparent dans l’ombre et le secret la proclam</w:t>
      </w:r>
      <w:r w:rsidRPr="002F39B8">
        <w:rPr>
          <w:szCs w:val="26"/>
        </w:rPr>
        <w:t>a</w:t>
      </w:r>
      <w:r w:rsidRPr="002F39B8">
        <w:rPr>
          <w:szCs w:val="26"/>
        </w:rPr>
        <w:t>tion de la République irlandaise. Nous n’évoquerons pas la seconde i</w:t>
      </w:r>
      <w:r w:rsidRPr="002F39B8">
        <w:rPr>
          <w:szCs w:val="26"/>
        </w:rPr>
        <w:t>m</w:t>
      </w:r>
      <w:r w:rsidRPr="002F39B8">
        <w:rPr>
          <w:szCs w:val="26"/>
        </w:rPr>
        <w:t xml:space="preserve">posture, et non des moindres, le lecteur appréciera. </w:t>
      </w:r>
    </w:p>
    <w:p w:rsidR="00D40983" w:rsidRPr="002F39B8" w:rsidRDefault="00D40983" w:rsidP="00D40983">
      <w:pPr>
        <w:spacing w:before="120" w:after="120"/>
        <w:jc w:val="both"/>
        <w:rPr>
          <w:szCs w:val="26"/>
        </w:rPr>
      </w:pPr>
      <w:r>
        <w:rPr>
          <w:szCs w:val="26"/>
        </w:rPr>
        <w:t>À</w:t>
      </w:r>
      <w:r w:rsidRPr="002F39B8">
        <w:rPr>
          <w:szCs w:val="26"/>
        </w:rPr>
        <w:t xml:space="preserve"> propos du </w:t>
      </w:r>
      <w:r w:rsidRPr="002F39B8">
        <w:rPr>
          <w:i/>
          <w:szCs w:val="26"/>
        </w:rPr>
        <w:t>Sinn Féin</w:t>
      </w:r>
      <w:r w:rsidRPr="002F39B8">
        <w:rPr>
          <w:szCs w:val="26"/>
        </w:rPr>
        <w:t xml:space="preserve">, le site Internet </w:t>
      </w:r>
      <w:hyperlink r:id="rId84" w:history="1">
        <w:r w:rsidRPr="002F39B8">
          <w:rPr>
            <w:rStyle w:val="Lienhypertexte"/>
            <w:szCs w:val="26"/>
          </w:rPr>
          <w:t>http://www.larousse.fr/encyclopedie/divers/Sinn_F%C3%A9in/144430</w:t>
        </w:r>
      </w:hyperlink>
      <w:r w:rsidRPr="002F39B8">
        <w:rPr>
          <w:szCs w:val="26"/>
        </w:rPr>
        <w:t xml:space="preserve"> me</w:t>
      </w:r>
      <w:r w:rsidRPr="002F39B8">
        <w:rPr>
          <w:szCs w:val="26"/>
        </w:rPr>
        <w:t>n</w:t>
      </w:r>
      <w:r w:rsidRPr="002F39B8">
        <w:rPr>
          <w:szCs w:val="26"/>
        </w:rPr>
        <w:t>tionne :</w:t>
      </w:r>
    </w:p>
    <w:p w:rsidR="00D40983" w:rsidRPr="002F39B8" w:rsidRDefault="00D40983" w:rsidP="00D40983">
      <w:pPr>
        <w:spacing w:before="120" w:after="120"/>
        <w:jc w:val="both"/>
        <w:rPr>
          <w:i/>
          <w:szCs w:val="26"/>
        </w:rPr>
      </w:pPr>
      <w:r w:rsidRPr="002F39B8">
        <w:rPr>
          <w:i/>
          <w:szCs w:val="26"/>
        </w:rPr>
        <w:t xml:space="preserve">« […] Organisé à partir de 1905 par </w:t>
      </w:r>
      <w:hyperlink r:id="rId85" w:history="1">
        <w:r w:rsidRPr="002F39B8">
          <w:rPr>
            <w:rStyle w:val="Lienhypertexte"/>
            <w:i/>
            <w:szCs w:val="26"/>
          </w:rPr>
          <w:t>Arthur Griffith</w:t>
        </w:r>
      </w:hyperlink>
      <w:r w:rsidRPr="002F39B8">
        <w:rPr>
          <w:i/>
          <w:szCs w:val="26"/>
        </w:rPr>
        <w:t xml:space="preserve">, le Sinn Féin reprend la tradition des </w:t>
      </w:r>
      <w:hyperlink r:id="rId86" w:history="1">
        <w:r w:rsidRPr="002F39B8">
          <w:rPr>
            <w:rStyle w:val="Lienhypertexte"/>
            <w:i/>
            <w:szCs w:val="26"/>
          </w:rPr>
          <w:t>Fenians</w:t>
        </w:r>
      </w:hyperlink>
      <w:r w:rsidRPr="002F39B8">
        <w:rPr>
          <w:i/>
          <w:szCs w:val="26"/>
        </w:rPr>
        <w:t xml:space="preserve"> et de la </w:t>
      </w:r>
      <w:hyperlink r:id="rId87" w:history="1">
        <w:r w:rsidRPr="002F39B8">
          <w:rPr>
            <w:rStyle w:val="Lienhypertexte"/>
            <w:i/>
            <w:szCs w:val="26"/>
          </w:rPr>
          <w:t>Fraternité républicaine i</w:t>
        </w:r>
        <w:r w:rsidRPr="002F39B8">
          <w:rPr>
            <w:rStyle w:val="Lienhypertexte"/>
            <w:i/>
            <w:szCs w:val="26"/>
          </w:rPr>
          <w:t>r</w:t>
        </w:r>
        <w:r w:rsidRPr="002F39B8">
          <w:rPr>
            <w:rStyle w:val="Lienhypertexte"/>
            <w:i/>
            <w:szCs w:val="26"/>
          </w:rPr>
          <w:t>landaise</w:t>
        </w:r>
      </w:hyperlink>
      <w:r w:rsidRPr="002F39B8">
        <w:rPr>
          <w:i/>
          <w:szCs w:val="26"/>
        </w:rPr>
        <w:t>, mais puise aussi une inspiration originale dans la renai</w:t>
      </w:r>
      <w:r w:rsidRPr="002F39B8">
        <w:rPr>
          <w:i/>
          <w:szCs w:val="26"/>
        </w:rPr>
        <w:t>s</w:t>
      </w:r>
      <w:r w:rsidRPr="002F39B8">
        <w:rPr>
          <w:i/>
          <w:szCs w:val="26"/>
        </w:rPr>
        <w:t>sance culturelle gaélique. À l'origine, ce n'est pas un parti révolutio</w:t>
      </w:r>
      <w:r w:rsidRPr="002F39B8">
        <w:rPr>
          <w:i/>
          <w:szCs w:val="26"/>
        </w:rPr>
        <w:t>n</w:t>
      </w:r>
      <w:r w:rsidRPr="002F39B8">
        <w:rPr>
          <w:i/>
          <w:szCs w:val="26"/>
        </w:rPr>
        <w:t>naire : son programme prévoit le boycott du Parlement de Westmin</w:t>
      </w:r>
      <w:r w:rsidRPr="002F39B8">
        <w:rPr>
          <w:i/>
          <w:szCs w:val="26"/>
        </w:rPr>
        <w:t>s</w:t>
      </w:r>
      <w:r w:rsidRPr="002F39B8">
        <w:rPr>
          <w:i/>
          <w:szCs w:val="26"/>
        </w:rPr>
        <w:t>ter, la résistance passive à l'« occupant britannique », et l'organis</w:t>
      </w:r>
      <w:r w:rsidRPr="002F39B8">
        <w:rPr>
          <w:i/>
          <w:szCs w:val="26"/>
        </w:rPr>
        <w:t>a</w:t>
      </w:r>
      <w:r w:rsidRPr="002F39B8">
        <w:rPr>
          <w:i/>
          <w:szCs w:val="26"/>
        </w:rPr>
        <w:t xml:space="preserve">tion d'une économie insulaire qui ne doive rien à la Grande-Bretagne […]. </w:t>
      </w:r>
    </w:p>
    <w:p w:rsidR="00D40983" w:rsidRPr="002F39B8" w:rsidRDefault="00D40983" w:rsidP="00D40983">
      <w:pPr>
        <w:spacing w:before="120" w:after="120"/>
        <w:jc w:val="both"/>
        <w:rPr>
          <w:i/>
          <w:szCs w:val="26"/>
        </w:rPr>
      </w:pPr>
      <w:r w:rsidRPr="002F39B8">
        <w:rPr>
          <w:i/>
          <w:szCs w:val="26"/>
        </w:rPr>
        <w:t>[…] Le Sinn Féin se radicalise après l'</w:t>
      </w:r>
      <w:r w:rsidRPr="002F39B8">
        <w:rPr>
          <w:bCs/>
          <w:i/>
          <w:szCs w:val="26"/>
        </w:rPr>
        <w:t>insurrection de Pâques 1916</w:t>
      </w:r>
      <w:r w:rsidRPr="002F39B8">
        <w:rPr>
          <w:i/>
          <w:szCs w:val="26"/>
        </w:rPr>
        <w:t xml:space="preserve"> et obtient un triomphe total aux élections de 1918. Un gouve</w:t>
      </w:r>
      <w:r w:rsidRPr="002F39B8">
        <w:rPr>
          <w:i/>
          <w:szCs w:val="26"/>
        </w:rPr>
        <w:t>r</w:t>
      </w:r>
      <w:r w:rsidRPr="002F39B8">
        <w:rPr>
          <w:i/>
          <w:szCs w:val="26"/>
        </w:rPr>
        <w:t>nement prov</w:t>
      </w:r>
      <w:r w:rsidRPr="002F39B8">
        <w:rPr>
          <w:i/>
          <w:szCs w:val="26"/>
        </w:rPr>
        <w:t>i</w:t>
      </w:r>
      <w:r w:rsidRPr="002F39B8">
        <w:rPr>
          <w:i/>
          <w:szCs w:val="26"/>
        </w:rPr>
        <w:t xml:space="preserve">soire s'organise autour de </w:t>
      </w:r>
      <w:hyperlink r:id="rId88" w:history="1">
        <w:r w:rsidRPr="002F39B8">
          <w:rPr>
            <w:rStyle w:val="Lienhypertexte"/>
            <w:i/>
            <w:szCs w:val="26"/>
          </w:rPr>
          <w:t>Éamon De Valera</w:t>
        </w:r>
      </w:hyperlink>
      <w:r w:rsidRPr="002F39B8">
        <w:rPr>
          <w:i/>
          <w:szCs w:val="26"/>
        </w:rPr>
        <w:t xml:space="preserve"> (1919), mais le ralliement de ce dernier à l'</w:t>
      </w:r>
      <w:hyperlink r:id="rId89" w:history="1">
        <w:r w:rsidRPr="002F39B8">
          <w:rPr>
            <w:rStyle w:val="Lienhypertexte"/>
            <w:i/>
            <w:szCs w:val="26"/>
          </w:rPr>
          <w:t>État libre d'Irlande</w:t>
        </w:r>
      </w:hyperlink>
      <w:r w:rsidRPr="002F39B8">
        <w:rPr>
          <w:i/>
          <w:szCs w:val="26"/>
        </w:rPr>
        <w:t xml:space="preserve"> (1927) et la fondation par lui du parti </w:t>
      </w:r>
      <w:hyperlink r:id="rId90" w:history="1">
        <w:r w:rsidRPr="002F39B8">
          <w:rPr>
            <w:rStyle w:val="Lienhypertexte"/>
            <w:i/>
            <w:szCs w:val="26"/>
          </w:rPr>
          <w:t>Fianna Fáil</w:t>
        </w:r>
      </w:hyperlink>
      <w:r w:rsidRPr="002F39B8">
        <w:rPr>
          <w:i/>
          <w:szCs w:val="26"/>
        </w:rPr>
        <w:t>, en 1926, mettent fin au mo</w:t>
      </w:r>
      <w:r w:rsidRPr="002F39B8">
        <w:rPr>
          <w:i/>
          <w:szCs w:val="26"/>
        </w:rPr>
        <w:t>u</w:t>
      </w:r>
      <w:r w:rsidRPr="002F39B8">
        <w:rPr>
          <w:i/>
          <w:szCs w:val="26"/>
        </w:rPr>
        <w:t xml:space="preserve">vement […] ». </w:t>
      </w:r>
    </w:p>
    <w:p w:rsidR="00D40983" w:rsidRPr="002F39B8" w:rsidRDefault="00D40983" w:rsidP="00D40983">
      <w:pPr>
        <w:spacing w:before="120" w:after="120"/>
        <w:jc w:val="both"/>
        <w:rPr>
          <w:szCs w:val="26"/>
        </w:rPr>
      </w:pPr>
      <w:r w:rsidRPr="002F39B8">
        <w:rPr>
          <w:szCs w:val="26"/>
        </w:rPr>
        <w:t>Le « faux » François Gérard est hanté par un souvenir d’adolescent, sa re</w:t>
      </w:r>
      <w:r w:rsidRPr="002F39B8">
        <w:rPr>
          <w:szCs w:val="26"/>
        </w:rPr>
        <w:t>n</w:t>
      </w:r>
      <w:r w:rsidRPr="002F39B8">
        <w:rPr>
          <w:szCs w:val="26"/>
        </w:rPr>
        <w:t>contre avec Antiope d’Antrim dont il est « tombé » amoureux. Avant de repa</w:t>
      </w:r>
      <w:r w:rsidRPr="002F39B8">
        <w:rPr>
          <w:szCs w:val="26"/>
        </w:rPr>
        <w:t>r</w:t>
      </w:r>
      <w:r w:rsidRPr="002F39B8">
        <w:rPr>
          <w:szCs w:val="26"/>
        </w:rPr>
        <w:t>tir en Irlande Antiope offre à son petit camarade une image pieuse de sa communion au dos de laquelle figure une phrase curieuse qui, il le co</w:t>
      </w:r>
      <w:r w:rsidRPr="002F39B8">
        <w:rPr>
          <w:szCs w:val="26"/>
        </w:rPr>
        <w:t>m</w:t>
      </w:r>
      <w:r w:rsidRPr="002F39B8">
        <w:rPr>
          <w:szCs w:val="26"/>
        </w:rPr>
        <w:t>prendra par la suite, est une prophétie et la profession de foi des indépendantistes irla</w:t>
      </w:r>
      <w:r w:rsidRPr="002F39B8">
        <w:rPr>
          <w:szCs w:val="26"/>
        </w:rPr>
        <w:t>n</w:t>
      </w:r>
      <w:r w:rsidRPr="002F39B8">
        <w:rPr>
          <w:szCs w:val="26"/>
        </w:rPr>
        <w:t>dais :</w:t>
      </w:r>
    </w:p>
    <w:p w:rsidR="00D40983" w:rsidRPr="002F39B8" w:rsidRDefault="00D40983" w:rsidP="00D40983">
      <w:pPr>
        <w:spacing w:before="120" w:after="120"/>
        <w:jc w:val="both"/>
        <w:rPr>
          <w:szCs w:val="26"/>
        </w:rPr>
      </w:pPr>
      <w:r w:rsidRPr="002F39B8">
        <w:rPr>
          <w:szCs w:val="26"/>
        </w:rPr>
        <w:t xml:space="preserve">«  </w:t>
      </w:r>
      <w:r w:rsidRPr="002F39B8">
        <w:rPr>
          <w:i/>
          <w:szCs w:val="26"/>
        </w:rPr>
        <w:t>C’est le lundi du saint jour de Pâques de l’année 1152 que D</w:t>
      </w:r>
      <w:r w:rsidRPr="002F39B8">
        <w:rPr>
          <w:i/>
          <w:szCs w:val="26"/>
        </w:rPr>
        <w:t>e</w:t>
      </w:r>
      <w:r w:rsidRPr="002F39B8">
        <w:rPr>
          <w:i/>
          <w:szCs w:val="26"/>
        </w:rPr>
        <w:t>vorgilla, fille d’Antrim, femme de Turnan O’Ruarc, a commis le cr</w:t>
      </w:r>
      <w:r w:rsidRPr="002F39B8">
        <w:rPr>
          <w:i/>
          <w:szCs w:val="26"/>
        </w:rPr>
        <w:t>i</w:t>
      </w:r>
      <w:r w:rsidRPr="002F39B8">
        <w:rPr>
          <w:i/>
          <w:szCs w:val="26"/>
        </w:rPr>
        <w:t>me, ayant juste a</w:t>
      </w:r>
      <w:r w:rsidRPr="002F39B8">
        <w:rPr>
          <w:i/>
          <w:szCs w:val="26"/>
        </w:rPr>
        <w:t>t</w:t>
      </w:r>
      <w:r w:rsidRPr="002F39B8">
        <w:rPr>
          <w:i/>
          <w:szCs w:val="26"/>
        </w:rPr>
        <w:t>teint ce jour-là son septième lustre. Qu’une fille d’Antrim atteigne elle aussi son septième lustre un lundi de Pâques : alors, ce jour-là, la faute de Devorgilla sera rachetée, les cieux rete</w:t>
      </w:r>
      <w:r w:rsidRPr="002F39B8">
        <w:rPr>
          <w:i/>
          <w:szCs w:val="26"/>
        </w:rPr>
        <w:t>n</w:t>
      </w:r>
      <w:r w:rsidRPr="002F39B8">
        <w:rPr>
          <w:i/>
          <w:szCs w:val="26"/>
        </w:rPr>
        <w:t>tiront des trompettes de la délivrance, et la Chaussée des Géants ve</w:t>
      </w:r>
      <w:r w:rsidRPr="002F39B8">
        <w:rPr>
          <w:i/>
          <w:szCs w:val="26"/>
        </w:rPr>
        <w:t>r</w:t>
      </w:r>
      <w:r w:rsidRPr="002F39B8">
        <w:rPr>
          <w:i/>
          <w:szCs w:val="26"/>
        </w:rPr>
        <w:t>ra, avec la victoire de Finn Mac Coul, la fuite de l’envahisseur</w:t>
      </w:r>
      <w:r w:rsidRPr="002F39B8">
        <w:rPr>
          <w:szCs w:val="26"/>
        </w:rPr>
        <w:t> ».</w:t>
      </w:r>
    </w:p>
    <w:p w:rsidR="00D40983" w:rsidRPr="002F39B8" w:rsidRDefault="00D40983" w:rsidP="00D40983">
      <w:pPr>
        <w:spacing w:before="120" w:after="120"/>
        <w:jc w:val="both"/>
        <w:rPr>
          <w:szCs w:val="26"/>
        </w:rPr>
      </w:pPr>
      <w:r w:rsidRPr="002F39B8">
        <w:rPr>
          <w:szCs w:val="26"/>
        </w:rPr>
        <w:t xml:space="preserve"> Des années vont passer, François va oublier plus ou moins le so</w:t>
      </w:r>
      <w:r w:rsidRPr="002F39B8">
        <w:rPr>
          <w:szCs w:val="26"/>
        </w:rPr>
        <w:t>u</w:t>
      </w:r>
      <w:r w:rsidRPr="002F39B8">
        <w:rPr>
          <w:szCs w:val="26"/>
        </w:rPr>
        <w:t>venir d’Antiope jusqu’au jour où le hasard va lui permettre de se r</w:t>
      </w:r>
      <w:r w:rsidRPr="002F39B8">
        <w:rPr>
          <w:szCs w:val="26"/>
        </w:rPr>
        <w:t>e</w:t>
      </w:r>
      <w:r w:rsidRPr="002F39B8">
        <w:rPr>
          <w:szCs w:val="26"/>
        </w:rPr>
        <w:t>mémorer ses jeunes années et son amour de jeunesse. Il va dès lors tout faire pour tenter de la retrouver, quitte à mentir sur lui et son pa</w:t>
      </w:r>
      <w:r w:rsidRPr="002F39B8">
        <w:rPr>
          <w:szCs w:val="26"/>
        </w:rPr>
        <w:t>r</w:t>
      </w:r>
      <w:r w:rsidRPr="002F39B8">
        <w:rPr>
          <w:szCs w:val="26"/>
        </w:rPr>
        <w:t xml:space="preserve">cours. </w:t>
      </w:r>
    </w:p>
    <w:p w:rsidR="00D40983" w:rsidRPr="002F39B8" w:rsidRDefault="00D40983" w:rsidP="00D40983">
      <w:pPr>
        <w:spacing w:before="120" w:after="120"/>
        <w:jc w:val="both"/>
        <w:rPr>
          <w:szCs w:val="26"/>
        </w:rPr>
      </w:pPr>
      <w:r w:rsidRPr="002F39B8">
        <w:rPr>
          <w:szCs w:val="26"/>
        </w:rPr>
        <w:t>Extrait du livre :</w:t>
      </w:r>
    </w:p>
    <w:p w:rsidR="00D40983" w:rsidRPr="002F39B8" w:rsidRDefault="00D40983" w:rsidP="00D40983">
      <w:pPr>
        <w:spacing w:before="120" w:after="120"/>
        <w:jc w:val="both"/>
        <w:rPr>
          <w:i/>
          <w:szCs w:val="26"/>
        </w:rPr>
      </w:pPr>
      <w:r w:rsidRPr="002F39B8">
        <w:rPr>
          <w:szCs w:val="26"/>
        </w:rPr>
        <w:t>« </w:t>
      </w:r>
      <w:r w:rsidRPr="002F39B8">
        <w:rPr>
          <w:i/>
          <w:szCs w:val="26"/>
        </w:rPr>
        <w:t>Un après-midi de septembre 1894, j'étais avec ma grand'mère, dans la galerie vitrée du Grand Cercle d'Aix-les-Bains, en train d'a</w:t>
      </w:r>
      <w:r w:rsidRPr="002F39B8">
        <w:rPr>
          <w:i/>
          <w:szCs w:val="26"/>
        </w:rPr>
        <w:t>s</w:t>
      </w:r>
      <w:r w:rsidRPr="002F39B8">
        <w:rPr>
          <w:i/>
          <w:szCs w:val="26"/>
        </w:rPr>
        <w:t>sister à une r</w:t>
      </w:r>
      <w:r w:rsidRPr="002F39B8">
        <w:rPr>
          <w:i/>
          <w:szCs w:val="26"/>
        </w:rPr>
        <w:t>e</w:t>
      </w:r>
      <w:r w:rsidRPr="002F39B8">
        <w:rPr>
          <w:i/>
          <w:szCs w:val="26"/>
        </w:rPr>
        <w:t>présentation du théâtre Guignol. Les enfants qui ont été là-bas à cette époque peuvent se rappeler ce qui se joua alors, pe</w:t>
      </w:r>
      <w:r w:rsidRPr="002F39B8">
        <w:rPr>
          <w:i/>
          <w:szCs w:val="26"/>
        </w:rPr>
        <w:t>n</w:t>
      </w:r>
      <w:r w:rsidRPr="002F39B8">
        <w:rPr>
          <w:i/>
          <w:szCs w:val="26"/>
        </w:rPr>
        <w:t>dant vingt jours consécutifs : une revue intit</w:t>
      </w:r>
      <w:r w:rsidRPr="002F39B8">
        <w:rPr>
          <w:i/>
          <w:szCs w:val="26"/>
        </w:rPr>
        <w:t>u</w:t>
      </w:r>
      <w:r w:rsidRPr="002F39B8">
        <w:rPr>
          <w:i/>
          <w:szCs w:val="26"/>
        </w:rPr>
        <w:t>lée le Diable à Aix-les-Bains. Le jour dont je parle était beau et</w:t>
      </w:r>
      <w:r w:rsidRPr="002F39B8">
        <w:rPr>
          <w:i/>
          <w:color w:val="1B1B1B"/>
          <w:szCs w:val="26"/>
        </w:rPr>
        <w:t xml:space="preserve"> </w:t>
      </w:r>
      <w:r w:rsidRPr="002F39B8">
        <w:rPr>
          <w:i/>
          <w:szCs w:val="26"/>
        </w:rPr>
        <w:t>chaud. Comme la marionne</w:t>
      </w:r>
      <w:r w:rsidRPr="002F39B8">
        <w:rPr>
          <w:i/>
          <w:szCs w:val="26"/>
        </w:rPr>
        <w:t>t</w:t>
      </w:r>
      <w:r w:rsidRPr="002F39B8">
        <w:rPr>
          <w:i/>
          <w:szCs w:val="26"/>
        </w:rPr>
        <w:t>te qui faisait la baigneuse était en train de réciter ces vers que je n'oublierai plus déso</w:t>
      </w:r>
      <w:r w:rsidRPr="002F39B8">
        <w:rPr>
          <w:i/>
          <w:szCs w:val="26"/>
        </w:rPr>
        <w:t>r</w:t>
      </w:r>
      <w:r w:rsidRPr="002F39B8">
        <w:rPr>
          <w:i/>
          <w:szCs w:val="26"/>
        </w:rPr>
        <w:t>mais : Allons cueillir, avant qu'il ne soit trop tard, le beau c</w:t>
      </w:r>
      <w:r w:rsidRPr="002F39B8">
        <w:rPr>
          <w:i/>
          <w:szCs w:val="26"/>
        </w:rPr>
        <w:t>y</w:t>
      </w:r>
      <w:r w:rsidRPr="002F39B8">
        <w:rPr>
          <w:i/>
          <w:szCs w:val="26"/>
        </w:rPr>
        <w:t>clamen, la fleur du Revard… »</w:t>
      </w:r>
    </w:p>
    <w:p w:rsidR="00D40983" w:rsidRPr="002F39B8" w:rsidRDefault="00D40983" w:rsidP="00D40983">
      <w:pPr>
        <w:spacing w:before="120" w:after="120"/>
        <w:jc w:val="both"/>
        <w:rPr>
          <w:szCs w:val="26"/>
        </w:rPr>
      </w:pPr>
      <w:r w:rsidRPr="002F39B8">
        <w:rPr>
          <w:szCs w:val="26"/>
        </w:rPr>
        <w:t>« Tout » commence par une rencontre (organisée par un vieux c</w:t>
      </w:r>
      <w:r w:rsidRPr="002F39B8">
        <w:rPr>
          <w:szCs w:val="26"/>
        </w:rPr>
        <w:t>a</w:t>
      </w:r>
      <w:r w:rsidRPr="002F39B8">
        <w:rPr>
          <w:szCs w:val="26"/>
        </w:rPr>
        <w:t>marade rencontré au cours de son service militaire) avec un curieux personnage no</w:t>
      </w:r>
      <w:r w:rsidRPr="002F39B8">
        <w:rPr>
          <w:szCs w:val="26"/>
        </w:rPr>
        <w:t>m</w:t>
      </w:r>
      <w:r w:rsidRPr="002F39B8">
        <w:rPr>
          <w:szCs w:val="26"/>
        </w:rPr>
        <w:t>mé Monsieur Terence. Alors que ce dernier, plein de déférence, lui donne du « Monsieur le Professeur » à longueur de phrases et exhibe une revue sur laquelle figure au sommaire une phr</w:t>
      </w:r>
      <w:r w:rsidRPr="002F39B8">
        <w:rPr>
          <w:szCs w:val="26"/>
        </w:rPr>
        <w:t>a</w:t>
      </w:r>
      <w:r w:rsidRPr="002F39B8">
        <w:rPr>
          <w:szCs w:val="26"/>
        </w:rPr>
        <w:t>se éloquente :</w:t>
      </w:r>
    </w:p>
    <w:p w:rsidR="00D40983" w:rsidRPr="002F39B8" w:rsidRDefault="00D40983" w:rsidP="00D40983">
      <w:pPr>
        <w:spacing w:before="120" w:after="120"/>
        <w:jc w:val="both"/>
        <w:rPr>
          <w:i/>
          <w:szCs w:val="26"/>
        </w:rPr>
      </w:pPr>
      <w:r w:rsidRPr="002F39B8">
        <w:rPr>
          <w:szCs w:val="26"/>
        </w:rPr>
        <w:t>« </w:t>
      </w:r>
      <w:r w:rsidRPr="002F39B8">
        <w:rPr>
          <w:i/>
          <w:szCs w:val="26"/>
        </w:rPr>
        <w:t>F. GERARD, professeur au Collège de France : La geste héro</w:t>
      </w:r>
      <w:r w:rsidRPr="002F39B8">
        <w:rPr>
          <w:i/>
          <w:szCs w:val="26"/>
        </w:rPr>
        <w:t>ï</w:t>
      </w:r>
      <w:r w:rsidRPr="002F39B8">
        <w:rPr>
          <w:i/>
          <w:szCs w:val="26"/>
        </w:rPr>
        <w:t>que des régiments irlandais en France, aux Dardanelles et en Se</w:t>
      </w:r>
      <w:r w:rsidRPr="002F39B8">
        <w:rPr>
          <w:i/>
          <w:szCs w:val="26"/>
        </w:rPr>
        <w:t>r</w:t>
      </w:r>
      <w:r w:rsidRPr="002F39B8">
        <w:rPr>
          <w:i/>
          <w:szCs w:val="26"/>
        </w:rPr>
        <w:t xml:space="preserve">bie ». </w:t>
      </w:r>
    </w:p>
    <w:p w:rsidR="00D40983" w:rsidRPr="002F39B8" w:rsidRDefault="00D40983" w:rsidP="00D40983">
      <w:pPr>
        <w:spacing w:before="120" w:after="120"/>
        <w:jc w:val="both"/>
        <w:rPr>
          <w:szCs w:val="26"/>
        </w:rPr>
      </w:pPr>
      <w:r w:rsidRPr="002F39B8">
        <w:rPr>
          <w:szCs w:val="26"/>
        </w:rPr>
        <w:t>François Gérard, décontenancé, contemple la mention, mais ne r</w:t>
      </w:r>
      <w:r w:rsidRPr="002F39B8">
        <w:rPr>
          <w:szCs w:val="26"/>
        </w:rPr>
        <w:t>é</w:t>
      </w:r>
      <w:r w:rsidRPr="002F39B8">
        <w:rPr>
          <w:szCs w:val="26"/>
        </w:rPr>
        <w:t>agit pas, ne dément pas, conscient de la confusion. Dès lors l’imposture d</w:t>
      </w:r>
      <w:r w:rsidRPr="002F39B8">
        <w:rPr>
          <w:szCs w:val="26"/>
        </w:rPr>
        <w:t>é</w:t>
      </w:r>
      <w:r w:rsidRPr="002F39B8">
        <w:rPr>
          <w:szCs w:val="26"/>
        </w:rPr>
        <w:t xml:space="preserve">marre avec toutes les conséquences que l’on verra… Son sort est scellé ! </w:t>
      </w:r>
    </w:p>
    <w:p w:rsidR="00D40983" w:rsidRPr="002F39B8" w:rsidRDefault="00D40983" w:rsidP="00D40983">
      <w:pPr>
        <w:spacing w:before="120" w:after="120"/>
        <w:jc w:val="both"/>
        <w:rPr>
          <w:szCs w:val="26"/>
        </w:rPr>
      </w:pPr>
      <w:r w:rsidRPr="002F39B8">
        <w:rPr>
          <w:szCs w:val="26"/>
        </w:rPr>
        <w:t>Le mystérieux Monsieur Terence est un patriote irlandais qui pense s’adresser à l’universitaire du Collège de France et voudrait convai</w:t>
      </w:r>
      <w:r w:rsidRPr="002F39B8">
        <w:rPr>
          <w:szCs w:val="26"/>
        </w:rPr>
        <w:t>n</w:t>
      </w:r>
      <w:r w:rsidRPr="002F39B8">
        <w:rPr>
          <w:szCs w:val="26"/>
        </w:rPr>
        <w:t xml:space="preserve">cre </w:t>
      </w:r>
      <w:r w:rsidRPr="002F39B8">
        <w:rPr>
          <w:i/>
          <w:szCs w:val="26"/>
        </w:rPr>
        <w:t>Fra</w:t>
      </w:r>
      <w:r w:rsidRPr="002F39B8">
        <w:rPr>
          <w:i/>
          <w:szCs w:val="26"/>
        </w:rPr>
        <w:t>n</w:t>
      </w:r>
      <w:r w:rsidRPr="002F39B8">
        <w:rPr>
          <w:i/>
          <w:szCs w:val="26"/>
        </w:rPr>
        <w:t>çois</w:t>
      </w:r>
      <w:r w:rsidRPr="002F39B8">
        <w:rPr>
          <w:szCs w:val="26"/>
        </w:rPr>
        <w:t xml:space="preserve"> Gérard supposé être </w:t>
      </w:r>
      <w:r w:rsidRPr="002F39B8">
        <w:rPr>
          <w:i/>
          <w:szCs w:val="26"/>
        </w:rPr>
        <w:t>Ferdinand</w:t>
      </w:r>
      <w:r w:rsidRPr="002F39B8">
        <w:rPr>
          <w:szCs w:val="26"/>
        </w:rPr>
        <w:t xml:space="preserve"> Gérard) de se rendre en Irlande le 20 avril et être le témoin de l’insurrection contre l’occupation anglaise de sa patrie. Pour cela, Gérard est attendu au château du comte d’Antrim. François ne peut plus rec</w:t>
      </w:r>
      <w:r w:rsidRPr="002F39B8">
        <w:rPr>
          <w:szCs w:val="26"/>
        </w:rPr>
        <w:t>u</w:t>
      </w:r>
      <w:r w:rsidRPr="002F39B8">
        <w:rPr>
          <w:szCs w:val="26"/>
        </w:rPr>
        <w:t xml:space="preserve">ler et pense qu’il va renouer avec son passé. Il n’y sera pas seul car d’autres « témoins » de divers pays – représentant les </w:t>
      </w:r>
      <w:r>
        <w:rPr>
          <w:szCs w:val="26"/>
        </w:rPr>
        <w:t>État</w:t>
      </w:r>
      <w:r w:rsidRPr="002F39B8">
        <w:rPr>
          <w:szCs w:val="26"/>
        </w:rPr>
        <w:t>s-Unis d’Amérique, la Suisse, la Suède, l’Espagne, le Japon… regroupés en une commi</w:t>
      </w:r>
      <w:r w:rsidRPr="002F39B8">
        <w:rPr>
          <w:szCs w:val="26"/>
        </w:rPr>
        <w:t>s</w:t>
      </w:r>
      <w:r w:rsidRPr="002F39B8">
        <w:rPr>
          <w:szCs w:val="26"/>
        </w:rPr>
        <w:t>sion ne</w:t>
      </w:r>
      <w:r w:rsidRPr="002F39B8">
        <w:rPr>
          <w:szCs w:val="26"/>
        </w:rPr>
        <w:t>u</w:t>
      </w:r>
      <w:r w:rsidRPr="002F39B8">
        <w:rPr>
          <w:szCs w:val="26"/>
        </w:rPr>
        <w:t>tre – ont été invités à rendre compte de l’événement qui sera appelé « </w:t>
      </w:r>
      <w:r w:rsidRPr="002F39B8">
        <w:rPr>
          <w:i/>
          <w:szCs w:val="26"/>
        </w:rPr>
        <w:t>Les Pâques sanglantes</w:t>
      </w:r>
      <w:r w:rsidRPr="002F39B8">
        <w:rPr>
          <w:szCs w:val="26"/>
        </w:rPr>
        <w:t> » de 1916. Pierre B</w:t>
      </w:r>
      <w:r w:rsidRPr="002F39B8">
        <w:rPr>
          <w:szCs w:val="26"/>
        </w:rPr>
        <w:t>e</w:t>
      </w:r>
      <w:r w:rsidRPr="002F39B8">
        <w:rPr>
          <w:szCs w:val="26"/>
        </w:rPr>
        <w:t>noit raconte de façon romanesque cet ép</w:t>
      </w:r>
      <w:r w:rsidRPr="002F39B8">
        <w:rPr>
          <w:szCs w:val="26"/>
        </w:rPr>
        <w:t>i</w:t>
      </w:r>
      <w:r w:rsidRPr="002F39B8">
        <w:rPr>
          <w:szCs w:val="26"/>
        </w:rPr>
        <w:t>sode réel et dramatique au cours duquel les indépendantistes irlandais font a</w:t>
      </w:r>
      <w:r w:rsidRPr="002F39B8">
        <w:rPr>
          <w:szCs w:val="26"/>
        </w:rPr>
        <w:t>l</w:t>
      </w:r>
      <w:r w:rsidRPr="002F39B8">
        <w:rPr>
          <w:szCs w:val="26"/>
        </w:rPr>
        <w:t>liance avec l’Allemagne du Kaiser. Cette situation complexe, considérée comme une trahison par les A</w:t>
      </w:r>
      <w:r w:rsidRPr="002F39B8">
        <w:rPr>
          <w:szCs w:val="26"/>
        </w:rPr>
        <w:t>l</w:t>
      </w:r>
      <w:r w:rsidRPr="002F39B8">
        <w:rPr>
          <w:szCs w:val="26"/>
        </w:rPr>
        <w:t>liés de l’époque se reproduira lors de la S</w:t>
      </w:r>
      <w:r w:rsidRPr="002F39B8">
        <w:rPr>
          <w:szCs w:val="26"/>
        </w:rPr>
        <w:t>e</w:t>
      </w:r>
      <w:r w:rsidRPr="002F39B8">
        <w:rPr>
          <w:szCs w:val="26"/>
        </w:rPr>
        <w:t>conde Guerre mondiale, les indépendantistes irlandais se liant à l’Allemagne nazie, comme le f</w:t>
      </w:r>
      <w:r w:rsidRPr="002F39B8">
        <w:rPr>
          <w:szCs w:val="26"/>
        </w:rPr>
        <w:t>e</w:t>
      </w:r>
      <w:r w:rsidRPr="002F39B8">
        <w:rPr>
          <w:szCs w:val="26"/>
        </w:rPr>
        <w:t>ront certains officiers égyptiens lassés de l’occupation britannique d</w:t>
      </w:r>
      <w:r w:rsidRPr="002F39B8">
        <w:rPr>
          <w:szCs w:val="26"/>
        </w:rPr>
        <w:t>e</w:t>
      </w:r>
      <w:r w:rsidRPr="002F39B8">
        <w:rPr>
          <w:szCs w:val="26"/>
        </w:rPr>
        <w:t xml:space="preserve">puis le Traité de Versailles… </w:t>
      </w:r>
    </w:p>
    <w:p w:rsidR="00D40983" w:rsidRPr="002F39B8" w:rsidRDefault="00D40983" w:rsidP="00D40983">
      <w:pPr>
        <w:spacing w:before="120" w:after="120"/>
        <w:jc w:val="both"/>
        <w:rPr>
          <w:szCs w:val="26"/>
        </w:rPr>
      </w:pPr>
      <w:r w:rsidRPr="002F39B8">
        <w:rPr>
          <w:szCs w:val="26"/>
        </w:rPr>
        <w:t>François redoute et espère à la fois ces retrouvailles avec Antiope s</w:t>
      </w:r>
      <w:r w:rsidRPr="002F39B8">
        <w:rPr>
          <w:szCs w:val="26"/>
        </w:rPr>
        <w:t>a</w:t>
      </w:r>
      <w:r w:rsidRPr="002F39B8">
        <w:rPr>
          <w:szCs w:val="26"/>
        </w:rPr>
        <w:t>chant qu’elle n’est plus la petite fille de son enfance et qu’elle porte le titre de comtesse de Kendale. Une relation étrange va se nouer d</w:t>
      </w:r>
      <w:r w:rsidRPr="002F39B8">
        <w:rPr>
          <w:szCs w:val="26"/>
        </w:rPr>
        <w:t>u</w:t>
      </w:r>
      <w:r w:rsidRPr="002F39B8">
        <w:rPr>
          <w:szCs w:val="26"/>
        </w:rPr>
        <w:t xml:space="preserve">rant tout le séjour de François et les événements sanglants qui vont avoir lieu lors du soulèvement. François aime en silence la femme qu’elle est devenue… </w:t>
      </w:r>
    </w:p>
    <w:p w:rsidR="00D40983" w:rsidRPr="002F39B8" w:rsidRDefault="00D40983" w:rsidP="00D40983">
      <w:pPr>
        <w:spacing w:before="120" w:after="120"/>
        <w:jc w:val="both"/>
        <w:rPr>
          <w:szCs w:val="26"/>
        </w:rPr>
      </w:pPr>
      <w:r w:rsidRPr="002F39B8">
        <w:rPr>
          <w:szCs w:val="26"/>
        </w:rPr>
        <w:t>Il n’est pas question de dévoiler davantage l’intrigue car je refuse de prendre le risque de faire perdre au lecteur tout l’intérêt du r</w:t>
      </w:r>
      <w:r w:rsidRPr="002F39B8">
        <w:rPr>
          <w:szCs w:val="26"/>
        </w:rPr>
        <w:t>o</w:t>
      </w:r>
      <w:r w:rsidRPr="002F39B8">
        <w:rPr>
          <w:szCs w:val="26"/>
        </w:rPr>
        <w:t xml:space="preserve">man. </w:t>
      </w:r>
    </w:p>
    <w:p w:rsidR="00D40983" w:rsidRPr="002F39B8" w:rsidRDefault="00D40983" w:rsidP="00D40983">
      <w:pPr>
        <w:spacing w:before="120" w:after="120"/>
        <w:jc w:val="both"/>
        <w:rPr>
          <w:szCs w:val="36"/>
        </w:rPr>
      </w:pPr>
      <w:r>
        <w:rPr>
          <w:szCs w:val="36"/>
        </w:rPr>
        <w:br w:type="page"/>
      </w:r>
    </w:p>
    <w:p w:rsidR="00D40983" w:rsidRPr="002F39B8" w:rsidRDefault="00D40983" w:rsidP="00D40983">
      <w:pPr>
        <w:pStyle w:val="a"/>
      </w:pPr>
      <w:r w:rsidRPr="002F39B8">
        <w:t>Les personnages principaux</w:t>
      </w:r>
    </w:p>
    <w:p w:rsidR="00D40983" w:rsidRPr="002F39B8" w:rsidRDefault="00D40983" w:rsidP="00D40983">
      <w:pPr>
        <w:spacing w:before="120" w:after="120"/>
        <w:jc w:val="both"/>
        <w:rPr>
          <w:szCs w:val="16"/>
        </w:rPr>
      </w:pPr>
    </w:p>
    <w:p w:rsidR="00D40983" w:rsidRPr="002F39B8" w:rsidRDefault="00D40983" w:rsidP="00D40983">
      <w:pPr>
        <w:pStyle w:val="b"/>
      </w:pPr>
      <w:r w:rsidRPr="002F39B8">
        <w:t>François Gérard</w:t>
      </w:r>
    </w:p>
    <w:p w:rsidR="00D40983" w:rsidRPr="002F39B8" w:rsidRDefault="00D40983" w:rsidP="00D40983">
      <w:pPr>
        <w:spacing w:before="120" w:after="120"/>
        <w:jc w:val="both"/>
        <w:rPr>
          <w:szCs w:val="26"/>
        </w:rPr>
      </w:pPr>
      <w:r w:rsidRPr="002F39B8">
        <w:rPr>
          <w:szCs w:val="26"/>
        </w:rPr>
        <w:t>Empêtré dans une folle aventure où il usurpe l’identité de son h</w:t>
      </w:r>
      <w:r w:rsidRPr="002F39B8">
        <w:rPr>
          <w:szCs w:val="26"/>
        </w:rPr>
        <w:t>o</w:t>
      </w:r>
      <w:r w:rsidRPr="002F39B8">
        <w:rPr>
          <w:szCs w:val="26"/>
        </w:rPr>
        <w:t>monyme professeur au Collège de France, François Gérard n’est guidé que par ses sentiments et le désir fou de retrouver la petite fille connue dans son enfance. Une fois « embarqué » sur le navire de la tromp</w:t>
      </w:r>
      <w:r w:rsidRPr="002F39B8">
        <w:rPr>
          <w:szCs w:val="26"/>
        </w:rPr>
        <w:t>e</w:t>
      </w:r>
      <w:r w:rsidRPr="002F39B8">
        <w:rPr>
          <w:szCs w:val="26"/>
        </w:rPr>
        <w:t>rie et de l’usurpation, François ne peut plus faire marche arrière. Il est assez faible, subjugué par Antiope qui semble avoir conservé de la petite fille une certaine autorité. François va être le jouet des évén</w:t>
      </w:r>
      <w:r w:rsidRPr="002F39B8">
        <w:rPr>
          <w:szCs w:val="26"/>
        </w:rPr>
        <w:t>e</w:t>
      </w:r>
      <w:r w:rsidRPr="002F39B8">
        <w:rPr>
          <w:szCs w:val="26"/>
        </w:rPr>
        <w:t>ments tragiques qui ensanglantent l’Irlande en pleine insu</w:t>
      </w:r>
      <w:r w:rsidRPr="002F39B8">
        <w:rPr>
          <w:szCs w:val="26"/>
        </w:rPr>
        <w:t>r</w:t>
      </w:r>
      <w:r w:rsidRPr="002F39B8">
        <w:rPr>
          <w:szCs w:val="26"/>
        </w:rPr>
        <w:t>rection contre l’Empire britannique, mais aussi de ce qu’il éprouve pour A</w:t>
      </w:r>
      <w:r w:rsidRPr="002F39B8">
        <w:rPr>
          <w:szCs w:val="26"/>
        </w:rPr>
        <w:t>n</w:t>
      </w:r>
      <w:r w:rsidRPr="002F39B8">
        <w:rPr>
          <w:szCs w:val="26"/>
        </w:rPr>
        <w:t>tiope. Encore un personnage d’homme assez falot et qui semble he</w:t>
      </w:r>
      <w:r w:rsidRPr="002F39B8">
        <w:rPr>
          <w:szCs w:val="26"/>
        </w:rPr>
        <w:t>u</w:t>
      </w:r>
      <w:r w:rsidRPr="002F39B8">
        <w:rPr>
          <w:szCs w:val="26"/>
        </w:rPr>
        <w:t>reux de ne rien décider !</w:t>
      </w:r>
    </w:p>
    <w:p w:rsidR="00D40983" w:rsidRPr="002F39B8" w:rsidRDefault="00D40983" w:rsidP="00D40983">
      <w:pPr>
        <w:spacing w:before="120" w:after="120"/>
        <w:jc w:val="both"/>
        <w:rPr>
          <w:szCs w:val="16"/>
        </w:rPr>
      </w:pPr>
    </w:p>
    <w:p w:rsidR="00D40983" w:rsidRPr="002F39B8" w:rsidRDefault="00D40983" w:rsidP="00D40983">
      <w:pPr>
        <w:pStyle w:val="b"/>
      </w:pPr>
      <w:r w:rsidRPr="002F39B8">
        <w:t>Antiope</w:t>
      </w:r>
    </w:p>
    <w:p w:rsidR="00D40983" w:rsidRPr="002F39B8" w:rsidRDefault="00D40983" w:rsidP="00D40983">
      <w:pPr>
        <w:spacing w:before="120" w:after="120"/>
        <w:jc w:val="both"/>
        <w:rPr>
          <w:szCs w:val="26"/>
        </w:rPr>
      </w:pPr>
      <w:r w:rsidRPr="002F39B8">
        <w:rPr>
          <w:szCs w:val="26"/>
        </w:rPr>
        <w:t>Elle n’est plus vraiment la petite fille connue en France, en dehors d’une autorité « naturelle » qui i</w:t>
      </w:r>
      <w:r w:rsidRPr="002F39B8">
        <w:rPr>
          <w:szCs w:val="26"/>
        </w:rPr>
        <w:t>m</w:t>
      </w:r>
      <w:r w:rsidRPr="002F39B8">
        <w:rPr>
          <w:szCs w:val="26"/>
        </w:rPr>
        <w:t xml:space="preserve">pressionne François. </w:t>
      </w:r>
    </w:p>
    <w:p w:rsidR="00D40983" w:rsidRPr="002F39B8" w:rsidRDefault="00D40983" w:rsidP="00D40983">
      <w:pPr>
        <w:spacing w:before="120" w:after="120"/>
        <w:jc w:val="both"/>
        <w:rPr>
          <w:szCs w:val="26"/>
        </w:rPr>
      </w:pPr>
      <w:r w:rsidRPr="002F39B8">
        <w:rPr>
          <w:szCs w:val="26"/>
        </w:rPr>
        <w:t>Mais il convient de laisser le lecteur se faire sa propre idée d’autant que les rebondissements ne manquent pas dans ce roman !</w:t>
      </w:r>
    </w:p>
    <w:p w:rsidR="00D40983" w:rsidRPr="002F39B8" w:rsidRDefault="00D40983" w:rsidP="00D40983">
      <w:pPr>
        <w:spacing w:before="120" w:after="120"/>
        <w:jc w:val="both"/>
        <w:rPr>
          <w:szCs w:val="16"/>
        </w:rPr>
      </w:pPr>
    </w:p>
    <w:p w:rsidR="00D40983" w:rsidRPr="002F39B8" w:rsidRDefault="00D40983" w:rsidP="00D40983">
      <w:pPr>
        <w:spacing w:before="120" w:after="120"/>
        <w:jc w:val="both"/>
        <w:rPr>
          <w:szCs w:val="26"/>
        </w:rPr>
      </w:pPr>
      <w:r w:rsidRPr="002F39B8">
        <w:rPr>
          <w:szCs w:val="26"/>
        </w:rPr>
        <w:t>L’Irlande constitue un « personnage » à part entière et les descri</w:t>
      </w:r>
      <w:r w:rsidRPr="002F39B8">
        <w:rPr>
          <w:szCs w:val="26"/>
        </w:rPr>
        <w:t>p</w:t>
      </w:r>
      <w:r w:rsidRPr="002F39B8">
        <w:rPr>
          <w:szCs w:val="26"/>
        </w:rPr>
        <w:t>tions que nous offre Pierre Benoit sont exceptionnelles et donnent e</w:t>
      </w:r>
      <w:r w:rsidRPr="002F39B8">
        <w:rPr>
          <w:szCs w:val="26"/>
        </w:rPr>
        <w:t>n</w:t>
      </w:r>
      <w:r w:rsidRPr="002F39B8">
        <w:rPr>
          <w:szCs w:val="26"/>
        </w:rPr>
        <w:t>vie de vis</w:t>
      </w:r>
      <w:r w:rsidRPr="002F39B8">
        <w:rPr>
          <w:szCs w:val="26"/>
        </w:rPr>
        <w:t>i</w:t>
      </w:r>
      <w:r w:rsidRPr="002F39B8">
        <w:rPr>
          <w:szCs w:val="26"/>
        </w:rPr>
        <w:t xml:space="preserve">ter les lieux où va se dérouler le drame… </w:t>
      </w:r>
    </w:p>
    <w:p w:rsidR="00D40983" w:rsidRPr="002F39B8" w:rsidRDefault="00D40983" w:rsidP="00D40983">
      <w:pPr>
        <w:spacing w:before="120" w:after="120"/>
        <w:jc w:val="both"/>
        <w:rPr>
          <w:szCs w:val="26"/>
        </w:rPr>
      </w:pPr>
      <w:r w:rsidRPr="002F39B8">
        <w:rPr>
          <w:szCs w:val="26"/>
        </w:rPr>
        <w:t>Les autres personnages sont secondaires, je n’en « dirai » donc pas d</w:t>
      </w:r>
      <w:r w:rsidRPr="002F39B8">
        <w:rPr>
          <w:szCs w:val="26"/>
        </w:rPr>
        <w:t>a</w:t>
      </w:r>
      <w:r w:rsidRPr="002F39B8">
        <w:rPr>
          <w:szCs w:val="26"/>
        </w:rPr>
        <w:t xml:space="preserve">vantage. </w:t>
      </w:r>
    </w:p>
    <w:p w:rsidR="00D40983" w:rsidRPr="002F39B8" w:rsidRDefault="00D40983" w:rsidP="00D40983">
      <w:pPr>
        <w:spacing w:before="120" w:after="120"/>
        <w:jc w:val="both"/>
        <w:rPr>
          <w:szCs w:val="26"/>
        </w:rPr>
      </w:pPr>
      <w:r>
        <w:rPr>
          <w:szCs w:val="26"/>
        </w:rPr>
        <w:br w:type="page"/>
      </w:r>
    </w:p>
    <w:p w:rsidR="00D40983" w:rsidRPr="002F39B8" w:rsidRDefault="00D40983" w:rsidP="00D40983">
      <w:pPr>
        <w:pStyle w:val="a"/>
      </w:pPr>
      <w:r w:rsidRPr="002F39B8">
        <w:t>Adaptation cinématogr</w:t>
      </w:r>
      <w:r w:rsidRPr="002F39B8">
        <w:t>a</w:t>
      </w:r>
      <w:r w:rsidRPr="002F39B8">
        <w:t>phique</w:t>
      </w:r>
    </w:p>
    <w:p w:rsidR="00D40983" w:rsidRPr="002F39B8" w:rsidRDefault="00D40983" w:rsidP="00D40983">
      <w:pPr>
        <w:spacing w:before="120" w:after="120"/>
        <w:jc w:val="both"/>
        <w:rPr>
          <w:bCs/>
          <w:i/>
          <w:iCs/>
          <w:szCs w:val="26"/>
        </w:rPr>
      </w:pPr>
    </w:p>
    <w:p w:rsidR="00D40983" w:rsidRPr="002F39B8" w:rsidRDefault="00D40983" w:rsidP="00D40983">
      <w:pPr>
        <w:spacing w:before="120" w:after="120"/>
        <w:jc w:val="both"/>
        <w:rPr>
          <w:szCs w:val="26"/>
        </w:rPr>
      </w:pPr>
      <w:r w:rsidRPr="002F39B8">
        <w:rPr>
          <w:bCs/>
          <w:i/>
          <w:iCs/>
          <w:szCs w:val="26"/>
        </w:rPr>
        <w:t>La Chaussée des géants</w:t>
      </w:r>
      <w:r w:rsidRPr="002F39B8">
        <w:rPr>
          <w:szCs w:val="26"/>
        </w:rPr>
        <w:t xml:space="preserve">, film </w:t>
      </w:r>
      <w:hyperlink r:id="rId91" w:tooltip="Cinéma français" w:history="1">
        <w:r w:rsidRPr="002F39B8">
          <w:rPr>
            <w:rStyle w:val="Lienhypertexte"/>
            <w:szCs w:val="26"/>
          </w:rPr>
          <w:t>français</w:t>
        </w:r>
      </w:hyperlink>
      <w:r w:rsidRPr="002F39B8">
        <w:rPr>
          <w:szCs w:val="26"/>
        </w:rPr>
        <w:t xml:space="preserve"> de </w:t>
      </w:r>
      <w:hyperlink r:id="rId92" w:tooltip="Robert Boudrioz" w:history="1">
        <w:r w:rsidRPr="002F39B8">
          <w:rPr>
            <w:rStyle w:val="Lienhypertexte"/>
            <w:szCs w:val="26"/>
          </w:rPr>
          <w:t>Robert Boudrioz</w:t>
        </w:r>
      </w:hyperlink>
      <w:r w:rsidRPr="002F39B8">
        <w:rPr>
          <w:szCs w:val="26"/>
        </w:rPr>
        <w:t xml:space="preserve"> et </w:t>
      </w:r>
      <w:hyperlink r:id="rId93" w:tooltip="Jean Durand (réalisateur)" w:history="1">
        <w:r w:rsidRPr="002F39B8">
          <w:rPr>
            <w:rStyle w:val="Lienhypertexte"/>
            <w:szCs w:val="26"/>
          </w:rPr>
          <w:t>Jean D</w:t>
        </w:r>
        <w:r w:rsidRPr="002F39B8">
          <w:rPr>
            <w:rStyle w:val="Lienhypertexte"/>
            <w:szCs w:val="26"/>
          </w:rPr>
          <w:t>u</w:t>
        </w:r>
        <w:r w:rsidRPr="002F39B8">
          <w:rPr>
            <w:rStyle w:val="Lienhypertexte"/>
            <w:szCs w:val="26"/>
          </w:rPr>
          <w:t>rand</w:t>
        </w:r>
      </w:hyperlink>
      <w:r w:rsidRPr="002F39B8">
        <w:rPr>
          <w:szCs w:val="26"/>
        </w:rPr>
        <w:t xml:space="preserve"> en 1925, adaptation fort « libre » du roman de Pierre Benoit avec Jeanne Helbling, Armand Tellier, Philippe H</w:t>
      </w:r>
      <w:r w:rsidRPr="002F39B8">
        <w:rPr>
          <w:szCs w:val="26"/>
        </w:rPr>
        <w:t>é</w:t>
      </w:r>
      <w:r w:rsidRPr="002F39B8">
        <w:rPr>
          <w:szCs w:val="26"/>
        </w:rPr>
        <w:t xml:space="preserve">riat… </w:t>
      </w:r>
    </w:p>
    <w:p w:rsidR="00D40983" w:rsidRDefault="00D40983" w:rsidP="00D40983">
      <w:pPr>
        <w:jc w:val="both"/>
      </w:pPr>
      <w:r>
        <w:rPr>
          <w:szCs w:val="4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4" w:name="monde_disparu_chap_10"/>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POUR DON CARLOS</w:t>
      </w:r>
    </w:p>
    <w:bookmarkEnd w:id="14"/>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color w:val="333333"/>
          <w:szCs w:val="26"/>
        </w:rPr>
      </w:pPr>
      <w:r w:rsidRPr="002F39B8">
        <w:rPr>
          <w:color w:val="333333"/>
          <w:szCs w:val="26"/>
        </w:rPr>
        <w:t>Pierre Benoit nous invite à le suivre dans les Basses Pyrénées, à la fro</w:t>
      </w:r>
      <w:r w:rsidRPr="002F39B8">
        <w:rPr>
          <w:color w:val="333333"/>
          <w:szCs w:val="26"/>
        </w:rPr>
        <w:t>n</w:t>
      </w:r>
      <w:r w:rsidRPr="002F39B8">
        <w:rPr>
          <w:color w:val="333333"/>
          <w:szCs w:val="26"/>
        </w:rPr>
        <w:t xml:space="preserve">tière franco-espagnole. Il va mettre en scène un jeune aristocrate ruiné et une </w:t>
      </w:r>
      <w:r w:rsidRPr="002F39B8">
        <w:rPr>
          <w:i/>
          <w:color w:val="333333"/>
          <w:szCs w:val="26"/>
        </w:rPr>
        <w:t>p</w:t>
      </w:r>
      <w:r w:rsidRPr="002F39B8">
        <w:rPr>
          <w:i/>
          <w:color w:val="333333"/>
          <w:szCs w:val="26"/>
        </w:rPr>
        <w:t>a</w:t>
      </w:r>
      <w:r w:rsidRPr="002F39B8">
        <w:rPr>
          <w:i/>
          <w:color w:val="333333"/>
          <w:szCs w:val="26"/>
        </w:rPr>
        <w:t>sionaria</w:t>
      </w:r>
      <w:r w:rsidRPr="002F39B8">
        <w:rPr>
          <w:color w:val="333333"/>
          <w:szCs w:val="26"/>
        </w:rPr>
        <w:t xml:space="preserve"> basque espagnole dévouée à la cause carliste. Comme dans bon nombre de ses romans, l’auteur se projette partie</w:t>
      </w:r>
      <w:r w:rsidRPr="002F39B8">
        <w:rPr>
          <w:color w:val="333333"/>
          <w:szCs w:val="26"/>
        </w:rPr>
        <w:t>l</w:t>
      </w:r>
      <w:r w:rsidRPr="002F39B8">
        <w:rPr>
          <w:color w:val="333333"/>
          <w:szCs w:val="26"/>
        </w:rPr>
        <w:t>lement dans le personnage ma</w:t>
      </w:r>
      <w:r w:rsidRPr="002F39B8">
        <w:rPr>
          <w:color w:val="333333"/>
          <w:szCs w:val="26"/>
        </w:rPr>
        <w:t>s</w:t>
      </w:r>
      <w:r w:rsidRPr="002F39B8">
        <w:rPr>
          <w:color w:val="333333"/>
          <w:szCs w:val="26"/>
        </w:rPr>
        <w:t>culin et dans l’intrigue. Lorsque l’on a lu une grande partie de l’œuvre de Pie</w:t>
      </w:r>
      <w:r w:rsidRPr="002F39B8">
        <w:rPr>
          <w:color w:val="333333"/>
          <w:szCs w:val="26"/>
        </w:rPr>
        <w:t>r</w:t>
      </w:r>
      <w:r w:rsidRPr="002F39B8">
        <w:rPr>
          <w:color w:val="333333"/>
          <w:szCs w:val="26"/>
        </w:rPr>
        <w:t>re Benoit, on s’aperçoit qu’il était en quête d’aventures (à tous les sens du terme), d’un ailleurs à renouveler sans cesse, de rencontres et qu’il a vécu un peu par proc</w:t>
      </w:r>
      <w:r w:rsidRPr="002F39B8">
        <w:rPr>
          <w:color w:val="333333"/>
          <w:szCs w:val="26"/>
        </w:rPr>
        <w:t>u</w:t>
      </w:r>
      <w:r w:rsidRPr="002F39B8">
        <w:rPr>
          <w:color w:val="333333"/>
          <w:szCs w:val="26"/>
        </w:rPr>
        <w:t>ration à travers ses héros et ses h</w:t>
      </w:r>
      <w:r w:rsidRPr="002F39B8">
        <w:rPr>
          <w:color w:val="333333"/>
          <w:szCs w:val="26"/>
        </w:rPr>
        <w:t>é</w:t>
      </w:r>
      <w:r w:rsidRPr="002F39B8">
        <w:rPr>
          <w:color w:val="333333"/>
          <w:szCs w:val="26"/>
        </w:rPr>
        <w:t xml:space="preserve">roïnes qui, elles, ont toutes une aura particulière. </w:t>
      </w:r>
    </w:p>
    <w:p w:rsidR="00D40983" w:rsidRPr="002F39B8" w:rsidRDefault="00D40983" w:rsidP="00D40983">
      <w:pPr>
        <w:spacing w:before="120" w:after="120"/>
        <w:jc w:val="both"/>
        <w:rPr>
          <w:color w:val="333333"/>
          <w:szCs w:val="26"/>
        </w:rPr>
      </w:pPr>
      <w:r w:rsidRPr="002F39B8">
        <w:rPr>
          <w:color w:val="333333"/>
          <w:szCs w:val="26"/>
        </w:rPr>
        <w:t xml:space="preserve">Quelques précisions s’imposent à ce sujet. </w:t>
      </w:r>
    </w:p>
    <w:p w:rsidR="00D40983" w:rsidRPr="002F39B8" w:rsidRDefault="00D40983" w:rsidP="00D40983">
      <w:pPr>
        <w:spacing w:before="120" w:after="120"/>
        <w:jc w:val="both"/>
        <w:rPr>
          <w:i/>
          <w:color w:val="000000"/>
          <w:szCs w:val="26"/>
        </w:rPr>
      </w:pPr>
      <w:r w:rsidRPr="002F39B8">
        <w:rPr>
          <w:i/>
          <w:color w:val="000000"/>
          <w:szCs w:val="26"/>
        </w:rPr>
        <w:t xml:space="preserve">« Le carlisme repose sur quatre postulats : Dieu, patrie, </w:t>
      </w:r>
      <w:r w:rsidRPr="002F39B8">
        <w:rPr>
          <w:i/>
          <w:iCs/>
          <w:color w:val="000000"/>
          <w:szCs w:val="26"/>
        </w:rPr>
        <w:t>fueros,</w:t>
      </w:r>
      <w:r w:rsidRPr="002F39B8">
        <w:rPr>
          <w:i/>
          <w:color w:val="000000"/>
          <w:szCs w:val="26"/>
        </w:rPr>
        <w:t xml:space="preserve"> l</w:t>
      </w:r>
      <w:r w:rsidRPr="002F39B8">
        <w:rPr>
          <w:i/>
          <w:color w:val="000000"/>
          <w:szCs w:val="26"/>
        </w:rPr>
        <w:t>i</w:t>
      </w:r>
      <w:r w:rsidRPr="002F39B8">
        <w:rPr>
          <w:i/>
          <w:color w:val="000000"/>
          <w:szCs w:val="26"/>
        </w:rPr>
        <w:t>bertés, roi, qui résument l'idée d'un co</w:t>
      </w:r>
      <w:r w:rsidRPr="002F39B8">
        <w:rPr>
          <w:i/>
          <w:color w:val="000000"/>
          <w:szCs w:val="26"/>
        </w:rPr>
        <w:t>n</w:t>
      </w:r>
      <w:r w:rsidRPr="002F39B8">
        <w:rPr>
          <w:i/>
          <w:color w:val="000000"/>
          <w:szCs w:val="26"/>
        </w:rPr>
        <w:t>sensus général autour des principes naturels d'organisation de la société. Né en 1830, le mo</w:t>
      </w:r>
      <w:r w:rsidRPr="002F39B8">
        <w:rPr>
          <w:i/>
          <w:color w:val="000000"/>
          <w:szCs w:val="26"/>
        </w:rPr>
        <w:t>u</w:t>
      </w:r>
      <w:r w:rsidRPr="002F39B8">
        <w:rPr>
          <w:i/>
          <w:color w:val="000000"/>
          <w:szCs w:val="26"/>
        </w:rPr>
        <w:t>vement carliste réuni</w:t>
      </w:r>
      <w:r w:rsidRPr="002F39B8">
        <w:rPr>
          <w:i/>
          <w:color w:val="000000"/>
          <w:szCs w:val="26"/>
        </w:rPr>
        <w:t>s</w:t>
      </w:r>
      <w:r w:rsidRPr="002F39B8">
        <w:rPr>
          <w:i/>
          <w:color w:val="000000"/>
          <w:szCs w:val="26"/>
        </w:rPr>
        <w:t>sait alors les partisans de l'infant don Carlos (Charles de Bourbon, 1788-1855), comte de Molina, frère de Ferd</w:t>
      </w:r>
      <w:r w:rsidRPr="002F39B8">
        <w:rPr>
          <w:i/>
          <w:color w:val="000000"/>
          <w:szCs w:val="26"/>
        </w:rPr>
        <w:t>i</w:t>
      </w:r>
      <w:r w:rsidRPr="002F39B8">
        <w:rPr>
          <w:i/>
          <w:color w:val="000000"/>
          <w:szCs w:val="26"/>
        </w:rPr>
        <w:t>nand VII, face à la fille de ce dernier, la future Is</w:t>
      </w:r>
      <w:r w:rsidRPr="002F39B8">
        <w:rPr>
          <w:i/>
          <w:color w:val="000000"/>
          <w:szCs w:val="26"/>
        </w:rPr>
        <w:t>a</w:t>
      </w:r>
      <w:r w:rsidRPr="002F39B8">
        <w:rPr>
          <w:i/>
          <w:color w:val="000000"/>
          <w:szCs w:val="26"/>
        </w:rPr>
        <w:t>belle II […]</w:t>
      </w:r>
    </w:p>
    <w:p w:rsidR="00D40983" w:rsidRPr="002F39B8" w:rsidRDefault="00D40983" w:rsidP="00D40983">
      <w:pPr>
        <w:spacing w:before="120" w:after="120"/>
        <w:jc w:val="both"/>
        <w:rPr>
          <w:i/>
          <w:color w:val="000000"/>
          <w:szCs w:val="26"/>
        </w:rPr>
      </w:pPr>
      <w:r w:rsidRPr="002F39B8">
        <w:rPr>
          <w:i/>
          <w:color w:val="000000"/>
          <w:szCs w:val="26"/>
        </w:rPr>
        <w:t>[…] Il regroupait en fait une grande partie des défenseurs de l'o</w:t>
      </w:r>
      <w:r w:rsidRPr="002F39B8">
        <w:rPr>
          <w:i/>
          <w:color w:val="000000"/>
          <w:szCs w:val="26"/>
        </w:rPr>
        <w:t>r</w:t>
      </w:r>
      <w:r w:rsidRPr="002F39B8">
        <w:rPr>
          <w:i/>
          <w:color w:val="000000"/>
          <w:szCs w:val="26"/>
        </w:rPr>
        <w:t>dre traditionnel (carlisme) qui s'opposaient aux partisans du centr</w:t>
      </w:r>
      <w:r w:rsidRPr="002F39B8">
        <w:rPr>
          <w:i/>
          <w:color w:val="000000"/>
          <w:szCs w:val="26"/>
        </w:rPr>
        <w:t>a</w:t>
      </w:r>
      <w:r w:rsidRPr="002F39B8">
        <w:rPr>
          <w:i/>
          <w:color w:val="000000"/>
          <w:szCs w:val="26"/>
        </w:rPr>
        <w:t>lisme, de l'égalitarisme légal, et du droit absolu de propriété des lib</w:t>
      </w:r>
      <w:r w:rsidRPr="002F39B8">
        <w:rPr>
          <w:i/>
          <w:color w:val="000000"/>
          <w:szCs w:val="26"/>
        </w:rPr>
        <w:t>é</w:t>
      </w:r>
      <w:r w:rsidRPr="002F39B8">
        <w:rPr>
          <w:i/>
          <w:color w:val="000000"/>
          <w:szCs w:val="26"/>
        </w:rPr>
        <w:t>raux. Forts en Pays basque, en Navarre, en Aragon et en Andalo</w:t>
      </w:r>
      <w:r w:rsidRPr="002F39B8">
        <w:rPr>
          <w:i/>
          <w:color w:val="000000"/>
          <w:szCs w:val="26"/>
        </w:rPr>
        <w:t>u</w:t>
      </w:r>
      <w:r w:rsidRPr="002F39B8">
        <w:rPr>
          <w:i/>
          <w:color w:val="000000"/>
          <w:szCs w:val="26"/>
        </w:rPr>
        <w:t xml:space="preserve">sie, les carlistes déclenchèrent trois révoltes, dites </w:t>
      </w:r>
      <w:r w:rsidRPr="002F39B8">
        <w:rPr>
          <w:i/>
          <w:iCs/>
          <w:color w:val="000000"/>
          <w:szCs w:val="26"/>
        </w:rPr>
        <w:t>guerres ca</w:t>
      </w:r>
      <w:r w:rsidRPr="002F39B8">
        <w:rPr>
          <w:i/>
          <w:iCs/>
          <w:color w:val="000000"/>
          <w:szCs w:val="26"/>
        </w:rPr>
        <w:t>r</w:t>
      </w:r>
      <w:r w:rsidRPr="002F39B8">
        <w:rPr>
          <w:i/>
          <w:iCs/>
          <w:color w:val="000000"/>
          <w:szCs w:val="26"/>
        </w:rPr>
        <w:t>listes</w:t>
      </w:r>
      <w:r w:rsidRPr="002F39B8">
        <w:rPr>
          <w:i/>
          <w:color w:val="000000"/>
          <w:szCs w:val="26"/>
        </w:rPr>
        <w:t xml:space="preserve"> (1833-1839, 1846-1849, 1872-1876), au cours desquelles ils tentèrent en vain de s'emparer du trône d'E</w:t>
      </w:r>
      <w:r w:rsidRPr="002F39B8">
        <w:rPr>
          <w:i/>
          <w:color w:val="000000"/>
          <w:szCs w:val="26"/>
        </w:rPr>
        <w:t>s</w:t>
      </w:r>
      <w:r w:rsidRPr="002F39B8">
        <w:rPr>
          <w:i/>
          <w:color w:val="000000"/>
          <w:szCs w:val="26"/>
        </w:rPr>
        <w:t>pagne […]</w:t>
      </w:r>
    </w:p>
    <w:p w:rsidR="00D40983" w:rsidRPr="002F39B8" w:rsidRDefault="00D40983" w:rsidP="00D40983">
      <w:pPr>
        <w:spacing w:before="120" w:after="120"/>
        <w:jc w:val="both"/>
        <w:rPr>
          <w:color w:val="000000"/>
          <w:szCs w:val="26"/>
        </w:rPr>
      </w:pPr>
      <w:r w:rsidRPr="002F39B8">
        <w:rPr>
          <w:i/>
          <w:color w:val="000000"/>
          <w:szCs w:val="26"/>
        </w:rPr>
        <w:t>[…] Ils ont participé à la guerre civile aux côtés du général Fra</w:t>
      </w:r>
      <w:r w:rsidRPr="002F39B8">
        <w:rPr>
          <w:i/>
          <w:color w:val="000000"/>
          <w:szCs w:val="26"/>
        </w:rPr>
        <w:t>n</w:t>
      </w:r>
      <w:r w:rsidRPr="002F39B8">
        <w:rPr>
          <w:i/>
          <w:color w:val="000000"/>
          <w:szCs w:val="26"/>
        </w:rPr>
        <w:t>co mais n'acceptent pas le successeur désigné par ce dernier, le roi Juan Carlos I</w:t>
      </w:r>
      <w:r w:rsidRPr="002F39B8">
        <w:rPr>
          <w:i/>
          <w:color w:val="000000"/>
          <w:szCs w:val="26"/>
          <w:vertAlign w:val="superscript"/>
        </w:rPr>
        <w:t>er</w:t>
      </w:r>
      <w:r w:rsidRPr="002F39B8">
        <w:rPr>
          <w:i/>
          <w:color w:val="000000"/>
          <w:szCs w:val="26"/>
        </w:rPr>
        <w:t>. D</w:t>
      </w:r>
      <w:r w:rsidRPr="002F39B8">
        <w:rPr>
          <w:i/>
          <w:color w:val="000000"/>
          <w:szCs w:val="26"/>
        </w:rPr>
        <w:t>e</w:t>
      </w:r>
      <w:r w:rsidRPr="002F39B8">
        <w:rPr>
          <w:i/>
          <w:color w:val="000000"/>
          <w:szCs w:val="26"/>
        </w:rPr>
        <w:t>puis 1980, le mouvement carliste est divisé : une branche, dirigée par le prince Charles-Hugues de Bou</w:t>
      </w:r>
      <w:r w:rsidRPr="002F39B8">
        <w:rPr>
          <w:i/>
          <w:color w:val="000000"/>
          <w:szCs w:val="26"/>
        </w:rPr>
        <w:t>r</w:t>
      </w:r>
      <w:r w:rsidRPr="002F39B8">
        <w:rPr>
          <w:i/>
          <w:color w:val="000000"/>
          <w:szCs w:val="26"/>
        </w:rPr>
        <w:t>bon-Parme, se définit comme socialiste-autogestionnaire ; une autre, conduite par le prince Sixte de Bourbon-Parme, se réclame des valeurs traditionne</w:t>
      </w:r>
      <w:r w:rsidRPr="002F39B8">
        <w:rPr>
          <w:i/>
          <w:color w:val="000000"/>
          <w:szCs w:val="26"/>
        </w:rPr>
        <w:t>l</w:t>
      </w:r>
      <w:r w:rsidRPr="002F39B8">
        <w:rPr>
          <w:i/>
          <w:color w:val="000000"/>
          <w:szCs w:val="26"/>
        </w:rPr>
        <w:t>les du ca</w:t>
      </w:r>
      <w:r w:rsidRPr="002F39B8">
        <w:rPr>
          <w:i/>
          <w:color w:val="000000"/>
          <w:szCs w:val="26"/>
        </w:rPr>
        <w:t>r</w:t>
      </w:r>
      <w:r w:rsidRPr="002F39B8">
        <w:rPr>
          <w:i/>
          <w:color w:val="000000"/>
          <w:szCs w:val="26"/>
        </w:rPr>
        <w:t>lisme »</w:t>
      </w:r>
      <w:r w:rsidRPr="002F39B8">
        <w:rPr>
          <w:color w:val="000000"/>
          <w:szCs w:val="26"/>
        </w:rPr>
        <w:t>, peut-on lire sur le site Internet</w:t>
      </w:r>
    </w:p>
    <w:p w:rsidR="00D40983" w:rsidRPr="002F39B8" w:rsidRDefault="00D40983" w:rsidP="00D40983">
      <w:pPr>
        <w:spacing w:before="120" w:after="120"/>
        <w:jc w:val="both"/>
        <w:rPr>
          <w:color w:val="000000"/>
          <w:szCs w:val="26"/>
        </w:rPr>
      </w:pPr>
      <w:hyperlink r:id="rId94" w:history="1">
        <w:r w:rsidRPr="002F39B8">
          <w:rPr>
            <w:rStyle w:val="Lienhypertexte"/>
            <w:szCs w:val="26"/>
          </w:rPr>
          <w:t>http://www.larousse.fr/encyclopedie/divers/carliste/30961#CkDOLqwTjAzwmBSG.99</w:t>
        </w:r>
      </w:hyperlink>
    </w:p>
    <w:p w:rsidR="00D40983" w:rsidRPr="002F39B8" w:rsidRDefault="00D40983" w:rsidP="00D40983">
      <w:pPr>
        <w:spacing w:before="120" w:after="120"/>
        <w:jc w:val="both"/>
        <w:rPr>
          <w:i/>
          <w:color w:val="000000"/>
          <w:szCs w:val="16"/>
        </w:rPr>
      </w:pPr>
    </w:p>
    <w:p w:rsidR="00D40983" w:rsidRPr="002F39B8" w:rsidRDefault="00D40983" w:rsidP="00D40983">
      <w:pPr>
        <w:pStyle w:val="a"/>
      </w:pPr>
      <w:r w:rsidRPr="002F39B8">
        <w:t>Le roman</w:t>
      </w:r>
    </w:p>
    <w:p w:rsidR="00D40983" w:rsidRDefault="00D40983" w:rsidP="00D40983">
      <w:pPr>
        <w:spacing w:before="120" w:after="120"/>
        <w:jc w:val="both"/>
        <w:rPr>
          <w:color w:val="333333"/>
          <w:szCs w:val="26"/>
        </w:rPr>
      </w:pPr>
    </w:p>
    <w:p w:rsidR="00D40983" w:rsidRPr="002F39B8" w:rsidRDefault="00D40983" w:rsidP="00D40983">
      <w:pPr>
        <w:spacing w:before="120" w:after="120"/>
        <w:jc w:val="both"/>
        <w:rPr>
          <w:color w:val="333333"/>
          <w:szCs w:val="26"/>
        </w:rPr>
      </w:pPr>
      <w:r w:rsidRPr="002F39B8">
        <w:rPr>
          <w:color w:val="333333"/>
          <w:szCs w:val="26"/>
        </w:rPr>
        <w:t>« Héritier » d’une famille ruinée, Olivier de Préneste est à la r</w:t>
      </w:r>
      <w:r w:rsidRPr="002F39B8">
        <w:rPr>
          <w:color w:val="333333"/>
          <w:szCs w:val="26"/>
        </w:rPr>
        <w:t>e</w:t>
      </w:r>
      <w:r w:rsidRPr="002F39B8">
        <w:rPr>
          <w:color w:val="333333"/>
          <w:szCs w:val="26"/>
        </w:rPr>
        <w:t>cherche d’un emploi et d’un état comme l’on disait autrefois. Il épo</w:t>
      </w:r>
      <w:r w:rsidRPr="002F39B8">
        <w:rPr>
          <w:color w:val="333333"/>
          <w:szCs w:val="26"/>
        </w:rPr>
        <w:t>u</w:t>
      </w:r>
      <w:r w:rsidRPr="002F39B8">
        <w:rPr>
          <w:color w:val="333333"/>
          <w:szCs w:val="26"/>
        </w:rPr>
        <w:t>se Lucille de Mercœur, riche héritière d’une famille roturière et no</w:t>
      </w:r>
      <w:r w:rsidRPr="002F39B8">
        <w:rPr>
          <w:color w:val="333333"/>
          <w:szCs w:val="26"/>
        </w:rPr>
        <w:t>u</w:t>
      </w:r>
      <w:r w:rsidRPr="002F39B8">
        <w:rPr>
          <w:color w:val="333333"/>
          <w:szCs w:val="26"/>
        </w:rPr>
        <w:t>velle riche. Désireux de s’octroyer une ce</w:t>
      </w:r>
      <w:r w:rsidRPr="002F39B8">
        <w:rPr>
          <w:color w:val="333333"/>
          <w:szCs w:val="26"/>
        </w:rPr>
        <w:t>r</w:t>
      </w:r>
      <w:r w:rsidRPr="002F39B8">
        <w:rPr>
          <w:color w:val="333333"/>
          <w:szCs w:val="26"/>
        </w:rPr>
        <w:t>taine indépendance, Olivier obtient grâce à ses rel</w:t>
      </w:r>
      <w:r w:rsidRPr="002F39B8">
        <w:rPr>
          <w:color w:val="333333"/>
          <w:szCs w:val="26"/>
        </w:rPr>
        <w:t>a</w:t>
      </w:r>
      <w:r w:rsidRPr="002F39B8">
        <w:rPr>
          <w:color w:val="333333"/>
          <w:szCs w:val="26"/>
        </w:rPr>
        <w:t>tions un poste de sous-préfet dans les Basses Pyrénées, à proximité de la frontière franco-espagnole. Mais l’époque est fort agitée et les « guerres carlistes » font rage entre les partisans des descendants des Bourbons et le monarque officiellement reconnu, Alphonse XII. Olivier est prêt à de nombreuses et fréquentes co</w:t>
      </w:r>
      <w:r w:rsidRPr="002F39B8">
        <w:rPr>
          <w:color w:val="333333"/>
          <w:szCs w:val="26"/>
        </w:rPr>
        <w:t>m</w:t>
      </w:r>
      <w:r w:rsidRPr="002F39B8">
        <w:rPr>
          <w:color w:val="333333"/>
          <w:szCs w:val="26"/>
        </w:rPr>
        <w:t>promissions pour obtenir ce qu’il convoite. Il ne trie donc pas vra</w:t>
      </w:r>
      <w:r w:rsidRPr="002F39B8">
        <w:rPr>
          <w:color w:val="333333"/>
          <w:szCs w:val="26"/>
        </w:rPr>
        <w:t>i</w:t>
      </w:r>
      <w:r w:rsidRPr="002F39B8">
        <w:rPr>
          <w:color w:val="333333"/>
          <w:szCs w:val="26"/>
        </w:rPr>
        <w:t>ment ses fréquentations. Il est nommé à Villeléon, une modeste bou</w:t>
      </w:r>
      <w:r w:rsidRPr="002F39B8">
        <w:rPr>
          <w:color w:val="333333"/>
          <w:szCs w:val="26"/>
        </w:rPr>
        <w:t>r</w:t>
      </w:r>
      <w:r w:rsidRPr="002F39B8">
        <w:rPr>
          <w:color w:val="333333"/>
          <w:szCs w:val="26"/>
        </w:rPr>
        <w:t>gade dans laquelle son manque total d’expérience et son inc</w:t>
      </w:r>
      <w:r w:rsidRPr="002F39B8">
        <w:rPr>
          <w:color w:val="333333"/>
          <w:szCs w:val="26"/>
        </w:rPr>
        <w:t>u</w:t>
      </w:r>
      <w:r w:rsidRPr="002F39B8">
        <w:rPr>
          <w:color w:val="333333"/>
          <w:szCs w:val="26"/>
        </w:rPr>
        <w:t xml:space="preserve">rie ont des chances de ne pas avoir de conséquences trop fâcheuses. </w:t>
      </w:r>
    </w:p>
    <w:p w:rsidR="00D40983" w:rsidRPr="002F39B8" w:rsidRDefault="00D40983" w:rsidP="00D40983">
      <w:pPr>
        <w:spacing w:before="120" w:after="120"/>
        <w:jc w:val="both"/>
        <w:rPr>
          <w:color w:val="333333"/>
          <w:szCs w:val="26"/>
        </w:rPr>
      </w:pPr>
      <w:r w:rsidRPr="002F39B8">
        <w:rPr>
          <w:color w:val="333333"/>
          <w:szCs w:val="26"/>
        </w:rPr>
        <w:t>Le lieu est cependant beaucoup moins calme qu’il n’y paraît. En effet cette zone frontalière constitue pour les rebelles au pouvoir en place une base et un lieu stratégique destiné à organiser complots, r</w:t>
      </w:r>
      <w:r w:rsidRPr="002F39B8">
        <w:rPr>
          <w:color w:val="333333"/>
          <w:szCs w:val="26"/>
        </w:rPr>
        <w:t>é</w:t>
      </w:r>
      <w:r w:rsidRPr="002F39B8">
        <w:rPr>
          <w:color w:val="333333"/>
          <w:szCs w:val="26"/>
        </w:rPr>
        <w:t>voltes, embusc</w:t>
      </w:r>
      <w:r w:rsidRPr="002F39B8">
        <w:rPr>
          <w:color w:val="333333"/>
          <w:szCs w:val="26"/>
        </w:rPr>
        <w:t>a</w:t>
      </w:r>
      <w:r w:rsidRPr="002F39B8">
        <w:rPr>
          <w:color w:val="333333"/>
          <w:szCs w:val="26"/>
        </w:rPr>
        <w:t xml:space="preserve">des… </w:t>
      </w:r>
    </w:p>
    <w:p w:rsidR="00D40983" w:rsidRDefault="00D40983" w:rsidP="00D40983">
      <w:pPr>
        <w:spacing w:before="120" w:after="120"/>
        <w:jc w:val="both"/>
        <w:rPr>
          <w:color w:val="333333"/>
          <w:szCs w:val="26"/>
        </w:rPr>
      </w:pPr>
      <w:r w:rsidRPr="002F39B8">
        <w:rPr>
          <w:color w:val="333333"/>
          <w:szCs w:val="26"/>
        </w:rPr>
        <w:t>La vie d’Olivier est bien terne jusqu’au moment où il rencontre A</w:t>
      </w:r>
      <w:r w:rsidRPr="002F39B8">
        <w:rPr>
          <w:color w:val="333333"/>
          <w:szCs w:val="26"/>
        </w:rPr>
        <w:t>l</w:t>
      </w:r>
      <w:r w:rsidRPr="002F39B8">
        <w:rPr>
          <w:color w:val="333333"/>
          <w:szCs w:val="26"/>
        </w:rPr>
        <w:t xml:space="preserve">legria, </w:t>
      </w:r>
      <w:r w:rsidRPr="002F39B8">
        <w:rPr>
          <w:i/>
          <w:color w:val="333333"/>
          <w:szCs w:val="26"/>
        </w:rPr>
        <w:t>pasionaria</w:t>
      </w:r>
      <w:r w:rsidRPr="002F39B8">
        <w:rPr>
          <w:color w:val="333333"/>
          <w:szCs w:val="26"/>
        </w:rPr>
        <w:t xml:space="preserve"> dévouée à la cause ca</w:t>
      </w:r>
      <w:r w:rsidRPr="002F39B8">
        <w:rPr>
          <w:color w:val="333333"/>
          <w:szCs w:val="26"/>
        </w:rPr>
        <w:t>r</w:t>
      </w:r>
      <w:r w:rsidRPr="002F39B8">
        <w:rPr>
          <w:color w:val="333333"/>
          <w:szCs w:val="26"/>
        </w:rPr>
        <w:t>liste. Personne ne résiste à la séduction de cette Circé (encore une) et Olivier succombe aux cha</w:t>
      </w:r>
      <w:r w:rsidRPr="002F39B8">
        <w:rPr>
          <w:color w:val="333333"/>
          <w:szCs w:val="26"/>
        </w:rPr>
        <w:t>r</w:t>
      </w:r>
      <w:r w:rsidRPr="002F39B8">
        <w:rPr>
          <w:color w:val="333333"/>
          <w:szCs w:val="26"/>
        </w:rPr>
        <w:t>mes de la jeune femme. Suivent des aventures assez rocamb</w:t>
      </w:r>
      <w:r w:rsidRPr="002F39B8">
        <w:rPr>
          <w:color w:val="333333"/>
          <w:szCs w:val="26"/>
        </w:rPr>
        <w:t>o</w:t>
      </w:r>
      <w:r w:rsidRPr="002F39B8">
        <w:rPr>
          <w:color w:val="333333"/>
          <w:szCs w:val="26"/>
        </w:rPr>
        <w:t xml:space="preserve">lesques qui peuvent surprendre le lecteur et font perdre un peu de crédibilité au récit. </w:t>
      </w:r>
    </w:p>
    <w:p w:rsidR="00D40983" w:rsidRDefault="00D40983" w:rsidP="00D40983">
      <w:pPr>
        <w:spacing w:before="120" w:after="120"/>
        <w:jc w:val="both"/>
        <w:rPr>
          <w:color w:val="333333"/>
          <w:szCs w:val="26"/>
        </w:rPr>
      </w:pPr>
    </w:p>
    <w:p w:rsidR="00D40983" w:rsidRPr="002F39B8" w:rsidRDefault="00D40983" w:rsidP="00D40983">
      <w:pPr>
        <w:spacing w:before="120" w:after="120"/>
        <w:jc w:val="both"/>
        <w:rPr>
          <w:color w:val="333333"/>
          <w:szCs w:val="26"/>
        </w:rPr>
      </w:pPr>
    </w:p>
    <w:p w:rsidR="00D40983" w:rsidRPr="002F39B8" w:rsidRDefault="00D40983" w:rsidP="00D40983">
      <w:pPr>
        <w:pStyle w:val="a"/>
      </w:pPr>
      <w:r w:rsidRPr="002F39B8">
        <w:t>Personnages principaux</w:t>
      </w:r>
    </w:p>
    <w:p w:rsidR="00D40983" w:rsidRDefault="00D40983" w:rsidP="00D40983">
      <w:pPr>
        <w:spacing w:before="120" w:after="120"/>
        <w:jc w:val="both"/>
        <w:rPr>
          <w:szCs w:val="32"/>
        </w:rPr>
      </w:pPr>
    </w:p>
    <w:p w:rsidR="00D40983" w:rsidRPr="002F39B8" w:rsidRDefault="00D40983" w:rsidP="00D40983">
      <w:pPr>
        <w:pStyle w:val="b"/>
      </w:pPr>
      <w:r w:rsidRPr="002F39B8">
        <w:t>Allegria Detchart</w:t>
      </w:r>
    </w:p>
    <w:p w:rsidR="00D40983" w:rsidRPr="002F39B8" w:rsidRDefault="00D40983" w:rsidP="00D40983">
      <w:pPr>
        <w:spacing w:before="120" w:after="120"/>
        <w:jc w:val="both"/>
        <w:rPr>
          <w:color w:val="000000"/>
          <w:szCs w:val="26"/>
        </w:rPr>
      </w:pPr>
      <w:r w:rsidRPr="002F39B8">
        <w:rPr>
          <w:color w:val="000000"/>
          <w:szCs w:val="26"/>
        </w:rPr>
        <w:t xml:space="preserve">On peut lire sur le site Internet </w:t>
      </w:r>
      <w:hyperlink r:id="rId95" w:history="1">
        <w:r w:rsidRPr="002F39B8">
          <w:rPr>
            <w:rStyle w:val="Lienhypertexte"/>
            <w:szCs w:val="26"/>
          </w:rPr>
          <w:t>http://laplumeetlerouleau.over-blog.com/article-les-trois-vies-de-pierre-benoit-4-117691298.html</w:t>
        </w:r>
      </w:hyperlink>
      <w:r w:rsidRPr="002F39B8">
        <w:rPr>
          <w:color w:val="000000"/>
          <w:szCs w:val="26"/>
        </w:rPr>
        <w:t xml:space="preserve"> une « de</w:t>
      </w:r>
      <w:r w:rsidRPr="002F39B8">
        <w:rPr>
          <w:color w:val="000000"/>
          <w:szCs w:val="26"/>
        </w:rPr>
        <w:t>s</w:t>
      </w:r>
      <w:r w:rsidRPr="002F39B8">
        <w:rPr>
          <w:color w:val="000000"/>
          <w:szCs w:val="26"/>
        </w:rPr>
        <w:t xml:space="preserve">cription » d’Allegria fort intéressante. </w:t>
      </w:r>
    </w:p>
    <w:p w:rsidR="00D40983" w:rsidRPr="002F39B8" w:rsidRDefault="00D40983" w:rsidP="00D40983">
      <w:pPr>
        <w:spacing w:before="120" w:after="120"/>
        <w:jc w:val="both"/>
        <w:rPr>
          <w:i/>
          <w:color w:val="000000"/>
          <w:szCs w:val="26"/>
        </w:rPr>
      </w:pPr>
      <w:r w:rsidRPr="002F39B8">
        <w:rPr>
          <w:color w:val="000000"/>
          <w:szCs w:val="26"/>
        </w:rPr>
        <w:t>« </w:t>
      </w:r>
      <w:r w:rsidRPr="002F39B8">
        <w:rPr>
          <w:i/>
          <w:color w:val="000000"/>
          <w:szCs w:val="26"/>
        </w:rPr>
        <w:t>[…] La belle Allegria. Allegria est une jeune femme richissime qui… donne volontairement son corps à de nombreux hommes, off</w:t>
      </w:r>
      <w:r w:rsidRPr="002F39B8">
        <w:rPr>
          <w:i/>
          <w:color w:val="000000"/>
          <w:szCs w:val="26"/>
        </w:rPr>
        <w:t>i</w:t>
      </w:r>
      <w:r w:rsidRPr="002F39B8">
        <w:rPr>
          <w:i/>
          <w:color w:val="000000"/>
          <w:szCs w:val="26"/>
        </w:rPr>
        <w:t>ciers comme simples soldats, pour les inciter à rejoindre les rangs de l'armée de Don Carlos. D'elle, ces hommes tombent alors fous amo</w:t>
      </w:r>
      <w:r w:rsidRPr="002F39B8">
        <w:rPr>
          <w:i/>
          <w:color w:val="000000"/>
          <w:szCs w:val="26"/>
        </w:rPr>
        <w:t>u</w:t>
      </w:r>
      <w:r w:rsidRPr="002F39B8">
        <w:rPr>
          <w:i/>
          <w:color w:val="000000"/>
          <w:szCs w:val="26"/>
        </w:rPr>
        <w:t>reux. Sans perspective car, de son côté, Pierre Benoit explique qu'</w:t>
      </w:r>
      <w:r w:rsidRPr="002F39B8">
        <w:rPr>
          <w:rStyle w:val="lev"/>
          <w:b w:val="0"/>
          <w:i/>
          <w:color w:val="000000"/>
          <w:szCs w:val="26"/>
        </w:rPr>
        <w:t>A</w:t>
      </w:r>
      <w:r w:rsidRPr="002F39B8">
        <w:rPr>
          <w:rStyle w:val="lev"/>
          <w:b w:val="0"/>
          <w:i/>
          <w:color w:val="000000"/>
          <w:szCs w:val="26"/>
        </w:rPr>
        <w:t>l</w:t>
      </w:r>
      <w:r w:rsidRPr="002F39B8">
        <w:rPr>
          <w:rStyle w:val="lev"/>
          <w:b w:val="0"/>
          <w:i/>
          <w:color w:val="000000"/>
          <w:szCs w:val="26"/>
        </w:rPr>
        <w:t>legria n'agit que par pure conviction politique et suggère même qu'e</w:t>
      </w:r>
      <w:r w:rsidRPr="002F39B8">
        <w:rPr>
          <w:rStyle w:val="lev"/>
          <w:b w:val="0"/>
          <w:i/>
          <w:color w:val="000000"/>
          <w:szCs w:val="26"/>
        </w:rPr>
        <w:t>l</w:t>
      </w:r>
      <w:r w:rsidRPr="002F39B8">
        <w:rPr>
          <w:rStyle w:val="lev"/>
          <w:b w:val="0"/>
          <w:i/>
          <w:color w:val="000000"/>
          <w:szCs w:val="26"/>
        </w:rPr>
        <w:t>le est, de toutes façons,... le</w:t>
      </w:r>
      <w:r w:rsidRPr="002F39B8">
        <w:rPr>
          <w:rStyle w:val="lev"/>
          <w:b w:val="0"/>
          <w:i/>
          <w:color w:val="000000"/>
          <w:szCs w:val="26"/>
        </w:rPr>
        <w:t>s</w:t>
      </w:r>
      <w:r w:rsidRPr="002F39B8">
        <w:rPr>
          <w:rStyle w:val="lev"/>
          <w:b w:val="0"/>
          <w:i/>
          <w:color w:val="000000"/>
          <w:szCs w:val="26"/>
        </w:rPr>
        <w:t>bienne</w:t>
      </w:r>
      <w:r w:rsidRPr="002F39B8">
        <w:rPr>
          <w:b/>
          <w:i/>
          <w:color w:val="000000"/>
          <w:szCs w:val="26"/>
        </w:rPr>
        <w:t> </w:t>
      </w:r>
      <w:r w:rsidRPr="002F39B8">
        <w:rPr>
          <w:i/>
          <w:color w:val="000000"/>
          <w:szCs w:val="26"/>
        </w:rPr>
        <w:t>! Il accumule des comportements et des situ</w:t>
      </w:r>
      <w:r w:rsidRPr="002F39B8">
        <w:rPr>
          <w:i/>
          <w:color w:val="000000"/>
          <w:szCs w:val="26"/>
        </w:rPr>
        <w:t>a</w:t>
      </w:r>
      <w:r w:rsidRPr="002F39B8">
        <w:rPr>
          <w:i/>
          <w:color w:val="000000"/>
          <w:szCs w:val="26"/>
        </w:rPr>
        <w:t>tions qui pourraient créer le scandale mais qui, en réalité, ne font que contribuer à son succès li</w:t>
      </w:r>
      <w:r w:rsidRPr="002F39B8">
        <w:rPr>
          <w:i/>
          <w:color w:val="000000"/>
          <w:szCs w:val="26"/>
        </w:rPr>
        <w:t>t</w:t>
      </w:r>
      <w:r w:rsidRPr="002F39B8">
        <w:rPr>
          <w:i/>
          <w:color w:val="000000"/>
          <w:szCs w:val="26"/>
        </w:rPr>
        <w:t xml:space="preserve">téraire ! […] ». </w:t>
      </w:r>
    </w:p>
    <w:p w:rsidR="00D40983" w:rsidRPr="002F39B8" w:rsidRDefault="00D40983" w:rsidP="00D40983">
      <w:pPr>
        <w:spacing w:before="120" w:after="120"/>
        <w:jc w:val="both"/>
        <w:rPr>
          <w:szCs w:val="26"/>
        </w:rPr>
      </w:pPr>
      <w:r w:rsidRPr="002F39B8">
        <w:rPr>
          <w:color w:val="000000"/>
          <w:szCs w:val="26"/>
        </w:rPr>
        <w:t>Allegria est à la fois une sorte d’amazone, d’espionne, d’intrigante, mais e</w:t>
      </w:r>
      <w:r w:rsidRPr="002F39B8">
        <w:rPr>
          <w:color w:val="000000"/>
          <w:szCs w:val="26"/>
        </w:rPr>
        <w:t>l</w:t>
      </w:r>
      <w:r w:rsidRPr="002F39B8">
        <w:rPr>
          <w:color w:val="000000"/>
          <w:szCs w:val="26"/>
        </w:rPr>
        <w:t xml:space="preserve">le se distingue beaucoup d’Antiope d’Antrim de </w:t>
      </w:r>
      <w:r w:rsidRPr="002F39B8">
        <w:rPr>
          <w:i/>
          <w:color w:val="000000"/>
          <w:szCs w:val="26"/>
        </w:rPr>
        <w:t xml:space="preserve">La chaussée des Géants. </w:t>
      </w:r>
      <w:r w:rsidRPr="002F39B8">
        <w:rPr>
          <w:color w:val="000000"/>
          <w:szCs w:val="26"/>
        </w:rPr>
        <w:t>A</w:t>
      </w:r>
      <w:r w:rsidRPr="002F39B8">
        <w:rPr>
          <w:color w:val="000000"/>
          <w:szCs w:val="26"/>
        </w:rPr>
        <w:t>n</w:t>
      </w:r>
      <w:r w:rsidRPr="002F39B8">
        <w:rPr>
          <w:color w:val="000000"/>
          <w:szCs w:val="26"/>
        </w:rPr>
        <w:t xml:space="preserve">tiope ne se sert pas de ses charmes, Allegria si… </w:t>
      </w:r>
    </w:p>
    <w:p w:rsidR="00D40983" w:rsidRPr="002F39B8" w:rsidRDefault="00D40983" w:rsidP="00D40983">
      <w:pPr>
        <w:spacing w:before="120" w:after="120"/>
        <w:jc w:val="both"/>
        <w:rPr>
          <w:szCs w:val="32"/>
        </w:rPr>
      </w:pPr>
      <w:r w:rsidRPr="002F39B8">
        <w:rPr>
          <w:szCs w:val="32"/>
        </w:rPr>
        <w:t>Olivier de Préneste</w:t>
      </w:r>
    </w:p>
    <w:p w:rsidR="00D40983" w:rsidRPr="002F39B8" w:rsidRDefault="00D40983" w:rsidP="00D40983">
      <w:pPr>
        <w:spacing w:before="120" w:after="120"/>
        <w:jc w:val="both"/>
        <w:rPr>
          <w:szCs w:val="26"/>
        </w:rPr>
      </w:pPr>
      <w:r w:rsidRPr="002F39B8">
        <w:rPr>
          <w:szCs w:val="26"/>
        </w:rPr>
        <w:t>Il est le maillon faible car passionné, amoureux inconditionnel. Cet amour « fou » va l’entraîner dans des situations dangereuses. Si l’on se réfère à Sacher M</w:t>
      </w:r>
      <w:r w:rsidRPr="002F39B8">
        <w:rPr>
          <w:szCs w:val="26"/>
        </w:rPr>
        <w:t>a</w:t>
      </w:r>
      <w:r w:rsidRPr="002F39B8">
        <w:rPr>
          <w:szCs w:val="26"/>
        </w:rPr>
        <w:t xml:space="preserve">soch et à sa célèbre </w:t>
      </w:r>
      <w:r w:rsidRPr="002F39B8">
        <w:rPr>
          <w:i/>
          <w:szCs w:val="26"/>
        </w:rPr>
        <w:t>Vénus à la fourrure</w:t>
      </w:r>
      <w:r w:rsidRPr="002F39B8">
        <w:rPr>
          <w:szCs w:val="26"/>
        </w:rPr>
        <w:t>, il est une sorte de Séverin prêt à tout accepter de celle qu’il vénère. Pierre Benoit décrit d’ailleurs une scène caractéristique de l’adoration quasi religieuse d’Olivier pour Allegria. :</w:t>
      </w:r>
    </w:p>
    <w:p w:rsidR="00D40983" w:rsidRPr="002F39B8" w:rsidRDefault="00D40983" w:rsidP="00D40983">
      <w:pPr>
        <w:spacing w:before="120" w:after="120"/>
        <w:jc w:val="both"/>
        <w:rPr>
          <w:i/>
          <w:szCs w:val="26"/>
        </w:rPr>
      </w:pPr>
      <w:r>
        <w:rPr>
          <w:szCs w:val="26"/>
        </w:rPr>
        <w:t>« </w:t>
      </w:r>
      <w:r w:rsidRPr="002F39B8">
        <w:rPr>
          <w:i/>
          <w:szCs w:val="26"/>
        </w:rPr>
        <w:t>[…] Sur les pierres plates</w:t>
      </w:r>
      <w:r w:rsidRPr="002F39B8">
        <w:rPr>
          <w:szCs w:val="26"/>
        </w:rPr>
        <w:t xml:space="preserve"> (tandis qu’Allegria et Olivier fuient à travers la montagne, HAA), </w:t>
      </w:r>
      <w:r w:rsidRPr="002F39B8">
        <w:rPr>
          <w:i/>
          <w:szCs w:val="26"/>
        </w:rPr>
        <w:t>qui bordaient le torrent, il y avait des t</w:t>
      </w:r>
      <w:r w:rsidRPr="002F39B8">
        <w:rPr>
          <w:i/>
          <w:szCs w:val="26"/>
        </w:rPr>
        <w:t>a</w:t>
      </w:r>
      <w:r w:rsidRPr="002F39B8">
        <w:rPr>
          <w:i/>
          <w:szCs w:val="26"/>
        </w:rPr>
        <w:t>ches pourpres. Allegria n’avait plus que des lambeaux d’espadrilles. M. de Pr</w:t>
      </w:r>
      <w:r w:rsidRPr="002F39B8">
        <w:rPr>
          <w:i/>
          <w:szCs w:val="26"/>
        </w:rPr>
        <w:t>é</w:t>
      </w:r>
      <w:r w:rsidRPr="002F39B8">
        <w:rPr>
          <w:i/>
          <w:szCs w:val="26"/>
        </w:rPr>
        <w:t>neste tomba à ses pieds, la força de s’asseoir. Il lava les chevilles sanglantes. Avec un sourire lointain, la jeune femme le lai</w:t>
      </w:r>
      <w:r w:rsidRPr="002F39B8">
        <w:rPr>
          <w:i/>
          <w:szCs w:val="26"/>
        </w:rPr>
        <w:t>s</w:t>
      </w:r>
      <w:r w:rsidRPr="002F39B8">
        <w:rPr>
          <w:i/>
          <w:szCs w:val="26"/>
        </w:rPr>
        <w:t>sait faire. Le jour mo</w:t>
      </w:r>
      <w:r w:rsidRPr="002F39B8">
        <w:rPr>
          <w:i/>
          <w:szCs w:val="26"/>
        </w:rPr>
        <w:t>u</w:t>
      </w:r>
      <w:r w:rsidRPr="002F39B8">
        <w:rPr>
          <w:i/>
          <w:szCs w:val="26"/>
        </w:rPr>
        <w:t>rait […]</w:t>
      </w:r>
    </w:p>
    <w:p w:rsidR="00D40983" w:rsidRPr="002F39B8" w:rsidRDefault="00D40983" w:rsidP="00D40983">
      <w:pPr>
        <w:spacing w:before="120" w:after="120"/>
        <w:jc w:val="both"/>
        <w:rPr>
          <w:i/>
          <w:szCs w:val="26"/>
        </w:rPr>
      </w:pPr>
      <w:r w:rsidRPr="002F39B8">
        <w:rPr>
          <w:i/>
          <w:szCs w:val="26"/>
        </w:rPr>
        <w:t>[…] M. de Préneste baisait maintenant les pieds de sa compagne […]</w:t>
      </w:r>
    </w:p>
    <w:p w:rsidR="00D40983" w:rsidRPr="002F39B8" w:rsidRDefault="00D40983" w:rsidP="00D40983">
      <w:pPr>
        <w:spacing w:before="120" w:after="120"/>
        <w:jc w:val="both"/>
        <w:rPr>
          <w:szCs w:val="26"/>
        </w:rPr>
      </w:pPr>
      <w:r w:rsidRPr="002F39B8">
        <w:rPr>
          <w:szCs w:val="26"/>
        </w:rPr>
        <w:t>Alors qu’Olivier demande pardon à Allegria qui lui énumère la longue liste de ses amants, M. de Préneste est saisi d’une sorte d’élan passionné :</w:t>
      </w:r>
    </w:p>
    <w:p w:rsidR="00D40983" w:rsidRPr="002F39B8" w:rsidRDefault="00D40983" w:rsidP="00D40983">
      <w:pPr>
        <w:spacing w:before="120" w:after="120"/>
        <w:jc w:val="both"/>
        <w:rPr>
          <w:i/>
          <w:szCs w:val="26"/>
        </w:rPr>
      </w:pPr>
      <w:r w:rsidRPr="002F39B8">
        <w:rPr>
          <w:i/>
          <w:szCs w:val="26"/>
        </w:rPr>
        <w:t xml:space="preserve">«  […] Que m’importe, Allegria […], que m’importe – répétait-il avec une rage tendre, continuant à baiser ses pieds, éperdument […] ». </w:t>
      </w:r>
    </w:p>
    <w:p w:rsidR="00D40983" w:rsidRPr="002F39B8" w:rsidRDefault="00D40983" w:rsidP="00D40983">
      <w:pPr>
        <w:spacing w:before="120" w:after="120"/>
        <w:jc w:val="both"/>
        <w:rPr>
          <w:szCs w:val="26"/>
        </w:rPr>
      </w:pPr>
      <w:r w:rsidRPr="002F39B8">
        <w:rPr>
          <w:szCs w:val="26"/>
        </w:rPr>
        <w:t xml:space="preserve">Dans cette scène, Olivier me fait penser au personnage de Felton dans </w:t>
      </w:r>
      <w:r w:rsidRPr="002F39B8">
        <w:rPr>
          <w:i/>
          <w:szCs w:val="26"/>
        </w:rPr>
        <w:t>Les Trois Mousquetaires</w:t>
      </w:r>
      <w:r w:rsidRPr="002F39B8">
        <w:rPr>
          <w:szCs w:val="26"/>
        </w:rPr>
        <w:t xml:space="preserve">, qui sert d’instrument à Milady qu’il adore comme une divinité. </w:t>
      </w:r>
    </w:p>
    <w:p w:rsidR="00D40983" w:rsidRPr="002F39B8" w:rsidRDefault="00D40983" w:rsidP="00D40983">
      <w:pPr>
        <w:spacing w:before="120" w:after="120"/>
        <w:jc w:val="both"/>
        <w:rPr>
          <w:szCs w:val="26"/>
        </w:rPr>
      </w:pPr>
      <w:r w:rsidRPr="002F39B8">
        <w:rPr>
          <w:szCs w:val="26"/>
        </w:rPr>
        <w:t>Pierre Benoit use fréquemment dans son œuvre de cette idolâtrie qu’il devait peut-être fantasmer, mais ce n’est qu’une hypothèse de psychiatre !</w:t>
      </w:r>
    </w:p>
    <w:p w:rsidR="00D40983" w:rsidRPr="002F39B8" w:rsidRDefault="00D40983" w:rsidP="00D40983">
      <w:pPr>
        <w:spacing w:before="120" w:after="120"/>
        <w:jc w:val="both"/>
        <w:rPr>
          <w:szCs w:val="16"/>
        </w:rPr>
      </w:pPr>
    </w:p>
    <w:p w:rsidR="00D40983" w:rsidRDefault="00D40983" w:rsidP="00D40983">
      <w:pPr>
        <w:pStyle w:val="a"/>
        <w:rPr>
          <w:rStyle w:val="mw-headline"/>
          <w:b w:val="0"/>
          <w:szCs w:val="36"/>
        </w:rPr>
      </w:pPr>
      <w:r w:rsidRPr="002F39B8">
        <w:rPr>
          <w:rStyle w:val="mw-headline"/>
          <w:b w:val="0"/>
          <w:szCs w:val="36"/>
        </w:rPr>
        <w:t xml:space="preserve">Adaptations </w:t>
      </w:r>
    </w:p>
    <w:p w:rsidR="00D40983" w:rsidRPr="002F39B8" w:rsidRDefault="00D40983" w:rsidP="00D40983">
      <w:pPr>
        <w:spacing w:before="120" w:after="120"/>
        <w:jc w:val="both"/>
        <w:rPr>
          <w:rStyle w:val="mw-editsection-bracket"/>
          <w:b/>
          <w:szCs w:val="36"/>
        </w:rPr>
      </w:pPr>
    </w:p>
    <w:p w:rsidR="00D40983" w:rsidRPr="00E03B27" w:rsidRDefault="00D40983" w:rsidP="00D40983">
      <w:pPr>
        <w:spacing w:before="120" w:after="120"/>
        <w:jc w:val="both"/>
        <w:rPr>
          <w:szCs w:val="26"/>
        </w:rPr>
      </w:pPr>
      <w:r w:rsidRPr="00E03B27">
        <w:rPr>
          <w:i/>
          <w:iCs/>
          <w:szCs w:val="26"/>
        </w:rPr>
        <w:t>- Pour don Carlos</w:t>
      </w:r>
      <w:r w:rsidRPr="00E03B27">
        <w:rPr>
          <w:szCs w:val="26"/>
        </w:rPr>
        <w:t>, film d</w:t>
      </w:r>
      <w:r w:rsidRPr="00E03B27">
        <w:rPr>
          <w:color w:val="000000"/>
          <w:szCs w:val="26"/>
        </w:rPr>
        <w:t xml:space="preserve">e </w:t>
      </w:r>
      <w:hyperlink r:id="rId96" w:tooltip="Musidora" w:history="1">
        <w:r w:rsidRPr="00E03B27">
          <w:rPr>
            <w:rStyle w:val="Lienhypertexte"/>
            <w:color w:val="000000"/>
            <w:szCs w:val="26"/>
          </w:rPr>
          <w:t>Musidora</w:t>
        </w:r>
      </w:hyperlink>
      <w:r w:rsidRPr="00E03B27">
        <w:rPr>
          <w:szCs w:val="26"/>
        </w:rPr>
        <w:t xml:space="preserve"> (1921). Musidora était le nom d’artiste de Jeanne Roques ; elle aurait été l’une des fort nombreuses maîtresses de Pierre B</w:t>
      </w:r>
      <w:r w:rsidRPr="00E03B27">
        <w:rPr>
          <w:szCs w:val="26"/>
        </w:rPr>
        <w:t>e</w:t>
      </w:r>
      <w:r w:rsidRPr="00E03B27">
        <w:rPr>
          <w:szCs w:val="26"/>
        </w:rPr>
        <w:t xml:space="preserve">noit. </w:t>
      </w:r>
    </w:p>
    <w:p w:rsidR="00D40983" w:rsidRPr="002F39B8" w:rsidRDefault="00D40983" w:rsidP="00D40983">
      <w:pPr>
        <w:spacing w:before="120" w:after="120"/>
        <w:jc w:val="both"/>
        <w:rPr>
          <w:szCs w:val="26"/>
        </w:rPr>
      </w:pPr>
      <w:r w:rsidRPr="002F39B8">
        <w:rPr>
          <w:szCs w:val="26"/>
        </w:rPr>
        <w:t xml:space="preserve">- </w:t>
      </w:r>
      <w:r w:rsidRPr="002F39B8">
        <w:rPr>
          <w:i/>
          <w:szCs w:val="26"/>
        </w:rPr>
        <w:t>Pour Don Carlos</w:t>
      </w:r>
      <w:r w:rsidRPr="002F39B8">
        <w:rPr>
          <w:szCs w:val="26"/>
        </w:rPr>
        <w:t xml:space="preserve">, </w:t>
      </w:r>
      <w:r w:rsidRPr="002F39B8">
        <w:rPr>
          <w:b/>
          <w:szCs w:val="26"/>
        </w:rPr>
        <w:t>opérette</w:t>
      </w:r>
      <w:r w:rsidRPr="002F39B8">
        <w:rPr>
          <w:szCs w:val="26"/>
        </w:rPr>
        <w:t xml:space="preserve"> en deux actes et seize t</w:t>
      </w:r>
      <w:r w:rsidRPr="002F39B8">
        <w:rPr>
          <w:szCs w:val="26"/>
        </w:rPr>
        <w:t>a</w:t>
      </w:r>
      <w:r w:rsidRPr="002F39B8">
        <w:rPr>
          <w:szCs w:val="26"/>
        </w:rPr>
        <w:t>bleaux, d’après Pierre Benoît. Livret : André Mouëzy-Eon et Raymond Vincy ; co</w:t>
      </w:r>
      <w:r w:rsidRPr="002F39B8">
        <w:rPr>
          <w:szCs w:val="26"/>
        </w:rPr>
        <w:t>u</w:t>
      </w:r>
      <w:r w:rsidRPr="002F39B8">
        <w:rPr>
          <w:szCs w:val="26"/>
        </w:rPr>
        <w:t>plets : Raymond Vincy ; musique : Francis Lopez ; arrangements musicaux : Albert Lasry ; m</w:t>
      </w:r>
      <w:r w:rsidRPr="002F39B8">
        <w:rPr>
          <w:szCs w:val="26"/>
        </w:rPr>
        <w:t>i</w:t>
      </w:r>
      <w:r w:rsidRPr="002F39B8">
        <w:rPr>
          <w:szCs w:val="26"/>
        </w:rPr>
        <w:t xml:space="preserve">se en scène : Maurice Lehmann. Création à Paris, théâtre du Châtelet, le 16 décembre 1950. </w:t>
      </w:r>
    </w:p>
    <w:p w:rsidR="00D40983" w:rsidRPr="002F39B8" w:rsidRDefault="00D40983" w:rsidP="00D40983">
      <w:pPr>
        <w:spacing w:before="120" w:after="120"/>
        <w:jc w:val="both"/>
        <w:rPr>
          <w:szCs w:val="26"/>
        </w:rPr>
      </w:pPr>
      <w:r w:rsidRPr="002F39B8">
        <w:rPr>
          <w:szCs w:val="26"/>
        </w:rPr>
        <w:t>Avec : Maria Lopez (Allegria), Colette Hérent (C</w:t>
      </w:r>
      <w:r w:rsidRPr="002F39B8">
        <w:rPr>
          <w:szCs w:val="26"/>
        </w:rPr>
        <w:t>a</w:t>
      </w:r>
      <w:r w:rsidRPr="002F39B8">
        <w:rPr>
          <w:szCs w:val="26"/>
        </w:rPr>
        <w:t>mille), Georges Gu</w:t>
      </w:r>
      <w:r w:rsidRPr="002F39B8">
        <w:rPr>
          <w:szCs w:val="26"/>
        </w:rPr>
        <w:t>é</w:t>
      </w:r>
      <w:r w:rsidRPr="002F39B8">
        <w:rPr>
          <w:szCs w:val="26"/>
        </w:rPr>
        <w:t>tary (Don Carlos), Fernand Sardou (Pommier), Pierjac (Edgard), Jack Claret (M</w:t>
      </w:r>
      <w:r w:rsidRPr="002F39B8">
        <w:rPr>
          <w:szCs w:val="26"/>
        </w:rPr>
        <w:t>o</w:t>
      </w:r>
      <w:r w:rsidRPr="002F39B8">
        <w:rPr>
          <w:szCs w:val="26"/>
        </w:rPr>
        <w:t>linard, Antonio), Jacques de Mersan (le roi Alphonse XII). Orchestre, dire</w:t>
      </w:r>
      <w:r w:rsidRPr="002F39B8">
        <w:rPr>
          <w:szCs w:val="26"/>
        </w:rPr>
        <w:t>c</w:t>
      </w:r>
      <w:r w:rsidRPr="002F39B8">
        <w:rPr>
          <w:szCs w:val="26"/>
        </w:rPr>
        <w:t>tion Félix Nuvolone, d’après le site Internet</w:t>
      </w:r>
    </w:p>
    <w:p w:rsidR="00D40983" w:rsidRPr="002F39B8" w:rsidRDefault="00D40983" w:rsidP="00D40983">
      <w:pPr>
        <w:spacing w:before="120" w:after="120"/>
        <w:jc w:val="both"/>
        <w:rPr>
          <w:szCs w:val="26"/>
        </w:rPr>
      </w:pPr>
      <w:hyperlink r:id="rId97" w:history="1">
        <w:r w:rsidRPr="002F39B8">
          <w:rPr>
            <w:rStyle w:val="Lienhypertexte"/>
            <w:szCs w:val="26"/>
          </w:rPr>
          <w:t>http://www.operette-theatremusical.fr/2015/09/19/operette-pour-don-carlos/</w:t>
        </w:r>
      </w:hyperlink>
    </w:p>
    <w:p w:rsidR="00D40983" w:rsidRDefault="00D40983" w:rsidP="00D40983">
      <w:pPr>
        <w:jc w:val="both"/>
      </w:pPr>
      <w:r>
        <w:rPr>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5" w:name="monde_disparu_intermede"/>
      <w:r>
        <w:rPr>
          <w:b/>
          <w:sz w:val="24"/>
        </w:rPr>
        <w:t>Le monde disparu de Pierre Benoît.</w:t>
      </w:r>
      <w:r>
        <w:rPr>
          <w:b/>
          <w:sz w:val="24"/>
        </w:rPr>
        <w:br/>
      </w:r>
      <w:r w:rsidRPr="00E1080C">
        <w:rPr>
          <w:i/>
          <w:sz w:val="24"/>
        </w:rPr>
        <w:t>Essai affectivo-littéraire</w:t>
      </w:r>
    </w:p>
    <w:p w:rsidR="00D40983" w:rsidRPr="006021E9" w:rsidRDefault="00D40983" w:rsidP="00D40983">
      <w:pPr>
        <w:pStyle w:val="Titre"/>
      </w:pPr>
      <w:r w:rsidRPr="006021E9">
        <w:t>INTERMÈDE</w:t>
      </w:r>
    </w:p>
    <w:bookmarkEnd w:id="15"/>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J’avais prévu au départ de procéder à l’analyse de plus d’une do</w:t>
      </w:r>
      <w:r w:rsidRPr="002F39B8">
        <w:rPr>
          <w:szCs w:val="26"/>
        </w:rPr>
        <w:t>u</w:t>
      </w:r>
      <w:r w:rsidRPr="002F39B8">
        <w:rPr>
          <w:szCs w:val="26"/>
        </w:rPr>
        <w:t xml:space="preserve">zaine de romans de Pierre Benoit. </w:t>
      </w:r>
    </w:p>
    <w:p w:rsidR="00D40983" w:rsidRPr="002F39B8" w:rsidRDefault="00D40983" w:rsidP="00D40983">
      <w:pPr>
        <w:spacing w:before="120" w:after="120"/>
        <w:jc w:val="both"/>
        <w:rPr>
          <w:szCs w:val="26"/>
        </w:rPr>
      </w:pPr>
      <w:r w:rsidRPr="002F39B8">
        <w:rPr>
          <w:szCs w:val="26"/>
        </w:rPr>
        <w:t>Pour cela, il m’a fallu en relire un grand nombre. Tout dépend des circon</w:t>
      </w:r>
      <w:r w:rsidRPr="002F39B8">
        <w:rPr>
          <w:szCs w:val="26"/>
        </w:rPr>
        <w:t>s</w:t>
      </w:r>
      <w:r w:rsidRPr="002F39B8">
        <w:rPr>
          <w:szCs w:val="26"/>
        </w:rPr>
        <w:t>tances dans lesquelles on relit les livres aimés dans son jeune âge. Dans le cas de Pierre Benoit, je me suis aperçu qu’en dehors des « grands r</w:t>
      </w:r>
      <w:r w:rsidRPr="002F39B8">
        <w:rPr>
          <w:szCs w:val="26"/>
        </w:rPr>
        <w:t>o</w:t>
      </w:r>
      <w:r w:rsidRPr="002F39B8">
        <w:rPr>
          <w:szCs w:val="26"/>
        </w:rPr>
        <w:t>mans », je me trouvais face à une sorte de répétition quasi compulsive des intrigues, des descriptions psychologiques des pe</w:t>
      </w:r>
      <w:r w:rsidRPr="002F39B8">
        <w:rPr>
          <w:szCs w:val="26"/>
        </w:rPr>
        <w:t>r</w:t>
      </w:r>
      <w:r w:rsidRPr="002F39B8">
        <w:rPr>
          <w:szCs w:val="26"/>
        </w:rPr>
        <w:t>sonnages principaux et, je dois l’avouer, une certaine lassitude s’est installée voire, à certains m</w:t>
      </w:r>
      <w:r w:rsidRPr="002F39B8">
        <w:rPr>
          <w:szCs w:val="26"/>
        </w:rPr>
        <w:t>o</w:t>
      </w:r>
      <w:r w:rsidRPr="002F39B8">
        <w:rPr>
          <w:szCs w:val="26"/>
        </w:rPr>
        <w:t xml:space="preserve">ments, de l’ennui. </w:t>
      </w:r>
    </w:p>
    <w:p w:rsidR="00D40983" w:rsidRPr="002F39B8" w:rsidRDefault="00D40983" w:rsidP="00D40983">
      <w:pPr>
        <w:spacing w:before="120" w:after="120"/>
        <w:jc w:val="both"/>
        <w:rPr>
          <w:szCs w:val="26"/>
        </w:rPr>
      </w:pPr>
      <w:r w:rsidRPr="002F39B8">
        <w:rPr>
          <w:szCs w:val="26"/>
        </w:rPr>
        <w:t>Fort heureusement, le mode narratif de l’auteur brise la monotonie. Mais, une fois relues les aventures « ex</w:t>
      </w:r>
      <w:r w:rsidRPr="002F39B8">
        <w:rPr>
          <w:szCs w:val="26"/>
        </w:rPr>
        <w:t>o</w:t>
      </w:r>
      <w:r w:rsidRPr="002F39B8">
        <w:rPr>
          <w:szCs w:val="26"/>
        </w:rPr>
        <w:t xml:space="preserve">tiques » de certains héros et de certaines héroïnes, l’intérêt retombe. </w:t>
      </w:r>
    </w:p>
    <w:p w:rsidR="00D40983" w:rsidRPr="002F39B8" w:rsidRDefault="00D40983" w:rsidP="00D40983">
      <w:pPr>
        <w:spacing w:before="120" w:after="120"/>
        <w:jc w:val="both"/>
        <w:rPr>
          <w:szCs w:val="26"/>
        </w:rPr>
      </w:pPr>
      <w:r w:rsidRPr="002F39B8">
        <w:rPr>
          <w:szCs w:val="26"/>
        </w:rPr>
        <w:t>Aussi me suis-je décidé à réduire mon projet initial et de me limiter aux romans que je considère comme m</w:t>
      </w:r>
      <w:r w:rsidRPr="002F39B8">
        <w:rPr>
          <w:szCs w:val="26"/>
        </w:rPr>
        <w:t>a</w:t>
      </w:r>
      <w:r w:rsidRPr="002F39B8">
        <w:rPr>
          <w:szCs w:val="26"/>
        </w:rPr>
        <w:t>jeurs. Je m’arrêterai donc sur ce plan au chapitre qui précède, contrairement à ce que j’avais anno</w:t>
      </w:r>
      <w:r w:rsidRPr="002F39B8">
        <w:rPr>
          <w:szCs w:val="26"/>
        </w:rPr>
        <w:t>n</w:t>
      </w:r>
      <w:r w:rsidRPr="002F39B8">
        <w:rPr>
          <w:szCs w:val="26"/>
        </w:rPr>
        <w:t>cé dans le chapitre int</w:t>
      </w:r>
      <w:r w:rsidRPr="002F39B8">
        <w:rPr>
          <w:szCs w:val="26"/>
        </w:rPr>
        <w:t>i</w:t>
      </w:r>
      <w:r w:rsidRPr="002F39B8">
        <w:rPr>
          <w:szCs w:val="26"/>
        </w:rPr>
        <w:t xml:space="preserve">tulé </w:t>
      </w:r>
      <w:r w:rsidRPr="002F39B8">
        <w:rPr>
          <w:i/>
          <w:szCs w:val="26"/>
        </w:rPr>
        <w:t>Mes choix</w:t>
      </w:r>
      <w:r w:rsidRPr="002F39B8">
        <w:rPr>
          <w:szCs w:val="26"/>
        </w:rPr>
        <w:t xml:space="preserve">. </w:t>
      </w:r>
    </w:p>
    <w:p w:rsidR="00D40983" w:rsidRPr="002F39B8" w:rsidRDefault="00D40983" w:rsidP="00D40983">
      <w:pPr>
        <w:spacing w:before="120" w:after="120"/>
        <w:jc w:val="both"/>
        <w:rPr>
          <w:szCs w:val="44"/>
        </w:rPr>
      </w:pPr>
    </w:p>
    <w:p w:rsidR="00D40983" w:rsidRDefault="00D40983" w:rsidP="00D40983">
      <w:pPr>
        <w:jc w:val="both"/>
      </w:pPr>
      <w:r>
        <w:rPr>
          <w:szCs w:val="4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Petit palmarès des héroïnes</w:t>
      </w:r>
      <w:r>
        <w:br/>
        <w:t>de Pierre Benoît</w:t>
      </w: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Une sorte de « hit parade » pour l’œuvre de Pierre Benoit, voilà qui va faire sourire ou grincer des dents ce</w:t>
      </w:r>
      <w:r w:rsidRPr="002F39B8">
        <w:rPr>
          <w:szCs w:val="26"/>
        </w:rPr>
        <w:t>r</w:t>
      </w:r>
      <w:r w:rsidRPr="002F39B8">
        <w:rPr>
          <w:szCs w:val="26"/>
        </w:rPr>
        <w:t>tains critiques dont l’avis m’importe comme celle d’une guigne !</w:t>
      </w:r>
    </w:p>
    <w:p w:rsidR="00D40983" w:rsidRPr="002F39B8" w:rsidRDefault="00D40983" w:rsidP="00D40983">
      <w:pPr>
        <w:spacing w:before="120" w:after="120"/>
        <w:jc w:val="both"/>
        <w:rPr>
          <w:szCs w:val="26"/>
        </w:rPr>
      </w:pPr>
      <w:r w:rsidRPr="002F39B8">
        <w:rPr>
          <w:szCs w:val="26"/>
        </w:rPr>
        <w:t>Les héroïnes de l’écrivain sont si typées, si caractéri</w:t>
      </w:r>
      <w:r w:rsidRPr="002F39B8">
        <w:rPr>
          <w:szCs w:val="26"/>
        </w:rPr>
        <w:t>s</w:t>
      </w:r>
      <w:r w:rsidRPr="002F39B8">
        <w:rPr>
          <w:szCs w:val="26"/>
        </w:rPr>
        <w:t>tiques pour la plupart que j’ai eu envie de les classer et de leur attribuer un qualific</w:t>
      </w:r>
      <w:r w:rsidRPr="002F39B8">
        <w:rPr>
          <w:szCs w:val="26"/>
        </w:rPr>
        <w:t>a</w:t>
      </w:r>
      <w:r w:rsidRPr="002F39B8">
        <w:rPr>
          <w:szCs w:val="26"/>
        </w:rPr>
        <w:t>tif m</w:t>
      </w:r>
      <w:r w:rsidRPr="002F39B8">
        <w:rPr>
          <w:szCs w:val="26"/>
        </w:rPr>
        <w:t>a</w:t>
      </w:r>
      <w:r w:rsidRPr="002F39B8">
        <w:rPr>
          <w:szCs w:val="26"/>
        </w:rPr>
        <w:t>jeur :</w:t>
      </w:r>
    </w:p>
    <w:p w:rsidR="00D40983" w:rsidRPr="002F39B8" w:rsidRDefault="00D40983" w:rsidP="00D40983">
      <w:pPr>
        <w:spacing w:before="120" w:after="120"/>
        <w:jc w:val="both"/>
        <w:rPr>
          <w:i/>
          <w:szCs w:val="26"/>
        </w:rPr>
      </w:pPr>
      <w:r w:rsidRPr="002F39B8">
        <w:rPr>
          <w:szCs w:val="26"/>
        </w:rPr>
        <w:t>Ainsi, la plus mystérieuse et attractive, est selon moi, en dépit de ses pe</w:t>
      </w:r>
      <w:r w:rsidRPr="002F39B8">
        <w:rPr>
          <w:szCs w:val="26"/>
        </w:rPr>
        <w:t>n</w:t>
      </w:r>
      <w:r w:rsidRPr="002F39B8">
        <w:rPr>
          <w:szCs w:val="26"/>
        </w:rPr>
        <w:t xml:space="preserve">chants meurtriers, </w:t>
      </w:r>
      <w:r w:rsidRPr="002F39B8">
        <w:rPr>
          <w:b/>
          <w:i/>
          <w:szCs w:val="26"/>
        </w:rPr>
        <w:t>Antinéa</w:t>
      </w:r>
      <w:r w:rsidRPr="002F39B8">
        <w:rPr>
          <w:b/>
          <w:szCs w:val="26"/>
        </w:rPr>
        <w:t xml:space="preserve"> </w:t>
      </w:r>
      <w:r w:rsidRPr="002F39B8">
        <w:rPr>
          <w:szCs w:val="26"/>
        </w:rPr>
        <w:t xml:space="preserve"> dans </w:t>
      </w:r>
      <w:r w:rsidRPr="002F39B8">
        <w:rPr>
          <w:i/>
          <w:szCs w:val="26"/>
        </w:rPr>
        <w:t>L’Atlantide</w:t>
      </w:r>
    </w:p>
    <w:p w:rsidR="00D40983" w:rsidRPr="002F39B8" w:rsidRDefault="00D40983" w:rsidP="00D40983">
      <w:pPr>
        <w:spacing w:before="120" w:after="120"/>
        <w:jc w:val="both"/>
        <w:rPr>
          <w:b/>
          <w:i/>
          <w:szCs w:val="26"/>
        </w:rPr>
      </w:pPr>
      <w:r w:rsidRPr="002F39B8">
        <w:rPr>
          <w:szCs w:val="26"/>
        </w:rPr>
        <w:t xml:space="preserve">La plus pathétique et grandiose, </w:t>
      </w:r>
      <w:r w:rsidRPr="002F39B8">
        <w:rPr>
          <w:b/>
          <w:i/>
          <w:szCs w:val="26"/>
        </w:rPr>
        <w:t xml:space="preserve">Agar </w:t>
      </w:r>
      <w:r w:rsidRPr="002F39B8">
        <w:rPr>
          <w:szCs w:val="26"/>
        </w:rPr>
        <w:t xml:space="preserve">dans </w:t>
      </w:r>
      <w:r w:rsidRPr="002F39B8">
        <w:rPr>
          <w:i/>
          <w:szCs w:val="26"/>
        </w:rPr>
        <w:t>Le Puits de Jacob</w:t>
      </w:r>
    </w:p>
    <w:p w:rsidR="00D40983" w:rsidRPr="002F39B8" w:rsidRDefault="00D40983" w:rsidP="00D40983">
      <w:pPr>
        <w:spacing w:before="120" w:after="120"/>
        <w:jc w:val="both"/>
        <w:rPr>
          <w:szCs w:val="26"/>
        </w:rPr>
      </w:pPr>
      <w:r w:rsidRPr="002F39B8">
        <w:rPr>
          <w:szCs w:val="26"/>
        </w:rPr>
        <w:t xml:space="preserve">La plus ignoble, </w:t>
      </w:r>
      <w:r w:rsidRPr="002F39B8">
        <w:rPr>
          <w:b/>
          <w:i/>
          <w:szCs w:val="26"/>
        </w:rPr>
        <w:t xml:space="preserve">Athelstane </w:t>
      </w:r>
      <w:r w:rsidRPr="002F39B8">
        <w:rPr>
          <w:szCs w:val="26"/>
        </w:rPr>
        <w:t>dans</w:t>
      </w:r>
      <w:r w:rsidRPr="002F39B8">
        <w:rPr>
          <w:i/>
          <w:szCs w:val="26"/>
        </w:rPr>
        <w:t xml:space="preserve"> La châtelaine du Liban</w:t>
      </w:r>
    </w:p>
    <w:p w:rsidR="00D40983" w:rsidRPr="002F39B8" w:rsidRDefault="00D40983" w:rsidP="00D40983">
      <w:pPr>
        <w:spacing w:before="120" w:after="120"/>
        <w:jc w:val="both"/>
        <w:rPr>
          <w:b/>
          <w:i/>
          <w:szCs w:val="26"/>
        </w:rPr>
      </w:pPr>
      <w:r w:rsidRPr="002F39B8">
        <w:rPr>
          <w:szCs w:val="26"/>
        </w:rPr>
        <w:t xml:space="preserve">La plus énigmatique, </w:t>
      </w:r>
      <w:r w:rsidRPr="002F39B8">
        <w:rPr>
          <w:b/>
          <w:i/>
          <w:szCs w:val="26"/>
        </w:rPr>
        <w:t>Antiope</w:t>
      </w:r>
      <w:r w:rsidRPr="002F39B8">
        <w:rPr>
          <w:szCs w:val="26"/>
        </w:rPr>
        <w:t xml:space="preserve">, </w:t>
      </w:r>
      <w:r w:rsidRPr="002F39B8">
        <w:rPr>
          <w:i/>
          <w:szCs w:val="26"/>
        </w:rPr>
        <w:t>dans La chaussée des Géants</w:t>
      </w:r>
    </w:p>
    <w:p w:rsidR="00D40983" w:rsidRPr="002F39B8" w:rsidRDefault="00D40983" w:rsidP="00D40983">
      <w:pPr>
        <w:spacing w:before="120" w:after="120"/>
        <w:jc w:val="both"/>
        <w:rPr>
          <w:b/>
          <w:i/>
          <w:szCs w:val="26"/>
        </w:rPr>
      </w:pPr>
      <w:r w:rsidRPr="002F39B8">
        <w:rPr>
          <w:szCs w:val="26"/>
        </w:rPr>
        <w:t xml:space="preserve">La plus patriotique, </w:t>
      </w:r>
      <w:r w:rsidRPr="002F39B8">
        <w:rPr>
          <w:b/>
          <w:i/>
          <w:szCs w:val="26"/>
        </w:rPr>
        <w:t>Allegria</w:t>
      </w:r>
      <w:r w:rsidRPr="002F39B8">
        <w:rPr>
          <w:szCs w:val="26"/>
        </w:rPr>
        <w:t xml:space="preserve">, dans </w:t>
      </w:r>
      <w:r w:rsidRPr="002F39B8">
        <w:rPr>
          <w:i/>
          <w:szCs w:val="26"/>
        </w:rPr>
        <w:t>Pour Don Carlos</w:t>
      </w:r>
    </w:p>
    <w:p w:rsidR="00D40983" w:rsidRPr="002F39B8" w:rsidRDefault="00D40983" w:rsidP="00D40983">
      <w:pPr>
        <w:spacing w:before="120" w:after="120"/>
        <w:jc w:val="both"/>
        <w:rPr>
          <w:b/>
          <w:i/>
          <w:szCs w:val="26"/>
        </w:rPr>
      </w:pPr>
      <w:r w:rsidRPr="002F39B8">
        <w:rPr>
          <w:i/>
          <w:szCs w:val="26"/>
        </w:rPr>
        <w:t xml:space="preserve">La plus habile, </w:t>
      </w:r>
      <w:r w:rsidRPr="002F39B8">
        <w:rPr>
          <w:b/>
          <w:i/>
          <w:szCs w:val="26"/>
        </w:rPr>
        <w:t>Apsara</w:t>
      </w:r>
      <w:r w:rsidRPr="002F39B8">
        <w:rPr>
          <w:i/>
          <w:szCs w:val="26"/>
        </w:rPr>
        <w:t xml:space="preserve">, </w:t>
      </w:r>
      <w:r w:rsidRPr="002F39B8">
        <w:rPr>
          <w:szCs w:val="26"/>
        </w:rPr>
        <w:t>dans</w:t>
      </w:r>
      <w:r w:rsidRPr="002F39B8">
        <w:rPr>
          <w:i/>
          <w:szCs w:val="26"/>
        </w:rPr>
        <w:t xml:space="preserve"> Le roi lépreux</w:t>
      </w:r>
    </w:p>
    <w:p w:rsidR="00D40983" w:rsidRPr="002F39B8" w:rsidRDefault="00D40983" w:rsidP="00D40983">
      <w:pPr>
        <w:spacing w:before="120" w:after="120"/>
        <w:jc w:val="both"/>
        <w:rPr>
          <w:b/>
          <w:i/>
          <w:szCs w:val="26"/>
        </w:rPr>
      </w:pPr>
      <w:r w:rsidRPr="002F39B8">
        <w:rPr>
          <w:i/>
          <w:szCs w:val="26"/>
        </w:rPr>
        <w:t xml:space="preserve">La plus perfide, </w:t>
      </w:r>
      <w:r w:rsidRPr="002F39B8">
        <w:rPr>
          <w:b/>
          <w:i/>
          <w:szCs w:val="26"/>
        </w:rPr>
        <w:t>Anne</w:t>
      </w:r>
      <w:r w:rsidRPr="002F39B8">
        <w:rPr>
          <w:szCs w:val="26"/>
        </w:rPr>
        <w:t>, dans</w:t>
      </w:r>
      <w:r w:rsidRPr="002F39B8">
        <w:rPr>
          <w:i/>
          <w:szCs w:val="26"/>
        </w:rPr>
        <w:t xml:space="preserve"> Mademoiselle de la Ferté</w:t>
      </w:r>
    </w:p>
    <w:p w:rsidR="00D40983" w:rsidRPr="002F39B8" w:rsidRDefault="00D40983" w:rsidP="00D40983">
      <w:pPr>
        <w:spacing w:before="120" w:after="120"/>
        <w:jc w:val="both"/>
        <w:rPr>
          <w:b/>
          <w:i/>
          <w:szCs w:val="26"/>
        </w:rPr>
      </w:pPr>
      <w:r w:rsidRPr="002F39B8">
        <w:rPr>
          <w:i/>
          <w:szCs w:val="26"/>
        </w:rPr>
        <w:t xml:space="preserve">La plus perverse et calculatrice, </w:t>
      </w:r>
      <w:r w:rsidRPr="002F39B8">
        <w:rPr>
          <w:b/>
          <w:i/>
          <w:szCs w:val="26"/>
        </w:rPr>
        <w:t>Armide</w:t>
      </w:r>
      <w:r w:rsidRPr="002F39B8">
        <w:rPr>
          <w:i/>
          <w:szCs w:val="26"/>
        </w:rPr>
        <w:t xml:space="preserve">, </w:t>
      </w:r>
      <w:r w:rsidRPr="002F39B8">
        <w:rPr>
          <w:szCs w:val="26"/>
        </w:rPr>
        <w:t>dans</w:t>
      </w:r>
      <w:r w:rsidRPr="002F39B8">
        <w:rPr>
          <w:i/>
          <w:szCs w:val="26"/>
        </w:rPr>
        <w:t xml:space="preserve"> Le s</w:t>
      </w:r>
      <w:r w:rsidRPr="002F39B8">
        <w:rPr>
          <w:i/>
          <w:szCs w:val="26"/>
        </w:rPr>
        <w:t>o</w:t>
      </w:r>
      <w:r w:rsidRPr="002F39B8">
        <w:rPr>
          <w:i/>
          <w:szCs w:val="26"/>
        </w:rPr>
        <w:t xml:space="preserve">leil de minuit. </w:t>
      </w:r>
    </w:p>
    <w:p w:rsidR="00D40983" w:rsidRPr="002F39B8" w:rsidRDefault="00D40983" w:rsidP="00D40983">
      <w:pPr>
        <w:spacing w:before="120" w:after="120"/>
        <w:jc w:val="both"/>
        <w:rPr>
          <w:b/>
          <w:i/>
          <w:szCs w:val="26"/>
        </w:rPr>
      </w:pPr>
      <w:r w:rsidRPr="002F39B8">
        <w:rPr>
          <w:i/>
          <w:szCs w:val="26"/>
        </w:rPr>
        <w:t>Quant aux autres héroïnes, elles cumulent certaines caractérist</w:t>
      </w:r>
      <w:r w:rsidRPr="002F39B8">
        <w:rPr>
          <w:i/>
          <w:szCs w:val="26"/>
        </w:rPr>
        <w:t>i</w:t>
      </w:r>
      <w:r w:rsidRPr="002F39B8">
        <w:rPr>
          <w:i/>
          <w:szCs w:val="26"/>
        </w:rPr>
        <w:t>ques év</w:t>
      </w:r>
      <w:r w:rsidRPr="002F39B8">
        <w:rPr>
          <w:i/>
          <w:szCs w:val="26"/>
        </w:rPr>
        <w:t>o</w:t>
      </w:r>
      <w:r w:rsidRPr="002F39B8">
        <w:rPr>
          <w:i/>
          <w:szCs w:val="26"/>
        </w:rPr>
        <w:t xml:space="preserve">quées ci-dessus sans égaler les modèles cités… </w:t>
      </w:r>
    </w:p>
    <w:p w:rsidR="00D40983" w:rsidRPr="002F39B8" w:rsidRDefault="00D40983" w:rsidP="00D40983">
      <w:pPr>
        <w:spacing w:before="120" w:after="120"/>
        <w:jc w:val="both"/>
        <w:rPr>
          <w:szCs w:val="26"/>
        </w:rPr>
      </w:pPr>
      <w:r w:rsidRPr="002F39B8">
        <w:rPr>
          <w:szCs w:val="26"/>
        </w:rPr>
        <w:t xml:space="preserve">Les hommes, quant à eux sont bien « pâlichons » dans l’ensemble et ne semblent être que des jouets entre les mains de ces femmes « terribles ». </w:t>
      </w:r>
    </w:p>
    <w:p w:rsidR="00D40983" w:rsidRDefault="00D40983" w:rsidP="00D40983">
      <w:pPr>
        <w:jc w:val="both"/>
      </w:pPr>
      <w:r>
        <w:rPr>
          <w:szCs w:val="4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6" w:name="monde_disparu_chap_12"/>
      <w:bookmarkStart w:id="17" w:name="monde_disparu_chap_11"/>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PIERRE BENOÎT</w:t>
      </w:r>
      <w:r>
        <w:br/>
        <w:t>DE NOS JOURS</w:t>
      </w:r>
    </w:p>
    <w:bookmarkEnd w:id="16"/>
    <w:bookmarkEnd w:id="17"/>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Pierre Benoit est un écrivain oublié injustement de nos jours. « On » lui pr</w:t>
      </w:r>
      <w:r w:rsidRPr="002F39B8">
        <w:rPr>
          <w:szCs w:val="26"/>
        </w:rPr>
        <w:t>é</w:t>
      </w:r>
      <w:r w:rsidRPr="002F39B8">
        <w:rPr>
          <w:szCs w:val="26"/>
        </w:rPr>
        <w:t>fère des écrivains ( ?) au langage cru voire ordurier, alors qu’en lisant ou rel</w:t>
      </w:r>
      <w:r w:rsidRPr="002F39B8">
        <w:rPr>
          <w:szCs w:val="26"/>
        </w:rPr>
        <w:t>i</w:t>
      </w:r>
      <w:r w:rsidRPr="002F39B8">
        <w:rPr>
          <w:szCs w:val="26"/>
        </w:rPr>
        <w:t>sant Benoit, le lecteur peut se « régaler » avec une belle langue pure, non polluée d’idiomes étrangers ou de néo-langage affl</w:t>
      </w:r>
      <w:r w:rsidRPr="002F39B8">
        <w:rPr>
          <w:szCs w:val="26"/>
        </w:rPr>
        <w:t>i</w:t>
      </w:r>
      <w:r w:rsidRPr="002F39B8">
        <w:rPr>
          <w:szCs w:val="26"/>
        </w:rPr>
        <w:t xml:space="preserve">geants… </w:t>
      </w:r>
    </w:p>
    <w:p w:rsidR="00D40983" w:rsidRPr="002F39B8" w:rsidRDefault="00D40983" w:rsidP="00D40983">
      <w:pPr>
        <w:spacing w:before="120" w:after="120"/>
        <w:jc w:val="both"/>
        <w:rPr>
          <w:szCs w:val="26"/>
        </w:rPr>
      </w:pPr>
      <w:r w:rsidRPr="002F39B8">
        <w:rPr>
          <w:szCs w:val="26"/>
        </w:rPr>
        <w:t>Je me suis livré à une petite revue de presse conce</w:t>
      </w:r>
      <w:r w:rsidRPr="002F39B8">
        <w:rPr>
          <w:szCs w:val="26"/>
        </w:rPr>
        <w:t>r</w:t>
      </w:r>
      <w:r w:rsidRPr="002F39B8">
        <w:rPr>
          <w:szCs w:val="26"/>
        </w:rPr>
        <w:t>nant la place fort mince de Pierre Benoit dans la littér</w:t>
      </w:r>
      <w:r w:rsidRPr="002F39B8">
        <w:rPr>
          <w:szCs w:val="26"/>
        </w:rPr>
        <w:t>a</w:t>
      </w:r>
      <w:r w:rsidRPr="002F39B8">
        <w:rPr>
          <w:szCs w:val="26"/>
        </w:rPr>
        <w:t>ture contemporaine :</w:t>
      </w:r>
    </w:p>
    <w:p w:rsidR="00D40983" w:rsidRPr="002F39B8" w:rsidRDefault="00D40983" w:rsidP="00D40983">
      <w:pPr>
        <w:spacing w:before="120" w:after="120"/>
        <w:jc w:val="both"/>
        <w:rPr>
          <w:szCs w:val="26"/>
        </w:rPr>
      </w:pPr>
      <w:hyperlink r:id="rId98" w:history="1">
        <w:r w:rsidRPr="002F39B8">
          <w:rPr>
            <w:rStyle w:val="Lienhypertexte"/>
            <w:szCs w:val="26"/>
          </w:rPr>
          <w:t>http://www.la-croix.com/Archives/2012-03-01/Pierre-Benoit-l-injuste-oubli.-Pierre-Benoit-l-injuste-oubli-_NP_-2012-03-01-789278</w:t>
        </w:r>
      </w:hyperlink>
      <w:r w:rsidRPr="002F39B8">
        <w:rPr>
          <w:szCs w:val="26"/>
        </w:rPr>
        <w:t xml:space="preserve">, </w:t>
      </w:r>
      <w:r w:rsidRPr="002F39B8">
        <w:rPr>
          <w:color w:val="333333"/>
          <w:szCs w:val="26"/>
        </w:rPr>
        <w:t>Lesegretain Claire, le 01/03/2012</w:t>
      </w:r>
    </w:p>
    <w:p w:rsidR="00D40983" w:rsidRPr="00E03B27" w:rsidRDefault="00D40983" w:rsidP="00D40983">
      <w:pPr>
        <w:spacing w:before="120" w:after="120"/>
        <w:jc w:val="both"/>
        <w:rPr>
          <w:i/>
          <w:szCs w:val="26"/>
        </w:rPr>
      </w:pPr>
      <w:r w:rsidRPr="00E03B27">
        <w:rPr>
          <w:i/>
          <w:szCs w:val="26"/>
        </w:rPr>
        <w:t>« Enquête. Cinquante ans après sa mort, le 3 mars 1962, Albin Michel r</w:t>
      </w:r>
      <w:r w:rsidRPr="00E03B27">
        <w:rPr>
          <w:i/>
          <w:szCs w:val="26"/>
        </w:rPr>
        <w:t>é</w:t>
      </w:r>
      <w:r w:rsidRPr="00E03B27">
        <w:rPr>
          <w:i/>
          <w:szCs w:val="26"/>
        </w:rPr>
        <w:t>édite ce grand romancier populaire de l'entre-deux-guerres, sujet à malentendus et paradoxes, membre de l'Acad</w:t>
      </w:r>
      <w:r w:rsidRPr="00E03B27">
        <w:rPr>
          <w:i/>
          <w:szCs w:val="26"/>
        </w:rPr>
        <w:t>é</w:t>
      </w:r>
      <w:r w:rsidRPr="00E03B27">
        <w:rPr>
          <w:i/>
          <w:szCs w:val="26"/>
        </w:rPr>
        <w:t>mie française, mais qui n'est plus guère lu a</w:t>
      </w:r>
      <w:r w:rsidRPr="00E03B27">
        <w:rPr>
          <w:i/>
          <w:szCs w:val="26"/>
        </w:rPr>
        <w:t>u</w:t>
      </w:r>
      <w:r w:rsidRPr="00E03B27">
        <w:rPr>
          <w:i/>
          <w:szCs w:val="26"/>
        </w:rPr>
        <w:t>jourd'hui. L'Atlantide. Ce flamboyant roman, narrant les péripéties des officiers de Saint-Avit et Morhange captifs de la reine Antinéa au cœur du Sahara, figurait, il y a quara</w:t>
      </w:r>
      <w:r w:rsidRPr="00E03B27">
        <w:rPr>
          <w:i/>
          <w:szCs w:val="26"/>
        </w:rPr>
        <w:t>n</w:t>
      </w:r>
      <w:r w:rsidRPr="00E03B27">
        <w:rPr>
          <w:i/>
          <w:szCs w:val="26"/>
        </w:rPr>
        <w:t>te ans, dans toutes les bibli</w:t>
      </w:r>
      <w:r w:rsidRPr="00E03B27">
        <w:rPr>
          <w:i/>
          <w:szCs w:val="26"/>
        </w:rPr>
        <w:t>o</w:t>
      </w:r>
      <w:r w:rsidRPr="00E03B27">
        <w:rPr>
          <w:i/>
          <w:szCs w:val="26"/>
        </w:rPr>
        <w:t>thèques familiales ou presque […]</w:t>
      </w:r>
    </w:p>
    <w:p w:rsidR="00D40983" w:rsidRPr="00E03B27" w:rsidRDefault="00D40983" w:rsidP="00D40983">
      <w:pPr>
        <w:spacing w:before="120" w:after="120"/>
        <w:jc w:val="both"/>
        <w:rPr>
          <w:i/>
          <w:szCs w:val="26"/>
        </w:rPr>
      </w:pPr>
      <w:r w:rsidRPr="00E03B27">
        <w:rPr>
          <w:i/>
          <w:szCs w:val="26"/>
        </w:rPr>
        <w:t>[…] Il s'agissait du deuxième roman de Pierre Benoit qui, dès sa parution en 1919, connut un immense succès […] et reçut le grand prix du roman de l'Académie française. « </w:t>
      </w:r>
      <w:r w:rsidRPr="00E03B27">
        <w:rPr>
          <w:szCs w:val="26"/>
        </w:rPr>
        <w:t>L'Atlantide est le livre que beaucoup atte</w:t>
      </w:r>
      <w:r w:rsidRPr="00E03B27">
        <w:rPr>
          <w:szCs w:val="26"/>
        </w:rPr>
        <w:t>n</w:t>
      </w:r>
      <w:r w:rsidRPr="00E03B27">
        <w:rPr>
          <w:szCs w:val="26"/>
        </w:rPr>
        <w:t>daient pour sortir du cauchemar des terribles années vécues dans la boue et sous les obus et pour s'appuyer avec do</w:t>
      </w:r>
      <w:r w:rsidRPr="00E03B27">
        <w:rPr>
          <w:szCs w:val="26"/>
        </w:rPr>
        <w:t>u</w:t>
      </w:r>
      <w:r w:rsidRPr="00E03B27">
        <w:rPr>
          <w:szCs w:val="26"/>
        </w:rPr>
        <w:t>ceur sur des jours plus sereins</w:t>
      </w:r>
      <w:r w:rsidRPr="00E03B27">
        <w:rPr>
          <w:i/>
          <w:szCs w:val="26"/>
        </w:rPr>
        <w:t> », analysera en 1936 l'écrivain cath</w:t>
      </w:r>
      <w:r w:rsidRPr="00E03B27">
        <w:rPr>
          <w:i/>
          <w:szCs w:val="26"/>
        </w:rPr>
        <w:t>o</w:t>
      </w:r>
      <w:r w:rsidRPr="00E03B27">
        <w:rPr>
          <w:i/>
          <w:szCs w:val="26"/>
        </w:rPr>
        <w:t>lique Louis Chaigne. Un succès confirmé par cinq adaptations cinémat</w:t>
      </w:r>
      <w:r w:rsidRPr="00E03B27">
        <w:rPr>
          <w:i/>
          <w:szCs w:val="26"/>
        </w:rPr>
        <w:t>o</w:t>
      </w:r>
      <w:r w:rsidRPr="00E03B27">
        <w:rPr>
          <w:i/>
          <w:szCs w:val="26"/>
        </w:rPr>
        <w:t>graphiques succe</w:t>
      </w:r>
      <w:r w:rsidRPr="00E03B27">
        <w:rPr>
          <w:i/>
          <w:szCs w:val="26"/>
        </w:rPr>
        <w:t>s</w:t>
      </w:r>
      <w:r w:rsidRPr="00E03B27">
        <w:rPr>
          <w:i/>
          <w:szCs w:val="26"/>
        </w:rPr>
        <w:t>sives […]</w:t>
      </w:r>
    </w:p>
    <w:p w:rsidR="00D40983" w:rsidRPr="002F39B8" w:rsidRDefault="00D40983" w:rsidP="00D40983">
      <w:pPr>
        <w:spacing w:before="120" w:after="120"/>
        <w:jc w:val="both"/>
        <w:rPr>
          <w:i/>
          <w:szCs w:val="26"/>
        </w:rPr>
      </w:pPr>
      <w:r w:rsidRPr="002F39B8">
        <w:rPr>
          <w:i/>
          <w:szCs w:val="26"/>
        </w:rPr>
        <w:t>[…] Pourtant, aujourd'hui, le nom de cet auteur prolixe n'évoque plus rien : tenus à l'écart des programmes scolaires, ses 43 romans ont disparu des librairies. « </w:t>
      </w:r>
      <w:r w:rsidRPr="002F39B8">
        <w:rPr>
          <w:szCs w:val="26"/>
        </w:rPr>
        <w:t>Pierre Benoit a été très lu jusque dans les années 1970, mais depuis il n'a pas été réédité</w:t>
      </w:r>
      <w:r w:rsidRPr="002F39B8">
        <w:rPr>
          <w:i/>
          <w:szCs w:val="26"/>
        </w:rPr>
        <w:t> », constate G</w:t>
      </w:r>
      <w:r w:rsidRPr="002F39B8">
        <w:rPr>
          <w:i/>
          <w:szCs w:val="26"/>
        </w:rPr>
        <w:t>é</w:t>
      </w:r>
      <w:r w:rsidRPr="002F39B8">
        <w:rPr>
          <w:i/>
          <w:szCs w:val="26"/>
        </w:rPr>
        <w:t>rard de Cortanze, écrivain et directeur littéraire chez Albin M</w:t>
      </w:r>
      <w:r w:rsidRPr="002F39B8">
        <w:rPr>
          <w:i/>
          <w:szCs w:val="26"/>
        </w:rPr>
        <w:t>i</w:t>
      </w:r>
      <w:r w:rsidRPr="002F39B8">
        <w:rPr>
          <w:i/>
          <w:szCs w:val="26"/>
        </w:rPr>
        <w:t>chel, éditeur de Pierre Benoit […]</w:t>
      </w:r>
    </w:p>
    <w:p w:rsidR="00D40983" w:rsidRPr="002F39B8" w:rsidRDefault="00D40983" w:rsidP="00D40983">
      <w:pPr>
        <w:spacing w:before="120" w:after="120"/>
        <w:jc w:val="both"/>
        <w:rPr>
          <w:i/>
          <w:szCs w:val="26"/>
        </w:rPr>
      </w:pPr>
      <w:r w:rsidRPr="002F39B8">
        <w:rPr>
          <w:i/>
          <w:szCs w:val="26"/>
        </w:rPr>
        <w:t>[…] À l'occasion du 50</w:t>
      </w:r>
      <w:r w:rsidRPr="002F39B8">
        <w:rPr>
          <w:i/>
          <w:szCs w:val="26"/>
          <w:vertAlign w:val="superscript"/>
        </w:rPr>
        <w:t>e</w:t>
      </w:r>
      <w:r w:rsidRPr="002F39B8">
        <w:rPr>
          <w:i/>
          <w:szCs w:val="26"/>
        </w:rPr>
        <w:t xml:space="preserve"> anniversaire de sa mort, Gérard de Co</w:t>
      </w:r>
      <w:r w:rsidRPr="002F39B8">
        <w:rPr>
          <w:i/>
          <w:szCs w:val="26"/>
        </w:rPr>
        <w:t>r</w:t>
      </w:r>
      <w:r w:rsidRPr="002F39B8">
        <w:rPr>
          <w:i/>
          <w:szCs w:val="26"/>
        </w:rPr>
        <w:t>tanze, […] sort ces jours-ci une solide biographie de l'écrivain, pour « </w:t>
      </w:r>
      <w:r w:rsidRPr="002F39B8">
        <w:rPr>
          <w:szCs w:val="26"/>
        </w:rPr>
        <w:t>réparer l'oubli i</w:t>
      </w:r>
      <w:r w:rsidRPr="002F39B8">
        <w:rPr>
          <w:szCs w:val="26"/>
        </w:rPr>
        <w:t>n</w:t>
      </w:r>
      <w:r w:rsidRPr="002F39B8">
        <w:rPr>
          <w:szCs w:val="26"/>
        </w:rPr>
        <w:t>juste</w:t>
      </w:r>
      <w:r w:rsidRPr="002F39B8">
        <w:rPr>
          <w:i/>
          <w:szCs w:val="26"/>
        </w:rPr>
        <w:t> » dans lequel il est tombé. Un oubli qui peut s'expliquer par diverses ra</w:t>
      </w:r>
      <w:r w:rsidRPr="002F39B8">
        <w:rPr>
          <w:i/>
          <w:szCs w:val="26"/>
        </w:rPr>
        <w:t>i</w:t>
      </w:r>
      <w:r w:rsidRPr="002F39B8">
        <w:rPr>
          <w:i/>
          <w:szCs w:val="26"/>
        </w:rPr>
        <w:t>sons. L'une historique : les différents pays servant de cadre à ses romans d'aventure, mêlant histoire, exotisme et romantisme, ont total</w:t>
      </w:r>
      <w:r w:rsidRPr="002F39B8">
        <w:rPr>
          <w:i/>
          <w:szCs w:val="26"/>
        </w:rPr>
        <w:t>e</w:t>
      </w:r>
      <w:r w:rsidRPr="002F39B8">
        <w:rPr>
          <w:i/>
          <w:szCs w:val="26"/>
        </w:rPr>
        <w:t>ment changé du fait de la décolonisation et des évolutions p</w:t>
      </w:r>
      <w:r w:rsidRPr="002F39B8">
        <w:rPr>
          <w:i/>
          <w:szCs w:val="26"/>
        </w:rPr>
        <w:t>o</w:t>
      </w:r>
      <w:r w:rsidRPr="002F39B8">
        <w:rPr>
          <w:i/>
          <w:szCs w:val="26"/>
        </w:rPr>
        <w:t>litiques […]</w:t>
      </w:r>
    </w:p>
    <w:p w:rsidR="00D40983" w:rsidRPr="002F39B8" w:rsidRDefault="00D40983" w:rsidP="00D40983">
      <w:pPr>
        <w:spacing w:before="120" w:after="120"/>
        <w:jc w:val="both"/>
        <w:rPr>
          <w:i/>
          <w:szCs w:val="26"/>
        </w:rPr>
      </w:pPr>
      <w:r w:rsidRPr="002F39B8">
        <w:rPr>
          <w:i/>
          <w:szCs w:val="26"/>
        </w:rPr>
        <w:t>[…] Ainsi, les États-Unis ou l'Irlande qui ont servi de cadres re</w:t>
      </w:r>
      <w:r w:rsidRPr="002F39B8">
        <w:rPr>
          <w:i/>
          <w:szCs w:val="26"/>
        </w:rPr>
        <w:t>s</w:t>
      </w:r>
      <w:r w:rsidRPr="002F39B8">
        <w:rPr>
          <w:i/>
          <w:szCs w:val="26"/>
        </w:rPr>
        <w:t>pectifs au Lac salé (1921) et à La Chaussée des géants (1922) n'ont plus grand-chose à voir avec les observations pertinentes du grand voyageur et jou</w:t>
      </w:r>
      <w:r w:rsidRPr="002F39B8">
        <w:rPr>
          <w:i/>
          <w:szCs w:val="26"/>
        </w:rPr>
        <w:t>r</w:t>
      </w:r>
      <w:r w:rsidRPr="002F39B8">
        <w:rPr>
          <w:i/>
          <w:szCs w:val="26"/>
        </w:rPr>
        <w:t>naliste qu'était Pierre Benoit… […] « </w:t>
      </w:r>
      <w:r w:rsidRPr="002F39B8">
        <w:rPr>
          <w:szCs w:val="26"/>
        </w:rPr>
        <w:t>Les romans d'évasion cherchant à faire voyager les lecteurs et à leur do</w:t>
      </w:r>
      <w:r w:rsidRPr="002F39B8">
        <w:rPr>
          <w:szCs w:val="26"/>
        </w:rPr>
        <w:t>n</w:t>
      </w:r>
      <w:r w:rsidRPr="002F39B8">
        <w:rPr>
          <w:szCs w:val="26"/>
        </w:rPr>
        <w:t>ner du plaisir ne correspondent plus au goût actuel</w:t>
      </w:r>
      <w:r w:rsidRPr="002F39B8">
        <w:rPr>
          <w:i/>
          <w:szCs w:val="26"/>
        </w:rPr>
        <w:t> », regrette Gérard de Cortanze, qui déplore également qu'« </w:t>
      </w:r>
      <w:r w:rsidRPr="002F39B8">
        <w:rPr>
          <w:szCs w:val="26"/>
        </w:rPr>
        <w:t>une écriture fluide et classique comme l'était celle de Pierre Benoit ne soit plus de bon ton aujou</w:t>
      </w:r>
      <w:r w:rsidRPr="002F39B8">
        <w:rPr>
          <w:szCs w:val="26"/>
        </w:rPr>
        <w:t>r</w:t>
      </w:r>
      <w:r w:rsidRPr="002F39B8">
        <w:rPr>
          <w:szCs w:val="26"/>
        </w:rPr>
        <w:t>d'hui</w:t>
      </w:r>
      <w:r w:rsidRPr="002F39B8">
        <w:rPr>
          <w:i/>
          <w:szCs w:val="26"/>
        </w:rPr>
        <w:t> » […]</w:t>
      </w:r>
    </w:p>
    <w:p w:rsidR="00D40983" w:rsidRPr="002F39B8" w:rsidRDefault="00D40983" w:rsidP="00D40983">
      <w:pPr>
        <w:spacing w:before="120" w:after="120"/>
        <w:jc w:val="both"/>
        <w:rPr>
          <w:i/>
          <w:szCs w:val="26"/>
        </w:rPr>
      </w:pPr>
      <w:r w:rsidRPr="002F39B8">
        <w:rPr>
          <w:i/>
          <w:szCs w:val="26"/>
        </w:rPr>
        <w:t>[…] De son vivant, les nombreux détracteurs de Pierre Benoit lui repr</w:t>
      </w:r>
      <w:r w:rsidRPr="002F39B8">
        <w:rPr>
          <w:i/>
          <w:szCs w:val="26"/>
        </w:rPr>
        <w:t>o</w:t>
      </w:r>
      <w:r w:rsidRPr="002F39B8">
        <w:rPr>
          <w:i/>
          <w:szCs w:val="26"/>
        </w:rPr>
        <w:t>chaient d'être un « </w:t>
      </w:r>
      <w:r w:rsidRPr="002F39B8">
        <w:rPr>
          <w:szCs w:val="26"/>
        </w:rPr>
        <w:t>bureaucrate des lettres</w:t>
      </w:r>
      <w:r w:rsidRPr="002F39B8">
        <w:rPr>
          <w:i/>
          <w:szCs w:val="26"/>
        </w:rPr>
        <w:t> », publiant avec une régularité de métronome son roman annuel, et de verser dans la fac</w:t>
      </w:r>
      <w:r w:rsidRPr="002F39B8">
        <w:rPr>
          <w:i/>
          <w:szCs w:val="26"/>
        </w:rPr>
        <w:t>i</w:t>
      </w:r>
      <w:r w:rsidRPr="002F39B8">
        <w:rPr>
          <w:i/>
          <w:szCs w:val="26"/>
        </w:rPr>
        <w:t>lité. Il était en réalité un bourreau de travail, accumulant la docume</w:t>
      </w:r>
      <w:r w:rsidRPr="002F39B8">
        <w:rPr>
          <w:i/>
          <w:szCs w:val="26"/>
        </w:rPr>
        <w:t>n</w:t>
      </w:r>
      <w:r w:rsidRPr="002F39B8">
        <w:rPr>
          <w:i/>
          <w:szCs w:val="26"/>
        </w:rPr>
        <w:t>tation avant de se lancer dans l'écriture, dans des cabines de paqu</w:t>
      </w:r>
      <w:r w:rsidRPr="002F39B8">
        <w:rPr>
          <w:i/>
          <w:szCs w:val="26"/>
        </w:rPr>
        <w:t>e</w:t>
      </w:r>
      <w:r w:rsidRPr="002F39B8">
        <w:rPr>
          <w:i/>
          <w:szCs w:val="26"/>
        </w:rPr>
        <w:t>bot ou dans sa petite chambre d'un h</w:t>
      </w:r>
      <w:r w:rsidRPr="002F39B8">
        <w:rPr>
          <w:i/>
          <w:szCs w:val="26"/>
        </w:rPr>
        <w:t>ô</w:t>
      </w:r>
      <w:r w:rsidRPr="002F39B8">
        <w:rPr>
          <w:i/>
          <w:szCs w:val="26"/>
        </w:rPr>
        <w:t xml:space="preserve">tel de Saint-Céré […] </w:t>
      </w:r>
    </w:p>
    <w:p w:rsidR="00D40983" w:rsidRPr="002F39B8" w:rsidRDefault="00D40983" w:rsidP="00D40983">
      <w:pPr>
        <w:spacing w:before="120" w:after="120"/>
        <w:jc w:val="both"/>
        <w:rPr>
          <w:i/>
          <w:szCs w:val="26"/>
        </w:rPr>
      </w:pPr>
      <w:r w:rsidRPr="002F39B8">
        <w:rPr>
          <w:i/>
          <w:szCs w:val="26"/>
        </w:rPr>
        <w:t>[…] « </w:t>
      </w:r>
      <w:r w:rsidRPr="002F39B8">
        <w:rPr>
          <w:szCs w:val="26"/>
        </w:rPr>
        <w:t>Jusqu'à son mariage en 1947 avec Marcelle, de vingt-cinq ans sa cadette, il n'a jamais eu de domicile</w:t>
      </w:r>
      <w:r w:rsidRPr="002F39B8">
        <w:rPr>
          <w:i/>
          <w:szCs w:val="26"/>
        </w:rPr>
        <w:t> », rappelle son bi</w:t>
      </w:r>
      <w:r w:rsidRPr="002F39B8">
        <w:rPr>
          <w:i/>
          <w:szCs w:val="26"/>
        </w:rPr>
        <w:t>o</w:t>
      </w:r>
      <w:r w:rsidRPr="002F39B8">
        <w:rPr>
          <w:i/>
          <w:szCs w:val="26"/>
        </w:rPr>
        <w:t>graphe, qui voit là une continuité avec une jeunesse ba</w:t>
      </w:r>
      <w:r w:rsidRPr="002F39B8">
        <w:rPr>
          <w:i/>
          <w:szCs w:val="26"/>
        </w:rPr>
        <w:t>l</w:t>
      </w:r>
      <w:r w:rsidRPr="002F39B8">
        <w:rPr>
          <w:i/>
          <w:szCs w:val="26"/>
        </w:rPr>
        <w:t>lottée au hasard des affectations d'un père militaire. Une manière aussi pour l'écrivain de se protéger de ses admiratrices… Car il mène une vie d'amours t</w:t>
      </w:r>
      <w:r w:rsidRPr="002F39B8">
        <w:rPr>
          <w:i/>
          <w:szCs w:val="26"/>
        </w:rPr>
        <w:t>u</w:t>
      </w:r>
      <w:r w:rsidRPr="002F39B8">
        <w:rPr>
          <w:i/>
          <w:szCs w:val="26"/>
        </w:rPr>
        <w:t>multueuses […]</w:t>
      </w:r>
    </w:p>
    <w:p w:rsidR="00D40983" w:rsidRPr="002F39B8" w:rsidRDefault="00D40983" w:rsidP="00D40983">
      <w:pPr>
        <w:spacing w:before="120" w:after="120"/>
        <w:jc w:val="both"/>
        <w:rPr>
          <w:i/>
          <w:szCs w:val="26"/>
        </w:rPr>
      </w:pPr>
      <w:r w:rsidRPr="002F39B8">
        <w:rPr>
          <w:i/>
          <w:szCs w:val="26"/>
        </w:rPr>
        <w:t>[…] Une autre raison de l'oubli de Pierre Benoit est à chercher dans ses options politiques. Marqué, comme tant d'autres de sa gén</w:t>
      </w:r>
      <w:r w:rsidRPr="002F39B8">
        <w:rPr>
          <w:i/>
          <w:szCs w:val="26"/>
        </w:rPr>
        <w:t>é</w:t>
      </w:r>
      <w:r w:rsidRPr="002F39B8">
        <w:rPr>
          <w:i/>
          <w:szCs w:val="26"/>
        </w:rPr>
        <w:t>ration, par le fondateur de l'Action française, Charles Maurras, et par le maître à pe</w:t>
      </w:r>
      <w:r w:rsidRPr="002F39B8">
        <w:rPr>
          <w:i/>
          <w:szCs w:val="26"/>
        </w:rPr>
        <w:t>n</w:t>
      </w:r>
      <w:r w:rsidRPr="002F39B8">
        <w:rPr>
          <w:i/>
          <w:szCs w:val="26"/>
        </w:rPr>
        <w:t>ser de la droite nationaliste, Maurice Barrès, l'écrivain a été attaqué pour ses symp</w:t>
      </w:r>
      <w:r w:rsidRPr="002F39B8">
        <w:rPr>
          <w:i/>
          <w:szCs w:val="26"/>
        </w:rPr>
        <w:t>a</w:t>
      </w:r>
      <w:r w:rsidRPr="002F39B8">
        <w:rPr>
          <w:i/>
          <w:szCs w:val="26"/>
        </w:rPr>
        <w:t xml:space="preserve">thies droitières […]. </w:t>
      </w:r>
    </w:p>
    <w:p w:rsidR="00D40983" w:rsidRPr="002F39B8" w:rsidRDefault="00D40983" w:rsidP="00D40983">
      <w:pPr>
        <w:spacing w:before="120" w:after="120"/>
        <w:jc w:val="both"/>
        <w:rPr>
          <w:szCs w:val="26"/>
        </w:rPr>
      </w:pPr>
      <w:r w:rsidRPr="002F39B8">
        <w:rPr>
          <w:i/>
          <w:szCs w:val="26"/>
        </w:rPr>
        <w:t>[…]  « </w:t>
      </w:r>
      <w:r w:rsidRPr="002F39B8">
        <w:rPr>
          <w:szCs w:val="26"/>
        </w:rPr>
        <w:t>Pendant la Seconde Guerre, il a toujours refusé que ses l</w:t>
      </w:r>
      <w:r w:rsidRPr="002F39B8">
        <w:rPr>
          <w:szCs w:val="26"/>
        </w:rPr>
        <w:t>i</w:t>
      </w:r>
      <w:r w:rsidRPr="002F39B8">
        <w:rPr>
          <w:szCs w:val="26"/>
        </w:rPr>
        <w:t>vres soient traduits en allemand ou adaptés au cinéma par une firme germanique</w:t>
      </w:r>
      <w:r w:rsidRPr="002F39B8">
        <w:rPr>
          <w:i/>
          <w:szCs w:val="26"/>
        </w:rPr>
        <w:t xml:space="preserve"> », souligne Gérard de Cortanze. […] </w:t>
      </w:r>
      <w:r w:rsidRPr="002F39B8">
        <w:rPr>
          <w:szCs w:val="26"/>
        </w:rPr>
        <w:t>Il est absurde ég</w:t>
      </w:r>
      <w:r w:rsidRPr="002F39B8">
        <w:rPr>
          <w:szCs w:val="26"/>
        </w:rPr>
        <w:t>a</w:t>
      </w:r>
      <w:r w:rsidRPr="002F39B8">
        <w:rPr>
          <w:szCs w:val="26"/>
        </w:rPr>
        <w:t>lement de sou</w:t>
      </w:r>
      <w:r w:rsidRPr="002F39B8">
        <w:rPr>
          <w:szCs w:val="26"/>
        </w:rPr>
        <w:t>p</w:t>
      </w:r>
      <w:r w:rsidRPr="002F39B8">
        <w:rPr>
          <w:szCs w:val="26"/>
        </w:rPr>
        <w:t>çonner Pierre Benoit d'antisémitisme, lui qui expliquait dans La Revue juive en 1925 co</w:t>
      </w:r>
      <w:r w:rsidRPr="002F39B8">
        <w:rPr>
          <w:szCs w:val="26"/>
        </w:rPr>
        <w:t>m</w:t>
      </w:r>
      <w:r w:rsidRPr="002F39B8">
        <w:rPr>
          <w:szCs w:val="26"/>
        </w:rPr>
        <w:t>ment, parti en Palestine pour écrire un roman anti-anglais, il en était final</w:t>
      </w:r>
      <w:r w:rsidRPr="002F39B8">
        <w:rPr>
          <w:szCs w:val="26"/>
        </w:rPr>
        <w:t>e</w:t>
      </w:r>
      <w:r w:rsidRPr="002F39B8">
        <w:rPr>
          <w:szCs w:val="26"/>
        </w:rPr>
        <w:t>ment arrivé à écrire un roman pro-juif. D'ailleurs, avec Le Puits de Jacob (1925), il fut l'un des pr</w:t>
      </w:r>
      <w:r w:rsidRPr="002F39B8">
        <w:rPr>
          <w:szCs w:val="26"/>
        </w:rPr>
        <w:t>e</w:t>
      </w:r>
      <w:r w:rsidRPr="002F39B8">
        <w:rPr>
          <w:szCs w:val="26"/>
        </w:rPr>
        <w:t>miers en France à avoir pressenti l'imminence du mouvement sioni</w:t>
      </w:r>
      <w:r w:rsidRPr="002F39B8">
        <w:rPr>
          <w:szCs w:val="26"/>
        </w:rPr>
        <w:t>s</w:t>
      </w:r>
      <w:r w:rsidRPr="002F39B8">
        <w:rPr>
          <w:szCs w:val="26"/>
        </w:rPr>
        <w:t xml:space="preserve">te » </w:t>
      </w:r>
      <w:r w:rsidRPr="002F39B8">
        <w:rPr>
          <w:i/>
          <w:szCs w:val="26"/>
        </w:rPr>
        <w:t>[…]</w:t>
      </w:r>
      <w:r w:rsidRPr="002F39B8">
        <w:rPr>
          <w:szCs w:val="26"/>
        </w:rPr>
        <w:t xml:space="preserve"> </w:t>
      </w:r>
    </w:p>
    <w:p w:rsidR="00D40983" w:rsidRPr="002F39B8" w:rsidRDefault="00D40983" w:rsidP="00D40983">
      <w:pPr>
        <w:spacing w:before="120" w:after="120"/>
        <w:jc w:val="both"/>
        <w:rPr>
          <w:b/>
          <w:i/>
          <w:szCs w:val="26"/>
          <w:u w:val="single"/>
        </w:rPr>
      </w:pPr>
    </w:p>
    <w:p w:rsidR="00D40983" w:rsidRPr="002F39B8" w:rsidRDefault="00D40983" w:rsidP="00D40983">
      <w:pPr>
        <w:spacing w:before="120" w:after="120"/>
        <w:jc w:val="both"/>
        <w:rPr>
          <w:b/>
          <w:i/>
          <w:color w:val="333333"/>
          <w:szCs w:val="26"/>
        </w:rPr>
      </w:pPr>
      <w:r w:rsidRPr="002F39B8">
        <w:rPr>
          <w:b/>
          <w:i/>
          <w:color w:val="333333"/>
          <w:szCs w:val="26"/>
        </w:rPr>
        <w:t>NB HAA ; le mouvement sioniste a réellement pris corps avec Thé</w:t>
      </w:r>
      <w:r w:rsidRPr="002F39B8">
        <w:rPr>
          <w:b/>
          <w:i/>
          <w:color w:val="333333"/>
          <w:szCs w:val="26"/>
        </w:rPr>
        <w:t>o</w:t>
      </w:r>
      <w:r w:rsidRPr="002F39B8">
        <w:rPr>
          <w:b/>
          <w:i/>
          <w:color w:val="333333"/>
          <w:szCs w:val="26"/>
        </w:rPr>
        <w:t xml:space="preserve">dor Herzl lorsqu’il assistait en tant que journaliste pour la </w:t>
      </w:r>
      <w:r w:rsidRPr="002F39B8">
        <w:rPr>
          <w:b/>
          <w:color w:val="333333"/>
          <w:szCs w:val="26"/>
        </w:rPr>
        <w:t>Neue Freie Press</w:t>
      </w:r>
      <w:r w:rsidRPr="002F39B8">
        <w:rPr>
          <w:b/>
          <w:i/>
          <w:color w:val="333333"/>
          <w:szCs w:val="26"/>
        </w:rPr>
        <w:t xml:space="preserve"> de Vienne à la dégradation du capitaine Alfred Dreyfus !.</w:t>
      </w:r>
      <w:r w:rsidRPr="002F39B8">
        <w:rPr>
          <w:i/>
          <w:color w:val="333333"/>
          <w:szCs w:val="26"/>
        </w:rPr>
        <w:t xml:space="preserve"> </w:t>
      </w:r>
      <w:r w:rsidRPr="002F39B8">
        <w:rPr>
          <w:b/>
          <w:i/>
          <w:color w:val="333333"/>
          <w:szCs w:val="26"/>
        </w:rPr>
        <w:t>A la suite de cette infamie, Herzl rédige le manifeste « </w:t>
      </w:r>
      <w:r w:rsidRPr="002F39B8">
        <w:rPr>
          <w:b/>
          <w:color w:val="333333"/>
          <w:szCs w:val="26"/>
        </w:rPr>
        <w:t>L’</w:t>
      </w:r>
      <w:r>
        <w:rPr>
          <w:b/>
          <w:color w:val="333333"/>
          <w:szCs w:val="26"/>
        </w:rPr>
        <w:t>État</w:t>
      </w:r>
      <w:r w:rsidRPr="002F39B8">
        <w:rPr>
          <w:b/>
          <w:color w:val="333333"/>
          <w:szCs w:val="26"/>
        </w:rPr>
        <w:t xml:space="preserve"> juif</w:t>
      </w:r>
      <w:r w:rsidRPr="002F39B8">
        <w:rPr>
          <w:b/>
          <w:i/>
          <w:color w:val="333333"/>
          <w:szCs w:val="26"/>
        </w:rPr>
        <w:t> » publié en 1896</w:t>
      </w:r>
      <w:r w:rsidRPr="002F39B8">
        <w:rPr>
          <w:i/>
          <w:color w:val="333333"/>
          <w:szCs w:val="26"/>
        </w:rPr>
        <w:t xml:space="preserve">. </w:t>
      </w:r>
      <w:r w:rsidRPr="002F39B8">
        <w:rPr>
          <w:b/>
          <w:i/>
          <w:color w:val="333333"/>
          <w:szCs w:val="26"/>
        </w:rPr>
        <w:t>Aupar</w:t>
      </w:r>
      <w:r w:rsidRPr="002F39B8">
        <w:rPr>
          <w:b/>
          <w:i/>
          <w:color w:val="333333"/>
          <w:szCs w:val="26"/>
        </w:rPr>
        <w:t>a</w:t>
      </w:r>
      <w:r w:rsidRPr="002F39B8">
        <w:rPr>
          <w:b/>
          <w:i/>
          <w:color w:val="333333"/>
          <w:szCs w:val="26"/>
        </w:rPr>
        <w:t>vant existaient de par le monde des mouvements disparates et éparpillés des Amants de Sion. Donc si Pierre Benoit a bien écrit un r</w:t>
      </w:r>
      <w:r w:rsidRPr="002F39B8">
        <w:rPr>
          <w:b/>
          <w:i/>
          <w:color w:val="333333"/>
          <w:szCs w:val="26"/>
        </w:rPr>
        <w:t>o</w:t>
      </w:r>
      <w:r w:rsidRPr="002F39B8">
        <w:rPr>
          <w:b/>
          <w:i/>
          <w:color w:val="333333"/>
          <w:szCs w:val="26"/>
        </w:rPr>
        <w:t xml:space="preserve">man, </w:t>
      </w:r>
      <w:r w:rsidRPr="002F39B8">
        <w:rPr>
          <w:b/>
          <w:color w:val="333333"/>
          <w:szCs w:val="26"/>
        </w:rPr>
        <w:t>Le Puits de Jacob</w:t>
      </w:r>
      <w:r w:rsidRPr="002F39B8">
        <w:rPr>
          <w:b/>
          <w:i/>
          <w:color w:val="333333"/>
          <w:szCs w:val="26"/>
        </w:rPr>
        <w:t xml:space="preserve"> (1925) valorisant les actions des pionniers dans ce qui deviendra l’</w:t>
      </w:r>
      <w:r>
        <w:rPr>
          <w:b/>
          <w:i/>
          <w:color w:val="333333"/>
          <w:szCs w:val="26"/>
        </w:rPr>
        <w:t>État</w:t>
      </w:r>
      <w:r w:rsidRPr="002F39B8">
        <w:rPr>
          <w:b/>
          <w:i/>
          <w:color w:val="333333"/>
          <w:szCs w:val="26"/>
        </w:rPr>
        <w:t xml:space="preserve"> d’Israël, il n’a en aucun cas pressenti l’imminence du mo</w:t>
      </w:r>
      <w:r w:rsidRPr="002F39B8">
        <w:rPr>
          <w:b/>
          <w:i/>
          <w:color w:val="333333"/>
          <w:szCs w:val="26"/>
        </w:rPr>
        <w:t>u</w:t>
      </w:r>
      <w:r w:rsidRPr="002F39B8">
        <w:rPr>
          <w:b/>
          <w:i/>
          <w:color w:val="333333"/>
          <w:szCs w:val="26"/>
        </w:rPr>
        <w:t>vement sioniste qui exi</w:t>
      </w:r>
      <w:r w:rsidRPr="002F39B8">
        <w:rPr>
          <w:b/>
          <w:i/>
          <w:color w:val="333333"/>
          <w:szCs w:val="26"/>
        </w:rPr>
        <w:t>s</w:t>
      </w:r>
      <w:r w:rsidRPr="002F39B8">
        <w:rPr>
          <w:b/>
          <w:i/>
          <w:color w:val="333333"/>
          <w:szCs w:val="26"/>
        </w:rPr>
        <w:t xml:space="preserve">tait depuis longtemps ! De plus </w:t>
      </w:r>
      <w:r w:rsidRPr="002F39B8">
        <w:rPr>
          <w:b/>
          <w:color w:val="333333"/>
          <w:szCs w:val="26"/>
        </w:rPr>
        <w:t>La Tour d’Ezra</w:t>
      </w:r>
      <w:r w:rsidRPr="002F39B8">
        <w:rPr>
          <w:b/>
          <w:i/>
          <w:color w:val="333333"/>
          <w:szCs w:val="26"/>
        </w:rPr>
        <w:t xml:space="preserve"> d’Arthur Koestler publié en 1939 est non seulement bea</w:t>
      </w:r>
      <w:r w:rsidRPr="002F39B8">
        <w:rPr>
          <w:b/>
          <w:i/>
          <w:color w:val="333333"/>
          <w:szCs w:val="26"/>
        </w:rPr>
        <w:t>u</w:t>
      </w:r>
      <w:r w:rsidRPr="002F39B8">
        <w:rPr>
          <w:b/>
          <w:i/>
          <w:color w:val="333333"/>
          <w:szCs w:val="26"/>
        </w:rPr>
        <w:t>coup plus explicite et plus documenté, puisqu’il s’agit d’un témo</w:t>
      </w:r>
      <w:r w:rsidRPr="002F39B8">
        <w:rPr>
          <w:b/>
          <w:i/>
          <w:color w:val="333333"/>
          <w:szCs w:val="26"/>
        </w:rPr>
        <w:t>i</w:t>
      </w:r>
      <w:r w:rsidRPr="002F39B8">
        <w:rPr>
          <w:b/>
          <w:i/>
          <w:color w:val="333333"/>
          <w:szCs w:val="26"/>
        </w:rPr>
        <w:t xml:space="preserve">gnage de l’auteur. </w:t>
      </w:r>
    </w:p>
    <w:p w:rsidR="00D40983" w:rsidRPr="002F39B8" w:rsidRDefault="00D40983" w:rsidP="00D40983">
      <w:pPr>
        <w:spacing w:before="120" w:after="120"/>
        <w:jc w:val="both"/>
        <w:rPr>
          <w:i/>
          <w:szCs w:val="26"/>
        </w:rPr>
      </w:pPr>
      <w:r w:rsidRPr="002F39B8">
        <w:rPr>
          <w:i/>
          <w:szCs w:val="26"/>
        </w:rPr>
        <w:t>[…]  « </w:t>
      </w:r>
      <w:r w:rsidRPr="002F39B8">
        <w:rPr>
          <w:szCs w:val="26"/>
        </w:rPr>
        <w:t>Pierre Benoit a souvent déclaré que sa rencontre avec l'âme juive l'avait bouleversé</w:t>
      </w:r>
      <w:r w:rsidRPr="002F39B8">
        <w:rPr>
          <w:i/>
          <w:szCs w:val="26"/>
        </w:rPr>
        <w:t> », poursuit encore son biographe. […] En 1944, il s'e</w:t>
      </w:r>
      <w:r w:rsidRPr="002F39B8">
        <w:rPr>
          <w:i/>
          <w:szCs w:val="26"/>
        </w:rPr>
        <w:t>n</w:t>
      </w:r>
      <w:r w:rsidRPr="002F39B8">
        <w:rPr>
          <w:i/>
          <w:szCs w:val="26"/>
        </w:rPr>
        <w:t>gagea quelques mois dans la Résistance, participant au rav</w:t>
      </w:r>
      <w:r w:rsidRPr="002F39B8">
        <w:rPr>
          <w:i/>
          <w:szCs w:val="26"/>
        </w:rPr>
        <w:t>i</w:t>
      </w:r>
      <w:r w:rsidRPr="002F39B8">
        <w:rPr>
          <w:i/>
          <w:szCs w:val="26"/>
        </w:rPr>
        <w:t>taillement des FFI en Bourgogne. Ce qui ne lui évitera pas d'être soupçonné de « </w:t>
      </w:r>
      <w:r w:rsidRPr="002F39B8">
        <w:rPr>
          <w:szCs w:val="26"/>
        </w:rPr>
        <w:t>collaboration avec l'ennemi</w:t>
      </w:r>
      <w:r w:rsidRPr="002F39B8">
        <w:rPr>
          <w:i/>
          <w:szCs w:val="26"/>
        </w:rPr>
        <w:t> » et arrêté à Dax en se</w:t>
      </w:r>
      <w:r w:rsidRPr="002F39B8">
        <w:rPr>
          <w:i/>
          <w:szCs w:val="26"/>
        </w:rPr>
        <w:t>p</w:t>
      </w:r>
      <w:r w:rsidRPr="002F39B8">
        <w:rPr>
          <w:i/>
          <w:szCs w:val="26"/>
        </w:rPr>
        <w:t>tembre 1944 puis emprisonné à Fresnes. Il en sortira en avril 1945, lavé de tout sou</w:t>
      </w:r>
      <w:r w:rsidRPr="002F39B8">
        <w:rPr>
          <w:i/>
          <w:szCs w:val="26"/>
        </w:rPr>
        <w:t>p</w:t>
      </w:r>
      <w:r w:rsidRPr="002F39B8">
        <w:rPr>
          <w:i/>
          <w:szCs w:val="26"/>
        </w:rPr>
        <w:t>çon ; l'année suivante, son nom est rayé de la liste noire des écrivains grâce à son ami communiste Louis Aragon… Mais il restera interdit de public</w:t>
      </w:r>
      <w:r w:rsidRPr="002F39B8">
        <w:rPr>
          <w:i/>
          <w:szCs w:val="26"/>
        </w:rPr>
        <w:t>a</w:t>
      </w:r>
      <w:r w:rsidRPr="002F39B8">
        <w:rPr>
          <w:i/>
          <w:szCs w:val="26"/>
        </w:rPr>
        <w:t xml:space="preserve">tion pendant deux ans […] » </w:t>
      </w:r>
    </w:p>
    <w:p w:rsidR="00D40983" w:rsidRPr="002F39B8" w:rsidRDefault="00D40983" w:rsidP="00D40983">
      <w:pPr>
        <w:spacing w:before="120" w:after="120"/>
        <w:jc w:val="both"/>
        <w:rPr>
          <w:bCs/>
          <w:color w:val="333333"/>
          <w:szCs w:val="16"/>
        </w:rPr>
      </w:pPr>
    </w:p>
    <w:p w:rsidR="00D40983" w:rsidRPr="002F39B8" w:rsidRDefault="00D40983" w:rsidP="00D40983">
      <w:pPr>
        <w:spacing w:before="120" w:after="120"/>
        <w:jc w:val="both"/>
        <w:rPr>
          <w:bCs/>
          <w:color w:val="333333"/>
          <w:szCs w:val="26"/>
        </w:rPr>
      </w:pPr>
      <w:r w:rsidRPr="002F39B8">
        <w:rPr>
          <w:bCs/>
          <w:color w:val="333333"/>
          <w:szCs w:val="26"/>
        </w:rPr>
        <w:t>Poursuivons la « revue de presse » :</w:t>
      </w:r>
    </w:p>
    <w:p w:rsidR="00D40983" w:rsidRPr="002F39B8" w:rsidRDefault="00D40983" w:rsidP="00D40983">
      <w:pPr>
        <w:spacing w:before="120" w:after="120"/>
        <w:jc w:val="both"/>
        <w:rPr>
          <w:bCs/>
          <w:color w:val="333333"/>
          <w:szCs w:val="26"/>
        </w:rPr>
      </w:pPr>
      <w:r w:rsidRPr="002F39B8">
        <w:rPr>
          <w:bCs/>
          <w:color w:val="333333"/>
          <w:szCs w:val="26"/>
        </w:rPr>
        <w:t xml:space="preserve">In site Internet </w:t>
      </w:r>
      <w:hyperlink r:id="rId99" w:history="1">
        <w:r w:rsidRPr="002F39B8">
          <w:rPr>
            <w:rStyle w:val="Lienhypertexte"/>
            <w:bCs/>
            <w:szCs w:val="26"/>
          </w:rPr>
          <w:t>http://www.lefigaro.fr/livres/2012/03/01/03005-20120301ARTFIG00470-redecouvrir-pierre-benoit.php</w:t>
        </w:r>
      </w:hyperlink>
    </w:p>
    <w:p w:rsidR="00D40983" w:rsidRPr="002F39B8" w:rsidRDefault="00D40983" w:rsidP="00D40983">
      <w:pPr>
        <w:spacing w:before="120" w:after="120"/>
        <w:jc w:val="both"/>
        <w:rPr>
          <w:i/>
          <w:color w:val="333333"/>
          <w:szCs w:val="26"/>
        </w:rPr>
      </w:pPr>
      <w:r w:rsidRPr="002F39B8">
        <w:rPr>
          <w:bCs/>
          <w:i/>
          <w:color w:val="333333"/>
          <w:szCs w:val="26"/>
        </w:rPr>
        <w:t>« […] Le Figaro : Qu'est-ce qui vous a séduit chez Pierre B</w:t>
      </w:r>
      <w:r w:rsidRPr="002F39B8">
        <w:rPr>
          <w:bCs/>
          <w:i/>
          <w:color w:val="333333"/>
          <w:szCs w:val="26"/>
        </w:rPr>
        <w:t>e</w:t>
      </w:r>
      <w:r w:rsidRPr="002F39B8">
        <w:rPr>
          <w:bCs/>
          <w:i/>
          <w:color w:val="333333"/>
          <w:szCs w:val="26"/>
        </w:rPr>
        <w:t>noit?</w:t>
      </w:r>
      <w:r w:rsidRPr="002F39B8">
        <w:rPr>
          <w:i/>
          <w:color w:val="333333"/>
          <w:szCs w:val="26"/>
        </w:rPr>
        <w:t xml:space="preserve"> </w:t>
      </w:r>
    </w:p>
    <w:p w:rsidR="00D40983" w:rsidRPr="002F39B8" w:rsidRDefault="00D40983" w:rsidP="00D40983">
      <w:pPr>
        <w:spacing w:before="120" w:after="120"/>
        <w:jc w:val="both"/>
        <w:rPr>
          <w:bCs/>
          <w:color w:val="333333"/>
          <w:szCs w:val="26"/>
        </w:rPr>
      </w:pPr>
      <w:r w:rsidRPr="002F39B8">
        <w:rPr>
          <w:bCs/>
          <w:color w:val="333333"/>
          <w:szCs w:val="26"/>
        </w:rPr>
        <w:t>Adrien Goetz :</w:t>
      </w:r>
    </w:p>
    <w:p w:rsidR="00D40983" w:rsidRPr="002F39B8" w:rsidRDefault="00D40983" w:rsidP="00D40983">
      <w:pPr>
        <w:spacing w:before="120" w:after="120"/>
        <w:jc w:val="both"/>
        <w:rPr>
          <w:color w:val="333333"/>
          <w:szCs w:val="26"/>
        </w:rPr>
      </w:pPr>
      <w:r w:rsidRPr="002F39B8">
        <w:rPr>
          <w:color w:val="333333"/>
          <w:szCs w:val="26"/>
        </w:rPr>
        <w:t>J'aime surtout les romans où il dénoue des mystères hi</w:t>
      </w:r>
      <w:r w:rsidRPr="002F39B8">
        <w:rPr>
          <w:color w:val="333333"/>
          <w:szCs w:val="26"/>
        </w:rPr>
        <w:t>s</w:t>
      </w:r>
      <w:r w:rsidRPr="002F39B8">
        <w:rPr>
          <w:color w:val="333333"/>
          <w:szCs w:val="26"/>
        </w:rPr>
        <w:t>toriques, il promène ses lecteurs de l'Éthiopie où se s</w:t>
      </w:r>
      <w:r w:rsidRPr="002F39B8">
        <w:rPr>
          <w:color w:val="333333"/>
          <w:szCs w:val="26"/>
        </w:rPr>
        <w:t>e</w:t>
      </w:r>
      <w:r w:rsidRPr="002F39B8">
        <w:rPr>
          <w:color w:val="333333"/>
          <w:szCs w:val="26"/>
        </w:rPr>
        <w:t>rait réfugiée la descendance de l'i</w:t>
      </w:r>
      <w:r w:rsidRPr="002F39B8">
        <w:rPr>
          <w:color w:val="333333"/>
          <w:szCs w:val="26"/>
        </w:rPr>
        <w:t>n</w:t>
      </w:r>
      <w:r w:rsidRPr="002F39B8">
        <w:rPr>
          <w:color w:val="333333"/>
          <w:szCs w:val="26"/>
        </w:rPr>
        <w:t>fant Sébastien de Portugal, jusqu'aux châteaux cathares… Un mystère très ancien, et une histoire d'amour contemporaine: il a inve</w:t>
      </w:r>
      <w:r w:rsidRPr="002F39B8">
        <w:rPr>
          <w:color w:val="333333"/>
          <w:szCs w:val="26"/>
        </w:rPr>
        <w:t>n</w:t>
      </w:r>
      <w:r w:rsidRPr="002F39B8">
        <w:rPr>
          <w:color w:val="333333"/>
          <w:szCs w:val="26"/>
        </w:rPr>
        <w:t>té une formidable formule. Il se situe quelque part entre Maurice L</w:t>
      </w:r>
      <w:r w:rsidRPr="002F39B8">
        <w:rPr>
          <w:color w:val="333333"/>
          <w:szCs w:val="26"/>
        </w:rPr>
        <w:t>e</w:t>
      </w:r>
      <w:r w:rsidRPr="002F39B8">
        <w:rPr>
          <w:color w:val="333333"/>
          <w:szCs w:val="26"/>
        </w:rPr>
        <w:t>blanc, […] et les voyages extraord</w:t>
      </w:r>
      <w:r w:rsidRPr="002F39B8">
        <w:rPr>
          <w:color w:val="333333"/>
          <w:szCs w:val="26"/>
        </w:rPr>
        <w:t>i</w:t>
      </w:r>
      <w:r w:rsidRPr="002F39B8">
        <w:rPr>
          <w:color w:val="333333"/>
          <w:szCs w:val="26"/>
        </w:rPr>
        <w:t>naires de Jules Verne […]</w:t>
      </w:r>
    </w:p>
    <w:p w:rsidR="00D40983" w:rsidRPr="002F39B8" w:rsidRDefault="00D40983" w:rsidP="00D40983">
      <w:pPr>
        <w:spacing w:before="120" w:after="120"/>
        <w:jc w:val="both"/>
        <w:rPr>
          <w:color w:val="333333"/>
          <w:szCs w:val="26"/>
        </w:rPr>
      </w:pPr>
      <w:r w:rsidRPr="002F39B8">
        <w:rPr>
          <w:color w:val="333333"/>
          <w:szCs w:val="26"/>
        </w:rPr>
        <w:t>[…] À 13 ans, on lit Jules Verne, à 15 ans, on lit Pierre Benoit, en cachette, parce qu'au centre de chaque intrigue se révèle ce qui ma</w:t>
      </w:r>
      <w:r w:rsidRPr="002F39B8">
        <w:rPr>
          <w:color w:val="333333"/>
          <w:szCs w:val="26"/>
        </w:rPr>
        <w:t>n</w:t>
      </w:r>
      <w:r w:rsidRPr="002F39B8">
        <w:rPr>
          <w:color w:val="333333"/>
          <w:szCs w:val="26"/>
        </w:rPr>
        <w:t>quait chez Jules Verne: la femme, la femme sublime, fatale, inacce</w:t>
      </w:r>
      <w:r w:rsidRPr="002F39B8">
        <w:rPr>
          <w:color w:val="333333"/>
          <w:szCs w:val="26"/>
        </w:rPr>
        <w:t>s</w:t>
      </w:r>
      <w:r w:rsidRPr="002F39B8">
        <w:rPr>
          <w:color w:val="333333"/>
          <w:szCs w:val="26"/>
        </w:rPr>
        <w:t>sible, qui parle comme dans un film des années 1930, et pour laquelle les jeunes gens de bonne famille au</w:t>
      </w:r>
      <w:r w:rsidRPr="002F39B8">
        <w:rPr>
          <w:color w:val="333333"/>
          <w:szCs w:val="26"/>
        </w:rPr>
        <w:t>x</w:t>
      </w:r>
      <w:r w:rsidRPr="002F39B8">
        <w:rPr>
          <w:color w:val="333333"/>
          <w:szCs w:val="26"/>
        </w:rPr>
        <w:t>quels les lecteurs sont invités à s'identifier sont évide</w:t>
      </w:r>
      <w:r w:rsidRPr="002F39B8">
        <w:rPr>
          <w:color w:val="333333"/>
          <w:szCs w:val="26"/>
        </w:rPr>
        <w:t>m</w:t>
      </w:r>
      <w:r w:rsidRPr="002F39B8">
        <w:rPr>
          <w:color w:val="333333"/>
          <w:szCs w:val="26"/>
        </w:rPr>
        <w:t>ment prêts à se damner […].</w:t>
      </w:r>
    </w:p>
    <w:p w:rsidR="00D40983" w:rsidRPr="002F39B8" w:rsidRDefault="00D40983" w:rsidP="00D40983">
      <w:pPr>
        <w:spacing w:before="120" w:after="120"/>
        <w:jc w:val="both"/>
        <w:rPr>
          <w:color w:val="333333"/>
          <w:szCs w:val="26"/>
        </w:rPr>
      </w:pPr>
      <w:r w:rsidRPr="002F39B8">
        <w:rPr>
          <w:iCs/>
          <w:color w:val="333333"/>
          <w:szCs w:val="26"/>
        </w:rPr>
        <w:t>[…] Kœnigsmark</w:t>
      </w:r>
      <w:r w:rsidRPr="002F39B8">
        <w:rPr>
          <w:color w:val="333333"/>
          <w:szCs w:val="26"/>
        </w:rPr>
        <w:t xml:space="preserve"> se passe dans une principauté im</w:t>
      </w:r>
      <w:r w:rsidRPr="002F39B8">
        <w:rPr>
          <w:color w:val="333333"/>
          <w:szCs w:val="26"/>
        </w:rPr>
        <w:t>a</w:t>
      </w:r>
      <w:r w:rsidRPr="002F39B8">
        <w:rPr>
          <w:color w:val="333333"/>
          <w:szCs w:val="26"/>
        </w:rPr>
        <w:t>ginaire, qui annonce la Syldavie du Sceptre d'Ottokar - il y a un côté Tintin chez Pierre Benoit. À la place du roi Muskar, évidemment, caracole sur son cheval blanc la très intimidante grande-duchesse Aurore! L'Atla</w:t>
      </w:r>
      <w:r w:rsidRPr="002F39B8">
        <w:rPr>
          <w:color w:val="333333"/>
          <w:szCs w:val="26"/>
        </w:rPr>
        <w:t>n</w:t>
      </w:r>
      <w:r w:rsidRPr="002F39B8">
        <w:rPr>
          <w:color w:val="333333"/>
          <w:szCs w:val="26"/>
        </w:rPr>
        <w:t>tide, c'est pour moi le chef-d'œuvre, Benoit invente pour le peuple des Atlantes une architecture de r</w:t>
      </w:r>
      <w:r w:rsidRPr="002F39B8">
        <w:rPr>
          <w:color w:val="333333"/>
          <w:szCs w:val="26"/>
        </w:rPr>
        <w:t>ê</w:t>
      </w:r>
      <w:r w:rsidRPr="002F39B8">
        <w:rPr>
          <w:color w:val="333333"/>
          <w:szCs w:val="26"/>
        </w:rPr>
        <w:t xml:space="preserve">ve, au cœur de laquelle se cache une bibliothèque. </w:t>
      </w:r>
    </w:p>
    <w:p w:rsidR="00D40983" w:rsidRPr="002F39B8" w:rsidRDefault="00D40983" w:rsidP="00D40983">
      <w:pPr>
        <w:spacing w:before="120" w:after="120"/>
        <w:jc w:val="both"/>
        <w:rPr>
          <w:i/>
          <w:color w:val="333333"/>
          <w:szCs w:val="26"/>
        </w:rPr>
      </w:pPr>
      <w:r w:rsidRPr="002F39B8">
        <w:rPr>
          <w:i/>
          <w:szCs w:val="26"/>
        </w:rPr>
        <w:t xml:space="preserve">[…] Le Figaro : </w:t>
      </w:r>
      <w:r w:rsidRPr="002F39B8">
        <w:rPr>
          <w:bCs/>
          <w:i/>
          <w:color w:val="333333"/>
          <w:szCs w:val="26"/>
        </w:rPr>
        <w:t>À votre avis, pourquoi un auteur qui a été si p</w:t>
      </w:r>
      <w:r w:rsidRPr="002F39B8">
        <w:rPr>
          <w:bCs/>
          <w:i/>
          <w:color w:val="333333"/>
          <w:szCs w:val="26"/>
        </w:rPr>
        <w:t>o</w:t>
      </w:r>
      <w:r w:rsidRPr="002F39B8">
        <w:rPr>
          <w:bCs/>
          <w:i/>
          <w:color w:val="333333"/>
          <w:szCs w:val="26"/>
        </w:rPr>
        <w:t>pulaire est-il presque oublié aujourd'hui?</w:t>
      </w:r>
      <w:r w:rsidRPr="002F39B8">
        <w:rPr>
          <w:i/>
          <w:color w:val="333333"/>
          <w:szCs w:val="26"/>
        </w:rPr>
        <w:t xml:space="preserve"> </w:t>
      </w:r>
    </w:p>
    <w:p w:rsidR="00D40983" w:rsidRPr="002F39B8" w:rsidRDefault="00D40983" w:rsidP="00D40983">
      <w:pPr>
        <w:spacing w:before="120" w:after="120"/>
        <w:jc w:val="both"/>
        <w:rPr>
          <w:i/>
          <w:color w:val="333333"/>
          <w:szCs w:val="26"/>
        </w:rPr>
      </w:pPr>
      <w:r w:rsidRPr="002F39B8">
        <w:rPr>
          <w:color w:val="333333"/>
          <w:szCs w:val="26"/>
        </w:rPr>
        <w:t>Adrien Goetz : Parce qu'il est lié à l'imaginaire de l'époque col</w:t>
      </w:r>
      <w:r w:rsidRPr="002F39B8">
        <w:rPr>
          <w:color w:val="333333"/>
          <w:szCs w:val="26"/>
        </w:rPr>
        <w:t>o</w:t>
      </w:r>
      <w:r w:rsidRPr="002F39B8">
        <w:rPr>
          <w:color w:val="333333"/>
          <w:szCs w:val="26"/>
        </w:rPr>
        <w:t>niale. Pierre Benoit permettait à ses lecteurs d'e</w:t>
      </w:r>
      <w:r w:rsidRPr="002F39B8">
        <w:rPr>
          <w:color w:val="333333"/>
          <w:szCs w:val="26"/>
        </w:rPr>
        <w:t>x</w:t>
      </w:r>
      <w:r w:rsidRPr="002F39B8">
        <w:rPr>
          <w:color w:val="333333"/>
          <w:szCs w:val="26"/>
        </w:rPr>
        <w:t>plorer l'Afrique ou l'Extrême-Orient. D'où son oubli total dans les années 1960. Aujou</w:t>
      </w:r>
      <w:r w:rsidRPr="002F39B8">
        <w:rPr>
          <w:color w:val="333333"/>
          <w:szCs w:val="26"/>
        </w:rPr>
        <w:t>r</w:t>
      </w:r>
      <w:r w:rsidRPr="002F39B8">
        <w:rPr>
          <w:color w:val="333333"/>
          <w:szCs w:val="26"/>
        </w:rPr>
        <w:t>d'hui, cela donne à ses romans une dimension historique intére</w:t>
      </w:r>
      <w:r w:rsidRPr="002F39B8">
        <w:rPr>
          <w:color w:val="333333"/>
          <w:szCs w:val="26"/>
        </w:rPr>
        <w:t>s</w:t>
      </w:r>
      <w:r w:rsidRPr="002F39B8">
        <w:rPr>
          <w:color w:val="333333"/>
          <w:szCs w:val="26"/>
        </w:rPr>
        <w:t>sante […]</w:t>
      </w:r>
      <w:r w:rsidRPr="002F39B8">
        <w:rPr>
          <w:i/>
          <w:color w:val="333333"/>
          <w:szCs w:val="26"/>
        </w:rPr>
        <w:t xml:space="preserve"> ». </w:t>
      </w:r>
    </w:p>
    <w:p w:rsidR="00D40983" w:rsidRPr="002F39B8" w:rsidRDefault="00D40983" w:rsidP="00D40983">
      <w:pPr>
        <w:spacing w:before="120" w:after="120"/>
        <w:jc w:val="both"/>
        <w:rPr>
          <w:bCs/>
          <w:i/>
          <w:szCs w:val="26"/>
        </w:rPr>
      </w:pPr>
      <w:r w:rsidRPr="002F39B8">
        <w:rPr>
          <w:bCs/>
          <w:szCs w:val="26"/>
        </w:rPr>
        <w:t xml:space="preserve">Il existe une association baptisée Les Amis de Pierre Benoit qui publie un périodique, </w:t>
      </w:r>
      <w:r w:rsidRPr="002F39B8">
        <w:rPr>
          <w:bCs/>
          <w:i/>
          <w:szCs w:val="26"/>
        </w:rPr>
        <w:t xml:space="preserve">Les Cahiers des Amis de Pierre Benoit. </w:t>
      </w:r>
    </w:p>
    <w:p w:rsidR="00D40983" w:rsidRPr="002F39B8" w:rsidRDefault="00D40983" w:rsidP="00D40983">
      <w:pPr>
        <w:spacing w:before="120" w:after="120"/>
        <w:jc w:val="both"/>
        <w:rPr>
          <w:bCs/>
          <w:i/>
          <w:szCs w:val="26"/>
        </w:rPr>
      </w:pPr>
      <w:r>
        <w:rPr>
          <w:szCs w:val="26"/>
        </w:rPr>
        <w:t>À</w:t>
      </w:r>
      <w:r w:rsidRPr="002F39B8">
        <w:rPr>
          <w:szCs w:val="26"/>
        </w:rPr>
        <w:t xml:space="preserve"> noter un colloque</w:t>
      </w:r>
      <w:r w:rsidRPr="002F39B8">
        <w:rPr>
          <w:i/>
          <w:szCs w:val="26"/>
        </w:rPr>
        <w:t xml:space="preserve"> Pierre Benoit témoin de son temps. </w:t>
      </w:r>
      <w:r w:rsidRPr="002F39B8">
        <w:rPr>
          <w:szCs w:val="26"/>
        </w:rPr>
        <w:t xml:space="preserve">Les Actes du colloque organisé par </w:t>
      </w:r>
      <w:r w:rsidRPr="002F39B8">
        <w:rPr>
          <w:i/>
          <w:szCs w:val="26"/>
        </w:rPr>
        <w:t>l’Association des Ecrivains de langue fra</w:t>
      </w:r>
      <w:r w:rsidRPr="002F39B8">
        <w:rPr>
          <w:i/>
          <w:szCs w:val="26"/>
        </w:rPr>
        <w:t>n</w:t>
      </w:r>
      <w:r w:rsidRPr="002F39B8">
        <w:rPr>
          <w:i/>
          <w:szCs w:val="26"/>
        </w:rPr>
        <w:t>çaise,</w:t>
      </w:r>
      <w:r w:rsidRPr="002F39B8">
        <w:rPr>
          <w:szCs w:val="26"/>
        </w:rPr>
        <w:t xml:space="preserve"> a donné lieu à une publication éditée chez Albin Michel, P</w:t>
      </w:r>
      <w:r w:rsidRPr="002F39B8">
        <w:rPr>
          <w:szCs w:val="26"/>
        </w:rPr>
        <w:t>a</w:t>
      </w:r>
      <w:r w:rsidRPr="002F39B8">
        <w:rPr>
          <w:szCs w:val="26"/>
        </w:rPr>
        <w:t xml:space="preserve">ris, 2013. </w:t>
      </w:r>
    </w:p>
    <w:p w:rsidR="00D40983" w:rsidRDefault="00D40983" w:rsidP="00D40983">
      <w:pPr>
        <w:jc w:val="both"/>
      </w:pPr>
      <w:r>
        <w:rPr>
          <w:i/>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8" w:name="monde_disparu_chap_13"/>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L’UNIVERS COLONIAL :</w:t>
      </w:r>
      <w:r>
        <w:br/>
        <w:t>le monde disparu de</w:t>
      </w:r>
      <w:r>
        <w:br/>
        <w:t>Pierre Benoît</w:t>
      </w:r>
    </w:p>
    <w:bookmarkEnd w:id="18"/>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bCs/>
          <w:iCs/>
          <w:szCs w:val="26"/>
        </w:rPr>
      </w:pPr>
      <w:r w:rsidRPr="002F39B8">
        <w:rPr>
          <w:bCs/>
          <w:iCs/>
          <w:szCs w:val="26"/>
        </w:rPr>
        <w:t>Au cours de sa vie – et cela transparaît nettement dans son œuvre –, Pierre Benoit a beaucoup voyagé et résidé dans l’Empire colonial français, un monde disparu. Ce monde disparu me donne l’occasion d’explorer une abe</w:t>
      </w:r>
      <w:r w:rsidRPr="002F39B8">
        <w:rPr>
          <w:bCs/>
          <w:iCs/>
          <w:szCs w:val="26"/>
        </w:rPr>
        <w:t>r</w:t>
      </w:r>
      <w:r w:rsidRPr="002F39B8">
        <w:rPr>
          <w:bCs/>
          <w:iCs/>
          <w:szCs w:val="26"/>
        </w:rPr>
        <w:t>ration de l’histoire et une monstruosité sur le plan h</w:t>
      </w:r>
      <w:r w:rsidRPr="002F39B8">
        <w:rPr>
          <w:bCs/>
          <w:iCs/>
          <w:szCs w:val="26"/>
        </w:rPr>
        <w:t>u</w:t>
      </w:r>
      <w:r w:rsidRPr="002F39B8">
        <w:rPr>
          <w:bCs/>
          <w:iCs/>
          <w:szCs w:val="26"/>
        </w:rPr>
        <w:t xml:space="preserve">main, la colonisation. </w:t>
      </w:r>
    </w:p>
    <w:p w:rsidR="00D40983" w:rsidRPr="002F39B8" w:rsidRDefault="00D40983" w:rsidP="00D40983">
      <w:pPr>
        <w:spacing w:before="120" w:after="120"/>
        <w:jc w:val="both"/>
        <w:rPr>
          <w:bCs/>
          <w:iCs/>
          <w:szCs w:val="16"/>
        </w:rPr>
      </w:pPr>
    </w:p>
    <w:p w:rsidR="00D40983" w:rsidRPr="002F39B8" w:rsidRDefault="00D40983" w:rsidP="00D40983">
      <w:pPr>
        <w:pStyle w:val="a"/>
      </w:pPr>
      <w:r w:rsidRPr="002F39B8">
        <w:t xml:space="preserve">Origine des colonies, </w:t>
      </w:r>
      <w:r w:rsidRPr="002F39B8">
        <w:rPr>
          <w:szCs w:val="28"/>
        </w:rPr>
        <w:t>survol hi</w:t>
      </w:r>
      <w:r w:rsidRPr="002F39B8">
        <w:rPr>
          <w:szCs w:val="28"/>
        </w:rPr>
        <w:t>s</w:t>
      </w:r>
      <w:r w:rsidRPr="002F39B8">
        <w:rPr>
          <w:szCs w:val="28"/>
        </w:rPr>
        <w:t>torique</w:t>
      </w:r>
    </w:p>
    <w:p w:rsidR="00D40983" w:rsidRPr="002F39B8" w:rsidRDefault="00D40983" w:rsidP="00D40983">
      <w:pPr>
        <w:spacing w:before="120" w:after="120"/>
        <w:jc w:val="both"/>
        <w:rPr>
          <w:bCs/>
          <w:iCs/>
          <w:szCs w:val="16"/>
        </w:rPr>
      </w:pPr>
    </w:p>
    <w:p w:rsidR="00D40983" w:rsidRPr="002F39B8" w:rsidRDefault="00D40983" w:rsidP="00D40983">
      <w:pPr>
        <w:spacing w:before="120" w:after="120"/>
        <w:jc w:val="both"/>
        <w:rPr>
          <w:bCs/>
          <w:iCs/>
          <w:szCs w:val="26"/>
        </w:rPr>
      </w:pPr>
      <w:r w:rsidRPr="002F39B8">
        <w:rPr>
          <w:bCs/>
          <w:iCs/>
          <w:szCs w:val="26"/>
        </w:rPr>
        <w:t xml:space="preserve">L’existence des colonies ne remonte nullement aux </w:t>
      </w:r>
      <w:r w:rsidRPr="002F39B8">
        <w:rPr>
          <w:bCs/>
          <w:i/>
          <w:iCs/>
          <w:szCs w:val="26"/>
        </w:rPr>
        <w:t>conquistadores</w:t>
      </w:r>
      <w:r w:rsidRPr="002F39B8">
        <w:rPr>
          <w:bCs/>
          <w:iCs/>
          <w:szCs w:val="26"/>
        </w:rPr>
        <w:t xml:space="preserve"> esp</w:t>
      </w:r>
      <w:r w:rsidRPr="002F39B8">
        <w:rPr>
          <w:bCs/>
          <w:iCs/>
          <w:szCs w:val="26"/>
        </w:rPr>
        <w:t>a</w:t>
      </w:r>
      <w:r w:rsidRPr="002F39B8">
        <w:rPr>
          <w:bCs/>
          <w:iCs/>
          <w:szCs w:val="26"/>
        </w:rPr>
        <w:t>gnols et portugais du XV</w:t>
      </w:r>
      <w:r w:rsidRPr="002F39B8">
        <w:rPr>
          <w:bCs/>
          <w:iCs/>
          <w:szCs w:val="26"/>
          <w:vertAlign w:val="superscript"/>
        </w:rPr>
        <w:t>e</w:t>
      </w:r>
      <w:r w:rsidRPr="002F39B8">
        <w:rPr>
          <w:bCs/>
          <w:iCs/>
          <w:szCs w:val="26"/>
        </w:rPr>
        <w:t xml:space="preserve"> siècle, mais bien à l’antiquité romaine. En effet, tandis que les phéniciens, les carthaginois créaient des com</w:t>
      </w:r>
      <w:r w:rsidRPr="002F39B8">
        <w:rPr>
          <w:bCs/>
          <w:iCs/>
          <w:szCs w:val="26"/>
        </w:rPr>
        <w:t>p</w:t>
      </w:r>
      <w:r w:rsidRPr="002F39B8">
        <w:rPr>
          <w:bCs/>
          <w:iCs/>
          <w:szCs w:val="26"/>
        </w:rPr>
        <w:t>toirs commerciaux, Rome étendait considérablement ses terr</w:t>
      </w:r>
      <w:r w:rsidRPr="002F39B8">
        <w:rPr>
          <w:bCs/>
          <w:iCs/>
          <w:szCs w:val="26"/>
        </w:rPr>
        <w:t>i</w:t>
      </w:r>
      <w:r w:rsidRPr="002F39B8">
        <w:rPr>
          <w:bCs/>
          <w:iCs/>
          <w:szCs w:val="26"/>
        </w:rPr>
        <w:t xml:space="preserve">toires dans un but bien précis, accroître sa puissance et sa domination. </w:t>
      </w:r>
    </w:p>
    <w:p w:rsidR="00D40983" w:rsidRPr="002F39B8" w:rsidRDefault="00D40983" w:rsidP="00D40983">
      <w:pPr>
        <w:spacing w:before="120" w:after="120"/>
        <w:jc w:val="both"/>
        <w:rPr>
          <w:bCs/>
          <w:iCs/>
          <w:szCs w:val="26"/>
        </w:rPr>
      </w:pPr>
      <w:r w:rsidRPr="002F39B8">
        <w:rPr>
          <w:bCs/>
          <w:iCs/>
          <w:szCs w:val="26"/>
        </w:rPr>
        <w:t>Auparavant, du temps de la splendeur du roi Salomon et du prest</w:t>
      </w:r>
      <w:r w:rsidRPr="002F39B8">
        <w:rPr>
          <w:bCs/>
          <w:iCs/>
          <w:szCs w:val="26"/>
        </w:rPr>
        <w:t>i</w:t>
      </w:r>
      <w:r w:rsidRPr="002F39B8">
        <w:rPr>
          <w:bCs/>
          <w:iCs/>
          <w:szCs w:val="26"/>
        </w:rPr>
        <w:t>gieux Royaume d’Israël, de nombreux comptoirs commerciaux exi</w:t>
      </w:r>
      <w:r w:rsidRPr="002F39B8">
        <w:rPr>
          <w:bCs/>
          <w:iCs/>
          <w:szCs w:val="26"/>
        </w:rPr>
        <w:t>s</w:t>
      </w:r>
      <w:r w:rsidRPr="002F39B8">
        <w:rPr>
          <w:bCs/>
          <w:iCs/>
          <w:szCs w:val="26"/>
        </w:rPr>
        <w:t xml:space="preserve">taient de par le monde connu. </w:t>
      </w:r>
    </w:p>
    <w:p w:rsidR="00D40983" w:rsidRPr="002F39B8" w:rsidRDefault="00D40983" w:rsidP="00D40983">
      <w:pPr>
        <w:spacing w:before="120" w:after="120"/>
        <w:jc w:val="both"/>
        <w:rPr>
          <w:bCs/>
          <w:iCs/>
          <w:szCs w:val="26"/>
        </w:rPr>
      </w:pPr>
      <w:r w:rsidRPr="002F39B8">
        <w:rPr>
          <w:bCs/>
          <w:iCs/>
          <w:szCs w:val="26"/>
        </w:rPr>
        <w:t>Les colonies qui allaient suivre allaient obéir à d’autres motifs que l’aide proclamée servant de prétexte au dépeçage des territoires o</w:t>
      </w:r>
      <w:r w:rsidRPr="002F39B8">
        <w:rPr>
          <w:bCs/>
          <w:iCs/>
          <w:szCs w:val="26"/>
        </w:rPr>
        <w:t>c</w:t>
      </w:r>
      <w:r w:rsidRPr="002F39B8">
        <w:rPr>
          <w:bCs/>
          <w:iCs/>
          <w:szCs w:val="26"/>
        </w:rPr>
        <w:t>cupés et à l’exploitation effrénée des populations dominées, que ce soit sous forme de colonies appelées telles quelles ou revêtant l’odieuse défroque des « protect</w:t>
      </w:r>
      <w:r w:rsidRPr="002F39B8">
        <w:rPr>
          <w:bCs/>
          <w:iCs/>
          <w:szCs w:val="26"/>
        </w:rPr>
        <w:t>o</w:t>
      </w:r>
      <w:r w:rsidRPr="002F39B8">
        <w:rPr>
          <w:bCs/>
          <w:iCs/>
          <w:szCs w:val="26"/>
        </w:rPr>
        <w:t xml:space="preserve">rats ». </w:t>
      </w:r>
    </w:p>
    <w:p w:rsidR="00D40983" w:rsidRDefault="00D40983" w:rsidP="00D40983">
      <w:pPr>
        <w:spacing w:before="120" w:after="120"/>
        <w:jc w:val="both"/>
        <w:rPr>
          <w:bCs/>
          <w:iCs/>
          <w:szCs w:val="26"/>
        </w:rPr>
      </w:pPr>
      <w:r w:rsidRPr="002F39B8">
        <w:rPr>
          <w:bCs/>
          <w:iCs/>
          <w:szCs w:val="26"/>
        </w:rPr>
        <w:t>Le site Inte</w:t>
      </w:r>
      <w:r w:rsidRPr="002F39B8">
        <w:rPr>
          <w:bCs/>
          <w:iCs/>
          <w:szCs w:val="26"/>
        </w:rPr>
        <w:t>r</w:t>
      </w:r>
      <w:r w:rsidRPr="002F39B8">
        <w:rPr>
          <w:bCs/>
          <w:iCs/>
          <w:szCs w:val="26"/>
        </w:rPr>
        <w:t>net</w:t>
      </w:r>
      <w:r>
        <w:rPr>
          <w:bCs/>
          <w:iCs/>
          <w:szCs w:val="26"/>
        </w:rPr>
        <w:br/>
      </w:r>
    </w:p>
    <w:p w:rsidR="00D40983" w:rsidRPr="002F39B8" w:rsidRDefault="00D40983" w:rsidP="00D40983">
      <w:pPr>
        <w:spacing w:before="120" w:after="120"/>
        <w:jc w:val="both"/>
        <w:rPr>
          <w:bCs/>
          <w:iCs/>
          <w:szCs w:val="26"/>
        </w:rPr>
      </w:pPr>
      <w:hyperlink r:id="rId100" w:history="1">
        <w:r w:rsidRPr="002F39B8">
          <w:rPr>
            <w:rStyle w:val="Lienhypertexte"/>
            <w:bCs/>
            <w:iCs/>
            <w:szCs w:val="26"/>
          </w:rPr>
          <w:t>http://www.cosmovisions.com/ChronoColoniesRomaines.htm</w:t>
        </w:r>
      </w:hyperlink>
      <w:r w:rsidRPr="002F39B8">
        <w:rPr>
          <w:bCs/>
          <w:iCs/>
          <w:szCs w:val="26"/>
        </w:rPr>
        <w:t xml:space="preserve"> pr</w:t>
      </w:r>
      <w:r w:rsidRPr="002F39B8">
        <w:rPr>
          <w:bCs/>
          <w:iCs/>
          <w:szCs w:val="26"/>
        </w:rPr>
        <w:t>é</w:t>
      </w:r>
      <w:r w:rsidRPr="002F39B8">
        <w:rPr>
          <w:bCs/>
          <w:iCs/>
          <w:szCs w:val="26"/>
        </w:rPr>
        <w:t>cise:</w:t>
      </w:r>
    </w:p>
    <w:p w:rsidR="00D40983" w:rsidRPr="002F39B8" w:rsidRDefault="00D40983" w:rsidP="00D40983">
      <w:pPr>
        <w:spacing w:before="120" w:after="120"/>
        <w:jc w:val="both"/>
        <w:rPr>
          <w:i/>
          <w:szCs w:val="26"/>
        </w:rPr>
      </w:pPr>
      <w:r w:rsidRPr="002F39B8">
        <w:rPr>
          <w:bCs/>
          <w:i/>
          <w:iCs/>
          <w:szCs w:val="26"/>
        </w:rPr>
        <w:t>« </w:t>
      </w:r>
      <w:r w:rsidRPr="002F39B8">
        <w:rPr>
          <w:i/>
          <w:color w:val="000000"/>
          <w:szCs w:val="26"/>
        </w:rPr>
        <w:t xml:space="preserve">La colonisation romaine diffère profondément de la </w:t>
      </w:r>
      <w:hyperlink r:id="rId101" w:history="1">
        <w:r w:rsidRPr="002F39B8">
          <w:rPr>
            <w:rStyle w:val="Lienhypertexte"/>
            <w:i/>
            <w:color w:val="auto"/>
            <w:szCs w:val="26"/>
          </w:rPr>
          <w:t>colonisation grecque</w:t>
        </w:r>
      </w:hyperlink>
      <w:r w:rsidRPr="002F39B8">
        <w:rPr>
          <w:i/>
          <w:szCs w:val="26"/>
        </w:rPr>
        <w:t>; tout d'abord parce que ce fut une œuvre politique, exécutée pendant des siècles en vertu d'un plan méthodique qui assura la pui</w:t>
      </w:r>
      <w:r w:rsidRPr="002F39B8">
        <w:rPr>
          <w:i/>
          <w:szCs w:val="26"/>
        </w:rPr>
        <w:t>s</w:t>
      </w:r>
      <w:r w:rsidRPr="002F39B8">
        <w:rPr>
          <w:i/>
          <w:szCs w:val="26"/>
        </w:rPr>
        <w:t xml:space="preserve">sance de </w:t>
      </w:r>
      <w:hyperlink r:id="rId102" w:history="1">
        <w:r w:rsidRPr="002F39B8">
          <w:rPr>
            <w:rStyle w:val="Lienhypertexte"/>
            <w:i/>
            <w:color w:val="auto"/>
            <w:szCs w:val="26"/>
          </w:rPr>
          <w:t>Rome</w:t>
        </w:r>
      </w:hyperlink>
      <w:r w:rsidRPr="002F39B8">
        <w:rPr>
          <w:i/>
          <w:szCs w:val="26"/>
        </w:rPr>
        <w:t xml:space="preserve">. </w:t>
      </w:r>
    </w:p>
    <w:p w:rsidR="00D40983" w:rsidRPr="002F39B8" w:rsidRDefault="00D40983" w:rsidP="00D40983">
      <w:pPr>
        <w:spacing w:before="120" w:after="120"/>
        <w:jc w:val="both"/>
        <w:rPr>
          <w:i/>
          <w:szCs w:val="26"/>
        </w:rPr>
      </w:pPr>
      <w:r w:rsidRPr="002F39B8">
        <w:rPr>
          <w:i/>
          <w:szCs w:val="26"/>
        </w:rPr>
        <w:t>Tandis que les colonies grecques furent fondées par des émigrants appartenant à des tribus différentes, so</w:t>
      </w:r>
      <w:r w:rsidRPr="002F39B8">
        <w:rPr>
          <w:i/>
          <w:szCs w:val="26"/>
        </w:rPr>
        <w:t>u</w:t>
      </w:r>
      <w:r w:rsidRPr="002F39B8">
        <w:rPr>
          <w:i/>
          <w:szCs w:val="26"/>
        </w:rPr>
        <w:t xml:space="preserve">vent hostiles, qu'elles furent dès l'origine des </w:t>
      </w:r>
      <w:hyperlink r:id="rId103" w:history="1">
        <w:r>
          <w:rPr>
            <w:rStyle w:val="Lienhypertexte"/>
            <w:i/>
            <w:color w:val="auto"/>
            <w:szCs w:val="26"/>
          </w:rPr>
          <w:t>État</w:t>
        </w:r>
        <w:r w:rsidRPr="002F39B8">
          <w:rPr>
            <w:rStyle w:val="Lienhypertexte"/>
            <w:i/>
            <w:color w:val="auto"/>
            <w:szCs w:val="26"/>
          </w:rPr>
          <w:t>s</w:t>
        </w:r>
      </w:hyperlink>
      <w:r w:rsidRPr="002F39B8">
        <w:rPr>
          <w:i/>
          <w:szCs w:val="26"/>
        </w:rPr>
        <w:t xml:space="preserve"> aut</w:t>
      </w:r>
      <w:r w:rsidRPr="002F39B8">
        <w:rPr>
          <w:i/>
          <w:szCs w:val="26"/>
        </w:rPr>
        <w:t>o</w:t>
      </w:r>
      <w:r w:rsidRPr="002F39B8">
        <w:rPr>
          <w:i/>
          <w:szCs w:val="26"/>
        </w:rPr>
        <w:t>nomes, ne conservant avec la métropole que des liens fort lâches, les colonies romaines furent établies par une cité, à son profit […]</w:t>
      </w:r>
    </w:p>
    <w:p w:rsidR="00D40983" w:rsidRPr="002F39B8" w:rsidRDefault="00D40983" w:rsidP="00D40983">
      <w:pPr>
        <w:spacing w:before="120" w:after="120"/>
        <w:jc w:val="both"/>
        <w:rPr>
          <w:i/>
          <w:color w:val="000000"/>
          <w:szCs w:val="26"/>
        </w:rPr>
      </w:pPr>
      <w:r w:rsidRPr="002F39B8">
        <w:rPr>
          <w:i/>
          <w:szCs w:val="26"/>
        </w:rPr>
        <w:t>[…] Dans l'histoire de la colonisation romaine [</w:t>
      </w:r>
      <w:r w:rsidRPr="002F39B8">
        <w:rPr>
          <w:szCs w:val="26"/>
        </w:rPr>
        <w:t>on distingue</w:t>
      </w:r>
      <w:r w:rsidRPr="002F39B8">
        <w:rPr>
          <w:i/>
          <w:szCs w:val="26"/>
        </w:rPr>
        <w:t>] trois péri</w:t>
      </w:r>
      <w:r w:rsidRPr="002F39B8">
        <w:rPr>
          <w:i/>
          <w:szCs w:val="26"/>
        </w:rPr>
        <w:t>o</w:t>
      </w:r>
      <w:r w:rsidRPr="002F39B8">
        <w:rPr>
          <w:i/>
          <w:szCs w:val="26"/>
        </w:rPr>
        <w:t>des : dans la première, les colonies sont avant tout un moyen de conquête p</w:t>
      </w:r>
      <w:r w:rsidRPr="002F39B8">
        <w:rPr>
          <w:i/>
          <w:szCs w:val="26"/>
        </w:rPr>
        <w:t>o</w:t>
      </w:r>
      <w:r w:rsidRPr="002F39B8">
        <w:rPr>
          <w:i/>
          <w:szCs w:val="26"/>
        </w:rPr>
        <w:t xml:space="preserve">litique; […] Dans la seconde période, la crise qui depuis les </w:t>
      </w:r>
      <w:hyperlink r:id="rId104" w:history="1">
        <w:r w:rsidRPr="002F39B8">
          <w:rPr>
            <w:rStyle w:val="Lienhypertexte"/>
            <w:i/>
            <w:color w:val="auto"/>
            <w:szCs w:val="26"/>
          </w:rPr>
          <w:t>Gracques</w:t>
        </w:r>
      </w:hyperlink>
      <w:r w:rsidRPr="002F39B8">
        <w:rPr>
          <w:i/>
          <w:szCs w:val="26"/>
        </w:rPr>
        <w:t xml:space="preserve"> ju</w:t>
      </w:r>
      <w:r w:rsidRPr="002F39B8">
        <w:rPr>
          <w:i/>
          <w:szCs w:val="26"/>
        </w:rPr>
        <w:t>s</w:t>
      </w:r>
      <w:r w:rsidRPr="002F39B8">
        <w:rPr>
          <w:i/>
          <w:szCs w:val="26"/>
        </w:rPr>
        <w:t xml:space="preserve">qu'à </w:t>
      </w:r>
      <w:hyperlink r:id="rId105" w:history="1">
        <w:r w:rsidRPr="002F39B8">
          <w:rPr>
            <w:rStyle w:val="Lienhypertexte"/>
            <w:i/>
            <w:color w:val="auto"/>
            <w:szCs w:val="26"/>
          </w:rPr>
          <w:t>Auguste</w:t>
        </w:r>
      </w:hyperlink>
      <w:r w:rsidRPr="002F39B8">
        <w:rPr>
          <w:i/>
          <w:szCs w:val="26"/>
        </w:rPr>
        <w:t xml:space="preserve"> agite la </w:t>
      </w:r>
      <w:hyperlink r:id="rId106" w:history="1">
        <w:r w:rsidRPr="002F39B8">
          <w:rPr>
            <w:rStyle w:val="Lienhypertexte"/>
            <w:i/>
            <w:color w:val="auto"/>
            <w:szCs w:val="26"/>
          </w:rPr>
          <w:t>République</w:t>
        </w:r>
      </w:hyperlink>
      <w:r w:rsidRPr="002F39B8">
        <w:rPr>
          <w:i/>
          <w:szCs w:val="26"/>
        </w:rPr>
        <w:t>, les fondations de colonies sont un expédient éc</w:t>
      </w:r>
      <w:r w:rsidRPr="002F39B8">
        <w:rPr>
          <w:i/>
          <w:szCs w:val="26"/>
        </w:rPr>
        <w:t>o</w:t>
      </w:r>
      <w:r w:rsidRPr="002F39B8">
        <w:rPr>
          <w:i/>
          <w:szCs w:val="26"/>
        </w:rPr>
        <w:t>nomique et politique employé pour se concilier les prolétaires et les vét</w:t>
      </w:r>
      <w:r w:rsidRPr="002F39B8">
        <w:rPr>
          <w:i/>
          <w:szCs w:val="26"/>
        </w:rPr>
        <w:t>é</w:t>
      </w:r>
      <w:r w:rsidRPr="002F39B8">
        <w:rPr>
          <w:i/>
          <w:szCs w:val="26"/>
        </w:rPr>
        <w:t xml:space="preserve">rans et pour s'en débarrasser […].  </w:t>
      </w:r>
    </w:p>
    <w:p w:rsidR="00D40983" w:rsidRPr="002F39B8" w:rsidRDefault="00D40983" w:rsidP="00D40983">
      <w:pPr>
        <w:spacing w:before="120" w:after="120"/>
        <w:jc w:val="both"/>
        <w:rPr>
          <w:i/>
          <w:szCs w:val="26"/>
        </w:rPr>
      </w:pPr>
      <w:r w:rsidRPr="002F39B8">
        <w:rPr>
          <w:i/>
          <w:szCs w:val="26"/>
        </w:rPr>
        <w:t>[…] Dans la troisième période, l'</w:t>
      </w:r>
      <w:hyperlink r:id="rId107" w:history="1">
        <w:r w:rsidRPr="002F39B8">
          <w:rPr>
            <w:rStyle w:val="Lienhypertexte"/>
            <w:i/>
            <w:color w:val="auto"/>
            <w:szCs w:val="26"/>
          </w:rPr>
          <w:t>époque impériale</w:t>
        </w:r>
      </w:hyperlink>
      <w:r w:rsidRPr="002F39B8">
        <w:rPr>
          <w:i/>
          <w:szCs w:val="26"/>
        </w:rPr>
        <w:t>, a lieu la col</w:t>
      </w:r>
      <w:r w:rsidRPr="002F39B8">
        <w:rPr>
          <w:i/>
          <w:szCs w:val="26"/>
        </w:rPr>
        <w:t>o</w:t>
      </w:r>
      <w:r w:rsidRPr="002F39B8">
        <w:rPr>
          <w:i/>
          <w:szCs w:val="26"/>
        </w:rPr>
        <w:t xml:space="preserve">nisation des provinces, projetée par </w:t>
      </w:r>
      <w:hyperlink r:id="rId108" w:history="1">
        <w:r w:rsidRPr="002F39B8">
          <w:rPr>
            <w:rStyle w:val="Lienhypertexte"/>
            <w:i/>
            <w:color w:val="auto"/>
            <w:szCs w:val="26"/>
          </w:rPr>
          <w:t>César</w:t>
        </w:r>
      </w:hyperlink>
      <w:r w:rsidRPr="002F39B8">
        <w:rPr>
          <w:i/>
          <w:szCs w:val="26"/>
        </w:rPr>
        <w:t>; pou</w:t>
      </w:r>
      <w:r w:rsidRPr="002F39B8">
        <w:rPr>
          <w:i/>
          <w:szCs w:val="26"/>
        </w:rPr>
        <w:t>r</w:t>
      </w:r>
      <w:r w:rsidRPr="002F39B8">
        <w:rPr>
          <w:i/>
          <w:szCs w:val="26"/>
        </w:rPr>
        <w:t>suivie après lui, elle eut pour résultat la diffusion de la population, de la langue, des mœurs romaines sur l'Europe méridionale; sans tenir dans les préo</w:t>
      </w:r>
      <w:r w:rsidRPr="002F39B8">
        <w:rPr>
          <w:i/>
          <w:szCs w:val="26"/>
        </w:rPr>
        <w:t>c</w:t>
      </w:r>
      <w:r w:rsidRPr="002F39B8">
        <w:rPr>
          <w:i/>
          <w:szCs w:val="26"/>
        </w:rPr>
        <w:t>cupations contemporaines autant de place que la colonis</w:t>
      </w:r>
      <w:r w:rsidRPr="002F39B8">
        <w:rPr>
          <w:i/>
          <w:szCs w:val="26"/>
        </w:rPr>
        <w:t>a</w:t>
      </w:r>
      <w:r w:rsidRPr="002F39B8">
        <w:rPr>
          <w:i/>
          <w:szCs w:val="26"/>
        </w:rPr>
        <w:t>tion agraire ou militaire du</w:t>
      </w:r>
      <w:r w:rsidRPr="002F39B8">
        <w:rPr>
          <w:b/>
          <w:bCs/>
          <w:i/>
          <w:szCs w:val="26"/>
        </w:rPr>
        <w:t xml:space="preserve"> </w:t>
      </w:r>
      <w:r w:rsidRPr="002F39B8">
        <w:rPr>
          <w:bCs/>
          <w:i/>
          <w:szCs w:val="26"/>
        </w:rPr>
        <w:t>II</w:t>
      </w:r>
      <w:r w:rsidRPr="002F39B8">
        <w:rPr>
          <w:bCs/>
          <w:i/>
          <w:szCs w:val="26"/>
          <w:vertAlign w:val="superscript"/>
        </w:rPr>
        <w:t>e</w:t>
      </w:r>
      <w:r w:rsidRPr="002F39B8">
        <w:rPr>
          <w:i/>
          <w:szCs w:val="26"/>
        </w:rPr>
        <w:t xml:space="preserve"> et du </w:t>
      </w:r>
      <w:r w:rsidRPr="002F39B8">
        <w:rPr>
          <w:bCs/>
          <w:i/>
          <w:szCs w:val="26"/>
        </w:rPr>
        <w:t>I</w:t>
      </w:r>
      <w:r w:rsidRPr="002F39B8">
        <w:rPr>
          <w:bCs/>
          <w:i/>
          <w:szCs w:val="26"/>
          <w:vertAlign w:val="superscript"/>
        </w:rPr>
        <w:t>er</w:t>
      </w:r>
      <w:r w:rsidRPr="002F39B8">
        <w:rPr>
          <w:i/>
          <w:szCs w:val="26"/>
        </w:rPr>
        <w:t xml:space="preserve"> siècle, elle eut pour l'avenir des cons</w:t>
      </w:r>
      <w:r w:rsidRPr="002F39B8">
        <w:rPr>
          <w:i/>
          <w:szCs w:val="26"/>
        </w:rPr>
        <w:t>é</w:t>
      </w:r>
      <w:r w:rsidRPr="002F39B8">
        <w:rPr>
          <w:i/>
          <w:szCs w:val="26"/>
        </w:rPr>
        <w:t xml:space="preserve">quences immenses […] ». </w:t>
      </w:r>
    </w:p>
    <w:p w:rsidR="00D40983" w:rsidRPr="002F39B8" w:rsidRDefault="00D40983" w:rsidP="00D40983">
      <w:pPr>
        <w:spacing w:before="120" w:after="120"/>
        <w:jc w:val="both"/>
        <w:rPr>
          <w:szCs w:val="26"/>
        </w:rPr>
      </w:pPr>
      <w:r w:rsidRPr="002F39B8">
        <w:rPr>
          <w:szCs w:val="26"/>
        </w:rPr>
        <w:t>Il faudra attendre le XV</w:t>
      </w:r>
      <w:r w:rsidRPr="002F39B8">
        <w:rPr>
          <w:szCs w:val="26"/>
          <w:vertAlign w:val="superscript"/>
        </w:rPr>
        <w:t xml:space="preserve">e </w:t>
      </w:r>
      <w:r w:rsidRPr="002F39B8">
        <w:rPr>
          <w:szCs w:val="26"/>
        </w:rPr>
        <w:t>siècle pour voir se développer la colonis</w:t>
      </w:r>
      <w:r w:rsidRPr="002F39B8">
        <w:rPr>
          <w:szCs w:val="26"/>
        </w:rPr>
        <w:t>a</w:t>
      </w:r>
      <w:r w:rsidRPr="002F39B8">
        <w:rPr>
          <w:szCs w:val="26"/>
        </w:rPr>
        <w:t>tion à grande échelle, celle des Espagnols, des Portugais, des Holla</w:t>
      </w:r>
      <w:r w:rsidRPr="002F39B8">
        <w:rPr>
          <w:szCs w:val="26"/>
        </w:rPr>
        <w:t>n</w:t>
      </w:r>
      <w:r w:rsidRPr="002F39B8">
        <w:rPr>
          <w:szCs w:val="26"/>
        </w:rPr>
        <w:t xml:space="preserve">dais notamment. </w:t>
      </w:r>
    </w:p>
    <w:p w:rsidR="00D40983" w:rsidRPr="002F39B8" w:rsidRDefault="00D40983" w:rsidP="00D40983">
      <w:pPr>
        <w:spacing w:before="120" w:after="120"/>
        <w:jc w:val="both"/>
        <w:rPr>
          <w:szCs w:val="26"/>
        </w:rPr>
      </w:pPr>
      <w:r w:rsidRPr="002F39B8">
        <w:rPr>
          <w:szCs w:val="26"/>
        </w:rPr>
        <w:t>Selon diverses sources, nous pouvons synthétiser cette période comme suit : les Portugais fondent de nombreux comptoirs comme</w:t>
      </w:r>
      <w:r w:rsidRPr="002F39B8">
        <w:rPr>
          <w:szCs w:val="26"/>
        </w:rPr>
        <w:t>r</w:t>
      </w:r>
      <w:r w:rsidRPr="002F39B8">
        <w:rPr>
          <w:szCs w:val="26"/>
        </w:rPr>
        <w:t>ciaux en Asie et en Afrique. Leur seule vraie colonie est le Brésil, d</w:t>
      </w:r>
      <w:r w:rsidRPr="002F39B8">
        <w:rPr>
          <w:szCs w:val="26"/>
        </w:rPr>
        <w:t>é</w:t>
      </w:r>
      <w:r w:rsidRPr="002F39B8">
        <w:rPr>
          <w:szCs w:val="26"/>
        </w:rPr>
        <w:t>couvert en 1500 par C</w:t>
      </w:r>
      <w:r w:rsidRPr="002F39B8">
        <w:rPr>
          <w:szCs w:val="26"/>
        </w:rPr>
        <w:t>a</w:t>
      </w:r>
      <w:r w:rsidRPr="002F39B8">
        <w:rPr>
          <w:szCs w:val="26"/>
        </w:rPr>
        <w:t xml:space="preserve">bral. </w:t>
      </w:r>
    </w:p>
    <w:p w:rsidR="00D40983" w:rsidRPr="002F39B8" w:rsidRDefault="00D40983" w:rsidP="00D40983">
      <w:pPr>
        <w:spacing w:before="120" w:after="120"/>
        <w:jc w:val="both"/>
        <w:rPr>
          <w:szCs w:val="26"/>
        </w:rPr>
      </w:pPr>
      <w:r w:rsidRPr="002F39B8">
        <w:rPr>
          <w:szCs w:val="26"/>
        </w:rPr>
        <w:t xml:space="preserve">Les Espagnols, quant à eux, grâce aux </w:t>
      </w:r>
      <w:r w:rsidRPr="002F39B8">
        <w:rPr>
          <w:i/>
          <w:szCs w:val="26"/>
        </w:rPr>
        <w:t>Conquistadores</w:t>
      </w:r>
      <w:r w:rsidRPr="002F39B8">
        <w:rPr>
          <w:szCs w:val="26"/>
        </w:rPr>
        <w:t>, ont colon</w:t>
      </w:r>
      <w:r w:rsidRPr="002F39B8">
        <w:rPr>
          <w:szCs w:val="26"/>
        </w:rPr>
        <w:t>i</w:t>
      </w:r>
      <w:r w:rsidRPr="002F39B8">
        <w:rPr>
          <w:szCs w:val="26"/>
        </w:rPr>
        <w:t>sé pre</w:t>
      </w:r>
      <w:r w:rsidRPr="002F39B8">
        <w:rPr>
          <w:szCs w:val="26"/>
        </w:rPr>
        <w:t>s</w:t>
      </w:r>
      <w:r w:rsidRPr="002F39B8">
        <w:rPr>
          <w:szCs w:val="26"/>
        </w:rPr>
        <w:t>que toute l'Amérique du Sud ainsi qu'une bonne partie de l'Amérique ce</w:t>
      </w:r>
      <w:r w:rsidRPr="002F39B8">
        <w:rPr>
          <w:szCs w:val="26"/>
        </w:rPr>
        <w:t>n</w:t>
      </w:r>
      <w:r w:rsidRPr="002F39B8">
        <w:rPr>
          <w:szCs w:val="26"/>
        </w:rPr>
        <w:t xml:space="preserve">trale (futur Mexique, Antilles, sud des futurs États-Unis...). </w:t>
      </w:r>
      <w:r w:rsidRPr="002F39B8">
        <w:rPr>
          <w:i/>
          <w:szCs w:val="26"/>
        </w:rPr>
        <w:t xml:space="preserve">Le sabre ou le goupillon </w:t>
      </w:r>
      <w:r w:rsidRPr="002F39B8">
        <w:rPr>
          <w:szCs w:val="26"/>
        </w:rPr>
        <w:t>seront les maîtres mots de cette c</w:t>
      </w:r>
      <w:r w:rsidRPr="002F39B8">
        <w:rPr>
          <w:szCs w:val="26"/>
        </w:rPr>
        <w:t>o</w:t>
      </w:r>
      <w:r w:rsidRPr="002F39B8">
        <w:rPr>
          <w:szCs w:val="26"/>
        </w:rPr>
        <w:t>lonis</w:t>
      </w:r>
      <w:r w:rsidRPr="002F39B8">
        <w:rPr>
          <w:szCs w:val="26"/>
        </w:rPr>
        <w:t>a</w:t>
      </w:r>
      <w:r w:rsidRPr="002F39B8">
        <w:rPr>
          <w:szCs w:val="26"/>
        </w:rPr>
        <w:t xml:space="preserve">tion dont certains épisodes furent ignobles et sanglants, comme on peut le lire dans </w:t>
      </w:r>
      <w:r w:rsidRPr="002F39B8">
        <w:rPr>
          <w:i/>
          <w:szCs w:val="26"/>
        </w:rPr>
        <w:t>La Noche Triste</w:t>
      </w:r>
      <w:r w:rsidRPr="002F39B8">
        <w:rPr>
          <w:szCs w:val="26"/>
        </w:rPr>
        <w:t xml:space="preserve"> (d</w:t>
      </w:r>
      <w:r w:rsidRPr="002F39B8">
        <w:rPr>
          <w:szCs w:val="26"/>
        </w:rPr>
        <w:t>é</w:t>
      </w:r>
      <w:r w:rsidRPr="002F39B8">
        <w:rPr>
          <w:szCs w:val="26"/>
        </w:rPr>
        <w:t>route des Espagnols lors de la conquête du Mexique en 1520) qui relate un épisode d</w:t>
      </w:r>
      <w:r w:rsidRPr="002F39B8">
        <w:rPr>
          <w:szCs w:val="26"/>
        </w:rPr>
        <w:t>u</w:t>
      </w:r>
      <w:r w:rsidRPr="002F39B8">
        <w:rPr>
          <w:szCs w:val="26"/>
        </w:rPr>
        <w:t>rant lequel le sinistre Hernan Cortes se livra à des massacres et des pillages inno</w:t>
      </w:r>
      <w:r w:rsidRPr="002F39B8">
        <w:rPr>
          <w:szCs w:val="26"/>
        </w:rPr>
        <w:t>m</w:t>
      </w:r>
      <w:r w:rsidRPr="002F39B8">
        <w:rPr>
          <w:szCs w:val="26"/>
        </w:rPr>
        <w:t xml:space="preserve">brables… </w:t>
      </w:r>
    </w:p>
    <w:p w:rsidR="00D40983" w:rsidRPr="002F39B8" w:rsidRDefault="00D40983" w:rsidP="00D40983">
      <w:pPr>
        <w:spacing w:before="120" w:after="120"/>
        <w:jc w:val="both"/>
        <w:rPr>
          <w:szCs w:val="26"/>
        </w:rPr>
      </w:pPr>
      <w:r w:rsidRPr="002F39B8">
        <w:rPr>
          <w:szCs w:val="26"/>
        </w:rPr>
        <w:t>Notons qu’en 1494, le traité de Tordesillas institue le partage d’une partie du monde entre les Portugais et les Espagnols. En Afrique, les Portugais s'a</w:t>
      </w:r>
      <w:r w:rsidRPr="002F39B8">
        <w:rPr>
          <w:szCs w:val="26"/>
        </w:rPr>
        <w:t>p</w:t>
      </w:r>
      <w:r w:rsidRPr="002F39B8">
        <w:rPr>
          <w:szCs w:val="26"/>
        </w:rPr>
        <w:t xml:space="preserve">puieront sur leurs anciens comptoirs pour conquérir de nouvelles colonies (Angola, Mozambique...). </w:t>
      </w:r>
    </w:p>
    <w:p w:rsidR="00D40983" w:rsidRPr="002F39B8" w:rsidRDefault="00D40983" w:rsidP="00D40983">
      <w:pPr>
        <w:spacing w:before="120" w:after="120"/>
        <w:jc w:val="both"/>
        <w:rPr>
          <w:szCs w:val="26"/>
        </w:rPr>
      </w:pPr>
      <w:r w:rsidRPr="002F39B8">
        <w:rPr>
          <w:szCs w:val="26"/>
        </w:rPr>
        <w:t>Les colonies britanniques en Amérique du Nord : 13 colonies de peuplement entre 1607 et 1783 qui devie</w:t>
      </w:r>
      <w:r w:rsidRPr="002F39B8">
        <w:rPr>
          <w:szCs w:val="26"/>
        </w:rPr>
        <w:t>n</w:t>
      </w:r>
      <w:r w:rsidRPr="002F39B8">
        <w:rPr>
          <w:szCs w:val="26"/>
        </w:rPr>
        <w:t xml:space="preserve">dront les </w:t>
      </w:r>
      <w:r>
        <w:rPr>
          <w:szCs w:val="26"/>
        </w:rPr>
        <w:t>État</w:t>
      </w:r>
      <w:r w:rsidRPr="002F39B8">
        <w:rPr>
          <w:szCs w:val="26"/>
        </w:rPr>
        <w:t xml:space="preserve">s-Unis d’Amérique. </w:t>
      </w:r>
    </w:p>
    <w:p w:rsidR="00D40983" w:rsidRPr="002F39B8" w:rsidRDefault="00D40983" w:rsidP="00D40983">
      <w:pPr>
        <w:spacing w:before="120" w:after="120"/>
        <w:jc w:val="both"/>
        <w:rPr>
          <w:szCs w:val="26"/>
        </w:rPr>
      </w:pPr>
      <w:r w:rsidRPr="002F39B8">
        <w:rPr>
          <w:szCs w:val="26"/>
        </w:rPr>
        <w:t>Il faut y ajouter le Canada avec le Nouveau-Brunswick, la Nouve</w:t>
      </w:r>
      <w:r w:rsidRPr="002F39B8">
        <w:rPr>
          <w:szCs w:val="26"/>
        </w:rPr>
        <w:t>l</w:t>
      </w:r>
      <w:r w:rsidRPr="002F39B8">
        <w:rPr>
          <w:szCs w:val="26"/>
        </w:rPr>
        <w:t xml:space="preserve">le-Ecosse, l’île du Prince Edouard, l’île de Terre-Neuve, la Terre de Rupert. </w:t>
      </w:r>
    </w:p>
    <w:p w:rsidR="00D40983" w:rsidRDefault="00D40983" w:rsidP="00D40983">
      <w:pPr>
        <w:spacing w:before="120" w:after="120"/>
        <w:jc w:val="both"/>
        <w:rPr>
          <w:szCs w:val="26"/>
        </w:rPr>
      </w:pPr>
      <w:r w:rsidRPr="002F39B8">
        <w:rPr>
          <w:szCs w:val="26"/>
        </w:rPr>
        <w:t xml:space="preserve">Selon le site Internet </w:t>
      </w:r>
      <w:hyperlink r:id="rId109" w:history="1">
        <w:r w:rsidRPr="002F39B8">
          <w:rPr>
            <w:rStyle w:val="Lienhypertexte"/>
            <w:szCs w:val="26"/>
          </w:rPr>
          <w:t>http://drapeaufree.free.fr/COLONIESUK/coloniesuk.htm</w:t>
        </w:r>
      </w:hyperlink>
      <w:r w:rsidRPr="002F39B8">
        <w:rPr>
          <w:szCs w:val="26"/>
        </w:rPr>
        <w:t>, voici la li</w:t>
      </w:r>
      <w:r w:rsidRPr="002F39B8">
        <w:rPr>
          <w:szCs w:val="26"/>
        </w:rPr>
        <w:t>s</w:t>
      </w:r>
      <w:r w:rsidRPr="002F39B8">
        <w:rPr>
          <w:szCs w:val="26"/>
        </w:rPr>
        <w:t>te des colonies brita</w:t>
      </w:r>
      <w:r w:rsidRPr="002F39B8">
        <w:rPr>
          <w:szCs w:val="26"/>
        </w:rPr>
        <w:t>n</w:t>
      </w:r>
      <w:r w:rsidRPr="002F39B8">
        <w:rPr>
          <w:szCs w:val="26"/>
        </w:rPr>
        <w:t>niques par territoires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i/>
          <w:szCs w:val="26"/>
        </w:rPr>
      </w:pPr>
      <w:r w:rsidRPr="002F39B8">
        <w:rPr>
          <w:b/>
          <w:bCs/>
          <w:i/>
          <w:szCs w:val="26"/>
        </w:rPr>
        <w:t>« ANTILLES</w:t>
      </w:r>
    </w:p>
    <w:p w:rsidR="00D40983" w:rsidRPr="002F39B8" w:rsidRDefault="00D40983" w:rsidP="00D40983">
      <w:pPr>
        <w:ind w:left="720" w:hanging="360"/>
        <w:jc w:val="both"/>
        <w:rPr>
          <w:i/>
          <w:szCs w:val="26"/>
        </w:rPr>
      </w:pPr>
      <w:r>
        <w:rPr>
          <w:i/>
          <w:szCs w:val="26"/>
        </w:rPr>
        <w:t xml:space="preserve">- </w:t>
      </w:r>
      <w:r w:rsidRPr="002F39B8">
        <w:rPr>
          <w:i/>
          <w:szCs w:val="26"/>
        </w:rPr>
        <w:t>Antigua et Barbuda (Colonie : 1956-1958, 1962-1981)</w:t>
      </w:r>
    </w:p>
    <w:p w:rsidR="00D40983" w:rsidRPr="002F39B8" w:rsidRDefault="00D40983" w:rsidP="00D40983">
      <w:pPr>
        <w:ind w:left="720" w:hanging="360"/>
        <w:jc w:val="both"/>
        <w:rPr>
          <w:i/>
          <w:szCs w:val="26"/>
        </w:rPr>
      </w:pPr>
      <w:r>
        <w:rPr>
          <w:i/>
          <w:szCs w:val="26"/>
        </w:rPr>
        <w:t xml:space="preserve">- </w:t>
      </w:r>
      <w:r w:rsidRPr="002F39B8">
        <w:rPr>
          <w:i/>
          <w:szCs w:val="26"/>
        </w:rPr>
        <w:t>Iles Caïmans (Colonie : 1670-1959, 1962)</w:t>
      </w:r>
    </w:p>
    <w:p w:rsidR="00D40983" w:rsidRPr="002F39B8" w:rsidRDefault="00D40983" w:rsidP="00D40983">
      <w:pPr>
        <w:ind w:left="720" w:hanging="360"/>
        <w:jc w:val="both"/>
        <w:rPr>
          <w:i/>
          <w:szCs w:val="26"/>
        </w:rPr>
      </w:pPr>
      <w:r>
        <w:rPr>
          <w:i/>
          <w:szCs w:val="26"/>
        </w:rPr>
        <w:t xml:space="preserve">- </w:t>
      </w:r>
      <w:r w:rsidRPr="002F39B8">
        <w:rPr>
          <w:i/>
          <w:szCs w:val="26"/>
        </w:rPr>
        <w:t xml:space="preserve">Dominique (Colonie : 1814-1967 ; </w:t>
      </w:r>
      <w:r>
        <w:rPr>
          <w:i/>
          <w:szCs w:val="26"/>
        </w:rPr>
        <w:t>État</w:t>
      </w:r>
      <w:r w:rsidRPr="002F39B8">
        <w:rPr>
          <w:i/>
          <w:szCs w:val="26"/>
        </w:rPr>
        <w:t xml:space="preserve"> associé : 1967-1978)</w:t>
      </w:r>
    </w:p>
    <w:p w:rsidR="00D40983" w:rsidRPr="002F39B8" w:rsidRDefault="00D40983" w:rsidP="00D40983">
      <w:pPr>
        <w:ind w:left="720" w:hanging="360"/>
        <w:jc w:val="both"/>
        <w:rPr>
          <w:i/>
          <w:szCs w:val="26"/>
        </w:rPr>
      </w:pPr>
      <w:r>
        <w:rPr>
          <w:i/>
          <w:szCs w:val="26"/>
        </w:rPr>
        <w:t xml:space="preserve">- </w:t>
      </w:r>
      <w:r w:rsidRPr="002F39B8">
        <w:rPr>
          <w:i/>
          <w:szCs w:val="26"/>
        </w:rPr>
        <w:t xml:space="preserve">Grenade (Colonie : 1783-1967 ; </w:t>
      </w:r>
      <w:r>
        <w:rPr>
          <w:i/>
          <w:szCs w:val="26"/>
        </w:rPr>
        <w:t>État</w:t>
      </w:r>
      <w:r w:rsidRPr="002F39B8">
        <w:rPr>
          <w:i/>
          <w:szCs w:val="26"/>
        </w:rPr>
        <w:t xml:space="preserve"> associé : 1967-1974)</w:t>
      </w:r>
    </w:p>
    <w:p w:rsidR="00D40983" w:rsidRPr="002F39B8" w:rsidRDefault="00D40983" w:rsidP="00D40983">
      <w:pPr>
        <w:ind w:left="720" w:hanging="360"/>
        <w:jc w:val="both"/>
        <w:rPr>
          <w:i/>
          <w:szCs w:val="26"/>
        </w:rPr>
      </w:pPr>
      <w:r>
        <w:rPr>
          <w:i/>
          <w:szCs w:val="26"/>
        </w:rPr>
        <w:t xml:space="preserve">- </w:t>
      </w:r>
      <w:r w:rsidRPr="002F39B8">
        <w:rPr>
          <w:i/>
          <w:szCs w:val="26"/>
        </w:rPr>
        <w:t>Jamaïque (Colonie : 1655-1962)</w:t>
      </w:r>
    </w:p>
    <w:p w:rsidR="00D40983" w:rsidRPr="002F39B8" w:rsidRDefault="00D40983" w:rsidP="00D40983">
      <w:pPr>
        <w:ind w:left="720" w:hanging="360"/>
        <w:jc w:val="both"/>
        <w:rPr>
          <w:i/>
          <w:szCs w:val="26"/>
        </w:rPr>
      </w:pPr>
      <w:r>
        <w:rPr>
          <w:i/>
          <w:szCs w:val="26"/>
        </w:rPr>
        <w:t xml:space="preserve">- </w:t>
      </w:r>
      <w:r w:rsidRPr="002F39B8">
        <w:rPr>
          <w:i/>
          <w:szCs w:val="26"/>
        </w:rPr>
        <w:t>Montserrat (Colonie : 1816-1871, 1956-1958, 1962)</w:t>
      </w:r>
    </w:p>
    <w:p w:rsidR="00D40983" w:rsidRPr="002F39B8" w:rsidRDefault="00D40983" w:rsidP="00D40983">
      <w:pPr>
        <w:ind w:left="720" w:hanging="360"/>
        <w:jc w:val="both"/>
        <w:rPr>
          <w:i/>
          <w:szCs w:val="26"/>
        </w:rPr>
      </w:pPr>
      <w:r>
        <w:rPr>
          <w:i/>
          <w:szCs w:val="26"/>
        </w:rPr>
        <w:t xml:space="preserve">- </w:t>
      </w:r>
      <w:r w:rsidRPr="002F39B8">
        <w:rPr>
          <w:i/>
          <w:szCs w:val="26"/>
        </w:rPr>
        <w:t>Sainte-Lucie (Colonie : 1814-1958 ; Fédération des Indes occ</w:t>
      </w:r>
      <w:r w:rsidRPr="002F39B8">
        <w:rPr>
          <w:i/>
          <w:szCs w:val="26"/>
        </w:rPr>
        <w:t>i</w:t>
      </w:r>
      <w:r w:rsidRPr="002F39B8">
        <w:rPr>
          <w:i/>
          <w:szCs w:val="26"/>
        </w:rPr>
        <w:t>dent</w:t>
      </w:r>
      <w:r w:rsidRPr="002F39B8">
        <w:rPr>
          <w:i/>
          <w:szCs w:val="26"/>
        </w:rPr>
        <w:t>a</w:t>
      </w:r>
      <w:r w:rsidRPr="002F39B8">
        <w:rPr>
          <w:i/>
          <w:szCs w:val="26"/>
        </w:rPr>
        <w:t xml:space="preserve">les : 1958-1967 ; </w:t>
      </w:r>
      <w:r>
        <w:rPr>
          <w:i/>
          <w:szCs w:val="26"/>
        </w:rPr>
        <w:t>État</w:t>
      </w:r>
      <w:r w:rsidRPr="002F39B8">
        <w:rPr>
          <w:i/>
          <w:szCs w:val="26"/>
        </w:rPr>
        <w:t xml:space="preserve"> associé : 1967-1979)</w:t>
      </w:r>
    </w:p>
    <w:p w:rsidR="00D40983" w:rsidRPr="002F39B8" w:rsidRDefault="00D40983" w:rsidP="00D40983">
      <w:pPr>
        <w:ind w:left="720" w:hanging="360"/>
        <w:jc w:val="both"/>
        <w:rPr>
          <w:i/>
          <w:szCs w:val="26"/>
        </w:rPr>
      </w:pPr>
      <w:r>
        <w:rPr>
          <w:i/>
          <w:szCs w:val="26"/>
        </w:rPr>
        <w:t xml:space="preserve">- </w:t>
      </w:r>
      <w:r w:rsidRPr="002F39B8">
        <w:rPr>
          <w:i/>
          <w:szCs w:val="26"/>
        </w:rPr>
        <w:t xml:space="preserve">Saint-Vincent et les Grenadines (Colonie : 1783-1969 ; </w:t>
      </w:r>
      <w:r>
        <w:rPr>
          <w:i/>
          <w:szCs w:val="26"/>
        </w:rPr>
        <w:t>État</w:t>
      </w:r>
      <w:r w:rsidRPr="002F39B8">
        <w:rPr>
          <w:i/>
          <w:szCs w:val="26"/>
        </w:rPr>
        <w:t xml:space="preserve"> a</w:t>
      </w:r>
      <w:r w:rsidRPr="002F39B8">
        <w:rPr>
          <w:i/>
          <w:szCs w:val="26"/>
        </w:rPr>
        <w:t>s</w:t>
      </w:r>
      <w:r w:rsidRPr="002F39B8">
        <w:rPr>
          <w:i/>
          <w:szCs w:val="26"/>
        </w:rPr>
        <w:t>socié : 1969-1979)</w:t>
      </w:r>
    </w:p>
    <w:p w:rsidR="00D40983" w:rsidRPr="002F39B8" w:rsidRDefault="00D40983" w:rsidP="00D40983">
      <w:pPr>
        <w:ind w:left="720" w:hanging="360"/>
        <w:jc w:val="both"/>
        <w:rPr>
          <w:i/>
          <w:szCs w:val="26"/>
        </w:rPr>
      </w:pPr>
      <w:r>
        <w:rPr>
          <w:i/>
          <w:szCs w:val="26"/>
        </w:rPr>
        <w:t xml:space="preserve">- </w:t>
      </w:r>
      <w:r w:rsidRPr="002F39B8">
        <w:rPr>
          <w:i/>
          <w:szCs w:val="26"/>
        </w:rPr>
        <w:t>Turks-et-Caicos</w:t>
      </w:r>
    </w:p>
    <w:p w:rsidR="00D40983" w:rsidRDefault="00D40983" w:rsidP="00D40983">
      <w:pPr>
        <w:ind w:left="720" w:hanging="360"/>
        <w:jc w:val="both"/>
        <w:rPr>
          <w:i/>
          <w:szCs w:val="26"/>
        </w:rPr>
      </w:pPr>
      <w:r>
        <w:rPr>
          <w:i/>
          <w:szCs w:val="26"/>
        </w:rPr>
        <w:t xml:space="preserve">- </w:t>
      </w:r>
      <w:r w:rsidRPr="002F39B8">
        <w:rPr>
          <w:i/>
          <w:szCs w:val="26"/>
        </w:rPr>
        <w:t>Iles Vierges britanniques (Colonie : 1816-1871, 1956) […]</w:t>
      </w:r>
    </w:p>
    <w:p w:rsidR="00D40983" w:rsidRPr="002F39B8" w:rsidRDefault="00D40983" w:rsidP="00D40983">
      <w:pPr>
        <w:ind w:left="720" w:hanging="360"/>
        <w:jc w:val="both"/>
        <w:rPr>
          <w:i/>
          <w:szCs w:val="26"/>
        </w:rPr>
      </w:pPr>
    </w:p>
    <w:p w:rsidR="00D40983" w:rsidRPr="002F39B8" w:rsidRDefault="00D40983" w:rsidP="00D40983">
      <w:pPr>
        <w:spacing w:before="120" w:after="120"/>
        <w:jc w:val="both"/>
        <w:rPr>
          <w:i/>
          <w:szCs w:val="26"/>
        </w:rPr>
      </w:pPr>
      <w:r w:rsidRPr="002F39B8">
        <w:rPr>
          <w:b/>
          <w:bCs/>
          <w:i/>
          <w:szCs w:val="26"/>
        </w:rPr>
        <w:t>[…] AFRIQUE</w:t>
      </w:r>
    </w:p>
    <w:p w:rsidR="00D40983" w:rsidRDefault="00D40983" w:rsidP="00D40983">
      <w:pPr>
        <w:ind w:left="720" w:hanging="360"/>
        <w:jc w:val="both"/>
        <w:rPr>
          <w:i/>
          <w:szCs w:val="26"/>
        </w:rPr>
      </w:pPr>
    </w:p>
    <w:p w:rsidR="00D40983" w:rsidRPr="002F39B8" w:rsidRDefault="00D40983" w:rsidP="00D40983">
      <w:pPr>
        <w:ind w:left="720" w:hanging="360"/>
        <w:jc w:val="both"/>
        <w:rPr>
          <w:i/>
          <w:szCs w:val="26"/>
        </w:rPr>
      </w:pPr>
      <w:r>
        <w:rPr>
          <w:i/>
          <w:szCs w:val="26"/>
        </w:rPr>
        <w:t xml:space="preserve">- </w:t>
      </w:r>
      <w:r w:rsidRPr="002F39B8">
        <w:rPr>
          <w:i/>
          <w:szCs w:val="26"/>
        </w:rPr>
        <w:t>Ascension (Colonie : 1922)</w:t>
      </w:r>
    </w:p>
    <w:p w:rsidR="00D40983" w:rsidRPr="002F39B8" w:rsidRDefault="00D40983" w:rsidP="00D40983">
      <w:pPr>
        <w:ind w:left="720" w:hanging="360"/>
        <w:jc w:val="both"/>
        <w:rPr>
          <w:i/>
          <w:szCs w:val="26"/>
        </w:rPr>
      </w:pPr>
      <w:r>
        <w:rPr>
          <w:i/>
          <w:szCs w:val="26"/>
        </w:rPr>
        <w:t xml:space="preserve">- </w:t>
      </w:r>
      <w:r w:rsidRPr="002F39B8">
        <w:rPr>
          <w:i/>
          <w:szCs w:val="26"/>
        </w:rPr>
        <w:t>Basoutoland (Protectorat : 1868-1966)</w:t>
      </w:r>
    </w:p>
    <w:p w:rsidR="00D40983" w:rsidRPr="002F39B8" w:rsidRDefault="00D40983" w:rsidP="00D40983">
      <w:pPr>
        <w:ind w:left="720" w:hanging="360"/>
        <w:jc w:val="both"/>
        <w:rPr>
          <w:i/>
          <w:szCs w:val="26"/>
        </w:rPr>
      </w:pPr>
      <w:r>
        <w:rPr>
          <w:i/>
          <w:szCs w:val="26"/>
        </w:rPr>
        <w:t xml:space="preserve">- </w:t>
      </w:r>
      <w:r w:rsidRPr="002F39B8">
        <w:rPr>
          <w:i/>
          <w:szCs w:val="26"/>
        </w:rPr>
        <w:t>Bechuanaland (1885-1966)</w:t>
      </w:r>
    </w:p>
    <w:p w:rsidR="00D40983" w:rsidRPr="002F39B8" w:rsidRDefault="00D40983" w:rsidP="00D40983">
      <w:pPr>
        <w:ind w:left="720" w:hanging="360"/>
        <w:jc w:val="both"/>
        <w:rPr>
          <w:i/>
          <w:szCs w:val="26"/>
        </w:rPr>
      </w:pPr>
      <w:r>
        <w:rPr>
          <w:i/>
          <w:szCs w:val="26"/>
        </w:rPr>
        <w:t xml:space="preserve">- </w:t>
      </w:r>
      <w:r w:rsidRPr="002F39B8">
        <w:rPr>
          <w:i/>
          <w:szCs w:val="26"/>
        </w:rPr>
        <w:t>Cameroun (Mandat : 1919-1960)</w:t>
      </w:r>
    </w:p>
    <w:p w:rsidR="00D40983" w:rsidRPr="002F39B8" w:rsidRDefault="00D40983" w:rsidP="00D40983">
      <w:pPr>
        <w:ind w:left="720" w:hanging="360"/>
        <w:jc w:val="both"/>
        <w:rPr>
          <w:i/>
          <w:szCs w:val="26"/>
        </w:rPr>
      </w:pPr>
      <w:r>
        <w:rPr>
          <w:i/>
          <w:szCs w:val="26"/>
        </w:rPr>
        <w:t xml:space="preserve">- </w:t>
      </w:r>
      <w:hyperlink r:id="rId110" w:history="1">
        <w:r w:rsidRPr="002F39B8">
          <w:rPr>
            <w:rStyle w:val="Lienhypertexte"/>
            <w:i/>
            <w:color w:val="auto"/>
            <w:szCs w:val="26"/>
          </w:rPr>
          <w:t>Cap de Bonne Espérance</w:t>
        </w:r>
      </w:hyperlink>
      <w:r w:rsidRPr="002F39B8">
        <w:rPr>
          <w:i/>
          <w:szCs w:val="26"/>
        </w:rPr>
        <w:t xml:space="preserve"> (Colonie : 1814-1910)</w:t>
      </w:r>
    </w:p>
    <w:p w:rsidR="00D40983" w:rsidRPr="002F39B8" w:rsidRDefault="00D40983" w:rsidP="00D40983">
      <w:pPr>
        <w:ind w:left="720" w:hanging="360"/>
        <w:jc w:val="both"/>
        <w:rPr>
          <w:i/>
          <w:szCs w:val="26"/>
        </w:rPr>
      </w:pPr>
      <w:r>
        <w:rPr>
          <w:i/>
          <w:szCs w:val="26"/>
        </w:rPr>
        <w:t xml:space="preserve">- </w:t>
      </w:r>
      <w:hyperlink r:id="rId111" w:history="1">
        <w:r w:rsidRPr="002F39B8">
          <w:rPr>
            <w:rStyle w:val="Lienhypertexte"/>
            <w:i/>
            <w:color w:val="auto"/>
            <w:szCs w:val="26"/>
          </w:rPr>
          <w:t>Colonie de la Rivière Orange</w:t>
        </w:r>
      </w:hyperlink>
      <w:r w:rsidRPr="002F39B8">
        <w:rPr>
          <w:i/>
          <w:szCs w:val="26"/>
        </w:rPr>
        <w:t xml:space="preserve"> (1900-1910)</w:t>
      </w:r>
    </w:p>
    <w:p w:rsidR="00D40983" w:rsidRPr="002F39B8" w:rsidRDefault="00D40983" w:rsidP="00D40983">
      <w:pPr>
        <w:ind w:left="720" w:hanging="360"/>
        <w:jc w:val="both"/>
        <w:rPr>
          <w:i/>
          <w:szCs w:val="26"/>
        </w:rPr>
      </w:pPr>
      <w:r>
        <w:rPr>
          <w:i/>
          <w:szCs w:val="26"/>
        </w:rPr>
        <w:t xml:space="preserve">- </w:t>
      </w:r>
      <w:r w:rsidRPr="002F39B8">
        <w:rPr>
          <w:i/>
          <w:szCs w:val="26"/>
        </w:rPr>
        <w:t>Côte de l'Or (1873-1957)</w:t>
      </w:r>
    </w:p>
    <w:p w:rsidR="00D40983" w:rsidRPr="002F39B8" w:rsidRDefault="00D40983" w:rsidP="00D40983">
      <w:pPr>
        <w:ind w:left="720" w:hanging="360"/>
        <w:jc w:val="both"/>
        <w:rPr>
          <w:i/>
          <w:szCs w:val="26"/>
        </w:rPr>
      </w:pPr>
      <w:r>
        <w:rPr>
          <w:i/>
          <w:szCs w:val="26"/>
        </w:rPr>
        <w:t xml:space="preserve">- </w:t>
      </w:r>
      <w:r w:rsidRPr="002F39B8">
        <w:rPr>
          <w:i/>
          <w:szCs w:val="26"/>
        </w:rPr>
        <w:t>Cyréanique, Tripoli et Fezzan (occupation : 1942)</w:t>
      </w:r>
    </w:p>
    <w:p w:rsidR="00D40983" w:rsidRPr="002F39B8" w:rsidRDefault="00D40983" w:rsidP="00D40983">
      <w:pPr>
        <w:ind w:left="720" w:hanging="360"/>
        <w:jc w:val="both"/>
        <w:rPr>
          <w:i/>
          <w:szCs w:val="26"/>
        </w:rPr>
      </w:pPr>
      <w:r>
        <w:rPr>
          <w:i/>
          <w:szCs w:val="26"/>
        </w:rPr>
        <w:t xml:space="preserve">- </w:t>
      </w:r>
      <w:r w:rsidRPr="002F39B8">
        <w:rPr>
          <w:i/>
          <w:szCs w:val="26"/>
        </w:rPr>
        <w:t>Egypte (Protectorat : 1914-1921)</w:t>
      </w:r>
    </w:p>
    <w:p w:rsidR="00D40983" w:rsidRPr="002F39B8" w:rsidRDefault="00D40983" w:rsidP="00D40983">
      <w:pPr>
        <w:ind w:left="720" w:hanging="360"/>
        <w:jc w:val="both"/>
        <w:rPr>
          <w:i/>
          <w:szCs w:val="26"/>
        </w:rPr>
      </w:pPr>
      <w:r>
        <w:rPr>
          <w:i/>
          <w:szCs w:val="26"/>
        </w:rPr>
        <w:t xml:space="preserve">- </w:t>
      </w:r>
      <w:r w:rsidRPr="002F39B8">
        <w:rPr>
          <w:i/>
          <w:szCs w:val="26"/>
        </w:rPr>
        <w:t>Erythrée (Administration : 1941-1951)</w:t>
      </w:r>
    </w:p>
    <w:p w:rsidR="00D40983" w:rsidRPr="002F39B8" w:rsidRDefault="00D40983" w:rsidP="00D40983">
      <w:pPr>
        <w:ind w:left="720" w:hanging="360"/>
        <w:jc w:val="both"/>
        <w:rPr>
          <w:i/>
          <w:szCs w:val="26"/>
        </w:rPr>
      </w:pPr>
      <w:r>
        <w:rPr>
          <w:i/>
          <w:szCs w:val="26"/>
        </w:rPr>
        <w:t xml:space="preserve">- </w:t>
      </w:r>
      <w:r w:rsidRPr="002F39B8">
        <w:rPr>
          <w:i/>
          <w:szCs w:val="26"/>
        </w:rPr>
        <w:t>Gambie (Colonie : 1843-1962 ; Autonomie : 1962-1965)</w:t>
      </w:r>
    </w:p>
    <w:p w:rsidR="00D40983" w:rsidRPr="002F39B8" w:rsidRDefault="00D40983" w:rsidP="00D40983">
      <w:pPr>
        <w:ind w:left="720" w:hanging="360"/>
        <w:jc w:val="both"/>
        <w:rPr>
          <w:i/>
          <w:szCs w:val="26"/>
        </w:rPr>
      </w:pPr>
      <w:r>
        <w:rPr>
          <w:i/>
          <w:szCs w:val="26"/>
        </w:rPr>
        <w:t xml:space="preserve">- </w:t>
      </w:r>
      <w:r w:rsidRPr="002F39B8">
        <w:rPr>
          <w:i/>
          <w:szCs w:val="26"/>
        </w:rPr>
        <w:t>Jubaland (Colonie 1897-1960)</w:t>
      </w:r>
    </w:p>
    <w:p w:rsidR="00D40983" w:rsidRPr="002F39B8" w:rsidRDefault="00D40983" w:rsidP="00D40983">
      <w:pPr>
        <w:ind w:left="720" w:hanging="360"/>
        <w:jc w:val="both"/>
        <w:rPr>
          <w:i/>
          <w:szCs w:val="26"/>
        </w:rPr>
      </w:pPr>
      <w:r>
        <w:rPr>
          <w:i/>
          <w:szCs w:val="26"/>
        </w:rPr>
        <w:t xml:space="preserve">- </w:t>
      </w:r>
      <w:hyperlink r:id="rId112" w:history="1">
        <w:r w:rsidRPr="002F39B8">
          <w:rPr>
            <w:rStyle w:val="Lienhypertexte"/>
            <w:i/>
            <w:color w:val="auto"/>
            <w:szCs w:val="26"/>
          </w:rPr>
          <w:t>Kenya</w:t>
        </w:r>
      </w:hyperlink>
      <w:r w:rsidRPr="002F39B8">
        <w:rPr>
          <w:i/>
          <w:szCs w:val="26"/>
        </w:rPr>
        <w:t xml:space="preserve"> (protectorat : 1895-1920 ; Colonie : 1920-1963)</w:t>
      </w:r>
    </w:p>
    <w:p w:rsidR="00D40983" w:rsidRPr="002F39B8" w:rsidRDefault="00D40983" w:rsidP="00D40983">
      <w:pPr>
        <w:ind w:left="720" w:hanging="360"/>
        <w:jc w:val="both"/>
        <w:rPr>
          <w:i/>
          <w:szCs w:val="26"/>
        </w:rPr>
      </w:pPr>
      <w:r>
        <w:rPr>
          <w:i/>
          <w:szCs w:val="26"/>
        </w:rPr>
        <w:t xml:space="preserve">- </w:t>
      </w:r>
      <w:r w:rsidRPr="002F39B8">
        <w:rPr>
          <w:i/>
          <w:szCs w:val="26"/>
        </w:rPr>
        <w:t>Mashonaland (1891-</w:t>
      </w:r>
    </w:p>
    <w:p w:rsidR="00D40983" w:rsidRPr="002F39B8" w:rsidRDefault="00D40983" w:rsidP="00D40983">
      <w:pPr>
        <w:ind w:left="720" w:hanging="360"/>
        <w:jc w:val="both"/>
        <w:rPr>
          <w:i/>
          <w:szCs w:val="26"/>
        </w:rPr>
      </w:pPr>
      <w:r>
        <w:rPr>
          <w:i/>
          <w:szCs w:val="26"/>
        </w:rPr>
        <w:t xml:space="preserve">- </w:t>
      </w:r>
      <w:r w:rsidRPr="002F39B8">
        <w:rPr>
          <w:i/>
          <w:szCs w:val="26"/>
        </w:rPr>
        <w:t>Matabeleland (1891-</w:t>
      </w:r>
    </w:p>
    <w:p w:rsidR="00D40983" w:rsidRPr="002F39B8" w:rsidRDefault="00D40983" w:rsidP="00D40983">
      <w:pPr>
        <w:ind w:left="720" w:hanging="360"/>
        <w:jc w:val="both"/>
        <w:rPr>
          <w:i/>
          <w:szCs w:val="26"/>
        </w:rPr>
      </w:pPr>
      <w:r>
        <w:rPr>
          <w:i/>
          <w:szCs w:val="26"/>
        </w:rPr>
        <w:t xml:space="preserve">- </w:t>
      </w:r>
      <w:hyperlink r:id="rId113" w:history="1">
        <w:r w:rsidRPr="002F39B8">
          <w:rPr>
            <w:rStyle w:val="Lienhypertexte"/>
            <w:i/>
            <w:color w:val="auto"/>
            <w:szCs w:val="26"/>
          </w:rPr>
          <w:t>Natal</w:t>
        </w:r>
      </w:hyperlink>
      <w:r w:rsidRPr="002F39B8">
        <w:rPr>
          <w:i/>
          <w:szCs w:val="26"/>
        </w:rPr>
        <w:t xml:space="preserve"> (Colonie : 1843-1910)</w:t>
      </w:r>
    </w:p>
    <w:p w:rsidR="00D40983" w:rsidRPr="002F39B8" w:rsidRDefault="00D40983" w:rsidP="00D40983">
      <w:pPr>
        <w:ind w:left="720" w:hanging="360"/>
        <w:jc w:val="both"/>
        <w:rPr>
          <w:i/>
          <w:szCs w:val="26"/>
        </w:rPr>
      </w:pPr>
      <w:r>
        <w:rPr>
          <w:i/>
          <w:szCs w:val="26"/>
        </w:rPr>
        <w:t xml:space="preserve">- </w:t>
      </w:r>
      <w:r w:rsidRPr="002F39B8">
        <w:rPr>
          <w:i/>
          <w:szCs w:val="26"/>
        </w:rPr>
        <w:t>Nigeria (Occupation : 1900-1914 ; Colonie : 1914-1960)</w:t>
      </w:r>
    </w:p>
    <w:p w:rsidR="00D40983" w:rsidRPr="002F39B8" w:rsidRDefault="00D40983" w:rsidP="00D40983">
      <w:pPr>
        <w:ind w:left="720" w:hanging="360"/>
        <w:jc w:val="both"/>
        <w:rPr>
          <w:i/>
          <w:szCs w:val="26"/>
        </w:rPr>
      </w:pPr>
      <w:r>
        <w:rPr>
          <w:i/>
          <w:szCs w:val="26"/>
        </w:rPr>
        <w:t xml:space="preserve">- </w:t>
      </w:r>
      <w:hyperlink r:id="rId114" w:history="1">
        <w:r w:rsidRPr="002F39B8">
          <w:rPr>
            <w:rStyle w:val="Lienhypertexte"/>
            <w:i/>
            <w:color w:val="auto"/>
            <w:szCs w:val="26"/>
          </w:rPr>
          <w:t>Nyassaland</w:t>
        </w:r>
      </w:hyperlink>
      <w:r w:rsidRPr="002F39B8">
        <w:rPr>
          <w:i/>
          <w:szCs w:val="26"/>
        </w:rPr>
        <w:t xml:space="preserve"> (Protectorat : 1891-1907 Colonie 1907-1964)</w:t>
      </w:r>
    </w:p>
    <w:p w:rsidR="00D40983" w:rsidRPr="002F39B8" w:rsidRDefault="00D40983" w:rsidP="00D40983">
      <w:pPr>
        <w:ind w:left="720" w:hanging="360"/>
        <w:jc w:val="both"/>
        <w:rPr>
          <w:i/>
          <w:szCs w:val="26"/>
        </w:rPr>
      </w:pPr>
      <w:r>
        <w:rPr>
          <w:i/>
          <w:szCs w:val="26"/>
        </w:rPr>
        <w:t xml:space="preserve">- </w:t>
      </w:r>
      <w:r w:rsidRPr="002F39B8">
        <w:rPr>
          <w:i/>
          <w:szCs w:val="26"/>
        </w:rPr>
        <w:t>Ouganda (Protectorat : 1894-1962)</w:t>
      </w:r>
    </w:p>
    <w:p w:rsidR="00D40983" w:rsidRPr="002F39B8" w:rsidRDefault="00D40983" w:rsidP="00D40983">
      <w:pPr>
        <w:ind w:left="720" w:hanging="360"/>
        <w:jc w:val="both"/>
        <w:rPr>
          <w:i/>
          <w:szCs w:val="26"/>
        </w:rPr>
      </w:pPr>
      <w:r>
        <w:rPr>
          <w:i/>
          <w:szCs w:val="26"/>
        </w:rPr>
        <w:t xml:space="preserve">- </w:t>
      </w:r>
      <w:r w:rsidRPr="002F39B8">
        <w:rPr>
          <w:i/>
          <w:szCs w:val="26"/>
        </w:rPr>
        <w:t>Palestine</w:t>
      </w:r>
    </w:p>
    <w:p w:rsidR="00D40983" w:rsidRPr="002F39B8" w:rsidRDefault="00D40983" w:rsidP="00D40983">
      <w:pPr>
        <w:ind w:left="720" w:hanging="360"/>
        <w:jc w:val="both"/>
        <w:rPr>
          <w:i/>
          <w:szCs w:val="26"/>
        </w:rPr>
      </w:pPr>
      <w:r>
        <w:rPr>
          <w:i/>
          <w:szCs w:val="26"/>
        </w:rPr>
        <w:t xml:space="preserve">- </w:t>
      </w:r>
      <w:hyperlink r:id="rId115" w:history="1">
        <w:r w:rsidRPr="002F39B8">
          <w:rPr>
            <w:rStyle w:val="Lienhypertexte"/>
            <w:i/>
            <w:color w:val="auto"/>
            <w:szCs w:val="26"/>
          </w:rPr>
          <w:t>Rhodésie</w:t>
        </w:r>
      </w:hyperlink>
      <w:r w:rsidRPr="002F39B8">
        <w:rPr>
          <w:i/>
          <w:szCs w:val="26"/>
        </w:rPr>
        <w:t xml:space="preserve"> (Colonie : 1895-1911 ; Colonie : 1911-1923)</w:t>
      </w:r>
    </w:p>
    <w:p w:rsidR="00D40983" w:rsidRPr="002F39B8" w:rsidRDefault="00D40983" w:rsidP="00D40983">
      <w:pPr>
        <w:ind w:left="720" w:hanging="360"/>
        <w:jc w:val="both"/>
        <w:rPr>
          <w:i/>
          <w:szCs w:val="26"/>
        </w:rPr>
      </w:pPr>
      <w:r>
        <w:rPr>
          <w:i/>
          <w:szCs w:val="26"/>
        </w:rPr>
        <w:t xml:space="preserve">- </w:t>
      </w:r>
      <w:hyperlink r:id="rId116" w:history="1">
        <w:r w:rsidRPr="002F39B8">
          <w:rPr>
            <w:rStyle w:val="Lienhypertexte"/>
            <w:i/>
            <w:color w:val="auto"/>
            <w:szCs w:val="26"/>
          </w:rPr>
          <w:t>Rhodésie du Nord</w:t>
        </w:r>
      </w:hyperlink>
      <w:r w:rsidRPr="002F39B8">
        <w:rPr>
          <w:i/>
          <w:szCs w:val="26"/>
        </w:rPr>
        <w:t xml:space="preserve"> (Colonie : 1890-1964)</w:t>
      </w:r>
    </w:p>
    <w:p w:rsidR="00D40983" w:rsidRPr="002F39B8" w:rsidRDefault="00D40983" w:rsidP="00D40983">
      <w:pPr>
        <w:ind w:left="720" w:hanging="360"/>
        <w:jc w:val="both"/>
        <w:rPr>
          <w:i/>
          <w:szCs w:val="26"/>
        </w:rPr>
      </w:pPr>
      <w:r>
        <w:rPr>
          <w:i/>
          <w:szCs w:val="26"/>
        </w:rPr>
        <w:t xml:space="preserve">- </w:t>
      </w:r>
      <w:hyperlink r:id="rId117" w:history="1">
        <w:r w:rsidRPr="002F39B8">
          <w:rPr>
            <w:rStyle w:val="Lienhypertexte"/>
            <w:i/>
            <w:color w:val="auto"/>
            <w:szCs w:val="26"/>
          </w:rPr>
          <w:t>Rhodésie du Sud</w:t>
        </w:r>
      </w:hyperlink>
      <w:r w:rsidRPr="002F39B8">
        <w:rPr>
          <w:i/>
          <w:szCs w:val="26"/>
        </w:rPr>
        <w:t xml:space="preserve"> (1923-1963)</w:t>
      </w:r>
    </w:p>
    <w:p w:rsidR="00D40983" w:rsidRPr="002F39B8" w:rsidRDefault="00D40983" w:rsidP="00D40983">
      <w:pPr>
        <w:ind w:left="720" w:hanging="360"/>
        <w:jc w:val="both"/>
        <w:rPr>
          <w:i/>
          <w:szCs w:val="26"/>
        </w:rPr>
      </w:pPr>
      <w:r>
        <w:rPr>
          <w:i/>
          <w:szCs w:val="26"/>
        </w:rPr>
        <w:t xml:space="preserve">- </w:t>
      </w:r>
      <w:r w:rsidRPr="002F39B8">
        <w:rPr>
          <w:i/>
          <w:szCs w:val="26"/>
        </w:rPr>
        <w:t>Sierra Leone (Colonie : 1808-1961)</w:t>
      </w:r>
    </w:p>
    <w:p w:rsidR="00D40983" w:rsidRPr="002F39B8" w:rsidRDefault="00D40983" w:rsidP="00D40983">
      <w:pPr>
        <w:ind w:left="720" w:hanging="360"/>
        <w:jc w:val="both"/>
        <w:rPr>
          <w:i/>
          <w:szCs w:val="26"/>
        </w:rPr>
      </w:pPr>
      <w:r>
        <w:rPr>
          <w:i/>
          <w:szCs w:val="26"/>
        </w:rPr>
        <w:t xml:space="preserve">- </w:t>
      </w:r>
      <w:r w:rsidRPr="002F39B8">
        <w:rPr>
          <w:i/>
          <w:szCs w:val="26"/>
        </w:rPr>
        <w:t>Somaliland (Colonie 1897-1960)</w:t>
      </w:r>
    </w:p>
    <w:p w:rsidR="00D40983" w:rsidRPr="002F39B8" w:rsidRDefault="00D40983" w:rsidP="00D40983">
      <w:pPr>
        <w:ind w:left="720" w:hanging="360"/>
        <w:jc w:val="both"/>
        <w:rPr>
          <w:i/>
          <w:szCs w:val="26"/>
        </w:rPr>
      </w:pPr>
      <w:r>
        <w:rPr>
          <w:i/>
          <w:szCs w:val="26"/>
        </w:rPr>
        <w:t xml:space="preserve">- </w:t>
      </w:r>
      <w:r w:rsidRPr="002F39B8">
        <w:rPr>
          <w:i/>
          <w:szCs w:val="26"/>
        </w:rPr>
        <w:t>Soudan (Condominium anglo-égyptien : 1899-1956)</w:t>
      </w:r>
    </w:p>
    <w:p w:rsidR="00D40983" w:rsidRPr="002F39B8" w:rsidRDefault="00D40983" w:rsidP="00D40983">
      <w:pPr>
        <w:ind w:left="720" w:hanging="360"/>
        <w:jc w:val="both"/>
        <w:rPr>
          <w:i/>
          <w:szCs w:val="26"/>
        </w:rPr>
      </w:pPr>
      <w:r>
        <w:rPr>
          <w:i/>
          <w:szCs w:val="26"/>
        </w:rPr>
        <w:t xml:space="preserve">- </w:t>
      </w:r>
      <w:r w:rsidRPr="002F39B8">
        <w:rPr>
          <w:i/>
          <w:szCs w:val="26"/>
        </w:rPr>
        <w:t>Sainte-Hélène (Colonie : 1834)</w:t>
      </w:r>
    </w:p>
    <w:p w:rsidR="00D40983" w:rsidRPr="002F39B8" w:rsidRDefault="00D40983" w:rsidP="00D40983">
      <w:pPr>
        <w:ind w:left="720" w:hanging="360"/>
        <w:jc w:val="both"/>
        <w:rPr>
          <w:i/>
          <w:szCs w:val="26"/>
        </w:rPr>
      </w:pPr>
      <w:r>
        <w:rPr>
          <w:i/>
          <w:szCs w:val="26"/>
        </w:rPr>
        <w:t xml:space="preserve">- </w:t>
      </w:r>
      <w:r w:rsidRPr="002F39B8">
        <w:rPr>
          <w:i/>
          <w:szCs w:val="26"/>
        </w:rPr>
        <w:t>Sud-ouest africain (Mandat : 1919-1920)</w:t>
      </w:r>
    </w:p>
    <w:p w:rsidR="00D40983" w:rsidRPr="002F39B8" w:rsidRDefault="00D40983" w:rsidP="00D40983">
      <w:pPr>
        <w:ind w:left="720" w:hanging="360"/>
        <w:jc w:val="both"/>
        <w:rPr>
          <w:i/>
          <w:szCs w:val="26"/>
        </w:rPr>
      </w:pPr>
      <w:r>
        <w:rPr>
          <w:i/>
          <w:szCs w:val="26"/>
        </w:rPr>
        <w:t xml:space="preserve">- </w:t>
      </w:r>
      <w:r w:rsidRPr="002F39B8">
        <w:rPr>
          <w:i/>
          <w:szCs w:val="26"/>
        </w:rPr>
        <w:t>Tanganyika (mandat : 1919-1961)</w:t>
      </w:r>
    </w:p>
    <w:p w:rsidR="00D40983" w:rsidRPr="002F39B8" w:rsidRDefault="00D40983" w:rsidP="00D40983">
      <w:pPr>
        <w:ind w:left="720" w:hanging="360"/>
        <w:jc w:val="both"/>
        <w:rPr>
          <w:i/>
          <w:szCs w:val="26"/>
        </w:rPr>
      </w:pPr>
      <w:r>
        <w:rPr>
          <w:i/>
          <w:szCs w:val="26"/>
        </w:rPr>
        <w:t xml:space="preserve">- </w:t>
      </w:r>
      <w:r w:rsidRPr="002F39B8">
        <w:rPr>
          <w:i/>
          <w:szCs w:val="26"/>
        </w:rPr>
        <w:t>Togoland (mandat : 1919-1957)</w:t>
      </w:r>
    </w:p>
    <w:p w:rsidR="00D40983" w:rsidRPr="002F39B8" w:rsidRDefault="00D40983" w:rsidP="00D40983">
      <w:pPr>
        <w:ind w:left="720" w:hanging="360"/>
        <w:jc w:val="both"/>
        <w:rPr>
          <w:i/>
          <w:szCs w:val="26"/>
        </w:rPr>
      </w:pPr>
      <w:r>
        <w:rPr>
          <w:i/>
          <w:szCs w:val="26"/>
        </w:rPr>
        <w:t xml:space="preserve">- </w:t>
      </w:r>
      <w:hyperlink r:id="rId118" w:history="1">
        <w:r w:rsidRPr="002F39B8">
          <w:rPr>
            <w:rStyle w:val="Lienhypertexte"/>
            <w:i/>
            <w:color w:val="auto"/>
            <w:szCs w:val="26"/>
          </w:rPr>
          <w:t>Transvaal</w:t>
        </w:r>
      </w:hyperlink>
      <w:r w:rsidRPr="002F39B8">
        <w:rPr>
          <w:i/>
          <w:szCs w:val="26"/>
        </w:rPr>
        <w:t xml:space="preserve"> (Colonie : 1877-1883 puis 1902-1910)</w:t>
      </w:r>
    </w:p>
    <w:p w:rsidR="00D40983" w:rsidRPr="002F39B8" w:rsidRDefault="00D40983" w:rsidP="00D40983">
      <w:pPr>
        <w:ind w:left="720" w:hanging="360"/>
        <w:jc w:val="both"/>
        <w:rPr>
          <w:i/>
          <w:szCs w:val="26"/>
        </w:rPr>
      </w:pPr>
      <w:r>
        <w:rPr>
          <w:i/>
          <w:szCs w:val="26"/>
        </w:rPr>
        <w:t xml:space="preserve">- </w:t>
      </w:r>
      <w:r w:rsidRPr="002F39B8">
        <w:rPr>
          <w:i/>
          <w:szCs w:val="26"/>
        </w:rPr>
        <w:t>Tristan da Cunha (Colonie : 1816)</w:t>
      </w:r>
    </w:p>
    <w:p w:rsidR="00D40983" w:rsidRPr="002F39B8" w:rsidRDefault="00D40983" w:rsidP="00D40983">
      <w:pPr>
        <w:ind w:left="720" w:hanging="360"/>
        <w:jc w:val="both"/>
        <w:rPr>
          <w:i/>
          <w:szCs w:val="26"/>
        </w:rPr>
      </w:pPr>
      <w:r>
        <w:rPr>
          <w:i/>
          <w:szCs w:val="26"/>
        </w:rPr>
        <w:t xml:space="preserve">- </w:t>
      </w:r>
      <w:r w:rsidRPr="002F39B8">
        <w:rPr>
          <w:i/>
          <w:szCs w:val="26"/>
        </w:rPr>
        <w:t>Zambezie du Nord (Colonie : 1890-1895)</w:t>
      </w:r>
    </w:p>
    <w:p w:rsidR="00D40983" w:rsidRPr="002F39B8" w:rsidRDefault="00D40983" w:rsidP="00D40983">
      <w:pPr>
        <w:ind w:left="720" w:hanging="360"/>
        <w:jc w:val="both"/>
        <w:rPr>
          <w:i/>
          <w:szCs w:val="26"/>
        </w:rPr>
      </w:pPr>
      <w:r>
        <w:rPr>
          <w:i/>
          <w:szCs w:val="26"/>
        </w:rPr>
        <w:t xml:space="preserve">- </w:t>
      </w:r>
      <w:r w:rsidRPr="002F39B8">
        <w:rPr>
          <w:i/>
          <w:szCs w:val="26"/>
        </w:rPr>
        <w:t>Zambezie du Sud (Colonie : 1890-1895)</w:t>
      </w:r>
    </w:p>
    <w:p w:rsidR="00D40983" w:rsidRPr="002F39B8" w:rsidRDefault="00D40983" w:rsidP="00D40983">
      <w:pPr>
        <w:ind w:left="720" w:hanging="360"/>
        <w:jc w:val="both"/>
        <w:rPr>
          <w:i/>
          <w:szCs w:val="26"/>
        </w:rPr>
      </w:pPr>
      <w:r>
        <w:rPr>
          <w:i/>
          <w:szCs w:val="26"/>
        </w:rPr>
        <w:t xml:space="preserve">- </w:t>
      </w:r>
      <w:r w:rsidRPr="002F39B8">
        <w:rPr>
          <w:i/>
          <w:szCs w:val="26"/>
        </w:rPr>
        <w:t>Zanzibar et Pemba (protectorat : 1890-1964) […]</w:t>
      </w:r>
    </w:p>
    <w:p w:rsidR="00D40983" w:rsidRPr="002F39B8" w:rsidRDefault="00D40983" w:rsidP="00D40983">
      <w:pPr>
        <w:spacing w:before="120" w:after="120"/>
        <w:jc w:val="both"/>
        <w:rPr>
          <w:i/>
          <w:szCs w:val="26"/>
        </w:rPr>
      </w:pPr>
      <w:r>
        <w:rPr>
          <w:b/>
          <w:bCs/>
          <w:i/>
          <w:szCs w:val="26"/>
        </w:rPr>
        <w:t>[…] AMÉ</w:t>
      </w:r>
      <w:r w:rsidRPr="002F39B8">
        <w:rPr>
          <w:b/>
          <w:bCs/>
          <w:i/>
          <w:szCs w:val="26"/>
        </w:rPr>
        <w:t>RIQUE CENTRALE</w:t>
      </w:r>
    </w:p>
    <w:p w:rsidR="00D40983" w:rsidRDefault="00D40983" w:rsidP="00D40983">
      <w:pPr>
        <w:ind w:left="720" w:hanging="360"/>
        <w:jc w:val="both"/>
        <w:rPr>
          <w:i/>
          <w:szCs w:val="26"/>
        </w:rPr>
      </w:pPr>
    </w:p>
    <w:p w:rsidR="00D40983" w:rsidRPr="002F39B8" w:rsidRDefault="00D40983" w:rsidP="00D40983">
      <w:pPr>
        <w:ind w:left="720" w:hanging="360"/>
        <w:jc w:val="both"/>
        <w:rPr>
          <w:i/>
          <w:szCs w:val="26"/>
        </w:rPr>
      </w:pPr>
      <w:r>
        <w:rPr>
          <w:i/>
          <w:szCs w:val="26"/>
        </w:rPr>
        <w:t xml:space="preserve">- </w:t>
      </w:r>
      <w:r w:rsidRPr="002F39B8">
        <w:rPr>
          <w:i/>
          <w:szCs w:val="26"/>
        </w:rPr>
        <w:t>Honduras britannique (Colonie : 1862-1961 ; A</w:t>
      </w:r>
      <w:r w:rsidRPr="002F39B8">
        <w:rPr>
          <w:i/>
          <w:szCs w:val="26"/>
        </w:rPr>
        <w:t>u</w:t>
      </w:r>
      <w:r w:rsidRPr="002F39B8">
        <w:rPr>
          <w:i/>
          <w:szCs w:val="26"/>
        </w:rPr>
        <w:t>tonomie : 1961-1973)</w:t>
      </w:r>
    </w:p>
    <w:p w:rsidR="00D40983" w:rsidRPr="002F39B8" w:rsidRDefault="00D40983" w:rsidP="00D40983">
      <w:pPr>
        <w:ind w:left="720" w:hanging="360"/>
        <w:jc w:val="both"/>
        <w:rPr>
          <w:i/>
          <w:szCs w:val="26"/>
        </w:rPr>
      </w:pPr>
      <w:r>
        <w:rPr>
          <w:i/>
          <w:szCs w:val="26"/>
        </w:rPr>
        <w:t xml:space="preserve">- </w:t>
      </w:r>
      <w:r w:rsidRPr="002F39B8">
        <w:rPr>
          <w:i/>
          <w:szCs w:val="26"/>
        </w:rPr>
        <w:t>Belize (Autonomie : 1973-1981)</w:t>
      </w:r>
    </w:p>
    <w:p w:rsidR="00D40983" w:rsidRDefault="00D40983" w:rsidP="00D40983">
      <w:pPr>
        <w:ind w:left="720" w:hanging="360"/>
        <w:jc w:val="both"/>
        <w:rPr>
          <w:i/>
          <w:szCs w:val="26"/>
        </w:rPr>
      </w:pPr>
      <w:r>
        <w:rPr>
          <w:i/>
          <w:szCs w:val="26"/>
        </w:rPr>
        <w:t xml:space="preserve">- </w:t>
      </w:r>
      <w:r w:rsidRPr="002F39B8">
        <w:rPr>
          <w:i/>
          <w:szCs w:val="26"/>
        </w:rPr>
        <w:t>Côte des Mosquitos (Protectorat : 1848-1860) […]</w:t>
      </w:r>
    </w:p>
    <w:p w:rsidR="00D40983" w:rsidRPr="002F39B8" w:rsidRDefault="00D40983" w:rsidP="00D40983">
      <w:pPr>
        <w:ind w:left="720" w:hanging="360"/>
        <w:jc w:val="both"/>
        <w:rPr>
          <w:i/>
          <w:szCs w:val="26"/>
        </w:rPr>
      </w:pPr>
    </w:p>
    <w:p w:rsidR="00D40983" w:rsidRPr="002F39B8" w:rsidRDefault="00D40983" w:rsidP="00D40983">
      <w:pPr>
        <w:spacing w:before="120" w:after="120"/>
        <w:jc w:val="both"/>
        <w:rPr>
          <w:i/>
          <w:szCs w:val="26"/>
        </w:rPr>
      </w:pPr>
      <w:r>
        <w:rPr>
          <w:b/>
          <w:bCs/>
          <w:i/>
          <w:szCs w:val="26"/>
        </w:rPr>
        <w:t>[…] AMÉ</w:t>
      </w:r>
      <w:r w:rsidRPr="002F39B8">
        <w:rPr>
          <w:b/>
          <w:bCs/>
          <w:i/>
          <w:szCs w:val="26"/>
        </w:rPr>
        <w:t>RIQUE DU NORD</w:t>
      </w:r>
    </w:p>
    <w:p w:rsidR="00D40983" w:rsidRDefault="00D40983" w:rsidP="00D40983">
      <w:pPr>
        <w:ind w:left="720" w:hanging="360"/>
        <w:jc w:val="both"/>
        <w:rPr>
          <w:i/>
          <w:szCs w:val="26"/>
        </w:rPr>
      </w:pPr>
    </w:p>
    <w:p w:rsidR="00D40983" w:rsidRPr="002F39B8" w:rsidRDefault="00D40983" w:rsidP="00D40983">
      <w:pPr>
        <w:ind w:left="720" w:hanging="360"/>
        <w:jc w:val="both"/>
        <w:rPr>
          <w:i/>
          <w:szCs w:val="26"/>
        </w:rPr>
      </w:pPr>
      <w:r>
        <w:rPr>
          <w:i/>
          <w:szCs w:val="26"/>
        </w:rPr>
        <w:t xml:space="preserve">- </w:t>
      </w:r>
      <w:r w:rsidRPr="002F39B8">
        <w:rPr>
          <w:i/>
          <w:szCs w:val="26"/>
        </w:rPr>
        <w:t>Bermudes (Colonie : 1612-1968 ; Autonomie : 1968)</w:t>
      </w:r>
    </w:p>
    <w:p w:rsidR="00D40983" w:rsidRDefault="00D40983" w:rsidP="00D40983">
      <w:pPr>
        <w:ind w:left="720" w:hanging="360"/>
        <w:jc w:val="both"/>
        <w:rPr>
          <w:i/>
          <w:szCs w:val="26"/>
        </w:rPr>
      </w:pPr>
      <w:r>
        <w:rPr>
          <w:i/>
          <w:szCs w:val="26"/>
        </w:rPr>
        <w:t xml:space="preserve">- </w:t>
      </w:r>
      <w:r w:rsidRPr="002F39B8">
        <w:rPr>
          <w:i/>
          <w:szCs w:val="26"/>
        </w:rPr>
        <w:t>Canada (Confédération : 1867) […]</w:t>
      </w:r>
    </w:p>
    <w:p w:rsidR="00D40983" w:rsidRPr="002F39B8" w:rsidRDefault="00D40983" w:rsidP="00D40983">
      <w:pPr>
        <w:ind w:left="720" w:hanging="360"/>
        <w:jc w:val="both"/>
        <w:rPr>
          <w:i/>
          <w:szCs w:val="26"/>
        </w:rPr>
      </w:pPr>
    </w:p>
    <w:p w:rsidR="00D40983" w:rsidRPr="002F39B8" w:rsidRDefault="00D40983" w:rsidP="00D40983">
      <w:pPr>
        <w:spacing w:before="120" w:after="120"/>
        <w:jc w:val="both"/>
        <w:rPr>
          <w:i/>
          <w:szCs w:val="26"/>
        </w:rPr>
      </w:pPr>
      <w:r w:rsidRPr="002F39B8">
        <w:rPr>
          <w:b/>
          <w:bCs/>
          <w:i/>
          <w:szCs w:val="26"/>
        </w:rPr>
        <w:t>[…] AMERIQUE DU SUD</w:t>
      </w:r>
    </w:p>
    <w:p w:rsidR="00D40983" w:rsidRDefault="00D40983" w:rsidP="00D40983">
      <w:pPr>
        <w:ind w:left="720" w:hanging="360"/>
        <w:jc w:val="both"/>
        <w:rPr>
          <w:i/>
          <w:szCs w:val="26"/>
        </w:rPr>
      </w:pPr>
    </w:p>
    <w:p w:rsidR="00D40983" w:rsidRPr="002F39B8" w:rsidRDefault="00D40983" w:rsidP="00D40983">
      <w:pPr>
        <w:ind w:left="720" w:hanging="360"/>
        <w:jc w:val="both"/>
        <w:rPr>
          <w:i/>
          <w:szCs w:val="26"/>
        </w:rPr>
      </w:pPr>
      <w:r>
        <w:rPr>
          <w:i/>
          <w:szCs w:val="26"/>
        </w:rPr>
        <w:t xml:space="preserve">- </w:t>
      </w:r>
      <w:r w:rsidRPr="002F39B8">
        <w:rPr>
          <w:i/>
          <w:szCs w:val="26"/>
        </w:rPr>
        <w:t>Iles Falkland (Colonie : 1837)</w:t>
      </w:r>
    </w:p>
    <w:p w:rsidR="00D40983" w:rsidRPr="002F39B8" w:rsidRDefault="00D40983" w:rsidP="00D40983">
      <w:pPr>
        <w:ind w:left="720" w:hanging="360"/>
        <w:jc w:val="both"/>
        <w:rPr>
          <w:i/>
          <w:szCs w:val="26"/>
        </w:rPr>
      </w:pPr>
      <w:r>
        <w:rPr>
          <w:i/>
          <w:szCs w:val="26"/>
        </w:rPr>
        <w:t xml:space="preserve">- </w:t>
      </w:r>
      <w:r w:rsidRPr="002F39B8">
        <w:rPr>
          <w:i/>
          <w:szCs w:val="26"/>
        </w:rPr>
        <w:t>Iles Géorgie du Sud (Colonie : 1908)</w:t>
      </w:r>
    </w:p>
    <w:p w:rsidR="00D40983" w:rsidRPr="002F39B8" w:rsidRDefault="00D40983" w:rsidP="00D40983">
      <w:pPr>
        <w:ind w:left="720" w:hanging="360"/>
        <w:jc w:val="both"/>
        <w:rPr>
          <w:i/>
          <w:szCs w:val="26"/>
        </w:rPr>
      </w:pPr>
      <w:r>
        <w:rPr>
          <w:i/>
          <w:szCs w:val="26"/>
        </w:rPr>
        <w:t xml:space="preserve">- </w:t>
      </w:r>
      <w:r w:rsidRPr="002F39B8">
        <w:rPr>
          <w:i/>
          <w:szCs w:val="26"/>
        </w:rPr>
        <w:t>Iles Sandwich du Sud (Colonie : 1775)</w:t>
      </w:r>
    </w:p>
    <w:p w:rsidR="00D40983" w:rsidRPr="002F39B8" w:rsidRDefault="00D40983" w:rsidP="00D40983">
      <w:pPr>
        <w:ind w:left="720" w:hanging="360"/>
        <w:jc w:val="both"/>
        <w:rPr>
          <w:i/>
          <w:szCs w:val="26"/>
        </w:rPr>
      </w:pPr>
      <w:r>
        <w:rPr>
          <w:i/>
          <w:szCs w:val="26"/>
        </w:rPr>
        <w:t xml:space="preserve">- </w:t>
      </w:r>
      <w:hyperlink r:id="rId119" w:history="1">
        <w:r w:rsidRPr="005E5A6A">
          <w:t>Guyane britannique</w:t>
        </w:r>
      </w:hyperlink>
      <w:r w:rsidRPr="002F39B8">
        <w:rPr>
          <w:i/>
          <w:szCs w:val="26"/>
        </w:rPr>
        <w:t xml:space="preserve"> (Colonie : 1814-1966)</w:t>
      </w:r>
    </w:p>
    <w:p w:rsidR="00D40983" w:rsidRDefault="00D40983" w:rsidP="00D40983">
      <w:pPr>
        <w:ind w:left="720" w:hanging="360"/>
        <w:jc w:val="both"/>
        <w:rPr>
          <w:i/>
          <w:szCs w:val="26"/>
        </w:rPr>
      </w:pPr>
      <w:r>
        <w:rPr>
          <w:i/>
          <w:szCs w:val="26"/>
        </w:rPr>
        <w:t xml:space="preserve">- </w:t>
      </w:r>
      <w:r w:rsidRPr="002F39B8">
        <w:rPr>
          <w:i/>
          <w:szCs w:val="26"/>
        </w:rPr>
        <w:t>Surinam (Colonie : 1804-1816) […]</w:t>
      </w:r>
    </w:p>
    <w:p w:rsidR="00D40983" w:rsidRPr="002F39B8" w:rsidRDefault="00D40983" w:rsidP="00D40983">
      <w:pPr>
        <w:ind w:left="720" w:hanging="360"/>
        <w:jc w:val="both"/>
        <w:rPr>
          <w:i/>
          <w:szCs w:val="26"/>
        </w:rPr>
      </w:pPr>
    </w:p>
    <w:p w:rsidR="00D40983" w:rsidRPr="002F39B8" w:rsidRDefault="00D40983" w:rsidP="00D40983">
      <w:pPr>
        <w:spacing w:before="120" w:after="120"/>
        <w:jc w:val="both"/>
        <w:rPr>
          <w:i/>
          <w:szCs w:val="26"/>
        </w:rPr>
      </w:pPr>
      <w:r w:rsidRPr="002F39B8">
        <w:rPr>
          <w:b/>
          <w:bCs/>
          <w:i/>
          <w:szCs w:val="26"/>
        </w:rPr>
        <w:t>[…] ASIE</w:t>
      </w:r>
    </w:p>
    <w:p w:rsidR="00D40983" w:rsidRDefault="00D40983" w:rsidP="00D40983">
      <w:pPr>
        <w:ind w:left="634" w:hanging="360"/>
        <w:jc w:val="both"/>
        <w:rPr>
          <w:i/>
          <w:szCs w:val="26"/>
        </w:rPr>
      </w:pPr>
      <w:r>
        <w:rPr>
          <w:i/>
          <w:szCs w:val="26"/>
        </w:rPr>
        <w:t xml:space="preserve">- </w:t>
      </w:r>
    </w:p>
    <w:p w:rsidR="00D40983" w:rsidRPr="002F39B8" w:rsidRDefault="00D40983" w:rsidP="00D40983">
      <w:pPr>
        <w:ind w:left="634" w:hanging="360"/>
        <w:jc w:val="both"/>
        <w:rPr>
          <w:i/>
          <w:szCs w:val="26"/>
        </w:rPr>
      </w:pPr>
      <w:hyperlink r:id="rId120" w:history="1">
        <w:r w:rsidRPr="002F39B8">
          <w:rPr>
            <w:rStyle w:val="Lienhypertexte"/>
            <w:i/>
            <w:color w:val="auto"/>
            <w:szCs w:val="26"/>
          </w:rPr>
          <w:t>Aden</w:t>
        </w:r>
      </w:hyperlink>
      <w:r w:rsidRPr="002F39B8">
        <w:rPr>
          <w:i/>
          <w:szCs w:val="26"/>
        </w:rPr>
        <w:t xml:space="preserve"> (Colonie : 1839-1963)</w:t>
      </w:r>
    </w:p>
    <w:p w:rsidR="00D40983" w:rsidRPr="002F39B8" w:rsidRDefault="00D40983" w:rsidP="00D40983">
      <w:pPr>
        <w:ind w:left="634" w:hanging="360"/>
        <w:jc w:val="both"/>
        <w:rPr>
          <w:i/>
          <w:szCs w:val="26"/>
        </w:rPr>
      </w:pPr>
      <w:r>
        <w:rPr>
          <w:i/>
          <w:szCs w:val="26"/>
        </w:rPr>
        <w:t xml:space="preserve">- </w:t>
      </w:r>
      <w:hyperlink r:id="rId121" w:history="1">
        <w:r w:rsidRPr="002F39B8">
          <w:rPr>
            <w:rStyle w:val="Lienhypertexte"/>
            <w:i/>
            <w:color w:val="auto"/>
            <w:szCs w:val="26"/>
          </w:rPr>
          <w:t>Aden</w:t>
        </w:r>
      </w:hyperlink>
      <w:r w:rsidRPr="002F39B8">
        <w:rPr>
          <w:i/>
          <w:szCs w:val="26"/>
        </w:rPr>
        <w:t xml:space="preserve"> (Protectorat : XIX</w:t>
      </w:r>
      <w:r w:rsidRPr="002F39B8">
        <w:rPr>
          <w:i/>
          <w:szCs w:val="26"/>
          <w:vertAlign w:val="superscript"/>
        </w:rPr>
        <w:t>ème</w:t>
      </w:r>
      <w:r w:rsidRPr="002F39B8">
        <w:rPr>
          <w:i/>
          <w:szCs w:val="26"/>
        </w:rPr>
        <w:t xml:space="preserve"> siècle-1959)</w:t>
      </w:r>
    </w:p>
    <w:p w:rsidR="00D40983" w:rsidRPr="002F39B8" w:rsidRDefault="00D40983" w:rsidP="00D40983">
      <w:pPr>
        <w:ind w:left="634" w:hanging="360"/>
        <w:jc w:val="both"/>
        <w:rPr>
          <w:i/>
          <w:szCs w:val="26"/>
        </w:rPr>
      </w:pPr>
      <w:r>
        <w:rPr>
          <w:i/>
          <w:szCs w:val="26"/>
        </w:rPr>
        <w:t xml:space="preserve">- </w:t>
      </w:r>
      <w:r w:rsidRPr="002F39B8">
        <w:rPr>
          <w:i/>
          <w:szCs w:val="26"/>
        </w:rPr>
        <w:t>Birmanie (Occupation : 1886-1937 ; Colonie : 1937-1948)</w:t>
      </w:r>
    </w:p>
    <w:p w:rsidR="00D40983" w:rsidRPr="002F39B8" w:rsidRDefault="00D40983" w:rsidP="00D40983">
      <w:pPr>
        <w:ind w:left="634" w:hanging="360"/>
        <w:jc w:val="both"/>
        <w:rPr>
          <w:i/>
          <w:szCs w:val="26"/>
        </w:rPr>
      </w:pPr>
      <w:r>
        <w:rPr>
          <w:i/>
          <w:szCs w:val="26"/>
        </w:rPr>
        <w:t xml:space="preserve">- </w:t>
      </w:r>
      <w:r w:rsidRPr="002F39B8">
        <w:rPr>
          <w:i/>
          <w:szCs w:val="26"/>
        </w:rPr>
        <w:t>Bornéo du Nord (Compagnie : 1882-1946 ; C</w:t>
      </w:r>
      <w:r w:rsidRPr="002F39B8">
        <w:rPr>
          <w:i/>
          <w:szCs w:val="26"/>
        </w:rPr>
        <w:t>o</w:t>
      </w:r>
      <w:r w:rsidRPr="002F39B8">
        <w:rPr>
          <w:i/>
          <w:szCs w:val="26"/>
        </w:rPr>
        <w:t>lonie 1946-1963)</w:t>
      </w:r>
    </w:p>
    <w:p w:rsidR="00D40983" w:rsidRPr="002F39B8" w:rsidRDefault="00D40983" w:rsidP="00D40983">
      <w:pPr>
        <w:ind w:left="634" w:hanging="360"/>
        <w:jc w:val="both"/>
        <w:rPr>
          <w:i/>
          <w:szCs w:val="26"/>
        </w:rPr>
      </w:pPr>
      <w:r>
        <w:rPr>
          <w:i/>
          <w:szCs w:val="26"/>
        </w:rPr>
        <w:t xml:space="preserve">- </w:t>
      </w:r>
      <w:r w:rsidRPr="002F39B8">
        <w:rPr>
          <w:i/>
          <w:szCs w:val="26"/>
        </w:rPr>
        <w:t xml:space="preserve">Brunei (Protectorat : 1888-1971 ; </w:t>
      </w:r>
      <w:r>
        <w:rPr>
          <w:i/>
          <w:szCs w:val="26"/>
        </w:rPr>
        <w:t>État</w:t>
      </w:r>
      <w:r w:rsidRPr="002F39B8">
        <w:rPr>
          <w:i/>
          <w:szCs w:val="26"/>
        </w:rPr>
        <w:t xml:space="preserve"> associé : 1971-1984) </w:t>
      </w:r>
    </w:p>
    <w:p w:rsidR="00D40983" w:rsidRPr="002F39B8" w:rsidRDefault="00D40983" w:rsidP="00D40983">
      <w:pPr>
        <w:ind w:left="634" w:hanging="360"/>
        <w:jc w:val="both"/>
        <w:rPr>
          <w:i/>
          <w:szCs w:val="26"/>
        </w:rPr>
      </w:pPr>
      <w:r>
        <w:rPr>
          <w:i/>
          <w:szCs w:val="26"/>
        </w:rPr>
        <w:t xml:space="preserve">- </w:t>
      </w:r>
      <w:r w:rsidRPr="002F39B8">
        <w:rPr>
          <w:i/>
          <w:szCs w:val="26"/>
        </w:rPr>
        <w:t>Ceylan (Colonie : 1802-1948)</w:t>
      </w:r>
    </w:p>
    <w:p w:rsidR="00D40983" w:rsidRPr="002F39B8" w:rsidRDefault="00D40983" w:rsidP="00D40983">
      <w:pPr>
        <w:ind w:left="634" w:hanging="360"/>
        <w:jc w:val="both"/>
        <w:rPr>
          <w:i/>
          <w:szCs w:val="26"/>
        </w:rPr>
      </w:pPr>
      <w:r>
        <w:rPr>
          <w:i/>
          <w:szCs w:val="26"/>
        </w:rPr>
        <w:t>- É</w:t>
      </w:r>
      <w:r w:rsidRPr="002F39B8">
        <w:rPr>
          <w:i/>
          <w:szCs w:val="26"/>
        </w:rPr>
        <w:t xml:space="preserve">tablissements des Détroits (Colonie : 1867-1946) </w:t>
      </w:r>
    </w:p>
    <w:p w:rsidR="00D40983" w:rsidRPr="002F39B8" w:rsidRDefault="00D40983" w:rsidP="00D40983">
      <w:pPr>
        <w:ind w:left="634" w:hanging="360"/>
        <w:jc w:val="both"/>
        <w:rPr>
          <w:i/>
          <w:szCs w:val="26"/>
        </w:rPr>
      </w:pPr>
      <w:r>
        <w:rPr>
          <w:i/>
          <w:szCs w:val="26"/>
        </w:rPr>
        <w:t xml:space="preserve">- </w:t>
      </w:r>
      <w:r w:rsidRPr="002F39B8">
        <w:rPr>
          <w:i/>
          <w:szCs w:val="26"/>
        </w:rPr>
        <w:t>Iles Cocos (Iles Keeling) (1857-1955)</w:t>
      </w:r>
    </w:p>
    <w:p w:rsidR="00D40983" w:rsidRPr="002F39B8" w:rsidRDefault="00D40983" w:rsidP="00D40983">
      <w:pPr>
        <w:ind w:left="634" w:hanging="360"/>
        <w:jc w:val="both"/>
        <w:rPr>
          <w:i/>
          <w:szCs w:val="26"/>
        </w:rPr>
      </w:pPr>
      <w:r>
        <w:rPr>
          <w:i/>
          <w:szCs w:val="26"/>
        </w:rPr>
        <w:t xml:space="preserve">- </w:t>
      </w:r>
      <w:r w:rsidRPr="002F39B8">
        <w:rPr>
          <w:i/>
          <w:szCs w:val="26"/>
        </w:rPr>
        <w:t>Emirats Arabes Unis (Tutelle : 1892-1968)</w:t>
      </w:r>
    </w:p>
    <w:p w:rsidR="00D40983" w:rsidRPr="002F39B8" w:rsidRDefault="00D40983" w:rsidP="00D40983">
      <w:pPr>
        <w:ind w:left="634" w:hanging="360"/>
        <w:jc w:val="both"/>
        <w:rPr>
          <w:i/>
          <w:szCs w:val="26"/>
        </w:rPr>
      </w:pPr>
      <w:r>
        <w:rPr>
          <w:i/>
          <w:szCs w:val="26"/>
        </w:rPr>
        <w:t xml:space="preserve">- </w:t>
      </w:r>
      <w:r w:rsidRPr="002F39B8">
        <w:rPr>
          <w:i/>
          <w:szCs w:val="26"/>
        </w:rPr>
        <w:t>Hong-Kong (Colonie : 1841-1997)</w:t>
      </w:r>
    </w:p>
    <w:p w:rsidR="00D40983" w:rsidRPr="002F39B8" w:rsidRDefault="00D40983" w:rsidP="00D40983">
      <w:pPr>
        <w:ind w:left="634" w:hanging="360"/>
        <w:jc w:val="both"/>
        <w:rPr>
          <w:i/>
          <w:szCs w:val="26"/>
        </w:rPr>
      </w:pPr>
      <w:r>
        <w:rPr>
          <w:i/>
          <w:szCs w:val="26"/>
        </w:rPr>
        <w:t xml:space="preserve">- </w:t>
      </w:r>
      <w:r w:rsidRPr="002F39B8">
        <w:rPr>
          <w:i/>
          <w:szCs w:val="26"/>
        </w:rPr>
        <w:t>Inde (Colonie : ?-1947)</w:t>
      </w:r>
    </w:p>
    <w:p w:rsidR="00D40983" w:rsidRPr="002F39B8" w:rsidRDefault="00D40983" w:rsidP="00D40983">
      <w:pPr>
        <w:ind w:left="634" w:hanging="360"/>
        <w:jc w:val="both"/>
        <w:rPr>
          <w:i/>
          <w:szCs w:val="26"/>
        </w:rPr>
      </w:pPr>
      <w:r>
        <w:rPr>
          <w:i/>
          <w:szCs w:val="26"/>
        </w:rPr>
        <w:t xml:space="preserve">- </w:t>
      </w:r>
      <w:r w:rsidRPr="002F39B8">
        <w:rPr>
          <w:i/>
          <w:szCs w:val="26"/>
        </w:rPr>
        <w:t>Indonésie (Occupation : 1811-1815)</w:t>
      </w:r>
    </w:p>
    <w:p w:rsidR="00D40983" w:rsidRPr="002F39B8" w:rsidRDefault="00D40983" w:rsidP="00D40983">
      <w:pPr>
        <w:ind w:left="634" w:hanging="360"/>
        <w:jc w:val="both"/>
        <w:rPr>
          <w:i/>
          <w:szCs w:val="26"/>
        </w:rPr>
      </w:pPr>
      <w:r>
        <w:rPr>
          <w:i/>
          <w:szCs w:val="26"/>
        </w:rPr>
        <w:t xml:space="preserve">- </w:t>
      </w:r>
      <w:r w:rsidRPr="002F39B8">
        <w:rPr>
          <w:i/>
          <w:szCs w:val="26"/>
        </w:rPr>
        <w:t>Iraq (Occupation : 1914-1918 ; Mandat : 1920-1932)</w:t>
      </w:r>
    </w:p>
    <w:p w:rsidR="00D40983" w:rsidRPr="002F39B8" w:rsidRDefault="00D40983" w:rsidP="00D40983">
      <w:pPr>
        <w:ind w:left="634" w:hanging="360"/>
        <w:jc w:val="both"/>
        <w:rPr>
          <w:i/>
          <w:szCs w:val="26"/>
        </w:rPr>
      </w:pPr>
      <w:r>
        <w:rPr>
          <w:i/>
          <w:szCs w:val="26"/>
        </w:rPr>
        <w:t xml:space="preserve">- </w:t>
      </w:r>
      <w:r w:rsidRPr="002F39B8">
        <w:rPr>
          <w:i/>
          <w:szCs w:val="26"/>
        </w:rPr>
        <w:t>Koweït (1899-1961)</w:t>
      </w:r>
    </w:p>
    <w:p w:rsidR="00D40983" w:rsidRPr="002F39B8" w:rsidRDefault="00D40983" w:rsidP="00D40983">
      <w:pPr>
        <w:ind w:left="634" w:hanging="360"/>
        <w:jc w:val="both"/>
        <w:rPr>
          <w:i/>
          <w:szCs w:val="26"/>
        </w:rPr>
      </w:pPr>
      <w:r>
        <w:rPr>
          <w:i/>
          <w:szCs w:val="26"/>
        </w:rPr>
        <w:t xml:space="preserve">- </w:t>
      </w:r>
      <w:r w:rsidRPr="002F39B8">
        <w:rPr>
          <w:i/>
          <w:szCs w:val="26"/>
        </w:rPr>
        <w:t>Labuan (Colonie : 1946-1963)</w:t>
      </w:r>
    </w:p>
    <w:p w:rsidR="00D40983" w:rsidRPr="002F39B8" w:rsidRDefault="00D40983" w:rsidP="00D40983">
      <w:pPr>
        <w:ind w:left="634" w:hanging="360"/>
        <w:jc w:val="both"/>
        <w:rPr>
          <w:i/>
          <w:szCs w:val="26"/>
        </w:rPr>
      </w:pPr>
      <w:r>
        <w:rPr>
          <w:i/>
          <w:szCs w:val="26"/>
        </w:rPr>
        <w:t xml:space="preserve">- </w:t>
      </w:r>
      <w:r w:rsidRPr="002F39B8">
        <w:rPr>
          <w:i/>
          <w:szCs w:val="26"/>
        </w:rPr>
        <w:t>Malaisie (1818-)</w:t>
      </w:r>
    </w:p>
    <w:p w:rsidR="00D40983" w:rsidRPr="002F39B8" w:rsidRDefault="00D40983" w:rsidP="00D40983">
      <w:pPr>
        <w:ind w:left="634" w:hanging="360"/>
        <w:jc w:val="both"/>
        <w:rPr>
          <w:i/>
          <w:szCs w:val="26"/>
        </w:rPr>
      </w:pPr>
      <w:r>
        <w:rPr>
          <w:i/>
          <w:szCs w:val="26"/>
        </w:rPr>
        <w:t xml:space="preserve">- </w:t>
      </w:r>
      <w:r w:rsidRPr="002F39B8">
        <w:rPr>
          <w:i/>
          <w:szCs w:val="26"/>
        </w:rPr>
        <w:t>Mascate (1856-?)</w:t>
      </w:r>
    </w:p>
    <w:p w:rsidR="00D40983" w:rsidRPr="002F39B8" w:rsidRDefault="00D40983" w:rsidP="00D40983">
      <w:pPr>
        <w:ind w:left="634" w:hanging="360"/>
        <w:jc w:val="both"/>
        <w:rPr>
          <w:i/>
          <w:szCs w:val="26"/>
        </w:rPr>
      </w:pPr>
      <w:r>
        <w:rPr>
          <w:i/>
          <w:szCs w:val="26"/>
        </w:rPr>
        <w:t xml:space="preserve">- </w:t>
      </w:r>
      <w:r w:rsidRPr="002F39B8">
        <w:rPr>
          <w:i/>
          <w:szCs w:val="26"/>
        </w:rPr>
        <w:t>Népal (1815-?)</w:t>
      </w:r>
    </w:p>
    <w:p w:rsidR="00D40983" w:rsidRPr="002F39B8" w:rsidRDefault="00D40983" w:rsidP="00D40983">
      <w:pPr>
        <w:ind w:left="634" w:hanging="360"/>
        <w:jc w:val="both"/>
        <w:rPr>
          <w:i/>
          <w:szCs w:val="26"/>
        </w:rPr>
      </w:pPr>
      <w:r>
        <w:rPr>
          <w:i/>
          <w:szCs w:val="26"/>
        </w:rPr>
        <w:t xml:space="preserve">- </w:t>
      </w:r>
      <w:r w:rsidRPr="002F39B8">
        <w:rPr>
          <w:i/>
          <w:szCs w:val="26"/>
        </w:rPr>
        <w:t>Oman (1891-?)</w:t>
      </w:r>
    </w:p>
    <w:p w:rsidR="00D40983" w:rsidRPr="002F39B8" w:rsidRDefault="00D40983" w:rsidP="00D40983">
      <w:pPr>
        <w:ind w:left="634" w:hanging="360"/>
        <w:jc w:val="both"/>
        <w:rPr>
          <w:i/>
          <w:szCs w:val="26"/>
        </w:rPr>
      </w:pPr>
      <w:r>
        <w:rPr>
          <w:i/>
          <w:szCs w:val="26"/>
        </w:rPr>
        <w:t xml:space="preserve">- </w:t>
      </w:r>
      <w:r w:rsidRPr="002F39B8">
        <w:rPr>
          <w:i/>
          <w:szCs w:val="26"/>
        </w:rPr>
        <w:t>Pakistan (Dominion : 1947-1974)</w:t>
      </w:r>
    </w:p>
    <w:p w:rsidR="00D40983" w:rsidRPr="002F39B8" w:rsidRDefault="00D40983" w:rsidP="00D40983">
      <w:pPr>
        <w:ind w:left="634" w:hanging="360"/>
        <w:jc w:val="both"/>
        <w:rPr>
          <w:i/>
          <w:szCs w:val="26"/>
        </w:rPr>
      </w:pPr>
      <w:r>
        <w:rPr>
          <w:i/>
          <w:szCs w:val="26"/>
        </w:rPr>
        <w:t xml:space="preserve">- </w:t>
      </w:r>
      <w:r w:rsidRPr="002F39B8">
        <w:rPr>
          <w:i/>
          <w:szCs w:val="26"/>
        </w:rPr>
        <w:t>Qatar (Protectorat : 1916-1971)</w:t>
      </w:r>
    </w:p>
    <w:p w:rsidR="00D40983" w:rsidRPr="002F39B8" w:rsidRDefault="00D40983" w:rsidP="00D40983">
      <w:pPr>
        <w:ind w:left="634" w:hanging="360"/>
        <w:jc w:val="both"/>
        <w:rPr>
          <w:i/>
          <w:szCs w:val="26"/>
        </w:rPr>
      </w:pPr>
      <w:r>
        <w:rPr>
          <w:i/>
          <w:szCs w:val="26"/>
        </w:rPr>
        <w:t xml:space="preserve">- </w:t>
      </w:r>
      <w:r w:rsidRPr="002F39B8">
        <w:rPr>
          <w:i/>
          <w:szCs w:val="26"/>
        </w:rPr>
        <w:t>Sarawak (Protectorat : 1888-1946 ; Colonie : 1946-1963)</w:t>
      </w:r>
    </w:p>
    <w:p w:rsidR="00D40983" w:rsidRDefault="00D40983" w:rsidP="00D40983">
      <w:pPr>
        <w:ind w:left="634" w:hanging="360"/>
        <w:jc w:val="both"/>
        <w:rPr>
          <w:i/>
          <w:szCs w:val="26"/>
        </w:rPr>
      </w:pPr>
      <w:r>
        <w:rPr>
          <w:i/>
          <w:szCs w:val="26"/>
        </w:rPr>
        <w:t xml:space="preserve">- </w:t>
      </w:r>
      <w:hyperlink r:id="rId122" w:history="1">
        <w:r w:rsidRPr="002F39B8">
          <w:rPr>
            <w:rStyle w:val="Lienhypertexte"/>
            <w:i/>
            <w:color w:val="auto"/>
            <w:szCs w:val="26"/>
          </w:rPr>
          <w:t>Singapour</w:t>
        </w:r>
      </w:hyperlink>
      <w:r w:rsidRPr="002F39B8">
        <w:rPr>
          <w:i/>
          <w:szCs w:val="26"/>
        </w:rPr>
        <w:t xml:space="preserve"> (Colonie : 1946-1959 ; </w:t>
      </w:r>
      <w:r>
        <w:rPr>
          <w:i/>
          <w:szCs w:val="26"/>
        </w:rPr>
        <w:t>État</w:t>
      </w:r>
      <w:r w:rsidRPr="002F39B8">
        <w:rPr>
          <w:i/>
          <w:szCs w:val="26"/>
        </w:rPr>
        <w:t xml:space="preserve"> : 1959-1963) […]</w:t>
      </w:r>
    </w:p>
    <w:p w:rsidR="00D40983" w:rsidRPr="002F39B8" w:rsidRDefault="00D40983" w:rsidP="00D40983">
      <w:pPr>
        <w:ind w:left="634" w:hanging="360"/>
        <w:jc w:val="both"/>
        <w:rPr>
          <w:i/>
          <w:szCs w:val="26"/>
        </w:rPr>
      </w:pPr>
    </w:p>
    <w:p w:rsidR="00D40983" w:rsidRPr="002F39B8" w:rsidRDefault="00D40983" w:rsidP="00D40983">
      <w:pPr>
        <w:spacing w:before="120" w:after="120"/>
        <w:jc w:val="both"/>
        <w:rPr>
          <w:i/>
          <w:szCs w:val="26"/>
        </w:rPr>
      </w:pPr>
      <w:r w:rsidRPr="002F39B8">
        <w:rPr>
          <w:b/>
          <w:bCs/>
          <w:i/>
          <w:szCs w:val="26"/>
        </w:rPr>
        <w:t>[…] EUROPE</w:t>
      </w:r>
    </w:p>
    <w:p w:rsidR="00D40983" w:rsidRDefault="00D40983" w:rsidP="00D40983">
      <w:pPr>
        <w:ind w:left="720" w:hanging="360"/>
        <w:jc w:val="both"/>
        <w:rPr>
          <w:i/>
          <w:szCs w:val="26"/>
        </w:rPr>
      </w:pPr>
    </w:p>
    <w:p w:rsidR="00D40983" w:rsidRPr="002F39B8" w:rsidRDefault="00D40983" w:rsidP="00D40983">
      <w:pPr>
        <w:ind w:left="720" w:hanging="360"/>
        <w:jc w:val="both"/>
        <w:rPr>
          <w:i/>
          <w:szCs w:val="26"/>
        </w:rPr>
      </w:pPr>
      <w:r>
        <w:rPr>
          <w:i/>
          <w:szCs w:val="26"/>
        </w:rPr>
        <w:t xml:space="preserve">- </w:t>
      </w:r>
      <w:r w:rsidRPr="002F39B8">
        <w:rPr>
          <w:i/>
          <w:szCs w:val="26"/>
        </w:rPr>
        <w:t>Chypre (Occupation : 1878-1925 ; Colonie : 1925-1960)</w:t>
      </w:r>
    </w:p>
    <w:p w:rsidR="00D40983" w:rsidRPr="002F39B8" w:rsidRDefault="00D40983" w:rsidP="00D40983">
      <w:pPr>
        <w:ind w:left="720" w:hanging="360"/>
        <w:jc w:val="both"/>
        <w:rPr>
          <w:i/>
          <w:szCs w:val="26"/>
        </w:rPr>
      </w:pPr>
      <w:r>
        <w:rPr>
          <w:i/>
          <w:szCs w:val="26"/>
        </w:rPr>
        <w:t xml:space="preserve">- </w:t>
      </w:r>
      <w:r w:rsidRPr="002F39B8">
        <w:rPr>
          <w:i/>
          <w:szCs w:val="26"/>
        </w:rPr>
        <w:t>Gibraltar (Possession : 1713-1830 ; Colonie : 1830)</w:t>
      </w:r>
    </w:p>
    <w:p w:rsidR="00D40983" w:rsidRPr="002F39B8" w:rsidRDefault="00D40983" w:rsidP="00D40983">
      <w:pPr>
        <w:ind w:left="720" w:hanging="360"/>
        <w:jc w:val="both"/>
        <w:rPr>
          <w:i/>
          <w:szCs w:val="26"/>
        </w:rPr>
      </w:pPr>
      <w:r>
        <w:rPr>
          <w:i/>
          <w:szCs w:val="26"/>
        </w:rPr>
        <w:t xml:space="preserve">- </w:t>
      </w:r>
      <w:r w:rsidRPr="002F39B8">
        <w:rPr>
          <w:i/>
          <w:szCs w:val="26"/>
        </w:rPr>
        <w:t>Iles Ioniennes (Protectorat : 1818-1822)</w:t>
      </w:r>
    </w:p>
    <w:p w:rsidR="00D40983" w:rsidRDefault="00D40983" w:rsidP="00D40983">
      <w:pPr>
        <w:ind w:left="720" w:hanging="360"/>
        <w:jc w:val="both"/>
        <w:rPr>
          <w:i/>
          <w:szCs w:val="26"/>
        </w:rPr>
      </w:pPr>
      <w:r>
        <w:rPr>
          <w:i/>
          <w:szCs w:val="26"/>
        </w:rPr>
        <w:t xml:space="preserve">- </w:t>
      </w:r>
      <w:r w:rsidRPr="002F39B8">
        <w:rPr>
          <w:i/>
          <w:szCs w:val="26"/>
        </w:rPr>
        <w:t>Malte et Gozo (Occupation : 1800-1816 ; Annexion : 1916 ; A</w:t>
      </w:r>
      <w:r w:rsidRPr="002F39B8">
        <w:rPr>
          <w:i/>
          <w:szCs w:val="26"/>
        </w:rPr>
        <w:t>u</w:t>
      </w:r>
      <w:r w:rsidRPr="002F39B8">
        <w:rPr>
          <w:i/>
          <w:szCs w:val="26"/>
        </w:rPr>
        <w:t>tonomie : 1961-1964) […]</w:t>
      </w:r>
    </w:p>
    <w:p w:rsidR="00D40983" w:rsidRPr="002F39B8" w:rsidRDefault="00D40983" w:rsidP="00D40983">
      <w:pPr>
        <w:ind w:left="720" w:hanging="360"/>
        <w:jc w:val="both"/>
        <w:rPr>
          <w:i/>
          <w:szCs w:val="26"/>
        </w:rPr>
      </w:pPr>
    </w:p>
    <w:p w:rsidR="00D40983" w:rsidRPr="002F39B8" w:rsidRDefault="00D40983" w:rsidP="00D40983">
      <w:pPr>
        <w:spacing w:before="120" w:after="120"/>
        <w:jc w:val="both"/>
        <w:rPr>
          <w:i/>
          <w:szCs w:val="26"/>
        </w:rPr>
      </w:pPr>
      <w:r>
        <w:rPr>
          <w:b/>
          <w:bCs/>
          <w:i/>
          <w:szCs w:val="26"/>
        </w:rPr>
        <w:t>[…] OCÉ</w:t>
      </w:r>
      <w:r w:rsidRPr="002F39B8">
        <w:rPr>
          <w:b/>
          <w:bCs/>
          <w:i/>
          <w:szCs w:val="26"/>
        </w:rPr>
        <w:t>ANIE</w:t>
      </w:r>
    </w:p>
    <w:p w:rsidR="00D40983" w:rsidRDefault="00D40983" w:rsidP="00D40983">
      <w:pPr>
        <w:ind w:left="720" w:hanging="360"/>
        <w:jc w:val="both"/>
        <w:rPr>
          <w:i/>
          <w:szCs w:val="26"/>
        </w:rPr>
      </w:pPr>
    </w:p>
    <w:p w:rsidR="00D40983" w:rsidRPr="002F39B8" w:rsidRDefault="00D40983" w:rsidP="00D40983">
      <w:pPr>
        <w:ind w:left="720" w:hanging="360"/>
        <w:jc w:val="both"/>
        <w:rPr>
          <w:i/>
          <w:szCs w:val="26"/>
        </w:rPr>
      </w:pPr>
      <w:r>
        <w:rPr>
          <w:i/>
          <w:szCs w:val="26"/>
        </w:rPr>
        <w:t xml:space="preserve">- </w:t>
      </w:r>
      <w:r w:rsidRPr="002F39B8">
        <w:rPr>
          <w:i/>
          <w:szCs w:val="26"/>
        </w:rPr>
        <w:t>Australie (Commonwealth : 1901)</w:t>
      </w:r>
    </w:p>
    <w:p w:rsidR="00D40983" w:rsidRPr="002F39B8" w:rsidRDefault="00D40983" w:rsidP="00D40983">
      <w:pPr>
        <w:ind w:left="720" w:hanging="360"/>
        <w:jc w:val="both"/>
        <w:rPr>
          <w:i/>
          <w:szCs w:val="26"/>
        </w:rPr>
      </w:pPr>
      <w:r>
        <w:rPr>
          <w:i/>
          <w:szCs w:val="26"/>
        </w:rPr>
        <w:t xml:space="preserve">- </w:t>
      </w:r>
      <w:r w:rsidRPr="002F39B8">
        <w:rPr>
          <w:i/>
          <w:szCs w:val="26"/>
        </w:rPr>
        <w:t>Iles Christmas (1888-1958)</w:t>
      </w:r>
    </w:p>
    <w:p w:rsidR="00D40983" w:rsidRPr="002F39B8" w:rsidRDefault="00D40983" w:rsidP="00D40983">
      <w:pPr>
        <w:ind w:left="720" w:hanging="360"/>
        <w:jc w:val="both"/>
        <w:rPr>
          <w:i/>
          <w:szCs w:val="26"/>
        </w:rPr>
      </w:pPr>
      <w:r>
        <w:rPr>
          <w:i/>
          <w:szCs w:val="26"/>
        </w:rPr>
        <w:t xml:space="preserve">- </w:t>
      </w:r>
      <w:r w:rsidRPr="002F39B8">
        <w:rPr>
          <w:i/>
          <w:szCs w:val="26"/>
        </w:rPr>
        <w:t>Iles Cook (Protectorat : 1888-1901)</w:t>
      </w:r>
    </w:p>
    <w:p w:rsidR="00D40983" w:rsidRPr="002F39B8" w:rsidRDefault="00D40983" w:rsidP="00D40983">
      <w:pPr>
        <w:ind w:left="720" w:hanging="360"/>
        <w:jc w:val="both"/>
        <w:rPr>
          <w:i/>
          <w:szCs w:val="26"/>
        </w:rPr>
      </w:pPr>
      <w:r>
        <w:rPr>
          <w:i/>
          <w:szCs w:val="26"/>
        </w:rPr>
        <w:t xml:space="preserve">- </w:t>
      </w:r>
      <w:r w:rsidRPr="002F39B8">
        <w:rPr>
          <w:i/>
          <w:szCs w:val="26"/>
        </w:rPr>
        <w:t>Fidji (Possession : 1774-1874 ; Colonie : 1874-1970)</w:t>
      </w:r>
    </w:p>
    <w:p w:rsidR="00D40983" w:rsidRPr="002F39B8" w:rsidRDefault="00D40983" w:rsidP="00D40983">
      <w:pPr>
        <w:ind w:left="720" w:hanging="360"/>
        <w:jc w:val="both"/>
        <w:rPr>
          <w:i/>
          <w:szCs w:val="26"/>
        </w:rPr>
      </w:pPr>
      <w:r>
        <w:rPr>
          <w:i/>
          <w:szCs w:val="26"/>
        </w:rPr>
        <w:t xml:space="preserve">- </w:t>
      </w:r>
      <w:r w:rsidRPr="002F39B8">
        <w:rPr>
          <w:i/>
          <w:szCs w:val="26"/>
        </w:rPr>
        <w:t>Iles Gilbert (Protectorat : 1892-1977)</w:t>
      </w:r>
    </w:p>
    <w:p w:rsidR="00D40983" w:rsidRPr="002F39B8" w:rsidRDefault="00D40983" w:rsidP="00D40983">
      <w:pPr>
        <w:ind w:left="720" w:hanging="360"/>
        <w:jc w:val="both"/>
        <w:rPr>
          <w:i/>
          <w:szCs w:val="26"/>
        </w:rPr>
      </w:pPr>
      <w:r>
        <w:rPr>
          <w:i/>
          <w:szCs w:val="26"/>
        </w:rPr>
        <w:t xml:space="preserve">- </w:t>
      </w:r>
      <w:r w:rsidRPr="002F39B8">
        <w:rPr>
          <w:i/>
          <w:szCs w:val="26"/>
        </w:rPr>
        <w:t>Kiribati (Protectorat : 1892-1915 ; Colonie : 1915-1979)</w:t>
      </w:r>
    </w:p>
    <w:p w:rsidR="00D40983" w:rsidRPr="002F39B8" w:rsidRDefault="00D40983" w:rsidP="00D40983">
      <w:pPr>
        <w:ind w:left="720" w:hanging="360"/>
        <w:jc w:val="both"/>
        <w:rPr>
          <w:i/>
          <w:szCs w:val="26"/>
        </w:rPr>
      </w:pPr>
      <w:r>
        <w:rPr>
          <w:i/>
          <w:szCs w:val="26"/>
        </w:rPr>
        <w:t xml:space="preserve">- </w:t>
      </w:r>
      <w:r w:rsidRPr="002F39B8">
        <w:rPr>
          <w:i/>
          <w:szCs w:val="26"/>
        </w:rPr>
        <w:t>Iles Ellice</w:t>
      </w:r>
    </w:p>
    <w:p w:rsidR="00D40983" w:rsidRPr="002F39B8" w:rsidRDefault="00D40983" w:rsidP="00D40983">
      <w:pPr>
        <w:ind w:left="720" w:hanging="360"/>
        <w:jc w:val="both"/>
        <w:rPr>
          <w:i/>
          <w:szCs w:val="26"/>
        </w:rPr>
      </w:pPr>
      <w:r>
        <w:rPr>
          <w:i/>
          <w:szCs w:val="26"/>
        </w:rPr>
        <w:t xml:space="preserve">- </w:t>
      </w:r>
      <w:r w:rsidRPr="002F39B8">
        <w:rPr>
          <w:i/>
          <w:szCs w:val="26"/>
        </w:rPr>
        <w:t>Iles Canton, Enderbury, Hull (Administration a</w:t>
      </w:r>
      <w:r w:rsidRPr="002F39B8">
        <w:rPr>
          <w:i/>
          <w:szCs w:val="26"/>
        </w:rPr>
        <w:t>n</w:t>
      </w:r>
      <w:r w:rsidRPr="002F39B8">
        <w:rPr>
          <w:i/>
          <w:szCs w:val="26"/>
        </w:rPr>
        <w:t>glo-américaine : 1939-1942)</w:t>
      </w:r>
    </w:p>
    <w:p w:rsidR="00D40983" w:rsidRPr="002F39B8" w:rsidRDefault="00D40983" w:rsidP="00D40983">
      <w:pPr>
        <w:ind w:left="720" w:hanging="360"/>
        <w:jc w:val="both"/>
        <w:rPr>
          <w:i/>
          <w:szCs w:val="26"/>
        </w:rPr>
      </w:pPr>
      <w:r>
        <w:rPr>
          <w:i/>
          <w:szCs w:val="26"/>
        </w:rPr>
        <w:t xml:space="preserve">- </w:t>
      </w:r>
      <w:r w:rsidRPr="002F39B8">
        <w:rPr>
          <w:i/>
          <w:szCs w:val="26"/>
        </w:rPr>
        <w:t>Nauru (Administration anglo-australo-néo-zélandaise :1920-1942</w:t>
      </w:r>
      <w:r>
        <w:rPr>
          <w:i/>
          <w:szCs w:val="26"/>
        </w:rPr>
        <w:t> </w:t>
      </w:r>
      <w:r w:rsidRPr="002F39B8">
        <w:rPr>
          <w:i/>
          <w:szCs w:val="26"/>
        </w:rPr>
        <w:t>; Administration anglo-australo-néo-zélandaise :1947-1968)</w:t>
      </w:r>
    </w:p>
    <w:p w:rsidR="00D40983" w:rsidRPr="002F39B8" w:rsidRDefault="00D40983" w:rsidP="00D40983">
      <w:pPr>
        <w:ind w:left="720" w:hanging="360"/>
        <w:jc w:val="both"/>
        <w:rPr>
          <w:i/>
          <w:szCs w:val="26"/>
        </w:rPr>
      </w:pPr>
      <w:r>
        <w:rPr>
          <w:i/>
          <w:szCs w:val="26"/>
        </w:rPr>
        <w:t xml:space="preserve">- </w:t>
      </w:r>
      <w:r w:rsidRPr="002F39B8">
        <w:rPr>
          <w:i/>
          <w:szCs w:val="26"/>
        </w:rPr>
        <w:t>Nouvelles-Hébrides (Condominium franco-anglais : 1911-1980)</w:t>
      </w:r>
    </w:p>
    <w:p w:rsidR="00D40983" w:rsidRPr="002F39B8" w:rsidRDefault="00D40983" w:rsidP="00D40983">
      <w:pPr>
        <w:ind w:left="720" w:hanging="360"/>
        <w:jc w:val="both"/>
        <w:rPr>
          <w:i/>
          <w:szCs w:val="26"/>
        </w:rPr>
      </w:pPr>
      <w:r>
        <w:rPr>
          <w:i/>
          <w:szCs w:val="26"/>
        </w:rPr>
        <w:t xml:space="preserve">- </w:t>
      </w:r>
      <w:r w:rsidRPr="002F39B8">
        <w:rPr>
          <w:i/>
          <w:szCs w:val="26"/>
        </w:rPr>
        <w:t>Nouvelle-Zélande (Occupation : 1840-1907 ; Dominion : 1907)</w:t>
      </w:r>
    </w:p>
    <w:p w:rsidR="00D40983" w:rsidRPr="002F39B8" w:rsidRDefault="00D40983" w:rsidP="00D40983">
      <w:pPr>
        <w:ind w:left="720" w:hanging="360"/>
        <w:jc w:val="both"/>
        <w:rPr>
          <w:i/>
          <w:szCs w:val="26"/>
        </w:rPr>
      </w:pPr>
      <w:r>
        <w:rPr>
          <w:i/>
          <w:szCs w:val="26"/>
        </w:rPr>
        <w:t xml:space="preserve">- </w:t>
      </w:r>
      <w:r w:rsidRPr="002F39B8">
        <w:rPr>
          <w:i/>
          <w:szCs w:val="26"/>
        </w:rPr>
        <w:t>Papouasie-Nouvelle-Guinée (Protectorat : 1884-1888 ; Annexion (1888-1905)</w:t>
      </w:r>
    </w:p>
    <w:p w:rsidR="00D40983" w:rsidRPr="002F39B8" w:rsidRDefault="00D40983" w:rsidP="00D40983">
      <w:pPr>
        <w:ind w:left="720" w:hanging="360"/>
        <w:jc w:val="both"/>
        <w:rPr>
          <w:i/>
          <w:szCs w:val="26"/>
        </w:rPr>
      </w:pPr>
      <w:r>
        <w:rPr>
          <w:i/>
          <w:szCs w:val="26"/>
        </w:rPr>
        <w:t xml:space="preserve">- </w:t>
      </w:r>
      <w:r w:rsidRPr="002F39B8">
        <w:rPr>
          <w:i/>
          <w:szCs w:val="26"/>
        </w:rPr>
        <w:t>Pitcairn (Colonie : 1838)</w:t>
      </w:r>
    </w:p>
    <w:p w:rsidR="00D40983" w:rsidRPr="002F39B8" w:rsidRDefault="00D40983" w:rsidP="00D40983">
      <w:pPr>
        <w:ind w:left="720" w:hanging="360"/>
        <w:jc w:val="both"/>
        <w:rPr>
          <w:i/>
          <w:szCs w:val="26"/>
        </w:rPr>
      </w:pPr>
      <w:r>
        <w:rPr>
          <w:i/>
          <w:szCs w:val="26"/>
        </w:rPr>
        <w:t xml:space="preserve">- </w:t>
      </w:r>
      <w:r w:rsidRPr="002F39B8">
        <w:rPr>
          <w:i/>
          <w:szCs w:val="26"/>
        </w:rPr>
        <w:t>Iles Salomon (Protectorat : 1893-1899)</w:t>
      </w:r>
    </w:p>
    <w:p w:rsidR="00D40983" w:rsidRPr="002F39B8" w:rsidRDefault="00D40983" w:rsidP="00D40983">
      <w:pPr>
        <w:ind w:left="720" w:hanging="360"/>
        <w:jc w:val="both"/>
        <w:rPr>
          <w:i/>
          <w:szCs w:val="26"/>
        </w:rPr>
      </w:pPr>
      <w:r>
        <w:rPr>
          <w:i/>
          <w:szCs w:val="26"/>
        </w:rPr>
        <w:t xml:space="preserve">- </w:t>
      </w:r>
      <w:r w:rsidRPr="002F39B8">
        <w:rPr>
          <w:i/>
          <w:szCs w:val="26"/>
        </w:rPr>
        <w:t>Tonga (Protectorat : 1900-1958 ; Autonomie : 1958-1970)</w:t>
      </w:r>
    </w:p>
    <w:p w:rsidR="00D40983" w:rsidRDefault="00D40983" w:rsidP="00D40983">
      <w:pPr>
        <w:ind w:left="720" w:hanging="360"/>
        <w:jc w:val="both"/>
        <w:rPr>
          <w:i/>
          <w:szCs w:val="26"/>
        </w:rPr>
      </w:pPr>
      <w:r>
        <w:rPr>
          <w:i/>
          <w:szCs w:val="26"/>
        </w:rPr>
        <w:t xml:space="preserve">- </w:t>
      </w:r>
      <w:r w:rsidRPr="002F39B8">
        <w:rPr>
          <w:i/>
          <w:szCs w:val="26"/>
        </w:rPr>
        <w:t>Tuvalu (Autonomie : 1977-1978) […]</w:t>
      </w:r>
    </w:p>
    <w:p w:rsidR="00D40983" w:rsidRPr="002F39B8" w:rsidRDefault="00D40983" w:rsidP="00D40983">
      <w:pPr>
        <w:ind w:left="720" w:hanging="360"/>
        <w:jc w:val="both"/>
        <w:rPr>
          <w:i/>
          <w:szCs w:val="26"/>
        </w:rPr>
      </w:pPr>
    </w:p>
    <w:p w:rsidR="00D40983" w:rsidRPr="002F39B8" w:rsidRDefault="00D40983" w:rsidP="00D40983">
      <w:pPr>
        <w:spacing w:before="120" w:after="120"/>
        <w:jc w:val="both"/>
        <w:rPr>
          <w:i/>
          <w:szCs w:val="26"/>
        </w:rPr>
      </w:pPr>
      <w:r w:rsidRPr="002F39B8">
        <w:rPr>
          <w:b/>
          <w:bCs/>
          <w:i/>
          <w:szCs w:val="26"/>
        </w:rPr>
        <w:t>[…] OC</w:t>
      </w:r>
      <w:r>
        <w:rPr>
          <w:b/>
          <w:bCs/>
          <w:i/>
          <w:szCs w:val="26"/>
        </w:rPr>
        <w:t>É</w:t>
      </w:r>
      <w:r w:rsidRPr="002F39B8">
        <w:rPr>
          <w:b/>
          <w:bCs/>
          <w:i/>
          <w:szCs w:val="26"/>
        </w:rPr>
        <w:t>AN INDIEN</w:t>
      </w:r>
    </w:p>
    <w:p w:rsidR="00D40983" w:rsidRDefault="00D40983" w:rsidP="00D40983">
      <w:pPr>
        <w:ind w:left="720" w:hanging="360"/>
        <w:jc w:val="both"/>
        <w:rPr>
          <w:i/>
          <w:szCs w:val="26"/>
        </w:rPr>
      </w:pPr>
    </w:p>
    <w:p w:rsidR="00D40983" w:rsidRPr="002F39B8" w:rsidRDefault="00D40983" w:rsidP="00D40983">
      <w:pPr>
        <w:ind w:left="720" w:hanging="360"/>
        <w:jc w:val="both"/>
        <w:rPr>
          <w:i/>
          <w:szCs w:val="26"/>
        </w:rPr>
      </w:pPr>
      <w:r>
        <w:rPr>
          <w:i/>
          <w:szCs w:val="26"/>
        </w:rPr>
        <w:t xml:space="preserve">- </w:t>
      </w:r>
      <w:r w:rsidRPr="002F39B8">
        <w:rPr>
          <w:i/>
          <w:szCs w:val="26"/>
        </w:rPr>
        <w:t>Seychelles (Colonie : 1814-1903 ; Colonie aut</w:t>
      </w:r>
      <w:r w:rsidRPr="002F39B8">
        <w:rPr>
          <w:i/>
          <w:szCs w:val="26"/>
        </w:rPr>
        <w:t>o</w:t>
      </w:r>
      <w:r w:rsidRPr="002F39B8">
        <w:rPr>
          <w:i/>
          <w:szCs w:val="26"/>
        </w:rPr>
        <w:t>nome : 1903-1977)</w:t>
      </w:r>
    </w:p>
    <w:p w:rsidR="00D40983" w:rsidRPr="002F39B8" w:rsidRDefault="00D40983" w:rsidP="00D40983">
      <w:pPr>
        <w:ind w:left="720" w:hanging="360"/>
        <w:jc w:val="both"/>
        <w:rPr>
          <w:i/>
          <w:szCs w:val="26"/>
        </w:rPr>
      </w:pPr>
      <w:r>
        <w:rPr>
          <w:i/>
          <w:szCs w:val="26"/>
        </w:rPr>
        <w:t xml:space="preserve">- </w:t>
      </w:r>
      <w:r w:rsidRPr="002F39B8">
        <w:rPr>
          <w:i/>
          <w:szCs w:val="26"/>
        </w:rPr>
        <w:t>Maurice (Occupation : 1810-1814 ; Colonie : 1814-1965 ; Auton</w:t>
      </w:r>
      <w:r w:rsidRPr="002F39B8">
        <w:rPr>
          <w:i/>
          <w:szCs w:val="26"/>
        </w:rPr>
        <w:t>o</w:t>
      </w:r>
      <w:r w:rsidRPr="002F39B8">
        <w:rPr>
          <w:i/>
          <w:szCs w:val="26"/>
        </w:rPr>
        <w:t xml:space="preserve">mie (1965-1968) […] ». </w:t>
      </w:r>
    </w:p>
    <w:p w:rsidR="00D40983"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Au cours du XIX</w:t>
      </w:r>
      <w:r w:rsidRPr="002F39B8">
        <w:rPr>
          <w:szCs w:val="26"/>
          <w:vertAlign w:val="superscript"/>
        </w:rPr>
        <w:t>e</w:t>
      </w:r>
      <w:r w:rsidRPr="002F39B8">
        <w:rPr>
          <w:szCs w:val="26"/>
        </w:rPr>
        <w:t xml:space="preserve"> siècle la majorité des colonies espagnoles et po</w:t>
      </w:r>
      <w:r w:rsidRPr="002F39B8">
        <w:rPr>
          <w:szCs w:val="26"/>
        </w:rPr>
        <w:t>r</w:t>
      </w:r>
      <w:r w:rsidRPr="002F39B8">
        <w:rPr>
          <w:szCs w:val="26"/>
        </w:rPr>
        <w:t>tugaises d'Amérique obtiennent leur i</w:t>
      </w:r>
      <w:r w:rsidRPr="002F39B8">
        <w:rPr>
          <w:szCs w:val="26"/>
        </w:rPr>
        <w:t>n</w:t>
      </w:r>
      <w:r w:rsidRPr="002F39B8">
        <w:rPr>
          <w:szCs w:val="26"/>
        </w:rPr>
        <w:t xml:space="preserve">dépendance. </w:t>
      </w:r>
    </w:p>
    <w:p w:rsidR="00D40983" w:rsidRDefault="00D40983" w:rsidP="00D40983">
      <w:pPr>
        <w:spacing w:before="120" w:after="120"/>
        <w:jc w:val="both"/>
        <w:rPr>
          <w:szCs w:val="26"/>
        </w:rPr>
      </w:pPr>
      <w:r w:rsidRPr="002F39B8">
        <w:rPr>
          <w:szCs w:val="26"/>
        </w:rPr>
        <w:t>J’ai délibérément choisi de n’évoquer de façon détai</w:t>
      </w:r>
      <w:r w:rsidRPr="002F39B8">
        <w:rPr>
          <w:szCs w:val="26"/>
        </w:rPr>
        <w:t>l</w:t>
      </w:r>
      <w:r w:rsidRPr="002F39B8">
        <w:rPr>
          <w:szCs w:val="26"/>
        </w:rPr>
        <w:t>lée que les possessions françaises, sachant que les puissances suivantes ont eu ou ont encore des terr</w:t>
      </w:r>
      <w:r w:rsidRPr="002F39B8">
        <w:rPr>
          <w:szCs w:val="26"/>
        </w:rPr>
        <w:t>i</w:t>
      </w:r>
      <w:r w:rsidRPr="002F39B8">
        <w:rPr>
          <w:szCs w:val="26"/>
        </w:rPr>
        <w:t xml:space="preserve">toires en dehors de leur « sanctuaire national » : il s’agit de l’Allemagne, des Pays-Bas, des </w:t>
      </w:r>
      <w:r>
        <w:rPr>
          <w:szCs w:val="26"/>
        </w:rPr>
        <w:t>État</w:t>
      </w:r>
      <w:r w:rsidRPr="002F39B8">
        <w:rPr>
          <w:szCs w:val="26"/>
        </w:rPr>
        <w:t>s-Unis d’Amérique, de la Belgique, du Portugal, de l’Italie, de l’Espagne, du Japon… Je renvoie le lecteur intéressé par cette question au site cité plus haut pour dava</w:t>
      </w:r>
      <w:r w:rsidRPr="002F39B8">
        <w:rPr>
          <w:szCs w:val="26"/>
        </w:rPr>
        <w:t>n</w:t>
      </w:r>
      <w:r>
        <w:rPr>
          <w:szCs w:val="26"/>
        </w:rPr>
        <w:t>tage de précisions.</w:t>
      </w:r>
    </w:p>
    <w:p w:rsidR="00D40983" w:rsidRPr="002F39B8" w:rsidRDefault="00D40983" w:rsidP="00D40983">
      <w:pPr>
        <w:spacing w:before="120" w:after="120"/>
        <w:jc w:val="both"/>
        <w:rPr>
          <w:szCs w:val="26"/>
        </w:rPr>
      </w:pPr>
    </w:p>
    <w:p w:rsidR="00D40983" w:rsidRDefault="00D40983" w:rsidP="00D40983">
      <w:pPr>
        <w:pStyle w:val="a"/>
      </w:pPr>
      <w:r w:rsidRPr="002F39B8">
        <w:t>L’Empire français</w:t>
      </w:r>
    </w:p>
    <w:p w:rsidR="00D40983" w:rsidRPr="002F39B8" w:rsidRDefault="00D40983" w:rsidP="00D40983">
      <w:pPr>
        <w:spacing w:before="120" w:after="120"/>
        <w:jc w:val="both"/>
        <w:rPr>
          <w:bCs/>
          <w:iCs/>
          <w:szCs w:val="36"/>
        </w:rPr>
      </w:pPr>
    </w:p>
    <w:p w:rsidR="00D40983" w:rsidRDefault="00D40983" w:rsidP="00D40983">
      <w:pPr>
        <w:spacing w:before="120" w:after="120"/>
        <w:jc w:val="both"/>
        <w:rPr>
          <w:bCs/>
          <w:iCs/>
          <w:szCs w:val="26"/>
        </w:rPr>
      </w:pPr>
      <w:r w:rsidRPr="002F39B8">
        <w:rPr>
          <w:bCs/>
          <w:iCs/>
          <w:szCs w:val="26"/>
        </w:rPr>
        <w:t>Lite établie sur le site Internet</w:t>
      </w:r>
      <w:r>
        <w:rPr>
          <w:bCs/>
          <w:iCs/>
          <w:szCs w:val="26"/>
        </w:rPr>
        <w:br/>
      </w:r>
      <w:hyperlink r:id="rId123" w:history="1">
        <w:r w:rsidRPr="002F39B8">
          <w:rPr>
            <w:rStyle w:val="Lienhypertexte"/>
            <w:bCs/>
            <w:iCs/>
            <w:szCs w:val="26"/>
          </w:rPr>
          <w:t>http://juliendaget.perso.sfr.fr/Alain/1074_ES_liste_des_colonies.pdf</w:t>
        </w:r>
      </w:hyperlink>
      <w:r w:rsidRPr="002F39B8">
        <w:rPr>
          <w:bCs/>
          <w:iCs/>
          <w:szCs w:val="26"/>
        </w:rPr>
        <w:t xml:space="preserve">. </w:t>
      </w:r>
    </w:p>
    <w:p w:rsidR="00D40983" w:rsidRPr="002F39B8" w:rsidRDefault="00D40983" w:rsidP="00D40983">
      <w:pPr>
        <w:spacing w:before="120" w:after="120"/>
        <w:jc w:val="both"/>
        <w:rPr>
          <w:bCs/>
          <w:iCs/>
          <w:szCs w:val="26"/>
        </w:rPr>
      </w:pPr>
      <w:r w:rsidRPr="002F39B8">
        <w:rPr>
          <w:bCs/>
          <w:iCs/>
          <w:szCs w:val="26"/>
        </w:rPr>
        <w:t>En voici des extraits:</w:t>
      </w:r>
    </w:p>
    <w:p w:rsidR="00D40983" w:rsidRPr="002F39B8" w:rsidRDefault="00D40983" w:rsidP="00D40983">
      <w:pPr>
        <w:spacing w:before="120" w:after="120"/>
        <w:jc w:val="both"/>
        <w:rPr>
          <w:bCs/>
          <w:i/>
          <w:iCs/>
          <w:szCs w:val="26"/>
        </w:rPr>
      </w:pPr>
      <w:r w:rsidRPr="002F39B8">
        <w:rPr>
          <w:bCs/>
          <w:i/>
          <w:iCs/>
          <w:szCs w:val="26"/>
        </w:rPr>
        <w:t xml:space="preserve">« […] </w:t>
      </w:r>
      <w:r w:rsidRPr="002F39B8">
        <w:rPr>
          <w:b/>
          <w:bCs/>
          <w:i/>
          <w:iCs/>
          <w:szCs w:val="26"/>
        </w:rPr>
        <w:t>Colonies d'exploitation françaises</w:t>
      </w:r>
      <w:r w:rsidRPr="002F39B8">
        <w:rPr>
          <w:bCs/>
          <w:i/>
          <w:iCs/>
          <w:szCs w:val="26"/>
        </w:rPr>
        <w:t xml:space="preserve"> : Guadeloupe, Martin</w:t>
      </w:r>
      <w:r w:rsidRPr="002F39B8">
        <w:rPr>
          <w:bCs/>
          <w:i/>
          <w:iCs/>
          <w:szCs w:val="26"/>
        </w:rPr>
        <w:t>i</w:t>
      </w:r>
      <w:r w:rsidRPr="002F39B8">
        <w:rPr>
          <w:bCs/>
          <w:i/>
          <w:iCs/>
          <w:szCs w:val="26"/>
        </w:rPr>
        <w:t>que, Guyane, territoires du Sud, Sénégal, Soudan français, Guinée française, Côte d'Ivoire, Dahomey, Haute-Volta, Niger, Tchad, G</w:t>
      </w:r>
      <w:r w:rsidRPr="002F39B8">
        <w:rPr>
          <w:bCs/>
          <w:i/>
          <w:iCs/>
          <w:szCs w:val="26"/>
        </w:rPr>
        <w:t>a</w:t>
      </w:r>
      <w:r w:rsidRPr="002F39B8">
        <w:rPr>
          <w:bCs/>
          <w:i/>
          <w:iCs/>
          <w:szCs w:val="26"/>
        </w:rPr>
        <w:t>bon, Oubangui-Chari, Moyen Congo, Somalie française, Madaga</w:t>
      </w:r>
      <w:r w:rsidRPr="002F39B8">
        <w:rPr>
          <w:bCs/>
          <w:i/>
          <w:iCs/>
          <w:szCs w:val="26"/>
        </w:rPr>
        <w:t>s</w:t>
      </w:r>
      <w:r w:rsidRPr="002F39B8">
        <w:rPr>
          <w:bCs/>
          <w:i/>
          <w:iCs/>
          <w:szCs w:val="26"/>
        </w:rPr>
        <w:t>car, Cheikh Saïd, Éparses, R</w:t>
      </w:r>
      <w:r w:rsidRPr="002F39B8">
        <w:rPr>
          <w:bCs/>
          <w:i/>
          <w:iCs/>
          <w:szCs w:val="26"/>
        </w:rPr>
        <w:t>é</w:t>
      </w:r>
      <w:r w:rsidRPr="002F39B8">
        <w:rPr>
          <w:bCs/>
          <w:i/>
          <w:iCs/>
          <w:szCs w:val="26"/>
        </w:rPr>
        <w:t>union, Kerguelen, Crozet, Saint-Paul &amp; Amsterdam, Établissements français des Indes, Cochinchine, Établi</w:t>
      </w:r>
      <w:r w:rsidRPr="002F39B8">
        <w:rPr>
          <w:bCs/>
          <w:i/>
          <w:iCs/>
          <w:szCs w:val="26"/>
        </w:rPr>
        <w:t>s</w:t>
      </w:r>
      <w:r w:rsidRPr="002F39B8">
        <w:rPr>
          <w:bCs/>
          <w:i/>
          <w:iCs/>
          <w:szCs w:val="26"/>
        </w:rPr>
        <w:t>sements français de l'Océ</w:t>
      </w:r>
      <w:r w:rsidRPr="002F39B8">
        <w:rPr>
          <w:bCs/>
          <w:i/>
          <w:iCs/>
          <w:szCs w:val="26"/>
        </w:rPr>
        <w:t>a</w:t>
      </w:r>
      <w:r w:rsidRPr="002F39B8">
        <w:rPr>
          <w:bCs/>
          <w:i/>
          <w:iCs/>
          <w:szCs w:val="26"/>
        </w:rPr>
        <w:t>nie […].</w:t>
      </w:r>
    </w:p>
    <w:p w:rsidR="00D40983" w:rsidRPr="002F39B8" w:rsidRDefault="00D40983" w:rsidP="00D40983">
      <w:pPr>
        <w:spacing w:before="120" w:after="120"/>
        <w:jc w:val="both"/>
        <w:rPr>
          <w:bCs/>
          <w:i/>
          <w:iCs/>
          <w:szCs w:val="26"/>
        </w:rPr>
      </w:pPr>
      <w:r w:rsidRPr="002F39B8">
        <w:rPr>
          <w:b/>
          <w:bCs/>
          <w:i/>
          <w:iCs/>
          <w:szCs w:val="26"/>
        </w:rPr>
        <w:t>[…] Protectorats français</w:t>
      </w:r>
      <w:r w:rsidRPr="002F39B8">
        <w:rPr>
          <w:bCs/>
          <w:i/>
          <w:iCs/>
          <w:szCs w:val="26"/>
        </w:rPr>
        <w:t xml:space="preserve"> : Maroc, Tunisie, Mauritanie, Damag</w:t>
      </w:r>
      <w:r w:rsidRPr="002F39B8">
        <w:rPr>
          <w:bCs/>
          <w:i/>
          <w:iCs/>
          <w:szCs w:val="26"/>
        </w:rPr>
        <w:t>a</w:t>
      </w:r>
      <w:r w:rsidRPr="002F39B8">
        <w:rPr>
          <w:bCs/>
          <w:i/>
          <w:iCs/>
          <w:szCs w:val="26"/>
        </w:rPr>
        <w:t>ram, Comores, Tonkin, Annam, Laos, Cambodge, Uvéa, Alo &amp; Sig</w:t>
      </w:r>
      <w:r w:rsidRPr="002F39B8">
        <w:rPr>
          <w:bCs/>
          <w:i/>
          <w:iCs/>
          <w:szCs w:val="26"/>
        </w:rPr>
        <w:t>a</w:t>
      </w:r>
      <w:r w:rsidRPr="002F39B8">
        <w:rPr>
          <w:bCs/>
          <w:i/>
          <w:iCs/>
          <w:szCs w:val="26"/>
        </w:rPr>
        <w:t>ve.</w:t>
      </w:r>
    </w:p>
    <w:p w:rsidR="00D40983" w:rsidRPr="002F39B8" w:rsidRDefault="00D40983" w:rsidP="00D40983">
      <w:pPr>
        <w:spacing w:before="120" w:after="120"/>
        <w:jc w:val="both"/>
        <w:rPr>
          <w:bCs/>
          <w:i/>
          <w:iCs/>
          <w:szCs w:val="26"/>
        </w:rPr>
      </w:pPr>
      <w:r w:rsidRPr="002F39B8">
        <w:rPr>
          <w:b/>
          <w:bCs/>
          <w:i/>
          <w:iCs/>
          <w:szCs w:val="26"/>
        </w:rPr>
        <w:t>Concessions françaises</w:t>
      </w:r>
      <w:r w:rsidRPr="002F39B8">
        <w:rPr>
          <w:bCs/>
          <w:i/>
          <w:iCs/>
          <w:szCs w:val="26"/>
        </w:rPr>
        <w:t xml:space="preserve"> : Tanger, Pékin, Tientsin, Shanghai, Kouang-Tchéou-Wan, Hankou.</w:t>
      </w:r>
    </w:p>
    <w:p w:rsidR="00D40983" w:rsidRPr="002F39B8" w:rsidRDefault="00D40983" w:rsidP="00D40983">
      <w:pPr>
        <w:spacing w:before="120" w:after="120"/>
        <w:jc w:val="both"/>
        <w:rPr>
          <w:bCs/>
          <w:i/>
          <w:iCs/>
          <w:szCs w:val="26"/>
        </w:rPr>
      </w:pPr>
      <w:r w:rsidRPr="002F39B8">
        <w:rPr>
          <w:b/>
          <w:bCs/>
          <w:i/>
          <w:iCs/>
          <w:szCs w:val="26"/>
        </w:rPr>
        <w:t>Colonies de peuplement françaises</w:t>
      </w:r>
      <w:r w:rsidRPr="002F39B8">
        <w:rPr>
          <w:bCs/>
          <w:i/>
          <w:iCs/>
          <w:szCs w:val="26"/>
        </w:rPr>
        <w:t xml:space="preserve"> : Algérie, No</w:t>
      </w:r>
      <w:r w:rsidRPr="002F39B8">
        <w:rPr>
          <w:bCs/>
          <w:i/>
          <w:iCs/>
          <w:szCs w:val="26"/>
        </w:rPr>
        <w:t>u</w:t>
      </w:r>
      <w:r w:rsidRPr="002F39B8">
        <w:rPr>
          <w:bCs/>
          <w:i/>
          <w:iCs/>
          <w:szCs w:val="26"/>
        </w:rPr>
        <w:t>velle-Calédonie […].</w:t>
      </w:r>
    </w:p>
    <w:p w:rsidR="00D40983" w:rsidRPr="002F39B8" w:rsidRDefault="00D40983" w:rsidP="00D40983">
      <w:pPr>
        <w:spacing w:before="120" w:after="120"/>
        <w:jc w:val="both"/>
        <w:rPr>
          <w:bCs/>
          <w:i/>
          <w:iCs/>
          <w:szCs w:val="26"/>
        </w:rPr>
      </w:pPr>
      <w:r w:rsidRPr="002F39B8">
        <w:rPr>
          <w:b/>
          <w:bCs/>
          <w:i/>
          <w:iCs/>
          <w:szCs w:val="26"/>
        </w:rPr>
        <w:t>[…] Mandats français de la SDN</w:t>
      </w:r>
      <w:r w:rsidRPr="002F39B8">
        <w:rPr>
          <w:bCs/>
          <w:i/>
          <w:iCs/>
          <w:szCs w:val="26"/>
        </w:rPr>
        <w:t xml:space="preserve"> : Togo, Cameroun, Syrie, Liban.</w:t>
      </w:r>
    </w:p>
    <w:p w:rsidR="00D40983" w:rsidRPr="002F39B8" w:rsidRDefault="00D40983" w:rsidP="00D40983">
      <w:pPr>
        <w:spacing w:before="120" w:after="120"/>
        <w:jc w:val="both"/>
        <w:rPr>
          <w:bCs/>
          <w:i/>
          <w:iCs/>
          <w:szCs w:val="26"/>
        </w:rPr>
      </w:pPr>
      <w:r w:rsidRPr="002F39B8">
        <w:rPr>
          <w:bCs/>
          <w:i/>
          <w:iCs/>
          <w:szCs w:val="26"/>
        </w:rPr>
        <w:t>Algérie (partie saharienne). Mali. Guinée. Bénin. Burkina Faso. Centrafrique. Congo. Djibouti. Y</w:t>
      </w:r>
      <w:r w:rsidRPr="002F39B8">
        <w:rPr>
          <w:bCs/>
          <w:i/>
          <w:iCs/>
          <w:szCs w:val="26"/>
        </w:rPr>
        <w:t>é</w:t>
      </w:r>
      <w:r w:rsidRPr="002F39B8">
        <w:rPr>
          <w:bCs/>
          <w:i/>
          <w:iCs/>
          <w:szCs w:val="26"/>
        </w:rPr>
        <w:t>men (péninsule en face de Djibouti). TAAF (îles du Canal du Mozambique : Europa, Bassas-daIndia, Juan-de-Nova, Tromelin, Glorieuse et du Lys). TAAF ("îles de la D</w:t>
      </w:r>
      <w:r w:rsidRPr="002F39B8">
        <w:rPr>
          <w:bCs/>
          <w:i/>
          <w:iCs/>
          <w:szCs w:val="26"/>
        </w:rPr>
        <w:t>é</w:t>
      </w:r>
      <w:r w:rsidRPr="002F39B8">
        <w:rPr>
          <w:bCs/>
          <w:i/>
          <w:iCs/>
          <w:szCs w:val="26"/>
        </w:rPr>
        <w:t>solation" dans l'océan Indien Sud : Grande Terre...). TAAF (îles de l'océan Indien Sud : aux Cochons, des Pi</w:t>
      </w:r>
      <w:r w:rsidRPr="002F39B8">
        <w:rPr>
          <w:bCs/>
          <w:i/>
          <w:iCs/>
          <w:szCs w:val="26"/>
        </w:rPr>
        <w:t>n</w:t>
      </w:r>
      <w:r w:rsidRPr="002F39B8">
        <w:rPr>
          <w:bCs/>
          <w:i/>
          <w:iCs/>
          <w:szCs w:val="26"/>
        </w:rPr>
        <w:t>gouins, des Apôtres, de la Possession et de l'Est). TAAF (îles de l'océan Indien Sud : Amsterdam et Saint-Paul). Inde (Chandernagor, Pondichéry, Mahé, Yanaon, K</w:t>
      </w:r>
      <w:r w:rsidRPr="002F39B8">
        <w:rPr>
          <w:bCs/>
          <w:i/>
          <w:iCs/>
          <w:szCs w:val="26"/>
        </w:rPr>
        <w:t>â</w:t>
      </w:r>
      <w:r w:rsidRPr="002F39B8">
        <w:rPr>
          <w:bCs/>
          <w:i/>
          <w:iCs/>
          <w:szCs w:val="26"/>
        </w:rPr>
        <w:t>rikâl). Vietnam (partie Sud). Polynésie fra</w:t>
      </w:r>
      <w:r w:rsidRPr="002F39B8">
        <w:rPr>
          <w:bCs/>
          <w:i/>
          <w:iCs/>
          <w:szCs w:val="26"/>
        </w:rPr>
        <w:t>n</w:t>
      </w:r>
      <w:r w:rsidRPr="002F39B8">
        <w:rPr>
          <w:bCs/>
          <w:i/>
          <w:iCs/>
          <w:szCs w:val="26"/>
        </w:rPr>
        <w:t>çaise et Clipperton (îles du Pacifique : îles de Tahiti, Bora-Bora, Mangareva, Mururoa, Fangat</w:t>
      </w:r>
      <w:r w:rsidRPr="002F39B8">
        <w:rPr>
          <w:bCs/>
          <w:i/>
          <w:iCs/>
          <w:szCs w:val="26"/>
        </w:rPr>
        <w:t>o</w:t>
      </w:r>
      <w:r w:rsidRPr="002F39B8">
        <w:rPr>
          <w:bCs/>
          <w:i/>
          <w:iCs/>
          <w:szCs w:val="26"/>
        </w:rPr>
        <w:t>fa...). Niger (sultanat de Zinder). Comores et Mayotte (îles de l'océan Indien). Vie</w:t>
      </w:r>
      <w:r w:rsidRPr="002F39B8">
        <w:rPr>
          <w:bCs/>
          <w:i/>
          <w:iCs/>
          <w:szCs w:val="26"/>
        </w:rPr>
        <w:t>t</w:t>
      </w:r>
      <w:r w:rsidRPr="002F39B8">
        <w:rPr>
          <w:bCs/>
          <w:i/>
          <w:iCs/>
          <w:szCs w:val="26"/>
        </w:rPr>
        <w:t>nam (partie Nord). Vietnam (partie centrale). Wallis &amp; Futuna (îles du Pacif</w:t>
      </w:r>
      <w:r w:rsidRPr="002F39B8">
        <w:rPr>
          <w:bCs/>
          <w:i/>
          <w:iCs/>
          <w:szCs w:val="26"/>
        </w:rPr>
        <w:t>i</w:t>
      </w:r>
      <w:r w:rsidRPr="002F39B8">
        <w:rPr>
          <w:bCs/>
          <w:i/>
          <w:iCs/>
          <w:szCs w:val="26"/>
        </w:rPr>
        <w:t>que). Maroc (ville à l'extrémité Nord). Chine populaire (municipalité auton</w:t>
      </w:r>
      <w:r w:rsidRPr="002F39B8">
        <w:rPr>
          <w:bCs/>
          <w:i/>
          <w:iCs/>
          <w:szCs w:val="26"/>
        </w:rPr>
        <w:t>o</w:t>
      </w:r>
      <w:r w:rsidRPr="002F39B8">
        <w:rPr>
          <w:bCs/>
          <w:i/>
          <w:iCs/>
          <w:szCs w:val="26"/>
        </w:rPr>
        <w:t>me de Tianjin). Chine populaire (Fort-Bayard près de Guan</w:t>
      </w:r>
      <w:r w:rsidRPr="002F39B8">
        <w:rPr>
          <w:bCs/>
          <w:i/>
          <w:iCs/>
          <w:szCs w:val="26"/>
        </w:rPr>
        <w:t>g</w:t>
      </w:r>
      <w:r w:rsidRPr="002F39B8">
        <w:rPr>
          <w:bCs/>
          <w:i/>
          <w:iCs/>
          <w:szCs w:val="26"/>
        </w:rPr>
        <w:t>zhou dans la province du Guangdong). Chine populaire (ville de Wuhan dans la pr</w:t>
      </w:r>
      <w:r w:rsidRPr="002F39B8">
        <w:rPr>
          <w:bCs/>
          <w:i/>
          <w:iCs/>
          <w:szCs w:val="26"/>
        </w:rPr>
        <w:t>o</w:t>
      </w:r>
      <w:r w:rsidRPr="002F39B8">
        <w:rPr>
          <w:bCs/>
          <w:i/>
          <w:iCs/>
          <w:szCs w:val="26"/>
        </w:rPr>
        <w:t xml:space="preserve">vince du Hubei) […] ». </w:t>
      </w:r>
    </w:p>
    <w:p w:rsidR="00D40983" w:rsidRPr="002F39B8" w:rsidRDefault="00D40983" w:rsidP="00D40983">
      <w:pPr>
        <w:spacing w:before="120" w:after="120"/>
        <w:jc w:val="both"/>
        <w:rPr>
          <w:bCs/>
          <w:i/>
          <w:iCs/>
          <w:szCs w:val="26"/>
        </w:rPr>
      </w:pPr>
    </w:p>
    <w:p w:rsidR="00D40983" w:rsidRPr="002F39B8" w:rsidRDefault="00D40983" w:rsidP="00D40983">
      <w:pPr>
        <w:spacing w:before="120" w:after="120"/>
        <w:jc w:val="both"/>
        <w:rPr>
          <w:bCs/>
          <w:iCs/>
          <w:szCs w:val="26"/>
        </w:rPr>
      </w:pPr>
      <w:r w:rsidRPr="002F39B8">
        <w:rPr>
          <w:bCs/>
          <w:iCs/>
          <w:szCs w:val="26"/>
        </w:rPr>
        <w:t xml:space="preserve">Etant né au </w:t>
      </w:r>
      <w:r w:rsidRPr="002F39B8">
        <w:rPr>
          <w:b/>
          <w:bCs/>
          <w:iCs/>
          <w:szCs w:val="26"/>
        </w:rPr>
        <w:t>Maroc</w:t>
      </w:r>
      <w:r w:rsidRPr="002F39B8">
        <w:rPr>
          <w:bCs/>
          <w:iCs/>
          <w:szCs w:val="26"/>
        </w:rPr>
        <w:t>, je me suis intéressé davantage à ce pays et au Protect</w:t>
      </w:r>
      <w:r w:rsidRPr="002F39B8">
        <w:rPr>
          <w:bCs/>
          <w:iCs/>
          <w:szCs w:val="26"/>
        </w:rPr>
        <w:t>o</w:t>
      </w:r>
      <w:r w:rsidRPr="002F39B8">
        <w:rPr>
          <w:bCs/>
          <w:iCs/>
          <w:szCs w:val="26"/>
        </w:rPr>
        <w:t xml:space="preserve">rat dont le traité fut signé en 1912. Pour cela, je me suis abondamment référé au livre remarquable et essentiel de Charles-André Jullien, </w:t>
      </w:r>
      <w:r w:rsidRPr="002F39B8">
        <w:rPr>
          <w:bCs/>
          <w:i/>
          <w:iCs/>
          <w:szCs w:val="26"/>
        </w:rPr>
        <w:t>Le M</w:t>
      </w:r>
      <w:r w:rsidRPr="002F39B8">
        <w:rPr>
          <w:bCs/>
          <w:i/>
          <w:iCs/>
          <w:szCs w:val="26"/>
        </w:rPr>
        <w:t>a</w:t>
      </w:r>
      <w:r w:rsidRPr="002F39B8">
        <w:rPr>
          <w:bCs/>
          <w:i/>
          <w:iCs/>
          <w:szCs w:val="26"/>
        </w:rPr>
        <w:t>roc face aux impérialismes</w:t>
      </w:r>
      <w:r>
        <w:rPr>
          <w:bCs/>
          <w:iCs/>
          <w:szCs w:val="26"/>
        </w:rPr>
        <w:t> </w:t>
      </w:r>
      <w:r w:rsidRPr="002F39B8">
        <w:rPr>
          <w:rStyle w:val="Appelnotedebasdep"/>
          <w:bCs/>
          <w:i/>
          <w:iCs/>
          <w:szCs w:val="26"/>
        </w:rPr>
        <w:footnoteReference w:customMarkFollows="1" w:id="1"/>
        <w:t>*</w:t>
      </w:r>
      <w:r w:rsidRPr="002F39B8">
        <w:rPr>
          <w:bCs/>
          <w:iCs/>
          <w:szCs w:val="26"/>
        </w:rPr>
        <w:t xml:space="preserve"> dont j’ai cité de nombreux extraits dans mon premier livre paru en 2001, </w:t>
      </w:r>
      <w:r w:rsidRPr="002F39B8">
        <w:rPr>
          <w:bCs/>
          <w:i/>
          <w:iCs/>
          <w:szCs w:val="26"/>
        </w:rPr>
        <w:t>Une jeunesse juive au Maroc</w:t>
      </w:r>
      <w:r>
        <w:rPr>
          <w:bCs/>
          <w:iCs/>
          <w:szCs w:val="26"/>
        </w:rPr>
        <w:t> </w:t>
      </w:r>
      <w:r>
        <w:rPr>
          <w:rStyle w:val="Appelnotedebasdep"/>
          <w:bCs/>
          <w:iCs/>
          <w:szCs w:val="26"/>
        </w:rPr>
        <w:footnoteReference w:customMarkFollows="1" w:id="2"/>
        <w:t>**</w:t>
      </w:r>
      <w:r w:rsidRPr="002F39B8">
        <w:rPr>
          <w:bCs/>
          <w:i/>
          <w:iCs/>
          <w:szCs w:val="26"/>
        </w:rPr>
        <w:t xml:space="preserve">. </w:t>
      </w:r>
      <w:r w:rsidRPr="002F39B8">
        <w:rPr>
          <w:bCs/>
          <w:iCs/>
          <w:szCs w:val="26"/>
        </w:rPr>
        <w:t>Si la situation des Juifs au M</w:t>
      </w:r>
      <w:r w:rsidRPr="002F39B8">
        <w:rPr>
          <w:bCs/>
          <w:iCs/>
          <w:szCs w:val="26"/>
        </w:rPr>
        <w:t>a</w:t>
      </w:r>
      <w:r w:rsidRPr="002F39B8">
        <w:rPr>
          <w:bCs/>
          <w:iCs/>
          <w:szCs w:val="26"/>
        </w:rPr>
        <w:t>roc était loin d’être une sinécure, et que les Juifs lettrés et ouverts attendaient et esp</w:t>
      </w:r>
      <w:r w:rsidRPr="002F39B8">
        <w:rPr>
          <w:bCs/>
          <w:iCs/>
          <w:szCs w:val="26"/>
        </w:rPr>
        <w:t>é</w:t>
      </w:r>
      <w:r w:rsidRPr="002F39B8">
        <w:rPr>
          <w:bCs/>
          <w:iCs/>
          <w:szCs w:val="26"/>
        </w:rPr>
        <w:t>raient l’arrivée des Français, les différents résidents généraux qui se sont su</w:t>
      </w:r>
      <w:r w:rsidRPr="002F39B8">
        <w:rPr>
          <w:bCs/>
          <w:iCs/>
          <w:szCs w:val="26"/>
        </w:rPr>
        <w:t>c</w:t>
      </w:r>
      <w:r w:rsidRPr="002F39B8">
        <w:rPr>
          <w:bCs/>
          <w:iCs/>
          <w:szCs w:val="26"/>
        </w:rPr>
        <w:t xml:space="preserve">cédé au Maroc ont tout fait pour séparer les populations. </w:t>
      </w:r>
    </w:p>
    <w:p w:rsidR="00D40983" w:rsidRPr="002F39B8" w:rsidRDefault="00D40983" w:rsidP="00D40983">
      <w:pPr>
        <w:spacing w:before="120" w:after="120"/>
        <w:jc w:val="both"/>
        <w:rPr>
          <w:bCs/>
          <w:iCs/>
          <w:szCs w:val="26"/>
        </w:rPr>
      </w:pPr>
      <w:r w:rsidRPr="002F39B8">
        <w:rPr>
          <w:bCs/>
          <w:iCs/>
          <w:szCs w:val="26"/>
        </w:rPr>
        <w:t>Le pseudo « âge d’or » et une cohabitation harmonieuse entre Juifs et M</w:t>
      </w:r>
      <w:r w:rsidRPr="002F39B8">
        <w:rPr>
          <w:bCs/>
          <w:iCs/>
          <w:szCs w:val="26"/>
        </w:rPr>
        <w:t>u</w:t>
      </w:r>
      <w:r w:rsidRPr="002F39B8">
        <w:rPr>
          <w:bCs/>
          <w:iCs/>
          <w:szCs w:val="26"/>
        </w:rPr>
        <w:t>sulmans au Maroc est pour la plupart du temps une légende, à de rares exce</w:t>
      </w:r>
      <w:r w:rsidRPr="002F39B8">
        <w:rPr>
          <w:bCs/>
          <w:iCs/>
          <w:szCs w:val="26"/>
        </w:rPr>
        <w:t>p</w:t>
      </w:r>
      <w:r w:rsidRPr="002F39B8">
        <w:rPr>
          <w:bCs/>
          <w:iCs/>
          <w:szCs w:val="26"/>
        </w:rPr>
        <w:t xml:space="preserve">tions près. </w:t>
      </w:r>
    </w:p>
    <w:p w:rsidR="00D40983" w:rsidRPr="002F39B8" w:rsidRDefault="00D40983" w:rsidP="00D40983">
      <w:pPr>
        <w:spacing w:before="120" w:after="120"/>
        <w:jc w:val="both"/>
        <w:rPr>
          <w:bCs/>
          <w:iCs/>
          <w:szCs w:val="26"/>
        </w:rPr>
      </w:pPr>
      <w:r w:rsidRPr="002F39B8">
        <w:rPr>
          <w:bCs/>
          <w:iCs/>
          <w:szCs w:val="26"/>
        </w:rPr>
        <w:t>La signature du Protectorat de la France au Maroc – en 1912 par Eugène Regnault, ministre plénipotentiaire, mais en aucun cas le pr</w:t>
      </w:r>
      <w:r w:rsidRPr="002F39B8">
        <w:rPr>
          <w:bCs/>
          <w:iCs/>
          <w:szCs w:val="26"/>
        </w:rPr>
        <w:t>e</w:t>
      </w:r>
      <w:r w:rsidRPr="002F39B8">
        <w:rPr>
          <w:bCs/>
          <w:iCs/>
          <w:szCs w:val="26"/>
        </w:rPr>
        <w:t>mier résident général (comme j’ai pu le lire sur certains sites manife</w:t>
      </w:r>
      <w:r w:rsidRPr="002F39B8">
        <w:rPr>
          <w:bCs/>
          <w:iCs/>
          <w:szCs w:val="26"/>
        </w:rPr>
        <w:t>s</w:t>
      </w:r>
      <w:r w:rsidRPr="002F39B8">
        <w:rPr>
          <w:bCs/>
          <w:iCs/>
          <w:szCs w:val="26"/>
        </w:rPr>
        <w:t>tement peu ou mal re</w:t>
      </w:r>
      <w:r w:rsidRPr="002F39B8">
        <w:rPr>
          <w:bCs/>
          <w:iCs/>
          <w:szCs w:val="26"/>
        </w:rPr>
        <w:t>n</w:t>
      </w:r>
      <w:r w:rsidRPr="002F39B8">
        <w:rPr>
          <w:bCs/>
          <w:iCs/>
          <w:szCs w:val="26"/>
        </w:rPr>
        <w:t>seignés) et le sultan Moulay Hafid régnant sur l’Empire chérifien en proie à de fréquentes révoltes tant au Nord (le Rif) qu’au Sud – n’était que l’acte final livrant le pays à l’occupant. Dernier acte car les tractations sordides avaient commencé bien aup</w:t>
      </w:r>
      <w:r w:rsidRPr="002F39B8">
        <w:rPr>
          <w:bCs/>
          <w:iCs/>
          <w:szCs w:val="26"/>
        </w:rPr>
        <w:t>a</w:t>
      </w:r>
      <w:r w:rsidRPr="002F39B8">
        <w:rPr>
          <w:bCs/>
          <w:iCs/>
          <w:szCs w:val="26"/>
        </w:rPr>
        <w:t>ravant et que la France, confortée par la conquête de l’Algérie dev</w:t>
      </w:r>
      <w:r w:rsidRPr="002F39B8">
        <w:rPr>
          <w:bCs/>
          <w:iCs/>
          <w:szCs w:val="26"/>
        </w:rPr>
        <w:t>e</w:t>
      </w:r>
      <w:r w:rsidRPr="002F39B8">
        <w:rPr>
          <w:bCs/>
          <w:iCs/>
          <w:szCs w:val="26"/>
        </w:rPr>
        <w:t>nue département français, allait considérablement développer sa pol</w:t>
      </w:r>
      <w:r w:rsidRPr="002F39B8">
        <w:rPr>
          <w:bCs/>
          <w:iCs/>
          <w:szCs w:val="26"/>
        </w:rPr>
        <w:t>i</w:t>
      </w:r>
      <w:r w:rsidRPr="002F39B8">
        <w:rPr>
          <w:bCs/>
          <w:iCs/>
          <w:szCs w:val="26"/>
        </w:rPr>
        <w:t>tique coloniale et ses conquêtes dans un monde acharné à accroître son pouvoir, démontrer sa puissance, comme ce fut le cas pour la Grande Bretagne, l’Allemagne, les Pays-Bas… Les conférences d</w:t>
      </w:r>
      <w:r w:rsidRPr="002F39B8">
        <w:rPr>
          <w:bCs/>
          <w:iCs/>
          <w:szCs w:val="26"/>
        </w:rPr>
        <w:t>u</w:t>
      </w:r>
      <w:r w:rsidRPr="002F39B8">
        <w:rPr>
          <w:bCs/>
          <w:iCs/>
          <w:szCs w:val="26"/>
        </w:rPr>
        <w:t>rant lesquelles les grandes puissances occidentales se part</w:t>
      </w:r>
      <w:r w:rsidRPr="002F39B8">
        <w:rPr>
          <w:bCs/>
          <w:iCs/>
          <w:szCs w:val="26"/>
        </w:rPr>
        <w:t>a</w:t>
      </w:r>
      <w:r w:rsidRPr="002F39B8">
        <w:rPr>
          <w:bCs/>
          <w:iCs/>
          <w:szCs w:val="26"/>
        </w:rPr>
        <w:t>geaient honteusement la planète se succédaient et dépeçaient le monde au m</w:t>
      </w:r>
      <w:r w:rsidRPr="002F39B8">
        <w:rPr>
          <w:bCs/>
          <w:iCs/>
          <w:szCs w:val="26"/>
        </w:rPr>
        <w:t>o</w:t>
      </w:r>
      <w:r w:rsidRPr="002F39B8">
        <w:rPr>
          <w:bCs/>
          <w:iCs/>
          <w:szCs w:val="26"/>
        </w:rPr>
        <w:t>tif fallacieux que l’Occident blanc, chrétien et industrialisé allait a</w:t>
      </w:r>
      <w:r w:rsidRPr="002F39B8">
        <w:rPr>
          <w:bCs/>
          <w:iCs/>
          <w:szCs w:val="26"/>
        </w:rPr>
        <w:t>p</w:t>
      </w:r>
      <w:r w:rsidRPr="002F39B8">
        <w:rPr>
          <w:bCs/>
          <w:iCs/>
          <w:szCs w:val="26"/>
        </w:rPr>
        <w:t>porter culture, santé, bien-être, savoir, habitat salubre, hygiène, éduc</w:t>
      </w:r>
      <w:r w:rsidRPr="002F39B8">
        <w:rPr>
          <w:bCs/>
          <w:iCs/>
          <w:szCs w:val="26"/>
        </w:rPr>
        <w:t>a</w:t>
      </w:r>
      <w:r w:rsidRPr="002F39B8">
        <w:rPr>
          <w:bCs/>
          <w:iCs/>
          <w:szCs w:val="26"/>
        </w:rPr>
        <w:t>tion aux « indigènes » plus ou moins civilisés… !</w:t>
      </w:r>
    </w:p>
    <w:p w:rsidR="00D40983" w:rsidRPr="002F39B8" w:rsidRDefault="00D40983" w:rsidP="00D40983">
      <w:pPr>
        <w:spacing w:before="120" w:after="120"/>
        <w:jc w:val="both"/>
        <w:rPr>
          <w:bCs/>
          <w:iCs/>
          <w:szCs w:val="26"/>
        </w:rPr>
      </w:pPr>
      <w:r w:rsidRPr="002F39B8">
        <w:rPr>
          <w:bCs/>
          <w:iCs/>
          <w:szCs w:val="26"/>
        </w:rPr>
        <w:t xml:space="preserve">Je souhaite faire référence à mon livre </w:t>
      </w:r>
      <w:r w:rsidRPr="002F39B8">
        <w:rPr>
          <w:bCs/>
          <w:i/>
          <w:iCs/>
          <w:szCs w:val="26"/>
        </w:rPr>
        <w:t>Une Jeunesse juive au M</w:t>
      </w:r>
      <w:r w:rsidRPr="002F39B8">
        <w:rPr>
          <w:bCs/>
          <w:i/>
          <w:iCs/>
          <w:szCs w:val="26"/>
        </w:rPr>
        <w:t>a</w:t>
      </w:r>
      <w:r w:rsidRPr="002F39B8">
        <w:rPr>
          <w:bCs/>
          <w:i/>
          <w:iCs/>
          <w:szCs w:val="26"/>
        </w:rPr>
        <w:t>roc</w:t>
      </w:r>
      <w:r w:rsidRPr="002F39B8">
        <w:rPr>
          <w:bCs/>
          <w:iCs/>
          <w:szCs w:val="26"/>
        </w:rPr>
        <w:t xml:space="preserve"> (déjà cité) :</w:t>
      </w:r>
    </w:p>
    <w:p w:rsidR="00D40983" w:rsidRPr="002F39B8" w:rsidRDefault="00D40983" w:rsidP="00D40983">
      <w:pPr>
        <w:spacing w:before="120" w:after="120"/>
        <w:jc w:val="both"/>
        <w:rPr>
          <w:i/>
          <w:szCs w:val="26"/>
        </w:rPr>
      </w:pPr>
      <w:r w:rsidRPr="002F39B8">
        <w:rPr>
          <w:bCs/>
          <w:i/>
          <w:iCs/>
          <w:szCs w:val="26"/>
        </w:rPr>
        <w:t xml:space="preserve">« […] </w:t>
      </w:r>
      <w:r w:rsidRPr="002F39B8">
        <w:rPr>
          <w:i/>
          <w:szCs w:val="26"/>
        </w:rPr>
        <w:t>Du fait de sa position géographique stratégique, le M</w:t>
      </w:r>
      <w:r w:rsidRPr="002F39B8">
        <w:rPr>
          <w:i/>
          <w:szCs w:val="26"/>
        </w:rPr>
        <w:t>a</w:t>
      </w:r>
      <w:r w:rsidRPr="002F39B8">
        <w:rPr>
          <w:i/>
          <w:szCs w:val="26"/>
        </w:rPr>
        <w:t xml:space="preserve">roc, </w:t>
      </w:r>
      <w:r w:rsidRPr="002F39B8">
        <w:rPr>
          <w:szCs w:val="26"/>
        </w:rPr>
        <w:t>Maghreb el Aqsa</w:t>
      </w:r>
      <w:r w:rsidRPr="002F39B8">
        <w:rPr>
          <w:i/>
          <w:szCs w:val="26"/>
        </w:rPr>
        <w:t>, Pays de l'extrême Occident, est l'objet des convoit</w:t>
      </w:r>
      <w:r w:rsidRPr="002F39B8">
        <w:rPr>
          <w:i/>
          <w:szCs w:val="26"/>
        </w:rPr>
        <w:t>i</w:t>
      </w:r>
      <w:r w:rsidRPr="002F39B8">
        <w:rPr>
          <w:i/>
          <w:szCs w:val="26"/>
        </w:rPr>
        <w:t>ses de la France, l'A</w:t>
      </w:r>
      <w:r w:rsidRPr="002F39B8">
        <w:rPr>
          <w:i/>
          <w:szCs w:val="26"/>
        </w:rPr>
        <w:t>l</w:t>
      </w:r>
      <w:r w:rsidRPr="002F39B8">
        <w:rPr>
          <w:i/>
          <w:szCs w:val="26"/>
        </w:rPr>
        <w:t xml:space="preserve">lemagne, l'Espagne, et de l'Angleterre qui vont se partager leurs zones d'influence au cours de tractations sordides.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i/>
          <w:szCs w:val="26"/>
        </w:rPr>
      </w:pPr>
      <w:r w:rsidRPr="002F39B8">
        <w:rPr>
          <w:i/>
          <w:szCs w:val="26"/>
        </w:rPr>
        <w:t>Mais l</w:t>
      </w:r>
      <w:r w:rsidRPr="002F39B8">
        <w:rPr>
          <w:szCs w:val="26"/>
        </w:rPr>
        <w:t>’Empire fortuné</w:t>
      </w:r>
      <w:r w:rsidRPr="002F39B8">
        <w:rPr>
          <w:i/>
          <w:szCs w:val="26"/>
        </w:rPr>
        <w:t xml:space="preserve"> a depuis longtemps excité les appétits occ</w:t>
      </w:r>
      <w:r w:rsidRPr="002F39B8">
        <w:rPr>
          <w:i/>
          <w:szCs w:val="26"/>
        </w:rPr>
        <w:t>i</w:t>
      </w:r>
      <w:r w:rsidRPr="002F39B8">
        <w:rPr>
          <w:i/>
          <w:szCs w:val="26"/>
        </w:rPr>
        <w:t>dentaux : le Touat et les oasis sahariennes, possessions maroca</w:t>
      </w:r>
      <w:r w:rsidRPr="002F39B8">
        <w:rPr>
          <w:i/>
          <w:szCs w:val="26"/>
        </w:rPr>
        <w:t>i</w:t>
      </w:r>
      <w:r w:rsidRPr="002F39B8">
        <w:rPr>
          <w:i/>
          <w:szCs w:val="26"/>
        </w:rPr>
        <w:t>nes incontestées même par l'occupant ottoman de l'Algérie, sont revend</w:t>
      </w:r>
      <w:r w:rsidRPr="002F39B8">
        <w:rPr>
          <w:i/>
          <w:szCs w:val="26"/>
        </w:rPr>
        <w:t>i</w:t>
      </w:r>
      <w:r w:rsidRPr="002F39B8">
        <w:rPr>
          <w:i/>
          <w:szCs w:val="26"/>
        </w:rPr>
        <w:t>qués par les tenants  du parti colonial  français qui veut redéf</w:t>
      </w:r>
      <w:r w:rsidRPr="002F39B8">
        <w:rPr>
          <w:i/>
          <w:szCs w:val="26"/>
        </w:rPr>
        <w:t>i</w:t>
      </w:r>
      <w:r w:rsidRPr="002F39B8">
        <w:rPr>
          <w:i/>
          <w:szCs w:val="26"/>
        </w:rPr>
        <w:t>nir les frontières aux dépens de l'Empire Ch</w:t>
      </w:r>
      <w:r w:rsidRPr="002F39B8">
        <w:rPr>
          <w:i/>
          <w:szCs w:val="26"/>
        </w:rPr>
        <w:t>é</w:t>
      </w:r>
      <w:r w:rsidRPr="002F39B8">
        <w:rPr>
          <w:i/>
          <w:szCs w:val="26"/>
        </w:rPr>
        <w:t>rifien, mais surtout au profit de ce récent département français surn</w:t>
      </w:r>
      <w:r w:rsidRPr="002F39B8">
        <w:rPr>
          <w:i/>
          <w:szCs w:val="26"/>
        </w:rPr>
        <w:t>u</w:t>
      </w:r>
      <w:r w:rsidRPr="002F39B8">
        <w:rPr>
          <w:i/>
          <w:szCs w:val="26"/>
        </w:rPr>
        <w:t>méraire, l'Algérie... On peut considérer qu'il s'agit, dès 1880, des premières manifest</w:t>
      </w:r>
      <w:r w:rsidRPr="002F39B8">
        <w:rPr>
          <w:i/>
          <w:szCs w:val="26"/>
        </w:rPr>
        <w:t>a</w:t>
      </w:r>
      <w:r w:rsidRPr="002F39B8">
        <w:rPr>
          <w:i/>
          <w:szCs w:val="26"/>
        </w:rPr>
        <w:t>tions des ambitions territoriales françaises sur le Maroc, sous la houlette d'E</w:t>
      </w:r>
      <w:r w:rsidRPr="002F39B8">
        <w:rPr>
          <w:i/>
          <w:szCs w:val="26"/>
        </w:rPr>
        <w:t>u</w:t>
      </w:r>
      <w:r w:rsidRPr="002F39B8">
        <w:rPr>
          <w:i/>
          <w:szCs w:val="26"/>
        </w:rPr>
        <w:t>gène Etienne (C.A. Julien) […]</w:t>
      </w:r>
    </w:p>
    <w:p w:rsidR="00D40983" w:rsidRPr="002F39B8" w:rsidRDefault="00D40983" w:rsidP="00D40983">
      <w:pPr>
        <w:spacing w:before="120" w:after="120"/>
        <w:jc w:val="both"/>
        <w:rPr>
          <w:szCs w:val="26"/>
        </w:rPr>
      </w:pPr>
      <w:r w:rsidRPr="002F39B8">
        <w:rPr>
          <w:szCs w:val="26"/>
        </w:rPr>
        <w:t>En outre :</w:t>
      </w:r>
    </w:p>
    <w:p w:rsidR="00D40983" w:rsidRPr="002F39B8" w:rsidRDefault="00D40983" w:rsidP="00D40983">
      <w:pPr>
        <w:spacing w:before="120" w:after="120"/>
        <w:jc w:val="both"/>
        <w:rPr>
          <w:i/>
          <w:szCs w:val="26"/>
        </w:rPr>
      </w:pPr>
      <w:r w:rsidRPr="002F39B8">
        <w:rPr>
          <w:i/>
          <w:szCs w:val="26"/>
        </w:rPr>
        <w:t>[…] Les accords de 1902 entre le sultan Moulay Abd</w:t>
      </w:r>
      <w:r w:rsidRPr="002F39B8">
        <w:rPr>
          <w:i/>
          <w:szCs w:val="26"/>
        </w:rPr>
        <w:t>e</w:t>
      </w:r>
      <w:r w:rsidRPr="002F39B8">
        <w:rPr>
          <w:i/>
          <w:szCs w:val="26"/>
        </w:rPr>
        <w:t>laziz et la France sont une duperie car ils ne tiennent nullement compte du désir légitime du sultan du cara</w:t>
      </w:r>
      <w:r w:rsidRPr="002F39B8">
        <w:rPr>
          <w:i/>
          <w:szCs w:val="26"/>
        </w:rPr>
        <w:t>c</w:t>
      </w:r>
      <w:r w:rsidRPr="002F39B8">
        <w:rPr>
          <w:i/>
          <w:szCs w:val="26"/>
        </w:rPr>
        <w:t>tère intangible des frontières séculaires, mais permettent à la France de renforcer sa position de futur "prote</w:t>
      </w:r>
      <w:r w:rsidRPr="002F39B8">
        <w:rPr>
          <w:i/>
          <w:szCs w:val="26"/>
        </w:rPr>
        <w:t>c</w:t>
      </w:r>
      <w:r w:rsidRPr="002F39B8">
        <w:rPr>
          <w:i/>
          <w:szCs w:val="26"/>
        </w:rPr>
        <w:t>teur" disposant de forces armées équipées et aguerries.</w:t>
      </w:r>
      <w:r w:rsidRPr="002F39B8">
        <w:t xml:space="preserve">     </w:t>
      </w:r>
      <w:r w:rsidRPr="002F39B8">
        <w:rPr>
          <w:i/>
          <w:szCs w:val="26"/>
        </w:rPr>
        <w:t>En 1904, l'Angleterre s'attribue l'Egypte, et accepte que la France assure une mission d'assistance et de sécurité au Maroc. […]</w:t>
      </w:r>
    </w:p>
    <w:p w:rsidR="00D40983" w:rsidRPr="002F39B8" w:rsidRDefault="00D40983" w:rsidP="00D40983">
      <w:pPr>
        <w:spacing w:before="120" w:after="120"/>
        <w:jc w:val="both"/>
        <w:rPr>
          <w:i/>
          <w:szCs w:val="26"/>
        </w:rPr>
      </w:pPr>
      <w:r w:rsidRPr="002F39B8">
        <w:rPr>
          <w:szCs w:val="26"/>
        </w:rPr>
        <w:t>Précisons que</w:t>
      </w:r>
      <w:r w:rsidRPr="002F39B8">
        <w:rPr>
          <w:i/>
          <w:szCs w:val="26"/>
        </w:rPr>
        <w:t> :</w:t>
      </w:r>
    </w:p>
    <w:p w:rsidR="00D40983" w:rsidRPr="002F39B8" w:rsidRDefault="00D40983" w:rsidP="00D40983">
      <w:pPr>
        <w:spacing w:before="120" w:after="120"/>
        <w:jc w:val="both"/>
        <w:rPr>
          <w:i/>
          <w:szCs w:val="26"/>
        </w:rPr>
      </w:pPr>
      <w:r w:rsidRPr="002F39B8">
        <w:rPr>
          <w:i/>
          <w:szCs w:val="26"/>
        </w:rPr>
        <w:t>[…] Le Sultan d'alors exprime une grande réticence à demander l'aide de la France. Delcassé ira jusqu'à dépêcher Saint-René Tai</w:t>
      </w:r>
      <w:r w:rsidRPr="002F39B8">
        <w:rPr>
          <w:i/>
          <w:szCs w:val="26"/>
        </w:rPr>
        <w:t>l</w:t>
      </w:r>
      <w:r w:rsidRPr="002F39B8">
        <w:rPr>
          <w:i/>
          <w:szCs w:val="26"/>
        </w:rPr>
        <w:t>landier à Fès pour "proposer" une abdication au sultan Moulay Abd</w:t>
      </w:r>
      <w:r w:rsidRPr="002F39B8">
        <w:rPr>
          <w:i/>
          <w:szCs w:val="26"/>
        </w:rPr>
        <w:t>e</w:t>
      </w:r>
      <w:r w:rsidRPr="002F39B8">
        <w:rPr>
          <w:i/>
          <w:szCs w:val="26"/>
        </w:rPr>
        <w:t xml:space="preserve">laziz le 29 janvier 1905 (C.A. Julien). Le diplomate français se heurte à une résistance imprévue du sultan. </w:t>
      </w:r>
    </w:p>
    <w:p w:rsidR="00D40983" w:rsidRPr="002F39B8" w:rsidRDefault="00D40983" w:rsidP="00D40983">
      <w:pPr>
        <w:spacing w:before="120" w:after="120"/>
        <w:jc w:val="both"/>
        <w:rPr>
          <w:i/>
          <w:szCs w:val="26"/>
        </w:rPr>
      </w:pPr>
      <w:r w:rsidRPr="002F39B8">
        <w:rPr>
          <w:i/>
          <w:szCs w:val="26"/>
        </w:rPr>
        <w:t>L'Allemagne de Guillaume II voit d'un très mauvais œil l'i</w:t>
      </w:r>
      <w:r w:rsidRPr="002F39B8">
        <w:rPr>
          <w:i/>
          <w:szCs w:val="26"/>
        </w:rPr>
        <w:t>n</w:t>
      </w:r>
      <w:r w:rsidRPr="002F39B8">
        <w:rPr>
          <w:i/>
          <w:szCs w:val="26"/>
        </w:rPr>
        <w:t>fluence frança</w:t>
      </w:r>
      <w:r w:rsidRPr="002F39B8">
        <w:rPr>
          <w:i/>
          <w:szCs w:val="26"/>
        </w:rPr>
        <w:t>i</w:t>
      </w:r>
      <w:r w:rsidRPr="002F39B8">
        <w:rPr>
          <w:i/>
          <w:szCs w:val="26"/>
        </w:rPr>
        <w:t>se s'affirmer […]</w:t>
      </w:r>
    </w:p>
    <w:p w:rsidR="00D40983" w:rsidRPr="002F39B8" w:rsidRDefault="00D40983" w:rsidP="00D40983">
      <w:pPr>
        <w:spacing w:before="120" w:after="120"/>
        <w:jc w:val="both"/>
        <w:rPr>
          <w:szCs w:val="26"/>
        </w:rPr>
      </w:pPr>
      <w:r w:rsidRPr="002F39B8">
        <w:rPr>
          <w:szCs w:val="26"/>
        </w:rPr>
        <w:t>Les conférences se succèdent :</w:t>
      </w:r>
    </w:p>
    <w:p w:rsidR="00D40983" w:rsidRPr="002F39B8" w:rsidRDefault="00D40983" w:rsidP="00D40983">
      <w:pPr>
        <w:spacing w:before="120" w:after="120"/>
        <w:jc w:val="both"/>
        <w:rPr>
          <w:i/>
          <w:szCs w:val="26"/>
        </w:rPr>
      </w:pPr>
      <w:r w:rsidRPr="002F39B8">
        <w:rPr>
          <w:i/>
          <w:szCs w:val="26"/>
        </w:rPr>
        <w:t>[…] C'est le 31 mars 1905 qu'a lieu la visite du Ka</w:t>
      </w:r>
      <w:r w:rsidRPr="002F39B8">
        <w:rPr>
          <w:i/>
          <w:szCs w:val="26"/>
        </w:rPr>
        <w:t>i</w:t>
      </w:r>
      <w:r w:rsidRPr="002F39B8">
        <w:rPr>
          <w:i/>
          <w:szCs w:val="26"/>
        </w:rPr>
        <w:t>ser à Tanger qui prend fait et cause pour l'intégrité territoriale du Maroc et son indépendance. La conf</w:t>
      </w:r>
      <w:r w:rsidRPr="002F39B8">
        <w:rPr>
          <w:i/>
          <w:szCs w:val="26"/>
        </w:rPr>
        <w:t>é</w:t>
      </w:r>
      <w:r w:rsidRPr="002F39B8">
        <w:rPr>
          <w:i/>
          <w:szCs w:val="26"/>
        </w:rPr>
        <w:t>rence d'Algésiras de janvier-avril 1906 qui réunit 13 pays, permet de départ</w:t>
      </w:r>
      <w:r w:rsidRPr="002F39B8">
        <w:rPr>
          <w:i/>
          <w:szCs w:val="26"/>
        </w:rPr>
        <w:t>a</w:t>
      </w:r>
      <w:r w:rsidRPr="002F39B8">
        <w:rPr>
          <w:i/>
          <w:szCs w:val="26"/>
        </w:rPr>
        <w:t>ger les zones d'influence  et attribue, lors de l'acte final du 7 avril 1906 le contrôle commercial des princ</w:t>
      </w:r>
      <w:r w:rsidRPr="002F39B8">
        <w:rPr>
          <w:i/>
          <w:szCs w:val="26"/>
        </w:rPr>
        <w:t>i</w:t>
      </w:r>
      <w:r w:rsidRPr="002F39B8">
        <w:rPr>
          <w:i/>
          <w:szCs w:val="26"/>
        </w:rPr>
        <w:t>paux ports : Rabat, Safi, Mogador (ex et actuelle Essaouira) et Maz</w:t>
      </w:r>
      <w:r w:rsidRPr="002F39B8">
        <w:rPr>
          <w:i/>
          <w:szCs w:val="26"/>
        </w:rPr>
        <w:t>a</w:t>
      </w:r>
      <w:r w:rsidRPr="002F39B8">
        <w:rPr>
          <w:i/>
          <w:szCs w:val="26"/>
        </w:rPr>
        <w:t>gan (ex et actuelle El-Jadida) à la France,  Tétouan  et L</w:t>
      </w:r>
      <w:r w:rsidRPr="002F39B8">
        <w:rPr>
          <w:i/>
          <w:szCs w:val="26"/>
        </w:rPr>
        <w:t>a</w:t>
      </w:r>
      <w:r w:rsidRPr="002F39B8">
        <w:rPr>
          <w:i/>
          <w:szCs w:val="26"/>
        </w:rPr>
        <w:t>rache à l'Espagne, Tanger étant sous contrôle mixte. C'est désormais un vér</w:t>
      </w:r>
      <w:r w:rsidRPr="002F39B8">
        <w:rPr>
          <w:i/>
          <w:szCs w:val="26"/>
        </w:rPr>
        <w:t>i</w:t>
      </w:r>
      <w:r w:rsidRPr="002F39B8">
        <w:rPr>
          <w:i/>
          <w:szCs w:val="26"/>
        </w:rPr>
        <w:t>table "passeport" pour la Banque de Paris et des Pays-Bas qui va étrangler financièrement le Maroc, s</w:t>
      </w:r>
      <w:r w:rsidRPr="002F39B8">
        <w:rPr>
          <w:i/>
          <w:szCs w:val="26"/>
        </w:rPr>
        <w:t>e</w:t>
      </w:r>
      <w:r w:rsidRPr="002F39B8">
        <w:rPr>
          <w:i/>
          <w:szCs w:val="26"/>
        </w:rPr>
        <w:t>lon la formule de C.A. Julien […]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szCs w:val="26"/>
        </w:rPr>
      </w:pPr>
      <w:r w:rsidRPr="002F39B8">
        <w:rPr>
          <w:szCs w:val="26"/>
        </w:rPr>
        <w:t>Les dés sont jetés, le Protectorat va faire son « œuvre » et ce ju</w:t>
      </w:r>
      <w:r w:rsidRPr="002F39B8">
        <w:rPr>
          <w:szCs w:val="26"/>
        </w:rPr>
        <w:t>s</w:t>
      </w:r>
      <w:r w:rsidRPr="002F39B8">
        <w:rPr>
          <w:szCs w:val="26"/>
        </w:rPr>
        <w:t>qu’en 1956, lors du retour triomphal d’exil de Mohammed Ben You</w:t>
      </w:r>
      <w:r w:rsidRPr="002F39B8">
        <w:rPr>
          <w:szCs w:val="26"/>
        </w:rPr>
        <w:t>s</w:t>
      </w:r>
      <w:r w:rsidRPr="002F39B8">
        <w:rPr>
          <w:szCs w:val="26"/>
        </w:rPr>
        <w:t xml:space="preserve">sef, sultan du Maroc qui prend le titre de Roi du Maroc indépendant, Mohammed </w:t>
      </w:r>
      <w:r w:rsidRPr="002F39B8">
        <w:rPr>
          <w:i/>
          <w:szCs w:val="26"/>
        </w:rPr>
        <w:t>el Khamis</w:t>
      </w:r>
      <w:r w:rsidRPr="002F39B8">
        <w:rPr>
          <w:szCs w:val="26"/>
        </w:rPr>
        <w:t>, M</w:t>
      </w:r>
      <w:r w:rsidRPr="002F39B8">
        <w:rPr>
          <w:szCs w:val="26"/>
        </w:rPr>
        <w:t>o</w:t>
      </w:r>
      <w:r w:rsidRPr="002F39B8">
        <w:rPr>
          <w:szCs w:val="26"/>
        </w:rPr>
        <w:t xml:space="preserve">hammed V.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i/>
          <w:szCs w:val="26"/>
        </w:rPr>
      </w:pPr>
      <w:r>
        <w:rPr>
          <w:bCs/>
          <w:iCs/>
          <w:szCs w:val="26"/>
        </w:rPr>
        <w:t>À</w:t>
      </w:r>
      <w:r w:rsidRPr="002F39B8">
        <w:rPr>
          <w:bCs/>
          <w:iCs/>
          <w:szCs w:val="26"/>
        </w:rPr>
        <w:t xml:space="preserve"> propos de la vie quotidienne du </w:t>
      </w:r>
      <w:r w:rsidRPr="002F39B8">
        <w:rPr>
          <w:bCs/>
          <w:i/>
          <w:iCs/>
          <w:szCs w:val="26"/>
        </w:rPr>
        <w:t>dhimmi</w:t>
      </w:r>
      <w:r w:rsidRPr="002F39B8">
        <w:rPr>
          <w:bCs/>
          <w:iCs/>
          <w:szCs w:val="26"/>
        </w:rPr>
        <w:t xml:space="preserve"> (sujet ‘</w:t>
      </w:r>
      <w:r w:rsidRPr="002F39B8">
        <w:rPr>
          <w:bCs/>
          <w:i/>
          <w:iCs/>
          <w:szCs w:val="26"/>
        </w:rPr>
        <w:t>protégé</w:t>
      </w:r>
      <w:r w:rsidRPr="002F39B8">
        <w:rPr>
          <w:bCs/>
          <w:iCs/>
          <w:szCs w:val="26"/>
        </w:rPr>
        <w:t xml:space="preserve">’ par le sultan contre rançon, la </w:t>
      </w:r>
      <w:r w:rsidRPr="002F39B8">
        <w:rPr>
          <w:bCs/>
          <w:i/>
          <w:iCs/>
          <w:szCs w:val="26"/>
        </w:rPr>
        <w:t>djizyah</w:t>
      </w:r>
      <w:r w:rsidRPr="002F39B8">
        <w:rPr>
          <w:bCs/>
          <w:iCs/>
          <w:szCs w:val="26"/>
        </w:rPr>
        <w:t xml:space="preserve">, en vertu du pacte du calife Omar), je souhaite citer un autre extrait de mon livre </w:t>
      </w:r>
      <w:r w:rsidRPr="002F39B8">
        <w:rPr>
          <w:bCs/>
          <w:i/>
          <w:iCs/>
          <w:szCs w:val="26"/>
        </w:rPr>
        <w:t>Une jeunesse juive au M</w:t>
      </w:r>
      <w:r w:rsidRPr="002F39B8">
        <w:rPr>
          <w:bCs/>
          <w:i/>
          <w:iCs/>
          <w:szCs w:val="26"/>
        </w:rPr>
        <w:t>a</w:t>
      </w:r>
      <w:r w:rsidRPr="002F39B8">
        <w:rPr>
          <w:bCs/>
          <w:i/>
          <w:iCs/>
          <w:szCs w:val="26"/>
        </w:rPr>
        <w:t>roc </w:t>
      </w:r>
      <w:r w:rsidRPr="002F39B8">
        <w:rPr>
          <w:bCs/>
          <w:iCs/>
          <w:szCs w:val="26"/>
        </w:rPr>
        <w:t xml:space="preserve">: </w:t>
      </w:r>
      <w:r w:rsidRPr="002F39B8">
        <w:rPr>
          <w:bCs/>
          <w:i/>
          <w:iCs/>
          <w:szCs w:val="26"/>
        </w:rPr>
        <w:t>« </w:t>
      </w:r>
      <w:r w:rsidRPr="002F39B8">
        <w:rPr>
          <w:i/>
          <w:szCs w:val="26"/>
        </w:rPr>
        <w:t>Mon père m'a souvent raconté qu'avant le Protectorat, quand il se déplaçait au mellah ou dans la médina (</w:t>
      </w:r>
      <w:r w:rsidRPr="002F39B8">
        <w:rPr>
          <w:szCs w:val="26"/>
        </w:rPr>
        <w:t>de Rabat</w:t>
      </w:r>
      <w:r w:rsidRPr="002F39B8">
        <w:rPr>
          <w:i/>
          <w:szCs w:val="26"/>
        </w:rPr>
        <w:t>) et qu'il croisait un Musulman dans la rue, il devait le laisser passer et retirer sa ki</w:t>
      </w:r>
      <w:r w:rsidRPr="002F39B8">
        <w:rPr>
          <w:i/>
          <w:szCs w:val="26"/>
        </w:rPr>
        <w:t>p</w:t>
      </w:r>
      <w:r w:rsidRPr="002F39B8">
        <w:rPr>
          <w:i/>
          <w:szCs w:val="26"/>
        </w:rPr>
        <w:t>pa, en signe de respect, sous peine d'être souffleté, et insulté, les insu</w:t>
      </w:r>
      <w:r w:rsidRPr="002F39B8">
        <w:rPr>
          <w:i/>
          <w:szCs w:val="26"/>
        </w:rPr>
        <w:t>l</w:t>
      </w:r>
      <w:r w:rsidRPr="002F39B8">
        <w:rPr>
          <w:i/>
          <w:szCs w:val="26"/>
        </w:rPr>
        <w:t>tes ayant to</w:t>
      </w:r>
      <w:r w:rsidRPr="002F39B8">
        <w:rPr>
          <w:i/>
          <w:szCs w:val="26"/>
        </w:rPr>
        <w:t>u</w:t>
      </w:r>
      <w:r w:rsidRPr="002F39B8">
        <w:rPr>
          <w:i/>
          <w:szCs w:val="26"/>
        </w:rPr>
        <w:t>jours pour thème central l'appartenance religieuse. Il était fréquent d'entendre des ouvriers transportant des marcha</w:t>
      </w:r>
      <w:r w:rsidRPr="002F39B8">
        <w:rPr>
          <w:i/>
          <w:szCs w:val="26"/>
        </w:rPr>
        <w:t>n</w:t>
      </w:r>
      <w:r w:rsidRPr="002F39B8">
        <w:rPr>
          <w:i/>
          <w:szCs w:val="26"/>
        </w:rPr>
        <w:t>dises à dos de mulets parfois récalcitrants leur donner des coups de bâton en leur criant : "</w:t>
      </w:r>
      <w:r w:rsidRPr="002F39B8">
        <w:rPr>
          <w:szCs w:val="26"/>
        </w:rPr>
        <w:t>herra, ya yhoudi</w:t>
      </w:r>
      <w:r w:rsidRPr="002F39B8">
        <w:rPr>
          <w:i/>
          <w:szCs w:val="26"/>
        </w:rPr>
        <w:t xml:space="preserve">" (avance, Juif) […]. </w:t>
      </w:r>
    </w:p>
    <w:p w:rsidR="00D40983" w:rsidRPr="002F39B8" w:rsidRDefault="00D40983" w:rsidP="00D40983">
      <w:pPr>
        <w:spacing w:before="120" w:after="120"/>
        <w:jc w:val="both"/>
        <w:rPr>
          <w:szCs w:val="26"/>
        </w:rPr>
      </w:pPr>
      <w:r w:rsidRPr="002F39B8">
        <w:rPr>
          <w:szCs w:val="26"/>
        </w:rPr>
        <w:t xml:space="preserve">Cet épisode rappelle étrangement celui que raconte Sigismund Schlomo Freud à propos de son père Jakob et de son </w:t>
      </w:r>
      <w:r w:rsidRPr="002F39B8">
        <w:rPr>
          <w:i/>
          <w:szCs w:val="26"/>
        </w:rPr>
        <w:t>shtremel</w:t>
      </w:r>
      <w:r w:rsidRPr="002F39B8">
        <w:rPr>
          <w:szCs w:val="26"/>
        </w:rPr>
        <w:t>, son bonnet de fourrure jeté dans le c</w:t>
      </w:r>
      <w:r w:rsidRPr="002F39B8">
        <w:rPr>
          <w:szCs w:val="26"/>
        </w:rPr>
        <w:t>a</w:t>
      </w:r>
      <w:r w:rsidRPr="002F39B8">
        <w:rPr>
          <w:szCs w:val="26"/>
        </w:rPr>
        <w:t xml:space="preserve">niveau par un chrétien qui croisait Jakob et son fils à Freiberg, en Moravie… </w:t>
      </w:r>
    </w:p>
    <w:p w:rsidR="00D40983" w:rsidRPr="002F39B8" w:rsidRDefault="00D40983" w:rsidP="00D40983">
      <w:pPr>
        <w:spacing w:before="120" w:after="120"/>
        <w:jc w:val="both"/>
        <w:rPr>
          <w:szCs w:val="26"/>
        </w:rPr>
      </w:pPr>
      <w:r w:rsidRPr="002F39B8">
        <w:rPr>
          <w:i/>
          <w:szCs w:val="26"/>
        </w:rPr>
        <w:t>[…] J'ai moi-même été le témoin de telles conduites même après l'expir</w:t>
      </w:r>
      <w:r w:rsidRPr="002F39B8">
        <w:rPr>
          <w:i/>
          <w:szCs w:val="26"/>
        </w:rPr>
        <w:t>a</w:t>
      </w:r>
      <w:r w:rsidRPr="002F39B8">
        <w:rPr>
          <w:i/>
          <w:szCs w:val="26"/>
        </w:rPr>
        <w:t>tion du Protectorat. Combien de fois ai-je entendu des sujets marocains m</w:t>
      </w:r>
      <w:r w:rsidRPr="002F39B8">
        <w:rPr>
          <w:i/>
          <w:szCs w:val="26"/>
        </w:rPr>
        <w:t>u</w:t>
      </w:r>
      <w:r w:rsidRPr="002F39B8">
        <w:rPr>
          <w:i/>
          <w:szCs w:val="26"/>
        </w:rPr>
        <w:t>sulmans s'exclamer par rapport à une mauvaise action qu'ils méprisaient : "</w:t>
      </w:r>
      <w:r w:rsidRPr="002F39B8">
        <w:rPr>
          <w:szCs w:val="26"/>
        </w:rPr>
        <w:t>je serais un Juif si je faisais cela</w:t>
      </w:r>
      <w:r w:rsidRPr="002F39B8">
        <w:rPr>
          <w:i/>
          <w:szCs w:val="26"/>
        </w:rPr>
        <w:t xml:space="preserve">..." », </w:t>
      </w:r>
      <w:r w:rsidRPr="002F39B8">
        <w:rPr>
          <w:szCs w:val="26"/>
        </w:rPr>
        <w:t>ou e</w:t>
      </w:r>
      <w:r w:rsidRPr="002F39B8">
        <w:rPr>
          <w:szCs w:val="26"/>
        </w:rPr>
        <w:t>n</w:t>
      </w:r>
      <w:r w:rsidRPr="002F39B8">
        <w:rPr>
          <w:szCs w:val="26"/>
        </w:rPr>
        <w:t>core disant après avoir prononcé le mot Juif, « pa</w:t>
      </w:r>
      <w:r w:rsidRPr="002F39B8">
        <w:rPr>
          <w:szCs w:val="26"/>
        </w:rPr>
        <w:t>r</w:t>
      </w:r>
      <w:r w:rsidRPr="002F39B8">
        <w:rPr>
          <w:szCs w:val="26"/>
        </w:rPr>
        <w:t xml:space="preserve">donnez-moi », comme si le mot était une injure ou salissait leur bouche… </w:t>
      </w:r>
    </w:p>
    <w:p w:rsidR="00D40983" w:rsidRPr="002F39B8" w:rsidRDefault="00D40983" w:rsidP="00D40983">
      <w:pPr>
        <w:spacing w:before="120" w:after="120"/>
        <w:jc w:val="both"/>
        <w:rPr>
          <w:szCs w:val="26"/>
        </w:rPr>
      </w:pPr>
      <w:r w:rsidRPr="002F39B8">
        <w:rPr>
          <w:szCs w:val="26"/>
        </w:rPr>
        <w:t>Lors de la guerre des Six-Jours, en juin 1967, je me trouvais encore à Rabat et préparais les examens de fin de deuxième année de méd</w:t>
      </w:r>
      <w:r w:rsidRPr="002F39B8">
        <w:rPr>
          <w:szCs w:val="26"/>
        </w:rPr>
        <w:t>e</w:t>
      </w:r>
      <w:r w:rsidRPr="002F39B8">
        <w:rPr>
          <w:szCs w:val="26"/>
        </w:rPr>
        <w:t>cine et le concours d’externat des hôpitaux. J’utilisais encore très r</w:t>
      </w:r>
      <w:r w:rsidRPr="002F39B8">
        <w:rPr>
          <w:szCs w:val="26"/>
        </w:rPr>
        <w:t>a</w:t>
      </w:r>
      <w:r w:rsidRPr="002F39B8">
        <w:rPr>
          <w:szCs w:val="26"/>
        </w:rPr>
        <w:t>rement le cyclomoteur Sachs Von Opel. Un jour, alors que la guerre faisait rage et que la radio marocaine diffusait de fausses informations sur les pseudo victoires des armées arabes coalisées (Egypte, Jord</w:t>
      </w:r>
      <w:r w:rsidRPr="002F39B8">
        <w:rPr>
          <w:szCs w:val="26"/>
        </w:rPr>
        <w:t>a</w:t>
      </w:r>
      <w:r w:rsidRPr="002F39B8">
        <w:rPr>
          <w:szCs w:val="26"/>
        </w:rPr>
        <w:t>nie…), quelques gamins de 14 -15 ans s’avisèrent de me lancer des pierres (c’est semble-t-il une pratique courante en terre d’islam qui n’a pas cessé de nos jours). Furieux, je poursuivis mes agresseurs au gu</w:t>
      </w:r>
      <w:r w:rsidRPr="002F39B8">
        <w:rPr>
          <w:szCs w:val="26"/>
        </w:rPr>
        <w:t>i</w:t>
      </w:r>
      <w:r w:rsidRPr="002F39B8">
        <w:rPr>
          <w:szCs w:val="26"/>
        </w:rPr>
        <w:t>don de ma « moto », en saisis un puis deux et leur flanquai de magi</w:t>
      </w:r>
      <w:r w:rsidRPr="002F39B8">
        <w:rPr>
          <w:szCs w:val="26"/>
        </w:rPr>
        <w:t>s</w:t>
      </w:r>
      <w:r w:rsidRPr="002F39B8">
        <w:rPr>
          <w:szCs w:val="26"/>
        </w:rPr>
        <w:t>trales pa</w:t>
      </w:r>
      <w:r w:rsidRPr="002F39B8">
        <w:rPr>
          <w:szCs w:val="26"/>
        </w:rPr>
        <w:t>i</w:t>
      </w:r>
      <w:r w:rsidRPr="002F39B8">
        <w:rPr>
          <w:szCs w:val="26"/>
        </w:rPr>
        <w:t>res de claques qui les fit rapidement détaler. Ils n’avaient pas l’habitude que des Juifs réagissent ai</w:t>
      </w:r>
      <w:r w:rsidRPr="002F39B8">
        <w:rPr>
          <w:szCs w:val="26"/>
        </w:rPr>
        <w:t>n</w:t>
      </w:r>
      <w:r w:rsidRPr="002F39B8">
        <w:rPr>
          <w:szCs w:val="26"/>
        </w:rPr>
        <w:t xml:space="preserve">si ! </w:t>
      </w:r>
    </w:p>
    <w:p w:rsidR="00D40983" w:rsidRPr="002F39B8" w:rsidRDefault="00D40983" w:rsidP="00D40983">
      <w:pPr>
        <w:spacing w:before="120" w:after="120"/>
        <w:jc w:val="both"/>
        <w:rPr>
          <w:szCs w:val="26"/>
        </w:rPr>
      </w:pPr>
      <w:r w:rsidRPr="002F39B8">
        <w:rPr>
          <w:szCs w:val="26"/>
        </w:rPr>
        <w:t xml:space="preserve">Je me réfère à nouveau à mon livre déjà mentionné, </w:t>
      </w:r>
      <w:r w:rsidRPr="002F39B8">
        <w:rPr>
          <w:i/>
          <w:szCs w:val="26"/>
        </w:rPr>
        <w:t>Une jeunesse juive au Maroc</w:t>
      </w:r>
      <w:r w:rsidRPr="002F39B8">
        <w:rPr>
          <w:szCs w:val="26"/>
        </w:rPr>
        <w:t> :</w:t>
      </w:r>
    </w:p>
    <w:p w:rsidR="00D40983" w:rsidRPr="002F39B8" w:rsidRDefault="00D40983" w:rsidP="00D40983">
      <w:pPr>
        <w:spacing w:before="120" w:after="120"/>
        <w:jc w:val="both"/>
        <w:rPr>
          <w:i/>
          <w:szCs w:val="26"/>
        </w:rPr>
      </w:pPr>
      <w:r w:rsidRPr="002F39B8">
        <w:rPr>
          <w:i/>
          <w:szCs w:val="26"/>
        </w:rPr>
        <w:t>« […] Quand les journalistes disent que les armées jordaniennes sont à quinze kilomètres de Tel-Aviv, nous nous esclaffons car c'est la distance exacte qui sépare de tout temps Israël de la Jo</w:t>
      </w:r>
      <w:r w:rsidRPr="002F39B8">
        <w:rPr>
          <w:i/>
          <w:szCs w:val="26"/>
        </w:rPr>
        <w:t>r</w:t>
      </w:r>
      <w:r w:rsidRPr="002F39B8">
        <w:rPr>
          <w:i/>
          <w:szCs w:val="26"/>
        </w:rPr>
        <w:t>danie.</w:t>
      </w:r>
    </w:p>
    <w:p w:rsidR="00D40983" w:rsidRPr="002F39B8" w:rsidRDefault="00D40983" w:rsidP="00D40983">
      <w:pPr>
        <w:spacing w:before="120" w:after="120"/>
        <w:jc w:val="both"/>
        <w:rPr>
          <w:i/>
          <w:szCs w:val="26"/>
        </w:rPr>
      </w:pPr>
      <w:r w:rsidRPr="002F39B8">
        <w:rPr>
          <w:i/>
          <w:szCs w:val="26"/>
        </w:rPr>
        <w:t xml:space="preserve">     Mais la situation est tragique. Deux Juifs sont lâchement assa</w:t>
      </w:r>
      <w:r w:rsidRPr="002F39B8">
        <w:rPr>
          <w:i/>
          <w:szCs w:val="26"/>
        </w:rPr>
        <w:t>s</w:t>
      </w:r>
      <w:r w:rsidRPr="002F39B8">
        <w:rPr>
          <w:i/>
          <w:szCs w:val="26"/>
        </w:rPr>
        <w:t>sinés au mellah de Meknès. Des agressions se produisent dans tout le pays. Les Juifs sortent peu, se replient sur eux-mêmes. Ils sont souvent l'objet d'injures, d'i</w:t>
      </w:r>
      <w:r w:rsidRPr="002F39B8">
        <w:rPr>
          <w:i/>
          <w:szCs w:val="26"/>
        </w:rPr>
        <w:t>n</w:t>
      </w:r>
      <w:r w:rsidRPr="002F39B8">
        <w:rPr>
          <w:i/>
          <w:szCs w:val="26"/>
        </w:rPr>
        <w:t xml:space="preserve">sultes. […] </w:t>
      </w:r>
    </w:p>
    <w:p w:rsidR="00D40983" w:rsidRPr="002F39B8" w:rsidRDefault="00D40983" w:rsidP="00D40983">
      <w:pPr>
        <w:spacing w:before="120" w:after="120"/>
        <w:jc w:val="both"/>
        <w:rPr>
          <w:i/>
          <w:szCs w:val="26"/>
        </w:rPr>
      </w:pPr>
      <w:r w:rsidRPr="002F39B8">
        <w:rPr>
          <w:i/>
          <w:szCs w:val="26"/>
        </w:rPr>
        <w:t>[…] On leur crache au visage, on leur jette des pierres, on arrache les chapeaux ou les kippas des rel</w:t>
      </w:r>
      <w:r w:rsidRPr="002F39B8">
        <w:rPr>
          <w:i/>
          <w:szCs w:val="26"/>
        </w:rPr>
        <w:t>i</w:t>
      </w:r>
      <w:r w:rsidRPr="002F39B8">
        <w:rPr>
          <w:i/>
          <w:szCs w:val="26"/>
        </w:rPr>
        <w:t>gieux. Au mieux, les Juifs sont mis en quarantaine sur leur lieu de travail. Ils sont tous suspects d'être des relais du sionisme et de "l'ennemi israélien". Sept mille Juifs qui</w:t>
      </w:r>
      <w:r w:rsidRPr="002F39B8">
        <w:rPr>
          <w:i/>
          <w:szCs w:val="26"/>
        </w:rPr>
        <w:t>t</w:t>
      </w:r>
      <w:r w:rsidRPr="002F39B8">
        <w:rPr>
          <w:i/>
          <w:szCs w:val="26"/>
        </w:rPr>
        <w:t>tent le pays après la guerre des six jours. La communauté n'en compte plus que cinquante trois mille.</w:t>
      </w:r>
    </w:p>
    <w:p w:rsidR="00D40983" w:rsidRPr="002F39B8" w:rsidRDefault="00D40983" w:rsidP="00D40983">
      <w:pPr>
        <w:spacing w:before="120" w:after="120"/>
        <w:jc w:val="both"/>
        <w:rPr>
          <w:i/>
          <w:szCs w:val="26"/>
        </w:rPr>
      </w:pPr>
      <w:r w:rsidRPr="002F39B8">
        <w:rPr>
          <w:i/>
          <w:szCs w:val="26"/>
        </w:rPr>
        <w:t xml:space="preserve">[…] </w:t>
      </w:r>
      <w:r>
        <w:rPr>
          <w:i/>
          <w:szCs w:val="26"/>
        </w:rPr>
        <w:t>À</w:t>
      </w:r>
      <w:r w:rsidRPr="002F39B8">
        <w:rPr>
          <w:i/>
          <w:szCs w:val="26"/>
        </w:rPr>
        <w:t xml:space="preserve"> la faculté de médecine, quelques étudiants marocains m</w:t>
      </w:r>
      <w:r w:rsidRPr="002F39B8">
        <w:rPr>
          <w:i/>
          <w:szCs w:val="26"/>
        </w:rPr>
        <w:t>u</w:t>
      </w:r>
      <w:r w:rsidRPr="002F39B8">
        <w:rPr>
          <w:i/>
          <w:szCs w:val="26"/>
        </w:rPr>
        <w:t>sulmans courageux nous conserveront leur amitié. Bien plus, que</w:t>
      </w:r>
      <w:r w:rsidRPr="002F39B8">
        <w:rPr>
          <w:i/>
          <w:szCs w:val="26"/>
        </w:rPr>
        <w:t>l</w:t>
      </w:r>
      <w:r w:rsidRPr="002F39B8">
        <w:rPr>
          <w:i/>
          <w:szCs w:val="26"/>
        </w:rPr>
        <w:t>ques-uns uns parmi eux, malgré les r</w:t>
      </w:r>
      <w:r w:rsidRPr="002F39B8">
        <w:rPr>
          <w:i/>
          <w:szCs w:val="26"/>
        </w:rPr>
        <w:t>e</w:t>
      </w:r>
      <w:r w:rsidRPr="002F39B8">
        <w:rPr>
          <w:i/>
          <w:szCs w:val="26"/>
        </w:rPr>
        <w:t>proches dont ils sont l'objet de la part des ultra, seront avec nous plus souvent que de coutume, t</w:t>
      </w:r>
      <w:r w:rsidRPr="002F39B8">
        <w:rPr>
          <w:i/>
          <w:szCs w:val="26"/>
        </w:rPr>
        <w:t>é</w:t>
      </w:r>
      <w:r w:rsidRPr="002F39B8">
        <w:rPr>
          <w:i/>
          <w:szCs w:val="26"/>
        </w:rPr>
        <w:t>moignant avec ostentation  leur affection. Qu'ils en soient chaleure</w:t>
      </w:r>
      <w:r w:rsidRPr="002F39B8">
        <w:rPr>
          <w:i/>
          <w:szCs w:val="26"/>
        </w:rPr>
        <w:t>u</w:t>
      </w:r>
      <w:r w:rsidRPr="002F39B8">
        <w:rPr>
          <w:i/>
          <w:szCs w:val="26"/>
        </w:rPr>
        <w:t>sement remerciés ! Ils ont su faire la différence entre un problème p</w:t>
      </w:r>
      <w:r w:rsidRPr="002F39B8">
        <w:rPr>
          <w:i/>
          <w:szCs w:val="26"/>
        </w:rPr>
        <w:t>o</w:t>
      </w:r>
      <w:r w:rsidRPr="002F39B8">
        <w:rPr>
          <w:i/>
          <w:szCs w:val="26"/>
        </w:rPr>
        <w:t>litique et leurs sentiments perso</w:t>
      </w:r>
      <w:r w:rsidRPr="002F39B8">
        <w:rPr>
          <w:i/>
          <w:szCs w:val="26"/>
        </w:rPr>
        <w:t>n</w:t>
      </w:r>
      <w:r w:rsidRPr="002F39B8">
        <w:rPr>
          <w:i/>
          <w:szCs w:val="26"/>
        </w:rPr>
        <w:t>nels […]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bCs/>
          <w:iCs/>
          <w:szCs w:val="26"/>
        </w:rPr>
      </w:pPr>
      <w:r w:rsidRPr="002F39B8">
        <w:rPr>
          <w:bCs/>
          <w:iCs/>
          <w:szCs w:val="26"/>
        </w:rPr>
        <w:t>L’antisémitisme français largement « pratiqué » d</w:t>
      </w:r>
      <w:r w:rsidRPr="002F39B8">
        <w:rPr>
          <w:bCs/>
          <w:iCs/>
          <w:szCs w:val="26"/>
        </w:rPr>
        <w:t>u</w:t>
      </w:r>
      <w:r w:rsidRPr="002F39B8">
        <w:rPr>
          <w:bCs/>
          <w:iCs/>
          <w:szCs w:val="26"/>
        </w:rPr>
        <w:t>rant la période 1912-1956 (et même au-delà) m’a fort</w:t>
      </w:r>
      <w:r w:rsidRPr="002F39B8">
        <w:rPr>
          <w:bCs/>
          <w:iCs/>
          <w:szCs w:val="26"/>
        </w:rPr>
        <w:t>e</w:t>
      </w:r>
      <w:r w:rsidRPr="002F39B8">
        <w:rPr>
          <w:bCs/>
          <w:iCs/>
          <w:szCs w:val="26"/>
        </w:rPr>
        <w:t xml:space="preserve">ment atteint et écœuré quant aux pratiques de certains représentants de la France, notamment dans le domaine de l’éducation nationale. </w:t>
      </w:r>
    </w:p>
    <w:p w:rsidR="00D40983" w:rsidRPr="002F39B8" w:rsidRDefault="00D40983" w:rsidP="00D40983">
      <w:pPr>
        <w:spacing w:before="120" w:after="120"/>
        <w:jc w:val="both"/>
        <w:rPr>
          <w:b/>
          <w:i/>
          <w:szCs w:val="26"/>
        </w:rPr>
      </w:pPr>
    </w:p>
    <w:p w:rsidR="00D40983" w:rsidRPr="002F39B8" w:rsidRDefault="00D40983" w:rsidP="00D40983">
      <w:pPr>
        <w:spacing w:before="120" w:after="120"/>
        <w:jc w:val="both"/>
        <w:rPr>
          <w:b/>
          <w:i/>
          <w:szCs w:val="26"/>
        </w:rPr>
      </w:pPr>
      <w:r w:rsidRPr="002F39B8">
        <w:rPr>
          <w:b/>
          <w:i/>
          <w:szCs w:val="26"/>
        </w:rPr>
        <w:t>Protectorat au Maroc et antisémitisme</w:t>
      </w:r>
    </w:p>
    <w:p w:rsidR="00D40983" w:rsidRPr="002F39B8" w:rsidRDefault="00D40983" w:rsidP="00D40983">
      <w:pPr>
        <w:spacing w:before="120" w:after="120"/>
        <w:jc w:val="both"/>
        <w:rPr>
          <w:b/>
          <w:i/>
          <w:szCs w:val="26"/>
        </w:rPr>
      </w:pPr>
      <w:r w:rsidRPr="002F39B8">
        <w:rPr>
          <w:b/>
          <w:i/>
          <w:szCs w:val="26"/>
        </w:rPr>
        <w:t>Souvenirs personnels, « petit » lycée Gouraud, Rabat, 1954.</w:t>
      </w:r>
    </w:p>
    <w:p w:rsidR="00D40983" w:rsidRDefault="00D40983" w:rsidP="00D40983">
      <w:pPr>
        <w:spacing w:before="120" w:after="120"/>
        <w:jc w:val="both"/>
        <w:rPr>
          <w:i/>
          <w:szCs w:val="26"/>
        </w:rPr>
      </w:pPr>
    </w:p>
    <w:p w:rsidR="00D40983" w:rsidRPr="002F39B8" w:rsidRDefault="00D40983" w:rsidP="00D40983">
      <w:pPr>
        <w:spacing w:before="120" w:after="120"/>
        <w:jc w:val="both"/>
        <w:rPr>
          <w:i/>
          <w:szCs w:val="26"/>
        </w:rPr>
      </w:pPr>
      <w:r>
        <w:rPr>
          <w:i/>
          <w:szCs w:val="26"/>
        </w:rPr>
        <w:t>À</w:t>
      </w:r>
      <w:r w:rsidRPr="002F39B8">
        <w:rPr>
          <w:i/>
          <w:szCs w:val="26"/>
        </w:rPr>
        <w:t xml:space="preserve"> l'époque, la rentrée des classes a lieu le 1</w:t>
      </w:r>
      <w:r w:rsidRPr="002F39B8">
        <w:rPr>
          <w:i/>
          <w:szCs w:val="26"/>
          <w:vertAlign w:val="superscript"/>
        </w:rPr>
        <w:t>er</w:t>
      </w:r>
      <w:r w:rsidRPr="002F39B8">
        <w:rPr>
          <w:i/>
          <w:szCs w:val="26"/>
        </w:rPr>
        <w:t xml:space="preserve"> o</w:t>
      </w:r>
      <w:r w:rsidRPr="002F39B8">
        <w:rPr>
          <w:i/>
          <w:szCs w:val="26"/>
        </w:rPr>
        <w:t>c</w:t>
      </w:r>
      <w:r w:rsidRPr="002F39B8">
        <w:rPr>
          <w:i/>
          <w:szCs w:val="26"/>
        </w:rPr>
        <w:t>tobre, nous avons quartier libre le jeudi et les grandes v</w:t>
      </w:r>
      <w:r w:rsidRPr="002F39B8">
        <w:rPr>
          <w:i/>
          <w:szCs w:val="26"/>
        </w:rPr>
        <w:t>a</w:t>
      </w:r>
      <w:r w:rsidRPr="002F39B8">
        <w:rPr>
          <w:i/>
          <w:szCs w:val="26"/>
        </w:rPr>
        <w:t>cances durent vraiment trois mois. Cette fois, c'en est fini des classes mixtes, de l'enseign</w:t>
      </w:r>
      <w:r w:rsidRPr="002F39B8">
        <w:rPr>
          <w:i/>
          <w:szCs w:val="26"/>
        </w:rPr>
        <w:t>e</w:t>
      </w:r>
      <w:r w:rsidRPr="002F39B8">
        <w:rPr>
          <w:i/>
          <w:szCs w:val="26"/>
        </w:rPr>
        <w:t xml:space="preserve">ment </w:t>
      </w:r>
      <w:r w:rsidRPr="002F39B8">
        <w:rPr>
          <w:szCs w:val="26"/>
        </w:rPr>
        <w:t>ménager</w:t>
      </w:r>
      <w:r w:rsidRPr="002F39B8">
        <w:rPr>
          <w:i/>
          <w:szCs w:val="26"/>
        </w:rPr>
        <w:t xml:space="preserve"> du lycée de jeunes filles dans lequel j'ai « vécu » la mate</w:t>
      </w:r>
      <w:r w:rsidRPr="002F39B8">
        <w:rPr>
          <w:i/>
          <w:szCs w:val="26"/>
        </w:rPr>
        <w:t>r</w:t>
      </w:r>
      <w:r w:rsidRPr="002F39B8">
        <w:rPr>
          <w:i/>
          <w:szCs w:val="26"/>
        </w:rPr>
        <w:t>nelle et le cours préparatoire. Les ch</w:t>
      </w:r>
      <w:r w:rsidRPr="002F39B8">
        <w:rPr>
          <w:i/>
          <w:szCs w:val="26"/>
        </w:rPr>
        <w:t>o</w:t>
      </w:r>
      <w:r w:rsidRPr="002F39B8">
        <w:rPr>
          <w:i/>
          <w:szCs w:val="26"/>
        </w:rPr>
        <w:t>ses sérieuses vont commencer. Je fais peu à peu la connaissance de garçons qui deviendront et d</w:t>
      </w:r>
      <w:r w:rsidRPr="002F39B8">
        <w:rPr>
          <w:i/>
          <w:szCs w:val="26"/>
        </w:rPr>
        <w:t>e</w:t>
      </w:r>
      <w:r w:rsidRPr="002F39B8">
        <w:rPr>
          <w:i/>
          <w:szCs w:val="26"/>
        </w:rPr>
        <w:t>meureront mes amis durant toute ma scolarité : G</w:t>
      </w:r>
      <w:r w:rsidRPr="002F39B8">
        <w:rPr>
          <w:i/>
          <w:szCs w:val="26"/>
        </w:rPr>
        <w:t>a</w:t>
      </w:r>
      <w:r w:rsidRPr="002F39B8">
        <w:rPr>
          <w:i/>
          <w:szCs w:val="26"/>
        </w:rPr>
        <w:t>briel, Claude et Michaël Dahan, que nous surnommons Les Trois Mousqu</w:t>
      </w:r>
      <w:r w:rsidRPr="002F39B8">
        <w:rPr>
          <w:i/>
          <w:szCs w:val="26"/>
        </w:rPr>
        <w:t>e</w:t>
      </w:r>
      <w:r w:rsidRPr="002F39B8">
        <w:rPr>
          <w:i/>
          <w:szCs w:val="26"/>
        </w:rPr>
        <w:t>taires... Ils sont grands, forts, fiers et prennent souvent ma défense face aux ga</w:t>
      </w:r>
      <w:r w:rsidRPr="002F39B8">
        <w:rPr>
          <w:i/>
          <w:szCs w:val="26"/>
        </w:rPr>
        <w:t>r</w:t>
      </w:r>
      <w:r w:rsidRPr="002F39B8">
        <w:rPr>
          <w:i/>
          <w:szCs w:val="26"/>
        </w:rPr>
        <w:t>çons bagarreurs (je ne l'étais absolument pas) ou antisémites par « hérédité ». Les Dahan imposent le respect aux petits Français ha</w:t>
      </w:r>
      <w:r w:rsidRPr="002F39B8">
        <w:rPr>
          <w:i/>
          <w:szCs w:val="26"/>
        </w:rPr>
        <w:t>u</w:t>
      </w:r>
      <w:r w:rsidRPr="002F39B8">
        <w:rPr>
          <w:i/>
          <w:szCs w:val="26"/>
        </w:rPr>
        <w:t>tains et moqueurs auxquels les parents ont inculqué un pseudo-sentiment de supériorité par ra</w:t>
      </w:r>
      <w:r w:rsidRPr="002F39B8">
        <w:rPr>
          <w:i/>
          <w:szCs w:val="26"/>
        </w:rPr>
        <w:t>p</w:t>
      </w:r>
      <w:r w:rsidRPr="002F39B8">
        <w:rPr>
          <w:i/>
          <w:szCs w:val="26"/>
        </w:rPr>
        <w:t>port aux Juifs et aux Arabes (sic). Dès que Michaël, notre Porthos, apparaît, sa stature impressionnante (d</w:t>
      </w:r>
      <w:r w:rsidRPr="002F39B8">
        <w:rPr>
          <w:i/>
          <w:szCs w:val="26"/>
        </w:rPr>
        <w:t>é</w:t>
      </w:r>
      <w:r w:rsidRPr="002F39B8">
        <w:rPr>
          <w:i/>
          <w:szCs w:val="26"/>
        </w:rPr>
        <w:t>jà à l'époque) fait détaler les imprudents, ou mieux, les i</w:t>
      </w:r>
      <w:r w:rsidRPr="002F39B8">
        <w:rPr>
          <w:i/>
          <w:szCs w:val="26"/>
        </w:rPr>
        <w:t>m</w:t>
      </w:r>
      <w:r w:rsidRPr="002F39B8">
        <w:rPr>
          <w:i/>
          <w:szCs w:val="26"/>
        </w:rPr>
        <w:t>pudents... Avec Georges Chriqui complétant le groupe des cinq Juifs de la cla</w:t>
      </w:r>
      <w:r w:rsidRPr="002F39B8">
        <w:rPr>
          <w:i/>
          <w:szCs w:val="26"/>
        </w:rPr>
        <w:t>s</w:t>
      </w:r>
      <w:r w:rsidRPr="002F39B8">
        <w:rPr>
          <w:i/>
          <w:szCs w:val="26"/>
        </w:rPr>
        <w:t>se, nous constituons une sorte d'association passionnée de bandes dessinées (nos illu</w:t>
      </w:r>
      <w:r w:rsidRPr="002F39B8">
        <w:rPr>
          <w:i/>
          <w:szCs w:val="26"/>
        </w:rPr>
        <w:t>s</w:t>
      </w:r>
      <w:r w:rsidRPr="002F39B8">
        <w:rPr>
          <w:i/>
          <w:szCs w:val="26"/>
        </w:rPr>
        <w:t>trés d'autrefois) et soudée face aux petits Français qui répètent stupidement les propos antisémites et xén</w:t>
      </w:r>
      <w:r w:rsidRPr="002F39B8">
        <w:rPr>
          <w:i/>
          <w:szCs w:val="26"/>
        </w:rPr>
        <w:t>o</w:t>
      </w:r>
      <w:r w:rsidRPr="002F39B8">
        <w:rPr>
          <w:i/>
          <w:szCs w:val="26"/>
        </w:rPr>
        <w:t>phobes (il y a de quoi rire car ce sont eux les étrangers en cette terre d'Afrique) sur la pseudo-supériorité de la France et des Français. En 10</w:t>
      </w:r>
      <w:r w:rsidRPr="002F39B8">
        <w:rPr>
          <w:i/>
          <w:szCs w:val="26"/>
          <w:vertAlign w:val="superscript"/>
        </w:rPr>
        <w:t>e</w:t>
      </w:r>
      <w:r w:rsidRPr="002F39B8">
        <w:rPr>
          <w:i/>
          <w:szCs w:val="26"/>
        </w:rPr>
        <w:t xml:space="preserve"> (baptisée plus tard CE1, cours élémentaire première année), nous aurons une institutrice Corse (il y avait un grand no</w:t>
      </w:r>
      <w:r w:rsidRPr="002F39B8">
        <w:rPr>
          <w:i/>
          <w:szCs w:val="26"/>
        </w:rPr>
        <w:t>m</w:t>
      </w:r>
      <w:r w:rsidRPr="002F39B8">
        <w:rPr>
          <w:i/>
          <w:szCs w:val="26"/>
        </w:rPr>
        <w:t>bre de Français d’origine corse dans les a</w:t>
      </w:r>
      <w:r w:rsidRPr="002F39B8">
        <w:rPr>
          <w:i/>
          <w:szCs w:val="26"/>
        </w:rPr>
        <w:t>d</w:t>
      </w:r>
      <w:r w:rsidRPr="002F39B8">
        <w:rPr>
          <w:i/>
          <w:szCs w:val="26"/>
        </w:rPr>
        <w:t>ministrations et particulièrement dans la police et l’instruction publique) nommée Madame Por… qui favorise ouvert</w:t>
      </w:r>
      <w:r w:rsidRPr="002F39B8">
        <w:rPr>
          <w:i/>
          <w:szCs w:val="26"/>
        </w:rPr>
        <w:t>e</w:t>
      </w:r>
      <w:r w:rsidRPr="002F39B8">
        <w:rPr>
          <w:i/>
          <w:szCs w:val="26"/>
        </w:rPr>
        <w:t>ment un élève du nom de Jean Pri…, fils de l’une de ses collègues. Mon ami Marc Sw…, orph</w:t>
      </w:r>
      <w:r w:rsidRPr="002F39B8">
        <w:rPr>
          <w:i/>
          <w:szCs w:val="26"/>
        </w:rPr>
        <w:t>e</w:t>
      </w:r>
      <w:r w:rsidRPr="002F39B8">
        <w:rPr>
          <w:i/>
          <w:szCs w:val="26"/>
        </w:rPr>
        <w:t>lin et élevé par ses grands parents, timide, chétif et au teint toujours blafard, est le plus brillant de nous tous. Il aura le prix d'excellence. Je travaille sérieusement et reçois de Mo</w:t>
      </w:r>
      <w:r w:rsidRPr="002F39B8">
        <w:rPr>
          <w:i/>
          <w:szCs w:val="26"/>
        </w:rPr>
        <w:t>n</w:t>
      </w:r>
      <w:r w:rsidRPr="002F39B8">
        <w:rPr>
          <w:i/>
          <w:szCs w:val="26"/>
        </w:rPr>
        <w:t>sieur Mirouze, proviseur du lycée Go</w:t>
      </w:r>
      <w:r w:rsidRPr="002F39B8">
        <w:rPr>
          <w:i/>
          <w:szCs w:val="26"/>
        </w:rPr>
        <w:t>u</w:t>
      </w:r>
      <w:r w:rsidRPr="002F39B8">
        <w:rPr>
          <w:i/>
          <w:szCs w:val="26"/>
        </w:rPr>
        <w:t xml:space="preserve">raud les éloges du conseil de classe. </w:t>
      </w:r>
    </w:p>
    <w:p w:rsidR="00D40983" w:rsidRPr="002F39B8" w:rsidRDefault="00D40983" w:rsidP="00D40983">
      <w:pPr>
        <w:spacing w:before="120" w:after="120"/>
        <w:jc w:val="both"/>
        <w:rPr>
          <w:i/>
          <w:szCs w:val="26"/>
        </w:rPr>
      </w:pPr>
      <w:r w:rsidRPr="002F39B8">
        <w:rPr>
          <w:i/>
          <w:szCs w:val="26"/>
        </w:rPr>
        <w:t xml:space="preserve"> Selon toute vraisemblance, je dois être récompensé en fin d'année de mes efforts réguliers par le prix d'Honneur. Mais Jean Pri… est désigné à ma pl</w:t>
      </w:r>
      <w:r w:rsidRPr="002F39B8">
        <w:rPr>
          <w:i/>
          <w:szCs w:val="26"/>
        </w:rPr>
        <w:t>a</w:t>
      </w:r>
      <w:r w:rsidRPr="002F39B8">
        <w:rPr>
          <w:i/>
          <w:szCs w:val="26"/>
        </w:rPr>
        <w:t>ce. L'affaire fait scandale et, lors de la distribution solennelle des prix, Jean Pri… est hué par les parents présents et je suis acclamé, chacun étant parfa</w:t>
      </w:r>
      <w:r w:rsidRPr="002F39B8">
        <w:rPr>
          <w:i/>
          <w:szCs w:val="26"/>
        </w:rPr>
        <w:t>i</w:t>
      </w:r>
      <w:r w:rsidRPr="002F39B8">
        <w:rPr>
          <w:i/>
          <w:szCs w:val="26"/>
        </w:rPr>
        <w:t>tement au courant de la supercherie tramée par dame Por…, farouch</w:t>
      </w:r>
      <w:r w:rsidRPr="002F39B8">
        <w:rPr>
          <w:i/>
          <w:szCs w:val="26"/>
        </w:rPr>
        <w:t>e</w:t>
      </w:r>
      <w:r w:rsidRPr="002F39B8">
        <w:rPr>
          <w:i/>
          <w:szCs w:val="26"/>
        </w:rPr>
        <w:t>ment et notoirement antisémite. La réaction des parents est ma plus belle r</w:t>
      </w:r>
      <w:r w:rsidRPr="002F39B8">
        <w:rPr>
          <w:i/>
          <w:szCs w:val="26"/>
        </w:rPr>
        <w:t>é</w:t>
      </w:r>
      <w:r w:rsidRPr="002F39B8">
        <w:rPr>
          <w:i/>
          <w:szCs w:val="26"/>
        </w:rPr>
        <w:t>compense et je redescends de l’estrade les bras chargés de livres volumineux et lourds à co</w:t>
      </w:r>
      <w:r w:rsidRPr="002F39B8">
        <w:rPr>
          <w:i/>
          <w:szCs w:val="26"/>
        </w:rPr>
        <w:t>u</w:t>
      </w:r>
      <w:r w:rsidRPr="002F39B8">
        <w:rPr>
          <w:i/>
          <w:szCs w:val="26"/>
        </w:rPr>
        <w:t>verture rouge et tranche dorée... Je retrouve dame Por… en 8</w:t>
      </w:r>
      <w:r w:rsidRPr="002F39B8">
        <w:rPr>
          <w:i/>
          <w:szCs w:val="26"/>
          <w:vertAlign w:val="superscript"/>
        </w:rPr>
        <w:t>e</w:t>
      </w:r>
      <w:r w:rsidRPr="002F39B8">
        <w:rPr>
          <w:i/>
          <w:szCs w:val="26"/>
        </w:rPr>
        <w:t xml:space="preserve"> (CM1, Cours moyen pr</w:t>
      </w:r>
      <w:r w:rsidRPr="002F39B8">
        <w:rPr>
          <w:i/>
          <w:szCs w:val="26"/>
        </w:rPr>
        <w:t>e</w:t>
      </w:r>
      <w:r w:rsidRPr="002F39B8">
        <w:rPr>
          <w:i/>
          <w:szCs w:val="26"/>
        </w:rPr>
        <w:t>mière année). Les Dahan sont toujours là, Georges Chriqui aussi. Mais nous sommes en 1955-56 et les jours du Protectorat sont comptés. Une expérience tout à fait « unique » et surtout folle est te</w:t>
      </w:r>
      <w:r w:rsidRPr="002F39B8">
        <w:rPr>
          <w:i/>
          <w:szCs w:val="26"/>
        </w:rPr>
        <w:t>n</w:t>
      </w:r>
      <w:r w:rsidRPr="002F39B8">
        <w:rPr>
          <w:i/>
          <w:szCs w:val="26"/>
        </w:rPr>
        <w:t>tée au lycée Go</w:t>
      </w:r>
      <w:r w:rsidRPr="002F39B8">
        <w:rPr>
          <w:i/>
          <w:szCs w:val="26"/>
        </w:rPr>
        <w:t>u</w:t>
      </w:r>
      <w:r w:rsidRPr="002F39B8">
        <w:rPr>
          <w:i/>
          <w:szCs w:val="26"/>
        </w:rPr>
        <w:t>raud ; elle consiste à nous initier à l’arabe dialectal écrit en lettres latines ! Cette matière secondaire est méprisée ouve</w:t>
      </w:r>
      <w:r w:rsidRPr="002F39B8">
        <w:rPr>
          <w:i/>
          <w:szCs w:val="26"/>
        </w:rPr>
        <w:t>r</w:t>
      </w:r>
      <w:r w:rsidRPr="002F39B8">
        <w:rPr>
          <w:i/>
          <w:szCs w:val="26"/>
        </w:rPr>
        <w:t>tement par tous les petits Fra</w:t>
      </w:r>
      <w:r w:rsidRPr="002F39B8">
        <w:rPr>
          <w:i/>
          <w:szCs w:val="26"/>
        </w:rPr>
        <w:t>n</w:t>
      </w:r>
      <w:r w:rsidRPr="002F39B8">
        <w:rPr>
          <w:i/>
          <w:szCs w:val="26"/>
        </w:rPr>
        <w:t>çais de la classe indignés de « devoir user » leur gorge et leur langue à pr</w:t>
      </w:r>
      <w:r w:rsidRPr="002F39B8">
        <w:rPr>
          <w:i/>
          <w:szCs w:val="26"/>
        </w:rPr>
        <w:t>o</w:t>
      </w:r>
      <w:r w:rsidRPr="002F39B8">
        <w:rPr>
          <w:i/>
          <w:szCs w:val="26"/>
        </w:rPr>
        <w:t>noncer des sons gutturaux et « barbares »... Nous, les Juifs, raflons les premières places sans pou</w:t>
      </w:r>
      <w:r w:rsidRPr="002F39B8">
        <w:rPr>
          <w:i/>
          <w:szCs w:val="26"/>
        </w:rPr>
        <w:t>r</w:t>
      </w:r>
      <w:r w:rsidRPr="002F39B8">
        <w:rPr>
          <w:i/>
          <w:szCs w:val="26"/>
        </w:rPr>
        <w:t>tant avoir la chance de parler cette langue – pou</w:t>
      </w:r>
      <w:r w:rsidRPr="002F39B8">
        <w:rPr>
          <w:i/>
          <w:szCs w:val="26"/>
        </w:rPr>
        <w:t>r</w:t>
      </w:r>
      <w:r w:rsidRPr="002F39B8">
        <w:rPr>
          <w:i/>
          <w:szCs w:val="26"/>
        </w:rPr>
        <w:t>tant bien utile dans un pays arabo-musulman – dans nos familles. A ce jour, je ne pa</w:t>
      </w:r>
      <w:r w:rsidRPr="002F39B8">
        <w:rPr>
          <w:i/>
          <w:szCs w:val="26"/>
        </w:rPr>
        <w:t>r</w:t>
      </w:r>
      <w:r w:rsidRPr="002F39B8">
        <w:rPr>
          <w:i/>
          <w:szCs w:val="26"/>
        </w:rPr>
        <w:t>viens toujours pas à comprendre quels obscurs desseins animaient la Résidence et surtout la direction de l’Instruction publique en introdu</w:t>
      </w:r>
      <w:r w:rsidRPr="002F39B8">
        <w:rPr>
          <w:i/>
          <w:szCs w:val="26"/>
        </w:rPr>
        <w:t>i</w:t>
      </w:r>
      <w:r w:rsidRPr="002F39B8">
        <w:rPr>
          <w:i/>
          <w:szCs w:val="26"/>
        </w:rPr>
        <w:t>sant l’arabe dialectal dans un lycée français... Manœuvre tardive d’intégration, manœuvre désespérée et illusoire de quelques faro</w:t>
      </w:r>
      <w:r w:rsidRPr="002F39B8">
        <w:rPr>
          <w:i/>
          <w:szCs w:val="26"/>
        </w:rPr>
        <w:t>u</w:t>
      </w:r>
      <w:r w:rsidRPr="002F39B8">
        <w:rPr>
          <w:i/>
          <w:szCs w:val="26"/>
        </w:rPr>
        <w:t>ches partisans du « maintien éte</w:t>
      </w:r>
      <w:r w:rsidRPr="002F39B8">
        <w:rPr>
          <w:i/>
          <w:szCs w:val="26"/>
        </w:rPr>
        <w:t>r</w:t>
      </w:r>
      <w:r w:rsidRPr="002F39B8">
        <w:rPr>
          <w:i/>
          <w:szCs w:val="26"/>
        </w:rPr>
        <w:t>nel » de la France au Maroc ? La situation politique au Maroc est agitée d</w:t>
      </w:r>
      <w:r w:rsidRPr="002F39B8">
        <w:rPr>
          <w:i/>
          <w:szCs w:val="26"/>
        </w:rPr>
        <w:t>e</w:t>
      </w:r>
      <w:r w:rsidRPr="002F39B8">
        <w:rPr>
          <w:i/>
          <w:szCs w:val="26"/>
        </w:rPr>
        <w:t>puis plusieurs années et l’on assiste à la valse des Résidents gén</w:t>
      </w:r>
      <w:r w:rsidRPr="002F39B8">
        <w:rPr>
          <w:i/>
          <w:szCs w:val="26"/>
        </w:rPr>
        <w:t>é</w:t>
      </w:r>
      <w:r w:rsidRPr="002F39B8">
        <w:rPr>
          <w:i/>
          <w:szCs w:val="26"/>
        </w:rPr>
        <w:t>raux. Le malheureux Gilbert Grandval fait les frais de son opposition à Boniface, le préfet de pol</w:t>
      </w:r>
      <w:r w:rsidRPr="002F39B8">
        <w:rPr>
          <w:i/>
          <w:szCs w:val="26"/>
        </w:rPr>
        <w:t>i</w:t>
      </w:r>
      <w:r w:rsidRPr="002F39B8">
        <w:rPr>
          <w:i/>
          <w:szCs w:val="26"/>
        </w:rPr>
        <w:t>ce de Casablanca qui pousse la communauté fra</w:t>
      </w:r>
      <w:r w:rsidRPr="002F39B8">
        <w:rPr>
          <w:i/>
          <w:szCs w:val="26"/>
        </w:rPr>
        <w:t>n</w:t>
      </w:r>
      <w:r w:rsidRPr="002F39B8">
        <w:rPr>
          <w:i/>
          <w:szCs w:val="26"/>
        </w:rPr>
        <w:t>çaise à crier des slogans hostiles au nouveau Résident : « A bas les Juifs ! ». Les plus abominables personnages de Présence française rappellent avec fr</w:t>
      </w:r>
      <w:r w:rsidRPr="002F39B8">
        <w:rPr>
          <w:i/>
          <w:szCs w:val="26"/>
        </w:rPr>
        <w:t>a</w:t>
      </w:r>
      <w:r w:rsidRPr="002F39B8">
        <w:rPr>
          <w:i/>
          <w:szCs w:val="26"/>
        </w:rPr>
        <w:t>cas « que Hirsch-Ollendorf est devenu récemment Grandval au serv</w:t>
      </w:r>
      <w:r w:rsidRPr="002F39B8">
        <w:rPr>
          <w:i/>
          <w:szCs w:val="26"/>
        </w:rPr>
        <w:t>i</w:t>
      </w:r>
      <w:r w:rsidRPr="002F39B8">
        <w:rPr>
          <w:i/>
          <w:szCs w:val="26"/>
        </w:rPr>
        <w:t>ce d'Abramovitch dit Mendès-France ». Fréque</w:t>
      </w:r>
      <w:r w:rsidRPr="002F39B8">
        <w:rPr>
          <w:i/>
          <w:szCs w:val="26"/>
        </w:rPr>
        <w:t>m</w:t>
      </w:r>
      <w:r w:rsidRPr="002F39B8">
        <w:rPr>
          <w:i/>
          <w:szCs w:val="26"/>
        </w:rPr>
        <w:t>ment menacé de mort par certains Français du Maroc, Grandval comprend, dès son arr</w:t>
      </w:r>
      <w:r w:rsidRPr="002F39B8">
        <w:rPr>
          <w:i/>
          <w:szCs w:val="26"/>
        </w:rPr>
        <w:t>i</w:t>
      </w:r>
      <w:r w:rsidRPr="002F39B8">
        <w:rPr>
          <w:i/>
          <w:szCs w:val="26"/>
        </w:rPr>
        <w:t>vée, que sa mission sera périlleuse. L'attentat tuant six européens à Mers-Sultan le 14 juillet 1955 vaut à Gran</w:t>
      </w:r>
      <w:r w:rsidRPr="002F39B8">
        <w:rPr>
          <w:i/>
          <w:szCs w:val="26"/>
        </w:rPr>
        <w:t>d</w:t>
      </w:r>
      <w:r w:rsidRPr="002F39B8">
        <w:rPr>
          <w:i/>
          <w:szCs w:val="26"/>
        </w:rPr>
        <w:t>val des cris hostiles, lors des obsèques des vi</w:t>
      </w:r>
      <w:r w:rsidRPr="002F39B8">
        <w:rPr>
          <w:i/>
          <w:szCs w:val="26"/>
        </w:rPr>
        <w:t>c</w:t>
      </w:r>
      <w:r w:rsidRPr="002F39B8">
        <w:rPr>
          <w:i/>
          <w:szCs w:val="26"/>
        </w:rPr>
        <w:t>times : « A mort Grandval, vive le Glaoui ! ». L'émeute sanglante qui suit est un carnage : on dénombre 60 morts dont 55 Marocains, 5 Européens, et 276 blessés dont 218 Marocains et 58 Européens. Lors des funérailles, Gran</w:t>
      </w:r>
      <w:r w:rsidRPr="002F39B8">
        <w:rPr>
          <w:i/>
          <w:szCs w:val="26"/>
        </w:rPr>
        <w:t>d</w:t>
      </w:r>
      <w:r w:rsidRPr="002F39B8">
        <w:rPr>
          <w:i/>
          <w:szCs w:val="26"/>
        </w:rPr>
        <w:t>val est insulté, molesté, la police française brillant par sa « carence scandaleuse ». Gilbert Grandval en témoign</w:t>
      </w:r>
      <w:r w:rsidRPr="002F39B8">
        <w:rPr>
          <w:i/>
          <w:szCs w:val="26"/>
        </w:rPr>
        <w:t>e</w:t>
      </w:r>
      <w:r w:rsidRPr="002F39B8">
        <w:rPr>
          <w:i/>
          <w:szCs w:val="26"/>
        </w:rPr>
        <w:t>ra dans son livre Ma Mission au Maroc, Plon, Paris, 1956. Au cours des obsèques (décidément ces circon</w:t>
      </w:r>
      <w:r w:rsidRPr="002F39B8">
        <w:rPr>
          <w:i/>
          <w:szCs w:val="26"/>
        </w:rPr>
        <w:t>s</w:t>
      </w:r>
      <w:r w:rsidRPr="002F39B8">
        <w:rPr>
          <w:i/>
          <w:szCs w:val="26"/>
        </w:rPr>
        <w:t>tances semblent attiser les plus bas instincts de l’homme) du général Duval, les ultras iront jusqu’à accuser Grandval d’être le commanditaire de ce qu’ils ont voulu considérer comme un attentat. Grandval prononce un discours rapidement couvert par les injures des Fra</w:t>
      </w:r>
      <w:r w:rsidRPr="002F39B8">
        <w:rPr>
          <w:i/>
          <w:szCs w:val="26"/>
        </w:rPr>
        <w:t>n</w:t>
      </w:r>
      <w:r w:rsidRPr="002F39B8">
        <w:rPr>
          <w:i/>
          <w:szCs w:val="26"/>
        </w:rPr>
        <w:t>çais présents à la cérémonie. On entend hurler : « Démission, Grandval au poteau ! ». Des femmes françaises qui ont perdu toute décence et sont pe</w:t>
      </w:r>
      <w:r w:rsidRPr="002F39B8">
        <w:rPr>
          <w:i/>
          <w:szCs w:val="26"/>
        </w:rPr>
        <w:t>r</w:t>
      </w:r>
      <w:r w:rsidRPr="002F39B8">
        <w:rPr>
          <w:i/>
          <w:szCs w:val="26"/>
        </w:rPr>
        <w:t>suadées de représenter la civilisation fra</w:t>
      </w:r>
      <w:r w:rsidRPr="002F39B8">
        <w:rPr>
          <w:i/>
          <w:szCs w:val="26"/>
        </w:rPr>
        <w:t>n</w:t>
      </w:r>
      <w:r w:rsidRPr="002F39B8">
        <w:rPr>
          <w:i/>
          <w:szCs w:val="26"/>
        </w:rPr>
        <w:t>çaise adressent des bras d’honneur à celui qui est leur repr</w:t>
      </w:r>
      <w:r w:rsidRPr="002F39B8">
        <w:rPr>
          <w:i/>
          <w:szCs w:val="26"/>
        </w:rPr>
        <w:t>é</w:t>
      </w:r>
      <w:r w:rsidRPr="002F39B8">
        <w:rPr>
          <w:i/>
          <w:szCs w:val="26"/>
        </w:rPr>
        <w:t>sentant et celui de la République, témoigne Charles-André Julien. Triste époque. A la maison règnent l'incertitude, le d</w:t>
      </w:r>
      <w:r w:rsidRPr="002F39B8">
        <w:rPr>
          <w:i/>
          <w:szCs w:val="26"/>
        </w:rPr>
        <w:t>é</w:t>
      </w:r>
      <w:r w:rsidRPr="002F39B8">
        <w:rPr>
          <w:i/>
          <w:szCs w:val="26"/>
        </w:rPr>
        <w:t>sarroi et le doute. Qui croire ? Les journaux ? La radio ? Sûr</w:t>
      </w:r>
      <w:r w:rsidRPr="002F39B8">
        <w:rPr>
          <w:i/>
          <w:szCs w:val="26"/>
        </w:rPr>
        <w:t>e</w:t>
      </w:r>
      <w:r w:rsidRPr="002F39B8">
        <w:rPr>
          <w:i/>
          <w:szCs w:val="26"/>
        </w:rPr>
        <w:t>ment pas ! Les journaux appartiennent pour la plupart au groupe Mas et relaient la propagande des ultras, partisans du mai</w:t>
      </w:r>
      <w:r w:rsidRPr="002F39B8">
        <w:rPr>
          <w:i/>
          <w:szCs w:val="26"/>
        </w:rPr>
        <w:t>n</w:t>
      </w:r>
      <w:r w:rsidRPr="002F39B8">
        <w:rPr>
          <w:i/>
          <w:szCs w:val="26"/>
        </w:rPr>
        <w:t>tien de la présence fra</w:t>
      </w:r>
      <w:r w:rsidRPr="002F39B8">
        <w:rPr>
          <w:i/>
          <w:szCs w:val="26"/>
        </w:rPr>
        <w:t>n</w:t>
      </w:r>
      <w:r w:rsidRPr="002F39B8">
        <w:rPr>
          <w:i/>
          <w:szCs w:val="26"/>
        </w:rPr>
        <w:t>çaise...</w:t>
      </w:r>
      <w:r w:rsidRPr="002F39B8">
        <w:rPr>
          <w:i/>
          <w:szCs w:val="26"/>
        </w:rPr>
        <w:br/>
        <w:t>Un vent mauvais, celui de l’antisémitisme européen souffle sur le pays... Les pires horreurs, les plus vomitives calomnies sont déversées à longueur de c</w:t>
      </w:r>
      <w:r w:rsidRPr="002F39B8">
        <w:rPr>
          <w:i/>
          <w:szCs w:val="26"/>
        </w:rPr>
        <w:t>o</w:t>
      </w:r>
      <w:r w:rsidRPr="002F39B8">
        <w:rPr>
          <w:i/>
          <w:szCs w:val="26"/>
        </w:rPr>
        <w:t xml:space="preserve">lonnes dans des torchons baptisés journaux ou sur les ondes, rappelant une triste époque pourtant si proche dont la France et le monde ont tant souffert. Il est certainement important de tourner la page, mais il n’est pas question de l’oublier. </w:t>
      </w:r>
    </w:p>
    <w:p w:rsidR="00D40983" w:rsidRPr="002F39B8" w:rsidRDefault="00D40983" w:rsidP="00D40983">
      <w:pPr>
        <w:spacing w:before="120" w:after="120"/>
        <w:jc w:val="both"/>
        <w:rPr>
          <w:bCs/>
          <w:iCs/>
          <w:szCs w:val="16"/>
        </w:rPr>
      </w:pPr>
    </w:p>
    <w:p w:rsidR="00D40983" w:rsidRPr="002F39B8" w:rsidRDefault="00D40983" w:rsidP="00D40983">
      <w:pPr>
        <w:spacing w:before="120" w:after="120"/>
        <w:jc w:val="both"/>
        <w:rPr>
          <w:bCs/>
          <w:iCs/>
          <w:szCs w:val="26"/>
        </w:rPr>
      </w:pPr>
      <w:r w:rsidRPr="002F39B8">
        <w:rPr>
          <w:bCs/>
          <w:iCs/>
          <w:szCs w:val="26"/>
        </w:rPr>
        <w:t>Jacques Dahan, le père de mes amis de longue date Claude et G</w:t>
      </w:r>
      <w:r w:rsidRPr="002F39B8">
        <w:rPr>
          <w:bCs/>
          <w:iCs/>
          <w:szCs w:val="26"/>
        </w:rPr>
        <w:t>a</w:t>
      </w:r>
      <w:r w:rsidRPr="002F39B8">
        <w:rPr>
          <w:bCs/>
          <w:iCs/>
          <w:szCs w:val="26"/>
        </w:rPr>
        <w:t>briel, s</w:t>
      </w:r>
      <w:r w:rsidRPr="002F39B8">
        <w:rPr>
          <w:bCs/>
          <w:iCs/>
          <w:szCs w:val="26"/>
        </w:rPr>
        <w:t>e</w:t>
      </w:r>
      <w:r w:rsidRPr="002F39B8">
        <w:rPr>
          <w:bCs/>
          <w:iCs/>
          <w:szCs w:val="26"/>
        </w:rPr>
        <w:t>crétaire général des communautés juives du Maroc à l’époque avait pour sa part, émis de sérieux doutes quant à la légende conce</w:t>
      </w:r>
      <w:r w:rsidRPr="002F39B8">
        <w:rPr>
          <w:bCs/>
          <w:iCs/>
          <w:szCs w:val="26"/>
        </w:rPr>
        <w:t>r</w:t>
      </w:r>
      <w:r w:rsidRPr="002F39B8">
        <w:rPr>
          <w:bCs/>
          <w:iCs/>
          <w:szCs w:val="26"/>
        </w:rPr>
        <w:t>nant l’attitude du sultan Mohammed Ben Youssef durant la Seconde Guerre mondiale, dans son livre-témoignage</w:t>
      </w:r>
      <w:r>
        <w:rPr>
          <w:bCs/>
          <w:iCs/>
          <w:szCs w:val="26"/>
        </w:rPr>
        <w:t> </w:t>
      </w:r>
      <w:r>
        <w:rPr>
          <w:rStyle w:val="Appelnotedebasdep"/>
          <w:bCs/>
          <w:iCs/>
          <w:szCs w:val="26"/>
        </w:rPr>
        <w:footnoteReference w:customMarkFollows="1" w:id="3"/>
        <w:t>*</w:t>
      </w:r>
      <w:r>
        <w:rPr>
          <w:bCs/>
          <w:iCs/>
          <w:szCs w:val="26"/>
        </w:rPr>
        <w:t>.</w:t>
      </w:r>
    </w:p>
    <w:p w:rsidR="00D40983" w:rsidRPr="002F39B8" w:rsidRDefault="00D40983" w:rsidP="00D40983">
      <w:pPr>
        <w:spacing w:before="120" w:after="120"/>
        <w:jc w:val="both"/>
        <w:rPr>
          <w:bCs/>
          <w:iCs/>
          <w:szCs w:val="26"/>
        </w:rPr>
      </w:pPr>
      <w:r w:rsidRPr="002F39B8">
        <w:rPr>
          <w:bCs/>
          <w:iCs/>
          <w:szCs w:val="26"/>
        </w:rPr>
        <w:t>Je signale également l’attitude particulière de certains responsables et commentateurs de sites Internet consacrés aux Juifs du Maroc. Ceux-ci cult</w:t>
      </w:r>
      <w:r w:rsidRPr="002F39B8">
        <w:rPr>
          <w:bCs/>
          <w:iCs/>
          <w:szCs w:val="26"/>
        </w:rPr>
        <w:t>i</w:t>
      </w:r>
      <w:r w:rsidRPr="002F39B8">
        <w:rPr>
          <w:bCs/>
          <w:iCs/>
          <w:szCs w:val="26"/>
        </w:rPr>
        <w:t>vent, parfois jusqu’à l’écœurement, la bêtise, l’aveuglement, la nosta</w:t>
      </w:r>
      <w:r w:rsidRPr="002F39B8">
        <w:rPr>
          <w:bCs/>
          <w:iCs/>
          <w:szCs w:val="26"/>
        </w:rPr>
        <w:t>l</w:t>
      </w:r>
      <w:r w:rsidRPr="002F39B8">
        <w:rPr>
          <w:bCs/>
          <w:iCs/>
          <w:szCs w:val="26"/>
        </w:rPr>
        <w:t>gie, les regrets, le soi-disant « paradis perdu », oubliant par là-même toutes les horreurs passées et ne ret</w:t>
      </w:r>
      <w:r w:rsidRPr="002F39B8">
        <w:rPr>
          <w:bCs/>
          <w:iCs/>
          <w:szCs w:val="26"/>
        </w:rPr>
        <w:t>e</w:t>
      </w:r>
      <w:r w:rsidRPr="002F39B8">
        <w:rPr>
          <w:bCs/>
          <w:iCs/>
          <w:szCs w:val="26"/>
        </w:rPr>
        <w:t>nant que quelques instants « heureux » ou simplement plus paisibles au milieu d’exactions qu’il ne saurait être question d’oublier. Ainsi non seul</w:t>
      </w:r>
      <w:r w:rsidRPr="002F39B8">
        <w:rPr>
          <w:bCs/>
          <w:iCs/>
          <w:szCs w:val="26"/>
        </w:rPr>
        <w:t>e</w:t>
      </w:r>
      <w:r w:rsidRPr="002F39B8">
        <w:rPr>
          <w:bCs/>
          <w:iCs/>
          <w:szCs w:val="26"/>
        </w:rPr>
        <w:t>ment ces sites bercent d’illusions les « vieux marocains ex</w:t>
      </w:r>
      <w:r w:rsidRPr="002F39B8">
        <w:rPr>
          <w:bCs/>
          <w:iCs/>
          <w:szCs w:val="26"/>
        </w:rPr>
        <w:t>i</w:t>
      </w:r>
      <w:r w:rsidRPr="002F39B8">
        <w:rPr>
          <w:bCs/>
          <w:iCs/>
          <w:szCs w:val="26"/>
        </w:rPr>
        <w:t xml:space="preserve">lés », mais cela a fait la fortune d’officines organisant des voyages et des </w:t>
      </w:r>
      <w:r w:rsidRPr="002F39B8">
        <w:rPr>
          <w:bCs/>
          <w:i/>
          <w:iCs/>
          <w:szCs w:val="26"/>
        </w:rPr>
        <w:t>pèler</w:t>
      </w:r>
      <w:r w:rsidRPr="002F39B8">
        <w:rPr>
          <w:bCs/>
          <w:i/>
          <w:iCs/>
          <w:szCs w:val="26"/>
        </w:rPr>
        <w:t>i</w:t>
      </w:r>
      <w:r w:rsidRPr="002F39B8">
        <w:rPr>
          <w:bCs/>
          <w:i/>
          <w:iCs/>
          <w:szCs w:val="26"/>
        </w:rPr>
        <w:t>nages laïques</w:t>
      </w:r>
      <w:r w:rsidRPr="002F39B8">
        <w:rPr>
          <w:bCs/>
          <w:iCs/>
          <w:szCs w:val="26"/>
        </w:rPr>
        <w:t xml:space="preserve"> sur les lieux du passé. </w:t>
      </w:r>
    </w:p>
    <w:p w:rsidR="00D40983" w:rsidRPr="002F39B8" w:rsidRDefault="00D40983" w:rsidP="00D40983">
      <w:pPr>
        <w:spacing w:before="120" w:after="120"/>
        <w:jc w:val="both"/>
        <w:rPr>
          <w:bCs/>
          <w:iCs/>
          <w:szCs w:val="26"/>
        </w:rPr>
      </w:pPr>
    </w:p>
    <w:p w:rsidR="00D40983" w:rsidRPr="002F39B8" w:rsidRDefault="00D40983" w:rsidP="00D40983">
      <w:pPr>
        <w:spacing w:before="120" w:after="120"/>
        <w:jc w:val="both"/>
        <w:rPr>
          <w:szCs w:val="26"/>
        </w:rPr>
      </w:pPr>
      <w:r w:rsidRPr="002F39B8">
        <w:rPr>
          <w:bCs/>
          <w:iCs/>
          <w:szCs w:val="26"/>
        </w:rPr>
        <w:t>La réflexion de Jacques Dahan a été par la suite approfondie par plusieurs écrivains et commentateurs parmi lesquels je cite l’interview de Georges Be</w:t>
      </w:r>
      <w:r w:rsidRPr="002F39B8">
        <w:rPr>
          <w:bCs/>
          <w:iCs/>
          <w:szCs w:val="26"/>
        </w:rPr>
        <w:t>n</w:t>
      </w:r>
      <w:r w:rsidRPr="002F39B8">
        <w:rPr>
          <w:bCs/>
          <w:iCs/>
          <w:szCs w:val="26"/>
        </w:rPr>
        <w:t xml:space="preserve">soussan en 2012, parue sur le site Internet </w:t>
      </w:r>
      <w:hyperlink r:id="rId124" w:history="1">
        <w:r w:rsidRPr="002F39B8">
          <w:rPr>
            <w:rStyle w:val="Lienhypertexte"/>
            <w:szCs w:val="26"/>
          </w:rPr>
          <w:t>http://www.cclj.be/actu/politique-societe/georges-bensoussan-sultan-maroc-jamais-protege-juifs</w:t>
        </w:r>
      </w:hyperlink>
      <w:r w:rsidRPr="002F39B8">
        <w:rPr>
          <w:szCs w:val="26"/>
        </w:rPr>
        <w:t>, mais la légende a la vie dure et bon no</w:t>
      </w:r>
      <w:r w:rsidRPr="002F39B8">
        <w:rPr>
          <w:szCs w:val="26"/>
        </w:rPr>
        <w:t>m</w:t>
      </w:r>
      <w:r w:rsidRPr="002F39B8">
        <w:rPr>
          <w:szCs w:val="26"/>
        </w:rPr>
        <w:t>bre de Juifs originaires du Maroc et vivant soit en France, soit en Israël ou au Canada s’accrochent dése</w:t>
      </w:r>
      <w:r w:rsidRPr="002F39B8">
        <w:rPr>
          <w:szCs w:val="26"/>
        </w:rPr>
        <w:t>s</w:t>
      </w:r>
      <w:r w:rsidRPr="002F39B8">
        <w:rPr>
          <w:szCs w:val="26"/>
        </w:rPr>
        <w:t>pérément au mythe, et l’on s’aperçoit qu’il ne sert à rien de tenter la moindre arg</w:t>
      </w:r>
      <w:r w:rsidRPr="002F39B8">
        <w:rPr>
          <w:szCs w:val="26"/>
        </w:rPr>
        <w:t>u</w:t>
      </w:r>
      <w:r w:rsidRPr="002F39B8">
        <w:rPr>
          <w:szCs w:val="26"/>
        </w:rPr>
        <w:t>mentation qui bouleverserait beaucoup trop profond</w:t>
      </w:r>
      <w:r w:rsidRPr="002F39B8">
        <w:rPr>
          <w:szCs w:val="26"/>
        </w:rPr>
        <w:t>é</w:t>
      </w:r>
      <w:r w:rsidRPr="002F39B8">
        <w:rPr>
          <w:szCs w:val="26"/>
        </w:rPr>
        <w:t xml:space="preserve">ment leurs convictions et leur vie… Cet entretien fait suite à la parution de son énorme livre intitulé </w:t>
      </w:r>
      <w:r w:rsidRPr="002F39B8">
        <w:rPr>
          <w:i/>
          <w:szCs w:val="26"/>
        </w:rPr>
        <w:t>Juifs en pays arabes, le grand déracinement 1850-1975</w:t>
      </w:r>
      <w:r w:rsidRPr="002F39B8">
        <w:rPr>
          <w:szCs w:val="26"/>
        </w:rPr>
        <w:t>, paru aux Ed</w:t>
      </w:r>
      <w:r w:rsidRPr="002F39B8">
        <w:rPr>
          <w:szCs w:val="26"/>
        </w:rPr>
        <w:t>i</w:t>
      </w:r>
      <w:r w:rsidRPr="002F39B8">
        <w:rPr>
          <w:szCs w:val="26"/>
        </w:rPr>
        <w:t>tions Tallandier, Paris, 2012. Je tiens à citer un court extrait de cette interview :</w:t>
      </w:r>
    </w:p>
    <w:p w:rsidR="00D40983" w:rsidRPr="002F39B8" w:rsidRDefault="00D40983" w:rsidP="00D40983">
      <w:pPr>
        <w:spacing w:before="120" w:after="120"/>
        <w:jc w:val="both"/>
        <w:rPr>
          <w:i/>
          <w:szCs w:val="26"/>
        </w:rPr>
      </w:pPr>
      <w:r w:rsidRPr="002F39B8">
        <w:rPr>
          <w:szCs w:val="26"/>
        </w:rPr>
        <w:t>« </w:t>
      </w:r>
      <w:r w:rsidRPr="002F39B8">
        <w:rPr>
          <w:i/>
          <w:szCs w:val="26"/>
        </w:rPr>
        <w:t xml:space="preserve">[…] </w:t>
      </w:r>
      <w:r w:rsidRPr="002F39B8">
        <w:rPr>
          <w:b/>
          <w:bCs/>
          <w:i/>
          <w:szCs w:val="26"/>
        </w:rPr>
        <w:t>Comment s’est donc imposée cette légende dorée du Sultan M</w:t>
      </w:r>
      <w:r w:rsidRPr="002F39B8">
        <w:rPr>
          <w:b/>
          <w:bCs/>
          <w:i/>
          <w:szCs w:val="26"/>
        </w:rPr>
        <w:t>o</w:t>
      </w:r>
      <w:r w:rsidRPr="002F39B8">
        <w:rPr>
          <w:b/>
          <w:bCs/>
          <w:i/>
          <w:szCs w:val="26"/>
        </w:rPr>
        <w:t>hammed s’opposant à l’étoile jaune, à tel point que cette légende a même circ</w:t>
      </w:r>
      <w:r w:rsidRPr="002F39B8">
        <w:rPr>
          <w:b/>
          <w:bCs/>
          <w:i/>
          <w:szCs w:val="26"/>
        </w:rPr>
        <w:t>u</w:t>
      </w:r>
      <w:r w:rsidRPr="002F39B8">
        <w:rPr>
          <w:b/>
          <w:bCs/>
          <w:i/>
          <w:szCs w:val="26"/>
        </w:rPr>
        <w:t xml:space="preserve">lé parmi les Juifs du Maroc ? </w:t>
      </w:r>
      <w:r w:rsidRPr="002F39B8">
        <w:rPr>
          <w:i/>
          <w:szCs w:val="26"/>
        </w:rPr>
        <w:t>La réponse ne peut être donnée qu’après avoir étudié la colonisation française au M</w:t>
      </w:r>
      <w:r w:rsidRPr="002F39B8">
        <w:rPr>
          <w:i/>
          <w:szCs w:val="26"/>
        </w:rPr>
        <w:t>a</w:t>
      </w:r>
      <w:r w:rsidRPr="002F39B8">
        <w:rPr>
          <w:i/>
          <w:szCs w:val="26"/>
        </w:rPr>
        <w:t>roc et le profil de la population française dans ce pays. Les 150.000 Français vivant au Maroc sont violemment antisémites. L’administration fra</w:t>
      </w:r>
      <w:r w:rsidRPr="002F39B8">
        <w:rPr>
          <w:i/>
          <w:szCs w:val="26"/>
        </w:rPr>
        <w:t>n</w:t>
      </w:r>
      <w:r w:rsidRPr="002F39B8">
        <w:rPr>
          <w:i/>
          <w:szCs w:val="26"/>
        </w:rPr>
        <w:t>çaise est littéralement gangrénée par l’antisémitisme. Quotidienn</w:t>
      </w:r>
      <w:r w:rsidRPr="002F39B8">
        <w:rPr>
          <w:i/>
          <w:szCs w:val="26"/>
        </w:rPr>
        <w:t>e</w:t>
      </w:r>
      <w:r w:rsidRPr="002F39B8">
        <w:rPr>
          <w:i/>
          <w:szCs w:val="26"/>
        </w:rPr>
        <w:t>ment, elle apporte la preuve de son antisémitisme dans la façon dont elle traite les Juifs […]</w:t>
      </w:r>
    </w:p>
    <w:p w:rsidR="00D40983" w:rsidRPr="002F39B8" w:rsidRDefault="00D40983" w:rsidP="00D40983">
      <w:pPr>
        <w:spacing w:before="120" w:after="120"/>
        <w:jc w:val="both"/>
        <w:rPr>
          <w:i/>
          <w:szCs w:val="26"/>
        </w:rPr>
      </w:pPr>
      <w:r w:rsidRPr="002F39B8">
        <w:rPr>
          <w:i/>
          <w:szCs w:val="26"/>
        </w:rPr>
        <w:t>[…] Ainsi, le gouvernement de Vichy n’accorde aux Juifs que 50% des re</w:t>
      </w:r>
      <w:r w:rsidRPr="002F39B8">
        <w:rPr>
          <w:i/>
          <w:szCs w:val="26"/>
        </w:rPr>
        <w:t>s</w:t>
      </w:r>
      <w:r w:rsidRPr="002F39B8">
        <w:rPr>
          <w:i/>
          <w:szCs w:val="26"/>
        </w:rPr>
        <w:t>sources alimentaires qu’il attribue aux musulmans. Dans ce contexte particulier, l’attitude du Sultan du Maroc - qui reçoit n</w:t>
      </w:r>
      <w:r w:rsidRPr="002F39B8">
        <w:rPr>
          <w:i/>
          <w:szCs w:val="26"/>
        </w:rPr>
        <w:t>o</w:t>
      </w:r>
      <w:r w:rsidRPr="002F39B8">
        <w:rPr>
          <w:i/>
          <w:szCs w:val="26"/>
        </w:rPr>
        <w:t>tamment les dir</w:t>
      </w:r>
      <w:r w:rsidRPr="002F39B8">
        <w:rPr>
          <w:i/>
          <w:szCs w:val="26"/>
        </w:rPr>
        <w:t>i</w:t>
      </w:r>
      <w:r w:rsidRPr="002F39B8">
        <w:rPr>
          <w:i/>
          <w:szCs w:val="26"/>
        </w:rPr>
        <w:t>geants de la communauté juive en audience privée pour leur témoigner de sa solidarité - fait le tour de tous les me</w:t>
      </w:r>
      <w:r w:rsidRPr="002F39B8">
        <w:rPr>
          <w:i/>
          <w:szCs w:val="26"/>
        </w:rPr>
        <w:t>l</w:t>
      </w:r>
      <w:r w:rsidRPr="002F39B8">
        <w:rPr>
          <w:i/>
          <w:szCs w:val="26"/>
        </w:rPr>
        <w:t>lahs (quartiers juifs) du Maroc. En comparant son attitude avec celle des autorités françaises, il n’a aucune difficulté à appara</w:t>
      </w:r>
      <w:r w:rsidRPr="002F39B8">
        <w:rPr>
          <w:i/>
          <w:szCs w:val="26"/>
        </w:rPr>
        <w:t>î</w:t>
      </w:r>
      <w:r w:rsidRPr="002F39B8">
        <w:rPr>
          <w:i/>
          <w:szCs w:val="26"/>
        </w:rPr>
        <w:t xml:space="preserve">tre comme un sauveur magnanime […] ». </w:t>
      </w:r>
    </w:p>
    <w:p w:rsidR="00D40983" w:rsidRPr="002F39B8" w:rsidRDefault="00D40983" w:rsidP="00D40983">
      <w:pPr>
        <w:spacing w:before="120" w:after="120"/>
        <w:jc w:val="both"/>
        <w:rPr>
          <w:szCs w:val="26"/>
        </w:rPr>
      </w:pPr>
      <w:r w:rsidRPr="002F39B8">
        <w:rPr>
          <w:szCs w:val="26"/>
        </w:rPr>
        <w:t>L’arrogance française, alors que l’Indépendance du Maroc venait d’être proclamée depuis bientôt huit ans ne cessa pas pour autant et certains anciens occupants se comportaient comme s’ils étaient encore en position de diriger le pays, je l’ai noté autant au Centre culturel français de la MUCF (Mission Un</w:t>
      </w:r>
      <w:r w:rsidRPr="002F39B8">
        <w:rPr>
          <w:szCs w:val="26"/>
        </w:rPr>
        <w:t>i</w:t>
      </w:r>
      <w:r w:rsidRPr="002F39B8">
        <w:rPr>
          <w:szCs w:val="26"/>
        </w:rPr>
        <w:t>versitaire et Culturelle Française au Maroc) à Rabat qu’auprès du personnel administratif du lycée Desca</w:t>
      </w:r>
      <w:r w:rsidRPr="002F39B8">
        <w:rPr>
          <w:szCs w:val="26"/>
        </w:rPr>
        <w:t>r</w:t>
      </w:r>
      <w:r w:rsidRPr="002F39B8">
        <w:rPr>
          <w:szCs w:val="26"/>
        </w:rPr>
        <w:t>tes de la capitale no</w:t>
      </w:r>
      <w:r w:rsidRPr="002F39B8">
        <w:rPr>
          <w:szCs w:val="26"/>
        </w:rPr>
        <w:t>u</w:t>
      </w:r>
      <w:r w:rsidRPr="002F39B8">
        <w:rPr>
          <w:szCs w:val="26"/>
        </w:rPr>
        <w:t>vellement construit pour donner aux autorités marocaines le fleuron des établissements scolaires fra</w:t>
      </w:r>
      <w:r w:rsidRPr="002F39B8">
        <w:rPr>
          <w:szCs w:val="26"/>
        </w:rPr>
        <w:t>n</w:t>
      </w:r>
      <w:r w:rsidRPr="002F39B8">
        <w:rPr>
          <w:szCs w:val="26"/>
        </w:rPr>
        <w:t>çais, le lycée Gouraud de Rabat !</w:t>
      </w:r>
    </w:p>
    <w:p w:rsidR="00D40983" w:rsidRPr="002F39B8" w:rsidRDefault="00D40983" w:rsidP="00D40983">
      <w:pPr>
        <w:spacing w:before="120" w:after="120"/>
        <w:jc w:val="both"/>
        <w:rPr>
          <w:bCs/>
          <w:iCs/>
          <w:szCs w:val="26"/>
        </w:rPr>
      </w:pPr>
      <w:r w:rsidRPr="002F39B8">
        <w:rPr>
          <w:bCs/>
          <w:iCs/>
          <w:szCs w:val="26"/>
        </w:rPr>
        <w:t>L’Occident, drapé dans sa pseudo supériorité a toujours prétendu apporter santé, prospérité, éducation, bonheur à des populations « arriérées » sans jamais admettre que ces populations avaient une hi</w:t>
      </w:r>
      <w:r w:rsidRPr="002F39B8">
        <w:rPr>
          <w:bCs/>
          <w:iCs/>
          <w:szCs w:val="26"/>
        </w:rPr>
        <w:t>s</w:t>
      </w:r>
      <w:r w:rsidRPr="002F39B8">
        <w:rPr>
          <w:bCs/>
          <w:iCs/>
          <w:szCs w:val="26"/>
        </w:rPr>
        <w:t>toire, des traditions, des croyances, un mode de vie, des habitudes alimentaires, vestimentaires, festives, religieuses, funéraires… Le c</w:t>
      </w:r>
      <w:r w:rsidRPr="002F39B8">
        <w:rPr>
          <w:bCs/>
          <w:iCs/>
          <w:szCs w:val="26"/>
        </w:rPr>
        <w:t>o</w:t>
      </w:r>
      <w:r w:rsidRPr="002F39B8">
        <w:rPr>
          <w:bCs/>
          <w:iCs/>
          <w:szCs w:val="26"/>
        </w:rPr>
        <w:t>lonisateur méprisant et cynique a eu pour habitude de balayer tout cela et d’imposer SA « vér</w:t>
      </w:r>
      <w:r w:rsidRPr="002F39B8">
        <w:rPr>
          <w:bCs/>
          <w:iCs/>
          <w:szCs w:val="26"/>
        </w:rPr>
        <w:t>i</w:t>
      </w:r>
      <w:r w:rsidRPr="002F39B8">
        <w:rPr>
          <w:bCs/>
          <w:iCs/>
          <w:szCs w:val="26"/>
        </w:rPr>
        <w:t>té », quitte à provoquer massacres, désastres de toutes sortes, effroi et mort. S’il est exact et salutaire que des aspects positifs peuvent être salués en matière de santé, d’éducation, d’habitat, de transports, de sécurité, toutes ces mesures n’ont pas profité au plus grand nombre, mais bien à quelques privilégiés dont mes aïeux ont eu la chance de faire partie. Il n’en demeure pas moins qu’il faut rappeler encore et toujours que des exactions ont été commises par d’affreux colons, organes de presse et i</w:t>
      </w:r>
      <w:r w:rsidRPr="002F39B8">
        <w:rPr>
          <w:bCs/>
          <w:iCs/>
          <w:szCs w:val="26"/>
        </w:rPr>
        <w:t>n</w:t>
      </w:r>
      <w:r w:rsidRPr="002F39B8">
        <w:rPr>
          <w:bCs/>
          <w:iCs/>
          <w:szCs w:val="26"/>
        </w:rPr>
        <w:t xml:space="preserve">dignes représentants de la France des Lumières ! </w:t>
      </w:r>
    </w:p>
    <w:p w:rsidR="00D40983" w:rsidRPr="002F39B8" w:rsidRDefault="00D40983" w:rsidP="00D40983">
      <w:pPr>
        <w:spacing w:before="120" w:after="120"/>
        <w:jc w:val="both"/>
        <w:rPr>
          <w:bCs/>
          <w:iCs/>
          <w:szCs w:val="26"/>
        </w:rPr>
      </w:pPr>
    </w:p>
    <w:p w:rsidR="00D40983" w:rsidRPr="002F39B8" w:rsidRDefault="00D40983" w:rsidP="00D40983">
      <w:pPr>
        <w:spacing w:before="120" w:after="120"/>
        <w:jc w:val="both"/>
        <w:rPr>
          <w:bCs/>
          <w:iCs/>
          <w:szCs w:val="26"/>
        </w:rPr>
      </w:pPr>
      <w:r w:rsidRPr="002F39B8">
        <w:rPr>
          <w:bCs/>
          <w:iCs/>
          <w:szCs w:val="26"/>
        </w:rPr>
        <w:t xml:space="preserve">Je me souviens tout à coup d’une séquence terrible du film </w:t>
      </w:r>
      <w:r w:rsidRPr="002F39B8">
        <w:rPr>
          <w:bCs/>
          <w:i/>
          <w:iCs/>
          <w:szCs w:val="26"/>
        </w:rPr>
        <w:t>Apoc</w:t>
      </w:r>
      <w:r w:rsidRPr="002F39B8">
        <w:rPr>
          <w:bCs/>
          <w:i/>
          <w:iCs/>
          <w:szCs w:val="26"/>
        </w:rPr>
        <w:t>a</w:t>
      </w:r>
      <w:r w:rsidRPr="002F39B8">
        <w:rPr>
          <w:bCs/>
          <w:i/>
          <w:iCs/>
          <w:szCs w:val="26"/>
        </w:rPr>
        <w:t>lypse Now</w:t>
      </w:r>
      <w:r w:rsidRPr="002F39B8">
        <w:rPr>
          <w:bCs/>
          <w:iCs/>
          <w:szCs w:val="26"/>
        </w:rPr>
        <w:t xml:space="preserve"> de Francis Ford Coppola en 1979, au cours de laquelle un officier américain interprété par Marlon Brando r</w:t>
      </w:r>
      <w:r w:rsidRPr="002F39B8">
        <w:rPr>
          <w:bCs/>
          <w:iCs/>
          <w:szCs w:val="26"/>
        </w:rPr>
        <w:t>a</w:t>
      </w:r>
      <w:r w:rsidRPr="002F39B8">
        <w:rPr>
          <w:bCs/>
          <w:iCs/>
          <w:szCs w:val="26"/>
        </w:rPr>
        <w:t>conte à un autre officier ce qui s’est passé dans un village lorsque ses troupes ont vo</w:t>
      </w:r>
      <w:r w:rsidRPr="002F39B8">
        <w:rPr>
          <w:bCs/>
          <w:iCs/>
          <w:szCs w:val="26"/>
        </w:rPr>
        <w:t>u</w:t>
      </w:r>
      <w:r w:rsidRPr="002F39B8">
        <w:rPr>
          <w:bCs/>
          <w:iCs/>
          <w:szCs w:val="26"/>
        </w:rPr>
        <w:t>lu vacciner les habitants. Le chef de vi</w:t>
      </w:r>
      <w:r w:rsidRPr="002F39B8">
        <w:rPr>
          <w:bCs/>
          <w:iCs/>
          <w:szCs w:val="26"/>
        </w:rPr>
        <w:t>l</w:t>
      </w:r>
      <w:r w:rsidRPr="002F39B8">
        <w:rPr>
          <w:bCs/>
          <w:iCs/>
          <w:szCs w:val="26"/>
        </w:rPr>
        <w:t>lage, hostile à toute médecine blanche occidentale préféra couper le bras de sa fille vaccinée pl</w:t>
      </w:r>
      <w:r w:rsidRPr="002F39B8">
        <w:rPr>
          <w:bCs/>
          <w:iCs/>
          <w:szCs w:val="26"/>
        </w:rPr>
        <w:t>u</w:t>
      </w:r>
      <w:r w:rsidRPr="002F39B8">
        <w:rPr>
          <w:bCs/>
          <w:iCs/>
          <w:szCs w:val="26"/>
        </w:rPr>
        <w:t>tôt que de subir le diktat blanc !</w:t>
      </w:r>
    </w:p>
    <w:p w:rsidR="00D40983" w:rsidRPr="002F39B8" w:rsidRDefault="00D40983" w:rsidP="00D40983">
      <w:pPr>
        <w:spacing w:before="120" w:after="120"/>
        <w:jc w:val="both"/>
        <w:rPr>
          <w:bCs/>
          <w:iCs/>
          <w:szCs w:val="26"/>
        </w:rPr>
      </w:pPr>
    </w:p>
    <w:p w:rsidR="00D40983" w:rsidRPr="002F39B8" w:rsidRDefault="00D40983" w:rsidP="00D40983">
      <w:pPr>
        <w:spacing w:before="120" w:after="120"/>
        <w:jc w:val="both"/>
        <w:rPr>
          <w:bCs/>
          <w:iCs/>
          <w:szCs w:val="26"/>
        </w:rPr>
      </w:pPr>
      <w:r w:rsidRPr="002F39B8">
        <w:rPr>
          <w:bCs/>
          <w:iCs/>
          <w:szCs w:val="26"/>
        </w:rPr>
        <w:t>Toutes les entreprises coloniales, sans exception qu’elles s’appellent ouvertement « </w:t>
      </w:r>
      <w:r w:rsidRPr="002F39B8">
        <w:rPr>
          <w:b/>
          <w:bCs/>
          <w:i/>
          <w:iCs/>
          <w:szCs w:val="26"/>
        </w:rPr>
        <w:t>colonies </w:t>
      </w:r>
      <w:r w:rsidRPr="002F39B8">
        <w:rPr>
          <w:bCs/>
          <w:iCs/>
          <w:szCs w:val="26"/>
        </w:rPr>
        <w:t>» ou hyp</w:t>
      </w:r>
      <w:r w:rsidRPr="002F39B8">
        <w:rPr>
          <w:bCs/>
          <w:iCs/>
          <w:szCs w:val="26"/>
        </w:rPr>
        <w:t>o</w:t>
      </w:r>
      <w:r w:rsidRPr="002F39B8">
        <w:rPr>
          <w:bCs/>
          <w:iCs/>
          <w:szCs w:val="26"/>
        </w:rPr>
        <w:t>critement « </w:t>
      </w:r>
      <w:r w:rsidRPr="002F39B8">
        <w:rPr>
          <w:b/>
          <w:bCs/>
          <w:i/>
          <w:iCs/>
          <w:szCs w:val="26"/>
        </w:rPr>
        <w:t>protectorats </w:t>
      </w:r>
      <w:r w:rsidRPr="002F39B8">
        <w:rPr>
          <w:bCs/>
          <w:iCs/>
          <w:szCs w:val="26"/>
        </w:rPr>
        <w:t>» obéissent aux mêmes impératifs, conquête et exte</w:t>
      </w:r>
      <w:r w:rsidRPr="002F39B8">
        <w:rPr>
          <w:bCs/>
          <w:iCs/>
          <w:szCs w:val="26"/>
        </w:rPr>
        <w:t>n</w:t>
      </w:r>
      <w:r w:rsidRPr="002F39B8">
        <w:rPr>
          <w:bCs/>
          <w:iCs/>
          <w:szCs w:val="26"/>
        </w:rPr>
        <w:t>sion territoriale, volonté de puissance, espace soi-disant vital, explo</w:t>
      </w:r>
      <w:r w:rsidRPr="002F39B8">
        <w:rPr>
          <w:bCs/>
          <w:iCs/>
          <w:szCs w:val="26"/>
        </w:rPr>
        <w:t>i</w:t>
      </w:r>
      <w:r w:rsidRPr="002F39B8">
        <w:rPr>
          <w:bCs/>
          <w:iCs/>
          <w:szCs w:val="26"/>
        </w:rPr>
        <w:t>tations des territoires et de leurs occupants lég</w:t>
      </w:r>
      <w:r w:rsidRPr="002F39B8">
        <w:rPr>
          <w:bCs/>
          <w:iCs/>
          <w:szCs w:val="26"/>
        </w:rPr>
        <w:t>i</w:t>
      </w:r>
      <w:r w:rsidRPr="002F39B8">
        <w:rPr>
          <w:bCs/>
          <w:iCs/>
          <w:szCs w:val="26"/>
        </w:rPr>
        <w:t>times. Le reste n’est que prétextes au premier rang desquels figurent de faux « bon sent</w:t>
      </w:r>
      <w:r w:rsidRPr="002F39B8">
        <w:rPr>
          <w:bCs/>
          <w:iCs/>
          <w:szCs w:val="26"/>
        </w:rPr>
        <w:t>i</w:t>
      </w:r>
      <w:r w:rsidRPr="002F39B8">
        <w:rPr>
          <w:bCs/>
          <w:iCs/>
          <w:szCs w:val="26"/>
        </w:rPr>
        <w:t>ments » consistant à aider des populations à évoluer (dans le sens e</w:t>
      </w:r>
      <w:r w:rsidRPr="002F39B8">
        <w:rPr>
          <w:bCs/>
          <w:iCs/>
          <w:szCs w:val="26"/>
        </w:rPr>
        <w:t>x</w:t>
      </w:r>
      <w:r w:rsidRPr="002F39B8">
        <w:rPr>
          <w:bCs/>
          <w:iCs/>
          <w:szCs w:val="26"/>
        </w:rPr>
        <w:t>clusif de l’occupant bien entendu), à assurer un habitat salubre, des voies de communication, une s</w:t>
      </w:r>
      <w:r w:rsidRPr="002F39B8">
        <w:rPr>
          <w:bCs/>
          <w:iCs/>
          <w:szCs w:val="26"/>
        </w:rPr>
        <w:t>é</w:t>
      </w:r>
      <w:r w:rsidRPr="002F39B8">
        <w:rPr>
          <w:bCs/>
          <w:iCs/>
          <w:szCs w:val="26"/>
        </w:rPr>
        <w:t>curité des personnes et des biens, des lieux de soins pour offrir prévention, soins et « leçons » d’hygiène, éducation, alphabétisation, aide à une administration « moderne » et égalitaire des populations qualifiées ho</w:t>
      </w:r>
      <w:r w:rsidRPr="002F39B8">
        <w:rPr>
          <w:bCs/>
          <w:iCs/>
          <w:szCs w:val="26"/>
        </w:rPr>
        <w:t>n</w:t>
      </w:r>
      <w:r w:rsidRPr="002F39B8">
        <w:rPr>
          <w:bCs/>
          <w:iCs/>
          <w:szCs w:val="26"/>
        </w:rPr>
        <w:t>teusement d’indigènes par l’occupant. Rapp</w:t>
      </w:r>
      <w:r w:rsidRPr="002F39B8">
        <w:rPr>
          <w:bCs/>
          <w:iCs/>
          <w:szCs w:val="26"/>
        </w:rPr>
        <w:t>e</w:t>
      </w:r>
      <w:r w:rsidRPr="002F39B8">
        <w:rPr>
          <w:bCs/>
          <w:iCs/>
          <w:szCs w:val="26"/>
        </w:rPr>
        <w:t>lons que la France par exemple avait créé au Maroc (et sans doute ailleurs) un Bureau (spécifique) des Affa</w:t>
      </w:r>
      <w:r w:rsidRPr="002F39B8">
        <w:rPr>
          <w:bCs/>
          <w:iCs/>
          <w:szCs w:val="26"/>
        </w:rPr>
        <w:t>i</w:t>
      </w:r>
      <w:r w:rsidRPr="002F39B8">
        <w:rPr>
          <w:bCs/>
          <w:iCs/>
          <w:szCs w:val="26"/>
        </w:rPr>
        <w:t>res Indigènes. Les discours officiels était conçus pour exalter des valeurs h</w:t>
      </w:r>
      <w:r w:rsidRPr="002F39B8">
        <w:rPr>
          <w:bCs/>
          <w:iCs/>
          <w:szCs w:val="26"/>
        </w:rPr>
        <w:t>u</w:t>
      </w:r>
      <w:r w:rsidRPr="002F39B8">
        <w:rPr>
          <w:bCs/>
          <w:iCs/>
          <w:szCs w:val="26"/>
        </w:rPr>
        <w:t xml:space="preserve">manistes tandis que se perpétraient en coulisse ici ou là de la part de quelques ignobles individus les pires violations des droits élémentaires de l’être humain. </w:t>
      </w:r>
    </w:p>
    <w:p w:rsidR="00D40983" w:rsidRPr="002F39B8" w:rsidRDefault="00D40983" w:rsidP="00D40983">
      <w:pPr>
        <w:spacing w:before="120" w:after="120"/>
        <w:jc w:val="both"/>
        <w:rPr>
          <w:bCs/>
          <w:iCs/>
          <w:szCs w:val="26"/>
        </w:rPr>
      </w:pPr>
      <w:r w:rsidRPr="002F39B8">
        <w:rPr>
          <w:bCs/>
          <w:iCs/>
          <w:szCs w:val="26"/>
        </w:rPr>
        <w:t>Le colonialisme n’est pas mort, il a trouvé une forme de résurre</w:t>
      </w:r>
      <w:r w:rsidRPr="002F39B8">
        <w:rPr>
          <w:bCs/>
          <w:iCs/>
          <w:szCs w:val="26"/>
        </w:rPr>
        <w:t>c</w:t>
      </w:r>
      <w:r w:rsidRPr="002F39B8">
        <w:rPr>
          <w:bCs/>
          <w:iCs/>
          <w:szCs w:val="26"/>
        </w:rPr>
        <w:t xml:space="preserve">tion encore plus ignoble car insidieuse sous la forme d’un néo-colonialisme économique qui ne cesse de prospérer de nos jours, sous la houlette d’industriels et patrons de gros groupes dits « capitaines d’industrie »… Vomitif ! </w:t>
      </w:r>
    </w:p>
    <w:p w:rsidR="00D40983" w:rsidRPr="002F39B8" w:rsidRDefault="00D40983" w:rsidP="00D40983">
      <w:pPr>
        <w:spacing w:before="120" w:after="120"/>
        <w:jc w:val="both"/>
        <w:rPr>
          <w:bCs/>
          <w:iCs/>
          <w:szCs w:val="26"/>
        </w:rPr>
      </w:pPr>
    </w:p>
    <w:p w:rsidR="00D40983" w:rsidRPr="002F39B8" w:rsidRDefault="00D40983" w:rsidP="00D40983">
      <w:pPr>
        <w:spacing w:before="120" w:after="120"/>
        <w:jc w:val="both"/>
        <w:rPr>
          <w:b/>
          <w:bCs/>
          <w:iCs/>
          <w:szCs w:val="26"/>
        </w:rPr>
      </w:pPr>
      <w:r w:rsidRPr="002F39B8">
        <w:rPr>
          <w:b/>
          <w:bCs/>
          <w:iCs/>
          <w:szCs w:val="26"/>
        </w:rPr>
        <w:t>Tout le développement qui précède est loin d’être « hors s</w:t>
      </w:r>
      <w:r w:rsidRPr="002F39B8">
        <w:rPr>
          <w:b/>
          <w:bCs/>
          <w:iCs/>
          <w:szCs w:val="26"/>
        </w:rPr>
        <w:t>u</w:t>
      </w:r>
      <w:r w:rsidRPr="002F39B8">
        <w:rPr>
          <w:b/>
          <w:bCs/>
          <w:iCs/>
          <w:szCs w:val="26"/>
        </w:rPr>
        <w:t>jet », comme disaient nos enseignants un peu trop facilement le plus souvent. En effet, il est directement lié à une époque exaltée par Pierre Benoit qui était totalement en adéquation avec la pol</w:t>
      </w:r>
      <w:r w:rsidRPr="002F39B8">
        <w:rPr>
          <w:b/>
          <w:bCs/>
          <w:iCs/>
          <w:szCs w:val="26"/>
        </w:rPr>
        <w:t>i</w:t>
      </w:r>
      <w:r w:rsidRPr="002F39B8">
        <w:rPr>
          <w:b/>
          <w:bCs/>
          <w:iCs/>
          <w:szCs w:val="26"/>
        </w:rPr>
        <w:t>tique col</w:t>
      </w:r>
      <w:r w:rsidRPr="002F39B8">
        <w:rPr>
          <w:b/>
          <w:bCs/>
          <w:iCs/>
          <w:szCs w:val="26"/>
        </w:rPr>
        <w:t>o</w:t>
      </w:r>
      <w:r w:rsidRPr="002F39B8">
        <w:rPr>
          <w:b/>
          <w:bCs/>
          <w:iCs/>
          <w:szCs w:val="26"/>
        </w:rPr>
        <w:t xml:space="preserve">niale, au moins lorsqu’il vécut dans ces contrées sous domination française… </w:t>
      </w:r>
    </w:p>
    <w:p w:rsidR="00D40983" w:rsidRDefault="00D40983" w:rsidP="00D40983">
      <w:pPr>
        <w:jc w:val="both"/>
      </w:pPr>
      <w:r>
        <w:rPr>
          <w:bCs/>
          <w:iCs/>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19" w:name="monde_disparu_chap_14"/>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Précisions indispensables</w:t>
      </w:r>
    </w:p>
    <w:p w:rsidR="00D40983" w:rsidRDefault="00D40983" w:rsidP="00D40983">
      <w:pPr>
        <w:jc w:val="both"/>
      </w:pPr>
    </w:p>
    <w:p w:rsidR="00D40983" w:rsidRDefault="00D40983" w:rsidP="00D40983">
      <w:pPr>
        <w:pStyle w:val="planche"/>
      </w:pPr>
      <w:r w:rsidRPr="002F39B8">
        <w:t>Quelques écrivains ant</w:t>
      </w:r>
      <w:r>
        <w:t>isémites</w:t>
      </w:r>
      <w:r>
        <w:br/>
        <w:t xml:space="preserve">et racistes </w:t>
      </w:r>
      <w:r w:rsidRPr="002F39B8">
        <w:t>au XX</w:t>
      </w:r>
      <w:r w:rsidRPr="002F39B8">
        <w:rPr>
          <w:vertAlign w:val="superscript"/>
        </w:rPr>
        <w:t xml:space="preserve">e </w:t>
      </w:r>
      <w:r w:rsidRPr="002F39B8">
        <w:t>siècle et « notes »</w:t>
      </w:r>
      <w:r>
        <w:br/>
      </w:r>
      <w:r w:rsidRPr="002F39B8">
        <w:t>sur l’antisémitisme</w:t>
      </w:r>
    </w:p>
    <w:bookmarkEnd w:id="19"/>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 xml:space="preserve">Parmi les personnages que je tiens à qualifier de « douteux » pour le moins, commençons par </w:t>
      </w:r>
      <w:r w:rsidRPr="002F39B8">
        <w:rPr>
          <w:b/>
          <w:szCs w:val="26"/>
        </w:rPr>
        <w:t xml:space="preserve">Jacques Chardonne </w:t>
      </w:r>
      <w:r w:rsidRPr="002F39B8">
        <w:rPr>
          <w:szCs w:val="26"/>
        </w:rPr>
        <w:t>dont les propos ant</w:t>
      </w:r>
      <w:r w:rsidRPr="002F39B8">
        <w:rPr>
          <w:szCs w:val="26"/>
        </w:rPr>
        <w:t>i</w:t>
      </w:r>
      <w:r w:rsidRPr="002F39B8">
        <w:rPr>
          <w:szCs w:val="26"/>
        </w:rPr>
        <w:t>sémites m’ont profo</w:t>
      </w:r>
      <w:r w:rsidRPr="002F39B8">
        <w:rPr>
          <w:szCs w:val="26"/>
        </w:rPr>
        <w:t>n</w:t>
      </w:r>
      <w:r w:rsidRPr="002F39B8">
        <w:rPr>
          <w:szCs w:val="26"/>
        </w:rPr>
        <w:t xml:space="preserve">dément heurté. Qui était Jacques Chardonne ? De son vrai nom Jacques Boutelleau, il naît à Barbezieux le 2 janvier 1884 et meurt à la Frette-sur-Seine le 29 mai 1968. </w:t>
      </w:r>
      <w:r w:rsidRPr="002F39B8">
        <w:rPr>
          <w:b/>
          <w:bCs/>
        </w:rPr>
        <w:t xml:space="preserve"> </w:t>
      </w:r>
      <w:r w:rsidRPr="002F39B8">
        <w:rPr>
          <w:bCs/>
          <w:szCs w:val="26"/>
        </w:rPr>
        <w:t>Il est considéré par certains comme le père spirituel des Hu</w:t>
      </w:r>
      <w:r w:rsidRPr="002F39B8">
        <w:rPr>
          <w:bCs/>
          <w:szCs w:val="26"/>
        </w:rPr>
        <w:t>s</w:t>
      </w:r>
      <w:r w:rsidRPr="002F39B8">
        <w:rPr>
          <w:bCs/>
          <w:szCs w:val="26"/>
        </w:rPr>
        <w:t>sards, paternité qu’il semble partager avec Paul Morand. Chardonne est un collaboratio</w:t>
      </w:r>
      <w:r w:rsidRPr="002F39B8">
        <w:rPr>
          <w:bCs/>
          <w:szCs w:val="26"/>
        </w:rPr>
        <w:t>n</w:t>
      </w:r>
      <w:r w:rsidRPr="002F39B8">
        <w:rPr>
          <w:bCs/>
          <w:szCs w:val="26"/>
        </w:rPr>
        <w:t>niste co</w:t>
      </w:r>
      <w:r w:rsidRPr="002F39B8">
        <w:rPr>
          <w:bCs/>
          <w:szCs w:val="26"/>
        </w:rPr>
        <w:t>n</w:t>
      </w:r>
      <w:r w:rsidRPr="002F39B8">
        <w:rPr>
          <w:bCs/>
          <w:szCs w:val="26"/>
        </w:rPr>
        <w:t>vaincu :</w:t>
      </w:r>
    </w:p>
    <w:p w:rsidR="00D40983" w:rsidRPr="002F39B8" w:rsidRDefault="00D40983" w:rsidP="00D40983">
      <w:pPr>
        <w:spacing w:before="120" w:after="120"/>
        <w:jc w:val="both"/>
        <w:rPr>
          <w:bCs/>
          <w:szCs w:val="26"/>
        </w:rPr>
      </w:pPr>
      <w:r w:rsidRPr="002F39B8">
        <w:rPr>
          <w:bCs/>
          <w:szCs w:val="26"/>
        </w:rPr>
        <w:t>Un site Internet à prétention encyclopédique autogéré et à présent animé par une frénésie de censure me</w:t>
      </w:r>
      <w:r w:rsidRPr="002F39B8">
        <w:rPr>
          <w:bCs/>
          <w:szCs w:val="26"/>
        </w:rPr>
        <w:t>n</w:t>
      </w:r>
      <w:r w:rsidRPr="002F39B8">
        <w:rPr>
          <w:bCs/>
          <w:szCs w:val="26"/>
        </w:rPr>
        <w:t xml:space="preserve">tionne : </w:t>
      </w:r>
    </w:p>
    <w:p w:rsidR="00D40983" w:rsidRPr="002F39B8" w:rsidRDefault="00D40983" w:rsidP="00D40983">
      <w:pPr>
        <w:spacing w:before="120" w:after="120"/>
        <w:jc w:val="both"/>
        <w:rPr>
          <w:i/>
          <w:szCs w:val="26"/>
        </w:rPr>
      </w:pPr>
      <w:r w:rsidRPr="002F39B8">
        <w:rPr>
          <w:szCs w:val="26"/>
        </w:rPr>
        <w:t>« </w:t>
      </w:r>
      <w:r w:rsidRPr="002F39B8">
        <w:rPr>
          <w:i/>
          <w:szCs w:val="26"/>
        </w:rPr>
        <w:t>[…]</w:t>
      </w:r>
      <w:r w:rsidRPr="002F39B8">
        <w:rPr>
          <w:i/>
        </w:rPr>
        <w:t xml:space="preserve"> </w:t>
      </w:r>
      <w:r w:rsidRPr="002F39B8">
        <w:rPr>
          <w:i/>
          <w:szCs w:val="26"/>
        </w:rPr>
        <w:t xml:space="preserve">Culturellement germanophile, il répond à l'invitation de </w:t>
      </w:r>
      <w:hyperlink r:id="rId125" w:tooltip="Joseph Goebbels" w:history="1">
        <w:r w:rsidRPr="002F39B8">
          <w:rPr>
            <w:rStyle w:val="Lienhypertexte"/>
            <w:i/>
            <w:color w:val="auto"/>
            <w:szCs w:val="26"/>
          </w:rPr>
          <w:t>Joseph Goebbels</w:t>
        </w:r>
      </w:hyperlink>
      <w:r w:rsidRPr="002F39B8">
        <w:rPr>
          <w:i/>
          <w:szCs w:val="26"/>
        </w:rPr>
        <w:t xml:space="preserve">, ministre de la Propagande du Reich, en </w:t>
      </w:r>
      <w:hyperlink r:id="rId126" w:tooltip="Octobre 1941" w:history="1">
        <w:r w:rsidRPr="002F39B8">
          <w:rPr>
            <w:rStyle w:val="Lienhypertexte"/>
            <w:i/>
            <w:color w:val="auto"/>
            <w:szCs w:val="26"/>
          </w:rPr>
          <w:t>octobre 1941</w:t>
        </w:r>
      </w:hyperlink>
      <w:r w:rsidRPr="002F39B8">
        <w:rPr>
          <w:i/>
          <w:szCs w:val="26"/>
        </w:rPr>
        <w:t xml:space="preserve">, avec sept autres écrivains français, tels </w:t>
      </w:r>
      <w:hyperlink r:id="rId127" w:tooltip="Pierre Drieu la Rochelle" w:history="1">
        <w:r w:rsidRPr="002F39B8">
          <w:rPr>
            <w:rStyle w:val="Lienhypertexte"/>
            <w:i/>
            <w:color w:val="auto"/>
            <w:szCs w:val="26"/>
          </w:rPr>
          <w:t>Pierre Drieu la Roche</w:t>
        </w:r>
        <w:r w:rsidRPr="002F39B8">
          <w:rPr>
            <w:rStyle w:val="Lienhypertexte"/>
            <w:i/>
            <w:color w:val="auto"/>
            <w:szCs w:val="26"/>
          </w:rPr>
          <w:t>l</w:t>
        </w:r>
        <w:r w:rsidRPr="002F39B8">
          <w:rPr>
            <w:rStyle w:val="Lienhypertexte"/>
            <w:i/>
            <w:color w:val="auto"/>
            <w:szCs w:val="26"/>
          </w:rPr>
          <w:t>le</w:t>
        </w:r>
      </w:hyperlink>
      <w:r w:rsidRPr="002F39B8">
        <w:rPr>
          <w:i/>
          <w:szCs w:val="26"/>
        </w:rPr>
        <w:t xml:space="preserve">, </w:t>
      </w:r>
      <w:hyperlink r:id="rId128" w:tooltip="Marcel Jouhandeau" w:history="1">
        <w:r w:rsidRPr="002F39B8">
          <w:rPr>
            <w:rStyle w:val="Lienhypertexte"/>
            <w:i/>
            <w:color w:val="auto"/>
            <w:szCs w:val="26"/>
          </w:rPr>
          <w:t>Marcel Jouha</w:t>
        </w:r>
        <w:r w:rsidRPr="002F39B8">
          <w:rPr>
            <w:rStyle w:val="Lienhypertexte"/>
            <w:i/>
            <w:color w:val="auto"/>
            <w:szCs w:val="26"/>
          </w:rPr>
          <w:t>n</w:t>
        </w:r>
        <w:r w:rsidRPr="002F39B8">
          <w:rPr>
            <w:rStyle w:val="Lienhypertexte"/>
            <w:i/>
            <w:color w:val="auto"/>
            <w:szCs w:val="26"/>
          </w:rPr>
          <w:t>deau</w:t>
        </w:r>
      </w:hyperlink>
      <w:r w:rsidRPr="002F39B8">
        <w:rPr>
          <w:i/>
          <w:szCs w:val="26"/>
        </w:rPr>
        <w:t xml:space="preserve"> et </w:t>
      </w:r>
      <w:hyperlink r:id="rId129" w:tooltip="Robert Brasillach" w:history="1">
        <w:r w:rsidRPr="002F39B8">
          <w:rPr>
            <w:rStyle w:val="Lienhypertexte"/>
            <w:i/>
            <w:color w:val="auto"/>
            <w:szCs w:val="26"/>
          </w:rPr>
          <w:t>Robert Brasillach</w:t>
        </w:r>
      </w:hyperlink>
      <w:r w:rsidRPr="002F39B8">
        <w:rPr>
          <w:i/>
          <w:szCs w:val="26"/>
        </w:rPr>
        <w:t xml:space="preserve">, et séjourne en Allemagne pour le Congrès des écrivains européens de </w:t>
      </w:r>
      <w:hyperlink r:id="rId130" w:tooltip="Weimar" w:history="1">
        <w:r w:rsidRPr="002F39B8">
          <w:rPr>
            <w:rStyle w:val="Lienhypertexte"/>
            <w:i/>
            <w:color w:val="auto"/>
            <w:szCs w:val="26"/>
          </w:rPr>
          <w:t>Weimar</w:t>
        </w:r>
      </w:hyperlink>
      <w:r w:rsidRPr="002F39B8">
        <w:rPr>
          <w:i/>
          <w:szCs w:val="26"/>
        </w:rPr>
        <w:t>, dont il revient enthousiasmé, voire favorable à H</w:t>
      </w:r>
      <w:r w:rsidRPr="002F39B8">
        <w:rPr>
          <w:i/>
          <w:szCs w:val="26"/>
        </w:rPr>
        <w:t>i</w:t>
      </w:r>
      <w:r w:rsidRPr="002F39B8">
        <w:rPr>
          <w:i/>
          <w:szCs w:val="26"/>
        </w:rPr>
        <w:t xml:space="preserve">tler […] » </w:t>
      </w:r>
    </w:p>
    <w:p w:rsidR="00D40983" w:rsidRPr="002F39B8" w:rsidRDefault="00D40983" w:rsidP="00D40983">
      <w:pPr>
        <w:spacing w:before="120" w:after="120"/>
        <w:jc w:val="both"/>
        <w:rPr>
          <w:szCs w:val="26"/>
        </w:rPr>
      </w:pPr>
      <w:r w:rsidRPr="002F39B8">
        <w:rPr>
          <w:szCs w:val="26"/>
        </w:rPr>
        <w:t xml:space="preserve">Ardent pétainiste, il déclare in </w:t>
      </w:r>
      <w:r w:rsidRPr="002F39B8">
        <w:rPr>
          <w:rStyle w:val="reference-text"/>
          <w:i/>
          <w:szCs w:val="26"/>
        </w:rPr>
        <w:t>Lettre à Jean Paulhan</w:t>
      </w:r>
      <w:r w:rsidRPr="002F39B8">
        <w:rPr>
          <w:rStyle w:val="reference-text"/>
          <w:szCs w:val="26"/>
        </w:rPr>
        <w:t xml:space="preserve">, novembre 1940 </w:t>
      </w:r>
      <w:r w:rsidRPr="002F39B8">
        <w:rPr>
          <w:rStyle w:val="reference-text"/>
          <w:i/>
          <w:iCs/>
          <w:szCs w:val="26"/>
        </w:rPr>
        <w:t>Co</w:t>
      </w:r>
      <w:r w:rsidRPr="002F39B8">
        <w:rPr>
          <w:rStyle w:val="reference-text"/>
          <w:i/>
          <w:iCs/>
          <w:szCs w:val="26"/>
        </w:rPr>
        <w:t>r</w:t>
      </w:r>
      <w:r w:rsidRPr="002F39B8">
        <w:rPr>
          <w:rStyle w:val="reference-text"/>
          <w:i/>
          <w:iCs/>
          <w:szCs w:val="26"/>
        </w:rPr>
        <w:t xml:space="preserve">respondance Chardonne/Paulhan, </w:t>
      </w:r>
      <w:r w:rsidRPr="002F39B8">
        <w:rPr>
          <w:rStyle w:val="reference-text"/>
          <w:iCs/>
          <w:szCs w:val="26"/>
        </w:rPr>
        <w:t>1928-1962</w:t>
      </w:r>
      <w:r w:rsidRPr="002F39B8">
        <w:rPr>
          <w:rStyle w:val="reference-text"/>
          <w:szCs w:val="26"/>
        </w:rPr>
        <w:t>, préfacée par François Sureau. Stock, 1999 </w:t>
      </w:r>
      <w:r w:rsidRPr="002F39B8">
        <w:rPr>
          <w:szCs w:val="26"/>
        </w:rPr>
        <w:t>:</w:t>
      </w:r>
    </w:p>
    <w:p w:rsidR="00D40983" w:rsidRPr="002F39B8" w:rsidRDefault="00D40983" w:rsidP="00D40983">
      <w:pPr>
        <w:spacing w:before="120" w:after="120"/>
        <w:jc w:val="both"/>
        <w:rPr>
          <w:i/>
          <w:szCs w:val="26"/>
        </w:rPr>
      </w:pPr>
      <w:r w:rsidRPr="002F39B8">
        <w:rPr>
          <w:i/>
          <w:szCs w:val="26"/>
        </w:rPr>
        <w:t xml:space="preserve">« Il n'y pas de « pauvre » </w:t>
      </w:r>
      <w:hyperlink r:id="rId131" w:tooltip="Gouvernement de Vichy" w:history="1">
        <w:r w:rsidRPr="002F39B8">
          <w:rPr>
            <w:rStyle w:val="Lienhypertexte"/>
            <w:i/>
            <w:color w:val="auto"/>
            <w:szCs w:val="26"/>
          </w:rPr>
          <w:t>gouvernement de Vichy</w:t>
        </w:r>
      </w:hyperlink>
      <w:r w:rsidRPr="002F39B8">
        <w:rPr>
          <w:i/>
          <w:szCs w:val="26"/>
        </w:rPr>
        <w:t xml:space="preserve">. Il n'y a que des pauvres français. </w:t>
      </w:r>
      <w:hyperlink r:id="rId132" w:tooltip="Philippe Pétain" w:history="1">
        <w:r w:rsidRPr="002F39B8">
          <w:rPr>
            <w:rStyle w:val="Lienhypertexte"/>
            <w:i/>
            <w:color w:val="auto"/>
            <w:szCs w:val="26"/>
          </w:rPr>
          <w:t>Pétain</w:t>
        </w:r>
      </w:hyperlink>
      <w:r w:rsidRPr="002F39B8">
        <w:rPr>
          <w:i/>
          <w:szCs w:val="26"/>
        </w:rPr>
        <w:t xml:space="preserve"> est le seul grand. Je le trouve sublime. Il est toute la France. Je vomis les juifs, </w:t>
      </w:r>
      <w:hyperlink r:id="rId133" w:tooltip="Julien Benda" w:history="1">
        <w:r w:rsidRPr="002F39B8">
          <w:rPr>
            <w:rStyle w:val="Lienhypertexte"/>
            <w:i/>
            <w:color w:val="auto"/>
            <w:szCs w:val="26"/>
          </w:rPr>
          <w:t>Benda</w:t>
        </w:r>
      </w:hyperlink>
      <w:r w:rsidRPr="002F39B8">
        <w:rPr>
          <w:i/>
          <w:szCs w:val="26"/>
        </w:rPr>
        <w:t xml:space="preserve">, et les Anglais — et la </w:t>
      </w:r>
      <w:hyperlink r:id="rId134" w:tooltip="Révolution française" w:history="1">
        <w:r w:rsidRPr="002F39B8">
          <w:rPr>
            <w:rStyle w:val="Lienhypertexte"/>
            <w:i/>
            <w:color w:val="auto"/>
            <w:szCs w:val="26"/>
          </w:rPr>
          <w:t>Révolution française</w:t>
        </w:r>
      </w:hyperlink>
      <w:r w:rsidRPr="002F39B8">
        <w:rPr>
          <w:i/>
          <w:szCs w:val="26"/>
        </w:rPr>
        <w:t xml:space="preserve">. C'est une grande date que </w:t>
      </w:r>
      <w:hyperlink r:id="rId135" w:tooltip="1940" w:history="1">
        <w:r w:rsidRPr="002F39B8">
          <w:rPr>
            <w:rStyle w:val="Lienhypertexte"/>
            <w:i/>
            <w:color w:val="auto"/>
            <w:szCs w:val="26"/>
          </w:rPr>
          <w:t>1940</w:t>
        </w:r>
      </w:hyperlink>
      <w:r w:rsidRPr="002F39B8">
        <w:rPr>
          <w:i/>
          <w:szCs w:val="26"/>
        </w:rPr>
        <w:t xml:space="preserve">. Et qui doit beaucoup à </w:t>
      </w:r>
      <w:hyperlink r:id="rId136" w:tooltip="1918" w:history="1">
        <w:r w:rsidRPr="002F39B8">
          <w:rPr>
            <w:rStyle w:val="Lienhypertexte"/>
            <w:i/>
            <w:color w:val="auto"/>
            <w:szCs w:val="26"/>
          </w:rPr>
          <w:t>1918</w:t>
        </w:r>
      </w:hyperlink>
      <w:r w:rsidRPr="002F39B8">
        <w:rPr>
          <w:i/>
          <w:szCs w:val="26"/>
        </w:rPr>
        <w:t>. Je suis sûr que vous verrez un jour dans quelle e</w:t>
      </w:r>
      <w:r w:rsidRPr="002F39B8">
        <w:rPr>
          <w:i/>
          <w:szCs w:val="26"/>
        </w:rPr>
        <w:t>r</w:t>
      </w:r>
      <w:r w:rsidRPr="002F39B8">
        <w:rPr>
          <w:i/>
          <w:szCs w:val="26"/>
        </w:rPr>
        <w:t>reur nous étions »</w:t>
      </w:r>
    </w:p>
    <w:p w:rsidR="00D40983" w:rsidRPr="002F39B8" w:rsidRDefault="00D40983" w:rsidP="00D40983">
      <w:pPr>
        <w:spacing w:before="120" w:after="120"/>
        <w:jc w:val="both"/>
        <w:rPr>
          <w:bCs/>
          <w:szCs w:val="26"/>
        </w:rPr>
      </w:pPr>
      <w:r w:rsidRPr="002F39B8">
        <w:rPr>
          <w:bCs/>
          <w:szCs w:val="26"/>
        </w:rPr>
        <w:t xml:space="preserve">Poursuivons </w:t>
      </w:r>
    </w:p>
    <w:p w:rsidR="00D40983" w:rsidRPr="002F39B8" w:rsidRDefault="00D40983" w:rsidP="00D40983">
      <w:pPr>
        <w:spacing w:before="120" w:after="120"/>
        <w:jc w:val="both"/>
        <w:rPr>
          <w:i/>
          <w:szCs w:val="26"/>
        </w:rPr>
      </w:pPr>
      <w:r w:rsidRPr="002F39B8">
        <w:rPr>
          <w:bCs/>
          <w:i/>
          <w:szCs w:val="26"/>
        </w:rPr>
        <w:t xml:space="preserve">« […] </w:t>
      </w:r>
      <w:r w:rsidRPr="002F39B8">
        <w:rPr>
          <w:i/>
          <w:szCs w:val="26"/>
        </w:rPr>
        <w:t xml:space="preserve">À la </w:t>
      </w:r>
      <w:hyperlink r:id="rId137" w:tooltip="Libération (histoire)" w:history="1">
        <w:r w:rsidRPr="002F39B8">
          <w:rPr>
            <w:rStyle w:val="Lienhypertexte"/>
            <w:i/>
            <w:color w:val="auto"/>
            <w:szCs w:val="26"/>
          </w:rPr>
          <w:t>Libération</w:t>
        </w:r>
      </w:hyperlink>
      <w:r w:rsidRPr="002F39B8">
        <w:rPr>
          <w:i/>
          <w:szCs w:val="26"/>
        </w:rPr>
        <w:t>, il craint d'être fusillé à cause de son eng</w:t>
      </w:r>
      <w:r w:rsidRPr="002F39B8">
        <w:rPr>
          <w:i/>
          <w:szCs w:val="26"/>
        </w:rPr>
        <w:t>a</w:t>
      </w:r>
      <w:r w:rsidRPr="002F39B8">
        <w:rPr>
          <w:i/>
          <w:szCs w:val="26"/>
        </w:rPr>
        <w:t>gement collaborationniste. Jacques Boute</w:t>
      </w:r>
      <w:r w:rsidRPr="002F39B8">
        <w:rPr>
          <w:i/>
          <w:szCs w:val="26"/>
        </w:rPr>
        <w:t>l</w:t>
      </w:r>
      <w:r w:rsidRPr="002F39B8">
        <w:rPr>
          <w:i/>
          <w:szCs w:val="26"/>
        </w:rPr>
        <w:t>leau (</w:t>
      </w:r>
      <w:r w:rsidRPr="002F39B8">
        <w:rPr>
          <w:szCs w:val="26"/>
        </w:rPr>
        <w:t>Chardonne, HAA</w:t>
      </w:r>
      <w:r w:rsidRPr="002F39B8">
        <w:rPr>
          <w:i/>
          <w:szCs w:val="26"/>
        </w:rPr>
        <w:t xml:space="preserve">) doit alors assumer sa collaboration car il est signalé comme étant un des douze auteurs de la première liste noire formulée par le Comité national des écrivains. […] Arrêté à </w:t>
      </w:r>
      <w:hyperlink r:id="rId138" w:tooltip="Jarnac" w:history="1">
        <w:r w:rsidRPr="002F39B8">
          <w:rPr>
            <w:rStyle w:val="Lienhypertexte"/>
            <w:i/>
            <w:color w:val="auto"/>
            <w:szCs w:val="26"/>
          </w:rPr>
          <w:t>Jarnac</w:t>
        </w:r>
      </w:hyperlink>
      <w:r w:rsidRPr="002F39B8">
        <w:rPr>
          <w:i/>
          <w:szCs w:val="26"/>
        </w:rPr>
        <w:t xml:space="preserve">, comme son éditeur </w:t>
      </w:r>
      <w:hyperlink r:id="rId139" w:tooltip="Bernard Grasset (éditeur)" w:history="1">
        <w:r w:rsidRPr="002F39B8">
          <w:rPr>
            <w:rStyle w:val="Lienhypertexte"/>
            <w:i/>
            <w:color w:val="auto"/>
            <w:szCs w:val="26"/>
          </w:rPr>
          <w:t>Bernard Grasset</w:t>
        </w:r>
      </w:hyperlink>
      <w:r w:rsidRPr="002F39B8">
        <w:rPr>
          <w:i/>
          <w:szCs w:val="26"/>
        </w:rPr>
        <w:t xml:space="preserve">, […] il est conduit le </w:t>
      </w:r>
      <w:hyperlink r:id="rId140" w:tooltip="12 septembre" w:history="1">
        <w:r w:rsidRPr="002F39B8">
          <w:rPr>
            <w:rStyle w:val="Lienhypertexte"/>
            <w:i/>
            <w:color w:val="auto"/>
            <w:szCs w:val="26"/>
          </w:rPr>
          <w:t>12</w:t>
        </w:r>
      </w:hyperlink>
      <w:r w:rsidRPr="002F39B8">
        <w:rPr>
          <w:i/>
          <w:szCs w:val="26"/>
        </w:rPr>
        <w:t xml:space="preserve"> </w:t>
      </w:r>
      <w:hyperlink r:id="rId141" w:tooltip="Septembre 1944" w:history="1">
        <w:r w:rsidRPr="002F39B8">
          <w:rPr>
            <w:rStyle w:val="Lienhypertexte"/>
            <w:i/>
            <w:color w:val="auto"/>
            <w:szCs w:val="26"/>
          </w:rPr>
          <w:t>septembre</w:t>
        </w:r>
      </w:hyperlink>
      <w:r w:rsidRPr="002F39B8">
        <w:rPr>
          <w:i/>
          <w:szCs w:val="26"/>
        </w:rPr>
        <w:t xml:space="preserve"> </w:t>
      </w:r>
      <w:hyperlink r:id="rId142" w:tooltip="1944" w:history="1">
        <w:r w:rsidRPr="002F39B8">
          <w:rPr>
            <w:rStyle w:val="Lienhypertexte"/>
            <w:i/>
            <w:color w:val="auto"/>
            <w:szCs w:val="26"/>
          </w:rPr>
          <w:t>1944</w:t>
        </w:r>
      </w:hyperlink>
      <w:r w:rsidRPr="002F39B8">
        <w:rPr>
          <w:i/>
          <w:szCs w:val="26"/>
        </w:rPr>
        <w:t xml:space="preserve"> à la prison de </w:t>
      </w:r>
      <w:hyperlink r:id="rId143" w:tooltip="Cognac (Charente)" w:history="1">
        <w:r w:rsidRPr="002F39B8">
          <w:rPr>
            <w:rStyle w:val="Lienhypertexte"/>
            <w:i/>
            <w:color w:val="auto"/>
            <w:szCs w:val="26"/>
          </w:rPr>
          <w:t>Cognac</w:t>
        </w:r>
      </w:hyperlink>
      <w:r w:rsidRPr="002F39B8">
        <w:rPr>
          <w:i/>
          <w:szCs w:val="26"/>
        </w:rPr>
        <w:t xml:space="preserve"> […] avant d'être placé en résidence su</w:t>
      </w:r>
      <w:r w:rsidRPr="002F39B8">
        <w:rPr>
          <w:i/>
          <w:szCs w:val="26"/>
        </w:rPr>
        <w:t>r</w:t>
      </w:r>
      <w:r w:rsidRPr="002F39B8">
        <w:rPr>
          <w:i/>
          <w:szCs w:val="26"/>
        </w:rPr>
        <w:t>veillée […].</w:t>
      </w:r>
    </w:p>
    <w:p w:rsidR="00D40983" w:rsidRPr="002F39B8" w:rsidRDefault="00D40983" w:rsidP="00D40983">
      <w:pPr>
        <w:spacing w:before="120" w:after="120"/>
        <w:jc w:val="both"/>
        <w:rPr>
          <w:i/>
          <w:szCs w:val="26"/>
        </w:rPr>
      </w:pPr>
      <w:r w:rsidRPr="002F39B8">
        <w:rPr>
          <w:i/>
          <w:szCs w:val="26"/>
        </w:rPr>
        <w:t>Notons ce qui suit :</w:t>
      </w:r>
    </w:p>
    <w:p w:rsidR="00D40983" w:rsidRPr="002F39B8" w:rsidRDefault="00D40983" w:rsidP="00D40983">
      <w:pPr>
        <w:spacing w:before="120" w:after="120"/>
        <w:jc w:val="both"/>
        <w:rPr>
          <w:i/>
          <w:szCs w:val="26"/>
        </w:rPr>
      </w:pPr>
      <w:r w:rsidRPr="002F39B8">
        <w:rPr>
          <w:i/>
          <w:szCs w:val="26"/>
        </w:rPr>
        <w:t>[…] Sa rencontre avec Roger Nimier aura lieu en 1950. Lui sera présenté un groupe de jeunes écrivains composé d'Antoine Blondin, Michel Déon, Félicien Ma</w:t>
      </w:r>
      <w:r w:rsidRPr="002F39B8">
        <w:rPr>
          <w:i/>
          <w:szCs w:val="26"/>
        </w:rPr>
        <w:t>r</w:t>
      </w:r>
      <w:r w:rsidRPr="002F39B8">
        <w:rPr>
          <w:i/>
          <w:szCs w:val="26"/>
        </w:rPr>
        <w:t>ceau, Jacques Laurent, Kléber Haedens et François Nourissier. Ils deviendront ainsi les instigateurs du mouv</w:t>
      </w:r>
      <w:r w:rsidRPr="002F39B8">
        <w:rPr>
          <w:i/>
          <w:szCs w:val="26"/>
        </w:rPr>
        <w:t>e</w:t>
      </w:r>
      <w:r w:rsidRPr="002F39B8">
        <w:rPr>
          <w:i/>
          <w:szCs w:val="26"/>
        </w:rPr>
        <w:t>ment des Hussards,</w:t>
      </w:r>
      <w:r w:rsidRPr="002F39B8">
        <w:rPr>
          <w:rStyle w:val="citecrochet1"/>
          <w:i/>
          <w:szCs w:val="26"/>
          <w:vertAlign w:val="superscript"/>
        </w:rPr>
        <w:t xml:space="preserve"> </w:t>
      </w:r>
      <w:r w:rsidRPr="002F39B8">
        <w:rPr>
          <w:i/>
          <w:szCs w:val="26"/>
        </w:rPr>
        <w:t>un groupe littéraire reconnu comme étant princ</w:t>
      </w:r>
      <w:r w:rsidRPr="002F39B8">
        <w:rPr>
          <w:i/>
          <w:szCs w:val="26"/>
        </w:rPr>
        <w:t>i</w:t>
      </w:r>
      <w:r w:rsidRPr="002F39B8">
        <w:rPr>
          <w:i/>
          <w:szCs w:val="26"/>
        </w:rPr>
        <w:t>palement d’extrême droite et opposé au g</w:t>
      </w:r>
      <w:r w:rsidRPr="002F39B8">
        <w:rPr>
          <w:i/>
          <w:szCs w:val="26"/>
        </w:rPr>
        <w:t>é</w:t>
      </w:r>
      <w:r w:rsidRPr="002F39B8">
        <w:rPr>
          <w:i/>
          <w:szCs w:val="26"/>
        </w:rPr>
        <w:t>néral de Gaulle […]</w:t>
      </w:r>
    </w:p>
    <w:p w:rsidR="00D40983" w:rsidRPr="002F39B8" w:rsidRDefault="00D40983" w:rsidP="00D40983">
      <w:pPr>
        <w:spacing w:before="120" w:after="120"/>
        <w:jc w:val="both"/>
        <w:rPr>
          <w:szCs w:val="26"/>
        </w:rPr>
      </w:pPr>
      <w:r w:rsidRPr="002F39B8">
        <w:rPr>
          <w:szCs w:val="26"/>
        </w:rPr>
        <w:t>Enfin sans surprise (cf l’amitié de François Mitterand avec René Bou</w:t>
      </w:r>
      <w:r w:rsidRPr="002F39B8">
        <w:rPr>
          <w:szCs w:val="26"/>
        </w:rPr>
        <w:t>s</w:t>
      </w:r>
      <w:r w:rsidRPr="002F39B8">
        <w:rPr>
          <w:szCs w:val="26"/>
        </w:rPr>
        <w:t>quet) :</w:t>
      </w:r>
    </w:p>
    <w:p w:rsidR="00D40983" w:rsidRPr="002F39B8" w:rsidRDefault="00D40983" w:rsidP="00D40983">
      <w:pPr>
        <w:spacing w:before="120" w:after="120"/>
        <w:jc w:val="both"/>
        <w:rPr>
          <w:bCs/>
          <w:i/>
          <w:szCs w:val="26"/>
        </w:rPr>
      </w:pPr>
      <w:r w:rsidRPr="002F39B8">
        <w:rPr>
          <w:i/>
          <w:szCs w:val="26"/>
        </w:rPr>
        <w:t xml:space="preserve">[…] </w:t>
      </w:r>
      <w:hyperlink r:id="rId144" w:tooltip="François Mitterrand" w:history="1">
        <w:r w:rsidRPr="002F39B8">
          <w:rPr>
            <w:rStyle w:val="Lienhypertexte"/>
            <w:i/>
            <w:color w:val="auto"/>
            <w:szCs w:val="26"/>
          </w:rPr>
          <w:t>François Mitterrand</w:t>
        </w:r>
      </w:hyperlink>
      <w:r w:rsidRPr="002F39B8">
        <w:rPr>
          <w:i/>
          <w:szCs w:val="26"/>
        </w:rPr>
        <w:t xml:space="preserve">, né à Jarnac, a exprimé son admiration pour l'écrivain, </w:t>
      </w:r>
      <w:r w:rsidRPr="002F39B8">
        <w:rPr>
          <w:szCs w:val="26"/>
        </w:rPr>
        <w:t>« autre gloire charentaise et st</w:t>
      </w:r>
      <w:r w:rsidRPr="002F39B8">
        <w:rPr>
          <w:szCs w:val="26"/>
        </w:rPr>
        <w:t>y</w:t>
      </w:r>
      <w:r w:rsidRPr="002F39B8">
        <w:rPr>
          <w:szCs w:val="26"/>
        </w:rPr>
        <w:t>liste-hobereau </w:t>
      </w:r>
      <w:r w:rsidRPr="002F39B8">
        <w:rPr>
          <w:i/>
          <w:szCs w:val="26"/>
        </w:rPr>
        <w:t>»</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b/>
          <w:szCs w:val="26"/>
        </w:rPr>
      </w:pPr>
      <w:r w:rsidRPr="002F39B8">
        <w:rPr>
          <w:szCs w:val="26"/>
        </w:rPr>
        <w:t xml:space="preserve">Autre auteur « douteux », </w:t>
      </w:r>
      <w:r w:rsidRPr="002F39B8">
        <w:rPr>
          <w:b/>
          <w:szCs w:val="26"/>
        </w:rPr>
        <w:t xml:space="preserve">Paul Morand. </w:t>
      </w:r>
    </w:p>
    <w:p w:rsidR="00D40983" w:rsidRPr="002F39B8" w:rsidRDefault="00D40983" w:rsidP="00D40983">
      <w:pPr>
        <w:spacing w:before="120" w:after="120"/>
        <w:jc w:val="both"/>
        <w:rPr>
          <w:bCs/>
          <w:i/>
          <w:szCs w:val="26"/>
        </w:rPr>
      </w:pPr>
      <w:r w:rsidRPr="002F39B8">
        <w:rPr>
          <w:szCs w:val="26"/>
        </w:rPr>
        <w:t xml:space="preserve">Avant d’aborder le « cas Morand », je voudrais citer un extrait de l’article publié par </w:t>
      </w:r>
      <w:r w:rsidRPr="002F39B8">
        <w:rPr>
          <w:b/>
          <w:szCs w:val="26"/>
        </w:rPr>
        <w:t>Jérôme Dupuis</w:t>
      </w:r>
      <w:r w:rsidRPr="002F39B8">
        <w:rPr>
          <w:szCs w:val="26"/>
        </w:rPr>
        <w:t xml:space="preserve"> dans l’</w:t>
      </w:r>
      <w:r w:rsidRPr="002F39B8">
        <w:rPr>
          <w:i/>
          <w:szCs w:val="26"/>
        </w:rPr>
        <w:t>Express</w:t>
      </w:r>
      <w:r w:rsidRPr="002F39B8">
        <w:rPr>
          <w:szCs w:val="26"/>
        </w:rPr>
        <w:t xml:space="preserve"> du 15 février 2013 intitulé </w:t>
      </w:r>
      <w:r w:rsidRPr="002F39B8">
        <w:rPr>
          <w:i/>
          <w:szCs w:val="26"/>
        </w:rPr>
        <w:t>:</w:t>
      </w:r>
      <w:r w:rsidRPr="002F39B8">
        <w:rPr>
          <w:bCs/>
          <w:i/>
          <w:szCs w:val="26"/>
        </w:rPr>
        <w:t xml:space="preserve"> Chardonne, Morand, Rebatet, le retour des pest</w:t>
      </w:r>
      <w:r w:rsidRPr="002F39B8">
        <w:rPr>
          <w:bCs/>
          <w:i/>
          <w:szCs w:val="26"/>
        </w:rPr>
        <w:t>i</w:t>
      </w:r>
      <w:r w:rsidRPr="002F39B8">
        <w:rPr>
          <w:bCs/>
          <w:i/>
          <w:szCs w:val="26"/>
        </w:rPr>
        <w:t>férés de 1945 :</w:t>
      </w:r>
    </w:p>
    <w:p w:rsidR="00D40983" w:rsidRPr="002F39B8" w:rsidRDefault="00D40983" w:rsidP="00D40983">
      <w:pPr>
        <w:spacing w:before="120" w:after="120"/>
        <w:jc w:val="both"/>
        <w:rPr>
          <w:i/>
          <w:szCs w:val="26"/>
        </w:rPr>
      </w:pPr>
      <w:r w:rsidRPr="002F39B8">
        <w:rPr>
          <w:bCs/>
          <w:i/>
          <w:szCs w:val="26"/>
        </w:rPr>
        <w:t>« </w:t>
      </w:r>
      <w:r w:rsidRPr="002F39B8">
        <w:rPr>
          <w:i/>
          <w:szCs w:val="26"/>
        </w:rPr>
        <w:t>Après la sulfureuse correspondance Chardonne-Morand, atte</w:t>
      </w:r>
      <w:r w:rsidRPr="002F39B8">
        <w:rPr>
          <w:i/>
          <w:szCs w:val="26"/>
        </w:rPr>
        <w:t>n</w:t>
      </w:r>
      <w:r w:rsidRPr="002F39B8">
        <w:rPr>
          <w:i/>
          <w:szCs w:val="26"/>
        </w:rPr>
        <w:t>due depuis treize ans, ce sera au tour du best-seller de l'O</w:t>
      </w:r>
      <w:r w:rsidRPr="002F39B8">
        <w:rPr>
          <w:i/>
          <w:szCs w:val="26"/>
        </w:rPr>
        <w:t>c</w:t>
      </w:r>
      <w:r w:rsidRPr="002F39B8">
        <w:rPr>
          <w:i/>
          <w:szCs w:val="26"/>
        </w:rPr>
        <w:t>cupation signé Lucien Rebatet. Pas simple d'éditer ou de rééditer ces réprouvés à la plume brillante mais trempée dans l'antis</w:t>
      </w:r>
      <w:r w:rsidRPr="002F39B8">
        <w:rPr>
          <w:i/>
          <w:szCs w:val="26"/>
        </w:rPr>
        <w:t>é</w:t>
      </w:r>
      <w:r w:rsidRPr="002F39B8">
        <w:rPr>
          <w:i/>
          <w:szCs w:val="26"/>
        </w:rPr>
        <w:t xml:space="preserve">mitisme […]. </w:t>
      </w:r>
    </w:p>
    <w:p w:rsidR="00D40983" w:rsidRPr="002F39B8" w:rsidRDefault="00D40983" w:rsidP="00D40983">
      <w:pPr>
        <w:spacing w:before="120" w:after="120"/>
        <w:jc w:val="both"/>
        <w:rPr>
          <w:szCs w:val="26"/>
        </w:rPr>
      </w:pPr>
      <w:r>
        <w:rPr>
          <w:szCs w:val="26"/>
        </w:rPr>
        <w:br w:type="page"/>
      </w:r>
      <w:r w:rsidRPr="002F39B8">
        <w:rPr>
          <w:szCs w:val="26"/>
        </w:rPr>
        <w:t>J. Dupuis écrit :</w:t>
      </w:r>
    </w:p>
    <w:p w:rsidR="00D40983" w:rsidRPr="002F39B8" w:rsidRDefault="00D40983" w:rsidP="00D40983">
      <w:pPr>
        <w:spacing w:before="120" w:after="120"/>
        <w:jc w:val="both"/>
        <w:rPr>
          <w:i/>
          <w:szCs w:val="26"/>
        </w:rPr>
      </w:pPr>
      <w:r w:rsidRPr="002F39B8">
        <w:rPr>
          <w:i/>
          <w:szCs w:val="26"/>
        </w:rPr>
        <w:t>[…] Les deux bannis de la Libération - le premier avait participé aux voy</w:t>
      </w:r>
      <w:r w:rsidRPr="002F39B8">
        <w:rPr>
          <w:i/>
          <w:szCs w:val="26"/>
        </w:rPr>
        <w:t>a</w:t>
      </w:r>
      <w:r w:rsidRPr="002F39B8">
        <w:rPr>
          <w:i/>
          <w:szCs w:val="26"/>
        </w:rPr>
        <w:t>ges des écrivains français dans le Reich, en 1941 et 1942, le second était ambassadeur de Vichy à B</w:t>
      </w:r>
      <w:r w:rsidRPr="002F39B8">
        <w:rPr>
          <w:i/>
          <w:szCs w:val="26"/>
        </w:rPr>
        <w:t>u</w:t>
      </w:r>
      <w:r w:rsidRPr="002F39B8">
        <w:rPr>
          <w:i/>
          <w:szCs w:val="26"/>
        </w:rPr>
        <w:t>carest - avaient déposé leurs quelque trois mille (!) lettres échangées entre 1949 et 1968 dans le secret d'une bibliothèque suisse, avec consigne de les publier en l'an 2000, soit bien après leur mort (Chardonne disparaît en 1968, M</w:t>
      </w:r>
      <w:r w:rsidRPr="002F39B8">
        <w:rPr>
          <w:i/>
          <w:szCs w:val="26"/>
        </w:rPr>
        <w:t>o</w:t>
      </w:r>
      <w:r w:rsidRPr="002F39B8">
        <w:rPr>
          <w:i/>
          <w:szCs w:val="26"/>
        </w:rPr>
        <w:t>rand, en 1976). Mais, depuis, rien. Gallimard, éd</w:t>
      </w:r>
      <w:r w:rsidRPr="002F39B8">
        <w:rPr>
          <w:i/>
          <w:szCs w:val="26"/>
        </w:rPr>
        <w:t>i</w:t>
      </w:r>
      <w:r w:rsidRPr="002F39B8">
        <w:rPr>
          <w:i/>
          <w:szCs w:val="26"/>
        </w:rPr>
        <w:t>teur désigné pour cette tâche, aurait-il été effrayé par les horreurs antisémites et hom</w:t>
      </w:r>
      <w:r w:rsidRPr="002F39B8">
        <w:rPr>
          <w:i/>
          <w:szCs w:val="26"/>
        </w:rPr>
        <w:t>o</w:t>
      </w:r>
      <w:r w:rsidRPr="002F39B8">
        <w:rPr>
          <w:i/>
          <w:szCs w:val="26"/>
        </w:rPr>
        <w:t>phobes</w:t>
      </w:r>
      <w:r w:rsidRPr="002F39B8">
        <w:rPr>
          <w:rFonts w:cs="Arial"/>
          <w:szCs w:val="25"/>
        </w:rPr>
        <w:t xml:space="preserve"> </w:t>
      </w:r>
      <w:r w:rsidRPr="002F39B8">
        <w:rPr>
          <w:i/>
          <w:szCs w:val="26"/>
        </w:rPr>
        <w:t>lancées par les deux "to</w:t>
      </w:r>
      <w:r w:rsidRPr="002F39B8">
        <w:rPr>
          <w:i/>
          <w:szCs w:val="26"/>
        </w:rPr>
        <w:t>n</w:t>
      </w:r>
      <w:r w:rsidRPr="002F39B8">
        <w:rPr>
          <w:i/>
          <w:szCs w:val="26"/>
        </w:rPr>
        <w:t>tons flingueurs" ? […]</w:t>
      </w:r>
    </w:p>
    <w:p w:rsidR="00D40983" w:rsidRPr="002F39B8" w:rsidRDefault="00D40983" w:rsidP="00D40983">
      <w:pPr>
        <w:spacing w:before="120" w:after="120"/>
        <w:jc w:val="both"/>
        <w:rPr>
          <w:i/>
          <w:szCs w:val="26"/>
        </w:rPr>
      </w:pPr>
      <w:r w:rsidRPr="002F39B8">
        <w:rPr>
          <w:szCs w:val="26"/>
        </w:rPr>
        <w:t>L’auteur de l’article poursuit</w:t>
      </w:r>
      <w:r w:rsidRPr="002F39B8">
        <w:rPr>
          <w:i/>
          <w:szCs w:val="26"/>
        </w:rPr>
        <w:t> :</w:t>
      </w:r>
    </w:p>
    <w:p w:rsidR="00D40983" w:rsidRPr="002F39B8" w:rsidRDefault="00D40983" w:rsidP="00D40983">
      <w:pPr>
        <w:spacing w:before="120" w:after="120"/>
        <w:jc w:val="both"/>
        <w:rPr>
          <w:i/>
          <w:szCs w:val="26"/>
        </w:rPr>
      </w:pPr>
      <w:r w:rsidRPr="002F39B8">
        <w:rPr>
          <w:i/>
          <w:color w:val="000000"/>
          <w:szCs w:val="26"/>
        </w:rPr>
        <w:t>[…] Dilemme : faut-il publier l'intégralité ou "caviarder" les pa</w:t>
      </w:r>
      <w:r w:rsidRPr="002F39B8">
        <w:rPr>
          <w:i/>
          <w:color w:val="000000"/>
          <w:szCs w:val="26"/>
        </w:rPr>
        <w:t>s</w:t>
      </w:r>
      <w:r w:rsidRPr="002F39B8">
        <w:rPr>
          <w:i/>
          <w:color w:val="000000"/>
          <w:szCs w:val="26"/>
        </w:rPr>
        <w:t>sages les plus sensibles, ceux, par exemple, où Morand dénonce "</w:t>
      </w:r>
      <w:r w:rsidRPr="002F39B8">
        <w:rPr>
          <w:color w:val="000000"/>
          <w:szCs w:val="26"/>
        </w:rPr>
        <w:t>l'e</w:t>
      </w:r>
      <w:r w:rsidRPr="002F39B8">
        <w:rPr>
          <w:color w:val="000000"/>
          <w:szCs w:val="26"/>
        </w:rPr>
        <w:t>n</w:t>
      </w:r>
      <w:r w:rsidRPr="002F39B8">
        <w:rPr>
          <w:color w:val="000000"/>
          <w:szCs w:val="26"/>
        </w:rPr>
        <w:t>juivement de l'Académie Go</w:t>
      </w:r>
      <w:r w:rsidRPr="002F39B8">
        <w:rPr>
          <w:color w:val="000000"/>
          <w:szCs w:val="26"/>
        </w:rPr>
        <w:t>n</w:t>
      </w:r>
      <w:r w:rsidRPr="002F39B8">
        <w:rPr>
          <w:color w:val="000000"/>
          <w:szCs w:val="26"/>
        </w:rPr>
        <w:t>court"</w:t>
      </w:r>
      <w:r w:rsidRPr="002F39B8">
        <w:rPr>
          <w:i/>
          <w:color w:val="000000"/>
          <w:szCs w:val="26"/>
        </w:rPr>
        <w:t xml:space="preserve"> et Chardonne les "</w:t>
      </w:r>
      <w:r w:rsidRPr="002F39B8">
        <w:rPr>
          <w:color w:val="000000"/>
          <w:szCs w:val="26"/>
        </w:rPr>
        <w:t>métèques</w:t>
      </w:r>
      <w:r w:rsidRPr="002F39B8">
        <w:rPr>
          <w:i/>
          <w:color w:val="000000"/>
          <w:szCs w:val="26"/>
        </w:rPr>
        <w:t>" croisés dans les rues de Nanterre ? Sans parler de tel critique littéra</w:t>
      </w:r>
      <w:r w:rsidRPr="002F39B8">
        <w:rPr>
          <w:i/>
          <w:color w:val="000000"/>
          <w:szCs w:val="26"/>
        </w:rPr>
        <w:t>i</w:t>
      </w:r>
      <w:r w:rsidRPr="002F39B8">
        <w:rPr>
          <w:i/>
          <w:color w:val="000000"/>
          <w:szCs w:val="26"/>
        </w:rPr>
        <w:t>re traité de "</w:t>
      </w:r>
      <w:r w:rsidRPr="002F39B8">
        <w:rPr>
          <w:color w:val="000000"/>
          <w:szCs w:val="26"/>
        </w:rPr>
        <w:t>PD</w:t>
      </w:r>
      <w:r w:rsidRPr="002F39B8">
        <w:rPr>
          <w:i/>
          <w:color w:val="000000"/>
          <w:szCs w:val="26"/>
        </w:rPr>
        <w:t>" - comprendre homosexuel... Et que faire de cette phrase de Morand, en date du 7 mai 1960 : "</w:t>
      </w:r>
      <w:r w:rsidRPr="002F39B8">
        <w:rPr>
          <w:color w:val="000000"/>
          <w:szCs w:val="26"/>
        </w:rPr>
        <w:t>Là où Juifs et PD s'in</w:t>
      </w:r>
      <w:r w:rsidRPr="002F39B8">
        <w:rPr>
          <w:color w:val="000000"/>
          <w:szCs w:val="26"/>
        </w:rPr>
        <w:t>s</w:t>
      </w:r>
      <w:r w:rsidRPr="002F39B8">
        <w:rPr>
          <w:color w:val="000000"/>
          <w:szCs w:val="26"/>
        </w:rPr>
        <w:t>tallent, c'est un signe certain de décomposition ava</w:t>
      </w:r>
      <w:r w:rsidRPr="002F39B8">
        <w:rPr>
          <w:color w:val="000000"/>
          <w:szCs w:val="26"/>
        </w:rPr>
        <w:t>n</w:t>
      </w:r>
      <w:r w:rsidRPr="002F39B8">
        <w:rPr>
          <w:color w:val="000000"/>
          <w:szCs w:val="26"/>
        </w:rPr>
        <w:t>cée: asticots dans la viande qui pue</w:t>
      </w:r>
      <w:r w:rsidRPr="002F39B8">
        <w:rPr>
          <w:i/>
          <w:color w:val="000000"/>
          <w:szCs w:val="26"/>
        </w:rPr>
        <w:t>" ? […]»</w:t>
      </w:r>
    </w:p>
    <w:p w:rsidR="00D40983" w:rsidRPr="002F39B8" w:rsidRDefault="00D40983" w:rsidP="00D40983">
      <w:pPr>
        <w:spacing w:before="120" w:after="120"/>
        <w:jc w:val="both"/>
        <w:rPr>
          <w:szCs w:val="26"/>
        </w:rPr>
      </w:pPr>
      <w:r w:rsidRPr="002F39B8">
        <w:rPr>
          <w:szCs w:val="26"/>
        </w:rPr>
        <w:t xml:space="preserve">Qui était </w:t>
      </w:r>
      <w:r w:rsidRPr="002F39B8">
        <w:rPr>
          <w:b/>
          <w:szCs w:val="26"/>
        </w:rPr>
        <w:t>Paul Morand</w:t>
      </w:r>
      <w:r w:rsidRPr="002F39B8">
        <w:rPr>
          <w:szCs w:val="26"/>
        </w:rPr>
        <w:t xml:space="preserve"> ? </w:t>
      </w:r>
    </w:p>
    <w:p w:rsidR="00D40983" w:rsidRPr="002F39B8" w:rsidRDefault="00D40983" w:rsidP="00D40983">
      <w:pPr>
        <w:spacing w:before="120" w:after="120"/>
        <w:jc w:val="both"/>
        <w:rPr>
          <w:szCs w:val="26"/>
        </w:rPr>
      </w:pPr>
      <w:r w:rsidRPr="002F39B8">
        <w:rPr>
          <w:szCs w:val="26"/>
        </w:rPr>
        <w:t>1888-1976. Jeunesse mondaine, perturbée par le « scandale Fe</w:t>
      </w:r>
      <w:r w:rsidRPr="002F39B8">
        <w:rPr>
          <w:szCs w:val="26"/>
        </w:rPr>
        <w:t>r</w:t>
      </w:r>
      <w:r w:rsidRPr="002F39B8">
        <w:rPr>
          <w:szCs w:val="26"/>
        </w:rPr>
        <w:t xml:space="preserve">sen ». L’écrivain Roger Peyrefitte a consacré un ouvrage, </w:t>
      </w:r>
      <w:r w:rsidRPr="002F39B8">
        <w:rPr>
          <w:i/>
          <w:szCs w:val="26"/>
        </w:rPr>
        <w:t>L’Exilé de Capri</w:t>
      </w:r>
      <w:r w:rsidRPr="002F39B8">
        <w:rPr>
          <w:szCs w:val="26"/>
        </w:rPr>
        <w:t>, à Ja</w:t>
      </w:r>
      <w:r w:rsidRPr="002F39B8">
        <w:rPr>
          <w:szCs w:val="26"/>
        </w:rPr>
        <w:t>c</w:t>
      </w:r>
      <w:r w:rsidRPr="002F39B8">
        <w:rPr>
          <w:szCs w:val="26"/>
        </w:rPr>
        <w:t>ques d’Adelswärd-Fersen, descendant d’Axel de Fersen, l’amant plat</w:t>
      </w:r>
      <w:r w:rsidRPr="002F39B8">
        <w:rPr>
          <w:szCs w:val="26"/>
        </w:rPr>
        <w:t>o</w:t>
      </w:r>
      <w:r w:rsidRPr="002F39B8">
        <w:rPr>
          <w:szCs w:val="26"/>
        </w:rPr>
        <w:t xml:space="preserve">nique de Marie-Antoinette. Jacques a fondé en 1909 </w:t>
      </w:r>
      <w:r w:rsidRPr="002F39B8">
        <w:rPr>
          <w:i/>
          <w:szCs w:val="26"/>
        </w:rPr>
        <w:t>Akademos,</w:t>
      </w:r>
      <w:r w:rsidRPr="002F39B8">
        <w:rPr>
          <w:szCs w:val="26"/>
        </w:rPr>
        <w:t xml:space="preserve"> qui semble être la pr</w:t>
      </w:r>
      <w:r w:rsidRPr="002F39B8">
        <w:rPr>
          <w:szCs w:val="26"/>
        </w:rPr>
        <w:t>e</w:t>
      </w:r>
      <w:r w:rsidRPr="002F39B8">
        <w:rPr>
          <w:szCs w:val="26"/>
        </w:rPr>
        <w:t>mière revue homosexuelle en France. Il est plus ou moins compromis selon Roger Peyrefitte ─ cf nota</w:t>
      </w:r>
      <w:r w:rsidRPr="002F39B8">
        <w:rPr>
          <w:szCs w:val="26"/>
        </w:rPr>
        <w:t>m</w:t>
      </w:r>
      <w:r w:rsidRPr="002F39B8">
        <w:rPr>
          <w:szCs w:val="26"/>
        </w:rPr>
        <w:t xml:space="preserve">ment </w:t>
      </w:r>
      <w:r w:rsidRPr="002F39B8">
        <w:rPr>
          <w:i/>
          <w:szCs w:val="26"/>
        </w:rPr>
        <w:t>Propos secrets</w:t>
      </w:r>
      <w:r w:rsidRPr="002F39B8">
        <w:rPr>
          <w:szCs w:val="26"/>
        </w:rPr>
        <w:t>, Albin Michel, 1977 ─ dans un scandale (divers outrages aux bonnes mœurs, homosexualité, diffusion d’ouvrages pornographiques…) avec d’autres dont des étudiants du lycée Ca</w:t>
      </w:r>
      <w:r w:rsidRPr="002F39B8">
        <w:rPr>
          <w:szCs w:val="26"/>
        </w:rPr>
        <w:t>r</w:t>
      </w:r>
      <w:r w:rsidRPr="002F39B8">
        <w:rPr>
          <w:szCs w:val="26"/>
        </w:rPr>
        <w:t>not à Paris… Qui croire ? Il est à noter toutefois que Morand stigm</w:t>
      </w:r>
      <w:r w:rsidRPr="002F39B8">
        <w:rPr>
          <w:szCs w:val="26"/>
        </w:rPr>
        <w:t>a</w:t>
      </w:r>
      <w:r w:rsidRPr="002F39B8">
        <w:rPr>
          <w:szCs w:val="26"/>
        </w:rPr>
        <w:t>tisera par la suite les homosexuels qu’il qualifie dans ses écrits de « PD » avec a</w:t>
      </w:r>
      <w:r w:rsidRPr="002F39B8">
        <w:rPr>
          <w:szCs w:val="26"/>
        </w:rPr>
        <w:t>u</w:t>
      </w:r>
      <w:r w:rsidRPr="002F39B8">
        <w:rPr>
          <w:szCs w:val="26"/>
        </w:rPr>
        <w:t xml:space="preserve">tant de virulence qu’il attaque les Juifs, et les Noirs alors qu’il séjourne aux </w:t>
      </w:r>
      <w:r>
        <w:rPr>
          <w:szCs w:val="26"/>
        </w:rPr>
        <w:t>État</w:t>
      </w:r>
      <w:r w:rsidRPr="002F39B8">
        <w:rPr>
          <w:szCs w:val="26"/>
        </w:rPr>
        <w:t>s-Unis !</w:t>
      </w:r>
    </w:p>
    <w:p w:rsidR="00D40983" w:rsidRPr="002F39B8" w:rsidRDefault="00D40983" w:rsidP="00D40983">
      <w:pPr>
        <w:spacing w:before="120" w:after="120"/>
        <w:jc w:val="both"/>
        <w:rPr>
          <w:szCs w:val="26"/>
        </w:rPr>
      </w:pPr>
      <w:r w:rsidRPr="002F39B8">
        <w:rPr>
          <w:szCs w:val="26"/>
        </w:rPr>
        <w:t xml:space="preserve">Ecrivain collaborationniste, journaliste au </w:t>
      </w:r>
      <w:r w:rsidRPr="002F39B8">
        <w:rPr>
          <w:i/>
          <w:szCs w:val="26"/>
        </w:rPr>
        <w:t>Figaro</w:t>
      </w:r>
      <w:r w:rsidRPr="002F39B8">
        <w:rPr>
          <w:szCs w:val="26"/>
        </w:rPr>
        <w:t>, diplomate : att</w:t>
      </w:r>
      <w:r w:rsidRPr="002F39B8">
        <w:rPr>
          <w:szCs w:val="26"/>
        </w:rPr>
        <w:t>a</w:t>
      </w:r>
      <w:r w:rsidRPr="002F39B8">
        <w:rPr>
          <w:szCs w:val="26"/>
        </w:rPr>
        <w:t>ché de l’ambassade de France durant la Première Guerre mondiale et ambass</w:t>
      </w:r>
      <w:r w:rsidRPr="002F39B8">
        <w:rPr>
          <w:szCs w:val="26"/>
        </w:rPr>
        <w:t>a</w:t>
      </w:r>
      <w:r w:rsidRPr="002F39B8">
        <w:rPr>
          <w:szCs w:val="26"/>
        </w:rPr>
        <w:t>deur de France en Roumanie ─ pays d’origine de la famille de son épouse Hélène, sous Vichy, puis en Suisse grâce à l’appui de Jean Jardin, un proche de Pierre Laval. Il est toutefois révoqué par le gén</w:t>
      </w:r>
      <w:r w:rsidRPr="002F39B8">
        <w:rPr>
          <w:szCs w:val="26"/>
        </w:rPr>
        <w:t>é</w:t>
      </w:r>
      <w:r w:rsidRPr="002F39B8">
        <w:rPr>
          <w:szCs w:val="26"/>
        </w:rPr>
        <w:t>ral de Gaulle du fait de ses activités sous Vichy. Il s’exile en Suisse pendant 10 ans. Il est élu à l’Académie fra</w:t>
      </w:r>
      <w:r w:rsidRPr="002F39B8">
        <w:rPr>
          <w:szCs w:val="26"/>
        </w:rPr>
        <w:t>n</w:t>
      </w:r>
      <w:r w:rsidRPr="002F39B8">
        <w:rPr>
          <w:szCs w:val="26"/>
        </w:rPr>
        <w:t xml:space="preserve">çaise au fauteuil de Maître Maurice Garçon en 1968. </w:t>
      </w:r>
    </w:p>
    <w:p w:rsidR="00D40983" w:rsidRPr="002F39B8" w:rsidRDefault="00D40983" w:rsidP="00D40983">
      <w:pPr>
        <w:spacing w:before="120" w:after="120"/>
        <w:jc w:val="both"/>
        <w:rPr>
          <w:szCs w:val="26"/>
        </w:rPr>
      </w:pPr>
      <w:r>
        <w:rPr>
          <w:szCs w:val="26"/>
        </w:rPr>
        <w:t>À</w:t>
      </w:r>
      <w:r w:rsidRPr="002F39B8">
        <w:rPr>
          <w:szCs w:val="26"/>
        </w:rPr>
        <w:t xml:space="preserve"> très sensiblement influencé les « Hussards ». Ecrit d’abord des poèmes, puis des récits de voyage, des no</w:t>
      </w:r>
      <w:r w:rsidRPr="002F39B8">
        <w:rPr>
          <w:szCs w:val="26"/>
        </w:rPr>
        <w:t>u</w:t>
      </w:r>
      <w:r w:rsidRPr="002F39B8">
        <w:rPr>
          <w:szCs w:val="26"/>
        </w:rPr>
        <w:t>velles. Son style est « nouveau », incisif, il adopte volo</w:t>
      </w:r>
      <w:r w:rsidRPr="002F39B8">
        <w:rPr>
          <w:szCs w:val="26"/>
        </w:rPr>
        <w:t>n</w:t>
      </w:r>
      <w:r w:rsidRPr="002F39B8">
        <w:rPr>
          <w:szCs w:val="26"/>
        </w:rPr>
        <w:t>tiers et fréquemment une attitude cynique, provocatrice, voire hautaine. Il exhibe son racisme sans a</w:t>
      </w:r>
      <w:r w:rsidRPr="002F39B8">
        <w:rPr>
          <w:szCs w:val="26"/>
        </w:rPr>
        <w:t>u</w:t>
      </w:r>
      <w:r w:rsidRPr="002F39B8">
        <w:rPr>
          <w:szCs w:val="26"/>
        </w:rPr>
        <w:t xml:space="preserve">cune gêne. </w:t>
      </w:r>
    </w:p>
    <w:p w:rsidR="00D40983" w:rsidRPr="002F39B8" w:rsidRDefault="00D40983" w:rsidP="00D40983">
      <w:pPr>
        <w:spacing w:before="120" w:after="120"/>
        <w:jc w:val="both"/>
        <w:rPr>
          <w:szCs w:val="26"/>
        </w:rPr>
      </w:pPr>
      <w:r w:rsidRPr="002F39B8">
        <w:rPr>
          <w:szCs w:val="26"/>
        </w:rPr>
        <w:t>Je voulais en dire davantage, mais ce que j’ai appris le concernant ─ en écumant une multitude de sources (pa</w:t>
      </w:r>
      <w:r w:rsidRPr="002F39B8">
        <w:rPr>
          <w:szCs w:val="26"/>
        </w:rPr>
        <w:t>r</w:t>
      </w:r>
      <w:r w:rsidRPr="002F39B8">
        <w:rPr>
          <w:szCs w:val="26"/>
        </w:rPr>
        <w:t>fois contradictoires, car ce « </w:t>
      </w:r>
      <w:r w:rsidRPr="002F39B8">
        <w:rPr>
          <w:i/>
          <w:szCs w:val="26"/>
        </w:rPr>
        <w:t>monsieur</w:t>
      </w:r>
      <w:r w:rsidRPr="002F39B8">
        <w:rPr>
          <w:szCs w:val="26"/>
        </w:rPr>
        <w:t> » ne laisse pas indifférent, mais provoque encore des pa</w:t>
      </w:r>
      <w:r w:rsidRPr="002F39B8">
        <w:rPr>
          <w:szCs w:val="26"/>
        </w:rPr>
        <w:t>s</w:t>
      </w:r>
      <w:r w:rsidRPr="002F39B8">
        <w:rPr>
          <w:szCs w:val="26"/>
        </w:rPr>
        <w:t>sions co</w:t>
      </w:r>
      <w:r w:rsidRPr="002F39B8">
        <w:rPr>
          <w:szCs w:val="26"/>
        </w:rPr>
        <w:t>n</w:t>
      </w:r>
      <w:r w:rsidRPr="002F39B8">
        <w:rPr>
          <w:szCs w:val="26"/>
        </w:rPr>
        <w:t>traires) ─ m’a soulevé le cœur!</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color w:val="000000"/>
          <w:szCs w:val="26"/>
        </w:rPr>
      </w:pPr>
      <w:r w:rsidRPr="002F39B8">
        <w:rPr>
          <w:color w:val="000000"/>
          <w:szCs w:val="26"/>
        </w:rPr>
        <w:t xml:space="preserve">Trouvé sur le Net sous la plume de </w:t>
      </w:r>
      <w:r w:rsidRPr="002F39B8">
        <w:rPr>
          <w:b/>
          <w:color w:val="000000"/>
          <w:szCs w:val="26"/>
        </w:rPr>
        <w:t>Vincent Giroud</w:t>
      </w:r>
      <w:r w:rsidRPr="002F39B8">
        <w:rPr>
          <w:color w:val="000000"/>
          <w:szCs w:val="26"/>
        </w:rPr>
        <w:t xml:space="preserve"> le 28 avril 2014 in </w:t>
      </w:r>
      <w:hyperlink r:id="rId145" w:history="1">
        <w:r w:rsidRPr="002F39B8">
          <w:rPr>
            <w:rStyle w:val="Lienhypertexte"/>
            <w:szCs w:val="26"/>
          </w:rPr>
          <w:t>http://www.nonfiction.fr/article-7025-sulfureux_morand_ruse_chardonne.htm</w:t>
        </w:r>
      </w:hyperlink>
    </w:p>
    <w:p w:rsidR="00D40983" w:rsidRPr="002F39B8" w:rsidRDefault="00D40983" w:rsidP="00D40983">
      <w:pPr>
        <w:spacing w:before="120" w:after="120"/>
        <w:jc w:val="both"/>
        <w:rPr>
          <w:i/>
          <w:color w:val="000000"/>
          <w:szCs w:val="26"/>
        </w:rPr>
      </w:pPr>
      <w:r w:rsidRPr="002F39B8">
        <w:rPr>
          <w:i/>
          <w:color w:val="000000"/>
          <w:szCs w:val="26"/>
        </w:rPr>
        <w:t xml:space="preserve">« […] Il va sans dire que ceux qui se sont voilé la face en 2001 lors de la parution des deux gros tomes du </w:t>
      </w:r>
      <w:r w:rsidRPr="002F39B8">
        <w:rPr>
          <w:iCs/>
          <w:color w:val="000000"/>
          <w:szCs w:val="26"/>
        </w:rPr>
        <w:t>Journal inutile</w:t>
      </w:r>
      <w:r w:rsidRPr="002F39B8">
        <w:rPr>
          <w:i/>
          <w:color w:val="000000"/>
          <w:szCs w:val="26"/>
        </w:rPr>
        <w:t>, lequel n’est rien d’autre qu’une suite à une voix de cette correspondance, pui</w:t>
      </w:r>
      <w:r w:rsidRPr="002F39B8">
        <w:rPr>
          <w:i/>
          <w:color w:val="000000"/>
          <w:szCs w:val="26"/>
        </w:rPr>
        <w:t>s</w:t>
      </w:r>
      <w:r w:rsidRPr="002F39B8">
        <w:rPr>
          <w:i/>
          <w:color w:val="000000"/>
          <w:szCs w:val="26"/>
        </w:rPr>
        <w:t>qu’il commençait le lendemain de l’enterrement de Chardonne, a</w:t>
      </w:r>
      <w:r w:rsidRPr="002F39B8">
        <w:rPr>
          <w:i/>
          <w:color w:val="000000"/>
          <w:szCs w:val="26"/>
        </w:rPr>
        <w:t>u</w:t>
      </w:r>
      <w:r w:rsidRPr="002F39B8">
        <w:rPr>
          <w:i/>
          <w:color w:val="000000"/>
          <w:szCs w:val="26"/>
        </w:rPr>
        <w:t>ront là une nouvelle occasion de proclamer leur indignation. Ils t</w:t>
      </w:r>
      <w:r w:rsidRPr="002F39B8">
        <w:rPr>
          <w:i/>
          <w:color w:val="000000"/>
          <w:szCs w:val="26"/>
        </w:rPr>
        <w:t>i</w:t>
      </w:r>
      <w:r w:rsidRPr="002F39B8">
        <w:rPr>
          <w:i/>
          <w:color w:val="000000"/>
          <w:szCs w:val="26"/>
        </w:rPr>
        <w:t>queront, non sans raison, en tombant sur des formules comme la “</w:t>
      </w:r>
      <w:r w:rsidRPr="002F39B8">
        <w:rPr>
          <w:color w:val="000000"/>
          <w:szCs w:val="26"/>
        </w:rPr>
        <w:t>ju</w:t>
      </w:r>
      <w:r w:rsidRPr="002F39B8">
        <w:rPr>
          <w:color w:val="000000"/>
          <w:szCs w:val="26"/>
        </w:rPr>
        <w:t>i</w:t>
      </w:r>
      <w:r w:rsidRPr="002F39B8">
        <w:rPr>
          <w:color w:val="000000"/>
          <w:szCs w:val="26"/>
        </w:rPr>
        <w:t>verie bolchevique</w:t>
      </w:r>
      <w:r w:rsidRPr="002F39B8">
        <w:rPr>
          <w:i/>
          <w:color w:val="000000"/>
          <w:szCs w:val="26"/>
        </w:rPr>
        <w:t>” ou la “</w:t>
      </w:r>
      <w:r w:rsidRPr="002F39B8">
        <w:rPr>
          <w:color w:val="000000"/>
          <w:szCs w:val="26"/>
        </w:rPr>
        <w:t>juiverie inte</w:t>
      </w:r>
      <w:r w:rsidRPr="002F39B8">
        <w:rPr>
          <w:color w:val="000000"/>
          <w:szCs w:val="26"/>
        </w:rPr>
        <w:t>r</w:t>
      </w:r>
      <w:r w:rsidRPr="002F39B8">
        <w:rPr>
          <w:color w:val="000000"/>
          <w:szCs w:val="26"/>
        </w:rPr>
        <w:t>nationale</w:t>
      </w:r>
      <w:r w:rsidRPr="002F39B8">
        <w:rPr>
          <w:i/>
          <w:color w:val="000000"/>
          <w:szCs w:val="26"/>
        </w:rPr>
        <w:t xml:space="preserve">”. </w:t>
      </w:r>
    </w:p>
    <w:p w:rsidR="00D40983" w:rsidRPr="002F39B8" w:rsidRDefault="00D40983" w:rsidP="00D40983">
      <w:pPr>
        <w:spacing w:before="120" w:after="120"/>
        <w:jc w:val="both"/>
        <w:rPr>
          <w:color w:val="000000"/>
          <w:szCs w:val="26"/>
        </w:rPr>
      </w:pPr>
      <w:r w:rsidRPr="002F39B8">
        <w:rPr>
          <w:color w:val="000000"/>
          <w:szCs w:val="26"/>
        </w:rPr>
        <w:t>Giroud note :</w:t>
      </w:r>
    </w:p>
    <w:p w:rsidR="00D40983" w:rsidRPr="002F39B8" w:rsidRDefault="00D40983" w:rsidP="00D40983">
      <w:pPr>
        <w:spacing w:before="120" w:after="120"/>
        <w:jc w:val="both"/>
        <w:rPr>
          <w:i/>
          <w:color w:val="000000"/>
          <w:szCs w:val="26"/>
        </w:rPr>
      </w:pPr>
      <w:r w:rsidRPr="002F39B8">
        <w:rPr>
          <w:i/>
          <w:color w:val="000000"/>
          <w:szCs w:val="26"/>
        </w:rPr>
        <w:t>[…] Comme Chardonne finit par lui en faire la remarque, l’antisémitisme de Morand a un côté célinien, obsessionnel. Il se ga</w:t>
      </w:r>
      <w:r w:rsidRPr="002F39B8">
        <w:rPr>
          <w:i/>
          <w:color w:val="000000"/>
          <w:szCs w:val="26"/>
        </w:rPr>
        <w:t>r</w:t>
      </w:r>
      <w:r w:rsidRPr="002F39B8">
        <w:rPr>
          <w:i/>
          <w:color w:val="000000"/>
          <w:szCs w:val="26"/>
        </w:rPr>
        <w:t>de bien de cautionner le génocide nazi : retrouvant Otto Abetz à Dü</w:t>
      </w:r>
      <w:r w:rsidRPr="002F39B8">
        <w:rPr>
          <w:i/>
          <w:color w:val="000000"/>
          <w:szCs w:val="26"/>
        </w:rPr>
        <w:t>s</w:t>
      </w:r>
      <w:r w:rsidRPr="002F39B8">
        <w:rPr>
          <w:i/>
          <w:color w:val="000000"/>
          <w:szCs w:val="26"/>
        </w:rPr>
        <w:t>seldorf, en 1957, il répète à Cha</w:t>
      </w:r>
      <w:r w:rsidRPr="002F39B8">
        <w:rPr>
          <w:i/>
          <w:color w:val="000000"/>
          <w:szCs w:val="26"/>
        </w:rPr>
        <w:t>r</w:t>
      </w:r>
      <w:r w:rsidRPr="002F39B8">
        <w:rPr>
          <w:i/>
          <w:color w:val="000000"/>
          <w:szCs w:val="26"/>
        </w:rPr>
        <w:t>donne la version officielle “</w:t>
      </w:r>
      <w:r w:rsidRPr="002F39B8">
        <w:rPr>
          <w:color w:val="000000"/>
          <w:szCs w:val="26"/>
        </w:rPr>
        <w:t>Personne ne s’en doutait</w:t>
      </w:r>
      <w:r w:rsidRPr="002F39B8">
        <w:rPr>
          <w:i/>
          <w:color w:val="000000"/>
          <w:szCs w:val="26"/>
        </w:rPr>
        <w:t>”. Mais il ne peut se retenir de se livrer à des plaisa</w:t>
      </w:r>
      <w:r w:rsidRPr="002F39B8">
        <w:rPr>
          <w:i/>
          <w:color w:val="000000"/>
          <w:szCs w:val="26"/>
        </w:rPr>
        <w:t>n</w:t>
      </w:r>
      <w:r w:rsidRPr="002F39B8">
        <w:rPr>
          <w:i/>
          <w:color w:val="000000"/>
          <w:szCs w:val="26"/>
        </w:rPr>
        <w:t>teries douteuses (“</w:t>
      </w:r>
      <w:r w:rsidRPr="002F39B8">
        <w:rPr>
          <w:color w:val="000000"/>
          <w:szCs w:val="26"/>
        </w:rPr>
        <w:t>Il a été à Buche</w:t>
      </w:r>
      <w:r w:rsidRPr="002F39B8">
        <w:rPr>
          <w:color w:val="000000"/>
          <w:szCs w:val="26"/>
        </w:rPr>
        <w:t>n</w:t>
      </w:r>
      <w:r w:rsidRPr="002F39B8">
        <w:rPr>
          <w:color w:val="000000"/>
          <w:szCs w:val="26"/>
        </w:rPr>
        <w:t>wald, mais il n’y a pas appris la concentration</w:t>
      </w:r>
      <w:r w:rsidRPr="002F39B8">
        <w:rPr>
          <w:i/>
          <w:color w:val="000000"/>
          <w:szCs w:val="26"/>
        </w:rPr>
        <w:t>” − à propos de Christian Pineau, beau-fils de Jean G</w:t>
      </w:r>
      <w:r w:rsidRPr="002F39B8">
        <w:rPr>
          <w:i/>
          <w:color w:val="000000"/>
          <w:szCs w:val="26"/>
        </w:rPr>
        <w:t>i</w:t>
      </w:r>
      <w:r w:rsidRPr="002F39B8">
        <w:rPr>
          <w:i/>
          <w:color w:val="000000"/>
          <w:szCs w:val="26"/>
        </w:rPr>
        <w:t>raudoux, donc vieille connaissance ; la pire est un jeu de mot atr</w:t>
      </w:r>
      <w:r w:rsidRPr="002F39B8">
        <w:rPr>
          <w:i/>
          <w:color w:val="000000"/>
          <w:szCs w:val="26"/>
        </w:rPr>
        <w:t>o</w:t>
      </w:r>
      <w:r w:rsidRPr="002F39B8">
        <w:rPr>
          <w:i/>
          <w:color w:val="000000"/>
          <w:szCs w:val="26"/>
        </w:rPr>
        <w:t>ce à pr</w:t>
      </w:r>
      <w:r w:rsidRPr="002F39B8">
        <w:rPr>
          <w:i/>
          <w:color w:val="000000"/>
          <w:szCs w:val="26"/>
        </w:rPr>
        <w:t>o</w:t>
      </w:r>
      <w:r w:rsidRPr="002F39B8">
        <w:rPr>
          <w:i/>
          <w:color w:val="000000"/>
          <w:szCs w:val="26"/>
        </w:rPr>
        <w:t>pos du journal d’Anne Frank), ni de laisser poindre des restes de sympathie pour Hitler […].</w:t>
      </w:r>
    </w:p>
    <w:p w:rsidR="00D40983" w:rsidRPr="002F39B8" w:rsidRDefault="00D40983" w:rsidP="00D40983">
      <w:pPr>
        <w:spacing w:before="120" w:after="120"/>
        <w:jc w:val="both"/>
        <w:rPr>
          <w:i/>
          <w:color w:val="000000"/>
          <w:szCs w:val="26"/>
        </w:rPr>
      </w:pPr>
      <w:r w:rsidRPr="002F39B8">
        <w:rPr>
          <w:color w:val="000000"/>
          <w:szCs w:val="26"/>
        </w:rPr>
        <w:t>Le journaliste précise</w:t>
      </w:r>
      <w:r w:rsidRPr="002F39B8">
        <w:rPr>
          <w:i/>
          <w:color w:val="000000"/>
          <w:szCs w:val="26"/>
        </w:rPr>
        <w:t> :</w:t>
      </w:r>
    </w:p>
    <w:p w:rsidR="00D40983" w:rsidRPr="002F39B8" w:rsidRDefault="00D40983" w:rsidP="00D40983">
      <w:pPr>
        <w:spacing w:before="120" w:after="120"/>
        <w:jc w:val="both"/>
        <w:rPr>
          <w:i/>
          <w:szCs w:val="26"/>
        </w:rPr>
      </w:pPr>
      <w:r w:rsidRPr="002F39B8">
        <w:rPr>
          <w:i/>
          <w:color w:val="000000"/>
          <w:szCs w:val="26"/>
        </w:rPr>
        <w:t>[…] Le livre ne rendra antisémite que le lecteur qui l’est déjà. Et l’aveu le plus révélateur est fait par M</w:t>
      </w:r>
      <w:r w:rsidRPr="002F39B8">
        <w:rPr>
          <w:i/>
          <w:color w:val="000000"/>
          <w:szCs w:val="26"/>
        </w:rPr>
        <w:t>o</w:t>
      </w:r>
      <w:r w:rsidRPr="002F39B8">
        <w:rPr>
          <w:i/>
          <w:color w:val="000000"/>
          <w:szCs w:val="26"/>
        </w:rPr>
        <w:t>rand lui-même : “</w:t>
      </w:r>
      <w:r w:rsidRPr="002F39B8">
        <w:rPr>
          <w:color w:val="000000"/>
          <w:szCs w:val="26"/>
        </w:rPr>
        <w:t>Je ne les aime pas, mais dès qu’il y en a un, je suis attiré</w:t>
      </w:r>
      <w:r w:rsidRPr="002F39B8">
        <w:rPr>
          <w:i/>
          <w:color w:val="000000"/>
          <w:szCs w:val="26"/>
        </w:rPr>
        <w:t>.” Ce mélange de r</w:t>
      </w:r>
      <w:r w:rsidRPr="002F39B8">
        <w:rPr>
          <w:i/>
          <w:color w:val="000000"/>
          <w:szCs w:val="26"/>
        </w:rPr>
        <w:t>é</w:t>
      </w:r>
      <w:r w:rsidRPr="002F39B8">
        <w:rPr>
          <w:i/>
          <w:color w:val="000000"/>
          <w:szCs w:val="26"/>
        </w:rPr>
        <w:t>pulsion et d’attraction se retrouve dans ses autres manife</w:t>
      </w:r>
      <w:r w:rsidRPr="002F39B8">
        <w:rPr>
          <w:i/>
          <w:color w:val="000000"/>
          <w:szCs w:val="26"/>
        </w:rPr>
        <w:t>s</w:t>
      </w:r>
      <w:r w:rsidRPr="002F39B8">
        <w:rPr>
          <w:i/>
          <w:color w:val="000000"/>
          <w:szCs w:val="26"/>
        </w:rPr>
        <w:t>tations de xénophobie ou d’homophobie […]; on ne les excusera pas pour a</w:t>
      </w:r>
      <w:r w:rsidRPr="002F39B8">
        <w:rPr>
          <w:i/>
          <w:color w:val="000000"/>
          <w:szCs w:val="26"/>
        </w:rPr>
        <w:t>u</w:t>
      </w:r>
      <w:r w:rsidRPr="002F39B8">
        <w:rPr>
          <w:i/>
          <w:color w:val="000000"/>
          <w:szCs w:val="26"/>
        </w:rPr>
        <w:t>tant, mais elles sont à relativiser. Et on pou</w:t>
      </w:r>
      <w:r w:rsidRPr="002F39B8">
        <w:rPr>
          <w:i/>
          <w:color w:val="000000"/>
          <w:szCs w:val="26"/>
        </w:rPr>
        <w:t>r</w:t>
      </w:r>
      <w:r w:rsidRPr="002F39B8">
        <w:rPr>
          <w:i/>
          <w:color w:val="000000"/>
          <w:szCs w:val="26"/>
        </w:rPr>
        <w:t>rait en dire autant de son antiaméricanisme. S’il est peut-être à son plus odieux au sujet de l’Afrique et des Africains, il faut reconnaître que son anticommuni</w:t>
      </w:r>
      <w:r w:rsidRPr="002F39B8">
        <w:rPr>
          <w:i/>
          <w:color w:val="000000"/>
          <w:szCs w:val="26"/>
        </w:rPr>
        <w:t>s</w:t>
      </w:r>
      <w:r w:rsidRPr="002F39B8">
        <w:rPr>
          <w:i/>
          <w:color w:val="000000"/>
          <w:szCs w:val="26"/>
        </w:rPr>
        <w:t>me, en revanche, n’a pas du tout mal viei</w:t>
      </w:r>
      <w:r w:rsidRPr="002F39B8">
        <w:rPr>
          <w:i/>
          <w:color w:val="000000"/>
          <w:szCs w:val="26"/>
        </w:rPr>
        <w:t>l</w:t>
      </w:r>
      <w:r w:rsidRPr="002F39B8">
        <w:rPr>
          <w:i/>
          <w:color w:val="000000"/>
          <w:szCs w:val="26"/>
        </w:rPr>
        <w:t>li […]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 xml:space="preserve">Je poursuis cette partie du chapitre avec l’évocation de Morand ─ il y en a d’autres à citer tel Kléber Haedens, Félicien Marceau (dont je ne suis parvenu à lire qu’un seul livre intitulé </w:t>
      </w:r>
      <w:r w:rsidRPr="002F39B8">
        <w:rPr>
          <w:i/>
          <w:szCs w:val="26"/>
        </w:rPr>
        <w:t>Creezy</w:t>
      </w:r>
      <w:r w:rsidRPr="002F39B8">
        <w:rPr>
          <w:szCs w:val="26"/>
        </w:rPr>
        <w:t>), Lucien R</w:t>
      </w:r>
      <w:r w:rsidRPr="002F39B8">
        <w:rPr>
          <w:szCs w:val="26"/>
        </w:rPr>
        <w:t>e</w:t>
      </w:r>
      <w:r w:rsidRPr="002F39B8">
        <w:rPr>
          <w:szCs w:val="26"/>
        </w:rPr>
        <w:t>batet (qui a atteint un abîme d’abjection avec ses éructations antis</w:t>
      </w:r>
      <w:r w:rsidRPr="002F39B8">
        <w:rPr>
          <w:szCs w:val="26"/>
        </w:rPr>
        <w:t>é</w:t>
      </w:r>
      <w:r w:rsidRPr="002F39B8">
        <w:rPr>
          <w:szCs w:val="26"/>
        </w:rPr>
        <w:t>mites), Drieu La Rochelle ─, mais cela su</w:t>
      </w:r>
      <w:r w:rsidRPr="002F39B8">
        <w:rPr>
          <w:szCs w:val="26"/>
        </w:rPr>
        <w:t>f</w:t>
      </w:r>
      <w:r w:rsidRPr="002F39B8">
        <w:rPr>
          <w:szCs w:val="26"/>
        </w:rPr>
        <w:t xml:space="preserve">fit car trop écœurant. </w:t>
      </w:r>
    </w:p>
    <w:p w:rsidR="00D40983" w:rsidRPr="002F39B8" w:rsidRDefault="00D40983" w:rsidP="00D40983">
      <w:pPr>
        <w:spacing w:before="120" w:after="120"/>
        <w:jc w:val="both"/>
        <w:rPr>
          <w:szCs w:val="26"/>
        </w:rPr>
      </w:pPr>
      <w:r w:rsidRPr="002F39B8">
        <w:rPr>
          <w:szCs w:val="26"/>
        </w:rPr>
        <w:t>Depuis quelques années, une certaine frange d’intellectuels, sous prétexte que du temps a passé, ne voient pas d’un mauvais œil la r</w:t>
      </w:r>
      <w:r w:rsidRPr="002F39B8">
        <w:rPr>
          <w:szCs w:val="26"/>
        </w:rPr>
        <w:t>é</w:t>
      </w:r>
      <w:r w:rsidRPr="002F39B8">
        <w:rPr>
          <w:szCs w:val="26"/>
        </w:rPr>
        <w:t>édition d’ouvrages franchement racistes, antisémites, xénophobes, au motif que « cela » appa</w:t>
      </w:r>
      <w:r w:rsidRPr="002F39B8">
        <w:rPr>
          <w:szCs w:val="26"/>
        </w:rPr>
        <w:t>r</w:t>
      </w:r>
      <w:r w:rsidRPr="002F39B8">
        <w:rPr>
          <w:szCs w:val="26"/>
        </w:rPr>
        <w:t xml:space="preserve">tient à l’histoire. </w:t>
      </w:r>
    </w:p>
    <w:p w:rsidR="00D40983" w:rsidRPr="002F39B8" w:rsidRDefault="00D40983" w:rsidP="00D40983">
      <w:pPr>
        <w:spacing w:before="120" w:after="120"/>
        <w:jc w:val="both"/>
        <w:rPr>
          <w:szCs w:val="26"/>
        </w:rPr>
      </w:pPr>
      <w:r w:rsidRPr="002F39B8">
        <w:rPr>
          <w:szCs w:val="26"/>
        </w:rPr>
        <w:t xml:space="preserve">C’est ainsi que les éditions Robert Laffont ont décidé de publier à nouveau en 2015 un « best seller » sous l’occupation intitulé </w:t>
      </w:r>
      <w:r w:rsidRPr="002F39B8">
        <w:rPr>
          <w:i/>
          <w:szCs w:val="26"/>
        </w:rPr>
        <w:t>Déco</w:t>
      </w:r>
      <w:r w:rsidRPr="002F39B8">
        <w:rPr>
          <w:i/>
          <w:szCs w:val="26"/>
        </w:rPr>
        <w:t>m</w:t>
      </w:r>
      <w:r w:rsidRPr="002F39B8">
        <w:rPr>
          <w:i/>
          <w:szCs w:val="26"/>
        </w:rPr>
        <w:t xml:space="preserve">bres </w:t>
      </w:r>
      <w:r w:rsidRPr="002F39B8">
        <w:rPr>
          <w:szCs w:val="26"/>
        </w:rPr>
        <w:t>de Lucien R</w:t>
      </w:r>
      <w:r w:rsidRPr="002F39B8">
        <w:rPr>
          <w:szCs w:val="26"/>
        </w:rPr>
        <w:t>e</w:t>
      </w:r>
      <w:r w:rsidRPr="002F39B8">
        <w:rPr>
          <w:szCs w:val="26"/>
        </w:rPr>
        <w:t>batet, dont la première édition a été publiée chez Denoël en 1942. Le site I</w:t>
      </w:r>
      <w:r w:rsidRPr="002F39B8">
        <w:rPr>
          <w:szCs w:val="26"/>
        </w:rPr>
        <w:t>n</w:t>
      </w:r>
      <w:r w:rsidRPr="002F39B8">
        <w:rPr>
          <w:szCs w:val="26"/>
        </w:rPr>
        <w:t xml:space="preserve">ternet </w:t>
      </w:r>
      <w:hyperlink r:id="rId146" w:history="1">
        <w:r w:rsidRPr="002F39B8">
          <w:rPr>
            <w:rStyle w:val="Lienhypertexte"/>
            <w:szCs w:val="26"/>
          </w:rPr>
          <w:t>http://www.telerama.fr/livre/les-decombres-fallait-il-republier-lucien-rebatet,133824.php</w:t>
        </w:r>
      </w:hyperlink>
      <w:r w:rsidRPr="002F39B8">
        <w:rPr>
          <w:szCs w:val="26"/>
        </w:rPr>
        <w:t>, sous la pl</w:t>
      </w:r>
      <w:r w:rsidRPr="002F39B8">
        <w:rPr>
          <w:szCs w:val="26"/>
        </w:rPr>
        <w:t>u</w:t>
      </w:r>
      <w:r w:rsidRPr="002F39B8">
        <w:rPr>
          <w:szCs w:val="26"/>
        </w:rPr>
        <w:t xml:space="preserve">me de </w:t>
      </w:r>
      <w:r w:rsidRPr="002F39B8">
        <w:rPr>
          <w:b/>
          <w:szCs w:val="26"/>
        </w:rPr>
        <w:t>Gilles Heuré</w:t>
      </w:r>
      <w:r w:rsidRPr="002F39B8">
        <w:rPr>
          <w:szCs w:val="26"/>
        </w:rPr>
        <w:t>, publié le 10 novembre 2015 pr</w:t>
      </w:r>
      <w:r w:rsidRPr="002F39B8">
        <w:rPr>
          <w:szCs w:val="26"/>
        </w:rPr>
        <w:t>é</w:t>
      </w:r>
      <w:r w:rsidRPr="002F39B8">
        <w:rPr>
          <w:szCs w:val="26"/>
        </w:rPr>
        <w:t>cise :</w:t>
      </w:r>
    </w:p>
    <w:p w:rsidR="00D40983" w:rsidRPr="002F39B8" w:rsidRDefault="00D40983" w:rsidP="00D40983">
      <w:pPr>
        <w:spacing w:before="120" w:after="120"/>
        <w:jc w:val="both"/>
        <w:rPr>
          <w:i/>
          <w:szCs w:val="26"/>
        </w:rPr>
      </w:pPr>
      <w:r w:rsidRPr="002F39B8">
        <w:rPr>
          <w:i/>
          <w:szCs w:val="26"/>
        </w:rPr>
        <w:t>« […] Best-seller sous l'Occupation, “</w:t>
      </w:r>
      <w:r w:rsidRPr="002F39B8">
        <w:rPr>
          <w:szCs w:val="26"/>
        </w:rPr>
        <w:t>Les D</w:t>
      </w:r>
      <w:r w:rsidRPr="002F39B8">
        <w:rPr>
          <w:szCs w:val="26"/>
        </w:rPr>
        <w:t>é</w:t>
      </w:r>
      <w:r w:rsidRPr="002F39B8">
        <w:rPr>
          <w:szCs w:val="26"/>
        </w:rPr>
        <w:t>combres</w:t>
      </w:r>
      <w:r w:rsidRPr="002F39B8">
        <w:rPr>
          <w:i/>
          <w:szCs w:val="26"/>
        </w:rPr>
        <w:t>”, ouvrage putride où s'ébrouent les thèmes chers de l’extrême droite fascisante des années 30 et 40, vient d'être réédité. Une édition inopportune à l'heure où le Front national gagne du terrain ou, au contraire, très à propos ?</w:t>
      </w:r>
    </w:p>
    <w:p w:rsidR="00D40983" w:rsidRPr="002F39B8" w:rsidRDefault="00D40983" w:rsidP="00D40983">
      <w:pPr>
        <w:spacing w:before="120" w:after="120"/>
        <w:jc w:val="both"/>
        <w:rPr>
          <w:i/>
          <w:szCs w:val="26"/>
        </w:rPr>
      </w:pPr>
      <w:r w:rsidRPr="002F39B8">
        <w:rPr>
          <w:i/>
          <w:szCs w:val="26"/>
        </w:rPr>
        <w:t>L’historien Pascal Ory pose la question dès les premières lignes de sa pr</w:t>
      </w:r>
      <w:r w:rsidRPr="002F39B8">
        <w:rPr>
          <w:i/>
          <w:szCs w:val="26"/>
        </w:rPr>
        <w:t>é</w:t>
      </w:r>
      <w:r w:rsidRPr="002F39B8">
        <w:rPr>
          <w:i/>
          <w:szCs w:val="26"/>
        </w:rPr>
        <w:t xml:space="preserve">face : </w:t>
      </w:r>
      <w:r w:rsidRPr="002F39B8">
        <w:rPr>
          <w:i/>
          <w:iCs/>
          <w:szCs w:val="26"/>
        </w:rPr>
        <w:t>« Fallait-il republier ça ? » […]</w:t>
      </w:r>
      <w:r w:rsidRPr="002F39B8">
        <w:rPr>
          <w:i/>
          <w:szCs w:val="26"/>
        </w:rPr>
        <w:t xml:space="preserve"> </w:t>
      </w:r>
    </w:p>
    <w:p w:rsidR="00D40983" w:rsidRPr="002F39B8" w:rsidRDefault="00D40983" w:rsidP="00D40983">
      <w:pPr>
        <w:spacing w:before="120" w:after="120"/>
        <w:jc w:val="both"/>
        <w:rPr>
          <w:szCs w:val="26"/>
        </w:rPr>
      </w:pPr>
      <w:r>
        <w:rPr>
          <w:szCs w:val="26"/>
        </w:rPr>
        <w:br w:type="page"/>
      </w:r>
      <w:r w:rsidRPr="002F39B8">
        <w:rPr>
          <w:szCs w:val="26"/>
        </w:rPr>
        <w:t>L’article mentionne :</w:t>
      </w:r>
    </w:p>
    <w:p w:rsidR="00D40983" w:rsidRPr="002F39B8" w:rsidRDefault="00D40983" w:rsidP="00D40983">
      <w:pPr>
        <w:spacing w:before="120" w:after="120"/>
        <w:jc w:val="both"/>
        <w:rPr>
          <w:i/>
          <w:szCs w:val="26"/>
        </w:rPr>
      </w:pPr>
      <w:r w:rsidRPr="002F39B8">
        <w:rPr>
          <w:i/>
          <w:szCs w:val="26"/>
        </w:rPr>
        <w:t xml:space="preserve"> […] Le « ça » est le livre de Lucien Rebatet (1903-1972) </w:t>
      </w:r>
      <w:r w:rsidRPr="002F39B8">
        <w:rPr>
          <w:iCs/>
          <w:szCs w:val="26"/>
        </w:rPr>
        <w:t>Les D</w:t>
      </w:r>
      <w:r w:rsidRPr="002F39B8">
        <w:rPr>
          <w:iCs/>
          <w:szCs w:val="26"/>
        </w:rPr>
        <w:t>é</w:t>
      </w:r>
      <w:r w:rsidRPr="002F39B8">
        <w:rPr>
          <w:iCs/>
          <w:szCs w:val="26"/>
        </w:rPr>
        <w:t>combres</w:t>
      </w:r>
      <w:r w:rsidRPr="002F39B8">
        <w:rPr>
          <w:i/>
          <w:iCs/>
          <w:szCs w:val="26"/>
        </w:rPr>
        <w:t>.</w:t>
      </w:r>
      <w:r w:rsidRPr="002F39B8">
        <w:rPr>
          <w:i/>
          <w:szCs w:val="26"/>
        </w:rPr>
        <w:t xml:space="preserve"> Best-seller de 1942, ouvrage putride, aujourd’hui document d’Histoire et ve</w:t>
      </w:r>
      <w:r w:rsidRPr="002F39B8">
        <w:rPr>
          <w:i/>
          <w:szCs w:val="26"/>
        </w:rPr>
        <w:t>s</w:t>
      </w:r>
      <w:r w:rsidRPr="002F39B8">
        <w:rPr>
          <w:i/>
          <w:szCs w:val="26"/>
        </w:rPr>
        <w:t>tige d’une époque noire dont quelques voix, ici ou là, estiment qu’il aurait dû rester dans les ruines de l’Occupation et les cauchemars du fascisme à la française […].</w:t>
      </w:r>
    </w:p>
    <w:p w:rsidR="00D40983" w:rsidRPr="002F39B8" w:rsidRDefault="00D40983" w:rsidP="00D40983">
      <w:pPr>
        <w:spacing w:before="120" w:after="120"/>
        <w:jc w:val="both"/>
        <w:rPr>
          <w:i/>
          <w:szCs w:val="26"/>
        </w:rPr>
      </w:pPr>
      <w:r w:rsidRPr="002F39B8">
        <w:rPr>
          <w:i/>
          <w:szCs w:val="26"/>
        </w:rPr>
        <w:t>[…] Parti à Sigmaringen dans les valises allemandes, avec d’autres collaborateurs et notables du régime de Vichy, arrêté en A</w:t>
      </w:r>
      <w:r w:rsidRPr="002F39B8">
        <w:rPr>
          <w:i/>
          <w:szCs w:val="26"/>
        </w:rPr>
        <w:t>l</w:t>
      </w:r>
      <w:r w:rsidRPr="002F39B8">
        <w:rPr>
          <w:i/>
          <w:szCs w:val="26"/>
        </w:rPr>
        <w:t>lemagne en 1945, co</w:t>
      </w:r>
      <w:r w:rsidRPr="002F39B8">
        <w:rPr>
          <w:i/>
          <w:szCs w:val="26"/>
        </w:rPr>
        <w:t>n</w:t>
      </w:r>
      <w:r w:rsidRPr="002F39B8">
        <w:rPr>
          <w:i/>
          <w:szCs w:val="26"/>
        </w:rPr>
        <w:t xml:space="preserve">damné à mort en 1946 pour trahison, après avoir admis qu’il avait écrit </w:t>
      </w:r>
      <w:r w:rsidRPr="002F39B8">
        <w:rPr>
          <w:i/>
          <w:iCs/>
          <w:szCs w:val="26"/>
        </w:rPr>
        <w:t>« des choses affreuses »,</w:t>
      </w:r>
      <w:r w:rsidRPr="002F39B8">
        <w:rPr>
          <w:i/>
          <w:szCs w:val="26"/>
        </w:rPr>
        <w:t xml:space="preserve"> il fut gracié en 1947, libéré en 1952, et reprit alors son activité de journaliste à </w:t>
      </w:r>
      <w:r w:rsidRPr="002F39B8">
        <w:rPr>
          <w:iCs/>
          <w:szCs w:val="26"/>
        </w:rPr>
        <w:t>Riv</w:t>
      </w:r>
      <w:r w:rsidRPr="002F39B8">
        <w:rPr>
          <w:iCs/>
          <w:szCs w:val="26"/>
        </w:rPr>
        <w:t>a</w:t>
      </w:r>
      <w:r w:rsidRPr="002F39B8">
        <w:rPr>
          <w:iCs/>
          <w:szCs w:val="26"/>
        </w:rPr>
        <w:t>rol</w:t>
      </w:r>
      <w:r w:rsidRPr="002F39B8">
        <w:rPr>
          <w:i/>
          <w:iCs/>
          <w:szCs w:val="26"/>
        </w:rPr>
        <w:t xml:space="preserve"> </w:t>
      </w:r>
      <w:r w:rsidRPr="002F39B8">
        <w:rPr>
          <w:i/>
          <w:szCs w:val="26"/>
        </w:rPr>
        <w:t xml:space="preserve">et </w:t>
      </w:r>
      <w:r w:rsidRPr="002F39B8">
        <w:rPr>
          <w:iCs/>
          <w:szCs w:val="26"/>
        </w:rPr>
        <w:t>Valeurs actuelles</w:t>
      </w:r>
      <w:r w:rsidRPr="002F39B8">
        <w:rPr>
          <w:i/>
          <w:iCs/>
          <w:szCs w:val="26"/>
        </w:rPr>
        <w:t>.</w:t>
      </w:r>
      <w:r w:rsidRPr="002F39B8">
        <w:rPr>
          <w:i/>
          <w:szCs w:val="26"/>
        </w:rPr>
        <w:t xml:space="preserve"> Entre-temps, il aura publié </w:t>
      </w:r>
      <w:r w:rsidRPr="002F39B8">
        <w:rPr>
          <w:iCs/>
          <w:szCs w:val="26"/>
        </w:rPr>
        <w:t>Les Deux Ete</w:t>
      </w:r>
      <w:r w:rsidRPr="002F39B8">
        <w:rPr>
          <w:iCs/>
          <w:szCs w:val="26"/>
        </w:rPr>
        <w:t>n</w:t>
      </w:r>
      <w:r w:rsidRPr="002F39B8">
        <w:rPr>
          <w:iCs/>
          <w:szCs w:val="26"/>
        </w:rPr>
        <w:t>dards</w:t>
      </w:r>
      <w:r w:rsidRPr="002F39B8">
        <w:rPr>
          <w:i/>
          <w:szCs w:val="26"/>
        </w:rPr>
        <w:t xml:space="preserve"> et une histoire de la m</w:t>
      </w:r>
      <w:r w:rsidRPr="002F39B8">
        <w:rPr>
          <w:i/>
          <w:szCs w:val="26"/>
        </w:rPr>
        <w:t>u</w:t>
      </w:r>
      <w:r w:rsidRPr="002F39B8">
        <w:rPr>
          <w:i/>
          <w:szCs w:val="26"/>
        </w:rPr>
        <w:t>sique</w:t>
      </w:r>
    </w:p>
    <w:p w:rsidR="00D40983" w:rsidRPr="002F39B8" w:rsidRDefault="00D40983" w:rsidP="00D40983">
      <w:pPr>
        <w:spacing w:before="120" w:after="120"/>
        <w:jc w:val="both"/>
      </w:pPr>
      <w:r w:rsidRPr="002F39B8">
        <w:rPr>
          <w:szCs w:val="26"/>
        </w:rPr>
        <w:t>L’auteur de l’article note</w:t>
      </w:r>
      <w:r w:rsidRPr="002F39B8">
        <w:t> :</w:t>
      </w:r>
    </w:p>
    <w:p w:rsidR="00D40983" w:rsidRPr="002F39B8" w:rsidRDefault="00D40983" w:rsidP="00D40983">
      <w:pPr>
        <w:spacing w:before="120" w:after="120"/>
        <w:jc w:val="both"/>
        <w:rPr>
          <w:i/>
          <w:szCs w:val="26"/>
        </w:rPr>
      </w:pPr>
      <w:r w:rsidRPr="002F39B8">
        <w:rPr>
          <w:i/>
          <w:szCs w:val="26"/>
        </w:rPr>
        <w:t xml:space="preserve">[…] Dans </w:t>
      </w:r>
      <w:r w:rsidRPr="002F39B8">
        <w:rPr>
          <w:iCs/>
          <w:szCs w:val="26"/>
        </w:rPr>
        <w:t>Les Décombres</w:t>
      </w:r>
      <w:r w:rsidRPr="002F39B8">
        <w:rPr>
          <w:i/>
          <w:iCs/>
          <w:szCs w:val="26"/>
        </w:rPr>
        <w:t xml:space="preserve">, </w:t>
      </w:r>
      <w:r w:rsidRPr="002F39B8">
        <w:rPr>
          <w:i/>
          <w:szCs w:val="26"/>
        </w:rPr>
        <w:t>bréviaire de la haine ordinaire, gisent les th</w:t>
      </w:r>
      <w:r w:rsidRPr="002F39B8">
        <w:rPr>
          <w:i/>
          <w:szCs w:val="26"/>
        </w:rPr>
        <w:t>è</w:t>
      </w:r>
      <w:r w:rsidRPr="002F39B8">
        <w:rPr>
          <w:i/>
          <w:szCs w:val="26"/>
        </w:rPr>
        <w:t>mes classiques de l’extrême droite fascisante des années 1930 et 1940 : haine de la démocratie, mépris des gens de lettres et journ</w:t>
      </w:r>
      <w:r w:rsidRPr="002F39B8">
        <w:rPr>
          <w:i/>
          <w:szCs w:val="26"/>
        </w:rPr>
        <w:t>a</w:t>
      </w:r>
      <w:r w:rsidRPr="002F39B8">
        <w:rPr>
          <w:i/>
          <w:szCs w:val="26"/>
        </w:rPr>
        <w:t>listes qui ne sont pas de son bord, anticatholicisme viscéral, conda</w:t>
      </w:r>
      <w:r w:rsidRPr="002F39B8">
        <w:rPr>
          <w:i/>
          <w:szCs w:val="26"/>
        </w:rPr>
        <w:t>m</w:t>
      </w:r>
      <w:r w:rsidRPr="002F39B8">
        <w:rPr>
          <w:i/>
          <w:szCs w:val="26"/>
        </w:rPr>
        <w:t>nation de la mollesse du régime de Vichy, attirance magnétique pour le national-socialisme régénérateur. A quoi il faut ajouter un antis</w:t>
      </w:r>
      <w:r w:rsidRPr="002F39B8">
        <w:rPr>
          <w:i/>
          <w:szCs w:val="26"/>
        </w:rPr>
        <w:t>é</w:t>
      </w:r>
      <w:r w:rsidRPr="002F39B8">
        <w:rPr>
          <w:i/>
          <w:szCs w:val="26"/>
        </w:rPr>
        <w:t xml:space="preserve">mitisme maladif. Rebatet admire ainsi l’antisémitisme hitlérien </w:t>
      </w:r>
      <w:r w:rsidRPr="002F39B8">
        <w:rPr>
          <w:i/>
          <w:iCs/>
          <w:szCs w:val="26"/>
        </w:rPr>
        <w:t>« autrement agissant et cohérent »</w:t>
      </w:r>
      <w:r w:rsidRPr="002F39B8">
        <w:rPr>
          <w:i/>
          <w:szCs w:val="26"/>
        </w:rPr>
        <w:t xml:space="preserve"> que celui de l’Action française, vieille dame monarchiste trop dépassée, fébrile en ce d</w:t>
      </w:r>
      <w:r w:rsidRPr="002F39B8">
        <w:rPr>
          <w:i/>
          <w:szCs w:val="26"/>
        </w:rPr>
        <w:t>o</w:t>
      </w:r>
      <w:r w:rsidRPr="002F39B8">
        <w:rPr>
          <w:i/>
          <w:szCs w:val="26"/>
        </w:rPr>
        <w:t xml:space="preserve">maine comme dans d’autres. </w:t>
      </w:r>
    </w:p>
    <w:p w:rsidR="00D40983" w:rsidRPr="002F39B8" w:rsidRDefault="00D40983" w:rsidP="00D40983">
      <w:pPr>
        <w:spacing w:before="120" w:after="120"/>
        <w:jc w:val="both"/>
        <w:rPr>
          <w:i/>
          <w:szCs w:val="26"/>
        </w:rPr>
      </w:pPr>
      <w:r w:rsidRPr="002F39B8">
        <w:rPr>
          <w:i/>
          <w:szCs w:val="26"/>
        </w:rPr>
        <w:t>Il conclut ainsi :</w:t>
      </w:r>
    </w:p>
    <w:p w:rsidR="00D40983" w:rsidRPr="002F39B8" w:rsidRDefault="00D40983" w:rsidP="00D40983">
      <w:pPr>
        <w:spacing w:before="120" w:after="120"/>
        <w:jc w:val="both"/>
        <w:rPr>
          <w:i/>
          <w:szCs w:val="26"/>
        </w:rPr>
      </w:pPr>
      <w:r w:rsidRPr="002F39B8">
        <w:rPr>
          <w:i/>
          <w:szCs w:val="26"/>
        </w:rPr>
        <w:t>[…] Alors à la question « fallait-il ? (</w:t>
      </w:r>
      <w:r w:rsidRPr="002F39B8">
        <w:rPr>
          <w:szCs w:val="26"/>
        </w:rPr>
        <w:t>republier ce livre</w:t>
      </w:r>
      <w:r w:rsidRPr="002F39B8">
        <w:rPr>
          <w:i/>
          <w:szCs w:val="26"/>
        </w:rPr>
        <w:t xml:space="preserve">, </w:t>
      </w:r>
      <w:r w:rsidRPr="002F39B8">
        <w:rPr>
          <w:szCs w:val="26"/>
        </w:rPr>
        <w:t>HAA</w:t>
      </w:r>
      <w:r w:rsidRPr="002F39B8">
        <w:rPr>
          <w:i/>
          <w:szCs w:val="26"/>
        </w:rPr>
        <w:t>)  », la réponse est oui, sauf à désespérer des arguments qu’on doit opp</w:t>
      </w:r>
      <w:r w:rsidRPr="002F39B8">
        <w:rPr>
          <w:i/>
          <w:szCs w:val="26"/>
        </w:rPr>
        <w:t>o</w:t>
      </w:r>
      <w:r w:rsidRPr="002F39B8">
        <w:rPr>
          <w:i/>
          <w:szCs w:val="26"/>
        </w:rPr>
        <w:t>ser au contenu de tels textes Rebatet est de ces écrivains dont la lect</w:t>
      </w:r>
      <w:r w:rsidRPr="002F39B8">
        <w:rPr>
          <w:i/>
          <w:szCs w:val="26"/>
        </w:rPr>
        <w:t>u</w:t>
      </w:r>
      <w:r w:rsidRPr="002F39B8">
        <w:rPr>
          <w:i/>
          <w:szCs w:val="26"/>
        </w:rPr>
        <w:t>re rappelle que le fa</w:t>
      </w:r>
      <w:r w:rsidRPr="002F39B8">
        <w:rPr>
          <w:i/>
          <w:szCs w:val="26"/>
        </w:rPr>
        <w:t>s</w:t>
      </w:r>
      <w:r w:rsidRPr="002F39B8">
        <w:rPr>
          <w:i/>
          <w:szCs w:val="26"/>
        </w:rPr>
        <w:t>cisme d’hier inspire encore, quoiqu’on dise, un courant politique d’aujourd’hui, et ce, malgré les tentatives de bla</w:t>
      </w:r>
      <w:r w:rsidRPr="002F39B8">
        <w:rPr>
          <w:i/>
          <w:szCs w:val="26"/>
        </w:rPr>
        <w:t>n</w:t>
      </w:r>
      <w:r w:rsidRPr="002F39B8">
        <w:rPr>
          <w:i/>
          <w:szCs w:val="26"/>
        </w:rPr>
        <w:t>chiment idéologique auxquelles il procède avec, il faut bien en conv</w:t>
      </w:r>
      <w:r w:rsidRPr="002F39B8">
        <w:rPr>
          <w:i/>
          <w:szCs w:val="26"/>
        </w:rPr>
        <w:t>e</w:t>
      </w:r>
      <w:r w:rsidRPr="002F39B8">
        <w:rPr>
          <w:i/>
          <w:szCs w:val="26"/>
        </w:rPr>
        <w:t>nir, un certain succès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szCs w:val="26"/>
        </w:rPr>
      </w:pPr>
      <w:r w:rsidRPr="002F39B8">
        <w:rPr>
          <w:szCs w:val="26"/>
        </w:rPr>
        <w:t>Autre sujet qui soulève bien des réflexions,</w:t>
      </w:r>
      <w:r w:rsidRPr="002F39B8">
        <w:rPr>
          <w:i/>
          <w:szCs w:val="26"/>
        </w:rPr>
        <w:t xml:space="preserve"> </w:t>
      </w:r>
      <w:r w:rsidRPr="002F39B8">
        <w:rPr>
          <w:szCs w:val="26"/>
        </w:rPr>
        <w:t>la correspondance e</w:t>
      </w:r>
      <w:r w:rsidRPr="002F39B8">
        <w:rPr>
          <w:szCs w:val="26"/>
        </w:rPr>
        <w:t>n</w:t>
      </w:r>
      <w:r w:rsidRPr="002F39B8">
        <w:rPr>
          <w:szCs w:val="26"/>
        </w:rPr>
        <w:t xml:space="preserve">tretenue par Morand et Jacques Chardonne de 1949 à 1968. Le site Internet </w:t>
      </w:r>
      <w:hyperlink r:id="rId147" w:history="1">
        <w:r w:rsidRPr="002F39B8">
          <w:rPr>
            <w:rStyle w:val="Lienhypertexte"/>
            <w:szCs w:val="26"/>
          </w:rPr>
          <w:t>http://bibliobs.nouvelobs.com/actualites/20120424.OBS6976/le-retour-des-collabos.html</w:t>
        </w:r>
      </w:hyperlink>
      <w:r w:rsidRPr="002F39B8">
        <w:rPr>
          <w:szCs w:val="26"/>
        </w:rPr>
        <w:t xml:space="preserve"> mentionne à ce propos:</w:t>
      </w:r>
    </w:p>
    <w:p w:rsidR="00D40983" w:rsidRPr="002F39B8" w:rsidRDefault="00D40983" w:rsidP="00D40983">
      <w:pPr>
        <w:spacing w:before="120" w:after="120"/>
        <w:jc w:val="both"/>
        <w:rPr>
          <w:rStyle w:val="Accentuation"/>
          <w:i w:val="0"/>
          <w:szCs w:val="26"/>
        </w:rPr>
      </w:pPr>
      <w:r w:rsidRPr="002F39B8">
        <w:rPr>
          <w:i/>
          <w:szCs w:val="26"/>
        </w:rPr>
        <w:t xml:space="preserve">« […] Problème, notait le même Dufay: on y trouve beaucoup de vacheries sur des contemporains, comme </w:t>
      </w:r>
      <w:hyperlink r:id="rId148" w:history="1">
        <w:r w:rsidRPr="002F39B8">
          <w:rPr>
            <w:rStyle w:val="Lienhypertexte"/>
            <w:i/>
            <w:color w:val="auto"/>
            <w:szCs w:val="26"/>
          </w:rPr>
          <w:t>Brigitte Bardot</w:t>
        </w:r>
      </w:hyperlink>
      <w:r w:rsidRPr="002F39B8">
        <w:rPr>
          <w:i/>
          <w:szCs w:val="26"/>
        </w:rPr>
        <w:t xml:space="preserve">, mais aussi, principalement sous la plume de Morand, des avis aussi raffinés que celui-ci, daté du 7 mai 1960: </w:t>
      </w:r>
      <w:r w:rsidRPr="002F39B8">
        <w:rPr>
          <w:rStyle w:val="Accentuation"/>
          <w:i w:val="0"/>
          <w:szCs w:val="26"/>
        </w:rPr>
        <w:t>«</w:t>
      </w:r>
      <w:r w:rsidRPr="002F39B8">
        <w:rPr>
          <w:rStyle w:val="Accentuation"/>
          <w:b/>
          <w:i w:val="0"/>
          <w:szCs w:val="26"/>
        </w:rPr>
        <w:t>Là où Juifs et P.D. s'installent, c'est un signe certain de décompos</w:t>
      </w:r>
      <w:r w:rsidRPr="002F39B8">
        <w:rPr>
          <w:rStyle w:val="Accentuation"/>
          <w:b/>
          <w:i w:val="0"/>
          <w:szCs w:val="26"/>
        </w:rPr>
        <w:t>i</w:t>
      </w:r>
      <w:r w:rsidRPr="002F39B8">
        <w:rPr>
          <w:rStyle w:val="Accentuation"/>
          <w:b/>
          <w:i w:val="0"/>
          <w:szCs w:val="26"/>
        </w:rPr>
        <w:t>tion avancée; asticots dans la viande qui pue</w:t>
      </w:r>
      <w:r w:rsidRPr="002F39B8">
        <w:rPr>
          <w:rStyle w:val="Accentuation"/>
          <w:b/>
          <w:szCs w:val="26"/>
        </w:rPr>
        <w:t>.»</w:t>
      </w:r>
      <w:r w:rsidRPr="002F39B8">
        <w:rPr>
          <w:i/>
          <w:szCs w:val="26"/>
        </w:rPr>
        <w:t xml:space="preserve"> Ce rabat-joie d'Albert C</w:t>
      </w:r>
      <w:r w:rsidRPr="002F39B8">
        <w:rPr>
          <w:i/>
          <w:szCs w:val="26"/>
        </w:rPr>
        <w:t>a</w:t>
      </w:r>
      <w:r w:rsidRPr="002F39B8">
        <w:rPr>
          <w:i/>
          <w:szCs w:val="26"/>
        </w:rPr>
        <w:t xml:space="preserve">mus n'avait peut-être pas tort de signaler que </w:t>
      </w:r>
      <w:r w:rsidRPr="002F39B8">
        <w:rPr>
          <w:rStyle w:val="Accentuation"/>
          <w:i w:val="0"/>
          <w:szCs w:val="26"/>
        </w:rPr>
        <w:t>«le style, comme la popeline, dissimule trop souvent de l'e</w:t>
      </w:r>
      <w:r w:rsidRPr="002F39B8">
        <w:rPr>
          <w:rStyle w:val="Accentuation"/>
          <w:i w:val="0"/>
          <w:szCs w:val="26"/>
        </w:rPr>
        <w:t>c</w:t>
      </w:r>
      <w:r w:rsidRPr="002F39B8">
        <w:rPr>
          <w:rStyle w:val="Accentuation"/>
          <w:i w:val="0"/>
          <w:szCs w:val="26"/>
        </w:rPr>
        <w:t>zéma.» […]</w:t>
      </w:r>
    </w:p>
    <w:p w:rsidR="00D40983" w:rsidRPr="002F39B8" w:rsidRDefault="00D40983" w:rsidP="00D40983">
      <w:pPr>
        <w:spacing w:before="120" w:after="120"/>
        <w:jc w:val="both"/>
        <w:rPr>
          <w:i/>
          <w:iCs/>
          <w:szCs w:val="26"/>
        </w:rPr>
      </w:pPr>
      <w:r w:rsidRPr="002F39B8">
        <w:rPr>
          <w:rStyle w:val="Accentuation"/>
          <w:i w:val="0"/>
          <w:szCs w:val="26"/>
        </w:rPr>
        <w:t xml:space="preserve">[…] </w:t>
      </w:r>
      <w:r w:rsidRPr="002F39B8">
        <w:rPr>
          <w:i/>
          <w:szCs w:val="26"/>
        </w:rPr>
        <w:t>Chez Gallimard, on promet enfin la sortie d'un premier vol</w:t>
      </w:r>
      <w:r w:rsidRPr="002F39B8">
        <w:rPr>
          <w:i/>
          <w:szCs w:val="26"/>
        </w:rPr>
        <w:t>u</w:t>
      </w:r>
      <w:r w:rsidRPr="002F39B8">
        <w:rPr>
          <w:i/>
          <w:szCs w:val="26"/>
        </w:rPr>
        <w:t xml:space="preserve">me de cette fameuse </w:t>
      </w:r>
      <w:r w:rsidRPr="002F39B8">
        <w:rPr>
          <w:szCs w:val="26"/>
        </w:rPr>
        <w:t>Correspondance</w:t>
      </w:r>
      <w:r w:rsidRPr="002F39B8">
        <w:rPr>
          <w:i/>
          <w:szCs w:val="26"/>
        </w:rPr>
        <w:t xml:space="preserve"> en novembre 2012, et son int</w:t>
      </w:r>
      <w:r w:rsidRPr="002F39B8">
        <w:rPr>
          <w:i/>
          <w:szCs w:val="26"/>
        </w:rPr>
        <w:t>é</w:t>
      </w:r>
      <w:r w:rsidRPr="002F39B8">
        <w:rPr>
          <w:i/>
          <w:szCs w:val="26"/>
        </w:rPr>
        <w:t xml:space="preserve">gralité, un jour, en version numérique. Mais pas du tout </w:t>
      </w:r>
      <w:r w:rsidRPr="002F39B8">
        <w:rPr>
          <w:i/>
          <w:iCs/>
          <w:szCs w:val="26"/>
        </w:rPr>
        <w:t xml:space="preserve">« </w:t>
      </w:r>
      <w:r w:rsidRPr="002F39B8">
        <w:rPr>
          <w:iCs/>
          <w:szCs w:val="26"/>
        </w:rPr>
        <w:t>pour cens</w:t>
      </w:r>
      <w:r w:rsidRPr="002F39B8">
        <w:rPr>
          <w:iCs/>
          <w:szCs w:val="26"/>
        </w:rPr>
        <w:t>u</w:t>
      </w:r>
      <w:r w:rsidRPr="002F39B8">
        <w:rPr>
          <w:iCs/>
          <w:szCs w:val="26"/>
        </w:rPr>
        <w:t xml:space="preserve">rer, ou essayer de cacher quelque chose </w:t>
      </w:r>
      <w:r w:rsidRPr="002F39B8">
        <w:rPr>
          <w:i/>
          <w:iCs/>
          <w:szCs w:val="26"/>
        </w:rPr>
        <w:t>»,</w:t>
      </w:r>
      <w:r w:rsidRPr="002F39B8">
        <w:rPr>
          <w:i/>
          <w:szCs w:val="26"/>
        </w:rPr>
        <w:t xml:space="preserve"> s'empresse de préciser </w:t>
      </w:r>
      <w:r w:rsidRPr="002F39B8">
        <w:rPr>
          <w:b/>
          <w:bCs/>
          <w:i/>
          <w:szCs w:val="26"/>
        </w:rPr>
        <w:t>Be</w:t>
      </w:r>
      <w:r w:rsidRPr="002F39B8">
        <w:rPr>
          <w:b/>
          <w:bCs/>
          <w:i/>
          <w:szCs w:val="26"/>
        </w:rPr>
        <w:t>r</w:t>
      </w:r>
      <w:r w:rsidRPr="002F39B8">
        <w:rPr>
          <w:b/>
          <w:bCs/>
          <w:i/>
          <w:szCs w:val="26"/>
        </w:rPr>
        <w:t>trand Lacarelle</w:t>
      </w:r>
      <w:r w:rsidRPr="002F39B8">
        <w:rPr>
          <w:i/>
          <w:szCs w:val="26"/>
        </w:rPr>
        <w:t>, qui vient de r</w:t>
      </w:r>
      <w:r w:rsidRPr="002F39B8">
        <w:rPr>
          <w:i/>
          <w:szCs w:val="26"/>
        </w:rPr>
        <w:t>é</w:t>
      </w:r>
      <w:r w:rsidRPr="002F39B8">
        <w:rPr>
          <w:i/>
          <w:szCs w:val="26"/>
        </w:rPr>
        <w:t xml:space="preserve">cupérer cet impossible bébé: </w:t>
      </w:r>
      <w:r w:rsidRPr="002F39B8">
        <w:rPr>
          <w:i/>
          <w:iCs/>
          <w:szCs w:val="26"/>
        </w:rPr>
        <w:t>«</w:t>
      </w:r>
      <w:r w:rsidRPr="002F39B8">
        <w:rPr>
          <w:iCs/>
          <w:szCs w:val="26"/>
        </w:rPr>
        <w:t>J'ai 5 000 pages sur mon bureau, dont 3000 re</w:t>
      </w:r>
      <w:r w:rsidRPr="002F39B8">
        <w:rPr>
          <w:iCs/>
          <w:szCs w:val="26"/>
        </w:rPr>
        <w:t>s</w:t>
      </w:r>
      <w:r w:rsidRPr="002F39B8">
        <w:rPr>
          <w:iCs/>
          <w:szCs w:val="26"/>
        </w:rPr>
        <w:t>tent à saisir. Il va donc falloir faire des choix, sans fo</w:t>
      </w:r>
      <w:r w:rsidRPr="002F39B8">
        <w:rPr>
          <w:iCs/>
          <w:szCs w:val="26"/>
        </w:rPr>
        <w:t>r</w:t>
      </w:r>
      <w:r w:rsidRPr="002F39B8">
        <w:rPr>
          <w:iCs/>
          <w:szCs w:val="26"/>
        </w:rPr>
        <w:t>cément se contenter des plus belles lettres</w:t>
      </w:r>
      <w:r w:rsidRPr="002F39B8">
        <w:rPr>
          <w:i/>
          <w:iCs/>
          <w:szCs w:val="26"/>
        </w:rPr>
        <w:t>.» […]</w:t>
      </w:r>
    </w:p>
    <w:p w:rsidR="00D40983" w:rsidRPr="002F39B8" w:rsidRDefault="00D40983" w:rsidP="00D40983">
      <w:pPr>
        <w:spacing w:before="120" w:after="120"/>
        <w:jc w:val="both"/>
        <w:rPr>
          <w:i/>
          <w:szCs w:val="26"/>
        </w:rPr>
      </w:pPr>
      <w:r w:rsidRPr="002F39B8">
        <w:rPr>
          <w:i/>
          <w:szCs w:val="26"/>
        </w:rPr>
        <w:t xml:space="preserve">[…] L'universitaire </w:t>
      </w:r>
      <w:r w:rsidRPr="002F39B8">
        <w:rPr>
          <w:b/>
          <w:bCs/>
          <w:i/>
          <w:szCs w:val="26"/>
        </w:rPr>
        <w:t>Marc Dambre</w:t>
      </w:r>
      <w:r w:rsidRPr="002F39B8">
        <w:rPr>
          <w:i/>
          <w:szCs w:val="26"/>
        </w:rPr>
        <w:t xml:space="preserve"> avait été chargé par Gallimard de son édition critique, et puis plus rien: </w:t>
      </w:r>
      <w:r w:rsidRPr="002F39B8">
        <w:rPr>
          <w:i/>
          <w:iCs/>
          <w:szCs w:val="26"/>
        </w:rPr>
        <w:t>«</w:t>
      </w:r>
      <w:r w:rsidRPr="002F39B8">
        <w:rPr>
          <w:iCs/>
          <w:szCs w:val="26"/>
        </w:rPr>
        <w:t>Les hommes de loi qui l'ont lue ont jugé que des passages sur certaines personnes pouvaient causer des ennuis. Et l'on m'a dit que, tout bien réfléchi, cela manquait d'int</w:t>
      </w:r>
      <w:r w:rsidRPr="002F39B8">
        <w:rPr>
          <w:iCs/>
          <w:szCs w:val="26"/>
        </w:rPr>
        <w:t>é</w:t>
      </w:r>
      <w:r w:rsidRPr="002F39B8">
        <w:rPr>
          <w:iCs/>
          <w:szCs w:val="26"/>
        </w:rPr>
        <w:t>rêt littéraire.»</w:t>
      </w:r>
      <w:r w:rsidRPr="002F39B8">
        <w:rPr>
          <w:i/>
          <w:iCs/>
          <w:szCs w:val="26"/>
        </w:rPr>
        <w:t xml:space="preserve"> […]</w:t>
      </w:r>
    </w:p>
    <w:p w:rsidR="00D40983" w:rsidRPr="002F39B8" w:rsidRDefault="00D40983" w:rsidP="00D40983">
      <w:pPr>
        <w:spacing w:before="120" w:after="120"/>
        <w:jc w:val="both"/>
        <w:rPr>
          <w:iCs/>
          <w:szCs w:val="26"/>
        </w:rPr>
      </w:pPr>
      <w:r w:rsidRPr="002F39B8">
        <w:rPr>
          <w:i/>
          <w:szCs w:val="26"/>
        </w:rPr>
        <w:t>[…] C'est aussi, à la Table ronde, l'avis d'</w:t>
      </w:r>
      <w:r w:rsidRPr="002F39B8">
        <w:rPr>
          <w:b/>
          <w:bCs/>
          <w:i/>
          <w:szCs w:val="26"/>
        </w:rPr>
        <w:t>Alice Déon</w:t>
      </w:r>
      <w:r w:rsidRPr="002F39B8">
        <w:rPr>
          <w:i/>
          <w:szCs w:val="26"/>
        </w:rPr>
        <w:t>, à qui Ga</w:t>
      </w:r>
      <w:r w:rsidRPr="002F39B8">
        <w:rPr>
          <w:i/>
          <w:szCs w:val="26"/>
        </w:rPr>
        <w:t>l</w:t>
      </w:r>
      <w:r w:rsidRPr="002F39B8">
        <w:rPr>
          <w:i/>
          <w:szCs w:val="26"/>
        </w:rPr>
        <w:t>limard avait transmis le m</w:t>
      </w:r>
      <w:r w:rsidRPr="002F39B8">
        <w:rPr>
          <w:i/>
          <w:szCs w:val="26"/>
        </w:rPr>
        <w:t>a</w:t>
      </w:r>
      <w:r w:rsidRPr="002F39B8">
        <w:rPr>
          <w:i/>
          <w:szCs w:val="26"/>
        </w:rPr>
        <w:t xml:space="preserve">nuscrit: </w:t>
      </w:r>
      <w:r w:rsidRPr="002F39B8">
        <w:rPr>
          <w:i/>
          <w:iCs/>
          <w:szCs w:val="26"/>
        </w:rPr>
        <w:t>«</w:t>
      </w:r>
      <w:r w:rsidRPr="002F39B8">
        <w:rPr>
          <w:iCs/>
          <w:szCs w:val="26"/>
        </w:rPr>
        <w:t xml:space="preserve">Ce n'est pas une patate chaude qu'on se refile, </w:t>
      </w:r>
      <w:r w:rsidRPr="002F39B8">
        <w:rPr>
          <w:iCs/>
          <w:szCs w:val="26"/>
          <w:u w:val="single"/>
        </w:rPr>
        <w:t>il n'y a là rien d'e</w:t>
      </w:r>
      <w:r w:rsidRPr="002F39B8">
        <w:rPr>
          <w:iCs/>
          <w:szCs w:val="26"/>
          <w:u w:val="single"/>
        </w:rPr>
        <w:t>x</w:t>
      </w:r>
      <w:r w:rsidRPr="002F39B8">
        <w:rPr>
          <w:iCs/>
          <w:szCs w:val="26"/>
          <w:u w:val="single"/>
        </w:rPr>
        <w:t>traordinairement sulfureux</w:t>
      </w:r>
      <w:r w:rsidRPr="002F39B8">
        <w:rPr>
          <w:i/>
          <w:iCs/>
          <w:szCs w:val="26"/>
          <w:u w:val="single"/>
        </w:rPr>
        <w:t xml:space="preserve"> </w:t>
      </w:r>
      <w:r w:rsidRPr="002F39B8">
        <w:rPr>
          <w:i/>
          <w:iCs/>
          <w:szCs w:val="26"/>
        </w:rPr>
        <w:t>(</w:t>
      </w:r>
      <w:r w:rsidRPr="002F39B8">
        <w:rPr>
          <w:b/>
          <w:iCs/>
          <w:szCs w:val="26"/>
        </w:rPr>
        <w:t>Bigre !</w:t>
      </w:r>
      <w:r w:rsidRPr="002F39B8">
        <w:rPr>
          <w:i/>
          <w:iCs/>
          <w:szCs w:val="26"/>
        </w:rPr>
        <w:t xml:space="preserve"> </w:t>
      </w:r>
      <w:r w:rsidRPr="002F39B8">
        <w:rPr>
          <w:b/>
          <w:iCs/>
          <w:szCs w:val="26"/>
        </w:rPr>
        <w:t>Il est fortement permis de douter de cette affirmation d’Alice Déon, compte tenu des e</w:t>
      </w:r>
      <w:r w:rsidRPr="002F39B8">
        <w:rPr>
          <w:b/>
          <w:iCs/>
          <w:szCs w:val="26"/>
        </w:rPr>
        <w:t>x</w:t>
      </w:r>
      <w:r w:rsidRPr="002F39B8">
        <w:rPr>
          <w:b/>
          <w:iCs/>
          <w:szCs w:val="26"/>
        </w:rPr>
        <w:t>traits cités plus haut sur ‘</w:t>
      </w:r>
      <w:r w:rsidRPr="002F39B8">
        <w:rPr>
          <w:b/>
          <w:i/>
          <w:iCs/>
          <w:szCs w:val="26"/>
        </w:rPr>
        <w:t>les Juifs et les PD’</w:t>
      </w:r>
      <w:r w:rsidRPr="002F39B8">
        <w:rPr>
          <w:b/>
          <w:iCs/>
          <w:szCs w:val="26"/>
        </w:rPr>
        <w:t xml:space="preserve"> comme l’écrivait Morand, HAA</w:t>
      </w:r>
      <w:r w:rsidRPr="002F39B8">
        <w:rPr>
          <w:i/>
          <w:iCs/>
          <w:szCs w:val="26"/>
        </w:rPr>
        <w:t xml:space="preserve">), </w:t>
      </w:r>
      <w:r w:rsidRPr="002F39B8">
        <w:rPr>
          <w:iCs/>
          <w:szCs w:val="26"/>
        </w:rPr>
        <w:t>mais j'y ai surtout lu des bl</w:t>
      </w:r>
      <w:r w:rsidRPr="002F39B8">
        <w:rPr>
          <w:iCs/>
          <w:szCs w:val="26"/>
        </w:rPr>
        <w:t>a</w:t>
      </w:r>
      <w:r w:rsidRPr="002F39B8">
        <w:rPr>
          <w:iCs/>
          <w:szCs w:val="26"/>
        </w:rPr>
        <w:t>gues autour des bagnoles et de la bouffe, avec des traits d'e</w:t>
      </w:r>
      <w:r w:rsidRPr="002F39B8">
        <w:rPr>
          <w:iCs/>
          <w:szCs w:val="26"/>
        </w:rPr>
        <w:t>s</w:t>
      </w:r>
      <w:r w:rsidRPr="002F39B8">
        <w:rPr>
          <w:iCs/>
          <w:szCs w:val="26"/>
        </w:rPr>
        <w:t>prit déjà vus ailleurs.»</w:t>
      </w:r>
    </w:p>
    <w:p w:rsidR="00D40983" w:rsidRPr="002F39B8" w:rsidRDefault="00D40983" w:rsidP="00D40983">
      <w:pPr>
        <w:spacing w:before="120" w:after="120"/>
        <w:jc w:val="both"/>
        <w:rPr>
          <w:iCs/>
          <w:szCs w:val="26"/>
        </w:rPr>
      </w:pPr>
      <w:r w:rsidRPr="002F39B8">
        <w:rPr>
          <w:iCs/>
          <w:szCs w:val="26"/>
        </w:rPr>
        <w:t>Pour compléter cette question de la correspondance entre Morand et Cha</w:t>
      </w:r>
      <w:r w:rsidRPr="002F39B8">
        <w:rPr>
          <w:iCs/>
          <w:szCs w:val="26"/>
        </w:rPr>
        <w:t>r</w:t>
      </w:r>
      <w:r w:rsidRPr="002F39B8">
        <w:rPr>
          <w:iCs/>
          <w:szCs w:val="26"/>
        </w:rPr>
        <w:t xml:space="preserve">donne, le site Internet </w:t>
      </w:r>
      <w:hyperlink r:id="rId149" w:history="1">
        <w:r w:rsidRPr="002F39B8">
          <w:rPr>
            <w:rStyle w:val="Lienhypertexte"/>
            <w:iCs/>
            <w:szCs w:val="26"/>
          </w:rPr>
          <w:t>http://www.nonfiction.fr/article-7025-sulfureux_morand_ruse_chardonne.htm</w:t>
        </w:r>
      </w:hyperlink>
      <w:r w:rsidRPr="002F39B8">
        <w:rPr>
          <w:iCs/>
          <w:szCs w:val="26"/>
        </w:rPr>
        <w:t xml:space="preserve"> mentionne ce qui suit, sous la plume de Vincent Giroud dans un a</w:t>
      </w:r>
      <w:r w:rsidRPr="002F39B8">
        <w:rPr>
          <w:iCs/>
          <w:szCs w:val="26"/>
        </w:rPr>
        <w:t>r</w:t>
      </w:r>
      <w:r w:rsidRPr="002F39B8">
        <w:rPr>
          <w:iCs/>
          <w:szCs w:val="26"/>
        </w:rPr>
        <w:t xml:space="preserve">ticle intitulé </w:t>
      </w:r>
      <w:r w:rsidRPr="002F39B8">
        <w:rPr>
          <w:i/>
          <w:iCs/>
          <w:szCs w:val="26"/>
        </w:rPr>
        <w:t>Sulfureux Morand, rusé Chardonne</w:t>
      </w:r>
      <w:r w:rsidRPr="002F39B8">
        <w:rPr>
          <w:iCs/>
          <w:szCs w:val="26"/>
        </w:rPr>
        <w:t>. E</w:t>
      </w:r>
      <w:r w:rsidRPr="002F39B8">
        <w:rPr>
          <w:iCs/>
          <w:szCs w:val="26"/>
        </w:rPr>
        <w:t>x</w:t>
      </w:r>
      <w:r w:rsidRPr="002F39B8">
        <w:rPr>
          <w:iCs/>
          <w:szCs w:val="26"/>
        </w:rPr>
        <w:t>traits :</w:t>
      </w:r>
    </w:p>
    <w:p w:rsidR="00D40983" w:rsidRPr="002F39B8" w:rsidRDefault="00D40983" w:rsidP="00D40983">
      <w:pPr>
        <w:spacing w:before="120" w:after="120"/>
        <w:jc w:val="both"/>
        <w:rPr>
          <w:i/>
          <w:color w:val="000000"/>
          <w:szCs w:val="26"/>
        </w:rPr>
      </w:pPr>
      <w:r w:rsidRPr="002F39B8">
        <w:rPr>
          <w:i/>
          <w:iCs/>
          <w:szCs w:val="26"/>
        </w:rPr>
        <w:t xml:space="preserve">«  […] </w:t>
      </w:r>
      <w:r w:rsidRPr="002F39B8">
        <w:rPr>
          <w:i/>
          <w:color w:val="000000"/>
          <w:szCs w:val="26"/>
        </w:rPr>
        <w:t>Paul Morand et Jacques Chardonne ne se sont connus que tardivement […] Ils ne sont devenus amis qu’au cours […] du purg</w:t>
      </w:r>
      <w:r w:rsidRPr="002F39B8">
        <w:rPr>
          <w:i/>
          <w:color w:val="000000"/>
          <w:szCs w:val="26"/>
        </w:rPr>
        <w:t>a</w:t>
      </w:r>
      <w:r w:rsidRPr="002F39B8">
        <w:rPr>
          <w:i/>
          <w:color w:val="000000"/>
          <w:szCs w:val="26"/>
        </w:rPr>
        <w:t>toire qu’ils ont traversé tous les deux après la Deuxième Guerre mo</w:t>
      </w:r>
      <w:r w:rsidRPr="002F39B8">
        <w:rPr>
          <w:i/>
          <w:color w:val="000000"/>
          <w:szCs w:val="26"/>
        </w:rPr>
        <w:t>n</w:t>
      </w:r>
      <w:r w:rsidRPr="002F39B8">
        <w:rPr>
          <w:i/>
          <w:color w:val="000000"/>
          <w:szCs w:val="26"/>
        </w:rPr>
        <w:t>diale, en raison de leur situation sous l’Occupation : Morand parce qu’il avait servi sous Vichy, en tant que président de la Commission de censure cinématographique, puis comme ambassadeur en Roum</w:t>
      </w:r>
      <w:r w:rsidRPr="002F39B8">
        <w:rPr>
          <w:i/>
          <w:color w:val="000000"/>
          <w:szCs w:val="26"/>
        </w:rPr>
        <w:t>a</w:t>
      </w:r>
      <w:r w:rsidRPr="002F39B8">
        <w:rPr>
          <w:i/>
          <w:color w:val="000000"/>
          <w:szCs w:val="26"/>
        </w:rPr>
        <w:t>nie et en Suisse […]; Chardonne principal</w:t>
      </w:r>
      <w:r w:rsidRPr="002F39B8">
        <w:rPr>
          <w:i/>
          <w:color w:val="000000"/>
          <w:szCs w:val="26"/>
        </w:rPr>
        <w:t>e</w:t>
      </w:r>
      <w:r w:rsidRPr="002F39B8">
        <w:rPr>
          <w:i/>
          <w:color w:val="000000"/>
          <w:szCs w:val="26"/>
        </w:rPr>
        <w:t>ment pour avoir été du voyage à Weimar en 1941 aux côtés de Brasillach et de Drieu La R</w:t>
      </w:r>
      <w:r w:rsidRPr="002F39B8">
        <w:rPr>
          <w:i/>
          <w:color w:val="000000"/>
          <w:szCs w:val="26"/>
        </w:rPr>
        <w:t>o</w:t>
      </w:r>
      <w:r w:rsidRPr="002F39B8">
        <w:rPr>
          <w:i/>
          <w:color w:val="000000"/>
          <w:szCs w:val="26"/>
        </w:rPr>
        <w:t>chelle […]</w:t>
      </w:r>
    </w:p>
    <w:p w:rsidR="00D40983" w:rsidRPr="002F39B8" w:rsidRDefault="00D40983" w:rsidP="00D40983">
      <w:pPr>
        <w:spacing w:before="120" w:after="120"/>
        <w:jc w:val="both"/>
        <w:rPr>
          <w:i/>
          <w:color w:val="000000"/>
          <w:szCs w:val="26"/>
        </w:rPr>
      </w:pPr>
      <w:r w:rsidRPr="002F39B8">
        <w:rPr>
          <w:i/>
          <w:color w:val="000000"/>
          <w:szCs w:val="26"/>
        </w:rPr>
        <w:t>[…] Comme le rappelle dans son excellente préface Michel Déon, dont il est d’ailleurs souvent question dans les lettres, cette corre</w:t>
      </w:r>
      <w:r w:rsidRPr="002F39B8">
        <w:rPr>
          <w:i/>
          <w:color w:val="000000"/>
          <w:szCs w:val="26"/>
        </w:rPr>
        <w:t>s</w:t>
      </w:r>
      <w:r w:rsidRPr="002F39B8">
        <w:rPr>
          <w:i/>
          <w:color w:val="000000"/>
          <w:szCs w:val="26"/>
        </w:rPr>
        <w:t xml:space="preserve">pondance, […] n’est devenue consultable </w:t>
      </w:r>
      <w:r w:rsidRPr="002F39B8">
        <w:rPr>
          <w:color w:val="000000"/>
          <w:szCs w:val="26"/>
        </w:rPr>
        <w:t>[à Lausanne]</w:t>
      </w:r>
      <w:r w:rsidRPr="002F39B8">
        <w:rPr>
          <w:i/>
          <w:color w:val="000000"/>
          <w:szCs w:val="26"/>
        </w:rPr>
        <w:t xml:space="preserve"> qu’en l’an 2000, avait acquis d</w:t>
      </w:r>
      <w:r w:rsidRPr="002F39B8">
        <w:rPr>
          <w:i/>
          <w:color w:val="000000"/>
          <w:szCs w:val="26"/>
        </w:rPr>
        <w:t>e</w:t>
      </w:r>
      <w:r w:rsidRPr="002F39B8">
        <w:rPr>
          <w:i/>
          <w:color w:val="000000"/>
          <w:szCs w:val="26"/>
        </w:rPr>
        <w:t>puis longtemps un statut mythique, Morand, peu porté naturellement à l’autocensure, s’y livrant, disait-on, à des co</w:t>
      </w:r>
      <w:r w:rsidRPr="002F39B8">
        <w:rPr>
          <w:i/>
          <w:color w:val="000000"/>
          <w:szCs w:val="26"/>
        </w:rPr>
        <w:t>m</w:t>
      </w:r>
      <w:r w:rsidRPr="002F39B8">
        <w:rPr>
          <w:i/>
          <w:color w:val="000000"/>
          <w:szCs w:val="26"/>
        </w:rPr>
        <w:t>mentaires particulièrement acerbes sur ses co</w:t>
      </w:r>
      <w:r w:rsidRPr="002F39B8">
        <w:rPr>
          <w:i/>
          <w:color w:val="000000"/>
          <w:szCs w:val="26"/>
        </w:rPr>
        <w:t>n</w:t>
      </w:r>
      <w:r w:rsidRPr="002F39B8">
        <w:rPr>
          <w:i/>
          <w:color w:val="000000"/>
          <w:szCs w:val="26"/>
        </w:rPr>
        <w:t>temporains […]</w:t>
      </w:r>
    </w:p>
    <w:p w:rsidR="00D40983" w:rsidRPr="002F39B8" w:rsidRDefault="00D40983" w:rsidP="00D40983">
      <w:pPr>
        <w:spacing w:before="120" w:after="120"/>
        <w:jc w:val="both"/>
        <w:rPr>
          <w:i/>
          <w:color w:val="000000"/>
          <w:szCs w:val="26"/>
        </w:rPr>
      </w:pPr>
      <w:r w:rsidRPr="002F39B8">
        <w:rPr>
          <w:i/>
          <w:color w:val="000000"/>
          <w:szCs w:val="26"/>
        </w:rPr>
        <w:t>[…] On ne sait pas très bien si c’est l’écrivain ou l’éditeur qui di</w:t>
      </w:r>
      <w:r w:rsidRPr="002F39B8">
        <w:rPr>
          <w:i/>
          <w:color w:val="000000"/>
          <w:szCs w:val="26"/>
        </w:rPr>
        <w:t>s</w:t>
      </w:r>
      <w:r w:rsidRPr="002F39B8">
        <w:rPr>
          <w:i/>
          <w:color w:val="000000"/>
          <w:szCs w:val="26"/>
        </w:rPr>
        <w:t>simule parfois les victimes sous des initiales, la plupart étant en fait parfaitement transparentes (par exemple, “P.E., le juif P.D. des Rel</w:t>
      </w:r>
      <w:r w:rsidRPr="002F39B8">
        <w:rPr>
          <w:i/>
          <w:color w:val="000000"/>
          <w:szCs w:val="26"/>
        </w:rPr>
        <w:t>a</w:t>
      </w:r>
      <w:r w:rsidRPr="002F39B8">
        <w:rPr>
          <w:i/>
          <w:color w:val="000000"/>
          <w:szCs w:val="26"/>
        </w:rPr>
        <w:t>tions culturelles”). Et il est aisé d’identifier ce *** décrit par M</w:t>
      </w:r>
      <w:r w:rsidRPr="002F39B8">
        <w:rPr>
          <w:i/>
          <w:color w:val="000000"/>
          <w:szCs w:val="26"/>
        </w:rPr>
        <w:t>o</w:t>
      </w:r>
      <w:r w:rsidRPr="002F39B8">
        <w:rPr>
          <w:i/>
          <w:color w:val="000000"/>
          <w:szCs w:val="26"/>
        </w:rPr>
        <w:t>rand comme “ennuyeux, idiot et suffisant” et dont Cha</w:t>
      </w:r>
      <w:r w:rsidRPr="002F39B8">
        <w:rPr>
          <w:i/>
          <w:color w:val="000000"/>
          <w:szCs w:val="26"/>
        </w:rPr>
        <w:t>r</w:t>
      </w:r>
      <w:r w:rsidRPr="002F39B8">
        <w:rPr>
          <w:i/>
          <w:color w:val="000000"/>
          <w:szCs w:val="26"/>
        </w:rPr>
        <w:t>donne confirme qu’“il n’est pas devenu idiot, il l’est de naissance”, puisqu’on trouve le nom noir sur blanc − un nom que tout le monde connaît − deux p</w:t>
      </w:r>
      <w:r w:rsidRPr="002F39B8">
        <w:rPr>
          <w:i/>
          <w:color w:val="000000"/>
          <w:szCs w:val="26"/>
        </w:rPr>
        <w:t>a</w:t>
      </w:r>
      <w:r w:rsidRPr="002F39B8">
        <w:rPr>
          <w:i/>
          <w:color w:val="000000"/>
          <w:szCs w:val="26"/>
        </w:rPr>
        <w:t>ges plus loin […].</w:t>
      </w:r>
    </w:p>
    <w:p w:rsidR="00D40983" w:rsidRPr="002F39B8" w:rsidRDefault="00D40983" w:rsidP="00D40983">
      <w:pPr>
        <w:spacing w:before="120" w:after="120"/>
        <w:jc w:val="both"/>
        <w:rPr>
          <w:i/>
          <w:color w:val="000000"/>
          <w:szCs w:val="26"/>
        </w:rPr>
      </w:pPr>
      <w:r w:rsidRPr="002F39B8">
        <w:rPr>
          <w:i/>
          <w:color w:val="000000"/>
          <w:szCs w:val="26"/>
        </w:rPr>
        <w:t>[…] Il est juste de parler d’une correspondance Morand-Chardonne (et non l’inverse, comme le voudrait l’ordre alphabét</w:t>
      </w:r>
      <w:r w:rsidRPr="002F39B8">
        <w:rPr>
          <w:i/>
          <w:color w:val="000000"/>
          <w:szCs w:val="26"/>
        </w:rPr>
        <w:t>i</w:t>
      </w:r>
      <w:r w:rsidRPr="002F39B8">
        <w:rPr>
          <w:i/>
          <w:color w:val="000000"/>
          <w:szCs w:val="26"/>
        </w:rPr>
        <w:t>que). Car c’est incontestablement M</w:t>
      </w:r>
      <w:r w:rsidRPr="002F39B8">
        <w:rPr>
          <w:i/>
          <w:color w:val="000000"/>
          <w:szCs w:val="26"/>
        </w:rPr>
        <w:t>o</w:t>
      </w:r>
      <w:r w:rsidRPr="002F39B8">
        <w:rPr>
          <w:i/>
          <w:color w:val="000000"/>
          <w:szCs w:val="26"/>
        </w:rPr>
        <w:t xml:space="preserve">rand qui domine cet échange. Chardonne, […] se livre au fond assez peu dans ses lettres. </w:t>
      </w:r>
    </w:p>
    <w:p w:rsidR="00D40983" w:rsidRPr="002F39B8" w:rsidRDefault="00D40983" w:rsidP="00D40983">
      <w:pPr>
        <w:spacing w:before="120" w:after="120"/>
        <w:jc w:val="both"/>
        <w:rPr>
          <w:i/>
          <w:iCs/>
          <w:szCs w:val="26"/>
        </w:rPr>
      </w:pPr>
      <w:r w:rsidRPr="002F39B8">
        <w:rPr>
          <w:i/>
          <w:color w:val="000000"/>
          <w:szCs w:val="26"/>
        </w:rPr>
        <w:t>[…] S’il met Morand constamment en vedette, s’extasiant sur ses œuvres et son don épistolaire, avec une flagornerie qui paraît d’abord lassante, on ne tarde pas à s’apercevoir que ce Charentais madré […] dont Déon nous a</w:t>
      </w:r>
      <w:r w:rsidRPr="002F39B8">
        <w:rPr>
          <w:i/>
          <w:color w:val="000000"/>
          <w:szCs w:val="26"/>
        </w:rPr>
        <w:t>p</w:t>
      </w:r>
      <w:r w:rsidRPr="002F39B8">
        <w:rPr>
          <w:i/>
          <w:color w:val="000000"/>
          <w:szCs w:val="26"/>
        </w:rPr>
        <w:t>prend que les sentiments envers Morand étaient bien plus co</w:t>
      </w:r>
      <w:r w:rsidRPr="002F39B8">
        <w:rPr>
          <w:i/>
          <w:color w:val="000000"/>
          <w:szCs w:val="26"/>
        </w:rPr>
        <w:t>m</w:t>
      </w:r>
      <w:r w:rsidRPr="002F39B8">
        <w:rPr>
          <w:i/>
          <w:color w:val="000000"/>
          <w:szCs w:val="26"/>
        </w:rPr>
        <w:t>plexes qu’on pourrait le croire, se livre en expert à une maïe</w:t>
      </w:r>
      <w:r w:rsidRPr="002F39B8">
        <w:rPr>
          <w:i/>
          <w:color w:val="000000"/>
          <w:szCs w:val="26"/>
        </w:rPr>
        <w:t>u</w:t>
      </w:r>
      <w:r w:rsidRPr="002F39B8">
        <w:rPr>
          <w:i/>
          <w:color w:val="000000"/>
          <w:szCs w:val="26"/>
        </w:rPr>
        <w:t>tique presque retorse pour provoquer son correspondant et extraire de lui tout ce qu’il sent pouvoir en e</w:t>
      </w:r>
      <w:r w:rsidRPr="002F39B8">
        <w:rPr>
          <w:i/>
          <w:color w:val="000000"/>
          <w:szCs w:val="26"/>
        </w:rPr>
        <w:t>x</w:t>
      </w:r>
      <w:r w:rsidRPr="002F39B8">
        <w:rPr>
          <w:i/>
          <w:color w:val="000000"/>
          <w:szCs w:val="26"/>
        </w:rPr>
        <w:t>traire […].</w:t>
      </w:r>
    </w:p>
    <w:p w:rsidR="00D40983" w:rsidRPr="002F39B8" w:rsidRDefault="00D40983" w:rsidP="00D40983">
      <w:pPr>
        <w:spacing w:before="120" w:after="120"/>
        <w:jc w:val="both"/>
        <w:rPr>
          <w:i/>
          <w:color w:val="000000"/>
          <w:szCs w:val="16"/>
        </w:rPr>
      </w:pPr>
    </w:p>
    <w:p w:rsidR="00D40983" w:rsidRPr="002F39B8" w:rsidRDefault="00D40983" w:rsidP="00D40983">
      <w:pPr>
        <w:spacing w:before="120" w:after="120"/>
        <w:jc w:val="both"/>
        <w:rPr>
          <w:b/>
          <w:bCs/>
          <w:color w:val="333333"/>
          <w:szCs w:val="26"/>
          <w:shd w:val="clear" w:color="auto" w:fill="FFFFFF"/>
        </w:rPr>
      </w:pPr>
      <w:r>
        <w:rPr>
          <w:bCs/>
          <w:color w:val="333333"/>
          <w:szCs w:val="26"/>
          <w:shd w:val="clear" w:color="auto" w:fill="FFFFFF"/>
        </w:rPr>
        <w:t>À</w:t>
      </w:r>
      <w:r w:rsidRPr="002F39B8">
        <w:rPr>
          <w:bCs/>
          <w:color w:val="333333"/>
          <w:szCs w:val="26"/>
          <w:shd w:val="clear" w:color="auto" w:fill="FFFFFF"/>
        </w:rPr>
        <w:t xml:space="preserve"> lire également sur le site Internet </w:t>
      </w:r>
      <w:hyperlink r:id="rId150" w:history="1">
        <w:r w:rsidRPr="002F39B8">
          <w:rPr>
            <w:rStyle w:val="Lienhypertexte"/>
            <w:bCs/>
            <w:szCs w:val="26"/>
            <w:shd w:val="clear" w:color="auto" w:fill="FFFFFF"/>
          </w:rPr>
          <w:t>http://tendancedesantipodes.blogspot.fr/2013/12/chardonne-morand-les-collabos-ecrivent.html</w:t>
        </w:r>
      </w:hyperlink>
      <w:r w:rsidRPr="002F39B8">
        <w:rPr>
          <w:bCs/>
          <w:color w:val="333333"/>
          <w:szCs w:val="26"/>
          <w:shd w:val="clear" w:color="auto" w:fill="FFFFFF"/>
        </w:rPr>
        <w:t xml:space="preserve">, sous la plume de </w:t>
      </w:r>
      <w:r w:rsidRPr="002F39B8">
        <w:rPr>
          <w:b/>
          <w:bCs/>
          <w:color w:val="333333"/>
          <w:szCs w:val="26"/>
          <w:shd w:val="clear" w:color="auto" w:fill="FFFFFF"/>
        </w:rPr>
        <w:t xml:space="preserve">Jérôme Garcin </w:t>
      </w:r>
      <w:r w:rsidRPr="002F39B8">
        <w:rPr>
          <w:bCs/>
          <w:color w:val="333333"/>
          <w:szCs w:val="26"/>
          <w:shd w:val="clear" w:color="auto" w:fill="FFFFFF"/>
        </w:rPr>
        <w:t>(journ</w:t>
      </w:r>
      <w:r w:rsidRPr="002F39B8">
        <w:rPr>
          <w:bCs/>
          <w:color w:val="333333"/>
          <w:szCs w:val="26"/>
          <w:shd w:val="clear" w:color="auto" w:fill="FFFFFF"/>
        </w:rPr>
        <w:t>a</w:t>
      </w:r>
      <w:r w:rsidRPr="002F39B8">
        <w:rPr>
          <w:bCs/>
          <w:color w:val="333333"/>
          <w:szCs w:val="26"/>
          <w:shd w:val="clear" w:color="auto" w:fill="FFFFFF"/>
        </w:rPr>
        <w:t>liste, écrivain, directeur du se</w:t>
      </w:r>
      <w:r w:rsidRPr="002F39B8">
        <w:rPr>
          <w:bCs/>
          <w:color w:val="333333"/>
          <w:szCs w:val="26"/>
          <w:shd w:val="clear" w:color="auto" w:fill="FFFFFF"/>
        </w:rPr>
        <w:t>r</w:t>
      </w:r>
      <w:r w:rsidRPr="002F39B8">
        <w:rPr>
          <w:bCs/>
          <w:color w:val="333333"/>
          <w:szCs w:val="26"/>
          <w:shd w:val="clear" w:color="auto" w:fill="FFFFFF"/>
        </w:rPr>
        <w:t xml:space="preserve">vice culturel du </w:t>
      </w:r>
      <w:r w:rsidRPr="002F39B8">
        <w:rPr>
          <w:bCs/>
          <w:i/>
          <w:color w:val="333333"/>
          <w:szCs w:val="26"/>
          <w:shd w:val="clear" w:color="auto" w:fill="FFFFFF"/>
        </w:rPr>
        <w:t>Nouvel Observateur</w:t>
      </w:r>
      <w:r w:rsidRPr="002F39B8">
        <w:rPr>
          <w:b/>
          <w:bCs/>
          <w:color w:val="333333"/>
          <w:szCs w:val="26"/>
          <w:shd w:val="clear" w:color="auto" w:fill="FFFFFF"/>
        </w:rPr>
        <w:t> :</w:t>
      </w:r>
    </w:p>
    <w:p w:rsidR="00D40983" w:rsidRPr="002F39B8" w:rsidRDefault="00D40983" w:rsidP="00D40983">
      <w:pPr>
        <w:spacing w:before="120" w:after="120"/>
        <w:jc w:val="both"/>
        <w:rPr>
          <w:bCs/>
          <w:i/>
          <w:color w:val="333333"/>
          <w:szCs w:val="26"/>
          <w:shd w:val="clear" w:color="auto" w:fill="FFFFFF"/>
        </w:rPr>
      </w:pPr>
      <w:r w:rsidRPr="002F39B8">
        <w:rPr>
          <w:bCs/>
          <w:i/>
          <w:szCs w:val="26"/>
          <w:shd w:val="clear" w:color="auto" w:fill="FFFFFF"/>
        </w:rPr>
        <w:t xml:space="preserve">« […] </w:t>
      </w:r>
      <w:r w:rsidRPr="002F39B8">
        <w:rPr>
          <w:i/>
          <w:szCs w:val="26"/>
        </w:rPr>
        <w:t xml:space="preserve">Chardonne-Morand: les collabos écrivent aux collabos... </w:t>
      </w:r>
      <w:r w:rsidRPr="002F39B8">
        <w:rPr>
          <w:bCs/>
          <w:i/>
          <w:color w:val="333333"/>
          <w:szCs w:val="26"/>
          <w:shd w:val="clear" w:color="auto" w:fill="FFFFFF"/>
        </w:rPr>
        <w:t>Mais la France aime à être occupée » : le cachet de la poste fait foi : ces deux écr</w:t>
      </w:r>
      <w:r w:rsidRPr="002F39B8">
        <w:rPr>
          <w:bCs/>
          <w:i/>
          <w:color w:val="333333"/>
          <w:szCs w:val="26"/>
          <w:shd w:val="clear" w:color="auto" w:fill="FFFFFF"/>
        </w:rPr>
        <w:t>i</w:t>
      </w:r>
      <w:r w:rsidRPr="002F39B8">
        <w:rPr>
          <w:bCs/>
          <w:i/>
          <w:color w:val="333333"/>
          <w:szCs w:val="26"/>
          <w:shd w:val="clear" w:color="auto" w:fill="FFFFFF"/>
        </w:rPr>
        <w:t>vains hautains s'entendent, cancanent et complotent comme deux réprouvés, plus fiers encore d'être mis au ban de la R</w:t>
      </w:r>
      <w:r w:rsidRPr="002F39B8">
        <w:rPr>
          <w:bCs/>
          <w:i/>
          <w:color w:val="333333"/>
          <w:szCs w:val="26"/>
          <w:shd w:val="clear" w:color="auto" w:fill="FFFFFF"/>
        </w:rPr>
        <w:t>é</w:t>
      </w:r>
      <w:r w:rsidRPr="002F39B8">
        <w:rPr>
          <w:bCs/>
          <w:i/>
          <w:color w:val="333333"/>
          <w:szCs w:val="26"/>
          <w:shd w:val="clear" w:color="auto" w:fill="FFFFFF"/>
        </w:rPr>
        <w:t>publique des Lettres […]</w:t>
      </w:r>
    </w:p>
    <w:p w:rsidR="00D40983" w:rsidRPr="002F39B8" w:rsidRDefault="00D40983" w:rsidP="00D40983">
      <w:pPr>
        <w:spacing w:before="120" w:after="120"/>
        <w:jc w:val="both"/>
        <w:rPr>
          <w:i/>
          <w:color w:val="333333"/>
          <w:szCs w:val="26"/>
        </w:rPr>
      </w:pPr>
      <w:r w:rsidRPr="002F39B8">
        <w:rPr>
          <w:bCs/>
          <w:i/>
          <w:color w:val="333333"/>
          <w:szCs w:val="26"/>
          <w:shd w:val="clear" w:color="auto" w:fill="FFFFFF"/>
        </w:rPr>
        <w:t>[…] L'un retiré à La Frette (Val-d'Oise), où il d</w:t>
      </w:r>
      <w:r w:rsidRPr="002F39B8">
        <w:rPr>
          <w:bCs/>
          <w:i/>
          <w:color w:val="333333"/>
          <w:szCs w:val="26"/>
          <w:shd w:val="clear" w:color="auto" w:fill="FFFFFF"/>
        </w:rPr>
        <w:t>o</w:t>
      </w:r>
      <w:r w:rsidRPr="002F39B8">
        <w:rPr>
          <w:bCs/>
          <w:i/>
          <w:color w:val="333333"/>
          <w:szCs w:val="26"/>
          <w:shd w:val="clear" w:color="auto" w:fill="FFFFFF"/>
        </w:rPr>
        <w:t xml:space="preserve">mine la Seine, l'autre exilé à Vevey (Suisse), où il gouverne le Léman, </w:t>
      </w:r>
      <w:r w:rsidRPr="002F39B8">
        <w:rPr>
          <w:bCs/>
          <w:i/>
          <w:color w:val="333333"/>
          <w:szCs w:val="26"/>
          <w:bdr w:val="none" w:sz="0" w:space="0" w:color="auto" w:frame="1"/>
          <w:shd w:val="clear" w:color="auto" w:fill="FFFFFF"/>
        </w:rPr>
        <w:t>Chardonne</w:t>
      </w:r>
      <w:r w:rsidRPr="002F39B8">
        <w:rPr>
          <w:bCs/>
          <w:i/>
          <w:color w:val="333333"/>
          <w:szCs w:val="26"/>
          <w:shd w:val="clear" w:color="auto" w:fill="FFFFFF"/>
        </w:rPr>
        <w:t xml:space="preserve"> et Morand correspondent pour communier dans la haine des communi</w:t>
      </w:r>
      <w:r w:rsidRPr="002F39B8">
        <w:rPr>
          <w:bCs/>
          <w:i/>
          <w:color w:val="333333"/>
          <w:szCs w:val="26"/>
          <w:shd w:val="clear" w:color="auto" w:fill="FFFFFF"/>
        </w:rPr>
        <w:t>s</w:t>
      </w:r>
      <w:r w:rsidRPr="002F39B8">
        <w:rPr>
          <w:bCs/>
          <w:i/>
          <w:color w:val="333333"/>
          <w:szCs w:val="26"/>
          <w:shd w:val="clear" w:color="auto" w:fill="FFFFFF"/>
        </w:rPr>
        <w:t xml:space="preserve">tes, l'aversion des </w:t>
      </w:r>
      <w:r w:rsidRPr="002F39B8">
        <w:rPr>
          <w:rStyle w:val="Accentuation"/>
          <w:bCs/>
          <w:color w:val="333333"/>
          <w:szCs w:val="26"/>
          <w:bdr w:val="none" w:sz="0" w:space="0" w:color="auto" w:frame="1"/>
          <w:shd w:val="clear" w:color="auto" w:fill="FFFFFF"/>
        </w:rPr>
        <w:t>«Amerloques »</w:t>
      </w:r>
      <w:r w:rsidRPr="002F39B8">
        <w:rPr>
          <w:bCs/>
          <w:i/>
          <w:color w:val="333333"/>
          <w:szCs w:val="26"/>
          <w:shd w:val="clear" w:color="auto" w:fill="FFFFFF"/>
        </w:rPr>
        <w:t>, l'admiration pour </w:t>
      </w:r>
      <w:r w:rsidRPr="002F39B8">
        <w:rPr>
          <w:rStyle w:val="Accentuation"/>
          <w:bCs/>
          <w:color w:val="333333"/>
          <w:szCs w:val="26"/>
          <w:bdr w:val="none" w:sz="0" w:space="0" w:color="auto" w:frame="1"/>
          <w:shd w:val="clear" w:color="auto" w:fill="FFFFFF"/>
        </w:rPr>
        <w:t>« les vertus all</w:t>
      </w:r>
      <w:r w:rsidRPr="002F39B8">
        <w:rPr>
          <w:rStyle w:val="Accentuation"/>
          <w:bCs/>
          <w:color w:val="333333"/>
          <w:szCs w:val="26"/>
          <w:bdr w:val="none" w:sz="0" w:space="0" w:color="auto" w:frame="1"/>
          <w:shd w:val="clear" w:color="auto" w:fill="FFFFFF"/>
        </w:rPr>
        <w:t>e</w:t>
      </w:r>
      <w:r w:rsidRPr="002F39B8">
        <w:rPr>
          <w:rStyle w:val="Accentuation"/>
          <w:bCs/>
          <w:color w:val="333333"/>
          <w:szCs w:val="26"/>
          <w:bdr w:val="none" w:sz="0" w:space="0" w:color="auto" w:frame="1"/>
          <w:shd w:val="clear" w:color="auto" w:fill="FFFFFF"/>
        </w:rPr>
        <w:t>mandes »</w:t>
      </w:r>
      <w:r w:rsidRPr="002F39B8">
        <w:rPr>
          <w:bCs/>
          <w:i/>
          <w:color w:val="333333"/>
          <w:szCs w:val="26"/>
          <w:shd w:val="clear" w:color="auto" w:fill="FFFFFF"/>
        </w:rPr>
        <w:t>, le mépris de la démocr</w:t>
      </w:r>
      <w:r w:rsidRPr="002F39B8">
        <w:rPr>
          <w:bCs/>
          <w:i/>
          <w:color w:val="333333"/>
          <w:szCs w:val="26"/>
          <w:shd w:val="clear" w:color="auto" w:fill="FFFFFF"/>
        </w:rPr>
        <w:t>a</w:t>
      </w:r>
      <w:r w:rsidRPr="002F39B8">
        <w:rPr>
          <w:bCs/>
          <w:i/>
          <w:color w:val="333333"/>
          <w:szCs w:val="26"/>
          <w:shd w:val="clear" w:color="auto" w:fill="FFFFFF"/>
        </w:rPr>
        <w:t xml:space="preserve">tie, l'indifférence aux </w:t>
      </w:r>
      <w:r w:rsidRPr="002F39B8">
        <w:rPr>
          <w:rStyle w:val="Accentuation"/>
          <w:bCs/>
          <w:color w:val="333333"/>
          <w:szCs w:val="26"/>
          <w:bdr w:val="none" w:sz="0" w:space="0" w:color="auto" w:frame="1"/>
          <w:shd w:val="clear" w:color="auto" w:fill="FFFFFF"/>
        </w:rPr>
        <w:t>« pauvres »</w:t>
      </w:r>
      <w:r w:rsidRPr="002F39B8">
        <w:rPr>
          <w:bCs/>
          <w:i/>
          <w:color w:val="333333"/>
          <w:szCs w:val="26"/>
          <w:shd w:val="clear" w:color="auto" w:fill="FFFFFF"/>
        </w:rPr>
        <w:t xml:space="preserve"> et le dégoût de leur époque […].</w:t>
      </w:r>
    </w:p>
    <w:p w:rsidR="00D40983" w:rsidRPr="002F39B8" w:rsidRDefault="00D40983" w:rsidP="00D40983">
      <w:pPr>
        <w:spacing w:before="120" w:after="120"/>
        <w:jc w:val="both"/>
        <w:rPr>
          <w:bCs/>
          <w:i/>
          <w:color w:val="333333"/>
          <w:szCs w:val="26"/>
          <w:shd w:val="clear" w:color="auto" w:fill="FFFFFF"/>
        </w:rPr>
      </w:pPr>
      <w:r w:rsidRPr="002F39B8">
        <w:rPr>
          <w:bCs/>
          <w:i/>
          <w:color w:val="333333"/>
          <w:szCs w:val="26"/>
          <w:shd w:val="clear" w:color="auto" w:fill="FFFFFF"/>
        </w:rPr>
        <w:t>[…] Ils se lamentent sur le déclin de la France, qui brade son e</w:t>
      </w:r>
      <w:r w:rsidRPr="002F39B8">
        <w:rPr>
          <w:bCs/>
          <w:i/>
          <w:color w:val="333333"/>
          <w:szCs w:val="26"/>
          <w:shd w:val="clear" w:color="auto" w:fill="FFFFFF"/>
        </w:rPr>
        <w:t>m</w:t>
      </w:r>
      <w:r w:rsidRPr="002F39B8">
        <w:rPr>
          <w:bCs/>
          <w:i/>
          <w:color w:val="333333"/>
          <w:szCs w:val="26"/>
          <w:shd w:val="clear" w:color="auto" w:fill="FFFFFF"/>
        </w:rPr>
        <w:t xml:space="preserve">pire ; pleurent </w:t>
      </w:r>
      <w:r w:rsidRPr="002F39B8">
        <w:rPr>
          <w:rStyle w:val="Accentuation"/>
          <w:bCs/>
          <w:color w:val="333333"/>
          <w:szCs w:val="26"/>
          <w:bdr w:val="none" w:sz="0" w:space="0" w:color="auto" w:frame="1"/>
          <w:shd w:val="clear" w:color="auto" w:fill="FFFFFF"/>
        </w:rPr>
        <w:t>« l'Europe mutilée par Yalta»</w:t>
      </w:r>
      <w:r w:rsidRPr="002F39B8">
        <w:rPr>
          <w:bCs/>
          <w:i/>
          <w:color w:val="333333"/>
          <w:szCs w:val="26"/>
          <w:shd w:val="clear" w:color="auto" w:fill="FFFFFF"/>
        </w:rPr>
        <w:t>; vitupèrent l'anticoloni</w:t>
      </w:r>
      <w:r w:rsidRPr="002F39B8">
        <w:rPr>
          <w:bCs/>
          <w:i/>
          <w:color w:val="333333"/>
          <w:szCs w:val="26"/>
          <w:shd w:val="clear" w:color="auto" w:fill="FFFFFF"/>
        </w:rPr>
        <w:t>a</w:t>
      </w:r>
      <w:r w:rsidRPr="002F39B8">
        <w:rPr>
          <w:bCs/>
          <w:i/>
          <w:color w:val="333333"/>
          <w:szCs w:val="26"/>
          <w:shd w:val="clear" w:color="auto" w:fill="FFFFFF"/>
        </w:rPr>
        <w:t xml:space="preserve">liste François Mauriac; et rivalisent d'insanités. Version </w:t>
      </w:r>
      <w:r w:rsidRPr="002F39B8">
        <w:rPr>
          <w:bCs/>
          <w:i/>
          <w:color w:val="333333"/>
          <w:szCs w:val="26"/>
          <w:bdr w:val="none" w:sz="0" w:space="0" w:color="auto" w:frame="1"/>
          <w:shd w:val="clear" w:color="auto" w:fill="FFFFFF"/>
        </w:rPr>
        <w:t>Chardo</w:t>
      </w:r>
      <w:r w:rsidRPr="002F39B8">
        <w:rPr>
          <w:bCs/>
          <w:i/>
          <w:color w:val="333333"/>
          <w:szCs w:val="26"/>
          <w:bdr w:val="none" w:sz="0" w:space="0" w:color="auto" w:frame="1"/>
          <w:shd w:val="clear" w:color="auto" w:fill="FFFFFF"/>
        </w:rPr>
        <w:t>n</w:t>
      </w:r>
      <w:r w:rsidRPr="002F39B8">
        <w:rPr>
          <w:bCs/>
          <w:i/>
          <w:color w:val="333333"/>
          <w:szCs w:val="26"/>
          <w:bdr w:val="none" w:sz="0" w:space="0" w:color="auto" w:frame="1"/>
          <w:shd w:val="clear" w:color="auto" w:fill="FFFFFF"/>
        </w:rPr>
        <w:t>ne</w:t>
      </w:r>
      <w:r w:rsidRPr="002F39B8">
        <w:rPr>
          <w:bCs/>
          <w:i/>
          <w:color w:val="333333"/>
          <w:szCs w:val="26"/>
          <w:shd w:val="clear" w:color="auto" w:fill="FFFFFF"/>
        </w:rPr>
        <w:t>: </w:t>
      </w:r>
      <w:r w:rsidRPr="002F39B8">
        <w:rPr>
          <w:rStyle w:val="Accentuation"/>
          <w:bCs/>
          <w:i w:val="0"/>
          <w:color w:val="333333"/>
          <w:szCs w:val="26"/>
          <w:bdr w:val="none" w:sz="0" w:space="0" w:color="auto" w:frame="1"/>
          <w:shd w:val="clear" w:color="auto" w:fill="FFFFFF"/>
        </w:rPr>
        <w:t>« La Frette est peuplée d'Arabes. Ils ont tué, ici, plus de gens que les Allemands et ils sont affreux. Mais la France aime à être occupée »</w:t>
      </w:r>
      <w:r w:rsidRPr="002F39B8">
        <w:rPr>
          <w:bCs/>
          <w:i/>
          <w:color w:val="333333"/>
          <w:szCs w:val="26"/>
          <w:shd w:val="clear" w:color="auto" w:fill="FFFFFF"/>
        </w:rPr>
        <w:t> (mars 1958) […]</w:t>
      </w:r>
    </w:p>
    <w:p w:rsidR="00D40983" w:rsidRPr="002F39B8" w:rsidRDefault="00D40983" w:rsidP="00D40983">
      <w:pPr>
        <w:spacing w:before="120" w:after="120"/>
        <w:jc w:val="both"/>
        <w:rPr>
          <w:i/>
          <w:color w:val="333333"/>
          <w:szCs w:val="26"/>
        </w:rPr>
      </w:pPr>
      <w:r w:rsidRPr="002F39B8">
        <w:rPr>
          <w:bCs/>
          <w:i/>
          <w:color w:val="333333"/>
          <w:szCs w:val="26"/>
          <w:shd w:val="clear" w:color="auto" w:fill="FFFFFF"/>
        </w:rPr>
        <w:t>[…] Version Morand: </w:t>
      </w:r>
      <w:r w:rsidRPr="002F39B8">
        <w:rPr>
          <w:rStyle w:val="Accentuation"/>
          <w:bCs/>
          <w:color w:val="333333"/>
          <w:szCs w:val="26"/>
          <w:bdr w:val="none" w:sz="0" w:space="0" w:color="auto" w:frame="1"/>
          <w:shd w:val="clear" w:color="auto" w:fill="FFFFFF"/>
        </w:rPr>
        <w:t>«</w:t>
      </w:r>
      <w:r w:rsidRPr="002F39B8">
        <w:rPr>
          <w:rStyle w:val="Accentuation"/>
          <w:bCs/>
          <w:i w:val="0"/>
          <w:color w:val="333333"/>
          <w:szCs w:val="26"/>
          <w:bdr w:val="none" w:sz="0" w:space="0" w:color="auto" w:frame="1"/>
          <w:shd w:val="clear" w:color="auto" w:fill="FFFFFF"/>
        </w:rPr>
        <w:t>Il faut être rudement fort pour attaquer un juif; qui attaque un seul juif, les attaque tous. Et la France suit, idiote. Ce sera toujours le "</w:t>
      </w:r>
      <w:r w:rsidRPr="002F39B8">
        <w:rPr>
          <w:rStyle w:val="Accentuation"/>
          <w:b/>
          <w:bCs/>
          <w:i w:val="0"/>
          <w:color w:val="333333"/>
          <w:szCs w:val="26"/>
          <w:u w:val="single"/>
          <w:bdr w:val="none" w:sz="0" w:space="0" w:color="auto" w:frame="1"/>
          <w:shd w:val="clear" w:color="auto" w:fill="FFFFFF"/>
        </w:rPr>
        <w:t>Journal d'Âne-France</w:t>
      </w:r>
      <w:r w:rsidRPr="002F39B8">
        <w:rPr>
          <w:rStyle w:val="Accentuation"/>
          <w:bCs/>
          <w:i w:val="0"/>
          <w:color w:val="333333"/>
          <w:szCs w:val="26"/>
          <w:bdr w:val="none" w:sz="0" w:space="0" w:color="auto" w:frame="1"/>
          <w:shd w:val="clear" w:color="auto" w:fill="FFFFFF"/>
        </w:rPr>
        <w:t xml:space="preserve">"» </w:t>
      </w:r>
      <w:r w:rsidRPr="002F39B8">
        <w:rPr>
          <w:bCs/>
          <w:i/>
          <w:color w:val="333333"/>
          <w:szCs w:val="26"/>
          <w:shd w:val="clear" w:color="auto" w:fill="FFFFFF"/>
        </w:rPr>
        <w:t>(novembre 1959).</w:t>
      </w:r>
      <w:r w:rsidRPr="002F39B8">
        <w:rPr>
          <w:rStyle w:val="Accentuation"/>
          <w:bCs/>
          <w:i w:val="0"/>
          <w:color w:val="333333"/>
          <w:szCs w:val="26"/>
          <w:bdr w:val="none" w:sz="0" w:space="0" w:color="auto" w:frame="1"/>
          <w:shd w:val="clear" w:color="auto" w:fill="FFFFFF"/>
        </w:rPr>
        <w:t xml:space="preserve"> – </w:t>
      </w:r>
      <w:r w:rsidRPr="002F39B8">
        <w:rPr>
          <w:rStyle w:val="Accentuation"/>
          <w:b/>
          <w:bCs/>
          <w:i w:val="0"/>
          <w:color w:val="333333"/>
          <w:szCs w:val="26"/>
          <w:bdr w:val="none" w:sz="0" w:space="0" w:color="auto" w:frame="1"/>
          <w:shd w:val="clear" w:color="auto" w:fill="FFFFFF"/>
        </w:rPr>
        <w:t>et voilà lâché l’ignoble jeu de mot sur la malheureuse Anne Franck, mais Morand n’est pas une ho</w:t>
      </w:r>
      <w:r w:rsidRPr="002F39B8">
        <w:rPr>
          <w:rStyle w:val="Accentuation"/>
          <w:b/>
          <w:bCs/>
          <w:i w:val="0"/>
          <w:color w:val="333333"/>
          <w:szCs w:val="26"/>
          <w:bdr w:val="none" w:sz="0" w:space="0" w:color="auto" w:frame="1"/>
          <w:shd w:val="clear" w:color="auto" w:fill="FFFFFF"/>
        </w:rPr>
        <w:t>r</w:t>
      </w:r>
      <w:r w:rsidRPr="002F39B8">
        <w:rPr>
          <w:rStyle w:val="Accentuation"/>
          <w:b/>
          <w:bCs/>
          <w:i w:val="0"/>
          <w:color w:val="333333"/>
          <w:szCs w:val="26"/>
          <w:bdr w:val="none" w:sz="0" w:space="0" w:color="auto" w:frame="1"/>
          <w:shd w:val="clear" w:color="auto" w:fill="FFFFFF"/>
        </w:rPr>
        <w:t>reur, une « saloperie » près</w:t>
      </w:r>
      <w:r w:rsidRPr="002F39B8">
        <w:rPr>
          <w:b/>
          <w:bCs/>
          <w:i/>
          <w:color w:val="333333"/>
          <w:szCs w:val="26"/>
          <w:shd w:val="clear" w:color="auto" w:fill="FFFFFF"/>
        </w:rPr>
        <w:t xml:space="preserve">, </w:t>
      </w:r>
      <w:r w:rsidRPr="002F39B8">
        <w:rPr>
          <w:b/>
          <w:bCs/>
          <w:color w:val="333333"/>
          <w:szCs w:val="26"/>
          <w:shd w:val="clear" w:color="auto" w:fill="FFFFFF"/>
        </w:rPr>
        <w:t>HAA !</w:t>
      </w:r>
    </w:p>
    <w:p w:rsidR="00D40983" w:rsidRPr="002F39B8" w:rsidRDefault="00D40983" w:rsidP="00D40983">
      <w:pPr>
        <w:spacing w:before="120" w:after="120"/>
        <w:jc w:val="both"/>
        <w:rPr>
          <w:bCs/>
          <w:i/>
          <w:color w:val="333333"/>
          <w:szCs w:val="26"/>
          <w:shd w:val="clear" w:color="auto" w:fill="FFFFFF"/>
        </w:rPr>
      </w:pPr>
      <w:r w:rsidRPr="002F39B8">
        <w:rPr>
          <w:bCs/>
          <w:i/>
          <w:color w:val="333333"/>
          <w:szCs w:val="26"/>
          <w:shd w:val="clear" w:color="auto" w:fill="FFFFFF"/>
        </w:rPr>
        <w:t>Sur la question de l'antisémitisme, c'est d'ailleurs plus compliqué […]</w:t>
      </w:r>
    </w:p>
    <w:p w:rsidR="00D40983" w:rsidRPr="002F39B8" w:rsidRDefault="00D40983" w:rsidP="00D40983">
      <w:pPr>
        <w:spacing w:before="120" w:after="120"/>
        <w:jc w:val="both"/>
        <w:rPr>
          <w:i/>
          <w:color w:val="333333"/>
          <w:szCs w:val="26"/>
        </w:rPr>
      </w:pPr>
      <w:r w:rsidRPr="002F39B8">
        <w:rPr>
          <w:bCs/>
          <w:i/>
          <w:color w:val="333333"/>
          <w:szCs w:val="26"/>
          <w:shd w:val="clear" w:color="auto" w:fill="FFFFFF"/>
        </w:rPr>
        <w:t>[…] Alors que Morand, fidèle à l'antidreyfusisme de sa famille, voit des Juifs partout, n'en finit pas de les compter et de les soupço</w:t>
      </w:r>
      <w:r w:rsidRPr="002F39B8">
        <w:rPr>
          <w:bCs/>
          <w:i/>
          <w:color w:val="333333"/>
          <w:szCs w:val="26"/>
          <w:shd w:val="clear" w:color="auto" w:fill="FFFFFF"/>
        </w:rPr>
        <w:t>n</w:t>
      </w:r>
      <w:r w:rsidRPr="002F39B8">
        <w:rPr>
          <w:bCs/>
          <w:i/>
          <w:color w:val="333333"/>
          <w:szCs w:val="26"/>
          <w:shd w:val="clear" w:color="auto" w:fill="FFFFFF"/>
        </w:rPr>
        <w:t xml:space="preserve">ner du pire, </w:t>
      </w:r>
      <w:r w:rsidRPr="002F39B8">
        <w:rPr>
          <w:bCs/>
          <w:i/>
          <w:color w:val="333333"/>
          <w:szCs w:val="26"/>
          <w:bdr w:val="none" w:sz="0" w:space="0" w:color="auto" w:frame="1"/>
          <w:shd w:val="clear" w:color="auto" w:fill="FFFFFF"/>
        </w:rPr>
        <w:t>Chardonne</w:t>
      </w:r>
      <w:r w:rsidRPr="002F39B8">
        <w:rPr>
          <w:bCs/>
          <w:i/>
          <w:color w:val="333333"/>
          <w:szCs w:val="26"/>
          <w:shd w:val="clear" w:color="auto" w:fill="FFFFFF"/>
        </w:rPr>
        <w:t xml:space="preserve"> évolue ju</w:t>
      </w:r>
      <w:r w:rsidRPr="002F39B8">
        <w:rPr>
          <w:bCs/>
          <w:i/>
          <w:color w:val="333333"/>
          <w:szCs w:val="26"/>
          <w:shd w:val="clear" w:color="auto" w:fill="FFFFFF"/>
        </w:rPr>
        <w:t>s</w:t>
      </w:r>
      <w:r w:rsidRPr="002F39B8">
        <w:rPr>
          <w:bCs/>
          <w:i/>
          <w:color w:val="333333"/>
          <w:szCs w:val="26"/>
          <w:shd w:val="clear" w:color="auto" w:fill="FFFFFF"/>
        </w:rPr>
        <w:t>qu'à reprocher à son correspondant sa douteuse et célinienne obsession. Ainsi dans ces lignes datées de n</w:t>
      </w:r>
      <w:r w:rsidRPr="002F39B8">
        <w:rPr>
          <w:bCs/>
          <w:i/>
          <w:color w:val="333333"/>
          <w:szCs w:val="26"/>
          <w:shd w:val="clear" w:color="auto" w:fill="FFFFFF"/>
        </w:rPr>
        <w:t>o</w:t>
      </w:r>
      <w:r w:rsidRPr="002F39B8">
        <w:rPr>
          <w:bCs/>
          <w:i/>
          <w:color w:val="333333"/>
          <w:szCs w:val="26"/>
          <w:shd w:val="clear" w:color="auto" w:fill="FFFFFF"/>
        </w:rPr>
        <w:t>vembre 1959:</w:t>
      </w:r>
    </w:p>
    <w:p w:rsidR="00D40983" w:rsidRDefault="00D40983" w:rsidP="00D40983">
      <w:pPr>
        <w:spacing w:before="120" w:after="120"/>
        <w:jc w:val="both"/>
        <w:rPr>
          <w:rStyle w:val="Accentuation"/>
          <w:bCs/>
          <w:color w:val="333333"/>
          <w:szCs w:val="26"/>
          <w:bdr w:val="none" w:sz="0" w:space="0" w:color="auto" w:frame="1"/>
          <w:shd w:val="clear" w:color="auto" w:fill="FFFFFF"/>
        </w:rPr>
      </w:pPr>
      <w:r w:rsidRPr="002F39B8">
        <w:rPr>
          <w:rStyle w:val="Accentuation"/>
          <w:bCs/>
          <w:color w:val="333333"/>
          <w:szCs w:val="26"/>
          <w:bdr w:val="none" w:sz="0" w:space="0" w:color="auto" w:frame="1"/>
          <w:shd w:val="clear" w:color="auto" w:fill="FFFFFF"/>
        </w:rPr>
        <w:t>«</w:t>
      </w:r>
      <w:r>
        <w:rPr>
          <w:rStyle w:val="Accentuation"/>
          <w:bCs/>
          <w:color w:val="333333"/>
          <w:szCs w:val="26"/>
          <w:bdr w:val="none" w:sz="0" w:space="0" w:color="auto" w:frame="1"/>
          <w:shd w:val="clear" w:color="auto" w:fill="FFFFFF"/>
        </w:rPr>
        <w:t> </w:t>
      </w:r>
      <w:r w:rsidRPr="002F39B8">
        <w:rPr>
          <w:rStyle w:val="Accentuation"/>
          <w:bCs/>
          <w:i w:val="0"/>
          <w:color w:val="333333"/>
          <w:szCs w:val="26"/>
          <w:bdr w:val="none" w:sz="0" w:space="0" w:color="auto" w:frame="1"/>
          <w:shd w:val="clear" w:color="auto" w:fill="FFFFFF"/>
        </w:rPr>
        <w:t>Il y a un point sur lequel nous différons profondément. La pers</w:t>
      </w:r>
      <w:r w:rsidRPr="002F39B8">
        <w:rPr>
          <w:rStyle w:val="Accentuation"/>
          <w:bCs/>
          <w:i w:val="0"/>
          <w:color w:val="333333"/>
          <w:szCs w:val="26"/>
          <w:bdr w:val="none" w:sz="0" w:space="0" w:color="auto" w:frame="1"/>
          <w:shd w:val="clear" w:color="auto" w:fill="FFFFFF"/>
        </w:rPr>
        <w:t>é</w:t>
      </w:r>
      <w:r w:rsidRPr="002F39B8">
        <w:rPr>
          <w:rStyle w:val="Accentuation"/>
          <w:bCs/>
          <w:i w:val="0"/>
          <w:color w:val="333333"/>
          <w:szCs w:val="26"/>
          <w:bdr w:val="none" w:sz="0" w:space="0" w:color="auto" w:frame="1"/>
          <w:shd w:val="clear" w:color="auto" w:fill="FFFFFF"/>
        </w:rPr>
        <w:t>cution juive à travers les âges, c'est pour moi la honte de l'humanité. Bien plus, ce cancer me donne la honte d'être un homme. Le pire, peut-être, dans ce crime permanent, c'est la stupidité. Je le dis, n'ayant depuis trois siècles pas une gou</w:t>
      </w:r>
      <w:r w:rsidRPr="002F39B8">
        <w:rPr>
          <w:rStyle w:val="Accentuation"/>
          <w:bCs/>
          <w:i w:val="0"/>
          <w:color w:val="333333"/>
          <w:szCs w:val="26"/>
          <w:bdr w:val="none" w:sz="0" w:space="0" w:color="auto" w:frame="1"/>
          <w:shd w:val="clear" w:color="auto" w:fill="FFFFFF"/>
        </w:rPr>
        <w:t>t</w:t>
      </w:r>
      <w:r w:rsidRPr="002F39B8">
        <w:rPr>
          <w:rStyle w:val="Accentuation"/>
          <w:bCs/>
          <w:i w:val="0"/>
          <w:color w:val="333333"/>
          <w:szCs w:val="26"/>
          <w:bdr w:val="none" w:sz="0" w:space="0" w:color="auto" w:frame="1"/>
          <w:shd w:val="clear" w:color="auto" w:fill="FFFFFF"/>
        </w:rPr>
        <w:t>te de ce sang.</w:t>
      </w:r>
      <w:r>
        <w:rPr>
          <w:rStyle w:val="Accentuation"/>
          <w:bCs/>
          <w:i w:val="0"/>
          <w:color w:val="333333"/>
          <w:szCs w:val="26"/>
          <w:bdr w:val="none" w:sz="0" w:space="0" w:color="auto" w:frame="1"/>
          <w:shd w:val="clear" w:color="auto" w:fill="FFFFFF"/>
        </w:rPr>
        <w:t> </w:t>
      </w:r>
      <w:r w:rsidRPr="002F39B8">
        <w:rPr>
          <w:rStyle w:val="Accentuation"/>
          <w:bCs/>
          <w:i w:val="0"/>
          <w:color w:val="333333"/>
          <w:szCs w:val="26"/>
          <w:bdr w:val="none" w:sz="0" w:space="0" w:color="auto" w:frame="1"/>
          <w:shd w:val="clear" w:color="auto" w:fill="FFFFFF"/>
        </w:rPr>
        <w:t>»</w:t>
      </w:r>
      <w:r>
        <w:rPr>
          <w:rStyle w:val="Accentuation"/>
          <w:bCs/>
          <w:i w:val="0"/>
          <w:color w:val="333333"/>
          <w:szCs w:val="26"/>
          <w:bdr w:val="none" w:sz="0" w:space="0" w:color="auto" w:frame="1"/>
          <w:shd w:val="clear" w:color="auto" w:fill="FFFFFF"/>
        </w:rPr>
        <w:t xml:space="preserve"> </w:t>
      </w:r>
      <w:r w:rsidRPr="002F39B8">
        <w:rPr>
          <w:rStyle w:val="Accentuation"/>
          <w:bCs/>
          <w:color w:val="333333"/>
          <w:szCs w:val="26"/>
          <w:bdr w:val="none" w:sz="0" w:space="0" w:color="auto" w:frame="1"/>
          <w:shd w:val="clear" w:color="auto" w:fill="FFFFFF"/>
        </w:rPr>
        <w:t xml:space="preserve">[…] </w:t>
      </w:r>
    </w:p>
    <w:p w:rsidR="00D40983" w:rsidRPr="002F39B8" w:rsidRDefault="00D40983" w:rsidP="00D40983">
      <w:pPr>
        <w:spacing w:before="120" w:after="120"/>
        <w:jc w:val="both"/>
        <w:rPr>
          <w:rStyle w:val="Accentuation"/>
          <w:bCs/>
          <w:color w:val="333333"/>
          <w:szCs w:val="26"/>
          <w:bdr w:val="none" w:sz="0" w:space="0" w:color="auto" w:frame="1"/>
          <w:shd w:val="clear" w:color="auto" w:fill="FFFFFF"/>
        </w:rPr>
      </w:pPr>
    </w:p>
    <w:p w:rsidR="00D40983" w:rsidRPr="00351825" w:rsidRDefault="00D40983" w:rsidP="00D40983">
      <w:pPr>
        <w:pStyle w:val="a"/>
      </w:pPr>
      <w:r w:rsidRPr="00351825">
        <w:t>Remords ( ?) bien tardif pourtant, HAA !</w:t>
      </w:r>
    </w:p>
    <w:p w:rsidR="00D40983" w:rsidRPr="002F39B8" w:rsidRDefault="00D40983" w:rsidP="00D40983">
      <w:pPr>
        <w:spacing w:before="120" w:after="120"/>
        <w:jc w:val="both"/>
        <w:rPr>
          <w:rStyle w:val="Accentuation"/>
          <w:b/>
          <w:bCs/>
          <w:i w:val="0"/>
          <w:color w:val="333333"/>
          <w:szCs w:val="26"/>
          <w:bdr w:val="none" w:sz="0" w:space="0" w:color="auto" w:frame="1"/>
          <w:shd w:val="clear" w:color="auto" w:fill="FFFFFF"/>
        </w:rPr>
      </w:pPr>
    </w:p>
    <w:p w:rsidR="00D40983" w:rsidRPr="002F39B8" w:rsidRDefault="00D40983" w:rsidP="00D40983">
      <w:pPr>
        <w:spacing w:before="120" w:after="120"/>
        <w:jc w:val="both"/>
        <w:rPr>
          <w:i/>
          <w:color w:val="333333"/>
          <w:szCs w:val="26"/>
        </w:rPr>
      </w:pPr>
      <w:r w:rsidRPr="002F39B8">
        <w:rPr>
          <w:bCs/>
          <w:i/>
          <w:color w:val="333333"/>
          <w:szCs w:val="26"/>
          <w:shd w:val="clear" w:color="auto" w:fill="FFFFFF"/>
        </w:rPr>
        <w:t>[…] Difficile pour autant de savoir, sur ce point précis, quelles sont, chez </w:t>
      </w:r>
      <w:r w:rsidRPr="002F39B8">
        <w:rPr>
          <w:bCs/>
          <w:i/>
          <w:color w:val="333333"/>
          <w:szCs w:val="26"/>
          <w:bdr w:val="none" w:sz="0" w:space="0" w:color="auto" w:frame="1"/>
          <w:shd w:val="clear" w:color="auto" w:fill="FFFFFF"/>
        </w:rPr>
        <w:t>Chardonne</w:t>
      </w:r>
      <w:r w:rsidRPr="002F39B8">
        <w:rPr>
          <w:bCs/>
          <w:i/>
          <w:color w:val="333333"/>
          <w:szCs w:val="26"/>
          <w:shd w:val="clear" w:color="auto" w:fill="FFFFFF"/>
        </w:rPr>
        <w:t xml:space="preserve"> (dont le fils fut arrêté et déporté à Oranienburg par les nazis), la part de sincér</w:t>
      </w:r>
      <w:r w:rsidRPr="002F39B8">
        <w:rPr>
          <w:bCs/>
          <w:i/>
          <w:color w:val="333333"/>
          <w:szCs w:val="26"/>
          <w:shd w:val="clear" w:color="auto" w:fill="FFFFFF"/>
        </w:rPr>
        <w:t>i</w:t>
      </w:r>
      <w:r w:rsidRPr="002F39B8">
        <w:rPr>
          <w:bCs/>
          <w:i/>
          <w:color w:val="333333"/>
          <w:szCs w:val="26"/>
          <w:shd w:val="clear" w:color="auto" w:fill="FFFFFF"/>
        </w:rPr>
        <w:t>té et la part de prudence tactique. Dès le début de leurs échanges épistolaires, le peintre du «Bonheur de Barbezieux» et le nouvelliste d'« Ouvert la nuit » ont en e</w:t>
      </w:r>
      <w:r w:rsidRPr="002F39B8">
        <w:rPr>
          <w:bCs/>
          <w:i/>
          <w:color w:val="333333"/>
          <w:szCs w:val="26"/>
          <w:shd w:val="clear" w:color="auto" w:fill="FFFFFF"/>
        </w:rPr>
        <w:t>f</w:t>
      </w:r>
      <w:r w:rsidRPr="002F39B8">
        <w:rPr>
          <w:bCs/>
          <w:i/>
          <w:color w:val="333333"/>
          <w:szCs w:val="26"/>
          <w:shd w:val="clear" w:color="auto" w:fill="FFFFFF"/>
        </w:rPr>
        <w:t>fet décidé que leurs lettres, qu'ils font taper par une secrétaire, seraient p</w:t>
      </w:r>
      <w:r w:rsidRPr="002F39B8">
        <w:rPr>
          <w:bCs/>
          <w:i/>
          <w:color w:val="333333"/>
          <w:szCs w:val="26"/>
          <w:shd w:val="clear" w:color="auto" w:fill="FFFFFF"/>
        </w:rPr>
        <w:t>u</w:t>
      </w:r>
      <w:r w:rsidRPr="002F39B8">
        <w:rPr>
          <w:bCs/>
          <w:i/>
          <w:color w:val="333333"/>
          <w:szCs w:val="26"/>
          <w:shd w:val="clear" w:color="auto" w:fill="FFFFFF"/>
        </w:rPr>
        <w:t>bliées. Ils avaient même choisi la date: l'an 2000; et le titre: «</w:t>
      </w:r>
      <w:r w:rsidRPr="002F39B8">
        <w:rPr>
          <w:bCs/>
          <w:color w:val="333333"/>
          <w:szCs w:val="26"/>
          <w:shd w:val="clear" w:color="auto" w:fill="FFFFFF"/>
        </w:rPr>
        <w:t xml:space="preserve">Après nous le déluge </w:t>
      </w:r>
      <w:r w:rsidRPr="002F39B8">
        <w:rPr>
          <w:bCs/>
          <w:i/>
          <w:color w:val="333333"/>
          <w:szCs w:val="26"/>
          <w:shd w:val="clear" w:color="auto" w:fill="FFFFFF"/>
        </w:rPr>
        <w:t>» […].</w:t>
      </w:r>
    </w:p>
    <w:p w:rsidR="00D40983" w:rsidRPr="002F39B8" w:rsidRDefault="00D40983" w:rsidP="00D40983">
      <w:pPr>
        <w:spacing w:before="120" w:after="120"/>
        <w:jc w:val="both"/>
        <w:rPr>
          <w:i/>
          <w:color w:val="000000"/>
          <w:szCs w:val="26"/>
        </w:rPr>
      </w:pPr>
      <w:r w:rsidRPr="002F39B8">
        <w:rPr>
          <w:bCs/>
          <w:i/>
          <w:color w:val="333333"/>
          <w:szCs w:val="26"/>
          <w:shd w:val="clear" w:color="auto" w:fill="FFFFFF"/>
        </w:rPr>
        <w:t>[…] On ne lit pas cette volumineuse Correspondance (plus d'un millier de pages pour le seul premier tome, deux autres sont à venir) entre les deux parias vipérins sans un mélange de répulsion et d'exc</w:t>
      </w:r>
      <w:r w:rsidRPr="002F39B8">
        <w:rPr>
          <w:bCs/>
          <w:i/>
          <w:color w:val="333333"/>
          <w:szCs w:val="26"/>
          <w:shd w:val="clear" w:color="auto" w:fill="FFFFFF"/>
        </w:rPr>
        <w:t>i</w:t>
      </w:r>
      <w:r w:rsidRPr="002F39B8">
        <w:rPr>
          <w:bCs/>
          <w:i/>
          <w:color w:val="333333"/>
          <w:szCs w:val="26"/>
          <w:shd w:val="clear" w:color="auto" w:fill="FFFFFF"/>
        </w:rPr>
        <w:t>tation. Il est peu fr</w:t>
      </w:r>
      <w:r w:rsidRPr="002F39B8">
        <w:rPr>
          <w:bCs/>
          <w:i/>
          <w:color w:val="333333"/>
          <w:szCs w:val="26"/>
          <w:shd w:val="clear" w:color="auto" w:fill="FFFFFF"/>
        </w:rPr>
        <w:t>é</w:t>
      </w:r>
      <w:r w:rsidRPr="002F39B8">
        <w:rPr>
          <w:bCs/>
          <w:i/>
          <w:color w:val="333333"/>
          <w:szCs w:val="26"/>
          <w:shd w:val="clear" w:color="auto" w:fill="FFFFFF"/>
        </w:rPr>
        <w:t>quent de voir deux hommes qui s'aiment s'ingénier si bien à être détestables et deux écrivains qui s'est</w:t>
      </w:r>
      <w:r w:rsidRPr="002F39B8">
        <w:rPr>
          <w:bCs/>
          <w:i/>
          <w:color w:val="333333"/>
          <w:szCs w:val="26"/>
          <w:shd w:val="clear" w:color="auto" w:fill="FFFFFF"/>
        </w:rPr>
        <w:t>i</w:t>
      </w:r>
      <w:r w:rsidRPr="002F39B8">
        <w:rPr>
          <w:bCs/>
          <w:i/>
          <w:color w:val="333333"/>
          <w:szCs w:val="26"/>
          <w:shd w:val="clear" w:color="auto" w:fill="FFFFFF"/>
        </w:rPr>
        <w:t>ment s'appliquer si fort à être brillants […] ».</w:t>
      </w:r>
    </w:p>
    <w:p w:rsidR="00D40983" w:rsidRPr="002F39B8" w:rsidRDefault="00D40983" w:rsidP="00D40983">
      <w:pPr>
        <w:spacing w:before="120" w:after="120"/>
        <w:jc w:val="both"/>
        <w:rPr>
          <w:i/>
          <w:color w:val="000000"/>
          <w:szCs w:val="16"/>
        </w:rPr>
      </w:pPr>
    </w:p>
    <w:p w:rsidR="00D40983" w:rsidRPr="002F39B8" w:rsidRDefault="00D40983" w:rsidP="00D40983">
      <w:pPr>
        <w:spacing w:before="120" w:after="120"/>
        <w:jc w:val="both"/>
        <w:rPr>
          <w:iCs/>
          <w:szCs w:val="26"/>
        </w:rPr>
      </w:pPr>
      <w:r w:rsidRPr="002F39B8">
        <w:rPr>
          <w:iCs/>
          <w:szCs w:val="26"/>
        </w:rPr>
        <w:t xml:space="preserve">Quand on sait également que Céline, Drieu La Rochelle et Morand sont dans la </w:t>
      </w:r>
      <w:r w:rsidRPr="002F39B8">
        <w:rPr>
          <w:i/>
          <w:iCs/>
          <w:szCs w:val="26"/>
        </w:rPr>
        <w:t xml:space="preserve">Pléiade </w:t>
      </w:r>
      <w:r w:rsidRPr="002F39B8">
        <w:rPr>
          <w:iCs/>
          <w:szCs w:val="26"/>
        </w:rPr>
        <w:t>et que ni Stei</w:t>
      </w:r>
      <w:r w:rsidRPr="002F39B8">
        <w:rPr>
          <w:iCs/>
          <w:szCs w:val="26"/>
        </w:rPr>
        <w:t>n</w:t>
      </w:r>
      <w:r w:rsidRPr="002F39B8">
        <w:rPr>
          <w:iCs/>
          <w:szCs w:val="26"/>
        </w:rPr>
        <w:t>beck, ni Kazantzaki, ni Schnitzler ni Koestler, ni Kessel par exemple ne figurent dans le catalogue, il est permis de se poser de sérieuses questions sur les motifs réels qui gu</w:t>
      </w:r>
      <w:r w:rsidRPr="002F39B8">
        <w:rPr>
          <w:iCs/>
          <w:szCs w:val="26"/>
        </w:rPr>
        <w:t>i</w:t>
      </w:r>
      <w:r w:rsidRPr="002F39B8">
        <w:rPr>
          <w:iCs/>
          <w:szCs w:val="26"/>
        </w:rPr>
        <w:t>dent les choix des responsables de cette prestigieuse co</w:t>
      </w:r>
      <w:r w:rsidRPr="002F39B8">
        <w:rPr>
          <w:iCs/>
          <w:szCs w:val="26"/>
        </w:rPr>
        <w:t>l</w:t>
      </w:r>
      <w:r w:rsidRPr="002F39B8">
        <w:rPr>
          <w:iCs/>
          <w:szCs w:val="26"/>
        </w:rPr>
        <w:t xml:space="preserve">lection… </w:t>
      </w:r>
    </w:p>
    <w:p w:rsidR="00D40983" w:rsidRPr="002F39B8" w:rsidRDefault="00D40983" w:rsidP="00D40983">
      <w:pPr>
        <w:spacing w:before="120" w:after="120"/>
        <w:jc w:val="both"/>
        <w:rPr>
          <w:iCs/>
          <w:szCs w:val="26"/>
        </w:rPr>
      </w:pPr>
      <w:r w:rsidRPr="002F39B8">
        <w:rPr>
          <w:iCs/>
          <w:szCs w:val="26"/>
        </w:rPr>
        <w:t xml:space="preserve">Le site Internet </w:t>
      </w:r>
      <w:hyperlink r:id="rId151" w:history="1">
        <w:r w:rsidRPr="002F39B8">
          <w:rPr>
            <w:rStyle w:val="Lienhypertexte"/>
            <w:iCs/>
            <w:szCs w:val="26"/>
          </w:rPr>
          <w:t>http://www.nonfiction.fr/article-5700-drieu_la_rochelle_un_collabo_dans_la_pleiade.htm</w:t>
        </w:r>
      </w:hyperlink>
    </w:p>
    <w:p w:rsidR="00D40983" w:rsidRPr="002F39B8" w:rsidRDefault="00D40983" w:rsidP="00D40983">
      <w:pPr>
        <w:spacing w:before="120" w:after="120"/>
        <w:jc w:val="both"/>
        <w:rPr>
          <w:i/>
          <w:iCs/>
          <w:szCs w:val="26"/>
        </w:rPr>
      </w:pPr>
      <w:r w:rsidRPr="002F39B8">
        <w:rPr>
          <w:iCs/>
          <w:szCs w:val="26"/>
        </w:rPr>
        <w:t xml:space="preserve">Mentionne dans son billet signé </w:t>
      </w:r>
      <w:r w:rsidRPr="002F39B8">
        <w:rPr>
          <w:b/>
          <w:iCs/>
          <w:szCs w:val="26"/>
        </w:rPr>
        <w:t>Salomé FREMINEUR</w:t>
      </w:r>
      <w:r w:rsidRPr="002F39B8">
        <w:rPr>
          <w:iCs/>
          <w:szCs w:val="26"/>
        </w:rPr>
        <w:t xml:space="preserve">, du </w:t>
      </w:r>
      <w:r w:rsidRPr="002F39B8">
        <w:rPr>
          <w:bCs/>
          <w:color w:val="000000"/>
          <w:szCs w:val="26"/>
        </w:rPr>
        <w:t>11 avril 2012, sous le titre ‘</w:t>
      </w:r>
      <w:r w:rsidRPr="002F39B8">
        <w:rPr>
          <w:bCs/>
          <w:i/>
          <w:color w:val="000000"/>
          <w:szCs w:val="26"/>
        </w:rPr>
        <w:t>Drieu la Rochelle, un collabo dans la Pléi</w:t>
      </w:r>
      <w:r w:rsidRPr="002F39B8">
        <w:rPr>
          <w:bCs/>
          <w:i/>
          <w:color w:val="000000"/>
          <w:szCs w:val="26"/>
        </w:rPr>
        <w:t>a</w:t>
      </w:r>
      <w:r w:rsidRPr="002F39B8">
        <w:rPr>
          <w:bCs/>
          <w:i/>
          <w:color w:val="000000"/>
          <w:szCs w:val="26"/>
        </w:rPr>
        <w:t>de :</w:t>
      </w:r>
    </w:p>
    <w:p w:rsidR="00D40983" w:rsidRPr="002F39B8" w:rsidRDefault="00D40983" w:rsidP="00D40983">
      <w:pPr>
        <w:spacing w:before="120" w:after="120"/>
        <w:jc w:val="both"/>
        <w:rPr>
          <w:i/>
          <w:color w:val="000000"/>
          <w:szCs w:val="26"/>
        </w:rPr>
      </w:pPr>
      <w:r w:rsidRPr="002F39B8">
        <w:rPr>
          <w:i/>
          <w:iCs/>
          <w:szCs w:val="26"/>
        </w:rPr>
        <w:t>« </w:t>
      </w:r>
      <w:r w:rsidRPr="002F39B8">
        <w:rPr>
          <w:i/>
          <w:color w:val="000000"/>
          <w:szCs w:val="26"/>
        </w:rPr>
        <w:t xml:space="preserve">Pierre Drieu la Rochelle fera, le 20 avril, son entrée dans la Pléiade. Il y rejoint notamment Proust, Camus ou </w:t>
      </w:r>
      <w:r w:rsidRPr="002F39B8">
        <w:rPr>
          <w:i/>
          <w:szCs w:val="26"/>
        </w:rPr>
        <w:t xml:space="preserve">le </w:t>
      </w:r>
      <w:hyperlink r:id="rId152" w:tgtFrame="_blank" w:history="1">
        <w:r w:rsidRPr="002F39B8">
          <w:rPr>
            <w:rStyle w:val="Lienhypertexte"/>
            <w:i/>
            <w:color w:val="auto"/>
            <w:szCs w:val="26"/>
          </w:rPr>
          <w:t>récemment intr</w:t>
        </w:r>
        <w:r w:rsidRPr="002F39B8">
          <w:rPr>
            <w:rStyle w:val="Lienhypertexte"/>
            <w:i/>
            <w:color w:val="auto"/>
            <w:szCs w:val="26"/>
          </w:rPr>
          <w:t>o</w:t>
        </w:r>
        <w:r w:rsidRPr="002F39B8">
          <w:rPr>
            <w:rStyle w:val="Lienhypertexte"/>
            <w:i/>
            <w:color w:val="auto"/>
            <w:szCs w:val="26"/>
          </w:rPr>
          <w:t>nisé Kundera</w:t>
        </w:r>
      </w:hyperlink>
      <w:r w:rsidRPr="002F39B8">
        <w:rPr>
          <w:i/>
          <w:szCs w:val="26"/>
        </w:rPr>
        <w:t xml:space="preserve">. Son inclusion à la prestigieuse collection de Gallimard ne manque pas de faire </w:t>
      </w:r>
      <w:hyperlink r:id="rId153" w:tgtFrame="_blank" w:history="1">
        <w:r w:rsidRPr="002F39B8">
          <w:rPr>
            <w:rStyle w:val="Lienhypertexte"/>
            <w:i/>
            <w:color w:val="auto"/>
            <w:szCs w:val="26"/>
          </w:rPr>
          <w:t>grincer des dents</w:t>
        </w:r>
      </w:hyperlink>
      <w:r w:rsidRPr="002F39B8">
        <w:rPr>
          <w:i/>
          <w:szCs w:val="26"/>
        </w:rPr>
        <w:t> : antisémite, collabo, f</w:t>
      </w:r>
      <w:r w:rsidRPr="002F39B8">
        <w:rPr>
          <w:i/>
          <w:color w:val="000000"/>
          <w:szCs w:val="26"/>
        </w:rPr>
        <w:t>asci</w:t>
      </w:r>
      <w:r w:rsidRPr="002F39B8">
        <w:rPr>
          <w:i/>
          <w:color w:val="000000"/>
          <w:szCs w:val="26"/>
        </w:rPr>
        <w:t>s</w:t>
      </w:r>
      <w:r w:rsidRPr="002F39B8">
        <w:rPr>
          <w:i/>
          <w:color w:val="000000"/>
          <w:szCs w:val="26"/>
        </w:rPr>
        <w:t>te… le moins qu’on puisse dire est que le personnage exhale une odeur de soufre […].</w:t>
      </w:r>
    </w:p>
    <w:p w:rsidR="00D40983" w:rsidRPr="002F39B8" w:rsidRDefault="00D40983" w:rsidP="00D40983">
      <w:pPr>
        <w:spacing w:before="120" w:after="120"/>
        <w:jc w:val="both"/>
        <w:rPr>
          <w:i/>
          <w:color w:val="000000"/>
          <w:szCs w:val="26"/>
        </w:rPr>
      </w:pPr>
      <w:r w:rsidRPr="002F39B8">
        <w:rPr>
          <w:i/>
          <w:color w:val="000000"/>
          <w:szCs w:val="26"/>
        </w:rPr>
        <w:t>[…] Pro-européen, antimoderne, il est dès 1934 séduit par le r</w:t>
      </w:r>
      <w:r w:rsidRPr="002F39B8">
        <w:rPr>
          <w:i/>
          <w:color w:val="000000"/>
          <w:szCs w:val="26"/>
        </w:rPr>
        <w:t>é</w:t>
      </w:r>
      <w:r w:rsidRPr="002F39B8">
        <w:rPr>
          <w:i/>
          <w:color w:val="000000"/>
          <w:szCs w:val="26"/>
        </w:rPr>
        <w:t>gime hitlérien. En 1936, il adhère au PPF, le Parti Populaire fra</w:t>
      </w:r>
      <w:r w:rsidRPr="002F39B8">
        <w:rPr>
          <w:i/>
          <w:color w:val="000000"/>
          <w:szCs w:val="26"/>
        </w:rPr>
        <w:t>n</w:t>
      </w:r>
      <w:r w:rsidRPr="002F39B8">
        <w:rPr>
          <w:i/>
          <w:color w:val="000000"/>
          <w:szCs w:val="26"/>
        </w:rPr>
        <w:t xml:space="preserve">çais, avec lequel il rompt en 1939. En 1940, la </w:t>
      </w:r>
      <w:r w:rsidRPr="002F39B8">
        <w:rPr>
          <w:color w:val="000000"/>
          <w:szCs w:val="26"/>
        </w:rPr>
        <w:t>NRF, Nouvelle Revue Française</w:t>
      </w:r>
      <w:r w:rsidRPr="002F39B8">
        <w:rPr>
          <w:i/>
          <w:color w:val="000000"/>
          <w:szCs w:val="26"/>
        </w:rPr>
        <w:t>, r</w:t>
      </w:r>
      <w:r w:rsidRPr="002F39B8">
        <w:rPr>
          <w:i/>
          <w:color w:val="000000"/>
          <w:szCs w:val="26"/>
        </w:rPr>
        <w:t>e</w:t>
      </w:r>
      <w:r w:rsidRPr="002F39B8">
        <w:rPr>
          <w:i/>
          <w:color w:val="000000"/>
          <w:szCs w:val="26"/>
        </w:rPr>
        <w:t>naît sous sa direction après quelques mois d’interruption. Débarrassée de ses auteurs juifs et communistes, elle est pendant les trois ans qu’il passe à sa tête un organe collabor</w:t>
      </w:r>
      <w:r w:rsidRPr="002F39B8">
        <w:rPr>
          <w:i/>
          <w:color w:val="000000"/>
          <w:szCs w:val="26"/>
        </w:rPr>
        <w:t>a</w:t>
      </w:r>
      <w:r w:rsidRPr="002F39B8">
        <w:rPr>
          <w:i/>
          <w:color w:val="000000"/>
          <w:szCs w:val="26"/>
        </w:rPr>
        <w:t>tionniste. Elle cesse de paraître en 1943 ; il faudra dix ans pour que le sceau infâmant s’estompe et que, à nouveau sous l’égide de Jean Pau</w:t>
      </w:r>
      <w:r w:rsidRPr="002F39B8">
        <w:rPr>
          <w:i/>
          <w:color w:val="000000"/>
          <w:szCs w:val="26"/>
        </w:rPr>
        <w:t>l</w:t>
      </w:r>
      <w:r w:rsidRPr="002F39B8">
        <w:rPr>
          <w:i/>
          <w:color w:val="000000"/>
          <w:szCs w:val="26"/>
        </w:rPr>
        <w:t>han, la revue renaisse de ces cendres […]</w:t>
      </w:r>
    </w:p>
    <w:p w:rsidR="00D40983" w:rsidRPr="002F39B8" w:rsidRDefault="00D40983" w:rsidP="00D40983">
      <w:pPr>
        <w:spacing w:before="120" w:after="120"/>
        <w:jc w:val="both"/>
        <w:rPr>
          <w:i/>
          <w:color w:val="000000"/>
          <w:szCs w:val="26"/>
        </w:rPr>
      </w:pPr>
      <w:r w:rsidRPr="002F39B8">
        <w:rPr>
          <w:i/>
          <w:color w:val="000000"/>
          <w:szCs w:val="26"/>
        </w:rPr>
        <w:t>[…] Dès 1943, Drieu sent le vent tourner ; on lit dans son journal un tourment pr</w:t>
      </w:r>
      <w:r w:rsidRPr="002F39B8">
        <w:rPr>
          <w:i/>
          <w:color w:val="000000"/>
          <w:szCs w:val="26"/>
        </w:rPr>
        <w:t>o</w:t>
      </w:r>
      <w:r w:rsidRPr="002F39B8">
        <w:rPr>
          <w:i/>
          <w:color w:val="000000"/>
          <w:szCs w:val="26"/>
        </w:rPr>
        <w:t>fond. Il n’abandonne pas ses idées fascistes, adhère à nouveau au PPF et confesse dans le même temps dans son journal une admiration pour Staline. Il rate deux tentatives de suicide en 1944 et parvient à mettre fin à ses jours en avalant du gardénal en mars 1945, alors qu’il était sur le point d’être capt</w:t>
      </w:r>
      <w:r w:rsidRPr="002F39B8">
        <w:rPr>
          <w:i/>
          <w:color w:val="000000"/>
          <w:szCs w:val="26"/>
        </w:rPr>
        <w:t>u</w:t>
      </w:r>
      <w:r w:rsidRPr="002F39B8">
        <w:rPr>
          <w:i/>
          <w:color w:val="000000"/>
          <w:szCs w:val="26"/>
        </w:rPr>
        <w:t>ré […]</w:t>
      </w:r>
    </w:p>
    <w:p w:rsidR="00D40983" w:rsidRPr="002F39B8" w:rsidRDefault="00D40983" w:rsidP="00D40983">
      <w:pPr>
        <w:spacing w:before="120" w:after="120"/>
        <w:jc w:val="both"/>
        <w:rPr>
          <w:i/>
          <w:color w:val="000000"/>
          <w:szCs w:val="26"/>
        </w:rPr>
      </w:pPr>
      <w:r w:rsidRPr="002F39B8">
        <w:rPr>
          <w:i/>
          <w:color w:val="000000"/>
          <w:szCs w:val="26"/>
        </w:rPr>
        <w:t>[…] Notons qu’il aura fallu presque soixante ans  pour que cet e</w:t>
      </w:r>
      <w:r w:rsidRPr="002F39B8">
        <w:rPr>
          <w:i/>
          <w:color w:val="000000"/>
          <w:szCs w:val="26"/>
        </w:rPr>
        <w:t>n</w:t>
      </w:r>
      <w:r w:rsidRPr="002F39B8">
        <w:rPr>
          <w:i/>
          <w:color w:val="000000"/>
          <w:szCs w:val="26"/>
        </w:rPr>
        <w:t>fant maudit de la maison Gallimard r</w:t>
      </w:r>
      <w:r w:rsidRPr="002F39B8">
        <w:rPr>
          <w:i/>
          <w:color w:val="000000"/>
          <w:szCs w:val="26"/>
        </w:rPr>
        <w:t>e</w:t>
      </w:r>
      <w:r w:rsidRPr="002F39B8">
        <w:rPr>
          <w:i/>
          <w:color w:val="000000"/>
          <w:szCs w:val="26"/>
        </w:rPr>
        <w:t>joigne la Pléiade. Le débat qui agite les milieux littéraire sur le cas Drieu n’est pas sans rappeler les discu</w:t>
      </w:r>
      <w:r w:rsidRPr="002F39B8">
        <w:rPr>
          <w:i/>
          <w:color w:val="000000"/>
          <w:szCs w:val="26"/>
        </w:rPr>
        <w:t>s</w:t>
      </w:r>
      <w:r w:rsidRPr="002F39B8">
        <w:rPr>
          <w:i/>
          <w:color w:val="000000"/>
          <w:szCs w:val="26"/>
        </w:rPr>
        <w:t>sions à l’occasion de l’anniversaire de la mort de Céline en juillet dernier ; à la différence que si Drieu n’a produit aucune œuvre de la r</w:t>
      </w:r>
      <w:r w:rsidRPr="002F39B8">
        <w:rPr>
          <w:i/>
          <w:color w:val="000000"/>
          <w:szCs w:val="26"/>
        </w:rPr>
        <w:t>i</w:t>
      </w:r>
      <w:r w:rsidRPr="002F39B8">
        <w:rPr>
          <w:i/>
          <w:color w:val="000000"/>
          <w:szCs w:val="26"/>
        </w:rPr>
        <w:t xml:space="preserve">chesse du </w:t>
      </w:r>
      <w:r w:rsidRPr="002F39B8">
        <w:rPr>
          <w:iCs/>
          <w:color w:val="000000"/>
          <w:szCs w:val="26"/>
        </w:rPr>
        <w:t>Voyage au bout de la nuit</w:t>
      </w:r>
      <w:r w:rsidRPr="002F39B8">
        <w:rPr>
          <w:i/>
          <w:color w:val="000000"/>
          <w:szCs w:val="26"/>
        </w:rPr>
        <w:t>, on ne parle pas ici d’une célébration nationale publique, mais d’une mise à l’honneur pur</w:t>
      </w:r>
      <w:r w:rsidRPr="002F39B8">
        <w:rPr>
          <w:i/>
          <w:color w:val="000000"/>
          <w:szCs w:val="26"/>
        </w:rPr>
        <w:t>e</w:t>
      </w:r>
      <w:r w:rsidRPr="002F39B8">
        <w:rPr>
          <w:i/>
          <w:color w:val="000000"/>
          <w:szCs w:val="26"/>
        </w:rPr>
        <w:t>ment litt</w:t>
      </w:r>
      <w:r w:rsidRPr="002F39B8">
        <w:rPr>
          <w:i/>
          <w:color w:val="000000"/>
          <w:szCs w:val="26"/>
        </w:rPr>
        <w:t>é</w:t>
      </w:r>
      <w:r w:rsidRPr="002F39B8">
        <w:rPr>
          <w:i/>
          <w:color w:val="000000"/>
          <w:szCs w:val="26"/>
        </w:rPr>
        <w:t xml:space="preserve">raire ». </w:t>
      </w:r>
    </w:p>
    <w:p w:rsidR="00D40983" w:rsidRPr="002F39B8" w:rsidRDefault="00D40983" w:rsidP="00D40983">
      <w:pPr>
        <w:spacing w:before="120" w:after="120"/>
        <w:jc w:val="both"/>
        <w:rPr>
          <w:i/>
          <w:szCs w:val="16"/>
        </w:rPr>
      </w:pPr>
    </w:p>
    <w:p w:rsidR="00D40983" w:rsidRPr="002F39B8" w:rsidRDefault="00D40983" w:rsidP="00D40983">
      <w:pPr>
        <w:spacing w:before="120" w:after="120"/>
        <w:jc w:val="both"/>
        <w:rPr>
          <w:szCs w:val="26"/>
        </w:rPr>
      </w:pPr>
      <w:r w:rsidRPr="002F39B8">
        <w:rPr>
          <w:szCs w:val="26"/>
        </w:rPr>
        <w:t>Il convient d’être très prudent avec les ouvrages datant de la coll</w:t>
      </w:r>
      <w:r w:rsidRPr="002F39B8">
        <w:rPr>
          <w:szCs w:val="26"/>
        </w:rPr>
        <w:t>a</w:t>
      </w:r>
      <w:r w:rsidRPr="002F39B8">
        <w:rPr>
          <w:szCs w:val="26"/>
        </w:rPr>
        <w:t>boration et, quitte à faire de la pédagogie et de l’histoire, il convient d’encadrer la p</w:t>
      </w:r>
      <w:r w:rsidRPr="002F39B8">
        <w:rPr>
          <w:szCs w:val="26"/>
        </w:rPr>
        <w:t>u</w:t>
      </w:r>
      <w:r w:rsidRPr="002F39B8">
        <w:rPr>
          <w:szCs w:val="26"/>
        </w:rPr>
        <w:t>blication par des mises en garde, mises au point et préc</w:t>
      </w:r>
      <w:r w:rsidRPr="002F39B8">
        <w:rPr>
          <w:szCs w:val="26"/>
        </w:rPr>
        <w:t>i</w:t>
      </w:r>
      <w:r w:rsidRPr="002F39B8">
        <w:rPr>
          <w:szCs w:val="26"/>
        </w:rPr>
        <w:t>sions. C’est ce que fait un de mes grands amis ─ et co-auteur pour ce</w:t>
      </w:r>
      <w:r w:rsidRPr="002F39B8">
        <w:rPr>
          <w:szCs w:val="26"/>
        </w:rPr>
        <w:t>r</w:t>
      </w:r>
      <w:r w:rsidRPr="002F39B8">
        <w:rPr>
          <w:szCs w:val="26"/>
        </w:rPr>
        <w:t xml:space="preserve">tains de mes livres ─ Thierry Féral en retraduisant </w:t>
      </w:r>
      <w:r w:rsidRPr="002F39B8">
        <w:rPr>
          <w:i/>
          <w:szCs w:val="26"/>
        </w:rPr>
        <w:t>Mein Kampf</w:t>
      </w:r>
      <w:r w:rsidRPr="002F39B8">
        <w:rPr>
          <w:szCs w:val="26"/>
        </w:rPr>
        <w:t xml:space="preserve"> de façon très rigoureuse et m</w:t>
      </w:r>
      <w:r w:rsidRPr="002F39B8">
        <w:rPr>
          <w:szCs w:val="26"/>
        </w:rPr>
        <w:t>é</w:t>
      </w:r>
      <w:r w:rsidRPr="002F39B8">
        <w:rPr>
          <w:szCs w:val="26"/>
        </w:rPr>
        <w:t>thodique pour lui donner toute son horreur. Tâche délicate et difficile qui peut être mal pe</w:t>
      </w:r>
      <w:r w:rsidRPr="002F39B8">
        <w:rPr>
          <w:szCs w:val="26"/>
        </w:rPr>
        <w:t>r</w:t>
      </w:r>
      <w:r w:rsidRPr="002F39B8">
        <w:rPr>
          <w:szCs w:val="26"/>
        </w:rPr>
        <w:t>çue par certains, d’où l’impérieuse nécessité de l’assortir d’un abondant et précis avertissement au le</w:t>
      </w:r>
      <w:r w:rsidRPr="002F39B8">
        <w:rPr>
          <w:szCs w:val="26"/>
        </w:rPr>
        <w:t>c</w:t>
      </w:r>
      <w:r w:rsidRPr="002F39B8">
        <w:rPr>
          <w:szCs w:val="26"/>
        </w:rPr>
        <w:t>teur !</w:t>
      </w:r>
    </w:p>
    <w:p w:rsidR="00D40983" w:rsidRPr="002F39B8" w:rsidRDefault="00D40983" w:rsidP="00D40983">
      <w:pPr>
        <w:spacing w:before="120" w:after="120"/>
        <w:jc w:val="both"/>
        <w:rPr>
          <w:szCs w:val="26"/>
        </w:rPr>
      </w:pPr>
      <w:r w:rsidRPr="002F39B8">
        <w:rPr>
          <w:szCs w:val="26"/>
        </w:rPr>
        <w:t>Voici, concernant l’antisémitisme, un exemple co</w:t>
      </w:r>
      <w:r w:rsidRPr="002F39B8">
        <w:rPr>
          <w:szCs w:val="26"/>
        </w:rPr>
        <w:t>n</w:t>
      </w:r>
      <w:r w:rsidRPr="002F39B8">
        <w:rPr>
          <w:szCs w:val="26"/>
        </w:rPr>
        <w:t>cret vécu par moi-même au sein de l’école de la Rép</w:t>
      </w:r>
      <w:r w:rsidRPr="002F39B8">
        <w:rPr>
          <w:szCs w:val="26"/>
        </w:rPr>
        <w:t>u</w:t>
      </w:r>
      <w:r w:rsidRPr="002F39B8">
        <w:rPr>
          <w:szCs w:val="26"/>
        </w:rPr>
        <w:t>blique française alors que le Maroc était encore Protect</w:t>
      </w:r>
      <w:r w:rsidRPr="002F39B8">
        <w:rPr>
          <w:szCs w:val="26"/>
        </w:rPr>
        <w:t>o</w:t>
      </w:r>
      <w:r w:rsidRPr="002F39B8">
        <w:rPr>
          <w:szCs w:val="26"/>
        </w:rPr>
        <w:t>rat en 1953 et que la Seconde Guerre mondiale n’était pas si loin dans les mémoires et que les pétainistes distillaient encore leur venin… Mais leurs jours étaient comptés pui</w:t>
      </w:r>
      <w:r w:rsidRPr="002F39B8">
        <w:rPr>
          <w:szCs w:val="26"/>
        </w:rPr>
        <w:t>s</w:t>
      </w:r>
      <w:r w:rsidRPr="002F39B8">
        <w:rPr>
          <w:szCs w:val="26"/>
        </w:rPr>
        <w:t>qu’en 1956, il fallut rendre le pays à ses propriéta</w:t>
      </w:r>
      <w:r w:rsidRPr="002F39B8">
        <w:rPr>
          <w:szCs w:val="26"/>
        </w:rPr>
        <w:t>i</w:t>
      </w:r>
      <w:r w:rsidRPr="002F39B8">
        <w:rPr>
          <w:szCs w:val="26"/>
        </w:rPr>
        <w:t>res légitimes. Voici un extrait de ma pièce de théâtre intit</w:t>
      </w:r>
      <w:r w:rsidRPr="002F39B8">
        <w:rPr>
          <w:szCs w:val="26"/>
        </w:rPr>
        <w:t>u</w:t>
      </w:r>
      <w:r w:rsidRPr="002F39B8">
        <w:rPr>
          <w:szCs w:val="26"/>
        </w:rPr>
        <w:t xml:space="preserve">lée </w:t>
      </w:r>
      <w:r w:rsidRPr="002F39B8">
        <w:rPr>
          <w:i/>
          <w:szCs w:val="26"/>
        </w:rPr>
        <w:t>Xenophobia</w:t>
      </w:r>
      <w:r w:rsidRPr="002F39B8">
        <w:rPr>
          <w:szCs w:val="26"/>
        </w:rPr>
        <w:t xml:space="preserve">, en e-book sur </w:t>
      </w:r>
      <w:hyperlink r:id="rId154" w:history="1">
        <w:r w:rsidRPr="002F39B8">
          <w:rPr>
            <w:rStyle w:val="Lienhypertexte"/>
            <w:szCs w:val="26"/>
          </w:rPr>
          <w:t>www.amazon.com</w:t>
        </w:r>
      </w:hyperlink>
      <w:r w:rsidRPr="002F39B8">
        <w:rPr>
          <w:szCs w:val="26"/>
        </w:rPr>
        <w:t>:</w:t>
      </w:r>
    </w:p>
    <w:p w:rsidR="00D40983" w:rsidRDefault="00D40983" w:rsidP="00D40983">
      <w:pPr>
        <w:spacing w:before="120" w:after="120"/>
        <w:jc w:val="both"/>
        <w:rPr>
          <w:szCs w:val="26"/>
        </w:rPr>
      </w:pPr>
    </w:p>
    <w:p w:rsidR="00D40983" w:rsidRDefault="00D40983" w:rsidP="00D40983">
      <w:pPr>
        <w:pStyle w:val="b"/>
      </w:pPr>
      <w:r w:rsidRPr="002F39B8">
        <w:t>«</w:t>
      </w:r>
      <w:r>
        <w:t> </w:t>
      </w:r>
      <w:r w:rsidRPr="002F39B8">
        <w:t>[</w:t>
      </w:r>
      <w:r>
        <w:t xml:space="preserve">…] </w:t>
      </w:r>
      <w:r w:rsidRPr="002F39B8">
        <w:t>L’institutrice</w:t>
      </w:r>
    </w:p>
    <w:p w:rsidR="00D40983" w:rsidRPr="002F39B8" w:rsidRDefault="00D40983" w:rsidP="00D40983">
      <w:pPr>
        <w:spacing w:before="120" w:after="120"/>
        <w:jc w:val="both"/>
        <w:rPr>
          <w:b/>
          <w:szCs w:val="26"/>
        </w:rPr>
      </w:pPr>
    </w:p>
    <w:p w:rsidR="00D40983" w:rsidRPr="002F39B8" w:rsidRDefault="00D40983" w:rsidP="00D40983">
      <w:pPr>
        <w:spacing w:before="120" w:after="120"/>
        <w:jc w:val="both"/>
        <w:rPr>
          <w:i/>
          <w:szCs w:val="26"/>
        </w:rPr>
      </w:pPr>
      <w:r w:rsidRPr="002F39B8">
        <w:rPr>
          <w:i/>
          <w:szCs w:val="26"/>
        </w:rPr>
        <w:t>Je vous souhaite à tous la bienvenue, les enfants. Nous allons pa</w:t>
      </w:r>
      <w:r w:rsidRPr="002F39B8">
        <w:rPr>
          <w:i/>
          <w:szCs w:val="26"/>
        </w:rPr>
        <w:t>s</w:t>
      </w:r>
      <w:r w:rsidRPr="002F39B8">
        <w:rPr>
          <w:i/>
          <w:szCs w:val="26"/>
        </w:rPr>
        <w:t>ser e</w:t>
      </w:r>
      <w:r w:rsidRPr="002F39B8">
        <w:rPr>
          <w:i/>
          <w:szCs w:val="26"/>
        </w:rPr>
        <w:t>n</w:t>
      </w:r>
      <w:r w:rsidRPr="002F39B8">
        <w:rPr>
          <w:i/>
          <w:szCs w:val="26"/>
        </w:rPr>
        <w:t>semble cette année scolaire et j’espère que vous allez travailler avec sérieux et sagesse pour honorer vos parents et cette école qui vous a</w:t>
      </w:r>
      <w:r w:rsidRPr="002F39B8">
        <w:rPr>
          <w:i/>
          <w:szCs w:val="26"/>
        </w:rPr>
        <w:t>c</w:t>
      </w:r>
      <w:r w:rsidRPr="002F39B8">
        <w:rPr>
          <w:i/>
          <w:szCs w:val="26"/>
        </w:rPr>
        <w:t>cueille au nom de notre pays bien-aimé, la France. Vous devez être conscients que notre patrie fait d’énormes efforts pour vous do</w:t>
      </w:r>
      <w:r w:rsidRPr="002F39B8">
        <w:rPr>
          <w:i/>
          <w:szCs w:val="26"/>
        </w:rPr>
        <w:t>n</w:t>
      </w:r>
      <w:r w:rsidRPr="002F39B8">
        <w:rPr>
          <w:i/>
          <w:szCs w:val="26"/>
        </w:rPr>
        <w:t>ner à vous petits Français, représentants de notre avenir, tout le s</w:t>
      </w:r>
      <w:r w:rsidRPr="002F39B8">
        <w:rPr>
          <w:i/>
          <w:szCs w:val="26"/>
        </w:rPr>
        <w:t>a</w:t>
      </w:r>
      <w:r w:rsidRPr="002F39B8">
        <w:rPr>
          <w:i/>
          <w:szCs w:val="26"/>
        </w:rPr>
        <w:t>voir qui vous sera utile pour vos études. Mais la France, dans sa grandeur, accueille aussi vos nouveaux camarades, quatre isra</w:t>
      </w:r>
      <w:r w:rsidRPr="002F39B8">
        <w:rPr>
          <w:i/>
          <w:szCs w:val="26"/>
        </w:rPr>
        <w:t>é</w:t>
      </w:r>
      <w:r w:rsidRPr="002F39B8">
        <w:rPr>
          <w:i/>
          <w:szCs w:val="26"/>
        </w:rPr>
        <w:t xml:space="preserve">lites et un musulman. </w:t>
      </w:r>
    </w:p>
    <w:p w:rsidR="00D40983" w:rsidRPr="002F39B8" w:rsidRDefault="00D40983" w:rsidP="00D40983">
      <w:pPr>
        <w:spacing w:before="120" w:after="120"/>
        <w:jc w:val="both"/>
        <w:rPr>
          <w:i/>
          <w:szCs w:val="26"/>
        </w:rPr>
      </w:pPr>
      <w:r w:rsidRPr="002F39B8">
        <w:rPr>
          <w:i/>
          <w:szCs w:val="26"/>
        </w:rPr>
        <w:t>Je vais procéder maintenant à l’appel et compléter vos fiches de rense</w:t>
      </w:r>
      <w:r w:rsidRPr="002F39B8">
        <w:rPr>
          <w:i/>
          <w:szCs w:val="26"/>
        </w:rPr>
        <w:t>i</w:t>
      </w:r>
      <w:r w:rsidRPr="002F39B8">
        <w:rPr>
          <w:i/>
          <w:szCs w:val="26"/>
        </w:rPr>
        <w:t>gnements. Commençons par le début de la liste, AMAR, Alain… Tiens tu t’appelles Alain ?  Curieux ! J’aurais plutôt imaginé David, Salomon ou J</w:t>
      </w:r>
      <w:r w:rsidRPr="002F39B8">
        <w:rPr>
          <w:i/>
          <w:szCs w:val="26"/>
        </w:rPr>
        <w:t>a</w:t>
      </w:r>
      <w:r w:rsidRPr="002F39B8">
        <w:rPr>
          <w:i/>
          <w:szCs w:val="26"/>
        </w:rPr>
        <w:t>cob…ou encore Mohammed !</w:t>
      </w:r>
    </w:p>
    <w:p w:rsidR="00D40983" w:rsidRDefault="00D40983" w:rsidP="00D40983">
      <w:pPr>
        <w:spacing w:before="120" w:after="120"/>
        <w:jc w:val="both"/>
        <w:rPr>
          <w:szCs w:val="26"/>
        </w:rPr>
      </w:pPr>
      <w:r w:rsidRPr="002F39B8">
        <w:rPr>
          <w:szCs w:val="26"/>
        </w:rPr>
        <w:t>L’institutrice est brusquement interrompue par quelques voix m</w:t>
      </w:r>
      <w:r w:rsidRPr="002F39B8">
        <w:rPr>
          <w:szCs w:val="26"/>
        </w:rPr>
        <w:t>o</w:t>
      </w:r>
      <w:r w:rsidRPr="002F39B8">
        <w:rPr>
          <w:szCs w:val="26"/>
        </w:rPr>
        <w:t>queuses du petit groupe d’écoliers français, ceux que les « autres » ne tarderont pas à a</w:t>
      </w:r>
      <w:r w:rsidRPr="002F39B8">
        <w:rPr>
          <w:szCs w:val="26"/>
        </w:rPr>
        <w:t>p</w:t>
      </w:r>
      <w:r w:rsidRPr="002F39B8">
        <w:rPr>
          <w:szCs w:val="26"/>
        </w:rPr>
        <w:t>peler « les purs porcs ».</w:t>
      </w:r>
    </w:p>
    <w:p w:rsidR="00D40983" w:rsidRPr="002F39B8" w:rsidRDefault="00D40983" w:rsidP="00D40983">
      <w:pPr>
        <w:spacing w:before="120" w:after="120"/>
        <w:jc w:val="both"/>
        <w:rPr>
          <w:szCs w:val="26"/>
        </w:rPr>
      </w:pPr>
    </w:p>
    <w:p w:rsidR="00D40983" w:rsidRPr="002F39B8" w:rsidRDefault="00D40983" w:rsidP="00D40983">
      <w:pPr>
        <w:pStyle w:val="b"/>
      </w:pPr>
      <w:r w:rsidRPr="002F39B8">
        <w:t>Le groupe d’écoliers français</w:t>
      </w:r>
    </w:p>
    <w:p w:rsidR="00D40983" w:rsidRDefault="00D40983" w:rsidP="00D40983">
      <w:pPr>
        <w:spacing w:before="120" w:after="120"/>
        <w:jc w:val="both"/>
        <w:rPr>
          <w:i/>
          <w:szCs w:val="26"/>
        </w:rPr>
      </w:pPr>
      <w:r w:rsidRPr="002F39B8">
        <w:rPr>
          <w:i/>
          <w:szCs w:val="26"/>
        </w:rPr>
        <w:t>Ha, Ha, Ha ! Le cirque, Amar, le cirque, debout Amar, le cirque ! Tu vas faire le singe ? Allez, Moha</w:t>
      </w:r>
      <w:r w:rsidRPr="002F39B8">
        <w:rPr>
          <w:i/>
          <w:szCs w:val="26"/>
        </w:rPr>
        <w:t>m</w:t>
      </w:r>
      <w:r w:rsidRPr="002F39B8">
        <w:rPr>
          <w:i/>
          <w:szCs w:val="26"/>
        </w:rPr>
        <w:t>med, allez fais le singe !</w:t>
      </w:r>
    </w:p>
    <w:p w:rsidR="00D40983" w:rsidRPr="002F39B8" w:rsidRDefault="00D40983" w:rsidP="00D40983">
      <w:pPr>
        <w:spacing w:before="120" w:after="120"/>
        <w:jc w:val="both"/>
        <w:rPr>
          <w:i/>
          <w:szCs w:val="26"/>
        </w:rPr>
      </w:pPr>
      <w:r>
        <w:rPr>
          <w:i/>
          <w:szCs w:val="26"/>
        </w:rPr>
        <w:br w:type="page"/>
      </w:r>
    </w:p>
    <w:p w:rsidR="00D40983" w:rsidRPr="002F39B8" w:rsidRDefault="00D40983" w:rsidP="00D40983">
      <w:pPr>
        <w:pStyle w:val="b"/>
      </w:pPr>
      <w:r w:rsidRPr="002F39B8">
        <w:t>L’institutrice</w:t>
      </w:r>
    </w:p>
    <w:p w:rsidR="00D40983" w:rsidRPr="002F39B8" w:rsidRDefault="00D40983" w:rsidP="00D40983">
      <w:pPr>
        <w:spacing w:before="120" w:after="120"/>
        <w:jc w:val="both"/>
        <w:rPr>
          <w:szCs w:val="26"/>
        </w:rPr>
      </w:pPr>
      <w:r w:rsidRPr="002F39B8">
        <w:rPr>
          <w:szCs w:val="26"/>
        </w:rPr>
        <w:t>Souriante et nullement désireuse de remettre en place les trublions</w:t>
      </w:r>
    </w:p>
    <w:p w:rsidR="00D40983" w:rsidRPr="002F39B8" w:rsidRDefault="00D40983" w:rsidP="00D40983">
      <w:pPr>
        <w:spacing w:before="120" w:after="120"/>
        <w:jc w:val="both"/>
        <w:rPr>
          <w:i/>
          <w:szCs w:val="26"/>
        </w:rPr>
      </w:pPr>
      <w:r w:rsidRPr="002F39B8">
        <w:rPr>
          <w:i/>
          <w:szCs w:val="26"/>
        </w:rPr>
        <w:t>Allons, les enfants, un peu de calme, alors Amar, quelle est la pr</w:t>
      </w:r>
      <w:r w:rsidRPr="002F39B8">
        <w:rPr>
          <w:i/>
          <w:szCs w:val="26"/>
        </w:rPr>
        <w:t>o</w:t>
      </w:r>
      <w:r w:rsidRPr="002F39B8">
        <w:rPr>
          <w:i/>
          <w:szCs w:val="26"/>
        </w:rPr>
        <w:t xml:space="preserve">fession de tes parents ? </w:t>
      </w:r>
    </w:p>
    <w:p w:rsidR="00D40983" w:rsidRPr="002F39B8" w:rsidRDefault="00D40983" w:rsidP="00D40983">
      <w:pPr>
        <w:spacing w:before="120" w:after="120"/>
        <w:jc w:val="both"/>
        <w:rPr>
          <w:i/>
          <w:szCs w:val="26"/>
        </w:rPr>
      </w:pPr>
      <w:r w:rsidRPr="002F39B8">
        <w:rPr>
          <w:i/>
          <w:szCs w:val="26"/>
        </w:rPr>
        <w:t>Elle est à nouveau interrompue par le même groupe qui hurle cette fois en chœur</w:t>
      </w:r>
    </w:p>
    <w:p w:rsidR="00D40983" w:rsidRDefault="00D40983" w:rsidP="00D40983">
      <w:pPr>
        <w:spacing w:before="120" w:after="120"/>
        <w:jc w:val="both"/>
        <w:rPr>
          <w:i/>
          <w:szCs w:val="26"/>
        </w:rPr>
      </w:pPr>
      <w:r w:rsidRPr="002F39B8">
        <w:rPr>
          <w:i/>
          <w:szCs w:val="26"/>
        </w:rPr>
        <w:t>Commerçant, commerçant, les Juifs sont tous des commerçants, donc des voleurs !</w:t>
      </w:r>
    </w:p>
    <w:p w:rsidR="00D40983" w:rsidRPr="002F39B8" w:rsidRDefault="00D40983" w:rsidP="00D40983">
      <w:pPr>
        <w:spacing w:before="120" w:after="120"/>
        <w:jc w:val="both"/>
        <w:rPr>
          <w:i/>
          <w:szCs w:val="26"/>
        </w:rPr>
      </w:pPr>
    </w:p>
    <w:p w:rsidR="00D40983" w:rsidRPr="002F39B8" w:rsidRDefault="00D40983" w:rsidP="00D40983">
      <w:pPr>
        <w:pStyle w:val="b"/>
      </w:pPr>
      <w:r w:rsidRPr="002F39B8">
        <w:t>Alain</w:t>
      </w:r>
    </w:p>
    <w:p w:rsidR="00D40983" w:rsidRPr="002F39B8" w:rsidRDefault="00D40983" w:rsidP="00D40983">
      <w:pPr>
        <w:spacing w:before="120" w:after="120"/>
        <w:jc w:val="both"/>
        <w:rPr>
          <w:szCs w:val="26"/>
        </w:rPr>
      </w:pPr>
      <w:r w:rsidRPr="002F39B8">
        <w:rPr>
          <w:szCs w:val="26"/>
        </w:rPr>
        <w:t>Il regarde avec un suprême dédain les minables petits crétins et laisse to</w:t>
      </w:r>
      <w:r w:rsidRPr="002F39B8">
        <w:rPr>
          <w:szCs w:val="26"/>
        </w:rPr>
        <w:t>m</w:t>
      </w:r>
      <w:r w:rsidRPr="002F39B8">
        <w:rPr>
          <w:szCs w:val="26"/>
        </w:rPr>
        <w:t>ber ces mots</w:t>
      </w:r>
    </w:p>
    <w:p w:rsidR="00D40983" w:rsidRDefault="00D40983" w:rsidP="00D40983">
      <w:pPr>
        <w:spacing w:before="120" w:after="120"/>
        <w:jc w:val="both"/>
        <w:rPr>
          <w:i/>
          <w:szCs w:val="26"/>
        </w:rPr>
      </w:pPr>
      <w:r w:rsidRPr="002F39B8">
        <w:rPr>
          <w:i/>
          <w:szCs w:val="26"/>
        </w:rPr>
        <w:t>Mon père est le directeur financier des Moulins David B</w:t>
      </w:r>
      <w:r w:rsidRPr="002F39B8">
        <w:rPr>
          <w:i/>
          <w:szCs w:val="26"/>
        </w:rPr>
        <w:t>a</w:t>
      </w:r>
      <w:r w:rsidRPr="002F39B8">
        <w:rPr>
          <w:i/>
          <w:szCs w:val="26"/>
        </w:rPr>
        <w:t>ruk !</w:t>
      </w:r>
    </w:p>
    <w:p w:rsidR="00D40983" w:rsidRPr="002F39B8" w:rsidRDefault="00D40983" w:rsidP="00D40983">
      <w:pPr>
        <w:spacing w:before="120" w:after="120"/>
        <w:jc w:val="both"/>
        <w:rPr>
          <w:i/>
          <w:szCs w:val="26"/>
        </w:rPr>
      </w:pPr>
    </w:p>
    <w:p w:rsidR="00D40983" w:rsidRPr="002F39B8" w:rsidRDefault="00D40983" w:rsidP="00D40983">
      <w:pPr>
        <w:pStyle w:val="b"/>
      </w:pPr>
      <w:r w:rsidRPr="002F39B8">
        <w:t>Le groupe des petits crétins « pur porc »</w:t>
      </w:r>
    </w:p>
    <w:p w:rsidR="00D40983" w:rsidRDefault="00D40983" w:rsidP="00D40983">
      <w:pPr>
        <w:spacing w:before="120" w:after="120"/>
        <w:jc w:val="both"/>
        <w:rPr>
          <w:i/>
          <w:szCs w:val="26"/>
        </w:rPr>
      </w:pPr>
      <w:r w:rsidRPr="002F39B8">
        <w:rPr>
          <w:i/>
          <w:szCs w:val="26"/>
        </w:rPr>
        <w:t xml:space="preserve">Quoi, il n’est pas commerçant ? Impossible, nos parents nous ont bien dit que tous les Juifs étaient des marchands et des voleurs… </w:t>
      </w:r>
    </w:p>
    <w:p w:rsidR="00D40983" w:rsidRPr="002F39B8" w:rsidRDefault="00D40983" w:rsidP="00D40983">
      <w:pPr>
        <w:spacing w:before="120" w:after="120"/>
        <w:jc w:val="both"/>
        <w:rPr>
          <w:i/>
          <w:szCs w:val="26"/>
        </w:rPr>
      </w:pPr>
    </w:p>
    <w:p w:rsidR="00D40983" w:rsidRPr="002F39B8" w:rsidRDefault="00D40983" w:rsidP="00D40983">
      <w:pPr>
        <w:pStyle w:val="b"/>
      </w:pPr>
      <w:r w:rsidRPr="002F39B8">
        <w:t>L’institutrice</w:t>
      </w:r>
    </w:p>
    <w:p w:rsidR="00D40983" w:rsidRDefault="00D40983" w:rsidP="00D40983">
      <w:pPr>
        <w:spacing w:before="120" w:after="120"/>
        <w:jc w:val="both"/>
        <w:rPr>
          <w:i/>
          <w:szCs w:val="26"/>
        </w:rPr>
      </w:pPr>
      <w:r w:rsidRPr="002F39B8">
        <w:rPr>
          <w:i/>
          <w:szCs w:val="26"/>
        </w:rPr>
        <w:t>Bon, passo</w:t>
      </w:r>
      <w:r>
        <w:rPr>
          <w:i/>
          <w:szCs w:val="26"/>
        </w:rPr>
        <w:t>ns au suivant, Amouroux, Denis…</w:t>
      </w:r>
    </w:p>
    <w:p w:rsidR="00D40983" w:rsidRPr="002F39B8" w:rsidRDefault="00D40983" w:rsidP="00D40983">
      <w:pPr>
        <w:spacing w:before="120" w:after="120"/>
        <w:jc w:val="both"/>
        <w:rPr>
          <w:i/>
          <w:szCs w:val="26"/>
        </w:rPr>
      </w:pPr>
    </w:p>
    <w:p w:rsidR="00D40983" w:rsidRPr="002F39B8" w:rsidRDefault="00D40983" w:rsidP="00D40983">
      <w:pPr>
        <w:pStyle w:val="b"/>
      </w:pPr>
      <w:r w:rsidRPr="002F39B8">
        <w:t>Le récitant</w:t>
      </w:r>
    </w:p>
    <w:p w:rsidR="00D40983" w:rsidRPr="002F39B8" w:rsidRDefault="00D40983" w:rsidP="00D40983">
      <w:pPr>
        <w:spacing w:before="120" w:after="120"/>
        <w:jc w:val="both"/>
        <w:rPr>
          <w:szCs w:val="26"/>
        </w:rPr>
      </w:pPr>
      <w:r w:rsidRPr="002F39B8">
        <w:rPr>
          <w:szCs w:val="26"/>
        </w:rPr>
        <w:t>Dès que l’institutrice émet cette réplique, le récitant doit surpre</w:t>
      </w:r>
      <w:r w:rsidRPr="002F39B8">
        <w:rPr>
          <w:szCs w:val="26"/>
        </w:rPr>
        <w:t>n</w:t>
      </w:r>
      <w:r w:rsidRPr="002F39B8">
        <w:rPr>
          <w:szCs w:val="26"/>
        </w:rPr>
        <w:t>dre le spect</w:t>
      </w:r>
      <w:r w:rsidRPr="002F39B8">
        <w:rPr>
          <w:szCs w:val="26"/>
        </w:rPr>
        <w:t>a</w:t>
      </w:r>
      <w:r w:rsidRPr="002F39B8">
        <w:rPr>
          <w:szCs w:val="26"/>
        </w:rPr>
        <w:t>teur et les acteurs en faisant irruption sur le plateau et en interpelant l’institutrice et les élèves moqueurs, tout en invectivant les parents sur lesquels il rejette la re</w:t>
      </w:r>
      <w:r w:rsidRPr="002F39B8">
        <w:rPr>
          <w:szCs w:val="26"/>
        </w:rPr>
        <w:t>s</w:t>
      </w:r>
      <w:r w:rsidRPr="002F39B8">
        <w:rPr>
          <w:szCs w:val="26"/>
        </w:rPr>
        <w:t>ponsabilité des propos antisémites.</w:t>
      </w:r>
    </w:p>
    <w:p w:rsidR="00D40983" w:rsidRPr="002F39B8" w:rsidRDefault="00D40983" w:rsidP="00D40983">
      <w:pPr>
        <w:spacing w:before="120" w:after="120"/>
        <w:jc w:val="both"/>
        <w:rPr>
          <w:i/>
          <w:szCs w:val="26"/>
        </w:rPr>
      </w:pPr>
      <w:r w:rsidRPr="002F39B8">
        <w:rPr>
          <w:i/>
          <w:szCs w:val="26"/>
        </w:rPr>
        <w:t>Madame l’institutrice, les journaux français que vous lisez très probablement ne sont pour la plupart que des o</w:t>
      </w:r>
      <w:r w:rsidRPr="002F39B8">
        <w:rPr>
          <w:i/>
          <w:szCs w:val="26"/>
        </w:rPr>
        <w:t>r</w:t>
      </w:r>
      <w:r w:rsidRPr="002F39B8">
        <w:rPr>
          <w:i/>
          <w:szCs w:val="26"/>
        </w:rPr>
        <w:t>ganes de propagande des ultras, les informations que diffuse cette presse torchon sont m</w:t>
      </w:r>
      <w:r w:rsidRPr="002F39B8">
        <w:rPr>
          <w:i/>
          <w:szCs w:val="26"/>
        </w:rPr>
        <w:t>a</w:t>
      </w:r>
      <w:r w:rsidRPr="002F39B8">
        <w:rPr>
          <w:i/>
          <w:szCs w:val="26"/>
        </w:rPr>
        <w:t>nipulées et honte</w:t>
      </w:r>
      <w:r w:rsidRPr="002F39B8">
        <w:rPr>
          <w:i/>
          <w:szCs w:val="26"/>
        </w:rPr>
        <w:t>u</w:t>
      </w:r>
      <w:r w:rsidRPr="002F39B8">
        <w:rPr>
          <w:i/>
          <w:szCs w:val="26"/>
        </w:rPr>
        <w:t>sement travesties ! Un mauvais vent d'antisémitisme européen souffle sur le M</w:t>
      </w:r>
      <w:r w:rsidRPr="002F39B8">
        <w:rPr>
          <w:i/>
          <w:szCs w:val="26"/>
        </w:rPr>
        <w:t>a</w:t>
      </w:r>
      <w:r w:rsidRPr="002F39B8">
        <w:rPr>
          <w:i/>
          <w:szCs w:val="26"/>
        </w:rPr>
        <w:t>roc. Les pires abominations sont déversées à longueur de colonnes dans ces to</w:t>
      </w:r>
      <w:r w:rsidRPr="002F39B8">
        <w:rPr>
          <w:i/>
          <w:szCs w:val="26"/>
        </w:rPr>
        <w:t>r</w:t>
      </w:r>
      <w:r w:rsidRPr="002F39B8">
        <w:rPr>
          <w:i/>
          <w:szCs w:val="26"/>
        </w:rPr>
        <w:t xml:space="preserve">chons ou sur les ondes, rappelant une triste époque pourtant si proche. </w:t>
      </w:r>
    </w:p>
    <w:p w:rsidR="00D40983" w:rsidRPr="002F39B8" w:rsidRDefault="00D40983" w:rsidP="00D40983">
      <w:pPr>
        <w:spacing w:before="120" w:after="120"/>
        <w:jc w:val="both"/>
        <w:rPr>
          <w:bCs/>
          <w:i/>
          <w:szCs w:val="26"/>
        </w:rPr>
      </w:pPr>
      <w:r w:rsidRPr="002F39B8">
        <w:rPr>
          <w:bCs/>
          <w:i/>
          <w:szCs w:val="26"/>
        </w:rPr>
        <w:t>Madame l’Institutrice, rappelez-vous que les partis fascistes fra</w:t>
      </w:r>
      <w:r w:rsidRPr="002F39B8">
        <w:rPr>
          <w:bCs/>
          <w:i/>
          <w:szCs w:val="26"/>
        </w:rPr>
        <w:t>n</w:t>
      </w:r>
      <w:r w:rsidRPr="002F39B8">
        <w:rPr>
          <w:bCs/>
          <w:i/>
          <w:szCs w:val="26"/>
        </w:rPr>
        <w:t>çais au Maroc exhortaient le Résident g</w:t>
      </w:r>
      <w:r w:rsidRPr="002F39B8">
        <w:rPr>
          <w:bCs/>
          <w:i/>
          <w:szCs w:val="26"/>
        </w:rPr>
        <w:t>é</w:t>
      </w:r>
      <w:r w:rsidRPr="002F39B8">
        <w:rPr>
          <w:bCs/>
          <w:i/>
          <w:szCs w:val="26"/>
        </w:rPr>
        <w:t>néral  à un durcissement des mesures anti-juives durant la dernière guerre. Ils appelaient au p</w:t>
      </w:r>
      <w:r w:rsidRPr="002F39B8">
        <w:rPr>
          <w:bCs/>
          <w:i/>
          <w:szCs w:val="26"/>
        </w:rPr>
        <w:t>o</w:t>
      </w:r>
      <w:r w:rsidRPr="002F39B8">
        <w:rPr>
          <w:bCs/>
          <w:i/>
          <w:szCs w:val="26"/>
        </w:rPr>
        <w:t>grom tandis que les agressions contre les Juifs se multipliaient. Les « E</w:t>
      </w:r>
      <w:r w:rsidRPr="002F39B8">
        <w:rPr>
          <w:bCs/>
          <w:i/>
          <w:szCs w:val="26"/>
        </w:rPr>
        <w:t>u</w:t>
      </w:r>
      <w:r w:rsidRPr="002F39B8">
        <w:rPr>
          <w:bCs/>
          <w:i/>
          <w:szCs w:val="26"/>
        </w:rPr>
        <w:t>ropéens » lançaient des appels au boycott des magasins tenus par des Juifs. Ils placardaient même des tracts sur les devantures de leurs boutiques, au contenu sans équ</w:t>
      </w:r>
      <w:r w:rsidRPr="002F39B8">
        <w:rPr>
          <w:bCs/>
          <w:i/>
          <w:szCs w:val="26"/>
        </w:rPr>
        <w:t>i</w:t>
      </w:r>
      <w:r w:rsidRPr="002F39B8">
        <w:rPr>
          <w:bCs/>
          <w:i/>
          <w:szCs w:val="26"/>
        </w:rPr>
        <w:t>voque : “Ici maison juive, maison de profiteurs”, ou bien “Acheter chez les Juifs, c’est ruiner le commerce français”. Ces mêmes fascistes français accusaient les co</w:t>
      </w:r>
      <w:r w:rsidRPr="002F39B8">
        <w:rPr>
          <w:bCs/>
          <w:i/>
          <w:szCs w:val="26"/>
        </w:rPr>
        <w:t>m</w:t>
      </w:r>
      <w:r w:rsidRPr="002F39B8">
        <w:rPr>
          <w:bCs/>
          <w:i/>
          <w:szCs w:val="26"/>
        </w:rPr>
        <w:t>merçants juifs d’être responsables de la pénurie qui frappait le Maroc. Or, la guerre est finie et vous ne désarmez pas, alors que les jours du prote</w:t>
      </w:r>
      <w:r w:rsidRPr="002F39B8">
        <w:rPr>
          <w:bCs/>
          <w:i/>
          <w:szCs w:val="26"/>
        </w:rPr>
        <w:t>c</w:t>
      </w:r>
      <w:r w:rsidRPr="002F39B8">
        <w:rPr>
          <w:bCs/>
          <w:i/>
          <w:szCs w:val="26"/>
        </w:rPr>
        <w:t>torat sont désormais com</w:t>
      </w:r>
      <w:r w:rsidRPr="002F39B8">
        <w:rPr>
          <w:bCs/>
          <w:i/>
          <w:szCs w:val="26"/>
        </w:rPr>
        <w:t>p</w:t>
      </w:r>
      <w:r w:rsidRPr="002F39B8">
        <w:rPr>
          <w:bCs/>
          <w:i/>
          <w:szCs w:val="26"/>
        </w:rPr>
        <w:t xml:space="preserve">tés ? </w:t>
      </w:r>
    </w:p>
    <w:p w:rsidR="00D40983" w:rsidRPr="002F39B8" w:rsidRDefault="00D40983" w:rsidP="00D40983">
      <w:pPr>
        <w:spacing w:before="120" w:after="120"/>
        <w:jc w:val="both"/>
        <w:rPr>
          <w:i/>
          <w:szCs w:val="26"/>
        </w:rPr>
      </w:pPr>
      <w:r w:rsidRPr="002F39B8">
        <w:rPr>
          <w:bCs/>
          <w:i/>
          <w:szCs w:val="26"/>
        </w:rPr>
        <w:t xml:space="preserve">Madame l’institutrice, </w:t>
      </w:r>
      <w:r w:rsidRPr="002F39B8">
        <w:rPr>
          <w:i/>
          <w:szCs w:val="26"/>
        </w:rPr>
        <w:t>la haine, la violence, le r</w:t>
      </w:r>
      <w:r w:rsidRPr="002F39B8">
        <w:rPr>
          <w:i/>
          <w:szCs w:val="26"/>
        </w:rPr>
        <w:t>a</w:t>
      </w:r>
      <w:r w:rsidRPr="002F39B8">
        <w:rPr>
          <w:i/>
          <w:szCs w:val="26"/>
        </w:rPr>
        <w:t>cisme ne finiront-ils donc jamais ? Oubliez-vous que la Seconde Guerre mondiale avec son cortège d’horreurs est à peine de</w:t>
      </w:r>
      <w:r w:rsidRPr="002F39B8">
        <w:rPr>
          <w:i/>
          <w:szCs w:val="26"/>
        </w:rPr>
        <w:t>r</w:t>
      </w:r>
      <w:r w:rsidRPr="002F39B8">
        <w:rPr>
          <w:i/>
          <w:szCs w:val="26"/>
        </w:rPr>
        <w:t xml:space="preserve">rière nous ? </w:t>
      </w:r>
    </w:p>
    <w:p w:rsidR="00D40983" w:rsidRPr="002F39B8" w:rsidRDefault="00D40983" w:rsidP="00D40983">
      <w:pPr>
        <w:spacing w:before="120" w:after="120"/>
        <w:jc w:val="both"/>
        <w:rPr>
          <w:i/>
          <w:szCs w:val="26"/>
        </w:rPr>
      </w:pPr>
      <w:r w:rsidRPr="002F39B8">
        <w:rPr>
          <w:i/>
          <w:szCs w:val="26"/>
        </w:rPr>
        <w:t>Madame l’institutrice, vous, un fonctionnaire de l’Instruction p</w:t>
      </w:r>
      <w:r w:rsidRPr="002F39B8">
        <w:rPr>
          <w:i/>
          <w:szCs w:val="26"/>
        </w:rPr>
        <w:t>u</w:t>
      </w:r>
      <w:r w:rsidRPr="002F39B8">
        <w:rPr>
          <w:i/>
          <w:szCs w:val="26"/>
        </w:rPr>
        <w:t>blique supposé représenter la France, vous laissez des gamins stup</w:t>
      </w:r>
      <w:r w:rsidRPr="002F39B8">
        <w:rPr>
          <w:i/>
          <w:szCs w:val="26"/>
        </w:rPr>
        <w:t>i</w:t>
      </w:r>
      <w:r w:rsidRPr="002F39B8">
        <w:rPr>
          <w:i/>
          <w:szCs w:val="26"/>
        </w:rPr>
        <w:t>des répéter à l’envi des abominations éructées par leurs parents, des ignominies dont ils ne co</w:t>
      </w:r>
      <w:r w:rsidRPr="002F39B8">
        <w:rPr>
          <w:i/>
          <w:szCs w:val="26"/>
        </w:rPr>
        <w:t>m</w:t>
      </w:r>
      <w:r w:rsidRPr="002F39B8">
        <w:rPr>
          <w:i/>
          <w:szCs w:val="26"/>
        </w:rPr>
        <w:t>prennent pas même le sens, à leur âge. Si vous restez muette et immobile, c’est que vous êtes complice ! Vous êtes la honte de votre profession ! Vous me donnez envie de vomir ! […] »</w:t>
      </w:r>
    </w:p>
    <w:p w:rsidR="00D40983" w:rsidRPr="002F39B8" w:rsidRDefault="00D40983" w:rsidP="00D40983">
      <w:pPr>
        <w:spacing w:before="120" w:after="120"/>
        <w:jc w:val="both"/>
        <w:rPr>
          <w:szCs w:val="24"/>
        </w:rPr>
      </w:pPr>
    </w:p>
    <w:p w:rsidR="00D40983" w:rsidRPr="002F39B8" w:rsidRDefault="00D40983" w:rsidP="00D40983">
      <w:pPr>
        <w:spacing w:before="120" w:after="120"/>
        <w:jc w:val="both"/>
      </w:pPr>
      <w:r w:rsidRPr="002F39B8">
        <w:t>En France, au XIX</w:t>
      </w:r>
      <w:r w:rsidRPr="002F39B8">
        <w:rPr>
          <w:vertAlign w:val="superscript"/>
        </w:rPr>
        <w:t>e</w:t>
      </w:r>
      <w:r w:rsidRPr="002F39B8">
        <w:t xml:space="preserve"> siècle particulièrement s’est développé un </w:t>
      </w:r>
      <w:r w:rsidRPr="002F39B8">
        <w:rPr>
          <w:b/>
          <w:i/>
        </w:rPr>
        <w:t>« antisém</w:t>
      </w:r>
      <w:r w:rsidRPr="002F39B8">
        <w:rPr>
          <w:b/>
          <w:i/>
        </w:rPr>
        <w:t>i</w:t>
      </w:r>
      <w:r w:rsidRPr="002F39B8">
        <w:rPr>
          <w:b/>
          <w:i/>
        </w:rPr>
        <w:t>tisme historique »</w:t>
      </w:r>
      <w:r w:rsidRPr="002F39B8">
        <w:t xml:space="preserve"> que l’on retrouve dans la littérature, les salons, les salles de spectacle et dans la vie quotidienne. J’ai été le t</w:t>
      </w:r>
      <w:r w:rsidRPr="002F39B8">
        <w:t>é</w:t>
      </w:r>
      <w:r w:rsidRPr="002F39B8">
        <w:t>moin sidéré dans les années 70 au XX</w:t>
      </w:r>
      <w:r w:rsidRPr="002F39B8">
        <w:rPr>
          <w:vertAlign w:val="superscript"/>
        </w:rPr>
        <w:t>e</w:t>
      </w:r>
      <w:r w:rsidRPr="002F39B8">
        <w:t xml:space="preserve"> siècle d’une scène « ordinaire » au cours de laquelle un membre de ma belle famille, pourtant prisonnier de guerre en </w:t>
      </w:r>
      <w:r w:rsidRPr="002F39B8">
        <w:rPr>
          <w:i/>
        </w:rPr>
        <w:t xml:space="preserve">oflag </w:t>
      </w:r>
      <w:r w:rsidRPr="002F39B8">
        <w:t>durant la Seconde Guerre mo</w:t>
      </w:r>
      <w:r w:rsidRPr="002F39B8">
        <w:t>n</w:t>
      </w:r>
      <w:r w:rsidRPr="002F39B8">
        <w:t>diale disait devant moi en évoquant une de ses connai</w:t>
      </w:r>
      <w:r w:rsidRPr="002F39B8">
        <w:t>s</w:t>
      </w:r>
      <w:r w:rsidRPr="002F39B8">
        <w:t xml:space="preserve">sances : « C’est un Juif, </w:t>
      </w:r>
      <w:r w:rsidRPr="002F39B8">
        <w:rPr>
          <w:b/>
          <w:u w:val="single"/>
        </w:rPr>
        <w:t>mais</w:t>
      </w:r>
      <w:r w:rsidRPr="002F39B8">
        <w:t xml:space="preserve"> c’est un type bien… »… Ah,  ce </w:t>
      </w:r>
      <w:r w:rsidRPr="002F39B8">
        <w:rPr>
          <w:b/>
          <w:u w:val="single"/>
        </w:rPr>
        <w:t>« mais</w:t>
      </w:r>
      <w:r w:rsidRPr="002F39B8">
        <w:t> » terrible, horr</w:t>
      </w:r>
      <w:r w:rsidRPr="002F39B8">
        <w:t>i</w:t>
      </w:r>
      <w:r w:rsidRPr="002F39B8">
        <w:t>ble qui résume à lui seul des décennies de racisme et de xénophobie. En revanche si quelqu’un s’était risqué à le faire remarquer à celui qui proférait une telle aberration, ce dernier se serait se</w:t>
      </w:r>
      <w:r w:rsidRPr="002F39B8">
        <w:t>n</w:t>
      </w:r>
      <w:r w:rsidRPr="002F39B8">
        <w:t>ti offensé et se serait défendu de tout racisme !</w:t>
      </w:r>
    </w:p>
    <w:p w:rsidR="00D40983" w:rsidRPr="002F39B8" w:rsidRDefault="00D40983" w:rsidP="00D40983">
      <w:pPr>
        <w:spacing w:before="120" w:after="120"/>
        <w:jc w:val="both"/>
        <w:rPr>
          <w:szCs w:val="26"/>
        </w:rPr>
      </w:pPr>
      <w:r w:rsidRPr="002F39B8">
        <w:rPr>
          <w:szCs w:val="26"/>
        </w:rPr>
        <w:t>Notons avec intérêt le livre d’</w:t>
      </w:r>
      <w:r w:rsidRPr="002F39B8">
        <w:rPr>
          <w:b/>
          <w:szCs w:val="26"/>
        </w:rPr>
        <w:t>Armand Gliksberg,</w:t>
      </w:r>
      <w:r w:rsidRPr="002F39B8">
        <w:rPr>
          <w:szCs w:val="26"/>
        </w:rPr>
        <w:t xml:space="preserve"> </w:t>
      </w:r>
      <w:r w:rsidRPr="002F39B8">
        <w:rPr>
          <w:i/>
          <w:szCs w:val="26"/>
        </w:rPr>
        <w:t>Kaddish pour les miens. Chronique d’un demi-siècle d’antisémitisme (1892 – 1942)</w:t>
      </w:r>
      <w:r w:rsidRPr="002F39B8">
        <w:rPr>
          <w:szCs w:val="26"/>
        </w:rPr>
        <w:t xml:space="preserve">. Paris, Mille et Une Nuits, 2004, pp. 219 – 221. Le Site Internet </w:t>
      </w:r>
      <w:hyperlink r:id="rId155" w:history="1">
        <w:r w:rsidRPr="002F39B8">
          <w:rPr>
            <w:rStyle w:val="Lienhypertexte"/>
            <w:szCs w:val="26"/>
          </w:rPr>
          <w:t>https://clio-texte.clionautes.org/La-collaboration-des-intellectuels-francais-durant-l-Occupation.html</w:t>
        </w:r>
      </w:hyperlink>
      <w:r w:rsidRPr="002F39B8">
        <w:rPr>
          <w:szCs w:val="26"/>
        </w:rPr>
        <w:t xml:space="preserve"> nous offre la possib</w:t>
      </w:r>
      <w:r w:rsidRPr="002F39B8">
        <w:rPr>
          <w:szCs w:val="26"/>
        </w:rPr>
        <w:t>i</w:t>
      </w:r>
      <w:r w:rsidRPr="002F39B8">
        <w:rPr>
          <w:szCs w:val="26"/>
        </w:rPr>
        <w:t xml:space="preserve">lité de lire à ce propos l’article intitulé </w:t>
      </w:r>
      <w:r w:rsidRPr="002F39B8">
        <w:rPr>
          <w:i/>
          <w:szCs w:val="26"/>
        </w:rPr>
        <w:t>La collaboration des intellectuels français d</w:t>
      </w:r>
      <w:r w:rsidRPr="002F39B8">
        <w:rPr>
          <w:i/>
          <w:szCs w:val="26"/>
        </w:rPr>
        <w:t>u</w:t>
      </w:r>
      <w:r w:rsidRPr="002F39B8">
        <w:rPr>
          <w:i/>
          <w:szCs w:val="26"/>
        </w:rPr>
        <w:t>rant l’Occupation</w:t>
      </w:r>
      <w:r w:rsidRPr="002F39B8">
        <w:rPr>
          <w:szCs w:val="26"/>
        </w:rPr>
        <w:t xml:space="preserve">, signé </w:t>
      </w:r>
      <w:r w:rsidRPr="002F39B8">
        <w:rPr>
          <w:b/>
          <w:szCs w:val="26"/>
        </w:rPr>
        <w:t>Chri</w:t>
      </w:r>
      <w:r w:rsidRPr="002F39B8">
        <w:rPr>
          <w:b/>
          <w:szCs w:val="26"/>
        </w:rPr>
        <w:t>s</w:t>
      </w:r>
      <w:r w:rsidRPr="002F39B8">
        <w:rPr>
          <w:b/>
          <w:szCs w:val="26"/>
        </w:rPr>
        <w:t>tophe Clavel</w:t>
      </w:r>
      <w:r w:rsidRPr="002F39B8">
        <w:rPr>
          <w:szCs w:val="26"/>
        </w:rPr>
        <w:t>, 25 août 2015 dont voici un e</w:t>
      </w:r>
      <w:r w:rsidRPr="002F39B8">
        <w:rPr>
          <w:szCs w:val="26"/>
        </w:rPr>
        <w:t>x</w:t>
      </w:r>
      <w:r w:rsidRPr="002F39B8">
        <w:rPr>
          <w:szCs w:val="26"/>
        </w:rPr>
        <w:t>trait :</w:t>
      </w:r>
    </w:p>
    <w:p w:rsidR="00D40983" w:rsidRPr="002F39B8" w:rsidRDefault="00D40983" w:rsidP="00D40983">
      <w:pPr>
        <w:spacing w:before="120" w:after="120"/>
        <w:jc w:val="both"/>
        <w:rPr>
          <w:i/>
          <w:szCs w:val="26"/>
        </w:rPr>
      </w:pPr>
      <w:r w:rsidRPr="002F39B8">
        <w:rPr>
          <w:i/>
          <w:szCs w:val="26"/>
        </w:rPr>
        <w:t>« […] Le 14 janvier 1941, grande première sur les écrans par</w:t>
      </w:r>
      <w:r w:rsidRPr="002F39B8">
        <w:rPr>
          <w:i/>
          <w:szCs w:val="26"/>
        </w:rPr>
        <w:t>i</w:t>
      </w:r>
      <w:r w:rsidRPr="002F39B8">
        <w:rPr>
          <w:i/>
          <w:szCs w:val="26"/>
        </w:rPr>
        <w:t xml:space="preserve">siens : </w:t>
      </w:r>
      <w:r w:rsidRPr="002F39B8">
        <w:rPr>
          <w:szCs w:val="26"/>
        </w:rPr>
        <w:t>Le Juif Süss</w:t>
      </w:r>
      <w:r w:rsidRPr="002F39B8">
        <w:rPr>
          <w:i/>
          <w:szCs w:val="26"/>
        </w:rPr>
        <w:t xml:space="preserve"> du réalisateur Veit Ha</w:t>
      </w:r>
      <w:r w:rsidRPr="002F39B8">
        <w:rPr>
          <w:i/>
          <w:szCs w:val="26"/>
        </w:rPr>
        <w:t>r</w:t>
      </w:r>
      <w:r w:rsidRPr="002F39B8">
        <w:rPr>
          <w:i/>
          <w:szCs w:val="26"/>
        </w:rPr>
        <w:t xml:space="preserve">lan, produit par la firme </w:t>
      </w:r>
      <w:r w:rsidRPr="002F39B8">
        <w:rPr>
          <w:szCs w:val="26"/>
        </w:rPr>
        <w:t>Terra</w:t>
      </w:r>
      <w:r w:rsidRPr="002F39B8">
        <w:rPr>
          <w:i/>
          <w:szCs w:val="26"/>
        </w:rPr>
        <w:t>, est présenté au public. Annoncé par une campagne publicitaire intense, notamment par d’immenses a</w:t>
      </w:r>
      <w:r w:rsidRPr="002F39B8">
        <w:rPr>
          <w:i/>
          <w:szCs w:val="26"/>
        </w:rPr>
        <w:t>f</w:t>
      </w:r>
      <w:r w:rsidRPr="002F39B8">
        <w:rPr>
          <w:i/>
          <w:szCs w:val="26"/>
        </w:rPr>
        <w:t xml:space="preserve">fiches dans le métro, le fil est accueilli favorablement […] </w:t>
      </w:r>
    </w:p>
    <w:p w:rsidR="00D40983" w:rsidRPr="002F39B8" w:rsidRDefault="00D40983" w:rsidP="00D40983">
      <w:pPr>
        <w:spacing w:before="120" w:after="120"/>
        <w:jc w:val="both"/>
        <w:rPr>
          <w:szCs w:val="26"/>
        </w:rPr>
      </w:pPr>
      <w:r w:rsidRPr="002F39B8">
        <w:rPr>
          <w:szCs w:val="26"/>
        </w:rPr>
        <w:t>L’article mentionne :</w:t>
      </w:r>
    </w:p>
    <w:p w:rsidR="00D40983" w:rsidRPr="002F39B8" w:rsidRDefault="00D40983" w:rsidP="00D40983">
      <w:pPr>
        <w:spacing w:before="120" w:after="120"/>
        <w:jc w:val="both"/>
        <w:rPr>
          <w:i/>
          <w:szCs w:val="26"/>
        </w:rPr>
      </w:pPr>
      <w:r w:rsidRPr="002F39B8">
        <w:rPr>
          <w:i/>
          <w:szCs w:val="26"/>
        </w:rPr>
        <w:t xml:space="preserve">[…] À la même époque reparaît </w:t>
      </w:r>
      <w:r w:rsidRPr="002F39B8">
        <w:rPr>
          <w:szCs w:val="26"/>
        </w:rPr>
        <w:t>Je Suis Partout</w:t>
      </w:r>
      <w:r w:rsidRPr="002F39B8">
        <w:rPr>
          <w:i/>
          <w:szCs w:val="26"/>
        </w:rPr>
        <w:t>. Il est temps que les intellectuels français apportent leur pierre à l’édifice de la Coll</w:t>
      </w:r>
      <w:r w:rsidRPr="002F39B8">
        <w:rPr>
          <w:i/>
          <w:szCs w:val="26"/>
        </w:rPr>
        <w:t>a</w:t>
      </w:r>
      <w:r w:rsidRPr="002F39B8">
        <w:rPr>
          <w:i/>
          <w:szCs w:val="26"/>
        </w:rPr>
        <w:t>boration. Brasi</w:t>
      </w:r>
      <w:r w:rsidRPr="002F39B8">
        <w:rPr>
          <w:i/>
          <w:szCs w:val="26"/>
        </w:rPr>
        <w:t>l</w:t>
      </w:r>
      <w:r w:rsidRPr="002F39B8">
        <w:rPr>
          <w:i/>
          <w:szCs w:val="26"/>
        </w:rPr>
        <w:t>lach, Rebatet, Laubreaux en assurent la direction. Tous les auteurs « bien pensants » se précipitent dans les c</w:t>
      </w:r>
      <w:r w:rsidRPr="002F39B8">
        <w:rPr>
          <w:i/>
          <w:szCs w:val="26"/>
        </w:rPr>
        <w:t>o</w:t>
      </w:r>
      <w:r w:rsidRPr="002F39B8">
        <w:rPr>
          <w:i/>
          <w:szCs w:val="26"/>
        </w:rPr>
        <w:t>lonnes du journal : Marcel Aymé, Jean Anouilh, Marcel Jouhandeau, Drieu La Rochelle, le dessinateur Ralph So</w:t>
      </w:r>
      <w:r w:rsidRPr="002F39B8">
        <w:rPr>
          <w:i/>
          <w:szCs w:val="26"/>
        </w:rPr>
        <w:t>u</w:t>
      </w:r>
      <w:r w:rsidRPr="002F39B8">
        <w:rPr>
          <w:i/>
          <w:szCs w:val="26"/>
        </w:rPr>
        <w:t>pault, etc. […]</w:t>
      </w:r>
    </w:p>
    <w:p w:rsidR="00D40983" w:rsidRPr="002F39B8" w:rsidRDefault="00D40983" w:rsidP="00D40983">
      <w:pPr>
        <w:spacing w:before="120" w:after="120"/>
        <w:jc w:val="both"/>
        <w:rPr>
          <w:i/>
          <w:szCs w:val="26"/>
        </w:rPr>
      </w:pPr>
      <w:r w:rsidRPr="002F39B8">
        <w:rPr>
          <w:i/>
          <w:szCs w:val="26"/>
        </w:rPr>
        <w:t>[…] En examinant la bibliothèque d’un ami de ma famille, l’ingénieur Ja</w:t>
      </w:r>
      <w:r w:rsidRPr="002F39B8">
        <w:rPr>
          <w:i/>
          <w:szCs w:val="26"/>
        </w:rPr>
        <w:t>c</w:t>
      </w:r>
      <w:r w:rsidRPr="002F39B8">
        <w:rPr>
          <w:i/>
          <w:szCs w:val="26"/>
        </w:rPr>
        <w:t>ques Gelman, je fus sidéré. En effet, il m’apparut que tous les auteurs pr</w:t>
      </w:r>
      <w:r w:rsidRPr="002F39B8">
        <w:rPr>
          <w:i/>
          <w:szCs w:val="26"/>
        </w:rPr>
        <w:t>é</w:t>
      </w:r>
      <w:r w:rsidRPr="002F39B8">
        <w:rPr>
          <w:i/>
          <w:szCs w:val="26"/>
        </w:rPr>
        <w:t>sents sur les rayons étaient passés du côté de l’occupant : Jean G</w:t>
      </w:r>
      <w:r w:rsidRPr="002F39B8">
        <w:rPr>
          <w:i/>
          <w:szCs w:val="26"/>
        </w:rPr>
        <w:t>i</w:t>
      </w:r>
      <w:r w:rsidRPr="002F39B8">
        <w:rPr>
          <w:i/>
          <w:szCs w:val="26"/>
        </w:rPr>
        <w:t>raudoux, Pierre Benoit, Henri Bordeaux, Paul Morand, André Gide, Jacques Chardonne, Jean Giono, Pierre Gaxo</w:t>
      </w:r>
      <w:r w:rsidRPr="002F39B8">
        <w:rPr>
          <w:i/>
          <w:szCs w:val="26"/>
        </w:rPr>
        <w:t>t</w:t>
      </w:r>
      <w:r w:rsidRPr="002F39B8">
        <w:rPr>
          <w:i/>
          <w:szCs w:val="26"/>
        </w:rPr>
        <w:t>te, Henri de Montherlant, Alfred Fabre-Luce, Pierre Mac Orlan, Be</w:t>
      </w:r>
      <w:r w:rsidRPr="002F39B8">
        <w:rPr>
          <w:i/>
          <w:szCs w:val="26"/>
        </w:rPr>
        <w:t>r</w:t>
      </w:r>
      <w:r w:rsidRPr="002F39B8">
        <w:rPr>
          <w:i/>
          <w:szCs w:val="26"/>
        </w:rPr>
        <w:t xml:space="preserve">trand de Jouvenel […] </w:t>
      </w:r>
    </w:p>
    <w:p w:rsidR="00D40983" w:rsidRPr="002F39B8" w:rsidRDefault="00D40983" w:rsidP="00D40983">
      <w:pPr>
        <w:spacing w:before="120" w:after="120"/>
        <w:jc w:val="both"/>
        <w:rPr>
          <w:i/>
          <w:szCs w:val="26"/>
        </w:rPr>
      </w:pPr>
      <w:r w:rsidRPr="002F39B8">
        <w:rPr>
          <w:i/>
          <w:szCs w:val="26"/>
        </w:rPr>
        <w:t>[…] Les élites qui symbolisaient le pays aux yeux du monde civil</w:t>
      </w:r>
      <w:r w:rsidRPr="002F39B8">
        <w:rPr>
          <w:i/>
          <w:szCs w:val="26"/>
        </w:rPr>
        <w:t>i</w:t>
      </w:r>
      <w:r w:rsidRPr="002F39B8">
        <w:rPr>
          <w:i/>
          <w:szCs w:val="26"/>
        </w:rPr>
        <w:t>sé défiguraient délibérément la France. Ces grands écrivains po</w:t>
      </w:r>
      <w:r w:rsidRPr="002F39B8">
        <w:rPr>
          <w:i/>
          <w:szCs w:val="26"/>
        </w:rPr>
        <w:t>u</w:t>
      </w:r>
      <w:r w:rsidRPr="002F39B8">
        <w:rPr>
          <w:i/>
          <w:szCs w:val="26"/>
        </w:rPr>
        <w:t>vaient enfin assouvir leur aversion commune pour les Juifs. Les « ronds de jambe » de Jean Cocteau, de Sacha Guitry, de Steve Pa</w:t>
      </w:r>
      <w:r w:rsidRPr="002F39B8">
        <w:rPr>
          <w:i/>
          <w:szCs w:val="26"/>
        </w:rPr>
        <w:t>s</w:t>
      </w:r>
      <w:r w:rsidRPr="002F39B8">
        <w:rPr>
          <w:i/>
          <w:szCs w:val="26"/>
        </w:rPr>
        <w:t>seur et autres esclaves de la mode et du « parisianisme » furent si vulgaires dans la flagornerie et l’allégeance aux vainqueurs, qu’il serait indécent de rappeler ici leurs débo</w:t>
      </w:r>
      <w:r w:rsidRPr="002F39B8">
        <w:rPr>
          <w:i/>
          <w:szCs w:val="26"/>
        </w:rPr>
        <w:t>r</w:t>
      </w:r>
      <w:r w:rsidRPr="002F39B8">
        <w:rPr>
          <w:i/>
          <w:szCs w:val="26"/>
        </w:rPr>
        <w:t>dements […]</w:t>
      </w:r>
    </w:p>
    <w:p w:rsidR="00D40983" w:rsidRPr="002F39B8" w:rsidRDefault="00D40983" w:rsidP="00D40983">
      <w:pPr>
        <w:spacing w:before="120" w:after="120"/>
        <w:jc w:val="both"/>
        <w:rPr>
          <w:b/>
          <w:szCs w:val="26"/>
          <w:u w:val="single"/>
        </w:rPr>
      </w:pPr>
      <w:r w:rsidRPr="002F39B8">
        <w:rPr>
          <w:szCs w:val="26"/>
        </w:rPr>
        <w:t xml:space="preserve">Enfin ; </w:t>
      </w:r>
      <w:r w:rsidRPr="002F39B8">
        <w:rPr>
          <w:b/>
          <w:szCs w:val="26"/>
          <w:u w:val="single"/>
        </w:rPr>
        <w:t>et je souscris totalement à la teneur de tout l’article</w:t>
      </w:r>
    </w:p>
    <w:p w:rsidR="00D40983" w:rsidRPr="002F39B8" w:rsidRDefault="00D40983" w:rsidP="00D40983">
      <w:pPr>
        <w:spacing w:before="120" w:after="120"/>
        <w:jc w:val="both"/>
        <w:rPr>
          <w:i/>
          <w:szCs w:val="26"/>
        </w:rPr>
      </w:pPr>
      <w:r w:rsidRPr="002F39B8">
        <w:rPr>
          <w:i/>
          <w:szCs w:val="26"/>
        </w:rPr>
        <w:t>[…] Le cas de Louis-Ferdinand Céline est particulier. Cet individu avait besoin pour vivre de « bouffer du Juif » quotidiennement. Sa haine tenait de l’anthropophagie. Une étude approfondie serait n</w:t>
      </w:r>
      <w:r w:rsidRPr="002F39B8">
        <w:rPr>
          <w:i/>
          <w:szCs w:val="26"/>
        </w:rPr>
        <w:t>é</w:t>
      </w:r>
      <w:r w:rsidRPr="002F39B8">
        <w:rPr>
          <w:i/>
          <w:szCs w:val="26"/>
        </w:rPr>
        <w:t>cessaire pour expliquer les raisons intimes de son compo</w:t>
      </w:r>
      <w:r w:rsidRPr="002F39B8">
        <w:rPr>
          <w:i/>
          <w:szCs w:val="26"/>
        </w:rPr>
        <w:t>r</w:t>
      </w:r>
      <w:r w:rsidRPr="002F39B8">
        <w:rPr>
          <w:i/>
          <w:szCs w:val="26"/>
        </w:rPr>
        <w:t xml:space="preserve">tement […] </w:t>
      </w:r>
    </w:p>
    <w:p w:rsidR="00D40983" w:rsidRPr="002F39B8" w:rsidRDefault="00D40983" w:rsidP="00D40983">
      <w:pPr>
        <w:spacing w:before="120" w:after="120"/>
        <w:jc w:val="both"/>
        <w:rPr>
          <w:i/>
          <w:szCs w:val="26"/>
        </w:rPr>
      </w:pPr>
      <w:r w:rsidRPr="002F39B8">
        <w:rPr>
          <w:i/>
          <w:szCs w:val="26"/>
        </w:rPr>
        <w:t>[…] Cette déviation sadique chez un « médecin » en dit long sur le perso</w:t>
      </w:r>
      <w:r w:rsidRPr="002F39B8">
        <w:rPr>
          <w:i/>
          <w:szCs w:val="26"/>
        </w:rPr>
        <w:t>n</w:t>
      </w:r>
      <w:r w:rsidRPr="002F39B8">
        <w:rPr>
          <w:i/>
          <w:szCs w:val="26"/>
        </w:rPr>
        <w:t xml:space="preserve">nage. Au printemps 1941, dans </w:t>
      </w:r>
      <w:r w:rsidRPr="002F39B8">
        <w:rPr>
          <w:szCs w:val="26"/>
        </w:rPr>
        <w:t>La Gerbe,</w:t>
      </w:r>
      <w:r w:rsidRPr="002F39B8">
        <w:rPr>
          <w:i/>
          <w:szCs w:val="26"/>
        </w:rPr>
        <w:t xml:space="preserve"> Céline exigeait « </w:t>
      </w:r>
      <w:r w:rsidRPr="002F39B8">
        <w:rPr>
          <w:szCs w:val="26"/>
        </w:rPr>
        <w:t>un véritable statut d’exclusion pour les Juifs</w:t>
      </w:r>
      <w:r w:rsidRPr="002F39B8">
        <w:rPr>
          <w:i/>
          <w:szCs w:val="26"/>
        </w:rPr>
        <w:t> », celui imposé par le go</w:t>
      </w:r>
      <w:r w:rsidRPr="002F39B8">
        <w:rPr>
          <w:i/>
          <w:szCs w:val="26"/>
        </w:rPr>
        <w:t>u</w:t>
      </w:r>
      <w:r w:rsidRPr="002F39B8">
        <w:rPr>
          <w:i/>
          <w:szCs w:val="26"/>
        </w:rPr>
        <w:t>ve</w:t>
      </w:r>
      <w:r w:rsidRPr="002F39B8">
        <w:rPr>
          <w:i/>
          <w:szCs w:val="26"/>
        </w:rPr>
        <w:t>r</w:t>
      </w:r>
      <w:r w:rsidRPr="002F39B8">
        <w:rPr>
          <w:i/>
          <w:szCs w:val="26"/>
        </w:rPr>
        <w:t xml:space="preserve">nement de Vichy lui paraissant très insuffisant. À la même époque, au rayon librairie des </w:t>
      </w:r>
      <w:r w:rsidRPr="002F39B8">
        <w:rPr>
          <w:szCs w:val="26"/>
        </w:rPr>
        <w:t>Magasins Réunis</w:t>
      </w:r>
      <w:r w:rsidRPr="002F39B8">
        <w:rPr>
          <w:i/>
          <w:szCs w:val="26"/>
        </w:rPr>
        <w:t xml:space="preserve">, place de la République, je lus par hasard quelques pages de </w:t>
      </w:r>
      <w:r w:rsidRPr="002F39B8">
        <w:rPr>
          <w:szCs w:val="26"/>
        </w:rPr>
        <w:t>Les Beaux Draps</w:t>
      </w:r>
      <w:r w:rsidRPr="002F39B8">
        <w:rPr>
          <w:i/>
          <w:szCs w:val="26"/>
        </w:rPr>
        <w:t xml:space="preserve"> du susdit, qui venait de paraître. La rage, le dégoût, l’indignation qui me saisirent ne m’ont jamais quitté. »</w:t>
      </w:r>
    </w:p>
    <w:p w:rsidR="00D40983" w:rsidRPr="002F39B8" w:rsidRDefault="00D40983" w:rsidP="00D40983">
      <w:pPr>
        <w:spacing w:before="120" w:after="120"/>
        <w:jc w:val="both"/>
        <w:rPr>
          <w:szCs w:val="16"/>
        </w:rPr>
      </w:pPr>
    </w:p>
    <w:p w:rsidR="00D40983" w:rsidRPr="002F39B8" w:rsidRDefault="00D40983" w:rsidP="00D40983">
      <w:pPr>
        <w:spacing w:before="120" w:after="120"/>
        <w:jc w:val="both"/>
        <w:rPr>
          <w:szCs w:val="26"/>
        </w:rPr>
      </w:pPr>
      <w:r w:rsidRPr="002F39B8">
        <w:rPr>
          <w:szCs w:val="26"/>
        </w:rPr>
        <w:t xml:space="preserve">On pouvait lire dans le journal </w:t>
      </w:r>
      <w:r w:rsidRPr="002F39B8">
        <w:rPr>
          <w:i/>
          <w:szCs w:val="26"/>
        </w:rPr>
        <w:t>Libération</w:t>
      </w:r>
      <w:r w:rsidRPr="002F39B8">
        <w:rPr>
          <w:szCs w:val="26"/>
        </w:rPr>
        <w:t xml:space="preserve"> du 25 août 2004, sous la plume de </w:t>
      </w:r>
      <w:r w:rsidRPr="002F39B8">
        <w:rPr>
          <w:b/>
          <w:szCs w:val="26"/>
        </w:rPr>
        <w:t>Jean-Pierre Thibaudat</w:t>
      </w:r>
      <w:r w:rsidRPr="002F39B8">
        <w:rPr>
          <w:szCs w:val="26"/>
        </w:rPr>
        <w:t xml:space="preserve">, un article intitulé </w:t>
      </w:r>
      <w:r w:rsidRPr="002F39B8">
        <w:rPr>
          <w:i/>
          <w:szCs w:val="26"/>
        </w:rPr>
        <w:t>Dernier acte des écrivains co</w:t>
      </w:r>
      <w:r w:rsidRPr="002F39B8">
        <w:rPr>
          <w:i/>
          <w:szCs w:val="26"/>
        </w:rPr>
        <w:t>l</w:t>
      </w:r>
      <w:r w:rsidRPr="002F39B8">
        <w:rPr>
          <w:i/>
          <w:szCs w:val="26"/>
        </w:rPr>
        <w:t>labos </w:t>
      </w:r>
      <w:r w:rsidRPr="002F39B8">
        <w:rPr>
          <w:szCs w:val="26"/>
        </w:rPr>
        <w:t>:</w:t>
      </w:r>
    </w:p>
    <w:p w:rsidR="00D40983" w:rsidRPr="002F39B8" w:rsidRDefault="00D40983" w:rsidP="00D40983">
      <w:pPr>
        <w:spacing w:before="120" w:after="120"/>
        <w:jc w:val="both"/>
        <w:rPr>
          <w:i/>
          <w:color w:val="222222"/>
          <w:szCs w:val="26"/>
        </w:rPr>
      </w:pPr>
      <w:r w:rsidRPr="002F39B8">
        <w:rPr>
          <w:szCs w:val="26"/>
        </w:rPr>
        <w:t>« </w:t>
      </w:r>
      <w:r w:rsidRPr="002F39B8">
        <w:rPr>
          <w:i/>
          <w:szCs w:val="26"/>
        </w:rPr>
        <w:t>[…]</w:t>
      </w:r>
      <w:r w:rsidRPr="002F39B8">
        <w:rPr>
          <w:szCs w:val="26"/>
        </w:rPr>
        <w:t xml:space="preserve"> </w:t>
      </w:r>
      <w:r w:rsidRPr="002F39B8">
        <w:rPr>
          <w:i/>
          <w:color w:val="222222"/>
          <w:szCs w:val="26"/>
        </w:rPr>
        <w:t>Quand Paris se libère, en août 1944, où sont ses grands écrivains collaborationnistes ? L'un est déjà pa</w:t>
      </w:r>
      <w:r w:rsidRPr="002F39B8">
        <w:rPr>
          <w:i/>
          <w:color w:val="222222"/>
          <w:szCs w:val="26"/>
        </w:rPr>
        <w:t>r</w:t>
      </w:r>
      <w:r w:rsidRPr="002F39B8">
        <w:rPr>
          <w:i/>
          <w:color w:val="222222"/>
          <w:szCs w:val="26"/>
        </w:rPr>
        <w:t>ti, l'autre se terre, le troisième se remet d'un suicide manqué. Au 4 de la rue Girardon, à Montmartre, l'a</w:t>
      </w:r>
      <w:r w:rsidRPr="002F39B8">
        <w:rPr>
          <w:i/>
          <w:color w:val="222222"/>
          <w:szCs w:val="26"/>
        </w:rPr>
        <w:t>p</w:t>
      </w:r>
      <w:r w:rsidRPr="002F39B8">
        <w:rPr>
          <w:i/>
          <w:color w:val="222222"/>
          <w:szCs w:val="26"/>
        </w:rPr>
        <w:t>partement de Louis-Ferdinand Céline est vide. « Si j'étais resté à Paris, qui a le culot de me prétendre entre quatre yeux que je n'aurais pas été automatiquement arr</w:t>
      </w:r>
      <w:r w:rsidRPr="002F39B8">
        <w:rPr>
          <w:i/>
          <w:color w:val="222222"/>
          <w:szCs w:val="26"/>
        </w:rPr>
        <w:t>ê</w:t>
      </w:r>
      <w:r w:rsidRPr="002F39B8">
        <w:rPr>
          <w:i/>
          <w:color w:val="222222"/>
          <w:szCs w:val="26"/>
        </w:rPr>
        <w:t xml:space="preserve">té, torturé, assassiné </w:t>
      </w:r>
      <w:r w:rsidRPr="002F39B8">
        <w:rPr>
          <w:i/>
          <w:color w:val="222222"/>
          <w:szCs w:val="26"/>
        </w:rPr>
        <w:softHyphen/>
        <w:t xml:space="preserve"> dès les premiers jours », écrit-il dans une lettre à Jean Paulhan, le 15 avril 1948, citée par son meilleur biographe […]</w:t>
      </w:r>
    </w:p>
    <w:p w:rsidR="00D40983" w:rsidRPr="002F39B8" w:rsidRDefault="00D40983" w:rsidP="00D40983">
      <w:pPr>
        <w:spacing w:before="120" w:after="120"/>
        <w:jc w:val="both"/>
        <w:rPr>
          <w:i/>
          <w:color w:val="222222"/>
          <w:szCs w:val="26"/>
        </w:rPr>
      </w:pPr>
      <w:r w:rsidRPr="002F39B8">
        <w:rPr>
          <w:i/>
          <w:color w:val="222222"/>
          <w:szCs w:val="26"/>
        </w:rPr>
        <w:t>[…] Le 8 juin, les autorités allemandes ont délivré des passeports pour lui, Lucette (son épouse) et Bébert (son chat). Escomptant r</w:t>
      </w:r>
      <w:r w:rsidRPr="002F39B8">
        <w:rPr>
          <w:i/>
          <w:color w:val="222222"/>
          <w:szCs w:val="26"/>
        </w:rPr>
        <w:t>e</w:t>
      </w:r>
      <w:r w:rsidRPr="002F39B8">
        <w:rPr>
          <w:i/>
          <w:color w:val="222222"/>
          <w:szCs w:val="26"/>
        </w:rPr>
        <w:t>joindre le Danemark, où Céline a mis à l'abri une partie de son or, le trio part le 17 juin pour Baden-Baden et loge au Brenner's Park H</w:t>
      </w:r>
      <w:r w:rsidRPr="002F39B8">
        <w:rPr>
          <w:i/>
          <w:color w:val="222222"/>
          <w:szCs w:val="26"/>
        </w:rPr>
        <w:t>o</w:t>
      </w:r>
      <w:r w:rsidRPr="002F39B8">
        <w:rPr>
          <w:i/>
          <w:color w:val="222222"/>
          <w:szCs w:val="26"/>
        </w:rPr>
        <w:t>tel, r</w:t>
      </w:r>
      <w:r w:rsidRPr="002F39B8">
        <w:rPr>
          <w:i/>
          <w:color w:val="222222"/>
          <w:szCs w:val="26"/>
        </w:rPr>
        <w:t>é</w:t>
      </w:r>
      <w:r w:rsidRPr="002F39B8">
        <w:rPr>
          <w:i/>
          <w:color w:val="222222"/>
          <w:szCs w:val="26"/>
        </w:rPr>
        <w:t>quisitionné par le ministère des Affaires étrangères du Reich. Vers la mi-août arrivent l'acteur Robert Le V</w:t>
      </w:r>
      <w:r w:rsidRPr="002F39B8">
        <w:rPr>
          <w:i/>
          <w:color w:val="222222"/>
          <w:szCs w:val="26"/>
        </w:rPr>
        <w:t>i</w:t>
      </w:r>
      <w:r w:rsidRPr="002F39B8">
        <w:rPr>
          <w:i/>
          <w:color w:val="222222"/>
          <w:szCs w:val="26"/>
        </w:rPr>
        <w:t>gan et les patrons de Radio Paris. « Chacun sa foireuse ép</w:t>
      </w:r>
      <w:r w:rsidRPr="002F39B8">
        <w:rPr>
          <w:i/>
          <w:color w:val="222222"/>
          <w:szCs w:val="26"/>
        </w:rPr>
        <w:t>o</w:t>
      </w:r>
      <w:r w:rsidRPr="002F39B8">
        <w:rPr>
          <w:i/>
          <w:color w:val="222222"/>
          <w:szCs w:val="26"/>
        </w:rPr>
        <w:t>pée », écrira-t-il dans Nord […]</w:t>
      </w:r>
    </w:p>
    <w:p w:rsidR="00D40983" w:rsidRPr="002F39B8" w:rsidRDefault="00D40983" w:rsidP="00D40983">
      <w:pPr>
        <w:spacing w:before="120" w:after="120"/>
        <w:jc w:val="both"/>
        <w:rPr>
          <w:i/>
          <w:szCs w:val="26"/>
        </w:rPr>
      </w:pPr>
      <w:r w:rsidRPr="002F39B8">
        <w:rPr>
          <w:i/>
          <w:color w:val="222222"/>
          <w:szCs w:val="26"/>
        </w:rPr>
        <w:t>[</w:t>
      </w:r>
      <w:r w:rsidRPr="002F39B8">
        <w:rPr>
          <w:color w:val="222222"/>
          <w:szCs w:val="26"/>
        </w:rPr>
        <w:t>Quant à Robert Brasillach, HAA</w:t>
      </w:r>
      <w:r w:rsidRPr="002F39B8">
        <w:rPr>
          <w:i/>
          <w:color w:val="222222"/>
          <w:szCs w:val="26"/>
        </w:rPr>
        <w:t>] Son procès s'ouvre le 19 janvier 1945 au palais de justice de Paris, dans la salle des assises ; il ne d</w:t>
      </w:r>
      <w:r w:rsidRPr="002F39B8">
        <w:rPr>
          <w:i/>
          <w:color w:val="222222"/>
          <w:szCs w:val="26"/>
        </w:rPr>
        <w:t>u</w:t>
      </w:r>
      <w:r w:rsidRPr="002F39B8">
        <w:rPr>
          <w:i/>
          <w:color w:val="222222"/>
          <w:szCs w:val="26"/>
        </w:rPr>
        <w:t>rera que six he</w:t>
      </w:r>
      <w:r w:rsidRPr="002F39B8">
        <w:rPr>
          <w:i/>
          <w:color w:val="222222"/>
          <w:szCs w:val="26"/>
        </w:rPr>
        <w:t>u</w:t>
      </w:r>
      <w:r w:rsidRPr="002F39B8">
        <w:rPr>
          <w:i/>
          <w:color w:val="222222"/>
          <w:szCs w:val="26"/>
        </w:rPr>
        <w:t xml:space="preserve">res. « </w:t>
      </w:r>
      <w:r w:rsidRPr="002F39B8">
        <w:rPr>
          <w:color w:val="222222"/>
          <w:szCs w:val="26"/>
        </w:rPr>
        <w:t>Votre œuvre est mauvaise, Brasillach, et appelle une conclusion math</w:t>
      </w:r>
      <w:r w:rsidRPr="002F39B8">
        <w:rPr>
          <w:color w:val="222222"/>
          <w:szCs w:val="26"/>
        </w:rPr>
        <w:t>é</w:t>
      </w:r>
      <w:r w:rsidRPr="002F39B8">
        <w:rPr>
          <w:color w:val="222222"/>
          <w:szCs w:val="26"/>
        </w:rPr>
        <w:t xml:space="preserve">matique : c'est la peine capitale et je la requiers contre vous </w:t>
      </w:r>
      <w:r w:rsidRPr="002F39B8">
        <w:rPr>
          <w:i/>
          <w:color w:val="222222"/>
          <w:szCs w:val="26"/>
        </w:rPr>
        <w:t>», tonne le proc</w:t>
      </w:r>
      <w:r w:rsidRPr="002F39B8">
        <w:rPr>
          <w:i/>
          <w:color w:val="222222"/>
          <w:szCs w:val="26"/>
        </w:rPr>
        <w:t>u</w:t>
      </w:r>
      <w:r w:rsidRPr="002F39B8">
        <w:rPr>
          <w:i/>
          <w:color w:val="222222"/>
          <w:szCs w:val="26"/>
        </w:rPr>
        <w:t xml:space="preserve">reur Marcel Reboul </w:t>
      </w:r>
      <w:r w:rsidRPr="002F39B8">
        <w:rPr>
          <w:i/>
          <w:szCs w:val="26"/>
        </w:rPr>
        <w:t>La plaidoirie de M</w:t>
      </w:r>
      <w:r w:rsidRPr="002F39B8">
        <w:rPr>
          <w:i/>
          <w:szCs w:val="26"/>
          <w:vertAlign w:val="superscript"/>
        </w:rPr>
        <w:t>e</w:t>
      </w:r>
      <w:r w:rsidRPr="002F39B8">
        <w:rPr>
          <w:i/>
          <w:szCs w:val="26"/>
        </w:rPr>
        <w:t xml:space="preserve"> Isorni ne touche pas les quatre j</w:t>
      </w:r>
      <w:r w:rsidRPr="002F39B8">
        <w:rPr>
          <w:i/>
          <w:szCs w:val="26"/>
        </w:rPr>
        <w:t>u</w:t>
      </w:r>
      <w:r w:rsidRPr="002F39B8">
        <w:rPr>
          <w:i/>
          <w:szCs w:val="26"/>
        </w:rPr>
        <w:t>rés. Brasillach est condamné à mort […]</w:t>
      </w:r>
    </w:p>
    <w:p w:rsidR="00D40983" w:rsidRPr="002F39B8" w:rsidRDefault="00D40983" w:rsidP="00D40983">
      <w:pPr>
        <w:spacing w:before="120" w:after="120"/>
        <w:jc w:val="both"/>
        <w:rPr>
          <w:i/>
          <w:szCs w:val="26"/>
        </w:rPr>
      </w:pPr>
      <w:r w:rsidRPr="002F39B8">
        <w:rPr>
          <w:i/>
          <w:szCs w:val="26"/>
        </w:rPr>
        <w:t>[…] La pétition en sa faveur, lancée par Jean Anouilh, Marcel Aymé et François Mauriac, recueille de no</w:t>
      </w:r>
      <w:r w:rsidRPr="002F39B8">
        <w:rPr>
          <w:i/>
          <w:szCs w:val="26"/>
        </w:rPr>
        <w:t>m</w:t>
      </w:r>
      <w:r w:rsidRPr="002F39B8">
        <w:rPr>
          <w:i/>
          <w:szCs w:val="26"/>
        </w:rPr>
        <w:t>breuses signatures, dont celles de Camus, Cocteau, Claudel, Paulhan et Colette (Sartre, Bea</w:t>
      </w:r>
      <w:r w:rsidRPr="002F39B8">
        <w:rPr>
          <w:i/>
          <w:szCs w:val="26"/>
        </w:rPr>
        <w:t>u</w:t>
      </w:r>
      <w:r w:rsidRPr="002F39B8">
        <w:rPr>
          <w:i/>
          <w:szCs w:val="26"/>
        </w:rPr>
        <w:t>voir, Picasso, Gide ne s</w:t>
      </w:r>
      <w:r w:rsidRPr="002F39B8">
        <w:rPr>
          <w:i/>
          <w:szCs w:val="26"/>
        </w:rPr>
        <w:t>i</w:t>
      </w:r>
      <w:r w:rsidRPr="002F39B8">
        <w:rPr>
          <w:i/>
          <w:szCs w:val="26"/>
        </w:rPr>
        <w:t>gnent pas), mais cela n'ébranle pas le général de Gaulle, qui refuse sa grâce. Brasillach sera exécuté le 6 février 1945 […]</w:t>
      </w:r>
    </w:p>
    <w:p w:rsidR="00D40983" w:rsidRPr="002F39B8" w:rsidRDefault="00D40983" w:rsidP="00D40983">
      <w:pPr>
        <w:spacing w:before="120" w:after="120"/>
        <w:jc w:val="both"/>
        <w:rPr>
          <w:i/>
          <w:szCs w:val="26"/>
        </w:rPr>
      </w:pPr>
      <w:r w:rsidRPr="002F39B8">
        <w:rPr>
          <w:i/>
          <w:szCs w:val="26"/>
        </w:rPr>
        <w:t xml:space="preserve">[…] </w:t>
      </w:r>
      <w:r>
        <w:rPr>
          <w:i/>
          <w:szCs w:val="26"/>
        </w:rPr>
        <w:t>À</w:t>
      </w:r>
      <w:r w:rsidRPr="002F39B8">
        <w:rPr>
          <w:i/>
          <w:szCs w:val="26"/>
        </w:rPr>
        <w:t xml:space="preserve"> cette date-là, Drieu la Rochelle est encore v</w:t>
      </w:r>
      <w:r w:rsidRPr="002F39B8">
        <w:rPr>
          <w:i/>
          <w:szCs w:val="26"/>
        </w:rPr>
        <w:t>i</w:t>
      </w:r>
      <w:r w:rsidRPr="002F39B8">
        <w:rPr>
          <w:i/>
          <w:szCs w:val="26"/>
        </w:rPr>
        <w:t>vant. C'est dans un lit, à l'Hôpital américain où il a été transféré de Necker le 15 août 1944, qu'il a passé la libération de Paris : il se remet de son su</w:t>
      </w:r>
      <w:r w:rsidRPr="002F39B8">
        <w:rPr>
          <w:i/>
          <w:szCs w:val="26"/>
        </w:rPr>
        <w:t>i</w:t>
      </w:r>
      <w:r w:rsidRPr="002F39B8">
        <w:rPr>
          <w:i/>
          <w:szCs w:val="26"/>
        </w:rPr>
        <w:t>cide du 11 au soir. Raté […] A l'hôpital, Drieu s'ouvre les veines des poignets. En s'accr</w:t>
      </w:r>
      <w:r w:rsidRPr="002F39B8">
        <w:rPr>
          <w:i/>
          <w:szCs w:val="26"/>
        </w:rPr>
        <w:t>o</w:t>
      </w:r>
      <w:r w:rsidRPr="002F39B8">
        <w:rPr>
          <w:i/>
          <w:szCs w:val="26"/>
        </w:rPr>
        <w:t xml:space="preserve">chant à son lit, il déclenche l'alerte. Encore raté […]. </w:t>
      </w:r>
    </w:p>
    <w:p w:rsidR="00D40983" w:rsidRPr="002F39B8" w:rsidRDefault="00D40983" w:rsidP="00D40983">
      <w:pPr>
        <w:spacing w:before="120" w:after="120"/>
        <w:jc w:val="both"/>
        <w:rPr>
          <w:i/>
          <w:szCs w:val="26"/>
        </w:rPr>
      </w:pPr>
      <w:r w:rsidRPr="002F39B8">
        <w:rPr>
          <w:i/>
          <w:szCs w:val="26"/>
        </w:rPr>
        <w:t xml:space="preserve">[…] Le 15 mars 1945, il avale trois tubes de </w:t>
      </w:r>
      <w:r w:rsidRPr="002F39B8">
        <w:rPr>
          <w:szCs w:val="26"/>
        </w:rPr>
        <w:t>Gard</w:t>
      </w:r>
      <w:r w:rsidRPr="002F39B8">
        <w:rPr>
          <w:szCs w:val="26"/>
        </w:rPr>
        <w:t>é</w:t>
      </w:r>
      <w:r w:rsidRPr="002F39B8">
        <w:rPr>
          <w:szCs w:val="26"/>
        </w:rPr>
        <w:t>nal</w:t>
      </w:r>
      <w:r w:rsidRPr="002F39B8">
        <w:rPr>
          <w:i/>
          <w:szCs w:val="26"/>
        </w:rPr>
        <w:t xml:space="preserve">, arrache le tuyau du gaz et laisse un mot à sa fidèle cuisinière : « </w:t>
      </w:r>
      <w:r w:rsidRPr="002F39B8">
        <w:rPr>
          <w:szCs w:val="26"/>
        </w:rPr>
        <w:t>Gabrielle, lai</w:t>
      </w:r>
      <w:r w:rsidRPr="002F39B8">
        <w:rPr>
          <w:szCs w:val="26"/>
        </w:rPr>
        <w:t>s</w:t>
      </w:r>
      <w:r w:rsidRPr="002F39B8">
        <w:rPr>
          <w:szCs w:val="26"/>
        </w:rPr>
        <w:t>sez-moi dormir cette fois</w:t>
      </w:r>
      <w:r w:rsidRPr="002F39B8">
        <w:rPr>
          <w:i/>
          <w:szCs w:val="26"/>
        </w:rPr>
        <w:t xml:space="preserve"> » Quand elle arrive, il est dans le c</w:t>
      </w:r>
      <w:r w:rsidRPr="002F39B8">
        <w:rPr>
          <w:i/>
          <w:szCs w:val="26"/>
        </w:rPr>
        <w:t>o</w:t>
      </w:r>
      <w:r w:rsidRPr="002F39B8">
        <w:rPr>
          <w:i/>
          <w:szCs w:val="26"/>
        </w:rPr>
        <w:t xml:space="preserve">ma. Trop tard […] » </w:t>
      </w:r>
    </w:p>
    <w:p w:rsidR="00D40983" w:rsidRPr="002F39B8" w:rsidRDefault="00D40983" w:rsidP="00D40983">
      <w:pPr>
        <w:spacing w:before="120" w:after="120"/>
        <w:jc w:val="both"/>
        <w:rPr>
          <w:szCs w:val="26"/>
        </w:rPr>
      </w:pPr>
      <w:r w:rsidRPr="002F39B8">
        <w:rPr>
          <w:szCs w:val="26"/>
        </w:rPr>
        <w:t xml:space="preserve">Le site Internet </w:t>
      </w:r>
      <w:hyperlink r:id="rId156" w:history="1">
        <w:r w:rsidRPr="002F39B8">
          <w:rPr>
            <w:rStyle w:val="Lienhypertexte"/>
            <w:szCs w:val="26"/>
          </w:rPr>
          <w:t>http://bmirgain.skyrock.com/2986479355-LES-ECRIVAINS-SOUS-VICHY.html</w:t>
        </w:r>
      </w:hyperlink>
      <w:r w:rsidRPr="002F39B8">
        <w:rPr>
          <w:szCs w:val="26"/>
        </w:rPr>
        <w:t xml:space="preserve"> a publié le 20 mars 2011 une étude perso</w:t>
      </w:r>
      <w:r w:rsidRPr="002F39B8">
        <w:rPr>
          <w:szCs w:val="26"/>
        </w:rPr>
        <w:t>n</w:t>
      </w:r>
      <w:r w:rsidRPr="002F39B8">
        <w:rPr>
          <w:szCs w:val="26"/>
        </w:rPr>
        <w:t xml:space="preserve">nelle du professeur </w:t>
      </w:r>
      <w:r w:rsidRPr="002F39B8">
        <w:rPr>
          <w:b/>
          <w:szCs w:val="26"/>
        </w:rPr>
        <w:t>Bernard Mirgain</w:t>
      </w:r>
      <w:r w:rsidRPr="002F39B8">
        <w:rPr>
          <w:szCs w:val="26"/>
        </w:rPr>
        <w:t xml:space="preserve">, intitulée </w:t>
      </w:r>
      <w:r w:rsidRPr="002F39B8">
        <w:rPr>
          <w:i/>
          <w:szCs w:val="26"/>
        </w:rPr>
        <w:t>Les écrivains sous Vichy, la littérature collaborationniste</w:t>
      </w:r>
      <w:r w:rsidRPr="002F39B8">
        <w:rPr>
          <w:szCs w:val="26"/>
        </w:rPr>
        <w:t>, dont voici un e</w:t>
      </w:r>
      <w:r w:rsidRPr="002F39B8">
        <w:rPr>
          <w:szCs w:val="26"/>
        </w:rPr>
        <w:t>x</w:t>
      </w:r>
      <w:r w:rsidRPr="002F39B8">
        <w:rPr>
          <w:szCs w:val="26"/>
        </w:rPr>
        <w:t>trait :</w:t>
      </w:r>
    </w:p>
    <w:p w:rsidR="00D40983" w:rsidRPr="002F39B8" w:rsidRDefault="00D40983" w:rsidP="00D40983">
      <w:pPr>
        <w:spacing w:before="120" w:after="120"/>
        <w:jc w:val="both"/>
        <w:rPr>
          <w:i/>
          <w:szCs w:val="26"/>
        </w:rPr>
      </w:pPr>
      <w:r w:rsidRPr="002F39B8">
        <w:rPr>
          <w:i/>
          <w:color w:val="673200"/>
          <w:szCs w:val="26"/>
        </w:rPr>
        <w:t xml:space="preserve"> </w:t>
      </w:r>
      <w:r w:rsidRPr="002F39B8">
        <w:rPr>
          <w:i/>
          <w:szCs w:val="26"/>
        </w:rPr>
        <w:t>« […]</w:t>
      </w:r>
      <w:r w:rsidRPr="002F39B8">
        <w:rPr>
          <w:i/>
          <w:color w:val="673200"/>
          <w:szCs w:val="26"/>
        </w:rPr>
        <w:t xml:space="preserve"> </w:t>
      </w:r>
      <w:r w:rsidRPr="002F39B8">
        <w:rPr>
          <w:szCs w:val="26"/>
        </w:rPr>
        <w:t>La littérature de propagande</w:t>
      </w:r>
      <w:r w:rsidRPr="002F39B8">
        <w:rPr>
          <w:i/>
          <w:szCs w:val="26"/>
        </w:rPr>
        <w:t>. L'éditeur Denoël publie les pamphlets antisémites de Céline et de Rebatet, les caciques de la pr</w:t>
      </w:r>
      <w:r w:rsidRPr="002F39B8">
        <w:rPr>
          <w:i/>
          <w:szCs w:val="26"/>
        </w:rPr>
        <w:t>o</w:t>
      </w:r>
      <w:r w:rsidRPr="002F39B8">
        <w:rPr>
          <w:i/>
          <w:szCs w:val="26"/>
        </w:rPr>
        <w:t>pagande n</w:t>
      </w:r>
      <w:r w:rsidRPr="002F39B8">
        <w:rPr>
          <w:i/>
          <w:szCs w:val="26"/>
        </w:rPr>
        <w:t>a</w:t>
      </w:r>
      <w:r w:rsidRPr="002F39B8">
        <w:rPr>
          <w:i/>
          <w:szCs w:val="26"/>
        </w:rPr>
        <w:t>zie, qui fréquenteront régulièrement l'</w:t>
      </w:r>
      <w:r w:rsidRPr="002F39B8">
        <w:rPr>
          <w:szCs w:val="26"/>
        </w:rPr>
        <w:t>Institut d'étude des questions juives</w:t>
      </w:r>
      <w:r w:rsidRPr="002F39B8">
        <w:rPr>
          <w:i/>
          <w:szCs w:val="26"/>
        </w:rPr>
        <w:t xml:space="preserve"> ainsi que les expositions antisémites au palais Berlitz. Denoël contrôle également les Nouvelles Editions françaises qui p</w:t>
      </w:r>
      <w:r w:rsidRPr="002F39B8">
        <w:rPr>
          <w:i/>
          <w:szCs w:val="26"/>
        </w:rPr>
        <w:t>u</w:t>
      </w:r>
      <w:r w:rsidRPr="002F39B8">
        <w:rPr>
          <w:i/>
          <w:szCs w:val="26"/>
        </w:rPr>
        <w:t>blieront le pamphlet, féroc</w:t>
      </w:r>
      <w:r w:rsidRPr="002F39B8">
        <w:rPr>
          <w:i/>
          <w:szCs w:val="26"/>
        </w:rPr>
        <w:t>e</w:t>
      </w:r>
      <w:r w:rsidRPr="002F39B8">
        <w:rPr>
          <w:i/>
          <w:szCs w:val="26"/>
        </w:rPr>
        <w:t xml:space="preserve">ment antijuif, </w:t>
      </w:r>
      <w:r w:rsidRPr="002F39B8">
        <w:rPr>
          <w:szCs w:val="26"/>
        </w:rPr>
        <w:t xml:space="preserve">Les Beaux Draps </w:t>
      </w:r>
      <w:r w:rsidRPr="002F39B8">
        <w:rPr>
          <w:i/>
          <w:szCs w:val="26"/>
        </w:rPr>
        <w:t>de Céline […]</w:t>
      </w:r>
    </w:p>
    <w:p w:rsidR="00D40983" w:rsidRPr="002F39B8" w:rsidRDefault="00D40983" w:rsidP="00D40983">
      <w:pPr>
        <w:spacing w:before="120" w:after="120"/>
        <w:jc w:val="both"/>
        <w:rPr>
          <w:i/>
          <w:szCs w:val="26"/>
        </w:rPr>
      </w:pPr>
      <w:r w:rsidRPr="002F39B8">
        <w:rPr>
          <w:i/>
          <w:szCs w:val="26"/>
        </w:rPr>
        <w:t xml:space="preserve">[…] Denoël et B. Grasset, surnommé le « </w:t>
      </w:r>
      <w:r w:rsidRPr="002F39B8">
        <w:rPr>
          <w:szCs w:val="26"/>
        </w:rPr>
        <w:t>César de Garchtesgaden</w:t>
      </w:r>
      <w:r w:rsidRPr="002F39B8">
        <w:rPr>
          <w:i/>
          <w:szCs w:val="26"/>
        </w:rPr>
        <w:t xml:space="preserve"> », en raison de ses liaisons assidues avec les officiers de la Waffen</w:t>
      </w:r>
      <w:r w:rsidRPr="002F39B8">
        <w:rPr>
          <w:i/>
          <w:szCs w:val="26"/>
        </w:rPr>
        <w:t>s</w:t>
      </w:r>
      <w:r w:rsidRPr="002F39B8">
        <w:rPr>
          <w:i/>
          <w:szCs w:val="26"/>
        </w:rPr>
        <w:t>chutzstaffeln (S.S.), participeront directement à l'instauration de l'o</w:t>
      </w:r>
      <w:r w:rsidRPr="002F39B8">
        <w:rPr>
          <w:i/>
          <w:szCs w:val="26"/>
        </w:rPr>
        <w:t>r</w:t>
      </w:r>
      <w:r w:rsidRPr="002F39B8">
        <w:rPr>
          <w:i/>
          <w:szCs w:val="26"/>
        </w:rPr>
        <w:t>dre nouveau tant désiré par le III</w:t>
      </w:r>
      <w:r w:rsidRPr="002F39B8">
        <w:rPr>
          <w:i/>
          <w:szCs w:val="26"/>
          <w:vertAlign w:val="superscript"/>
        </w:rPr>
        <w:t>e</w:t>
      </w:r>
      <w:r w:rsidRPr="002F39B8">
        <w:rPr>
          <w:i/>
          <w:szCs w:val="26"/>
        </w:rPr>
        <w:t xml:space="preserve"> Reich et Pétain. Jean Paulhan qui</w:t>
      </w:r>
      <w:r w:rsidRPr="002F39B8">
        <w:rPr>
          <w:i/>
          <w:szCs w:val="26"/>
        </w:rPr>
        <w:t>t</w:t>
      </w:r>
      <w:r w:rsidRPr="002F39B8">
        <w:rPr>
          <w:i/>
          <w:szCs w:val="26"/>
        </w:rPr>
        <w:t xml:space="preserve">te la direction de la </w:t>
      </w:r>
      <w:r w:rsidRPr="002F39B8">
        <w:rPr>
          <w:szCs w:val="26"/>
        </w:rPr>
        <w:t>Nouvelle Revue française</w:t>
      </w:r>
      <w:r w:rsidRPr="002F39B8">
        <w:rPr>
          <w:i/>
          <w:szCs w:val="26"/>
        </w:rPr>
        <w:t>, confiée par Otto Abetz à Drieu La Rochelle. Un hitlérien convaincu, Jean Luchaire, confi</w:t>
      </w:r>
      <w:r w:rsidRPr="002F39B8">
        <w:rPr>
          <w:i/>
          <w:szCs w:val="26"/>
        </w:rPr>
        <w:t>s</w:t>
      </w:r>
      <w:r w:rsidRPr="002F39B8">
        <w:rPr>
          <w:i/>
          <w:szCs w:val="26"/>
        </w:rPr>
        <w:t>quera la dire</w:t>
      </w:r>
      <w:r w:rsidRPr="002F39B8">
        <w:rPr>
          <w:i/>
          <w:szCs w:val="26"/>
        </w:rPr>
        <w:t>c</w:t>
      </w:r>
      <w:r w:rsidRPr="002F39B8">
        <w:rPr>
          <w:i/>
          <w:szCs w:val="26"/>
        </w:rPr>
        <w:t xml:space="preserve">tion de la revue </w:t>
      </w:r>
      <w:r w:rsidRPr="002F39B8">
        <w:rPr>
          <w:szCs w:val="26"/>
        </w:rPr>
        <w:t>Le Temps</w:t>
      </w:r>
      <w:r w:rsidRPr="002F39B8">
        <w:rPr>
          <w:i/>
          <w:szCs w:val="26"/>
        </w:rPr>
        <w:t xml:space="preserve"> qui deviendra </w:t>
      </w:r>
      <w:r w:rsidRPr="002F39B8">
        <w:rPr>
          <w:szCs w:val="26"/>
        </w:rPr>
        <w:t xml:space="preserve">Les Nouveaux Temps </w:t>
      </w:r>
      <w:r w:rsidRPr="002F39B8">
        <w:rPr>
          <w:i/>
          <w:szCs w:val="26"/>
        </w:rPr>
        <w:t xml:space="preserve">[…]. </w:t>
      </w:r>
    </w:p>
    <w:p w:rsidR="00D40983" w:rsidRPr="002F39B8" w:rsidRDefault="00D40983" w:rsidP="00D40983">
      <w:pPr>
        <w:spacing w:before="120" w:after="120"/>
        <w:jc w:val="both"/>
        <w:rPr>
          <w:i/>
          <w:szCs w:val="26"/>
        </w:rPr>
      </w:pPr>
      <w:r w:rsidRPr="002F39B8">
        <w:rPr>
          <w:i/>
          <w:szCs w:val="26"/>
        </w:rPr>
        <w:t xml:space="preserve">[…] </w:t>
      </w:r>
      <w:r w:rsidRPr="002F39B8">
        <w:rPr>
          <w:szCs w:val="26"/>
        </w:rPr>
        <w:t>Radio-Paris</w:t>
      </w:r>
      <w:r w:rsidRPr="002F39B8">
        <w:rPr>
          <w:i/>
          <w:szCs w:val="26"/>
        </w:rPr>
        <w:t>, dirigée par Bofinger, dont Paul Fort assure les émi</w:t>
      </w:r>
      <w:r w:rsidRPr="002F39B8">
        <w:rPr>
          <w:i/>
          <w:szCs w:val="26"/>
        </w:rPr>
        <w:t>s</w:t>
      </w:r>
      <w:r w:rsidRPr="002F39B8">
        <w:rPr>
          <w:i/>
          <w:szCs w:val="26"/>
        </w:rPr>
        <w:t xml:space="preserve">sions littéraires, et </w:t>
      </w:r>
      <w:r w:rsidRPr="002F39B8">
        <w:rPr>
          <w:szCs w:val="26"/>
        </w:rPr>
        <w:t>Radio-Vichy</w:t>
      </w:r>
      <w:r w:rsidRPr="002F39B8">
        <w:rPr>
          <w:i/>
          <w:szCs w:val="26"/>
        </w:rPr>
        <w:t xml:space="preserve">, dont même Simone de Beauvoir animera un temps les émissions, sont placés sous le contrôle [d’] Otto Abetz. De nombreuses revues répandent l'idéologie nazie : citons </w:t>
      </w:r>
      <w:r w:rsidRPr="002F39B8">
        <w:rPr>
          <w:szCs w:val="26"/>
        </w:rPr>
        <w:t>La Gerbe</w:t>
      </w:r>
      <w:r w:rsidRPr="002F39B8">
        <w:rPr>
          <w:i/>
          <w:szCs w:val="26"/>
        </w:rPr>
        <w:t>, animée par A. de Chateaubriant, B. Fay, Gobineau, et R. Fe</w:t>
      </w:r>
      <w:r w:rsidRPr="002F39B8">
        <w:rPr>
          <w:i/>
          <w:szCs w:val="26"/>
        </w:rPr>
        <w:t>r</w:t>
      </w:r>
      <w:r w:rsidRPr="002F39B8">
        <w:rPr>
          <w:i/>
          <w:szCs w:val="26"/>
        </w:rPr>
        <w:t xml:space="preserve">nandez. […]. Il y a aussi la revue </w:t>
      </w:r>
      <w:r w:rsidRPr="002F39B8">
        <w:rPr>
          <w:szCs w:val="26"/>
        </w:rPr>
        <w:t>Gringoire</w:t>
      </w:r>
      <w:r w:rsidRPr="002F39B8">
        <w:rPr>
          <w:i/>
          <w:szCs w:val="26"/>
        </w:rPr>
        <w:t xml:space="preserve"> dont Roland Dorgelès […] et H. Béraud ass</w:t>
      </w:r>
      <w:r w:rsidRPr="002F39B8">
        <w:rPr>
          <w:i/>
          <w:szCs w:val="26"/>
        </w:rPr>
        <w:t>u</w:t>
      </w:r>
      <w:r w:rsidRPr="002F39B8">
        <w:rPr>
          <w:i/>
          <w:szCs w:val="26"/>
        </w:rPr>
        <w:t>reront les chroniques […]</w:t>
      </w:r>
    </w:p>
    <w:p w:rsidR="00D40983" w:rsidRPr="002F39B8" w:rsidRDefault="00D40983" w:rsidP="00D40983">
      <w:pPr>
        <w:spacing w:before="120" w:after="120"/>
        <w:jc w:val="both"/>
        <w:rPr>
          <w:i/>
          <w:szCs w:val="26"/>
        </w:rPr>
      </w:pPr>
      <w:r w:rsidRPr="002F39B8">
        <w:rPr>
          <w:i/>
          <w:szCs w:val="26"/>
        </w:rPr>
        <w:t xml:space="preserve">[…] Et puis surtout </w:t>
      </w:r>
      <w:r w:rsidRPr="002F39B8">
        <w:rPr>
          <w:szCs w:val="26"/>
        </w:rPr>
        <w:t>Je suis partout</w:t>
      </w:r>
      <w:r w:rsidRPr="002F39B8">
        <w:rPr>
          <w:i/>
          <w:szCs w:val="26"/>
        </w:rPr>
        <w:t xml:space="preserve"> publié à plus de 220 000 exe</w:t>
      </w:r>
      <w:r w:rsidRPr="002F39B8">
        <w:rPr>
          <w:i/>
          <w:szCs w:val="26"/>
        </w:rPr>
        <w:t>m</w:t>
      </w:r>
      <w:r w:rsidRPr="002F39B8">
        <w:rPr>
          <w:i/>
          <w:szCs w:val="26"/>
        </w:rPr>
        <w:t>plaires en 1944. R. Brasillach, A. Bonnard, G. Blond, P. Chack et A.Laubreau (qui condamn</w:t>
      </w:r>
      <w:r w:rsidRPr="002F39B8">
        <w:rPr>
          <w:i/>
          <w:szCs w:val="26"/>
        </w:rPr>
        <w:t>e</w:t>
      </w:r>
      <w:r w:rsidRPr="002F39B8">
        <w:rPr>
          <w:i/>
          <w:szCs w:val="26"/>
        </w:rPr>
        <w:t>ra le poète Robert Desnos à la mort en le dénonçant comme un homme à abattre en priorité) développent leurs thèses ultra-vichystes dans ce véritable torchon de la propagande n</w:t>
      </w:r>
      <w:r w:rsidRPr="002F39B8">
        <w:rPr>
          <w:i/>
          <w:szCs w:val="26"/>
        </w:rPr>
        <w:t>a</w:t>
      </w:r>
      <w:r w:rsidRPr="002F39B8">
        <w:rPr>
          <w:i/>
          <w:szCs w:val="26"/>
        </w:rPr>
        <w:t>zie. Les maisons d'édition, les radios, les revues, les journaux, ont fait l'objet de manière générale d'une aryanisation musclée pendant l'o</w:t>
      </w:r>
      <w:r w:rsidRPr="002F39B8">
        <w:rPr>
          <w:i/>
          <w:szCs w:val="26"/>
        </w:rPr>
        <w:t>c</w:t>
      </w:r>
      <w:r w:rsidRPr="002F39B8">
        <w:rPr>
          <w:i/>
          <w:szCs w:val="26"/>
        </w:rPr>
        <w:t>cupation […]</w:t>
      </w:r>
    </w:p>
    <w:p w:rsidR="00D40983" w:rsidRPr="002F39B8" w:rsidRDefault="00D40983" w:rsidP="00D40983">
      <w:pPr>
        <w:spacing w:before="120" w:after="120"/>
        <w:jc w:val="both"/>
        <w:rPr>
          <w:i/>
          <w:szCs w:val="26"/>
        </w:rPr>
      </w:pPr>
      <w:r w:rsidRPr="002F39B8">
        <w:rPr>
          <w:i/>
          <w:szCs w:val="26"/>
        </w:rPr>
        <w:t>[…] Cette politique de propagande était placée sous l'autorité de l'ambassadeur Abetz, qui n'eut guère de mal à convaincre les écr</w:t>
      </w:r>
      <w:r w:rsidRPr="002F39B8">
        <w:rPr>
          <w:i/>
          <w:szCs w:val="26"/>
        </w:rPr>
        <w:t>i</w:t>
      </w:r>
      <w:r w:rsidRPr="002F39B8">
        <w:rPr>
          <w:i/>
          <w:szCs w:val="26"/>
        </w:rPr>
        <w:t>vains hitlériens Chardonne, Fernandez, Bonnard, Drieu, Brasillach, Thérive, Fraigneau, Ch</w:t>
      </w:r>
      <w:r w:rsidRPr="002F39B8">
        <w:rPr>
          <w:i/>
          <w:szCs w:val="26"/>
        </w:rPr>
        <w:t>a</w:t>
      </w:r>
      <w:r w:rsidRPr="002F39B8">
        <w:rPr>
          <w:i/>
          <w:szCs w:val="26"/>
        </w:rPr>
        <w:t>teaubriant, qui tous participèrent au congrès international de Weimar en o</w:t>
      </w:r>
      <w:r w:rsidRPr="002F39B8">
        <w:rPr>
          <w:i/>
          <w:szCs w:val="26"/>
        </w:rPr>
        <w:t>c</w:t>
      </w:r>
      <w:r w:rsidRPr="002F39B8">
        <w:rPr>
          <w:i/>
          <w:szCs w:val="26"/>
        </w:rPr>
        <w:t>tobre 1941 […]</w:t>
      </w:r>
    </w:p>
    <w:p w:rsidR="00D40983" w:rsidRPr="002F39B8" w:rsidRDefault="00D40983" w:rsidP="00D40983">
      <w:pPr>
        <w:spacing w:before="120" w:after="120"/>
        <w:jc w:val="both"/>
        <w:rPr>
          <w:i/>
          <w:szCs w:val="26"/>
        </w:rPr>
      </w:pPr>
      <w:r w:rsidRPr="002F39B8">
        <w:rPr>
          <w:i/>
          <w:szCs w:val="26"/>
        </w:rPr>
        <w:t>[…] L'</w:t>
      </w:r>
      <w:r w:rsidRPr="002F39B8">
        <w:rPr>
          <w:szCs w:val="26"/>
        </w:rPr>
        <w:t>Office central juif</w:t>
      </w:r>
      <w:r w:rsidRPr="002F39B8">
        <w:rPr>
          <w:i/>
          <w:szCs w:val="26"/>
        </w:rPr>
        <w:t xml:space="preserve"> est honoré de la participation de Gob</w:t>
      </w:r>
      <w:r w:rsidRPr="002F39B8">
        <w:rPr>
          <w:i/>
          <w:szCs w:val="26"/>
        </w:rPr>
        <w:t>i</w:t>
      </w:r>
      <w:r w:rsidRPr="002F39B8">
        <w:rPr>
          <w:i/>
          <w:szCs w:val="26"/>
        </w:rPr>
        <w:t>neau, Fay, Montaudon et bien sûr Louis-Ferdinand Céline. Les écr</w:t>
      </w:r>
      <w:r w:rsidRPr="002F39B8">
        <w:rPr>
          <w:i/>
          <w:szCs w:val="26"/>
        </w:rPr>
        <w:t>i</w:t>
      </w:r>
      <w:r w:rsidRPr="002F39B8">
        <w:rPr>
          <w:i/>
          <w:szCs w:val="26"/>
        </w:rPr>
        <w:t>vains maréchalistes ne manquent guère à l'appel : citons pêle-mêle Henri de Montherlant, A. Fabre-Luce, C. Roy, A Gide, et même Fra</w:t>
      </w:r>
      <w:r w:rsidRPr="002F39B8">
        <w:rPr>
          <w:i/>
          <w:szCs w:val="26"/>
        </w:rPr>
        <w:t>n</w:t>
      </w:r>
      <w:r w:rsidRPr="002F39B8">
        <w:rPr>
          <w:i/>
          <w:szCs w:val="26"/>
        </w:rPr>
        <w:t>çois Mauriac et le futur philosophe Maurice Clavel ! Certains d'entre eux obse</w:t>
      </w:r>
      <w:r w:rsidRPr="002F39B8">
        <w:rPr>
          <w:i/>
          <w:szCs w:val="26"/>
        </w:rPr>
        <w:t>r</w:t>
      </w:r>
      <w:r w:rsidRPr="002F39B8">
        <w:rPr>
          <w:i/>
          <w:szCs w:val="26"/>
        </w:rPr>
        <w:t>veront par la suite un silence bien coupable […].</w:t>
      </w:r>
    </w:p>
    <w:p w:rsidR="00D40983" w:rsidRPr="002F39B8" w:rsidRDefault="00D40983" w:rsidP="00D40983">
      <w:pPr>
        <w:spacing w:before="120" w:after="120"/>
        <w:jc w:val="both"/>
        <w:rPr>
          <w:i/>
          <w:szCs w:val="26"/>
        </w:rPr>
      </w:pPr>
      <w:r w:rsidRPr="002F39B8">
        <w:rPr>
          <w:i/>
          <w:szCs w:val="26"/>
        </w:rPr>
        <w:t xml:space="preserve">[…] </w:t>
      </w:r>
      <w:r w:rsidRPr="002F39B8">
        <w:rPr>
          <w:szCs w:val="26"/>
        </w:rPr>
        <w:t>La littérature assassinée</w:t>
      </w:r>
      <w:r w:rsidRPr="002F39B8">
        <w:rPr>
          <w:i/>
          <w:szCs w:val="26"/>
        </w:rPr>
        <w:t> : De nombreux intellectuels paieront de leur vie pour avoir refusé de mettre leur plume au service du rég</w:t>
      </w:r>
      <w:r w:rsidRPr="002F39B8">
        <w:rPr>
          <w:i/>
          <w:szCs w:val="26"/>
        </w:rPr>
        <w:t>i</w:t>
      </w:r>
      <w:r w:rsidRPr="002F39B8">
        <w:rPr>
          <w:i/>
          <w:szCs w:val="26"/>
        </w:rPr>
        <w:t>me de Vichy. Le militant républicain Marc Bloch sera tué, ainsi que J. Cavailles, B. Crémieux et Chabanon. Jean Prévost […] sera fusi</w:t>
      </w:r>
      <w:r w:rsidRPr="002F39B8">
        <w:rPr>
          <w:i/>
          <w:szCs w:val="26"/>
        </w:rPr>
        <w:t>l</w:t>
      </w:r>
      <w:r w:rsidRPr="002F39B8">
        <w:rPr>
          <w:i/>
          <w:szCs w:val="26"/>
        </w:rPr>
        <w:t>lé avec tous ses camarades dans le Vercors, en 1944. […] Le philosophe Victor Basch […] sera abattu avec sa femme par la Milice fra</w:t>
      </w:r>
      <w:r w:rsidRPr="002F39B8">
        <w:rPr>
          <w:i/>
          <w:szCs w:val="26"/>
        </w:rPr>
        <w:t>n</w:t>
      </w:r>
      <w:r w:rsidRPr="002F39B8">
        <w:rPr>
          <w:i/>
          <w:szCs w:val="26"/>
        </w:rPr>
        <w:t>çaise de Lyon sous les ordres des S.S […]</w:t>
      </w:r>
    </w:p>
    <w:p w:rsidR="00D40983" w:rsidRPr="002F39B8" w:rsidRDefault="00D40983" w:rsidP="00D40983">
      <w:pPr>
        <w:spacing w:before="120" w:after="120"/>
        <w:jc w:val="both"/>
        <w:rPr>
          <w:i/>
          <w:szCs w:val="26"/>
        </w:rPr>
      </w:pPr>
      <w:r w:rsidRPr="002F39B8">
        <w:rPr>
          <w:i/>
          <w:szCs w:val="26"/>
        </w:rPr>
        <w:t>[…] Le poète Max Jacob mourra à Drancy en 1944. […] Parmi les plus connus, le poète Robert Desnos, […] Arrêté le 22 février 1944 par la Gestapo, Desnos est transféré à Compiègne. Ses amis i</w:t>
      </w:r>
      <w:r w:rsidRPr="002F39B8">
        <w:rPr>
          <w:i/>
          <w:szCs w:val="26"/>
        </w:rPr>
        <w:t>n</w:t>
      </w:r>
      <w:r w:rsidRPr="002F39B8">
        <w:rPr>
          <w:i/>
          <w:szCs w:val="26"/>
        </w:rPr>
        <w:t>tercèdent pour obtenir sa lib</w:t>
      </w:r>
      <w:r w:rsidRPr="002F39B8">
        <w:rPr>
          <w:i/>
          <w:szCs w:val="26"/>
        </w:rPr>
        <w:t>é</w:t>
      </w:r>
      <w:r w:rsidRPr="002F39B8">
        <w:rPr>
          <w:i/>
          <w:szCs w:val="26"/>
        </w:rPr>
        <w:t>ration. Le plumitif Alain Laubreau, qui festoie avec les gestapistes chez Maxim's, entre deux verres de cha</w:t>
      </w:r>
      <w:r w:rsidRPr="002F39B8">
        <w:rPr>
          <w:i/>
          <w:szCs w:val="26"/>
        </w:rPr>
        <w:t>m</w:t>
      </w:r>
      <w:r w:rsidRPr="002F39B8">
        <w:rPr>
          <w:i/>
          <w:szCs w:val="26"/>
        </w:rPr>
        <w:t>pagne, glisse un mot aux n</w:t>
      </w:r>
      <w:r w:rsidRPr="002F39B8">
        <w:rPr>
          <w:i/>
          <w:szCs w:val="26"/>
        </w:rPr>
        <w:t>a</w:t>
      </w:r>
      <w:r w:rsidRPr="002F39B8">
        <w:rPr>
          <w:i/>
          <w:szCs w:val="26"/>
        </w:rPr>
        <w:t>zis: "</w:t>
      </w:r>
      <w:r w:rsidRPr="002F39B8">
        <w:rPr>
          <w:szCs w:val="26"/>
        </w:rPr>
        <w:t xml:space="preserve">Desnos, il ne faut pas le rater </w:t>
      </w:r>
      <w:r w:rsidRPr="002F39B8">
        <w:rPr>
          <w:i/>
          <w:szCs w:val="26"/>
        </w:rPr>
        <w:t>!". Le poète Desnos […] sera transféré à B</w:t>
      </w:r>
      <w:r w:rsidRPr="002F39B8">
        <w:rPr>
          <w:i/>
          <w:szCs w:val="26"/>
        </w:rPr>
        <w:t>u</w:t>
      </w:r>
      <w:r w:rsidRPr="002F39B8">
        <w:rPr>
          <w:i/>
          <w:szCs w:val="26"/>
        </w:rPr>
        <w:t>chenwald […]. Laubreau, condamné à mort pour ses écrits antisémites, ira vendre e</w:t>
      </w:r>
      <w:r w:rsidRPr="002F39B8">
        <w:rPr>
          <w:i/>
          <w:szCs w:val="26"/>
        </w:rPr>
        <w:t>n</w:t>
      </w:r>
      <w:r w:rsidRPr="002F39B8">
        <w:rPr>
          <w:i/>
          <w:szCs w:val="26"/>
        </w:rPr>
        <w:t>suite ses services au di</w:t>
      </w:r>
      <w:r w:rsidRPr="002F39B8">
        <w:rPr>
          <w:i/>
          <w:szCs w:val="26"/>
        </w:rPr>
        <w:t>c</w:t>
      </w:r>
      <w:r w:rsidRPr="002F39B8">
        <w:rPr>
          <w:i/>
          <w:szCs w:val="26"/>
        </w:rPr>
        <w:t>tateur Franco en Espagne […]</w:t>
      </w:r>
    </w:p>
    <w:p w:rsidR="00D40983" w:rsidRPr="002F39B8" w:rsidRDefault="00D40983" w:rsidP="00D40983">
      <w:pPr>
        <w:spacing w:before="120" w:after="120"/>
        <w:jc w:val="both"/>
        <w:rPr>
          <w:i/>
          <w:szCs w:val="26"/>
        </w:rPr>
      </w:pPr>
      <w:r w:rsidRPr="002F39B8">
        <w:rPr>
          <w:i/>
          <w:szCs w:val="26"/>
        </w:rPr>
        <w:t>[…] Déporté à Terezin […] Desnos mourra de faim le 8 juin 1945. Une plaque commémorative dans ce camp d'extermination rappelle son engag</w:t>
      </w:r>
      <w:r w:rsidRPr="002F39B8">
        <w:rPr>
          <w:i/>
          <w:szCs w:val="26"/>
        </w:rPr>
        <w:t>e</w:t>
      </w:r>
      <w:r w:rsidRPr="002F39B8">
        <w:rPr>
          <w:i/>
          <w:szCs w:val="26"/>
        </w:rPr>
        <w:t>ment sans faille contre la barbarie nazie […]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i/>
          <w:szCs w:val="26"/>
        </w:rPr>
        <w:t>« Il fallait bien vivre » : les écrivains pendant l’occupation</w:t>
      </w:r>
      <w:r w:rsidRPr="002F39B8">
        <w:rPr>
          <w:szCs w:val="26"/>
        </w:rPr>
        <w:t xml:space="preserve"> all</w:t>
      </w:r>
      <w:r w:rsidRPr="002F39B8">
        <w:rPr>
          <w:szCs w:val="26"/>
        </w:rPr>
        <w:t>e</w:t>
      </w:r>
      <w:r w:rsidRPr="002F39B8">
        <w:rPr>
          <w:szCs w:val="26"/>
        </w:rPr>
        <w:t>mande, in s</w:t>
      </w:r>
      <w:r w:rsidRPr="002F39B8">
        <w:rPr>
          <w:szCs w:val="26"/>
        </w:rPr>
        <w:t>i</w:t>
      </w:r>
      <w:r w:rsidRPr="002F39B8">
        <w:rPr>
          <w:szCs w:val="26"/>
        </w:rPr>
        <w:t xml:space="preserve">te Internet </w:t>
      </w:r>
      <w:hyperlink r:id="rId157" w:history="1">
        <w:r w:rsidRPr="002F39B8">
          <w:rPr>
            <w:rStyle w:val="Lienhypertexte"/>
            <w:szCs w:val="26"/>
          </w:rPr>
          <w:t>http://www.agoravox.fr/culture-loisirs/culture/article/il-fallait-bien-vivre-les-96149</w:t>
        </w:r>
      </w:hyperlink>
      <w:r w:rsidRPr="002F39B8">
        <w:rPr>
          <w:szCs w:val="26"/>
        </w:rPr>
        <w:t xml:space="preserve"> , article rédigé par </w:t>
      </w:r>
      <w:r w:rsidRPr="002F39B8">
        <w:rPr>
          <w:b/>
          <w:szCs w:val="26"/>
        </w:rPr>
        <w:t>Isis Ba</w:t>
      </w:r>
      <w:r w:rsidRPr="002F39B8">
        <w:rPr>
          <w:b/>
          <w:szCs w:val="26"/>
        </w:rPr>
        <w:t>s</w:t>
      </w:r>
      <w:r w:rsidRPr="002F39B8">
        <w:rPr>
          <w:b/>
          <w:szCs w:val="26"/>
        </w:rPr>
        <w:t>tet</w:t>
      </w:r>
      <w:r w:rsidRPr="002F39B8">
        <w:rPr>
          <w:szCs w:val="26"/>
        </w:rPr>
        <w:t>, 18 juin 2011. Extraits :</w:t>
      </w:r>
    </w:p>
    <w:p w:rsidR="00D40983" w:rsidRPr="002F39B8" w:rsidRDefault="00D40983" w:rsidP="00D40983">
      <w:pPr>
        <w:spacing w:before="120" w:after="120"/>
        <w:jc w:val="both"/>
        <w:rPr>
          <w:szCs w:val="26"/>
        </w:rPr>
      </w:pPr>
      <w:r w:rsidRPr="002F39B8">
        <w:rPr>
          <w:szCs w:val="26"/>
        </w:rPr>
        <w:t xml:space="preserve">«  </w:t>
      </w:r>
      <w:r w:rsidRPr="002F39B8">
        <w:rPr>
          <w:i/>
          <w:szCs w:val="26"/>
        </w:rPr>
        <w:t xml:space="preserve">[…] Cette phrase, </w:t>
      </w:r>
      <w:r w:rsidRPr="002F39B8">
        <w:rPr>
          <w:szCs w:val="26"/>
        </w:rPr>
        <w:t>« Il fallait bien vivre</w:t>
      </w:r>
      <w:r w:rsidRPr="002F39B8">
        <w:rPr>
          <w:i/>
          <w:szCs w:val="26"/>
        </w:rPr>
        <w:t> », est de Simone de Beauvoir, au sujet de l’Occupation allemande. Actuellement, une e</w:t>
      </w:r>
      <w:r w:rsidRPr="002F39B8">
        <w:rPr>
          <w:i/>
          <w:szCs w:val="26"/>
        </w:rPr>
        <w:t>x</w:t>
      </w:r>
      <w:r w:rsidRPr="002F39B8">
        <w:rPr>
          <w:i/>
          <w:szCs w:val="26"/>
        </w:rPr>
        <w:t>position à la Mairie de P</w:t>
      </w:r>
      <w:r w:rsidRPr="002F39B8">
        <w:rPr>
          <w:i/>
          <w:szCs w:val="26"/>
        </w:rPr>
        <w:t>a</w:t>
      </w:r>
      <w:r w:rsidRPr="002F39B8">
        <w:rPr>
          <w:i/>
          <w:szCs w:val="26"/>
        </w:rPr>
        <w:t>ris (« Les Archives de la vie littéraire sous l’Occupation ») évoque la vie littéraire à cette époque. Avant l’installation du Régime de Vichy, des écr</w:t>
      </w:r>
      <w:r w:rsidRPr="002F39B8">
        <w:rPr>
          <w:i/>
          <w:szCs w:val="26"/>
        </w:rPr>
        <w:t>i</w:t>
      </w:r>
      <w:r w:rsidRPr="002F39B8">
        <w:rPr>
          <w:i/>
          <w:szCs w:val="26"/>
        </w:rPr>
        <w:t>vains sont confrontés à la « </w:t>
      </w:r>
      <w:r w:rsidRPr="002F39B8">
        <w:rPr>
          <w:szCs w:val="26"/>
        </w:rPr>
        <w:t>Drôle de Guerre</w:t>
      </w:r>
      <w:r w:rsidRPr="002F39B8">
        <w:rPr>
          <w:i/>
          <w:szCs w:val="26"/>
        </w:rPr>
        <w:t> ». Louis Aragon, Brasillach […] Louis Althusser et Sartre y participent. Certains vivront mal la d</w:t>
      </w:r>
      <w:r w:rsidRPr="002F39B8">
        <w:rPr>
          <w:i/>
          <w:szCs w:val="26"/>
        </w:rPr>
        <w:t>é</w:t>
      </w:r>
      <w:r w:rsidRPr="002F39B8">
        <w:rPr>
          <w:i/>
          <w:szCs w:val="26"/>
        </w:rPr>
        <w:t>faite, comme Claudel qui en juge des écrivains et hommes de théâtre responsables […] Giono, quant à lui, se veut pacifiste tel qu’il l’exprime en 1939 dans le journal « Patrie H</w:t>
      </w:r>
      <w:r w:rsidRPr="002F39B8">
        <w:rPr>
          <w:i/>
          <w:szCs w:val="26"/>
        </w:rPr>
        <w:t>u</w:t>
      </w:r>
      <w:r w:rsidRPr="002F39B8">
        <w:rPr>
          <w:i/>
          <w:szCs w:val="26"/>
        </w:rPr>
        <w:t>maine » […] Des écrivains qui collaborent :</w:t>
      </w:r>
    </w:p>
    <w:p w:rsidR="00D40983" w:rsidRPr="002F39B8" w:rsidRDefault="00D40983" w:rsidP="00D40983">
      <w:pPr>
        <w:spacing w:before="120" w:after="120"/>
        <w:jc w:val="both"/>
        <w:rPr>
          <w:i/>
          <w:szCs w:val="26"/>
        </w:rPr>
      </w:pPr>
      <w:r w:rsidRPr="002F39B8">
        <w:rPr>
          <w:i/>
          <w:szCs w:val="26"/>
        </w:rPr>
        <w:t>- Brasillach, qui avait été invité en 1937 à assister au rassembl</w:t>
      </w:r>
      <w:r w:rsidRPr="002F39B8">
        <w:rPr>
          <w:i/>
          <w:szCs w:val="26"/>
        </w:rPr>
        <w:t>e</w:t>
      </w:r>
      <w:r w:rsidRPr="002F39B8">
        <w:rPr>
          <w:i/>
          <w:szCs w:val="26"/>
        </w:rPr>
        <w:t>ment nazi de Nuremberg, dirige le journal « Je suis partout » ouve</w:t>
      </w:r>
      <w:r w:rsidRPr="002F39B8">
        <w:rPr>
          <w:i/>
          <w:szCs w:val="26"/>
        </w:rPr>
        <w:t>r</w:t>
      </w:r>
      <w:r w:rsidRPr="002F39B8">
        <w:rPr>
          <w:i/>
          <w:szCs w:val="26"/>
        </w:rPr>
        <w:t>tement antisémite et pronazi.</w:t>
      </w:r>
    </w:p>
    <w:p w:rsidR="00D40983" w:rsidRPr="002F39B8" w:rsidRDefault="00D40983" w:rsidP="00D40983">
      <w:pPr>
        <w:spacing w:before="120" w:after="120"/>
        <w:jc w:val="both"/>
        <w:rPr>
          <w:i/>
          <w:szCs w:val="26"/>
        </w:rPr>
      </w:pPr>
      <w:r w:rsidRPr="002F39B8">
        <w:rPr>
          <w:i/>
          <w:szCs w:val="26"/>
        </w:rPr>
        <w:t>- Benoist-Méchin, historien, devient en 1941 secrétaire d’état à la Vice-Présidence du Conseil Chargé des Affaires Etrangères. Il part</w:t>
      </w:r>
      <w:r w:rsidRPr="002F39B8">
        <w:rPr>
          <w:i/>
          <w:szCs w:val="26"/>
        </w:rPr>
        <w:t>i</w:t>
      </w:r>
      <w:r w:rsidRPr="002F39B8">
        <w:rPr>
          <w:i/>
          <w:szCs w:val="26"/>
        </w:rPr>
        <w:t>cipe à la cré</w:t>
      </w:r>
      <w:r w:rsidRPr="002F39B8">
        <w:rPr>
          <w:i/>
          <w:szCs w:val="26"/>
        </w:rPr>
        <w:t>a</w:t>
      </w:r>
      <w:r w:rsidRPr="002F39B8">
        <w:rPr>
          <w:i/>
          <w:szCs w:val="26"/>
        </w:rPr>
        <w:t>tion du STO […]</w:t>
      </w:r>
    </w:p>
    <w:p w:rsidR="00D40983" w:rsidRPr="002F39B8" w:rsidRDefault="00D40983" w:rsidP="00D40983">
      <w:pPr>
        <w:spacing w:before="120" w:after="120"/>
        <w:jc w:val="both"/>
        <w:rPr>
          <w:i/>
          <w:szCs w:val="26"/>
        </w:rPr>
      </w:pPr>
      <w:r w:rsidRPr="002F39B8">
        <w:rPr>
          <w:i/>
          <w:szCs w:val="26"/>
        </w:rPr>
        <w:t>[…].- Drieu La Rochelle, qui considère que les all</w:t>
      </w:r>
      <w:r w:rsidRPr="002F39B8">
        <w:rPr>
          <w:i/>
          <w:szCs w:val="26"/>
        </w:rPr>
        <w:t>e</w:t>
      </w:r>
      <w:r w:rsidRPr="002F39B8">
        <w:rPr>
          <w:i/>
          <w:szCs w:val="26"/>
        </w:rPr>
        <w:t xml:space="preserve">mands sont un rempart contre la menace russe. </w:t>
      </w:r>
    </w:p>
    <w:p w:rsidR="00D40983" w:rsidRPr="002F39B8" w:rsidRDefault="00D40983" w:rsidP="00D40983">
      <w:pPr>
        <w:spacing w:before="120" w:after="120"/>
        <w:jc w:val="both"/>
        <w:rPr>
          <w:i/>
          <w:szCs w:val="26"/>
        </w:rPr>
      </w:pPr>
      <w:r w:rsidRPr="002F39B8">
        <w:rPr>
          <w:i/>
          <w:szCs w:val="26"/>
        </w:rPr>
        <w:t>- Maurras soutient Vichy par ses textes et sera décoré de la Fra</w:t>
      </w:r>
      <w:r w:rsidRPr="002F39B8">
        <w:rPr>
          <w:i/>
          <w:szCs w:val="26"/>
        </w:rPr>
        <w:t>n</w:t>
      </w:r>
      <w:r w:rsidRPr="002F39B8">
        <w:rPr>
          <w:i/>
          <w:szCs w:val="26"/>
        </w:rPr>
        <w:t>cisque.</w:t>
      </w:r>
    </w:p>
    <w:p w:rsidR="00D40983" w:rsidRPr="002F39B8" w:rsidRDefault="00D40983" w:rsidP="00D40983">
      <w:pPr>
        <w:spacing w:before="120" w:after="120"/>
        <w:jc w:val="both"/>
        <w:rPr>
          <w:i/>
          <w:szCs w:val="26"/>
        </w:rPr>
      </w:pPr>
      <w:r w:rsidRPr="002F39B8">
        <w:rPr>
          <w:i/>
          <w:szCs w:val="26"/>
        </w:rPr>
        <w:t>- Céline, qui a publié des pamphlets antisémites à la fin des années 30. Il e</w:t>
      </w:r>
      <w:r w:rsidRPr="002F39B8">
        <w:rPr>
          <w:i/>
          <w:szCs w:val="26"/>
        </w:rPr>
        <w:t>n</w:t>
      </w:r>
      <w:r w:rsidRPr="002F39B8">
        <w:rPr>
          <w:i/>
          <w:szCs w:val="26"/>
        </w:rPr>
        <w:t>voie des lettres à des journaux de collaboration où il exprime son soutien aux allemands. Il publie son dernier livre antisémite en 1941, « </w:t>
      </w:r>
      <w:r w:rsidRPr="002F39B8">
        <w:rPr>
          <w:szCs w:val="26"/>
        </w:rPr>
        <w:t>Les beaux draps</w:t>
      </w:r>
      <w:r w:rsidRPr="002F39B8">
        <w:rPr>
          <w:i/>
          <w:szCs w:val="26"/>
        </w:rPr>
        <w:t> »[…].</w:t>
      </w:r>
    </w:p>
    <w:p w:rsidR="00D40983" w:rsidRPr="002F39B8" w:rsidRDefault="00D40983" w:rsidP="00D40983">
      <w:pPr>
        <w:spacing w:before="120" w:after="120"/>
        <w:jc w:val="both"/>
        <w:rPr>
          <w:i/>
          <w:szCs w:val="26"/>
        </w:rPr>
      </w:pPr>
      <w:r w:rsidRPr="002F39B8">
        <w:rPr>
          <w:i/>
          <w:szCs w:val="26"/>
        </w:rPr>
        <w:t>[…] Marguerite Duras s’accommode de la situation puisqu’elle devient la secrétaire chargée d’accorder aux éditeurs le papier néce</w:t>
      </w:r>
      <w:r w:rsidRPr="002F39B8">
        <w:rPr>
          <w:i/>
          <w:szCs w:val="26"/>
        </w:rPr>
        <w:t>s</w:t>
      </w:r>
      <w:r w:rsidRPr="002F39B8">
        <w:rPr>
          <w:i/>
          <w:szCs w:val="26"/>
        </w:rPr>
        <w:t>saire pour p</w:t>
      </w:r>
      <w:r w:rsidRPr="002F39B8">
        <w:rPr>
          <w:i/>
          <w:szCs w:val="26"/>
        </w:rPr>
        <w:t>u</w:t>
      </w:r>
      <w:r w:rsidRPr="002F39B8">
        <w:rPr>
          <w:i/>
          <w:szCs w:val="26"/>
        </w:rPr>
        <w:t>blier des livres en 1942. Elle le sera jusqu’en 1944. Jean-Paul Sartre fait de même, puisqu’il accepte de prendre la place d’un pr</w:t>
      </w:r>
      <w:r w:rsidRPr="002F39B8">
        <w:rPr>
          <w:i/>
          <w:szCs w:val="26"/>
        </w:rPr>
        <w:t>o</w:t>
      </w:r>
      <w:r w:rsidRPr="002F39B8">
        <w:rPr>
          <w:i/>
          <w:szCs w:val="26"/>
        </w:rPr>
        <w:t>fesseur juif démis de son poste au lycée Condorcet (</w:t>
      </w:r>
      <w:r w:rsidRPr="002F39B8">
        <w:rPr>
          <w:b/>
          <w:szCs w:val="26"/>
        </w:rPr>
        <w:t>après avoir fourni un certificat d’aryanité, HAA !</w:t>
      </w:r>
      <w:r w:rsidRPr="002F39B8">
        <w:rPr>
          <w:i/>
          <w:szCs w:val="26"/>
        </w:rPr>
        <w:t>).</w:t>
      </w:r>
    </w:p>
    <w:p w:rsidR="00D40983" w:rsidRPr="002F39B8" w:rsidRDefault="00D40983" w:rsidP="00D40983">
      <w:pPr>
        <w:spacing w:before="120" w:after="120"/>
        <w:jc w:val="both"/>
        <w:rPr>
          <w:i/>
          <w:szCs w:val="26"/>
        </w:rPr>
      </w:pPr>
      <w:r w:rsidRPr="002F39B8">
        <w:rPr>
          <w:i/>
          <w:szCs w:val="26"/>
        </w:rPr>
        <w:t>[…] Par contre, une pièce de Cocteau, « </w:t>
      </w:r>
      <w:r w:rsidRPr="002F39B8">
        <w:rPr>
          <w:szCs w:val="26"/>
        </w:rPr>
        <w:t>La Machine à écrire </w:t>
      </w:r>
      <w:r w:rsidRPr="002F39B8">
        <w:rPr>
          <w:i/>
          <w:szCs w:val="26"/>
        </w:rPr>
        <w:t>», sur les lettres de dénonciation an</w:t>
      </w:r>
      <w:r w:rsidRPr="002F39B8">
        <w:rPr>
          <w:i/>
          <w:szCs w:val="26"/>
        </w:rPr>
        <w:t>o</w:t>
      </w:r>
      <w:r w:rsidRPr="002F39B8">
        <w:rPr>
          <w:i/>
          <w:szCs w:val="26"/>
        </w:rPr>
        <w:t>nymes, est interdite par Vichy pour « </w:t>
      </w:r>
      <w:r w:rsidRPr="002F39B8">
        <w:rPr>
          <w:szCs w:val="26"/>
        </w:rPr>
        <w:t>immoralité</w:t>
      </w:r>
      <w:r w:rsidRPr="002F39B8">
        <w:rPr>
          <w:i/>
          <w:szCs w:val="26"/>
        </w:rPr>
        <w:t> ». La censure fait également interdire les œuvres de G</w:t>
      </w:r>
      <w:r w:rsidRPr="002F39B8">
        <w:rPr>
          <w:i/>
          <w:szCs w:val="26"/>
        </w:rPr>
        <w:t>i</w:t>
      </w:r>
      <w:r w:rsidRPr="002F39B8">
        <w:rPr>
          <w:i/>
          <w:szCs w:val="26"/>
        </w:rPr>
        <w:t>de, Saint-Exupéry, Kessel et Bosco.</w:t>
      </w:r>
    </w:p>
    <w:p w:rsidR="00D40983" w:rsidRPr="002F39B8" w:rsidRDefault="00D40983" w:rsidP="00D40983">
      <w:pPr>
        <w:spacing w:before="120" w:after="120"/>
        <w:jc w:val="both"/>
        <w:rPr>
          <w:i/>
          <w:szCs w:val="26"/>
        </w:rPr>
      </w:pPr>
      <w:r w:rsidRPr="002F39B8">
        <w:rPr>
          <w:i/>
          <w:szCs w:val="26"/>
        </w:rPr>
        <w:t>[</w:t>
      </w:r>
      <w:r w:rsidRPr="002F39B8">
        <w:rPr>
          <w:b/>
          <w:szCs w:val="26"/>
        </w:rPr>
        <w:t>Notons avec respect, HAA</w:t>
      </w:r>
      <w:r w:rsidRPr="002F39B8">
        <w:rPr>
          <w:i/>
          <w:szCs w:val="26"/>
        </w:rPr>
        <w:t>] l’attitude d’Henri Bergson, qui se fait enr</w:t>
      </w:r>
      <w:r w:rsidRPr="002F39B8">
        <w:rPr>
          <w:i/>
          <w:szCs w:val="26"/>
        </w:rPr>
        <w:t>e</w:t>
      </w:r>
      <w:r w:rsidRPr="002F39B8">
        <w:rPr>
          <w:i/>
          <w:szCs w:val="26"/>
        </w:rPr>
        <w:t xml:space="preserve">gistrer comme Juif (bien qu’il se dise proche du catholicisme – </w:t>
      </w:r>
      <w:r w:rsidRPr="002F39B8">
        <w:rPr>
          <w:b/>
          <w:szCs w:val="26"/>
        </w:rPr>
        <w:t>il avait le pr</w:t>
      </w:r>
      <w:r w:rsidRPr="002F39B8">
        <w:rPr>
          <w:b/>
          <w:szCs w:val="26"/>
        </w:rPr>
        <w:t>o</w:t>
      </w:r>
      <w:r w:rsidRPr="002F39B8">
        <w:rPr>
          <w:b/>
          <w:szCs w:val="26"/>
        </w:rPr>
        <w:t>jet arrêté de se convertir au catholicisme</w:t>
      </w:r>
      <w:r w:rsidRPr="002F39B8">
        <w:rPr>
          <w:i/>
          <w:szCs w:val="26"/>
        </w:rPr>
        <w:t xml:space="preserve">, </w:t>
      </w:r>
      <w:r w:rsidRPr="002F39B8">
        <w:rPr>
          <w:b/>
          <w:szCs w:val="26"/>
        </w:rPr>
        <w:t>mais y renonce dès qu’il a</w:t>
      </w:r>
      <w:r w:rsidRPr="002F39B8">
        <w:rPr>
          <w:b/>
          <w:szCs w:val="26"/>
        </w:rPr>
        <w:t>p</w:t>
      </w:r>
      <w:r w:rsidRPr="002F39B8">
        <w:rPr>
          <w:b/>
          <w:szCs w:val="26"/>
        </w:rPr>
        <w:t>prend le sort réservé à ses coreligionnaires, HAA</w:t>
      </w:r>
      <w:r w:rsidRPr="002F39B8">
        <w:rPr>
          <w:i/>
          <w:szCs w:val="26"/>
        </w:rPr>
        <w:t xml:space="preserve">) par solidarité avec sa communauté d’origine […] ». </w:t>
      </w:r>
    </w:p>
    <w:p w:rsidR="00D40983" w:rsidRPr="002F39B8" w:rsidRDefault="00D40983" w:rsidP="00D40983">
      <w:pPr>
        <w:spacing w:before="120" w:after="120"/>
        <w:jc w:val="both"/>
        <w:rPr>
          <w:szCs w:val="26"/>
        </w:rPr>
      </w:pPr>
      <w:r w:rsidRPr="002F39B8">
        <w:rPr>
          <w:b/>
          <w:szCs w:val="26"/>
        </w:rPr>
        <w:t>René Lévy</w:t>
      </w:r>
      <w:r w:rsidRPr="002F39B8">
        <w:rPr>
          <w:szCs w:val="26"/>
        </w:rPr>
        <w:t xml:space="preserve"> a publié en 2014 chez l’Harmattan en un livre intitulé </w:t>
      </w:r>
      <w:r w:rsidRPr="002F39B8">
        <w:rPr>
          <w:i/>
          <w:szCs w:val="26"/>
        </w:rPr>
        <w:t>Les écr</w:t>
      </w:r>
      <w:r w:rsidRPr="002F39B8">
        <w:rPr>
          <w:i/>
          <w:szCs w:val="26"/>
        </w:rPr>
        <w:t>i</w:t>
      </w:r>
      <w:r w:rsidRPr="002F39B8">
        <w:rPr>
          <w:i/>
          <w:szCs w:val="26"/>
        </w:rPr>
        <w:t>vains français sous l’Occupation 1940-44. Pages arrachées et brûlots mortels</w:t>
      </w:r>
      <w:r w:rsidRPr="002F39B8">
        <w:rPr>
          <w:szCs w:val="26"/>
        </w:rPr>
        <w:t xml:space="preserve"> que l’éditeur pr</w:t>
      </w:r>
      <w:r w:rsidRPr="002F39B8">
        <w:rPr>
          <w:szCs w:val="26"/>
        </w:rPr>
        <w:t>é</w:t>
      </w:r>
      <w:r w:rsidRPr="002F39B8">
        <w:rPr>
          <w:szCs w:val="26"/>
        </w:rPr>
        <w:t>sente comme suit :</w:t>
      </w:r>
    </w:p>
    <w:p w:rsidR="00D40983" w:rsidRPr="002F39B8" w:rsidRDefault="00D40983" w:rsidP="00D40983">
      <w:pPr>
        <w:spacing w:before="120" w:after="120"/>
        <w:jc w:val="both"/>
        <w:rPr>
          <w:szCs w:val="26"/>
        </w:rPr>
      </w:pPr>
      <w:r w:rsidRPr="002F39B8">
        <w:rPr>
          <w:szCs w:val="26"/>
        </w:rPr>
        <w:t>« </w:t>
      </w:r>
      <w:r w:rsidRPr="002F39B8">
        <w:rPr>
          <w:i/>
          <w:szCs w:val="26"/>
        </w:rPr>
        <w:t>Après les quatre études publiées sur les écrivains confrontés aux dictat</w:t>
      </w:r>
      <w:r w:rsidRPr="002F39B8">
        <w:rPr>
          <w:i/>
          <w:szCs w:val="26"/>
        </w:rPr>
        <w:t>u</w:t>
      </w:r>
      <w:r w:rsidRPr="002F39B8">
        <w:rPr>
          <w:i/>
          <w:szCs w:val="26"/>
        </w:rPr>
        <w:t>res nazie, franquiste, stalinienne, fasciste italienne, ce 5</w:t>
      </w:r>
      <w:r w:rsidRPr="002F39B8">
        <w:rPr>
          <w:i/>
          <w:szCs w:val="26"/>
          <w:vertAlign w:val="superscript"/>
        </w:rPr>
        <w:t>e</w:t>
      </w:r>
      <w:r w:rsidRPr="002F39B8">
        <w:rPr>
          <w:i/>
          <w:szCs w:val="26"/>
        </w:rPr>
        <w:t xml:space="preserve"> volet est consacré aux écrivains français sous le régime de Vichy, à déco</w:t>
      </w:r>
      <w:r w:rsidRPr="002F39B8">
        <w:rPr>
          <w:i/>
          <w:szCs w:val="26"/>
        </w:rPr>
        <w:t>u</w:t>
      </w:r>
      <w:r w:rsidRPr="002F39B8">
        <w:rPr>
          <w:i/>
          <w:szCs w:val="26"/>
        </w:rPr>
        <w:t>vrir la face l</w:t>
      </w:r>
      <w:r w:rsidRPr="002F39B8">
        <w:rPr>
          <w:i/>
          <w:szCs w:val="26"/>
        </w:rPr>
        <w:t>u</w:t>
      </w:r>
      <w:r w:rsidRPr="002F39B8">
        <w:rPr>
          <w:i/>
          <w:szCs w:val="26"/>
        </w:rPr>
        <w:t>mineuse des uns, la face sombre des autres: ceux qui résistent, combattent et meurent pour avoir rédigé des brûlots, ces petits écrits chargés d'explosifs, ceux qui adhèrent, collaborent, me</w:t>
      </w:r>
      <w:r w:rsidRPr="002F39B8">
        <w:rPr>
          <w:i/>
          <w:szCs w:val="26"/>
        </w:rPr>
        <w:t>t</w:t>
      </w:r>
      <w:r w:rsidRPr="002F39B8">
        <w:rPr>
          <w:i/>
          <w:szCs w:val="26"/>
        </w:rPr>
        <w:t>tent leur talent au service des oppre</w:t>
      </w:r>
      <w:r w:rsidRPr="002F39B8">
        <w:rPr>
          <w:i/>
          <w:szCs w:val="26"/>
        </w:rPr>
        <w:t>s</w:t>
      </w:r>
      <w:r w:rsidRPr="002F39B8">
        <w:rPr>
          <w:i/>
          <w:szCs w:val="26"/>
        </w:rPr>
        <w:t>seurs... </w:t>
      </w:r>
      <w:r w:rsidRPr="002F39B8">
        <w:rPr>
          <w:szCs w:val="26"/>
        </w:rPr>
        <w:t>»</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La navigation sur le Net permet de recueillir des i</w:t>
      </w:r>
      <w:r w:rsidRPr="002F39B8">
        <w:rPr>
          <w:szCs w:val="26"/>
        </w:rPr>
        <w:t>n</w:t>
      </w:r>
      <w:r w:rsidRPr="002F39B8">
        <w:rPr>
          <w:szCs w:val="26"/>
        </w:rPr>
        <w:t>formations somme toute récentes sur les écrivains et intellectuels antisémites d</w:t>
      </w:r>
      <w:r w:rsidRPr="002F39B8">
        <w:rPr>
          <w:szCs w:val="26"/>
        </w:rPr>
        <w:t>u</w:t>
      </w:r>
      <w:r w:rsidRPr="002F39B8">
        <w:rPr>
          <w:szCs w:val="26"/>
        </w:rPr>
        <w:t xml:space="preserve">rant l’entre-deux-guerres. Je cite à cet effet </w:t>
      </w:r>
      <w:r w:rsidRPr="002F39B8">
        <w:rPr>
          <w:i/>
          <w:szCs w:val="26"/>
        </w:rPr>
        <w:t>L'antisémitisme en France dans l'entre-deux-guerres : prélude à Vichy</w:t>
      </w:r>
      <w:r w:rsidRPr="002F39B8">
        <w:rPr>
          <w:szCs w:val="26"/>
        </w:rPr>
        <w:t xml:space="preserve">, de </w:t>
      </w:r>
      <w:r w:rsidRPr="002F39B8">
        <w:rPr>
          <w:b/>
          <w:szCs w:val="26"/>
        </w:rPr>
        <w:t>Ralph Schor</w:t>
      </w:r>
      <w:r w:rsidRPr="002F39B8">
        <w:rPr>
          <w:szCs w:val="26"/>
        </w:rPr>
        <w:t xml:space="preserve">, publié aux éditions Complexe (Bruxelles) en 2005. </w:t>
      </w:r>
    </w:p>
    <w:p w:rsidR="00D40983" w:rsidRPr="002F39B8" w:rsidRDefault="00D40983" w:rsidP="00D40983">
      <w:pPr>
        <w:spacing w:before="120" w:after="120"/>
        <w:jc w:val="both"/>
        <w:rPr>
          <w:szCs w:val="26"/>
        </w:rPr>
      </w:pPr>
      <w:r w:rsidRPr="002F39B8">
        <w:rPr>
          <w:szCs w:val="26"/>
        </w:rPr>
        <w:t>L’éditeur présente cet ouvrage comme suit :</w:t>
      </w:r>
    </w:p>
    <w:p w:rsidR="00D40983" w:rsidRPr="002F39B8" w:rsidRDefault="00D40983" w:rsidP="00D40983">
      <w:pPr>
        <w:spacing w:before="120" w:after="120"/>
        <w:jc w:val="both"/>
        <w:rPr>
          <w:i/>
          <w:szCs w:val="26"/>
        </w:rPr>
      </w:pPr>
      <w:r w:rsidRPr="002F39B8">
        <w:rPr>
          <w:i/>
          <w:szCs w:val="26"/>
        </w:rPr>
        <w:t>« L'antisémitisme, qui s'était atténué après la guerre 1914-1918, déferla sur la France avec une force singulière au cours des années 1930. En cette période de crise économique et de poussée du chôm</w:t>
      </w:r>
      <w:r w:rsidRPr="002F39B8">
        <w:rPr>
          <w:i/>
          <w:szCs w:val="26"/>
        </w:rPr>
        <w:t>a</w:t>
      </w:r>
      <w:r w:rsidRPr="002F39B8">
        <w:rPr>
          <w:i/>
          <w:szCs w:val="26"/>
        </w:rPr>
        <w:t>ge, d'aggravation des te</w:t>
      </w:r>
      <w:r w:rsidRPr="002F39B8">
        <w:rPr>
          <w:i/>
          <w:szCs w:val="26"/>
        </w:rPr>
        <w:t>n</w:t>
      </w:r>
      <w:r w:rsidRPr="002F39B8">
        <w:rPr>
          <w:i/>
          <w:szCs w:val="26"/>
        </w:rPr>
        <w:t>sions internationales, de débats politiques rendus plus passionnés par l'av</w:t>
      </w:r>
      <w:r w:rsidRPr="002F39B8">
        <w:rPr>
          <w:i/>
          <w:szCs w:val="26"/>
        </w:rPr>
        <w:t>è</w:t>
      </w:r>
      <w:r w:rsidRPr="002F39B8">
        <w:rPr>
          <w:i/>
          <w:szCs w:val="26"/>
        </w:rPr>
        <w:t>nement du Front populaire, beaucoup de Français attr</w:t>
      </w:r>
      <w:r w:rsidRPr="002F39B8">
        <w:rPr>
          <w:i/>
          <w:szCs w:val="26"/>
        </w:rPr>
        <w:t>i</w:t>
      </w:r>
      <w:r w:rsidRPr="002F39B8">
        <w:rPr>
          <w:i/>
          <w:szCs w:val="26"/>
        </w:rPr>
        <w:t>buèrent aux Juifs une lourde part de responsabilité dans les difficultés traversées par le pays. […]</w:t>
      </w:r>
    </w:p>
    <w:p w:rsidR="00D40983" w:rsidRPr="002F39B8" w:rsidRDefault="00D40983" w:rsidP="00D40983">
      <w:pPr>
        <w:spacing w:before="120" w:after="120"/>
        <w:jc w:val="both"/>
        <w:rPr>
          <w:i/>
          <w:szCs w:val="26"/>
        </w:rPr>
      </w:pPr>
      <w:r w:rsidRPr="002F39B8">
        <w:rPr>
          <w:i/>
          <w:szCs w:val="26"/>
        </w:rPr>
        <w:t>[…] Ralph Schor, s'appuyant sur une masse de sources inédites, archives, témoignages, écrits du temps, présente la première synthèse sur l'antisémitisme dans l'entre-deux-guerres. Il analyse l'organis</w:t>
      </w:r>
      <w:r w:rsidRPr="002F39B8">
        <w:rPr>
          <w:i/>
          <w:szCs w:val="26"/>
        </w:rPr>
        <w:t>a</w:t>
      </w:r>
      <w:r w:rsidRPr="002F39B8">
        <w:rPr>
          <w:i/>
          <w:szCs w:val="26"/>
        </w:rPr>
        <w:t>tion du courant hostile aux Juifs, sa sociologie, ses méthodes de co</w:t>
      </w:r>
      <w:r w:rsidRPr="002F39B8">
        <w:rPr>
          <w:i/>
          <w:szCs w:val="26"/>
        </w:rPr>
        <w:t>m</w:t>
      </w:r>
      <w:r w:rsidRPr="002F39B8">
        <w:rPr>
          <w:i/>
          <w:szCs w:val="26"/>
        </w:rPr>
        <w:t>bat et ses thèmes, et montre e</w:t>
      </w:r>
      <w:r w:rsidRPr="002F39B8">
        <w:rPr>
          <w:i/>
          <w:szCs w:val="26"/>
        </w:rPr>
        <w:t>n</w:t>
      </w:r>
      <w:r w:rsidRPr="002F39B8">
        <w:rPr>
          <w:i/>
          <w:szCs w:val="26"/>
        </w:rPr>
        <w:t>suite la réplique des Juifs et de leurs amis militants, hommes politiques, intelle</w:t>
      </w:r>
      <w:r w:rsidRPr="002F39B8">
        <w:rPr>
          <w:i/>
          <w:szCs w:val="26"/>
        </w:rPr>
        <w:t>c</w:t>
      </w:r>
      <w:r w:rsidRPr="002F39B8">
        <w:rPr>
          <w:i/>
          <w:szCs w:val="26"/>
        </w:rPr>
        <w:t>tuels, chrétiens […]</w:t>
      </w:r>
    </w:p>
    <w:p w:rsidR="00D40983" w:rsidRPr="002F39B8" w:rsidRDefault="00D40983" w:rsidP="00D40983">
      <w:pPr>
        <w:spacing w:before="120" w:after="120"/>
        <w:jc w:val="both"/>
        <w:rPr>
          <w:szCs w:val="26"/>
        </w:rPr>
      </w:pPr>
      <w:r w:rsidRPr="002F39B8">
        <w:rPr>
          <w:i/>
          <w:szCs w:val="26"/>
        </w:rPr>
        <w:t>[…] Il insiste sur la différence des modes d'expression, passion d</w:t>
      </w:r>
      <w:r w:rsidRPr="002F39B8">
        <w:rPr>
          <w:i/>
          <w:szCs w:val="26"/>
        </w:rPr>
        <w:t>é</w:t>
      </w:r>
      <w:r w:rsidRPr="002F39B8">
        <w:rPr>
          <w:i/>
          <w:szCs w:val="26"/>
        </w:rPr>
        <w:t>vastatrice du côté des antisémites, argumentation rationnelle dans l'autre camp. Il app</w:t>
      </w:r>
      <w:r w:rsidRPr="002F39B8">
        <w:rPr>
          <w:i/>
          <w:szCs w:val="26"/>
        </w:rPr>
        <w:t>a</w:t>
      </w:r>
      <w:r w:rsidRPr="002F39B8">
        <w:rPr>
          <w:i/>
          <w:szCs w:val="26"/>
        </w:rPr>
        <w:t>raît que les mesures appliquées aux Juifs par le régime de Vichy furent l'exa</w:t>
      </w:r>
      <w:r w:rsidRPr="002F39B8">
        <w:rPr>
          <w:i/>
          <w:szCs w:val="26"/>
        </w:rPr>
        <w:t>c</w:t>
      </w:r>
      <w:r w:rsidRPr="002F39B8">
        <w:rPr>
          <w:i/>
          <w:szCs w:val="26"/>
        </w:rPr>
        <w:t>te mise en forme des idées agitées par les milieux antisémites au long des années 1930. Les débats de l'imm</w:t>
      </w:r>
      <w:r w:rsidRPr="002F39B8">
        <w:rPr>
          <w:i/>
          <w:szCs w:val="26"/>
        </w:rPr>
        <w:t>é</w:t>
      </w:r>
      <w:r w:rsidRPr="002F39B8">
        <w:rPr>
          <w:i/>
          <w:szCs w:val="26"/>
        </w:rPr>
        <w:t>diate avant-guerre et leurs conséquences tragiques ne sont pas d</w:t>
      </w:r>
      <w:r w:rsidRPr="002F39B8">
        <w:rPr>
          <w:i/>
          <w:szCs w:val="26"/>
        </w:rPr>
        <w:t>é</w:t>
      </w:r>
      <w:r w:rsidRPr="002F39B8">
        <w:rPr>
          <w:i/>
          <w:szCs w:val="26"/>
        </w:rPr>
        <w:t>pourvus de liens avec l'actualité la plus i</w:t>
      </w:r>
      <w:r w:rsidRPr="002F39B8">
        <w:rPr>
          <w:i/>
          <w:szCs w:val="26"/>
        </w:rPr>
        <w:t>m</w:t>
      </w:r>
      <w:r w:rsidRPr="002F39B8">
        <w:rPr>
          <w:i/>
          <w:szCs w:val="26"/>
        </w:rPr>
        <w:t>médiate</w:t>
      </w:r>
      <w:r w:rsidRPr="002F39B8">
        <w:rPr>
          <w:szCs w:val="26"/>
        </w:rPr>
        <w:t xml:space="preserve"> ». </w:t>
      </w:r>
    </w:p>
    <w:p w:rsidR="00D40983" w:rsidRPr="002F39B8" w:rsidRDefault="00D40983" w:rsidP="00D40983">
      <w:pPr>
        <w:spacing w:before="120" w:after="120"/>
        <w:jc w:val="both"/>
        <w:rPr>
          <w:szCs w:val="26"/>
        </w:rPr>
      </w:pPr>
      <w:r w:rsidRPr="002F39B8">
        <w:rPr>
          <w:szCs w:val="26"/>
        </w:rPr>
        <w:t>Ralph Schor cite notamment les écrivains suivants reconnus pour leur antisémitisme : Céline, Co</w:t>
      </w:r>
      <w:r w:rsidRPr="002F39B8">
        <w:rPr>
          <w:szCs w:val="26"/>
        </w:rPr>
        <w:t>u</w:t>
      </w:r>
      <w:r w:rsidRPr="002F39B8">
        <w:rPr>
          <w:szCs w:val="26"/>
        </w:rPr>
        <w:t>sin, Mgr Ernest Jouin, le chanoine Schaeffer, Xavier Vallat, Pierre Gaxotte, Robert Brasillach, Charles Maurras, Léon Daudet, Béraud, Drieu La Rochelle, Marcel Jouha</w:t>
      </w:r>
      <w:r w:rsidRPr="002F39B8">
        <w:rPr>
          <w:szCs w:val="26"/>
        </w:rPr>
        <w:t>n</w:t>
      </w:r>
      <w:r w:rsidRPr="002F39B8">
        <w:rPr>
          <w:szCs w:val="26"/>
        </w:rPr>
        <w:t>deau, Paul Morand, Jean Giraudoux, Camille Mauclair, Maurice B</w:t>
      </w:r>
      <w:r w:rsidRPr="002F39B8">
        <w:rPr>
          <w:szCs w:val="26"/>
        </w:rPr>
        <w:t>e</w:t>
      </w:r>
      <w:r w:rsidRPr="002F39B8">
        <w:rPr>
          <w:szCs w:val="26"/>
        </w:rPr>
        <w:t>del, Maurice Constantin-Weyer, Claude Roy, Kléber Ha</w:t>
      </w:r>
      <w:r w:rsidRPr="002F39B8">
        <w:rPr>
          <w:szCs w:val="26"/>
        </w:rPr>
        <w:t>e</w:t>
      </w:r>
      <w:r w:rsidRPr="002F39B8">
        <w:rPr>
          <w:szCs w:val="26"/>
        </w:rPr>
        <w:t>dens (</w:t>
      </w:r>
      <w:r w:rsidRPr="002F39B8">
        <w:rPr>
          <w:b/>
          <w:szCs w:val="26"/>
        </w:rPr>
        <w:t>un collège de la Garenne</w:t>
      </w:r>
      <w:r w:rsidRPr="002F39B8">
        <w:rPr>
          <w:b/>
          <w:i/>
          <w:szCs w:val="26"/>
        </w:rPr>
        <w:t xml:space="preserve"> </w:t>
      </w:r>
      <w:r w:rsidRPr="002F39B8">
        <w:rPr>
          <w:b/>
          <w:szCs w:val="26"/>
        </w:rPr>
        <w:t>Colombes a failli porter le nom de cet homme… Une forte mobilisation a permis de refuser ce projet ; HAA</w:t>
      </w:r>
      <w:r w:rsidRPr="002F39B8">
        <w:rPr>
          <w:szCs w:val="26"/>
        </w:rPr>
        <w:t xml:space="preserve">), Henri Massis, Thierry Maulnier… </w:t>
      </w:r>
    </w:p>
    <w:p w:rsidR="00D40983" w:rsidRPr="002F39B8" w:rsidRDefault="00D40983" w:rsidP="00D40983">
      <w:pPr>
        <w:spacing w:before="120" w:after="120"/>
        <w:jc w:val="both"/>
        <w:rPr>
          <w:szCs w:val="26"/>
        </w:rPr>
      </w:pPr>
      <w:r w:rsidRPr="002F39B8">
        <w:rPr>
          <w:szCs w:val="26"/>
        </w:rPr>
        <w:t xml:space="preserve">Ajoutons à cette liste déjà longue et vomitive les noms de Jérôme et Jean Tharaud, Camille Spiess, Georges Bernanos, Roger Lambelin, Pierre Gérard, Georges Montandon, Léon de Poncins, Pierre-Antoine Cousteau… </w:t>
      </w:r>
    </w:p>
    <w:p w:rsidR="00D40983" w:rsidRPr="002F39B8" w:rsidRDefault="00D40983" w:rsidP="00D40983">
      <w:pPr>
        <w:spacing w:before="120" w:after="120"/>
        <w:jc w:val="both"/>
        <w:rPr>
          <w:szCs w:val="26"/>
        </w:rPr>
      </w:pPr>
      <w:r w:rsidRPr="002F39B8">
        <w:rPr>
          <w:szCs w:val="26"/>
        </w:rPr>
        <w:t xml:space="preserve">Quant à la presse antisémite, elle regorge de titres parmi lesquels je citerai : </w:t>
      </w:r>
      <w:r w:rsidRPr="002F39B8">
        <w:rPr>
          <w:i/>
          <w:szCs w:val="26"/>
        </w:rPr>
        <w:t>L’Intransigeant, La Libre P</w:t>
      </w:r>
      <w:r w:rsidRPr="002F39B8">
        <w:rPr>
          <w:i/>
          <w:szCs w:val="26"/>
        </w:rPr>
        <w:t>a</w:t>
      </w:r>
      <w:r w:rsidRPr="002F39B8">
        <w:rPr>
          <w:i/>
          <w:szCs w:val="26"/>
        </w:rPr>
        <w:t xml:space="preserve">role, Candide, Gringoire, L’Ami du Peuple, Je Suis Partout, La Gerbe, L’Action Française, L’Œuvre… </w:t>
      </w:r>
      <w:r w:rsidRPr="002F39B8">
        <w:rPr>
          <w:szCs w:val="26"/>
        </w:rPr>
        <w:t>Je laisserai de côté les actuels écrits des révisionnistes et négationni</w:t>
      </w:r>
      <w:r w:rsidRPr="002F39B8">
        <w:rPr>
          <w:szCs w:val="26"/>
        </w:rPr>
        <w:t>s</w:t>
      </w:r>
      <w:r w:rsidRPr="002F39B8">
        <w:rPr>
          <w:szCs w:val="26"/>
        </w:rPr>
        <w:t xml:space="preserve">tes de tout poil et de toute plume… </w:t>
      </w:r>
    </w:p>
    <w:p w:rsidR="00D40983" w:rsidRDefault="00D40983" w:rsidP="00D40983">
      <w:pPr>
        <w:spacing w:before="120" w:after="120"/>
        <w:jc w:val="both"/>
        <w:rPr>
          <w:szCs w:val="26"/>
        </w:rPr>
      </w:pPr>
      <w:r w:rsidRPr="002F39B8">
        <w:rPr>
          <w:szCs w:val="26"/>
        </w:rPr>
        <w:t xml:space="preserve">Je préfère pour ma part, et de beaucoup, l’inventaire de </w:t>
      </w:r>
      <w:r w:rsidRPr="002F39B8">
        <w:rPr>
          <w:b/>
          <w:szCs w:val="26"/>
        </w:rPr>
        <w:t>Jacques Prévert</w:t>
      </w:r>
      <w:r w:rsidRPr="002F39B8">
        <w:rPr>
          <w:szCs w:val="26"/>
        </w:rPr>
        <w:t xml:space="preserve"> dont voici un extrait :</w:t>
      </w:r>
    </w:p>
    <w:p w:rsidR="00D40983" w:rsidRPr="002F39B8" w:rsidRDefault="00D40983" w:rsidP="00D40983">
      <w:pPr>
        <w:ind w:left="1080" w:firstLine="0"/>
        <w:jc w:val="both"/>
        <w:rPr>
          <w:szCs w:val="26"/>
        </w:rPr>
      </w:pPr>
    </w:p>
    <w:p w:rsidR="00D40983" w:rsidRPr="002F39B8" w:rsidRDefault="00D40983" w:rsidP="00D40983">
      <w:pPr>
        <w:ind w:left="1080" w:firstLine="0"/>
        <w:jc w:val="both"/>
        <w:rPr>
          <w:i/>
          <w:szCs w:val="26"/>
        </w:rPr>
      </w:pPr>
      <w:r w:rsidRPr="002F39B8">
        <w:rPr>
          <w:szCs w:val="26"/>
        </w:rPr>
        <w:t>«</w:t>
      </w:r>
      <w:r w:rsidRPr="002F39B8">
        <w:rPr>
          <w:i/>
          <w:szCs w:val="26"/>
        </w:rPr>
        <w:t xml:space="preserve"> Une pierre </w:t>
      </w:r>
      <w:r w:rsidRPr="002F39B8">
        <w:rPr>
          <w:i/>
          <w:szCs w:val="26"/>
        </w:rPr>
        <w:br/>
        <w:t xml:space="preserve">deux maisons </w:t>
      </w:r>
      <w:r w:rsidRPr="002F39B8">
        <w:rPr>
          <w:i/>
          <w:szCs w:val="26"/>
        </w:rPr>
        <w:br/>
        <w:t xml:space="preserve">trois ruines </w:t>
      </w:r>
      <w:r w:rsidRPr="002F39B8">
        <w:rPr>
          <w:i/>
          <w:szCs w:val="26"/>
        </w:rPr>
        <w:br/>
        <w:t xml:space="preserve">quatre fossoyeurs </w:t>
      </w:r>
      <w:r w:rsidRPr="002F39B8">
        <w:rPr>
          <w:i/>
          <w:szCs w:val="26"/>
        </w:rPr>
        <w:br/>
        <w:t xml:space="preserve">un jardin </w:t>
      </w:r>
      <w:r w:rsidRPr="002F39B8">
        <w:rPr>
          <w:i/>
          <w:szCs w:val="26"/>
        </w:rPr>
        <w:br/>
        <w:t xml:space="preserve">des fleurs </w:t>
      </w:r>
      <w:r w:rsidRPr="002F39B8">
        <w:rPr>
          <w:i/>
          <w:szCs w:val="26"/>
        </w:rPr>
        <w:br/>
        <w:t xml:space="preserve">un raton laveur </w:t>
      </w:r>
      <w:r w:rsidRPr="002F39B8">
        <w:rPr>
          <w:i/>
          <w:szCs w:val="26"/>
        </w:rPr>
        <w:br/>
        <w:t xml:space="preserve">une douzaine d'huîtres un citron un pain </w:t>
      </w:r>
      <w:r w:rsidRPr="002F39B8">
        <w:rPr>
          <w:i/>
          <w:szCs w:val="26"/>
        </w:rPr>
        <w:br/>
        <w:t xml:space="preserve">un rayon de soleil </w:t>
      </w:r>
      <w:r w:rsidRPr="002F39B8">
        <w:rPr>
          <w:i/>
          <w:szCs w:val="26"/>
        </w:rPr>
        <w:br/>
        <w:t xml:space="preserve">une lame de fond </w:t>
      </w:r>
      <w:r w:rsidRPr="002F39B8">
        <w:rPr>
          <w:i/>
          <w:szCs w:val="26"/>
        </w:rPr>
        <w:br/>
        <w:t xml:space="preserve">six musiciens </w:t>
      </w:r>
      <w:r w:rsidRPr="002F39B8">
        <w:rPr>
          <w:i/>
          <w:szCs w:val="26"/>
        </w:rPr>
        <w:br/>
        <w:t xml:space="preserve">une porte avec son paillasson </w:t>
      </w:r>
      <w:r w:rsidRPr="002F39B8">
        <w:rPr>
          <w:i/>
          <w:szCs w:val="26"/>
        </w:rPr>
        <w:br/>
        <w:t xml:space="preserve">un monsieur décoré de la légion d'honneur </w:t>
      </w:r>
      <w:r w:rsidRPr="002F39B8">
        <w:rPr>
          <w:i/>
          <w:szCs w:val="26"/>
        </w:rPr>
        <w:br/>
        <w:t>un autre raton laveur […]</w:t>
      </w:r>
    </w:p>
    <w:p w:rsidR="00D40983" w:rsidRPr="002F39B8" w:rsidRDefault="00D40983" w:rsidP="00D40983">
      <w:pPr>
        <w:ind w:left="1080" w:firstLine="0"/>
        <w:jc w:val="both"/>
        <w:rPr>
          <w:i/>
          <w:szCs w:val="26"/>
        </w:rPr>
      </w:pPr>
      <w:r w:rsidRPr="002F39B8">
        <w:rPr>
          <w:i/>
          <w:szCs w:val="26"/>
        </w:rPr>
        <w:t xml:space="preserve">[…] une vache </w:t>
      </w:r>
      <w:r w:rsidRPr="002F39B8">
        <w:rPr>
          <w:i/>
          <w:szCs w:val="26"/>
        </w:rPr>
        <w:br/>
        <w:t xml:space="preserve">un taureau </w:t>
      </w:r>
      <w:r w:rsidRPr="002F39B8">
        <w:rPr>
          <w:i/>
          <w:szCs w:val="26"/>
        </w:rPr>
        <w:br/>
        <w:t xml:space="preserve">deux belles amours trois grandes orgues un veau </w:t>
      </w:r>
      <w:r w:rsidRPr="002F39B8">
        <w:rPr>
          <w:i/>
          <w:szCs w:val="26"/>
        </w:rPr>
        <w:br/>
        <w:t xml:space="preserve">marengo </w:t>
      </w:r>
      <w:r w:rsidRPr="002F39B8">
        <w:rPr>
          <w:i/>
          <w:szCs w:val="26"/>
        </w:rPr>
        <w:br/>
        <w:t xml:space="preserve">un soleil d'Austerlitz </w:t>
      </w:r>
      <w:r w:rsidRPr="002F39B8">
        <w:rPr>
          <w:i/>
          <w:szCs w:val="26"/>
        </w:rPr>
        <w:br/>
        <w:t>un siphon d'eau de Seltz […]</w:t>
      </w:r>
    </w:p>
    <w:p w:rsidR="00D40983" w:rsidRPr="002F39B8" w:rsidRDefault="00D40983" w:rsidP="00D40983">
      <w:pPr>
        <w:ind w:left="1080" w:firstLine="0"/>
        <w:jc w:val="both"/>
        <w:rPr>
          <w:color w:val="000000"/>
          <w:szCs w:val="26"/>
        </w:rPr>
      </w:pPr>
      <w:r w:rsidRPr="002F39B8">
        <w:rPr>
          <w:i/>
          <w:color w:val="000000"/>
          <w:szCs w:val="26"/>
        </w:rPr>
        <w:t xml:space="preserve">et... </w:t>
      </w:r>
      <w:r w:rsidRPr="002F39B8">
        <w:rPr>
          <w:i/>
          <w:color w:val="000000"/>
          <w:szCs w:val="26"/>
        </w:rPr>
        <w:br/>
        <w:t xml:space="preserve">plusieurs ratons laveurs ». </w:t>
      </w:r>
      <w:r w:rsidRPr="002F39B8">
        <w:rPr>
          <w:i/>
          <w:color w:val="000000"/>
          <w:szCs w:val="26"/>
        </w:rPr>
        <w:br/>
      </w:r>
      <w:r w:rsidRPr="002F39B8">
        <w:rPr>
          <w:color w:val="000000"/>
          <w:szCs w:val="26"/>
        </w:rPr>
        <w:t xml:space="preserve">(Jacques Prévert, Paroles, 1946) </w:t>
      </w:r>
    </w:p>
    <w:p w:rsidR="00D40983"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 xml:space="preserve">Cependant notons que la </w:t>
      </w:r>
      <w:r w:rsidRPr="002F39B8">
        <w:rPr>
          <w:i/>
          <w:szCs w:val="26"/>
        </w:rPr>
        <w:t>judéophobie</w:t>
      </w:r>
      <w:r w:rsidRPr="002F39B8">
        <w:rPr>
          <w:szCs w:val="26"/>
        </w:rPr>
        <w:t xml:space="preserve"> n’est pas l’apanage de la seule droite et de l’extrême-droite en France, en effet, comme le so</w:t>
      </w:r>
      <w:r w:rsidRPr="002F39B8">
        <w:rPr>
          <w:szCs w:val="26"/>
        </w:rPr>
        <w:t>u</w:t>
      </w:r>
      <w:r w:rsidRPr="002F39B8">
        <w:rPr>
          <w:szCs w:val="26"/>
        </w:rPr>
        <w:t xml:space="preserve">ligne </w:t>
      </w:r>
      <w:r w:rsidRPr="002F39B8">
        <w:rPr>
          <w:b/>
          <w:szCs w:val="26"/>
        </w:rPr>
        <w:t>André Lacroix</w:t>
      </w:r>
      <w:r w:rsidRPr="002F39B8">
        <w:rPr>
          <w:szCs w:val="26"/>
        </w:rPr>
        <w:t xml:space="preserve"> dans son livre « </w:t>
      </w:r>
      <w:r w:rsidRPr="002F39B8">
        <w:rPr>
          <w:i/>
          <w:szCs w:val="26"/>
        </w:rPr>
        <w:t>Le socialisme des imbéciles, quand l’antisémitisme redevient de gauche</w:t>
      </w:r>
      <w:r w:rsidRPr="002F39B8">
        <w:rPr>
          <w:szCs w:val="26"/>
        </w:rPr>
        <w:t> », publié en 2005 aux éd</w:t>
      </w:r>
      <w:r w:rsidRPr="002F39B8">
        <w:rPr>
          <w:szCs w:val="26"/>
        </w:rPr>
        <w:t>i</w:t>
      </w:r>
      <w:r w:rsidRPr="002F39B8">
        <w:rPr>
          <w:szCs w:val="26"/>
        </w:rPr>
        <w:t>tions de la Table Ronde et ainsi présenté par l’éditeur :</w:t>
      </w:r>
    </w:p>
    <w:p w:rsidR="00D40983" w:rsidRPr="002F39B8" w:rsidRDefault="00D40983" w:rsidP="00D40983">
      <w:pPr>
        <w:spacing w:before="120" w:after="120"/>
        <w:jc w:val="both"/>
        <w:rPr>
          <w:i/>
          <w:szCs w:val="26"/>
        </w:rPr>
      </w:pPr>
      <w:r w:rsidRPr="002F39B8">
        <w:rPr>
          <w:szCs w:val="26"/>
        </w:rPr>
        <w:t xml:space="preserve">« </w:t>
      </w:r>
      <w:r w:rsidRPr="002F39B8">
        <w:rPr>
          <w:i/>
          <w:szCs w:val="26"/>
        </w:rPr>
        <w:t xml:space="preserve">[…] Le socialisme des imbéciles»? C'est ainsi que le social-démocrate Bebel stigmatisait la judéophobie du camp progressiste. Or, les vieux démons, diagnostique Alexis Lacroix, sont de retour. La gauche, en France, ne devient pas antisémite. Elle le </w:t>
      </w:r>
      <w:r w:rsidRPr="002F39B8">
        <w:rPr>
          <w:i/>
          <w:iCs/>
          <w:szCs w:val="26"/>
        </w:rPr>
        <w:t>redevient</w:t>
      </w:r>
      <w:r w:rsidRPr="002F39B8">
        <w:rPr>
          <w:i/>
          <w:szCs w:val="26"/>
        </w:rPr>
        <w:t>. A</w:t>
      </w:r>
      <w:r w:rsidRPr="002F39B8">
        <w:rPr>
          <w:i/>
          <w:szCs w:val="26"/>
        </w:rPr>
        <w:t>u</w:t>
      </w:r>
      <w:r w:rsidRPr="002F39B8">
        <w:rPr>
          <w:i/>
          <w:szCs w:val="26"/>
        </w:rPr>
        <w:t>jourd'hui, en effet, l'extrême gauche maquille sa haine sous le di</w:t>
      </w:r>
      <w:r w:rsidRPr="002F39B8">
        <w:rPr>
          <w:i/>
          <w:szCs w:val="26"/>
        </w:rPr>
        <w:t>s</w:t>
      </w:r>
      <w:r w:rsidRPr="002F39B8">
        <w:rPr>
          <w:i/>
          <w:szCs w:val="26"/>
        </w:rPr>
        <w:t>cours antisioniste. En nazifiant Israël, elle fait du judaïsme un raci</w:t>
      </w:r>
      <w:r w:rsidRPr="002F39B8">
        <w:rPr>
          <w:i/>
          <w:szCs w:val="26"/>
        </w:rPr>
        <w:t>s</w:t>
      </w:r>
      <w:r w:rsidRPr="002F39B8">
        <w:rPr>
          <w:i/>
          <w:szCs w:val="26"/>
        </w:rPr>
        <w:t xml:space="preserve">me, des juifs des fascistes […]. </w:t>
      </w:r>
    </w:p>
    <w:p w:rsidR="00D40983" w:rsidRPr="002F39B8" w:rsidRDefault="00D40983" w:rsidP="00D40983">
      <w:pPr>
        <w:spacing w:before="120" w:after="120"/>
        <w:jc w:val="both"/>
        <w:rPr>
          <w:i/>
          <w:szCs w:val="26"/>
        </w:rPr>
      </w:pPr>
      <w:r w:rsidRPr="002F39B8">
        <w:rPr>
          <w:i/>
          <w:szCs w:val="26"/>
        </w:rPr>
        <w:t>[…] Et parce qu'elle incarne le mythe révolutionnaire, son idéol</w:t>
      </w:r>
      <w:r w:rsidRPr="002F39B8">
        <w:rPr>
          <w:i/>
          <w:szCs w:val="26"/>
        </w:rPr>
        <w:t>o</w:t>
      </w:r>
      <w:r w:rsidRPr="002F39B8">
        <w:rPr>
          <w:i/>
          <w:szCs w:val="26"/>
        </w:rPr>
        <w:t>gie délétère menace de contaminer toute la gauche. C'est cette tent</w:t>
      </w:r>
      <w:r w:rsidRPr="002F39B8">
        <w:rPr>
          <w:i/>
          <w:szCs w:val="26"/>
        </w:rPr>
        <w:t>a</w:t>
      </w:r>
      <w:r w:rsidRPr="002F39B8">
        <w:rPr>
          <w:i/>
          <w:szCs w:val="26"/>
        </w:rPr>
        <w:t>tion que dénonce Alexis Lacroix, en remontant à Marx, Proudhon, Jaurès, et même Hegel. Car, à moins de voir la réforme engloutie sous l'inno</w:t>
      </w:r>
      <w:r w:rsidRPr="002F39B8">
        <w:rPr>
          <w:i/>
          <w:szCs w:val="26"/>
        </w:rPr>
        <w:t>m</w:t>
      </w:r>
      <w:r w:rsidRPr="002F39B8">
        <w:rPr>
          <w:i/>
          <w:szCs w:val="26"/>
        </w:rPr>
        <w:t>mable, il est temps pour la gauche d'en finir avec les mensonges sur son histoire. Pour elle aussi, l'heure du devoir de m</w:t>
      </w:r>
      <w:r w:rsidRPr="002F39B8">
        <w:rPr>
          <w:i/>
          <w:szCs w:val="26"/>
        </w:rPr>
        <w:t>é</w:t>
      </w:r>
      <w:r w:rsidRPr="002F39B8">
        <w:rPr>
          <w:i/>
          <w:szCs w:val="26"/>
        </w:rPr>
        <w:t>moire est venue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 xml:space="preserve">Signalons aussi le livre de </w:t>
      </w:r>
      <w:r w:rsidRPr="002F39B8">
        <w:rPr>
          <w:b/>
          <w:szCs w:val="26"/>
        </w:rPr>
        <w:t>Michel Dreyfus</w:t>
      </w:r>
      <w:r w:rsidRPr="002F39B8">
        <w:rPr>
          <w:szCs w:val="26"/>
        </w:rPr>
        <w:t> : « </w:t>
      </w:r>
      <w:r w:rsidRPr="002F39B8">
        <w:rPr>
          <w:i/>
          <w:szCs w:val="26"/>
        </w:rPr>
        <w:t>L’antisémitisme à gauche, histoire d’un paradoxe de 1830 à nos jours</w:t>
      </w:r>
      <w:r w:rsidRPr="002F39B8">
        <w:rPr>
          <w:szCs w:val="26"/>
        </w:rPr>
        <w:t> », paru en 2009 aux éditions La D</w:t>
      </w:r>
      <w:r w:rsidRPr="002F39B8">
        <w:rPr>
          <w:szCs w:val="26"/>
        </w:rPr>
        <w:t>é</w:t>
      </w:r>
      <w:r w:rsidRPr="002F39B8">
        <w:rPr>
          <w:szCs w:val="26"/>
        </w:rPr>
        <w:t>couverte, présenté comme suit par l’éditeur :</w:t>
      </w:r>
    </w:p>
    <w:p w:rsidR="00D40983" w:rsidRPr="002F39B8" w:rsidRDefault="00D40983" w:rsidP="00D40983">
      <w:pPr>
        <w:spacing w:before="120" w:after="120"/>
        <w:jc w:val="both"/>
        <w:rPr>
          <w:i/>
          <w:szCs w:val="26"/>
        </w:rPr>
      </w:pPr>
      <w:r w:rsidRPr="002F39B8">
        <w:rPr>
          <w:szCs w:val="26"/>
        </w:rPr>
        <w:t>« </w:t>
      </w:r>
      <w:r w:rsidRPr="002F39B8">
        <w:rPr>
          <w:i/>
          <w:szCs w:val="26"/>
        </w:rPr>
        <w:t>Existe-t-il ou a-t-il existé un antisémitisme original et spécifique à la ga</w:t>
      </w:r>
      <w:r w:rsidRPr="002F39B8">
        <w:rPr>
          <w:i/>
          <w:szCs w:val="26"/>
        </w:rPr>
        <w:t>u</w:t>
      </w:r>
      <w:r w:rsidRPr="002F39B8">
        <w:rPr>
          <w:i/>
          <w:szCs w:val="26"/>
        </w:rPr>
        <w:t>che ? Longtemps négligée par les historiens, cette question délicate est enfin traitée pour la première fois dans cet ouvrage e</w:t>
      </w:r>
      <w:r w:rsidRPr="002F39B8">
        <w:rPr>
          <w:i/>
          <w:szCs w:val="26"/>
        </w:rPr>
        <w:t>x</w:t>
      </w:r>
      <w:r w:rsidRPr="002F39B8">
        <w:rPr>
          <w:i/>
          <w:szCs w:val="26"/>
        </w:rPr>
        <w:t>trêmement documenté, qui retrace l’histoire des positions de la ga</w:t>
      </w:r>
      <w:r w:rsidRPr="002F39B8">
        <w:rPr>
          <w:i/>
          <w:szCs w:val="26"/>
        </w:rPr>
        <w:t>u</w:t>
      </w:r>
      <w:r w:rsidRPr="002F39B8">
        <w:rPr>
          <w:i/>
          <w:szCs w:val="26"/>
        </w:rPr>
        <w:t>che française vis-à-vis de l’antisémitisme sur deux siècles […]</w:t>
      </w:r>
    </w:p>
    <w:p w:rsidR="00D40983" w:rsidRPr="002F39B8" w:rsidRDefault="00D40983" w:rsidP="00D40983">
      <w:pPr>
        <w:spacing w:before="120" w:after="120"/>
        <w:jc w:val="both"/>
        <w:rPr>
          <w:i/>
          <w:szCs w:val="26"/>
        </w:rPr>
      </w:pPr>
      <w:r w:rsidRPr="002F39B8">
        <w:rPr>
          <w:i/>
          <w:szCs w:val="26"/>
        </w:rPr>
        <w:t>[…] Des débuts de la révolution industrielle à nos jours, toutes les comp</w:t>
      </w:r>
      <w:r w:rsidRPr="002F39B8">
        <w:rPr>
          <w:i/>
          <w:szCs w:val="26"/>
        </w:rPr>
        <w:t>o</w:t>
      </w:r>
      <w:r w:rsidRPr="002F39B8">
        <w:rPr>
          <w:i/>
          <w:szCs w:val="26"/>
        </w:rPr>
        <w:t>santes de la gauche ont tenu des propos antisémites mais sous des formes très différentes dans l’espace et dans le temps. À l’antisémitisme économique associant les Juifs au capitalisme expr</w:t>
      </w:r>
      <w:r w:rsidRPr="002F39B8">
        <w:rPr>
          <w:i/>
          <w:szCs w:val="26"/>
        </w:rPr>
        <w:t>i</w:t>
      </w:r>
      <w:r w:rsidRPr="002F39B8">
        <w:rPr>
          <w:i/>
          <w:szCs w:val="26"/>
        </w:rPr>
        <w:t>mé par de nombreux socialistes au XIX</w:t>
      </w:r>
      <w:r w:rsidRPr="002F39B8">
        <w:rPr>
          <w:i/>
          <w:szCs w:val="26"/>
          <w:vertAlign w:val="superscript"/>
        </w:rPr>
        <w:t>e</w:t>
      </w:r>
      <w:r w:rsidRPr="002F39B8">
        <w:rPr>
          <w:i/>
          <w:szCs w:val="26"/>
        </w:rPr>
        <w:t xml:space="preserve"> siècle, s’est ajouté un antisém</w:t>
      </w:r>
      <w:r w:rsidRPr="002F39B8">
        <w:rPr>
          <w:i/>
          <w:szCs w:val="26"/>
        </w:rPr>
        <w:t>i</w:t>
      </w:r>
      <w:r w:rsidRPr="002F39B8">
        <w:rPr>
          <w:i/>
          <w:szCs w:val="26"/>
        </w:rPr>
        <w:t xml:space="preserve">tisme racial et xénophobe à partir des années 1880 […] </w:t>
      </w:r>
    </w:p>
    <w:p w:rsidR="00D40983" w:rsidRPr="002F39B8" w:rsidRDefault="00D40983" w:rsidP="00D40983">
      <w:pPr>
        <w:spacing w:before="120" w:after="120"/>
        <w:jc w:val="both"/>
        <w:rPr>
          <w:i/>
          <w:szCs w:val="26"/>
        </w:rPr>
      </w:pPr>
      <w:r w:rsidRPr="002F39B8">
        <w:rPr>
          <w:i/>
          <w:szCs w:val="26"/>
        </w:rPr>
        <w:t>[…] Puis survient le tournant fondamental de l’affaire Dreyfus, à partir duquel l’antisémitisme n’est désormais plus revendiqué ouve</w:t>
      </w:r>
      <w:r w:rsidRPr="002F39B8">
        <w:rPr>
          <w:i/>
          <w:szCs w:val="26"/>
        </w:rPr>
        <w:t>r</w:t>
      </w:r>
      <w:r w:rsidRPr="002F39B8">
        <w:rPr>
          <w:i/>
          <w:szCs w:val="26"/>
        </w:rPr>
        <w:t>tement dans les rangs de la gauche. Mais il n’en disparaît pas pour autant et on le voit encore i</w:t>
      </w:r>
      <w:r w:rsidRPr="002F39B8">
        <w:rPr>
          <w:i/>
          <w:szCs w:val="26"/>
        </w:rPr>
        <w:t>n</w:t>
      </w:r>
      <w:r w:rsidRPr="002F39B8">
        <w:rPr>
          <w:i/>
          <w:szCs w:val="26"/>
        </w:rPr>
        <w:t>sidieusement à l’œuvre à la SFIO et chez les pacifistes, puis dans les rangs du Parti communiste ou encore dans ceux de l’ultragauche négatio</w:t>
      </w:r>
      <w:r w:rsidRPr="002F39B8">
        <w:rPr>
          <w:i/>
          <w:szCs w:val="26"/>
        </w:rPr>
        <w:t>n</w:t>
      </w:r>
      <w:r w:rsidRPr="002F39B8">
        <w:rPr>
          <w:i/>
          <w:szCs w:val="26"/>
        </w:rPr>
        <w:t xml:space="preserve">niste […] </w:t>
      </w:r>
    </w:p>
    <w:p w:rsidR="00D40983" w:rsidRPr="002F39B8" w:rsidRDefault="00D40983" w:rsidP="00D40983">
      <w:pPr>
        <w:spacing w:before="120" w:after="120"/>
        <w:jc w:val="both"/>
        <w:rPr>
          <w:i/>
          <w:szCs w:val="26"/>
        </w:rPr>
      </w:pPr>
      <w:r w:rsidRPr="002F39B8">
        <w:rPr>
          <w:i/>
          <w:szCs w:val="26"/>
        </w:rPr>
        <w:t>[…] C’est donc une plongée historique passionnante que propose ce livre, en espérant aider la gauche à se confronter à cette question délicate et do</w:t>
      </w:r>
      <w:r w:rsidRPr="002F39B8">
        <w:rPr>
          <w:i/>
          <w:szCs w:val="26"/>
        </w:rPr>
        <w:t>u</w:t>
      </w:r>
      <w:r w:rsidRPr="002F39B8">
        <w:rPr>
          <w:i/>
          <w:szCs w:val="26"/>
        </w:rPr>
        <w:t>loureuse, non pour battre sa coulpe dans une auto-flagellation mas</w:t>
      </w:r>
      <w:r w:rsidRPr="002F39B8">
        <w:rPr>
          <w:i/>
          <w:szCs w:val="26"/>
        </w:rPr>
        <w:t>o</w:t>
      </w:r>
      <w:r w:rsidRPr="002F39B8">
        <w:rPr>
          <w:i/>
          <w:szCs w:val="26"/>
        </w:rPr>
        <w:t>chiste, mais pour rester vigilante contre un danger to</w:t>
      </w:r>
      <w:r w:rsidRPr="002F39B8">
        <w:rPr>
          <w:i/>
          <w:szCs w:val="26"/>
        </w:rPr>
        <w:t>u</w:t>
      </w:r>
      <w:r w:rsidRPr="002F39B8">
        <w:rPr>
          <w:i/>
          <w:szCs w:val="26"/>
        </w:rPr>
        <w:t>jours possible ».</w:t>
      </w:r>
    </w:p>
    <w:p w:rsidR="00D40983" w:rsidRPr="002F39B8" w:rsidRDefault="00D40983" w:rsidP="00D40983">
      <w:pPr>
        <w:spacing w:before="120" w:after="120"/>
        <w:jc w:val="both"/>
        <w:rPr>
          <w:i/>
          <w:szCs w:val="26"/>
        </w:rPr>
      </w:pPr>
    </w:p>
    <w:p w:rsidR="00D40983" w:rsidRPr="002F39B8" w:rsidRDefault="00D40983" w:rsidP="00D40983">
      <w:pPr>
        <w:spacing w:before="120" w:after="120"/>
        <w:jc w:val="both"/>
        <w:rPr>
          <w:szCs w:val="26"/>
        </w:rPr>
      </w:pPr>
      <w:r w:rsidRPr="002F39B8">
        <w:rPr>
          <w:b/>
          <w:szCs w:val="26"/>
        </w:rPr>
        <w:t>Nicolas Weil,</w:t>
      </w:r>
      <w:r w:rsidRPr="002F39B8">
        <w:rPr>
          <w:szCs w:val="26"/>
        </w:rPr>
        <w:t xml:space="preserve"> du </w:t>
      </w:r>
      <w:r w:rsidRPr="002F39B8">
        <w:rPr>
          <w:i/>
          <w:szCs w:val="26"/>
        </w:rPr>
        <w:t>Monde des Livres</w:t>
      </w:r>
      <w:r w:rsidRPr="002F39B8">
        <w:rPr>
          <w:szCs w:val="26"/>
        </w:rPr>
        <w:t xml:space="preserve"> analyse l’ouvrage dans son a</w:t>
      </w:r>
      <w:r w:rsidRPr="002F39B8">
        <w:rPr>
          <w:szCs w:val="26"/>
        </w:rPr>
        <w:t>r</w:t>
      </w:r>
      <w:r w:rsidRPr="002F39B8">
        <w:rPr>
          <w:szCs w:val="26"/>
        </w:rPr>
        <w:t>ticle du 27 août 2009. Je renvoie le lecteur à de cet intéressant doc</w:t>
      </w:r>
      <w:r w:rsidRPr="002F39B8">
        <w:rPr>
          <w:szCs w:val="26"/>
        </w:rPr>
        <w:t>u</w:t>
      </w:r>
      <w:r w:rsidRPr="002F39B8">
        <w:rPr>
          <w:szCs w:val="26"/>
        </w:rPr>
        <w:t xml:space="preserve">ment.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b/>
          <w:szCs w:val="26"/>
        </w:rPr>
      </w:pPr>
      <w:r w:rsidRPr="002F39B8">
        <w:rPr>
          <w:b/>
          <w:i/>
          <w:szCs w:val="26"/>
        </w:rPr>
        <w:t>Comment fallait-il punir les intellectuels collabos ?</w:t>
      </w:r>
      <w:r w:rsidRPr="002F39B8">
        <w:rPr>
          <w:b/>
          <w:szCs w:val="26"/>
        </w:rPr>
        <w:t xml:space="preserve"> C’est sous ce titre que </w:t>
      </w:r>
      <w:r w:rsidRPr="002F39B8">
        <w:rPr>
          <w:szCs w:val="26"/>
        </w:rPr>
        <w:t xml:space="preserve">Gilles Heuré </w:t>
      </w:r>
      <w:r w:rsidRPr="002F39B8">
        <w:rPr>
          <w:b/>
          <w:szCs w:val="26"/>
        </w:rPr>
        <w:t>a publié un très intéressant article dans T</w:t>
      </w:r>
      <w:r w:rsidRPr="002F39B8">
        <w:rPr>
          <w:b/>
          <w:szCs w:val="26"/>
        </w:rPr>
        <w:t>é</w:t>
      </w:r>
      <w:r w:rsidRPr="002F39B8">
        <w:rPr>
          <w:b/>
          <w:szCs w:val="26"/>
        </w:rPr>
        <w:t xml:space="preserve">lérama du 29 mai 2010, in site Internet </w:t>
      </w:r>
      <w:hyperlink r:id="rId158" w:history="1">
        <w:r w:rsidRPr="002F39B8">
          <w:rPr>
            <w:rStyle w:val="Lienhypertexte"/>
            <w:b/>
            <w:szCs w:val="26"/>
          </w:rPr>
          <w:t>http://www.telerama.fr/idees/comment-fallait-il-punir-les-intellectuels-collabos,56358.php</w:t>
        </w:r>
      </w:hyperlink>
      <w:r w:rsidRPr="002F39B8">
        <w:rPr>
          <w:b/>
          <w:szCs w:val="26"/>
        </w:rPr>
        <w:t xml:space="preserve"> , extraits :</w:t>
      </w:r>
    </w:p>
    <w:p w:rsidR="00D40983" w:rsidRPr="002F39B8" w:rsidRDefault="00D40983" w:rsidP="00D40983">
      <w:pPr>
        <w:spacing w:before="120" w:after="120"/>
        <w:jc w:val="both"/>
        <w:rPr>
          <w:i/>
          <w:szCs w:val="26"/>
        </w:rPr>
      </w:pPr>
      <w:r w:rsidRPr="002F39B8">
        <w:rPr>
          <w:i/>
          <w:szCs w:val="26"/>
        </w:rPr>
        <w:t>« </w:t>
      </w:r>
      <w:r w:rsidRPr="002F39B8">
        <w:rPr>
          <w:bCs/>
          <w:iCs/>
          <w:szCs w:val="26"/>
        </w:rPr>
        <w:t>La politique, depuis 1936,</w:t>
      </w:r>
      <w:r w:rsidRPr="002F39B8">
        <w:rPr>
          <w:bCs/>
          <w:szCs w:val="26"/>
        </w:rPr>
        <w:t xml:space="preserve"> </w:t>
      </w:r>
      <w:r w:rsidRPr="002F39B8">
        <w:rPr>
          <w:bCs/>
          <w:i/>
          <w:szCs w:val="26"/>
        </w:rPr>
        <w:t>écrit Paul Morand le 7 février 1971</w:t>
      </w:r>
      <w:r w:rsidRPr="002F39B8">
        <w:rPr>
          <w:bCs/>
          <w:szCs w:val="26"/>
        </w:rPr>
        <w:t xml:space="preserve">, </w:t>
      </w:r>
      <w:r w:rsidRPr="002F39B8">
        <w:rPr>
          <w:bCs/>
          <w:iCs/>
          <w:szCs w:val="26"/>
        </w:rPr>
        <w:t xml:space="preserve">c'est vraiment la vérole des écrivains. </w:t>
      </w:r>
      <w:r w:rsidRPr="002F39B8">
        <w:rPr>
          <w:bCs/>
          <w:i/>
          <w:iCs/>
          <w:szCs w:val="26"/>
        </w:rPr>
        <w:t>»</w:t>
      </w:r>
      <w:r w:rsidRPr="002F39B8">
        <w:rPr>
          <w:i/>
          <w:szCs w:val="26"/>
        </w:rPr>
        <w:t xml:space="preserve"> L'homme sait de quoi il parle. Président de la commission de censure cinématographique dans le cabinet de Pierre Laval en 1942 puis ambassadeur de Vichy en Sui</w:t>
      </w:r>
      <w:r w:rsidRPr="002F39B8">
        <w:rPr>
          <w:i/>
          <w:szCs w:val="26"/>
        </w:rPr>
        <w:t>s</w:t>
      </w:r>
      <w:r w:rsidRPr="002F39B8">
        <w:rPr>
          <w:i/>
          <w:szCs w:val="26"/>
        </w:rPr>
        <w:t>se, où il rest</w:t>
      </w:r>
      <w:r w:rsidRPr="002F39B8">
        <w:rPr>
          <w:i/>
          <w:szCs w:val="26"/>
        </w:rPr>
        <w:t>e</w:t>
      </w:r>
      <w:r w:rsidRPr="002F39B8">
        <w:rPr>
          <w:i/>
          <w:szCs w:val="26"/>
        </w:rPr>
        <w:t xml:space="preserve">ra prudemment exilé jusqu'au seuil des années 1950, il n'a de cesse, dans son </w:t>
      </w:r>
      <w:r w:rsidRPr="002F39B8">
        <w:rPr>
          <w:iCs/>
          <w:szCs w:val="26"/>
        </w:rPr>
        <w:t>Journal inutile,</w:t>
      </w:r>
      <w:r w:rsidRPr="002F39B8">
        <w:rPr>
          <w:i/>
          <w:szCs w:val="26"/>
        </w:rPr>
        <w:t xml:space="preserve"> publié vingt-cinq ans après sa mort, de conspuer la R</w:t>
      </w:r>
      <w:r w:rsidRPr="002F39B8">
        <w:rPr>
          <w:i/>
          <w:szCs w:val="26"/>
        </w:rPr>
        <w:t>é</w:t>
      </w:r>
      <w:r w:rsidRPr="002F39B8">
        <w:rPr>
          <w:i/>
          <w:szCs w:val="26"/>
        </w:rPr>
        <w:t xml:space="preserve">sistance et les hommes qui en sont issus. Si </w:t>
      </w:r>
      <w:r w:rsidRPr="002F39B8">
        <w:rPr>
          <w:iCs/>
          <w:szCs w:val="26"/>
        </w:rPr>
        <w:t>« vérole »</w:t>
      </w:r>
      <w:r w:rsidRPr="002F39B8">
        <w:rPr>
          <w:i/>
          <w:szCs w:val="26"/>
        </w:rPr>
        <w:t xml:space="preserve"> il y eut, il fut effectivement l'un de ceux qui en port</w:t>
      </w:r>
      <w:r w:rsidRPr="002F39B8">
        <w:rPr>
          <w:i/>
          <w:szCs w:val="26"/>
        </w:rPr>
        <w:t>è</w:t>
      </w:r>
      <w:r w:rsidRPr="002F39B8">
        <w:rPr>
          <w:i/>
          <w:szCs w:val="26"/>
        </w:rPr>
        <w:t xml:space="preserve">rent les stigmates à la Libération […]. </w:t>
      </w:r>
    </w:p>
    <w:p w:rsidR="00D40983" w:rsidRPr="002F39B8" w:rsidRDefault="00D40983" w:rsidP="00D40983">
      <w:pPr>
        <w:spacing w:before="120" w:after="120"/>
        <w:jc w:val="both"/>
        <w:rPr>
          <w:i/>
          <w:szCs w:val="26"/>
        </w:rPr>
      </w:pPr>
      <w:r w:rsidRPr="002F39B8">
        <w:rPr>
          <w:i/>
          <w:szCs w:val="26"/>
        </w:rPr>
        <w:t>[…] Car l'ère des grands règlements de comptes sonna entre les tenants d'un chât</w:t>
      </w:r>
      <w:r w:rsidRPr="002F39B8">
        <w:rPr>
          <w:i/>
          <w:szCs w:val="26"/>
        </w:rPr>
        <w:t>i</w:t>
      </w:r>
      <w:r w:rsidRPr="002F39B8">
        <w:rPr>
          <w:i/>
          <w:szCs w:val="26"/>
        </w:rPr>
        <w:t>ment exemplaire et tous ceux qui, journalistes ou écrivains, avaient publié pendant l'Occupation […] Dès 1943, le C</w:t>
      </w:r>
      <w:r w:rsidRPr="002F39B8">
        <w:rPr>
          <w:i/>
          <w:szCs w:val="26"/>
        </w:rPr>
        <w:t>o</w:t>
      </w:r>
      <w:r w:rsidRPr="002F39B8">
        <w:rPr>
          <w:i/>
          <w:szCs w:val="26"/>
        </w:rPr>
        <w:t>mité national des écrivains (CNE), né en 1941 et relancé en 1943, avait établi une liste noire. En 1944, il entend jouer pleinement son rôle dans l'épuration et désigne Brasillach, Cél</w:t>
      </w:r>
      <w:r w:rsidRPr="002F39B8">
        <w:rPr>
          <w:i/>
          <w:szCs w:val="26"/>
        </w:rPr>
        <w:t>i</w:t>
      </w:r>
      <w:r w:rsidRPr="002F39B8">
        <w:rPr>
          <w:i/>
          <w:szCs w:val="26"/>
        </w:rPr>
        <w:t>ne, Chardonne, Drieu la Rochelle, Giono, Jouhandeau ou Montherlant. P</w:t>
      </w:r>
      <w:r w:rsidRPr="002F39B8">
        <w:rPr>
          <w:i/>
          <w:szCs w:val="26"/>
        </w:rPr>
        <w:t>u</w:t>
      </w:r>
      <w:r w:rsidRPr="002F39B8">
        <w:rPr>
          <w:i/>
          <w:szCs w:val="26"/>
        </w:rPr>
        <w:t>nir, donc. Mais dans quelle propo</w:t>
      </w:r>
      <w:r w:rsidRPr="002F39B8">
        <w:rPr>
          <w:i/>
          <w:szCs w:val="26"/>
        </w:rPr>
        <w:t>r</w:t>
      </w:r>
      <w:r w:rsidRPr="002F39B8">
        <w:rPr>
          <w:i/>
          <w:szCs w:val="26"/>
        </w:rPr>
        <w:t>tion, à quelle peine et pour quels motifs précis ? […]</w:t>
      </w:r>
    </w:p>
    <w:p w:rsidR="00D40983" w:rsidRPr="002F39B8" w:rsidRDefault="00D40983" w:rsidP="00D40983">
      <w:pPr>
        <w:spacing w:before="120" w:after="120"/>
        <w:jc w:val="both"/>
        <w:rPr>
          <w:szCs w:val="26"/>
        </w:rPr>
      </w:pPr>
      <w:r w:rsidRPr="002F39B8">
        <w:rPr>
          <w:i/>
          <w:szCs w:val="26"/>
        </w:rPr>
        <w:t>[…] A l'été 1944, Roger Martin du Gard, réfugié dans le Lot, membre du CNE, éprouve ainsi quelque inquiétude à devoir cosigner des condamnations de confrères. Il est certes partisan d'un chât</w:t>
      </w:r>
      <w:r w:rsidRPr="002F39B8">
        <w:rPr>
          <w:i/>
          <w:szCs w:val="26"/>
        </w:rPr>
        <w:t>i</w:t>
      </w:r>
      <w:r w:rsidRPr="002F39B8">
        <w:rPr>
          <w:i/>
          <w:szCs w:val="26"/>
        </w:rPr>
        <w:t>ment :</w:t>
      </w:r>
      <w:r w:rsidRPr="002F39B8">
        <w:rPr>
          <w:szCs w:val="26"/>
        </w:rPr>
        <w:t xml:space="preserve"> </w:t>
      </w:r>
    </w:p>
    <w:p w:rsidR="00D40983" w:rsidRPr="002F39B8" w:rsidRDefault="00D40983" w:rsidP="00D40983">
      <w:pPr>
        <w:spacing w:before="120" w:after="120"/>
        <w:jc w:val="both"/>
        <w:rPr>
          <w:iCs/>
          <w:szCs w:val="26"/>
        </w:rPr>
      </w:pPr>
      <w:r w:rsidRPr="002F39B8">
        <w:rPr>
          <w:szCs w:val="26"/>
        </w:rPr>
        <w:t xml:space="preserve">‘[…] </w:t>
      </w:r>
      <w:r w:rsidRPr="002F39B8">
        <w:rPr>
          <w:iCs/>
          <w:szCs w:val="26"/>
        </w:rPr>
        <w:t>Il serait monstrueux d'absoudre ceux qui, dès 1939, n'ont pas eu les yeux ouverts par la politique de conquête et d'invasion de l'h</w:t>
      </w:r>
      <w:r w:rsidRPr="002F39B8">
        <w:rPr>
          <w:iCs/>
          <w:szCs w:val="26"/>
        </w:rPr>
        <w:t>i</w:t>
      </w:r>
      <w:r w:rsidRPr="002F39B8">
        <w:rPr>
          <w:iCs/>
          <w:szCs w:val="26"/>
        </w:rPr>
        <w:t>tlérisme ; ceux que n'ont pas révoltés, jusqu'au plus intime de leur conscience, les abomin</w:t>
      </w:r>
      <w:r w:rsidRPr="002F39B8">
        <w:rPr>
          <w:iCs/>
          <w:szCs w:val="26"/>
        </w:rPr>
        <w:t>a</w:t>
      </w:r>
      <w:r w:rsidRPr="002F39B8">
        <w:rPr>
          <w:iCs/>
          <w:szCs w:val="26"/>
        </w:rPr>
        <w:t>bles méthodes du régime nazi, les massacres de Pologne, l'infâme spectacle des persécutions juives et communi</w:t>
      </w:r>
      <w:r w:rsidRPr="002F39B8">
        <w:rPr>
          <w:iCs/>
          <w:szCs w:val="26"/>
        </w:rPr>
        <w:t>s</w:t>
      </w:r>
      <w:r w:rsidRPr="002F39B8">
        <w:rPr>
          <w:iCs/>
          <w:szCs w:val="26"/>
        </w:rPr>
        <w:t>tes, la tortueuse activité de la Gestapo dans toutes les villes occupées, les inexpiables atrocités pe</w:t>
      </w:r>
      <w:r w:rsidRPr="002F39B8">
        <w:rPr>
          <w:iCs/>
          <w:szCs w:val="26"/>
        </w:rPr>
        <w:t>r</w:t>
      </w:r>
      <w:r w:rsidRPr="002F39B8">
        <w:rPr>
          <w:iCs/>
          <w:szCs w:val="26"/>
        </w:rPr>
        <w:t>pétrées de sang-froid par toute une armée servile de loyaux fonctio</w:t>
      </w:r>
      <w:r w:rsidRPr="002F39B8">
        <w:rPr>
          <w:iCs/>
          <w:szCs w:val="26"/>
        </w:rPr>
        <w:t>n</w:t>
      </w:r>
      <w:r w:rsidRPr="002F39B8">
        <w:rPr>
          <w:iCs/>
          <w:szCs w:val="26"/>
        </w:rPr>
        <w:t>naires nazis. »’ […]</w:t>
      </w:r>
    </w:p>
    <w:p w:rsidR="00D40983" w:rsidRPr="002F39B8" w:rsidRDefault="00D40983" w:rsidP="00D40983">
      <w:pPr>
        <w:spacing w:before="120" w:after="120"/>
        <w:jc w:val="both"/>
        <w:rPr>
          <w:iCs/>
          <w:szCs w:val="26"/>
        </w:rPr>
      </w:pPr>
      <w:r w:rsidRPr="002F39B8">
        <w:rPr>
          <w:i/>
          <w:iCs/>
          <w:szCs w:val="26"/>
        </w:rPr>
        <w:t xml:space="preserve">[…] </w:t>
      </w:r>
      <w:r w:rsidRPr="002F39B8">
        <w:rPr>
          <w:i/>
          <w:szCs w:val="26"/>
        </w:rPr>
        <w:t>Mais il ajoute, craignant la force des passions déchaînées</w:t>
      </w:r>
      <w:r w:rsidRPr="002F39B8">
        <w:rPr>
          <w:szCs w:val="26"/>
        </w:rPr>
        <w:t xml:space="preserve"> : </w:t>
      </w:r>
      <w:r w:rsidRPr="002F39B8">
        <w:rPr>
          <w:i/>
          <w:iCs/>
          <w:szCs w:val="26"/>
        </w:rPr>
        <w:t xml:space="preserve">« </w:t>
      </w:r>
      <w:r w:rsidRPr="002F39B8">
        <w:rPr>
          <w:iCs/>
          <w:szCs w:val="26"/>
        </w:rPr>
        <w:t>[…] Je voudrais qu'on ne confonde pas, dans un besoin de justice e</w:t>
      </w:r>
      <w:r w:rsidRPr="002F39B8">
        <w:rPr>
          <w:iCs/>
          <w:szCs w:val="26"/>
        </w:rPr>
        <w:t>x</w:t>
      </w:r>
      <w:r w:rsidRPr="002F39B8">
        <w:rPr>
          <w:iCs/>
          <w:szCs w:val="26"/>
        </w:rPr>
        <w:t>péditive, les e</w:t>
      </w:r>
      <w:r w:rsidRPr="002F39B8">
        <w:rPr>
          <w:iCs/>
          <w:szCs w:val="26"/>
        </w:rPr>
        <w:t>s</w:t>
      </w:r>
      <w:r w:rsidRPr="002F39B8">
        <w:rPr>
          <w:iCs/>
          <w:szCs w:val="26"/>
        </w:rPr>
        <w:t>prits faux et les traîtres […] »</w:t>
      </w:r>
    </w:p>
    <w:p w:rsidR="00D40983" w:rsidRPr="002F39B8" w:rsidRDefault="00D40983" w:rsidP="00D40983">
      <w:pPr>
        <w:spacing w:before="120" w:after="120"/>
        <w:jc w:val="both"/>
        <w:rPr>
          <w:i/>
          <w:szCs w:val="26"/>
        </w:rPr>
      </w:pPr>
      <w:r w:rsidRPr="002F39B8">
        <w:rPr>
          <w:i/>
          <w:iCs/>
          <w:szCs w:val="26"/>
        </w:rPr>
        <w:t xml:space="preserve">[…] </w:t>
      </w:r>
      <w:r w:rsidRPr="002F39B8">
        <w:rPr>
          <w:i/>
          <w:szCs w:val="26"/>
        </w:rPr>
        <w:t>En janvier 1945, le procès de Robert Brasillach radicalise les positions et devient le symbole du châtiment des écrivains collabor</w:t>
      </w:r>
      <w:r w:rsidRPr="002F39B8">
        <w:rPr>
          <w:i/>
          <w:szCs w:val="26"/>
        </w:rPr>
        <w:t>a</w:t>
      </w:r>
      <w:r w:rsidRPr="002F39B8">
        <w:rPr>
          <w:i/>
          <w:szCs w:val="26"/>
        </w:rPr>
        <w:t xml:space="preserve">teurs. […] En vertu de l'article 75 du Code pénal, il est jugé pour </w:t>
      </w:r>
      <w:r w:rsidRPr="002F39B8">
        <w:rPr>
          <w:i/>
          <w:iCs/>
          <w:szCs w:val="26"/>
        </w:rPr>
        <w:t xml:space="preserve">« </w:t>
      </w:r>
      <w:r w:rsidRPr="002F39B8">
        <w:rPr>
          <w:iCs/>
          <w:szCs w:val="26"/>
        </w:rPr>
        <w:t xml:space="preserve">intelligence avec l'ennemi </w:t>
      </w:r>
      <w:r w:rsidRPr="002F39B8">
        <w:rPr>
          <w:i/>
          <w:iCs/>
          <w:szCs w:val="26"/>
        </w:rPr>
        <w:t>»</w:t>
      </w:r>
      <w:r w:rsidRPr="002F39B8">
        <w:rPr>
          <w:i/>
          <w:szCs w:val="26"/>
        </w:rPr>
        <w:t>. Le commissaire général du gouvern</w:t>
      </w:r>
      <w:r w:rsidRPr="002F39B8">
        <w:rPr>
          <w:i/>
          <w:szCs w:val="26"/>
        </w:rPr>
        <w:t>e</w:t>
      </w:r>
      <w:r w:rsidRPr="002F39B8">
        <w:rPr>
          <w:i/>
          <w:szCs w:val="26"/>
        </w:rPr>
        <w:t xml:space="preserve">ment lui lancera un </w:t>
      </w:r>
      <w:r w:rsidRPr="002F39B8">
        <w:rPr>
          <w:i/>
          <w:iCs/>
          <w:szCs w:val="26"/>
        </w:rPr>
        <w:t xml:space="preserve">« </w:t>
      </w:r>
      <w:r w:rsidRPr="002F39B8">
        <w:rPr>
          <w:iCs/>
          <w:szCs w:val="26"/>
        </w:rPr>
        <w:t>Vous, le clerc qui avez trahi »</w:t>
      </w:r>
      <w:r w:rsidRPr="002F39B8">
        <w:rPr>
          <w:i/>
          <w:szCs w:val="26"/>
        </w:rPr>
        <w:t xml:space="preserve">, l'accusant d'être, par ses écrits, </w:t>
      </w:r>
      <w:r w:rsidRPr="002F39B8">
        <w:rPr>
          <w:i/>
          <w:iCs/>
          <w:szCs w:val="26"/>
        </w:rPr>
        <w:t xml:space="preserve">« </w:t>
      </w:r>
      <w:r w:rsidRPr="002F39B8">
        <w:rPr>
          <w:iCs/>
          <w:szCs w:val="26"/>
        </w:rPr>
        <w:t>le responsable intelle</w:t>
      </w:r>
      <w:r w:rsidRPr="002F39B8">
        <w:rPr>
          <w:iCs/>
          <w:szCs w:val="26"/>
        </w:rPr>
        <w:t>c</w:t>
      </w:r>
      <w:r w:rsidRPr="002F39B8">
        <w:rPr>
          <w:iCs/>
          <w:szCs w:val="26"/>
        </w:rPr>
        <w:t>tuel</w:t>
      </w:r>
      <w:r w:rsidRPr="002F39B8">
        <w:rPr>
          <w:i/>
          <w:iCs/>
          <w:szCs w:val="26"/>
        </w:rPr>
        <w:t xml:space="preserve"> »</w:t>
      </w:r>
      <w:r w:rsidRPr="002F39B8">
        <w:rPr>
          <w:i/>
          <w:szCs w:val="26"/>
        </w:rPr>
        <w:t xml:space="preserve"> des crimes commis par les Allemands comme par la milice […]</w:t>
      </w:r>
    </w:p>
    <w:p w:rsidR="00D40983" w:rsidRPr="002F39B8" w:rsidRDefault="00D40983" w:rsidP="00D40983">
      <w:pPr>
        <w:spacing w:before="120" w:after="120"/>
        <w:jc w:val="both"/>
        <w:rPr>
          <w:i/>
          <w:szCs w:val="26"/>
        </w:rPr>
      </w:pPr>
      <w:r w:rsidRPr="002F39B8">
        <w:rPr>
          <w:i/>
          <w:szCs w:val="26"/>
        </w:rPr>
        <w:t>[…] Pour les écrivains de droite, l'application de cette justice j</w:t>
      </w:r>
      <w:r w:rsidRPr="002F39B8">
        <w:rPr>
          <w:i/>
          <w:szCs w:val="26"/>
        </w:rPr>
        <w:t>u</w:t>
      </w:r>
      <w:r w:rsidRPr="002F39B8">
        <w:rPr>
          <w:i/>
          <w:szCs w:val="26"/>
        </w:rPr>
        <w:t>gée expéd</w:t>
      </w:r>
      <w:r w:rsidRPr="002F39B8">
        <w:rPr>
          <w:i/>
          <w:szCs w:val="26"/>
        </w:rPr>
        <w:t>i</w:t>
      </w:r>
      <w:r w:rsidRPr="002F39B8">
        <w:rPr>
          <w:i/>
          <w:szCs w:val="26"/>
        </w:rPr>
        <w:t>tive traduit la mainmise du clan résistant, et notamment du Parti communiste, sur le pouvoir. Aux yeux de certains comme Marcel Aymé, qui défendra Céline et Maurice Bardèche, beau-frère de Br</w:t>
      </w:r>
      <w:r w:rsidRPr="002F39B8">
        <w:rPr>
          <w:i/>
          <w:szCs w:val="26"/>
        </w:rPr>
        <w:t>a</w:t>
      </w:r>
      <w:r w:rsidRPr="002F39B8">
        <w:rPr>
          <w:i/>
          <w:szCs w:val="26"/>
        </w:rPr>
        <w:t>sillach et lui aussi fasciste convaincu, dans leurs dém</w:t>
      </w:r>
      <w:r w:rsidRPr="002F39B8">
        <w:rPr>
          <w:i/>
          <w:szCs w:val="26"/>
        </w:rPr>
        <w:t>ê</w:t>
      </w:r>
      <w:r w:rsidRPr="002F39B8">
        <w:rPr>
          <w:i/>
          <w:szCs w:val="26"/>
        </w:rPr>
        <w:t xml:space="preserve">lés judiciaires, le climat d'après-guerre devient délétère […]. </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 xml:space="preserve">Notons enfin le livre récent de </w:t>
      </w:r>
      <w:r w:rsidRPr="002F39B8">
        <w:rPr>
          <w:b/>
          <w:szCs w:val="26"/>
        </w:rPr>
        <w:t>Michaël de Saint-Chéron</w:t>
      </w:r>
      <w:r w:rsidRPr="002F39B8">
        <w:rPr>
          <w:szCs w:val="26"/>
        </w:rPr>
        <w:t xml:space="preserve">, </w:t>
      </w:r>
      <w:r w:rsidRPr="002F39B8">
        <w:rPr>
          <w:i/>
          <w:szCs w:val="26"/>
        </w:rPr>
        <w:t>Les Ecrivains français face à l’antisémitisme de Bloy à Semprun</w:t>
      </w:r>
      <w:r w:rsidRPr="002F39B8">
        <w:rPr>
          <w:szCs w:val="26"/>
        </w:rPr>
        <w:t>, publié aux éditions Salv</w:t>
      </w:r>
      <w:r w:rsidRPr="002F39B8">
        <w:rPr>
          <w:szCs w:val="26"/>
        </w:rPr>
        <w:t>a</w:t>
      </w:r>
      <w:r w:rsidRPr="002F39B8">
        <w:rPr>
          <w:szCs w:val="26"/>
        </w:rPr>
        <w:t>tor en 2015, ainsi présenté par l’éditeur :</w:t>
      </w:r>
    </w:p>
    <w:p w:rsidR="00D40983" w:rsidRPr="002F39B8" w:rsidRDefault="00D40983" w:rsidP="00D40983">
      <w:pPr>
        <w:spacing w:before="120" w:after="120"/>
        <w:jc w:val="both"/>
        <w:rPr>
          <w:i/>
          <w:szCs w:val="26"/>
        </w:rPr>
      </w:pPr>
      <w:r w:rsidRPr="002F39B8">
        <w:rPr>
          <w:szCs w:val="26"/>
        </w:rPr>
        <w:t>« </w:t>
      </w:r>
      <w:r w:rsidRPr="002F39B8">
        <w:rPr>
          <w:i/>
          <w:szCs w:val="26"/>
        </w:rPr>
        <w:t>À sa manière, la France entretient un rapport complexe avec les juifs. Terre d'accueil, du sens des droits de l'homme qui peut s'e</w:t>
      </w:r>
      <w:r w:rsidRPr="002F39B8">
        <w:rPr>
          <w:i/>
          <w:szCs w:val="26"/>
        </w:rPr>
        <w:t>n</w:t>
      </w:r>
      <w:r w:rsidRPr="002F39B8">
        <w:rPr>
          <w:i/>
          <w:szCs w:val="26"/>
        </w:rPr>
        <w:t>flammer pour d</w:t>
      </w:r>
      <w:r w:rsidRPr="002F39B8">
        <w:rPr>
          <w:i/>
          <w:szCs w:val="26"/>
        </w:rPr>
        <w:t>é</w:t>
      </w:r>
      <w:r w:rsidRPr="002F39B8">
        <w:rPr>
          <w:i/>
          <w:szCs w:val="26"/>
        </w:rPr>
        <w:t>fendre un capitaine Dreyfus injustement accusé, c'est aussi malheureusement celle du régime de Vichy, des propos de Cél</w:t>
      </w:r>
      <w:r w:rsidRPr="002F39B8">
        <w:rPr>
          <w:i/>
          <w:szCs w:val="26"/>
        </w:rPr>
        <w:t>i</w:t>
      </w:r>
      <w:r w:rsidRPr="002F39B8">
        <w:rPr>
          <w:i/>
          <w:szCs w:val="26"/>
        </w:rPr>
        <w:t>ne ou de Maurras, des jugements problématiques sur Israël. Et co</w:t>
      </w:r>
      <w:r w:rsidRPr="002F39B8">
        <w:rPr>
          <w:i/>
          <w:szCs w:val="26"/>
        </w:rPr>
        <w:t>m</w:t>
      </w:r>
      <w:r w:rsidRPr="002F39B8">
        <w:rPr>
          <w:i/>
          <w:szCs w:val="26"/>
        </w:rPr>
        <w:t>ment ne pas penser aux récents actes d'ant</w:t>
      </w:r>
      <w:r w:rsidRPr="002F39B8">
        <w:rPr>
          <w:i/>
          <w:szCs w:val="26"/>
        </w:rPr>
        <w:t>i</w:t>
      </w:r>
      <w:r w:rsidRPr="002F39B8">
        <w:rPr>
          <w:i/>
          <w:szCs w:val="26"/>
        </w:rPr>
        <w:t>sémitisme qui ont endeuillé notre pays ?[…]</w:t>
      </w:r>
    </w:p>
    <w:p w:rsidR="00D40983" w:rsidRPr="002F39B8" w:rsidRDefault="00D40983" w:rsidP="00D40983">
      <w:pPr>
        <w:spacing w:before="120" w:after="120"/>
        <w:jc w:val="both"/>
        <w:rPr>
          <w:i/>
          <w:szCs w:val="26"/>
        </w:rPr>
      </w:pPr>
      <w:r w:rsidRPr="002F39B8">
        <w:rPr>
          <w:i/>
          <w:szCs w:val="26"/>
        </w:rPr>
        <w:t>[…] Et pourtant, toute une tradition littéraire française, venue souvent du catholicisme, a pris cette que</w:t>
      </w:r>
      <w:r w:rsidRPr="002F39B8">
        <w:rPr>
          <w:i/>
          <w:szCs w:val="26"/>
        </w:rPr>
        <w:t>s</w:t>
      </w:r>
      <w:r w:rsidRPr="002F39B8">
        <w:rPr>
          <w:i/>
          <w:szCs w:val="26"/>
        </w:rPr>
        <w:t>tion à bras le corps, pour mieux s'élever contre la tentation antisémite, justement. Avec sa pa</w:t>
      </w:r>
      <w:r w:rsidRPr="002F39B8">
        <w:rPr>
          <w:i/>
          <w:szCs w:val="26"/>
        </w:rPr>
        <w:t>s</w:t>
      </w:r>
      <w:r w:rsidRPr="002F39B8">
        <w:rPr>
          <w:i/>
          <w:szCs w:val="26"/>
        </w:rPr>
        <w:t>sion communic</w:t>
      </w:r>
      <w:r w:rsidRPr="002F39B8">
        <w:rPr>
          <w:i/>
          <w:szCs w:val="26"/>
        </w:rPr>
        <w:t>a</w:t>
      </w:r>
      <w:r w:rsidRPr="002F39B8">
        <w:rPr>
          <w:i/>
          <w:szCs w:val="26"/>
        </w:rPr>
        <w:t>tive, Michaël de Saint-Chéron nous la fait découvrir à travers cette très intéressante hi</w:t>
      </w:r>
      <w:r w:rsidRPr="002F39B8">
        <w:rPr>
          <w:i/>
          <w:szCs w:val="26"/>
        </w:rPr>
        <w:t>s</w:t>
      </w:r>
      <w:r w:rsidRPr="002F39B8">
        <w:rPr>
          <w:i/>
          <w:szCs w:val="26"/>
        </w:rPr>
        <w:t>toire intellectuelle, de Zola à Péguy, de Bloy à Claudel, jusqu'à Malraux et Se</w:t>
      </w:r>
      <w:r w:rsidRPr="002F39B8">
        <w:rPr>
          <w:i/>
          <w:szCs w:val="26"/>
        </w:rPr>
        <w:t>m</w:t>
      </w:r>
      <w:r w:rsidRPr="002F39B8">
        <w:rPr>
          <w:i/>
          <w:szCs w:val="26"/>
        </w:rPr>
        <w:t>prun.[…]</w:t>
      </w:r>
    </w:p>
    <w:p w:rsidR="00D40983" w:rsidRPr="002F39B8" w:rsidRDefault="00D40983" w:rsidP="00D40983">
      <w:pPr>
        <w:spacing w:before="120" w:after="120"/>
        <w:jc w:val="both"/>
        <w:rPr>
          <w:i/>
          <w:szCs w:val="26"/>
        </w:rPr>
      </w:pPr>
      <w:r w:rsidRPr="002F39B8">
        <w:rPr>
          <w:i/>
          <w:color w:val="1B1B1B"/>
          <w:szCs w:val="26"/>
        </w:rPr>
        <w:t xml:space="preserve">[…] « </w:t>
      </w:r>
      <w:r w:rsidRPr="002F39B8">
        <w:rPr>
          <w:color w:val="1B1B1B"/>
          <w:szCs w:val="26"/>
        </w:rPr>
        <w:t>Parce qu'il est urgent de dire, de rappeler aux Français ce pacte entre tant de nos plus augustes écrivains du siècle passé et le destin juif. À cette poésie juive - qui nous vient des Hébreux, sans doute aussi des Égyptiens, puis des Judéens, des Samar</w:t>
      </w:r>
      <w:r w:rsidRPr="002F39B8">
        <w:rPr>
          <w:color w:val="1B1B1B"/>
          <w:szCs w:val="26"/>
        </w:rPr>
        <w:t>i</w:t>
      </w:r>
      <w:r w:rsidRPr="002F39B8">
        <w:rPr>
          <w:color w:val="1B1B1B"/>
          <w:szCs w:val="26"/>
        </w:rPr>
        <w:t>tains, des Juifs de l'exil depuis Babylone - et à cette histoire d'Israël à tr</w:t>
      </w:r>
      <w:r w:rsidRPr="002F39B8">
        <w:rPr>
          <w:color w:val="1B1B1B"/>
          <w:szCs w:val="26"/>
        </w:rPr>
        <w:t>a</w:t>
      </w:r>
      <w:r w:rsidRPr="002F39B8">
        <w:rPr>
          <w:color w:val="1B1B1B"/>
          <w:szCs w:val="26"/>
        </w:rPr>
        <w:t>vers les âges, ces auteurs non-juifs ont transmis au siècle du plus grand malheur un message auquel ils ont redonné une nouvelle unive</w:t>
      </w:r>
      <w:r w:rsidRPr="002F39B8">
        <w:rPr>
          <w:color w:val="1B1B1B"/>
          <w:szCs w:val="26"/>
        </w:rPr>
        <w:t>r</w:t>
      </w:r>
      <w:r w:rsidRPr="002F39B8">
        <w:rPr>
          <w:color w:val="1B1B1B"/>
          <w:szCs w:val="26"/>
        </w:rPr>
        <w:t>salité</w:t>
      </w:r>
      <w:r w:rsidRPr="002F39B8">
        <w:rPr>
          <w:i/>
          <w:color w:val="1B1B1B"/>
          <w:szCs w:val="26"/>
        </w:rPr>
        <w:t>. »</w:t>
      </w:r>
    </w:p>
    <w:p w:rsidR="00D40983" w:rsidRPr="002F39B8" w:rsidRDefault="00D40983" w:rsidP="00D40983">
      <w:pPr>
        <w:spacing w:before="120" w:after="120"/>
        <w:jc w:val="both"/>
        <w:rPr>
          <w:i/>
          <w:szCs w:val="26"/>
        </w:rPr>
      </w:pPr>
    </w:p>
    <w:p w:rsidR="00D40983" w:rsidRDefault="00D40983" w:rsidP="00D40983">
      <w:pPr>
        <w:jc w:val="both"/>
      </w:pPr>
      <w:r>
        <w:rPr>
          <w:i/>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20" w:name="monde_disparu_chap_15"/>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Notes relatives</w:t>
      </w:r>
      <w:r>
        <w:br/>
        <w:t>à l’antisémitisme « historique »</w:t>
      </w:r>
      <w:r>
        <w:br/>
        <w:t>en France</w:t>
      </w:r>
    </w:p>
    <w:bookmarkEnd w:id="20"/>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1F6AEC" w:rsidRDefault="00D40983" w:rsidP="00D40983">
      <w:pPr>
        <w:spacing w:before="120" w:after="120"/>
        <w:jc w:val="both"/>
        <w:rPr>
          <w:rStyle w:val="rg"/>
          <w:szCs w:val="26"/>
        </w:rPr>
      </w:pPr>
      <w:r w:rsidRPr="001F6AEC">
        <w:rPr>
          <w:rStyle w:val="rg"/>
          <w:szCs w:val="26"/>
        </w:rPr>
        <w:t>Il s’agit d’un extrait de mon essai affectivo-littéraire co</w:t>
      </w:r>
      <w:r w:rsidRPr="001F6AEC">
        <w:rPr>
          <w:rStyle w:val="rg"/>
          <w:szCs w:val="26"/>
        </w:rPr>
        <w:t>n</w:t>
      </w:r>
      <w:r w:rsidRPr="001F6AEC">
        <w:rPr>
          <w:rStyle w:val="rg"/>
          <w:szCs w:val="26"/>
        </w:rPr>
        <w:t xml:space="preserve">sacré à Alexandre Dumas, </w:t>
      </w:r>
      <w:r w:rsidRPr="001F6AEC">
        <w:rPr>
          <w:rStyle w:val="rg"/>
          <w:i/>
          <w:szCs w:val="26"/>
        </w:rPr>
        <w:t>Mes lectures d’Alexandre Dumas</w:t>
      </w:r>
      <w:r w:rsidRPr="001F6AEC">
        <w:rPr>
          <w:rStyle w:val="rg"/>
          <w:szCs w:val="26"/>
        </w:rPr>
        <w:t xml:space="preserve">, e-book, </w:t>
      </w:r>
      <w:hyperlink r:id="rId159" w:history="1">
        <w:r w:rsidRPr="001F6AEC">
          <w:rPr>
            <w:rStyle w:val="Lienhypertexte"/>
            <w:szCs w:val="26"/>
          </w:rPr>
          <w:t>www.amazon.com</w:t>
        </w:r>
      </w:hyperlink>
      <w:r w:rsidRPr="001F6AEC">
        <w:rPr>
          <w:rStyle w:val="rg"/>
          <w:szCs w:val="26"/>
        </w:rPr>
        <w:t>, 2015 :</w:t>
      </w:r>
    </w:p>
    <w:p w:rsidR="00D40983" w:rsidRPr="001F6AEC" w:rsidRDefault="00D40983" w:rsidP="00D40983">
      <w:pPr>
        <w:spacing w:before="120" w:after="120"/>
        <w:jc w:val="both"/>
        <w:rPr>
          <w:rStyle w:val="rg"/>
          <w:i/>
          <w:szCs w:val="26"/>
        </w:rPr>
      </w:pPr>
      <w:r w:rsidRPr="001F6AEC">
        <w:rPr>
          <w:rStyle w:val="rg"/>
          <w:szCs w:val="26"/>
        </w:rPr>
        <w:t>« </w:t>
      </w:r>
      <w:r w:rsidRPr="001F6AEC">
        <w:rPr>
          <w:rStyle w:val="rg"/>
          <w:i/>
          <w:szCs w:val="26"/>
        </w:rPr>
        <w:t>[…] L’antisémitisme n’est malheureusement guère un fléau contemp</w:t>
      </w:r>
      <w:r w:rsidRPr="001F6AEC">
        <w:rPr>
          <w:rStyle w:val="rg"/>
          <w:i/>
          <w:szCs w:val="26"/>
        </w:rPr>
        <w:t>o</w:t>
      </w:r>
      <w:r w:rsidRPr="001F6AEC">
        <w:rPr>
          <w:rStyle w:val="rg"/>
          <w:i/>
          <w:szCs w:val="26"/>
        </w:rPr>
        <w:t>rain, mais remonte à l’Antiquité comme l’a démontré avec force et talent le regretté Léon Poliakov. Il connaît de nos jours une recrudescence très inqui</w:t>
      </w:r>
      <w:r w:rsidRPr="001F6AEC">
        <w:rPr>
          <w:rStyle w:val="rg"/>
          <w:i/>
          <w:szCs w:val="26"/>
        </w:rPr>
        <w:t>é</w:t>
      </w:r>
      <w:r w:rsidRPr="001F6AEC">
        <w:rPr>
          <w:rStyle w:val="rg"/>
          <w:i/>
          <w:szCs w:val="26"/>
        </w:rPr>
        <w:t>tante en Europe en particulier, dans notre pays, la France, autrefois patrie des Droits de l’Homme et des Lumi</w:t>
      </w:r>
      <w:r w:rsidRPr="001F6AEC">
        <w:rPr>
          <w:rStyle w:val="rg"/>
          <w:i/>
          <w:szCs w:val="26"/>
        </w:rPr>
        <w:t>è</w:t>
      </w:r>
      <w:r w:rsidRPr="001F6AEC">
        <w:rPr>
          <w:rStyle w:val="rg"/>
          <w:i/>
          <w:szCs w:val="26"/>
        </w:rPr>
        <w:t>res. Ne pouvant se renier comme sémites, les « fous de dieu » ont i</w:t>
      </w:r>
      <w:r w:rsidRPr="001F6AEC">
        <w:rPr>
          <w:rStyle w:val="rg"/>
          <w:i/>
          <w:szCs w:val="26"/>
        </w:rPr>
        <w:t>n</w:t>
      </w:r>
      <w:r w:rsidRPr="001F6AEC">
        <w:rPr>
          <w:rStyle w:val="rg"/>
          <w:i/>
          <w:szCs w:val="26"/>
        </w:rPr>
        <w:t xml:space="preserve">venté et tentent de répandre la </w:t>
      </w:r>
      <w:r w:rsidRPr="001F6AEC">
        <w:rPr>
          <w:rStyle w:val="rg"/>
          <w:szCs w:val="26"/>
        </w:rPr>
        <w:t>judéophobie.</w:t>
      </w:r>
      <w:r w:rsidRPr="001F6AEC">
        <w:rPr>
          <w:rStyle w:val="rg"/>
          <w:i/>
          <w:szCs w:val="26"/>
        </w:rPr>
        <w:t xml:space="preserve"> Cette abjection con</w:t>
      </w:r>
      <w:r w:rsidRPr="001F6AEC">
        <w:rPr>
          <w:rStyle w:val="rg"/>
          <w:i/>
          <w:szCs w:val="26"/>
        </w:rPr>
        <w:t>s</w:t>
      </w:r>
      <w:r w:rsidRPr="001F6AEC">
        <w:rPr>
          <w:rStyle w:val="rg"/>
          <w:i/>
          <w:szCs w:val="26"/>
        </w:rPr>
        <w:t>titue un cheval de bataille des islamistes radicaux, fondament</w:t>
      </w:r>
      <w:r w:rsidRPr="001F6AEC">
        <w:rPr>
          <w:rStyle w:val="rg"/>
          <w:i/>
          <w:szCs w:val="26"/>
        </w:rPr>
        <w:t>a</w:t>
      </w:r>
      <w:r w:rsidRPr="001F6AEC">
        <w:rPr>
          <w:rStyle w:val="rg"/>
          <w:i/>
          <w:szCs w:val="26"/>
        </w:rPr>
        <w:t>listes et propagateurs de la haine « raciale » qui se réclament abusiv</w:t>
      </w:r>
      <w:r w:rsidRPr="001F6AEC">
        <w:rPr>
          <w:rStyle w:val="rg"/>
          <w:i/>
          <w:szCs w:val="26"/>
        </w:rPr>
        <w:t>e</w:t>
      </w:r>
      <w:r w:rsidRPr="001F6AEC">
        <w:rPr>
          <w:rStyle w:val="rg"/>
          <w:i/>
          <w:szCs w:val="26"/>
        </w:rPr>
        <w:t>ment du Prophète Mohammed comme le pensent la plupart des Musu</w:t>
      </w:r>
      <w:r w:rsidRPr="001F6AEC">
        <w:rPr>
          <w:rStyle w:val="rg"/>
          <w:i/>
          <w:szCs w:val="26"/>
        </w:rPr>
        <w:t>l</w:t>
      </w:r>
      <w:r w:rsidRPr="001F6AEC">
        <w:rPr>
          <w:rStyle w:val="rg"/>
          <w:i/>
          <w:szCs w:val="26"/>
        </w:rPr>
        <w:t>mans mod</w:t>
      </w:r>
      <w:r w:rsidRPr="001F6AEC">
        <w:rPr>
          <w:rStyle w:val="rg"/>
          <w:i/>
          <w:szCs w:val="26"/>
        </w:rPr>
        <w:t>é</w:t>
      </w:r>
      <w:r w:rsidRPr="001F6AEC">
        <w:rPr>
          <w:rStyle w:val="rg"/>
          <w:i/>
          <w:szCs w:val="26"/>
        </w:rPr>
        <w:t xml:space="preserve">rés. </w:t>
      </w:r>
    </w:p>
    <w:p w:rsidR="00D40983" w:rsidRPr="002F39B8" w:rsidRDefault="00D40983" w:rsidP="00D40983">
      <w:pPr>
        <w:spacing w:before="120" w:after="120"/>
        <w:jc w:val="both"/>
        <w:rPr>
          <w:i/>
          <w:szCs w:val="26"/>
        </w:rPr>
      </w:pPr>
      <w:r w:rsidRPr="002F39B8">
        <w:rPr>
          <w:i/>
          <w:szCs w:val="26"/>
        </w:rPr>
        <w:t>Non seulement, la haine aveugle est exaltée, mais en outre, l’exportation en Occident des troubles qui ensa</w:t>
      </w:r>
      <w:r w:rsidRPr="002F39B8">
        <w:rPr>
          <w:i/>
          <w:szCs w:val="26"/>
        </w:rPr>
        <w:t>n</w:t>
      </w:r>
      <w:r w:rsidRPr="002F39B8">
        <w:rPr>
          <w:i/>
          <w:szCs w:val="26"/>
        </w:rPr>
        <w:t>glantent depuis des décennies le Moyen Orient occasionnent des attentats, des manifest</w:t>
      </w:r>
      <w:r w:rsidRPr="002F39B8">
        <w:rPr>
          <w:i/>
          <w:szCs w:val="26"/>
        </w:rPr>
        <w:t>a</w:t>
      </w:r>
      <w:r w:rsidRPr="002F39B8">
        <w:rPr>
          <w:i/>
          <w:szCs w:val="26"/>
        </w:rPr>
        <w:t>tions violentes et diverses exactions dans nos pays démocratiques d</w:t>
      </w:r>
      <w:r w:rsidRPr="002F39B8">
        <w:rPr>
          <w:i/>
          <w:szCs w:val="26"/>
        </w:rPr>
        <w:t>é</w:t>
      </w:r>
      <w:r w:rsidRPr="002F39B8">
        <w:rPr>
          <w:i/>
          <w:szCs w:val="26"/>
        </w:rPr>
        <w:t>cid</w:t>
      </w:r>
      <w:r w:rsidRPr="002F39B8">
        <w:rPr>
          <w:i/>
          <w:szCs w:val="26"/>
        </w:rPr>
        <w:t>é</w:t>
      </w:r>
      <w:r w:rsidRPr="002F39B8">
        <w:rPr>
          <w:i/>
          <w:szCs w:val="26"/>
        </w:rPr>
        <w:t>ment beaucoup trop tolérants. Si nous, Européens, avions l’audace de manifester en pays arabo-musulman avec des bannières et des casseurs, notre sort serait r</w:t>
      </w:r>
      <w:r w:rsidRPr="002F39B8">
        <w:rPr>
          <w:i/>
          <w:szCs w:val="26"/>
        </w:rPr>
        <w:t>a</w:t>
      </w:r>
      <w:r w:rsidRPr="002F39B8">
        <w:rPr>
          <w:i/>
          <w:szCs w:val="26"/>
        </w:rPr>
        <w:t xml:space="preserve">pidement réglé, mais les </w:t>
      </w:r>
      <w:r w:rsidRPr="002F39B8">
        <w:rPr>
          <w:szCs w:val="26"/>
        </w:rPr>
        <w:t>media</w:t>
      </w:r>
      <w:r w:rsidRPr="002F39B8">
        <w:rPr>
          <w:i/>
          <w:szCs w:val="26"/>
        </w:rPr>
        <w:t xml:space="preserve"> du monde occidental bien pâlichons et bien bêlants ne réagissent que moll</w:t>
      </w:r>
      <w:r w:rsidRPr="002F39B8">
        <w:rPr>
          <w:i/>
          <w:szCs w:val="26"/>
        </w:rPr>
        <w:t>e</w:t>
      </w:r>
      <w:r w:rsidRPr="002F39B8">
        <w:rPr>
          <w:i/>
          <w:szCs w:val="26"/>
        </w:rPr>
        <w:t xml:space="preserve">ment et de façon partiale… </w:t>
      </w:r>
    </w:p>
    <w:p w:rsidR="00D40983" w:rsidRPr="002F39B8" w:rsidRDefault="00D40983" w:rsidP="00D40983">
      <w:pPr>
        <w:spacing w:before="120" w:after="120"/>
        <w:jc w:val="both"/>
        <w:rPr>
          <w:i/>
          <w:szCs w:val="26"/>
        </w:rPr>
      </w:pPr>
      <w:r w:rsidRPr="002F39B8">
        <w:rPr>
          <w:i/>
          <w:szCs w:val="26"/>
        </w:rPr>
        <w:t>En France, dès le XVIII</w:t>
      </w:r>
      <w:r w:rsidRPr="002F39B8">
        <w:rPr>
          <w:i/>
          <w:szCs w:val="26"/>
          <w:vertAlign w:val="superscript"/>
        </w:rPr>
        <w:t>e</w:t>
      </w:r>
      <w:r w:rsidRPr="002F39B8">
        <w:rPr>
          <w:i/>
          <w:szCs w:val="26"/>
        </w:rPr>
        <w:t xml:space="preserve"> siècle appelé pourtant « siècle des Lumi</w:t>
      </w:r>
      <w:r w:rsidRPr="002F39B8">
        <w:rPr>
          <w:i/>
          <w:szCs w:val="26"/>
        </w:rPr>
        <w:t>è</w:t>
      </w:r>
      <w:r w:rsidRPr="002F39B8">
        <w:rPr>
          <w:i/>
          <w:szCs w:val="26"/>
        </w:rPr>
        <w:t>res », Voltaire ne cache pas ses positions antis</w:t>
      </w:r>
      <w:r w:rsidRPr="002F39B8">
        <w:rPr>
          <w:i/>
          <w:szCs w:val="26"/>
        </w:rPr>
        <w:t>é</w:t>
      </w:r>
      <w:r w:rsidRPr="002F39B8">
        <w:rPr>
          <w:i/>
          <w:szCs w:val="26"/>
        </w:rPr>
        <w:t xml:space="preserve">mites, comme je l’écris dans mon livre </w:t>
      </w:r>
      <w:r w:rsidRPr="002F39B8">
        <w:rPr>
          <w:szCs w:val="26"/>
        </w:rPr>
        <w:t>Le Racisme, ténèbres des consciences</w:t>
      </w:r>
      <w:r w:rsidRPr="002F39B8">
        <w:rPr>
          <w:i/>
          <w:szCs w:val="26"/>
        </w:rPr>
        <w:t xml:space="preserve"> dont vo</w:t>
      </w:r>
      <w:r w:rsidRPr="002F39B8">
        <w:rPr>
          <w:i/>
          <w:szCs w:val="26"/>
        </w:rPr>
        <w:t>i</w:t>
      </w:r>
      <w:r w:rsidRPr="002F39B8">
        <w:rPr>
          <w:i/>
          <w:szCs w:val="26"/>
        </w:rPr>
        <w:t>ci des e</w:t>
      </w:r>
      <w:r w:rsidRPr="002F39B8">
        <w:rPr>
          <w:i/>
          <w:szCs w:val="26"/>
        </w:rPr>
        <w:t>x</w:t>
      </w:r>
      <w:r w:rsidRPr="002F39B8">
        <w:rPr>
          <w:i/>
          <w:szCs w:val="26"/>
        </w:rPr>
        <w:t>traits :</w:t>
      </w:r>
    </w:p>
    <w:p w:rsidR="00D40983" w:rsidRPr="002F39B8" w:rsidRDefault="00D40983" w:rsidP="00D40983">
      <w:pPr>
        <w:spacing w:before="120" w:after="120"/>
        <w:jc w:val="both"/>
        <w:rPr>
          <w:i/>
          <w:szCs w:val="26"/>
        </w:rPr>
      </w:pPr>
      <w:r>
        <w:rPr>
          <w:i/>
          <w:szCs w:val="26"/>
        </w:rPr>
        <w:t>« </w:t>
      </w:r>
      <w:r w:rsidRPr="002F39B8">
        <w:rPr>
          <w:i/>
          <w:szCs w:val="26"/>
        </w:rPr>
        <w:t xml:space="preserve">[…] En particulier dans le </w:t>
      </w:r>
      <w:r w:rsidRPr="002F39B8">
        <w:rPr>
          <w:szCs w:val="26"/>
        </w:rPr>
        <w:t>Dictionnaire philosophique,</w:t>
      </w:r>
      <w:r w:rsidRPr="002F39B8">
        <w:rPr>
          <w:i/>
          <w:szCs w:val="26"/>
        </w:rPr>
        <w:t xml:space="preserve"> il cons</w:t>
      </w:r>
      <w:r w:rsidRPr="002F39B8">
        <w:rPr>
          <w:i/>
          <w:szCs w:val="26"/>
        </w:rPr>
        <w:t>a</w:t>
      </w:r>
      <w:r w:rsidRPr="002F39B8">
        <w:rPr>
          <w:i/>
          <w:szCs w:val="26"/>
        </w:rPr>
        <w:t>cre une tre</w:t>
      </w:r>
      <w:r w:rsidRPr="002F39B8">
        <w:rPr>
          <w:i/>
          <w:szCs w:val="26"/>
        </w:rPr>
        <w:t>n</w:t>
      </w:r>
      <w:r w:rsidRPr="002F39B8">
        <w:rPr>
          <w:i/>
          <w:szCs w:val="26"/>
        </w:rPr>
        <w:t>taine d'articles au sujet sur les 118 dont il est l'auteur.</w:t>
      </w:r>
    </w:p>
    <w:p w:rsidR="00D40983" w:rsidRPr="001F6AEC" w:rsidRDefault="00D40983" w:rsidP="00D40983">
      <w:pPr>
        <w:spacing w:before="120" w:after="120"/>
        <w:jc w:val="both"/>
        <w:rPr>
          <w:i/>
          <w:szCs w:val="26"/>
        </w:rPr>
      </w:pPr>
      <w:r w:rsidRPr="001F6AEC">
        <w:rPr>
          <w:i/>
          <w:szCs w:val="26"/>
        </w:rPr>
        <w:t>« [Les Juifs], nos maîtres et nos ennemis, que nous croyons et que nous d</w:t>
      </w:r>
      <w:r w:rsidRPr="001F6AEC">
        <w:rPr>
          <w:i/>
          <w:szCs w:val="26"/>
        </w:rPr>
        <w:t>é</w:t>
      </w:r>
      <w:r w:rsidRPr="001F6AEC">
        <w:rPr>
          <w:i/>
          <w:szCs w:val="26"/>
        </w:rPr>
        <w:t>testons, le plus abominable peuple de la terre, dont les lois ne disent pas un mot de la spiritualité et de l'immortalité de l'âme. [...] Vous ne trouverez en eux qu'un peuple ignorant et ba</w:t>
      </w:r>
      <w:r w:rsidRPr="001F6AEC">
        <w:rPr>
          <w:i/>
          <w:szCs w:val="26"/>
        </w:rPr>
        <w:t>r</w:t>
      </w:r>
      <w:r w:rsidRPr="001F6AEC">
        <w:rPr>
          <w:i/>
          <w:szCs w:val="26"/>
        </w:rPr>
        <w:t>bare, qui joint depuis longtemps la plus sordide avarice à la plus détestable superst</w:t>
      </w:r>
      <w:r w:rsidRPr="001F6AEC">
        <w:rPr>
          <w:i/>
          <w:szCs w:val="26"/>
        </w:rPr>
        <w:t>i</w:t>
      </w:r>
      <w:r w:rsidRPr="001F6AEC">
        <w:rPr>
          <w:i/>
          <w:szCs w:val="26"/>
        </w:rPr>
        <w:t>tion et à la plus invincible haine pour tous les pe</w:t>
      </w:r>
      <w:r w:rsidRPr="001F6AEC">
        <w:rPr>
          <w:i/>
          <w:szCs w:val="26"/>
        </w:rPr>
        <w:t>u</w:t>
      </w:r>
      <w:r w:rsidRPr="001F6AEC">
        <w:rPr>
          <w:i/>
          <w:szCs w:val="26"/>
        </w:rPr>
        <w:t>ples qui les tolèrent et qui les enrichissent... [...] Vous êtes des an</w:t>
      </w:r>
      <w:r w:rsidRPr="001F6AEC">
        <w:rPr>
          <w:i/>
          <w:szCs w:val="26"/>
        </w:rPr>
        <w:t>i</w:t>
      </w:r>
      <w:r w:rsidRPr="001F6AEC">
        <w:rPr>
          <w:i/>
          <w:szCs w:val="26"/>
        </w:rPr>
        <w:t>maux calculants, tâchez d'être des animaux pe</w:t>
      </w:r>
      <w:r w:rsidRPr="001F6AEC">
        <w:rPr>
          <w:i/>
          <w:szCs w:val="26"/>
        </w:rPr>
        <w:t>n</w:t>
      </w:r>
      <w:r w:rsidRPr="001F6AEC">
        <w:rPr>
          <w:i/>
          <w:szCs w:val="26"/>
        </w:rPr>
        <w:t>sants... »</w:t>
      </w:r>
    </w:p>
    <w:p w:rsidR="00D40983" w:rsidRPr="002F39B8" w:rsidRDefault="00D40983" w:rsidP="00D40983">
      <w:pPr>
        <w:spacing w:before="120" w:after="120"/>
        <w:jc w:val="both"/>
        <w:rPr>
          <w:i/>
          <w:szCs w:val="26"/>
        </w:rPr>
      </w:pPr>
      <w:r w:rsidRPr="002F39B8">
        <w:rPr>
          <w:i/>
          <w:szCs w:val="26"/>
        </w:rPr>
        <w:t xml:space="preserve"> « On regardait les Juifs du même œil que nous voyons les Nègres, comme une espèce d‘homme inférieure », écrira-t-il dans </w:t>
      </w:r>
      <w:r w:rsidRPr="002F39B8">
        <w:rPr>
          <w:szCs w:val="26"/>
        </w:rPr>
        <w:t>Essai sur les mœurs</w:t>
      </w:r>
      <w:r w:rsidRPr="002F39B8">
        <w:rPr>
          <w:i/>
          <w:szCs w:val="26"/>
        </w:rPr>
        <w:t xml:space="preserve"> […] »</w:t>
      </w:r>
    </w:p>
    <w:p w:rsidR="00D40983" w:rsidRPr="002F39B8" w:rsidRDefault="00D40983" w:rsidP="00D40983">
      <w:pPr>
        <w:spacing w:before="120" w:after="120"/>
        <w:jc w:val="both"/>
        <w:rPr>
          <w:szCs w:val="26"/>
        </w:rPr>
      </w:pPr>
      <w:r w:rsidRPr="002F39B8">
        <w:rPr>
          <w:szCs w:val="26"/>
        </w:rPr>
        <w:t>J’ajoutais plus loin dans le texte :</w:t>
      </w:r>
    </w:p>
    <w:p w:rsidR="00D40983" w:rsidRPr="002F39B8" w:rsidRDefault="00D40983" w:rsidP="00D40983">
      <w:pPr>
        <w:spacing w:before="120" w:after="120"/>
        <w:jc w:val="both"/>
        <w:rPr>
          <w:i/>
          <w:szCs w:val="26"/>
        </w:rPr>
      </w:pPr>
      <w:r>
        <w:rPr>
          <w:i/>
          <w:szCs w:val="26"/>
        </w:rPr>
        <w:t>« </w:t>
      </w:r>
      <w:r w:rsidRPr="002F39B8">
        <w:rPr>
          <w:i/>
          <w:szCs w:val="26"/>
        </w:rPr>
        <w:t>[…] Peu de temps avant la révolution française de 1789, le roi Louis XVI avait confié à Malesherbes la présidence d'une commission chargée d'améliorer la cond</w:t>
      </w:r>
      <w:r w:rsidRPr="002F39B8">
        <w:rPr>
          <w:i/>
          <w:szCs w:val="26"/>
        </w:rPr>
        <w:t>i</w:t>
      </w:r>
      <w:r w:rsidRPr="002F39B8">
        <w:rPr>
          <w:i/>
          <w:szCs w:val="26"/>
        </w:rPr>
        <w:t>tion des Juifs.</w:t>
      </w:r>
    </w:p>
    <w:p w:rsidR="00D40983" w:rsidRPr="002F39B8" w:rsidRDefault="00D40983" w:rsidP="00D40983">
      <w:pPr>
        <w:spacing w:before="120" w:after="120"/>
        <w:jc w:val="both"/>
        <w:rPr>
          <w:i/>
          <w:szCs w:val="26"/>
        </w:rPr>
      </w:pPr>
      <w:r w:rsidRPr="002F39B8">
        <w:rPr>
          <w:i/>
          <w:szCs w:val="26"/>
        </w:rPr>
        <w:t>En décembre 1789, la Constituante allait prendre des mesures concrètes, inspirées des thèses de l'Abbé Gr</w:t>
      </w:r>
      <w:r w:rsidRPr="002F39B8">
        <w:rPr>
          <w:i/>
          <w:szCs w:val="26"/>
        </w:rPr>
        <w:t>é</w:t>
      </w:r>
      <w:r w:rsidRPr="002F39B8">
        <w:rPr>
          <w:i/>
          <w:szCs w:val="26"/>
        </w:rPr>
        <w:t>goire et de Mirabeau.</w:t>
      </w:r>
    </w:p>
    <w:p w:rsidR="00D40983" w:rsidRPr="002F39B8" w:rsidRDefault="00D40983" w:rsidP="00D40983">
      <w:pPr>
        <w:spacing w:before="120" w:after="120"/>
        <w:jc w:val="both"/>
        <w:rPr>
          <w:i/>
          <w:szCs w:val="26"/>
        </w:rPr>
      </w:pPr>
      <w:r w:rsidRPr="002F39B8">
        <w:rPr>
          <w:i/>
          <w:szCs w:val="26"/>
        </w:rPr>
        <w:t>Il faudra cependant attendre Napoléon pour légiférer et pr</w:t>
      </w:r>
      <w:r w:rsidRPr="002F39B8">
        <w:rPr>
          <w:i/>
          <w:szCs w:val="26"/>
        </w:rPr>
        <w:t>o</w:t>
      </w:r>
      <w:r w:rsidRPr="002F39B8">
        <w:rPr>
          <w:i/>
          <w:szCs w:val="26"/>
        </w:rPr>
        <w:t>clamer l'éma</w:t>
      </w:r>
      <w:r w:rsidRPr="002F39B8">
        <w:rPr>
          <w:i/>
          <w:szCs w:val="26"/>
        </w:rPr>
        <w:t>n</w:t>
      </w:r>
      <w:r w:rsidRPr="002F39B8">
        <w:rPr>
          <w:i/>
          <w:szCs w:val="26"/>
        </w:rPr>
        <w:t xml:space="preserve">cipation des Juifs de France, en 1806. </w:t>
      </w:r>
      <w:r w:rsidRPr="002F39B8">
        <w:rPr>
          <w:szCs w:val="26"/>
        </w:rPr>
        <w:t>Il y a beaucoup à dire sur cette image d’Epinal !</w:t>
      </w:r>
    </w:p>
    <w:p w:rsidR="00D40983" w:rsidRPr="002F39B8" w:rsidRDefault="00D40983" w:rsidP="00D40983">
      <w:pPr>
        <w:spacing w:before="120" w:after="120"/>
        <w:jc w:val="both"/>
        <w:rPr>
          <w:i/>
          <w:szCs w:val="26"/>
        </w:rPr>
      </w:pPr>
      <w:r w:rsidRPr="002F39B8">
        <w:rPr>
          <w:i/>
          <w:szCs w:val="26"/>
        </w:rPr>
        <w:t>Adolphe Crémieux symbolise l'émancipation des Juifs de Fra</w:t>
      </w:r>
      <w:r w:rsidRPr="002F39B8">
        <w:rPr>
          <w:i/>
          <w:szCs w:val="26"/>
        </w:rPr>
        <w:t>n</w:t>
      </w:r>
      <w:r w:rsidRPr="002F39B8">
        <w:rPr>
          <w:i/>
          <w:szCs w:val="26"/>
        </w:rPr>
        <w:t>ce, Alphonse de Rothschild et Benjamin Disraeli égal</w:t>
      </w:r>
      <w:r w:rsidRPr="002F39B8">
        <w:rPr>
          <w:i/>
          <w:szCs w:val="26"/>
        </w:rPr>
        <w:t>e</w:t>
      </w:r>
      <w:r w:rsidRPr="002F39B8">
        <w:rPr>
          <w:i/>
          <w:szCs w:val="26"/>
        </w:rPr>
        <w:t>ment pour ceux d'Angleterre […] ».</w:t>
      </w:r>
    </w:p>
    <w:p w:rsidR="00D40983" w:rsidRPr="001F6AEC" w:rsidRDefault="00D40983" w:rsidP="00D40983">
      <w:pPr>
        <w:spacing w:before="120" w:after="120"/>
        <w:jc w:val="both"/>
        <w:rPr>
          <w:i/>
          <w:szCs w:val="26"/>
        </w:rPr>
      </w:pPr>
      <w:r w:rsidRPr="001F6AEC">
        <w:rPr>
          <w:rStyle w:val="rg"/>
          <w:i/>
          <w:szCs w:val="26"/>
        </w:rPr>
        <w:t xml:space="preserve">On peut également lire dans un article de </w:t>
      </w:r>
      <w:r w:rsidRPr="001F6AEC">
        <w:rPr>
          <w:rStyle w:val="rg"/>
          <w:szCs w:val="26"/>
        </w:rPr>
        <w:t>l’Encyclopedia Unive</w:t>
      </w:r>
      <w:r w:rsidRPr="001F6AEC">
        <w:rPr>
          <w:rStyle w:val="rg"/>
          <w:szCs w:val="26"/>
        </w:rPr>
        <w:t>r</w:t>
      </w:r>
      <w:r w:rsidRPr="001F6AEC">
        <w:rPr>
          <w:rStyle w:val="rg"/>
          <w:szCs w:val="26"/>
        </w:rPr>
        <w:t>salis</w:t>
      </w:r>
      <w:r w:rsidRPr="001F6AEC">
        <w:rPr>
          <w:rStyle w:val="rg"/>
          <w:i/>
          <w:szCs w:val="26"/>
        </w:rPr>
        <w:t xml:space="preserve"> intitulé</w:t>
      </w:r>
      <w:r w:rsidRPr="001F6AEC">
        <w:rPr>
          <w:i/>
          <w:szCs w:val="26"/>
        </w:rPr>
        <w:t xml:space="preserve"> : Éclosion de l'antisémitisme au XIX</w:t>
      </w:r>
      <w:r w:rsidRPr="001F6AEC">
        <w:rPr>
          <w:i/>
          <w:szCs w:val="26"/>
          <w:vertAlign w:val="superscript"/>
        </w:rPr>
        <w:t>e</w:t>
      </w:r>
      <w:r w:rsidRPr="001F6AEC">
        <w:rPr>
          <w:i/>
          <w:szCs w:val="26"/>
        </w:rPr>
        <w:t xml:space="preserve"> siècle in site Inte</w:t>
      </w:r>
      <w:r w:rsidRPr="001F6AEC">
        <w:rPr>
          <w:i/>
          <w:szCs w:val="26"/>
        </w:rPr>
        <w:t>r</w:t>
      </w:r>
      <w:r w:rsidRPr="001F6AEC">
        <w:rPr>
          <w:i/>
          <w:szCs w:val="26"/>
        </w:rPr>
        <w:t>net http://www.universalis.fr/encyclopedie/antisemitisme/2-eclosion-de-l-antisemitisme-au-xixe-siecle</w:t>
      </w:r>
    </w:p>
    <w:p w:rsidR="00D40983" w:rsidRPr="002F39B8" w:rsidRDefault="00D40983" w:rsidP="00D40983">
      <w:pPr>
        <w:spacing w:before="120" w:after="120"/>
        <w:jc w:val="both"/>
        <w:rPr>
          <w:szCs w:val="26"/>
        </w:rPr>
      </w:pPr>
      <w:r w:rsidRPr="002F39B8">
        <w:rPr>
          <w:i/>
          <w:szCs w:val="26"/>
        </w:rPr>
        <w:t>« </w:t>
      </w:r>
      <w:r w:rsidRPr="002F39B8">
        <w:rPr>
          <w:szCs w:val="26"/>
        </w:rPr>
        <w:t>Aboutissement politique des réflexions engagées par les Lumi</w:t>
      </w:r>
      <w:r w:rsidRPr="002F39B8">
        <w:rPr>
          <w:szCs w:val="26"/>
        </w:rPr>
        <w:t>è</w:t>
      </w:r>
      <w:r w:rsidRPr="002F39B8">
        <w:rPr>
          <w:szCs w:val="26"/>
        </w:rPr>
        <w:t xml:space="preserve">res, la </w:t>
      </w:r>
      <w:r w:rsidRPr="002F39B8">
        <w:rPr>
          <w:rStyle w:val="Accentuation"/>
          <w:szCs w:val="26"/>
        </w:rPr>
        <w:t>loi relative aux Juifs</w:t>
      </w:r>
      <w:r w:rsidRPr="002F39B8">
        <w:rPr>
          <w:szCs w:val="26"/>
        </w:rPr>
        <w:t xml:space="preserve"> adoptée par l'Assemblée nationale le 27 septembre 1791 et promulguée par Louis XVI le 13 novembre apporte à la que</w:t>
      </w:r>
      <w:r w:rsidRPr="002F39B8">
        <w:rPr>
          <w:szCs w:val="26"/>
        </w:rPr>
        <w:t>s</w:t>
      </w:r>
      <w:r w:rsidRPr="002F39B8">
        <w:rPr>
          <w:szCs w:val="26"/>
        </w:rPr>
        <w:t>tion juive une réponse qui consacre pour la première fois en Europe le principe de l'égalité en droit des juifs. L'émancipation des Juifs en France (1790-1791) suscite des réactions diverses. Il y a ceux qui craignent que les juifs ne remplissent pas leurs obligations à l'égard de la nation qui les a reconnus comme c</w:t>
      </w:r>
      <w:r w:rsidRPr="002F39B8">
        <w:rPr>
          <w:szCs w:val="26"/>
        </w:rPr>
        <w:t>i</w:t>
      </w:r>
      <w:r w:rsidRPr="002F39B8">
        <w:rPr>
          <w:szCs w:val="26"/>
        </w:rPr>
        <w:t>toyens à part entière. Il y a aussi ceux qui par principe refusent cette entrée dans la n</w:t>
      </w:r>
      <w:r w:rsidRPr="002F39B8">
        <w:rPr>
          <w:szCs w:val="26"/>
        </w:rPr>
        <w:t>a</w:t>
      </w:r>
      <w:r w:rsidRPr="002F39B8">
        <w:rPr>
          <w:szCs w:val="26"/>
        </w:rPr>
        <w:t>tion, les partisans de l'ordre ancien, fondé sur la ségrégation et les discrimin</w:t>
      </w:r>
      <w:r w:rsidRPr="002F39B8">
        <w:rPr>
          <w:szCs w:val="26"/>
        </w:rPr>
        <w:t>a</w:t>
      </w:r>
      <w:r w:rsidRPr="002F39B8">
        <w:rPr>
          <w:szCs w:val="26"/>
        </w:rPr>
        <w:t xml:space="preserve">tions […]. </w:t>
      </w:r>
    </w:p>
    <w:p w:rsidR="00D40983" w:rsidRPr="002F39B8" w:rsidRDefault="00D40983" w:rsidP="00D40983">
      <w:pPr>
        <w:spacing w:before="120" w:after="120"/>
        <w:jc w:val="both"/>
        <w:rPr>
          <w:szCs w:val="26"/>
        </w:rPr>
      </w:pPr>
      <w:r w:rsidRPr="002F39B8">
        <w:rPr>
          <w:szCs w:val="26"/>
        </w:rPr>
        <w:t xml:space="preserve">En outre, </w:t>
      </w:r>
    </w:p>
    <w:p w:rsidR="00D40983" w:rsidRPr="002F39B8" w:rsidRDefault="00D40983" w:rsidP="00D40983">
      <w:pPr>
        <w:spacing w:before="120" w:after="120"/>
        <w:jc w:val="both"/>
        <w:rPr>
          <w:i/>
          <w:szCs w:val="26"/>
        </w:rPr>
      </w:pPr>
      <w:r w:rsidRPr="002F39B8">
        <w:rPr>
          <w:szCs w:val="26"/>
        </w:rPr>
        <w:t>[…] Au fil de ses victoires, Napoléon étend l'émancipation en E</w:t>
      </w:r>
      <w:r w:rsidRPr="002F39B8">
        <w:rPr>
          <w:szCs w:val="26"/>
        </w:rPr>
        <w:t>u</w:t>
      </w:r>
      <w:r w:rsidRPr="002F39B8">
        <w:rPr>
          <w:szCs w:val="26"/>
        </w:rPr>
        <w:t>rope. Au niveau de l'organisation du culte, son règne ouvre une phase nouvelle. En 1808, il crée les consistoires, parallèlement aux consi</w:t>
      </w:r>
      <w:r w:rsidRPr="002F39B8">
        <w:rPr>
          <w:szCs w:val="26"/>
        </w:rPr>
        <w:t>s</w:t>
      </w:r>
      <w:r w:rsidRPr="002F39B8">
        <w:rPr>
          <w:szCs w:val="26"/>
        </w:rPr>
        <w:t>toires protestants. Reste que d'un point de vue juridique, la période napoléonienne constitue une régre</w:t>
      </w:r>
      <w:r w:rsidRPr="002F39B8">
        <w:rPr>
          <w:szCs w:val="26"/>
        </w:rPr>
        <w:t>s</w:t>
      </w:r>
      <w:r w:rsidRPr="002F39B8">
        <w:rPr>
          <w:szCs w:val="26"/>
        </w:rPr>
        <w:t>sion. En 1808 toujours, l'Empereur prend un décret par la suite qualifié de « décret infâme », qui instaure un système d'inégalité jur</w:t>
      </w:r>
      <w:r w:rsidRPr="002F39B8">
        <w:rPr>
          <w:szCs w:val="26"/>
        </w:rPr>
        <w:t>i</w:t>
      </w:r>
      <w:r w:rsidRPr="002F39B8">
        <w:rPr>
          <w:szCs w:val="26"/>
        </w:rPr>
        <w:t>dique pour les juifs en reprenant quelques-unes des pr</w:t>
      </w:r>
      <w:r w:rsidRPr="002F39B8">
        <w:rPr>
          <w:szCs w:val="26"/>
        </w:rPr>
        <w:t>a</w:t>
      </w:r>
      <w:r w:rsidRPr="002F39B8">
        <w:rPr>
          <w:szCs w:val="26"/>
        </w:rPr>
        <w:t>tiques discriminatoires de l'Ancien Régime. Il reste en vigueur pendant dix ans. Après 1848, l'émancipation des juifs s'imp</w:t>
      </w:r>
      <w:r w:rsidRPr="002F39B8">
        <w:rPr>
          <w:szCs w:val="26"/>
        </w:rPr>
        <w:t>o</w:t>
      </w:r>
      <w:r w:rsidRPr="002F39B8">
        <w:rPr>
          <w:szCs w:val="26"/>
        </w:rPr>
        <w:t>se un peu partout en E</w:t>
      </w:r>
      <w:r w:rsidRPr="002F39B8">
        <w:rPr>
          <w:szCs w:val="26"/>
        </w:rPr>
        <w:t>u</w:t>
      </w:r>
      <w:r w:rsidRPr="002F39B8">
        <w:rPr>
          <w:szCs w:val="26"/>
        </w:rPr>
        <w:t>rope […] »</w:t>
      </w:r>
    </w:p>
    <w:p w:rsidR="00D40983" w:rsidRPr="002F39B8" w:rsidRDefault="00D40983" w:rsidP="00D40983">
      <w:pPr>
        <w:spacing w:before="120" w:after="120"/>
        <w:jc w:val="both"/>
        <w:rPr>
          <w:i/>
          <w:szCs w:val="26"/>
        </w:rPr>
      </w:pPr>
      <w:r w:rsidRPr="002F39B8">
        <w:rPr>
          <w:i/>
          <w:szCs w:val="26"/>
        </w:rPr>
        <w:t xml:space="preserve">Pour sa part, le site Internet </w:t>
      </w:r>
      <w:hyperlink r:id="rId160" w:history="1">
        <w:r w:rsidRPr="002F39B8">
          <w:rPr>
            <w:rStyle w:val="Lienhypertexte"/>
            <w:i/>
            <w:szCs w:val="26"/>
          </w:rPr>
          <w:t>http://revuesocialisme.pagesperso-orange.fr/s13dreyfus.html</w:t>
        </w:r>
      </w:hyperlink>
      <w:r w:rsidRPr="002F39B8">
        <w:rPr>
          <w:i/>
          <w:szCs w:val="26"/>
        </w:rPr>
        <w:t xml:space="preserve"> mentionne:</w:t>
      </w:r>
    </w:p>
    <w:p w:rsidR="00D40983" w:rsidRPr="002F39B8" w:rsidRDefault="00D40983" w:rsidP="00D40983">
      <w:pPr>
        <w:spacing w:before="120" w:after="120"/>
        <w:jc w:val="both"/>
        <w:rPr>
          <w:szCs w:val="26"/>
        </w:rPr>
      </w:pPr>
      <w:r w:rsidRPr="002F39B8">
        <w:rPr>
          <w:i/>
          <w:szCs w:val="26"/>
        </w:rPr>
        <w:t>« </w:t>
      </w:r>
      <w:r w:rsidRPr="002F39B8">
        <w:rPr>
          <w:szCs w:val="26"/>
        </w:rPr>
        <w:t>[…] Emancipation des Juifs. Le XVIII</w:t>
      </w:r>
      <w:r w:rsidRPr="002F39B8">
        <w:rPr>
          <w:szCs w:val="26"/>
          <w:vertAlign w:val="superscript"/>
        </w:rPr>
        <w:t>e</w:t>
      </w:r>
      <w:r w:rsidRPr="002F39B8">
        <w:rPr>
          <w:szCs w:val="26"/>
        </w:rPr>
        <w:t xml:space="preserve"> et le XIX</w:t>
      </w:r>
      <w:r w:rsidRPr="002F39B8">
        <w:rPr>
          <w:szCs w:val="26"/>
          <w:vertAlign w:val="superscript"/>
        </w:rPr>
        <w:t>e</w:t>
      </w:r>
      <w:r w:rsidRPr="002F39B8">
        <w:rPr>
          <w:szCs w:val="26"/>
        </w:rPr>
        <w:t xml:space="preserve"> siècle ont r</w:t>
      </w:r>
      <w:r w:rsidRPr="002F39B8">
        <w:rPr>
          <w:szCs w:val="26"/>
        </w:rPr>
        <w:t>e</w:t>
      </w:r>
      <w:r w:rsidRPr="002F39B8">
        <w:rPr>
          <w:szCs w:val="26"/>
        </w:rPr>
        <w:t>présenté pour les Juifs européens le temps de l’émancipation. De nombreuses professions qui leur étaient fermées leur deviennent a</w:t>
      </w:r>
      <w:r w:rsidRPr="002F39B8">
        <w:rPr>
          <w:szCs w:val="26"/>
        </w:rPr>
        <w:t>c</w:t>
      </w:r>
      <w:r w:rsidRPr="002F39B8">
        <w:rPr>
          <w:szCs w:val="26"/>
        </w:rPr>
        <w:t xml:space="preserve">cessibles y compris la carrière militaire (en France par exemple). Mais des siècles de condamnation du </w:t>
      </w:r>
      <w:r w:rsidRPr="002F39B8">
        <w:rPr>
          <w:i/>
          <w:szCs w:val="26"/>
        </w:rPr>
        <w:t>pe</w:t>
      </w:r>
      <w:r w:rsidRPr="002F39B8">
        <w:rPr>
          <w:i/>
          <w:szCs w:val="26"/>
        </w:rPr>
        <w:t>u</w:t>
      </w:r>
      <w:r w:rsidRPr="002F39B8">
        <w:rPr>
          <w:i/>
          <w:szCs w:val="26"/>
        </w:rPr>
        <w:t>ple déicide</w:t>
      </w:r>
      <w:r w:rsidRPr="002F39B8">
        <w:rPr>
          <w:szCs w:val="26"/>
        </w:rPr>
        <w:t xml:space="preserve">  et de </w:t>
      </w:r>
      <w:r w:rsidRPr="002F39B8">
        <w:rPr>
          <w:i/>
          <w:szCs w:val="26"/>
        </w:rPr>
        <w:t>l’usure juive</w:t>
      </w:r>
      <w:r w:rsidRPr="002F39B8">
        <w:rPr>
          <w:szCs w:val="26"/>
        </w:rPr>
        <w:t xml:space="preserve"> par l’église catholique ont laissé des traces. Surtout, la réussite des ba</w:t>
      </w:r>
      <w:r w:rsidRPr="002F39B8">
        <w:rPr>
          <w:szCs w:val="26"/>
        </w:rPr>
        <w:t>n</w:t>
      </w:r>
      <w:r w:rsidRPr="002F39B8">
        <w:rPr>
          <w:szCs w:val="26"/>
        </w:rPr>
        <w:t>ques juives, et notamment la famille Rothschild présente dans pl</w:t>
      </w:r>
      <w:r w:rsidRPr="002F39B8">
        <w:rPr>
          <w:szCs w:val="26"/>
        </w:rPr>
        <w:t>u</w:t>
      </w:r>
      <w:r w:rsidRPr="002F39B8">
        <w:rPr>
          <w:szCs w:val="26"/>
        </w:rPr>
        <w:t>sieurs pays européens, cristallise les attaques de ceux qui déno</w:t>
      </w:r>
      <w:r w:rsidRPr="002F39B8">
        <w:rPr>
          <w:szCs w:val="26"/>
        </w:rPr>
        <w:t>n</w:t>
      </w:r>
      <w:r w:rsidRPr="002F39B8">
        <w:rPr>
          <w:szCs w:val="26"/>
        </w:rPr>
        <w:t>cent le nouveau roi de l’époque : l’argent ou le capital. Bien sûr, en Allem</w:t>
      </w:r>
      <w:r w:rsidRPr="002F39B8">
        <w:rPr>
          <w:szCs w:val="26"/>
        </w:rPr>
        <w:t>a</w:t>
      </w:r>
      <w:r w:rsidRPr="002F39B8">
        <w:rPr>
          <w:szCs w:val="26"/>
        </w:rPr>
        <w:t>gne comme en France, le développement de l’antisémitisme n’a aucun rapport avec le nombre des Juifs, ils sont 60 000 en France sur 39 mi</w:t>
      </w:r>
      <w:r w:rsidRPr="002F39B8">
        <w:rPr>
          <w:szCs w:val="26"/>
        </w:rPr>
        <w:t>l</w:t>
      </w:r>
      <w:r w:rsidRPr="002F39B8">
        <w:rPr>
          <w:szCs w:val="26"/>
        </w:rPr>
        <w:t>lions et 500 000 en Allemagne pour 65 millions. Ils r</w:t>
      </w:r>
      <w:r w:rsidRPr="002F39B8">
        <w:rPr>
          <w:szCs w:val="26"/>
        </w:rPr>
        <w:t>e</w:t>
      </w:r>
      <w:r w:rsidRPr="002F39B8">
        <w:rPr>
          <w:szCs w:val="26"/>
        </w:rPr>
        <w:t>présentent 15 % à Vienne où un maire antisémite est élu en 1893 et 25 % à Budapest où l’antisémitisme ne joue aucun rôle politique. Mais les pe</w:t>
      </w:r>
      <w:r w:rsidRPr="002F39B8">
        <w:rPr>
          <w:szCs w:val="26"/>
        </w:rPr>
        <w:t>r</w:t>
      </w:r>
      <w:r w:rsidRPr="002F39B8">
        <w:rPr>
          <w:szCs w:val="26"/>
        </w:rPr>
        <w:t>sécutions, notamment en Russie, vont amener 2,5 millions de Juifs orientaux à quitter leurs ghettos pour l’Europe de l’Ouest. La réaction de la bou</w:t>
      </w:r>
      <w:r w:rsidRPr="002F39B8">
        <w:rPr>
          <w:szCs w:val="26"/>
        </w:rPr>
        <w:t>r</w:t>
      </w:r>
      <w:r w:rsidRPr="002F39B8">
        <w:rPr>
          <w:szCs w:val="26"/>
        </w:rPr>
        <w:t>geoisie juive intégrée est éloquente, ils considèrent ces nouveaux v</w:t>
      </w:r>
      <w:r w:rsidRPr="002F39B8">
        <w:rPr>
          <w:szCs w:val="26"/>
        </w:rPr>
        <w:t>e</w:t>
      </w:r>
      <w:r w:rsidRPr="002F39B8">
        <w:rPr>
          <w:szCs w:val="26"/>
        </w:rPr>
        <w:t>nus comme des « ba</w:t>
      </w:r>
      <w:r w:rsidRPr="002F39B8">
        <w:rPr>
          <w:szCs w:val="26"/>
        </w:rPr>
        <w:t>r</w:t>
      </w:r>
      <w:r w:rsidRPr="002F39B8">
        <w:rPr>
          <w:szCs w:val="26"/>
        </w:rPr>
        <w:t xml:space="preserve">bares […] ». </w:t>
      </w:r>
    </w:p>
    <w:p w:rsidR="00D40983" w:rsidRPr="002F39B8" w:rsidRDefault="00D40983" w:rsidP="00D40983">
      <w:pPr>
        <w:spacing w:before="120" w:after="120"/>
        <w:jc w:val="both"/>
        <w:rPr>
          <w:i/>
          <w:szCs w:val="26"/>
        </w:rPr>
      </w:pPr>
      <w:r>
        <w:rPr>
          <w:i/>
          <w:szCs w:val="26"/>
        </w:rPr>
        <w:t>À</w:t>
      </w:r>
      <w:r w:rsidRPr="002F39B8">
        <w:rPr>
          <w:i/>
          <w:szCs w:val="26"/>
        </w:rPr>
        <w:t xml:space="preserve"> cette époque fleurissent des théories fumeuses « ju</w:t>
      </w:r>
      <w:r w:rsidRPr="002F39B8">
        <w:rPr>
          <w:i/>
          <w:szCs w:val="26"/>
        </w:rPr>
        <w:t>s</w:t>
      </w:r>
      <w:r w:rsidRPr="002F39B8">
        <w:rPr>
          <w:i/>
          <w:szCs w:val="26"/>
        </w:rPr>
        <w:t>tifiant » le racisme :</w:t>
      </w:r>
    </w:p>
    <w:p w:rsidR="00D40983" w:rsidRPr="002F39B8" w:rsidRDefault="00D40983" w:rsidP="00D40983">
      <w:pPr>
        <w:spacing w:before="120" w:after="120"/>
        <w:jc w:val="both"/>
        <w:rPr>
          <w:szCs w:val="26"/>
        </w:rPr>
      </w:pPr>
      <w:r w:rsidRPr="002F39B8">
        <w:rPr>
          <w:i/>
          <w:szCs w:val="26"/>
        </w:rPr>
        <w:t xml:space="preserve">« […] </w:t>
      </w:r>
      <w:r w:rsidRPr="002F39B8">
        <w:rPr>
          <w:szCs w:val="26"/>
        </w:rPr>
        <w:t>Le courant aristocratique contre-révolutionnaire est le pr</w:t>
      </w:r>
      <w:r w:rsidRPr="002F39B8">
        <w:rPr>
          <w:szCs w:val="26"/>
        </w:rPr>
        <w:t>e</w:t>
      </w:r>
      <w:r w:rsidRPr="002F39B8">
        <w:rPr>
          <w:szCs w:val="26"/>
        </w:rPr>
        <w:t>mier engagé sur la voie d’une vision raciale de l’histoire et de la s</w:t>
      </w:r>
      <w:r w:rsidRPr="002F39B8">
        <w:rPr>
          <w:szCs w:val="26"/>
        </w:rPr>
        <w:t>o</w:t>
      </w:r>
      <w:r w:rsidRPr="002F39B8">
        <w:rPr>
          <w:szCs w:val="26"/>
        </w:rPr>
        <w:t>ciété. Face à la montée de la bourgeoisie, l’aristocratie française a r</w:t>
      </w:r>
      <w:r w:rsidRPr="002F39B8">
        <w:rPr>
          <w:szCs w:val="26"/>
        </w:rPr>
        <w:t>é</w:t>
      </w:r>
      <w:r w:rsidRPr="002F39B8">
        <w:rPr>
          <w:szCs w:val="26"/>
        </w:rPr>
        <w:t>agi politiquement et surtout idéologiquement. Au début du XVIII</w:t>
      </w:r>
      <w:r w:rsidRPr="002F39B8">
        <w:rPr>
          <w:szCs w:val="26"/>
          <w:vertAlign w:val="superscript"/>
        </w:rPr>
        <w:t>e</w:t>
      </w:r>
      <w:r w:rsidRPr="002F39B8">
        <w:rPr>
          <w:szCs w:val="26"/>
        </w:rPr>
        <w:t xml:space="preserve"> si</w:t>
      </w:r>
      <w:r w:rsidRPr="002F39B8">
        <w:rPr>
          <w:szCs w:val="26"/>
        </w:rPr>
        <w:t>è</w:t>
      </w:r>
      <w:r w:rsidRPr="002F39B8">
        <w:rPr>
          <w:szCs w:val="26"/>
        </w:rPr>
        <w:t>cle, le comte de Boulainvillers écrit que la France comporte deux groupes d’origines différentes. D’une part la n</w:t>
      </w:r>
      <w:r w:rsidRPr="002F39B8">
        <w:rPr>
          <w:szCs w:val="26"/>
        </w:rPr>
        <w:t>o</w:t>
      </w:r>
      <w:r w:rsidRPr="002F39B8">
        <w:rPr>
          <w:szCs w:val="26"/>
        </w:rPr>
        <w:t>blesse d’ascendance « germaine » et d’autre part les « Gaulois » à savoir le Tiers-</w:t>
      </w:r>
      <w:r>
        <w:rPr>
          <w:szCs w:val="26"/>
        </w:rPr>
        <w:t>État</w:t>
      </w:r>
      <w:r w:rsidRPr="002F39B8">
        <w:rPr>
          <w:szCs w:val="26"/>
        </w:rPr>
        <w:t>, les premiers s’appuient sur le « droit de conquête » et  sur la « n</w:t>
      </w:r>
      <w:r w:rsidRPr="002F39B8">
        <w:rPr>
          <w:szCs w:val="26"/>
        </w:rPr>
        <w:t>é</w:t>
      </w:r>
      <w:r w:rsidRPr="002F39B8">
        <w:rPr>
          <w:szCs w:val="26"/>
        </w:rPr>
        <w:t xml:space="preserve">cessité de l’obéissance toujours due au plus fort ». </w:t>
      </w:r>
    </w:p>
    <w:p w:rsidR="00D40983" w:rsidRPr="002F39B8" w:rsidRDefault="00D40983" w:rsidP="00D40983">
      <w:pPr>
        <w:spacing w:before="120" w:after="120"/>
        <w:jc w:val="both"/>
        <w:rPr>
          <w:szCs w:val="26"/>
        </w:rPr>
      </w:pPr>
      <w:r w:rsidRPr="002F39B8">
        <w:rPr>
          <w:szCs w:val="26"/>
        </w:rPr>
        <w:t>Ici germent les pousses de la future guerre civile, la noblesse est invitée à rejeter l’idée de nation, elle est la classe dominante en vertu de l’héritage hi</w:t>
      </w:r>
      <w:r w:rsidRPr="002F39B8">
        <w:rPr>
          <w:szCs w:val="26"/>
        </w:rPr>
        <w:t>s</w:t>
      </w:r>
      <w:r w:rsidRPr="002F39B8">
        <w:rPr>
          <w:szCs w:val="26"/>
        </w:rPr>
        <w:t xml:space="preserve">torique […] ». </w:t>
      </w:r>
    </w:p>
    <w:p w:rsidR="00D40983" w:rsidRPr="002F39B8" w:rsidRDefault="00D40983" w:rsidP="00D40983">
      <w:pPr>
        <w:spacing w:before="120" w:after="120"/>
        <w:jc w:val="both"/>
        <w:rPr>
          <w:i/>
          <w:szCs w:val="26"/>
        </w:rPr>
      </w:pPr>
      <w:r w:rsidRPr="002F39B8">
        <w:rPr>
          <w:szCs w:val="26"/>
        </w:rPr>
        <w:t xml:space="preserve">Signalons aussi le livre de Marie-Anne Matard-Bonucci, </w:t>
      </w:r>
      <w:r w:rsidRPr="002F39B8">
        <w:rPr>
          <w:i/>
          <w:szCs w:val="26"/>
        </w:rPr>
        <w:t>Antisém</w:t>
      </w:r>
      <w:r w:rsidRPr="002F39B8">
        <w:rPr>
          <w:i/>
          <w:szCs w:val="26"/>
        </w:rPr>
        <w:t>y</w:t>
      </w:r>
      <w:r w:rsidRPr="002F39B8">
        <w:rPr>
          <w:i/>
          <w:szCs w:val="26"/>
        </w:rPr>
        <w:t xml:space="preserve">thes, l’image des Juifs entre culture et politique (1848-1939), </w:t>
      </w:r>
      <w:r w:rsidRPr="002F39B8">
        <w:rPr>
          <w:szCs w:val="26"/>
        </w:rPr>
        <w:t>No</w:t>
      </w:r>
      <w:r w:rsidRPr="002F39B8">
        <w:rPr>
          <w:szCs w:val="26"/>
        </w:rPr>
        <w:t>u</w:t>
      </w:r>
      <w:r w:rsidRPr="002F39B8">
        <w:rPr>
          <w:szCs w:val="26"/>
        </w:rPr>
        <w:t>veau Monde éditions, 2011, préfacé par Pierre Birnbaum, ainsi pr</w:t>
      </w:r>
      <w:r w:rsidRPr="002F39B8">
        <w:rPr>
          <w:szCs w:val="26"/>
        </w:rPr>
        <w:t>é</w:t>
      </w:r>
      <w:r w:rsidRPr="002F39B8">
        <w:rPr>
          <w:szCs w:val="26"/>
        </w:rPr>
        <w:t xml:space="preserve">senté par l’éditeur : </w:t>
      </w:r>
      <w:r w:rsidRPr="002F39B8">
        <w:rPr>
          <w:i/>
          <w:szCs w:val="26"/>
        </w:rPr>
        <w:t>« La question d’un antisémitisme toujours prêt à renaître de ses cendres n’a pas cessé de ressurgir dès lors qu'il app</w:t>
      </w:r>
      <w:r w:rsidRPr="002F39B8">
        <w:rPr>
          <w:i/>
          <w:szCs w:val="26"/>
        </w:rPr>
        <w:t>a</w:t>
      </w:r>
      <w:r w:rsidRPr="002F39B8">
        <w:rPr>
          <w:i/>
          <w:szCs w:val="26"/>
        </w:rPr>
        <w:t>rut que l’émancipation puis l’intégration des Juifs dans les sociétés d’Europe occidentale n’avaient pas suffi à effacer stéréotypes et ho</w:t>
      </w:r>
      <w:r w:rsidRPr="002F39B8">
        <w:rPr>
          <w:i/>
          <w:szCs w:val="26"/>
        </w:rPr>
        <w:t>s</w:t>
      </w:r>
      <w:r w:rsidRPr="002F39B8">
        <w:rPr>
          <w:i/>
          <w:szCs w:val="26"/>
        </w:rPr>
        <w:t>tilités. L'antisémitisme a fini par constituer une forme de " référentiel culturel" dont les contours dépassent les fro</w:t>
      </w:r>
      <w:r w:rsidRPr="002F39B8">
        <w:rPr>
          <w:i/>
          <w:szCs w:val="26"/>
        </w:rPr>
        <w:t>n</w:t>
      </w:r>
      <w:r w:rsidRPr="002F39B8">
        <w:rPr>
          <w:i/>
          <w:szCs w:val="26"/>
        </w:rPr>
        <w:t>tières nationales et transce</w:t>
      </w:r>
      <w:r w:rsidRPr="002F39B8">
        <w:rPr>
          <w:i/>
          <w:szCs w:val="26"/>
        </w:rPr>
        <w:t>n</w:t>
      </w:r>
      <w:r w:rsidRPr="002F39B8">
        <w:rPr>
          <w:i/>
          <w:szCs w:val="26"/>
        </w:rPr>
        <w:t>dent les clivages sociaux […]</w:t>
      </w:r>
    </w:p>
    <w:p w:rsidR="00D40983" w:rsidRPr="002F39B8" w:rsidRDefault="00D40983" w:rsidP="00D40983">
      <w:pPr>
        <w:spacing w:before="120" w:after="120"/>
        <w:jc w:val="both"/>
        <w:rPr>
          <w:i/>
          <w:szCs w:val="26"/>
        </w:rPr>
      </w:pPr>
      <w:r w:rsidRPr="002F39B8">
        <w:rPr>
          <w:i/>
          <w:szCs w:val="26"/>
        </w:rPr>
        <w:t>[…] L'antisémitisme, tel qu'il se développa dans la deuxième mo</w:t>
      </w:r>
      <w:r w:rsidRPr="002F39B8">
        <w:rPr>
          <w:i/>
          <w:szCs w:val="26"/>
        </w:rPr>
        <w:t>i</w:t>
      </w:r>
      <w:r w:rsidRPr="002F39B8">
        <w:rPr>
          <w:i/>
          <w:szCs w:val="26"/>
        </w:rPr>
        <w:t>tié du dix-neuvième siècle et par la suite, ne fut pas circonscrit aux sphères mil</w:t>
      </w:r>
      <w:r w:rsidRPr="002F39B8">
        <w:rPr>
          <w:i/>
          <w:szCs w:val="26"/>
        </w:rPr>
        <w:t>i</w:t>
      </w:r>
      <w:r w:rsidRPr="002F39B8">
        <w:rPr>
          <w:i/>
          <w:szCs w:val="26"/>
        </w:rPr>
        <w:t>tantes. Il s'infiltra jusque dans des milieux se défendant, a priori, de toute hostilité à l'égard des juifs. Il s'insinua, dans des d</w:t>
      </w:r>
      <w:r w:rsidRPr="002F39B8">
        <w:rPr>
          <w:i/>
          <w:szCs w:val="26"/>
        </w:rPr>
        <w:t>o</w:t>
      </w:r>
      <w:r w:rsidRPr="002F39B8">
        <w:rPr>
          <w:i/>
          <w:szCs w:val="26"/>
        </w:rPr>
        <w:t>maines aussi divers que le discours scientifique, la littérature, la chanson, le cinéma, la presse humoristique et satirique, etc. perme</w:t>
      </w:r>
      <w:r w:rsidRPr="002F39B8">
        <w:rPr>
          <w:i/>
          <w:szCs w:val="26"/>
        </w:rPr>
        <w:t>t</w:t>
      </w:r>
      <w:r w:rsidRPr="002F39B8">
        <w:rPr>
          <w:i/>
          <w:szCs w:val="26"/>
        </w:rPr>
        <w:t>tant au stéréotype antisémite d'a</w:t>
      </w:r>
      <w:r w:rsidRPr="002F39B8">
        <w:rPr>
          <w:i/>
          <w:szCs w:val="26"/>
        </w:rPr>
        <w:t>t</w:t>
      </w:r>
      <w:r w:rsidRPr="002F39B8">
        <w:rPr>
          <w:i/>
          <w:szCs w:val="26"/>
        </w:rPr>
        <w:t>teindre un large public tout en lui donnant les app</w:t>
      </w:r>
      <w:r w:rsidRPr="002F39B8">
        <w:rPr>
          <w:i/>
          <w:szCs w:val="26"/>
        </w:rPr>
        <w:t>a</w:t>
      </w:r>
      <w:r w:rsidRPr="002F39B8">
        <w:rPr>
          <w:i/>
          <w:szCs w:val="26"/>
        </w:rPr>
        <w:t xml:space="preserve">rences de l'innocuité, celui-ci apparaissant comme un élément banal de l’imaginaire social que le propos fût récréatif ou ludique […]. </w:t>
      </w:r>
    </w:p>
    <w:p w:rsidR="00D40983" w:rsidRPr="002F39B8" w:rsidRDefault="00D40983" w:rsidP="00D40983">
      <w:pPr>
        <w:spacing w:before="120" w:after="120"/>
        <w:jc w:val="both"/>
        <w:rPr>
          <w:i/>
          <w:szCs w:val="26"/>
        </w:rPr>
      </w:pPr>
      <w:r w:rsidRPr="002F39B8">
        <w:rPr>
          <w:i/>
          <w:szCs w:val="26"/>
        </w:rPr>
        <w:t>[…] Une perspective de longue durée s’imposait pour saisir pe</w:t>
      </w:r>
      <w:r w:rsidRPr="002F39B8">
        <w:rPr>
          <w:i/>
          <w:szCs w:val="26"/>
        </w:rPr>
        <w:t>r</w:t>
      </w:r>
      <w:r w:rsidRPr="002F39B8">
        <w:rPr>
          <w:i/>
          <w:szCs w:val="26"/>
        </w:rPr>
        <w:t>manences et év</w:t>
      </w:r>
      <w:r w:rsidRPr="002F39B8">
        <w:rPr>
          <w:i/>
          <w:szCs w:val="26"/>
        </w:rPr>
        <w:t>o</w:t>
      </w:r>
      <w:r w:rsidRPr="002F39B8">
        <w:rPr>
          <w:i/>
          <w:szCs w:val="26"/>
        </w:rPr>
        <w:t>lutions, transformations lentes mais aussi viscosité des stéréotypes. […] La place i</w:t>
      </w:r>
      <w:r w:rsidRPr="002F39B8">
        <w:rPr>
          <w:i/>
          <w:szCs w:val="26"/>
        </w:rPr>
        <w:t>m</w:t>
      </w:r>
      <w:r w:rsidRPr="002F39B8">
        <w:rPr>
          <w:i/>
          <w:szCs w:val="26"/>
        </w:rPr>
        <w:t>portante accordée ici à l'étude de l'iconographie ne s'explique pas seulement par la certitude que l'im</w:t>
      </w:r>
      <w:r w:rsidRPr="002F39B8">
        <w:rPr>
          <w:i/>
          <w:szCs w:val="26"/>
        </w:rPr>
        <w:t>a</w:t>
      </w:r>
      <w:r w:rsidRPr="002F39B8">
        <w:rPr>
          <w:i/>
          <w:szCs w:val="26"/>
        </w:rPr>
        <w:t>ge antisémite, source encore peu explo</w:t>
      </w:r>
      <w:r w:rsidRPr="002F39B8">
        <w:rPr>
          <w:i/>
          <w:szCs w:val="26"/>
        </w:rPr>
        <w:t>i</w:t>
      </w:r>
      <w:r w:rsidRPr="002F39B8">
        <w:rPr>
          <w:i/>
          <w:szCs w:val="26"/>
        </w:rPr>
        <w:t>tée, a joué un rôle aussi décisif que les textes dans la diffusion des stéréotypes. Elle mérite une anal</w:t>
      </w:r>
      <w:r w:rsidRPr="002F39B8">
        <w:rPr>
          <w:i/>
          <w:szCs w:val="26"/>
        </w:rPr>
        <w:t>y</w:t>
      </w:r>
      <w:r w:rsidRPr="002F39B8">
        <w:rPr>
          <w:i/>
          <w:szCs w:val="26"/>
        </w:rPr>
        <w:t>se privilégiée en ce que s'y révèlent, à la manière d'une épure, les contenus et les ressorts de l'antisémitisme, et sa nature de "référe</w:t>
      </w:r>
      <w:r w:rsidRPr="002F39B8">
        <w:rPr>
          <w:i/>
          <w:szCs w:val="26"/>
        </w:rPr>
        <w:t>n</w:t>
      </w:r>
      <w:r w:rsidRPr="002F39B8">
        <w:rPr>
          <w:i/>
          <w:szCs w:val="26"/>
        </w:rPr>
        <w:t>tiel cu</w:t>
      </w:r>
      <w:r w:rsidRPr="002F39B8">
        <w:rPr>
          <w:i/>
          <w:szCs w:val="26"/>
        </w:rPr>
        <w:t>l</w:t>
      </w:r>
      <w:r w:rsidRPr="002F39B8">
        <w:rPr>
          <w:i/>
          <w:szCs w:val="26"/>
        </w:rPr>
        <w:t>turel" déjà évoquée ».</w:t>
      </w:r>
    </w:p>
    <w:p w:rsidR="00D40983" w:rsidRPr="002F39B8" w:rsidRDefault="00D40983" w:rsidP="00D40983">
      <w:pPr>
        <w:spacing w:before="120" w:after="120"/>
        <w:jc w:val="both"/>
        <w:rPr>
          <w:szCs w:val="26"/>
        </w:rPr>
      </w:pPr>
      <w:r w:rsidRPr="002F39B8">
        <w:rPr>
          <w:szCs w:val="26"/>
        </w:rPr>
        <w:t xml:space="preserve">On peut aussi lire avec intérêt dans la revue </w:t>
      </w:r>
      <w:r w:rsidRPr="002F39B8">
        <w:rPr>
          <w:i/>
          <w:szCs w:val="26"/>
        </w:rPr>
        <w:t>Archives Juives</w:t>
      </w:r>
      <w:r w:rsidRPr="002F39B8">
        <w:rPr>
          <w:szCs w:val="26"/>
        </w:rPr>
        <w:t xml:space="preserve">, 2006/1 (n° 39), un article de Catherine Fhima intitulé </w:t>
      </w:r>
      <w:r w:rsidRPr="002F39B8">
        <w:rPr>
          <w:i/>
          <w:szCs w:val="26"/>
        </w:rPr>
        <w:t>Au cœur de la « </w:t>
      </w:r>
      <w:r w:rsidRPr="002F39B8">
        <w:rPr>
          <w:szCs w:val="26"/>
        </w:rPr>
        <w:t>renaissance juive</w:t>
      </w:r>
      <w:r w:rsidRPr="002F39B8">
        <w:rPr>
          <w:i/>
          <w:szCs w:val="26"/>
        </w:rPr>
        <w:t xml:space="preserve"> » des années 1920: littérature et judéité. </w:t>
      </w:r>
      <w:r w:rsidRPr="002F39B8">
        <w:rPr>
          <w:szCs w:val="26"/>
        </w:rPr>
        <w:t>En voici un extrait sous forme de co</w:t>
      </w:r>
      <w:r w:rsidRPr="002F39B8">
        <w:rPr>
          <w:szCs w:val="26"/>
        </w:rPr>
        <w:t>n</w:t>
      </w:r>
      <w:r w:rsidRPr="002F39B8">
        <w:rPr>
          <w:szCs w:val="26"/>
        </w:rPr>
        <w:t>clusion :</w:t>
      </w:r>
    </w:p>
    <w:p w:rsidR="00D40983" w:rsidRPr="002F39B8" w:rsidRDefault="00D40983" w:rsidP="00D40983">
      <w:pPr>
        <w:spacing w:before="120" w:after="120"/>
        <w:jc w:val="both"/>
        <w:rPr>
          <w:i/>
          <w:szCs w:val="26"/>
        </w:rPr>
      </w:pPr>
      <w:r w:rsidRPr="002F39B8">
        <w:t>« </w:t>
      </w:r>
      <w:r w:rsidRPr="002F39B8">
        <w:rPr>
          <w:i/>
          <w:szCs w:val="26"/>
        </w:rPr>
        <w:t>[…] Ainsi, s’il n’y a pas eu de littérature juive spécifique (en tant que formellement à la recherche d’une écriture juive pour écrire la judéité nouve</w:t>
      </w:r>
      <w:r w:rsidRPr="002F39B8">
        <w:rPr>
          <w:i/>
          <w:szCs w:val="26"/>
        </w:rPr>
        <w:t>l</w:t>
      </w:r>
      <w:r w:rsidRPr="002F39B8">
        <w:rPr>
          <w:i/>
          <w:szCs w:val="26"/>
        </w:rPr>
        <w:t>le) c’est parce que le courant littéraire est l’émanation d’une refonte de l’identité juive et que cette refonte subsume la r</w:t>
      </w:r>
      <w:r w:rsidRPr="002F39B8">
        <w:rPr>
          <w:i/>
          <w:szCs w:val="26"/>
        </w:rPr>
        <w:t>e</w:t>
      </w:r>
      <w:r w:rsidRPr="002F39B8">
        <w:rPr>
          <w:i/>
          <w:szCs w:val="26"/>
        </w:rPr>
        <w:t>naissance juive dans laquelle sont impliqués tous les éléments de la condition juive : intelle</w:t>
      </w:r>
      <w:r w:rsidRPr="002F39B8">
        <w:rPr>
          <w:i/>
          <w:szCs w:val="26"/>
        </w:rPr>
        <w:t>c</w:t>
      </w:r>
      <w:r w:rsidRPr="002F39B8">
        <w:rPr>
          <w:i/>
          <w:szCs w:val="26"/>
        </w:rPr>
        <w:t>tuels et artistes juifs sont mobilisés au même titre, la Palestine et le sionisme, l’Université h</w:t>
      </w:r>
      <w:r w:rsidRPr="002F39B8">
        <w:rPr>
          <w:i/>
          <w:szCs w:val="26"/>
        </w:rPr>
        <w:t>é</w:t>
      </w:r>
      <w:r w:rsidRPr="002F39B8">
        <w:rPr>
          <w:i/>
          <w:szCs w:val="26"/>
        </w:rPr>
        <w:t>braïque de Jérusalem, les revues et même les mouvements de jeunesse, l’assimilation, la pl</w:t>
      </w:r>
      <w:r w:rsidRPr="002F39B8">
        <w:rPr>
          <w:i/>
          <w:szCs w:val="26"/>
        </w:rPr>
        <w:t>a</w:t>
      </w:r>
      <w:r w:rsidRPr="002F39B8">
        <w:rPr>
          <w:i/>
          <w:szCs w:val="26"/>
        </w:rPr>
        <w:t>ce des Juifs en diaspora, l’identité nationale, le rapport à l’altérité, etc.. C’est donc un mouvement composite dans lequel, finalement la littérature n’occupe pas la pr</w:t>
      </w:r>
      <w:r w:rsidRPr="002F39B8">
        <w:rPr>
          <w:i/>
          <w:szCs w:val="26"/>
        </w:rPr>
        <w:t>e</w:t>
      </w:r>
      <w:r w:rsidRPr="002F39B8">
        <w:rPr>
          <w:i/>
          <w:szCs w:val="26"/>
        </w:rPr>
        <w:t>mière place</w:t>
      </w:r>
      <w:r w:rsidRPr="002F39B8">
        <w:t> ».</w:t>
      </w:r>
    </w:p>
    <w:p w:rsidR="00D40983" w:rsidRDefault="00D40983" w:rsidP="00D40983">
      <w:pPr>
        <w:jc w:val="both"/>
      </w:pPr>
      <w:r>
        <w:rPr>
          <w:i/>
          <w:szCs w:val="2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21" w:name="monde_disparu_chap_16"/>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Adaptations des romans</w:t>
      </w:r>
      <w:r>
        <w:br/>
        <w:t>de Pierre Benoît</w:t>
      </w:r>
    </w:p>
    <w:bookmarkEnd w:id="21"/>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pStyle w:val="a"/>
      </w:pPr>
      <w:r w:rsidRPr="002F39B8">
        <w:t>Cinématographiques</w:t>
      </w:r>
    </w:p>
    <w:p w:rsidR="00D40983" w:rsidRDefault="00D40983" w:rsidP="00D40983">
      <w:pPr>
        <w:spacing w:before="120" w:after="120"/>
        <w:jc w:val="both"/>
        <w:rPr>
          <w:iCs/>
          <w:szCs w:val="26"/>
        </w:rPr>
      </w:pPr>
    </w:p>
    <w:p w:rsidR="00D40983" w:rsidRDefault="00D40983" w:rsidP="00D40983">
      <w:pPr>
        <w:spacing w:before="120" w:after="120"/>
        <w:jc w:val="both"/>
        <w:rPr>
          <w:iCs/>
          <w:szCs w:val="26"/>
        </w:rPr>
      </w:pPr>
      <w:r w:rsidRPr="002F39B8">
        <w:rPr>
          <w:iCs/>
          <w:szCs w:val="26"/>
        </w:rPr>
        <w:t>(D’après diverses sources)</w:t>
      </w:r>
    </w:p>
    <w:p w:rsidR="00D40983" w:rsidRPr="002F39B8" w:rsidRDefault="00D40983" w:rsidP="00D40983">
      <w:pPr>
        <w:spacing w:before="120" w:after="120"/>
        <w:jc w:val="both"/>
        <w:rPr>
          <w:szCs w:val="26"/>
        </w:rPr>
      </w:pPr>
    </w:p>
    <w:p w:rsidR="00D40983" w:rsidRPr="002F39B8" w:rsidRDefault="00D40983" w:rsidP="00D40983">
      <w:pPr>
        <w:spacing w:before="120" w:after="120"/>
        <w:jc w:val="both"/>
        <w:rPr>
          <w:szCs w:val="26"/>
        </w:rPr>
      </w:pPr>
      <w:r>
        <w:rPr>
          <w:iCs/>
          <w:szCs w:val="26"/>
        </w:rPr>
        <w:t xml:space="preserve">- </w:t>
      </w:r>
      <w:hyperlink r:id="rId161" w:tooltip="L'Atlantide (film, 1921)" w:history="1">
        <w:r w:rsidRPr="002F39B8">
          <w:rPr>
            <w:rStyle w:val="Lienhypertexte"/>
            <w:i/>
            <w:iCs/>
            <w:color w:val="auto"/>
            <w:szCs w:val="26"/>
          </w:rPr>
          <w:t>L'Atlantide</w:t>
        </w:r>
      </w:hyperlink>
      <w:r w:rsidRPr="002F39B8">
        <w:rPr>
          <w:szCs w:val="26"/>
        </w:rPr>
        <w:t xml:space="preserve"> réalisé par  </w:t>
      </w:r>
      <w:hyperlink r:id="rId162" w:tooltip="Jacques Feyder" w:history="1">
        <w:r w:rsidRPr="002F39B8">
          <w:rPr>
            <w:rStyle w:val="Lienhypertexte"/>
            <w:color w:val="auto"/>
            <w:szCs w:val="26"/>
          </w:rPr>
          <w:t>Jacques Feyder</w:t>
        </w:r>
      </w:hyperlink>
      <w:r w:rsidRPr="002F39B8">
        <w:rPr>
          <w:szCs w:val="26"/>
        </w:rPr>
        <w:t xml:space="preserve"> en 1921</w:t>
      </w:r>
    </w:p>
    <w:p w:rsidR="00D40983" w:rsidRPr="002F39B8" w:rsidRDefault="00D40983" w:rsidP="00D40983">
      <w:pPr>
        <w:spacing w:before="120" w:after="120"/>
        <w:jc w:val="both"/>
        <w:rPr>
          <w:szCs w:val="26"/>
        </w:rPr>
      </w:pPr>
      <w:r>
        <w:rPr>
          <w:iCs/>
          <w:szCs w:val="26"/>
        </w:rPr>
        <w:t xml:space="preserve">- </w:t>
      </w:r>
      <w:hyperlink r:id="rId163" w:tooltip="Kœnigsmark (film, 1923)" w:history="1">
        <w:r w:rsidRPr="002F39B8">
          <w:rPr>
            <w:rStyle w:val="Lienhypertexte"/>
            <w:i/>
            <w:iCs/>
            <w:color w:val="auto"/>
            <w:szCs w:val="26"/>
          </w:rPr>
          <w:t>Kœnigsmark</w:t>
        </w:r>
      </w:hyperlink>
      <w:r w:rsidRPr="002F39B8">
        <w:rPr>
          <w:szCs w:val="26"/>
        </w:rPr>
        <w:t xml:space="preserve">, réalisé par </w:t>
      </w:r>
      <w:hyperlink r:id="rId164" w:tooltip="Léonce Perret" w:history="1">
        <w:r w:rsidRPr="002F39B8">
          <w:rPr>
            <w:rStyle w:val="Lienhypertexte"/>
            <w:color w:val="auto"/>
            <w:szCs w:val="26"/>
          </w:rPr>
          <w:t>Léonce Perret</w:t>
        </w:r>
      </w:hyperlink>
      <w:r w:rsidRPr="002F39B8">
        <w:rPr>
          <w:szCs w:val="26"/>
        </w:rPr>
        <w:t xml:space="preserve"> en 192)</w:t>
      </w:r>
    </w:p>
    <w:p w:rsidR="00D40983" w:rsidRPr="002F39B8" w:rsidRDefault="00D40983" w:rsidP="00D40983">
      <w:pPr>
        <w:spacing w:before="120" w:after="120"/>
        <w:jc w:val="both"/>
        <w:rPr>
          <w:szCs w:val="26"/>
        </w:rPr>
      </w:pPr>
      <w:r>
        <w:rPr>
          <w:iCs/>
          <w:szCs w:val="26"/>
        </w:rPr>
        <w:t xml:space="preserve">- </w:t>
      </w:r>
      <w:hyperlink r:id="rId165" w:tooltip="La Chaussée des géants" w:history="1">
        <w:r w:rsidRPr="002F39B8">
          <w:rPr>
            <w:rStyle w:val="Lienhypertexte"/>
            <w:i/>
            <w:iCs/>
            <w:color w:val="auto"/>
            <w:szCs w:val="26"/>
          </w:rPr>
          <w:t>La Chaussée des géants</w:t>
        </w:r>
      </w:hyperlink>
      <w:r w:rsidRPr="002F39B8">
        <w:rPr>
          <w:szCs w:val="26"/>
        </w:rPr>
        <w:t xml:space="preserve">, film de </w:t>
      </w:r>
      <w:hyperlink r:id="rId166" w:tooltip="Robert Boudrioz" w:history="1">
        <w:r w:rsidRPr="002F39B8">
          <w:rPr>
            <w:rStyle w:val="Lienhypertexte"/>
            <w:color w:val="auto"/>
            <w:szCs w:val="26"/>
          </w:rPr>
          <w:t>Robert Boudrioz</w:t>
        </w:r>
      </w:hyperlink>
      <w:r w:rsidRPr="002F39B8">
        <w:rPr>
          <w:szCs w:val="26"/>
        </w:rPr>
        <w:t xml:space="preserve"> et </w:t>
      </w:r>
      <w:hyperlink r:id="rId167" w:tooltip="Jean Durand" w:history="1">
        <w:r w:rsidRPr="002F39B8">
          <w:rPr>
            <w:rStyle w:val="Lienhypertexte"/>
            <w:color w:val="auto"/>
            <w:szCs w:val="26"/>
          </w:rPr>
          <w:t>Jean D</w:t>
        </w:r>
        <w:r w:rsidRPr="002F39B8">
          <w:rPr>
            <w:rStyle w:val="Lienhypertexte"/>
            <w:color w:val="auto"/>
            <w:szCs w:val="26"/>
          </w:rPr>
          <w:t>u</w:t>
        </w:r>
        <w:r w:rsidRPr="002F39B8">
          <w:rPr>
            <w:rStyle w:val="Lienhypertexte"/>
            <w:color w:val="auto"/>
            <w:szCs w:val="26"/>
          </w:rPr>
          <w:t>rand</w:t>
        </w:r>
      </w:hyperlink>
      <w:r w:rsidRPr="002F39B8">
        <w:rPr>
          <w:szCs w:val="26"/>
        </w:rPr>
        <w:t xml:space="preserve"> en 1926</w:t>
      </w:r>
    </w:p>
    <w:p w:rsidR="00D40983" w:rsidRPr="002F39B8" w:rsidRDefault="00D40983" w:rsidP="00D40983">
      <w:pPr>
        <w:spacing w:before="120" w:after="120"/>
        <w:jc w:val="both"/>
        <w:rPr>
          <w:szCs w:val="26"/>
        </w:rPr>
      </w:pPr>
      <w:r>
        <w:rPr>
          <w:iCs/>
          <w:szCs w:val="26"/>
        </w:rPr>
        <w:t xml:space="preserve">- </w:t>
      </w:r>
      <w:hyperlink r:id="rId168" w:tooltip="L'Atlantide (film, 1932)" w:history="1">
        <w:r w:rsidRPr="002F39B8">
          <w:rPr>
            <w:rStyle w:val="Lienhypertexte"/>
            <w:i/>
            <w:iCs/>
            <w:color w:val="auto"/>
            <w:szCs w:val="26"/>
          </w:rPr>
          <w:t>L'Atlantide</w:t>
        </w:r>
      </w:hyperlink>
      <w:r w:rsidRPr="002F39B8">
        <w:rPr>
          <w:szCs w:val="26"/>
        </w:rPr>
        <w:t xml:space="preserve">, film de </w:t>
      </w:r>
      <w:hyperlink r:id="rId169" w:tooltip="Georg Wilhelm Pabst" w:history="1">
        <w:r w:rsidRPr="002F39B8">
          <w:rPr>
            <w:rStyle w:val="Lienhypertexte"/>
            <w:color w:val="auto"/>
            <w:szCs w:val="26"/>
          </w:rPr>
          <w:t>Georg Wilhelm Pabst</w:t>
        </w:r>
      </w:hyperlink>
      <w:r w:rsidRPr="002F39B8">
        <w:rPr>
          <w:szCs w:val="26"/>
        </w:rPr>
        <w:t xml:space="preserve"> en 1932</w:t>
      </w:r>
    </w:p>
    <w:p w:rsidR="00D40983" w:rsidRPr="002F39B8" w:rsidRDefault="00D40983" w:rsidP="00D40983">
      <w:pPr>
        <w:spacing w:before="120" w:after="120"/>
        <w:jc w:val="both"/>
        <w:rPr>
          <w:szCs w:val="26"/>
        </w:rPr>
      </w:pPr>
      <w:r>
        <w:rPr>
          <w:iCs/>
          <w:szCs w:val="26"/>
        </w:rPr>
        <w:t xml:space="preserve">- </w:t>
      </w:r>
      <w:hyperlink r:id="rId170" w:tooltip="en:Surrender (1931 film)" w:history="1">
        <w:r w:rsidRPr="002F39B8">
          <w:rPr>
            <w:rStyle w:val="Lienhypertexte"/>
            <w:i/>
            <w:iCs/>
            <w:color w:val="auto"/>
            <w:szCs w:val="26"/>
          </w:rPr>
          <w:t>Surrender</w:t>
        </w:r>
      </w:hyperlink>
      <w:r w:rsidRPr="002F39B8">
        <w:rPr>
          <w:szCs w:val="26"/>
        </w:rPr>
        <w:t xml:space="preserve"> (il s’agit d’un film tiré du roman Axelle), réalisé par William Howard en 1931 </w:t>
      </w:r>
    </w:p>
    <w:p w:rsidR="00D40983" w:rsidRPr="002F39B8" w:rsidRDefault="00D40983" w:rsidP="00D40983">
      <w:pPr>
        <w:spacing w:before="120" w:after="120"/>
        <w:jc w:val="both"/>
        <w:rPr>
          <w:szCs w:val="26"/>
        </w:rPr>
      </w:pPr>
      <w:r>
        <w:rPr>
          <w:iCs/>
          <w:szCs w:val="26"/>
        </w:rPr>
        <w:t xml:space="preserve">- </w:t>
      </w:r>
      <w:hyperlink r:id="rId171" w:tooltip="La Châtelaine du Liban (film, 1934)" w:history="1">
        <w:r w:rsidRPr="002F39B8">
          <w:rPr>
            <w:rStyle w:val="Lienhypertexte"/>
            <w:i/>
            <w:iCs/>
            <w:color w:val="auto"/>
            <w:szCs w:val="26"/>
          </w:rPr>
          <w:t>La Châtelaine du Liban</w:t>
        </w:r>
      </w:hyperlink>
      <w:r w:rsidRPr="002F39B8">
        <w:rPr>
          <w:szCs w:val="26"/>
        </w:rPr>
        <w:t xml:space="preserve">, film de </w:t>
      </w:r>
      <w:hyperlink r:id="rId172" w:tooltip="Jean Epstein" w:history="1">
        <w:r w:rsidRPr="002F39B8">
          <w:rPr>
            <w:rStyle w:val="Lienhypertexte"/>
            <w:color w:val="auto"/>
            <w:szCs w:val="26"/>
          </w:rPr>
          <w:t>Jean Epstein</w:t>
        </w:r>
      </w:hyperlink>
      <w:r w:rsidRPr="002F39B8">
        <w:rPr>
          <w:szCs w:val="26"/>
        </w:rPr>
        <w:t xml:space="preserve"> en 1934</w:t>
      </w:r>
    </w:p>
    <w:p w:rsidR="00D40983" w:rsidRPr="002F39B8" w:rsidRDefault="00D40983" w:rsidP="00D40983">
      <w:pPr>
        <w:spacing w:before="120" w:after="120"/>
        <w:jc w:val="both"/>
        <w:rPr>
          <w:szCs w:val="26"/>
        </w:rPr>
      </w:pPr>
      <w:r>
        <w:rPr>
          <w:iCs/>
          <w:szCs w:val="26"/>
        </w:rPr>
        <w:t xml:space="preserve">- </w:t>
      </w:r>
      <w:hyperlink r:id="rId173" w:tooltip="Kœnigsmark (film, 1935)" w:history="1">
        <w:r w:rsidRPr="002F39B8">
          <w:rPr>
            <w:rStyle w:val="Lienhypertexte"/>
            <w:i/>
            <w:iCs/>
            <w:color w:val="auto"/>
            <w:szCs w:val="26"/>
          </w:rPr>
          <w:t>Kœnigsmark</w:t>
        </w:r>
      </w:hyperlink>
      <w:r w:rsidRPr="002F39B8">
        <w:rPr>
          <w:szCs w:val="26"/>
        </w:rPr>
        <w:t xml:space="preserve">, </w:t>
      </w:r>
      <w:r w:rsidRPr="002F39B8">
        <w:rPr>
          <w:i/>
          <w:szCs w:val="26"/>
        </w:rPr>
        <w:t xml:space="preserve">remake </w:t>
      </w:r>
      <w:r w:rsidRPr="002F39B8">
        <w:rPr>
          <w:szCs w:val="26"/>
        </w:rPr>
        <w:t xml:space="preserve">de </w:t>
      </w:r>
      <w:hyperlink r:id="rId174" w:tooltip="Maurice Tourneur" w:history="1">
        <w:r w:rsidRPr="002F39B8">
          <w:rPr>
            <w:rStyle w:val="Lienhypertexte"/>
            <w:color w:val="auto"/>
            <w:szCs w:val="26"/>
          </w:rPr>
          <w:t>Maurice Tourneur</w:t>
        </w:r>
      </w:hyperlink>
      <w:r w:rsidRPr="002F39B8">
        <w:rPr>
          <w:szCs w:val="26"/>
        </w:rPr>
        <w:t xml:space="preserve"> en 1935</w:t>
      </w:r>
    </w:p>
    <w:p w:rsidR="00D40983" w:rsidRPr="002F39B8" w:rsidRDefault="00D40983" w:rsidP="00D40983">
      <w:pPr>
        <w:spacing w:before="120" w:after="120"/>
        <w:jc w:val="both"/>
        <w:rPr>
          <w:szCs w:val="26"/>
        </w:rPr>
      </w:pPr>
      <w:r>
        <w:rPr>
          <w:iCs/>
          <w:szCs w:val="26"/>
        </w:rPr>
        <w:t xml:space="preserve">- </w:t>
      </w:r>
      <w:hyperlink r:id="rId175" w:tooltip="Boissière (film)" w:history="1">
        <w:r w:rsidRPr="002F39B8">
          <w:rPr>
            <w:rStyle w:val="Lienhypertexte"/>
            <w:i/>
            <w:iCs/>
            <w:color w:val="auto"/>
            <w:szCs w:val="26"/>
          </w:rPr>
          <w:t>Boissière</w:t>
        </w:r>
      </w:hyperlink>
      <w:r w:rsidRPr="002F39B8">
        <w:rPr>
          <w:szCs w:val="26"/>
        </w:rPr>
        <w:t xml:space="preserve">, réalisé par  </w:t>
      </w:r>
      <w:hyperlink r:id="rId176" w:tooltip="Fernand Rivers" w:history="1">
        <w:r w:rsidRPr="002F39B8">
          <w:rPr>
            <w:rStyle w:val="Lienhypertexte"/>
            <w:color w:val="auto"/>
            <w:szCs w:val="26"/>
          </w:rPr>
          <w:t>Fernand Rivers</w:t>
        </w:r>
      </w:hyperlink>
      <w:r w:rsidRPr="002F39B8">
        <w:rPr>
          <w:szCs w:val="26"/>
        </w:rPr>
        <w:t xml:space="preserve"> en 1937</w:t>
      </w:r>
    </w:p>
    <w:p w:rsidR="00D40983" w:rsidRPr="002F39B8" w:rsidRDefault="00D40983" w:rsidP="00D40983">
      <w:pPr>
        <w:spacing w:before="120" w:after="120"/>
        <w:jc w:val="both"/>
        <w:rPr>
          <w:szCs w:val="26"/>
        </w:rPr>
      </w:pPr>
      <w:r>
        <w:rPr>
          <w:iCs/>
          <w:szCs w:val="26"/>
        </w:rPr>
        <w:t xml:space="preserve">- </w:t>
      </w:r>
      <w:hyperlink r:id="rId177" w:tooltip="Le Soleil de minuit (film, 1943)" w:history="1">
        <w:r w:rsidRPr="002F39B8">
          <w:rPr>
            <w:rStyle w:val="Lienhypertexte"/>
            <w:i/>
            <w:iCs/>
            <w:color w:val="auto"/>
            <w:szCs w:val="26"/>
          </w:rPr>
          <w:t>Le Soleil de minuit</w:t>
        </w:r>
      </w:hyperlink>
      <w:r w:rsidRPr="002F39B8">
        <w:rPr>
          <w:szCs w:val="26"/>
        </w:rPr>
        <w:t xml:space="preserve">, film de </w:t>
      </w:r>
      <w:hyperlink r:id="rId178" w:tooltip="Bernard Roland" w:history="1">
        <w:r w:rsidRPr="002F39B8">
          <w:rPr>
            <w:rStyle w:val="Lienhypertexte"/>
            <w:color w:val="auto"/>
            <w:szCs w:val="26"/>
          </w:rPr>
          <w:t>Bernard Roland</w:t>
        </w:r>
      </w:hyperlink>
      <w:r w:rsidRPr="002F39B8">
        <w:rPr>
          <w:szCs w:val="26"/>
        </w:rPr>
        <w:t xml:space="preserve"> en 1943</w:t>
      </w:r>
    </w:p>
    <w:p w:rsidR="00D40983" w:rsidRPr="002F39B8" w:rsidRDefault="00D40983" w:rsidP="00D40983">
      <w:pPr>
        <w:spacing w:before="120" w:after="120"/>
        <w:jc w:val="both"/>
        <w:rPr>
          <w:szCs w:val="26"/>
        </w:rPr>
      </w:pPr>
      <w:r>
        <w:rPr>
          <w:iCs/>
          <w:szCs w:val="26"/>
        </w:rPr>
        <w:t xml:space="preserve">- </w:t>
      </w:r>
      <w:hyperlink r:id="rId179" w:tooltip="Lunegarde (film, 1946) (page inexistante)" w:history="1">
        <w:r w:rsidRPr="002F39B8">
          <w:rPr>
            <w:rStyle w:val="Lienhypertexte"/>
            <w:i/>
            <w:iCs/>
            <w:color w:val="auto"/>
            <w:szCs w:val="26"/>
          </w:rPr>
          <w:t>Lunegarde</w:t>
        </w:r>
      </w:hyperlink>
      <w:r w:rsidRPr="002F39B8">
        <w:rPr>
          <w:szCs w:val="26"/>
        </w:rPr>
        <w:t xml:space="preserve">, réalisé par  </w:t>
      </w:r>
      <w:hyperlink r:id="rId180" w:tooltip="Marc Allégret" w:history="1">
        <w:r w:rsidRPr="002F39B8">
          <w:rPr>
            <w:rStyle w:val="Lienhypertexte"/>
            <w:color w:val="auto"/>
            <w:szCs w:val="26"/>
          </w:rPr>
          <w:t>Marc Allégret</w:t>
        </w:r>
      </w:hyperlink>
      <w:r w:rsidRPr="002F39B8">
        <w:rPr>
          <w:szCs w:val="26"/>
        </w:rPr>
        <w:t xml:space="preserve"> en 1946</w:t>
      </w:r>
    </w:p>
    <w:p w:rsidR="00D40983" w:rsidRPr="002F39B8" w:rsidRDefault="00D40983" w:rsidP="00D40983">
      <w:pPr>
        <w:spacing w:before="120" w:after="120"/>
        <w:jc w:val="both"/>
        <w:rPr>
          <w:szCs w:val="26"/>
        </w:rPr>
      </w:pPr>
      <w:r>
        <w:rPr>
          <w:iCs/>
          <w:szCs w:val="26"/>
        </w:rPr>
        <w:t xml:space="preserve">- </w:t>
      </w:r>
      <w:hyperlink r:id="rId181" w:tooltip="Bethsabée (film, 1947)" w:history="1">
        <w:r w:rsidRPr="002F39B8">
          <w:rPr>
            <w:rStyle w:val="Lienhypertexte"/>
            <w:i/>
            <w:iCs/>
            <w:color w:val="auto"/>
            <w:szCs w:val="26"/>
          </w:rPr>
          <w:t>Bethsabée</w:t>
        </w:r>
      </w:hyperlink>
      <w:r w:rsidRPr="002F39B8">
        <w:rPr>
          <w:szCs w:val="26"/>
        </w:rPr>
        <w:t xml:space="preserve">, film de </w:t>
      </w:r>
      <w:hyperlink r:id="rId182" w:tooltip="Léonide Moguy" w:history="1">
        <w:r w:rsidRPr="002F39B8">
          <w:rPr>
            <w:rStyle w:val="Lienhypertexte"/>
            <w:color w:val="auto"/>
            <w:szCs w:val="26"/>
          </w:rPr>
          <w:t>Léonide Moguy</w:t>
        </w:r>
      </w:hyperlink>
      <w:r w:rsidRPr="002F39B8">
        <w:rPr>
          <w:szCs w:val="26"/>
        </w:rPr>
        <w:t xml:space="preserve"> en 1947</w:t>
      </w:r>
    </w:p>
    <w:p w:rsidR="00D40983" w:rsidRPr="002F39B8" w:rsidRDefault="00D40983" w:rsidP="00D40983">
      <w:pPr>
        <w:spacing w:before="120" w:after="120"/>
        <w:jc w:val="both"/>
        <w:rPr>
          <w:szCs w:val="26"/>
        </w:rPr>
      </w:pPr>
      <w:r>
        <w:rPr>
          <w:iCs/>
          <w:szCs w:val="26"/>
        </w:rPr>
        <w:t xml:space="preserve">- </w:t>
      </w:r>
      <w:hyperlink r:id="rId183" w:tooltip="Mademoiselle de La Ferté (film, 1949)" w:history="1">
        <w:r w:rsidRPr="002F39B8">
          <w:rPr>
            <w:rStyle w:val="Lienhypertexte"/>
            <w:i/>
            <w:iCs/>
            <w:color w:val="auto"/>
            <w:szCs w:val="26"/>
          </w:rPr>
          <w:t>Mademoiselle de La Ferté</w:t>
        </w:r>
      </w:hyperlink>
      <w:r w:rsidRPr="002F39B8">
        <w:rPr>
          <w:szCs w:val="26"/>
        </w:rPr>
        <w:t xml:space="preserve">, réalisé par </w:t>
      </w:r>
      <w:hyperlink r:id="rId184" w:tooltip="Roger Dallier" w:history="1">
        <w:r w:rsidRPr="002F39B8">
          <w:rPr>
            <w:rStyle w:val="Lienhypertexte"/>
            <w:color w:val="auto"/>
            <w:szCs w:val="26"/>
          </w:rPr>
          <w:t>Roger Da</w:t>
        </w:r>
        <w:r w:rsidRPr="002F39B8">
          <w:rPr>
            <w:rStyle w:val="Lienhypertexte"/>
            <w:color w:val="auto"/>
            <w:szCs w:val="26"/>
          </w:rPr>
          <w:t>l</w:t>
        </w:r>
        <w:r w:rsidRPr="002F39B8">
          <w:rPr>
            <w:rStyle w:val="Lienhypertexte"/>
            <w:color w:val="auto"/>
            <w:szCs w:val="26"/>
          </w:rPr>
          <w:t>lier</w:t>
        </w:r>
      </w:hyperlink>
      <w:r w:rsidRPr="002F39B8">
        <w:rPr>
          <w:szCs w:val="26"/>
        </w:rPr>
        <w:t xml:space="preserve"> en 1949</w:t>
      </w:r>
    </w:p>
    <w:p w:rsidR="00D40983" w:rsidRPr="002F39B8" w:rsidRDefault="00D40983" w:rsidP="00D40983">
      <w:pPr>
        <w:spacing w:before="120" w:after="120"/>
        <w:jc w:val="both"/>
        <w:rPr>
          <w:szCs w:val="26"/>
        </w:rPr>
      </w:pPr>
      <w:r>
        <w:rPr>
          <w:iCs/>
          <w:szCs w:val="26"/>
        </w:rPr>
        <w:t xml:space="preserve">- </w:t>
      </w:r>
      <w:hyperlink r:id="rId185" w:tooltip="Kœnigsmark (film, 1953)" w:history="1">
        <w:r w:rsidRPr="002F39B8">
          <w:rPr>
            <w:rStyle w:val="Lienhypertexte"/>
            <w:i/>
            <w:iCs/>
            <w:color w:val="auto"/>
            <w:szCs w:val="26"/>
          </w:rPr>
          <w:t>Kœnigsmark</w:t>
        </w:r>
      </w:hyperlink>
      <w:r w:rsidRPr="002F39B8">
        <w:rPr>
          <w:szCs w:val="26"/>
        </w:rPr>
        <w:t xml:space="preserve">, nouveau </w:t>
      </w:r>
      <w:r w:rsidRPr="002F39B8">
        <w:rPr>
          <w:i/>
          <w:szCs w:val="26"/>
        </w:rPr>
        <w:t>remake</w:t>
      </w:r>
      <w:r w:rsidRPr="002F39B8">
        <w:rPr>
          <w:szCs w:val="26"/>
        </w:rPr>
        <w:t xml:space="preserve"> de </w:t>
      </w:r>
      <w:hyperlink r:id="rId186" w:tooltip="Solange Térac" w:history="1">
        <w:r w:rsidRPr="002F39B8">
          <w:rPr>
            <w:rStyle w:val="Lienhypertexte"/>
            <w:color w:val="auto"/>
            <w:szCs w:val="26"/>
          </w:rPr>
          <w:t>Solange Térac</w:t>
        </w:r>
      </w:hyperlink>
      <w:r w:rsidRPr="002F39B8">
        <w:rPr>
          <w:szCs w:val="26"/>
        </w:rPr>
        <w:t xml:space="preserve"> en 1953. </w:t>
      </w:r>
    </w:p>
    <w:p w:rsidR="00D40983" w:rsidRPr="002F39B8" w:rsidRDefault="00D40983" w:rsidP="00D40983">
      <w:pPr>
        <w:spacing w:before="120" w:after="120"/>
        <w:jc w:val="both"/>
        <w:rPr>
          <w:szCs w:val="26"/>
        </w:rPr>
      </w:pPr>
      <w:r>
        <w:rPr>
          <w:iCs/>
          <w:szCs w:val="26"/>
        </w:rPr>
        <w:t xml:space="preserve">- </w:t>
      </w:r>
      <w:hyperlink r:id="rId187" w:tooltip="La Châtelaine du Liban (film, 1956)" w:history="1">
        <w:r w:rsidRPr="002F39B8">
          <w:rPr>
            <w:rStyle w:val="Lienhypertexte"/>
            <w:i/>
            <w:iCs/>
            <w:color w:val="auto"/>
            <w:szCs w:val="26"/>
          </w:rPr>
          <w:t>La Châtelaine du Liban</w:t>
        </w:r>
      </w:hyperlink>
      <w:r w:rsidRPr="002F39B8">
        <w:rPr>
          <w:szCs w:val="26"/>
        </w:rPr>
        <w:t xml:space="preserve">, </w:t>
      </w:r>
      <w:r w:rsidRPr="002F39B8">
        <w:rPr>
          <w:i/>
          <w:szCs w:val="26"/>
        </w:rPr>
        <w:t>remake</w:t>
      </w:r>
      <w:r w:rsidRPr="002F39B8">
        <w:rPr>
          <w:szCs w:val="26"/>
        </w:rPr>
        <w:t xml:space="preserve"> de </w:t>
      </w:r>
      <w:hyperlink r:id="rId188" w:tooltip="Richard Pottier" w:history="1">
        <w:r w:rsidRPr="002F39B8">
          <w:rPr>
            <w:rStyle w:val="Lienhypertexte"/>
            <w:color w:val="auto"/>
            <w:szCs w:val="26"/>
          </w:rPr>
          <w:t>Richard Pottier</w:t>
        </w:r>
      </w:hyperlink>
      <w:r w:rsidRPr="002F39B8">
        <w:rPr>
          <w:szCs w:val="26"/>
        </w:rPr>
        <w:t xml:space="preserve"> en 1956</w:t>
      </w:r>
    </w:p>
    <w:p w:rsidR="00D40983" w:rsidRPr="002F39B8" w:rsidRDefault="00D40983" w:rsidP="00D40983">
      <w:pPr>
        <w:spacing w:before="120" w:after="120"/>
        <w:jc w:val="both"/>
        <w:rPr>
          <w:szCs w:val="26"/>
        </w:rPr>
      </w:pPr>
      <w:r>
        <w:rPr>
          <w:iCs/>
          <w:szCs w:val="26"/>
        </w:rPr>
        <w:t xml:space="preserve">- </w:t>
      </w:r>
      <w:r w:rsidRPr="002F39B8">
        <w:rPr>
          <w:szCs w:val="26"/>
        </w:rPr>
        <w:t xml:space="preserve">L'Atlantide, </w:t>
      </w:r>
      <w:r w:rsidRPr="002F39B8">
        <w:rPr>
          <w:i/>
          <w:szCs w:val="26"/>
        </w:rPr>
        <w:t xml:space="preserve">remake </w:t>
      </w:r>
      <w:r w:rsidRPr="002F39B8">
        <w:rPr>
          <w:szCs w:val="26"/>
        </w:rPr>
        <w:t xml:space="preserve">de </w:t>
      </w:r>
      <w:hyperlink r:id="rId189" w:tooltip="Jean Kerchbron" w:history="1">
        <w:r w:rsidRPr="002F39B8">
          <w:rPr>
            <w:rStyle w:val="Lienhypertexte"/>
            <w:color w:val="auto"/>
            <w:szCs w:val="26"/>
          </w:rPr>
          <w:t>Jean Kerchbron</w:t>
        </w:r>
      </w:hyperlink>
      <w:r w:rsidRPr="002F39B8">
        <w:rPr>
          <w:szCs w:val="26"/>
        </w:rPr>
        <w:t xml:space="preserve"> en 1972</w:t>
      </w:r>
    </w:p>
    <w:p w:rsidR="00D40983" w:rsidRPr="002F39B8" w:rsidRDefault="00D40983" w:rsidP="00D40983">
      <w:pPr>
        <w:spacing w:before="120" w:after="120"/>
        <w:jc w:val="both"/>
        <w:rPr>
          <w:szCs w:val="26"/>
        </w:rPr>
      </w:pPr>
      <w:r>
        <w:rPr>
          <w:iCs/>
          <w:szCs w:val="26"/>
        </w:rPr>
        <w:t xml:space="preserve">- </w:t>
      </w:r>
      <w:hyperlink r:id="rId190" w:tooltip="L'Atlantide (film, 1961)" w:history="1">
        <w:r w:rsidRPr="002F39B8">
          <w:rPr>
            <w:rStyle w:val="Lienhypertexte"/>
            <w:i/>
            <w:iCs/>
            <w:color w:val="auto"/>
            <w:szCs w:val="26"/>
          </w:rPr>
          <w:t>L'Atlantide</w:t>
        </w:r>
      </w:hyperlink>
      <w:r w:rsidRPr="002F39B8">
        <w:rPr>
          <w:szCs w:val="26"/>
        </w:rPr>
        <w:t xml:space="preserve">, remake de </w:t>
      </w:r>
      <w:hyperlink r:id="rId191" w:tooltip="Giuseppe Masini (page inexistante)" w:history="1">
        <w:r w:rsidRPr="002F39B8">
          <w:rPr>
            <w:szCs w:val="26"/>
          </w:rPr>
          <w:t>Giuseppe Masini</w:t>
        </w:r>
      </w:hyperlink>
      <w:r w:rsidRPr="002F39B8">
        <w:rPr>
          <w:szCs w:val="26"/>
        </w:rPr>
        <w:t xml:space="preserve">, </w:t>
      </w:r>
      <w:hyperlink r:id="rId192" w:tooltip="Edgar G. Ulmer" w:history="1">
        <w:r w:rsidRPr="002F39B8">
          <w:rPr>
            <w:szCs w:val="26"/>
          </w:rPr>
          <w:t>Edgar G. Ulmer</w:t>
        </w:r>
      </w:hyperlink>
      <w:r w:rsidRPr="002F39B8">
        <w:rPr>
          <w:szCs w:val="26"/>
        </w:rPr>
        <w:t xml:space="preserve"> et </w:t>
      </w:r>
      <w:hyperlink r:id="rId193" w:tooltip="Frank Borzage" w:history="1">
        <w:r w:rsidRPr="002F39B8">
          <w:rPr>
            <w:rStyle w:val="Lienhypertexte"/>
            <w:color w:val="auto"/>
            <w:szCs w:val="26"/>
          </w:rPr>
          <w:t>Frank Bo</w:t>
        </w:r>
        <w:r w:rsidRPr="002F39B8">
          <w:rPr>
            <w:rStyle w:val="Lienhypertexte"/>
            <w:color w:val="auto"/>
            <w:szCs w:val="26"/>
          </w:rPr>
          <w:t>r</w:t>
        </w:r>
        <w:r w:rsidRPr="002F39B8">
          <w:rPr>
            <w:rStyle w:val="Lienhypertexte"/>
            <w:color w:val="auto"/>
            <w:szCs w:val="26"/>
          </w:rPr>
          <w:t>zage</w:t>
        </w:r>
      </w:hyperlink>
      <w:r w:rsidRPr="002F39B8">
        <w:rPr>
          <w:szCs w:val="26"/>
        </w:rPr>
        <w:t xml:space="preserve"> en 1961.</w:t>
      </w:r>
    </w:p>
    <w:p w:rsidR="00D40983" w:rsidRPr="002F39B8" w:rsidRDefault="00D40983" w:rsidP="00D40983">
      <w:pPr>
        <w:spacing w:before="120" w:after="120"/>
        <w:jc w:val="both"/>
        <w:rPr>
          <w:szCs w:val="26"/>
        </w:rPr>
      </w:pPr>
      <w:r>
        <w:rPr>
          <w:iCs/>
          <w:szCs w:val="26"/>
        </w:rPr>
        <w:t xml:space="preserve">- </w:t>
      </w:r>
      <w:hyperlink r:id="rId194" w:tooltip="L'Atlantide (film, 1992)" w:history="1">
        <w:r w:rsidRPr="002F39B8">
          <w:rPr>
            <w:rStyle w:val="Lienhypertexte"/>
            <w:i/>
            <w:iCs/>
            <w:color w:val="auto"/>
            <w:szCs w:val="26"/>
          </w:rPr>
          <w:t>L'Atlantide</w:t>
        </w:r>
      </w:hyperlink>
      <w:r w:rsidRPr="002F39B8">
        <w:rPr>
          <w:szCs w:val="26"/>
        </w:rPr>
        <w:t xml:space="preserve">, remake de </w:t>
      </w:r>
      <w:hyperlink r:id="rId195" w:tooltip="Bob Swaim" w:history="1">
        <w:r w:rsidRPr="002F39B8">
          <w:rPr>
            <w:rStyle w:val="Lienhypertexte"/>
            <w:color w:val="auto"/>
            <w:szCs w:val="26"/>
          </w:rPr>
          <w:t>Bob Swaim</w:t>
        </w:r>
      </w:hyperlink>
      <w:r w:rsidRPr="002F39B8">
        <w:rPr>
          <w:szCs w:val="26"/>
        </w:rPr>
        <w:t xml:space="preserve"> en 1992. </w:t>
      </w:r>
    </w:p>
    <w:p w:rsidR="00D40983" w:rsidRDefault="00D40983" w:rsidP="00D40983">
      <w:pPr>
        <w:spacing w:before="120" w:after="120"/>
        <w:jc w:val="both"/>
        <w:rPr>
          <w:szCs w:val="26"/>
        </w:rPr>
      </w:pPr>
    </w:p>
    <w:p w:rsidR="00D40983" w:rsidRPr="002F39B8" w:rsidRDefault="00D40983" w:rsidP="00D40983">
      <w:pPr>
        <w:spacing w:before="120" w:after="120"/>
        <w:jc w:val="both"/>
        <w:rPr>
          <w:szCs w:val="26"/>
        </w:rPr>
      </w:pPr>
      <w:r w:rsidRPr="002F39B8">
        <w:rPr>
          <w:szCs w:val="26"/>
        </w:rPr>
        <w:t>Signalons deux adaptations pour l’opéra</w:t>
      </w:r>
    </w:p>
    <w:p w:rsidR="00D40983" w:rsidRPr="002F39B8" w:rsidRDefault="00D40983" w:rsidP="00D40983">
      <w:pPr>
        <w:spacing w:before="120" w:after="120"/>
        <w:jc w:val="both"/>
        <w:rPr>
          <w:szCs w:val="26"/>
        </w:rPr>
      </w:pPr>
      <w:r>
        <w:rPr>
          <w:iCs/>
          <w:szCs w:val="26"/>
        </w:rPr>
        <w:t xml:space="preserve">- </w:t>
      </w:r>
      <w:hyperlink r:id="rId196" w:tooltip="L'Atlantide (Tomasi) (page inexistante)" w:history="1">
        <w:r w:rsidRPr="002F39B8">
          <w:rPr>
            <w:rStyle w:val="Lienhypertexte"/>
            <w:i/>
            <w:iCs/>
            <w:color w:val="auto"/>
            <w:szCs w:val="26"/>
          </w:rPr>
          <w:t>L'Atlantide</w:t>
        </w:r>
      </w:hyperlink>
      <w:r w:rsidRPr="002F39B8">
        <w:rPr>
          <w:i/>
          <w:szCs w:val="26"/>
        </w:rPr>
        <w:t xml:space="preserve">, monté par </w:t>
      </w:r>
      <w:r w:rsidRPr="002F39B8">
        <w:rPr>
          <w:szCs w:val="26"/>
        </w:rPr>
        <w:t xml:space="preserve"> </w:t>
      </w:r>
      <w:hyperlink r:id="rId197" w:tooltip="Henri Tomasi" w:history="1">
        <w:r w:rsidRPr="002F39B8">
          <w:rPr>
            <w:rStyle w:val="Lienhypertexte"/>
            <w:color w:val="auto"/>
            <w:szCs w:val="26"/>
          </w:rPr>
          <w:t>Henri Tomasi</w:t>
        </w:r>
      </w:hyperlink>
      <w:r w:rsidRPr="002F39B8">
        <w:rPr>
          <w:szCs w:val="26"/>
        </w:rPr>
        <w:t xml:space="preserve"> en 1954</w:t>
      </w:r>
    </w:p>
    <w:p w:rsidR="00D40983" w:rsidRPr="002F39B8" w:rsidRDefault="00D40983" w:rsidP="00D40983">
      <w:pPr>
        <w:spacing w:before="120" w:after="120"/>
        <w:jc w:val="both"/>
        <w:rPr>
          <w:szCs w:val="26"/>
        </w:rPr>
      </w:pPr>
      <w:r>
        <w:rPr>
          <w:iCs/>
          <w:szCs w:val="26"/>
        </w:rPr>
        <w:t xml:space="preserve">- </w:t>
      </w:r>
      <w:r w:rsidRPr="002F39B8">
        <w:rPr>
          <w:i/>
          <w:iCs/>
          <w:szCs w:val="26"/>
        </w:rPr>
        <w:t>Koenigsmark</w:t>
      </w:r>
      <w:r w:rsidRPr="002F39B8">
        <w:rPr>
          <w:szCs w:val="26"/>
        </w:rPr>
        <w:t xml:space="preserve">, créé par  </w:t>
      </w:r>
      <w:hyperlink r:id="rId198" w:tooltip="Marc Berthomieu" w:history="1">
        <w:r w:rsidRPr="002F39B8">
          <w:rPr>
            <w:rStyle w:val="Lienhypertexte"/>
            <w:color w:val="auto"/>
            <w:szCs w:val="26"/>
          </w:rPr>
          <w:t>Marc Berthomieu</w:t>
        </w:r>
      </w:hyperlink>
      <w:r w:rsidRPr="002F39B8">
        <w:rPr>
          <w:szCs w:val="26"/>
        </w:rPr>
        <w:t xml:space="preserve"> en 1967 au Capitole de Toulouse</w:t>
      </w:r>
    </w:p>
    <w:p w:rsidR="00D40983" w:rsidRDefault="00D40983" w:rsidP="00D40983">
      <w:pPr>
        <w:jc w:val="both"/>
      </w:pPr>
      <w:r>
        <w:rPr>
          <w:szCs w:val="26"/>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22" w:name="monde_disparu_conclusion"/>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CONCLUSION</w:t>
      </w:r>
    </w:p>
    <w:bookmarkEnd w:id="22"/>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2F39B8" w:rsidRDefault="00D40983" w:rsidP="00D40983">
      <w:pPr>
        <w:spacing w:before="120" w:after="120"/>
        <w:jc w:val="both"/>
        <w:rPr>
          <w:szCs w:val="26"/>
        </w:rPr>
      </w:pPr>
      <w:r w:rsidRPr="002F39B8">
        <w:rPr>
          <w:szCs w:val="26"/>
        </w:rPr>
        <w:t>Lire Pierre Benoit de nos jours constitue une démarche volontaire, délibérée. Les livres de l’écrivain, reliés ou brochés sont parfois br</w:t>
      </w:r>
      <w:r w:rsidRPr="002F39B8">
        <w:rPr>
          <w:szCs w:val="26"/>
        </w:rPr>
        <w:t>a</w:t>
      </w:r>
      <w:r w:rsidRPr="002F39B8">
        <w:rPr>
          <w:szCs w:val="26"/>
        </w:rPr>
        <w:t>dés sur nos sites internet devenus des supermarchés des « biens cult</w:t>
      </w:r>
      <w:r w:rsidRPr="002F39B8">
        <w:rPr>
          <w:szCs w:val="26"/>
        </w:rPr>
        <w:t>u</w:t>
      </w:r>
      <w:r w:rsidRPr="002F39B8">
        <w:rPr>
          <w:szCs w:val="26"/>
        </w:rPr>
        <w:t xml:space="preserve">rels ». </w:t>
      </w:r>
    </w:p>
    <w:p w:rsidR="00D40983" w:rsidRPr="002F39B8" w:rsidRDefault="00D40983" w:rsidP="00D40983">
      <w:pPr>
        <w:spacing w:before="120" w:after="120"/>
        <w:jc w:val="both"/>
        <w:rPr>
          <w:szCs w:val="26"/>
        </w:rPr>
      </w:pPr>
      <w:r w:rsidRPr="002F39B8">
        <w:rPr>
          <w:szCs w:val="26"/>
        </w:rPr>
        <w:t>Pourtant si l’on veut se donner la peine de les déco</w:t>
      </w:r>
      <w:r w:rsidRPr="002F39B8">
        <w:rPr>
          <w:szCs w:val="26"/>
        </w:rPr>
        <w:t>u</w:t>
      </w:r>
      <w:r w:rsidRPr="002F39B8">
        <w:rPr>
          <w:szCs w:val="26"/>
        </w:rPr>
        <w:t>vrir ou de les retrouver, et que l’on ne cède pas aux modes parmi lesquelles figurent la pseudo nécess</w:t>
      </w:r>
      <w:r w:rsidRPr="002F39B8">
        <w:rPr>
          <w:szCs w:val="26"/>
        </w:rPr>
        <w:t>i</w:t>
      </w:r>
      <w:r w:rsidRPr="002F39B8">
        <w:rPr>
          <w:szCs w:val="26"/>
        </w:rPr>
        <w:t>té de lire les prix littéraires chaque année comme le font les snobs, et une te</w:t>
      </w:r>
      <w:r w:rsidRPr="002F39B8">
        <w:rPr>
          <w:szCs w:val="26"/>
        </w:rPr>
        <w:t>n</w:t>
      </w:r>
      <w:r w:rsidRPr="002F39B8">
        <w:rPr>
          <w:szCs w:val="26"/>
        </w:rPr>
        <w:t>dance à renier les pères et les pairs, on est assuré de s’offrir un véritable festin de belle langue, de culture, d’imagination et peut être aussi de nosta</w:t>
      </w:r>
      <w:r w:rsidRPr="002F39B8">
        <w:rPr>
          <w:szCs w:val="26"/>
        </w:rPr>
        <w:t>l</w:t>
      </w:r>
      <w:r w:rsidRPr="002F39B8">
        <w:rPr>
          <w:szCs w:val="26"/>
        </w:rPr>
        <w:t xml:space="preserve">gie… </w:t>
      </w:r>
    </w:p>
    <w:p w:rsidR="00D40983" w:rsidRDefault="00D40983" w:rsidP="00D40983">
      <w:pPr>
        <w:jc w:val="both"/>
      </w:pPr>
      <w:r>
        <w:rPr>
          <w:szCs w:val="44"/>
        </w:rPr>
        <w:br w:type="page"/>
      </w:r>
    </w:p>
    <w:p w:rsidR="00D40983" w:rsidRDefault="00D40983" w:rsidP="00D40983">
      <w:pPr>
        <w:jc w:val="both"/>
      </w:pPr>
    </w:p>
    <w:p w:rsidR="00D40983" w:rsidRDefault="00D40983" w:rsidP="00D40983">
      <w:pPr>
        <w:jc w:val="both"/>
      </w:pPr>
    </w:p>
    <w:p w:rsidR="00D40983" w:rsidRPr="00A67973" w:rsidRDefault="00D40983" w:rsidP="00D40983">
      <w:pPr>
        <w:spacing w:after="120"/>
        <w:ind w:firstLine="0"/>
        <w:jc w:val="center"/>
        <w:rPr>
          <w:b/>
          <w:sz w:val="24"/>
        </w:rPr>
      </w:pPr>
      <w:bookmarkStart w:id="23" w:name="monde_disparu_biblio"/>
      <w:r>
        <w:rPr>
          <w:b/>
          <w:sz w:val="24"/>
        </w:rPr>
        <w:t>Le monde disparu de Pierre Benoît.</w:t>
      </w:r>
      <w:r>
        <w:rPr>
          <w:b/>
          <w:sz w:val="24"/>
        </w:rPr>
        <w:br/>
      </w:r>
      <w:r w:rsidRPr="00E1080C">
        <w:rPr>
          <w:i/>
          <w:sz w:val="24"/>
        </w:rPr>
        <w:t>Essai affectivo-littéraire</w:t>
      </w:r>
    </w:p>
    <w:p w:rsidR="00D40983" w:rsidRPr="00B13DD6" w:rsidRDefault="00D40983" w:rsidP="00D40983">
      <w:pPr>
        <w:pStyle w:val="planchest"/>
      </w:pPr>
      <w:r>
        <w:t>BIBLIOGRAPHIE</w:t>
      </w:r>
    </w:p>
    <w:bookmarkEnd w:id="23"/>
    <w:p w:rsidR="00D40983" w:rsidRDefault="00D40983" w:rsidP="00D40983">
      <w:pPr>
        <w:jc w:val="both"/>
      </w:pPr>
    </w:p>
    <w:p w:rsidR="00D40983" w:rsidRDefault="00D40983" w:rsidP="00D40983">
      <w:pPr>
        <w:jc w:val="both"/>
      </w:pPr>
    </w:p>
    <w:p w:rsidR="00D40983" w:rsidRDefault="00D40983" w:rsidP="00D40983">
      <w:pPr>
        <w:jc w:val="both"/>
      </w:pPr>
    </w:p>
    <w:p w:rsidR="00D40983" w:rsidRDefault="00D40983" w:rsidP="00D40983">
      <w:pPr>
        <w:pStyle w:val="a"/>
      </w:pPr>
      <w:r w:rsidRPr="002F39B8">
        <w:t>L’œuvre de Pierre Benoit</w:t>
      </w:r>
    </w:p>
    <w:p w:rsidR="00D40983" w:rsidRDefault="00D40983" w:rsidP="00D40983">
      <w:pPr>
        <w:jc w:val="both"/>
      </w:pPr>
    </w:p>
    <w:p w:rsidR="00D40983" w:rsidRDefault="00D40983" w:rsidP="00D40983">
      <w:pPr>
        <w:jc w:val="both"/>
      </w:pPr>
    </w:p>
    <w:p w:rsidR="00D40983" w:rsidRDefault="00D40983" w:rsidP="00D40983">
      <w:pPr>
        <w:ind w:right="90" w:firstLine="0"/>
        <w:jc w:val="both"/>
        <w:rPr>
          <w:sz w:val="20"/>
        </w:rPr>
      </w:pPr>
      <w:hyperlink w:anchor="tdm" w:history="1">
        <w:r>
          <w:rPr>
            <w:rStyle w:val="Lienhypertexte"/>
            <w:sz w:val="20"/>
          </w:rPr>
          <w:t>Retour à la table des matières</w:t>
        </w:r>
      </w:hyperlink>
    </w:p>
    <w:p w:rsidR="00D40983" w:rsidRPr="00933913" w:rsidRDefault="00D40983" w:rsidP="00D40983">
      <w:pPr>
        <w:spacing w:before="120" w:after="120"/>
        <w:jc w:val="both"/>
        <w:rPr>
          <w:color w:val="1B1B1B"/>
          <w:szCs w:val="26"/>
        </w:rPr>
      </w:pPr>
      <w:r w:rsidRPr="00933913">
        <w:rPr>
          <w:szCs w:val="26"/>
        </w:rPr>
        <w:t xml:space="preserve">D’après le  site Internet </w:t>
      </w:r>
      <w:hyperlink r:id="rId199" w:history="1">
        <w:r w:rsidRPr="00933913">
          <w:rPr>
            <w:rStyle w:val="Lienhypertexte"/>
            <w:szCs w:val="26"/>
          </w:rPr>
          <w:t>http://www.babelio.com/liste/759/Les-Heroines-de-Pierre-Benoit</w:t>
        </w:r>
      </w:hyperlink>
      <w:r w:rsidRPr="00933913">
        <w:rPr>
          <w:szCs w:val="26"/>
        </w:rPr>
        <w:t xml:space="preserve"> qui </w:t>
      </w:r>
      <w:r w:rsidRPr="00933913">
        <w:rPr>
          <w:color w:val="1B1B1B"/>
          <w:szCs w:val="26"/>
        </w:rPr>
        <w:t>précise :</w:t>
      </w:r>
    </w:p>
    <w:p w:rsidR="00D40983" w:rsidRPr="00933913" w:rsidRDefault="00D40983" w:rsidP="00D40983">
      <w:pPr>
        <w:spacing w:before="120" w:after="120"/>
        <w:jc w:val="both"/>
        <w:rPr>
          <w:szCs w:val="26"/>
        </w:rPr>
      </w:pPr>
      <w:r w:rsidRPr="00933913">
        <w:rPr>
          <w:color w:val="1B1B1B"/>
          <w:szCs w:val="26"/>
        </w:rPr>
        <w:t>« </w:t>
      </w:r>
      <w:r w:rsidRPr="00933913">
        <w:rPr>
          <w:i/>
          <w:color w:val="1B1B1B"/>
          <w:szCs w:val="26"/>
        </w:rPr>
        <w:t>Les 43 romans et leurs héroïnes dont le nom co</w:t>
      </w:r>
      <w:r w:rsidRPr="00933913">
        <w:rPr>
          <w:i/>
          <w:color w:val="1B1B1B"/>
          <w:szCs w:val="26"/>
        </w:rPr>
        <w:t>m</w:t>
      </w:r>
      <w:r w:rsidRPr="00933913">
        <w:rPr>
          <w:i/>
          <w:color w:val="1B1B1B"/>
          <w:szCs w:val="26"/>
        </w:rPr>
        <w:t>mence par la lettre A</w:t>
      </w:r>
      <w:r w:rsidRPr="00933913">
        <w:rPr>
          <w:color w:val="1B1B1B"/>
          <w:szCs w:val="26"/>
        </w:rPr>
        <w:t xml:space="preserve"> ». Mais l’auteur a publié plus de 43 livres… </w:t>
      </w:r>
    </w:p>
    <w:p w:rsidR="00D40983" w:rsidRDefault="00D40983" w:rsidP="00D40983">
      <w:pPr>
        <w:spacing w:before="120" w:after="120"/>
        <w:jc w:val="both"/>
        <w:rPr>
          <w:color w:val="1B1B1B"/>
          <w:szCs w:val="26"/>
        </w:rPr>
      </w:pPr>
    </w:p>
    <w:p w:rsidR="00D40983" w:rsidRPr="002F39B8" w:rsidRDefault="00D40983" w:rsidP="00D40983">
      <w:pPr>
        <w:jc w:val="both"/>
        <w:rPr>
          <w:color w:val="1B1B1B"/>
          <w:szCs w:val="26"/>
        </w:rPr>
      </w:pPr>
      <w:r>
        <w:rPr>
          <w:iCs/>
          <w:szCs w:val="26"/>
        </w:rPr>
        <w:t xml:space="preserve">- </w:t>
      </w:r>
      <w:r w:rsidRPr="002F39B8">
        <w:rPr>
          <w:i/>
          <w:color w:val="1B1B1B"/>
          <w:szCs w:val="26"/>
        </w:rPr>
        <w:t>Koenigsmark</w:t>
      </w:r>
      <w:r w:rsidRPr="002F39B8">
        <w:rPr>
          <w:color w:val="1B1B1B"/>
          <w:szCs w:val="26"/>
        </w:rPr>
        <w:t xml:space="preserve"> dont l’héroïne, la Grande Duchesse de Laute</w:t>
      </w:r>
      <w:r w:rsidRPr="002F39B8">
        <w:rPr>
          <w:color w:val="1B1B1B"/>
          <w:szCs w:val="26"/>
        </w:rPr>
        <w:t>n</w:t>
      </w:r>
      <w:r w:rsidRPr="002F39B8">
        <w:rPr>
          <w:color w:val="1B1B1B"/>
          <w:szCs w:val="26"/>
        </w:rPr>
        <w:t xml:space="preserve">bourg-Detmold se prénomme </w:t>
      </w:r>
      <w:r w:rsidRPr="00026687">
        <w:rPr>
          <w:color w:val="1B1B1B"/>
          <w:szCs w:val="26"/>
        </w:rPr>
        <w:t>Aurore,</w:t>
      </w:r>
      <w:r w:rsidRPr="002F39B8">
        <w:rPr>
          <w:color w:val="1B1B1B"/>
          <w:szCs w:val="26"/>
        </w:rPr>
        <w:t xml:space="preserve"> publié en 1919. </w:t>
      </w:r>
    </w:p>
    <w:p w:rsidR="00D40983" w:rsidRPr="002F39B8" w:rsidRDefault="00D40983" w:rsidP="00D40983">
      <w:pPr>
        <w:jc w:val="both"/>
        <w:rPr>
          <w:color w:val="1B1B1B"/>
          <w:szCs w:val="26"/>
        </w:rPr>
      </w:pPr>
      <w:r>
        <w:rPr>
          <w:iCs/>
          <w:szCs w:val="26"/>
        </w:rPr>
        <w:t xml:space="preserve">- </w:t>
      </w:r>
      <w:r w:rsidRPr="002F39B8">
        <w:rPr>
          <w:i/>
          <w:color w:val="1B1B1B"/>
          <w:szCs w:val="26"/>
        </w:rPr>
        <w:t>L'Atlantide</w:t>
      </w:r>
      <w:r w:rsidRPr="002F39B8">
        <w:rPr>
          <w:color w:val="1B1B1B"/>
          <w:szCs w:val="26"/>
        </w:rPr>
        <w:t xml:space="preserve"> : </w:t>
      </w:r>
      <w:r w:rsidRPr="00026687">
        <w:rPr>
          <w:color w:val="1B1B1B"/>
          <w:szCs w:val="26"/>
        </w:rPr>
        <w:t>Antinéa</w:t>
      </w:r>
      <w:r w:rsidRPr="002F39B8">
        <w:rPr>
          <w:color w:val="1B1B1B"/>
          <w:szCs w:val="26"/>
        </w:rPr>
        <w:t xml:space="preserve"> 1920. </w:t>
      </w:r>
    </w:p>
    <w:p w:rsidR="00D40983" w:rsidRPr="002F39B8" w:rsidRDefault="00D40983" w:rsidP="00D40983">
      <w:pPr>
        <w:jc w:val="both"/>
        <w:rPr>
          <w:color w:val="1B1B1B"/>
          <w:szCs w:val="26"/>
        </w:rPr>
      </w:pPr>
      <w:r>
        <w:rPr>
          <w:iCs/>
          <w:szCs w:val="26"/>
        </w:rPr>
        <w:t xml:space="preserve">- </w:t>
      </w:r>
      <w:r w:rsidRPr="002F39B8">
        <w:rPr>
          <w:i/>
          <w:color w:val="1B1B1B"/>
          <w:szCs w:val="26"/>
        </w:rPr>
        <w:t>Pour Don Carlos</w:t>
      </w:r>
      <w:r w:rsidRPr="002F39B8">
        <w:rPr>
          <w:color w:val="1B1B1B"/>
          <w:szCs w:val="26"/>
        </w:rPr>
        <w:t xml:space="preserve"> : </w:t>
      </w:r>
      <w:r w:rsidRPr="00026687">
        <w:rPr>
          <w:color w:val="1B1B1B"/>
          <w:szCs w:val="26"/>
        </w:rPr>
        <w:t>Allegria,</w:t>
      </w:r>
      <w:r w:rsidRPr="002F39B8">
        <w:rPr>
          <w:color w:val="1B1B1B"/>
          <w:szCs w:val="26"/>
        </w:rPr>
        <w:t xml:space="preserve"> paru en 1921. </w:t>
      </w:r>
    </w:p>
    <w:p w:rsidR="00D40983" w:rsidRPr="002F39B8" w:rsidRDefault="00D40983" w:rsidP="00D40983">
      <w:pPr>
        <w:jc w:val="both"/>
        <w:rPr>
          <w:color w:val="1B1B1B"/>
          <w:szCs w:val="26"/>
        </w:rPr>
      </w:pPr>
      <w:r>
        <w:rPr>
          <w:iCs/>
          <w:szCs w:val="26"/>
        </w:rPr>
        <w:t xml:space="preserve">- </w:t>
      </w:r>
      <w:r w:rsidRPr="002F39B8">
        <w:rPr>
          <w:i/>
          <w:color w:val="1B1B1B"/>
          <w:szCs w:val="26"/>
        </w:rPr>
        <w:t>Le Lac Salé</w:t>
      </w:r>
      <w:r w:rsidRPr="002F39B8">
        <w:rPr>
          <w:color w:val="1B1B1B"/>
          <w:szCs w:val="26"/>
        </w:rPr>
        <w:t> :</w:t>
      </w:r>
      <w:r w:rsidRPr="00026687">
        <w:rPr>
          <w:color w:val="1B1B1B"/>
          <w:szCs w:val="26"/>
        </w:rPr>
        <w:t>Annabel,</w:t>
      </w:r>
      <w:r w:rsidRPr="002F39B8">
        <w:rPr>
          <w:color w:val="1B1B1B"/>
          <w:szCs w:val="26"/>
        </w:rPr>
        <w:t xml:space="preserve"> publié en 1922. </w:t>
      </w:r>
    </w:p>
    <w:p w:rsidR="00D40983" w:rsidRPr="002F39B8" w:rsidRDefault="00D40983" w:rsidP="00D40983">
      <w:pPr>
        <w:jc w:val="both"/>
        <w:rPr>
          <w:color w:val="1B1B1B"/>
          <w:szCs w:val="26"/>
        </w:rPr>
      </w:pPr>
      <w:r>
        <w:rPr>
          <w:iCs/>
          <w:szCs w:val="26"/>
        </w:rPr>
        <w:t xml:space="preserve">- </w:t>
      </w:r>
      <w:r w:rsidRPr="002F39B8">
        <w:rPr>
          <w:i/>
          <w:color w:val="1B1B1B"/>
          <w:szCs w:val="26"/>
        </w:rPr>
        <w:t>La Chaussée des Géants</w:t>
      </w:r>
      <w:r w:rsidRPr="002F39B8">
        <w:rPr>
          <w:color w:val="1B1B1B"/>
          <w:szCs w:val="26"/>
        </w:rPr>
        <w:t xml:space="preserve"> : </w:t>
      </w:r>
      <w:r w:rsidRPr="00026687">
        <w:rPr>
          <w:color w:val="1B1B1B"/>
          <w:szCs w:val="26"/>
        </w:rPr>
        <w:t>Antiope,</w:t>
      </w:r>
      <w:r w:rsidRPr="002F39B8">
        <w:rPr>
          <w:color w:val="1B1B1B"/>
          <w:szCs w:val="26"/>
        </w:rPr>
        <w:t xml:space="preserve"> paru en 1923. </w:t>
      </w:r>
    </w:p>
    <w:p w:rsidR="00D40983" w:rsidRPr="002F39B8" w:rsidRDefault="00D40983" w:rsidP="00D40983">
      <w:pPr>
        <w:jc w:val="both"/>
        <w:rPr>
          <w:color w:val="1B1B1B"/>
          <w:szCs w:val="26"/>
        </w:rPr>
      </w:pPr>
      <w:r>
        <w:rPr>
          <w:iCs/>
          <w:szCs w:val="26"/>
        </w:rPr>
        <w:t xml:space="preserve">- </w:t>
      </w:r>
      <w:r w:rsidRPr="002F39B8">
        <w:rPr>
          <w:i/>
          <w:color w:val="1B1B1B"/>
          <w:szCs w:val="26"/>
        </w:rPr>
        <w:t>Mademoiselle de la Ferté </w:t>
      </w:r>
      <w:r w:rsidRPr="002F39B8">
        <w:rPr>
          <w:color w:val="1B1B1B"/>
          <w:szCs w:val="26"/>
        </w:rPr>
        <w:t xml:space="preserve">: </w:t>
      </w:r>
      <w:r w:rsidRPr="00026687">
        <w:rPr>
          <w:color w:val="1B1B1B"/>
          <w:szCs w:val="26"/>
        </w:rPr>
        <w:t>Anne</w:t>
      </w:r>
      <w:r w:rsidRPr="002F39B8">
        <w:rPr>
          <w:color w:val="1B1B1B"/>
          <w:szCs w:val="26"/>
        </w:rPr>
        <w:t xml:space="preserve">, publié en 1924. </w:t>
      </w:r>
    </w:p>
    <w:p w:rsidR="00D40983" w:rsidRPr="002F39B8" w:rsidRDefault="00D40983" w:rsidP="00D40983">
      <w:pPr>
        <w:jc w:val="both"/>
        <w:rPr>
          <w:color w:val="1B1B1B"/>
          <w:szCs w:val="26"/>
        </w:rPr>
      </w:pPr>
      <w:r>
        <w:rPr>
          <w:iCs/>
          <w:szCs w:val="26"/>
        </w:rPr>
        <w:t xml:space="preserve">- </w:t>
      </w:r>
      <w:r w:rsidRPr="002F39B8">
        <w:rPr>
          <w:i/>
          <w:color w:val="1B1B1B"/>
          <w:szCs w:val="26"/>
        </w:rPr>
        <w:t>La Châtelaine du Liban </w:t>
      </w:r>
      <w:r w:rsidRPr="002F39B8">
        <w:rPr>
          <w:color w:val="1B1B1B"/>
          <w:szCs w:val="26"/>
        </w:rPr>
        <w:t xml:space="preserve">: </w:t>
      </w:r>
      <w:r w:rsidRPr="00026687">
        <w:rPr>
          <w:color w:val="1B1B1B"/>
          <w:szCs w:val="26"/>
        </w:rPr>
        <w:t>Athelstane</w:t>
      </w:r>
      <w:r w:rsidRPr="002F39B8">
        <w:rPr>
          <w:color w:val="1B1B1B"/>
          <w:szCs w:val="26"/>
        </w:rPr>
        <w:t xml:space="preserve">, paru en 1925. </w:t>
      </w:r>
    </w:p>
    <w:p w:rsidR="00D40983" w:rsidRPr="002F39B8" w:rsidRDefault="00D40983" w:rsidP="00D40983">
      <w:pPr>
        <w:jc w:val="both"/>
        <w:rPr>
          <w:color w:val="1B1B1B"/>
          <w:szCs w:val="26"/>
        </w:rPr>
      </w:pPr>
      <w:r>
        <w:rPr>
          <w:iCs/>
          <w:szCs w:val="26"/>
        </w:rPr>
        <w:t xml:space="preserve">- </w:t>
      </w:r>
      <w:r w:rsidRPr="002F39B8">
        <w:rPr>
          <w:i/>
          <w:color w:val="1B1B1B"/>
          <w:szCs w:val="26"/>
        </w:rPr>
        <w:t>Le Puits de Jacob</w:t>
      </w:r>
      <w:r w:rsidRPr="002F39B8">
        <w:rPr>
          <w:color w:val="1B1B1B"/>
          <w:szCs w:val="26"/>
        </w:rPr>
        <w:t xml:space="preserve"> : </w:t>
      </w:r>
      <w:r w:rsidRPr="00026687">
        <w:rPr>
          <w:color w:val="1B1B1B"/>
          <w:szCs w:val="26"/>
        </w:rPr>
        <w:t>Agar</w:t>
      </w:r>
      <w:r w:rsidRPr="002F39B8">
        <w:rPr>
          <w:color w:val="1B1B1B"/>
          <w:szCs w:val="26"/>
        </w:rPr>
        <w:t xml:space="preserve">; publié en 1926. </w:t>
      </w:r>
    </w:p>
    <w:p w:rsidR="00D40983" w:rsidRPr="002F39B8" w:rsidRDefault="00D40983" w:rsidP="00D40983">
      <w:pPr>
        <w:jc w:val="both"/>
        <w:rPr>
          <w:color w:val="1B1B1B"/>
          <w:szCs w:val="26"/>
        </w:rPr>
      </w:pPr>
      <w:r>
        <w:rPr>
          <w:iCs/>
          <w:szCs w:val="26"/>
        </w:rPr>
        <w:t xml:space="preserve">- </w:t>
      </w:r>
      <w:r w:rsidRPr="002F39B8">
        <w:rPr>
          <w:i/>
          <w:color w:val="1B1B1B"/>
          <w:szCs w:val="26"/>
        </w:rPr>
        <w:t>Alberte</w:t>
      </w:r>
      <w:r w:rsidRPr="002F39B8">
        <w:rPr>
          <w:color w:val="1B1B1B"/>
          <w:szCs w:val="26"/>
        </w:rPr>
        <w:t xml:space="preserve"> : </w:t>
      </w:r>
      <w:r w:rsidRPr="00026687">
        <w:rPr>
          <w:color w:val="1B1B1B"/>
          <w:szCs w:val="26"/>
        </w:rPr>
        <w:t>Alberte,</w:t>
      </w:r>
      <w:r w:rsidRPr="002F39B8">
        <w:rPr>
          <w:color w:val="1B1B1B"/>
          <w:szCs w:val="26"/>
        </w:rPr>
        <w:t xml:space="preserve"> paru en 1927. </w:t>
      </w:r>
    </w:p>
    <w:p w:rsidR="00D40983" w:rsidRPr="002F39B8" w:rsidRDefault="00D40983" w:rsidP="00D40983">
      <w:pPr>
        <w:jc w:val="both"/>
        <w:rPr>
          <w:color w:val="1B1B1B"/>
          <w:szCs w:val="26"/>
        </w:rPr>
      </w:pPr>
      <w:r>
        <w:rPr>
          <w:iCs/>
          <w:szCs w:val="26"/>
        </w:rPr>
        <w:t xml:space="preserve">- </w:t>
      </w:r>
      <w:r w:rsidRPr="002F39B8">
        <w:rPr>
          <w:color w:val="1B1B1B"/>
          <w:szCs w:val="26"/>
        </w:rPr>
        <w:t xml:space="preserve">Le Roi lépreux : </w:t>
      </w:r>
      <w:r w:rsidRPr="00026687">
        <w:rPr>
          <w:color w:val="1B1B1B"/>
          <w:szCs w:val="26"/>
        </w:rPr>
        <w:t>Apsara,</w:t>
      </w:r>
      <w:r w:rsidRPr="002F39B8">
        <w:rPr>
          <w:color w:val="1B1B1B"/>
          <w:szCs w:val="26"/>
        </w:rPr>
        <w:t xml:space="preserve"> publié en 1928. </w:t>
      </w:r>
    </w:p>
    <w:p w:rsidR="00D40983" w:rsidRPr="002F39B8" w:rsidRDefault="00D40983" w:rsidP="00D40983">
      <w:pPr>
        <w:jc w:val="both"/>
        <w:rPr>
          <w:color w:val="1B1B1B"/>
          <w:szCs w:val="26"/>
        </w:rPr>
      </w:pPr>
      <w:r>
        <w:rPr>
          <w:iCs/>
          <w:szCs w:val="26"/>
        </w:rPr>
        <w:t xml:space="preserve">- </w:t>
      </w:r>
      <w:r w:rsidRPr="002F39B8">
        <w:rPr>
          <w:i/>
          <w:color w:val="1B1B1B"/>
          <w:szCs w:val="26"/>
        </w:rPr>
        <w:t>Axelle </w:t>
      </w:r>
      <w:r w:rsidRPr="002F39B8">
        <w:rPr>
          <w:color w:val="1B1B1B"/>
          <w:szCs w:val="26"/>
        </w:rPr>
        <w:t>:</w:t>
      </w:r>
      <w:r>
        <w:rPr>
          <w:color w:val="1B1B1B"/>
          <w:szCs w:val="26"/>
        </w:rPr>
        <w:t xml:space="preserve"> </w:t>
      </w:r>
      <w:r w:rsidRPr="00026687">
        <w:rPr>
          <w:color w:val="1B1B1B"/>
          <w:szCs w:val="26"/>
        </w:rPr>
        <w:t>Axelle </w:t>
      </w:r>
      <w:r w:rsidRPr="002F39B8">
        <w:rPr>
          <w:color w:val="1B1B1B"/>
          <w:szCs w:val="26"/>
        </w:rPr>
        <w:t xml:space="preserve">; paru en 1929. </w:t>
      </w:r>
    </w:p>
    <w:p w:rsidR="00D40983" w:rsidRPr="002F39B8" w:rsidRDefault="00D40983" w:rsidP="00D40983">
      <w:pPr>
        <w:jc w:val="both"/>
        <w:rPr>
          <w:color w:val="1B1B1B"/>
          <w:szCs w:val="26"/>
        </w:rPr>
      </w:pPr>
      <w:r w:rsidRPr="002F39B8">
        <w:rPr>
          <w:color w:val="1B1B1B"/>
          <w:szCs w:val="26"/>
        </w:rPr>
        <w:t>-</w:t>
      </w:r>
      <w:r>
        <w:rPr>
          <w:color w:val="1B1B1B"/>
          <w:szCs w:val="26"/>
        </w:rPr>
        <w:t xml:space="preserve"> </w:t>
      </w:r>
      <w:r w:rsidRPr="002F39B8">
        <w:rPr>
          <w:i/>
          <w:color w:val="1B1B1B"/>
          <w:szCs w:val="26"/>
        </w:rPr>
        <w:t>Erromango</w:t>
      </w:r>
      <w:r w:rsidRPr="002F39B8">
        <w:rPr>
          <w:color w:val="1B1B1B"/>
          <w:szCs w:val="26"/>
        </w:rPr>
        <w:t xml:space="preserve"> : </w:t>
      </w:r>
      <w:r w:rsidRPr="002F39B8">
        <w:rPr>
          <w:b/>
          <w:color w:val="1B1B1B"/>
          <w:szCs w:val="26"/>
        </w:rPr>
        <w:t>Alice</w:t>
      </w:r>
      <w:r w:rsidRPr="002F39B8">
        <w:rPr>
          <w:color w:val="1B1B1B"/>
          <w:szCs w:val="26"/>
        </w:rPr>
        <w:t xml:space="preserve">, publié en 1930. </w:t>
      </w:r>
    </w:p>
    <w:p w:rsidR="00D40983" w:rsidRPr="002F39B8" w:rsidRDefault="00D40983" w:rsidP="00D40983">
      <w:pPr>
        <w:jc w:val="both"/>
        <w:rPr>
          <w:color w:val="1B1B1B"/>
          <w:szCs w:val="26"/>
        </w:rPr>
      </w:pPr>
      <w:r>
        <w:rPr>
          <w:iCs/>
          <w:szCs w:val="26"/>
        </w:rPr>
        <w:t xml:space="preserve">- </w:t>
      </w:r>
      <w:r w:rsidRPr="002F39B8">
        <w:rPr>
          <w:i/>
          <w:color w:val="1B1B1B"/>
          <w:szCs w:val="26"/>
        </w:rPr>
        <w:t>Le Soleil de Minuit </w:t>
      </w:r>
      <w:r w:rsidRPr="002F39B8">
        <w:rPr>
          <w:color w:val="1B1B1B"/>
          <w:szCs w:val="26"/>
        </w:rPr>
        <w:t xml:space="preserve">: </w:t>
      </w:r>
      <w:r w:rsidRPr="00026687">
        <w:rPr>
          <w:color w:val="1B1B1B"/>
          <w:szCs w:val="26"/>
        </w:rPr>
        <w:t>Armide</w:t>
      </w:r>
      <w:r w:rsidRPr="002F39B8">
        <w:rPr>
          <w:color w:val="1B1B1B"/>
          <w:szCs w:val="26"/>
        </w:rPr>
        <w:t xml:space="preserve">, paru en1931. </w:t>
      </w:r>
    </w:p>
    <w:p w:rsidR="00D40983" w:rsidRPr="002F39B8" w:rsidRDefault="00D40983" w:rsidP="00D40983">
      <w:pPr>
        <w:jc w:val="both"/>
        <w:rPr>
          <w:color w:val="1B1B1B"/>
          <w:szCs w:val="26"/>
        </w:rPr>
      </w:pPr>
      <w:r>
        <w:rPr>
          <w:iCs/>
          <w:szCs w:val="26"/>
        </w:rPr>
        <w:t xml:space="preserve">- </w:t>
      </w:r>
      <w:r w:rsidRPr="002F39B8">
        <w:rPr>
          <w:i/>
          <w:color w:val="1B1B1B"/>
          <w:szCs w:val="26"/>
        </w:rPr>
        <w:t>Le Déjeuner de Sousceyrac </w:t>
      </w:r>
      <w:r w:rsidRPr="002F39B8">
        <w:rPr>
          <w:color w:val="1B1B1B"/>
          <w:szCs w:val="26"/>
        </w:rPr>
        <w:t xml:space="preserve">: </w:t>
      </w:r>
      <w:r w:rsidRPr="00026687">
        <w:rPr>
          <w:color w:val="1B1B1B"/>
          <w:szCs w:val="26"/>
        </w:rPr>
        <w:t>Armande</w:t>
      </w:r>
      <w:r w:rsidRPr="002F39B8">
        <w:rPr>
          <w:color w:val="1B1B1B"/>
          <w:szCs w:val="26"/>
        </w:rPr>
        <w:t>, publié en 1932.</w:t>
      </w:r>
    </w:p>
    <w:p w:rsidR="00D40983" w:rsidRPr="002F39B8" w:rsidRDefault="00D40983" w:rsidP="00D40983">
      <w:pPr>
        <w:jc w:val="both"/>
        <w:rPr>
          <w:color w:val="1B1B1B"/>
          <w:szCs w:val="26"/>
        </w:rPr>
      </w:pPr>
      <w:r>
        <w:rPr>
          <w:iCs/>
          <w:szCs w:val="26"/>
        </w:rPr>
        <w:t xml:space="preserve">- </w:t>
      </w:r>
      <w:r w:rsidRPr="002F39B8">
        <w:rPr>
          <w:i/>
          <w:color w:val="1B1B1B"/>
          <w:szCs w:val="26"/>
        </w:rPr>
        <w:t>L'Ile Verte </w:t>
      </w:r>
      <w:r w:rsidRPr="002F39B8">
        <w:rPr>
          <w:color w:val="1B1B1B"/>
          <w:szCs w:val="26"/>
        </w:rPr>
        <w:t xml:space="preserve">: </w:t>
      </w:r>
      <w:r w:rsidRPr="00026687">
        <w:rPr>
          <w:color w:val="1B1B1B"/>
          <w:szCs w:val="26"/>
        </w:rPr>
        <w:t>Andrée</w:t>
      </w:r>
      <w:r w:rsidRPr="002F39B8">
        <w:rPr>
          <w:color w:val="1B1B1B"/>
          <w:szCs w:val="26"/>
        </w:rPr>
        <w:t xml:space="preserve">, paru en 1933. </w:t>
      </w:r>
    </w:p>
    <w:p w:rsidR="00D40983" w:rsidRPr="002F39B8" w:rsidRDefault="00D40983" w:rsidP="00D40983">
      <w:pPr>
        <w:jc w:val="both"/>
        <w:rPr>
          <w:color w:val="1B1B1B"/>
          <w:szCs w:val="26"/>
        </w:rPr>
      </w:pPr>
      <w:r>
        <w:rPr>
          <w:iCs/>
          <w:szCs w:val="26"/>
        </w:rPr>
        <w:t xml:space="preserve">- </w:t>
      </w:r>
      <w:r w:rsidRPr="002F39B8">
        <w:rPr>
          <w:i/>
          <w:color w:val="1B1B1B"/>
          <w:szCs w:val="26"/>
        </w:rPr>
        <w:t>Fort-de-France </w:t>
      </w:r>
      <w:r w:rsidRPr="002F39B8">
        <w:rPr>
          <w:color w:val="1B1B1B"/>
          <w:szCs w:val="26"/>
        </w:rPr>
        <w:t xml:space="preserve">: </w:t>
      </w:r>
      <w:r w:rsidRPr="00026687">
        <w:rPr>
          <w:color w:val="1B1B1B"/>
          <w:szCs w:val="26"/>
        </w:rPr>
        <w:t>Aïssé</w:t>
      </w:r>
      <w:r w:rsidRPr="002F39B8">
        <w:rPr>
          <w:color w:val="1B1B1B"/>
          <w:szCs w:val="26"/>
        </w:rPr>
        <w:t xml:space="preserve">, 1934. </w:t>
      </w:r>
    </w:p>
    <w:p w:rsidR="00D40983" w:rsidRPr="002F39B8" w:rsidRDefault="00D40983" w:rsidP="00D40983">
      <w:pPr>
        <w:jc w:val="both"/>
        <w:rPr>
          <w:color w:val="1B1B1B"/>
          <w:szCs w:val="26"/>
        </w:rPr>
      </w:pPr>
      <w:r>
        <w:rPr>
          <w:iCs/>
          <w:szCs w:val="26"/>
        </w:rPr>
        <w:t xml:space="preserve">- </w:t>
      </w:r>
      <w:r w:rsidRPr="002F39B8">
        <w:rPr>
          <w:i/>
          <w:color w:val="1B1B1B"/>
          <w:szCs w:val="26"/>
        </w:rPr>
        <w:t>Les cinq plaisirs de l’homme cultivé</w:t>
      </w:r>
      <w:r w:rsidRPr="002F39B8">
        <w:rPr>
          <w:color w:val="1B1B1B"/>
          <w:szCs w:val="26"/>
        </w:rPr>
        <w:t>, 1935</w:t>
      </w:r>
    </w:p>
    <w:p w:rsidR="00D40983" w:rsidRPr="002F39B8" w:rsidRDefault="00D40983" w:rsidP="00D40983">
      <w:pPr>
        <w:jc w:val="both"/>
        <w:rPr>
          <w:color w:val="1B1B1B"/>
          <w:szCs w:val="26"/>
        </w:rPr>
      </w:pPr>
      <w:r>
        <w:rPr>
          <w:iCs/>
          <w:szCs w:val="26"/>
        </w:rPr>
        <w:t xml:space="preserve">- </w:t>
      </w:r>
      <w:r w:rsidRPr="002F39B8">
        <w:rPr>
          <w:i/>
          <w:color w:val="1B1B1B"/>
          <w:szCs w:val="26"/>
        </w:rPr>
        <w:t>Monsieur de la Ferté</w:t>
      </w:r>
      <w:r w:rsidRPr="002F39B8">
        <w:rPr>
          <w:color w:val="1B1B1B"/>
          <w:szCs w:val="26"/>
        </w:rPr>
        <w:t xml:space="preserve"> (le seul roman de Pierre Benoit où le pr</w:t>
      </w:r>
      <w:r w:rsidRPr="002F39B8">
        <w:rPr>
          <w:color w:val="1B1B1B"/>
          <w:szCs w:val="26"/>
        </w:rPr>
        <w:t>é</w:t>
      </w:r>
      <w:r w:rsidRPr="002F39B8">
        <w:rPr>
          <w:color w:val="1B1B1B"/>
          <w:szCs w:val="26"/>
        </w:rPr>
        <w:t xml:space="preserve">nom en A est porté par un homme : </w:t>
      </w:r>
      <w:r w:rsidRPr="00026687">
        <w:rPr>
          <w:color w:val="1B1B1B"/>
          <w:szCs w:val="26"/>
        </w:rPr>
        <w:t>Angel </w:t>
      </w:r>
      <w:r w:rsidRPr="002F39B8">
        <w:rPr>
          <w:color w:val="1B1B1B"/>
          <w:szCs w:val="26"/>
        </w:rPr>
        <w:t xml:space="preserve">; 1935. </w:t>
      </w:r>
    </w:p>
    <w:p w:rsidR="00D40983" w:rsidRPr="002F39B8" w:rsidRDefault="00D40983" w:rsidP="00D40983">
      <w:pPr>
        <w:jc w:val="both"/>
        <w:rPr>
          <w:color w:val="1B1B1B"/>
          <w:szCs w:val="26"/>
        </w:rPr>
      </w:pPr>
      <w:r>
        <w:rPr>
          <w:iCs/>
          <w:szCs w:val="26"/>
        </w:rPr>
        <w:t xml:space="preserve">- </w:t>
      </w:r>
      <w:r w:rsidRPr="002F39B8">
        <w:rPr>
          <w:i/>
          <w:color w:val="1B1B1B"/>
          <w:szCs w:val="26"/>
        </w:rPr>
        <w:t>Boissière </w:t>
      </w:r>
      <w:r w:rsidRPr="002F39B8">
        <w:rPr>
          <w:color w:val="1B1B1B"/>
          <w:szCs w:val="26"/>
        </w:rPr>
        <w:t xml:space="preserve">: </w:t>
      </w:r>
      <w:r w:rsidRPr="00026687">
        <w:rPr>
          <w:color w:val="1B1B1B"/>
          <w:szCs w:val="26"/>
        </w:rPr>
        <w:t>Adlonne </w:t>
      </w:r>
      <w:r w:rsidRPr="002F39B8">
        <w:rPr>
          <w:color w:val="1B1B1B"/>
          <w:szCs w:val="26"/>
        </w:rPr>
        <w:t xml:space="preserve">; 1936. </w:t>
      </w:r>
    </w:p>
    <w:p w:rsidR="00D40983" w:rsidRPr="002F39B8" w:rsidRDefault="00D40983" w:rsidP="00D40983">
      <w:pPr>
        <w:jc w:val="both"/>
        <w:rPr>
          <w:color w:val="1B1B1B"/>
          <w:szCs w:val="26"/>
        </w:rPr>
      </w:pPr>
      <w:r>
        <w:rPr>
          <w:iCs/>
          <w:szCs w:val="26"/>
        </w:rPr>
        <w:t xml:space="preserve">- </w:t>
      </w:r>
      <w:r w:rsidRPr="002F39B8">
        <w:rPr>
          <w:i/>
          <w:color w:val="1B1B1B"/>
          <w:szCs w:val="26"/>
        </w:rPr>
        <w:t>La Dame de l'Ouest </w:t>
      </w:r>
      <w:r w:rsidRPr="002F39B8">
        <w:rPr>
          <w:color w:val="1B1B1B"/>
          <w:szCs w:val="26"/>
        </w:rPr>
        <w:t xml:space="preserve">: </w:t>
      </w:r>
      <w:r w:rsidRPr="00026687">
        <w:rPr>
          <w:color w:val="1B1B1B"/>
          <w:szCs w:val="26"/>
        </w:rPr>
        <w:t>Ariane</w:t>
      </w:r>
      <w:r w:rsidRPr="002F39B8">
        <w:rPr>
          <w:color w:val="1B1B1B"/>
          <w:szCs w:val="26"/>
        </w:rPr>
        <w:t xml:space="preserve">, 1937. </w:t>
      </w:r>
    </w:p>
    <w:p w:rsidR="00D40983" w:rsidRPr="002F39B8" w:rsidRDefault="00D40983" w:rsidP="00D40983">
      <w:pPr>
        <w:jc w:val="both"/>
        <w:rPr>
          <w:color w:val="1B1B1B"/>
          <w:szCs w:val="26"/>
        </w:rPr>
      </w:pPr>
      <w:r>
        <w:rPr>
          <w:iCs/>
          <w:szCs w:val="26"/>
        </w:rPr>
        <w:t xml:space="preserve">- </w:t>
      </w:r>
      <w:r w:rsidRPr="002F39B8">
        <w:rPr>
          <w:i/>
          <w:color w:val="1B1B1B"/>
          <w:szCs w:val="26"/>
        </w:rPr>
        <w:t>Les Compagnons d'Ulysse </w:t>
      </w:r>
      <w:r w:rsidRPr="002F39B8">
        <w:rPr>
          <w:color w:val="1B1B1B"/>
          <w:szCs w:val="26"/>
        </w:rPr>
        <w:t xml:space="preserve">: </w:t>
      </w:r>
      <w:r w:rsidRPr="00026687">
        <w:rPr>
          <w:color w:val="1B1B1B"/>
          <w:szCs w:val="26"/>
        </w:rPr>
        <w:t>Angelica</w:t>
      </w:r>
      <w:r w:rsidRPr="002F39B8">
        <w:rPr>
          <w:color w:val="1B1B1B"/>
          <w:szCs w:val="26"/>
        </w:rPr>
        <w:t xml:space="preserve">, 1938. </w:t>
      </w:r>
    </w:p>
    <w:p w:rsidR="00D40983" w:rsidRPr="002F39B8" w:rsidRDefault="00D40983" w:rsidP="00D40983">
      <w:pPr>
        <w:jc w:val="both"/>
        <w:rPr>
          <w:color w:val="1B1B1B"/>
          <w:szCs w:val="26"/>
        </w:rPr>
      </w:pPr>
      <w:r>
        <w:rPr>
          <w:iCs/>
          <w:szCs w:val="26"/>
        </w:rPr>
        <w:t xml:space="preserve">- </w:t>
      </w:r>
      <w:r w:rsidRPr="002F39B8">
        <w:rPr>
          <w:i/>
          <w:color w:val="1B1B1B"/>
          <w:szCs w:val="26"/>
        </w:rPr>
        <w:t>Bethsabée </w:t>
      </w:r>
      <w:r w:rsidRPr="002F39B8">
        <w:rPr>
          <w:color w:val="1B1B1B"/>
          <w:szCs w:val="26"/>
        </w:rPr>
        <w:t xml:space="preserve">: </w:t>
      </w:r>
      <w:r w:rsidRPr="00026687">
        <w:rPr>
          <w:color w:val="1B1B1B"/>
          <w:szCs w:val="26"/>
        </w:rPr>
        <w:t>Arabella</w:t>
      </w:r>
      <w:r w:rsidRPr="002F39B8">
        <w:rPr>
          <w:color w:val="1B1B1B"/>
          <w:szCs w:val="26"/>
        </w:rPr>
        <w:t xml:space="preserve">, 1939. </w:t>
      </w:r>
    </w:p>
    <w:p w:rsidR="00D40983" w:rsidRPr="002F39B8" w:rsidRDefault="00D40983" w:rsidP="00D40983">
      <w:pPr>
        <w:jc w:val="both"/>
        <w:rPr>
          <w:color w:val="1B1B1B"/>
          <w:szCs w:val="26"/>
        </w:rPr>
      </w:pPr>
      <w:r>
        <w:rPr>
          <w:iCs/>
          <w:szCs w:val="26"/>
        </w:rPr>
        <w:t xml:space="preserve">- </w:t>
      </w:r>
      <w:r w:rsidRPr="002F39B8">
        <w:rPr>
          <w:i/>
          <w:color w:val="1B1B1B"/>
          <w:szCs w:val="26"/>
        </w:rPr>
        <w:t>Notre-Dame-de-Tortose </w:t>
      </w:r>
      <w:r w:rsidRPr="002F39B8">
        <w:rPr>
          <w:color w:val="1B1B1B"/>
          <w:szCs w:val="26"/>
        </w:rPr>
        <w:t xml:space="preserve">: </w:t>
      </w:r>
      <w:r w:rsidRPr="00026687">
        <w:rPr>
          <w:color w:val="1B1B1B"/>
          <w:szCs w:val="26"/>
        </w:rPr>
        <w:t>Armène</w:t>
      </w:r>
      <w:r w:rsidRPr="002F39B8">
        <w:rPr>
          <w:color w:val="1B1B1B"/>
          <w:szCs w:val="26"/>
        </w:rPr>
        <w:t>, 1940.</w:t>
      </w:r>
    </w:p>
    <w:p w:rsidR="00D40983" w:rsidRPr="002F39B8" w:rsidRDefault="00D40983" w:rsidP="00D40983">
      <w:pPr>
        <w:jc w:val="both"/>
        <w:rPr>
          <w:color w:val="1B1B1B"/>
          <w:szCs w:val="26"/>
        </w:rPr>
      </w:pPr>
      <w:r>
        <w:rPr>
          <w:iCs/>
          <w:szCs w:val="26"/>
        </w:rPr>
        <w:t xml:space="preserve">- </w:t>
      </w:r>
      <w:r w:rsidRPr="002F39B8">
        <w:rPr>
          <w:i/>
          <w:color w:val="1B1B1B"/>
          <w:szCs w:val="26"/>
        </w:rPr>
        <w:t>Les Environs d'Aden </w:t>
      </w:r>
      <w:r w:rsidRPr="002F39B8">
        <w:rPr>
          <w:color w:val="1B1B1B"/>
          <w:szCs w:val="26"/>
        </w:rPr>
        <w:t xml:space="preserve">: </w:t>
      </w:r>
      <w:r w:rsidRPr="00026687">
        <w:rPr>
          <w:color w:val="1B1B1B"/>
          <w:szCs w:val="26"/>
        </w:rPr>
        <w:t>Albine</w:t>
      </w:r>
      <w:r w:rsidRPr="002F39B8">
        <w:rPr>
          <w:color w:val="1B1B1B"/>
          <w:szCs w:val="26"/>
        </w:rPr>
        <w:t xml:space="preserve">, 1941. </w:t>
      </w:r>
    </w:p>
    <w:p w:rsidR="00D40983" w:rsidRPr="002F39B8" w:rsidRDefault="00D40983" w:rsidP="00D40983">
      <w:pPr>
        <w:jc w:val="both"/>
        <w:rPr>
          <w:color w:val="1B1B1B"/>
          <w:szCs w:val="26"/>
        </w:rPr>
      </w:pPr>
      <w:r>
        <w:rPr>
          <w:iCs/>
          <w:szCs w:val="26"/>
        </w:rPr>
        <w:t xml:space="preserve">- </w:t>
      </w:r>
      <w:r w:rsidRPr="002F39B8">
        <w:rPr>
          <w:i/>
          <w:color w:val="1B1B1B"/>
          <w:szCs w:val="26"/>
        </w:rPr>
        <w:t>Le Désert de Gobi </w:t>
      </w:r>
      <w:r w:rsidRPr="002F39B8">
        <w:rPr>
          <w:color w:val="1B1B1B"/>
          <w:szCs w:val="26"/>
        </w:rPr>
        <w:t xml:space="preserve">: </w:t>
      </w:r>
      <w:r w:rsidRPr="002F39B8">
        <w:rPr>
          <w:b/>
          <w:color w:val="1B1B1B"/>
          <w:szCs w:val="26"/>
        </w:rPr>
        <w:t>Alzyre</w:t>
      </w:r>
      <w:r w:rsidRPr="002F39B8">
        <w:rPr>
          <w:color w:val="1B1B1B"/>
          <w:szCs w:val="26"/>
        </w:rPr>
        <w:t xml:space="preserve">, 1942. </w:t>
      </w:r>
    </w:p>
    <w:p w:rsidR="00D40983" w:rsidRPr="002F39B8" w:rsidRDefault="00D40983" w:rsidP="00D40983">
      <w:pPr>
        <w:jc w:val="both"/>
        <w:rPr>
          <w:color w:val="1B1B1B"/>
          <w:szCs w:val="26"/>
        </w:rPr>
      </w:pPr>
      <w:r>
        <w:rPr>
          <w:iCs/>
          <w:szCs w:val="26"/>
        </w:rPr>
        <w:t xml:space="preserve">- </w:t>
      </w:r>
      <w:r w:rsidRPr="002F39B8">
        <w:rPr>
          <w:i/>
          <w:color w:val="1B1B1B"/>
          <w:szCs w:val="26"/>
        </w:rPr>
        <w:t>Lunegarde </w:t>
      </w:r>
      <w:r w:rsidRPr="002F39B8">
        <w:rPr>
          <w:color w:val="1B1B1B"/>
          <w:szCs w:val="26"/>
        </w:rPr>
        <w:t xml:space="preserve">: </w:t>
      </w:r>
      <w:r w:rsidRPr="00026687">
        <w:rPr>
          <w:color w:val="1B1B1B"/>
          <w:szCs w:val="26"/>
        </w:rPr>
        <w:t>Armance</w:t>
      </w:r>
      <w:r w:rsidRPr="002F39B8">
        <w:rPr>
          <w:color w:val="1B1B1B"/>
          <w:szCs w:val="26"/>
        </w:rPr>
        <w:t xml:space="preserve">, 1943. </w:t>
      </w:r>
    </w:p>
    <w:p w:rsidR="00D40983" w:rsidRPr="002F39B8" w:rsidRDefault="00D40983" w:rsidP="00D40983">
      <w:pPr>
        <w:jc w:val="both"/>
        <w:rPr>
          <w:color w:val="1B1B1B"/>
          <w:szCs w:val="26"/>
        </w:rPr>
      </w:pPr>
      <w:r>
        <w:rPr>
          <w:iCs/>
          <w:szCs w:val="26"/>
        </w:rPr>
        <w:t xml:space="preserve">- </w:t>
      </w:r>
      <w:r w:rsidRPr="002F39B8">
        <w:rPr>
          <w:i/>
          <w:color w:val="1B1B1B"/>
          <w:szCs w:val="26"/>
        </w:rPr>
        <w:t>Seigneur, j'ai tout prévu </w:t>
      </w:r>
      <w:r w:rsidRPr="002F39B8">
        <w:rPr>
          <w:color w:val="1B1B1B"/>
          <w:szCs w:val="26"/>
        </w:rPr>
        <w:t xml:space="preserve">: </w:t>
      </w:r>
      <w:r w:rsidRPr="002F39B8">
        <w:rPr>
          <w:b/>
          <w:color w:val="1B1B1B"/>
          <w:szCs w:val="26"/>
        </w:rPr>
        <w:t>Aude</w:t>
      </w:r>
      <w:r w:rsidRPr="002F39B8">
        <w:rPr>
          <w:color w:val="1B1B1B"/>
          <w:szCs w:val="26"/>
        </w:rPr>
        <w:t xml:space="preserve">, 1947. </w:t>
      </w:r>
    </w:p>
    <w:p w:rsidR="00D40983" w:rsidRPr="002F39B8" w:rsidRDefault="00D40983" w:rsidP="00D40983">
      <w:pPr>
        <w:jc w:val="both"/>
        <w:rPr>
          <w:color w:val="1B1B1B"/>
          <w:szCs w:val="26"/>
        </w:rPr>
      </w:pPr>
      <w:r>
        <w:rPr>
          <w:iCs/>
          <w:szCs w:val="26"/>
        </w:rPr>
        <w:t xml:space="preserve">- </w:t>
      </w:r>
      <w:r w:rsidRPr="002F39B8">
        <w:rPr>
          <w:i/>
          <w:color w:val="1B1B1B"/>
          <w:szCs w:val="26"/>
        </w:rPr>
        <w:t>L'Oiseau des ruines </w:t>
      </w:r>
      <w:r w:rsidRPr="002F39B8">
        <w:rPr>
          <w:color w:val="1B1B1B"/>
          <w:szCs w:val="26"/>
        </w:rPr>
        <w:t xml:space="preserve">: </w:t>
      </w:r>
      <w:r w:rsidRPr="00026687">
        <w:rPr>
          <w:color w:val="1B1B1B"/>
          <w:szCs w:val="26"/>
        </w:rPr>
        <w:t>Agathe</w:t>
      </w:r>
      <w:r w:rsidRPr="002F39B8">
        <w:rPr>
          <w:color w:val="1B1B1B"/>
          <w:szCs w:val="26"/>
        </w:rPr>
        <w:t xml:space="preserve">, 1948. </w:t>
      </w:r>
    </w:p>
    <w:p w:rsidR="00D40983" w:rsidRPr="002F39B8" w:rsidRDefault="00D40983" w:rsidP="00D40983">
      <w:pPr>
        <w:jc w:val="both"/>
        <w:rPr>
          <w:b/>
          <w:color w:val="1B1B1B"/>
          <w:szCs w:val="26"/>
        </w:rPr>
      </w:pPr>
      <w:r>
        <w:rPr>
          <w:iCs/>
          <w:szCs w:val="26"/>
        </w:rPr>
        <w:t xml:space="preserve">- </w:t>
      </w:r>
      <w:r w:rsidRPr="002F39B8">
        <w:rPr>
          <w:i/>
          <w:color w:val="1B1B1B"/>
          <w:szCs w:val="26"/>
        </w:rPr>
        <w:t>Jamrose</w:t>
      </w:r>
      <w:r w:rsidRPr="002F39B8">
        <w:rPr>
          <w:color w:val="1B1B1B"/>
          <w:szCs w:val="26"/>
        </w:rPr>
        <w:t xml:space="preserve"> (ce titre avait d'abord paru au Canada, en 1945), </w:t>
      </w:r>
      <w:r w:rsidRPr="002F39B8">
        <w:rPr>
          <w:b/>
          <w:color w:val="1B1B1B"/>
          <w:szCs w:val="26"/>
        </w:rPr>
        <w:t>Algide</w:t>
      </w:r>
      <w:r w:rsidRPr="002F39B8">
        <w:rPr>
          <w:color w:val="1B1B1B"/>
          <w:szCs w:val="26"/>
        </w:rPr>
        <w:t xml:space="preserve">. </w:t>
      </w:r>
    </w:p>
    <w:p w:rsidR="00D40983" w:rsidRPr="002F39B8" w:rsidRDefault="00D40983" w:rsidP="00D40983">
      <w:pPr>
        <w:jc w:val="both"/>
        <w:rPr>
          <w:color w:val="1B1B1B"/>
          <w:szCs w:val="26"/>
        </w:rPr>
      </w:pPr>
      <w:r>
        <w:rPr>
          <w:iCs/>
          <w:szCs w:val="26"/>
        </w:rPr>
        <w:t xml:space="preserve">- </w:t>
      </w:r>
      <w:r w:rsidRPr="002F39B8">
        <w:rPr>
          <w:i/>
          <w:color w:val="1B1B1B"/>
          <w:szCs w:val="26"/>
        </w:rPr>
        <w:t>Aïno </w:t>
      </w:r>
      <w:r w:rsidRPr="002F39B8">
        <w:rPr>
          <w:color w:val="1B1B1B"/>
          <w:szCs w:val="26"/>
        </w:rPr>
        <w:t xml:space="preserve">: </w:t>
      </w:r>
      <w:r w:rsidRPr="00026687">
        <w:rPr>
          <w:color w:val="1B1B1B"/>
          <w:szCs w:val="26"/>
        </w:rPr>
        <w:t>Aïno</w:t>
      </w:r>
      <w:r w:rsidRPr="002F39B8">
        <w:rPr>
          <w:color w:val="1B1B1B"/>
          <w:szCs w:val="26"/>
        </w:rPr>
        <w:t>, 1949.</w:t>
      </w:r>
    </w:p>
    <w:p w:rsidR="00D40983" w:rsidRPr="002F39B8" w:rsidRDefault="00D40983" w:rsidP="00D40983">
      <w:pPr>
        <w:jc w:val="both"/>
        <w:rPr>
          <w:color w:val="1B1B1B"/>
          <w:szCs w:val="26"/>
        </w:rPr>
      </w:pPr>
      <w:r>
        <w:rPr>
          <w:iCs/>
          <w:szCs w:val="26"/>
        </w:rPr>
        <w:t xml:space="preserve">- </w:t>
      </w:r>
      <w:r w:rsidRPr="002F39B8">
        <w:rPr>
          <w:i/>
          <w:color w:val="1B1B1B"/>
          <w:szCs w:val="26"/>
        </w:rPr>
        <w:t>Le Casino de Barbazan </w:t>
      </w:r>
      <w:r w:rsidRPr="002F39B8">
        <w:rPr>
          <w:color w:val="1B1B1B"/>
          <w:szCs w:val="26"/>
        </w:rPr>
        <w:t xml:space="preserve">: </w:t>
      </w:r>
      <w:r w:rsidRPr="00026687">
        <w:rPr>
          <w:color w:val="1B1B1B"/>
          <w:szCs w:val="26"/>
        </w:rPr>
        <w:t>Argine</w:t>
      </w:r>
      <w:r w:rsidRPr="002F39B8">
        <w:rPr>
          <w:color w:val="1B1B1B"/>
          <w:szCs w:val="26"/>
        </w:rPr>
        <w:t xml:space="preserve">, 1950. </w:t>
      </w:r>
    </w:p>
    <w:p w:rsidR="00D40983" w:rsidRPr="002F39B8" w:rsidRDefault="00D40983" w:rsidP="00D40983">
      <w:pPr>
        <w:jc w:val="both"/>
        <w:rPr>
          <w:color w:val="1B1B1B"/>
          <w:szCs w:val="26"/>
        </w:rPr>
      </w:pPr>
      <w:r>
        <w:rPr>
          <w:iCs/>
          <w:szCs w:val="26"/>
        </w:rPr>
        <w:t xml:space="preserve">- </w:t>
      </w:r>
      <w:r w:rsidRPr="002F39B8">
        <w:rPr>
          <w:i/>
          <w:color w:val="1B1B1B"/>
          <w:szCs w:val="26"/>
        </w:rPr>
        <w:t>Les Plaisirs du voyage</w:t>
      </w:r>
      <w:r w:rsidRPr="002F39B8">
        <w:rPr>
          <w:color w:val="1B1B1B"/>
          <w:szCs w:val="26"/>
        </w:rPr>
        <w:t xml:space="preserve">, </w:t>
      </w:r>
      <w:r w:rsidRPr="00026687">
        <w:rPr>
          <w:color w:val="1B1B1B"/>
          <w:szCs w:val="26"/>
        </w:rPr>
        <w:t>Adèle</w:t>
      </w:r>
      <w:r w:rsidRPr="002F39B8">
        <w:rPr>
          <w:color w:val="1B1B1B"/>
          <w:szCs w:val="26"/>
        </w:rPr>
        <w:t>, 1950</w:t>
      </w:r>
    </w:p>
    <w:p w:rsidR="00D40983" w:rsidRPr="002F39B8" w:rsidRDefault="00D40983" w:rsidP="00D40983">
      <w:pPr>
        <w:jc w:val="both"/>
        <w:rPr>
          <w:color w:val="1B1B1B"/>
          <w:szCs w:val="26"/>
        </w:rPr>
      </w:pPr>
      <w:r>
        <w:rPr>
          <w:iCs/>
          <w:szCs w:val="26"/>
        </w:rPr>
        <w:t xml:space="preserve">- </w:t>
      </w:r>
      <w:r w:rsidRPr="002F39B8">
        <w:rPr>
          <w:i/>
          <w:color w:val="1B1B1B"/>
          <w:szCs w:val="26"/>
        </w:rPr>
        <w:t>Les Agriates </w:t>
      </w:r>
      <w:r w:rsidRPr="002F39B8">
        <w:rPr>
          <w:color w:val="1B1B1B"/>
          <w:szCs w:val="26"/>
        </w:rPr>
        <w:t xml:space="preserve">: </w:t>
      </w:r>
      <w:r w:rsidRPr="00026687">
        <w:rPr>
          <w:color w:val="1B1B1B"/>
          <w:szCs w:val="26"/>
        </w:rPr>
        <w:t>Aquilina</w:t>
      </w:r>
      <w:r w:rsidRPr="002F39B8">
        <w:rPr>
          <w:color w:val="1B1B1B"/>
          <w:szCs w:val="26"/>
        </w:rPr>
        <w:t xml:space="preserve">, 1952. </w:t>
      </w:r>
    </w:p>
    <w:p w:rsidR="00D40983" w:rsidRPr="002F39B8" w:rsidRDefault="00D40983" w:rsidP="00D40983">
      <w:pPr>
        <w:jc w:val="both"/>
        <w:rPr>
          <w:color w:val="1B1B1B"/>
          <w:szCs w:val="26"/>
        </w:rPr>
      </w:pPr>
      <w:r>
        <w:rPr>
          <w:iCs/>
          <w:szCs w:val="26"/>
        </w:rPr>
        <w:t xml:space="preserve">- </w:t>
      </w:r>
      <w:r w:rsidRPr="002F39B8">
        <w:rPr>
          <w:i/>
          <w:color w:val="1B1B1B"/>
          <w:szCs w:val="26"/>
        </w:rPr>
        <w:t>Le Prêtre Jean </w:t>
      </w:r>
      <w:r w:rsidRPr="002F39B8">
        <w:rPr>
          <w:color w:val="1B1B1B"/>
          <w:szCs w:val="26"/>
        </w:rPr>
        <w:t xml:space="preserve">: </w:t>
      </w:r>
      <w:r w:rsidRPr="00026687">
        <w:rPr>
          <w:color w:val="1B1B1B"/>
          <w:szCs w:val="26"/>
        </w:rPr>
        <w:t>Alverde</w:t>
      </w:r>
      <w:r w:rsidRPr="002F39B8">
        <w:rPr>
          <w:color w:val="1B1B1B"/>
          <w:szCs w:val="26"/>
        </w:rPr>
        <w:t xml:space="preserve">, 1953. </w:t>
      </w:r>
    </w:p>
    <w:p w:rsidR="00D40983" w:rsidRPr="002F39B8" w:rsidRDefault="00D40983" w:rsidP="00D40983">
      <w:pPr>
        <w:jc w:val="both"/>
        <w:rPr>
          <w:color w:val="1B1B1B"/>
          <w:szCs w:val="26"/>
        </w:rPr>
      </w:pPr>
      <w:r>
        <w:rPr>
          <w:iCs/>
          <w:szCs w:val="26"/>
        </w:rPr>
        <w:t xml:space="preserve">- </w:t>
      </w:r>
      <w:r w:rsidRPr="002F39B8">
        <w:rPr>
          <w:i/>
          <w:color w:val="1B1B1B"/>
          <w:szCs w:val="26"/>
        </w:rPr>
        <w:t>La Toison d'Or </w:t>
      </w:r>
      <w:r w:rsidRPr="002F39B8">
        <w:rPr>
          <w:color w:val="1B1B1B"/>
          <w:szCs w:val="26"/>
        </w:rPr>
        <w:t xml:space="preserve">: </w:t>
      </w:r>
      <w:r w:rsidRPr="00026687">
        <w:rPr>
          <w:color w:val="1B1B1B"/>
          <w:szCs w:val="26"/>
        </w:rPr>
        <w:t>Atalide</w:t>
      </w:r>
      <w:r w:rsidRPr="002F39B8">
        <w:rPr>
          <w:color w:val="1B1B1B"/>
          <w:szCs w:val="26"/>
        </w:rPr>
        <w:t xml:space="preserve">, 1954. – </w:t>
      </w:r>
    </w:p>
    <w:p w:rsidR="00D40983" w:rsidRPr="002F39B8" w:rsidRDefault="00D40983" w:rsidP="00D40983">
      <w:pPr>
        <w:jc w:val="both"/>
        <w:rPr>
          <w:color w:val="1B1B1B"/>
          <w:szCs w:val="26"/>
        </w:rPr>
      </w:pPr>
      <w:r>
        <w:rPr>
          <w:iCs/>
          <w:szCs w:val="26"/>
        </w:rPr>
        <w:t xml:space="preserve">- </w:t>
      </w:r>
      <w:r w:rsidRPr="002F39B8">
        <w:rPr>
          <w:i/>
          <w:color w:val="1B1B1B"/>
          <w:szCs w:val="26"/>
        </w:rPr>
        <w:t>Villeperdue</w:t>
      </w:r>
      <w:r w:rsidRPr="002F39B8">
        <w:rPr>
          <w:color w:val="1B1B1B"/>
          <w:szCs w:val="26"/>
        </w:rPr>
        <w:t xml:space="preserve"> : </w:t>
      </w:r>
      <w:r w:rsidRPr="00026687">
        <w:rPr>
          <w:color w:val="1B1B1B"/>
          <w:szCs w:val="26"/>
        </w:rPr>
        <w:t>Aedona</w:t>
      </w:r>
      <w:r w:rsidRPr="002F39B8">
        <w:rPr>
          <w:color w:val="1B1B1B"/>
          <w:szCs w:val="26"/>
        </w:rPr>
        <w:t xml:space="preserve">, 1955. </w:t>
      </w:r>
    </w:p>
    <w:p w:rsidR="00D40983" w:rsidRPr="002F39B8" w:rsidRDefault="00D40983" w:rsidP="00D40983">
      <w:pPr>
        <w:jc w:val="both"/>
        <w:rPr>
          <w:color w:val="1B1B1B"/>
          <w:szCs w:val="26"/>
        </w:rPr>
      </w:pPr>
      <w:r>
        <w:rPr>
          <w:iCs/>
          <w:szCs w:val="26"/>
        </w:rPr>
        <w:t xml:space="preserve">- </w:t>
      </w:r>
      <w:r w:rsidRPr="002F39B8">
        <w:rPr>
          <w:i/>
          <w:color w:val="1B1B1B"/>
          <w:szCs w:val="26"/>
        </w:rPr>
        <w:t>Feux d'artifice à Zanzibar </w:t>
      </w:r>
      <w:r w:rsidRPr="002F39B8">
        <w:rPr>
          <w:color w:val="1B1B1B"/>
          <w:szCs w:val="26"/>
        </w:rPr>
        <w:t xml:space="preserve">: </w:t>
      </w:r>
      <w:r w:rsidRPr="00026687">
        <w:rPr>
          <w:color w:val="1B1B1B"/>
          <w:szCs w:val="26"/>
        </w:rPr>
        <w:t>Azraële</w:t>
      </w:r>
      <w:r w:rsidRPr="002F39B8">
        <w:rPr>
          <w:color w:val="1B1B1B"/>
          <w:szCs w:val="26"/>
        </w:rPr>
        <w:t xml:space="preserve">, 1956. </w:t>
      </w:r>
    </w:p>
    <w:p w:rsidR="00D40983" w:rsidRPr="002F39B8" w:rsidRDefault="00D40983" w:rsidP="00D40983">
      <w:pPr>
        <w:jc w:val="both"/>
        <w:rPr>
          <w:color w:val="1B1B1B"/>
          <w:szCs w:val="26"/>
        </w:rPr>
      </w:pPr>
      <w:r>
        <w:rPr>
          <w:iCs/>
          <w:szCs w:val="26"/>
        </w:rPr>
        <w:t xml:space="preserve">- </w:t>
      </w:r>
      <w:r w:rsidRPr="002F39B8">
        <w:rPr>
          <w:i/>
          <w:color w:val="1B1B1B"/>
          <w:szCs w:val="26"/>
        </w:rPr>
        <w:t>Fabrice </w:t>
      </w:r>
      <w:r w:rsidRPr="002F39B8">
        <w:rPr>
          <w:color w:val="1B1B1B"/>
          <w:szCs w:val="26"/>
        </w:rPr>
        <w:t xml:space="preserve">: </w:t>
      </w:r>
      <w:r w:rsidRPr="00026687">
        <w:rPr>
          <w:color w:val="1B1B1B"/>
          <w:szCs w:val="26"/>
        </w:rPr>
        <w:t>Aydée</w:t>
      </w:r>
      <w:r w:rsidRPr="002F39B8">
        <w:rPr>
          <w:color w:val="1B1B1B"/>
          <w:szCs w:val="26"/>
        </w:rPr>
        <w:t xml:space="preserve">, 1957. </w:t>
      </w:r>
    </w:p>
    <w:p w:rsidR="00D40983" w:rsidRPr="002F39B8" w:rsidRDefault="00D40983" w:rsidP="00D40983">
      <w:pPr>
        <w:jc w:val="both"/>
        <w:rPr>
          <w:color w:val="1B1B1B"/>
          <w:szCs w:val="26"/>
        </w:rPr>
      </w:pPr>
      <w:r>
        <w:rPr>
          <w:iCs/>
          <w:szCs w:val="26"/>
        </w:rPr>
        <w:t xml:space="preserve">- </w:t>
      </w:r>
      <w:r w:rsidRPr="002F39B8">
        <w:rPr>
          <w:i/>
          <w:color w:val="1B1B1B"/>
          <w:szCs w:val="26"/>
        </w:rPr>
        <w:t xml:space="preserve">Montsalvat : </w:t>
      </w:r>
      <w:r w:rsidRPr="00026687">
        <w:rPr>
          <w:color w:val="1B1B1B"/>
          <w:szCs w:val="26"/>
        </w:rPr>
        <w:t>Alcyone</w:t>
      </w:r>
      <w:r w:rsidRPr="002F39B8">
        <w:rPr>
          <w:color w:val="1B1B1B"/>
          <w:szCs w:val="26"/>
        </w:rPr>
        <w:t xml:space="preserve">, 1958. </w:t>
      </w:r>
    </w:p>
    <w:p w:rsidR="00D40983" w:rsidRPr="002F39B8" w:rsidRDefault="00D40983" w:rsidP="00D40983">
      <w:pPr>
        <w:jc w:val="both"/>
        <w:rPr>
          <w:color w:val="1B1B1B"/>
          <w:szCs w:val="26"/>
        </w:rPr>
      </w:pPr>
      <w:r>
        <w:rPr>
          <w:iCs/>
          <w:szCs w:val="26"/>
        </w:rPr>
        <w:t xml:space="preserve">- </w:t>
      </w:r>
      <w:r w:rsidRPr="002F39B8">
        <w:rPr>
          <w:i/>
          <w:color w:val="1B1B1B"/>
          <w:szCs w:val="26"/>
        </w:rPr>
        <w:t>La Sainte Vehme </w:t>
      </w:r>
      <w:r w:rsidRPr="002F39B8">
        <w:rPr>
          <w:color w:val="1B1B1B"/>
          <w:szCs w:val="26"/>
        </w:rPr>
        <w:t xml:space="preserve">: </w:t>
      </w:r>
      <w:r w:rsidRPr="00026687">
        <w:rPr>
          <w:color w:val="1B1B1B"/>
          <w:szCs w:val="26"/>
        </w:rPr>
        <w:t>Alda</w:t>
      </w:r>
      <w:r w:rsidRPr="002F39B8">
        <w:rPr>
          <w:color w:val="1B1B1B"/>
          <w:szCs w:val="26"/>
        </w:rPr>
        <w:t>, 1959.</w:t>
      </w:r>
    </w:p>
    <w:p w:rsidR="00D40983" w:rsidRPr="002F39B8" w:rsidRDefault="00D40983" w:rsidP="00D40983">
      <w:pPr>
        <w:jc w:val="both"/>
        <w:rPr>
          <w:color w:val="1B1B1B"/>
          <w:szCs w:val="26"/>
        </w:rPr>
      </w:pPr>
      <w:r>
        <w:rPr>
          <w:iCs/>
          <w:szCs w:val="26"/>
        </w:rPr>
        <w:t xml:space="preserve">- </w:t>
      </w:r>
      <w:r w:rsidRPr="002F39B8">
        <w:rPr>
          <w:i/>
          <w:color w:val="1B1B1B"/>
          <w:szCs w:val="26"/>
        </w:rPr>
        <w:t>Flamarens </w:t>
      </w:r>
      <w:r w:rsidRPr="002F39B8">
        <w:rPr>
          <w:color w:val="1B1B1B"/>
          <w:szCs w:val="26"/>
        </w:rPr>
        <w:t xml:space="preserve">: </w:t>
      </w:r>
      <w:r w:rsidRPr="00026687">
        <w:rPr>
          <w:color w:val="1B1B1B"/>
          <w:szCs w:val="26"/>
        </w:rPr>
        <w:t>Atsouko</w:t>
      </w:r>
      <w:r w:rsidRPr="002F39B8">
        <w:rPr>
          <w:color w:val="1B1B1B"/>
          <w:szCs w:val="26"/>
        </w:rPr>
        <w:t xml:space="preserve">, 1960. </w:t>
      </w:r>
    </w:p>
    <w:p w:rsidR="00D40983" w:rsidRPr="002F39B8" w:rsidRDefault="00D40983" w:rsidP="00D40983">
      <w:pPr>
        <w:jc w:val="both"/>
        <w:rPr>
          <w:color w:val="1B1B1B"/>
          <w:szCs w:val="26"/>
        </w:rPr>
      </w:pPr>
      <w:r>
        <w:rPr>
          <w:iCs/>
          <w:szCs w:val="26"/>
        </w:rPr>
        <w:t xml:space="preserve">- </w:t>
      </w:r>
      <w:r w:rsidRPr="002F39B8">
        <w:rPr>
          <w:i/>
          <w:color w:val="1B1B1B"/>
          <w:szCs w:val="26"/>
        </w:rPr>
        <w:t>Le Commandeur </w:t>
      </w:r>
      <w:r w:rsidRPr="002F39B8">
        <w:rPr>
          <w:color w:val="1B1B1B"/>
          <w:szCs w:val="26"/>
        </w:rPr>
        <w:t xml:space="preserve">: </w:t>
      </w:r>
      <w:r w:rsidRPr="00026687">
        <w:rPr>
          <w:color w:val="1B1B1B"/>
          <w:szCs w:val="26"/>
        </w:rPr>
        <w:t>Amparida</w:t>
      </w:r>
      <w:r w:rsidRPr="002F39B8">
        <w:rPr>
          <w:color w:val="1B1B1B"/>
          <w:szCs w:val="26"/>
        </w:rPr>
        <w:t xml:space="preserve">, 1961. </w:t>
      </w:r>
    </w:p>
    <w:p w:rsidR="00D40983" w:rsidRPr="002F39B8" w:rsidRDefault="00D40983" w:rsidP="00D40983">
      <w:pPr>
        <w:jc w:val="both"/>
        <w:rPr>
          <w:color w:val="1B1B1B"/>
          <w:szCs w:val="26"/>
        </w:rPr>
      </w:pPr>
      <w:r>
        <w:rPr>
          <w:iCs/>
          <w:szCs w:val="26"/>
        </w:rPr>
        <w:t xml:space="preserve">- </w:t>
      </w:r>
      <w:r w:rsidRPr="002F39B8">
        <w:rPr>
          <w:i/>
          <w:color w:val="1B1B1B"/>
          <w:szCs w:val="26"/>
        </w:rPr>
        <w:t>Les Amours mortes </w:t>
      </w:r>
      <w:r w:rsidRPr="002F39B8">
        <w:rPr>
          <w:color w:val="1B1B1B"/>
          <w:szCs w:val="26"/>
        </w:rPr>
        <w:t xml:space="preserve">: </w:t>
      </w:r>
      <w:r w:rsidRPr="00026687">
        <w:rPr>
          <w:color w:val="1B1B1B"/>
          <w:szCs w:val="26"/>
        </w:rPr>
        <w:t>Alcmène</w:t>
      </w:r>
      <w:r w:rsidRPr="002F39B8">
        <w:rPr>
          <w:color w:val="1B1B1B"/>
          <w:szCs w:val="26"/>
        </w:rPr>
        <w:t xml:space="preserve">, 1963. </w:t>
      </w:r>
    </w:p>
    <w:p w:rsidR="00D40983" w:rsidRPr="002F39B8" w:rsidRDefault="00D40983" w:rsidP="00D40983">
      <w:pPr>
        <w:jc w:val="both"/>
        <w:rPr>
          <w:color w:val="1B1B1B"/>
          <w:szCs w:val="26"/>
        </w:rPr>
      </w:pPr>
      <w:r>
        <w:rPr>
          <w:iCs/>
          <w:szCs w:val="26"/>
        </w:rPr>
        <w:t xml:space="preserve">- </w:t>
      </w:r>
      <w:r w:rsidRPr="002F39B8">
        <w:rPr>
          <w:i/>
          <w:color w:val="1B1B1B"/>
          <w:szCs w:val="26"/>
        </w:rPr>
        <w:t>Aréthuse</w:t>
      </w:r>
      <w:r w:rsidRPr="002F39B8">
        <w:rPr>
          <w:color w:val="1B1B1B"/>
          <w:szCs w:val="26"/>
        </w:rPr>
        <w:t>, 1963, roman inachevé publié à titre po</w:t>
      </w:r>
      <w:r w:rsidRPr="002F39B8">
        <w:rPr>
          <w:color w:val="1B1B1B"/>
          <w:szCs w:val="26"/>
        </w:rPr>
        <w:t>s</w:t>
      </w:r>
      <w:r w:rsidRPr="002F39B8">
        <w:rPr>
          <w:color w:val="1B1B1B"/>
          <w:szCs w:val="26"/>
        </w:rPr>
        <w:t xml:space="preserve">thume. Préface de Paul Morand et postface de Kléber Haedens. </w:t>
      </w:r>
    </w:p>
    <w:p w:rsidR="00D40983" w:rsidRPr="002F39B8" w:rsidRDefault="00D40983" w:rsidP="00D40983">
      <w:pPr>
        <w:jc w:val="both"/>
        <w:rPr>
          <w:color w:val="1B1B1B"/>
          <w:szCs w:val="26"/>
        </w:rPr>
      </w:pPr>
      <w:r>
        <w:rPr>
          <w:iCs/>
          <w:szCs w:val="26"/>
        </w:rPr>
        <w:t xml:space="preserve">- </w:t>
      </w:r>
      <w:r w:rsidRPr="002F39B8">
        <w:rPr>
          <w:i/>
          <w:color w:val="1B1B1B"/>
          <w:szCs w:val="26"/>
        </w:rPr>
        <w:t xml:space="preserve">Toute la terre, </w:t>
      </w:r>
      <w:r w:rsidRPr="002F39B8">
        <w:rPr>
          <w:color w:val="1B1B1B"/>
          <w:szCs w:val="26"/>
        </w:rPr>
        <w:t>édité en 1988 chez Albin Michel, Paris</w:t>
      </w:r>
    </w:p>
    <w:p w:rsidR="00D40983" w:rsidRPr="002F39B8" w:rsidRDefault="00D40983" w:rsidP="00D40983">
      <w:pPr>
        <w:spacing w:before="120" w:after="120"/>
        <w:jc w:val="both"/>
        <w:rPr>
          <w:color w:val="1B1B1B"/>
          <w:szCs w:val="16"/>
        </w:rPr>
      </w:pPr>
    </w:p>
    <w:p w:rsidR="00D40983" w:rsidRDefault="00D40983" w:rsidP="00D40983">
      <w:pPr>
        <w:spacing w:before="120" w:after="120"/>
        <w:jc w:val="both"/>
        <w:rPr>
          <w:color w:val="1B1B1B"/>
          <w:szCs w:val="32"/>
        </w:rPr>
      </w:pPr>
      <w:r w:rsidRPr="002F39B8">
        <w:rPr>
          <w:color w:val="1B1B1B"/>
          <w:szCs w:val="32"/>
        </w:rPr>
        <w:t>Ajoutons</w:t>
      </w:r>
    </w:p>
    <w:p w:rsidR="00D40983" w:rsidRPr="002F39B8" w:rsidRDefault="00D40983" w:rsidP="00D40983">
      <w:pPr>
        <w:spacing w:before="120" w:after="120"/>
        <w:jc w:val="both"/>
        <w:rPr>
          <w:color w:val="1B1B1B"/>
          <w:szCs w:val="32"/>
        </w:rPr>
      </w:pPr>
    </w:p>
    <w:p w:rsidR="00D40983" w:rsidRPr="002F39B8" w:rsidRDefault="00D40983" w:rsidP="00D40983">
      <w:pPr>
        <w:jc w:val="both"/>
        <w:rPr>
          <w:color w:val="1B1B1B"/>
          <w:szCs w:val="26"/>
        </w:rPr>
      </w:pPr>
      <w:r w:rsidRPr="002F39B8">
        <w:rPr>
          <w:i/>
          <w:color w:val="1B1B1B"/>
          <w:szCs w:val="26"/>
        </w:rPr>
        <w:t>Diadumène</w:t>
      </w:r>
      <w:r w:rsidRPr="002F39B8">
        <w:rPr>
          <w:color w:val="1B1B1B"/>
          <w:szCs w:val="26"/>
        </w:rPr>
        <w:t>, poèmes</w:t>
      </w:r>
    </w:p>
    <w:p w:rsidR="00D40983" w:rsidRPr="002F39B8" w:rsidRDefault="00D40983" w:rsidP="00D40983">
      <w:pPr>
        <w:jc w:val="both"/>
        <w:rPr>
          <w:color w:val="1B1B1B"/>
          <w:szCs w:val="26"/>
        </w:rPr>
      </w:pPr>
      <w:r w:rsidRPr="002F39B8">
        <w:rPr>
          <w:i/>
          <w:color w:val="1B1B1B"/>
          <w:szCs w:val="26"/>
        </w:rPr>
        <w:t>Les Suppliantes</w:t>
      </w:r>
      <w:r w:rsidRPr="002F39B8">
        <w:rPr>
          <w:color w:val="1B1B1B"/>
          <w:szCs w:val="26"/>
        </w:rPr>
        <w:t>, poèmes</w:t>
      </w:r>
    </w:p>
    <w:p w:rsidR="00D40983" w:rsidRPr="002F39B8" w:rsidRDefault="00D40983" w:rsidP="00D40983">
      <w:pPr>
        <w:jc w:val="both"/>
        <w:rPr>
          <w:color w:val="1B1B1B"/>
          <w:szCs w:val="26"/>
        </w:rPr>
      </w:pPr>
      <w:r w:rsidRPr="002F39B8">
        <w:rPr>
          <w:i/>
          <w:color w:val="1B1B1B"/>
          <w:szCs w:val="26"/>
        </w:rPr>
        <w:t>De Koenigsmark à Montsalvat</w:t>
      </w:r>
      <w:r w:rsidRPr="002F39B8">
        <w:rPr>
          <w:color w:val="1B1B1B"/>
          <w:szCs w:val="26"/>
        </w:rPr>
        <w:t xml:space="preserve"> (en collaboration avec Paul Gu</w:t>
      </w:r>
      <w:r w:rsidRPr="002F39B8">
        <w:rPr>
          <w:color w:val="1B1B1B"/>
          <w:szCs w:val="26"/>
        </w:rPr>
        <w:t>i</w:t>
      </w:r>
      <w:r w:rsidRPr="002F39B8">
        <w:rPr>
          <w:color w:val="1B1B1B"/>
          <w:szCs w:val="26"/>
        </w:rPr>
        <w:t>mard)</w:t>
      </w:r>
    </w:p>
    <w:p w:rsidR="00D40983" w:rsidRPr="002F39B8" w:rsidRDefault="00D40983" w:rsidP="00D40983">
      <w:pPr>
        <w:jc w:val="both"/>
        <w:rPr>
          <w:color w:val="1B1B1B"/>
          <w:szCs w:val="16"/>
        </w:rPr>
      </w:pPr>
    </w:p>
    <w:p w:rsidR="00D40983" w:rsidRDefault="00D40983" w:rsidP="00D40983">
      <w:pPr>
        <w:jc w:val="both"/>
        <w:rPr>
          <w:color w:val="1B1B1B"/>
          <w:szCs w:val="32"/>
        </w:rPr>
      </w:pPr>
      <w:r w:rsidRPr="002F39B8">
        <w:rPr>
          <w:color w:val="1B1B1B"/>
          <w:szCs w:val="32"/>
        </w:rPr>
        <w:t>Au sujet de l’auteur, citons notamment  parmi les ouvrages qui lui ont été consacrés</w:t>
      </w:r>
    </w:p>
    <w:p w:rsidR="00D40983" w:rsidRPr="002F39B8" w:rsidRDefault="00D40983" w:rsidP="00D40983">
      <w:pPr>
        <w:jc w:val="both"/>
        <w:rPr>
          <w:color w:val="1B1B1B"/>
          <w:szCs w:val="32"/>
        </w:rPr>
      </w:pPr>
    </w:p>
    <w:p w:rsidR="00D40983" w:rsidRPr="002F39B8" w:rsidRDefault="00D40983" w:rsidP="00D40983">
      <w:pPr>
        <w:jc w:val="both"/>
        <w:rPr>
          <w:i/>
          <w:color w:val="1B1B1B"/>
          <w:szCs w:val="26"/>
        </w:rPr>
      </w:pPr>
      <w:r>
        <w:rPr>
          <w:iCs/>
          <w:szCs w:val="26"/>
        </w:rPr>
        <w:t xml:space="preserve">- </w:t>
      </w:r>
      <w:r w:rsidRPr="002F39B8">
        <w:rPr>
          <w:b/>
          <w:color w:val="1B1B1B"/>
          <w:szCs w:val="26"/>
        </w:rPr>
        <w:t>Bonecque</w:t>
      </w:r>
      <w:r w:rsidRPr="002F39B8">
        <w:rPr>
          <w:color w:val="1B1B1B"/>
          <w:szCs w:val="26"/>
        </w:rPr>
        <w:t xml:space="preserve"> Jacques Henry, </w:t>
      </w:r>
      <w:r w:rsidRPr="002F39B8">
        <w:rPr>
          <w:i/>
          <w:color w:val="1B1B1B"/>
          <w:szCs w:val="26"/>
        </w:rPr>
        <w:t>Pierre Benoit, le magicien</w:t>
      </w:r>
      <w:r w:rsidRPr="002F39B8">
        <w:rPr>
          <w:color w:val="1B1B1B"/>
          <w:szCs w:val="26"/>
        </w:rPr>
        <w:t>, Paris, A</w:t>
      </w:r>
      <w:r w:rsidRPr="002F39B8">
        <w:rPr>
          <w:color w:val="1B1B1B"/>
          <w:szCs w:val="26"/>
        </w:rPr>
        <w:t>l</w:t>
      </w:r>
      <w:r w:rsidRPr="002F39B8">
        <w:rPr>
          <w:color w:val="1B1B1B"/>
          <w:szCs w:val="26"/>
        </w:rPr>
        <w:t xml:space="preserve">bin Michel, 1968. </w:t>
      </w:r>
    </w:p>
    <w:p w:rsidR="00D40983" w:rsidRPr="002F39B8" w:rsidRDefault="00D40983" w:rsidP="00D40983">
      <w:pPr>
        <w:jc w:val="both"/>
        <w:rPr>
          <w:i/>
          <w:color w:val="1B1B1B"/>
          <w:szCs w:val="26"/>
        </w:rPr>
      </w:pPr>
      <w:r>
        <w:rPr>
          <w:iCs/>
          <w:szCs w:val="26"/>
        </w:rPr>
        <w:t xml:space="preserve">- </w:t>
      </w:r>
      <w:r w:rsidRPr="002F39B8">
        <w:rPr>
          <w:b/>
          <w:color w:val="1B1B1B"/>
          <w:szCs w:val="26"/>
        </w:rPr>
        <w:t>Cortanze</w:t>
      </w:r>
      <w:r w:rsidRPr="002F39B8">
        <w:rPr>
          <w:color w:val="1B1B1B"/>
          <w:szCs w:val="26"/>
        </w:rPr>
        <w:t xml:space="preserve"> Gérard (de) : </w:t>
      </w:r>
      <w:r w:rsidRPr="002F39B8">
        <w:rPr>
          <w:i/>
          <w:color w:val="1B1B1B"/>
          <w:szCs w:val="26"/>
        </w:rPr>
        <w:t>Pierre Benoit, le romancier paradoxal</w:t>
      </w:r>
      <w:r w:rsidRPr="002F39B8">
        <w:rPr>
          <w:color w:val="1B1B1B"/>
          <w:szCs w:val="26"/>
        </w:rPr>
        <w:t>, P</w:t>
      </w:r>
      <w:r w:rsidRPr="002F39B8">
        <w:rPr>
          <w:color w:val="1B1B1B"/>
          <w:szCs w:val="26"/>
        </w:rPr>
        <w:t>a</w:t>
      </w:r>
      <w:r w:rsidRPr="002F39B8">
        <w:rPr>
          <w:color w:val="1B1B1B"/>
          <w:szCs w:val="26"/>
        </w:rPr>
        <w:t xml:space="preserve">ris, Albin Michel, 2012. </w:t>
      </w:r>
    </w:p>
    <w:p w:rsidR="00D40983" w:rsidRPr="002F39B8" w:rsidRDefault="00D40983" w:rsidP="00D40983">
      <w:pPr>
        <w:spacing w:before="120" w:after="120"/>
        <w:jc w:val="both"/>
        <w:rPr>
          <w:i/>
          <w:color w:val="1B1B1B"/>
          <w:szCs w:val="26"/>
        </w:rPr>
      </w:pPr>
      <w:r>
        <w:rPr>
          <w:iCs/>
          <w:szCs w:val="26"/>
        </w:rPr>
        <w:t xml:space="preserve">- </w:t>
      </w:r>
      <w:r w:rsidRPr="002F39B8">
        <w:rPr>
          <w:bCs/>
          <w:i/>
          <w:color w:val="333333"/>
          <w:szCs w:val="26"/>
        </w:rPr>
        <w:t xml:space="preserve">Pierre Benoit témoin de son temps : Actes du colloque organisé par l'association des écrivains de langue française, </w:t>
      </w:r>
      <w:r w:rsidRPr="002F39B8">
        <w:rPr>
          <w:bCs/>
          <w:color w:val="333333"/>
          <w:szCs w:val="26"/>
        </w:rPr>
        <w:t>Paris, Albin M</w:t>
      </w:r>
      <w:r w:rsidRPr="002F39B8">
        <w:rPr>
          <w:bCs/>
          <w:color w:val="333333"/>
          <w:szCs w:val="26"/>
        </w:rPr>
        <w:t>i</w:t>
      </w:r>
      <w:r w:rsidRPr="002F39B8">
        <w:rPr>
          <w:bCs/>
          <w:color w:val="333333"/>
          <w:szCs w:val="26"/>
        </w:rPr>
        <w:t xml:space="preserve">chel, 2013. </w:t>
      </w:r>
    </w:p>
    <w:p w:rsidR="00D40983" w:rsidRPr="002F39B8" w:rsidRDefault="00D40983" w:rsidP="00D40983">
      <w:pPr>
        <w:spacing w:before="120" w:after="120"/>
        <w:jc w:val="both"/>
        <w:rPr>
          <w:bCs/>
          <w:color w:val="333333"/>
          <w:szCs w:val="16"/>
        </w:rPr>
      </w:pPr>
    </w:p>
    <w:p w:rsidR="00D40983" w:rsidRPr="002F39B8" w:rsidRDefault="00D40983" w:rsidP="00D40983">
      <w:pPr>
        <w:spacing w:before="120" w:after="120"/>
        <w:jc w:val="both"/>
        <w:rPr>
          <w:bCs/>
          <w:color w:val="333333"/>
          <w:szCs w:val="26"/>
        </w:rPr>
      </w:pPr>
      <w:r w:rsidRPr="002F39B8">
        <w:rPr>
          <w:bCs/>
          <w:color w:val="333333"/>
          <w:szCs w:val="36"/>
        </w:rPr>
        <w:t>Autres références bibliographiques (</w:t>
      </w:r>
      <w:r w:rsidRPr="002F39B8">
        <w:rPr>
          <w:bCs/>
          <w:color w:val="333333"/>
          <w:szCs w:val="26"/>
        </w:rPr>
        <w:t>en dehors de tous les sites I</w:t>
      </w:r>
      <w:r w:rsidRPr="002F39B8">
        <w:rPr>
          <w:bCs/>
          <w:color w:val="333333"/>
          <w:szCs w:val="26"/>
        </w:rPr>
        <w:t>n</w:t>
      </w:r>
      <w:r w:rsidRPr="002F39B8">
        <w:rPr>
          <w:bCs/>
          <w:color w:val="333333"/>
          <w:szCs w:val="26"/>
        </w:rPr>
        <w:t>ternet cités)</w:t>
      </w:r>
    </w:p>
    <w:p w:rsidR="00D40983" w:rsidRPr="002F39B8" w:rsidRDefault="00D40983" w:rsidP="00D40983">
      <w:pPr>
        <w:spacing w:before="120" w:after="120"/>
        <w:jc w:val="both"/>
        <w:rPr>
          <w:bCs/>
          <w:color w:val="333333"/>
          <w:szCs w:val="16"/>
        </w:rPr>
      </w:pPr>
    </w:p>
    <w:p w:rsidR="00D40983" w:rsidRPr="002F39B8" w:rsidRDefault="00D40983" w:rsidP="00D40983">
      <w:pPr>
        <w:spacing w:before="120" w:after="120"/>
        <w:jc w:val="both"/>
        <w:rPr>
          <w:szCs w:val="26"/>
        </w:rPr>
      </w:pPr>
      <w:r w:rsidRPr="002F39B8">
        <w:rPr>
          <w:b/>
          <w:bCs/>
          <w:color w:val="333333"/>
          <w:szCs w:val="26"/>
        </w:rPr>
        <w:t xml:space="preserve">Amar </w:t>
      </w:r>
      <w:r w:rsidRPr="002F39B8">
        <w:rPr>
          <w:bCs/>
          <w:color w:val="333333"/>
          <w:szCs w:val="26"/>
        </w:rPr>
        <w:t xml:space="preserve">Hanania Alain, </w:t>
      </w:r>
      <w:r w:rsidRPr="002F39B8">
        <w:rPr>
          <w:i/>
          <w:szCs w:val="26"/>
        </w:rPr>
        <w:t>Une jeunesse juive au Maroc</w:t>
      </w:r>
      <w:r w:rsidRPr="002F39B8">
        <w:rPr>
          <w:szCs w:val="26"/>
        </w:rPr>
        <w:t>, P</w:t>
      </w:r>
      <w:r w:rsidRPr="002F39B8">
        <w:rPr>
          <w:szCs w:val="26"/>
        </w:rPr>
        <w:t>a</w:t>
      </w:r>
      <w:r w:rsidRPr="002F39B8">
        <w:rPr>
          <w:szCs w:val="26"/>
        </w:rPr>
        <w:t xml:space="preserve">ris, l’Harmattan, 2001. </w:t>
      </w:r>
    </w:p>
    <w:p w:rsidR="00D40983" w:rsidRPr="002F39B8" w:rsidRDefault="00D40983" w:rsidP="00D40983">
      <w:pPr>
        <w:spacing w:before="120" w:after="120"/>
        <w:jc w:val="both"/>
        <w:rPr>
          <w:bCs/>
          <w:color w:val="333333"/>
          <w:szCs w:val="26"/>
        </w:rPr>
      </w:pPr>
      <w:r w:rsidRPr="002F39B8">
        <w:rPr>
          <w:b/>
          <w:bCs/>
          <w:color w:val="333333"/>
          <w:szCs w:val="26"/>
        </w:rPr>
        <w:t xml:space="preserve">Bensoussan </w:t>
      </w:r>
      <w:r w:rsidRPr="002F39B8">
        <w:rPr>
          <w:bCs/>
          <w:color w:val="333333"/>
          <w:szCs w:val="26"/>
        </w:rPr>
        <w:t xml:space="preserve">Georges, </w:t>
      </w:r>
      <w:r w:rsidRPr="002F39B8">
        <w:rPr>
          <w:i/>
          <w:szCs w:val="26"/>
        </w:rPr>
        <w:t>Juifs en pays arabes, le grand déracinement 1850-1975</w:t>
      </w:r>
      <w:r w:rsidRPr="002F39B8">
        <w:rPr>
          <w:szCs w:val="26"/>
        </w:rPr>
        <w:t xml:space="preserve">, Paris, Tallandier, 2012. </w:t>
      </w:r>
    </w:p>
    <w:p w:rsidR="00D40983" w:rsidRPr="002F39B8" w:rsidRDefault="00D40983" w:rsidP="00D40983">
      <w:pPr>
        <w:spacing w:before="120" w:after="120"/>
        <w:jc w:val="both"/>
        <w:rPr>
          <w:bCs/>
          <w:iCs/>
          <w:szCs w:val="26"/>
        </w:rPr>
      </w:pPr>
      <w:r w:rsidRPr="002F39B8">
        <w:rPr>
          <w:b/>
          <w:bCs/>
          <w:color w:val="333333"/>
          <w:szCs w:val="26"/>
        </w:rPr>
        <w:t xml:space="preserve">Dahan </w:t>
      </w:r>
      <w:r w:rsidRPr="002F39B8">
        <w:rPr>
          <w:bCs/>
          <w:color w:val="333333"/>
          <w:szCs w:val="26"/>
        </w:rPr>
        <w:t xml:space="preserve">Jacques, </w:t>
      </w:r>
      <w:r w:rsidRPr="002F39B8">
        <w:rPr>
          <w:bCs/>
          <w:i/>
          <w:iCs/>
          <w:szCs w:val="26"/>
        </w:rPr>
        <w:t>Regard d’un Juif marocain sur l’histoire conte</w:t>
      </w:r>
      <w:r w:rsidRPr="002F39B8">
        <w:rPr>
          <w:bCs/>
          <w:i/>
          <w:iCs/>
          <w:szCs w:val="26"/>
        </w:rPr>
        <w:t>m</w:t>
      </w:r>
      <w:r w:rsidRPr="002F39B8">
        <w:rPr>
          <w:bCs/>
          <w:i/>
          <w:iCs/>
          <w:szCs w:val="26"/>
        </w:rPr>
        <w:t>poraine de son pays</w:t>
      </w:r>
      <w:r w:rsidRPr="002F39B8">
        <w:rPr>
          <w:bCs/>
          <w:iCs/>
          <w:szCs w:val="26"/>
        </w:rPr>
        <w:t xml:space="preserve">, Paris, l’Harmattan, 1995. </w:t>
      </w:r>
    </w:p>
    <w:p w:rsidR="00D40983" w:rsidRPr="002F39B8" w:rsidRDefault="00D40983" w:rsidP="00D40983">
      <w:pPr>
        <w:spacing w:before="120" w:after="120"/>
        <w:jc w:val="both"/>
        <w:rPr>
          <w:bCs/>
          <w:iCs/>
          <w:szCs w:val="26"/>
        </w:rPr>
      </w:pPr>
      <w:r w:rsidRPr="002F39B8">
        <w:rPr>
          <w:b/>
          <w:szCs w:val="26"/>
        </w:rPr>
        <w:t>Dreyfus Michel</w:t>
      </w:r>
      <w:r w:rsidRPr="002F39B8">
        <w:rPr>
          <w:szCs w:val="26"/>
        </w:rPr>
        <w:t xml:space="preserve">, </w:t>
      </w:r>
      <w:r w:rsidRPr="002F39B8">
        <w:rPr>
          <w:i/>
          <w:szCs w:val="26"/>
        </w:rPr>
        <w:t>L’antisémitisme à gauche, histoire d’un par</w:t>
      </w:r>
      <w:r w:rsidRPr="002F39B8">
        <w:rPr>
          <w:i/>
          <w:szCs w:val="26"/>
        </w:rPr>
        <w:t>a</w:t>
      </w:r>
      <w:r w:rsidRPr="002F39B8">
        <w:rPr>
          <w:i/>
          <w:szCs w:val="26"/>
        </w:rPr>
        <w:t>doxe de 1830 à nos jours</w:t>
      </w:r>
      <w:r w:rsidRPr="002F39B8">
        <w:rPr>
          <w:szCs w:val="26"/>
        </w:rPr>
        <w:t>, Paris, La Déco</w:t>
      </w:r>
      <w:r w:rsidRPr="002F39B8">
        <w:rPr>
          <w:szCs w:val="26"/>
        </w:rPr>
        <w:t>u</w:t>
      </w:r>
      <w:r w:rsidRPr="002F39B8">
        <w:rPr>
          <w:szCs w:val="26"/>
        </w:rPr>
        <w:t xml:space="preserve">verte, 2009. </w:t>
      </w:r>
    </w:p>
    <w:p w:rsidR="00D40983" w:rsidRPr="002F39B8" w:rsidRDefault="00D40983" w:rsidP="00D40983">
      <w:pPr>
        <w:spacing w:before="120" w:after="120"/>
        <w:jc w:val="both"/>
        <w:rPr>
          <w:bCs/>
          <w:iCs/>
          <w:szCs w:val="26"/>
        </w:rPr>
      </w:pPr>
      <w:r w:rsidRPr="002F39B8">
        <w:rPr>
          <w:b/>
          <w:szCs w:val="26"/>
        </w:rPr>
        <w:t>Gliksberg Armand,</w:t>
      </w:r>
      <w:r w:rsidRPr="002F39B8">
        <w:rPr>
          <w:szCs w:val="26"/>
        </w:rPr>
        <w:t xml:space="preserve"> </w:t>
      </w:r>
      <w:r w:rsidRPr="002F39B8">
        <w:rPr>
          <w:i/>
          <w:szCs w:val="26"/>
        </w:rPr>
        <w:t>Kaddish pour les miens. Chronique d’un demi-siècle d’antisémitisme (1892 – 1942)</w:t>
      </w:r>
      <w:r w:rsidRPr="002F39B8">
        <w:rPr>
          <w:szCs w:val="26"/>
        </w:rPr>
        <w:t xml:space="preserve">. Paris, Mille et Une Nuits, 2004. </w:t>
      </w:r>
    </w:p>
    <w:p w:rsidR="00D40983" w:rsidRPr="002F39B8" w:rsidRDefault="00D40983" w:rsidP="00D40983">
      <w:pPr>
        <w:spacing w:before="120" w:after="120"/>
        <w:jc w:val="both"/>
        <w:rPr>
          <w:szCs w:val="26"/>
        </w:rPr>
      </w:pPr>
      <w:r w:rsidRPr="002F39B8">
        <w:rPr>
          <w:b/>
          <w:bCs/>
          <w:color w:val="333333"/>
          <w:szCs w:val="26"/>
        </w:rPr>
        <w:t>Julien Charles-André</w:t>
      </w:r>
      <w:r w:rsidRPr="002F39B8">
        <w:rPr>
          <w:bCs/>
          <w:color w:val="333333"/>
          <w:szCs w:val="26"/>
        </w:rPr>
        <w:t xml:space="preserve">, </w:t>
      </w:r>
      <w:r w:rsidRPr="002F39B8">
        <w:rPr>
          <w:i/>
          <w:szCs w:val="26"/>
        </w:rPr>
        <w:t>Le Maroc face aux impéri</w:t>
      </w:r>
      <w:r w:rsidRPr="002F39B8">
        <w:rPr>
          <w:i/>
          <w:szCs w:val="26"/>
        </w:rPr>
        <w:t>a</w:t>
      </w:r>
      <w:r w:rsidRPr="002F39B8">
        <w:rPr>
          <w:i/>
          <w:szCs w:val="26"/>
        </w:rPr>
        <w:t>lismes</w:t>
      </w:r>
      <w:r w:rsidRPr="002F39B8">
        <w:rPr>
          <w:szCs w:val="26"/>
        </w:rPr>
        <w:t xml:space="preserve">, Editions JA, 1978. </w:t>
      </w:r>
    </w:p>
    <w:p w:rsidR="00D40983" w:rsidRPr="002F39B8" w:rsidRDefault="00D40983" w:rsidP="00D40983">
      <w:pPr>
        <w:spacing w:before="120" w:after="120"/>
        <w:jc w:val="both"/>
        <w:rPr>
          <w:szCs w:val="26"/>
        </w:rPr>
      </w:pPr>
      <w:r w:rsidRPr="002F39B8">
        <w:rPr>
          <w:b/>
          <w:szCs w:val="26"/>
        </w:rPr>
        <w:t>Lacroix André</w:t>
      </w:r>
      <w:r w:rsidRPr="002F39B8">
        <w:rPr>
          <w:szCs w:val="26"/>
        </w:rPr>
        <w:t>, « </w:t>
      </w:r>
      <w:r w:rsidRPr="002F39B8">
        <w:rPr>
          <w:i/>
          <w:szCs w:val="26"/>
        </w:rPr>
        <w:t>Le socialisme des imbéciles, quand l’antisémitisme red</w:t>
      </w:r>
      <w:r w:rsidRPr="002F39B8">
        <w:rPr>
          <w:i/>
          <w:szCs w:val="26"/>
        </w:rPr>
        <w:t>e</w:t>
      </w:r>
      <w:r w:rsidRPr="002F39B8">
        <w:rPr>
          <w:i/>
          <w:szCs w:val="26"/>
        </w:rPr>
        <w:t>vient de gauche</w:t>
      </w:r>
      <w:r w:rsidRPr="002F39B8">
        <w:rPr>
          <w:szCs w:val="26"/>
        </w:rPr>
        <w:t xml:space="preserve"> », Paris, La Table Ronde, 2005. </w:t>
      </w:r>
    </w:p>
    <w:p w:rsidR="00D40983" w:rsidRPr="002F39B8" w:rsidRDefault="00D40983" w:rsidP="00D40983">
      <w:pPr>
        <w:spacing w:before="120" w:after="120"/>
        <w:jc w:val="both"/>
        <w:rPr>
          <w:szCs w:val="26"/>
        </w:rPr>
      </w:pPr>
      <w:r w:rsidRPr="002F39B8">
        <w:rPr>
          <w:b/>
          <w:szCs w:val="26"/>
        </w:rPr>
        <w:t>Lévy René</w:t>
      </w:r>
      <w:r w:rsidRPr="002F39B8">
        <w:rPr>
          <w:szCs w:val="26"/>
        </w:rPr>
        <w:t xml:space="preserve">, </w:t>
      </w:r>
      <w:r w:rsidRPr="002F39B8">
        <w:rPr>
          <w:i/>
          <w:szCs w:val="26"/>
        </w:rPr>
        <w:t>Les écrivains français sous l’Occupation 1940-44, Pages arr</w:t>
      </w:r>
      <w:r w:rsidRPr="002F39B8">
        <w:rPr>
          <w:i/>
          <w:szCs w:val="26"/>
        </w:rPr>
        <w:t>a</w:t>
      </w:r>
      <w:r w:rsidRPr="002F39B8">
        <w:rPr>
          <w:i/>
          <w:szCs w:val="26"/>
        </w:rPr>
        <w:t>chées et brûlots mortels</w:t>
      </w:r>
      <w:r w:rsidRPr="002F39B8">
        <w:rPr>
          <w:szCs w:val="26"/>
        </w:rPr>
        <w:t xml:space="preserve"> Paris, l’Harmattan, 2014. </w:t>
      </w:r>
    </w:p>
    <w:p w:rsidR="00D40983" w:rsidRPr="002F39B8" w:rsidRDefault="00D40983" w:rsidP="00D40983">
      <w:pPr>
        <w:spacing w:before="120" w:after="120"/>
        <w:jc w:val="both"/>
        <w:rPr>
          <w:szCs w:val="26"/>
        </w:rPr>
      </w:pPr>
      <w:r w:rsidRPr="002F39B8">
        <w:rPr>
          <w:b/>
          <w:iCs/>
          <w:szCs w:val="26"/>
        </w:rPr>
        <w:t>Lottman Herbert</w:t>
      </w:r>
      <w:r w:rsidRPr="002F39B8">
        <w:rPr>
          <w:iCs/>
          <w:szCs w:val="26"/>
        </w:rPr>
        <w:t xml:space="preserve">, </w:t>
      </w:r>
      <w:r w:rsidRPr="002F39B8">
        <w:rPr>
          <w:i/>
          <w:iCs/>
          <w:szCs w:val="26"/>
        </w:rPr>
        <w:t>L'Epuration, 1943-1953,</w:t>
      </w:r>
      <w:r w:rsidRPr="002F39B8">
        <w:rPr>
          <w:szCs w:val="26"/>
        </w:rPr>
        <w:t xml:space="preserve"> Paris, Fayard, 1986. </w:t>
      </w:r>
    </w:p>
    <w:p w:rsidR="00D40983" w:rsidRPr="002F39B8" w:rsidRDefault="00D40983" w:rsidP="00D40983">
      <w:pPr>
        <w:spacing w:before="120" w:after="120"/>
        <w:jc w:val="both"/>
        <w:rPr>
          <w:szCs w:val="26"/>
        </w:rPr>
      </w:pPr>
      <w:r w:rsidRPr="002F39B8">
        <w:rPr>
          <w:b/>
          <w:iCs/>
          <w:szCs w:val="26"/>
        </w:rPr>
        <w:t>Novick Peter</w:t>
      </w:r>
      <w:r w:rsidRPr="002F39B8">
        <w:rPr>
          <w:iCs/>
          <w:szCs w:val="26"/>
        </w:rPr>
        <w:t xml:space="preserve">, </w:t>
      </w:r>
      <w:r w:rsidRPr="002F39B8">
        <w:rPr>
          <w:i/>
          <w:iCs/>
          <w:szCs w:val="26"/>
        </w:rPr>
        <w:t>L'Epuration française,</w:t>
      </w:r>
      <w:r w:rsidRPr="002F39B8">
        <w:rPr>
          <w:szCs w:val="26"/>
        </w:rPr>
        <w:t xml:space="preserve"> Paris, Balland, 1985. </w:t>
      </w:r>
    </w:p>
    <w:p w:rsidR="00D40983" w:rsidRPr="002F39B8" w:rsidRDefault="00D40983" w:rsidP="00D40983">
      <w:pPr>
        <w:spacing w:before="120" w:after="120"/>
        <w:jc w:val="both"/>
        <w:rPr>
          <w:szCs w:val="26"/>
        </w:rPr>
      </w:pPr>
      <w:r w:rsidRPr="002F39B8">
        <w:rPr>
          <w:b/>
          <w:szCs w:val="26"/>
        </w:rPr>
        <w:t>Saint-Chéron Michaël (de)</w:t>
      </w:r>
      <w:r w:rsidRPr="002F39B8">
        <w:rPr>
          <w:szCs w:val="26"/>
        </w:rPr>
        <w:t xml:space="preserve">, </w:t>
      </w:r>
      <w:r w:rsidRPr="002F39B8">
        <w:rPr>
          <w:i/>
          <w:szCs w:val="26"/>
        </w:rPr>
        <w:t>Les Ecr</w:t>
      </w:r>
      <w:r w:rsidRPr="002F39B8">
        <w:rPr>
          <w:i/>
          <w:szCs w:val="26"/>
        </w:rPr>
        <w:t>i</w:t>
      </w:r>
      <w:r w:rsidRPr="002F39B8">
        <w:rPr>
          <w:i/>
          <w:szCs w:val="26"/>
        </w:rPr>
        <w:t>vains français face à l’antisémitisme de Bloy à Semprun</w:t>
      </w:r>
      <w:r w:rsidRPr="002F39B8">
        <w:rPr>
          <w:szCs w:val="26"/>
        </w:rPr>
        <w:t>, Paris, éditions Sa</w:t>
      </w:r>
      <w:r w:rsidRPr="002F39B8">
        <w:rPr>
          <w:szCs w:val="26"/>
        </w:rPr>
        <w:t>l</w:t>
      </w:r>
      <w:r w:rsidRPr="002F39B8">
        <w:rPr>
          <w:szCs w:val="26"/>
        </w:rPr>
        <w:t xml:space="preserve">vator, 2015. </w:t>
      </w:r>
    </w:p>
    <w:p w:rsidR="00D40983" w:rsidRPr="002F39B8" w:rsidRDefault="00D40983" w:rsidP="00D40983">
      <w:pPr>
        <w:spacing w:before="120" w:after="120"/>
        <w:jc w:val="both"/>
        <w:rPr>
          <w:szCs w:val="26"/>
        </w:rPr>
      </w:pPr>
      <w:r w:rsidRPr="002F39B8">
        <w:rPr>
          <w:b/>
          <w:szCs w:val="26"/>
        </w:rPr>
        <w:t>Schor Ralph</w:t>
      </w:r>
      <w:r w:rsidRPr="002F39B8">
        <w:rPr>
          <w:szCs w:val="26"/>
        </w:rPr>
        <w:t xml:space="preserve">, </w:t>
      </w:r>
      <w:r w:rsidRPr="002F39B8">
        <w:rPr>
          <w:i/>
          <w:szCs w:val="26"/>
        </w:rPr>
        <w:t>L'antisémitisme en France dans l'entre-deux-guerres : prélude à Vichy</w:t>
      </w:r>
      <w:r w:rsidRPr="002F39B8">
        <w:rPr>
          <w:szCs w:val="26"/>
        </w:rPr>
        <w:t xml:space="preserve">, Bruxelles, éditions Complexe, 2005. </w:t>
      </w:r>
    </w:p>
    <w:p w:rsidR="00D40983" w:rsidRPr="002F39B8" w:rsidRDefault="00D40983" w:rsidP="00D40983">
      <w:pPr>
        <w:spacing w:before="120" w:after="120"/>
        <w:jc w:val="both"/>
        <w:rPr>
          <w:szCs w:val="26"/>
        </w:rPr>
      </w:pPr>
      <w:r w:rsidRPr="002F39B8">
        <w:rPr>
          <w:b/>
          <w:iCs/>
          <w:szCs w:val="26"/>
        </w:rPr>
        <w:t xml:space="preserve">Sapiro Gisèle, </w:t>
      </w:r>
      <w:r w:rsidRPr="002F39B8">
        <w:rPr>
          <w:i/>
          <w:iCs/>
          <w:szCs w:val="26"/>
        </w:rPr>
        <w:t>L'Epuration du monde des lettres,</w:t>
      </w:r>
      <w:r w:rsidRPr="002F39B8">
        <w:rPr>
          <w:szCs w:val="26"/>
        </w:rPr>
        <w:t xml:space="preserve"> in </w:t>
      </w:r>
      <w:r w:rsidRPr="002F39B8">
        <w:rPr>
          <w:b/>
          <w:szCs w:val="26"/>
        </w:rPr>
        <w:t>Marc Olivier Baruch</w:t>
      </w:r>
      <w:r w:rsidRPr="002F39B8">
        <w:rPr>
          <w:szCs w:val="26"/>
        </w:rPr>
        <w:t xml:space="preserve"> (sous la direction de), </w:t>
      </w:r>
      <w:r w:rsidRPr="002F39B8">
        <w:rPr>
          <w:i/>
          <w:iCs/>
          <w:szCs w:val="26"/>
        </w:rPr>
        <w:t>Une poignée de misérables. L'épur</w:t>
      </w:r>
      <w:r w:rsidRPr="002F39B8">
        <w:rPr>
          <w:i/>
          <w:iCs/>
          <w:szCs w:val="26"/>
        </w:rPr>
        <w:t>a</w:t>
      </w:r>
      <w:r w:rsidRPr="002F39B8">
        <w:rPr>
          <w:i/>
          <w:iCs/>
          <w:szCs w:val="26"/>
        </w:rPr>
        <w:t>tion de la s</w:t>
      </w:r>
      <w:r w:rsidRPr="002F39B8">
        <w:rPr>
          <w:i/>
          <w:iCs/>
          <w:szCs w:val="26"/>
        </w:rPr>
        <w:t>o</w:t>
      </w:r>
      <w:r w:rsidRPr="002F39B8">
        <w:rPr>
          <w:i/>
          <w:iCs/>
          <w:szCs w:val="26"/>
        </w:rPr>
        <w:t>ciété française après la Seconde Guerre mondiale,</w:t>
      </w:r>
      <w:r w:rsidRPr="002F39B8">
        <w:rPr>
          <w:szCs w:val="26"/>
        </w:rPr>
        <w:t xml:space="preserve"> Paris, Fayard, 2003. </w:t>
      </w:r>
    </w:p>
    <w:p w:rsidR="00D40983" w:rsidRPr="002F39B8" w:rsidRDefault="00D40983" w:rsidP="00D40983">
      <w:pPr>
        <w:spacing w:before="120" w:after="120"/>
        <w:jc w:val="both"/>
        <w:rPr>
          <w:szCs w:val="26"/>
        </w:rPr>
      </w:pPr>
      <w:r w:rsidRPr="002F39B8">
        <w:rPr>
          <w:b/>
          <w:szCs w:val="26"/>
        </w:rPr>
        <w:t>Winock Michel</w:t>
      </w:r>
      <w:r w:rsidRPr="002F39B8">
        <w:rPr>
          <w:szCs w:val="26"/>
        </w:rPr>
        <w:t xml:space="preserve">, </w:t>
      </w:r>
      <w:r w:rsidRPr="002F39B8">
        <w:rPr>
          <w:i/>
          <w:iCs/>
          <w:szCs w:val="26"/>
        </w:rPr>
        <w:t>Le Siècle des intellectuels</w:t>
      </w:r>
      <w:r w:rsidRPr="002F39B8">
        <w:rPr>
          <w:szCs w:val="26"/>
        </w:rPr>
        <w:t>, Paris, Points, colle</w:t>
      </w:r>
      <w:r w:rsidRPr="002F39B8">
        <w:rPr>
          <w:szCs w:val="26"/>
        </w:rPr>
        <w:t>c</w:t>
      </w:r>
      <w:r w:rsidRPr="002F39B8">
        <w:rPr>
          <w:szCs w:val="26"/>
        </w:rPr>
        <w:t xml:space="preserve">tion  Histoire, 1999. </w:t>
      </w:r>
    </w:p>
    <w:p w:rsidR="00D40983" w:rsidRPr="002F39B8" w:rsidRDefault="00D40983" w:rsidP="00D40983">
      <w:pPr>
        <w:spacing w:before="120" w:after="120"/>
        <w:jc w:val="both"/>
        <w:rPr>
          <w:szCs w:val="26"/>
        </w:rPr>
      </w:pPr>
      <w:r w:rsidRPr="002F39B8">
        <w:rPr>
          <w:i/>
          <w:iCs/>
          <w:szCs w:val="26"/>
        </w:rPr>
        <w:t>L'Epuration française,</w:t>
      </w:r>
      <w:r w:rsidRPr="002F39B8">
        <w:rPr>
          <w:szCs w:val="26"/>
        </w:rPr>
        <w:t xml:space="preserve"> de Peter Novick, Balland, 1985.</w:t>
      </w:r>
    </w:p>
    <w:p w:rsidR="00D40983" w:rsidRPr="002F39B8" w:rsidRDefault="00D40983" w:rsidP="00D40983">
      <w:pPr>
        <w:spacing w:before="120" w:after="120"/>
        <w:jc w:val="both"/>
        <w:rPr>
          <w:b/>
          <w:i/>
          <w:color w:val="1B1B1B"/>
          <w:szCs w:val="26"/>
        </w:rPr>
      </w:pPr>
    </w:p>
    <w:p w:rsidR="00D40983" w:rsidRPr="002F39B8" w:rsidRDefault="00D40983" w:rsidP="00D40983">
      <w:pPr>
        <w:spacing w:before="120" w:after="120"/>
        <w:jc w:val="both"/>
        <w:rPr>
          <w:szCs w:val="26"/>
        </w:rPr>
      </w:pPr>
      <w:r w:rsidRPr="002F39B8">
        <w:rPr>
          <w:b/>
          <w:i/>
          <w:color w:val="1B1B1B"/>
          <w:szCs w:val="28"/>
        </w:rPr>
        <w:t>Association des Amis de Pierre Benoit</w:t>
      </w:r>
      <w:r w:rsidRPr="002F39B8">
        <w:rPr>
          <w:color w:val="1B1B1B"/>
          <w:szCs w:val="26"/>
        </w:rPr>
        <w:t xml:space="preserve"> </w:t>
      </w:r>
      <w:r w:rsidRPr="002F39B8">
        <w:rPr>
          <w:szCs w:val="26"/>
        </w:rPr>
        <w:t>4, place de la R</w:t>
      </w:r>
      <w:r w:rsidRPr="002F39B8">
        <w:rPr>
          <w:szCs w:val="26"/>
        </w:rPr>
        <w:t>é</w:t>
      </w:r>
      <w:r w:rsidRPr="002F39B8">
        <w:rPr>
          <w:szCs w:val="26"/>
        </w:rPr>
        <w:t>publique, 46500, Granat</w:t>
      </w:r>
    </w:p>
    <w:p w:rsidR="00D40983" w:rsidRPr="002F39B8" w:rsidRDefault="00D40983" w:rsidP="00D40983">
      <w:pPr>
        <w:spacing w:before="120" w:after="120"/>
        <w:jc w:val="both"/>
        <w:rPr>
          <w:szCs w:val="26"/>
        </w:rPr>
      </w:pPr>
      <w:r>
        <w:rPr>
          <w:szCs w:val="26"/>
        </w:rPr>
        <w:br w:type="page"/>
      </w:r>
    </w:p>
    <w:p w:rsidR="00D40983" w:rsidRPr="00026687" w:rsidRDefault="00D40983" w:rsidP="00D40983">
      <w:pPr>
        <w:ind w:firstLine="0"/>
        <w:jc w:val="center"/>
        <w:rPr>
          <w:sz w:val="24"/>
        </w:rPr>
      </w:pPr>
      <w:r w:rsidRPr="00026687">
        <w:rPr>
          <w:b/>
          <w:i/>
          <w:sz w:val="24"/>
        </w:rPr>
        <w:t>Du même auteur aux éd</w:t>
      </w:r>
      <w:r w:rsidRPr="00026687">
        <w:rPr>
          <w:b/>
          <w:i/>
          <w:sz w:val="24"/>
        </w:rPr>
        <w:t>i</w:t>
      </w:r>
      <w:r w:rsidRPr="00026687">
        <w:rPr>
          <w:b/>
          <w:i/>
          <w:sz w:val="24"/>
        </w:rPr>
        <w:t>tions l’Harmattan</w:t>
      </w:r>
    </w:p>
    <w:p w:rsidR="00D40983" w:rsidRPr="00026687" w:rsidRDefault="00D40983" w:rsidP="00D40983">
      <w:pPr>
        <w:ind w:firstLine="0"/>
        <w:jc w:val="center"/>
        <w:rPr>
          <w:sz w:val="24"/>
        </w:rPr>
      </w:pPr>
    </w:p>
    <w:p w:rsidR="00D40983" w:rsidRPr="00026687" w:rsidRDefault="00D40983" w:rsidP="00D40983">
      <w:pPr>
        <w:ind w:firstLine="0"/>
        <w:jc w:val="center"/>
        <w:rPr>
          <w:b/>
          <w:i/>
          <w:sz w:val="24"/>
          <w:szCs w:val="16"/>
        </w:rPr>
      </w:pPr>
      <w:r w:rsidRPr="00026687">
        <w:rPr>
          <w:i/>
          <w:sz w:val="24"/>
        </w:rPr>
        <w:t>Une jeunesse juive au Maroc</w:t>
      </w:r>
      <w:r w:rsidRPr="00026687">
        <w:rPr>
          <w:b/>
          <w:i/>
          <w:sz w:val="24"/>
        </w:rPr>
        <w:t xml:space="preserve">, </w:t>
      </w:r>
      <w:r w:rsidRPr="00026687">
        <w:rPr>
          <w:sz w:val="24"/>
        </w:rPr>
        <w:t>2001.</w:t>
      </w:r>
    </w:p>
    <w:p w:rsidR="00D40983" w:rsidRPr="00026687" w:rsidRDefault="00D40983" w:rsidP="00D40983">
      <w:pPr>
        <w:ind w:firstLine="0"/>
        <w:jc w:val="center"/>
        <w:rPr>
          <w:sz w:val="24"/>
        </w:rPr>
      </w:pPr>
    </w:p>
    <w:p w:rsidR="00D40983" w:rsidRPr="00026687" w:rsidRDefault="00D40983" w:rsidP="00D40983">
      <w:pPr>
        <w:ind w:firstLine="0"/>
        <w:jc w:val="center"/>
        <w:rPr>
          <w:i/>
          <w:sz w:val="24"/>
        </w:rPr>
      </w:pPr>
      <w:r w:rsidRPr="00026687">
        <w:rPr>
          <w:i/>
          <w:sz w:val="24"/>
        </w:rPr>
        <w:t>Inquiétante étrangeté</w:t>
      </w:r>
      <w:r w:rsidRPr="00026687">
        <w:rPr>
          <w:b/>
          <w:i/>
          <w:sz w:val="24"/>
        </w:rPr>
        <w:t xml:space="preserve">, </w:t>
      </w:r>
      <w:r w:rsidRPr="00026687">
        <w:rPr>
          <w:sz w:val="24"/>
        </w:rPr>
        <w:t>2003.</w:t>
      </w:r>
    </w:p>
    <w:p w:rsidR="00D40983" w:rsidRPr="00026687" w:rsidRDefault="00D40983" w:rsidP="00D40983">
      <w:pPr>
        <w:ind w:firstLine="0"/>
        <w:jc w:val="center"/>
        <w:rPr>
          <w:sz w:val="24"/>
        </w:rPr>
      </w:pPr>
    </w:p>
    <w:p w:rsidR="00D40983" w:rsidRPr="00026687" w:rsidRDefault="00D40983" w:rsidP="00D40983">
      <w:pPr>
        <w:ind w:firstLine="0"/>
        <w:jc w:val="center"/>
        <w:rPr>
          <w:i/>
          <w:sz w:val="24"/>
          <w:szCs w:val="22"/>
        </w:rPr>
      </w:pPr>
      <w:r w:rsidRPr="00026687">
        <w:rPr>
          <w:b/>
          <w:i/>
          <w:sz w:val="24"/>
          <w:szCs w:val="22"/>
        </w:rPr>
        <w:t>Fantasmagorie</w:t>
      </w:r>
      <w:r w:rsidRPr="00026687">
        <w:rPr>
          <w:i/>
          <w:sz w:val="24"/>
          <w:szCs w:val="22"/>
        </w:rPr>
        <w:t>,</w:t>
      </w:r>
      <w:r w:rsidRPr="00026687">
        <w:rPr>
          <w:sz w:val="24"/>
          <w:szCs w:val="22"/>
        </w:rPr>
        <w:t xml:space="preserve"> 2004</w:t>
      </w:r>
    </w:p>
    <w:p w:rsidR="00D40983" w:rsidRPr="00026687" w:rsidRDefault="00D40983" w:rsidP="00D40983">
      <w:pPr>
        <w:ind w:firstLine="0"/>
        <w:jc w:val="center"/>
        <w:rPr>
          <w:sz w:val="24"/>
        </w:rPr>
      </w:pPr>
    </w:p>
    <w:p w:rsidR="00D40983" w:rsidRPr="00026687" w:rsidRDefault="00D40983" w:rsidP="00D40983">
      <w:pPr>
        <w:ind w:firstLine="0"/>
        <w:jc w:val="center"/>
        <w:rPr>
          <w:i/>
          <w:sz w:val="24"/>
        </w:rPr>
      </w:pPr>
      <w:r w:rsidRPr="00026687">
        <w:rPr>
          <w:i/>
          <w:sz w:val="24"/>
        </w:rPr>
        <w:t>Racisme. Ténèbres des consciences</w:t>
      </w:r>
    </w:p>
    <w:p w:rsidR="00D40983" w:rsidRPr="00026687" w:rsidRDefault="00D40983" w:rsidP="00D40983">
      <w:pPr>
        <w:ind w:firstLine="0"/>
        <w:jc w:val="center"/>
        <w:rPr>
          <w:sz w:val="24"/>
        </w:rPr>
      </w:pPr>
      <w:r w:rsidRPr="00026687">
        <w:rPr>
          <w:sz w:val="24"/>
        </w:rPr>
        <w:t>En collaboration avec Thierry FERAL, 2005.</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sz w:val="24"/>
        </w:rPr>
      </w:pPr>
      <w:r w:rsidRPr="00026687">
        <w:rPr>
          <w:b/>
          <w:i/>
          <w:sz w:val="24"/>
        </w:rPr>
        <w:t>Mémoires d’un psychiatre (dé)rangé</w:t>
      </w:r>
      <w:r w:rsidRPr="00026687">
        <w:rPr>
          <w:sz w:val="24"/>
        </w:rPr>
        <w:t>, 2006.</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rPr>
      </w:pPr>
    </w:p>
    <w:p w:rsidR="00D40983" w:rsidRPr="00026687" w:rsidRDefault="00D40983" w:rsidP="00D40983">
      <w:pPr>
        <w:ind w:firstLine="0"/>
        <w:jc w:val="center"/>
        <w:rPr>
          <w:b/>
          <w:sz w:val="24"/>
        </w:rPr>
      </w:pPr>
      <w:r w:rsidRPr="00026687">
        <w:rPr>
          <w:b/>
          <w:i/>
          <w:sz w:val="24"/>
        </w:rPr>
        <w:t>L’odeur de l’argent</w:t>
      </w:r>
      <w:r w:rsidRPr="00026687">
        <w:rPr>
          <w:b/>
          <w:sz w:val="24"/>
        </w:rPr>
        <w:t>,</w:t>
      </w:r>
    </w:p>
    <w:p w:rsidR="00D40983" w:rsidRPr="00026687" w:rsidRDefault="00D40983" w:rsidP="00D40983">
      <w:pPr>
        <w:ind w:firstLine="0"/>
        <w:jc w:val="center"/>
        <w:rPr>
          <w:b/>
          <w:sz w:val="24"/>
        </w:rPr>
      </w:pPr>
      <w:r w:rsidRPr="00026687">
        <w:rPr>
          <w:sz w:val="24"/>
        </w:rPr>
        <w:t xml:space="preserve">Postface du livre de Thierry Feral </w:t>
      </w:r>
      <w:r w:rsidRPr="00026687">
        <w:rPr>
          <w:b/>
          <w:i/>
          <w:sz w:val="24"/>
        </w:rPr>
        <w:t>Suisse et nazisme</w:t>
      </w:r>
      <w:r w:rsidRPr="00026687">
        <w:rPr>
          <w:i/>
          <w:sz w:val="24"/>
        </w:rPr>
        <w:t xml:space="preserve">, </w:t>
      </w:r>
      <w:r w:rsidRPr="00F2623A">
        <w:rPr>
          <w:sz w:val="24"/>
        </w:rPr>
        <w:t>2006</w:t>
      </w:r>
      <w:r w:rsidRPr="00026687">
        <w:rPr>
          <w:i/>
          <w:sz w:val="24"/>
        </w:rPr>
        <w:t>.</w:t>
      </w:r>
    </w:p>
    <w:p w:rsidR="00D40983" w:rsidRPr="00026687" w:rsidRDefault="00D40983" w:rsidP="00D40983">
      <w:pPr>
        <w:ind w:firstLine="0"/>
        <w:jc w:val="center"/>
        <w:rPr>
          <w:sz w:val="24"/>
          <w:szCs w:val="16"/>
        </w:rPr>
      </w:pPr>
    </w:p>
    <w:p w:rsidR="00D40983" w:rsidRPr="00026687" w:rsidRDefault="00D40983" w:rsidP="00D40983">
      <w:pPr>
        <w:ind w:firstLine="0"/>
        <w:jc w:val="center"/>
        <w:rPr>
          <w:b/>
          <w:i/>
          <w:sz w:val="24"/>
        </w:rPr>
      </w:pPr>
      <w:r w:rsidRPr="00026687">
        <w:rPr>
          <w:b/>
          <w:i/>
          <w:sz w:val="24"/>
        </w:rPr>
        <w:t>Le livre inachevé</w:t>
      </w:r>
      <w:r w:rsidRPr="00026687">
        <w:rPr>
          <w:i/>
          <w:sz w:val="24"/>
        </w:rPr>
        <w:t>, 2</w:t>
      </w:r>
      <w:r w:rsidRPr="00F2623A">
        <w:rPr>
          <w:sz w:val="24"/>
        </w:rPr>
        <w:t>0</w:t>
      </w:r>
      <w:r w:rsidRPr="00026687">
        <w:rPr>
          <w:i/>
          <w:sz w:val="24"/>
        </w:rPr>
        <w:t>07.</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rPr>
      </w:pPr>
      <w:r w:rsidRPr="00026687">
        <w:rPr>
          <w:b/>
          <w:i/>
          <w:sz w:val="24"/>
        </w:rPr>
        <w:t>Penser le nazisme</w:t>
      </w:r>
    </w:p>
    <w:p w:rsidR="00D40983" w:rsidRPr="00026687" w:rsidRDefault="00D40983" w:rsidP="00D40983">
      <w:pPr>
        <w:ind w:firstLine="0"/>
        <w:jc w:val="center"/>
        <w:rPr>
          <w:sz w:val="24"/>
        </w:rPr>
      </w:pPr>
      <w:r w:rsidRPr="00026687">
        <w:rPr>
          <w:sz w:val="24"/>
        </w:rPr>
        <w:t>Avec Thierry FERAL et collaborateurs</w:t>
      </w:r>
      <w:r w:rsidRPr="00026687">
        <w:rPr>
          <w:i/>
          <w:sz w:val="24"/>
        </w:rPr>
        <w:t xml:space="preserve">, </w:t>
      </w:r>
      <w:r w:rsidRPr="00F2623A">
        <w:rPr>
          <w:sz w:val="24"/>
        </w:rPr>
        <w:t>2007</w:t>
      </w:r>
      <w:r w:rsidRPr="00026687">
        <w:rPr>
          <w:i/>
          <w:sz w:val="24"/>
        </w:rPr>
        <w:t>.</w:t>
      </w:r>
    </w:p>
    <w:p w:rsidR="00D40983" w:rsidRPr="00026687" w:rsidRDefault="00D40983" w:rsidP="00D40983">
      <w:pPr>
        <w:ind w:firstLine="0"/>
        <w:jc w:val="center"/>
        <w:rPr>
          <w:sz w:val="24"/>
        </w:rPr>
      </w:pPr>
      <w:r w:rsidRPr="00026687">
        <w:rPr>
          <w:sz w:val="24"/>
        </w:rPr>
        <w:t>Les savants fous</w:t>
      </w:r>
    </w:p>
    <w:p w:rsidR="00D40983" w:rsidRPr="00026687" w:rsidRDefault="00D40983" w:rsidP="00D40983">
      <w:pPr>
        <w:ind w:firstLine="0"/>
        <w:jc w:val="center"/>
        <w:rPr>
          <w:sz w:val="24"/>
        </w:rPr>
      </w:pPr>
      <w:r w:rsidRPr="00026687">
        <w:rPr>
          <w:sz w:val="24"/>
        </w:rPr>
        <w:t>Au-delà de l’Allemagne nazie</w:t>
      </w:r>
    </w:p>
    <w:p w:rsidR="00D40983" w:rsidRPr="00026687" w:rsidRDefault="00D40983" w:rsidP="00D40983">
      <w:pPr>
        <w:ind w:firstLine="0"/>
        <w:jc w:val="center"/>
        <w:rPr>
          <w:sz w:val="24"/>
        </w:rPr>
      </w:pPr>
      <w:r w:rsidRPr="00026687">
        <w:rPr>
          <w:sz w:val="24"/>
        </w:rPr>
        <w:t>Préface de Thierry FERAL</w:t>
      </w:r>
      <w:r w:rsidRPr="00026687">
        <w:rPr>
          <w:i/>
          <w:sz w:val="24"/>
        </w:rPr>
        <w:t xml:space="preserve">, </w:t>
      </w:r>
      <w:r w:rsidRPr="00F2623A">
        <w:rPr>
          <w:sz w:val="24"/>
        </w:rPr>
        <w:t>2007</w:t>
      </w:r>
      <w:r w:rsidRPr="00026687">
        <w:rPr>
          <w:i/>
          <w:sz w:val="24"/>
        </w:rPr>
        <w:t>.</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rPr>
      </w:pPr>
      <w:r w:rsidRPr="00026687">
        <w:rPr>
          <w:b/>
          <w:i/>
          <w:sz w:val="24"/>
        </w:rPr>
        <w:t>De Don Quichotte à Don Juan ou la quête de l’absolu</w:t>
      </w:r>
    </w:p>
    <w:p w:rsidR="00D40983" w:rsidRPr="00026687" w:rsidRDefault="00D40983" w:rsidP="00D40983">
      <w:pPr>
        <w:ind w:firstLine="0"/>
        <w:jc w:val="center"/>
        <w:rPr>
          <w:i/>
          <w:sz w:val="24"/>
        </w:rPr>
      </w:pPr>
      <w:r w:rsidRPr="00026687">
        <w:rPr>
          <w:i/>
          <w:sz w:val="24"/>
        </w:rPr>
        <w:t xml:space="preserve">Essai et fantaisie dramatique en quatre actes, </w:t>
      </w:r>
      <w:r w:rsidRPr="00F2623A">
        <w:rPr>
          <w:sz w:val="24"/>
        </w:rPr>
        <w:t>2007</w:t>
      </w:r>
      <w:r w:rsidRPr="00026687">
        <w:rPr>
          <w:i/>
          <w:sz w:val="24"/>
        </w:rPr>
        <w:t>.</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rPr>
      </w:pPr>
      <w:r w:rsidRPr="00026687">
        <w:rPr>
          <w:b/>
          <w:i/>
          <w:sz w:val="24"/>
        </w:rPr>
        <w:t>Du mysticisme au délire mystique</w:t>
      </w:r>
    </w:p>
    <w:p w:rsidR="00D40983" w:rsidRPr="00026687" w:rsidRDefault="00D40983" w:rsidP="00D40983">
      <w:pPr>
        <w:ind w:firstLine="0"/>
        <w:jc w:val="center"/>
        <w:rPr>
          <w:sz w:val="24"/>
        </w:rPr>
      </w:pPr>
      <w:r w:rsidRPr="00026687">
        <w:rPr>
          <w:sz w:val="24"/>
        </w:rPr>
        <w:t>Suivi de</w:t>
      </w:r>
    </w:p>
    <w:p w:rsidR="00D40983" w:rsidRPr="00026687" w:rsidRDefault="00D40983" w:rsidP="00D40983">
      <w:pPr>
        <w:ind w:firstLine="0"/>
        <w:jc w:val="center"/>
        <w:rPr>
          <w:b/>
          <w:i/>
          <w:sz w:val="24"/>
        </w:rPr>
      </w:pPr>
      <w:r w:rsidRPr="00026687">
        <w:rPr>
          <w:b/>
          <w:i/>
          <w:sz w:val="24"/>
        </w:rPr>
        <w:t>Le rendez-vous manqué</w:t>
      </w:r>
    </w:p>
    <w:p w:rsidR="00D40983" w:rsidRPr="00026687" w:rsidRDefault="00D40983" w:rsidP="00D40983">
      <w:pPr>
        <w:ind w:firstLine="0"/>
        <w:jc w:val="center"/>
        <w:rPr>
          <w:sz w:val="24"/>
        </w:rPr>
      </w:pPr>
      <w:r w:rsidRPr="00026687">
        <w:rPr>
          <w:sz w:val="24"/>
        </w:rPr>
        <w:t>Essai et fantaisie dramatique en quatre actes, 2008.</w:t>
      </w:r>
    </w:p>
    <w:p w:rsidR="00D40983" w:rsidRPr="00026687" w:rsidRDefault="00D40983" w:rsidP="00D40983">
      <w:pPr>
        <w:ind w:firstLine="0"/>
        <w:jc w:val="center"/>
        <w:rPr>
          <w:b/>
          <w:i/>
          <w:sz w:val="24"/>
          <w:szCs w:val="16"/>
        </w:rPr>
      </w:pPr>
    </w:p>
    <w:p w:rsidR="00D40983" w:rsidRPr="00026687" w:rsidRDefault="00D40983" w:rsidP="00D40983">
      <w:pPr>
        <w:ind w:firstLine="0"/>
        <w:jc w:val="center"/>
        <w:rPr>
          <w:b/>
          <w:sz w:val="24"/>
        </w:rPr>
      </w:pPr>
      <w:r w:rsidRPr="00026687">
        <w:rPr>
          <w:b/>
          <w:i/>
          <w:sz w:val="24"/>
        </w:rPr>
        <w:t>Thierry Feral, un germaniste militant</w:t>
      </w:r>
      <w:r w:rsidRPr="00026687">
        <w:rPr>
          <w:b/>
          <w:sz w:val="24"/>
        </w:rPr>
        <w:t xml:space="preserve">, </w:t>
      </w:r>
      <w:r w:rsidRPr="00026687">
        <w:rPr>
          <w:b/>
          <w:i/>
          <w:sz w:val="24"/>
        </w:rPr>
        <w:t>commentaire à propos de son livre : Contre la vie mutilée</w:t>
      </w:r>
      <w:r w:rsidRPr="00026687">
        <w:rPr>
          <w:i/>
          <w:sz w:val="24"/>
        </w:rPr>
        <w:t xml:space="preserve">, </w:t>
      </w:r>
      <w:r w:rsidRPr="00F2623A">
        <w:rPr>
          <w:sz w:val="24"/>
        </w:rPr>
        <w:t>2008</w:t>
      </w:r>
      <w:r w:rsidRPr="00026687">
        <w:rPr>
          <w:i/>
          <w:sz w:val="24"/>
        </w:rPr>
        <w:t>.</w:t>
      </w:r>
    </w:p>
    <w:p w:rsidR="00D40983" w:rsidRPr="00026687" w:rsidRDefault="00D40983" w:rsidP="00D40983">
      <w:pPr>
        <w:ind w:firstLine="0"/>
        <w:jc w:val="center"/>
        <w:rPr>
          <w:b/>
          <w:i/>
          <w:sz w:val="24"/>
          <w:szCs w:val="16"/>
        </w:rPr>
      </w:pPr>
    </w:p>
    <w:p w:rsidR="00D40983" w:rsidRPr="00026687" w:rsidRDefault="00D40983" w:rsidP="00D40983">
      <w:pPr>
        <w:ind w:firstLine="0"/>
        <w:jc w:val="center"/>
        <w:rPr>
          <w:b/>
          <w:i/>
          <w:sz w:val="24"/>
        </w:rPr>
      </w:pPr>
      <w:r w:rsidRPr="00026687">
        <w:rPr>
          <w:b/>
          <w:i/>
          <w:sz w:val="24"/>
        </w:rPr>
        <w:t>Otto Gross et Wilhelm Reich</w:t>
      </w:r>
    </w:p>
    <w:p w:rsidR="00D40983" w:rsidRPr="00026687" w:rsidRDefault="00D40983" w:rsidP="00D40983">
      <w:pPr>
        <w:ind w:firstLine="0"/>
        <w:jc w:val="center"/>
        <w:rPr>
          <w:i/>
          <w:sz w:val="24"/>
        </w:rPr>
      </w:pPr>
      <w:r w:rsidRPr="00026687">
        <w:rPr>
          <w:sz w:val="24"/>
        </w:rPr>
        <w:t>Essai contre la castration de la pensée, 2008</w:t>
      </w:r>
      <w:r w:rsidRPr="00026687">
        <w:rPr>
          <w:i/>
          <w:sz w:val="24"/>
        </w:rPr>
        <w:t>.</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rPr>
      </w:pPr>
    </w:p>
    <w:p w:rsidR="00D40983" w:rsidRPr="00026687" w:rsidRDefault="00D40983" w:rsidP="00D40983">
      <w:pPr>
        <w:ind w:firstLine="0"/>
        <w:jc w:val="center"/>
        <w:rPr>
          <w:b/>
          <w:i/>
          <w:sz w:val="24"/>
        </w:rPr>
      </w:pPr>
      <w:r w:rsidRPr="00026687">
        <w:rPr>
          <w:b/>
          <w:i/>
          <w:sz w:val="24"/>
        </w:rPr>
        <w:t>Réminiscences</w:t>
      </w:r>
    </w:p>
    <w:p w:rsidR="00D40983" w:rsidRPr="00026687" w:rsidRDefault="00D40983" w:rsidP="00D40983">
      <w:pPr>
        <w:ind w:firstLine="0"/>
        <w:jc w:val="center"/>
        <w:rPr>
          <w:i/>
          <w:sz w:val="24"/>
        </w:rPr>
      </w:pPr>
      <w:r w:rsidRPr="00026687">
        <w:rPr>
          <w:sz w:val="24"/>
        </w:rPr>
        <w:t>Récits et nouvelles, 2009</w:t>
      </w:r>
      <w:r w:rsidRPr="00026687">
        <w:rPr>
          <w:i/>
          <w:sz w:val="24"/>
        </w:rPr>
        <w:t>.</w:t>
      </w:r>
    </w:p>
    <w:p w:rsidR="00D40983" w:rsidRPr="00026687" w:rsidRDefault="00D40983" w:rsidP="00D40983">
      <w:pPr>
        <w:ind w:firstLine="0"/>
        <w:jc w:val="center"/>
        <w:rPr>
          <w:b/>
          <w:sz w:val="24"/>
          <w:szCs w:val="16"/>
        </w:rPr>
      </w:pPr>
    </w:p>
    <w:p w:rsidR="00D40983" w:rsidRPr="00026687" w:rsidRDefault="00D40983" w:rsidP="00D40983">
      <w:pPr>
        <w:ind w:firstLine="0"/>
        <w:jc w:val="center"/>
        <w:rPr>
          <w:b/>
          <w:i/>
          <w:sz w:val="24"/>
        </w:rPr>
      </w:pPr>
      <w:r w:rsidRPr="00026687">
        <w:rPr>
          <w:b/>
          <w:i/>
          <w:sz w:val="24"/>
        </w:rPr>
        <w:t>Le statut personnel des Juifs au Maroc : droit et Pouvoir</w:t>
      </w:r>
    </w:p>
    <w:p w:rsidR="00D40983" w:rsidRPr="00026687" w:rsidRDefault="00D40983" w:rsidP="00D40983">
      <w:pPr>
        <w:ind w:firstLine="0"/>
        <w:jc w:val="center"/>
        <w:rPr>
          <w:sz w:val="24"/>
        </w:rPr>
      </w:pPr>
      <w:r w:rsidRPr="00026687">
        <w:rPr>
          <w:sz w:val="24"/>
        </w:rPr>
        <w:t>Suivi de</w:t>
      </w:r>
    </w:p>
    <w:p w:rsidR="00D40983" w:rsidRPr="00026687" w:rsidRDefault="00D40983" w:rsidP="00D40983">
      <w:pPr>
        <w:ind w:firstLine="0"/>
        <w:jc w:val="center"/>
        <w:rPr>
          <w:i/>
          <w:sz w:val="24"/>
        </w:rPr>
      </w:pPr>
      <w:r w:rsidRPr="00026687">
        <w:rPr>
          <w:b/>
          <w:i/>
          <w:sz w:val="24"/>
        </w:rPr>
        <w:t>Conseil de famille</w:t>
      </w:r>
      <w:r w:rsidRPr="00026687">
        <w:rPr>
          <w:sz w:val="24"/>
        </w:rPr>
        <w:t xml:space="preserve">, </w:t>
      </w:r>
      <w:r w:rsidRPr="00F2623A">
        <w:rPr>
          <w:sz w:val="24"/>
        </w:rPr>
        <w:t>2009</w:t>
      </w:r>
      <w:r w:rsidRPr="00026687">
        <w:rPr>
          <w:i/>
          <w:sz w:val="24"/>
        </w:rPr>
        <w:t>.</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szCs w:val="22"/>
        </w:rPr>
      </w:pPr>
      <w:r w:rsidRPr="00026687">
        <w:rPr>
          <w:b/>
          <w:i/>
          <w:sz w:val="24"/>
          <w:szCs w:val="22"/>
        </w:rPr>
        <w:t>Effusions du cœur d’un psychiatre ami du genre humain</w:t>
      </w:r>
    </w:p>
    <w:p w:rsidR="00D40983" w:rsidRPr="00026687" w:rsidRDefault="00D40983" w:rsidP="00D40983">
      <w:pPr>
        <w:ind w:firstLine="0"/>
        <w:jc w:val="center"/>
        <w:rPr>
          <w:sz w:val="24"/>
          <w:szCs w:val="22"/>
        </w:rPr>
      </w:pPr>
      <w:r w:rsidRPr="00026687">
        <w:rPr>
          <w:sz w:val="24"/>
          <w:szCs w:val="22"/>
        </w:rPr>
        <w:t>Récits et nouvelles, 2010.</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szCs w:val="22"/>
        </w:rPr>
      </w:pPr>
      <w:r w:rsidRPr="00026687">
        <w:rPr>
          <w:b/>
          <w:i/>
          <w:sz w:val="24"/>
          <w:szCs w:val="22"/>
        </w:rPr>
        <w:t>Fêlures</w:t>
      </w:r>
    </w:p>
    <w:p w:rsidR="00D40983" w:rsidRPr="00026687" w:rsidRDefault="00D40983" w:rsidP="00D40983">
      <w:pPr>
        <w:ind w:firstLine="0"/>
        <w:jc w:val="center"/>
        <w:rPr>
          <w:i/>
          <w:sz w:val="24"/>
          <w:szCs w:val="22"/>
        </w:rPr>
      </w:pPr>
      <w:r w:rsidRPr="00026687">
        <w:rPr>
          <w:sz w:val="24"/>
          <w:szCs w:val="22"/>
        </w:rPr>
        <w:t>Récits</w:t>
      </w:r>
      <w:r w:rsidRPr="00026687">
        <w:rPr>
          <w:i/>
          <w:sz w:val="24"/>
          <w:szCs w:val="22"/>
        </w:rPr>
        <w:t xml:space="preserve">, </w:t>
      </w:r>
      <w:r w:rsidRPr="00F2623A">
        <w:rPr>
          <w:sz w:val="24"/>
          <w:szCs w:val="22"/>
        </w:rPr>
        <w:t>2011</w:t>
      </w:r>
      <w:r w:rsidRPr="00026687">
        <w:rPr>
          <w:i/>
          <w:sz w:val="24"/>
          <w:szCs w:val="22"/>
        </w:rPr>
        <w:t>.</w:t>
      </w:r>
    </w:p>
    <w:p w:rsidR="00D40983" w:rsidRPr="00026687" w:rsidRDefault="00D40983" w:rsidP="00D40983">
      <w:pPr>
        <w:ind w:firstLine="0"/>
        <w:jc w:val="center"/>
        <w:rPr>
          <w:i/>
          <w:sz w:val="24"/>
          <w:szCs w:val="16"/>
        </w:rPr>
      </w:pPr>
    </w:p>
    <w:p w:rsidR="00D40983" w:rsidRPr="00026687" w:rsidRDefault="00D40983" w:rsidP="00D40983">
      <w:pPr>
        <w:ind w:firstLine="0"/>
        <w:jc w:val="center"/>
        <w:rPr>
          <w:b/>
          <w:i/>
          <w:sz w:val="24"/>
          <w:szCs w:val="22"/>
        </w:rPr>
      </w:pPr>
      <w:r w:rsidRPr="00026687">
        <w:rPr>
          <w:b/>
          <w:i/>
          <w:sz w:val="24"/>
          <w:szCs w:val="22"/>
        </w:rPr>
        <w:t>Arthur Koestler, la rage antitotalitaire</w:t>
      </w:r>
    </w:p>
    <w:p w:rsidR="00D40983" w:rsidRPr="00026687" w:rsidRDefault="00D40983" w:rsidP="00D40983">
      <w:pPr>
        <w:ind w:firstLine="0"/>
        <w:jc w:val="center"/>
        <w:rPr>
          <w:i/>
          <w:sz w:val="24"/>
          <w:szCs w:val="22"/>
        </w:rPr>
      </w:pPr>
      <w:r w:rsidRPr="00026687">
        <w:rPr>
          <w:sz w:val="24"/>
          <w:szCs w:val="22"/>
        </w:rPr>
        <w:t>Essai,</w:t>
      </w:r>
      <w:r w:rsidRPr="00026687">
        <w:rPr>
          <w:i/>
          <w:sz w:val="24"/>
          <w:szCs w:val="22"/>
        </w:rPr>
        <w:t xml:space="preserve"> </w:t>
      </w:r>
      <w:r w:rsidRPr="00F2623A">
        <w:rPr>
          <w:sz w:val="24"/>
          <w:szCs w:val="22"/>
        </w:rPr>
        <w:t>2011</w:t>
      </w:r>
      <w:r w:rsidRPr="00026687">
        <w:rPr>
          <w:i/>
          <w:sz w:val="24"/>
          <w:szCs w:val="22"/>
        </w:rPr>
        <w:t>.</w:t>
      </w:r>
    </w:p>
    <w:p w:rsidR="00D40983" w:rsidRPr="00026687" w:rsidRDefault="00D40983" w:rsidP="00D40983">
      <w:pPr>
        <w:ind w:firstLine="0"/>
        <w:jc w:val="center"/>
        <w:rPr>
          <w:i/>
          <w:sz w:val="24"/>
          <w:szCs w:val="16"/>
        </w:rPr>
      </w:pPr>
    </w:p>
    <w:p w:rsidR="00D40983" w:rsidRPr="00026687" w:rsidRDefault="00D40983" w:rsidP="00D40983">
      <w:pPr>
        <w:ind w:firstLine="0"/>
        <w:jc w:val="center"/>
        <w:rPr>
          <w:sz w:val="24"/>
          <w:szCs w:val="22"/>
        </w:rPr>
      </w:pPr>
      <w:r w:rsidRPr="00026687">
        <w:rPr>
          <w:b/>
          <w:i/>
          <w:sz w:val="24"/>
          <w:szCs w:val="22"/>
        </w:rPr>
        <w:t>Shalom,</w:t>
      </w:r>
      <w:r w:rsidRPr="00026687">
        <w:rPr>
          <w:i/>
          <w:sz w:val="24"/>
          <w:szCs w:val="22"/>
        </w:rPr>
        <w:t xml:space="preserve"> </w:t>
      </w:r>
      <w:r w:rsidRPr="00026687">
        <w:rPr>
          <w:b/>
          <w:i/>
          <w:sz w:val="24"/>
          <w:szCs w:val="22"/>
        </w:rPr>
        <w:t>Salam</w:t>
      </w:r>
      <w:r w:rsidRPr="00026687">
        <w:rPr>
          <w:b/>
          <w:sz w:val="24"/>
          <w:szCs w:val="22"/>
        </w:rPr>
        <w:t>,</w:t>
      </w:r>
    </w:p>
    <w:p w:rsidR="00D40983" w:rsidRPr="00026687" w:rsidRDefault="00D40983" w:rsidP="00D40983">
      <w:pPr>
        <w:ind w:firstLine="0"/>
        <w:jc w:val="center"/>
        <w:rPr>
          <w:sz w:val="24"/>
          <w:szCs w:val="22"/>
        </w:rPr>
      </w:pPr>
      <w:r w:rsidRPr="00026687">
        <w:rPr>
          <w:sz w:val="24"/>
          <w:szCs w:val="22"/>
        </w:rPr>
        <w:t>Conversations sur le Maroc entre deux amis m</w:t>
      </w:r>
      <w:r w:rsidRPr="00026687">
        <w:rPr>
          <w:sz w:val="24"/>
          <w:szCs w:val="22"/>
        </w:rPr>
        <w:t>é</w:t>
      </w:r>
      <w:r w:rsidRPr="00026687">
        <w:rPr>
          <w:sz w:val="24"/>
          <w:szCs w:val="22"/>
        </w:rPr>
        <w:t>decins, 2011.</w:t>
      </w:r>
    </w:p>
    <w:p w:rsidR="00D40983" w:rsidRPr="00026687" w:rsidRDefault="00D40983" w:rsidP="00D40983">
      <w:pPr>
        <w:ind w:firstLine="0"/>
        <w:jc w:val="center"/>
        <w:rPr>
          <w:sz w:val="24"/>
          <w:szCs w:val="16"/>
        </w:rPr>
      </w:pPr>
    </w:p>
    <w:p w:rsidR="00D40983" w:rsidRPr="00026687" w:rsidRDefault="00D40983" w:rsidP="00D40983">
      <w:pPr>
        <w:ind w:firstLine="0"/>
        <w:jc w:val="center"/>
        <w:rPr>
          <w:b/>
          <w:i/>
          <w:sz w:val="24"/>
          <w:szCs w:val="22"/>
        </w:rPr>
      </w:pPr>
    </w:p>
    <w:p w:rsidR="00D40983" w:rsidRPr="00026687" w:rsidRDefault="00D40983" w:rsidP="00D40983">
      <w:pPr>
        <w:ind w:firstLine="0"/>
        <w:jc w:val="center"/>
        <w:rPr>
          <w:b/>
          <w:i/>
          <w:sz w:val="24"/>
          <w:szCs w:val="22"/>
        </w:rPr>
      </w:pPr>
    </w:p>
    <w:p w:rsidR="00D40983" w:rsidRPr="00026687" w:rsidRDefault="00D40983" w:rsidP="00D40983">
      <w:pPr>
        <w:ind w:firstLine="0"/>
        <w:jc w:val="center"/>
        <w:rPr>
          <w:b/>
          <w:i/>
          <w:sz w:val="24"/>
          <w:szCs w:val="22"/>
        </w:rPr>
      </w:pPr>
      <w:r w:rsidRPr="00026687">
        <w:rPr>
          <w:b/>
          <w:i/>
          <w:sz w:val="24"/>
          <w:szCs w:val="22"/>
        </w:rPr>
        <w:t xml:space="preserve">Violences et passions </w:t>
      </w:r>
      <w:r w:rsidRPr="00026687">
        <w:rPr>
          <w:i/>
          <w:sz w:val="24"/>
          <w:szCs w:val="22"/>
        </w:rPr>
        <w:t>dans l’œuvre de</w:t>
      </w:r>
      <w:r w:rsidRPr="00026687">
        <w:rPr>
          <w:b/>
          <w:i/>
          <w:sz w:val="24"/>
          <w:szCs w:val="22"/>
        </w:rPr>
        <w:t xml:space="preserve"> William Faulkner,</w:t>
      </w:r>
    </w:p>
    <w:p w:rsidR="00D40983" w:rsidRPr="00026687" w:rsidRDefault="00D40983" w:rsidP="00D40983">
      <w:pPr>
        <w:ind w:firstLine="0"/>
        <w:jc w:val="center"/>
        <w:rPr>
          <w:b/>
          <w:i/>
          <w:sz w:val="24"/>
          <w:szCs w:val="22"/>
        </w:rPr>
      </w:pPr>
      <w:r w:rsidRPr="00026687">
        <w:rPr>
          <w:b/>
          <w:i/>
          <w:sz w:val="24"/>
          <w:szCs w:val="22"/>
        </w:rPr>
        <w:t>John Steinbeck et Tenne</w:t>
      </w:r>
      <w:r w:rsidRPr="00026687">
        <w:rPr>
          <w:b/>
          <w:i/>
          <w:sz w:val="24"/>
          <w:szCs w:val="22"/>
        </w:rPr>
        <w:t>s</w:t>
      </w:r>
      <w:r w:rsidRPr="00026687">
        <w:rPr>
          <w:b/>
          <w:i/>
          <w:sz w:val="24"/>
          <w:szCs w:val="22"/>
        </w:rPr>
        <w:t>see Williams</w:t>
      </w:r>
    </w:p>
    <w:p w:rsidR="00D40983" w:rsidRPr="00026687" w:rsidRDefault="00D40983" w:rsidP="00D40983">
      <w:pPr>
        <w:ind w:firstLine="0"/>
        <w:jc w:val="center"/>
        <w:rPr>
          <w:sz w:val="24"/>
          <w:szCs w:val="22"/>
        </w:rPr>
      </w:pPr>
      <w:r w:rsidRPr="00026687">
        <w:rPr>
          <w:sz w:val="24"/>
          <w:szCs w:val="22"/>
        </w:rPr>
        <w:t>Essai,</w:t>
      </w:r>
      <w:r w:rsidRPr="00026687">
        <w:rPr>
          <w:i/>
          <w:sz w:val="24"/>
          <w:szCs w:val="22"/>
        </w:rPr>
        <w:t xml:space="preserve"> </w:t>
      </w:r>
      <w:r w:rsidRPr="00026687">
        <w:rPr>
          <w:sz w:val="24"/>
          <w:szCs w:val="22"/>
        </w:rPr>
        <w:t>2012.</w:t>
      </w:r>
    </w:p>
    <w:p w:rsidR="00D40983" w:rsidRPr="00026687" w:rsidRDefault="00D40983" w:rsidP="00D40983">
      <w:pPr>
        <w:ind w:firstLine="0"/>
        <w:jc w:val="center"/>
        <w:rPr>
          <w:i/>
          <w:sz w:val="24"/>
          <w:szCs w:val="16"/>
        </w:rPr>
      </w:pPr>
    </w:p>
    <w:p w:rsidR="00D40983" w:rsidRPr="00026687" w:rsidRDefault="00D40983" w:rsidP="00D40983">
      <w:pPr>
        <w:ind w:firstLine="0"/>
        <w:jc w:val="center"/>
        <w:rPr>
          <w:i/>
          <w:sz w:val="24"/>
          <w:szCs w:val="22"/>
        </w:rPr>
      </w:pPr>
      <w:r w:rsidRPr="00026687">
        <w:rPr>
          <w:i/>
          <w:sz w:val="24"/>
          <w:szCs w:val="16"/>
        </w:rPr>
        <w:t>(24)</w:t>
      </w:r>
      <w:r w:rsidRPr="00026687">
        <w:rPr>
          <w:b/>
          <w:i/>
          <w:sz w:val="24"/>
          <w:szCs w:val="22"/>
        </w:rPr>
        <w:t>Au hasard des jours</w:t>
      </w:r>
      <w:r w:rsidRPr="00026687">
        <w:rPr>
          <w:i/>
          <w:sz w:val="24"/>
          <w:szCs w:val="22"/>
        </w:rPr>
        <w:t>,</w:t>
      </w:r>
    </w:p>
    <w:p w:rsidR="00D40983" w:rsidRPr="00026687" w:rsidRDefault="00D40983" w:rsidP="00D40983">
      <w:pPr>
        <w:ind w:firstLine="0"/>
        <w:jc w:val="center"/>
        <w:rPr>
          <w:sz w:val="24"/>
          <w:szCs w:val="22"/>
        </w:rPr>
      </w:pPr>
      <w:r w:rsidRPr="00026687">
        <w:rPr>
          <w:sz w:val="24"/>
          <w:szCs w:val="22"/>
        </w:rPr>
        <w:t>Récits, 2013</w:t>
      </w:r>
    </w:p>
    <w:p w:rsidR="00D40983" w:rsidRPr="00026687" w:rsidRDefault="00D40983" w:rsidP="00D40983">
      <w:pPr>
        <w:ind w:firstLine="0"/>
        <w:jc w:val="center"/>
        <w:rPr>
          <w:sz w:val="24"/>
        </w:rPr>
      </w:pPr>
    </w:p>
    <w:p w:rsidR="00D40983" w:rsidRPr="00026687" w:rsidRDefault="00D40983" w:rsidP="00D40983">
      <w:pPr>
        <w:ind w:firstLine="0"/>
        <w:jc w:val="center"/>
        <w:rPr>
          <w:i/>
          <w:sz w:val="24"/>
          <w:szCs w:val="32"/>
        </w:rPr>
      </w:pPr>
      <w:r w:rsidRPr="00026687">
        <w:rPr>
          <w:i/>
          <w:sz w:val="24"/>
          <w:szCs w:val="32"/>
        </w:rPr>
        <w:t>Autres parutions</w:t>
      </w:r>
    </w:p>
    <w:p w:rsidR="00D40983" w:rsidRPr="00026687" w:rsidRDefault="00D40983" w:rsidP="00D40983">
      <w:pPr>
        <w:ind w:firstLine="0"/>
        <w:jc w:val="center"/>
        <w:rPr>
          <w:i/>
          <w:sz w:val="24"/>
          <w:szCs w:val="16"/>
        </w:rPr>
      </w:pPr>
    </w:p>
    <w:p w:rsidR="00D40983" w:rsidRPr="00026687" w:rsidRDefault="00D40983" w:rsidP="00D40983">
      <w:pPr>
        <w:ind w:firstLine="0"/>
        <w:jc w:val="center"/>
        <w:rPr>
          <w:iCs/>
          <w:sz w:val="24"/>
        </w:rPr>
      </w:pPr>
      <w:r w:rsidRPr="00026687">
        <w:rPr>
          <w:b/>
          <w:i/>
          <w:iCs/>
          <w:sz w:val="24"/>
        </w:rPr>
        <w:t>Nikos Kazantzaki, un homme d’honneur</w:t>
      </w:r>
      <w:r w:rsidRPr="00026687">
        <w:rPr>
          <w:iCs/>
          <w:sz w:val="24"/>
        </w:rPr>
        <w:t>, essai,</w:t>
      </w:r>
    </w:p>
    <w:p w:rsidR="00D40983" w:rsidRPr="00026687" w:rsidRDefault="00D40983" w:rsidP="00D40983">
      <w:pPr>
        <w:ind w:firstLine="0"/>
        <w:jc w:val="center"/>
        <w:rPr>
          <w:iCs/>
          <w:sz w:val="24"/>
        </w:rPr>
      </w:pPr>
      <w:r w:rsidRPr="00026687">
        <w:rPr>
          <w:iCs/>
          <w:sz w:val="24"/>
        </w:rPr>
        <w:t>15 janvier 2013, e-book, in Amazon.com,</w:t>
      </w:r>
    </w:p>
    <w:p w:rsidR="00D40983" w:rsidRPr="00026687" w:rsidRDefault="00D40983" w:rsidP="00D40983">
      <w:pPr>
        <w:ind w:firstLine="0"/>
        <w:jc w:val="center"/>
        <w:rPr>
          <w:sz w:val="24"/>
        </w:rPr>
      </w:pPr>
      <w:r w:rsidRPr="00026687">
        <w:rPr>
          <w:iCs/>
          <w:sz w:val="24"/>
        </w:rPr>
        <w:t xml:space="preserve">lien : </w:t>
      </w:r>
      <w:hyperlink r:id="rId200" w:tgtFrame="_blank" w:history="1">
        <w:r w:rsidRPr="00026687">
          <w:rPr>
            <w:rStyle w:val="Lienhypertexte"/>
            <w:sz w:val="24"/>
          </w:rPr>
          <w:t>http://www.amazon.com/dp/B00B14RL9M</w:t>
        </w:r>
      </w:hyperlink>
    </w:p>
    <w:p w:rsidR="00D40983" w:rsidRPr="00026687" w:rsidRDefault="00D40983" w:rsidP="00D40983">
      <w:pPr>
        <w:ind w:firstLine="0"/>
        <w:jc w:val="center"/>
        <w:rPr>
          <w:i/>
          <w:sz w:val="24"/>
          <w:szCs w:val="16"/>
        </w:rPr>
      </w:pPr>
    </w:p>
    <w:p w:rsidR="00D40983" w:rsidRPr="00026687" w:rsidRDefault="00D40983" w:rsidP="00D40983">
      <w:pPr>
        <w:ind w:firstLine="0"/>
        <w:jc w:val="center"/>
        <w:rPr>
          <w:sz w:val="24"/>
          <w:szCs w:val="24"/>
        </w:rPr>
      </w:pPr>
      <w:r w:rsidRPr="00026687">
        <w:rPr>
          <w:b/>
          <w:i/>
          <w:sz w:val="24"/>
          <w:szCs w:val="24"/>
        </w:rPr>
        <w:t>Le grand débat (Freud Koestler</w:t>
      </w:r>
      <w:r w:rsidRPr="00026687">
        <w:rPr>
          <w:b/>
          <w:sz w:val="24"/>
          <w:szCs w:val="24"/>
        </w:rPr>
        <w:t xml:space="preserve">), </w:t>
      </w:r>
      <w:r w:rsidRPr="00026687">
        <w:rPr>
          <w:sz w:val="24"/>
          <w:szCs w:val="24"/>
        </w:rPr>
        <w:t>fantaisie dramatique, 2013</w:t>
      </w:r>
      <w:r w:rsidRPr="00026687">
        <w:rPr>
          <w:b/>
          <w:sz w:val="24"/>
          <w:szCs w:val="24"/>
        </w:rPr>
        <w:t xml:space="preserve">, </w:t>
      </w:r>
      <w:r w:rsidRPr="00026687">
        <w:rPr>
          <w:sz w:val="24"/>
          <w:szCs w:val="24"/>
        </w:rPr>
        <w:t xml:space="preserve">e-book, </w:t>
      </w:r>
      <w:hyperlink r:id="rId201" w:history="1">
        <w:r w:rsidRPr="00026687">
          <w:rPr>
            <w:rStyle w:val="Lienhypertexte"/>
            <w:sz w:val="24"/>
            <w:szCs w:val="24"/>
          </w:rPr>
          <w:t>www.amazon.com</w:t>
        </w:r>
      </w:hyperlink>
    </w:p>
    <w:p w:rsidR="00D40983" w:rsidRPr="00026687" w:rsidRDefault="00D40983" w:rsidP="00D40983">
      <w:pPr>
        <w:ind w:firstLine="0"/>
        <w:jc w:val="center"/>
        <w:rPr>
          <w:sz w:val="24"/>
          <w:szCs w:val="24"/>
        </w:rPr>
      </w:pPr>
    </w:p>
    <w:p w:rsidR="00D40983" w:rsidRPr="00026687" w:rsidRDefault="00D40983" w:rsidP="00D40983">
      <w:pPr>
        <w:ind w:firstLine="0"/>
        <w:jc w:val="center"/>
        <w:rPr>
          <w:b/>
          <w:sz w:val="24"/>
          <w:szCs w:val="24"/>
        </w:rPr>
      </w:pPr>
      <w:r w:rsidRPr="00026687">
        <w:rPr>
          <w:b/>
          <w:i/>
          <w:sz w:val="24"/>
          <w:szCs w:val="24"/>
        </w:rPr>
        <w:t>Chroniques de la folie contemporaine</w:t>
      </w:r>
      <w:r w:rsidRPr="00026687">
        <w:rPr>
          <w:b/>
          <w:sz w:val="24"/>
          <w:szCs w:val="24"/>
        </w:rPr>
        <w:t>,</w:t>
      </w:r>
    </w:p>
    <w:p w:rsidR="00D40983" w:rsidRPr="00026687" w:rsidRDefault="00D40983" w:rsidP="00D40983">
      <w:pPr>
        <w:ind w:firstLine="0"/>
        <w:jc w:val="center"/>
        <w:rPr>
          <w:sz w:val="24"/>
          <w:szCs w:val="24"/>
        </w:rPr>
      </w:pPr>
      <w:r w:rsidRPr="00026687">
        <w:rPr>
          <w:sz w:val="24"/>
          <w:szCs w:val="24"/>
        </w:rPr>
        <w:t>Fantaisie dram</w:t>
      </w:r>
      <w:r w:rsidRPr="00026687">
        <w:rPr>
          <w:sz w:val="24"/>
          <w:szCs w:val="24"/>
        </w:rPr>
        <w:t>a</w:t>
      </w:r>
      <w:r w:rsidRPr="00026687">
        <w:rPr>
          <w:sz w:val="24"/>
          <w:szCs w:val="24"/>
        </w:rPr>
        <w:t xml:space="preserve">tique, 2013, e-book, </w:t>
      </w:r>
      <w:hyperlink r:id="rId202" w:history="1">
        <w:r w:rsidRPr="00026687">
          <w:rPr>
            <w:rStyle w:val="Lienhypertexte"/>
            <w:sz w:val="24"/>
            <w:szCs w:val="24"/>
          </w:rPr>
          <w:t>www.amazon.com</w:t>
        </w:r>
      </w:hyperlink>
    </w:p>
    <w:p w:rsidR="00D40983" w:rsidRPr="00026687" w:rsidRDefault="00D40983" w:rsidP="00D40983">
      <w:pPr>
        <w:ind w:firstLine="0"/>
        <w:jc w:val="center"/>
        <w:rPr>
          <w:sz w:val="24"/>
          <w:szCs w:val="16"/>
        </w:rPr>
      </w:pPr>
    </w:p>
    <w:p w:rsidR="00D40983" w:rsidRPr="00026687" w:rsidRDefault="00D40983" w:rsidP="00D40983">
      <w:pPr>
        <w:ind w:firstLine="0"/>
        <w:jc w:val="center"/>
        <w:rPr>
          <w:b/>
          <w:i/>
          <w:sz w:val="24"/>
          <w:szCs w:val="24"/>
        </w:rPr>
      </w:pPr>
      <w:r w:rsidRPr="00026687">
        <w:rPr>
          <w:b/>
          <w:i/>
          <w:sz w:val="24"/>
          <w:szCs w:val="24"/>
        </w:rPr>
        <w:t>Balades poétiques, fugues et continuo</w:t>
      </w:r>
    </w:p>
    <w:p w:rsidR="00D40983" w:rsidRPr="00026687" w:rsidRDefault="00D40983" w:rsidP="00D40983">
      <w:pPr>
        <w:ind w:firstLine="0"/>
        <w:jc w:val="center"/>
        <w:rPr>
          <w:sz w:val="24"/>
          <w:szCs w:val="24"/>
        </w:rPr>
      </w:pPr>
      <w:r w:rsidRPr="00026687">
        <w:rPr>
          <w:sz w:val="24"/>
          <w:szCs w:val="24"/>
        </w:rPr>
        <w:t xml:space="preserve">Recueil de poèmes, 2013, e-book </w:t>
      </w:r>
      <w:hyperlink r:id="rId203" w:history="1">
        <w:r w:rsidRPr="00026687">
          <w:rPr>
            <w:rStyle w:val="Lienhypertexte"/>
            <w:sz w:val="24"/>
            <w:szCs w:val="24"/>
          </w:rPr>
          <w:t>www.amazon.fr</w:t>
        </w:r>
      </w:hyperlink>
    </w:p>
    <w:p w:rsidR="00D40983" w:rsidRPr="00026687" w:rsidRDefault="00D40983" w:rsidP="00D40983">
      <w:pPr>
        <w:ind w:firstLine="0"/>
        <w:jc w:val="center"/>
        <w:rPr>
          <w:sz w:val="24"/>
          <w:szCs w:val="16"/>
        </w:rPr>
      </w:pPr>
    </w:p>
    <w:p w:rsidR="00D40983" w:rsidRPr="00026687" w:rsidRDefault="00D40983" w:rsidP="00D40983">
      <w:pPr>
        <w:ind w:firstLine="0"/>
        <w:jc w:val="center"/>
        <w:rPr>
          <w:b/>
          <w:i/>
          <w:sz w:val="24"/>
          <w:szCs w:val="24"/>
        </w:rPr>
      </w:pPr>
      <w:r w:rsidRPr="00026687">
        <w:rPr>
          <w:b/>
          <w:i/>
          <w:sz w:val="24"/>
          <w:szCs w:val="24"/>
        </w:rPr>
        <w:t>Chaïm Potok, entre profane et sacré,</w:t>
      </w:r>
    </w:p>
    <w:p w:rsidR="00D40983" w:rsidRPr="00026687" w:rsidRDefault="00D40983" w:rsidP="00D40983">
      <w:pPr>
        <w:ind w:firstLine="0"/>
        <w:jc w:val="center"/>
        <w:rPr>
          <w:sz w:val="24"/>
          <w:szCs w:val="24"/>
        </w:rPr>
      </w:pPr>
      <w:r w:rsidRPr="00026687">
        <w:rPr>
          <w:sz w:val="24"/>
          <w:szCs w:val="24"/>
        </w:rPr>
        <w:t xml:space="preserve">Essai, 2014, e-book, </w:t>
      </w:r>
      <w:hyperlink r:id="rId204" w:history="1">
        <w:r w:rsidRPr="00026687">
          <w:rPr>
            <w:rStyle w:val="Lienhypertexte"/>
            <w:sz w:val="24"/>
            <w:szCs w:val="24"/>
          </w:rPr>
          <w:t>www.amazon.com</w:t>
        </w:r>
      </w:hyperlink>
    </w:p>
    <w:p w:rsidR="00D40983" w:rsidRPr="00026687" w:rsidRDefault="00D40983" w:rsidP="00D40983">
      <w:pPr>
        <w:ind w:firstLine="0"/>
        <w:jc w:val="center"/>
        <w:rPr>
          <w:sz w:val="24"/>
          <w:szCs w:val="16"/>
        </w:rPr>
      </w:pPr>
    </w:p>
    <w:p w:rsidR="00D40983" w:rsidRPr="00026687" w:rsidRDefault="00D40983" w:rsidP="00D40983">
      <w:pPr>
        <w:ind w:firstLine="0"/>
        <w:jc w:val="center"/>
        <w:rPr>
          <w:b/>
          <w:i/>
          <w:sz w:val="24"/>
          <w:szCs w:val="24"/>
        </w:rPr>
      </w:pPr>
      <w:r w:rsidRPr="00026687">
        <w:rPr>
          <w:b/>
          <w:i/>
          <w:sz w:val="24"/>
          <w:szCs w:val="24"/>
        </w:rPr>
        <w:t>L’intolérable pesanteur de la douleur morale</w:t>
      </w:r>
    </w:p>
    <w:p w:rsidR="00D40983" w:rsidRPr="00026687" w:rsidRDefault="00D40983" w:rsidP="00D40983">
      <w:pPr>
        <w:ind w:firstLine="0"/>
        <w:jc w:val="center"/>
        <w:rPr>
          <w:sz w:val="24"/>
          <w:szCs w:val="24"/>
        </w:rPr>
      </w:pPr>
      <w:r w:rsidRPr="00026687">
        <w:rPr>
          <w:sz w:val="24"/>
          <w:szCs w:val="24"/>
        </w:rPr>
        <w:t xml:space="preserve">Essai et récits, 2014, e-book, </w:t>
      </w:r>
      <w:hyperlink r:id="rId205" w:history="1">
        <w:r w:rsidRPr="00026687">
          <w:rPr>
            <w:rStyle w:val="Lienhypertexte"/>
            <w:sz w:val="24"/>
            <w:szCs w:val="24"/>
          </w:rPr>
          <w:t>www.amazon.com</w:t>
        </w:r>
      </w:hyperlink>
    </w:p>
    <w:p w:rsidR="00D40983" w:rsidRPr="00026687" w:rsidRDefault="00D40983" w:rsidP="00D40983">
      <w:pPr>
        <w:ind w:firstLine="0"/>
        <w:jc w:val="center"/>
        <w:rPr>
          <w:sz w:val="24"/>
          <w:szCs w:val="16"/>
        </w:rPr>
      </w:pPr>
    </w:p>
    <w:p w:rsidR="00D40983" w:rsidRPr="00026687" w:rsidRDefault="00D40983" w:rsidP="00D40983">
      <w:pPr>
        <w:ind w:firstLine="0"/>
        <w:jc w:val="center"/>
        <w:rPr>
          <w:b/>
          <w:i/>
          <w:sz w:val="24"/>
          <w:szCs w:val="24"/>
        </w:rPr>
      </w:pPr>
      <w:r w:rsidRPr="00026687">
        <w:rPr>
          <w:b/>
          <w:i/>
          <w:sz w:val="24"/>
          <w:szCs w:val="24"/>
        </w:rPr>
        <w:t>Billets d’humeur d’un psychiatre en colère</w:t>
      </w:r>
    </w:p>
    <w:p w:rsidR="00D40983" w:rsidRPr="00026687" w:rsidRDefault="00D40983" w:rsidP="00D40983">
      <w:pPr>
        <w:ind w:firstLine="0"/>
        <w:jc w:val="center"/>
        <w:rPr>
          <w:sz w:val="24"/>
          <w:szCs w:val="24"/>
        </w:rPr>
      </w:pPr>
      <w:r w:rsidRPr="00026687">
        <w:rPr>
          <w:sz w:val="24"/>
          <w:szCs w:val="24"/>
        </w:rPr>
        <w:t xml:space="preserve">Témoignage, 2014, e-book, </w:t>
      </w:r>
      <w:hyperlink r:id="rId206" w:history="1">
        <w:r w:rsidRPr="00026687">
          <w:rPr>
            <w:rStyle w:val="Lienhypertexte"/>
            <w:sz w:val="24"/>
            <w:szCs w:val="24"/>
          </w:rPr>
          <w:t>www.amazon.com</w:t>
        </w:r>
      </w:hyperlink>
    </w:p>
    <w:p w:rsidR="00D40983" w:rsidRPr="00026687" w:rsidRDefault="00D40983" w:rsidP="00D40983">
      <w:pPr>
        <w:ind w:firstLine="0"/>
        <w:jc w:val="center"/>
        <w:rPr>
          <w:sz w:val="24"/>
          <w:szCs w:val="16"/>
        </w:rPr>
      </w:pPr>
    </w:p>
    <w:p w:rsidR="00D40983" w:rsidRPr="00026687" w:rsidRDefault="00D40983" w:rsidP="00D40983">
      <w:pPr>
        <w:ind w:firstLine="0"/>
        <w:jc w:val="center"/>
        <w:rPr>
          <w:b/>
          <w:i/>
          <w:sz w:val="24"/>
          <w:szCs w:val="24"/>
        </w:rPr>
      </w:pPr>
      <w:r w:rsidRPr="00026687">
        <w:rPr>
          <w:b/>
          <w:i/>
          <w:sz w:val="24"/>
          <w:szCs w:val="24"/>
        </w:rPr>
        <w:t>Xenophobia</w:t>
      </w:r>
    </w:p>
    <w:p w:rsidR="00D40983" w:rsidRPr="00026687" w:rsidRDefault="00D40983" w:rsidP="00D40983">
      <w:pPr>
        <w:ind w:firstLine="0"/>
        <w:jc w:val="center"/>
        <w:rPr>
          <w:sz w:val="24"/>
          <w:szCs w:val="24"/>
        </w:rPr>
      </w:pPr>
      <w:r w:rsidRPr="00026687">
        <w:rPr>
          <w:sz w:val="24"/>
          <w:szCs w:val="24"/>
        </w:rPr>
        <w:t>Théâtre, pièce en IX tableaux, 2014,</w:t>
      </w:r>
      <w:r>
        <w:rPr>
          <w:sz w:val="24"/>
          <w:szCs w:val="24"/>
        </w:rPr>
        <w:br/>
      </w:r>
      <w:r w:rsidRPr="00026687">
        <w:rPr>
          <w:sz w:val="24"/>
          <w:szCs w:val="24"/>
        </w:rPr>
        <w:t xml:space="preserve">e-book, </w:t>
      </w:r>
      <w:hyperlink r:id="rId207" w:history="1">
        <w:r w:rsidRPr="00026687">
          <w:rPr>
            <w:rStyle w:val="Lienhypertexte"/>
            <w:sz w:val="24"/>
            <w:szCs w:val="24"/>
          </w:rPr>
          <w:t>www.amazon.com</w:t>
        </w:r>
      </w:hyperlink>
    </w:p>
    <w:p w:rsidR="00D40983" w:rsidRPr="00026687" w:rsidRDefault="00D40983" w:rsidP="00D40983">
      <w:pPr>
        <w:ind w:firstLine="0"/>
        <w:jc w:val="center"/>
        <w:rPr>
          <w:sz w:val="24"/>
          <w:szCs w:val="16"/>
        </w:rPr>
      </w:pPr>
    </w:p>
    <w:p w:rsidR="00D40983" w:rsidRPr="00026687" w:rsidRDefault="00D40983" w:rsidP="00D40983">
      <w:pPr>
        <w:ind w:firstLine="0"/>
        <w:jc w:val="center"/>
        <w:rPr>
          <w:sz w:val="24"/>
        </w:rPr>
      </w:pPr>
      <w:r w:rsidRPr="00026687">
        <w:rPr>
          <w:b/>
          <w:i/>
          <w:sz w:val="24"/>
        </w:rPr>
        <w:t xml:space="preserve">Les Aventuriers de la pensée perdue, </w:t>
      </w:r>
      <w:r w:rsidRPr="00026687">
        <w:rPr>
          <w:sz w:val="24"/>
        </w:rPr>
        <w:t>2014.</w:t>
      </w:r>
    </w:p>
    <w:p w:rsidR="00D40983" w:rsidRPr="00026687" w:rsidRDefault="00D40983" w:rsidP="00D40983">
      <w:pPr>
        <w:ind w:firstLine="0"/>
        <w:jc w:val="center"/>
        <w:rPr>
          <w:sz w:val="24"/>
        </w:rPr>
      </w:pPr>
      <w:hyperlink r:id="rId208" w:history="1">
        <w:r w:rsidRPr="00026687">
          <w:rPr>
            <w:rStyle w:val="Lienhypertexte"/>
            <w:sz w:val="24"/>
          </w:rPr>
          <w:t>www.amazon.com</w:t>
        </w:r>
      </w:hyperlink>
    </w:p>
    <w:p w:rsidR="00D40983" w:rsidRPr="00026687" w:rsidRDefault="00D40983" w:rsidP="00D40983">
      <w:pPr>
        <w:ind w:firstLine="0"/>
        <w:jc w:val="center"/>
        <w:rPr>
          <w:b/>
          <w:i/>
          <w:sz w:val="24"/>
          <w:szCs w:val="16"/>
        </w:rPr>
      </w:pPr>
    </w:p>
    <w:p w:rsidR="00D40983" w:rsidRPr="00026687" w:rsidRDefault="00D40983" w:rsidP="00D40983">
      <w:pPr>
        <w:ind w:firstLine="0"/>
        <w:jc w:val="center"/>
        <w:rPr>
          <w:sz w:val="24"/>
        </w:rPr>
      </w:pPr>
      <w:r w:rsidRPr="00026687">
        <w:rPr>
          <w:b/>
          <w:i/>
          <w:sz w:val="24"/>
        </w:rPr>
        <w:t xml:space="preserve">Mes lectures d’Alexandre Dumas, </w:t>
      </w:r>
      <w:r w:rsidRPr="00026687">
        <w:rPr>
          <w:sz w:val="24"/>
        </w:rPr>
        <w:t>2015,</w:t>
      </w:r>
      <w:r>
        <w:rPr>
          <w:sz w:val="24"/>
        </w:rPr>
        <w:br/>
      </w:r>
      <w:r w:rsidRPr="00026687">
        <w:rPr>
          <w:sz w:val="24"/>
        </w:rPr>
        <w:t xml:space="preserve">e-book </w:t>
      </w:r>
      <w:hyperlink r:id="rId209" w:history="1">
        <w:r w:rsidRPr="00026687">
          <w:rPr>
            <w:rStyle w:val="Lienhypertexte"/>
            <w:sz w:val="24"/>
          </w:rPr>
          <w:t>www.amazon.com</w:t>
        </w:r>
      </w:hyperlink>
    </w:p>
    <w:p w:rsidR="00D40983" w:rsidRPr="00026687" w:rsidRDefault="00D40983" w:rsidP="00D40983">
      <w:pPr>
        <w:ind w:firstLine="0"/>
        <w:jc w:val="center"/>
        <w:rPr>
          <w:b/>
          <w:i/>
          <w:sz w:val="24"/>
        </w:rPr>
      </w:pPr>
    </w:p>
    <w:p w:rsidR="00D40983" w:rsidRPr="00026687" w:rsidRDefault="00D40983" w:rsidP="00D40983">
      <w:pPr>
        <w:ind w:firstLine="0"/>
        <w:jc w:val="center"/>
        <w:rPr>
          <w:sz w:val="24"/>
        </w:rPr>
      </w:pPr>
      <w:r w:rsidRPr="00026687">
        <w:rPr>
          <w:b/>
          <w:i/>
          <w:sz w:val="24"/>
        </w:rPr>
        <w:t>La douleur morale, son expression dans la m</w:t>
      </w:r>
      <w:r w:rsidRPr="00026687">
        <w:rPr>
          <w:b/>
          <w:i/>
          <w:sz w:val="24"/>
        </w:rPr>
        <w:t>u</w:t>
      </w:r>
      <w:r w:rsidRPr="00026687">
        <w:rPr>
          <w:b/>
          <w:i/>
          <w:sz w:val="24"/>
        </w:rPr>
        <w:t xml:space="preserve">sique romantique, </w:t>
      </w:r>
      <w:r w:rsidRPr="00026687">
        <w:rPr>
          <w:sz w:val="24"/>
        </w:rPr>
        <w:t>2015,</w:t>
      </w:r>
      <w:r>
        <w:rPr>
          <w:sz w:val="24"/>
        </w:rPr>
        <w:br/>
      </w:r>
      <w:r w:rsidRPr="00026687">
        <w:rPr>
          <w:sz w:val="24"/>
        </w:rPr>
        <w:t xml:space="preserve">e-book </w:t>
      </w:r>
      <w:hyperlink r:id="rId210" w:history="1">
        <w:r w:rsidRPr="00026687">
          <w:rPr>
            <w:rStyle w:val="Lienhypertexte"/>
            <w:sz w:val="24"/>
          </w:rPr>
          <w:t>www.amazon.com</w:t>
        </w:r>
      </w:hyperlink>
    </w:p>
    <w:p w:rsidR="00D40983" w:rsidRPr="00026687" w:rsidRDefault="00D40983" w:rsidP="00D40983">
      <w:pPr>
        <w:ind w:firstLine="0"/>
        <w:jc w:val="center"/>
        <w:rPr>
          <w:b/>
          <w:i/>
          <w:sz w:val="24"/>
          <w:szCs w:val="16"/>
        </w:rPr>
      </w:pPr>
    </w:p>
    <w:p w:rsidR="00D40983" w:rsidRPr="00026687" w:rsidRDefault="00D40983" w:rsidP="00D40983">
      <w:pPr>
        <w:ind w:firstLine="0"/>
        <w:jc w:val="center"/>
        <w:rPr>
          <w:rStyle w:val="a-size-null"/>
          <w:iCs/>
          <w:sz w:val="24"/>
          <w:szCs w:val="24"/>
        </w:rPr>
      </w:pPr>
      <w:r w:rsidRPr="00026687">
        <w:rPr>
          <w:b/>
          <w:i/>
          <w:iCs/>
          <w:sz w:val="24"/>
          <w:szCs w:val="24"/>
        </w:rPr>
        <w:t>Théâtre</w:t>
      </w:r>
      <w:r w:rsidRPr="00026687">
        <w:rPr>
          <w:iCs/>
          <w:sz w:val="24"/>
          <w:szCs w:val="32"/>
        </w:rPr>
        <w:t>,</w:t>
      </w:r>
      <w:r w:rsidRPr="00026687">
        <w:rPr>
          <w:iCs/>
          <w:sz w:val="24"/>
          <w:szCs w:val="28"/>
        </w:rPr>
        <w:t xml:space="preserve"> </w:t>
      </w:r>
      <w:r w:rsidRPr="00026687">
        <w:rPr>
          <w:iCs/>
          <w:sz w:val="24"/>
          <w:szCs w:val="24"/>
        </w:rPr>
        <w:t xml:space="preserve">recueil de </w:t>
      </w:r>
      <w:r>
        <w:rPr>
          <w:iCs/>
          <w:sz w:val="24"/>
          <w:szCs w:val="24"/>
        </w:rPr>
        <w:t>quatre pièces de théâtre, 2015,</w:t>
      </w:r>
      <w:r>
        <w:rPr>
          <w:iCs/>
          <w:sz w:val="24"/>
          <w:szCs w:val="24"/>
        </w:rPr>
        <w:br/>
      </w:r>
      <w:r w:rsidRPr="00026687">
        <w:rPr>
          <w:iCs/>
          <w:sz w:val="24"/>
          <w:szCs w:val="24"/>
        </w:rPr>
        <w:t xml:space="preserve">e-book </w:t>
      </w:r>
      <w:r w:rsidRPr="00026687">
        <w:rPr>
          <w:rStyle w:val="a-size-null"/>
          <w:sz w:val="24"/>
          <w:szCs w:val="24"/>
        </w:rPr>
        <w:t>ASIN : B014QZ5P90,</w:t>
      </w:r>
      <w:r>
        <w:rPr>
          <w:rStyle w:val="a-size-null"/>
          <w:sz w:val="24"/>
          <w:szCs w:val="24"/>
        </w:rPr>
        <w:br/>
      </w:r>
      <w:hyperlink r:id="rId211" w:history="1">
        <w:r w:rsidRPr="00026687">
          <w:rPr>
            <w:rStyle w:val="Lienhypertexte"/>
            <w:sz w:val="24"/>
            <w:szCs w:val="24"/>
          </w:rPr>
          <w:t>https://kdp.amazon.com/bookshelf?ref_=TN_bs</w:t>
        </w:r>
      </w:hyperlink>
    </w:p>
    <w:p w:rsidR="00D40983" w:rsidRPr="00026687" w:rsidRDefault="00D40983" w:rsidP="00D40983">
      <w:pPr>
        <w:ind w:firstLine="0"/>
        <w:jc w:val="center"/>
        <w:rPr>
          <w:rStyle w:val="a-size-null"/>
          <w:iCs/>
          <w:sz w:val="24"/>
          <w:szCs w:val="28"/>
        </w:rPr>
      </w:pPr>
    </w:p>
    <w:p w:rsidR="00D40983" w:rsidRPr="00026687" w:rsidRDefault="00D40983" w:rsidP="00D40983">
      <w:pPr>
        <w:ind w:firstLine="0"/>
        <w:jc w:val="center"/>
        <w:rPr>
          <w:rStyle w:val="a-size-null"/>
          <w:iCs/>
          <w:sz w:val="24"/>
          <w:szCs w:val="24"/>
        </w:rPr>
      </w:pPr>
      <w:r w:rsidRPr="00026687">
        <w:rPr>
          <w:rStyle w:val="a-size-null"/>
          <w:b/>
          <w:i/>
          <w:iCs/>
          <w:sz w:val="24"/>
          <w:szCs w:val="24"/>
        </w:rPr>
        <w:t>Impalpable frontière</w:t>
      </w:r>
      <w:r w:rsidRPr="00026687">
        <w:rPr>
          <w:rStyle w:val="a-size-null"/>
          <w:iCs/>
          <w:sz w:val="24"/>
          <w:szCs w:val="24"/>
        </w:rPr>
        <w:t>, récits et nouvelles, 2016</w:t>
      </w:r>
    </w:p>
    <w:p w:rsidR="00D40983" w:rsidRPr="00026687" w:rsidRDefault="00D40983" w:rsidP="00D40983">
      <w:pPr>
        <w:ind w:firstLine="0"/>
        <w:jc w:val="center"/>
        <w:rPr>
          <w:rStyle w:val="a-size-null"/>
          <w:iCs/>
          <w:sz w:val="24"/>
          <w:szCs w:val="24"/>
        </w:rPr>
      </w:pPr>
      <w:r w:rsidRPr="00026687">
        <w:rPr>
          <w:rStyle w:val="a-size-null"/>
          <w:iCs/>
          <w:sz w:val="24"/>
          <w:szCs w:val="24"/>
        </w:rPr>
        <w:t xml:space="preserve">e-book </w:t>
      </w:r>
      <w:hyperlink r:id="rId212" w:history="1">
        <w:r w:rsidRPr="00026687">
          <w:rPr>
            <w:rStyle w:val="Lienhypertexte"/>
            <w:iCs/>
            <w:sz w:val="24"/>
            <w:szCs w:val="24"/>
          </w:rPr>
          <w:t>www.amazon.com</w:t>
        </w:r>
      </w:hyperlink>
    </w:p>
    <w:p w:rsidR="00D40983" w:rsidRPr="00026687" w:rsidRDefault="00D40983" w:rsidP="00D40983">
      <w:pPr>
        <w:ind w:firstLine="0"/>
        <w:jc w:val="center"/>
        <w:rPr>
          <w:rStyle w:val="a-size-null"/>
          <w:iCs/>
          <w:sz w:val="24"/>
          <w:szCs w:val="24"/>
        </w:rPr>
      </w:pPr>
    </w:p>
    <w:p w:rsidR="00D40983" w:rsidRPr="00026687" w:rsidRDefault="00D40983" w:rsidP="00D40983">
      <w:pPr>
        <w:ind w:firstLine="0"/>
        <w:jc w:val="center"/>
        <w:rPr>
          <w:rStyle w:val="a-size-null"/>
          <w:b/>
          <w:iCs/>
          <w:sz w:val="24"/>
        </w:rPr>
      </w:pPr>
      <w:r w:rsidRPr="00026687">
        <w:rPr>
          <w:rStyle w:val="a-size-null"/>
          <w:b/>
          <w:i/>
          <w:iCs/>
          <w:sz w:val="24"/>
          <w:szCs w:val="24"/>
        </w:rPr>
        <w:t>Michel Déon, entre Grèce et Irlande</w:t>
      </w:r>
      <w:r w:rsidRPr="00026687">
        <w:rPr>
          <w:rStyle w:val="a-size-null"/>
          <w:b/>
          <w:iCs/>
          <w:sz w:val="24"/>
        </w:rPr>
        <w:t>,</w:t>
      </w:r>
    </w:p>
    <w:p w:rsidR="00D40983" w:rsidRPr="00026687" w:rsidRDefault="00D40983" w:rsidP="00D40983">
      <w:pPr>
        <w:ind w:firstLine="0"/>
        <w:jc w:val="center"/>
        <w:rPr>
          <w:rStyle w:val="a-size-null"/>
          <w:iCs/>
          <w:sz w:val="24"/>
          <w:szCs w:val="24"/>
        </w:rPr>
      </w:pPr>
      <w:r w:rsidRPr="00026687">
        <w:rPr>
          <w:rStyle w:val="a-size-null"/>
          <w:iCs/>
          <w:sz w:val="24"/>
          <w:szCs w:val="24"/>
        </w:rPr>
        <w:t>essai affect</w:t>
      </w:r>
      <w:r w:rsidRPr="00026687">
        <w:rPr>
          <w:rStyle w:val="a-size-null"/>
          <w:iCs/>
          <w:sz w:val="24"/>
          <w:szCs w:val="24"/>
        </w:rPr>
        <w:t>i</w:t>
      </w:r>
      <w:r w:rsidRPr="00026687">
        <w:rPr>
          <w:rStyle w:val="a-size-null"/>
          <w:iCs/>
          <w:sz w:val="24"/>
          <w:szCs w:val="24"/>
        </w:rPr>
        <w:t>vo-littéraire, avril 2016</w:t>
      </w:r>
    </w:p>
    <w:p w:rsidR="00D40983" w:rsidRPr="00026687" w:rsidRDefault="00D40983" w:rsidP="00D40983">
      <w:pPr>
        <w:ind w:firstLine="0"/>
        <w:jc w:val="center"/>
        <w:rPr>
          <w:rStyle w:val="a-size-null"/>
          <w:iCs/>
          <w:sz w:val="24"/>
          <w:szCs w:val="24"/>
        </w:rPr>
      </w:pPr>
      <w:r w:rsidRPr="00026687">
        <w:rPr>
          <w:rStyle w:val="a-size-null"/>
          <w:iCs/>
          <w:sz w:val="24"/>
          <w:szCs w:val="24"/>
        </w:rPr>
        <w:t xml:space="preserve">e-book </w:t>
      </w:r>
      <w:hyperlink r:id="rId213" w:history="1">
        <w:r w:rsidRPr="00026687">
          <w:rPr>
            <w:rStyle w:val="Lienhypertexte"/>
            <w:iCs/>
            <w:sz w:val="24"/>
            <w:szCs w:val="24"/>
          </w:rPr>
          <w:t>www.amazon.com</w:t>
        </w:r>
      </w:hyperlink>
    </w:p>
    <w:p w:rsidR="00D40983" w:rsidRPr="00026687" w:rsidRDefault="00D40983" w:rsidP="00D40983">
      <w:pPr>
        <w:ind w:firstLine="0"/>
        <w:jc w:val="center"/>
        <w:rPr>
          <w:rStyle w:val="a-size-null"/>
          <w:iCs/>
          <w:sz w:val="24"/>
          <w:szCs w:val="24"/>
        </w:rPr>
      </w:pPr>
    </w:p>
    <w:p w:rsidR="00D40983" w:rsidRPr="00026687" w:rsidRDefault="00D40983" w:rsidP="00D40983">
      <w:pPr>
        <w:ind w:firstLine="0"/>
        <w:jc w:val="center"/>
        <w:rPr>
          <w:i/>
          <w:sz w:val="24"/>
          <w:szCs w:val="36"/>
        </w:rPr>
      </w:pPr>
      <w:r w:rsidRPr="00026687">
        <w:rPr>
          <w:rStyle w:val="a-size-null"/>
          <w:iCs/>
          <w:sz w:val="24"/>
          <w:szCs w:val="16"/>
        </w:rPr>
        <w:t xml:space="preserve">(15) </w:t>
      </w:r>
      <w:r w:rsidRPr="00026687">
        <w:rPr>
          <w:i/>
          <w:sz w:val="24"/>
          <w:szCs w:val="24"/>
        </w:rPr>
        <w:t>Démesure, sentiments et pa</w:t>
      </w:r>
      <w:r w:rsidRPr="00026687">
        <w:rPr>
          <w:i/>
          <w:sz w:val="24"/>
          <w:szCs w:val="24"/>
        </w:rPr>
        <w:t>s</w:t>
      </w:r>
      <w:r w:rsidRPr="00026687">
        <w:rPr>
          <w:i/>
          <w:sz w:val="24"/>
          <w:szCs w:val="24"/>
        </w:rPr>
        <w:t>sions dans la musique baroque</w:t>
      </w:r>
    </w:p>
    <w:p w:rsidR="00D40983" w:rsidRPr="00026687" w:rsidRDefault="00D40983" w:rsidP="00D40983">
      <w:pPr>
        <w:ind w:firstLine="0"/>
        <w:jc w:val="center"/>
        <w:rPr>
          <w:rStyle w:val="a-size-null"/>
          <w:iCs/>
          <w:sz w:val="24"/>
          <w:szCs w:val="24"/>
        </w:rPr>
      </w:pPr>
      <w:r w:rsidRPr="00026687">
        <w:rPr>
          <w:rStyle w:val="a-size-null"/>
          <w:iCs/>
          <w:sz w:val="24"/>
          <w:szCs w:val="24"/>
        </w:rPr>
        <w:t>essai affectivo-musical, septembre 2016</w:t>
      </w:r>
    </w:p>
    <w:p w:rsidR="00D40983" w:rsidRPr="00026687" w:rsidRDefault="00D40983" w:rsidP="00D40983">
      <w:pPr>
        <w:ind w:firstLine="0"/>
        <w:jc w:val="center"/>
        <w:rPr>
          <w:rStyle w:val="a-size-null"/>
          <w:iCs/>
          <w:sz w:val="24"/>
          <w:szCs w:val="24"/>
        </w:rPr>
      </w:pPr>
      <w:r w:rsidRPr="00026687">
        <w:rPr>
          <w:rStyle w:val="a-size-null"/>
          <w:iCs/>
          <w:sz w:val="24"/>
          <w:szCs w:val="24"/>
        </w:rPr>
        <w:t xml:space="preserve">e-book </w:t>
      </w:r>
      <w:hyperlink r:id="rId214" w:history="1">
        <w:r w:rsidRPr="00026687">
          <w:rPr>
            <w:rStyle w:val="Lienhypertexte"/>
            <w:iCs/>
            <w:sz w:val="24"/>
            <w:szCs w:val="24"/>
          </w:rPr>
          <w:t>www.amazon.com</w:t>
        </w:r>
      </w:hyperlink>
    </w:p>
    <w:p w:rsidR="00D40983" w:rsidRDefault="00D40983" w:rsidP="00D40983">
      <w:pPr>
        <w:jc w:val="both"/>
      </w:pPr>
    </w:p>
    <w:p w:rsidR="00D40983" w:rsidRPr="0005618D" w:rsidRDefault="00D40983" w:rsidP="00D40983">
      <w:pPr>
        <w:spacing w:before="120" w:after="120"/>
        <w:jc w:val="both"/>
        <w:rPr>
          <w:i/>
          <w:smallCaps/>
        </w:rPr>
      </w:pPr>
      <w:r w:rsidRPr="0005618D">
        <w:rPr>
          <w:i/>
          <w:smallCaps/>
        </w:rPr>
        <w:t>Fin</w:t>
      </w:r>
    </w:p>
    <w:p w:rsidR="00D40983" w:rsidRDefault="00D40983">
      <w:pPr>
        <w:jc w:val="both"/>
      </w:pPr>
    </w:p>
    <w:p w:rsidR="00D40983" w:rsidRDefault="00D40983">
      <w:pPr>
        <w:jc w:val="both"/>
      </w:pPr>
    </w:p>
    <w:p w:rsidR="00D40983" w:rsidRDefault="00D40983" w:rsidP="00D40983">
      <w:pPr>
        <w:ind w:firstLine="0"/>
        <w:jc w:val="both"/>
      </w:pPr>
    </w:p>
    <w:sectPr w:rsidR="00D40983" w:rsidSect="00D40983">
      <w:headerReference w:type="default" r:id="rId2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5C4" w:rsidRDefault="004555C4">
      <w:r>
        <w:separator/>
      </w:r>
    </w:p>
  </w:endnote>
  <w:endnote w:type="continuationSeparator" w:id="0">
    <w:p w:rsidR="004555C4" w:rsidRDefault="0045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imes New Roman"/>
    <w:panose1 w:val="020B0604020202020204"/>
    <w:charset w:val="00"/>
    <w:family w:val="swiss"/>
    <w:pitch w:val="variable"/>
    <w:sig w:usb0="E00002EF" w:usb1="4000205B" w:usb2="00000028"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5C4" w:rsidRDefault="004555C4">
      <w:pPr>
        <w:ind w:firstLine="0"/>
      </w:pPr>
      <w:r>
        <w:separator/>
      </w:r>
    </w:p>
  </w:footnote>
  <w:footnote w:type="continuationSeparator" w:id="0">
    <w:p w:rsidR="004555C4" w:rsidRDefault="004555C4">
      <w:pPr>
        <w:ind w:firstLine="0"/>
      </w:pPr>
      <w:r>
        <w:separator/>
      </w:r>
    </w:p>
  </w:footnote>
  <w:footnote w:id="1">
    <w:p w:rsidR="00D40983" w:rsidRDefault="00D40983" w:rsidP="00D40983">
      <w:pPr>
        <w:pStyle w:val="Notedebasdepage"/>
      </w:pPr>
      <w:r>
        <w:rPr>
          <w:rStyle w:val="Appelnotedebasdep"/>
        </w:rPr>
        <w:t>*</w:t>
      </w:r>
      <w:r>
        <w:tab/>
        <w:t xml:space="preserve">Charles-André JULIEN : </w:t>
      </w:r>
      <w:r w:rsidRPr="00224B76">
        <w:rPr>
          <w:i/>
        </w:rPr>
        <w:t>Le Maroc face aux impérialismes</w:t>
      </w:r>
      <w:r>
        <w:t>, Editions JA, 1978.</w:t>
      </w:r>
    </w:p>
  </w:footnote>
  <w:footnote w:id="2">
    <w:p w:rsidR="00D40983" w:rsidRDefault="00D40983" w:rsidP="00D40983">
      <w:pPr>
        <w:pStyle w:val="Notedebasdepage"/>
      </w:pPr>
      <w:r>
        <w:rPr>
          <w:rStyle w:val="Appelnotedebasdep"/>
        </w:rPr>
        <w:t>**</w:t>
      </w:r>
      <w:r>
        <w:tab/>
        <w:t xml:space="preserve">Hanania Alain AMAR, </w:t>
      </w:r>
      <w:r w:rsidRPr="00224B76">
        <w:rPr>
          <w:i/>
        </w:rPr>
        <w:t>Une jeunesse juive au Maroc</w:t>
      </w:r>
      <w:r>
        <w:t>, Paris, l’Harmattan, 2001.</w:t>
      </w:r>
    </w:p>
  </w:footnote>
  <w:footnote w:id="3">
    <w:p w:rsidR="00D40983" w:rsidRDefault="00D40983">
      <w:pPr>
        <w:pStyle w:val="Notedebasdepage"/>
      </w:pPr>
      <w:r>
        <w:rPr>
          <w:rStyle w:val="Appelnotedebasdep"/>
        </w:rPr>
        <w:t>*</w:t>
      </w:r>
      <w:r>
        <w:t xml:space="preserve"> </w:t>
      </w:r>
      <w:r>
        <w:tab/>
      </w:r>
      <w:r w:rsidRPr="004A2D25">
        <w:t xml:space="preserve">Jacques Dahan, </w:t>
      </w:r>
      <w:r w:rsidRPr="004A2D25">
        <w:rPr>
          <w:bCs/>
          <w:iCs/>
        </w:rPr>
        <w:t xml:space="preserve">Regard d’un Juif marocain sur l’histoire contemporaine de son pays, Paris, l’Harmattan, 1995.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983" w:rsidRDefault="00D40983" w:rsidP="00D4098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Hanania Alain AMAR, Le monde disparu de Pierre Benoît. (2017)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555C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141</w:t>
    </w:r>
    <w:r>
      <w:rPr>
        <w:rStyle w:val="Numrodepage"/>
        <w:rFonts w:ascii="Times New Roman" w:hAnsi="Times New Roman"/>
      </w:rPr>
      <w:fldChar w:fldCharType="end"/>
    </w:r>
  </w:p>
  <w:p w:rsidR="00D40983" w:rsidRDefault="00D4098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B95"/>
    <w:multiLevelType w:val="hybridMultilevel"/>
    <w:tmpl w:val="22E057EA"/>
    <w:lvl w:ilvl="0" w:tplc="EF181490">
      <w:numFmt w:val="bullet"/>
      <w:lvlText w:val="-"/>
      <w:lvlJc w:val="left"/>
      <w:pPr>
        <w:ind w:left="644" w:hanging="360"/>
      </w:pPr>
      <w:rPr>
        <w:rFonts w:ascii="Times New Roman" w:eastAsia="Times New Roman" w:hAnsi="Times New Roman" w:cs="Times New Roman" w:hint="default"/>
        <w:sz w:val="24"/>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2896490"/>
    <w:multiLevelType w:val="multilevel"/>
    <w:tmpl w:val="02BA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972F0"/>
    <w:multiLevelType w:val="hybridMultilevel"/>
    <w:tmpl w:val="DD768ABC"/>
    <w:lvl w:ilvl="0" w:tplc="D08E5B1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44E5735"/>
    <w:multiLevelType w:val="multilevel"/>
    <w:tmpl w:val="BDDE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13C13"/>
    <w:multiLevelType w:val="hybridMultilevel"/>
    <w:tmpl w:val="889E8F0C"/>
    <w:lvl w:ilvl="0" w:tplc="6F10168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0A0E6F2A"/>
    <w:multiLevelType w:val="multilevel"/>
    <w:tmpl w:val="5F98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84E5A"/>
    <w:multiLevelType w:val="multilevel"/>
    <w:tmpl w:val="2C9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76DDA"/>
    <w:multiLevelType w:val="multilevel"/>
    <w:tmpl w:val="9D12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C49E2"/>
    <w:multiLevelType w:val="singleLevel"/>
    <w:tmpl w:val="539A8EC8"/>
    <w:lvl w:ilvl="0">
      <w:numFmt w:val="bullet"/>
      <w:lvlText w:val="-"/>
      <w:lvlJc w:val="left"/>
      <w:pPr>
        <w:tabs>
          <w:tab w:val="num" w:pos="360"/>
        </w:tabs>
        <w:ind w:left="360" w:hanging="360"/>
      </w:pPr>
      <w:rPr>
        <w:rFonts w:hint="default"/>
      </w:rPr>
    </w:lvl>
  </w:abstractNum>
  <w:abstractNum w:abstractNumId="9" w15:restartNumberingAfterBreak="0">
    <w:nsid w:val="155A63F4"/>
    <w:multiLevelType w:val="hybridMultilevel"/>
    <w:tmpl w:val="78223F20"/>
    <w:lvl w:ilvl="0" w:tplc="2CBED136">
      <w:start w:val="8"/>
      <w:numFmt w:val="bullet"/>
      <w:lvlText w:val="-"/>
      <w:lvlJc w:val="left"/>
      <w:pPr>
        <w:tabs>
          <w:tab w:val="num" w:pos="644"/>
        </w:tabs>
        <w:ind w:left="644" w:hanging="360"/>
      </w:pPr>
      <w:rPr>
        <w:rFonts w:ascii="Times New Roman" w:eastAsia="Times New Roman" w:hAnsi="Times New Roman" w:hint="default"/>
      </w:rPr>
    </w:lvl>
    <w:lvl w:ilvl="1" w:tplc="A40E3ABA" w:tentative="1">
      <w:start w:val="1"/>
      <w:numFmt w:val="bullet"/>
      <w:lvlText w:val="o"/>
      <w:lvlJc w:val="left"/>
      <w:pPr>
        <w:tabs>
          <w:tab w:val="num" w:pos="1364"/>
        </w:tabs>
        <w:ind w:left="1364" w:hanging="360"/>
      </w:pPr>
      <w:rPr>
        <w:rFonts w:ascii="Courier New" w:hAnsi="Courier New" w:hint="default"/>
      </w:rPr>
    </w:lvl>
    <w:lvl w:ilvl="2" w:tplc="3E969240" w:tentative="1">
      <w:start w:val="1"/>
      <w:numFmt w:val="bullet"/>
      <w:lvlText w:val=""/>
      <w:lvlJc w:val="left"/>
      <w:pPr>
        <w:tabs>
          <w:tab w:val="num" w:pos="2084"/>
        </w:tabs>
        <w:ind w:left="2084" w:hanging="360"/>
      </w:pPr>
      <w:rPr>
        <w:rFonts w:ascii="Wingdings" w:hAnsi="Wingdings" w:hint="default"/>
      </w:rPr>
    </w:lvl>
    <w:lvl w:ilvl="3" w:tplc="33EC568C" w:tentative="1">
      <w:start w:val="1"/>
      <w:numFmt w:val="bullet"/>
      <w:lvlText w:val=""/>
      <w:lvlJc w:val="left"/>
      <w:pPr>
        <w:tabs>
          <w:tab w:val="num" w:pos="2804"/>
        </w:tabs>
        <w:ind w:left="2804" w:hanging="360"/>
      </w:pPr>
      <w:rPr>
        <w:rFonts w:ascii="Symbol" w:hAnsi="Symbol" w:hint="default"/>
      </w:rPr>
    </w:lvl>
    <w:lvl w:ilvl="4" w:tplc="A4BE8F84" w:tentative="1">
      <w:start w:val="1"/>
      <w:numFmt w:val="bullet"/>
      <w:lvlText w:val="o"/>
      <w:lvlJc w:val="left"/>
      <w:pPr>
        <w:tabs>
          <w:tab w:val="num" w:pos="3524"/>
        </w:tabs>
        <w:ind w:left="3524" w:hanging="360"/>
      </w:pPr>
      <w:rPr>
        <w:rFonts w:ascii="Courier New" w:hAnsi="Courier New" w:hint="default"/>
      </w:rPr>
    </w:lvl>
    <w:lvl w:ilvl="5" w:tplc="225A4DC0" w:tentative="1">
      <w:start w:val="1"/>
      <w:numFmt w:val="bullet"/>
      <w:lvlText w:val=""/>
      <w:lvlJc w:val="left"/>
      <w:pPr>
        <w:tabs>
          <w:tab w:val="num" w:pos="4244"/>
        </w:tabs>
        <w:ind w:left="4244" w:hanging="360"/>
      </w:pPr>
      <w:rPr>
        <w:rFonts w:ascii="Wingdings" w:hAnsi="Wingdings" w:hint="default"/>
      </w:rPr>
    </w:lvl>
    <w:lvl w:ilvl="6" w:tplc="1154405C" w:tentative="1">
      <w:start w:val="1"/>
      <w:numFmt w:val="bullet"/>
      <w:lvlText w:val=""/>
      <w:lvlJc w:val="left"/>
      <w:pPr>
        <w:tabs>
          <w:tab w:val="num" w:pos="4964"/>
        </w:tabs>
        <w:ind w:left="4964" w:hanging="360"/>
      </w:pPr>
      <w:rPr>
        <w:rFonts w:ascii="Symbol" w:hAnsi="Symbol" w:hint="default"/>
      </w:rPr>
    </w:lvl>
    <w:lvl w:ilvl="7" w:tplc="7A7A1EFC" w:tentative="1">
      <w:start w:val="1"/>
      <w:numFmt w:val="bullet"/>
      <w:lvlText w:val="o"/>
      <w:lvlJc w:val="left"/>
      <w:pPr>
        <w:tabs>
          <w:tab w:val="num" w:pos="5684"/>
        </w:tabs>
        <w:ind w:left="5684" w:hanging="360"/>
      </w:pPr>
      <w:rPr>
        <w:rFonts w:ascii="Courier New" w:hAnsi="Courier New" w:hint="default"/>
      </w:rPr>
    </w:lvl>
    <w:lvl w:ilvl="8" w:tplc="F1AA878C"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87D17E2"/>
    <w:multiLevelType w:val="multilevel"/>
    <w:tmpl w:val="E04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87A30"/>
    <w:multiLevelType w:val="multilevel"/>
    <w:tmpl w:val="9C26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00959"/>
    <w:multiLevelType w:val="multilevel"/>
    <w:tmpl w:val="7D6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1096F"/>
    <w:multiLevelType w:val="multilevel"/>
    <w:tmpl w:val="2F8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475FA"/>
    <w:multiLevelType w:val="multilevel"/>
    <w:tmpl w:val="8FC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B14C0"/>
    <w:multiLevelType w:val="multilevel"/>
    <w:tmpl w:val="8436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0624D"/>
    <w:multiLevelType w:val="hybridMultilevel"/>
    <w:tmpl w:val="9F1690AE"/>
    <w:lvl w:ilvl="0" w:tplc="FFFFFFFF">
      <w:start w:val="1"/>
      <w:numFmt w:val="bullet"/>
      <w:lvlText w:val="-"/>
      <w:lvlJc w:val="left"/>
      <w:pPr>
        <w:tabs>
          <w:tab w:val="num" w:pos="644"/>
        </w:tabs>
        <w:ind w:left="644" w:hanging="360"/>
      </w:pPr>
      <w:rPr>
        <w:rFonts w:ascii="Times New Roman" w:eastAsia="Times New Roman" w:hAnsi="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5351E95"/>
    <w:multiLevelType w:val="multilevel"/>
    <w:tmpl w:val="BDA0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04163D"/>
    <w:multiLevelType w:val="multilevel"/>
    <w:tmpl w:val="B08C973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9" w15:restartNumberingAfterBreak="0">
    <w:nsid w:val="2A5D5FC0"/>
    <w:multiLevelType w:val="multilevel"/>
    <w:tmpl w:val="19A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6209"/>
    <w:multiLevelType w:val="hybridMultilevel"/>
    <w:tmpl w:val="626C48EA"/>
    <w:lvl w:ilvl="0" w:tplc="3AFE9EBE">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2DF71066"/>
    <w:multiLevelType w:val="hybridMultilevel"/>
    <w:tmpl w:val="2098D2FA"/>
    <w:lvl w:ilvl="0" w:tplc="BD249D04">
      <w:numFmt w:val="bullet"/>
      <w:lvlText w:val="-"/>
      <w:lvlJc w:val="left"/>
      <w:pPr>
        <w:ind w:left="927"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34346CEE"/>
    <w:multiLevelType w:val="hybridMultilevel"/>
    <w:tmpl w:val="961AE968"/>
    <w:lvl w:ilvl="0" w:tplc="8E92FE8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361E5BF0"/>
    <w:multiLevelType w:val="multilevel"/>
    <w:tmpl w:val="F5126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313518"/>
    <w:multiLevelType w:val="multilevel"/>
    <w:tmpl w:val="21FC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A10908"/>
    <w:multiLevelType w:val="multilevel"/>
    <w:tmpl w:val="045A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A55F69"/>
    <w:multiLevelType w:val="multilevel"/>
    <w:tmpl w:val="0AD2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B1FF4"/>
    <w:multiLevelType w:val="multilevel"/>
    <w:tmpl w:val="21F2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A3672"/>
    <w:multiLevelType w:val="multilevel"/>
    <w:tmpl w:val="C04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22758"/>
    <w:multiLevelType w:val="multilevel"/>
    <w:tmpl w:val="25E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65BE6"/>
    <w:multiLevelType w:val="multilevel"/>
    <w:tmpl w:val="886A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4156A"/>
    <w:multiLevelType w:val="multilevel"/>
    <w:tmpl w:val="8950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65D24"/>
    <w:multiLevelType w:val="multilevel"/>
    <w:tmpl w:val="DC1A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E0DBE"/>
    <w:multiLevelType w:val="multilevel"/>
    <w:tmpl w:val="B3CE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03025"/>
    <w:multiLevelType w:val="hybridMultilevel"/>
    <w:tmpl w:val="58E602CA"/>
    <w:lvl w:ilvl="0" w:tplc="DFDA65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4450C9"/>
    <w:multiLevelType w:val="multilevel"/>
    <w:tmpl w:val="802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401E8C"/>
    <w:multiLevelType w:val="multilevel"/>
    <w:tmpl w:val="351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F791E"/>
    <w:multiLevelType w:val="multilevel"/>
    <w:tmpl w:val="6F40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97D8E"/>
    <w:multiLevelType w:val="multilevel"/>
    <w:tmpl w:val="9F5A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D7EA5"/>
    <w:multiLevelType w:val="hybridMultilevel"/>
    <w:tmpl w:val="13EA5C5A"/>
    <w:lvl w:ilvl="0" w:tplc="CE6C8AB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B177564"/>
    <w:multiLevelType w:val="multilevel"/>
    <w:tmpl w:val="80CE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2076FB"/>
    <w:multiLevelType w:val="multilevel"/>
    <w:tmpl w:val="A832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22"/>
  </w:num>
  <w:num w:numId="4">
    <w:abstractNumId w:val="1"/>
  </w:num>
  <w:num w:numId="5">
    <w:abstractNumId w:val="13"/>
  </w:num>
  <w:num w:numId="6">
    <w:abstractNumId w:val="20"/>
  </w:num>
  <w:num w:numId="7">
    <w:abstractNumId w:val="40"/>
  </w:num>
  <w:num w:numId="8">
    <w:abstractNumId w:val="30"/>
  </w:num>
  <w:num w:numId="9">
    <w:abstractNumId w:val="0"/>
  </w:num>
  <w:num w:numId="10">
    <w:abstractNumId w:val="25"/>
  </w:num>
  <w:num w:numId="11">
    <w:abstractNumId w:val="35"/>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1"/>
  </w:num>
  <w:num w:numId="15">
    <w:abstractNumId w:val="2"/>
  </w:num>
  <w:num w:numId="16">
    <w:abstractNumId w:val="18"/>
  </w:num>
  <w:num w:numId="17">
    <w:abstractNumId w:val="10"/>
  </w:num>
  <w:num w:numId="18">
    <w:abstractNumId w:val="8"/>
  </w:num>
  <w:num w:numId="19">
    <w:abstractNumId w:val="37"/>
  </w:num>
  <w:num w:numId="20">
    <w:abstractNumId w:val="3"/>
  </w:num>
  <w:num w:numId="21">
    <w:abstractNumId w:val="16"/>
  </w:num>
  <w:num w:numId="22">
    <w:abstractNumId w:val="27"/>
  </w:num>
  <w:num w:numId="23">
    <w:abstractNumId w:val="4"/>
  </w:num>
  <w:num w:numId="24">
    <w:abstractNumId w:val="34"/>
  </w:num>
  <w:num w:numId="25">
    <w:abstractNumId w:val="42"/>
  </w:num>
  <w:num w:numId="26">
    <w:abstractNumId w:val="23"/>
  </w:num>
  <w:num w:numId="27">
    <w:abstractNumId w:val="29"/>
  </w:num>
  <w:num w:numId="28">
    <w:abstractNumId w:val="15"/>
  </w:num>
  <w:num w:numId="29">
    <w:abstractNumId w:val="38"/>
  </w:num>
  <w:num w:numId="30">
    <w:abstractNumId w:val="36"/>
  </w:num>
  <w:num w:numId="31">
    <w:abstractNumId w:val="17"/>
  </w:num>
  <w:num w:numId="32">
    <w:abstractNumId w:val="33"/>
  </w:num>
  <w:num w:numId="33">
    <w:abstractNumId w:val="19"/>
  </w:num>
  <w:num w:numId="34">
    <w:abstractNumId w:val="24"/>
  </w:num>
  <w:num w:numId="35">
    <w:abstractNumId w:val="28"/>
  </w:num>
  <w:num w:numId="36">
    <w:abstractNumId w:val="6"/>
  </w:num>
  <w:num w:numId="37">
    <w:abstractNumId w:val="14"/>
  </w:num>
  <w:num w:numId="38">
    <w:abstractNumId w:val="12"/>
  </w:num>
  <w:num w:numId="39">
    <w:abstractNumId w:val="39"/>
  </w:num>
  <w:num w:numId="40">
    <w:abstractNumId w:val="31"/>
  </w:num>
  <w:num w:numId="41">
    <w:abstractNumId w:val="5"/>
  </w:num>
  <w:num w:numId="42">
    <w:abstractNumId w:val="1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555C4"/>
    <w:rsid w:val="007D1A6D"/>
    <w:rsid w:val="00D4098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0189C9C9-10EE-B441-83AE-74815BA2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A2D25"/>
    <w:pPr>
      <w:ind w:left="360" w:hanging="360"/>
      <w:jc w:val="both"/>
    </w:pPr>
    <w:rPr>
      <w:color w:val="000000"/>
      <w:sz w:val="24"/>
    </w:rPr>
  </w:style>
  <w:style w:type="character" w:customStyle="1" w:styleId="NotedebasdepageCar">
    <w:name w:val="Note de bas de page Car"/>
    <w:basedOn w:val="Policepardfaut"/>
    <w:link w:val="Notedebasdepage"/>
    <w:rsid w:val="004A2D25"/>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021E9"/>
    <w:pPr>
      <w:ind w:firstLine="0"/>
      <w:jc w:val="center"/>
    </w:pPr>
    <w:rPr>
      <w:sz w:val="72"/>
    </w:rPr>
  </w:style>
  <w:style w:type="character" w:customStyle="1" w:styleId="TitreCar">
    <w:name w:val="Titre Car"/>
    <w:basedOn w:val="Policepardfaut"/>
    <w:link w:val="Titre"/>
    <w:rsid w:val="006021E9"/>
    <w:rPr>
      <w:rFonts w:ascii="Times New Roman" w:eastAsia="Times New Roman" w:hAnsi="Times New Roman"/>
      <w:sz w:val="72"/>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34A53"/>
    <w:rPr>
      <w:b/>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C5A89"/>
    <w:pPr>
      <w:ind w:firstLine="0"/>
      <w:jc w:val="left"/>
    </w:pPr>
    <w:rPr>
      <w:b/>
      <w:i/>
      <w:iCs/>
      <w:color w:val="FF0000"/>
      <w:sz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BE2993"/>
    <w:rPr>
      <w:i/>
      <w:sz w:val="48"/>
    </w:rPr>
  </w:style>
  <w:style w:type="character" w:customStyle="1" w:styleId="ExplorateurdedocumentsCar">
    <w:name w:val="Explorateur de documents Car"/>
    <w:basedOn w:val="Policepardfaut"/>
    <w:link w:val="Explorateurdedocuments"/>
    <w:semiHidden/>
    <w:rsid w:val="0053137E"/>
    <w:rPr>
      <w:rFonts w:ascii="Tahoma" w:eastAsia="Times New Roman" w:hAnsi="Tahoma"/>
      <w:sz w:val="28"/>
      <w:shd w:val="clear" w:color="auto" w:fill="000080"/>
      <w:lang w:val="fr-CA" w:eastAsia="en-US"/>
    </w:rPr>
  </w:style>
  <w:style w:type="paragraph" w:styleId="Explorateurdedocuments">
    <w:name w:val="Document Map"/>
    <w:basedOn w:val="Normal"/>
    <w:link w:val="ExplorateurdedocumentsCar"/>
    <w:semiHidden/>
    <w:rsid w:val="0053137E"/>
    <w:pPr>
      <w:shd w:val="clear" w:color="auto" w:fill="000080"/>
    </w:pPr>
    <w:rPr>
      <w:rFonts w:ascii="Tahoma" w:hAnsi="Tahoma"/>
    </w:rPr>
  </w:style>
  <w:style w:type="character" w:customStyle="1" w:styleId="Fort">
    <w:name w:val="Fort"/>
    <w:rsid w:val="0053137E"/>
    <w:rPr>
      <w:b/>
    </w:rPr>
  </w:style>
  <w:style w:type="paragraph" w:customStyle="1" w:styleId="H4">
    <w:name w:val="H4"/>
    <w:basedOn w:val="Normal"/>
    <w:next w:val="Normal"/>
    <w:rsid w:val="0053137E"/>
    <w:pPr>
      <w:keepNext/>
      <w:spacing w:before="100" w:after="100"/>
      <w:outlineLvl w:val="4"/>
    </w:pPr>
    <w:rPr>
      <w:b/>
      <w:snapToGrid w:val="0"/>
      <w:sz w:val="24"/>
    </w:rPr>
  </w:style>
  <w:style w:type="character" w:styleId="Accentuation">
    <w:name w:val="Emphasis"/>
    <w:basedOn w:val="Policepardfaut"/>
    <w:uiPriority w:val="20"/>
    <w:qFormat/>
    <w:rsid w:val="0053137E"/>
    <w:rPr>
      <w:i/>
    </w:rPr>
  </w:style>
  <w:style w:type="paragraph" w:customStyle="1" w:styleId="DefinitionTerm">
    <w:name w:val="Definition Term"/>
    <w:basedOn w:val="Normal"/>
    <w:next w:val="Normal"/>
    <w:rsid w:val="0053137E"/>
    <w:rPr>
      <w:snapToGrid w:val="0"/>
      <w:sz w:val="24"/>
    </w:rPr>
  </w:style>
  <w:style w:type="character" w:customStyle="1" w:styleId="CommentaireCar">
    <w:name w:val="Commentaire Car"/>
    <w:basedOn w:val="Policepardfaut"/>
    <w:link w:val="Commentaire"/>
    <w:semiHidden/>
    <w:rsid w:val="0053137E"/>
    <w:rPr>
      <w:rFonts w:ascii="Times New Roman" w:eastAsia="Times New Roman" w:hAnsi="Times New Roman"/>
      <w:sz w:val="24"/>
      <w:lang w:val="fr-CA" w:eastAsia="en-US"/>
    </w:rPr>
  </w:style>
  <w:style w:type="paragraph" w:styleId="Commentaire">
    <w:name w:val="annotation text"/>
    <w:basedOn w:val="Normal"/>
    <w:link w:val="CommentaireCar"/>
    <w:semiHidden/>
    <w:rsid w:val="0053137E"/>
    <w:rPr>
      <w:sz w:val="24"/>
    </w:rPr>
  </w:style>
  <w:style w:type="paragraph" w:styleId="Sous-titre">
    <w:name w:val="Subtitle"/>
    <w:basedOn w:val="Normal"/>
    <w:link w:val="Sous-titreCar"/>
    <w:qFormat/>
    <w:rsid w:val="0053137E"/>
    <w:pPr>
      <w:jc w:val="center"/>
    </w:pPr>
    <w:rPr>
      <w:sz w:val="44"/>
    </w:rPr>
  </w:style>
  <w:style w:type="character" w:customStyle="1" w:styleId="Sous-titreCar">
    <w:name w:val="Sous-titre Car"/>
    <w:basedOn w:val="Policepardfaut"/>
    <w:link w:val="Sous-titre"/>
    <w:rsid w:val="0053137E"/>
    <w:rPr>
      <w:rFonts w:ascii="Times New Roman" w:eastAsia="Times New Roman" w:hAnsi="Times New Roman"/>
      <w:sz w:val="44"/>
      <w:lang w:val="fr-CA" w:eastAsia="en-US"/>
    </w:rPr>
  </w:style>
  <w:style w:type="paragraph" w:styleId="TM2">
    <w:name w:val="toc 2"/>
    <w:basedOn w:val="Normal"/>
    <w:next w:val="Normal"/>
    <w:autoRedefine/>
    <w:uiPriority w:val="39"/>
    <w:unhideWhenUsed/>
    <w:rsid w:val="0053137E"/>
    <w:pPr>
      <w:ind w:left="200"/>
    </w:pPr>
  </w:style>
  <w:style w:type="paragraph" w:styleId="TM1">
    <w:name w:val="toc 1"/>
    <w:basedOn w:val="Normal"/>
    <w:next w:val="Normal"/>
    <w:autoRedefine/>
    <w:uiPriority w:val="39"/>
    <w:unhideWhenUsed/>
    <w:rsid w:val="0053137E"/>
  </w:style>
  <w:style w:type="paragraph" w:styleId="TM3">
    <w:name w:val="toc 3"/>
    <w:basedOn w:val="Normal"/>
    <w:next w:val="Normal"/>
    <w:autoRedefine/>
    <w:uiPriority w:val="39"/>
    <w:unhideWhenUsed/>
    <w:rsid w:val="0053137E"/>
    <w:pPr>
      <w:ind w:left="400"/>
    </w:pPr>
  </w:style>
  <w:style w:type="paragraph" w:styleId="Grillemoyenne2">
    <w:name w:val="Medium Grid 2"/>
    <w:uiPriority w:val="1"/>
    <w:qFormat/>
    <w:rsid w:val="0053137E"/>
    <w:rPr>
      <w:rFonts w:ascii="Calibri" w:eastAsia="Calibri" w:hAnsi="Calibri"/>
      <w:sz w:val="22"/>
      <w:szCs w:val="22"/>
      <w:lang w:val="fr-FR" w:eastAsia="en-US"/>
    </w:rPr>
  </w:style>
  <w:style w:type="character" w:customStyle="1" w:styleId="editsection">
    <w:name w:val="editsection"/>
    <w:basedOn w:val="Policepardfaut"/>
    <w:rsid w:val="0053137E"/>
  </w:style>
  <w:style w:type="character" w:customStyle="1" w:styleId="citecrochet1">
    <w:name w:val="cite_crochet1"/>
    <w:basedOn w:val="Policepardfaut"/>
    <w:rsid w:val="0053137E"/>
    <w:rPr>
      <w:vanish/>
      <w:webHidden w:val="0"/>
      <w:specVanish w:val="0"/>
    </w:rPr>
  </w:style>
  <w:style w:type="character" w:customStyle="1" w:styleId="mw-headline">
    <w:name w:val="mw-headline"/>
    <w:basedOn w:val="Policepardfaut"/>
    <w:rsid w:val="0053137E"/>
  </w:style>
  <w:style w:type="character" w:customStyle="1" w:styleId="etat1">
    <w:name w:val="etat1"/>
    <w:basedOn w:val="Policepardfaut"/>
    <w:rsid w:val="0053137E"/>
    <w:rPr>
      <w:b w:val="0"/>
      <w:bCs w:val="0"/>
      <w:vanish w:val="0"/>
      <w:webHidden w:val="0"/>
      <w:color w:val="AAAAAA"/>
      <w:sz w:val="19"/>
      <w:szCs w:val="19"/>
      <w:specVanish w:val="0"/>
    </w:rPr>
  </w:style>
  <w:style w:type="paragraph" w:customStyle="1" w:styleId="maintext">
    <w:name w:val="main_text"/>
    <w:basedOn w:val="Normal"/>
    <w:rsid w:val="0053137E"/>
    <w:pPr>
      <w:spacing w:before="100" w:beforeAutospacing="1" w:after="100" w:afterAutospacing="1" w:line="408" w:lineRule="atLeast"/>
    </w:pPr>
    <w:rPr>
      <w:color w:val="000000"/>
      <w:sz w:val="21"/>
      <w:szCs w:val="21"/>
    </w:rPr>
  </w:style>
  <w:style w:type="paragraph" w:customStyle="1" w:styleId="redacteur">
    <w:name w:val="redacteur"/>
    <w:basedOn w:val="Normal"/>
    <w:rsid w:val="0053137E"/>
    <w:pPr>
      <w:spacing w:before="100" w:beforeAutospacing="1" w:after="100" w:afterAutospacing="1"/>
    </w:pPr>
    <w:rPr>
      <w:i/>
      <w:iCs/>
      <w:sz w:val="24"/>
      <w:szCs w:val="24"/>
    </w:rPr>
  </w:style>
  <w:style w:type="character" w:customStyle="1" w:styleId="citation">
    <w:name w:val="citation"/>
    <w:basedOn w:val="Policepardfaut"/>
    <w:rsid w:val="0053137E"/>
  </w:style>
  <w:style w:type="character" w:customStyle="1" w:styleId="PrformatHTMLCar">
    <w:name w:val="Préformaté HTML Car"/>
    <w:basedOn w:val="Policepardfaut"/>
    <w:link w:val="PrformatHTML"/>
    <w:uiPriority w:val="99"/>
    <w:semiHidden/>
    <w:rsid w:val="0053137E"/>
    <w:rPr>
      <w:rFonts w:ascii="Courier New" w:eastAsia="Times New Roman" w:hAnsi="Courier New" w:cs="Courier New"/>
      <w:sz w:val="28"/>
      <w:lang w:val="fr-CA" w:eastAsia="en-US"/>
    </w:rPr>
  </w:style>
  <w:style w:type="paragraph" w:styleId="PrformatHTML">
    <w:name w:val="HTML Preformatted"/>
    <w:basedOn w:val="Normal"/>
    <w:link w:val="PrformatHTMLCar"/>
    <w:uiPriority w:val="99"/>
    <w:semiHidden/>
    <w:unhideWhenUsed/>
    <w:rsid w:val="0053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romain1">
    <w:name w:val="romain1"/>
    <w:basedOn w:val="Policepardfaut"/>
    <w:rsid w:val="0053137E"/>
    <w:rPr>
      <w:smallCaps/>
    </w:rPr>
  </w:style>
  <w:style w:type="character" w:customStyle="1" w:styleId="generique">
    <w:name w:val="generique"/>
    <w:basedOn w:val="Policepardfaut"/>
    <w:rsid w:val="0053137E"/>
  </w:style>
  <w:style w:type="paragraph" w:customStyle="1" w:styleId="text2">
    <w:name w:val="text2"/>
    <w:basedOn w:val="Normal"/>
    <w:rsid w:val="0053137E"/>
    <w:pPr>
      <w:spacing w:before="100" w:beforeAutospacing="1" w:after="100" w:afterAutospacing="1"/>
    </w:pPr>
    <w:rPr>
      <w:color w:val="1E1E1E"/>
      <w:sz w:val="18"/>
      <w:szCs w:val="18"/>
    </w:rPr>
  </w:style>
  <w:style w:type="character" w:customStyle="1" w:styleId="c9">
    <w:name w:val="c9"/>
    <w:basedOn w:val="Policepardfaut"/>
    <w:rsid w:val="0053137E"/>
    <w:rPr>
      <w:rFonts w:ascii="Arial" w:hAnsi="Arial" w:cs="Arial" w:hint="default"/>
      <w:color w:val="000000"/>
    </w:rPr>
  </w:style>
  <w:style w:type="character" w:customStyle="1" w:styleId="c8">
    <w:name w:val="c8"/>
    <w:basedOn w:val="Policepardfaut"/>
    <w:rsid w:val="0053137E"/>
  </w:style>
  <w:style w:type="character" w:customStyle="1" w:styleId="editsection1">
    <w:name w:val="editsection1"/>
    <w:basedOn w:val="Policepardfaut"/>
    <w:rsid w:val="0053137E"/>
  </w:style>
  <w:style w:type="character" w:customStyle="1" w:styleId="mw-headline2">
    <w:name w:val="mw-headline2"/>
    <w:basedOn w:val="Policepardfaut"/>
    <w:rsid w:val="0053137E"/>
  </w:style>
  <w:style w:type="character" w:customStyle="1" w:styleId="quest1">
    <w:name w:val="quest1"/>
    <w:basedOn w:val="Policepardfaut"/>
    <w:rsid w:val="0053137E"/>
    <w:rPr>
      <w:rFonts w:ascii="Helvetica" w:hAnsi="Helvetica" w:cs="Helvetica" w:hint="default"/>
      <w:b/>
      <w:bCs/>
      <w:sz w:val="25"/>
      <w:szCs w:val="25"/>
    </w:rPr>
  </w:style>
  <w:style w:type="character" w:customStyle="1" w:styleId="fn">
    <w:name w:val="fn"/>
    <w:basedOn w:val="Policepardfaut"/>
    <w:rsid w:val="0053137E"/>
  </w:style>
  <w:style w:type="character" w:customStyle="1" w:styleId="nonbreaking2">
    <w:name w:val="nonbreaking2"/>
    <w:basedOn w:val="Policepardfaut"/>
    <w:rsid w:val="0053137E"/>
  </w:style>
  <w:style w:type="character" w:customStyle="1" w:styleId="postbody1">
    <w:name w:val="postbody1"/>
    <w:basedOn w:val="Policepardfaut"/>
    <w:rsid w:val="0053137E"/>
    <w:rPr>
      <w:sz w:val="18"/>
      <w:szCs w:val="18"/>
    </w:rPr>
  </w:style>
  <w:style w:type="paragraph" w:customStyle="1" w:styleId="bloc">
    <w:name w:val="bloc"/>
    <w:basedOn w:val="Normal"/>
    <w:rsid w:val="0053137E"/>
    <w:pPr>
      <w:spacing w:before="100" w:beforeAutospacing="1" w:after="100" w:afterAutospacing="1"/>
    </w:pPr>
    <w:rPr>
      <w:sz w:val="24"/>
      <w:szCs w:val="24"/>
    </w:rPr>
  </w:style>
  <w:style w:type="paragraph" w:customStyle="1" w:styleId="bordered">
    <w:name w:val="bordered"/>
    <w:basedOn w:val="Normal"/>
    <w:rsid w:val="0053137E"/>
    <w:pPr>
      <w:spacing w:before="100" w:beforeAutospacing="1" w:after="100" w:afterAutospacing="1"/>
    </w:pPr>
    <w:rPr>
      <w:sz w:val="24"/>
      <w:szCs w:val="24"/>
    </w:rPr>
  </w:style>
  <w:style w:type="paragraph" w:customStyle="1" w:styleId="mw-hiero-outer">
    <w:name w:val="mw-hiero-outer"/>
    <w:basedOn w:val="Normal"/>
    <w:rsid w:val="0053137E"/>
    <w:pPr>
      <w:spacing w:before="100" w:beforeAutospacing="1" w:after="100" w:afterAutospacing="1"/>
    </w:pPr>
    <w:rPr>
      <w:sz w:val="24"/>
      <w:szCs w:val="24"/>
    </w:rPr>
  </w:style>
  <w:style w:type="paragraph" w:customStyle="1" w:styleId="js-messagebox">
    <w:name w:val="js-messagebox"/>
    <w:basedOn w:val="Normal"/>
    <w:rsid w:val="0053137E"/>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rPr>
  </w:style>
  <w:style w:type="paragraph" w:customStyle="1" w:styleId="suggestions">
    <w:name w:val="suggestions"/>
    <w:basedOn w:val="Normal"/>
    <w:rsid w:val="0053137E"/>
    <w:pPr>
      <w:ind w:right="-15"/>
    </w:pPr>
    <w:rPr>
      <w:sz w:val="24"/>
      <w:szCs w:val="24"/>
    </w:rPr>
  </w:style>
  <w:style w:type="paragraph" w:customStyle="1" w:styleId="suggestions-special">
    <w:name w:val="suggestions-special"/>
    <w:basedOn w:val="Normal"/>
    <w:rsid w:val="0053137E"/>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rPr>
  </w:style>
  <w:style w:type="paragraph" w:customStyle="1" w:styleId="suggestions-results">
    <w:name w:val="suggestions-results"/>
    <w:basedOn w:val="Normal"/>
    <w:rsid w:val="0053137E"/>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53137E"/>
    <w:pPr>
      <w:spacing w:line="360" w:lineRule="atLeast"/>
    </w:pPr>
    <w:rPr>
      <w:sz w:val="24"/>
      <w:szCs w:val="24"/>
    </w:rPr>
  </w:style>
  <w:style w:type="paragraph" w:customStyle="1" w:styleId="autoellipsis-matched">
    <w:name w:val="autoellipsis-matched"/>
    <w:basedOn w:val="Normal"/>
    <w:rsid w:val="0053137E"/>
    <w:pPr>
      <w:spacing w:before="100" w:beforeAutospacing="1" w:after="100" w:afterAutospacing="1"/>
    </w:pPr>
    <w:rPr>
      <w:b/>
      <w:bCs/>
      <w:sz w:val="24"/>
      <w:szCs w:val="24"/>
    </w:rPr>
  </w:style>
  <w:style w:type="paragraph" w:customStyle="1" w:styleId="highlight">
    <w:name w:val="highlight"/>
    <w:basedOn w:val="Normal"/>
    <w:rsid w:val="0053137E"/>
    <w:pPr>
      <w:spacing w:before="100" w:beforeAutospacing="1" w:after="100" w:afterAutospacing="1"/>
    </w:pPr>
    <w:rPr>
      <w:b/>
      <w:bCs/>
      <w:sz w:val="24"/>
      <w:szCs w:val="24"/>
    </w:rPr>
  </w:style>
  <w:style w:type="paragraph" w:customStyle="1" w:styleId="mw-plusminus-pos">
    <w:name w:val="mw-plusminus-pos"/>
    <w:basedOn w:val="Normal"/>
    <w:rsid w:val="0053137E"/>
    <w:pPr>
      <w:spacing w:before="100" w:beforeAutospacing="1" w:after="100" w:afterAutospacing="1"/>
    </w:pPr>
    <w:rPr>
      <w:color w:val="00B000"/>
      <w:sz w:val="24"/>
      <w:szCs w:val="24"/>
    </w:rPr>
  </w:style>
  <w:style w:type="paragraph" w:customStyle="1" w:styleId="mw-plusminus-neg">
    <w:name w:val="mw-plusminus-neg"/>
    <w:basedOn w:val="Normal"/>
    <w:rsid w:val="0053137E"/>
    <w:pPr>
      <w:spacing w:before="100" w:beforeAutospacing="1" w:after="100" w:afterAutospacing="1"/>
    </w:pPr>
    <w:rPr>
      <w:color w:val="FF2050"/>
      <w:sz w:val="24"/>
      <w:szCs w:val="24"/>
    </w:rPr>
  </w:style>
  <w:style w:type="paragraph" w:customStyle="1" w:styleId="mw-plusminus-null">
    <w:name w:val="mw-plusminus-null"/>
    <w:basedOn w:val="Normal"/>
    <w:rsid w:val="0053137E"/>
    <w:pPr>
      <w:spacing w:before="100" w:beforeAutospacing="1" w:after="100" w:afterAutospacing="1"/>
    </w:pPr>
    <w:rPr>
      <w:color w:val="999999"/>
      <w:sz w:val="24"/>
      <w:szCs w:val="24"/>
    </w:rPr>
  </w:style>
  <w:style w:type="paragraph" w:customStyle="1" w:styleId="mw-tag-markers">
    <w:name w:val="mw-tag-markers"/>
    <w:basedOn w:val="Normal"/>
    <w:rsid w:val="0053137E"/>
    <w:pPr>
      <w:spacing w:before="100" w:beforeAutospacing="1" w:after="100" w:afterAutospacing="1"/>
    </w:pPr>
    <w:rPr>
      <w:rFonts w:ascii="Arial" w:hAnsi="Arial" w:cs="Arial"/>
      <w:i/>
      <w:iCs/>
      <w:sz w:val="22"/>
      <w:szCs w:val="22"/>
    </w:rPr>
  </w:style>
  <w:style w:type="paragraph" w:customStyle="1" w:styleId="history-size">
    <w:name w:val="history-size"/>
    <w:basedOn w:val="Normal"/>
    <w:rsid w:val="0053137E"/>
    <w:pPr>
      <w:spacing w:before="100" w:beforeAutospacing="1" w:after="100" w:afterAutospacing="1"/>
    </w:pPr>
    <w:rPr>
      <w:sz w:val="19"/>
      <w:szCs w:val="19"/>
    </w:rPr>
  </w:style>
  <w:style w:type="paragraph" w:customStyle="1" w:styleId="mw-whatlinkshere-tools">
    <w:name w:val="mw-whatlinkshere-tools"/>
    <w:basedOn w:val="Normal"/>
    <w:rsid w:val="0053137E"/>
    <w:pPr>
      <w:spacing w:before="100" w:beforeAutospacing="1" w:after="100" w:afterAutospacing="1"/>
    </w:pPr>
    <w:rPr>
      <w:sz w:val="19"/>
      <w:szCs w:val="19"/>
    </w:rPr>
  </w:style>
  <w:style w:type="paragraph" w:customStyle="1" w:styleId="italique">
    <w:name w:val="italique"/>
    <w:basedOn w:val="Normal"/>
    <w:rsid w:val="0053137E"/>
    <w:pPr>
      <w:spacing w:before="100" w:beforeAutospacing="1" w:after="100" w:afterAutospacing="1"/>
    </w:pPr>
    <w:rPr>
      <w:i/>
      <w:iCs/>
      <w:sz w:val="24"/>
      <w:szCs w:val="24"/>
    </w:rPr>
  </w:style>
  <w:style w:type="paragraph" w:customStyle="1" w:styleId="nowrap">
    <w:name w:val="nowrap"/>
    <w:basedOn w:val="Normal"/>
    <w:rsid w:val="0053137E"/>
    <w:pPr>
      <w:spacing w:before="100" w:beforeAutospacing="1" w:after="100" w:afterAutospacing="1"/>
    </w:pPr>
    <w:rPr>
      <w:sz w:val="24"/>
      <w:szCs w:val="24"/>
    </w:rPr>
  </w:style>
  <w:style w:type="paragraph" w:customStyle="1" w:styleId="rcoptions">
    <w:name w:val="rcoptions"/>
    <w:basedOn w:val="Normal"/>
    <w:rsid w:val="0053137E"/>
    <w:pPr>
      <w:pBdr>
        <w:top w:val="single" w:sz="6" w:space="0" w:color="DDDDF7"/>
        <w:left w:val="single" w:sz="48" w:space="6" w:color="DDDDF7"/>
        <w:bottom w:val="single" w:sz="6" w:space="0" w:color="DDDDF7"/>
        <w:right w:val="single" w:sz="6" w:space="6" w:color="DDDDF7"/>
      </w:pBdr>
      <w:shd w:val="clear" w:color="auto" w:fill="FFFFFF"/>
      <w:spacing w:after="30"/>
    </w:pPr>
    <w:rPr>
      <w:sz w:val="24"/>
      <w:szCs w:val="24"/>
    </w:rPr>
  </w:style>
  <w:style w:type="paragraph" w:customStyle="1" w:styleId="printcssonly">
    <w:name w:val="printcssonly"/>
    <w:basedOn w:val="Normal"/>
    <w:rsid w:val="0053137E"/>
    <w:pPr>
      <w:spacing w:before="100" w:beforeAutospacing="1" w:after="100" w:afterAutospacing="1"/>
    </w:pPr>
    <w:rPr>
      <w:vanish/>
      <w:sz w:val="24"/>
      <w:szCs w:val="24"/>
    </w:rPr>
  </w:style>
  <w:style w:type="paragraph" w:customStyle="1" w:styleId="fieldsetlike">
    <w:name w:val="fieldsetlike"/>
    <w:basedOn w:val="Normal"/>
    <w:rsid w:val="0053137E"/>
    <w:pPr>
      <w:pBdr>
        <w:top w:val="single" w:sz="6" w:space="0" w:color="AAAAAA"/>
        <w:left w:val="single" w:sz="6" w:space="0" w:color="AAAAAA"/>
        <w:bottom w:val="single" w:sz="6" w:space="5" w:color="AAAAAA"/>
        <w:right w:val="single" w:sz="6" w:space="0" w:color="AAAAAA"/>
      </w:pBdr>
      <w:spacing w:before="240" w:after="240"/>
      <w:jc w:val="center"/>
    </w:pPr>
    <w:rPr>
      <w:sz w:val="24"/>
      <w:szCs w:val="24"/>
    </w:rPr>
  </w:style>
  <w:style w:type="paragraph" w:customStyle="1" w:styleId="homonymie">
    <w:name w:val="homonymie"/>
    <w:basedOn w:val="Normal"/>
    <w:rsid w:val="0053137E"/>
    <w:pPr>
      <w:pBdr>
        <w:bottom w:val="single" w:sz="6" w:space="6" w:color="AAAAAA"/>
      </w:pBdr>
      <w:shd w:val="clear" w:color="auto" w:fill="FFFFFF"/>
      <w:spacing w:after="120"/>
    </w:pPr>
    <w:rPr>
      <w:i/>
      <w:iCs/>
      <w:sz w:val="24"/>
      <w:szCs w:val="24"/>
    </w:rPr>
  </w:style>
  <w:style w:type="paragraph" w:customStyle="1" w:styleId="detail">
    <w:name w:val="detail"/>
    <w:basedOn w:val="Normal"/>
    <w:rsid w:val="0053137E"/>
    <w:pPr>
      <w:pBdr>
        <w:top w:val="single" w:sz="6" w:space="1" w:color="E7E7E7"/>
        <w:left w:val="single" w:sz="2" w:space="18" w:color="E7E7E7"/>
        <w:bottom w:val="single" w:sz="6" w:space="1" w:color="E7E7E7"/>
        <w:right w:val="single" w:sz="2" w:space="3" w:color="E7E7E7"/>
      </w:pBdr>
      <w:shd w:val="clear" w:color="auto" w:fill="FDFDFD"/>
      <w:spacing w:after="168"/>
      <w:ind w:left="480"/>
    </w:pPr>
    <w:rPr>
      <w:sz w:val="23"/>
      <w:szCs w:val="23"/>
    </w:rPr>
  </w:style>
  <w:style w:type="paragraph" w:customStyle="1" w:styleId="details">
    <w:name w:val="details"/>
    <w:basedOn w:val="Normal"/>
    <w:rsid w:val="0053137E"/>
    <w:pPr>
      <w:pBdr>
        <w:top w:val="single" w:sz="6" w:space="1" w:color="E7E7E7"/>
        <w:left w:val="single" w:sz="2" w:space="18" w:color="E7E7E7"/>
        <w:bottom w:val="single" w:sz="6" w:space="1" w:color="E7E7E7"/>
        <w:right w:val="single" w:sz="2" w:space="3" w:color="E7E7E7"/>
      </w:pBdr>
      <w:shd w:val="clear" w:color="auto" w:fill="FDFDFD"/>
      <w:spacing w:after="168"/>
      <w:ind w:left="480"/>
    </w:pPr>
    <w:rPr>
      <w:sz w:val="23"/>
      <w:szCs w:val="23"/>
    </w:rPr>
  </w:style>
  <w:style w:type="paragraph" w:customStyle="1" w:styleId="romain">
    <w:name w:val="romain"/>
    <w:basedOn w:val="Normal"/>
    <w:rsid w:val="0053137E"/>
    <w:pPr>
      <w:spacing w:before="100" w:beforeAutospacing="1" w:after="100" w:afterAutospacing="1"/>
    </w:pPr>
    <w:rPr>
      <w:smallCaps/>
      <w:sz w:val="24"/>
      <w:szCs w:val="24"/>
    </w:rPr>
  </w:style>
  <w:style w:type="paragraph" w:customStyle="1" w:styleId="texhtml">
    <w:name w:val="texhtml"/>
    <w:basedOn w:val="Normal"/>
    <w:rsid w:val="0053137E"/>
    <w:pPr>
      <w:spacing w:before="100" w:beforeAutospacing="1" w:after="100" w:afterAutospacing="1"/>
    </w:pPr>
    <w:rPr>
      <w:sz w:val="29"/>
      <w:szCs w:val="29"/>
    </w:rPr>
  </w:style>
  <w:style w:type="paragraph" w:customStyle="1" w:styleId="citecrochet">
    <w:name w:val="cite_crochet"/>
    <w:basedOn w:val="Normal"/>
    <w:rsid w:val="0053137E"/>
    <w:pPr>
      <w:spacing w:before="100" w:beforeAutospacing="1" w:after="100" w:afterAutospacing="1"/>
    </w:pPr>
    <w:rPr>
      <w:vanish/>
      <w:sz w:val="24"/>
      <w:szCs w:val="24"/>
    </w:rPr>
  </w:style>
  <w:style w:type="paragraph" w:customStyle="1" w:styleId="reference">
    <w:name w:val="reference"/>
    <w:basedOn w:val="Normal"/>
    <w:rsid w:val="0053137E"/>
    <w:pPr>
      <w:spacing w:before="100" w:beforeAutospacing="1" w:after="100" w:afterAutospacing="1"/>
      <w:textAlignment w:val="top"/>
    </w:pPr>
    <w:rPr>
      <w:sz w:val="19"/>
      <w:szCs w:val="19"/>
    </w:rPr>
  </w:style>
  <w:style w:type="paragraph" w:customStyle="1" w:styleId="exposant">
    <w:name w:val="exposant"/>
    <w:basedOn w:val="Normal"/>
    <w:rsid w:val="0053137E"/>
    <w:pPr>
      <w:spacing w:before="100" w:beforeAutospacing="1" w:after="100" w:afterAutospacing="1"/>
      <w:textAlignment w:val="top"/>
    </w:pPr>
    <w:rPr>
      <w:sz w:val="19"/>
      <w:szCs w:val="19"/>
    </w:rPr>
  </w:style>
  <w:style w:type="paragraph" w:customStyle="1" w:styleId="biblist">
    <w:name w:val="biblist"/>
    <w:basedOn w:val="Normal"/>
    <w:rsid w:val="0053137E"/>
    <w:pPr>
      <w:spacing w:before="100" w:beforeAutospacing="1" w:after="100" w:afterAutospacing="1"/>
    </w:pPr>
    <w:rPr>
      <w:sz w:val="24"/>
      <w:szCs w:val="24"/>
    </w:rPr>
  </w:style>
  <w:style w:type="paragraph" w:customStyle="1" w:styleId="wikinorme">
    <w:name w:val="wikinorme"/>
    <w:basedOn w:val="Normal"/>
    <w:rsid w:val="0053137E"/>
    <w:pPr>
      <w:spacing w:before="100" w:beforeAutospacing="1" w:after="100" w:afterAutospacing="1"/>
    </w:pPr>
    <w:rPr>
      <w:vanish/>
      <w:sz w:val="24"/>
      <w:szCs w:val="24"/>
    </w:rPr>
  </w:style>
  <w:style w:type="paragraph" w:customStyle="1" w:styleId="bibtex">
    <w:name w:val="bibtex"/>
    <w:basedOn w:val="Normal"/>
    <w:rsid w:val="0053137E"/>
    <w:pPr>
      <w:spacing w:before="100" w:beforeAutospacing="1" w:after="100" w:afterAutospacing="1"/>
    </w:pPr>
    <w:rPr>
      <w:vanish/>
      <w:sz w:val="24"/>
      <w:szCs w:val="24"/>
    </w:rPr>
  </w:style>
  <w:style w:type="paragraph" w:customStyle="1" w:styleId="isbd">
    <w:name w:val="isbd"/>
    <w:basedOn w:val="Normal"/>
    <w:rsid w:val="0053137E"/>
    <w:pPr>
      <w:spacing w:before="100" w:beforeAutospacing="1" w:after="100" w:afterAutospacing="1"/>
    </w:pPr>
    <w:rPr>
      <w:vanish/>
      <w:sz w:val="24"/>
      <w:szCs w:val="24"/>
    </w:rPr>
  </w:style>
  <w:style w:type="paragraph" w:customStyle="1" w:styleId="iso690">
    <w:name w:val="iso690"/>
    <w:basedOn w:val="Normal"/>
    <w:rsid w:val="0053137E"/>
    <w:pPr>
      <w:spacing w:before="100" w:beforeAutospacing="1" w:after="100" w:afterAutospacing="1"/>
    </w:pPr>
    <w:rPr>
      <w:vanish/>
      <w:sz w:val="24"/>
      <w:szCs w:val="24"/>
    </w:rPr>
  </w:style>
  <w:style w:type="paragraph" w:customStyle="1" w:styleId="specialbib">
    <w:name w:val="specialbib"/>
    <w:basedOn w:val="Normal"/>
    <w:rsid w:val="0053137E"/>
    <w:pPr>
      <w:spacing w:before="100" w:beforeAutospacing="1" w:after="100" w:afterAutospacing="1"/>
    </w:pPr>
    <w:rPr>
      <w:vanish/>
      <w:sz w:val="24"/>
      <w:szCs w:val="24"/>
    </w:rPr>
  </w:style>
  <w:style w:type="paragraph" w:customStyle="1" w:styleId="citevirgule">
    <w:name w:val="cite_virgule"/>
    <w:basedOn w:val="Normal"/>
    <w:rsid w:val="0053137E"/>
    <w:pPr>
      <w:spacing w:before="100" w:beforeAutospacing="1" w:after="100" w:afterAutospacing="1"/>
    </w:pPr>
    <w:rPr>
      <w:sz w:val="24"/>
      <w:szCs w:val="24"/>
    </w:rPr>
  </w:style>
  <w:style w:type="paragraph" w:customStyle="1" w:styleId="boite-grise">
    <w:name w:val="boite-grise"/>
    <w:basedOn w:val="Normal"/>
    <w:rsid w:val="0053137E"/>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sz w:val="24"/>
      <w:szCs w:val="24"/>
    </w:rPr>
  </w:style>
  <w:style w:type="paragraph" w:customStyle="1" w:styleId="boite-a-droite">
    <w:name w:val="boite-a-droite"/>
    <w:basedOn w:val="Normal"/>
    <w:rsid w:val="0053137E"/>
    <w:pPr>
      <w:spacing w:before="240" w:after="240"/>
      <w:ind w:left="240"/>
    </w:pPr>
    <w:rPr>
      <w:sz w:val="24"/>
      <w:szCs w:val="24"/>
    </w:rPr>
  </w:style>
  <w:style w:type="paragraph" w:customStyle="1" w:styleId="bandeau-niveau-grave">
    <w:name w:val="bandeau-niveau-grave"/>
    <w:basedOn w:val="Normal"/>
    <w:rsid w:val="0053137E"/>
    <w:pPr>
      <w:shd w:val="clear" w:color="auto" w:fill="FFCCCC"/>
      <w:spacing w:before="100" w:beforeAutospacing="1" w:after="100" w:afterAutospacing="1"/>
    </w:pPr>
    <w:rPr>
      <w:sz w:val="24"/>
      <w:szCs w:val="24"/>
    </w:rPr>
  </w:style>
  <w:style w:type="paragraph" w:customStyle="1" w:styleId="bandeau-niveau-modere">
    <w:name w:val="bandeau-niveau-modere"/>
    <w:basedOn w:val="Normal"/>
    <w:rsid w:val="0053137E"/>
    <w:pPr>
      <w:shd w:val="clear" w:color="auto" w:fill="FFEEDD"/>
      <w:spacing w:before="100" w:beforeAutospacing="1" w:after="100" w:afterAutospacing="1"/>
    </w:pPr>
    <w:rPr>
      <w:sz w:val="24"/>
      <w:szCs w:val="24"/>
    </w:rPr>
  </w:style>
  <w:style w:type="paragraph" w:customStyle="1" w:styleId="bandeau-niveau-ebauche">
    <w:name w:val="bandeau-niveau-ebauche"/>
    <w:basedOn w:val="Normal"/>
    <w:rsid w:val="0053137E"/>
    <w:pPr>
      <w:shd w:val="clear" w:color="auto" w:fill="FBFBFB"/>
      <w:spacing w:before="100" w:beforeAutospacing="1" w:after="100" w:afterAutospacing="1"/>
    </w:pPr>
    <w:rPr>
      <w:sz w:val="24"/>
      <w:szCs w:val="24"/>
    </w:rPr>
  </w:style>
  <w:style w:type="paragraph" w:customStyle="1" w:styleId="bandeau-niveau-information">
    <w:name w:val="bandeau-niveau-information"/>
    <w:basedOn w:val="Normal"/>
    <w:rsid w:val="0053137E"/>
    <w:pPr>
      <w:shd w:val="clear" w:color="auto" w:fill="FBFBFB"/>
      <w:spacing w:before="100" w:beforeAutospacing="1" w:after="100" w:afterAutospacing="1"/>
    </w:pPr>
    <w:rPr>
      <w:sz w:val="24"/>
      <w:szCs w:val="24"/>
    </w:rPr>
  </w:style>
  <w:style w:type="paragraph" w:customStyle="1" w:styleId="bandeau-niveau-detail">
    <w:name w:val="bandeau-niveau-detail"/>
    <w:basedOn w:val="Normal"/>
    <w:rsid w:val="0053137E"/>
    <w:pPr>
      <w:shd w:val="clear" w:color="auto" w:fill="FDFDFD"/>
      <w:spacing w:before="100" w:beforeAutospacing="1" w:after="100" w:afterAutospacing="1"/>
    </w:pPr>
    <w:rPr>
      <w:sz w:val="24"/>
      <w:szCs w:val="24"/>
    </w:rPr>
  </w:style>
  <w:style w:type="paragraph" w:customStyle="1" w:styleId="bandeau">
    <w:name w:val="bandeau"/>
    <w:basedOn w:val="Normal"/>
    <w:rsid w:val="0053137E"/>
    <w:pPr>
      <w:pBdr>
        <w:top w:val="single" w:sz="6" w:space="2" w:color="auto"/>
        <w:left w:val="single" w:sz="48" w:space="8" w:color="auto"/>
        <w:bottom w:val="single" w:sz="6" w:space="2" w:color="auto"/>
        <w:right w:val="single" w:sz="6" w:space="8" w:color="auto"/>
      </w:pBdr>
      <w:spacing w:before="120" w:after="180"/>
      <w:ind w:left="1224" w:right="1224"/>
    </w:pPr>
    <w:rPr>
      <w:sz w:val="24"/>
      <w:szCs w:val="24"/>
    </w:rPr>
  </w:style>
  <w:style w:type="paragraph" w:customStyle="1" w:styleId="bandeau-icone">
    <w:name w:val="bandeau-icone"/>
    <w:basedOn w:val="Normal"/>
    <w:rsid w:val="0053137E"/>
    <w:pPr>
      <w:spacing w:before="100" w:beforeAutospacing="1" w:after="100" w:afterAutospacing="1"/>
      <w:jc w:val="center"/>
      <w:textAlignment w:val="center"/>
    </w:pPr>
    <w:rPr>
      <w:sz w:val="24"/>
      <w:szCs w:val="24"/>
    </w:rPr>
  </w:style>
  <w:style w:type="paragraph" w:customStyle="1" w:styleId="bandeau-titre">
    <w:name w:val="bandeau-titre"/>
    <w:basedOn w:val="Normal"/>
    <w:rsid w:val="0053137E"/>
    <w:pPr>
      <w:spacing w:before="100" w:beforeAutospacing="1" w:after="120" w:line="336" w:lineRule="atLeast"/>
    </w:pPr>
    <w:rPr>
      <w:sz w:val="24"/>
      <w:szCs w:val="24"/>
    </w:rPr>
  </w:style>
  <w:style w:type="paragraph" w:customStyle="1" w:styleId="bandeau-texte">
    <w:name w:val="bandeau-texte"/>
    <w:basedOn w:val="Normal"/>
    <w:rsid w:val="0053137E"/>
    <w:pPr>
      <w:spacing w:before="100" w:beforeAutospacing="1" w:after="100" w:afterAutospacing="1" w:line="288" w:lineRule="atLeast"/>
    </w:pPr>
    <w:rPr>
      <w:sz w:val="22"/>
      <w:szCs w:val="22"/>
    </w:rPr>
  </w:style>
  <w:style w:type="paragraph" w:customStyle="1" w:styleId="indentation">
    <w:name w:val="indentation"/>
    <w:basedOn w:val="Normal"/>
    <w:rsid w:val="0053137E"/>
    <w:pPr>
      <w:spacing w:before="100" w:beforeAutospacing="1" w:after="100" w:afterAutospacing="1" w:line="360" w:lineRule="atLeast"/>
      <w:ind w:firstLine="345"/>
    </w:pPr>
    <w:rPr>
      <w:sz w:val="24"/>
      <w:szCs w:val="24"/>
    </w:rPr>
  </w:style>
  <w:style w:type="paragraph" w:customStyle="1" w:styleId="loupe">
    <w:name w:val="loupe"/>
    <w:basedOn w:val="Normal"/>
    <w:rsid w:val="0053137E"/>
    <w:pPr>
      <w:spacing w:before="100" w:beforeAutospacing="1" w:after="100" w:afterAutospacing="1" w:line="360" w:lineRule="atLeast"/>
      <w:ind w:firstLine="345"/>
    </w:pPr>
    <w:rPr>
      <w:sz w:val="24"/>
      <w:szCs w:val="24"/>
    </w:rPr>
  </w:style>
  <w:style w:type="paragraph" w:customStyle="1" w:styleId="general">
    <w:name w:val="general"/>
    <w:basedOn w:val="Normal"/>
    <w:rsid w:val="0053137E"/>
    <w:pPr>
      <w:spacing w:before="100" w:beforeAutospacing="1" w:after="100" w:afterAutospacing="1" w:line="360" w:lineRule="atLeast"/>
      <w:ind w:firstLine="345"/>
    </w:pPr>
    <w:rPr>
      <w:sz w:val="24"/>
      <w:szCs w:val="24"/>
    </w:rPr>
  </w:style>
  <w:style w:type="paragraph" w:customStyle="1" w:styleId="accessibilite">
    <w:name w:val="accessibilite"/>
    <w:basedOn w:val="Normal"/>
    <w:rsid w:val="0053137E"/>
    <w:pPr>
      <w:spacing w:before="100" w:beforeAutospacing="1" w:after="100" w:afterAutospacing="1" w:line="360" w:lineRule="atLeast"/>
      <w:ind w:firstLine="345"/>
    </w:pPr>
    <w:rPr>
      <w:sz w:val="24"/>
      <w:szCs w:val="24"/>
    </w:rPr>
  </w:style>
  <w:style w:type="paragraph" w:customStyle="1" w:styleId="incomplet">
    <w:name w:val="incomplet"/>
    <w:basedOn w:val="Normal"/>
    <w:rsid w:val="0053137E"/>
    <w:pPr>
      <w:spacing w:before="100" w:beforeAutospacing="1" w:after="100" w:afterAutospacing="1" w:line="360" w:lineRule="atLeast"/>
      <w:ind w:firstLine="345"/>
    </w:pPr>
    <w:rPr>
      <w:sz w:val="24"/>
      <w:szCs w:val="24"/>
    </w:rPr>
  </w:style>
  <w:style w:type="paragraph" w:customStyle="1" w:styleId="sources">
    <w:name w:val="sources"/>
    <w:basedOn w:val="Normal"/>
    <w:rsid w:val="0053137E"/>
    <w:pPr>
      <w:spacing w:before="100" w:beforeAutospacing="1" w:after="100" w:afterAutospacing="1" w:line="360" w:lineRule="atLeast"/>
      <w:ind w:firstLine="345"/>
    </w:pPr>
    <w:rPr>
      <w:sz w:val="24"/>
      <w:szCs w:val="24"/>
    </w:rPr>
  </w:style>
  <w:style w:type="paragraph" w:customStyle="1" w:styleId="important">
    <w:name w:val="important"/>
    <w:basedOn w:val="Normal"/>
    <w:rsid w:val="0053137E"/>
    <w:pPr>
      <w:spacing w:before="100" w:beforeAutospacing="1" w:after="100" w:afterAutospacing="1" w:line="360" w:lineRule="atLeast"/>
      <w:ind w:firstLine="345"/>
    </w:pPr>
    <w:rPr>
      <w:sz w:val="24"/>
      <w:szCs w:val="24"/>
    </w:rPr>
  </w:style>
  <w:style w:type="paragraph" w:customStyle="1" w:styleId="en-travaux">
    <w:name w:val="en-travaux"/>
    <w:basedOn w:val="Normal"/>
    <w:rsid w:val="0053137E"/>
    <w:pPr>
      <w:spacing w:before="100" w:beforeAutospacing="1" w:after="100" w:afterAutospacing="1" w:line="360" w:lineRule="atLeast"/>
      <w:ind w:firstLine="345"/>
    </w:pPr>
    <w:rPr>
      <w:sz w:val="24"/>
      <w:szCs w:val="24"/>
    </w:rPr>
  </w:style>
  <w:style w:type="paragraph" w:customStyle="1" w:styleId="wikispecies">
    <w:name w:val="wikispecies"/>
    <w:basedOn w:val="Normal"/>
    <w:rsid w:val="0053137E"/>
    <w:pPr>
      <w:spacing w:before="100" w:beforeAutospacing="1" w:after="100" w:afterAutospacing="1" w:line="360" w:lineRule="atLeast"/>
      <w:ind w:firstLine="345"/>
    </w:pPr>
    <w:rPr>
      <w:sz w:val="24"/>
      <w:szCs w:val="24"/>
    </w:rPr>
  </w:style>
  <w:style w:type="paragraph" w:customStyle="1" w:styleId="metawiki">
    <w:name w:val="metawiki"/>
    <w:basedOn w:val="Normal"/>
    <w:rsid w:val="0053137E"/>
    <w:pPr>
      <w:spacing w:before="100" w:beforeAutospacing="1" w:after="100" w:afterAutospacing="1" w:line="360" w:lineRule="atLeast"/>
      <w:ind w:firstLine="345"/>
    </w:pPr>
    <w:rPr>
      <w:sz w:val="24"/>
      <w:szCs w:val="24"/>
    </w:rPr>
  </w:style>
  <w:style w:type="paragraph" w:customStyle="1" w:styleId="wikiversity">
    <w:name w:val="wikiversity"/>
    <w:basedOn w:val="Normal"/>
    <w:rsid w:val="0053137E"/>
    <w:pPr>
      <w:spacing w:before="100" w:beforeAutospacing="1" w:after="100" w:afterAutospacing="1" w:line="360" w:lineRule="atLeast"/>
      <w:ind w:firstLine="345"/>
    </w:pPr>
    <w:rPr>
      <w:sz w:val="24"/>
      <w:szCs w:val="24"/>
    </w:rPr>
  </w:style>
  <w:style w:type="paragraph" w:customStyle="1" w:styleId="wikipedia">
    <w:name w:val="wikipedia"/>
    <w:basedOn w:val="Normal"/>
    <w:rsid w:val="0053137E"/>
    <w:pPr>
      <w:spacing w:before="100" w:beforeAutospacing="1" w:after="100" w:afterAutospacing="1" w:line="360" w:lineRule="atLeast"/>
      <w:ind w:firstLine="345"/>
    </w:pPr>
    <w:rPr>
      <w:sz w:val="24"/>
      <w:szCs w:val="24"/>
    </w:rPr>
  </w:style>
  <w:style w:type="paragraph" w:customStyle="1" w:styleId="wikibooks">
    <w:name w:val="wikibooks"/>
    <w:basedOn w:val="Normal"/>
    <w:rsid w:val="0053137E"/>
    <w:pPr>
      <w:spacing w:before="100" w:beforeAutospacing="1" w:after="100" w:afterAutospacing="1" w:line="360" w:lineRule="atLeast"/>
      <w:ind w:firstLine="345"/>
    </w:pPr>
    <w:rPr>
      <w:sz w:val="24"/>
      <w:szCs w:val="24"/>
    </w:rPr>
  </w:style>
  <w:style w:type="paragraph" w:customStyle="1" w:styleId="wikinews">
    <w:name w:val="wikinews"/>
    <w:basedOn w:val="Normal"/>
    <w:rsid w:val="0053137E"/>
    <w:pPr>
      <w:spacing w:before="100" w:beforeAutospacing="1" w:after="100" w:afterAutospacing="1" w:line="360" w:lineRule="atLeast"/>
      <w:ind w:firstLine="345"/>
    </w:pPr>
    <w:rPr>
      <w:sz w:val="24"/>
      <w:szCs w:val="24"/>
    </w:rPr>
  </w:style>
  <w:style w:type="paragraph" w:customStyle="1" w:styleId="wikiquote">
    <w:name w:val="wikiquote"/>
    <w:basedOn w:val="Normal"/>
    <w:rsid w:val="0053137E"/>
    <w:pPr>
      <w:spacing w:before="100" w:beforeAutospacing="1" w:after="100" w:afterAutospacing="1" w:line="360" w:lineRule="atLeast"/>
      <w:ind w:firstLine="345"/>
    </w:pPr>
    <w:rPr>
      <w:sz w:val="24"/>
      <w:szCs w:val="24"/>
    </w:rPr>
  </w:style>
  <w:style w:type="paragraph" w:customStyle="1" w:styleId="wikisource">
    <w:name w:val="wikisource"/>
    <w:basedOn w:val="Normal"/>
    <w:rsid w:val="0053137E"/>
    <w:pPr>
      <w:spacing w:before="100" w:beforeAutospacing="1" w:after="100" w:afterAutospacing="1" w:line="360" w:lineRule="atLeast"/>
      <w:ind w:firstLine="345"/>
    </w:pPr>
    <w:rPr>
      <w:sz w:val="24"/>
      <w:szCs w:val="24"/>
    </w:rPr>
  </w:style>
  <w:style w:type="paragraph" w:customStyle="1" w:styleId="commons">
    <w:name w:val="commons"/>
    <w:basedOn w:val="Normal"/>
    <w:rsid w:val="0053137E"/>
    <w:pPr>
      <w:spacing w:before="100" w:beforeAutospacing="1" w:after="100" w:afterAutospacing="1" w:line="360" w:lineRule="atLeast"/>
      <w:ind w:firstLine="345"/>
    </w:pPr>
    <w:rPr>
      <w:sz w:val="24"/>
      <w:szCs w:val="24"/>
    </w:rPr>
  </w:style>
  <w:style w:type="paragraph" w:customStyle="1" w:styleId="wikimedia">
    <w:name w:val="wikimedia"/>
    <w:basedOn w:val="Normal"/>
    <w:rsid w:val="0053137E"/>
    <w:pPr>
      <w:spacing w:before="100" w:beforeAutospacing="1" w:after="100" w:afterAutospacing="1" w:line="360" w:lineRule="atLeast"/>
      <w:ind w:firstLine="345"/>
    </w:pPr>
    <w:rPr>
      <w:sz w:val="24"/>
      <w:szCs w:val="24"/>
    </w:rPr>
  </w:style>
  <w:style w:type="paragraph" w:customStyle="1" w:styleId="wiktionary">
    <w:name w:val="wiktionary"/>
    <w:basedOn w:val="Normal"/>
    <w:rsid w:val="0053137E"/>
    <w:pPr>
      <w:spacing w:before="100" w:beforeAutospacing="1" w:after="100" w:afterAutospacing="1" w:line="360" w:lineRule="atLeast"/>
      <w:ind w:firstLine="345"/>
    </w:pPr>
    <w:rPr>
      <w:sz w:val="24"/>
      <w:szCs w:val="24"/>
    </w:rPr>
  </w:style>
  <w:style w:type="paragraph" w:customStyle="1" w:styleId="alerte">
    <w:name w:val="alerte"/>
    <w:basedOn w:val="Normal"/>
    <w:rsid w:val="0053137E"/>
    <w:pPr>
      <w:shd w:val="clear" w:color="auto" w:fill="FFFFDD"/>
      <w:spacing w:before="100" w:beforeAutospacing="1" w:after="96"/>
    </w:pPr>
    <w:rPr>
      <w:i/>
      <w:iCs/>
      <w:sz w:val="24"/>
      <w:szCs w:val="24"/>
    </w:rPr>
  </w:style>
  <w:style w:type="paragraph" w:customStyle="1" w:styleId="grave">
    <w:name w:val="grave"/>
    <w:basedOn w:val="Normal"/>
    <w:rsid w:val="0053137E"/>
    <w:pPr>
      <w:pBdr>
        <w:top w:val="single" w:sz="6" w:space="0" w:color="FF9966"/>
        <w:left w:val="single" w:sz="6" w:space="0" w:color="FF9966"/>
        <w:bottom w:val="single" w:sz="6" w:space="0" w:color="FF9966"/>
        <w:right w:val="single" w:sz="6" w:space="0" w:color="FF9966"/>
      </w:pBdr>
      <w:spacing w:before="100" w:beforeAutospacing="1" w:after="100" w:afterAutospacing="1"/>
    </w:pPr>
    <w:rPr>
      <w:sz w:val="24"/>
      <w:szCs w:val="24"/>
    </w:rPr>
  </w:style>
  <w:style w:type="paragraph" w:customStyle="1" w:styleId="messagebox">
    <w:name w:val="messagebox"/>
    <w:basedOn w:val="Normal"/>
    <w:rsid w:val="0053137E"/>
    <w:pPr>
      <w:pBdr>
        <w:top w:val="single" w:sz="6" w:space="2" w:color="AAAAAA"/>
        <w:left w:val="single" w:sz="6" w:space="2" w:color="AAAAAA"/>
        <w:bottom w:val="single" w:sz="6" w:space="2" w:color="AAAAAA"/>
        <w:right w:val="single" w:sz="6" w:space="2" w:color="AAAAAA"/>
      </w:pBdr>
      <w:shd w:val="clear" w:color="auto" w:fill="F9F9F9"/>
      <w:spacing w:after="240"/>
      <w:jc w:val="both"/>
    </w:pPr>
    <w:rPr>
      <w:sz w:val="24"/>
      <w:szCs w:val="24"/>
    </w:rPr>
  </w:style>
  <w:style w:type="paragraph" w:customStyle="1" w:styleId="vectorbox">
    <w:name w:val="vectorbox"/>
    <w:basedOn w:val="Normal"/>
    <w:rsid w:val="0053137E"/>
    <w:pPr>
      <w:pBdr>
        <w:top w:val="single" w:sz="6" w:space="0" w:color="A7D7F9"/>
        <w:left w:val="single" w:sz="6" w:space="0" w:color="A7D7F9"/>
        <w:bottom w:val="single" w:sz="6" w:space="0" w:color="A7D7F9"/>
        <w:right w:val="single" w:sz="6" w:space="0" w:color="A7D7F9"/>
      </w:pBdr>
      <w:shd w:val="clear" w:color="auto" w:fill="F5FAFF"/>
      <w:spacing w:after="240"/>
    </w:pPr>
    <w:rPr>
      <w:sz w:val="24"/>
      <w:szCs w:val="24"/>
    </w:rPr>
  </w:style>
  <w:style w:type="paragraph" w:customStyle="1" w:styleId="bandeau-portail-element">
    <w:name w:val="bandeau-portail-element"/>
    <w:basedOn w:val="Normal"/>
    <w:rsid w:val="0053137E"/>
    <w:pPr>
      <w:spacing w:before="100" w:beforeAutospacing="1" w:after="100" w:afterAutospacing="1"/>
      <w:ind w:left="360" w:right="360"/>
    </w:pPr>
    <w:rPr>
      <w:sz w:val="24"/>
      <w:szCs w:val="24"/>
    </w:rPr>
  </w:style>
  <w:style w:type="paragraph" w:customStyle="1" w:styleId="bandeau-portail-icone">
    <w:name w:val="bandeau-portail-icone"/>
    <w:basedOn w:val="Normal"/>
    <w:rsid w:val="0053137E"/>
    <w:pPr>
      <w:spacing w:before="100" w:beforeAutospacing="1" w:after="100" w:afterAutospacing="1"/>
      <w:ind w:right="120"/>
    </w:pPr>
    <w:rPr>
      <w:sz w:val="24"/>
      <w:szCs w:val="24"/>
    </w:rPr>
  </w:style>
  <w:style w:type="paragraph" w:customStyle="1" w:styleId="bandeau-portail-texte">
    <w:name w:val="bandeau-portail-texte"/>
    <w:basedOn w:val="Normal"/>
    <w:rsid w:val="0053137E"/>
    <w:pPr>
      <w:spacing w:before="100" w:beforeAutospacing="1" w:after="100" w:afterAutospacing="1"/>
    </w:pPr>
    <w:rPr>
      <w:b/>
      <w:bCs/>
      <w:sz w:val="24"/>
      <w:szCs w:val="24"/>
    </w:rPr>
  </w:style>
  <w:style w:type="paragraph" w:customStyle="1" w:styleId="exemple">
    <w:name w:val="exemple"/>
    <w:basedOn w:val="Normal"/>
    <w:rsid w:val="0053137E"/>
    <w:pPr>
      <w:pBdr>
        <w:top w:val="dashed" w:sz="6" w:space="6" w:color="ADD8E6"/>
        <w:left w:val="dashed" w:sz="6" w:space="6" w:color="ADD8E6"/>
        <w:bottom w:val="dashed" w:sz="6" w:space="6" w:color="ADD8E6"/>
        <w:right w:val="dashed" w:sz="6" w:space="6" w:color="ADD8E6"/>
      </w:pBdr>
      <w:shd w:val="clear" w:color="auto" w:fill="FFFFFF"/>
      <w:spacing w:before="120" w:after="120"/>
      <w:ind w:left="120" w:right="120"/>
    </w:pPr>
    <w:rPr>
      <w:sz w:val="24"/>
      <w:szCs w:val="24"/>
    </w:rPr>
  </w:style>
  <w:style w:type="paragraph" w:customStyle="1" w:styleId="avanceboite">
    <w:name w:val="avance_boite"/>
    <w:basedOn w:val="Normal"/>
    <w:rsid w:val="0053137E"/>
    <w:pPr>
      <w:pBdr>
        <w:top w:val="single" w:sz="6" w:space="0" w:color="808080"/>
        <w:left w:val="single" w:sz="6" w:space="0" w:color="808080"/>
        <w:bottom w:val="single" w:sz="6" w:space="0" w:color="808080"/>
        <w:right w:val="single" w:sz="6" w:space="0" w:color="808080"/>
      </w:pBdr>
      <w:shd w:val="clear" w:color="auto" w:fill="D3D3D3"/>
    </w:pPr>
    <w:rPr>
      <w:sz w:val="24"/>
      <w:szCs w:val="24"/>
    </w:rPr>
  </w:style>
  <w:style w:type="paragraph" w:customStyle="1" w:styleId="avancebarre">
    <w:name w:val="avance_barre"/>
    <w:basedOn w:val="Normal"/>
    <w:rsid w:val="0053137E"/>
    <w:pPr>
      <w:shd w:val="clear" w:color="auto" w:fill="A0A0FF"/>
      <w:textAlignment w:val="center"/>
    </w:pPr>
    <w:rPr>
      <w:sz w:val="24"/>
      <w:szCs w:val="24"/>
    </w:rPr>
  </w:style>
  <w:style w:type="paragraph" w:customStyle="1" w:styleId="avancetexte">
    <w:name w:val="avance_texte"/>
    <w:basedOn w:val="Normal"/>
    <w:rsid w:val="0053137E"/>
    <w:pPr>
      <w:spacing w:line="240" w:lineRule="atLeast"/>
      <w:jc w:val="center"/>
    </w:pPr>
    <w:rPr>
      <w:sz w:val="21"/>
      <w:szCs w:val="21"/>
    </w:rPr>
  </w:style>
  <w:style w:type="paragraph" w:customStyle="1" w:styleId="mw-lag-warn-normal">
    <w:name w:val="mw-lag-warn-normal"/>
    <w:basedOn w:val="Normal"/>
    <w:rsid w:val="0053137E"/>
    <w:pPr>
      <w:spacing w:before="100" w:beforeAutospacing="1" w:after="100" w:afterAutospacing="1"/>
    </w:pPr>
    <w:rPr>
      <w:vanish/>
      <w:sz w:val="24"/>
      <w:szCs w:val="24"/>
    </w:rPr>
  </w:style>
  <w:style w:type="paragraph" w:customStyle="1" w:styleId="mw-alerte">
    <w:name w:val="mw-alerte"/>
    <w:basedOn w:val="Normal"/>
    <w:rsid w:val="0053137E"/>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pPr>
    <w:rPr>
      <w:sz w:val="24"/>
      <w:szCs w:val="24"/>
    </w:rPr>
  </w:style>
  <w:style w:type="paragraph" w:customStyle="1" w:styleId="mw-toolbox">
    <w:name w:val="mw-toolbox"/>
    <w:basedOn w:val="Normal"/>
    <w:rsid w:val="0053137E"/>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pPr>
    <w:rPr>
      <w:sz w:val="22"/>
      <w:szCs w:val="22"/>
    </w:rPr>
  </w:style>
  <w:style w:type="paragraph" w:customStyle="1" w:styleId="navboxtoggle">
    <w:name w:val="navboxtoggle"/>
    <w:basedOn w:val="Normal"/>
    <w:rsid w:val="0053137E"/>
    <w:pPr>
      <w:spacing w:before="100" w:beforeAutospacing="1" w:after="100" w:afterAutospacing="1"/>
    </w:pPr>
    <w:rPr>
      <w:sz w:val="22"/>
      <w:szCs w:val="22"/>
    </w:rPr>
  </w:style>
  <w:style w:type="paragraph" w:customStyle="1" w:styleId="navtoggle">
    <w:name w:val="navtoggle"/>
    <w:basedOn w:val="Normal"/>
    <w:rsid w:val="0053137E"/>
    <w:pPr>
      <w:spacing w:before="100" w:beforeAutospacing="1" w:after="100" w:afterAutospacing="1"/>
    </w:pPr>
    <w:rPr>
      <w:sz w:val="22"/>
      <w:szCs w:val="22"/>
    </w:rPr>
  </w:style>
  <w:style w:type="paragraph" w:customStyle="1" w:styleId="infobox">
    <w:name w:val="infobox"/>
    <w:basedOn w:val="Normal"/>
    <w:rsid w:val="0053137E"/>
    <w:pPr>
      <w:shd w:val="clear" w:color="auto" w:fill="EEEEEE"/>
      <w:spacing w:after="120"/>
      <w:ind w:left="240"/>
    </w:pPr>
    <w:rPr>
      <w:color w:val="000000"/>
      <w:sz w:val="23"/>
      <w:szCs w:val="23"/>
    </w:rPr>
  </w:style>
  <w:style w:type="paragraph" w:customStyle="1" w:styleId="globegris">
    <w:name w:val="globegris"/>
    <w:basedOn w:val="Normal"/>
    <w:rsid w:val="0053137E"/>
    <w:pPr>
      <w:spacing w:before="100" w:beforeAutospacing="1" w:after="100" w:afterAutospacing="1"/>
    </w:pPr>
    <w:rPr>
      <w:sz w:val="24"/>
      <w:szCs w:val="24"/>
    </w:rPr>
  </w:style>
  <w:style w:type="paragraph" w:customStyle="1" w:styleId="assistant">
    <w:name w:val="assistant"/>
    <w:basedOn w:val="Normal"/>
    <w:rsid w:val="0053137E"/>
    <w:pPr>
      <w:spacing w:before="100" w:beforeAutospacing="1" w:after="100" w:afterAutospacing="1"/>
    </w:pPr>
    <w:rPr>
      <w:sz w:val="24"/>
      <w:szCs w:val="24"/>
    </w:rPr>
  </w:style>
  <w:style w:type="paragraph" w:customStyle="1" w:styleId="headergris">
    <w:name w:val="headergris"/>
    <w:basedOn w:val="Normal"/>
    <w:rsid w:val="0053137E"/>
    <w:pPr>
      <w:pBdr>
        <w:top w:val="single" w:sz="6" w:space="2" w:color="A3B0BF"/>
        <w:left w:val="single" w:sz="6" w:space="5" w:color="A3B0BF"/>
        <w:bottom w:val="single" w:sz="6" w:space="2" w:color="A3B0BF"/>
        <w:right w:val="single" w:sz="6" w:space="5" w:color="A3B0BF"/>
      </w:pBdr>
      <w:shd w:val="clear" w:color="auto" w:fill="F0F0F0"/>
    </w:pPr>
    <w:rPr>
      <w:b/>
      <w:bCs/>
      <w:color w:val="000000"/>
      <w:sz w:val="29"/>
      <w:szCs w:val="29"/>
    </w:rPr>
  </w:style>
  <w:style w:type="paragraph" w:customStyle="1" w:styleId="cadregris">
    <w:name w:val="cadregris"/>
    <w:basedOn w:val="Normal"/>
    <w:rsid w:val="0053137E"/>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textAlignment w:val="top"/>
    </w:pPr>
    <w:rPr>
      <w:sz w:val="24"/>
      <w:szCs w:val="24"/>
    </w:rPr>
  </w:style>
  <w:style w:type="paragraph" w:customStyle="1" w:styleId="accueilcadrelien">
    <w:name w:val="accueil_cadre_lien"/>
    <w:basedOn w:val="Normal"/>
    <w:rsid w:val="0053137E"/>
    <w:pPr>
      <w:spacing w:before="100" w:beforeAutospacing="1" w:after="100" w:afterAutospacing="1"/>
      <w:ind w:right="120"/>
      <w:jc w:val="right"/>
    </w:pPr>
    <w:rPr>
      <w:sz w:val="15"/>
      <w:szCs w:val="15"/>
    </w:rPr>
  </w:style>
  <w:style w:type="paragraph" w:customStyle="1" w:styleId="geo-default">
    <w:name w:val="geo-default"/>
    <w:basedOn w:val="Normal"/>
    <w:rsid w:val="0053137E"/>
    <w:pPr>
      <w:spacing w:before="100" w:beforeAutospacing="1" w:after="100" w:afterAutospacing="1"/>
    </w:pPr>
    <w:rPr>
      <w:sz w:val="24"/>
      <w:szCs w:val="24"/>
    </w:rPr>
  </w:style>
  <w:style w:type="paragraph" w:customStyle="1" w:styleId="geo-nondefault">
    <w:name w:val="geo-nondefault"/>
    <w:basedOn w:val="Normal"/>
    <w:rsid w:val="0053137E"/>
    <w:pPr>
      <w:spacing w:before="100" w:beforeAutospacing="1" w:after="100" w:afterAutospacing="1"/>
    </w:pPr>
    <w:rPr>
      <w:vanish/>
      <w:sz w:val="24"/>
      <w:szCs w:val="24"/>
    </w:rPr>
  </w:style>
  <w:style w:type="paragraph" w:customStyle="1" w:styleId="geo-dms">
    <w:name w:val="geo-dms"/>
    <w:basedOn w:val="Normal"/>
    <w:rsid w:val="0053137E"/>
    <w:pPr>
      <w:spacing w:before="100" w:beforeAutospacing="1" w:after="100" w:afterAutospacing="1"/>
    </w:pPr>
    <w:rPr>
      <w:sz w:val="24"/>
      <w:szCs w:val="24"/>
    </w:rPr>
  </w:style>
  <w:style w:type="paragraph" w:customStyle="1" w:styleId="geo-dec">
    <w:name w:val="geo-dec"/>
    <w:basedOn w:val="Normal"/>
    <w:rsid w:val="0053137E"/>
    <w:pPr>
      <w:spacing w:before="100" w:beforeAutospacing="1" w:after="100" w:afterAutospacing="1"/>
    </w:pPr>
    <w:rPr>
      <w:sz w:val="24"/>
      <w:szCs w:val="24"/>
    </w:rPr>
  </w:style>
  <w:style w:type="paragraph" w:customStyle="1" w:styleId="geo-multi-punct">
    <w:name w:val="geo-multi-punct"/>
    <w:basedOn w:val="Normal"/>
    <w:rsid w:val="0053137E"/>
    <w:pPr>
      <w:spacing w:before="100" w:beforeAutospacing="1" w:after="100" w:afterAutospacing="1"/>
    </w:pPr>
    <w:rPr>
      <w:vanish/>
      <w:sz w:val="24"/>
      <w:szCs w:val="24"/>
    </w:rPr>
  </w:style>
  <w:style w:type="paragraph" w:customStyle="1" w:styleId="infoboxv2">
    <w:name w:val="infobox_v2"/>
    <w:basedOn w:val="Normal"/>
    <w:rsid w:val="0053137E"/>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left="240"/>
    </w:pPr>
    <w:rPr>
      <w:color w:val="000000"/>
      <w:sz w:val="22"/>
      <w:szCs w:val="22"/>
    </w:rPr>
  </w:style>
  <w:style w:type="paragraph" w:customStyle="1" w:styleId="degrade">
    <w:name w:val="degrade"/>
    <w:basedOn w:val="Normal"/>
    <w:rsid w:val="0053137E"/>
    <w:pPr>
      <w:spacing w:before="100" w:beforeAutospacing="1" w:after="100" w:afterAutospacing="1"/>
    </w:pPr>
    <w:rPr>
      <w:sz w:val="24"/>
      <w:szCs w:val="24"/>
    </w:rPr>
  </w:style>
  <w:style w:type="paragraph" w:customStyle="1" w:styleId="degraderev">
    <w:name w:val="degrade_rev"/>
    <w:basedOn w:val="Normal"/>
    <w:rsid w:val="0053137E"/>
    <w:pPr>
      <w:spacing w:before="100" w:beforeAutospacing="1" w:after="100" w:afterAutospacing="1"/>
    </w:pPr>
    <w:rPr>
      <w:sz w:val="24"/>
      <w:szCs w:val="24"/>
    </w:rPr>
  </w:style>
  <w:style w:type="paragraph" w:customStyle="1" w:styleId="ombre">
    <w:name w:val="ombre"/>
    <w:basedOn w:val="Normal"/>
    <w:rsid w:val="0053137E"/>
    <w:pPr>
      <w:spacing w:before="100" w:beforeAutospacing="1" w:after="100" w:afterAutospacing="1"/>
    </w:pPr>
    <w:rPr>
      <w:sz w:val="24"/>
      <w:szCs w:val="24"/>
    </w:rPr>
  </w:style>
  <w:style w:type="paragraph" w:customStyle="1" w:styleId="ombrepale">
    <w:name w:val="ombre_pale"/>
    <w:basedOn w:val="Normal"/>
    <w:rsid w:val="0053137E"/>
    <w:pPr>
      <w:spacing w:before="100" w:beforeAutospacing="1" w:after="100" w:afterAutospacing="1"/>
    </w:pPr>
    <w:rPr>
      <w:sz w:val="24"/>
      <w:szCs w:val="24"/>
    </w:rPr>
  </w:style>
  <w:style w:type="paragraph" w:customStyle="1" w:styleId="ombrebl">
    <w:name w:val="ombre_bl"/>
    <w:basedOn w:val="Normal"/>
    <w:rsid w:val="0053137E"/>
    <w:pPr>
      <w:spacing w:before="100" w:beforeAutospacing="1" w:after="100" w:afterAutospacing="1"/>
    </w:pPr>
    <w:rPr>
      <w:sz w:val="24"/>
      <w:szCs w:val="24"/>
    </w:rPr>
  </w:style>
  <w:style w:type="paragraph" w:customStyle="1" w:styleId="ombreblpale">
    <w:name w:val="ombre_blpale"/>
    <w:basedOn w:val="Normal"/>
    <w:rsid w:val="0053137E"/>
    <w:pPr>
      <w:spacing w:before="100" w:beforeAutospacing="1" w:after="100" w:afterAutospacing="1"/>
    </w:pPr>
    <w:rPr>
      <w:sz w:val="24"/>
      <w:szCs w:val="24"/>
    </w:rPr>
  </w:style>
  <w:style w:type="paragraph" w:customStyle="1" w:styleId="ombrerg">
    <w:name w:val="ombre_rg"/>
    <w:basedOn w:val="Normal"/>
    <w:rsid w:val="0053137E"/>
    <w:pPr>
      <w:spacing w:before="100" w:beforeAutospacing="1" w:after="100" w:afterAutospacing="1"/>
    </w:pPr>
    <w:rPr>
      <w:sz w:val="24"/>
      <w:szCs w:val="24"/>
    </w:rPr>
  </w:style>
  <w:style w:type="paragraph" w:customStyle="1" w:styleId="ombrergpale">
    <w:name w:val="ombre_rgpale"/>
    <w:basedOn w:val="Normal"/>
    <w:rsid w:val="0053137E"/>
    <w:pPr>
      <w:spacing w:before="100" w:beforeAutospacing="1" w:after="100" w:afterAutospacing="1"/>
    </w:pPr>
    <w:rPr>
      <w:sz w:val="24"/>
      <w:szCs w:val="24"/>
    </w:rPr>
  </w:style>
  <w:style w:type="paragraph" w:customStyle="1" w:styleId="hidden">
    <w:name w:val="hidden"/>
    <w:basedOn w:val="Normal"/>
    <w:rsid w:val="0053137E"/>
    <w:pPr>
      <w:spacing w:before="100" w:beforeAutospacing="1" w:after="100" w:afterAutospacing="1"/>
    </w:pPr>
    <w:rPr>
      <w:sz w:val="24"/>
      <w:szCs w:val="24"/>
    </w:rPr>
  </w:style>
  <w:style w:type="paragraph" w:customStyle="1" w:styleId="cinema-bandeau">
    <w:name w:val="cinema-bandeau"/>
    <w:basedOn w:val="Normal"/>
    <w:rsid w:val="0053137E"/>
    <w:pPr>
      <w:spacing w:before="100" w:beforeAutospacing="1" w:after="100" w:afterAutospacing="1"/>
    </w:pPr>
    <w:rPr>
      <w:sz w:val="24"/>
      <w:szCs w:val="24"/>
    </w:rPr>
  </w:style>
  <w:style w:type="paragraph" w:customStyle="1" w:styleId="interprojet">
    <w:name w:val="interprojet"/>
    <w:basedOn w:val="Normal"/>
    <w:rsid w:val="0053137E"/>
    <w:pPr>
      <w:pBdr>
        <w:top w:val="single" w:sz="6" w:space="3" w:color="AAAAAA"/>
        <w:left w:val="single" w:sz="6" w:space="3" w:color="AAAAAA"/>
        <w:bottom w:val="single" w:sz="6" w:space="3" w:color="AAAAAA"/>
        <w:right w:val="single" w:sz="6" w:space="3" w:color="AAAAAA"/>
      </w:pBdr>
      <w:shd w:val="clear" w:color="auto" w:fill="F9F9F9"/>
      <w:spacing w:before="240" w:after="240"/>
      <w:ind w:left="240"/>
    </w:pPr>
    <w:rPr>
      <w:sz w:val="22"/>
      <w:szCs w:val="22"/>
    </w:rPr>
  </w:style>
  <w:style w:type="paragraph" w:customStyle="1" w:styleId="mw-textarea-protected">
    <w:name w:val="mw-textarea-protected"/>
    <w:basedOn w:val="Normal"/>
    <w:rsid w:val="0053137E"/>
    <w:pPr>
      <w:pBdr>
        <w:top w:val="single" w:sz="12" w:space="0" w:color="FF0000"/>
        <w:left w:val="single" w:sz="12" w:space="0" w:color="FF0000"/>
        <w:bottom w:val="single" w:sz="12" w:space="0" w:color="FF0000"/>
        <w:right w:val="single" w:sz="12" w:space="0" w:color="FF0000"/>
      </w:pBdr>
      <w:spacing w:before="100" w:beforeAutospacing="1" w:after="100" w:afterAutospacing="1"/>
    </w:pPr>
    <w:rPr>
      <w:color w:val="000080"/>
      <w:sz w:val="24"/>
      <w:szCs w:val="24"/>
    </w:rPr>
  </w:style>
  <w:style w:type="paragraph" w:customStyle="1" w:styleId="wikimagpictofond">
    <w:name w:val="wikimag_picto_fond"/>
    <w:basedOn w:val="Normal"/>
    <w:rsid w:val="0053137E"/>
    <w:pPr>
      <w:spacing w:before="100" w:beforeAutospacing="1" w:after="100" w:afterAutospacing="1"/>
    </w:pPr>
    <w:rPr>
      <w:sz w:val="24"/>
      <w:szCs w:val="24"/>
    </w:rPr>
  </w:style>
  <w:style w:type="paragraph" w:customStyle="1" w:styleId="wikimagtitre">
    <w:name w:val="wikimag_titre"/>
    <w:basedOn w:val="Normal"/>
    <w:rsid w:val="0053137E"/>
    <w:pPr>
      <w:spacing w:before="100" w:beforeAutospacing="1" w:after="100" w:afterAutospacing="1"/>
    </w:pPr>
    <w:rPr>
      <w:sz w:val="24"/>
      <w:szCs w:val="24"/>
    </w:rPr>
  </w:style>
  <w:style w:type="paragraph" w:customStyle="1" w:styleId="js-messagebox-group">
    <w:name w:val="js-messagebox-group"/>
    <w:basedOn w:val="Normal"/>
    <w:rsid w:val="0053137E"/>
    <w:pPr>
      <w:spacing w:before="100" w:beforeAutospacing="1" w:after="100" w:afterAutospacing="1"/>
    </w:pPr>
    <w:rPr>
      <w:sz w:val="24"/>
      <w:szCs w:val="24"/>
    </w:rPr>
  </w:style>
  <w:style w:type="paragraph" w:customStyle="1" w:styleId="special-label">
    <w:name w:val="special-label"/>
    <w:basedOn w:val="Normal"/>
    <w:rsid w:val="0053137E"/>
    <w:pPr>
      <w:spacing w:before="100" w:beforeAutospacing="1" w:after="100" w:afterAutospacing="1"/>
    </w:pPr>
    <w:rPr>
      <w:sz w:val="24"/>
      <w:szCs w:val="24"/>
    </w:rPr>
  </w:style>
  <w:style w:type="paragraph" w:customStyle="1" w:styleId="special-query">
    <w:name w:val="special-query"/>
    <w:basedOn w:val="Normal"/>
    <w:rsid w:val="0053137E"/>
    <w:pPr>
      <w:spacing w:before="100" w:beforeAutospacing="1" w:after="100" w:afterAutospacing="1"/>
    </w:pPr>
    <w:rPr>
      <w:sz w:val="24"/>
      <w:szCs w:val="24"/>
    </w:rPr>
  </w:style>
  <w:style w:type="paragraph" w:customStyle="1" w:styleId="special-hover">
    <w:name w:val="special-hover"/>
    <w:basedOn w:val="Normal"/>
    <w:rsid w:val="0053137E"/>
    <w:pPr>
      <w:spacing w:before="100" w:beforeAutospacing="1" w:after="100" w:afterAutospacing="1"/>
    </w:pPr>
    <w:rPr>
      <w:sz w:val="24"/>
      <w:szCs w:val="24"/>
    </w:rPr>
  </w:style>
  <w:style w:type="paragraph" w:customStyle="1" w:styleId="legendlike">
    <w:name w:val="legendlike"/>
    <w:basedOn w:val="Normal"/>
    <w:rsid w:val="0053137E"/>
    <w:pPr>
      <w:spacing w:before="100" w:beforeAutospacing="1" w:after="100" w:afterAutospacing="1"/>
    </w:pPr>
    <w:rPr>
      <w:sz w:val="24"/>
      <w:szCs w:val="24"/>
    </w:rPr>
  </w:style>
  <w:style w:type="paragraph" w:customStyle="1" w:styleId="legendtextlike">
    <w:name w:val="legendtextlike"/>
    <w:basedOn w:val="Normal"/>
    <w:rsid w:val="0053137E"/>
    <w:pPr>
      <w:spacing w:before="100" w:beforeAutospacing="1" w:after="100" w:afterAutospacing="1"/>
    </w:pPr>
    <w:rPr>
      <w:sz w:val="24"/>
      <w:szCs w:val="24"/>
    </w:rPr>
  </w:style>
  <w:style w:type="paragraph" w:customStyle="1" w:styleId="infoboximage">
    <w:name w:val="infoboximage"/>
    <w:basedOn w:val="Normal"/>
    <w:rsid w:val="0053137E"/>
    <w:pPr>
      <w:spacing w:before="100" w:beforeAutospacing="1" w:after="100" w:afterAutospacing="1"/>
    </w:pPr>
    <w:rPr>
      <w:sz w:val="24"/>
      <w:szCs w:val="24"/>
    </w:rPr>
  </w:style>
  <w:style w:type="paragraph" w:customStyle="1" w:styleId="infoboxsoustitre">
    <w:name w:val="infoboxsoustitre"/>
    <w:basedOn w:val="Normal"/>
    <w:rsid w:val="0053137E"/>
    <w:pPr>
      <w:spacing w:before="100" w:beforeAutospacing="1" w:after="100" w:afterAutospacing="1"/>
    </w:pPr>
    <w:rPr>
      <w:sz w:val="24"/>
      <w:szCs w:val="24"/>
    </w:rPr>
  </w:style>
  <w:style w:type="paragraph" w:customStyle="1" w:styleId="latitude">
    <w:name w:val="latitude"/>
    <w:basedOn w:val="Normal"/>
    <w:rsid w:val="0053137E"/>
    <w:pPr>
      <w:spacing w:before="100" w:beforeAutospacing="1" w:after="100" w:afterAutospacing="1"/>
    </w:pPr>
    <w:rPr>
      <w:sz w:val="24"/>
      <w:szCs w:val="24"/>
    </w:rPr>
  </w:style>
  <w:style w:type="paragraph" w:customStyle="1" w:styleId="entete">
    <w:name w:val="entete"/>
    <w:basedOn w:val="Normal"/>
    <w:rsid w:val="0053137E"/>
    <w:pPr>
      <w:spacing w:before="100" w:beforeAutospacing="1" w:after="100" w:afterAutospacing="1"/>
    </w:pPr>
    <w:rPr>
      <w:sz w:val="24"/>
      <w:szCs w:val="24"/>
    </w:rPr>
  </w:style>
  <w:style w:type="paragraph" w:customStyle="1" w:styleId="media">
    <w:name w:val="media"/>
    <w:basedOn w:val="Normal"/>
    <w:rsid w:val="0053137E"/>
    <w:pPr>
      <w:spacing w:before="100" w:beforeAutospacing="1" w:after="100" w:afterAutospacing="1"/>
    </w:pPr>
    <w:rPr>
      <w:sz w:val="24"/>
      <w:szCs w:val="24"/>
    </w:rPr>
  </w:style>
  <w:style w:type="paragraph" w:customStyle="1" w:styleId="thumbimage">
    <w:name w:val="thumbimage"/>
    <w:basedOn w:val="Normal"/>
    <w:rsid w:val="0053137E"/>
    <w:pPr>
      <w:spacing w:before="100" w:beforeAutospacing="1" w:after="100" w:afterAutospacing="1"/>
    </w:pPr>
    <w:rPr>
      <w:sz w:val="24"/>
      <w:szCs w:val="24"/>
    </w:rPr>
  </w:style>
  <w:style w:type="paragraph" w:customStyle="1" w:styleId="thumbinner">
    <w:name w:val="thumbinner"/>
    <w:basedOn w:val="Normal"/>
    <w:rsid w:val="0053137E"/>
    <w:pPr>
      <w:spacing w:before="100" w:beforeAutospacing="1" w:after="100" w:afterAutospacing="1"/>
    </w:pPr>
    <w:rPr>
      <w:sz w:val="24"/>
      <w:szCs w:val="24"/>
    </w:rPr>
  </w:style>
  <w:style w:type="paragraph" w:customStyle="1" w:styleId="thumbcaption">
    <w:name w:val="thumbcaption"/>
    <w:basedOn w:val="Normal"/>
    <w:rsid w:val="0053137E"/>
    <w:pPr>
      <w:spacing w:before="100" w:beforeAutospacing="1" w:after="100" w:afterAutospacing="1"/>
    </w:pPr>
    <w:rPr>
      <w:sz w:val="24"/>
      <w:szCs w:val="24"/>
    </w:rPr>
  </w:style>
  <w:style w:type="paragraph" w:customStyle="1" w:styleId="legend">
    <w:name w:val="legend"/>
    <w:basedOn w:val="Normal"/>
    <w:rsid w:val="0053137E"/>
    <w:pPr>
      <w:spacing w:before="100" w:beforeAutospacing="1" w:after="100" w:afterAutospacing="1"/>
    </w:pPr>
    <w:rPr>
      <w:sz w:val="24"/>
      <w:szCs w:val="24"/>
    </w:rPr>
  </w:style>
  <w:style w:type="paragraph" w:customStyle="1" w:styleId="image2">
    <w:name w:val="image2"/>
    <w:basedOn w:val="Normal"/>
    <w:rsid w:val="0053137E"/>
    <w:pPr>
      <w:spacing w:before="100" w:beforeAutospacing="1" w:after="100" w:afterAutospacing="1"/>
    </w:pPr>
    <w:rPr>
      <w:sz w:val="24"/>
      <w:szCs w:val="24"/>
    </w:rPr>
  </w:style>
  <w:style w:type="paragraph" w:customStyle="1" w:styleId="hr">
    <w:name w:val="hr"/>
    <w:basedOn w:val="Normal"/>
    <w:rsid w:val="0053137E"/>
    <w:pPr>
      <w:spacing w:before="100" w:beforeAutospacing="1" w:after="100" w:afterAutospacing="1"/>
    </w:pPr>
    <w:rPr>
      <w:sz w:val="24"/>
      <w:szCs w:val="24"/>
    </w:rPr>
  </w:style>
  <w:style w:type="paragraph" w:customStyle="1" w:styleId="navbar">
    <w:name w:val="navbar"/>
    <w:basedOn w:val="Normal"/>
    <w:rsid w:val="0053137E"/>
    <w:pPr>
      <w:spacing w:before="100" w:beforeAutospacing="1" w:after="100" w:afterAutospacing="1"/>
    </w:pPr>
    <w:rPr>
      <w:sz w:val="24"/>
      <w:szCs w:val="24"/>
    </w:rPr>
  </w:style>
  <w:style w:type="paragraph" w:customStyle="1" w:styleId="imgtoogle">
    <w:name w:val="img_toogle"/>
    <w:basedOn w:val="Normal"/>
    <w:rsid w:val="0053137E"/>
    <w:pPr>
      <w:spacing w:before="100" w:beforeAutospacing="1" w:after="100" w:afterAutospacing="1"/>
    </w:pPr>
    <w:rPr>
      <w:sz w:val="24"/>
      <w:szCs w:val="24"/>
    </w:rPr>
  </w:style>
  <w:style w:type="paragraph" w:customStyle="1" w:styleId="atoogle">
    <w:name w:val="a_toogle"/>
    <w:basedOn w:val="Normal"/>
    <w:rsid w:val="0053137E"/>
    <w:pPr>
      <w:spacing w:before="100" w:beforeAutospacing="1" w:after="100" w:afterAutospacing="1"/>
    </w:pPr>
    <w:rPr>
      <w:sz w:val="24"/>
      <w:szCs w:val="24"/>
    </w:rPr>
  </w:style>
  <w:style w:type="paragraph" w:customStyle="1" w:styleId="geopoint">
    <w:name w:val="geopoint"/>
    <w:basedOn w:val="Normal"/>
    <w:rsid w:val="0053137E"/>
    <w:pPr>
      <w:spacing w:before="100" w:beforeAutospacing="1" w:after="100" w:afterAutospacing="1"/>
    </w:pPr>
    <w:rPr>
      <w:sz w:val="24"/>
      <w:szCs w:val="24"/>
    </w:rPr>
  </w:style>
  <w:style w:type="paragraph" w:customStyle="1" w:styleId="taxoboxclassification">
    <w:name w:val="taxobox_classification"/>
    <w:basedOn w:val="Normal"/>
    <w:rsid w:val="0053137E"/>
    <w:pPr>
      <w:spacing w:before="100" w:beforeAutospacing="1" w:after="100" w:afterAutospacing="1"/>
    </w:pPr>
    <w:rPr>
      <w:sz w:val="24"/>
      <w:szCs w:val="24"/>
    </w:rPr>
  </w:style>
  <w:style w:type="paragraph" w:customStyle="1" w:styleId="diffchange">
    <w:name w:val="diffchange"/>
    <w:basedOn w:val="Normal"/>
    <w:rsid w:val="0053137E"/>
    <w:pPr>
      <w:spacing w:before="100" w:beforeAutospacing="1" w:after="100" w:afterAutospacing="1"/>
    </w:pPr>
    <w:rPr>
      <w:sz w:val="24"/>
      <w:szCs w:val="24"/>
    </w:rPr>
  </w:style>
  <w:style w:type="paragraph" w:customStyle="1" w:styleId="titre0">
    <w:name w:val="titre"/>
    <w:basedOn w:val="Normal"/>
    <w:rsid w:val="0053137E"/>
    <w:pPr>
      <w:spacing w:before="100" w:beforeAutospacing="1" w:after="100" w:afterAutospacing="1"/>
    </w:pPr>
    <w:rPr>
      <w:sz w:val="24"/>
      <w:szCs w:val="24"/>
    </w:rPr>
  </w:style>
  <w:style w:type="paragraph" w:customStyle="1" w:styleId="mw-hierotable">
    <w:name w:val="mw-hierotable"/>
    <w:basedOn w:val="Normal"/>
    <w:rsid w:val="0053137E"/>
    <w:pPr>
      <w:spacing w:before="100" w:beforeAutospacing="1" w:after="100" w:afterAutospacing="1"/>
    </w:pPr>
    <w:rPr>
      <w:sz w:val="24"/>
      <w:szCs w:val="24"/>
    </w:rPr>
  </w:style>
  <w:style w:type="character" w:customStyle="1" w:styleId="needref">
    <w:name w:val="need_ref"/>
    <w:basedOn w:val="Policepardfaut"/>
    <w:rsid w:val="0053137E"/>
  </w:style>
  <w:style w:type="character" w:customStyle="1" w:styleId="ref">
    <w:name w:val="ref"/>
    <w:basedOn w:val="Policepardfaut"/>
    <w:rsid w:val="0053137E"/>
  </w:style>
  <w:style w:type="character" w:customStyle="1" w:styleId="mw-geshi">
    <w:name w:val="mw-geshi"/>
    <w:basedOn w:val="Policepardfaut"/>
    <w:rsid w:val="0053137E"/>
    <w:rPr>
      <w:rFonts w:ascii="Courier New" w:hAnsi="Courier New" w:cs="Courier New" w:hint="default"/>
    </w:rPr>
  </w:style>
  <w:style w:type="paragraph" w:customStyle="1" w:styleId="js-messagebox-group1">
    <w:name w:val="js-messagebox-group1"/>
    <w:basedOn w:val="Normal"/>
    <w:rsid w:val="0053137E"/>
    <w:pPr>
      <w:pBdr>
        <w:bottom w:val="single" w:sz="6" w:space="6" w:color="DDDDDD"/>
      </w:pBdr>
      <w:spacing w:before="15" w:after="15"/>
      <w:ind w:left="15" w:right="15"/>
    </w:pPr>
    <w:rPr>
      <w:sz w:val="24"/>
      <w:szCs w:val="24"/>
    </w:rPr>
  </w:style>
  <w:style w:type="paragraph" w:customStyle="1" w:styleId="special-label1">
    <w:name w:val="special-label1"/>
    <w:basedOn w:val="Normal"/>
    <w:rsid w:val="0053137E"/>
    <w:pPr>
      <w:spacing w:before="100" w:beforeAutospacing="1" w:after="100" w:afterAutospacing="1"/>
    </w:pPr>
    <w:rPr>
      <w:color w:val="808080"/>
      <w:sz w:val="19"/>
      <w:szCs w:val="19"/>
    </w:rPr>
  </w:style>
  <w:style w:type="paragraph" w:customStyle="1" w:styleId="special-query1">
    <w:name w:val="special-query1"/>
    <w:basedOn w:val="Normal"/>
    <w:rsid w:val="0053137E"/>
    <w:pPr>
      <w:spacing w:before="100" w:beforeAutospacing="1" w:after="100" w:afterAutospacing="1"/>
    </w:pPr>
    <w:rPr>
      <w:i/>
      <w:iCs/>
      <w:color w:val="000000"/>
      <w:sz w:val="24"/>
      <w:szCs w:val="24"/>
    </w:rPr>
  </w:style>
  <w:style w:type="paragraph" w:customStyle="1" w:styleId="special-hover1">
    <w:name w:val="special-hover1"/>
    <w:basedOn w:val="Normal"/>
    <w:rsid w:val="0053137E"/>
    <w:pPr>
      <w:shd w:val="clear" w:color="auto" w:fill="C0C0C0"/>
      <w:spacing w:before="100" w:beforeAutospacing="1" w:after="100" w:afterAutospacing="1"/>
    </w:pPr>
    <w:rPr>
      <w:sz w:val="24"/>
      <w:szCs w:val="24"/>
    </w:rPr>
  </w:style>
  <w:style w:type="paragraph" w:customStyle="1" w:styleId="entete1">
    <w:name w:val="entete1"/>
    <w:basedOn w:val="Normal"/>
    <w:rsid w:val="0053137E"/>
    <w:pPr>
      <w:spacing w:before="100" w:beforeAutospacing="1" w:after="100" w:afterAutospacing="1"/>
    </w:pPr>
    <w:rPr>
      <w:sz w:val="24"/>
      <w:szCs w:val="24"/>
    </w:rPr>
  </w:style>
  <w:style w:type="paragraph" w:customStyle="1" w:styleId="bloc1">
    <w:name w:val="bloc1"/>
    <w:basedOn w:val="Normal"/>
    <w:rsid w:val="0053137E"/>
    <w:pPr>
      <w:spacing w:before="100" w:beforeAutospacing="1" w:after="100" w:afterAutospacing="1"/>
    </w:pPr>
    <w:rPr>
      <w:sz w:val="24"/>
      <w:szCs w:val="24"/>
    </w:rPr>
  </w:style>
  <w:style w:type="paragraph" w:customStyle="1" w:styleId="taxoboxclassification1">
    <w:name w:val="taxobox_classification1"/>
    <w:basedOn w:val="Normal"/>
    <w:rsid w:val="0053137E"/>
    <w:pPr>
      <w:spacing w:before="100" w:beforeAutospacing="1" w:after="100" w:afterAutospacing="1"/>
    </w:pPr>
    <w:rPr>
      <w:i/>
      <w:iCs/>
      <w:sz w:val="24"/>
      <w:szCs w:val="24"/>
    </w:rPr>
  </w:style>
  <w:style w:type="paragraph" w:customStyle="1" w:styleId="diffchange1">
    <w:name w:val="diffchange1"/>
    <w:basedOn w:val="Normal"/>
    <w:rsid w:val="0053137E"/>
    <w:pPr>
      <w:shd w:val="clear" w:color="auto" w:fill="B0C0F0"/>
      <w:spacing w:before="100" w:beforeAutospacing="1" w:after="100" w:afterAutospacing="1"/>
    </w:pPr>
    <w:rPr>
      <w:b/>
      <w:bCs/>
      <w:color w:val="001040"/>
      <w:sz w:val="24"/>
      <w:szCs w:val="24"/>
    </w:rPr>
  </w:style>
  <w:style w:type="paragraph" w:customStyle="1" w:styleId="diffchange2">
    <w:name w:val="diffchange2"/>
    <w:basedOn w:val="Normal"/>
    <w:rsid w:val="0053137E"/>
    <w:pPr>
      <w:shd w:val="clear" w:color="auto" w:fill="B0E897"/>
      <w:spacing w:before="100" w:beforeAutospacing="1" w:after="100" w:afterAutospacing="1"/>
    </w:pPr>
    <w:rPr>
      <w:b/>
      <w:bCs/>
      <w:color w:val="104000"/>
      <w:sz w:val="24"/>
      <w:szCs w:val="24"/>
    </w:rPr>
  </w:style>
  <w:style w:type="paragraph" w:customStyle="1" w:styleId="mw-headline1">
    <w:name w:val="mw-headline1"/>
    <w:basedOn w:val="Normal"/>
    <w:rsid w:val="0053137E"/>
    <w:pPr>
      <w:spacing w:before="100" w:beforeAutospacing="1" w:after="100" w:afterAutospacing="1"/>
      <w:ind w:right="72"/>
    </w:pPr>
    <w:rPr>
      <w:sz w:val="24"/>
      <w:szCs w:val="24"/>
    </w:rPr>
  </w:style>
  <w:style w:type="paragraph" w:customStyle="1" w:styleId="legendlike1">
    <w:name w:val="legendlike1"/>
    <w:basedOn w:val="Normal"/>
    <w:rsid w:val="0053137E"/>
    <w:pPr>
      <w:spacing w:after="100" w:afterAutospacing="1"/>
    </w:pPr>
    <w:rPr>
      <w:sz w:val="24"/>
      <w:szCs w:val="24"/>
    </w:rPr>
  </w:style>
  <w:style w:type="paragraph" w:customStyle="1" w:styleId="legendtextlike1">
    <w:name w:val="legendtextlike1"/>
    <w:basedOn w:val="Normal"/>
    <w:rsid w:val="0053137E"/>
    <w:pPr>
      <w:shd w:val="clear" w:color="auto" w:fill="FFFFFF"/>
      <w:spacing w:before="100" w:beforeAutospacing="1" w:after="100" w:afterAutospacing="1"/>
    </w:pPr>
    <w:rPr>
      <w:sz w:val="24"/>
      <w:szCs w:val="24"/>
    </w:rPr>
  </w:style>
  <w:style w:type="paragraph" w:customStyle="1" w:styleId="infoboximage1">
    <w:name w:val="infoboximage1"/>
    <w:basedOn w:val="Normal"/>
    <w:rsid w:val="0053137E"/>
    <w:pPr>
      <w:shd w:val="clear" w:color="auto" w:fill="FFFFFF"/>
      <w:spacing w:after="100" w:afterAutospacing="1"/>
      <w:jc w:val="center"/>
    </w:pPr>
    <w:rPr>
      <w:color w:val="000000"/>
      <w:sz w:val="24"/>
      <w:szCs w:val="24"/>
    </w:rPr>
  </w:style>
  <w:style w:type="paragraph" w:customStyle="1" w:styleId="infoboxsoustitre1">
    <w:name w:val="infoboxsoustitre1"/>
    <w:basedOn w:val="Normal"/>
    <w:rsid w:val="0053137E"/>
    <w:pPr>
      <w:spacing w:before="100" w:beforeAutospacing="1" w:after="100" w:afterAutospacing="1" w:line="480" w:lineRule="auto"/>
      <w:jc w:val="center"/>
    </w:pPr>
    <w:rPr>
      <w:b/>
      <w:bCs/>
      <w:color w:val="000000"/>
      <w:szCs w:val="28"/>
    </w:rPr>
  </w:style>
  <w:style w:type="paragraph" w:customStyle="1" w:styleId="latitude1">
    <w:name w:val="latitude1"/>
    <w:basedOn w:val="Normal"/>
    <w:rsid w:val="0053137E"/>
    <w:pPr>
      <w:spacing w:before="100" w:beforeAutospacing="1" w:after="100" w:afterAutospacing="1"/>
    </w:pPr>
    <w:rPr>
      <w:sz w:val="24"/>
      <w:szCs w:val="24"/>
    </w:rPr>
  </w:style>
  <w:style w:type="paragraph" w:customStyle="1" w:styleId="entete2">
    <w:name w:val="entete2"/>
    <w:basedOn w:val="Normal"/>
    <w:rsid w:val="0053137E"/>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53137E"/>
    <w:pPr>
      <w:spacing w:before="100" w:beforeAutospacing="1" w:after="100" w:afterAutospacing="1"/>
      <w:jc w:val="center"/>
      <w:textAlignment w:val="center"/>
    </w:pPr>
    <w:rPr>
      <w:b/>
      <w:bCs/>
      <w:color w:val="000000"/>
      <w:sz w:val="24"/>
      <w:szCs w:val="24"/>
    </w:rPr>
  </w:style>
  <w:style w:type="paragraph" w:customStyle="1" w:styleId="entete3">
    <w:name w:val="entete3"/>
    <w:basedOn w:val="Normal"/>
    <w:rsid w:val="0053137E"/>
    <w:pPr>
      <w:pBdr>
        <w:top w:val="single" w:sz="12" w:space="2" w:color="DFEDFF"/>
        <w:left w:val="single" w:sz="12" w:space="0" w:color="DFEDFF"/>
        <w:bottom w:val="single" w:sz="12" w:space="2" w:color="DFEDFF"/>
        <w:right w:val="single" w:sz="12" w:space="0" w:color="DFEDFF"/>
      </w:pBdr>
      <w:shd w:val="clear" w:color="auto" w:fill="DFEDFF"/>
      <w:spacing w:after="150" w:line="264" w:lineRule="atLeast"/>
      <w:jc w:val="center"/>
    </w:pPr>
    <w:rPr>
      <w:b/>
      <w:bCs/>
      <w:sz w:val="34"/>
      <w:szCs w:val="34"/>
    </w:rPr>
  </w:style>
  <w:style w:type="paragraph" w:customStyle="1" w:styleId="thumbimage1">
    <w:name w:val="thumbimage1"/>
    <w:basedOn w:val="Normal"/>
    <w:rsid w:val="0053137E"/>
    <w:pPr>
      <w:spacing w:before="100" w:beforeAutospacing="1" w:after="100" w:afterAutospacing="1"/>
    </w:pPr>
    <w:rPr>
      <w:sz w:val="24"/>
      <w:szCs w:val="24"/>
    </w:rPr>
  </w:style>
  <w:style w:type="paragraph" w:customStyle="1" w:styleId="thumbinner1">
    <w:name w:val="thumbinner1"/>
    <w:basedOn w:val="Normal"/>
    <w:rsid w:val="0053137E"/>
    <w:pPr>
      <w:spacing w:before="100" w:beforeAutospacing="1" w:after="100" w:afterAutospacing="1"/>
    </w:pPr>
    <w:rPr>
      <w:sz w:val="24"/>
      <w:szCs w:val="24"/>
    </w:rPr>
  </w:style>
  <w:style w:type="paragraph" w:customStyle="1" w:styleId="thumbcaption1">
    <w:name w:val="thumbcaption1"/>
    <w:basedOn w:val="Normal"/>
    <w:rsid w:val="0053137E"/>
    <w:pPr>
      <w:spacing w:before="100" w:beforeAutospacing="1" w:after="100" w:afterAutospacing="1"/>
    </w:pPr>
    <w:rPr>
      <w:vanish/>
      <w:sz w:val="24"/>
      <w:szCs w:val="24"/>
    </w:rPr>
  </w:style>
  <w:style w:type="paragraph" w:customStyle="1" w:styleId="legend1">
    <w:name w:val="legend1"/>
    <w:basedOn w:val="Normal"/>
    <w:rsid w:val="0053137E"/>
    <w:pPr>
      <w:spacing w:after="120"/>
      <w:jc w:val="center"/>
    </w:pPr>
    <w:rPr>
      <w:sz w:val="22"/>
      <w:szCs w:val="22"/>
    </w:rPr>
  </w:style>
  <w:style w:type="paragraph" w:customStyle="1" w:styleId="image21">
    <w:name w:val="image21"/>
    <w:basedOn w:val="Normal"/>
    <w:rsid w:val="0053137E"/>
    <w:pPr>
      <w:spacing w:before="100" w:beforeAutospacing="1" w:after="100" w:afterAutospacing="1"/>
      <w:jc w:val="center"/>
    </w:pPr>
    <w:rPr>
      <w:sz w:val="24"/>
      <w:szCs w:val="24"/>
    </w:rPr>
  </w:style>
  <w:style w:type="paragraph" w:customStyle="1" w:styleId="bloc2">
    <w:name w:val="bloc2"/>
    <w:basedOn w:val="Normal"/>
    <w:rsid w:val="0053137E"/>
    <w:pPr>
      <w:shd w:val="clear" w:color="auto" w:fill="DFEDFF"/>
      <w:spacing w:before="75" w:after="75" w:line="264" w:lineRule="atLeast"/>
      <w:jc w:val="center"/>
    </w:pPr>
    <w:rPr>
      <w:b/>
      <w:bCs/>
      <w:sz w:val="24"/>
      <w:szCs w:val="24"/>
    </w:rPr>
  </w:style>
  <w:style w:type="paragraph" w:customStyle="1" w:styleId="bordered1">
    <w:name w:val="bordered1"/>
    <w:basedOn w:val="Normal"/>
    <w:rsid w:val="0053137E"/>
    <w:pPr>
      <w:pBdr>
        <w:top w:val="single" w:sz="6" w:space="0" w:color="DFEDFF"/>
        <w:bottom w:val="single" w:sz="6" w:space="0" w:color="DFEDFF"/>
      </w:pBdr>
      <w:spacing w:after="75" w:line="264" w:lineRule="atLeast"/>
      <w:jc w:val="center"/>
    </w:pPr>
    <w:rPr>
      <w:b/>
      <w:bCs/>
      <w:sz w:val="24"/>
      <w:szCs w:val="24"/>
    </w:rPr>
  </w:style>
  <w:style w:type="paragraph" w:customStyle="1" w:styleId="hr1">
    <w:name w:val="hr1"/>
    <w:basedOn w:val="Normal"/>
    <w:rsid w:val="0053137E"/>
    <w:pPr>
      <w:shd w:val="clear" w:color="auto" w:fill="DFEDFF"/>
      <w:spacing w:before="75" w:after="75" w:line="15" w:lineRule="atLeast"/>
    </w:pPr>
    <w:rPr>
      <w:sz w:val="2"/>
      <w:szCs w:val="2"/>
    </w:rPr>
  </w:style>
  <w:style w:type="paragraph" w:customStyle="1" w:styleId="navbar1">
    <w:name w:val="navbar1"/>
    <w:basedOn w:val="Normal"/>
    <w:rsid w:val="0053137E"/>
    <w:pPr>
      <w:jc w:val="right"/>
    </w:pPr>
    <w:rPr>
      <w:sz w:val="19"/>
      <w:szCs w:val="19"/>
    </w:rPr>
  </w:style>
  <w:style w:type="paragraph" w:customStyle="1" w:styleId="imgtoogle1">
    <w:name w:val="img_toogle1"/>
    <w:basedOn w:val="Normal"/>
    <w:rsid w:val="0053137E"/>
    <w:pPr>
      <w:spacing w:before="100" w:beforeAutospacing="1" w:after="100" w:afterAutospacing="1"/>
    </w:pPr>
    <w:rPr>
      <w:sz w:val="24"/>
      <w:szCs w:val="24"/>
    </w:rPr>
  </w:style>
  <w:style w:type="paragraph" w:customStyle="1" w:styleId="atoogle1">
    <w:name w:val="a_toogle1"/>
    <w:basedOn w:val="Normal"/>
    <w:rsid w:val="0053137E"/>
    <w:pPr>
      <w:spacing w:before="100" w:beforeAutospacing="1" w:after="100" w:afterAutospacing="1"/>
      <w:jc w:val="center"/>
    </w:pPr>
    <w:rPr>
      <w:sz w:val="23"/>
      <w:szCs w:val="23"/>
    </w:rPr>
  </w:style>
  <w:style w:type="paragraph" w:customStyle="1" w:styleId="geopoint1">
    <w:name w:val="geopoint1"/>
    <w:basedOn w:val="Normal"/>
    <w:rsid w:val="0053137E"/>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pPr>
    <w:rPr>
      <w:sz w:val="2"/>
      <w:szCs w:val="2"/>
    </w:rPr>
  </w:style>
  <w:style w:type="paragraph" w:customStyle="1" w:styleId="thumbinner2">
    <w:name w:val="thumbinner2"/>
    <w:basedOn w:val="Normal"/>
    <w:rsid w:val="0053137E"/>
    <w:rPr>
      <w:sz w:val="24"/>
      <w:szCs w:val="24"/>
    </w:rPr>
  </w:style>
  <w:style w:type="paragraph" w:customStyle="1" w:styleId="titre10">
    <w:name w:val="titre1"/>
    <w:basedOn w:val="Normal"/>
    <w:rsid w:val="0053137E"/>
    <w:pPr>
      <w:spacing w:before="48" w:after="48"/>
      <w:jc w:val="center"/>
    </w:pPr>
    <w:rPr>
      <w:sz w:val="24"/>
      <w:szCs w:val="24"/>
    </w:rPr>
  </w:style>
  <w:style w:type="character" w:customStyle="1" w:styleId="nowrap1">
    <w:name w:val="nowrap1"/>
    <w:basedOn w:val="Policepardfaut"/>
    <w:rsid w:val="0053137E"/>
  </w:style>
  <w:style w:type="character" w:customStyle="1" w:styleId="z-HautduformulaireCar">
    <w:name w:val="z-Haut du formulaire Car"/>
    <w:basedOn w:val="Policepardfaut"/>
    <w:link w:val="z-Hautduformulaire"/>
    <w:uiPriority w:val="99"/>
    <w:semiHidden/>
    <w:rsid w:val="0053137E"/>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53137E"/>
    <w:pPr>
      <w:pBdr>
        <w:bottom w:val="single" w:sz="6" w:space="1" w:color="auto"/>
      </w:pBdr>
      <w:jc w:val="center"/>
    </w:pPr>
    <w:rPr>
      <w:rFonts w:ascii="Arial" w:eastAsia="Times" w:hAnsi="Arial" w:cs="Arial"/>
      <w:vanish/>
      <w:sz w:val="16"/>
      <w:szCs w:val="16"/>
      <w:lang w:val="fr-FR" w:eastAsia="fr-FR"/>
    </w:rPr>
  </w:style>
  <w:style w:type="character" w:customStyle="1" w:styleId="z-HautdeformulaireCar1">
    <w:name w:val="z-Haut de formulaire Car1"/>
    <w:basedOn w:val="Policepardfaut"/>
    <w:link w:val="z-Hautduformulaire"/>
    <w:uiPriority w:val="99"/>
    <w:semiHidden/>
    <w:rsid w:val="0053137E"/>
    <w:rPr>
      <w:rFonts w:ascii="Arial" w:eastAsia="Times New Roman" w:hAnsi="Arial"/>
      <w:vanish/>
      <w:sz w:val="16"/>
      <w:szCs w:val="16"/>
      <w:lang w:val="fr-CA" w:eastAsia="en-US"/>
    </w:rPr>
  </w:style>
  <w:style w:type="character" w:customStyle="1" w:styleId="z-BasduformulaireCar">
    <w:name w:val="z-Bas du formulaire Car"/>
    <w:basedOn w:val="Policepardfaut"/>
    <w:link w:val="z-Basduformulaire"/>
    <w:uiPriority w:val="99"/>
    <w:semiHidden/>
    <w:rsid w:val="0053137E"/>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53137E"/>
    <w:pPr>
      <w:pBdr>
        <w:top w:val="single" w:sz="6" w:space="1" w:color="auto"/>
      </w:pBdr>
      <w:jc w:val="center"/>
    </w:pPr>
    <w:rPr>
      <w:rFonts w:ascii="Arial" w:eastAsia="Times" w:hAnsi="Arial" w:cs="Arial"/>
      <w:vanish/>
      <w:sz w:val="16"/>
      <w:szCs w:val="16"/>
      <w:lang w:val="fr-FR" w:eastAsia="fr-FR"/>
    </w:rPr>
  </w:style>
  <w:style w:type="character" w:customStyle="1" w:styleId="z-BasdeformulaireCar1">
    <w:name w:val="z-Bas de formulaire Car1"/>
    <w:basedOn w:val="Policepardfaut"/>
    <w:link w:val="z-Basduformulaire"/>
    <w:uiPriority w:val="99"/>
    <w:semiHidden/>
    <w:rsid w:val="0053137E"/>
    <w:rPr>
      <w:rFonts w:ascii="Arial" w:eastAsia="Times New Roman" w:hAnsi="Arial"/>
      <w:vanish/>
      <w:sz w:val="16"/>
      <w:szCs w:val="16"/>
      <w:lang w:val="fr-CA" w:eastAsia="en-US"/>
    </w:rPr>
  </w:style>
  <w:style w:type="paragraph" w:customStyle="1" w:styleId="style7">
    <w:name w:val="style7"/>
    <w:basedOn w:val="Normal"/>
    <w:rsid w:val="0053137E"/>
    <w:pPr>
      <w:spacing w:before="100" w:beforeAutospacing="1" w:after="100" w:afterAutospacing="1"/>
    </w:pPr>
    <w:rPr>
      <w:rFonts w:ascii="Verdana" w:hAnsi="Verdana"/>
      <w:b/>
      <w:bCs/>
      <w:color w:val="333333"/>
    </w:rPr>
  </w:style>
  <w:style w:type="character" w:customStyle="1" w:styleId="style41">
    <w:name w:val="style41"/>
    <w:basedOn w:val="Policepardfaut"/>
    <w:rsid w:val="0053137E"/>
    <w:rPr>
      <w:rFonts w:ascii="Verdana" w:hAnsi="Verdana" w:hint="default"/>
      <w:sz w:val="20"/>
      <w:szCs w:val="20"/>
    </w:rPr>
  </w:style>
  <w:style w:type="character" w:customStyle="1" w:styleId="style71">
    <w:name w:val="style71"/>
    <w:basedOn w:val="Policepardfaut"/>
    <w:rsid w:val="0053137E"/>
    <w:rPr>
      <w:rFonts w:ascii="Verdana" w:hAnsi="Verdana" w:hint="default"/>
      <w:b/>
      <w:bCs/>
      <w:color w:val="333333"/>
      <w:sz w:val="20"/>
      <w:szCs w:val="20"/>
    </w:rPr>
  </w:style>
  <w:style w:type="character" w:customStyle="1" w:styleId="titrelivre1">
    <w:name w:val="titrelivre1"/>
    <w:basedOn w:val="Policepardfaut"/>
    <w:rsid w:val="0053137E"/>
    <w:rPr>
      <w:rFonts w:ascii="Arial" w:hAnsi="Arial" w:cs="Arial" w:hint="default"/>
      <w:b/>
      <w:bCs/>
      <w:sz w:val="36"/>
      <w:szCs w:val="36"/>
    </w:rPr>
  </w:style>
  <w:style w:type="character" w:customStyle="1" w:styleId="auteur1">
    <w:name w:val="auteur1"/>
    <w:basedOn w:val="Policepardfaut"/>
    <w:rsid w:val="0053137E"/>
    <w:rPr>
      <w:rFonts w:ascii="Arial" w:hAnsi="Arial" w:cs="Arial" w:hint="default"/>
      <w:b/>
      <w:bCs/>
      <w:sz w:val="30"/>
      <w:szCs w:val="30"/>
    </w:rPr>
  </w:style>
  <w:style w:type="character" w:customStyle="1" w:styleId="autresinfos1">
    <w:name w:val="autresinfos1"/>
    <w:basedOn w:val="Policepardfaut"/>
    <w:rsid w:val="0053137E"/>
    <w:rPr>
      <w:rFonts w:ascii="Arial" w:hAnsi="Arial" w:cs="Arial" w:hint="default"/>
      <w:b/>
      <w:bCs/>
      <w:sz w:val="21"/>
      <w:szCs w:val="21"/>
    </w:rPr>
  </w:style>
  <w:style w:type="character" w:customStyle="1" w:styleId="iconslash">
    <w:name w:val="icon_slash"/>
    <w:basedOn w:val="Policepardfaut"/>
    <w:rsid w:val="0053137E"/>
  </w:style>
  <w:style w:type="character" w:customStyle="1" w:styleId="a-size-null">
    <w:name w:val="a-size-null"/>
    <w:basedOn w:val="Policepardfaut"/>
    <w:rsid w:val="0053137E"/>
  </w:style>
  <w:style w:type="character" w:customStyle="1" w:styleId="art-source">
    <w:name w:val="art-source"/>
    <w:basedOn w:val="Policepardfaut"/>
    <w:rsid w:val="0053137E"/>
  </w:style>
  <w:style w:type="character" w:customStyle="1" w:styleId="apple-style-span">
    <w:name w:val="apple-style-span"/>
    <w:basedOn w:val="Policepardfaut"/>
    <w:rsid w:val="0053137E"/>
  </w:style>
  <w:style w:type="paragraph" w:customStyle="1" w:styleId="blocsignature">
    <w:name w:val="bloc_signature"/>
    <w:basedOn w:val="Normal"/>
    <w:rsid w:val="0053137E"/>
    <w:pPr>
      <w:spacing w:before="100" w:beforeAutospacing="1" w:after="100" w:afterAutospacing="1"/>
    </w:pPr>
    <w:rPr>
      <w:sz w:val="24"/>
      <w:szCs w:val="24"/>
    </w:rPr>
  </w:style>
  <w:style w:type="character" w:customStyle="1" w:styleId="signaturearticle">
    <w:name w:val="signature_article"/>
    <w:basedOn w:val="Policepardfaut"/>
    <w:rsid w:val="0053137E"/>
  </w:style>
  <w:style w:type="character" w:customStyle="1" w:styleId="auteur">
    <w:name w:val="auteur"/>
    <w:basedOn w:val="Policepardfaut"/>
    <w:rsid w:val="0053137E"/>
  </w:style>
  <w:style w:type="paragraph" w:customStyle="1" w:styleId="fig-chapo">
    <w:name w:val="fig-chapo"/>
    <w:basedOn w:val="Normal"/>
    <w:rsid w:val="0053137E"/>
    <w:pPr>
      <w:spacing w:before="100" w:beforeAutospacing="1" w:after="100" w:afterAutospacing="1"/>
    </w:pPr>
    <w:rPr>
      <w:sz w:val="24"/>
      <w:szCs w:val="24"/>
    </w:rPr>
  </w:style>
  <w:style w:type="character" w:customStyle="1" w:styleId="reference-text">
    <w:name w:val="reference-text"/>
    <w:basedOn w:val="Policepardfaut"/>
    <w:rsid w:val="0053137E"/>
  </w:style>
  <w:style w:type="paragraph" w:customStyle="1" w:styleId="spip">
    <w:name w:val="spip"/>
    <w:basedOn w:val="Normal"/>
    <w:rsid w:val="0053137E"/>
    <w:pPr>
      <w:spacing w:before="100" w:beforeAutospacing="1" w:after="100" w:afterAutospacing="1" w:line="312" w:lineRule="atLeast"/>
      <w:jc w:val="both"/>
    </w:pPr>
    <w:rPr>
      <w:sz w:val="24"/>
      <w:szCs w:val="24"/>
    </w:rPr>
  </w:style>
  <w:style w:type="paragraph" w:customStyle="1" w:styleId="description">
    <w:name w:val="description"/>
    <w:basedOn w:val="Normal"/>
    <w:rsid w:val="0053137E"/>
    <w:rPr>
      <w:sz w:val="24"/>
      <w:szCs w:val="24"/>
    </w:rPr>
  </w:style>
  <w:style w:type="character" w:customStyle="1" w:styleId="rg">
    <w:name w:val="rg"/>
    <w:basedOn w:val="Policepardfaut"/>
    <w:rsid w:val="0053137E"/>
  </w:style>
  <w:style w:type="character" w:customStyle="1" w:styleId="texte1">
    <w:name w:val="texte1"/>
    <w:basedOn w:val="Policepardfaut"/>
    <w:rsid w:val="0053137E"/>
    <w:rPr>
      <w:sz w:val="18"/>
      <w:szCs w:val="18"/>
    </w:rPr>
  </w:style>
  <w:style w:type="character" w:customStyle="1" w:styleId="byline">
    <w:name w:val="byline"/>
    <w:basedOn w:val="Policepardfaut"/>
    <w:rsid w:val="0053137E"/>
  </w:style>
  <w:style w:type="character" w:customStyle="1" w:styleId="author">
    <w:name w:val="author"/>
    <w:basedOn w:val="Policepardfaut"/>
    <w:rsid w:val="0053137E"/>
  </w:style>
  <w:style w:type="paragraph" w:customStyle="1" w:styleId="noname">
    <w:name w:val="no_name"/>
    <w:basedOn w:val="Normal"/>
    <w:rsid w:val="0053137E"/>
    <w:rPr>
      <w:sz w:val="24"/>
      <w:szCs w:val="24"/>
    </w:rPr>
  </w:style>
  <w:style w:type="character" w:customStyle="1" w:styleId="cap1">
    <w:name w:val="cap1"/>
    <w:basedOn w:val="Policepardfaut"/>
    <w:rsid w:val="0053137E"/>
    <w:rPr>
      <w:rFonts w:ascii="Georgia" w:hAnsi="Georgia" w:hint="default"/>
      <w:b/>
      <w:bCs/>
      <w:color w:val="444444"/>
      <w:sz w:val="63"/>
      <w:szCs w:val="63"/>
    </w:rPr>
  </w:style>
  <w:style w:type="character" w:customStyle="1" w:styleId="texteitalice1">
    <w:name w:val="texteitalice1"/>
    <w:basedOn w:val="Policepardfaut"/>
    <w:rsid w:val="0053137E"/>
    <w:rPr>
      <w:rFonts w:ascii="Times New Roman" w:hAnsi="Times New Roman" w:cs="Times New Roman" w:hint="default"/>
      <w:i/>
      <w:iCs/>
      <w:color w:val="000000"/>
      <w:sz w:val="22"/>
      <w:szCs w:val="22"/>
    </w:rPr>
  </w:style>
  <w:style w:type="character" w:customStyle="1" w:styleId="kicker-label">
    <w:name w:val="kicker-label"/>
    <w:basedOn w:val="Policepardfaut"/>
    <w:rsid w:val="0053137E"/>
  </w:style>
  <w:style w:type="paragraph" w:customStyle="1" w:styleId="byline-dateline">
    <w:name w:val="byline-dateline"/>
    <w:basedOn w:val="Normal"/>
    <w:rsid w:val="0053137E"/>
    <w:pPr>
      <w:spacing w:before="100" w:beforeAutospacing="1" w:after="100" w:afterAutospacing="1"/>
    </w:pPr>
    <w:rPr>
      <w:sz w:val="24"/>
      <w:szCs w:val="24"/>
    </w:rPr>
  </w:style>
  <w:style w:type="character" w:customStyle="1" w:styleId="byline-author">
    <w:name w:val="byline-author"/>
    <w:basedOn w:val="Policepardfaut"/>
    <w:rsid w:val="0053137E"/>
  </w:style>
  <w:style w:type="paragraph" w:customStyle="1" w:styleId="question1">
    <w:name w:val="question1"/>
    <w:basedOn w:val="Normal"/>
    <w:rsid w:val="0053137E"/>
    <w:pPr>
      <w:spacing w:after="240"/>
    </w:pPr>
    <w:rPr>
      <w:color w:val="3B3B3B"/>
      <w:sz w:val="25"/>
      <w:szCs w:val="25"/>
    </w:rPr>
  </w:style>
  <w:style w:type="character" w:customStyle="1" w:styleId="indicateur-langue1">
    <w:name w:val="indicateur-langue1"/>
    <w:basedOn w:val="Policepardfaut"/>
    <w:rsid w:val="0053137E"/>
    <w:rPr>
      <w:rFonts w:ascii="Courier New" w:hAnsi="Courier New" w:cs="Courier New" w:hint="default"/>
      <w:b/>
      <w:bCs/>
      <w:i w:val="0"/>
      <w:iCs w:val="0"/>
      <w:sz w:val="24"/>
      <w:szCs w:val="24"/>
    </w:rPr>
  </w:style>
  <w:style w:type="character" w:customStyle="1" w:styleId="comment-timestamp">
    <w:name w:val="comment-timestamp"/>
    <w:basedOn w:val="Policepardfaut"/>
    <w:rsid w:val="0053137E"/>
  </w:style>
  <w:style w:type="character" w:customStyle="1" w:styleId="item-control">
    <w:name w:val="item-control"/>
    <w:basedOn w:val="Policepardfaut"/>
    <w:rsid w:val="0053137E"/>
  </w:style>
  <w:style w:type="character" w:customStyle="1" w:styleId="tinylinks9">
    <w:name w:val="tiny_links9"/>
    <w:basedOn w:val="Policepardfaut"/>
    <w:rsid w:val="0053137E"/>
    <w:rPr>
      <w:rFonts w:ascii="Open Sans" w:hAnsi="Open Sans" w:hint="default"/>
      <w:b/>
      <w:bCs/>
      <w:caps/>
      <w:color w:val="B8B8B8"/>
      <w:spacing w:val="0"/>
    </w:rPr>
  </w:style>
  <w:style w:type="paragraph" w:customStyle="1" w:styleId="style">
    <w:name w:val="style"/>
    <w:rsid w:val="0053137E"/>
    <w:pPr>
      <w:autoSpaceDE w:val="0"/>
      <w:autoSpaceDN w:val="0"/>
    </w:pPr>
    <w:rPr>
      <w:rFonts w:ascii="Times New Roman" w:eastAsia="Times New Roman" w:hAnsi="Times New Roman"/>
      <w:sz w:val="24"/>
      <w:szCs w:val="24"/>
      <w:lang w:val="fr-FR"/>
    </w:rPr>
  </w:style>
  <w:style w:type="character" w:customStyle="1" w:styleId="book-author-last2">
    <w:name w:val="book-author-last2"/>
    <w:basedOn w:val="Policepardfaut"/>
    <w:rsid w:val="0053137E"/>
  </w:style>
  <w:style w:type="paragraph" w:customStyle="1" w:styleId="meta">
    <w:name w:val="meta"/>
    <w:basedOn w:val="Normal"/>
    <w:rsid w:val="0053137E"/>
    <w:pPr>
      <w:spacing w:before="100" w:beforeAutospacing="1" w:after="450"/>
    </w:pPr>
    <w:rPr>
      <w:i/>
      <w:iCs/>
      <w:sz w:val="22"/>
      <w:szCs w:val="22"/>
    </w:rPr>
  </w:style>
  <w:style w:type="character" w:customStyle="1" w:styleId="meta-date">
    <w:name w:val="meta-date"/>
    <w:basedOn w:val="Policepardfaut"/>
    <w:rsid w:val="0053137E"/>
  </w:style>
  <w:style w:type="character" w:customStyle="1" w:styleId="meta-author">
    <w:name w:val="meta-author"/>
    <w:basedOn w:val="Policepardfaut"/>
    <w:rsid w:val="0053137E"/>
  </w:style>
  <w:style w:type="character" w:customStyle="1" w:styleId="author2">
    <w:name w:val="author2"/>
    <w:basedOn w:val="Policepardfaut"/>
    <w:rsid w:val="0053137E"/>
  </w:style>
  <w:style w:type="paragraph" w:customStyle="1" w:styleId="critic">
    <w:name w:val="critic"/>
    <w:basedOn w:val="Normal"/>
    <w:rsid w:val="0053137E"/>
    <w:pPr>
      <w:spacing w:after="122"/>
      <w:jc w:val="both"/>
    </w:pPr>
    <w:rPr>
      <w:sz w:val="24"/>
      <w:szCs w:val="24"/>
    </w:rPr>
  </w:style>
  <w:style w:type="character" w:customStyle="1" w:styleId="genmed1">
    <w:name w:val="genmed1"/>
    <w:basedOn w:val="Policepardfaut"/>
    <w:rsid w:val="0053137E"/>
    <w:rPr>
      <w:color w:val="000000"/>
      <w:sz w:val="15"/>
      <w:szCs w:val="15"/>
    </w:rPr>
  </w:style>
  <w:style w:type="character" w:customStyle="1" w:styleId="itemprop">
    <w:name w:val="itemprop"/>
    <w:basedOn w:val="Policepardfaut"/>
    <w:rsid w:val="0053137E"/>
  </w:style>
  <w:style w:type="character" w:customStyle="1" w:styleId="ghost7">
    <w:name w:val="ghost7"/>
    <w:basedOn w:val="Policepardfaut"/>
    <w:rsid w:val="0053137E"/>
    <w:rPr>
      <w:i w:val="0"/>
      <w:iCs w:val="0"/>
      <w:color w:val="CCCCCC"/>
    </w:rPr>
  </w:style>
  <w:style w:type="character" w:customStyle="1" w:styleId="pasvu2">
    <w:name w:val="pasvu2"/>
    <w:basedOn w:val="Policepardfaut"/>
    <w:rsid w:val="0053137E"/>
  </w:style>
  <w:style w:type="character" w:customStyle="1" w:styleId="super">
    <w:name w:val="super"/>
    <w:basedOn w:val="Policepardfaut"/>
    <w:rsid w:val="0053137E"/>
  </w:style>
  <w:style w:type="character" w:customStyle="1" w:styleId="notelabel">
    <w:name w:val="notelabel"/>
    <w:basedOn w:val="Policepardfaut"/>
    <w:rsid w:val="0053137E"/>
  </w:style>
  <w:style w:type="character" w:customStyle="1" w:styleId="contentverset">
    <w:name w:val="content_verset"/>
    <w:basedOn w:val="Policepardfaut"/>
    <w:rsid w:val="0053137E"/>
  </w:style>
  <w:style w:type="character" w:customStyle="1" w:styleId="numeroverset">
    <w:name w:val="numero_verset"/>
    <w:basedOn w:val="Policepardfaut"/>
    <w:rsid w:val="0053137E"/>
  </w:style>
  <w:style w:type="character" w:customStyle="1" w:styleId="authors4">
    <w:name w:val="authors4"/>
    <w:basedOn w:val="Policepardfaut"/>
    <w:rsid w:val="0053137E"/>
  </w:style>
  <w:style w:type="character" w:customStyle="1" w:styleId="date">
    <w:name w:val="date"/>
    <w:basedOn w:val="Policepardfaut"/>
    <w:rsid w:val="0053137E"/>
  </w:style>
  <w:style w:type="character" w:customStyle="1" w:styleId="orange">
    <w:name w:val="orange"/>
    <w:basedOn w:val="Policepardfaut"/>
    <w:rsid w:val="0053137E"/>
  </w:style>
  <w:style w:type="character" w:customStyle="1" w:styleId="withoutcontribution">
    <w:name w:val="without_contribution"/>
    <w:basedOn w:val="Policepardfaut"/>
    <w:rsid w:val="0053137E"/>
  </w:style>
  <w:style w:type="character" w:customStyle="1" w:styleId="nomauteur">
    <w:name w:val="nom_auteur"/>
    <w:basedOn w:val="Policepardfaut"/>
    <w:rsid w:val="0053137E"/>
  </w:style>
  <w:style w:type="character" w:customStyle="1" w:styleId="from-the-same-author">
    <w:name w:val="from-the-same-author"/>
    <w:basedOn w:val="Policepardfaut"/>
    <w:rsid w:val="0053137E"/>
  </w:style>
  <w:style w:type="character" w:customStyle="1" w:styleId="renvoifakeno">
    <w:name w:val="renvoi_fake_no"/>
    <w:basedOn w:val="Policepardfaut"/>
    <w:rsid w:val="0053137E"/>
  </w:style>
  <w:style w:type="paragraph" w:customStyle="1" w:styleId="alinea">
    <w:name w:val="alinea"/>
    <w:basedOn w:val="Normal"/>
    <w:rsid w:val="0053137E"/>
    <w:pPr>
      <w:spacing w:before="100" w:beforeAutospacing="1" w:after="100" w:afterAutospacing="1"/>
    </w:pPr>
    <w:rPr>
      <w:sz w:val="24"/>
      <w:szCs w:val="24"/>
    </w:rPr>
  </w:style>
  <w:style w:type="character" w:customStyle="1" w:styleId="gris1">
    <w:name w:val="gris1"/>
    <w:basedOn w:val="Policepardfaut"/>
    <w:rsid w:val="0053137E"/>
    <w:rPr>
      <w:color w:val="828282"/>
    </w:rPr>
  </w:style>
  <w:style w:type="character" w:customStyle="1" w:styleId="mw-editsection1">
    <w:name w:val="mw-editsection1"/>
    <w:basedOn w:val="Policepardfaut"/>
    <w:rsid w:val="0053137E"/>
  </w:style>
  <w:style w:type="character" w:customStyle="1" w:styleId="mw-editsection-bracket">
    <w:name w:val="mw-editsection-bracket"/>
    <w:basedOn w:val="Policepardfaut"/>
    <w:rsid w:val="0053137E"/>
  </w:style>
  <w:style w:type="character" w:customStyle="1" w:styleId="mw-editsection-divider1">
    <w:name w:val="mw-editsection-divider1"/>
    <w:basedOn w:val="Policepardfaut"/>
    <w:rsid w:val="0053137E"/>
    <w:rPr>
      <w:color w:val="555555"/>
    </w:rPr>
  </w:style>
  <w:style w:type="paragraph" w:customStyle="1" w:styleId="b">
    <w:name w:val="b"/>
    <w:basedOn w:val="Normal"/>
    <w:autoRedefine/>
    <w:rsid w:val="0053137E"/>
    <w:pPr>
      <w:spacing w:before="120" w:after="120"/>
      <w:ind w:left="720"/>
    </w:pPr>
    <w:rPr>
      <w:i/>
      <w:color w:val="0000FF"/>
      <w:lang w:bidi="fr-FR"/>
    </w:rPr>
  </w:style>
  <w:style w:type="character" w:customStyle="1" w:styleId="contact-emailto">
    <w:name w:val="contact-emailto"/>
    <w:basedOn w:val="Policepardfaut"/>
    <w:rsid w:val="0053137E"/>
  </w:style>
  <w:style w:type="paragraph" w:customStyle="1" w:styleId="Titlesti">
    <w:name w:val="Title_st i"/>
    <w:basedOn w:val="Titlest"/>
    <w:rsid w:val="0053137E"/>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drapeaufree.free.fr/COLONIESUK/rhodesiedusud.htm" TargetMode="External"/><Relationship Id="rId21" Type="http://schemas.openxmlformats.org/officeDocument/2006/relationships/hyperlink" Target="http://www.canalacademie.com/ida8505-Pierre-Benoit-1886-1962-un-ecrivain-ne-pour-l-intrigue.html" TargetMode="External"/><Relationship Id="rId42" Type="http://schemas.openxmlformats.org/officeDocument/2006/relationships/hyperlink" Target="http://laveritedesmasques.blogs.nouvelobs.com/tag/pierre+benoit" TargetMode="External"/><Relationship Id="rId63" Type="http://schemas.openxmlformats.org/officeDocument/2006/relationships/hyperlink" Target="https://fr.wikipedia.org/wiki/Cin%C3%A9ma_fran%C3%A7ais" TargetMode="External"/><Relationship Id="rId84" Type="http://schemas.openxmlformats.org/officeDocument/2006/relationships/hyperlink" Target="http://www.larousse.fr/encyclopedie/divers/Sinn_F%C3%A9in/144430" TargetMode="External"/><Relationship Id="rId138" Type="http://schemas.openxmlformats.org/officeDocument/2006/relationships/hyperlink" Target="https://fr.wikipedia.org/wiki/Jarnac" TargetMode="External"/><Relationship Id="rId159" Type="http://schemas.openxmlformats.org/officeDocument/2006/relationships/hyperlink" Target="http://www.amazon.com" TargetMode="External"/><Relationship Id="rId170" Type="http://schemas.openxmlformats.org/officeDocument/2006/relationships/hyperlink" Target="https://en.wikipedia.org/wiki/Surrender_(1931_film)" TargetMode="External"/><Relationship Id="rId191" Type="http://schemas.openxmlformats.org/officeDocument/2006/relationships/hyperlink" Target="https://fr.wikipedia.org/w/index.php?title=Giuseppe_Masini&amp;action=edit&amp;redlink=1" TargetMode="External"/><Relationship Id="rId205" Type="http://schemas.openxmlformats.org/officeDocument/2006/relationships/hyperlink" Target="http://www.amazon.com" TargetMode="External"/><Relationship Id="rId107" Type="http://schemas.openxmlformats.org/officeDocument/2006/relationships/hyperlink" Target="http://www.cosmovisions.com/ChronoEmpireRomain.htm" TargetMode="External"/><Relationship Id="rId11" Type="http://schemas.openxmlformats.org/officeDocument/2006/relationships/hyperlink" Target="http://bibliotheque.uqac.ca/" TargetMode="External"/><Relationship Id="rId32" Type="http://schemas.openxmlformats.org/officeDocument/2006/relationships/hyperlink" Target="http://www.memoireafriquedunord.net/biog/biog09_Benoit.htm" TargetMode="External"/><Relationship Id="rId53" Type="http://schemas.openxmlformats.org/officeDocument/2006/relationships/hyperlink" Target="https://fr.wikipedia.org/wiki/1935_au_cin%C3%A9ma" TargetMode="External"/><Relationship Id="rId74" Type="http://schemas.openxmlformats.org/officeDocument/2006/relationships/hyperlink" Target="https://www.cairn.info/revue-archives-juives-2008-" TargetMode="External"/><Relationship Id="rId128" Type="http://schemas.openxmlformats.org/officeDocument/2006/relationships/hyperlink" Target="https://fr.wikipedia.org/wiki/Marcel_Jouhandeau" TargetMode="External"/><Relationship Id="rId149" Type="http://schemas.openxmlformats.org/officeDocument/2006/relationships/hyperlink" Target="http://www.nonfiction.fr/article-7025-sulfureux_morand_ruse_chardonne.htm" TargetMode="External"/><Relationship Id="rId5" Type="http://schemas.openxmlformats.org/officeDocument/2006/relationships/footnotes" Target="footnotes.xml"/><Relationship Id="rId95" Type="http://schemas.openxmlformats.org/officeDocument/2006/relationships/hyperlink" Target="http://laplumeetlerouleau.over-blog.com/article-les-trois-vies-de-pierre-benoit-4-117691298.html" TargetMode="External"/><Relationship Id="rId160" Type="http://schemas.openxmlformats.org/officeDocument/2006/relationships/hyperlink" Target="http://revuesocialisme.pagesperso-orange.fr/s13dreyfus.html" TargetMode="External"/><Relationship Id="rId181" Type="http://schemas.openxmlformats.org/officeDocument/2006/relationships/hyperlink" Target="https://fr.wikipedia.org/wiki/Bethsab%C3%A9e_(film,_1947)" TargetMode="External"/><Relationship Id="rId216" Type="http://schemas.openxmlformats.org/officeDocument/2006/relationships/fontTable" Target="fontTable.xml"/><Relationship Id="rId22" Type="http://schemas.openxmlformats.org/officeDocument/2006/relationships/hyperlink" Target="http://didier.radenac.pagesperso-orange.fr/livres/benoit.htm" TargetMode="External"/><Relationship Id="rId43" Type="http://schemas.openxmlformats.org/officeDocument/2006/relationships/hyperlink" Target="http://www.contre-info.com/il-y-a-cinquante-ans-mort-de-pierre-benoit" TargetMode="External"/><Relationship Id="rId64" Type="http://schemas.openxmlformats.org/officeDocument/2006/relationships/hyperlink" Target="https://fr.wikipedia.org/wiki/Cin%C3%A9ma_italien" TargetMode="External"/><Relationship Id="rId118" Type="http://schemas.openxmlformats.org/officeDocument/2006/relationships/hyperlink" Target="http://drapeaufree.free.fr/COLONIESUK/transvaaluk.htm" TargetMode="External"/><Relationship Id="rId139" Type="http://schemas.openxmlformats.org/officeDocument/2006/relationships/hyperlink" Target="https://fr.wikipedia.org/wiki/Bernard_Grasset_(%C3%A9diteur)" TargetMode="External"/><Relationship Id="rId85" Type="http://schemas.openxmlformats.org/officeDocument/2006/relationships/hyperlink" Target="http://www.larousse.fr/encyclopedie/personnage/Arthur_Griffith/122316" TargetMode="External"/><Relationship Id="rId150" Type="http://schemas.openxmlformats.org/officeDocument/2006/relationships/hyperlink" Target="http://tendancedesantipodes.blogspot.fr/2013/12/chardonne-morand-les-collabos-ecrivent.html" TargetMode="External"/><Relationship Id="rId171" Type="http://schemas.openxmlformats.org/officeDocument/2006/relationships/hyperlink" Target="https://fr.wikipedia.org/wiki/La_Ch%C3%A2telaine_du_Liban_(film,_1934)" TargetMode="External"/><Relationship Id="rId192" Type="http://schemas.openxmlformats.org/officeDocument/2006/relationships/hyperlink" Target="https://fr.wikipedia.org/wiki/Edgar_G._Ulmer" TargetMode="External"/><Relationship Id="rId206" Type="http://schemas.openxmlformats.org/officeDocument/2006/relationships/hyperlink" Target="http://www.amazon.com" TargetMode="External"/><Relationship Id="rId12" Type="http://schemas.openxmlformats.org/officeDocument/2006/relationships/hyperlink" Target="mailto:classiques.sc.soc@gmail.com" TargetMode="External"/><Relationship Id="rId33" Type="http://schemas.openxmlformats.org/officeDocument/2006/relationships/hyperlink" Target="http://www.jesuismort.com/biographie_celebrite_chercher/biographie-pierre_benoit-8347.php" TargetMode="External"/><Relationship Id="rId108" Type="http://schemas.openxmlformats.org/officeDocument/2006/relationships/hyperlink" Target="http://www.cosmovisions.com/Cesar.htm" TargetMode="External"/><Relationship Id="rId129" Type="http://schemas.openxmlformats.org/officeDocument/2006/relationships/hyperlink" Target="https://fr.wikipedia.org/wiki/Robert_Brasillach" TargetMode="External"/><Relationship Id="rId54" Type="http://schemas.openxmlformats.org/officeDocument/2006/relationships/hyperlink" Target="https://fr.wikipedia.org/wiki/K%C5%93nigsmark_(film,_1953)" TargetMode="External"/><Relationship Id="rId75" Type="http://schemas.openxmlformats.org/officeDocument/2006/relationships/hyperlink" Target="https://fr.wikipedia.org/wiki/Edward_Jos%C3%A9" TargetMode="External"/><Relationship Id="rId96" Type="http://schemas.openxmlformats.org/officeDocument/2006/relationships/hyperlink" Target="https://fr.wikipedia.org/wiki/Musidora" TargetMode="External"/><Relationship Id="rId140" Type="http://schemas.openxmlformats.org/officeDocument/2006/relationships/hyperlink" Target="https://fr.wikipedia.org/wiki/12_septembre" TargetMode="External"/><Relationship Id="rId161" Type="http://schemas.openxmlformats.org/officeDocument/2006/relationships/hyperlink" Target="https://fr.wikipedia.org/wiki/L%27Atlantide_(film,_1921)" TargetMode="External"/><Relationship Id="rId182" Type="http://schemas.openxmlformats.org/officeDocument/2006/relationships/hyperlink" Target="https://fr.wikipedia.org/wiki/L%C3%A9onide_Moguy" TargetMode="External"/><Relationship Id="rId217"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www.lejdd.fr/Chroniques/Bernard-Pivot/Faut-il-ressusciter-Pierre-Benoit-491512" TargetMode="External"/><Relationship Id="rId119" Type="http://schemas.openxmlformats.org/officeDocument/2006/relationships/hyperlink" Target="http://drapeaufree.free.fr/COLONIESUK/guyaneuk.htm" TargetMode="External"/><Relationship Id="rId44" Type="http://schemas.openxmlformats.org/officeDocument/2006/relationships/hyperlink" Target="http://laplumeetlerouleau.over-blog.com/article-les-trois-vies-de-pierre-benoit-2-117691067.html" TargetMode="External"/><Relationship Id="rId65" Type="http://schemas.openxmlformats.org/officeDocument/2006/relationships/hyperlink" Target="https://fr.wikipedia.org/wiki/Edgar_G._Ulmer" TargetMode="External"/><Relationship Id="rId86" Type="http://schemas.openxmlformats.org/officeDocument/2006/relationships/hyperlink" Target="http://www.larousse.fr/dictionnaires/francais/fenian_feniane/33255" TargetMode="External"/><Relationship Id="rId130" Type="http://schemas.openxmlformats.org/officeDocument/2006/relationships/hyperlink" Target="https://fr.wikipedia.org/wiki/Weimar" TargetMode="External"/><Relationship Id="rId151" Type="http://schemas.openxmlformats.org/officeDocument/2006/relationships/hyperlink" Target="http://www.nonfiction.fr/article-5700-drieu_la_rochelle_un_collabo_dans_la_pleiade.htm" TargetMode="External"/><Relationship Id="rId172" Type="http://schemas.openxmlformats.org/officeDocument/2006/relationships/hyperlink" Target="https://fr.wikipedia.org/wiki/Jean_Epstein" TargetMode="External"/><Relationship Id="rId193" Type="http://schemas.openxmlformats.org/officeDocument/2006/relationships/hyperlink" Target="https://fr.wikipedia.org/wiki/Frank_Borzage" TargetMode="External"/><Relationship Id="rId207" Type="http://schemas.openxmlformats.org/officeDocument/2006/relationships/hyperlink" Target="http://www.amazon.com" TargetMode="External"/><Relationship Id="rId13" Type="http://schemas.openxmlformats.org/officeDocument/2006/relationships/hyperlink" Target="http://jmt-sociologue.uqac.ca/" TargetMode="External"/><Relationship Id="rId109" Type="http://schemas.openxmlformats.org/officeDocument/2006/relationships/hyperlink" Target="http://drapeaufree.free.fr/COLONIESUK/coloniesuk.htm" TargetMode="External"/><Relationship Id="rId34" Type="http://schemas.openxmlformats.org/officeDocument/2006/relationships/hyperlink" Target="http://www.bookine.net/benoit.htm" TargetMode="External"/><Relationship Id="rId55" Type="http://schemas.openxmlformats.org/officeDocument/2006/relationships/hyperlink" Target="https://fr.wikipedia.org/wiki/Solange_T%C3%A9rac" TargetMode="External"/><Relationship Id="rId76" Type="http://schemas.openxmlformats.org/officeDocument/2006/relationships/hyperlink" Target="http://www.allocine.fr/personne/fichepersonne_gen_cpersonne=8650.html" TargetMode="External"/><Relationship Id="rId97" Type="http://schemas.openxmlformats.org/officeDocument/2006/relationships/hyperlink" Target="http://www.operette-theatremusical.fr/2015/09/19/operette-pour-don-carlos/" TargetMode="External"/><Relationship Id="rId120" Type="http://schemas.openxmlformats.org/officeDocument/2006/relationships/hyperlink" Target="http://drapeaufree.free.fr/COLONIESUK/aden.htm" TargetMode="External"/><Relationship Id="rId141" Type="http://schemas.openxmlformats.org/officeDocument/2006/relationships/hyperlink" Target="https://fr.wikipedia.org/wiki/Septembre_1944" TargetMode="External"/><Relationship Id="rId7" Type="http://schemas.openxmlformats.org/officeDocument/2006/relationships/hyperlink" Target="http://classiques.uqac.ca/" TargetMode="External"/><Relationship Id="rId162" Type="http://schemas.openxmlformats.org/officeDocument/2006/relationships/hyperlink" Target="https://fr.wikipedia.org/wiki/Jacques_Feyder" TargetMode="External"/><Relationship Id="rId183" Type="http://schemas.openxmlformats.org/officeDocument/2006/relationships/hyperlink" Target="https://fr.wikipedia.org/wiki/Mademoiselle_de_La_Fert%C3%A9_(film,_1949)" TargetMode="External"/><Relationship Id="rId24" Type="http://schemas.openxmlformats.org/officeDocument/2006/relationships/hyperlink" Target="http://laplumeetlerouleau.over-blog.com/article-les-trois-vies-de-pierre-benoit-1-117690555.html" TargetMode="External"/><Relationship Id="rId45" Type="http://schemas.openxmlformats.org/officeDocument/2006/relationships/hyperlink" Target="http://laplumeetlerouleau.over-blog.com/article-4275561.html" TargetMode="External"/><Relationship Id="rId66" Type="http://schemas.openxmlformats.org/officeDocument/2006/relationships/hyperlink" Target="https://fr.wikipedia.org/w/index.php?title=Giuseppe_Masini&amp;action=edit&amp;redlink=1" TargetMode="External"/><Relationship Id="rId87" Type="http://schemas.openxmlformats.org/officeDocument/2006/relationships/hyperlink" Target="http://www.larousse.fr/encyclopedie/divers/Fraternit%C3%A9_r%C3%A9publicaine_irlandaise/120258" TargetMode="External"/><Relationship Id="rId110" Type="http://schemas.openxmlformats.org/officeDocument/2006/relationships/hyperlink" Target="http://drapeaufree.free.fr/COLONIESUK/capuk.htm" TargetMode="External"/><Relationship Id="rId131" Type="http://schemas.openxmlformats.org/officeDocument/2006/relationships/hyperlink" Target="https://fr.wikipedia.org/wiki/Gouvernement_de_Vichy" TargetMode="External"/><Relationship Id="rId152" Type="http://schemas.openxmlformats.org/officeDocument/2006/relationships/hyperlink" Target="http://www.lepoint.fr/livres/la-pleiade-accueille-milan-kundera-10-03-2011-1304798_37.php" TargetMode="External"/><Relationship Id="rId173" Type="http://schemas.openxmlformats.org/officeDocument/2006/relationships/hyperlink" Target="https://fr.wikipedia.org/wiki/K%C5%93nigsmark_(film,_1935)" TargetMode="External"/><Relationship Id="rId194" Type="http://schemas.openxmlformats.org/officeDocument/2006/relationships/hyperlink" Target="https://fr.wikipedia.org/wiki/L%27Atlantide_(film,_1992)" TargetMode="External"/><Relationship Id="rId208" Type="http://schemas.openxmlformats.org/officeDocument/2006/relationships/hyperlink" Target="http://www.amazon.com" TargetMode="External"/><Relationship Id="rId14" Type="http://schemas.openxmlformats.org/officeDocument/2006/relationships/image" Target="media/image3.png"/><Relationship Id="rId30" Type="http://schemas.openxmlformats.org/officeDocument/2006/relationships/hyperlink" Target="http://laplumeetlerouleau.over-blog.com/article-les-trois-vies-de-pierre-benoit-2-117691067.html" TargetMode="External"/><Relationship Id="rId35" Type="http://schemas.openxmlformats.org/officeDocument/2006/relationships/hyperlink" Target="http://maisons-ecrivains.fr/2008/08/pierre-benoit-la-pelouse" TargetMode="External"/><Relationship Id="rId56" Type="http://schemas.openxmlformats.org/officeDocument/2006/relationships/hyperlink" Target="https://fr.wikipedia.org/wiki/1953_au_cin%C3%A9ma" TargetMode="External"/><Relationship Id="rId77" Type="http://schemas.openxmlformats.org/officeDocument/2006/relationships/hyperlink" Target="http://www.allocine.fr/personne/fichepersonne_gen_cpersonne=48909.html" TargetMode="External"/><Relationship Id="rId100" Type="http://schemas.openxmlformats.org/officeDocument/2006/relationships/hyperlink" Target="http://www.cosmovisions.com/ChronoColoniesRomaines.htm" TargetMode="External"/><Relationship Id="rId105" Type="http://schemas.openxmlformats.org/officeDocument/2006/relationships/hyperlink" Target="http://www.cosmovisions.com/Auguste.htm" TargetMode="External"/><Relationship Id="rId126" Type="http://schemas.openxmlformats.org/officeDocument/2006/relationships/hyperlink" Target="https://fr.wikipedia.org/wiki/Octobre_1941" TargetMode="External"/><Relationship Id="rId147" Type="http://schemas.openxmlformats.org/officeDocument/2006/relationships/hyperlink" Target="http://bibliobs.nouvelobs.com/actualites/20120424.OBS6976/le-retour-des-collabos.html" TargetMode="External"/><Relationship Id="rId168" Type="http://schemas.openxmlformats.org/officeDocument/2006/relationships/hyperlink" Target="https://fr.wikipedia.org/wiki/L%27Atlantide_(film,_1932)" TargetMode="External"/><Relationship Id="rId8" Type="http://schemas.openxmlformats.org/officeDocument/2006/relationships/image" Target="media/image1.jpeg"/><Relationship Id="rId51" Type="http://schemas.openxmlformats.org/officeDocument/2006/relationships/hyperlink" Target="https://fr.wikipedia.org/wiki/K%C5%93nigsmark_(film,_1935)" TargetMode="External"/><Relationship Id="rId72" Type="http://schemas.openxmlformats.org/officeDocument/2006/relationships/hyperlink" Target="https://fr.wikipedia.org/wiki/Samaritains" TargetMode="External"/><Relationship Id="rId93" Type="http://schemas.openxmlformats.org/officeDocument/2006/relationships/hyperlink" Target="https://fr.wikipedia.org/wiki/Jean_Durand_(r%C3%A9alisateur)" TargetMode="External"/><Relationship Id="rId98" Type="http://schemas.openxmlformats.org/officeDocument/2006/relationships/hyperlink" Target="http://www.la-croix.com/Archives/2012-03-01/Pierre-Benoit-l-injuste-oubli.-Pierre-Benoit-l-injuste-oubli-_NP_-2012-03-01-789278" TargetMode="External"/><Relationship Id="rId121" Type="http://schemas.openxmlformats.org/officeDocument/2006/relationships/hyperlink" Target="http://drapeaufree.free.fr/COLONIESUK/aden2.htm" TargetMode="External"/><Relationship Id="rId142" Type="http://schemas.openxmlformats.org/officeDocument/2006/relationships/hyperlink" Target="https://fr.wikipedia.org/wiki/1944" TargetMode="External"/><Relationship Id="rId163" Type="http://schemas.openxmlformats.org/officeDocument/2006/relationships/hyperlink" Target="https://fr.wikipedia.org/wiki/K%C5%93nigsmark_(film,_1923)" TargetMode="External"/><Relationship Id="rId184" Type="http://schemas.openxmlformats.org/officeDocument/2006/relationships/hyperlink" Target="https://fr.wikipedia.org/wiki/Roger_Dallier" TargetMode="External"/><Relationship Id="rId189" Type="http://schemas.openxmlformats.org/officeDocument/2006/relationships/hyperlink" Target="https://fr.wikipedia.org/wiki/Jean_Kerchbron" TargetMode="External"/><Relationship Id="rId3" Type="http://schemas.openxmlformats.org/officeDocument/2006/relationships/settings" Target="settings.xml"/><Relationship Id="rId214" Type="http://schemas.openxmlformats.org/officeDocument/2006/relationships/hyperlink" Target="http://www.amazon.com" TargetMode="External"/><Relationship Id="rId25" Type="http://schemas.openxmlformats.org/officeDocument/2006/relationships/hyperlink" Target="http://bricabrac.perso.sfr.fr/PierreBenoit.html" TargetMode="External"/><Relationship Id="rId46" Type="http://schemas.openxmlformats.org/officeDocument/2006/relationships/hyperlink" Target="http://laplumeetlerouleau.over-blog.com/article-4315332.html" TargetMode="External"/><Relationship Id="rId67" Type="http://schemas.openxmlformats.org/officeDocument/2006/relationships/hyperlink" Target="https://fr.wikipedia.org/wiki/Frank_Borzage" TargetMode="External"/><Relationship Id="rId116" Type="http://schemas.openxmlformats.org/officeDocument/2006/relationships/hyperlink" Target="http://drapeaufree.free.fr/COLONIESUK/rhodesiedunord.htm" TargetMode="External"/><Relationship Id="rId137" Type="http://schemas.openxmlformats.org/officeDocument/2006/relationships/hyperlink" Target="https://fr.wikipedia.org/wiki/Lib%C3%A9ration_(histoire)" TargetMode="External"/><Relationship Id="rId158" Type="http://schemas.openxmlformats.org/officeDocument/2006/relationships/hyperlink" Target="http://www.telerama.fr/idees/comment-fallait-il-punir-les-intellectuels-collabos,56358.php" TargetMode="External"/><Relationship Id="rId20" Type="http://schemas.openxmlformats.org/officeDocument/2006/relationships/hyperlink" Target="http://www.albin-michel.fr/Pierre-Benoit-EAN=9782226240156" TargetMode="External"/><Relationship Id="rId41" Type="http://schemas.openxmlformats.org/officeDocument/2006/relationships/hyperlink" Target="http://www.jesuismort.com/biographie_celebrite_chercher/biographie-pierre_benoit-8347.php" TargetMode="External"/><Relationship Id="rId62" Type="http://schemas.openxmlformats.org/officeDocument/2006/relationships/hyperlink" Target="http://films.blog.lemonde.fr/2012/03/30/atlantide-1921-jacques-feyder/" TargetMode="External"/><Relationship Id="rId83" Type="http://schemas.openxmlformats.org/officeDocument/2006/relationships/hyperlink" Target="http://whc.unesco.org/fr/list/369" TargetMode="External"/><Relationship Id="rId88" Type="http://schemas.openxmlformats.org/officeDocument/2006/relationships/hyperlink" Target="http://www.larousse.fr/encyclopedie/personnage/%C3%89amon_De_Valera/116329" TargetMode="External"/><Relationship Id="rId111" Type="http://schemas.openxmlformats.org/officeDocument/2006/relationships/hyperlink" Target="http://drapeaufree.free.fr/COLONIESUK/orangeuk.htm" TargetMode="External"/><Relationship Id="rId132" Type="http://schemas.openxmlformats.org/officeDocument/2006/relationships/hyperlink" Target="https://fr.wikipedia.org/wiki/Philippe_P%C3%A9tain" TargetMode="External"/><Relationship Id="rId153" Type="http://schemas.openxmlformats.org/officeDocument/2006/relationships/hyperlink" Target="http://www.marianne2.fr/Un-collabo-au-Pantheon_a214802.html" TargetMode="External"/><Relationship Id="rId174" Type="http://schemas.openxmlformats.org/officeDocument/2006/relationships/hyperlink" Target="https://fr.wikipedia.org/wiki/Maurice_Tourneur" TargetMode="External"/><Relationship Id="rId179" Type="http://schemas.openxmlformats.org/officeDocument/2006/relationships/hyperlink" Target="https://fr.wikipedia.org/w/index.php?title=Lunegarde_(film,_1946)&amp;action=edit&amp;redlink=1" TargetMode="External"/><Relationship Id="rId195" Type="http://schemas.openxmlformats.org/officeDocument/2006/relationships/hyperlink" Target="https://fr.wikipedia.org/wiki/Bob_Swaim" TargetMode="External"/><Relationship Id="rId209" Type="http://schemas.openxmlformats.org/officeDocument/2006/relationships/hyperlink" Target="http://www.amazon.com" TargetMode="External"/><Relationship Id="rId190" Type="http://schemas.openxmlformats.org/officeDocument/2006/relationships/hyperlink" Target="https://fr.wikipedia.org/wiki/L%27Atlantide_(film,_1961)" TargetMode="External"/><Relationship Id="rId204" Type="http://schemas.openxmlformats.org/officeDocument/2006/relationships/hyperlink" Target="http://www.amazon.com" TargetMode="External"/><Relationship Id="rId15" Type="http://schemas.openxmlformats.org/officeDocument/2006/relationships/hyperlink" Target="mailto:hallannaney2013@gmail.com" TargetMode="External"/><Relationship Id="rId36" Type="http://schemas.openxmlformats.org/officeDocument/2006/relationships/hyperlink" Target="http://laplumeetlerouleau.over-blog.com/article-les-trois-vies-de-pierre-benoit-1-117690555.html" TargetMode="External"/><Relationship Id="rId57" Type="http://schemas.openxmlformats.org/officeDocument/2006/relationships/hyperlink" Target="https://fr.wikipedia.org/wiki/K%C5%93nigsmark_(t%C3%A9l%C3%A9film)" TargetMode="External"/><Relationship Id="rId106" Type="http://schemas.openxmlformats.org/officeDocument/2006/relationships/hyperlink" Target="http://www.cosmovisions.com/ChronoRepubliqueRomaine.htm" TargetMode="External"/><Relationship Id="rId127" Type="http://schemas.openxmlformats.org/officeDocument/2006/relationships/hyperlink" Target="https://fr.wikipedia.org/wiki/Pierre_Drieu_la_Rochelle" TargetMode="External"/><Relationship Id="rId10" Type="http://schemas.openxmlformats.org/officeDocument/2006/relationships/image" Target="media/image2.jpeg"/><Relationship Id="rId31" Type="http://schemas.openxmlformats.org/officeDocument/2006/relationships/hyperlink" Target="http://gw.geneanet.org/garric?lang=fr&amp;p=pierre&amp;n=benoit" TargetMode="External"/><Relationship Id="rId52" Type="http://schemas.openxmlformats.org/officeDocument/2006/relationships/hyperlink" Target="https://fr.wikipedia.org/wiki/Maurice_Tourneur" TargetMode="External"/><Relationship Id="rId73" Type="http://schemas.openxmlformats.org/officeDocument/2006/relationships/hyperlink" Target="https://fr.wikipedia.org/wiki/Naplouse" TargetMode="External"/><Relationship Id="rId78" Type="http://schemas.openxmlformats.org/officeDocument/2006/relationships/hyperlink" Target="http://www.allocine.fr/personne/fichepersonne_gen_cpersonne=34698.html" TargetMode="External"/><Relationship Id="rId94" Type="http://schemas.openxmlformats.org/officeDocument/2006/relationships/hyperlink" Target="http://www.larousse.fr/encyclopedie/divers/carliste/30961#CkDOLqwTjAzwmBSG.99" TargetMode="External"/><Relationship Id="rId99" Type="http://schemas.openxmlformats.org/officeDocument/2006/relationships/hyperlink" Target="http://www.lefigaro.fr/livres/2012/03/01/03005-20120301ARTFIG00470-redecouvrir-pierre-benoit.php" TargetMode="External"/><Relationship Id="rId101" Type="http://schemas.openxmlformats.org/officeDocument/2006/relationships/hyperlink" Target="http://www.cosmovisions.com/ChronoColoniesGrecques.htm" TargetMode="External"/><Relationship Id="rId122" Type="http://schemas.openxmlformats.org/officeDocument/2006/relationships/hyperlink" Target="http://drapeaufree.free.fr/COLONIESUK/singapouruk.htm" TargetMode="External"/><Relationship Id="rId143" Type="http://schemas.openxmlformats.org/officeDocument/2006/relationships/hyperlink" Target="https://fr.wikipedia.org/wiki/Cognac_(Charente)" TargetMode="External"/><Relationship Id="rId148" Type="http://schemas.openxmlformats.org/officeDocument/2006/relationships/hyperlink" Target="http://tempsreel.nouvelobs.com/tag/brigitte-bardot" TargetMode="External"/><Relationship Id="rId164" Type="http://schemas.openxmlformats.org/officeDocument/2006/relationships/hyperlink" Target="https://fr.wikipedia.org/wiki/L%C3%A9once_Perret" TargetMode="External"/><Relationship Id="rId169" Type="http://schemas.openxmlformats.org/officeDocument/2006/relationships/hyperlink" Target="https://fr.wikipedia.org/wiki/Georg_Wilhelm_Pabst" TargetMode="External"/><Relationship Id="rId185" Type="http://schemas.openxmlformats.org/officeDocument/2006/relationships/hyperlink" Target="https://fr.wikipedia.org/wiki/K%C5%93nigsmark_(film,_1953)"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80" Type="http://schemas.openxmlformats.org/officeDocument/2006/relationships/hyperlink" Target="https://fr.wikipedia.org/wiki/Marc_All%C3%A9gret" TargetMode="External"/><Relationship Id="rId210" Type="http://schemas.openxmlformats.org/officeDocument/2006/relationships/hyperlink" Target="http://www.amazon.com" TargetMode="External"/><Relationship Id="rId215" Type="http://schemas.openxmlformats.org/officeDocument/2006/relationships/header" Target="header1.xml"/><Relationship Id="rId26" Type="http://schemas.openxmlformats.org/officeDocument/2006/relationships/hyperlink" Target="http://maisonsecrivains.canalblog.com/archives/2008/08/14/8415425.html" TargetMode="External"/><Relationship Id="rId47" Type="http://schemas.openxmlformats.org/officeDocument/2006/relationships/hyperlink" Target="http://laplumeetlerouleau.over-blog.com/article-4315332.html" TargetMode="External"/><Relationship Id="rId68" Type="http://schemas.openxmlformats.org/officeDocument/2006/relationships/hyperlink" Target="https://fr.wikipedia.org/wiki/1961_au_cin%C3%A9ma" TargetMode="External"/><Relationship Id="rId89" Type="http://schemas.openxmlformats.org/officeDocument/2006/relationships/hyperlink" Target="http://www.larousse.fr/encyclopedie/autre-region/%C3%89tat_libre_d_Irlande/125170" TargetMode="External"/><Relationship Id="rId112" Type="http://schemas.openxmlformats.org/officeDocument/2006/relationships/hyperlink" Target="http://drapeaufree.free.fr/COLONIESUK/kenyauk.htm" TargetMode="External"/><Relationship Id="rId133" Type="http://schemas.openxmlformats.org/officeDocument/2006/relationships/hyperlink" Target="https://fr.wikipedia.org/wiki/Julien_Benda" TargetMode="External"/><Relationship Id="rId154" Type="http://schemas.openxmlformats.org/officeDocument/2006/relationships/hyperlink" Target="http://www.amazon.com" TargetMode="External"/><Relationship Id="rId175" Type="http://schemas.openxmlformats.org/officeDocument/2006/relationships/hyperlink" Target="https://fr.wikipedia.org/wiki/Boissi%C3%A8re_(film)" TargetMode="External"/><Relationship Id="rId196" Type="http://schemas.openxmlformats.org/officeDocument/2006/relationships/hyperlink" Target="https://fr.wikipedia.org/w/index.php?title=L%27Atlantide_(Tomasi)&amp;action=edit&amp;redlink=1" TargetMode="External"/><Relationship Id="rId200" Type="http://schemas.openxmlformats.org/officeDocument/2006/relationships/hyperlink" Target="http://www.amazon.com/dp/B00B14RL9M" TargetMode="External"/><Relationship Id="rId16" Type="http://schemas.openxmlformats.org/officeDocument/2006/relationships/image" Target="media/image4.png"/><Relationship Id="rId37" Type="http://schemas.openxmlformats.org/officeDocument/2006/relationships/hyperlink" Target="http://www.lacritiqueparisienne.fr/68/benoit.pdf" TargetMode="External"/><Relationship Id="rId58" Type="http://schemas.openxmlformats.org/officeDocument/2006/relationships/hyperlink" Target="https://fr.wikipedia.org/wiki/Jean_Kerchbron" TargetMode="External"/><Relationship Id="rId79" Type="http://schemas.openxmlformats.org/officeDocument/2006/relationships/hyperlink" Target="http://www.albin-michel.fr/ouvrages/le-puits-de-jacob-9782226278364" TargetMode="External"/><Relationship Id="rId102" Type="http://schemas.openxmlformats.org/officeDocument/2006/relationships/hyperlink" Target="http://www.cosmovisions.com/monuRome.htm" TargetMode="External"/><Relationship Id="rId123" Type="http://schemas.openxmlformats.org/officeDocument/2006/relationships/hyperlink" Target="http://juliendaget.perso.sfr.fr/Alain/1074_ES_liste_des_colonies.pdf" TargetMode="External"/><Relationship Id="rId144" Type="http://schemas.openxmlformats.org/officeDocument/2006/relationships/hyperlink" Target="https://fr.wikipedia.org/wiki/Fran%C3%A7ois_Mitterrand" TargetMode="External"/><Relationship Id="rId90" Type="http://schemas.openxmlformats.org/officeDocument/2006/relationships/hyperlink" Target="http://www.larousse.fr/encyclopedie/divers/Fianna_F%C3%A1il/119451" TargetMode="External"/><Relationship Id="rId165" Type="http://schemas.openxmlformats.org/officeDocument/2006/relationships/hyperlink" Target="https://fr.wikipedia.org/wiki/La_Chauss%C3%A9e_des_g%C3%A9ants" TargetMode="External"/><Relationship Id="rId186" Type="http://schemas.openxmlformats.org/officeDocument/2006/relationships/hyperlink" Target="https://fr.wikipedia.org/wiki/Solange_T%C3%A9rac" TargetMode="External"/><Relationship Id="rId211" Type="http://schemas.openxmlformats.org/officeDocument/2006/relationships/hyperlink" Target="https://kdp.amazon.com/bookshelf?ref_=TN_bs" TargetMode="External"/><Relationship Id="rId27" Type="http://schemas.openxmlformats.org/officeDocument/2006/relationships/hyperlink" Target="http://www.universalis.fr/encyclopedie/pierre-benoit/" TargetMode="External"/><Relationship Id="rId48" Type="http://schemas.openxmlformats.org/officeDocument/2006/relationships/hyperlink" Target="https://fr.wikipedia.org/wiki/K%C5%93nigsmark_(film,_1923)" TargetMode="External"/><Relationship Id="rId69" Type="http://schemas.openxmlformats.org/officeDocument/2006/relationships/hyperlink" Target="http://theses.univ-lyon2.fr/documents/getpart.php?id=lyon2.2009.alsaid_m&amp;part=157816" TargetMode="External"/><Relationship Id="rId113" Type="http://schemas.openxmlformats.org/officeDocument/2006/relationships/hyperlink" Target="http://drapeaufree.free.fr/COLONIESUK/nataluk.htm" TargetMode="External"/><Relationship Id="rId134" Type="http://schemas.openxmlformats.org/officeDocument/2006/relationships/hyperlink" Target="https://fr.wikipedia.org/wiki/R%C3%A9volution_fran%C3%A7aise" TargetMode="External"/><Relationship Id="rId80" Type="http://schemas.openxmlformats.org/officeDocument/2006/relationships/hyperlink" Target="http://next.liberation.fr/culture/2003/03/03/les-cotes-tintin-de-koestler_457421" TargetMode="External"/><Relationship Id="rId155" Type="http://schemas.openxmlformats.org/officeDocument/2006/relationships/hyperlink" Target="https://clio-texte.clionautes.org/La-collaboration-des-intellectuels-francais-durant-l-Occupation.html" TargetMode="External"/><Relationship Id="rId176" Type="http://schemas.openxmlformats.org/officeDocument/2006/relationships/hyperlink" Target="https://fr.wikipedia.org/wiki/Fernand_Rivers" TargetMode="External"/><Relationship Id="rId197" Type="http://schemas.openxmlformats.org/officeDocument/2006/relationships/hyperlink" Target="https://fr.wikipedia.org/wiki/Henri_Tomasi" TargetMode="External"/><Relationship Id="rId201" Type="http://schemas.openxmlformats.org/officeDocument/2006/relationships/hyperlink" Target="http://www.amazon.com" TargetMode="External"/><Relationship Id="rId17" Type="http://schemas.openxmlformats.org/officeDocument/2006/relationships/image" Target="media/image5.jpeg"/><Relationship Id="rId38" Type="http://schemas.openxmlformats.org/officeDocument/2006/relationships/hyperlink" Target="http://www.memoireafriquedunord.net/biog/biog09_Benoit.htm" TargetMode="External"/><Relationship Id="rId59" Type="http://schemas.openxmlformats.org/officeDocument/2006/relationships/hyperlink" Target="https://fr.wikipedia.org/wiki/1968_au_cin%C3%A9ma" TargetMode="External"/><Relationship Id="rId103" Type="http://schemas.openxmlformats.org/officeDocument/2006/relationships/hyperlink" Target="http://www.cosmovisions.com/Etat.htm" TargetMode="External"/><Relationship Id="rId124" Type="http://schemas.openxmlformats.org/officeDocument/2006/relationships/hyperlink" Target="http://www.cclj.be/actu/politique-societe/georges-bensoussan-sultan-maroc-jamais-protege-juifs" TargetMode="External"/><Relationship Id="rId70" Type="http://schemas.openxmlformats.org/officeDocument/2006/relationships/hyperlink" Target="http://www.avoir-alire.com/la-chatelaine-du-liban-la-critique-du-film-et-le-test-dvd" TargetMode="External"/><Relationship Id="rId91" Type="http://schemas.openxmlformats.org/officeDocument/2006/relationships/hyperlink" Target="https://fr.wikipedia.org/wiki/Cin%C3%A9ma_fran%C3%A7ais" TargetMode="External"/><Relationship Id="rId145" Type="http://schemas.openxmlformats.org/officeDocument/2006/relationships/hyperlink" Target="http://www.nonfiction.fr/article-7025-sulfureux_morand_ruse_chardonne.htm" TargetMode="External"/><Relationship Id="rId166" Type="http://schemas.openxmlformats.org/officeDocument/2006/relationships/hyperlink" Target="https://fr.wikipedia.org/wiki/Robert_Boudrioz" TargetMode="External"/><Relationship Id="rId187" Type="http://schemas.openxmlformats.org/officeDocument/2006/relationships/hyperlink" Target="https://fr.wikipedia.org/wiki/La_Ch%C3%A2telaine_du_Liban_(film,_1956)" TargetMode="External"/><Relationship Id="rId1" Type="http://schemas.openxmlformats.org/officeDocument/2006/relationships/numbering" Target="numbering.xml"/><Relationship Id="rId212" Type="http://schemas.openxmlformats.org/officeDocument/2006/relationships/hyperlink" Target="http://www.amazon.com" TargetMode="External"/><Relationship Id="rId28" Type="http://schemas.openxmlformats.org/officeDocument/2006/relationships/hyperlink" Target="http://www.memoireafriquedunord.net/biog/biog09_Benoit.htm" TargetMode="External"/><Relationship Id="rId49" Type="http://schemas.openxmlformats.org/officeDocument/2006/relationships/hyperlink" Target="https://fr.wikipedia.org/wiki/L%C3%A9once_Perret" TargetMode="External"/><Relationship Id="rId114" Type="http://schemas.openxmlformats.org/officeDocument/2006/relationships/hyperlink" Target="http://drapeaufree.free.fr/COLONIESUK/nyassaland.htm" TargetMode="External"/><Relationship Id="rId60" Type="http://schemas.openxmlformats.org/officeDocument/2006/relationships/hyperlink" Target="http://artchives.samsara-fr.com/alt-antinea.htm" TargetMode="External"/><Relationship Id="rId81" Type="http://schemas.openxmlformats.org/officeDocument/2006/relationships/hyperlink" Target="http://www.liberation.fr/auteur/3364-phil-casoar" TargetMode="External"/><Relationship Id="rId135" Type="http://schemas.openxmlformats.org/officeDocument/2006/relationships/hyperlink" Target="https://fr.wikipedia.org/wiki/1940" TargetMode="External"/><Relationship Id="rId156" Type="http://schemas.openxmlformats.org/officeDocument/2006/relationships/hyperlink" Target="http://bmirgain.skyrock.com/2986479355-LES-ECRIVAINS-SOUS-VICHY.html" TargetMode="External"/><Relationship Id="rId177" Type="http://schemas.openxmlformats.org/officeDocument/2006/relationships/hyperlink" Target="https://fr.wikipedia.org/wiki/Le_Soleil_de_minuit_(film,_1943)" TargetMode="External"/><Relationship Id="rId198" Type="http://schemas.openxmlformats.org/officeDocument/2006/relationships/hyperlink" Target="https://fr.wikipedia.org/wiki/Marc_Berthomieu" TargetMode="External"/><Relationship Id="rId202" Type="http://schemas.openxmlformats.org/officeDocument/2006/relationships/hyperlink" Target="http://www.amazon.com" TargetMode="External"/><Relationship Id="rId18" Type="http://schemas.openxmlformats.org/officeDocument/2006/relationships/hyperlink" Target="http://www.academie-francaise.fr/les-immortels/pierre-benoit" TargetMode="External"/><Relationship Id="rId39" Type="http://schemas.openxmlformats.org/officeDocument/2006/relationships/hyperlink" Target="http://www.jesuismort.com/biographie_celebrite_chercher/biographie-pierre_benoit-8347.php" TargetMode="External"/><Relationship Id="rId50" Type="http://schemas.openxmlformats.org/officeDocument/2006/relationships/hyperlink" Target="https://fr.wikipedia.org/wiki/1923_au_cin%C3%A9ma" TargetMode="External"/><Relationship Id="rId104" Type="http://schemas.openxmlformats.org/officeDocument/2006/relationships/hyperlink" Target="http://www.cosmovisions.com/Gracchus.htm" TargetMode="External"/><Relationship Id="rId125" Type="http://schemas.openxmlformats.org/officeDocument/2006/relationships/hyperlink" Target="https://fr.wikipedia.org/wiki/Joseph_Goebbels" TargetMode="External"/><Relationship Id="rId146" Type="http://schemas.openxmlformats.org/officeDocument/2006/relationships/hyperlink" Target="http://www.telerama.fr/livre/les-decombres-fallait-il-republier-lucien-rebatet,133824.php" TargetMode="External"/><Relationship Id="rId167" Type="http://schemas.openxmlformats.org/officeDocument/2006/relationships/hyperlink" Target="https://fr.wikipedia.org/wiki/Jean_Durand" TargetMode="External"/><Relationship Id="rId188" Type="http://schemas.openxmlformats.org/officeDocument/2006/relationships/hyperlink" Target="https://fr.wikipedia.org/wiki/Richard_Pottier" TargetMode="External"/><Relationship Id="rId71" Type="http://schemas.openxmlformats.org/officeDocument/2006/relationships/hyperlink" Target="https://fr.wikipedia.org/wiki/%C3%89vangile_selon_Jean" TargetMode="External"/><Relationship Id="rId92" Type="http://schemas.openxmlformats.org/officeDocument/2006/relationships/hyperlink" Target="https://fr.wikipedia.org/wiki/Robert_Boudrioz" TargetMode="External"/><Relationship Id="rId213" Type="http://schemas.openxmlformats.org/officeDocument/2006/relationships/hyperlink" Target="http://www.amazon.com" TargetMode="External"/><Relationship Id="rId2" Type="http://schemas.openxmlformats.org/officeDocument/2006/relationships/styles" Target="styles.xml"/><Relationship Id="rId29" Type="http://schemas.openxmlformats.org/officeDocument/2006/relationships/hyperlink" Target="http://www.babelio.com/liste/759/Les-Heroines-de-Pierre-Benoit" TargetMode="External"/><Relationship Id="rId40" Type="http://schemas.openxmlformats.org/officeDocument/2006/relationships/hyperlink" Target="http://www.jesuismort.com/biographie_celebrite_chercher/biographie-charles_maurras-3029.php" TargetMode="External"/><Relationship Id="rId115" Type="http://schemas.openxmlformats.org/officeDocument/2006/relationships/hyperlink" Target="http://drapeaufree.free.fr/COLONIESUK/rhodesie.htm" TargetMode="External"/><Relationship Id="rId136" Type="http://schemas.openxmlformats.org/officeDocument/2006/relationships/hyperlink" Target="https://fr.wikipedia.org/wiki/1918" TargetMode="External"/><Relationship Id="rId157" Type="http://schemas.openxmlformats.org/officeDocument/2006/relationships/hyperlink" Target="http://www.agoravox.fr/culture-loisirs/culture/article/il-fallait-bien-vivre-les-96149" TargetMode="External"/><Relationship Id="rId178" Type="http://schemas.openxmlformats.org/officeDocument/2006/relationships/hyperlink" Target="https://fr.wikipedia.org/wiki/Bernard_Roland" TargetMode="External"/><Relationship Id="rId61" Type="http://schemas.openxmlformats.org/officeDocument/2006/relationships/hyperlink" Target="http://www.breizh-info.com/2015/08/30/30481/latlantide-le-chef-doeuvre-de-pierre-benoit-au-cinema" TargetMode="External"/><Relationship Id="rId82" Type="http://schemas.openxmlformats.org/officeDocument/2006/relationships/hyperlink" Target="http://www.laviedesidees.fr/La-belle-Juive-l-imaginaire-oriental-au-feminin.html" TargetMode="External"/><Relationship Id="rId199" Type="http://schemas.openxmlformats.org/officeDocument/2006/relationships/hyperlink" Target="http://www.babelio.com/liste/759/Les-Heroines-de-Pierre-Benoit" TargetMode="External"/><Relationship Id="rId203" Type="http://schemas.openxmlformats.org/officeDocument/2006/relationships/hyperlink" Target="http://www.amazon.fr" TargetMode="External"/><Relationship Id="rId19" Type="http://schemas.openxmlformats.org/officeDocument/2006/relationships/hyperlink" Target="http://bibliobs.nouvelobs.com/essais/20120413.OBS6132/faut-il-relire-pierre-benoi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38229</Words>
  <Characters>214847</Characters>
  <Application>Microsoft Office Word</Application>
  <DocSecurity>0</DocSecurity>
  <Lines>5240</Lines>
  <Paragraphs>1000</Paragraphs>
  <ScaleCrop>false</ScaleCrop>
  <HeadingPairs>
    <vt:vector size="2" baseType="variant">
      <vt:variant>
        <vt:lpstr>Title</vt:lpstr>
      </vt:variant>
      <vt:variant>
        <vt:i4>1</vt:i4>
      </vt:variant>
    </vt:vector>
  </HeadingPairs>
  <TitlesOfParts>
    <vt:vector size="1" baseType="lpstr">
      <vt:lpstr>Le monde disparu de Pierre Benoît. Essai affectivo-littéraire.</vt:lpstr>
    </vt:vector>
  </TitlesOfParts>
  <Manager>par Jean-Marie Tremblay, bénévole, 2021</Manager>
  <Company>Les Classiques des sciences sociales</Company>
  <LinksUpToDate>false</LinksUpToDate>
  <CharactersWithSpaces>252076</CharactersWithSpaces>
  <SharedDoc>false</SharedDoc>
  <HyperlinkBase/>
  <HLinks>
    <vt:vector size="1512" baseType="variant">
      <vt:variant>
        <vt:i4>327719</vt:i4>
      </vt:variant>
      <vt:variant>
        <vt:i4>738</vt:i4>
      </vt:variant>
      <vt:variant>
        <vt:i4>0</vt:i4>
      </vt:variant>
      <vt:variant>
        <vt:i4>5</vt:i4>
      </vt:variant>
      <vt:variant>
        <vt:lpwstr>http://www.amazon.com</vt:lpwstr>
      </vt:variant>
      <vt:variant>
        <vt:lpwstr/>
      </vt:variant>
      <vt:variant>
        <vt:i4>327719</vt:i4>
      </vt:variant>
      <vt:variant>
        <vt:i4>735</vt:i4>
      </vt:variant>
      <vt:variant>
        <vt:i4>0</vt:i4>
      </vt:variant>
      <vt:variant>
        <vt:i4>5</vt:i4>
      </vt:variant>
      <vt:variant>
        <vt:lpwstr>http://www.amazon.com</vt:lpwstr>
      </vt:variant>
      <vt:variant>
        <vt:lpwstr/>
      </vt:variant>
      <vt:variant>
        <vt:i4>327719</vt:i4>
      </vt:variant>
      <vt:variant>
        <vt:i4>732</vt:i4>
      </vt:variant>
      <vt:variant>
        <vt:i4>0</vt:i4>
      </vt:variant>
      <vt:variant>
        <vt:i4>5</vt:i4>
      </vt:variant>
      <vt:variant>
        <vt:lpwstr>http://www.amazon.com</vt:lpwstr>
      </vt:variant>
      <vt:variant>
        <vt:lpwstr/>
      </vt:variant>
      <vt:variant>
        <vt:i4>7602183</vt:i4>
      </vt:variant>
      <vt:variant>
        <vt:i4>729</vt:i4>
      </vt:variant>
      <vt:variant>
        <vt:i4>0</vt:i4>
      </vt:variant>
      <vt:variant>
        <vt:i4>5</vt:i4>
      </vt:variant>
      <vt:variant>
        <vt:lpwstr>https://kdp.amazon.com/bookshelf?ref_=TN_bs</vt:lpwstr>
      </vt:variant>
      <vt:variant>
        <vt:lpwstr/>
      </vt:variant>
      <vt:variant>
        <vt:i4>327719</vt:i4>
      </vt:variant>
      <vt:variant>
        <vt:i4>726</vt:i4>
      </vt:variant>
      <vt:variant>
        <vt:i4>0</vt:i4>
      </vt:variant>
      <vt:variant>
        <vt:i4>5</vt:i4>
      </vt:variant>
      <vt:variant>
        <vt:lpwstr>http://www.amazon.com</vt:lpwstr>
      </vt:variant>
      <vt:variant>
        <vt:lpwstr/>
      </vt:variant>
      <vt:variant>
        <vt:i4>327719</vt:i4>
      </vt:variant>
      <vt:variant>
        <vt:i4>723</vt:i4>
      </vt:variant>
      <vt:variant>
        <vt:i4>0</vt:i4>
      </vt:variant>
      <vt:variant>
        <vt:i4>5</vt:i4>
      </vt:variant>
      <vt:variant>
        <vt:lpwstr>http://www.amazon.com</vt:lpwstr>
      </vt:variant>
      <vt:variant>
        <vt:lpwstr/>
      </vt:variant>
      <vt:variant>
        <vt:i4>327719</vt:i4>
      </vt:variant>
      <vt:variant>
        <vt:i4>720</vt:i4>
      </vt:variant>
      <vt:variant>
        <vt:i4>0</vt:i4>
      </vt:variant>
      <vt:variant>
        <vt:i4>5</vt:i4>
      </vt:variant>
      <vt:variant>
        <vt:lpwstr>http://www.amazon.com</vt:lpwstr>
      </vt:variant>
      <vt:variant>
        <vt:lpwstr/>
      </vt:variant>
      <vt:variant>
        <vt:i4>327719</vt:i4>
      </vt:variant>
      <vt:variant>
        <vt:i4>717</vt:i4>
      </vt:variant>
      <vt:variant>
        <vt:i4>0</vt:i4>
      </vt:variant>
      <vt:variant>
        <vt:i4>5</vt:i4>
      </vt:variant>
      <vt:variant>
        <vt:lpwstr>http://www.amazon.com</vt:lpwstr>
      </vt:variant>
      <vt:variant>
        <vt:lpwstr/>
      </vt:variant>
      <vt:variant>
        <vt:i4>327719</vt:i4>
      </vt:variant>
      <vt:variant>
        <vt:i4>714</vt:i4>
      </vt:variant>
      <vt:variant>
        <vt:i4>0</vt:i4>
      </vt:variant>
      <vt:variant>
        <vt:i4>5</vt:i4>
      </vt:variant>
      <vt:variant>
        <vt:lpwstr>http://www.amazon.com</vt:lpwstr>
      </vt:variant>
      <vt:variant>
        <vt:lpwstr/>
      </vt:variant>
      <vt:variant>
        <vt:i4>327719</vt:i4>
      </vt:variant>
      <vt:variant>
        <vt:i4>711</vt:i4>
      </vt:variant>
      <vt:variant>
        <vt:i4>0</vt:i4>
      </vt:variant>
      <vt:variant>
        <vt:i4>5</vt:i4>
      </vt:variant>
      <vt:variant>
        <vt:lpwstr>http://www.amazon.com</vt:lpwstr>
      </vt:variant>
      <vt:variant>
        <vt:lpwstr/>
      </vt:variant>
      <vt:variant>
        <vt:i4>327719</vt:i4>
      </vt:variant>
      <vt:variant>
        <vt:i4>708</vt:i4>
      </vt:variant>
      <vt:variant>
        <vt:i4>0</vt:i4>
      </vt:variant>
      <vt:variant>
        <vt:i4>5</vt:i4>
      </vt:variant>
      <vt:variant>
        <vt:lpwstr>http://www.amazon.com</vt:lpwstr>
      </vt:variant>
      <vt:variant>
        <vt:lpwstr/>
      </vt:variant>
      <vt:variant>
        <vt:i4>1572943</vt:i4>
      </vt:variant>
      <vt:variant>
        <vt:i4>705</vt:i4>
      </vt:variant>
      <vt:variant>
        <vt:i4>0</vt:i4>
      </vt:variant>
      <vt:variant>
        <vt:i4>5</vt:i4>
      </vt:variant>
      <vt:variant>
        <vt:lpwstr>http://www.amazon.fr</vt:lpwstr>
      </vt:variant>
      <vt:variant>
        <vt:lpwstr/>
      </vt:variant>
      <vt:variant>
        <vt:i4>327719</vt:i4>
      </vt:variant>
      <vt:variant>
        <vt:i4>702</vt:i4>
      </vt:variant>
      <vt:variant>
        <vt:i4>0</vt:i4>
      </vt:variant>
      <vt:variant>
        <vt:i4>5</vt:i4>
      </vt:variant>
      <vt:variant>
        <vt:lpwstr>http://www.amazon.com</vt:lpwstr>
      </vt:variant>
      <vt:variant>
        <vt:lpwstr/>
      </vt:variant>
      <vt:variant>
        <vt:i4>327719</vt:i4>
      </vt:variant>
      <vt:variant>
        <vt:i4>699</vt:i4>
      </vt:variant>
      <vt:variant>
        <vt:i4>0</vt:i4>
      </vt:variant>
      <vt:variant>
        <vt:i4>5</vt:i4>
      </vt:variant>
      <vt:variant>
        <vt:lpwstr>http://www.amazon.com</vt:lpwstr>
      </vt:variant>
      <vt:variant>
        <vt:lpwstr/>
      </vt:variant>
      <vt:variant>
        <vt:i4>7471115</vt:i4>
      </vt:variant>
      <vt:variant>
        <vt:i4>696</vt:i4>
      </vt:variant>
      <vt:variant>
        <vt:i4>0</vt:i4>
      </vt:variant>
      <vt:variant>
        <vt:i4>5</vt:i4>
      </vt:variant>
      <vt:variant>
        <vt:lpwstr>http://www.amazon.com/dp/B00B14RL9M</vt:lpwstr>
      </vt:variant>
      <vt:variant>
        <vt:lpwstr/>
      </vt:variant>
      <vt:variant>
        <vt:i4>2556022</vt:i4>
      </vt:variant>
      <vt:variant>
        <vt:i4>693</vt:i4>
      </vt:variant>
      <vt:variant>
        <vt:i4>0</vt:i4>
      </vt:variant>
      <vt:variant>
        <vt:i4>5</vt:i4>
      </vt:variant>
      <vt:variant>
        <vt:lpwstr>http://www.babelio.com/liste/759/Les-Heroines-de-Pierre-Benoit</vt:lpwstr>
      </vt:variant>
      <vt:variant>
        <vt:lpwstr/>
      </vt:variant>
      <vt:variant>
        <vt:i4>6553625</vt:i4>
      </vt:variant>
      <vt:variant>
        <vt:i4>690</vt:i4>
      </vt:variant>
      <vt:variant>
        <vt:i4>0</vt:i4>
      </vt:variant>
      <vt:variant>
        <vt:i4>5</vt:i4>
      </vt:variant>
      <vt:variant>
        <vt:lpwstr/>
      </vt:variant>
      <vt:variant>
        <vt:lpwstr>tdm</vt:lpwstr>
      </vt:variant>
      <vt:variant>
        <vt:i4>6553625</vt:i4>
      </vt:variant>
      <vt:variant>
        <vt:i4>687</vt:i4>
      </vt:variant>
      <vt:variant>
        <vt:i4>0</vt:i4>
      </vt:variant>
      <vt:variant>
        <vt:i4>5</vt:i4>
      </vt:variant>
      <vt:variant>
        <vt:lpwstr/>
      </vt:variant>
      <vt:variant>
        <vt:lpwstr>tdm</vt:lpwstr>
      </vt:variant>
      <vt:variant>
        <vt:i4>4390997</vt:i4>
      </vt:variant>
      <vt:variant>
        <vt:i4>684</vt:i4>
      </vt:variant>
      <vt:variant>
        <vt:i4>0</vt:i4>
      </vt:variant>
      <vt:variant>
        <vt:i4>5</vt:i4>
      </vt:variant>
      <vt:variant>
        <vt:lpwstr>https://fr.wikipedia.org/wiki/Marc_Berthomieu</vt:lpwstr>
      </vt:variant>
      <vt:variant>
        <vt:lpwstr/>
      </vt:variant>
      <vt:variant>
        <vt:i4>1966194</vt:i4>
      </vt:variant>
      <vt:variant>
        <vt:i4>681</vt:i4>
      </vt:variant>
      <vt:variant>
        <vt:i4>0</vt:i4>
      </vt:variant>
      <vt:variant>
        <vt:i4>5</vt:i4>
      </vt:variant>
      <vt:variant>
        <vt:lpwstr>https://fr.wikipedia.org/wiki/Henri_Tomasi</vt:lpwstr>
      </vt:variant>
      <vt:variant>
        <vt:lpwstr/>
      </vt:variant>
      <vt:variant>
        <vt:i4>2687083</vt:i4>
      </vt:variant>
      <vt:variant>
        <vt:i4>678</vt:i4>
      </vt:variant>
      <vt:variant>
        <vt:i4>0</vt:i4>
      </vt:variant>
      <vt:variant>
        <vt:i4>5</vt:i4>
      </vt:variant>
      <vt:variant>
        <vt:lpwstr>https://fr.wikipedia.org/w/index.php?title=L%27Atlantide_(Tomasi)&amp;action=edit&amp;redlink=1</vt:lpwstr>
      </vt:variant>
      <vt:variant>
        <vt:lpwstr/>
      </vt:variant>
      <vt:variant>
        <vt:i4>2031624</vt:i4>
      </vt:variant>
      <vt:variant>
        <vt:i4>675</vt:i4>
      </vt:variant>
      <vt:variant>
        <vt:i4>0</vt:i4>
      </vt:variant>
      <vt:variant>
        <vt:i4>5</vt:i4>
      </vt:variant>
      <vt:variant>
        <vt:lpwstr>https://fr.wikipedia.org/wiki/Bob_Swaim</vt:lpwstr>
      </vt:variant>
      <vt:variant>
        <vt:lpwstr/>
      </vt:variant>
      <vt:variant>
        <vt:i4>8257598</vt:i4>
      </vt:variant>
      <vt:variant>
        <vt:i4>672</vt:i4>
      </vt:variant>
      <vt:variant>
        <vt:i4>0</vt:i4>
      </vt:variant>
      <vt:variant>
        <vt:i4>5</vt:i4>
      </vt:variant>
      <vt:variant>
        <vt:lpwstr>https://fr.wikipedia.org/wiki/L%27Atlantide_(film,_1992)</vt:lpwstr>
      </vt:variant>
      <vt:variant>
        <vt:lpwstr/>
      </vt:variant>
      <vt:variant>
        <vt:i4>15</vt:i4>
      </vt:variant>
      <vt:variant>
        <vt:i4>669</vt:i4>
      </vt:variant>
      <vt:variant>
        <vt:i4>0</vt:i4>
      </vt:variant>
      <vt:variant>
        <vt:i4>5</vt:i4>
      </vt:variant>
      <vt:variant>
        <vt:lpwstr>https://fr.wikipedia.org/wiki/Frank_Borzage</vt:lpwstr>
      </vt:variant>
      <vt:variant>
        <vt:lpwstr/>
      </vt:variant>
      <vt:variant>
        <vt:i4>3080246</vt:i4>
      </vt:variant>
      <vt:variant>
        <vt:i4>666</vt:i4>
      </vt:variant>
      <vt:variant>
        <vt:i4>0</vt:i4>
      </vt:variant>
      <vt:variant>
        <vt:i4>5</vt:i4>
      </vt:variant>
      <vt:variant>
        <vt:lpwstr>https://fr.wikipedia.org/wiki/Edgar_G._Ulmer</vt:lpwstr>
      </vt:variant>
      <vt:variant>
        <vt:lpwstr/>
      </vt:variant>
      <vt:variant>
        <vt:i4>3014751</vt:i4>
      </vt:variant>
      <vt:variant>
        <vt:i4>663</vt:i4>
      </vt:variant>
      <vt:variant>
        <vt:i4>0</vt:i4>
      </vt:variant>
      <vt:variant>
        <vt:i4>5</vt:i4>
      </vt:variant>
      <vt:variant>
        <vt:lpwstr>https://fr.wikipedia.org/w/index.php?title=Giuseppe_Masini&amp;action=edit&amp;redlink=1</vt:lpwstr>
      </vt:variant>
      <vt:variant>
        <vt:lpwstr/>
      </vt:variant>
      <vt:variant>
        <vt:i4>7405629</vt:i4>
      </vt:variant>
      <vt:variant>
        <vt:i4>660</vt:i4>
      </vt:variant>
      <vt:variant>
        <vt:i4>0</vt:i4>
      </vt:variant>
      <vt:variant>
        <vt:i4>5</vt:i4>
      </vt:variant>
      <vt:variant>
        <vt:lpwstr>https://fr.wikipedia.org/wiki/L%27Atlantide_(film,_1961)</vt:lpwstr>
      </vt:variant>
      <vt:variant>
        <vt:lpwstr/>
      </vt:variant>
      <vt:variant>
        <vt:i4>5701672</vt:i4>
      </vt:variant>
      <vt:variant>
        <vt:i4>657</vt:i4>
      </vt:variant>
      <vt:variant>
        <vt:i4>0</vt:i4>
      </vt:variant>
      <vt:variant>
        <vt:i4>5</vt:i4>
      </vt:variant>
      <vt:variant>
        <vt:lpwstr>https://fr.wikipedia.org/wiki/Jean_Kerchbron</vt:lpwstr>
      </vt:variant>
      <vt:variant>
        <vt:lpwstr/>
      </vt:variant>
      <vt:variant>
        <vt:i4>6488188</vt:i4>
      </vt:variant>
      <vt:variant>
        <vt:i4>654</vt:i4>
      </vt:variant>
      <vt:variant>
        <vt:i4>0</vt:i4>
      </vt:variant>
      <vt:variant>
        <vt:i4>5</vt:i4>
      </vt:variant>
      <vt:variant>
        <vt:lpwstr>https://fr.wikipedia.org/wiki/Richard_Pottier</vt:lpwstr>
      </vt:variant>
      <vt:variant>
        <vt:lpwstr/>
      </vt:variant>
      <vt:variant>
        <vt:i4>3604484</vt:i4>
      </vt:variant>
      <vt:variant>
        <vt:i4>651</vt:i4>
      </vt:variant>
      <vt:variant>
        <vt:i4>0</vt:i4>
      </vt:variant>
      <vt:variant>
        <vt:i4>5</vt:i4>
      </vt:variant>
      <vt:variant>
        <vt:lpwstr>https://fr.wikipedia.org/wiki/La_Ch%C3%A2telaine_du_Liban_(film,_1956)</vt:lpwstr>
      </vt:variant>
      <vt:variant>
        <vt:lpwstr/>
      </vt:variant>
      <vt:variant>
        <vt:i4>6357001</vt:i4>
      </vt:variant>
      <vt:variant>
        <vt:i4>648</vt:i4>
      </vt:variant>
      <vt:variant>
        <vt:i4>0</vt:i4>
      </vt:variant>
      <vt:variant>
        <vt:i4>5</vt:i4>
      </vt:variant>
      <vt:variant>
        <vt:lpwstr>https://fr.wikipedia.org/wiki/Solange_T%C3%A9rac</vt:lpwstr>
      </vt:variant>
      <vt:variant>
        <vt:lpwstr/>
      </vt:variant>
      <vt:variant>
        <vt:i4>5898240</vt:i4>
      </vt:variant>
      <vt:variant>
        <vt:i4>645</vt:i4>
      </vt:variant>
      <vt:variant>
        <vt:i4>0</vt:i4>
      </vt:variant>
      <vt:variant>
        <vt:i4>5</vt:i4>
      </vt:variant>
      <vt:variant>
        <vt:lpwstr>https://fr.wikipedia.org/wiki/K%C5%93nigsmark_(film,_1953)</vt:lpwstr>
      </vt:variant>
      <vt:variant>
        <vt:lpwstr/>
      </vt:variant>
      <vt:variant>
        <vt:i4>786435</vt:i4>
      </vt:variant>
      <vt:variant>
        <vt:i4>642</vt:i4>
      </vt:variant>
      <vt:variant>
        <vt:i4>0</vt:i4>
      </vt:variant>
      <vt:variant>
        <vt:i4>5</vt:i4>
      </vt:variant>
      <vt:variant>
        <vt:lpwstr>https://fr.wikipedia.org/wiki/Roger_Dallier</vt:lpwstr>
      </vt:variant>
      <vt:variant>
        <vt:lpwstr/>
      </vt:variant>
      <vt:variant>
        <vt:i4>4980839</vt:i4>
      </vt:variant>
      <vt:variant>
        <vt:i4>639</vt:i4>
      </vt:variant>
      <vt:variant>
        <vt:i4>0</vt:i4>
      </vt:variant>
      <vt:variant>
        <vt:i4>5</vt:i4>
      </vt:variant>
      <vt:variant>
        <vt:lpwstr>https://fr.wikipedia.org/wiki/Mademoiselle_de_La_Fert%C3%A9_(film,_1949)</vt:lpwstr>
      </vt:variant>
      <vt:variant>
        <vt:lpwstr/>
      </vt:variant>
      <vt:variant>
        <vt:i4>5636139</vt:i4>
      </vt:variant>
      <vt:variant>
        <vt:i4>636</vt:i4>
      </vt:variant>
      <vt:variant>
        <vt:i4>0</vt:i4>
      </vt:variant>
      <vt:variant>
        <vt:i4>5</vt:i4>
      </vt:variant>
      <vt:variant>
        <vt:lpwstr>https://fr.wikipedia.org/wiki/L%C3%A9onide_Moguy</vt:lpwstr>
      </vt:variant>
      <vt:variant>
        <vt:lpwstr/>
      </vt:variant>
      <vt:variant>
        <vt:i4>3276890</vt:i4>
      </vt:variant>
      <vt:variant>
        <vt:i4>633</vt:i4>
      </vt:variant>
      <vt:variant>
        <vt:i4>0</vt:i4>
      </vt:variant>
      <vt:variant>
        <vt:i4>5</vt:i4>
      </vt:variant>
      <vt:variant>
        <vt:lpwstr>https://fr.wikipedia.org/wiki/Bethsab%C3%A9e_(film,_1947)</vt:lpwstr>
      </vt:variant>
      <vt:variant>
        <vt:lpwstr/>
      </vt:variant>
      <vt:variant>
        <vt:i4>4653102</vt:i4>
      </vt:variant>
      <vt:variant>
        <vt:i4>630</vt:i4>
      </vt:variant>
      <vt:variant>
        <vt:i4>0</vt:i4>
      </vt:variant>
      <vt:variant>
        <vt:i4>5</vt:i4>
      </vt:variant>
      <vt:variant>
        <vt:lpwstr>https://fr.wikipedia.org/wiki/Marc_All%C3%A9gret</vt:lpwstr>
      </vt:variant>
      <vt:variant>
        <vt:lpwstr/>
      </vt:variant>
      <vt:variant>
        <vt:i4>5832736</vt:i4>
      </vt:variant>
      <vt:variant>
        <vt:i4>627</vt:i4>
      </vt:variant>
      <vt:variant>
        <vt:i4>0</vt:i4>
      </vt:variant>
      <vt:variant>
        <vt:i4>5</vt:i4>
      </vt:variant>
      <vt:variant>
        <vt:lpwstr>https://fr.wikipedia.org/w/index.php?title=Lunegarde_(film,_1946)&amp;action=edit&amp;redlink=1</vt:lpwstr>
      </vt:variant>
      <vt:variant>
        <vt:lpwstr/>
      </vt:variant>
      <vt:variant>
        <vt:i4>8192018</vt:i4>
      </vt:variant>
      <vt:variant>
        <vt:i4>624</vt:i4>
      </vt:variant>
      <vt:variant>
        <vt:i4>0</vt:i4>
      </vt:variant>
      <vt:variant>
        <vt:i4>5</vt:i4>
      </vt:variant>
      <vt:variant>
        <vt:lpwstr>https://fr.wikipedia.org/wiki/Bernard_Roland</vt:lpwstr>
      </vt:variant>
      <vt:variant>
        <vt:lpwstr/>
      </vt:variant>
      <vt:variant>
        <vt:i4>2555912</vt:i4>
      </vt:variant>
      <vt:variant>
        <vt:i4>621</vt:i4>
      </vt:variant>
      <vt:variant>
        <vt:i4>0</vt:i4>
      </vt:variant>
      <vt:variant>
        <vt:i4>5</vt:i4>
      </vt:variant>
      <vt:variant>
        <vt:lpwstr>https://fr.wikipedia.org/wiki/Le_Soleil_de_minuit_(film,_1943)</vt:lpwstr>
      </vt:variant>
      <vt:variant>
        <vt:lpwstr/>
      </vt:variant>
      <vt:variant>
        <vt:i4>7602192</vt:i4>
      </vt:variant>
      <vt:variant>
        <vt:i4>618</vt:i4>
      </vt:variant>
      <vt:variant>
        <vt:i4>0</vt:i4>
      </vt:variant>
      <vt:variant>
        <vt:i4>5</vt:i4>
      </vt:variant>
      <vt:variant>
        <vt:lpwstr>https://fr.wikipedia.org/wiki/Fernand_Rivers</vt:lpwstr>
      </vt:variant>
      <vt:variant>
        <vt:lpwstr/>
      </vt:variant>
      <vt:variant>
        <vt:i4>7536758</vt:i4>
      </vt:variant>
      <vt:variant>
        <vt:i4>615</vt:i4>
      </vt:variant>
      <vt:variant>
        <vt:i4>0</vt:i4>
      </vt:variant>
      <vt:variant>
        <vt:i4>5</vt:i4>
      </vt:variant>
      <vt:variant>
        <vt:lpwstr>https://fr.wikipedia.org/wiki/Boissi%C3%A8re_(film)</vt:lpwstr>
      </vt:variant>
      <vt:variant>
        <vt:lpwstr/>
      </vt:variant>
      <vt:variant>
        <vt:i4>1310841</vt:i4>
      </vt:variant>
      <vt:variant>
        <vt:i4>612</vt:i4>
      </vt:variant>
      <vt:variant>
        <vt:i4>0</vt:i4>
      </vt:variant>
      <vt:variant>
        <vt:i4>5</vt:i4>
      </vt:variant>
      <vt:variant>
        <vt:lpwstr>https://fr.wikipedia.org/wiki/Maurice_Tourneur</vt:lpwstr>
      </vt:variant>
      <vt:variant>
        <vt:lpwstr/>
      </vt:variant>
      <vt:variant>
        <vt:i4>6029318</vt:i4>
      </vt:variant>
      <vt:variant>
        <vt:i4>609</vt:i4>
      </vt:variant>
      <vt:variant>
        <vt:i4>0</vt:i4>
      </vt:variant>
      <vt:variant>
        <vt:i4>5</vt:i4>
      </vt:variant>
      <vt:variant>
        <vt:lpwstr>https://fr.wikipedia.org/wiki/K%C5%93nigsmark_(film,_1935)</vt:lpwstr>
      </vt:variant>
      <vt:variant>
        <vt:lpwstr/>
      </vt:variant>
      <vt:variant>
        <vt:i4>2555982</vt:i4>
      </vt:variant>
      <vt:variant>
        <vt:i4>606</vt:i4>
      </vt:variant>
      <vt:variant>
        <vt:i4>0</vt:i4>
      </vt:variant>
      <vt:variant>
        <vt:i4>5</vt:i4>
      </vt:variant>
      <vt:variant>
        <vt:lpwstr>https://fr.wikipedia.org/wiki/Jean_Epstein</vt:lpwstr>
      </vt:variant>
      <vt:variant>
        <vt:lpwstr/>
      </vt:variant>
      <vt:variant>
        <vt:i4>3211270</vt:i4>
      </vt:variant>
      <vt:variant>
        <vt:i4>603</vt:i4>
      </vt:variant>
      <vt:variant>
        <vt:i4>0</vt:i4>
      </vt:variant>
      <vt:variant>
        <vt:i4>5</vt:i4>
      </vt:variant>
      <vt:variant>
        <vt:lpwstr>https://fr.wikipedia.org/wiki/La_Ch%C3%A2telaine_du_Liban_(film,_1934)</vt:lpwstr>
      </vt:variant>
      <vt:variant>
        <vt:lpwstr/>
      </vt:variant>
      <vt:variant>
        <vt:i4>2555909</vt:i4>
      </vt:variant>
      <vt:variant>
        <vt:i4>600</vt:i4>
      </vt:variant>
      <vt:variant>
        <vt:i4>0</vt:i4>
      </vt:variant>
      <vt:variant>
        <vt:i4>5</vt:i4>
      </vt:variant>
      <vt:variant>
        <vt:lpwstr>https://en.wikipedia.org/wiki/Surrender_(1931_film)</vt:lpwstr>
      </vt:variant>
      <vt:variant>
        <vt:lpwstr/>
      </vt:variant>
      <vt:variant>
        <vt:i4>5832813</vt:i4>
      </vt:variant>
      <vt:variant>
        <vt:i4>597</vt:i4>
      </vt:variant>
      <vt:variant>
        <vt:i4>0</vt:i4>
      </vt:variant>
      <vt:variant>
        <vt:i4>5</vt:i4>
      </vt:variant>
      <vt:variant>
        <vt:lpwstr>https://fr.wikipedia.org/wiki/Georg_Wilhelm_Pabst</vt:lpwstr>
      </vt:variant>
      <vt:variant>
        <vt:lpwstr/>
      </vt:variant>
      <vt:variant>
        <vt:i4>7602238</vt:i4>
      </vt:variant>
      <vt:variant>
        <vt:i4>594</vt:i4>
      </vt:variant>
      <vt:variant>
        <vt:i4>0</vt:i4>
      </vt:variant>
      <vt:variant>
        <vt:i4>5</vt:i4>
      </vt:variant>
      <vt:variant>
        <vt:lpwstr>https://fr.wikipedia.org/wiki/L%27Atlantide_(film,_1932)</vt:lpwstr>
      </vt:variant>
      <vt:variant>
        <vt:lpwstr/>
      </vt:variant>
      <vt:variant>
        <vt:i4>4325459</vt:i4>
      </vt:variant>
      <vt:variant>
        <vt:i4>591</vt:i4>
      </vt:variant>
      <vt:variant>
        <vt:i4>0</vt:i4>
      </vt:variant>
      <vt:variant>
        <vt:i4>5</vt:i4>
      </vt:variant>
      <vt:variant>
        <vt:lpwstr>https://fr.wikipedia.org/wiki/Jean_Durand</vt:lpwstr>
      </vt:variant>
      <vt:variant>
        <vt:lpwstr/>
      </vt:variant>
      <vt:variant>
        <vt:i4>4522066</vt:i4>
      </vt:variant>
      <vt:variant>
        <vt:i4>588</vt:i4>
      </vt:variant>
      <vt:variant>
        <vt:i4>0</vt:i4>
      </vt:variant>
      <vt:variant>
        <vt:i4>5</vt:i4>
      </vt:variant>
      <vt:variant>
        <vt:lpwstr>https://fr.wikipedia.org/wiki/Robert_Boudrioz</vt:lpwstr>
      </vt:variant>
      <vt:variant>
        <vt:lpwstr/>
      </vt:variant>
      <vt:variant>
        <vt:i4>2162770</vt:i4>
      </vt:variant>
      <vt:variant>
        <vt:i4>585</vt:i4>
      </vt:variant>
      <vt:variant>
        <vt:i4>0</vt:i4>
      </vt:variant>
      <vt:variant>
        <vt:i4>5</vt:i4>
      </vt:variant>
      <vt:variant>
        <vt:lpwstr>https://fr.wikipedia.org/wiki/La_Chauss%C3%A9e_des_g%C3%A9ants</vt:lpwstr>
      </vt:variant>
      <vt:variant>
        <vt:lpwstr/>
      </vt:variant>
      <vt:variant>
        <vt:i4>7733256</vt:i4>
      </vt:variant>
      <vt:variant>
        <vt:i4>582</vt:i4>
      </vt:variant>
      <vt:variant>
        <vt:i4>0</vt:i4>
      </vt:variant>
      <vt:variant>
        <vt:i4>5</vt:i4>
      </vt:variant>
      <vt:variant>
        <vt:lpwstr>https://fr.wikipedia.org/wiki/L%C3%A9once_Perret</vt:lpwstr>
      </vt:variant>
      <vt:variant>
        <vt:lpwstr/>
      </vt:variant>
      <vt:variant>
        <vt:i4>6094848</vt:i4>
      </vt:variant>
      <vt:variant>
        <vt:i4>579</vt:i4>
      </vt:variant>
      <vt:variant>
        <vt:i4>0</vt:i4>
      </vt:variant>
      <vt:variant>
        <vt:i4>5</vt:i4>
      </vt:variant>
      <vt:variant>
        <vt:lpwstr>https://fr.wikipedia.org/wiki/K%C5%93nigsmark_(film,_1923)</vt:lpwstr>
      </vt:variant>
      <vt:variant>
        <vt:lpwstr/>
      </vt:variant>
      <vt:variant>
        <vt:i4>6815746</vt:i4>
      </vt:variant>
      <vt:variant>
        <vt:i4>576</vt:i4>
      </vt:variant>
      <vt:variant>
        <vt:i4>0</vt:i4>
      </vt:variant>
      <vt:variant>
        <vt:i4>5</vt:i4>
      </vt:variant>
      <vt:variant>
        <vt:lpwstr>https://fr.wikipedia.org/wiki/Jacques_Feyder</vt:lpwstr>
      </vt:variant>
      <vt:variant>
        <vt:lpwstr/>
      </vt:variant>
      <vt:variant>
        <vt:i4>7667773</vt:i4>
      </vt:variant>
      <vt:variant>
        <vt:i4>573</vt:i4>
      </vt:variant>
      <vt:variant>
        <vt:i4>0</vt:i4>
      </vt:variant>
      <vt:variant>
        <vt:i4>5</vt:i4>
      </vt:variant>
      <vt:variant>
        <vt:lpwstr>https://fr.wikipedia.org/wiki/L%27Atlantide_(film,_1921)</vt:lpwstr>
      </vt:variant>
      <vt:variant>
        <vt:lpwstr/>
      </vt:variant>
      <vt:variant>
        <vt:i4>6553625</vt:i4>
      </vt:variant>
      <vt:variant>
        <vt:i4>570</vt:i4>
      </vt:variant>
      <vt:variant>
        <vt:i4>0</vt:i4>
      </vt:variant>
      <vt:variant>
        <vt:i4>5</vt:i4>
      </vt:variant>
      <vt:variant>
        <vt:lpwstr/>
      </vt:variant>
      <vt:variant>
        <vt:lpwstr>tdm</vt:lpwstr>
      </vt:variant>
      <vt:variant>
        <vt:i4>7929878</vt:i4>
      </vt:variant>
      <vt:variant>
        <vt:i4>567</vt:i4>
      </vt:variant>
      <vt:variant>
        <vt:i4>0</vt:i4>
      </vt:variant>
      <vt:variant>
        <vt:i4>5</vt:i4>
      </vt:variant>
      <vt:variant>
        <vt:lpwstr>http://revuesocialisme.pagesperso-orange.fr/s13dreyfus.html</vt:lpwstr>
      </vt:variant>
      <vt:variant>
        <vt:lpwstr/>
      </vt:variant>
      <vt:variant>
        <vt:i4>327719</vt:i4>
      </vt:variant>
      <vt:variant>
        <vt:i4>564</vt:i4>
      </vt:variant>
      <vt:variant>
        <vt:i4>0</vt:i4>
      </vt:variant>
      <vt:variant>
        <vt:i4>5</vt:i4>
      </vt:variant>
      <vt:variant>
        <vt:lpwstr>http://www.amazon.com</vt:lpwstr>
      </vt:variant>
      <vt:variant>
        <vt:lpwstr/>
      </vt:variant>
      <vt:variant>
        <vt:i4>6553625</vt:i4>
      </vt:variant>
      <vt:variant>
        <vt:i4>561</vt:i4>
      </vt:variant>
      <vt:variant>
        <vt:i4>0</vt:i4>
      </vt:variant>
      <vt:variant>
        <vt:i4>5</vt:i4>
      </vt:variant>
      <vt:variant>
        <vt:lpwstr/>
      </vt:variant>
      <vt:variant>
        <vt:lpwstr>tdm</vt:lpwstr>
      </vt:variant>
      <vt:variant>
        <vt:i4>3014718</vt:i4>
      </vt:variant>
      <vt:variant>
        <vt:i4>558</vt:i4>
      </vt:variant>
      <vt:variant>
        <vt:i4>0</vt:i4>
      </vt:variant>
      <vt:variant>
        <vt:i4>5</vt:i4>
      </vt:variant>
      <vt:variant>
        <vt:lpwstr>http://www.telerama.fr/idees/comment-fallait-il-punir-les-intellectuels-collabos,56358.php</vt:lpwstr>
      </vt:variant>
      <vt:variant>
        <vt:lpwstr/>
      </vt:variant>
      <vt:variant>
        <vt:i4>3801148</vt:i4>
      </vt:variant>
      <vt:variant>
        <vt:i4>555</vt:i4>
      </vt:variant>
      <vt:variant>
        <vt:i4>0</vt:i4>
      </vt:variant>
      <vt:variant>
        <vt:i4>5</vt:i4>
      </vt:variant>
      <vt:variant>
        <vt:lpwstr>http://www.agoravox.fr/culture-loisirs/culture/article/il-fallait-bien-vivre-les-96149</vt:lpwstr>
      </vt:variant>
      <vt:variant>
        <vt:lpwstr/>
      </vt:variant>
      <vt:variant>
        <vt:i4>5373971</vt:i4>
      </vt:variant>
      <vt:variant>
        <vt:i4>552</vt:i4>
      </vt:variant>
      <vt:variant>
        <vt:i4>0</vt:i4>
      </vt:variant>
      <vt:variant>
        <vt:i4>5</vt:i4>
      </vt:variant>
      <vt:variant>
        <vt:lpwstr>http://bmirgain.skyrock.com/2986479355-LES-ECRIVAINS-SOUS-VICHY.html</vt:lpwstr>
      </vt:variant>
      <vt:variant>
        <vt:lpwstr/>
      </vt:variant>
      <vt:variant>
        <vt:i4>6684714</vt:i4>
      </vt:variant>
      <vt:variant>
        <vt:i4>549</vt:i4>
      </vt:variant>
      <vt:variant>
        <vt:i4>0</vt:i4>
      </vt:variant>
      <vt:variant>
        <vt:i4>5</vt:i4>
      </vt:variant>
      <vt:variant>
        <vt:lpwstr>https://clio-texte.clionautes.org/La-collaboration-des-intellectuels-francais-durant-l-Occupation.html</vt:lpwstr>
      </vt:variant>
      <vt:variant>
        <vt:lpwstr/>
      </vt:variant>
      <vt:variant>
        <vt:i4>327719</vt:i4>
      </vt:variant>
      <vt:variant>
        <vt:i4>546</vt:i4>
      </vt:variant>
      <vt:variant>
        <vt:i4>0</vt:i4>
      </vt:variant>
      <vt:variant>
        <vt:i4>5</vt:i4>
      </vt:variant>
      <vt:variant>
        <vt:lpwstr>http://www.amazon.com</vt:lpwstr>
      </vt:variant>
      <vt:variant>
        <vt:lpwstr/>
      </vt:variant>
      <vt:variant>
        <vt:i4>2228264</vt:i4>
      </vt:variant>
      <vt:variant>
        <vt:i4>543</vt:i4>
      </vt:variant>
      <vt:variant>
        <vt:i4>0</vt:i4>
      </vt:variant>
      <vt:variant>
        <vt:i4>5</vt:i4>
      </vt:variant>
      <vt:variant>
        <vt:lpwstr>http://www.marianne2.fr/Un-collabo-au-Pantheon_a214802.html</vt:lpwstr>
      </vt:variant>
      <vt:variant>
        <vt:lpwstr/>
      </vt:variant>
      <vt:variant>
        <vt:i4>262175</vt:i4>
      </vt:variant>
      <vt:variant>
        <vt:i4>540</vt:i4>
      </vt:variant>
      <vt:variant>
        <vt:i4>0</vt:i4>
      </vt:variant>
      <vt:variant>
        <vt:i4>5</vt:i4>
      </vt:variant>
      <vt:variant>
        <vt:lpwstr>http://www.lepoint.fr/livres/la-pleiade-accueille-milan-kundera-10-03-2011-1304798_37.php</vt:lpwstr>
      </vt:variant>
      <vt:variant>
        <vt:lpwstr/>
      </vt:variant>
      <vt:variant>
        <vt:i4>2031714</vt:i4>
      </vt:variant>
      <vt:variant>
        <vt:i4>537</vt:i4>
      </vt:variant>
      <vt:variant>
        <vt:i4>0</vt:i4>
      </vt:variant>
      <vt:variant>
        <vt:i4>5</vt:i4>
      </vt:variant>
      <vt:variant>
        <vt:lpwstr>http://www.nonfiction.fr/article-5700-drieu_la_rochelle_un_collabo_dans_la_pleiade.htm</vt:lpwstr>
      </vt:variant>
      <vt:variant>
        <vt:lpwstr/>
      </vt:variant>
      <vt:variant>
        <vt:i4>2949141</vt:i4>
      </vt:variant>
      <vt:variant>
        <vt:i4>534</vt:i4>
      </vt:variant>
      <vt:variant>
        <vt:i4>0</vt:i4>
      </vt:variant>
      <vt:variant>
        <vt:i4>5</vt:i4>
      </vt:variant>
      <vt:variant>
        <vt:lpwstr>http://tendancedesantipodes.blogspot.fr/2013/12/chardonne-morand-les-collabos-ecrivent.html</vt:lpwstr>
      </vt:variant>
      <vt:variant>
        <vt:lpwstr/>
      </vt:variant>
      <vt:variant>
        <vt:i4>10</vt:i4>
      </vt:variant>
      <vt:variant>
        <vt:i4>531</vt:i4>
      </vt:variant>
      <vt:variant>
        <vt:i4>0</vt:i4>
      </vt:variant>
      <vt:variant>
        <vt:i4>5</vt:i4>
      </vt:variant>
      <vt:variant>
        <vt:lpwstr>http://www.nonfiction.fr/article-7025-sulfureux_morand_ruse_chardonne.htm</vt:lpwstr>
      </vt:variant>
      <vt:variant>
        <vt:lpwstr/>
      </vt:variant>
      <vt:variant>
        <vt:i4>8192105</vt:i4>
      </vt:variant>
      <vt:variant>
        <vt:i4>528</vt:i4>
      </vt:variant>
      <vt:variant>
        <vt:i4>0</vt:i4>
      </vt:variant>
      <vt:variant>
        <vt:i4>5</vt:i4>
      </vt:variant>
      <vt:variant>
        <vt:lpwstr>http://tempsreel.nouvelobs.com/tag/brigitte-bardot</vt:lpwstr>
      </vt:variant>
      <vt:variant>
        <vt:lpwstr/>
      </vt:variant>
      <vt:variant>
        <vt:i4>852003</vt:i4>
      </vt:variant>
      <vt:variant>
        <vt:i4>525</vt:i4>
      </vt:variant>
      <vt:variant>
        <vt:i4>0</vt:i4>
      </vt:variant>
      <vt:variant>
        <vt:i4>5</vt:i4>
      </vt:variant>
      <vt:variant>
        <vt:lpwstr>http://bibliobs.nouvelobs.com/actualites/20120424.OBS6976/le-retour-des-collabos.html</vt:lpwstr>
      </vt:variant>
      <vt:variant>
        <vt:lpwstr/>
      </vt:variant>
      <vt:variant>
        <vt:i4>46</vt:i4>
      </vt:variant>
      <vt:variant>
        <vt:i4>522</vt:i4>
      </vt:variant>
      <vt:variant>
        <vt:i4>0</vt:i4>
      </vt:variant>
      <vt:variant>
        <vt:i4>5</vt:i4>
      </vt:variant>
      <vt:variant>
        <vt:lpwstr>http://www.telerama.fr/livre/les-decombres-fallait-il-republier-lucien-rebatet,133824.php</vt:lpwstr>
      </vt:variant>
      <vt:variant>
        <vt:lpwstr/>
      </vt:variant>
      <vt:variant>
        <vt:i4>10</vt:i4>
      </vt:variant>
      <vt:variant>
        <vt:i4>519</vt:i4>
      </vt:variant>
      <vt:variant>
        <vt:i4>0</vt:i4>
      </vt:variant>
      <vt:variant>
        <vt:i4>5</vt:i4>
      </vt:variant>
      <vt:variant>
        <vt:lpwstr>http://www.nonfiction.fr/article-7025-sulfureux_morand_ruse_chardonne.htm</vt:lpwstr>
      </vt:variant>
      <vt:variant>
        <vt:lpwstr/>
      </vt:variant>
      <vt:variant>
        <vt:i4>123</vt:i4>
      </vt:variant>
      <vt:variant>
        <vt:i4>516</vt:i4>
      </vt:variant>
      <vt:variant>
        <vt:i4>0</vt:i4>
      </vt:variant>
      <vt:variant>
        <vt:i4>5</vt:i4>
      </vt:variant>
      <vt:variant>
        <vt:lpwstr>https://fr.wikipedia.org/wiki/Fran%C3%A7ois_Mitterrand</vt:lpwstr>
      </vt:variant>
      <vt:variant>
        <vt:lpwstr/>
      </vt:variant>
      <vt:variant>
        <vt:i4>6946935</vt:i4>
      </vt:variant>
      <vt:variant>
        <vt:i4>513</vt:i4>
      </vt:variant>
      <vt:variant>
        <vt:i4>0</vt:i4>
      </vt:variant>
      <vt:variant>
        <vt:i4>5</vt:i4>
      </vt:variant>
      <vt:variant>
        <vt:lpwstr>https://fr.wikipedia.org/wiki/Cognac_(Charente)</vt:lpwstr>
      </vt:variant>
      <vt:variant>
        <vt:lpwstr/>
      </vt:variant>
      <vt:variant>
        <vt:i4>3932274</vt:i4>
      </vt:variant>
      <vt:variant>
        <vt:i4>510</vt:i4>
      </vt:variant>
      <vt:variant>
        <vt:i4>0</vt:i4>
      </vt:variant>
      <vt:variant>
        <vt:i4>5</vt:i4>
      </vt:variant>
      <vt:variant>
        <vt:lpwstr>https://fr.wikipedia.org/wiki/1944</vt:lpwstr>
      </vt:variant>
      <vt:variant>
        <vt:lpwstr/>
      </vt:variant>
      <vt:variant>
        <vt:i4>7143443</vt:i4>
      </vt:variant>
      <vt:variant>
        <vt:i4>507</vt:i4>
      </vt:variant>
      <vt:variant>
        <vt:i4>0</vt:i4>
      </vt:variant>
      <vt:variant>
        <vt:i4>5</vt:i4>
      </vt:variant>
      <vt:variant>
        <vt:lpwstr>https://fr.wikipedia.org/wiki/Septembre_1944</vt:lpwstr>
      </vt:variant>
      <vt:variant>
        <vt:lpwstr/>
      </vt:variant>
      <vt:variant>
        <vt:i4>6422551</vt:i4>
      </vt:variant>
      <vt:variant>
        <vt:i4>504</vt:i4>
      </vt:variant>
      <vt:variant>
        <vt:i4>0</vt:i4>
      </vt:variant>
      <vt:variant>
        <vt:i4>5</vt:i4>
      </vt:variant>
      <vt:variant>
        <vt:lpwstr>https://fr.wikipedia.org/wiki/12_septembre</vt:lpwstr>
      </vt:variant>
      <vt:variant>
        <vt:lpwstr/>
      </vt:variant>
      <vt:variant>
        <vt:i4>1507402</vt:i4>
      </vt:variant>
      <vt:variant>
        <vt:i4>501</vt:i4>
      </vt:variant>
      <vt:variant>
        <vt:i4>0</vt:i4>
      </vt:variant>
      <vt:variant>
        <vt:i4>5</vt:i4>
      </vt:variant>
      <vt:variant>
        <vt:lpwstr>https://fr.wikipedia.org/wiki/Bernard_Grasset_(%C3%A9diteur)</vt:lpwstr>
      </vt:variant>
      <vt:variant>
        <vt:lpwstr/>
      </vt:variant>
      <vt:variant>
        <vt:i4>6094862</vt:i4>
      </vt:variant>
      <vt:variant>
        <vt:i4>498</vt:i4>
      </vt:variant>
      <vt:variant>
        <vt:i4>0</vt:i4>
      </vt:variant>
      <vt:variant>
        <vt:i4>5</vt:i4>
      </vt:variant>
      <vt:variant>
        <vt:lpwstr>https://fr.wikipedia.org/wiki/Jarnac</vt:lpwstr>
      </vt:variant>
      <vt:variant>
        <vt:lpwstr/>
      </vt:variant>
      <vt:variant>
        <vt:i4>3539033</vt:i4>
      </vt:variant>
      <vt:variant>
        <vt:i4>495</vt:i4>
      </vt:variant>
      <vt:variant>
        <vt:i4>0</vt:i4>
      </vt:variant>
      <vt:variant>
        <vt:i4>5</vt:i4>
      </vt:variant>
      <vt:variant>
        <vt:lpwstr>https://fr.wikipedia.org/wiki/Lib%C3%A9ration_(histoire)</vt:lpwstr>
      </vt:variant>
      <vt:variant>
        <vt:lpwstr/>
      </vt:variant>
      <vt:variant>
        <vt:i4>3145847</vt:i4>
      </vt:variant>
      <vt:variant>
        <vt:i4>492</vt:i4>
      </vt:variant>
      <vt:variant>
        <vt:i4>0</vt:i4>
      </vt:variant>
      <vt:variant>
        <vt:i4>5</vt:i4>
      </vt:variant>
      <vt:variant>
        <vt:lpwstr>https://fr.wikipedia.org/wiki/1918</vt:lpwstr>
      </vt:variant>
      <vt:variant>
        <vt:lpwstr/>
      </vt:variant>
      <vt:variant>
        <vt:i4>3670130</vt:i4>
      </vt:variant>
      <vt:variant>
        <vt:i4>489</vt:i4>
      </vt:variant>
      <vt:variant>
        <vt:i4>0</vt:i4>
      </vt:variant>
      <vt:variant>
        <vt:i4>5</vt:i4>
      </vt:variant>
      <vt:variant>
        <vt:lpwstr>https://fr.wikipedia.org/wiki/1940</vt:lpwstr>
      </vt:variant>
      <vt:variant>
        <vt:lpwstr/>
      </vt:variant>
      <vt:variant>
        <vt:i4>7929861</vt:i4>
      </vt:variant>
      <vt:variant>
        <vt:i4>486</vt:i4>
      </vt:variant>
      <vt:variant>
        <vt:i4>0</vt:i4>
      </vt:variant>
      <vt:variant>
        <vt:i4>5</vt:i4>
      </vt:variant>
      <vt:variant>
        <vt:lpwstr>https://fr.wikipedia.org/wiki/R%C3%A9volution_fran%C3%A7aise</vt:lpwstr>
      </vt:variant>
      <vt:variant>
        <vt:lpwstr/>
      </vt:variant>
      <vt:variant>
        <vt:i4>3014730</vt:i4>
      </vt:variant>
      <vt:variant>
        <vt:i4>483</vt:i4>
      </vt:variant>
      <vt:variant>
        <vt:i4>0</vt:i4>
      </vt:variant>
      <vt:variant>
        <vt:i4>5</vt:i4>
      </vt:variant>
      <vt:variant>
        <vt:lpwstr>https://fr.wikipedia.org/wiki/Julien_Benda</vt:lpwstr>
      </vt:variant>
      <vt:variant>
        <vt:lpwstr/>
      </vt:variant>
      <vt:variant>
        <vt:i4>2097218</vt:i4>
      </vt:variant>
      <vt:variant>
        <vt:i4>480</vt:i4>
      </vt:variant>
      <vt:variant>
        <vt:i4>0</vt:i4>
      </vt:variant>
      <vt:variant>
        <vt:i4>5</vt:i4>
      </vt:variant>
      <vt:variant>
        <vt:lpwstr>https://fr.wikipedia.org/wiki/Philippe_P%C3%A9tain</vt:lpwstr>
      </vt:variant>
      <vt:variant>
        <vt:lpwstr/>
      </vt:variant>
      <vt:variant>
        <vt:i4>1310779</vt:i4>
      </vt:variant>
      <vt:variant>
        <vt:i4>477</vt:i4>
      </vt:variant>
      <vt:variant>
        <vt:i4>0</vt:i4>
      </vt:variant>
      <vt:variant>
        <vt:i4>5</vt:i4>
      </vt:variant>
      <vt:variant>
        <vt:lpwstr>https://fr.wikipedia.org/wiki/Gouvernement_de_Vichy</vt:lpwstr>
      </vt:variant>
      <vt:variant>
        <vt:lpwstr/>
      </vt:variant>
      <vt:variant>
        <vt:i4>4915208</vt:i4>
      </vt:variant>
      <vt:variant>
        <vt:i4>474</vt:i4>
      </vt:variant>
      <vt:variant>
        <vt:i4>0</vt:i4>
      </vt:variant>
      <vt:variant>
        <vt:i4>5</vt:i4>
      </vt:variant>
      <vt:variant>
        <vt:lpwstr>https://fr.wikipedia.org/wiki/Weimar</vt:lpwstr>
      </vt:variant>
      <vt:variant>
        <vt:lpwstr/>
      </vt:variant>
      <vt:variant>
        <vt:i4>2752558</vt:i4>
      </vt:variant>
      <vt:variant>
        <vt:i4>471</vt:i4>
      </vt:variant>
      <vt:variant>
        <vt:i4>0</vt:i4>
      </vt:variant>
      <vt:variant>
        <vt:i4>5</vt:i4>
      </vt:variant>
      <vt:variant>
        <vt:lpwstr>https://fr.wikipedia.org/wiki/Robert_Brasillach</vt:lpwstr>
      </vt:variant>
      <vt:variant>
        <vt:lpwstr/>
      </vt:variant>
      <vt:variant>
        <vt:i4>2359339</vt:i4>
      </vt:variant>
      <vt:variant>
        <vt:i4>468</vt:i4>
      </vt:variant>
      <vt:variant>
        <vt:i4>0</vt:i4>
      </vt:variant>
      <vt:variant>
        <vt:i4>5</vt:i4>
      </vt:variant>
      <vt:variant>
        <vt:lpwstr>https://fr.wikipedia.org/wiki/Marcel_Jouhandeau</vt:lpwstr>
      </vt:variant>
      <vt:variant>
        <vt:lpwstr/>
      </vt:variant>
      <vt:variant>
        <vt:i4>655486</vt:i4>
      </vt:variant>
      <vt:variant>
        <vt:i4>465</vt:i4>
      </vt:variant>
      <vt:variant>
        <vt:i4>0</vt:i4>
      </vt:variant>
      <vt:variant>
        <vt:i4>5</vt:i4>
      </vt:variant>
      <vt:variant>
        <vt:lpwstr>https://fr.wikipedia.org/wiki/Pierre_Drieu_la_Rochelle</vt:lpwstr>
      </vt:variant>
      <vt:variant>
        <vt:lpwstr/>
      </vt:variant>
      <vt:variant>
        <vt:i4>1572974</vt:i4>
      </vt:variant>
      <vt:variant>
        <vt:i4>462</vt:i4>
      </vt:variant>
      <vt:variant>
        <vt:i4>0</vt:i4>
      </vt:variant>
      <vt:variant>
        <vt:i4>5</vt:i4>
      </vt:variant>
      <vt:variant>
        <vt:lpwstr>https://fr.wikipedia.org/wiki/Octobre_1941</vt:lpwstr>
      </vt:variant>
      <vt:variant>
        <vt:lpwstr/>
      </vt:variant>
      <vt:variant>
        <vt:i4>6226010</vt:i4>
      </vt:variant>
      <vt:variant>
        <vt:i4>459</vt:i4>
      </vt:variant>
      <vt:variant>
        <vt:i4>0</vt:i4>
      </vt:variant>
      <vt:variant>
        <vt:i4>5</vt:i4>
      </vt:variant>
      <vt:variant>
        <vt:lpwstr>https://fr.wikipedia.org/wiki/Joseph_Goebbels</vt:lpwstr>
      </vt:variant>
      <vt:variant>
        <vt:lpwstr/>
      </vt:variant>
      <vt:variant>
        <vt:i4>6553625</vt:i4>
      </vt:variant>
      <vt:variant>
        <vt:i4>456</vt:i4>
      </vt:variant>
      <vt:variant>
        <vt:i4>0</vt:i4>
      </vt:variant>
      <vt:variant>
        <vt:i4>5</vt:i4>
      </vt:variant>
      <vt:variant>
        <vt:lpwstr/>
      </vt:variant>
      <vt:variant>
        <vt:lpwstr>tdm</vt:lpwstr>
      </vt:variant>
      <vt:variant>
        <vt:i4>7471137</vt:i4>
      </vt:variant>
      <vt:variant>
        <vt:i4>453</vt:i4>
      </vt:variant>
      <vt:variant>
        <vt:i4>0</vt:i4>
      </vt:variant>
      <vt:variant>
        <vt:i4>5</vt:i4>
      </vt:variant>
      <vt:variant>
        <vt:lpwstr>http://www.cclj.be/actu/politique-societe/georges-bensoussan-sultan-maroc-jamais-protege-juifs</vt:lpwstr>
      </vt:variant>
      <vt:variant>
        <vt:lpwstr/>
      </vt:variant>
      <vt:variant>
        <vt:i4>7995444</vt:i4>
      </vt:variant>
      <vt:variant>
        <vt:i4>450</vt:i4>
      </vt:variant>
      <vt:variant>
        <vt:i4>0</vt:i4>
      </vt:variant>
      <vt:variant>
        <vt:i4>5</vt:i4>
      </vt:variant>
      <vt:variant>
        <vt:lpwstr>http://juliendaget.perso.sfr.fr/Alain/1074_ES_liste_des_colonies.pdf</vt:lpwstr>
      </vt:variant>
      <vt:variant>
        <vt:lpwstr/>
      </vt:variant>
      <vt:variant>
        <vt:i4>786535</vt:i4>
      </vt:variant>
      <vt:variant>
        <vt:i4>447</vt:i4>
      </vt:variant>
      <vt:variant>
        <vt:i4>0</vt:i4>
      </vt:variant>
      <vt:variant>
        <vt:i4>5</vt:i4>
      </vt:variant>
      <vt:variant>
        <vt:lpwstr>http://drapeaufree.free.fr/COLONIESUK/singapouruk.htm</vt:lpwstr>
      </vt:variant>
      <vt:variant>
        <vt:lpwstr/>
      </vt:variant>
      <vt:variant>
        <vt:i4>7864411</vt:i4>
      </vt:variant>
      <vt:variant>
        <vt:i4>444</vt:i4>
      </vt:variant>
      <vt:variant>
        <vt:i4>0</vt:i4>
      </vt:variant>
      <vt:variant>
        <vt:i4>5</vt:i4>
      </vt:variant>
      <vt:variant>
        <vt:lpwstr>http://drapeaufree.free.fr/COLONIESUK/aden2.htm</vt:lpwstr>
      </vt:variant>
      <vt:variant>
        <vt:lpwstr/>
      </vt:variant>
      <vt:variant>
        <vt:i4>2555958</vt:i4>
      </vt:variant>
      <vt:variant>
        <vt:i4>441</vt:i4>
      </vt:variant>
      <vt:variant>
        <vt:i4>0</vt:i4>
      </vt:variant>
      <vt:variant>
        <vt:i4>5</vt:i4>
      </vt:variant>
      <vt:variant>
        <vt:lpwstr>http://drapeaufree.free.fr/COLONIESUK/aden.htm</vt:lpwstr>
      </vt:variant>
      <vt:variant>
        <vt:lpwstr/>
      </vt:variant>
      <vt:variant>
        <vt:i4>3604535</vt:i4>
      </vt:variant>
      <vt:variant>
        <vt:i4>438</vt:i4>
      </vt:variant>
      <vt:variant>
        <vt:i4>0</vt:i4>
      </vt:variant>
      <vt:variant>
        <vt:i4>5</vt:i4>
      </vt:variant>
      <vt:variant>
        <vt:lpwstr>http://drapeaufree.free.fr/COLONIESUK/guyaneuk.htm</vt:lpwstr>
      </vt:variant>
      <vt:variant>
        <vt:lpwstr/>
      </vt:variant>
      <vt:variant>
        <vt:i4>786541</vt:i4>
      </vt:variant>
      <vt:variant>
        <vt:i4>435</vt:i4>
      </vt:variant>
      <vt:variant>
        <vt:i4>0</vt:i4>
      </vt:variant>
      <vt:variant>
        <vt:i4>5</vt:i4>
      </vt:variant>
      <vt:variant>
        <vt:lpwstr>http://drapeaufree.free.fr/COLONIESUK/transvaaluk.htm</vt:lpwstr>
      </vt:variant>
      <vt:variant>
        <vt:lpwstr/>
      </vt:variant>
      <vt:variant>
        <vt:i4>6815759</vt:i4>
      </vt:variant>
      <vt:variant>
        <vt:i4>432</vt:i4>
      </vt:variant>
      <vt:variant>
        <vt:i4>0</vt:i4>
      </vt:variant>
      <vt:variant>
        <vt:i4>5</vt:i4>
      </vt:variant>
      <vt:variant>
        <vt:lpwstr>http://drapeaufree.free.fr/COLONIESUK/rhodesiedusud.htm</vt:lpwstr>
      </vt:variant>
      <vt:variant>
        <vt:lpwstr/>
      </vt:variant>
      <vt:variant>
        <vt:i4>4784219</vt:i4>
      </vt:variant>
      <vt:variant>
        <vt:i4>429</vt:i4>
      </vt:variant>
      <vt:variant>
        <vt:i4>0</vt:i4>
      </vt:variant>
      <vt:variant>
        <vt:i4>5</vt:i4>
      </vt:variant>
      <vt:variant>
        <vt:lpwstr>http://drapeaufree.free.fr/COLONIESUK/rhodesiedunord.htm</vt:lpwstr>
      </vt:variant>
      <vt:variant>
        <vt:lpwstr/>
      </vt:variant>
      <vt:variant>
        <vt:i4>3604515</vt:i4>
      </vt:variant>
      <vt:variant>
        <vt:i4>426</vt:i4>
      </vt:variant>
      <vt:variant>
        <vt:i4>0</vt:i4>
      </vt:variant>
      <vt:variant>
        <vt:i4>5</vt:i4>
      </vt:variant>
      <vt:variant>
        <vt:lpwstr>http://drapeaufree.free.fr/COLONIESUK/rhodesie.htm</vt:lpwstr>
      </vt:variant>
      <vt:variant>
        <vt:lpwstr/>
      </vt:variant>
      <vt:variant>
        <vt:i4>4390988</vt:i4>
      </vt:variant>
      <vt:variant>
        <vt:i4>423</vt:i4>
      </vt:variant>
      <vt:variant>
        <vt:i4>0</vt:i4>
      </vt:variant>
      <vt:variant>
        <vt:i4>5</vt:i4>
      </vt:variant>
      <vt:variant>
        <vt:lpwstr>http://drapeaufree.free.fr/COLONIESUK/nyassaland.htm</vt:lpwstr>
      </vt:variant>
      <vt:variant>
        <vt:lpwstr/>
      </vt:variant>
      <vt:variant>
        <vt:i4>458864</vt:i4>
      </vt:variant>
      <vt:variant>
        <vt:i4>420</vt:i4>
      </vt:variant>
      <vt:variant>
        <vt:i4>0</vt:i4>
      </vt:variant>
      <vt:variant>
        <vt:i4>5</vt:i4>
      </vt:variant>
      <vt:variant>
        <vt:lpwstr>http://drapeaufree.free.fr/COLONIESUK/nataluk.htm</vt:lpwstr>
      </vt:variant>
      <vt:variant>
        <vt:lpwstr/>
      </vt:variant>
      <vt:variant>
        <vt:i4>1769570</vt:i4>
      </vt:variant>
      <vt:variant>
        <vt:i4>417</vt:i4>
      </vt:variant>
      <vt:variant>
        <vt:i4>0</vt:i4>
      </vt:variant>
      <vt:variant>
        <vt:i4>5</vt:i4>
      </vt:variant>
      <vt:variant>
        <vt:lpwstr>http://drapeaufree.free.fr/COLONIESUK/kenyauk.htm</vt:lpwstr>
      </vt:variant>
      <vt:variant>
        <vt:lpwstr/>
      </vt:variant>
      <vt:variant>
        <vt:i4>4128814</vt:i4>
      </vt:variant>
      <vt:variant>
        <vt:i4>414</vt:i4>
      </vt:variant>
      <vt:variant>
        <vt:i4>0</vt:i4>
      </vt:variant>
      <vt:variant>
        <vt:i4>5</vt:i4>
      </vt:variant>
      <vt:variant>
        <vt:lpwstr>http://drapeaufree.free.fr/COLONIESUK/orangeuk.htm</vt:lpwstr>
      </vt:variant>
      <vt:variant>
        <vt:lpwstr/>
      </vt:variant>
      <vt:variant>
        <vt:i4>6684693</vt:i4>
      </vt:variant>
      <vt:variant>
        <vt:i4>411</vt:i4>
      </vt:variant>
      <vt:variant>
        <vt:i4>0</vt:i4>
      </vt:variant>
      <vt:variant>
        <vt:i4>5</vt:i4>
      </vt:variant>
      <vt:variant>
        <vt:lpwstr>http://drapeaufree.free.fr/COLONIESUK/capuk.htm</vt:lpwstr>
      </vt:variant>
      <vt:variant>
        <vt:lpwstr/>
      </vt:variant>
      <vt:variant>
        <vt:i4>6029379</vt:i4>
      </vt:variant>
      <vt:variant>
        <vt:i4>408</vt:i4>
      </vt:variant>
      <vt:variant>
        <vt:i4>0</vt:i4>
      </vt:variant>
      <vt:variant>
        <vt:i4>5</vt:i4>
      </vt:variant>
      <vt:variant>
        <vt:lpwstr>http://drapeaufree.free.fr/COLONIESUK/coloniesuk.htm</vt:lpwstr>
      </vt:variant>
      <vt:variant>
        <vt:lpwstr/>
      </vt:variant>
      <vt:variant>
        <vt:i4>655394</vt:i4>
      </vt:variant>
      <vt:variant>
        <vt:i4>405</vt:i4>
      </vt:variant>
      <vt:variant>
        <vt:i4>0</vt:i4>
      </vt:variant>
      <vt:variant>
        <vt:i4>5</vt:i4>
      </vt:variant>
      <vt:variant>
        <vt:lpwstr>http://www.cosmovisions.com/Cesar.htm</vt:lpwstr>
      </vt:variant>
      <vt:variant>
        <vt:lpwstr/>
      </vt:variant>
      <vt:variant>
        <vt:i4>3670129</vt:i4>
      </vt:variant>
      <vt:variant>
        <vt:i4>402</vt:i4>
      </vt:variant>
      <vt:variant>
        <vt:i4>0</vt:i4>
      </vt:variant>
      <vt:variant>
        <vt:i4>5</vt:i4>
      </vt:variant>
      <vt:variant>
        <vt:lpwstr>http://www.cosmovisions.com/ChronoEmpireRomain.htm</vt:lpwstr>
      </vt:variant>
      <vt:variant>
        <vt:lpwstr/>
      </vt:variant>
      <vt:variant>
        <vt:i4>7209040</vt:i4>
      </vt:variant>
      <vt:variant>
        <vt:i4>399</vt:i4>
      </vt:variant>
      <vt:variant>
        <vt:i4>0</vt:i4>
      </vt:variant>
      <vt:variant>
        <vt:i4>5</vt:i4>
      </vt:variant>
      <vt:variant>
        <vt:lpwstr>http://www.cosmovisions.com/ChronoRepubliqueRomaine.htm</vt:lpwstr>
      </vt:variant>
      <vt:variant>
        <vt:lpwstr/>
      </vt:variant>
      <vt:variant>
        <vt:i4>7995472</vt:i4>
      </vt:variant>
      <vt:variant>
        <vt:i4>396</vt:i4>
      </vt:variant>
      <vt:variant>
        <vt:i4>0</vt:i4>
      </vt:variant>
      <vt:variant>
        <vt:i4>5</vt:i4>
      </vt:variant>
      <vt:variant>
        <vt:lpwstr>http://www.cosmovisions.com/Auguste.htm</vt:lpwstr>
      </vt:variant>
      <vt:variant>
        <vt:lpwstr/>
      </vt:variant>
      <vt:variant>
        <vt:i4>5963791</vt:i4>
      </vt:variant>
      <vt:variant>
        <vt:i4>393</vt:i4>
      </vt:variant>
      <vt:variant>
        <vt:i4>0</vt:i4>
      </vt:variant>
      <vt:variant>
        <vt:i4>5</vt:i4>
      </vt:variant>
      <vt:variant>
        <vt:lpwstr>http://www.cosmovisions.com/Gracchus.htm</vt:lpwstr>
      </vt:variant>
      <vt:variant>
        <vt:lpwstr/>
      </vt:variant>
      <vt:variant>
        <vt:i4>5308443</vt:i4>
      </vt:variant>
      <vt:variant>
        <vt:i4>390</vt:i4>
      </vt:variant>
      <vt:variant>
        <vt:i4>0</vt:i4>
      </vt:variant>
      <vt:variant>
        <vt:i4>5</vt:i4>
      </vt:variant>
      <vt:variant>
        <vt:lpwstr>http://www.cosmovisions.com/Etat.htm</vt:lpwstr>
      </vt:variant>
      <vt:variant>
        <vt:lpwstr/>
      </vt:variant>
      <vt:variant>
        <vt:i4>4259843</vt:i4>
      </vt:variant>
      <vt:variant>
        <vt:i4>387</vt:i4>
      </vt:variant>
      <vt:variant>
        <vt:i4>0</vt:i4>
      </vt:variant>
      <vt:variant>
        <vt:i4>5</vt:i4>
      </vt:variant>
      <vt:variant>
        <vt:lpwstr>http://www.cosmovisions.com/monuRome.htm</vt:lpwstr>
      </vt:variant>
      <vt:variant>
        <vt:lpwstr/>
      </vt:variant>
      <vt:variant>
        <vt:i4>3407986</vt:i4>
      </vt:variant>
      <vt:variant>
        <vt:i4>384</vt:i4>
      </vt:variant>
      <vt:variant>
        <vt:i4>0</vt:i4>
      </vt:variant>
      <vt:variant>
        <vt:i4>5</vt:i4>
      </vt:variant>
      <vt:variant>
        <vt:lpwstr>http://www.cosmovisions.com/ChronoColoniesGrecques.htm</vt:lpwstr>
      </vt:variant>
      <vt:variant>
        <vt:lpwstr/>
      </vt:variant>
      <vt:variant>
        <vt:i4>3145847</vt:i4>
      </vt:variant>
      <vt:variant>
        <vt:i4>381</vt:i4>
      </vt:variant>
      <vt:variant>
        <vt:i4>0</vt:i4>
      </vt:variant>
      <vt:variant>
        <vt:i4>5</vt:i4>
      </vt:variant>
      <vt:variant>
        <vt:lpwstr>http://www.cosmovisions.com/ChronoColoniesRomaines.htm</vt:lpwstr>
      </vt:variant>
      <vt:variant>
        <vt:lpwstr/>
      </vt:variant>
      <vt:variant>
        <vt:i4>6553625</vt:i4>
      </vt:variant>
      <vt:variant>
        <vt:i4>378</vt:i4>
      </vt:variant>
      <vt:variant>
        <vt:i4>0</vt:i4>
      </vt:variant>
      <vt:variant>
        <vt:i4>5</vt:i4>
      </vt:variant>
      <vt:variant>
        <vt:lpwstr/>
      </vt:variant>
      <vt:variant>
        <vt:lpwstr>tdm</vt:lpwstr>
      </vt:variant>
      <vt:variant>
        <vt:i4>6160388</vt:i4>
      </vt:variant>
      <vt:variant>
        <vt:i4>375</vt:i4>
      </vt:variant>
      <vt:variant>
        <vt:i4>0</vt:i4>
      </vt:variant>
      <vt:variant>
        <vt:i4>5</vt:i4>
      </vt:variant>
      <vt:variant>
        <vt:lpwstr>http://www.lefigaro.fr/livres/2012/03/01/03005-20120301ARTFIG00470-redecouvrir-pierre-benoit.php</vt:lpwstr>
      </vt:variant>
      <vt:variant>
        <vt:lpwstr/>
      </vt:variant>
      <vt:variant>
        <vt:i4>5242926</vt:i4>
      </vt:variant>
      <vt:variant>
        <vt:i4>372</vt:i4>
      </vt:variant>
      <vt:variant>
        <vt:i4>0</vt:i4>
      </vt:variant>
      <vt:variant>
        <vt:i4>5</vt:i4>
      </vt:variant>
      <vt:variant>
        <vt:lpwstr>http://www.la-croix.com/Archives/2012-03-01/Pierre-Benoit-l-injuste-oubli.-Pierre-Benoit-l-injuste-oubli-_NP_-2012-03-01-789278</vt:lpwstr>
      </vt:variant>
      <vt:variant>
        <vt:lpwstr/>
      </vt:variant>
      <vt:variant>
        <vt:i4>6553625</vt:i4>
      </vt:variant>
      <vt:variant>
        <vt:i4>369</vt:i4>
      </vt:variant>
      <vt:variant>
        <vt:i4>0</vt:i4>
      </vt:variant>
      <vt:variant>
        <vt:i4>5</vt:i4>
      </vt:variant>
      <vt:variant>
        <vt:lpwstr/>
      </vt:variant>
      <vt:variant>
        <vt:lpwstr>tdm</vt:lpwstr>
      </vt:variant>
      <vt:variant>
        <vt:i4>6553625</vt:i4>
      </vt:variant>
      <vt:variant>
        <vt:i4>366</vt:i4>
      </vt:variant>
      <vt:variant>
        <vt:i4>0</vt:i4>
      </vt:variant>
      <vt:variant>
        <vt:i4>5</vt:i4>
      </vt:variant>
      <vt:variant>
        <vt:lpwstr/>
      </vt:variant>
      <vt:variant>
        <vt:lpwstr>tdm</vt:lpwstr>
      </vt:variant>
      <vt:variant>
        <vt:i4>6553625</vt:i4>
      </vt:variant>
      <vt:variant>
        <vt:i4>363</vt:i4>
      </vt:variant>
      <vt:variant>
        <vt:i4>0</vt:i4>
      </vt:variant>
      <vt:variant>
        <vt:i4>5</vt:i4>
      </vt:variant>
      <vt:variant>
        <vt:lpwstr/>
      </vt:variant>
      <vt:variant>
        <vt:lpwstr>tdm</vt:lpwstr>
      </vt:variant>
      <vt:variant>
        <vt:i4>7143534</vt:i4>
      </vt:variant>
      <vt:variant>
        <vt:i4>360</vt:i4>
      </vt:variant>
      <vt:variant>
        <vt:i4>0</vt:i4>
      </vt:variant>
      <vt:variant>
        <vt:i4>5</vt:i4>
      </vt:variant>
      <vt:variant>
        <vt:lpwstr>http://www.operette-theatremusical.fr/2015/09/19/operette-pour-don-carlos/</vt:lpwstr>
      </vt:variant>
      <vt:variant>
        <vt:lpwstr/>
      </vt:variant>
      <vt:variant>
        <vt:i4>2293887</vt:i4>
      </vt:variant>
      <vt:variant>
        <vt:i4>357</vt:i4>
      </vt:variant>
      <vt:variant>
        <vt:i4>0</vt:i4>
      </vt:variant>
      <vt:variant>
        <vt:i4>5</vt:i4>
      </vt:variant>
      <vt:variant>
        <vt:lpwstr>https://fr.wikipedia.org/wiki/Musidora</vt:lpwstr>
      </vt:variant>
      <vt:variant>
        <vt:lpwstr/>
      </vt:variant>
      <vt:variant>
        <vt:i4>4718682</vt:i4>
      </vt:variant>
      <vt:variant>
        <vt:i4>354</vt:i4>
      </vt:variant>
      <vt:variant>
        <vt:i4>0</vt:i4>
      </vt:variant>
      <vt:variant>
        <vt:i4>5</vt:i4>
      </vt:variant>
      <vt:variant>
        <vt:lpwstr>http://laplumeetlerouleau.over-blog.com/article-les-trois-vies-de-pierre-benoit-4-117691298.html</vt:lpwstr>
      </vt:variant>
      <vt:variant>
        <vt:lpwstr/>
      </vt:variant>
      <vt:variant>
        <vt:i4>3604577</vt:i4>
      </vt:variant>
      <vt:variant>
        <vt:i4>351</vt:i4>
      </vt:variant>
      <vt:variant>
        <vt:i4>0</vt:i4>
      </vt:variant>
      <vt:variant>
        <vt:i4>5</vt:i4>
      </vt:variant>
      <vt:variant>
        <vt:lpwstr>http://www.larousse.fr/encyclopedie/divers/carliste/30961</vt:lpwstr>
      </vt:variant>
      <vt:variant>
        <vt:lpwstr>CkDOLqwTjAzwmBSG.99</vt:lpwstr>
      </vt:variant>
      <vt:variant>
        <vt:i4>6553625</vt:i4>
      </vt:variant>
      <vt:variant>
        <vt:i4>348</vt:i4>
      </vt:variant>
      <vt:variant>
        <vt:i4>0</vt:i4>
      </vt:variant>
      <vt:variant>
        <vt:i4>5</vt:i4>
      </vt:variant>
      <vt:variant>
        <vt:lpwstr/>
      </vt:variant>
      <vt:variant>
        <vt:lpwstr>tdm</vt:lpwstr>
      </vt:variant>
      <vt:variant>
        <vt:i4>2556018</vt:i4>
      </vt:variant>
      <vt:variant>
        <vt:i4>345</vt:i4>
      </vt:variant>
      <vt:variant>
        <vt:i4>0</vt:i4>
      </vt:variant>
      <vt:variant>
        <vt:i4>5</vt:i4>
      </vt:variant>
      <vt:variant>
        <vt:lpwstr>https://fr.wikipedia.org/wiki/Jean_Durand_(r%C3%A9alisateur)</vt:lpwstr>
      </vt:variant>
      <vt:variant>
        <vt:lpwstr/>
      </vt:variant>
      <vt:variant>
        <vt:i4>4522066</vt:i4>
      </vt:variant>
      <vt:variant>
        <vt:i4>342</vt:i4>
      </vt:variant>
      <vt:variant>
        <vt:i4>0</vt:i4>
      </vt:variant>
      <vt:variant>
        <vt:i4>5</vt:i4>
      </vt:variant>
      <vt:variant>
        <vt:lpwstr>https://fr.wikipedia.org/wiki/Robert_Boudrioz</vt:lpwstr>
      </vt:variant>
      <vt:variant>
        <vt:lpwstr/>
      </vt:variant>
      <vt:variant>
        <vt:i4>1638406</vt:i4>
      </vt:variant>
      <vt:variant>
        <vt:i4>339</vt:i4>
      </vt:variant>
      <vt:variant>
        <vt:i4>0</vt:i4>
      </vt:variant>
      <vt:variant>
        <vt:i4>5</vt:i4>
      </vt:variant>
      <vt:variant>
        <vt:lpwstr>https://fr.wikipedia.org/wiki/Cin%C3%A9ma_fran%C3%A7ais</vt:lpwstr>
      </vt:variant>
      <vt:variant>
        <vt:lpwstr/>
      </vt:variant>
      <vt:variant>
        <vt:i4>655458</vt:i4>
      </vt:variant>
      <vt:variant>
        <vt:i4>336</vt:i4>
      </vt:variant>
      <vt:variant>
        <vt:i4>0</vt:i4>
      </vt:variant>
      <vt:variant>
        <vt:i4>5</vt:i4>
      </vt:variant>
      <vt:variant>
        <vt:lpwstr>http://www.larousse.fr/encyclopedie/divers/Fianna_F%C3%A1il/119451</vt:lpwstr>
      </vt:variant>
      <vt:variant>
        <vt:lpwstr/>
      </vt:variant>
      <vt:variant>
        <vt:i4>1179679</vt:i4>
      </vt:variant>
      <vt:variant>
        <vt:i4>333</vt:i4>
      </vt:variant>
      <vt:variant>
        <vt:i4>0</vt:i4>
      </vt:variant>
      <vt:variant>
        <vt:i4>5</vt:i4>
      </vt:variant>
      <vt:variant>
        <vt:lpwstr>http://www.larousse.fr/encyclopedie/autre-region/%C3%89tat_libre_d_Irlande/125170</vt:lpwstr>
      </vt:variant>
      <vt:variant>
        <vt:lpwstr/>
      </vt:variant>
      <vt:variant>
        <vt:i4>6029399</vt:i4>
      </vt:variant>
      <vt:variant>
        <vt:i4>330</vt:i4>
      </vt:variant>
      <vt:variant>
        <vt:i4>0</vt:i4>
      </vt:variant>
      <vt:variant>
        <vt:i4>5</vt:i4>
      </vt:variant>
      <vt:variant>
        <vt:lpwstr>http://www.larousse.fr/encyclopedie/personnage/%C3%89amon_De_Valera/116329</vt:lpwstr>
      </vt:variant>
      <vt:variant>
        <vt:lpwstr/>
      </vt:variant>
      <vt:variant>
        <vt:i4>2818146</vt:i4>
      </vt:variant>
      <vt:variant>
        <vt:i4>327</vt:i4>
      </vt:variant>
      <vt:variant>
        <vt:i4>0</vt:i4>
      </vt:variant>
      <vt:variant>
        <vt:i4>5</vt:i4>
      </vt:variant>
      <vt:variant>
        <vt:lpwstr>http://www.larousse.fr/encyclopedie/divers/Fraternit%C3%A9_r%C3%A9publicaine_irlandaise/120258</vt:lpwstr>
      </vt:variant>
      <vt:variant>
        <vt:lpwstr/>
      </vt:variant>
      <vt:variant>
        <vt:i4>7798861</vt:i4>
      </vt:variant>
      <vt:variant>
        <vt:i4>324</vt:i4>
      </vt:variant>
      <vt:variant>
        <vt:i4>0</vt:i4>
      </vt:variant>
      <vt:variant>
        <vt:i4>5</vt:i4>
      </vt:variant>
      <vt:variant>
        <vt:lpwstr>http://www.larousse.fr/dictionnaires/francais/fenian_feniane/33255</vt:lpwstr>
      </vt:variant>
      <vt:variant>
        <vt:lpwstr/>
      </vt:variant>
      <vt:variant>
        <vt:i4>2228268</vt:i4>
      </vt:variant>
      <vt:variant>
        <vt:i4>321</vt:i4>
      </vt:variant>
      <vt:variant>
        <vt:i4>0</vt:i4>
      </vt:variant>
      <vt:variant>
        <vt:i4>5</vt:i4>
      </vt:variant>
      <vt:variant>
        <vt:lpwstr>http://www.larousse.fr/encyclopedie/personnage/Arthur_Griffith/122316</vt:lpwstr>
      </vt:variant>
      <vt:variant>
        <vt:lpwstr/>
      </vt:variant>
      <vt:variant>
        <vt:i4>7995394</vt:i4>
      </vt:variant>
      <vt:variant>
        <vt:i4>318</vt:i4>
      </vt:variant>
      <vt:variant>
        <vt:i4>0</vt:i4>
      </vt:variant>
      <vt:variant>
        <vt:i4>5</vt:i4>
      </vt:variant>
      <vt:variant>
        <vt:lpwstr>http://www.larousse.fr/encyclopedie/divers/Sinn_F%C3%A9in/144430</vt:lpwstr>
      </vt:variant>
      <vt:variant>
        <vt:lpwstr/>
      </vt:variant>
      <vt:variant>
        <vt:i4>4915307</vt:i4>
      </vt:variant>
      <vt:variant>
        <vt:i4>315</vt:i4>
      </vt:variant>
      <vt:variant>
        <vt:i4>0</vt:i4>
      </vt:variant>
      <vt:variant>
        <vt:i4>5</vt:i4>
      </vt:variant>
      <vt:variant>
        <vt:lpwstr>http://whc.unesco.org/fr/list/369</vt:lpwstr>
      </vt:variant>
      <vt:variant>
        <vt:lpwstr/>
      </vt:variant>
      <vt:variant>
        <vt:i4>6553625</vt:i4>
      </vt:variant>
      <vt:variant>
        <vt:i4>312</vt:i4>
      </vt:variant>
      <vt:variant>
        <vt:i4>0</vt:i4>
      </vt:variant>
      <vt:variant>
        <vt:i4>5</vt:i4>
      </vt:variant>
      <vt:variant>
        <vt:lpwstr/>
      </vt:variant>
      <vt:variant>
        <vt:lpwstr>tdm</vt:lpwstr>
      </vt:variant>
      <vt:variant>
        <vt:i4>4718659</vt:i4>
      </vt:variant>
      <vt:variant>
        <vt:i4>309</vt:i4>
      </vt:variant>
      <vt:variant>
        <vt:i4>0</vt:i4>
      </vt:variant>
      <vt:variant>
        <vt:i4>5</vt:i4>
      </vt:variant>
      <vt:variant>
        <vt:lpwstr>http://www.laviedesidees.fr/La-belle-Juive-l-imaginaire-oriental-au-feminin.html</vt:lpwstr>
      </vt:variant>
      <vt:variant>
        <vt:lpwstr/>
      </vt:variant>
      <vt:variant>
        <vt:i4>1048652</vt:i4>
      </vt:variant>
      <vt:variant>
        <vt:i4>306</vt:i4>
      </vt:variant>
      <vt:variant>
        <vt:i4>0</vt:i4>
      </vt:variant>
      <vt:variant>
        <vt:i4>5</vt:i4>
      </vt:variant>
      <vt:variant>
        <vt:lpwstr>http://www.liberation.fr/auteur/3364-phil-casoar</vt:lpwstr>
      </vt:variant>
      <vt:variant>
        <vt:lpwstr/>
      </vt:variant>
      <vt:variant>
        <vt:i4>7536731</vt:i4>
      </vt:variant>
      <vt:variant>
        <vt:i4>303</vt:i4>
      </vt:variant>
      <vt:variant>
        <vt:i4>0</vt:i4>
      </vt:variant>
      <vt:variant>
        <vt:i4>5</vt:i4>
      </vt:variant>
      <vt:variant>
        <vt:lpwstr>http://next.liberation.fr/culture/2003/03/03/les-cotes-tintin-de-koestler_457421</vt:lpwstr>
      </vt:variant>
      <vt:variant>
        <vt:lpwstr/>
      </vt:variant>
      <vt:variant>
        <vt:i4>2949145</vt:i4>
      </vt:variant>
      <vt:variant>
        <vt:i4>300</vt:i4>
      </vt:variant>
      <vt:variant>
        <vt:i4>0</vt:i4>
      </vt:variant>
      <vt:variant>
        <vt:i4>5</vt:i4>
      </vt:variant>
      <vt:variant>
        <vt:lpwstr>http://www.albin-michel.fr/ouvrages/le-puits-de-jacob-9782226278364</vt:lpwstr>
      </vt:variant>
      <vt:variant>
        <vt:lpwstr/>
      </vt:variant>
      <vt:variant>
        <vt:i4>3735609</vt:i4>
      </vt:variant>
      <vt:variant>
        <vt:i4>297</vt:i4>
      </vt:variant>
      <vt:variant>
        <vt:i4>0</vt:i4>
      </vt:variant>
      <vt:variant>
        <vt:i4>5</vt:i4>
      </vt:variant>
      <vt:variant>
        <vt:lpwstr>http://www.allocine.fr/personne/fichepersonne_gen_cpersonne=34698.html</vt:lpwstr>
      </vt:variant>
      <vt:variant>
        <vt:lpwstr/>
      </vt:variant>
      <vt:variant>
        <vt:i4>3932208</vt:i4>
      </vt:variant>
      <vt:variant>
        <vt:i4>294</vt:i4>
      </vt:variant>
      <vt:variant>
        <vt:i4>0</vt:i4>
      </vt:variant>
      <vt:variant>
        <vt:i4>5</vt:i4>
      </vt:variant>
      <vt:variant>
        <vt:lpwstr>http://www.allocine.fr/personne/fichepersonne_gen_cpersonne=48909.html</vt:lpwstr>
      </vt:variant>
      <vt:variant>
        <vt:lpwstr/>
      </vt:variant>
      <vt:variant>
        <vt:i4>65594</vt:i4>
      </vt:variant>
      <vt:variant>
        <vt:i4>291</vt:i4>
      </vt:variant>
      <vt:variant>
        <vt:i4>0</vt:i4>
      </vt:variant>
      <vt:variant>
        <vt:i4>5</vt:i4>
      </vt:variant>
      <vt:variant>
        <vt:lpwstr>http://www.allocine.fr/personne/fichepersonne_gen_cpersonne=8650.html</vt:lpwstr>
      </vt:variant>
      <vt:variant>
        <vt:lpwstr/>
      </vt:variant>
      <vt:variant>
        <vt:i4>3539024</vt:i4>
      </vt:variant>
      <vt:variant>
        <vt:i4>288</vt:i4>
      </vt:variant>
      <vt:variant>
        <vt:i4>0</vt:i4>
      </vt:variant>
      <vt:variant>
        <vt:i4>5</vt:i4>
      </vt:variant>
      <vt:variant>
        <vt:lpwstr>https://fr.wikipedia.org/wiki/Edward_Jos%C3%A9</vt:lpwstr>
      </vt:variant>
      <vt:variant>
        <vt:lpwstr/>
      </vt:variant>
      <vt:variant>
        <vt:i4>6881381</vt:i4>
      </vt:variant>
      <vt:variant>
        <vt:i4>285</vt:i4>
      </vt:variant>
      <vt:variant>
        <vt:i4>0</vt:i4>
      </vt:variant>
      <vt:variant>
        <vt:i4>5</vt:i4>
      </vt:variant>
      <vt:variant>
        <vt:lpwstr>https://www.cairn.info/revue-archives-juives-2008-</vt:lpwstr>
      </vt:variant>
      <vt:variant>
        <vt:lpwstr/>
      </vt:variant>
      <vt:variant>
        <vt:i4>2883701</vt:i4>
      </vt:variant>
      <vt:variant>
        <vt:i4>282</vt:i4>
      </vt:variant>
      <vt:variant>
        <vt:i4>0</vt:i4>
      </vt:variant>
      <vt:variant>
        <vt:i4>5</vt:i4>
      </vt:variant>
      <vt:variant>
        <vt:lpwstr>https://fr.wikipedia.org/wiki/Naplouse</vt:lpwstr>
      </vt:variant>
      <vt:variant>
        <vt:lpwstr/>
      </vt:variant>
      <vt:variant>
        <vt:i4>5701749</vt:i4>
      </vt:variant>
      <vt:variant>
        <vt:i4>279</vt:i4>
      </vt:variant>
      <vt:variant>
        <vt:i4>0</vt:i4>
      </vt:variant>
      <vt:variant>
        <vt:i4>5</vt:i4>
      </vt:variant>
      <vt:variant>
        <vt:lpwstr>https://fr.wikipedia.org/wiki/Samaritains</vt:lpwstr>
      </vt:variant>
      <vt:variant>
        <vt:lpwstr/>
      </vt:variant>
      <vt:variant>
        <vt:i4>2424887</vt:i4>
      </vt:variant>
      <vt:variant>
        <vt:i4>276</vt:i4>
      </vt:variant>
      <vt:variant>
        <vt:i4>0</vt:i4>
      </vt:variant>
      <vt:variant>
        <vt:i4>5</vt:i4>
      </vt:variant>
      <vt:variant>
        <vt:lpwstr>https://fr.wikipedia.org/wiki/%C3%89vangile_selon_Jean</vt:lpwstr>
      </vt:variant>
      <vt:variant>
        <vt:lpwstr/>
      </vt:variant>
      <vt:variant>
        <vt:i4>6553625</vt:i4>
      </vt:variant>
      <vt:variant>
        <vt:i4>273</vt:i4>
      </vt:variant>
      <vt:variant>
        <vt:i4>0</vt:i4>
      </vt:variant>
      <vt:variant>
        <vt:i4>5</vt:i4>
      </vt:variant>
      <vt:variant>
        <vt:lpwstr/>
      </vt:variant>
      <vt:variant>
        <vt:lpwstr>tdm</vt:lpwstr>
      </vt:variant>
      <vt:variant>
        <vt:i4>4784204</vt:i4>
      </vt:variant>
      <vt:variant>
        <vt:i4>270</vt:i4>
      </vt:variant>
      <vt:variant>
        <vt:i4>0</vt:i4>
      </vt:variant>
      <vt:variant>
        <vt:i4>5</vt:i4>
      </vt:variant>
      <vt:variant>
        <vt:lpwstr>http://www.avoir-alire.com/la-chatelaine-du-liban-la-critique-du-film-et-le-test-dvd</vt:lpwstr>
      </vt:variant>
      <vt:variant>
        <vt:lpwstr/>
      </vt:variant>
      <vt:variant>
        <vt:i4>5373998</vt:i4>
      </vt:variant>
      <vt:variant>
        <vt:i4>267</vt:i4>
      </vt:variant>
      <vt:variant>
        <vt:i4>0</vt:i4>
      </vt:variant>
      <vt:variant>
        <vt:i4>5</vt:i4>
      </vt:variant>
      <vt:variant>
        <vt:lpwstr>http://theses.univ-lyon2.fr/documents/getpart.php?id=lyon2.2009.alsaid_m&amp;part=157816</vt:lpwstr>
      </vt:variant>
      <vt:variant>
        <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7602249</vt:i4>
      </vt:variant>
      <vt:variant>
        <vt:i4>258</vt:i4>
      </vt:variant>
      <vt:variant>
        <vt:i4>0</vt:i4>
      </vt:variant>
      <vt:variant>
        <vt:i4>5</vt:i4>
      </vt:variant>
      <vt:variant>
        <vt:lpwstr>https://fr.wikipedia.org/wiki/1961_au_cin%C3%A9ma</vt:lpwstr>
      </vt:variant>
      <vt:variant>
        <vt:lpwstr/>
      </vt:variant>
      <vt:variant>
        <vt:i4>15</vt:i4>
      </vt:variant>
      <vt:variant>
        <vt:i4>255</vt:i4>
      </vt:variant>
      <vt:variant>
        <vt:i4>0</vt:i4>
      </vt:variant>
      <vt:variant>
        <vt:i4>5</vt:i4>
      </vt:variant>
      <vt:variant>
        <vt:lpwstr>https://fr.wikipedia.org/wiki/Frank_Borzage</vt:lpwstr>
      </vt:variant>
      <vt:variant>
        <vt:lpwstr/>
      </vt:variant>
      <vt:variant>
        <vt:i4>3014751</vt:i4>
      </vt:variant>
      <vt:variant>
        <vt:i4>252</vt:i4>
      </vt:variant>
      <vt:variant>
        <vt:i4>0</vt:i4>
      </vt:variant>
      <vt:variant>
        <vt:i4>5</vt:i4>
      </vt:variant>
      <vt:variant>
        <vt:lpwstr>https://fr.wikipedia.org/w/index.php?title=Giuseppe_Masini&amp;action=edit&amp;redlink=1</vt:lpwstr>
      </vt:variant>
      <vt:variant>
        <vt:lpwstr/>
      </vt:variant>
      <vt:variant>
        <vt:i4>3080246</vt:i4>
      </vt:variant>
      <vt:variant>
        <vt:i4>249</vt:i4>
      </vt:variant>
      <vt:variant>
        <vt:i4>0</vt:i4>
      </vt:variant>
      <vt:variant>
        <vt:i4>5</vt:i4>
      </vt:variant>
      <vt:variant>
        <vt:lpwstr>https://fr.wikipedia.org/wiki/Edgar_G._Ulmer</vt:lpwstr>
      </vt:variant>
      <vt:variant>
        <vt:lpwstr/>
      </vt:variant>
      <vt:variant>
        <vt:i4>6291563</vt:i4>
      </vt:variant>
      <vt:variant>
        <vt:i4>246</vt:i4>
      </vt:variant>
      <vt:variant>
        <vt:i4>0</vt:i4>
      </vt:variant>
      <vt:variant>
        <vt:i4>5</vt:i4>
      </vt:variant>
      <vt:variant>
        <vt:lpwstr>https://fr.wikipedia.org/wiki/Cin%C3%A9ma_italien</vt:lpwstr>
      </vt:variant>
      <vt:variant>
        <vt:lpwstr/>
      </vt:variant>
      <vt:variant>
        <vt:i4>1638406</vt:i4>
      </vt:variant>
      <vt:variant>
        <vt:i4>243</vt:i4>
      </vt:variant>
      <vt:variant>
        <vt:i4>0</vt:i4>
      </vt:variant>
      <vt:variant>
        <vt:i4>5</vt:i4>
      </vt:variant>
      <vt:variant>
        <vt:lpwstr>https://fr.wikipedia.org/wiki/Cin%C3%A9ma_fran%C3%A7ais</vt:lpwstr>
      </vt:variant>
      <vt:variant>
        <vt:lpwstr/>
      </vt:variant>
      <vt:variant>
        <vt:i4>3801132</vt:i4>
      </vt:variant>
      <vt:variant>
        <vt:i4>240</vt:i4>
      </vt:variant>
      <vt:variant>
        <vt:i4>0</vt:i4>
      </vt:variant>
      <vt:variant>
        <vt:i4>5</vt:i4>
      </vt:variant>
      <vt:variant>
        <vt:lpwstr>http://films.blog.lemonde.fr/2012/03/30/atlantide-1921-jacques-feyder/</vt:lpwstr>
      </vt:variant>
      <vt:variant>
        <vt:lpwstr/>
      </vt:variant>
      <vt:variant>
        <vt:i4>196705</vt:i4>
      </vt:variant>
      <vt:variant>
        <vt:i4>237</vt:i4>
      </vt:variant>
      <vt:variant>
        <vt:i4>0</vt:i4>
      </vt:variant>
      <vt:variant>
        <vt:i4>5</vt:i4>
      </vt:variant>
      <vt:variant>
        <vt:lpwstr>http://www.breizh-info.com/2015/08/30/30481/latlantide-le-chef-doeuvre-de-pierre-benoit-au-cinema</vt:lpwstr>
      </vt:variant>
      <vt:variant>
        <vt:lpwstr/>
      </vt:variant>
      <vt:variant>
        <vt:i4>3932161</vt:i4>
      </vt:variant>
      <vt:variant>
        <vt:i4>234</vt:i4>
      </vt:variant>
      <vt:variant>
        <vt:i4>0</vt:i4>
      </vt:variant>
      <vt:variant>
        <vt:i4>5</vt:i4>
      </vt:variant>
      <vt:variant>
        <vt:lpwstr>http://artchives.samsara-fr.com/alt-antinea.htm</vt:lpwstr>
      </vt:variant>
      <vt:variant>
        <vt:lpwstr/>
      </vt:variant>
      <vt:variant>
        <vt:i4>6553625</vt:i4>
      </vt:variant>
      <vt:variant>
        <vt:i4>231</vt:i4>
      </vt:variant>
      <vt:variant>
        <vt:i4>0</vt:i4>
      </vt:variant>
      <vt:variant>
        <vt:i4>5</vt:i4>
      </vt:variant>
      <vt:variant>
        <vt:lpwstr/>
      </vt:variant>
      <vt:variant>
        <vt:lpwstr>tdm</vt:lpwstr>
      </vt:variant>
      <vt:variant>
        <vt:i4>8192073</vt:i4>
      </vt:variant>
      <vt:variant>
        <vt:i4>228</vt:i4>
      </vt:variant>
      <vt:variant>
        <vt:i4>0</vt:i4>
      </vt:variant>
      <vt:variant>
        <vt:i4>5</vt:i4>
      </vt:variant>
      <vt:variant>
        <vt:lpwstr>https://fr.wikipedia.org/wiki/1968_au_cin%C3%A9ma</vt:lpwstr>
      </vt:variant>
      <vt:variant>
        <vt:lpwstr/>
      </vt:variant>
      <vt:variant>
        <vt:i4>5701672</vt:i4>
      </vt:variant>
      <vt:variant>
        <vt:i4>225</vt:i4>
      </vt:variant>
      <vt:variant>
        <vt:i4>0</vt:i4>
      </vt:variant>
      <vt:variant>
        <vt:i4>5</vt:i4>
      </vt:variant>
      <vt:variant>
        <vt:lpwstr>https://fr.wikipedia.org/wiki/Jean_Kerchbron</vt:lpwstr>
      </vt:variant>
      <vt:variant>
        <vt:lpwstr/>
      </vt:variant>
      <vt:variant>
        <vt:i4>917553</vt:i4>
      </vt:variant>
      <vt:variant>
        <vt:i4>222</vt:i4>
      </vt:variant>
      <vt:variant>
        <vt:i4>0</vt:i4>
      </vt:variant>
      <vt:variant>
        <vt:i4>5</vt:i4>
      </vt:variant>
      <vt:variant>
        <vt:lpwstr>https://fr.wikipedia.org/wiki/K%C5%93nigsmark_(t%C3%A9l%C3%A9film)</vt:lpwstr>
      </vt:variant>
      <vt:variant>
        <vt:lpwstr/>
      </vt:variant>
      <vt:variant>
        <vt:i4>7733322</vt:i4>
      </vt:variant>
      <vt:variant>
        <vt:i4>219</vt:i4>
      </vt:variant>
      <vt:variant>
        <vt:i4>0</vt:i4>
      </vt:variant>
      <vt:variant>
        <vt:i4>5</vt:i4>
      </vt:variant>
      <vt:variant>
        <vt:lpwstr>https://fr.wikipedia.org/wiki/1953_au_cin%C3%A9ma</vt:lpwstr>
      </vt:variant>
      <vt:variant>
        <vt:lpwstr/>
      </vt:variant>
      <vt:variant>
        <vt:i4>6357001</vt:i4>
      </vt:variant>
      <vt:variant>
        <vt:i4>216</vt:i4>
      </vt:variant>
      <vt:variant>
        <vt:i4>0</vt:i4>
      </vt:variant>
      <vt:variant>
        <vt:i4>5</vt:i4>
      </vt:variant>
      <vt:variant>
        <vt:lpwstr>https://fr.wikipedia.org/wiki/Solange_T%C3%A9rac</vt:lpwstr>
      </vt:variant>
      <vt:variant>
        <vt:lpwstr/>
      </vt:variant>
      <vt:variant>
        <vt:i4>5898240</vt:i4>
      </vt:variant>
      <vt:variant>
        <vt:i4>213</vt:i4>
      </vt:variant>
      <vt:variant>
        <vt:i4>0</vt:i4>
      </vt:variant>
      <vt:variant>
        <vt:i4>5</vt:i4>
      </vt:variant>
      <vt:variant>
        <vt:lpwstr>https://fr.wikipedia.org/wiki/K%C5%93nigsmark_(film,_1953)</vt:lpwstr>
      </vt:variant>
      <vt:variant>
        <vt:lpwstr/>
      </vt:variant>
      <vt:variant>
        <vt:i4>7340108</vt:i4>
      </vt:variant>
      <vt:variant>
        <vt:i4>210</vt:i4>
      </vt:variant>
      <vt:variant>
        <vt:i4>0</vt:i4>
      </vt:variant>
      <vt:variant>
        <vt:i4>5</vt:i4>
      </vt:variant>
      <vt:variant>
        <vt:lpwstr>https://fr.wikipedia.org/wiki/1935_au_cin%C3%A9ma</vt:lpwstr>
      </vt:variant>
      <vt:variant>
        <vt:lpwstr/>
      </vt:variant>
      <vt:variant>
        <vt:i4>1310841</vt:i4>
      </vt:variant>
      <vt:variant>
        <vt:i4>207</vt:i4>
      </vt:variant>
      <vt:variant>
        <vt:i4>0</vt:i4>
      </vt:variant>
      <vt:variant>
        <vt:i4>5</vt:i4>
      </vt:variant>
      <vt:variant>
        <vt:lpwstr>https://fr.wikipedia.org/wiki/Maurice_Tourneur</vt:lpwstr>
      </vt:variant>
      <vt:variant>
        <vt:lpwstr/>
      </vt:variant>
      <vt:variant>
        <vt:i4>6029318</vt:i4>
      </vt:variant>
      <vt:variant>
        <vt:i4>204</vt:i4>
      </vt:variant>
      <vt:variant>
        <vt:i4>0</vt:i4>
      </vt:variant>
      <vt:variant>
        <vt:i4>5</vt:i4>
      </vt:variant>
      <vt:variant>
        <vt:lpwstr>https://fr.wikipedia.org/wiki/K%C5%93nigsmark_(film,_1935)</vt:lpwstr>
      </vt:variant>
      <vt:variant>
        <vt:lpwstr/>
      </vt:variant>
      <vt:variant>
        <vt:i4>7733325</vt:i4>
      </vt:variant>
      <vt:variant>
        <vt:i4>201</vt:i4>
      </vt:variant>
      <vt:variant>
        <vt:i4>0</vt:i4>
      </vt:variant>
      <vt:variant>
        <vt:i4>5</vt:i4>
      </vt:variant>
      <vt:variant>
        <vt:lpwstr>https://fr.wikipedia.org/wiki/1923_au_cin%C3%A9ma</vt:lpwstr>
      </vt:variant>
      <vt:variant>
        <vt:lpwstr/>
      </vt:variant>
      <vt:variant>
        <vt:i4>7733256</vt:i4>
      </vt:variant>
      <vt:variant>
        <vt:i4>198</vt:i4>
      </vt:variant>
      <vt:variant>
        <vt:i4>0</vt:i4>
      </vt:variant>
      <vt:variant>
        <vt:i4>5</vt:i4>
      </vt:variant>
      <vt:variant>
        <vt:lpwstr>https://fr.wikipedia.org/wiki/L%C3%A9once_Perret</vt:lpwstr>
      </vt:variant>
      <vt:variant>
        <vt:lpwstr/>
      </vt:variant>
      <vt:variant>
        <vt:i4>6094848</vt:i4>
      </vt:variant>
      <vt:variant>
        <vt:i4>195</vt:i4>
      </vt:variant>
      <vt:variant>
        <vt:i4>0</vt:i4>
      </vt:variant>
      <vt:variant>
        <vt:i4>5</vt:i4>
      </vt:variant>
      <vt:variant>
        <vt:lpwstr>https://fr.wikipedia.org/wiki/K%C5%93nigsmark_(film,_1923)</vt:lpwstr>
      </vt:variant>
      <vt:variant>
        <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4456519</vt:i4>
      </vt:variant>
      <vt:variant>
        <vt:i4>183</vt:i4>
      </vt:variant>
      <vt:variant>
        <vt:i4>0</vt:i4>
      </vt:variant>
      <vt:variant>
        <vt:i4>5</vt:i4>
      </vt:variant>
      <vt:variant>
        <vt:lpwstr>http://laplumeetlerouleau.over-blog.com/article-4315332.html</vt:lpwstr>
      </vt:variant>
      <vt:variant>
        <vt:lpwstr/>
      </vt:variant>
      <vt:variant>
        <vt:i4>4456519</vt:i4>
      </vt:variant>
      <vt:variant>
        <vt:i4>180</vt:i4>
      </vt:variant>
      <vt:variant>
        <vt:i4>0</vt:i4>
      </vt:variant>
      <vt:variant>
        <vt:i4>5</vt:i4>
      </vt:variant>
      <vt:variant>
        <vt:lpwstr>http://laplumeetlerouleau.over-blog.com/article-4315332.html</vt:lpwstr>
      </vt:variant>
      <vt:variant>
        <vt:lpwstr/>
      </vt:variant>
      <vt:variant>
        <vt:i4>4194372</vt:i4>
      </vt:variant>
      <vt:variant>
        <vt:i4>177</vt:i4>
      </vt:variant>
      <vt:variant>
        <vt:i4>0</vt:i4>
      </vt:variant>
      <vt:variant>
        <vt:i4>5</vt:i4>
      </vt:variant>
      <vt:variant>
        <vt:lpwstr>http://laplumeetlerouleau.over-blog.com/article-4275561.html</vt:lpwstr>
      </vt:variant>
      <vt:variant>
        <vt:lpwstr/>
      </vt:variant>
      <vt:variant>
        <vt:i4>4653137</vt:i4>
      </vt:variant>
      <vt:variant>
        <vt:i4>174</vt:i4>
      </vt:variant>
      <vt:variant>
        <vt:i4>0</vt:i4>
      </vt:variant>
      <vt:variant>
        <vt:i4>5</vt:i4>
      </vt:variant>
      <vt:variant>
        <vt:lpwstr>http://laplumeetlerouleau.over-blog.com/article-les-trois-vies-de-pierre-benoit-2-117691067.html</vt:lpwstr>
      </vt:variant>
      <vt:variant>
        <vt:lpwstr/>
      </vt:variant>
      <vt:variant>
        <vt:i4>1572921</vt:i4>
      </vt:variant>
      <vt:variant>
        <vt:i4>171</vt:i4>
      </vt:variant>
      <vt:variant>
        <vt:i4>0</vt:i4>
      </vt:variant>
      <vt:variant>
        <vt:i4>5</vt:i4>
      </vt:variant>
      <vt:variant>
        <vt:lpwstr>http://www.contre-info.com/il-y-a-cinquante-ans-mort-de-pierre-benoit</vt:lpwstr>
      </vt:variant>
      <vt:variant>
        <vt:lpwstr/>
      </vt:variant>
      <vt:variant>
        <vt:i4>7471183</vt:i4>
      </vt:variant>
      <vt:variant>
        <vt:i4>168</vt:i4>
      </vt:variant>
      <vt:variant>
        <vt:i4>0</vt:i4>
      </vt:variant>
      <vt:variant>
        <vt:i4>5</vt:i4>
      </vt:variant>
      <vt:variant>
        <vt:lpwstr>http://laveritedesmasques.blogs.nouvelobs.com/tag/pierre+benoit</vt:lpwstr>
      </vt:variant>
      <vt:variant>
        <vt:lpwstr/>
      </vt:variant>
      <vt:variant>
        <vt:i4>6815807</vt:i4>
      </vt:variant>
      <vt:variant>
        <vt:i4>165</vt:i4>
      </vt:variant>
      <vt:variant>
        <vt:i4>0</vt:i4>
      </vt:variant>
      <vt:variant>
        <vt:i4>5</vt:i4>
      </vt:variant>
      <vt:variant>
        <vt:lpwstr>http://www.jesuismort.com/biographie_celebrite_chercher/biographie-pierre_benoit-8347.php</vt:lpwstr>
      </vt:variant>
      <vt:variant>
        <vt:lpwstr/>
      </vt:variant>
      <vt:variant>
        <vt:i4>2556027</vt:i4>
      </vt:variant>
      <vt:variant>
        <vt:i4>162</vt:i4>
      </vt:variant>
      <vt:variant>
        <vt:i4>0</vt:i4>
      </vt:variant>
      <vt:variant>
        <vt:i4>5</vt:i4>
      </vt:variant>
      <vt:variant>
        <vt:lpwstr>http://www.jesuismort.com/biographie_celebrite_chercher/biographie-charles_maurras-3029.php</vt:lpwstr>
      </vt:variant>
      <vt:variant>
        <vt:lpwstr/>
      </vt:variant>
      <vt:variant>
        <vt:i4>6815807</vt:i4>
      </vt:variant>
      <vt:variant>
        <vt:i4>159</vt:i4>
      </vt:variant>
      <vt:variant>
        <vt:i4>0</vt:i4>
      </vt:variant>
      <vt:variant>
        <vt:i4>5</vt:i4>
      </vt:variant>
      <vt:variant>
        <vt:lpwstr>http://www.jesuismort.com/biographie_celebrite_chercher/biographie-pierre_benoit-8347.php</vt:lpwstr>
      </vt:variant>
      <vt:variant>
        <vt:lpwstr/>
      </vt:variant>
      <vt:variant>
        <vt:i4>5636193</vt:i4>
      </vt:variant>
      <vt:variant>
        <vt:i4>156</vt:i4>
      </vt:variant>
      <vt:variant>
        <vt:i4>0</vt:i4>
      </vt:variant>
      <vt:variant>
        <vt:i4>5</vt:i4>
      </vt:variant>
      <vt:variant>
        <vt:lpwstr>http://www.memoireafriquedunord.net/biog/biog09_Benoit.htm</vt:lpwstr>
      </vt:variant>
      <vt:variant>
        <vt:lpwstr/>
      </vt:variant>
      <vt:variant>
        <vt:i4>6553625</vt:i4>
      </vt:variant>
      <vt:variant>
        <vt:i4>153</vt:i4>
      </vt:variant>
      <vt:variant>
        <vt:i4>0</vt:i4>
      </vt:variant>
      <vt:variant>
        <vt:i4>5</vt:i4>
      </vt:variant>
      <vt:variant>
        <vt:lpwstr/>
      </vt:variant>
      <vt:variant>
        <vt:lpwstr>tdm</vt:lpwstr>
      </vt:variant>
      <vt:variant>
        <vt:i4>393239</vt:i4>
      </vt:variant>
      <vt:variant>
        <vt:i4>150</vt:i4>
      </vt:variant>
      <vt:variant>
        <vt:i4>0</vt:i4>
      </vt:variant>
      <vt:variant>
        <vt:i4>5</vt:i4>
      </vt:variant>
      <vt:variant>
        <vt:lpwstr>http://www.lacritiqueparisienne.fr/68/benoit.pdf</vt:lpwstr>
      </vt:variant>
      <vt:variant>
        <vt:lpwstr/>
      </vt:variant>
      <vt:variant>
        <vt:i4>4522069</vt:i4>
      </vt:variant>
      <vt:variant>
        <vt:i4>147</vt:i4>
      </vt:variant>
      <vt:variant>
        <vt:i4>0</vt:i4>
      </vt:variant>
      <vt:variant>
        <vt:i4>5</vt:i4>
      </vt:variant>
      <vt:variant>
        <vt:lpwstr>http://laplumeetlerouleau.over-blog.com/article-les-trois-vies-de-pierre-benoit-1-117690555.html</vt:lpwstr>
      </vt:variant>
      <vt:variant>
        <vt:lpwstr/>
      </vt:variant>
      <vt:variant>
        <vt:i4>5046296</vt:i4>
      </vt:variant>
      <vt:variant>
        <vt:i4>144</vt:i4>
      </vt:variant>
      <vt:variant>
        <vt:i4>0</vt:i4>
      </vt:variant>
      <vt:variant>
        <vt:i4>5</vt:i4>
      </vt:variant>
      <vt:variant>
        <vt:lpwstr>http://maisons-ecrivains.fr/2008/08/pierre-benoit-la-pelouse</vt:lpwstr>
      </vt:variant>
      <vt:variant>
        <vt:lpwstr/>
      </vt:variant>
      <vt:variant>
        <vt:i4>983077</vt:i4>
      </vt:variant>
      <vt:variant>
        <vt:i4>141</vt:i4>
      </vt:variant>
      <vt:variant>
        <vt:i4>0</vt:i4>
      </vt:variant>
      <vt:variant>
        <vt:i4>5</vt:i4>
      </vt:variant>
      <vt:variant>
        <vt:lpwstr>http://www.bookine.net/benoit.htm</vt:lpwstr>
      </vt:variant>
      <vt:variant>
        <vt:lpwstr/>
      </vt:variant>
      <vt:variant>
        <vt:i4>6815807</vt:i4>
      </vt:variant>
      <vt:variant>
        <vt:i4>138</vt:i4>
      </vt:variant>
      <vt:variant>
        <vt:i4>0</vt:i4>
      </vt:variant>
      <vt:variant>
        <vt:i4>5</vt:i4>
      </vt:variant>
      <vt:variant>
        <vt:lpwstr>http://www.jesuismort.com/biographie_celebrite_chercher/biographie-pierre_benoit-8347.php</vt:lpwstr>
      </vt:variant>
      <vt:variant>
        <vt:lpwstr/>
      </vt:variant>
      <vt:variant>
        <vt:i4>5636193</vt:i4>
      </vt:variant>
      <vt:variant>
        <vt:i4>135</vt:i4>
      </vt:variant>
      <vt:variant>
        <vt:i4>0</vt:i4>
      </vt:variant>
      <vt:variant>
        <vt:i4>5</vt:i4>
      </vt:variant>
      <vt:variant>
        <vt:lpwstr>http://www.memoireafriquedunord.net/biog/biog09_Benoit.htm</vt:lpwstr>
      </vt:variant>
      <vt:variant>
        <vt:lpwstr/>
      </vt:variant>
      <vt:variant>
        <vt:i4>3997775</vt:i4>
      </vt:variant>
      <vt:variant>
        <vt:i4>132</vt:i4>
      </vt:variant>
      <vt:variant>
        <vt:i4>0</vt:i4>
      </vt:variant>
      <vt:variant>
        <vt:i4>5</vt:i4>
      </vt:variant>
      <vt:variant>
        <vt:lpwstr>http://gw.geneanet.org/garric?lang=fr&amp;p=pierre&amp;n=benoit</vt:lpwstr>
      </vt:variant>
      <vt:variant>
        <vt:lpwstr/>
      </vt:variant>
      <vt:variant>
        <vt:i4>4653137</vt:i4>
      </vt:variant>
      <vt:variant>
        <vt:i4>129</vt:i4>
      </vt:variant>
      <vt:variant>
        <vt:i4>0</vt:i4>
      </vt:variant>
      <vt:variant>
        <vt:i4>5</vt:i4>
      </vt:variant>
      <vt:variant>
        <vt:lpwstr>http://laplumeetlerouleau.over-blog.com/article-les-trois-vies-de-pierre-benoit-2-117691067.html</vt:lpwstr>
      </vt:variant>
      <vt:variant>
        <vt:lpwstr/>
      </vt:variant>
      <vt:variant>
        <vt:i4>2556022</vt:i4>
      </vt:variant>
      <vt:variant>
        <vt:i4>126</vt:i4>
      </vt:variant>
      <vt:variant>
        <vt:i4>0</vt:i4>
      </vt:variant>
      <vt:variant>
        <vt:i4>5</vt:i4>
      </vt:variant>
      <vt:variant>
        <vt:lpwstr>http://www.babelio.com/liste/759/Les-Heroines-de-Pierre-Benoit</vt:lpwstr>
      </vt:variant>
      <vt:variant>
        <vt:lpwstr/>
      </vt:variant>
      <vt:variant>
        <vt:i4>5636193</vt:i4>
      </vt:variant>
      <vt:variant>
        <vt:i4>123</vt:i4>
      </vt:variant>
      <vt:variant>
        <vt:i4>0</vt:i4>
      </vt:variant>
      <vt:variant>
        <vt:i4>5</vt:i4>
      </vt:variant>
      <vt:variant>
        <vt:lpwstr>http://www.memoireafriquedunord.net/biog/biog09_Benoit.htm</vt:lpwstr>
      </vt:variant>
      <vt:variant>
        <vt:lpwstr/>
      </vt:variant>
      <vt:variant>
        <vt:i4>4784243</vt:i4>
      </vt:variant>
      <vt:variant>
        <vt:i4>120</vt:i4>
      </vt:variant>
      <vt:variant>
        <vt:i4>0</vt:i4>
      </vt:variant>
      <vt:variant>
        <vt:i4>5</vt:i4>
      </vt:variant>
      <vt:variant>
        <vt:lpwstr>http://www.universalis.fr/encyclopedie/pierre-benoit/</vt:lpwstr>
      </vt:variant>
      <vt:variant>
        <vt:lpwstr/>
      </vt:variant>
      <vt:variant>
        <vt:i4>6946917</vt:i4>
      </vt:variant>
      <vt:variant>
        <vt:i4>117</vt:i4>
      </vt:variant>
      <vt:variant>
        <vt:i4>0</vt:i4>
      </vt:variant>
      <vt:variant>
        <vt:i4>5</vt:i4>
      </vt:variant>
      <vt:variant>
        <vt:lpwstr>http://maisonsecrivains.canalblog.com/archives/2008/08/14/8415425.html</vt:lpwstr>
      </vt:variant>
      <vt:variant>
        <vt:lpwstr/>
      </vt:variant>
      <vt:variant>
        <vt:i4>7340035</vt:i4>
      </vt:variant>
      <vt:variant>
        <vt:i4>114</vt:i4>
      </vt:variant>
      <vt:variant>
        <vt:i4>0</vt:i4>
      </vt:variant>
      <vt:variant>
        <vt:i4>5</vt:i4>
      </vt:variant>
      <vt:variant>
        <vt:lpwstr>http://bricabrac.perso.sfr.fr/PierreBenoit.html</vt:lpwstr>
      </vt:variant>
      <vt:variant>
        <vt:lpwstr/>
      </vt:variant>
      <vt:variant>
        <vt:i4>4522069</vt:i4>
      </vt:variant>
      <vt:variant>
        <vt:i4>111</vt:i4>
      </vt:variant>
      <vt:variant>
        <vt:i4>0</vt:i4>
      </vt:variant>
      <vt:variant>
        <vt:i4>5</vt:i4>
      </vt:variant>
      <vt:variant>
        <vt:lpwstr>http://laplumeetlerouleau.over-blog.com/article-les-trois-vies-de-pierre-benoit-1-117690555.html</vt:lpwstr>
      </vt:variant>
      <vt:variant>
        <vt:lpwstr/>
      </vt:variant>
      <vt:variant>
        <vt:i4>4980777</vt:i4>
      </vt:variant>
      <vt:variant>
        <vt:i4>108</vt:i4>
      </vt:variant>
      <vt:variant>
        <vt:i4>0</vt:i4>
      </vt:variant>
      <vt:variant>
        <vt:i4>5</vt:i4>
      </vt:variant>
      <vt:variant>
        <vt:lpwstr>http://www.lejdd.fr/Chroniques/Bernard-Pivot/Faut-il-ressusciter-Pierre-Benoit-491512</vt:lpwstr>
      </vt:variant>
      <vt:variant>
        <vt:lpwstr/>
      </vt:variant>
      <vt:variant>
        <vt:i4>6029400</vt:i4>
      </vt:variant>
      <vt:variant>
        <vt:i4>105</vt:i4>
      </vt:variant>
      <vt:variant>
        <vt:i4>0</vt:i4>
      </vt:variant>
      <vt:variant>
        <vt:i4>5</vt:i4>
      </vt:variant>
      <vt:variant>
        <vt:lpwstr>http://didier.radenac.pagesperso-orange.fr/livres/benoit.htm</vt:lpwstr>
      </vt:variant>
      <vt:variant>
        <vt:lpwstr/>
      </vt:variant>
      <vt:variant>
        <vt:i4>81</vt:i4>
      </vt:variant>
      <vt:variant>
        <vt:i4>102</vt:i4>
      </vt:variant>
      <vt:variant>
        <vt:i4>0</vt:i4>
      </vt:variant>
      <vt:variant>
        <vt:i4>5</vt:i4>
      </vt:variant>
      <vt:variant>
        <vt:lpwstr>http://www.canalacademie.com/ida8505-Pierre-Benoit-1886-1962-un-ecrivain-ne-pour-l-intrigue.html</vt:lpwstr>
      </vt:variant>
      <vt:variant>
        <vt:lpwstr/>
      </vt:variant>
      <vt:variant>
        <vt:i4>7864374</vt:i4>
      </vt:variant>
      <vt:variant>
        <vt:i4>99</vt:i4>
      </vt:variant>
      <vt:variant>
        <vt:i4>0</vt:i4>
      </vt:variant>
      <vt:variant>
        <vt:i4>5</vt:i4>
      </vt:variant>
      <vt:variant>
        <vt:lpwstr>http://www.albin-michel.fr/Pierre-Benoit-EAN=9782226240156</vt:lpwstr>
      </vt:variant>
      <vt:variant>
        <vt:lpwstr/>
      </vt:variant>
      <vt:variant>
        <vt:i4>8060936</vt:i4>
      </vt:variant>
      <vt:variant>
        <vt:i4>96</vt:i4>
      </vt:variant>
      <vt:variant>
        <vt:i4>0</vt:i4>
      </vt:variant>
      <vt:variant>
        <vt:i4>5</vt:i4>
      </vt:variant>
      <vt:variant>
        <vt:lpwstr>http://bibliobs.nouvelobs.com/essais/20120413.OBS6132/faut-il-relire-pierre-benoit.html</vt:lpwstr>
      </vt:variant>
      <vt:variant>
        <vt:lpwstr/>
      </vt:variant>
      <vt:variant>
        <vt:i4>1245208</vt:i4>
      </vt:variant>
      <vt:variant>
        <vt:i4>93</vt:i4>
      </vt:variant>
      <vt:variant>
        <vt:i4>0</vt:i4>
      </vt:variant>
      <vt:variant>
        <vt:i4>5</vt:i4>
      </vt:variant>
      <vt:variant>
        <vt:lpwstr>http://www.academie-francaise.fr/les-immortels/pierre-benoit</vt:lpwstr>
      </vt:variant>
      <vt:variant>
        <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655372</vt:i4>
      </vt:variant>
      <vt:variant>
        <vt:i4>84</vt:i4>
      </vt:variant>
      <vt:variant>
        <vt:i4>0</vt:i4>
      </vt:variant>
      <vt:variant>
        <vt:i4>5</vt:i4>
      </vt:variant>
      <vt:variant>
        <vt:lpwstr/>
      </vt:variant>
      <vt:variant>
        <vt:lpwstr>monde_disparu_biblio</vt:lpwstr>
      </vt:variant>
      <vt:variant>
        <vt:i4>1966104</vt:i4>
      </vt:variant>
      <vt:variant>
        <vt:i4>81</vt:i4>
      </vt:variant>
      <vt:variant>
        <vt:i4>0</vt:i4>
      </vt:variant>
      <vt:variant>
        <vt:i4>5</vt:i4>
      </vt:variant>
      <vt:variant>
        <vt:lpwstr/>
      </vt:variant>
      <vt:variant>
        <vt:lpwstr>monde_disparu_conclusion</vt:lpwstr>
      </vt:variant>
      <vt:variant>
        <vt:i4>4784142</vt:i4>
      </vt:variant>
      <vt:variant>
        <vt:i4>78</vt:i4>
      </vt:variant>
      <vt:variant>
        <vt:i4>0</vt:i4>
      </vt:variant>
      <vt:variant>
        <vt:i4>5</vt:i4>
      </vt:variant>
      <vt:variant>
        <vt:lpwstr/>
      </vt:variant>
      <vt:variant>
        <vt:lpwstr>monde_disparu_chap_16</vt:lpwstr>
      </vt:variant>
      <vt:variant>
        <vt:i4>4784141</vt:i4>
      </vt:variant>
      <vt:variant>
        <vt:i4>75</vt:i4>
      </vt:variant>
      <vt:variant>
        <vt:i4>0</vt:i4>
      </vt:variant>
      <vt:variant>
        <vt:i4>5</vt:i4>
      </vt:variant>
      <vt:variant>
        <vt:lpwstr/>
      </vt:variant>
      <vt:variant>
        <vt:lpwstr>monde_disparu_chap_15</vt:lpwstr>
      </vt:variant>
      <vt:variant>
        <vt:i4>4784140</vt:i4>
      </vt:variant>
      <vt:variant>
        <vt:i4>72</vt:i4>
      </vt:variant>
      <vt:variant>
        <vt:i4>0</vt:i4>
      </vt:variant>
      <vt:variant>
        <vt:i4>5</vt:i4>
      </vt:variant>
      <vt:variant>
        <vt:lpwstr/>
      </vt:variant>
      <vt:variant>
        <vt:lpwstr>monde_disparu_chap_14</vt:lpwstr>
      </vt:variant>
      <vt:variant>
        <vt:i4>4784139</vt:i4>
      </vt:variant>
      <vt:variant>
        <vt:i4>69</vt:i4>
      </vt:variant>
      <vt:variant>
        <vt:i4>0</vt:i4>
      </vt:variant>
      <vt:variant>
        <vt:i4>5</vt:i4>
      </vt:variant>
      <vt:variant>
        <vt:lpwstr/>
      </vt:variant>
      <vt:variant>
        <vt:lpwstr>monde_disparu_chap_13</vt:lpwstr>
      </vt:variant>
      <vt:variant>
        <vt:i4>4784138</vt:i4>
      </vt:variant>
      <vt:variant>
        <vt:i4>66</vt:i4>
      </vt:variant>
      <vt:variant>
        <vt:i4>0</vt:i4>
      </vt:variant>
      <vt:variant>
        <vt:i4>5</vt:i4>
      </vt:variant>
      <vt:variant>
        <vt:lpwstr/>
      </vt:variant>
      <vt:variant>
        <vt:lpwstr>monde_disparu_chap_12</vt:lpwstr>
      </vt:variant>
      <vt:variant>
        <vt:i4>4784137</vt:i4>
      </vt:variant>
      <vt:variant>
        <vt:i4>63</vt:i4>
      </vt:variant>
      <vt:variant>
        <vt:i4>0</vt:i4>
      </vt:variant>
      <vt:variant>
        <vt:i4>5</vt:i4>
      </vt:variant>
      <vt:variant>
        <vt:lpwstr/>
      </vt:variant>
      <vt:variant>
        <vt:lpwstr>monde_disparu_chap_11</vt:lpwstr>
      </vt:variant>
      <vt:variant>
        <vt:i4>6422538</vt:i4>
      </vt:variant>
      <vt:variant>
        <vt:i4>60</vt:i4>
      </vt:variant>
      <vt:variant>
        <vt:i4>0</vt:i4>
      </vt:variant>
      <vt:variant>
        <vt:i4>5</vt:i4>
      </vt:variant>
      <vt:variant>
        <vt:lpwstr/>
      </vt:variant>
      <vt:variant>
        <vt:lpwstr>monde_disparu_intermede</vt:lpwstr>
      </vt:variant>
      <vt:variant>
        <vt:i4>4784136</vt:i4>
      </vt:variant>
      <vt:variant>
        <vt:i4>57</vt:i4>
      </vt:variant>
      <vt:variant>
        <vt:i4>0</vt:i4>
      </vt:variant>
      <vt:variant>
        <vt:i4>5</vt:i4>
      </vt:variant>
      <vt:variant>
        <vt:lpwstr/>
      </vt:variant>
      <vt:variant>
        <vt:lpwstr>monde_disparu_chap_10</vt:lpwstr>
      </vt:variant>
      <vt:variant>
        <vt:i4>4718593</vt:i4>
      </vt:variant>
      <vt:variant>
        <vt:i4>54</vt:i4>
      </vt:variant>
      <vt:variant>
        <vt:i4>0</vt:i4>
      </vt:variant>
      <vt:variant>
        <vt:i4>5</vt:i4>
      </vt:variant>
      <vt:variant>
        <vt:lpwstr/>
      </vt:variant>
      <vt:variant>
        <vt:lpwstr>monde_disparu_chap_09</vt:lpwstr>
      </vt:variant>
      <vt:variant>
        <vt:i4>4718592</vt:i4>
      </vt:variant>
      <vt:variant>
        <vt:i4>51</vt:i4>
      </vt:variant>
      <vt:variant>
        <vt:i4>0</vt:i4>
      </vt:variant>
      <vt:variant>
        <vt:i4>5</vt:i4>
      </vt:variant>
      <vt:variant>
        <vt:lpwstr/>
      </vt:variant>
      <vt:variant>
        <vt:lpwstr>monde_disparu_chap_08</vt:lpwstr>
      </vt:variant>
      <vt:variant>
        <vt:i4>4718607</vt:i4>
      </vt:variant>
      <vt:variant>
        <vt:i4>48</vt:i4>
      </vt:variant>
      <vt:variant>
        <vt:i4>0</vt:i4>
      </vt:variant>
      <vt:variant>
        <vt:i4>5</vt:i4>
      </vt:variant>
      <vt:variant>
        <vt:lpwstr/>
      </vt:variant>
      <vt:variant>
        <vt:lpwstr>monde_disparu_chap_07</vt:lpwstr>
      </vt:variant>
      <vt:variant>
        <vt:i4>4718606</vt:i4>
      </vt:variant>
      <vt:variant>
        <vt:i4>45</vt:i4>
      </vt:variant>
      <vt:variant>
        <vt:i4>0</vt:i4>
      </vt:variant>
      <vt:variant>
        <vt:i4>5</vt:i4>
      </vt:variant>
      <vt:variant>
        <vt:lpwstr/>
      </vt:variant>
      <vt:variant>
        <vt:lpwstr>monde_disparu_chap_06</vt:lpwstr>
      </vt:variant>
      <vt:variant>
        <vt:i4>4718605</vt:i4>
      </vt:variant>
      <vt:variant>
        <vt:i4>42</vt:i4>
      </vt:variant>
      <vt:variant>
        <vt:i4>0</vt:i4>
      </vt:variant>
      <vt:variant>
        <vt:i4>5</vt:i4>
      </vt:variant>
      <vt:variant>
        <vt:lpwstr/>
      </vt:variant>
      <vt:variant>
        <vt:lpwstr>monde_disparu_chap_05</vt:lpwstr>
      </vt:variant>
      <vt:variant>
        <vt:i4>4718604</vt:i4>
      </vt:variant>
      <vt:variant>
        <vt:i4>39</vt:i4>
      </vt:variant>
      <vt:variant>
        <vt:i4>0</vt:i4>
      </vt:variant>
      <vt:variant>
        <vt:i4>5</vt:i4>
      </vt:variant>
      <vt:variant>
        <vt:lpwstr/>
      </vt:variant>
      <vt:variant>
        <vt:lpwstr>monde_disparu_chap_04</vt:lpwstr>
      </vt:variant>
      <vt:variant>
        <vt:i4>4718603</vt:i4>
      </vt:variant>
      <vt:variant>
        <vt:i4>36</vt:i4>
      </vt:variant>
      <vt:variant>
        <vt:i4>0</vt:i4>
      </vt:variant>
      <vt:variant>
        <vt:i4>5</vt:i4>
      </vt:variant>
      <vt:variant>
        <vt:lpwstr/>
      </vt:variant>
      <vt:variant>
        <vt:lpwstr>monde_disparu_chap_03</vt:lpwstr>
      </vt:variant>
      <vt:variant>
        <vt:i4>4718602</vt:i4>
      </vt:variant>
      <vt:variant>
        <vt:i4>33</vt:i4>
      </vt:variant>
      <vt:variant>
        <vt:i4>0</vt:i4>
      </vt:variant>
      <vt:variant>
        <vt:i4>5</vt:i4>
      </vt:variant>
      <vt:variant>
        <vt:lpwstr/>
      </vt:variant>
      <vt:variant>
        <vt:lpwstr>monde_disparu_chap_02</vt:lpwstr>
      </vt:variant>
      <vt:variant>
        <vt:i4>4718601</vt:i4>
      </vt:variant>
      <vt:variant>
        <vt:i4>30</vt:i4>
      </vt:variant>
      <vt:variant>
        <vt:i4>0</vt:i4>
      </vt:variant>
      <vt:variant>
        <vt:i4>5</vt:i4>
      </vt:variant>
      <vt:variant>
        <vt:lpwstr/>
      </vt:variant>
      <vt:variant>
        <vt:lpwstr>monde_disparu_chap_01</vt:lpwstr>
      </vt:variant>
      <vt:variant>
        <vt:i4>3342443</vt:i4>
      </vt:variant>
      <vt:variant>
        <vt:i4>27</vt:i4>
      </vt:variant>
      <vt:variant>
        <vt:i4>0</vt:i4>
      </vt:variant>
      <vt:variant>
        <vt:i4>5</vt:i4>
      </vt:variant>
      <vt:variant>
        <vt:lpwstr/>
      </vt:variant>
      <vt:variant>
        <vt:lpwstr>monde_disparu_reperes_bio</vt:lpwstr>
      </vt:variant>
      <vt:variant>
        <vt:i4>8192013</vt:i4>
      </vt:variant>
      <vt:variant>
        <vt:i4>24</vt:i4>
      </vt:variant>
      <vt:variant>
        <vt:i4>0</vt:i4>
      </vt:variant>
      <vt:variant>
        <vt:i4>5</vt:i4>
      </vt:variant>
      <vt:variant>
        <vt:lpwstr/>
      </vt:variant>
      <vt:variant>
        <vt:lpwstr>monde_disparu_preambule</vt:lpwstr>
      </vt:variant>
      <vt:variant>
        <vt:i4>1769488</vt:i4>
      </vt:variant>
      <vt:variant>
        <vt:i4>21</vt:i4>
      </vt:variant>
      <vt:variant>
        <vt:i4>0</vt:i4>
      </vt:variant>
      <vt:variant>
        <vt:i4>5</vt:i4>
      </vt:variant>
      <vt:variant>
        <vt:lpwstr/>
      </vt:variant>
      <vt:variant>
        <vt:lpwstr>monde_disparu_couverture</vt:lpwstr>
      </vt:variant>
      <vt:variant>
        <vt:i4>6553625</vt:i4>
      </vt:variant>
      <vt:variant>
        <vt:i4>18</vt:i4>
      </vt:variant>
      <vt:variant>
        <vt:i4>0</vt:i4>
      </vt:variant>
      <vt:variant>
        <vt:i4>5</vt:i4>
      </vt:variant>
      <vt:variant>
        <vt:lpwstr/>
      </vt:variant>
      <vt:variant>
        <vt:lpwstr>tdm</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2414</vt:i4>
      </vt:variant>
      <vt:variant>
        <vt:i4>1025</vt:i4>
      </vt:variant>
      <vt:variant>
        <vt:i4>1</vt:i4>
      </vt:variant>
      <vt:variant>
        <vt:lpwstr>css_logo_gris</vt:lpwstr>
      </vt:variant>
      <vt:variant>
        <vt:lpwstr/>
      </vt:variant>
      <vt:variant>
        <vt:i4>5111880</vt:i4>
      </vt:variant>
      <vt:variant>
        <vt:i4>2660</vt:i4>
      </vt:variant>
      <vt:variant>
        <vt:i4>1026</vt:i4>
      </vt:variant>
      <vt:variant>
        <vt:i4>1</vt:i4>
      </vt:variant>
      <vt:variant>
        <vt:lpwstr>UQAC_logo_2018</vt:lpwstr>
      </vt:variant>
      <vt:variant>
        <vt:lpwstr/>
      </vt:variant>
      <vt:variant>
        <vt:i4>4194334</vt:i4>
      </vt:variant>
      <vt:variant>
        <vt:i4>4672</vt:i4>
      </vt:variant>
      <vt:variant>
        <vt:i4>1028</vt:i4>
      </vt:variant>
      <vt:variant>
        <vt:i4>1</vt:i4>
      </vt:variant>
      <vt:variant>
        <vt:lpwstr>Boite_aux_lettres_clair</vt:lpwstr>
      </vt:variant>
      <vt:variant>
        <vt:lpwstr/>
      </vt:variant>
      <vt:variant>
        <vt:i4>1703963</vt:i4>
      </vt:variant>
      <vt:variant>
        <vt:i4>5311</vt:i4>
      </vt:variant>
      <vt:variant>
        <vt:i4>1027</vt:i4>
      </vt:variant>
      <vt:variant>
        <vt:i4>1</vt:i4>
      </vt:variant>
      <vt:variant>
        <vt:lpwstr>fait_sur_mac</vt:lpwstr>
      </vt:variant>
      <vt:variant>
        <vt:lpwstr/>
      </vt:variant>
      <vt:variant>
        <vt:i4>1703976</vt:i4>
      </vt:variant>
      <vt:variant>
        <vt:i4>5520</vt:i4>
      </vt:variant>
      <vt:variant>
        <vt:i4>1029</vt:i4>
      </vt:variant>
      <vt:variant>
        <vt:i4>1</vt:i4>
      </vt:variant>
      <vt:variant>
        <vt:lpwstr>Monde_disparu_de_Pierre_Benoit_L25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monde disparu de Pierre Benoît. Essai affectivo-littéraire.</dc:title>
  <dc:subject/>
  <dc:creator>Hanania Alain AMAR, 2017.</dc:creator>
  <cp:keywords>classiques.sc.soc@gmail.com</cp:keywords>
  <dc:description>http://classiques.uqac.ca/</dc:description>
  <cp:lastModifiedBy>Microsoft Office User</cp:lastModifiedBy>
  <cp:revision>2</cp:revision>
  <cp:lastPrinted>2001-08-26T19:33:00Z</cp:lastPrinted>
  <dcterms:created xsi:type="dcterms:W3CDTF">2021-02-19T14:41:00Z</dcterms:created>
  <dcterms:modified xsi:type="dcterms:W3CDTF">2021-02-19T14:41:00Z</dcterms:modified>
  <cp:category>jean-marie tremblay, sociologue, fondateur, 1993.</cp:category>
</cp:coreProperties>
</file>