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3B7F5A" w:rsidRPr="00F317CD" w14:paraId="5885742F" w14:textId="77777777">
        <w:tblPrEx>
          <w:tblCellMar>
            <w:top w:w="0" w:type="dxa"/>
            <w:bottom w:w="0" w:type="dxa"/>
          </w:tblCellMar>
        </w:tblPrEx>
        <w:tc>
          <w:tcPr>
            <w:tcW w:w="9160" w:type="dxa"/>
            <w:shd w:val="clear" w:color="auto" w:fill="EEECE1"/>
          </w:tcPr>
          <w:p w14:paraId="57A02D6C" w14:textId="77777777" w:rsidR="003B7F5A" w:rsidRPr="00F317CD" w:rsidRDefault="003B7F5A" w:rsidP="003B7F5A">
            <w:pPr>
              <w:pStyle w:val="En-tte"/>
              <w:tabs>
                <w:tab w:val="clear" w:pos="4320"/>
                <w:tab w:val="clear" w:pos="8640"/>
              </w:tabs>
              <w:rPr>
                <w:rFonts w:ascii="Times New Roman" w:hAnsi="Times New Roman"/>
                <w:sz w:val="28"/>
                <w:lang w:val="en-CA" w:bidi="ar-SA"/>
              </w:rPr>
            </w:pPr>
          </w:p>
          <w:p w14:paraId="36FB6838" w14:textId="77777777" w:rsidR="003B7F5A" w:rsidRPr="00F317CD" w:rsidRDefault="003B7F5A">
            <w:pPr>
              <w:ind w:firstLine="0"/>
              <w:jc w:val="center"/>
              <w:rPr>
                <w:b/>
                <w:lang w:bidi="ar-SA"/>
              </w:rPr>
            </w:pPr>
          </w:p>
          <w:p w14:paraId="65D9F9F8" w14:textId="77777777" w:rsidR="003B7F5A" w:rsidRPr="00F317CD" w:rsidRDefault="003B7F5A">
            <w:pPr>
              <w:ind w:firstLine="0"/>
              <w:jc w:val="center"/>
              <w:rPr>
                <w:b/>
                <w:lang w:bidi="ar-SA"/>
              </w:rPr>
            </w:pPr>
          </w:p>
          <w:p w14:paraId="76577FD3" w14:textId="77777777" w:rsidR="003B7F5A" w:rsidRPr="00F317CD" w:rsidRDefault="003B7F5A" w:rsidP="003B7F5A">
            <w:pPr>
              <w:ind w:firstLine="0"/>
              <w:jc w:val="center"/>
              <w:rPr>
                <w:b/>
                <w:sz w:val="20"/>
                <w:lang w:bidi="ar-SA"/>
              </w:rPr>
            </w:pPr>
          </w:p>
          <w:p w14:paraId="15CFAE9A" w14:textId="77777777" w:rsidR="003B7F5A" w:rsidRPr="00F317CD" w:rsidRDefault="003B7F5A" w:rsidP="003B7F5A">
            <w:pPr>
              <w:ind w:firstLine="0"/>
              <w:jc w:val="center"/>
              <w:rPr>
                <w:sz w:val="36"/>
                <w:lang w:bidi="ar-SA"/>
              </w:rPr>
            </w:pPr>
            <w:r>
              <w:rPr>
                <w:sz w:val="36"/>
                <w:lang w:bidi="ar-SA"/>
              </w:rPr>
              <w:t>Philippe ARIÈS</w:t>
            </w:r>
          </w:p>
          <w:p w14:paraId="5B6A019E" w14:textId="77777777" w:rsidR="003B7F5A" w:rsidRPr="00F317CD" w:rsidRDefault="003B7F5A" w:rsidP="003B7F5A">
            <w:pPr>
              <w:ind w:firstLine="0"/>
              <w:jc w:val="center"/>
              <w:rPr>
                <w:sz w:val="20"/>
                <w:lang w:bidi="ar-SA"/>
              </w:rPr>
            </w:pPr>
          </w:p>
          <w:p w14:paraId="0CCCE2AB" w14:textId="77777777" w:rsidR="003B7F5A" w:rsidRPr="00F317CD" w:rsidRDefault="003B7F5A" w:rsidP="003B7F5A">
            <w:pPr>
              <w:ind w:firstLine="0"/>
              <w:jc w:val="center"/>
              <w:rPr>
                <w:sz w:val="20"/>
                <w:lang w:bidi="ar-SA"/>
              </w:rPr>
            </w:pPr>
          </w:p>
          <w:p w14:paraId="2B206C8D" w14:textId="77777777" w:rsidR="003B7F5A" w:rsidRPr="0046430F" w:rsidRDefault="003B7F5A" w:rsidP="003B7F5A">
            <w:pPr>
              <w:pStyle w:val="Corpsdetexte"/>
              <w:widowControl w:val="0"/>
              <w:spacing w:before="0" w:after="0"/>
              <w:rPr>
                <w:sz w:val="32"/>
                <w:lang w:bidi="ar-SA"/>
              </w:rPr>
            </w:pPr>
            <w:r w:rsidRPr="0046430F">
              <w:rPr>
                <w:sz w:val="32"/>
                <w:lang w:bidi="ar-SA"/>
              </w:rPr>
              <w:t>(printemps 1979)</w:t>
            </w:r>
          </w:p>
          <w:p w14:paraId="15F11A11" w14:textId="77777777" w:rsidR="003B7F5A" w:rsidRDefault="003B7F5A" w:rsidP="003B7F5A">
            <w:pPr>
              <w:pStyle w:val="Corpsdetexte"/>
              <w:widowControl w:val="0"/>
              <w:spacing w:before="0" w:after="0"/>
              <w:rPr>
                <w:color w:val="FF0000"/>
                <w:sz w:val="24"/>
                <w:lang w:bidi="ar-SA"/>
              </w:rPr>
            </w:pPr>
          </w:p>
          <w:p w14:paraId="5D81C488" w14:textId="77777777" w:rsidR="003B7F5A" w:rsidRDefault="003B7F5A" w:rsidP="003B7F5A">
            <w:pPr>
              <w:pStyle w:val="Corpsdetexte"/>
              <w:widowControl w:val="0"/>
              <w:spacing w:before="0" w:after="0"/>
              <w:rPr>
                <w:color w:val="FF0000"/>
                <w:sz w:val="24"/>
                <w:lang w:bidi="ar-SA"/>
              </w:rPr>
            </w:pPr>
          </w:p>
          <w:p w14:paraId="565D84C0" w14:textId="77777777" w:rsidR="003B7F5A" w:rsidRDefault="003B7F5A" w:rsidP="003B7F5A">
            <w:pPr>
              <w:pStyle w:val="Corpsdetexte"/>
              <w:widowControl w:val="0"/>
              <w:spacing w:before="0" w:after="0"/>
              <w:rPr>
                <w:color w:val="FF0000"/>
                <w:sz w:val="24"/>
                <w:lang w:bidi="ar-SA"/>
              </w:rPr>
            </w:pPr>
          </w:p>
          <w:p w14:paraId="5CBA9071" w14:textId="77777777" w:rsidR="003B7F5A" w:rsidRDefault="003B7F5A" w:rsidP="003B7F5A">
            <w:pPr>
              <w:pStyle w:val="Corpsdetexte"/>
              <w:widowControl w:val="0"/>
              <w:spacing w:before="0" w:after="0"/>
              <w:rPr>
                <w:color w:val="FF0000"/>
                <w:sz w:val="24"/>
                <w:lang w:bidi="ar-SA"/>
              </w:rPr>
            </w:pPr>
          </w:p>
          <w:p w14:paraId="7C441EF5" w14:textId="77777777" w:rsidR="003B7F5A" w:rsidRPr="00F317CD" w:rsidRDefault="003B7F5A" w:rsidP="003B7F5A">
            <w:pPr>
              <w:pStyle w:val="Corpsdetexte"/>
              <w:widowControl w:val="0"/>
              <w:spacing w:before="0" w:after="0"/>
              <w:rPr>
                <w:color w:val="FF0000"/>
                <w:sz w:val="24"/>
                <w:lang w:bidi="ar-SA"/>
              </w:rPr>
            </w:pPr>
          </w:p>
          <w:p w14:paraId="5C648A06" w14:textId="77777777" w:rsidR="003B7F5A" w:rsidRPr="00F317CD" w:rsidRDefault="003B7F5A" w:rsidP="003B7F5A">
            <w:pPr>
              <w:widowControl w:val="0"/>
              <w:ind w:firstLine="0"/>
              <w:jc w:val="center"/>
              <w:rPr>
                <w:sz w:val="72"/>
                <w:lang w:bidi="ar-SA"/>
              </w:rPr>
            </w:pPr>
            <w:r w:rsidRPr="00F317CD">
              <w:rPr>
                <w:sz w:val="72"/>
                <w:lang w:bidi="ar-SA"/>
              </w:rPr>
              <w:t>“</w:t>
            </w:r>
            <w:r w:rsidRPr="001E4EFF">
              <w:rPr>
                <w:color w:val="000090"/>
                <w:sz w:val="72"/>
                <w:lang w:bidi="ar-SA"/>
              </w:rPr>
              <w:t>La professionnalisation</w:t>
            </w:r>
            <w:r w:rsidRPr="00F317CD">
              <w:rPr>
                <w:sz w:val="72"/>
                <w:lang w:bidi="ar-SA"/>
              </w:rPr>
              <w:t>.”</w:t>
            </w:r>
          </w:p>
          <w:p w14:paraId="180FED1C" w14:textId="77777777" w:rsidR="003B7F5A" w:rsidRPr="00F317CD" w:rsidRDefault="003B7F5A">
            <w:pPr>
              <w:widowControl w:val="0"/>
              <w:ind w:firstLine="0"/>
              <w:jc w:val="center"/>
              <w:rPr>
                <w:sz w:val="20"/>
                <w:lang w:bidi="ar-SA"/>
              </w:rPr>
            </w:pPr>
          </w:p>
          <w:p w14:paraId="36081859" w14:textId="77777777" w:rsidR="003B7F5A" w:rsidRPr="00F317CD" w:rsidRDefault="003B7F5A">
            <w:pPr>
              <w:widowControl w:val="0"/>
              <w:ind w:firstLine="0"/>
              <w:jc w:val="center"/>
              <w:rPr>
                <w:sz w:val="20"/>
                <w:lang w:bidi="ar-SA"/>
              </w:rPr>
            </w:pPr>
          </w:p>
          <w:p w14:paraId="6F9AEB9D" w14:textId="77777777" w:rsidR="003B7F5A" w:rsidRPr="00F317CD" w:rsidRDefault="003B7F5A">
            <w:pPr>
              <w:widowControl w:val="0"/>
              <w:ind w:firstLine="0"/>
              <w:jc w:val="center"/>
              <w:rPr>
                <w:sz w:val="20"/>
                <w:lang w:bidi="ar-SA"/>
              </w:rPr>
            </w:pPr>
          </w:p>
          <w:p w14:paraId="254DEBB6" w14:textId="77777777" w:rsidR="003B7F5A" w:rsidRDefault="003B7F5A">
            <w:pPr>
              <w:widowControl w:val="0"/>
              <w:ind w:firstLine="0"/>
              <w:jc w:val="center"/>
              <w:rPr>
                <w:sz w:val="20"/>
                <w:lang w:bidi="ar-SA"/>
              </w:rPr>
            </w:pPr>
          </w:p>
          <w:p w14:paraId="39585A64" w14:textId="77777777" w:rsidR="003B7F5A" w:rsidRDefault="003B7F5A">
            <w:pPr>
              <w:widowControl w:val="0"/>
              <w:ind w:firstLine="0"/>
              <w:jc w:val="center"/>
              <w:rPr>
                <w:sz w:val="20"/>
                <w:lang w:bidi="ar-SA"/>
              </w:rPr>
            </w:pPr>
          </w:p>
          <w:p w14:paraId="0D908DCA" w14:textId="77777777" w:rsidR="003B7F5A" w:rsidRDefault="003B7F5A">
            <w:pPr>
              <w:widowControl w:val="0"/>
              <w:ind w:firstLine="0"/>
              <w:jc w:val="center"/>
              <w:rPr>
                <w:sz w:val="20"/>
                <w:lang w:bidi="ar-SA"/>
              </w:rPr>
            </w:pPr>
          </w:p>
          <w:p w14:paraId="7D9C4197" w14:textId="77777777" w:rsidR="003B7F5A" w:rsidRDefault="003B7F5A">
            <w:pPr>
              <w:widowControl w:val="0"/>
              <w:ind w:firstLine="0"/>
              <w:jc w:val="center"/>
              <w:rPr>
                <w:sz w:val="20"/>
                <w:lang w:bidi="ar-SA"/>
              </w:rPr>
            </w:pPr>
          </w:p>
          <w:p w14:paraId="6E8D3B6F" w14:textId="77777777" w:rsidR="003B7F5A" w:rsidRDefault="003B7F5A">
            <w:pPr>
              <w:widowControl w:val="0"/>
              <w:ind w:firstLine="0"/>
              <w:jc w:val="center"/>
              <w:rPr>
                <w:sz w:val="20"/>
                <w:lang w:bidi="ar-SA"/>
              </w:rPr>
            </w:pPr>
          </w:p>
          <w:p w14:paraId="3B2DFBA6" w14:textId="77777777" w:rsidR="003B7F5A" w:rsidRPr="00F317CD" w:rsidRDefault="003B7F5A">
            <w:pPr>
              <w:widowControl w:val="0"/>
              <w:ind w:firstLine="0"/>
              <w:jc w:val="center"/>
              <w:rPr>
                <w:sz w:val="20"/>
                <w:lang w:bidi="ar-SA"/>
              </w:rPr>
            </w:pPr>
          </w:p>
          <w:p w14:paraId="6E1BDF8D" w14:textId="77777777" w:rsidR="003B7F5A" w:rsidRPr="00F317CD" w:rsidRDefault="003B7F5A">
            <w:pPr>
              <w:widowControl w:val="0"/>
              <w:ind w:firstLine="0"/>
              <w:jc w:val="center"/>
              <w:rPr>
                <w:sz w:val="20"/>
                <w:lang w:bidi="ar-SA"/>
              </w:rPr>
            </w:pPr>
          </w:p>
          <w:p w14:paraId="3E5C12AB" w14:textId="77777777" w:rsidR="003B7F5A" w:rsidRPr="00F317CD" w:rsidRDefault="003B7F5A">
            <w:pPr>
              <w:widowControl w:val="0"/>
              <w:ind w:firstLine="0"/>
              <w:jc w:val="center"/>
              <w:rPr>
                <w:sz w:val="20"/>
                <w:lang w:bidi="ar-SA"/>
              </w:rPr>
            </w:pPr>
          </w:p>
          <w:p w14:paraId="6D44FA11" w14:textId="77777777" w:rsidR="003B7F5A" w:rsidRPr="00F317CD" w:rsidRDefault="003B7F5A">
            <w:pPr>
              <w:ind w:firstLine="0"/>
              <w:jc w:val="center"/>
              <w:rPr>
                <w:sz w:val="20"/>
                <w:lang w:bidi="ar-SA"/>
              </w:rPr>
            </w:pPr>
            <w:r w:rsidRPr="00F317CD">
              <w:rPr>
                <w:b/>
                <w:lang w:bidi="ar-SA"/>
              </w:rPr>
              <w:t>LES CLASSIQUES DES SCIENCES SOCIALES</w:t>
            </w:r>
            <w:r w:rsidRPr="00F317CD">
              <w:rPr>
                <w:lang w:bidi="ar-SA"/>
              </w:rPr>
              <w:br/>
              <w:t>CHICOUTIMI, QUÉBEC</w:t>
            </w:r>
            <w:r w:rsidRPr="00F317CD">
              <w:rPr>
                <w:lang w:bidi="ar-SA"/>
              </w:rPr>
              <w:br/>
            </w:r>
            <w:hyperlink r:id="rId7" w:history="1">
              <w:r w:rsidRPr="00F317CD">
                <w:rPr>
                  <w:rStyle w:val="Hyperlien"/>
                  <w:lang w:bidi="ar-SA"/>
                </w:rPr>
                <w:t>http</w:t>
              </w:r>
              <w:r w:rsidRPr="00F317CD">
                <w:rPr>
                  <w:rStyle w:val="Hyperlien"/>
                  <w:lang w:bidi="ar-SA"/>
                </w:rPr>
                <w:t>s:</w:t>
              </w:r>
              <w:r w:rsidRPr="00F317CD">
                <w:rPr>
                  <w:rStyle w:val="Hyperlien"/>
                  <w:lang w:bidi="ar-SA"/>
                </w:rPr>
                <w:t>//classiques.uqam.ca/</w:t>
              </w:r>
            </w:hyperlink>
          </w:p>
          <w:p w14:paraId="0A3A571D" w14:textId="77777777" w:rsidR="003B7F5A" w:rsidRPr="00F317CD" w:rsidRDefault="003B7F5A">
            <w:pPr>
              <w:widowControl w:val="0"/>
              <w:ind w:firstLine="0"/>
              <w:jc w:val="both"/>
              <w:rPr>
                <w:lang w:bidi="ar-SA"/>
              </w:rPr>
            </w:pPr>
          </w:p>
          <w:p w14:paraId="7B2CAD9A" w14:textId="77777777" w:rsidR="003B7F5A" w:rsidRPr="00F317CD" w:rsidRDefault="003B7F5A">
            <w:pPr>
              <w:widowControl w:val="0"/>
              <w:ind w:firstLine="0"/>
              <w:jc w:val="both"/>
              <w:rPr>
                <w:lang w:bidi="ar-SA"/>
              </w:rPr>
            </w:pPr>
          </w:p>
          <w:p w14:paraId="7C0CE461" w14:textId="77777777" w:rsidR="003B7F5A" w:rsidRPr="00F317CD" w:rsidRDefault="003B7F5A">
            <w:pPr>
              <w:widowControl w:val="0"/>
              <w:ind w:firstLine="0"/>
              <w:jc w:val="both"/>
              <w:rPr>
                <w:lang w:bidi="ar-SA"/>
              </w:rPr>
            </w:pPr>
          </w:p>
          <w:p w14:paraId="15A24BC3" w14:textId="77777777" w:rsidR="003B7F5A" w:rsidRPr="00F317CD" w:rsidRDefault="003B7F5A">
            <w:pPr>
              <w:widowControl w:val="0"/>
              <w:ind w:firstLine="0"/>
              <w:jc w:val="both"/>
              <w:rPr>
                <w:lang w:bidi="ar-SA"/>
              </w:rPr>
            </w:pPr>
          </w:p>
          <w:p w14:paraId="0E412852" w14:textId="77777777" w:rsidR="003B7F5A" w:rsidRDefault="003B7F5A">
            <w:pPr>
              <w:widowControl w:val="0"/>
              <w:ind w:firstLine="0"/>
              <w:jc w:val="both"/>
              <w:rPr>
                <w:lang w:bidi="ar-SA"/>
              </w:rPr>
            </w:pPr>
          </w:p>
          <w:p w14:paraId="74B49945" w14:textId="77777777" w:rsidR="003B7F5A" w:rsidRDefault="003B7F5A">
            <w:pPr>
              <w:widowControl w:val="0"/>
              <w:ind w:firstLine="0"/>
              <w:jc w:val="both"/>
              <w:rPr>
                <w:lang w:bidi="ar-SA"/>
              </w:rPr>
            </w:pPr>
          </w:p>
          <w:p w14:paraId="4F68D0D8" w14:textId="77777777" w:rsidR="003B7F5A" w:rsidRPr="00F317CD" w:rsidRDefault="003B7F5A">
            <w:pPr>
              <w:widowControl w:val="0"/>
              <w:ind w:firstLine="0"/>
              <w:jc w:val="both"/>
              <w:rPr>
                <w:lang w:bidi="ar-SA"/>
              </w:rPr>
            </w:pPr>
          </w:p>
          <w:p w14:paraId="0320D427" w14:textId="77777777" w:rsidR="003B7F5A" w:rsidRPr="00F317CD" w:rsidRDefault="003B7F5A">
            <w:pPr>
              <w:widowControl w:val="0"/>
              <w:ind w:firstLine="0"/>
              <w:jc w:val="both"/>
              <w:rPr>
                <w:lang w:bidi="ar-SA"/>
              </w:rPr>
            </w:pPr>
          </w:p>
          <w:p w14:paraId="1D777BF1" w14:textId="77777777" w:rsidR="003B7F5A" w:rsidRPr="00F317CD" w:rsidRDefault="003B7F5A">
            <w:pPr>
              <w:widowControl w:val="0"/>
              <w:ind w:firstLine="0"/>
              <w:jc w:val="both"/>
              <w:rPr>
                <w:lang w:bidi="ar-SA"/>
              </w:rPr>
            </w:pPr>
          </w:p>
          <w:p w14:paraId="0BDA80A2" w14:textId="77777777" w:rsidR="003B7F5A" w:rsidRPr="00F317CD" w:rsidRDefault="003B7F5A">
            <w:pPr>
              <w:ind w:firstLine="0"/>
              <w:jc w:val="both"/>
              <w:rPr>
                <w:lang w:bidi="ar-SA"/>
              </w:rPr>
            </w:pPr>
          </w:p>
        </w:tc>
      </w:tr>
    </w:tbl>
    <w:p w14:paraId="12C704CC" w14:textId="77777777" w:rsidR="003B7F5A" w:rsidRPr="00F317CD" w:rsidRDefault="003B7F5A" w:rsidP="003B7F5A">
      <w:pPr>
        <w:ind w:firstLine="0"/>
        <w:jc w:val="both"/>
      </w:pPr>
      <w:r w:rsidRPr="00F317CD">
        <w:br w:type="page"/>
      </w:r>
    </w:p>
    <w:p w14:paraId="780FB1CA" w14:textId="77777777" w:rsidR="003B7F5A" w:rsidRPr="00F317CD" w:rsidRDefault="003B7F5A" w:rsidP="003B7F5A">
      <w:pPr>
        <w:ind w:firstLine="0"/>
        <w:jc w:val="both"/>
      </w:pPr>
    </w:p>
    <w:p w14:paraId="0D248E9E" w14:textId="77777777" w:rsidR="003B7F5A" w:rsidRPr="00F317CD" w:rsidRDefault="003B7F5A" w:rsidP="003B7F5A">
      <w:pPr>
        <w:ind w:firstLine="0"/>
        <w:jc w:val="both"/>
      </w:pPr>
    </w:p>
    <w:p w14:paraId="4E7FFD2B" w14:textId="77777777" w:rsidR="003B7F5A" w:rsidRPr="00F317CD" w:rsidRDefault="003B7F5A" w:rsidP="003B7F5A">
      <w:pPr>
        <w:ind w:firstLine="0"/>
        <w:jc w:val="both"/>
      </w:pPr>
    </w:p>
    <w:p w14:paraId="1F203630" w14:textId="77777777" w:rsidR="003B7F5A" w:rsidRPr="00F317CD" w:rsidRDefault="00A12966" w:rsidP="003B7F5A">
      <w:pPr>
        <w:ind w:firstLine="0"/>
        <w:jc w:val="right"/>
      </w:pPr>
      <w:r w:rsidRPr="00F317CD">
        <w:rPr>
          <w:noProof/>
        </w:rPr>
        <w:drawing>
          <wp:inline distT="0" distB="0" distL="0" distR="0" wp14:anchorId="3D27DD52" wp14:editId="3D6270AD">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31CB8191" w14:textId="77777777" w:rsidR="003B7F5A" w:rsidRPr="00F317CD" w:rsidRDefault="003B7F5A" w:rsidP="003B7F5A">
      <w:pPr>
        <w:ind w:firstLine="0"/>
        <w:jc w:val="right"/>
      </w:pPr>
      <w:hyperlink r:id="rId9" w:history="1">
        <w:r w:rsidRPr="00F317CD">
          <w:rPr>
            <w:rStyle w:val="Hyperlien"/>
          </w:rPr>
          <w:t>http://classiques.uqac.ca/</w:t>
        </w:r>
      </w:hyperlink>
      <w:r w:rsidRPr="00F317CD">
        <w:t xml:space="preserve"> </w:t>
      </w:r>
    </w:p>
    <w:p w14:paraId="67365F01" w14:textId="77777777" w:rsidR="003B7F5A" w:rsidRPr="00F317CD" w:rsidRDefault="003B7F5A" w:rsidP="003B7F5A">
      <w:pPr>
        <w:ind w:firstLine="0"/>
        <w:jc w:val="both"/>
      </w:pPr>
    </w:p>
    <w:p w14:paraId="2BE7A692" w14:textId="77777777" w:rsidR="003B7F5A" w:rsidRPr="00F317CD" w:rsidRDefault="003B7F5A" w:rsidP="003B7F5A">
      <w:pPr>
        <w:ind w:firstLine="0"/>
        <w:jc w:val="both"/>
      </w:pPr>
      <w:r w:rsidRPr="00F317CD">
        <w:rPr>
          <w:i/>
        </w:rPr>
        <w:t>Les Classiques des sciences sociales</w:t>
      </w:r>
      <w:r w:rsidRPr="00F317CD">
        <w:t xml:space="preserve"> est une bibliothèque numérique en libre accès, fondée au Cégep de Chicoutimi en 1993 et développée en coopération avec l’Université du Québec à Chicoutimi (UQÀC) de 2000 à 2024 et avec l’UQAM à partir du mois de septembre 2024.</w:t>
      </w:r>
    </w:p>
    <w:p w14:paraId="70EDF685" w14:textId="77777777" w:rsidR="003B7F5A" w:rsidRPr="00F317CD" w:rsidRDefault="003B7F5A" w:rsidP="003B7F5A">
      <w:pPr>
        <w:ind w:firstLine="0"/>
        <w:jc w:val="both"/>
      </w:pPr>
    </w:p>
    <w:p w14:paraId="74173118" w14:textId="77777777" w:rsidR="003B7F5A" w:rsidRPr="00F317CD" w:rsidRDefault="003B7F5A" w:rsidP="003B7F5A">
      <w:pPr>
        <w:ind w:firstLine="0"/>
        <w:jc w:val="both"/>
      </w:pPr>
    </w:p>
    <w:tbl>
      <w:tblPr>
        <w:tblW w:w="0" w:type="auto"/>
        <w:tblLook w:val="00BF" w:firstRow="1" w:lastRow="0" w:firstColumn="1" w:lastColumn="0" w:noHBand="0" w:noVBand="0"/>
      </w:tblPr>
      <w:tblGrid>
        <w:gridCol w:w="3957"/>
        <w:gridCol w:w="3963"/>
      </w:tblGrid>
      <w:tr w:rsidR="003B7F5A" w:rsidRPr="00F317CD" w14:paraId="533741BF" w14:textId="77777777">
        <w:tc>
          <w:tcPr>
            <w:tcW w:w="4014" w:type="dxa"/>
          </w:tcPr>
          <w:p w14:paraId="38C34B66" w14:textId="77777777" w:rsidR="003B7F5A" w:rsidRPr="00F317CD" w:rsidRDefault="00A12966" w:rsidP="003B7F5A">
            <w:pPr>
              <w:spacing w:before="120" w:after="120"/>
              <w:ind w:firstLine="0"/>
              <w:jc w:val="center"/>
            </w:pPr>
            <w:r w:rsidRPr="00F317CD">
              <w:rPr>
                <w:noProof/>
              </w:rPr>
              <w:drawing>
                <wp:inline distT="0" distB="0" distL="0" distR="0" wp14:anchorId="0489672E" wp14:editId="26480A62">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37304E43" w14:textId="77777777" w:rsidR="003B7F5A" w:rsidRPr="00F317CD" w:rsidRDefault="00A12966" w:rsidP="003B7F5A">
            <w:pPr>
              <w:spacing w:before="120" w:after="120"/>
              <w:ind w:firstLine="0"/>
              <w:jc w:val="center"/>
            </w:pPr>
            <w:r w:rsidRPr="00F317CD">
              <w:rPr>
                <w:noProof/>
              </w:rPr>
              <w:drawing>
                <wp:inline distT="0" distB="0" distL="0" distR="0" wp14:anchorId="34C30DB2" wp14:editId="39F13311">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3B7F5A" w:rsidRPr="00F317CD" w14:paraId="04BAF2FB" w14:textId="77777777">
        <w:tc>
          <w:tcPr>
            <w:tcW w:w="4014" w:type="dxa"/>
          </w:tcPr>
          <w:p w14:paraId="09E21B53" w14:textId="77777777" w:rsidR="003B7F5A" w:rsidRPr="00F317CD" w:rsidRDefault="003B7F5A" w:rsidP="003B7F5A">
            <w:pPr>
              <w:spacing w:before="120" w:after="120"/>
              <w:ind w:firstLine="0"/>
              <w:jc w:val="center"/>
              <w:rPr>
                <w:sz w:val="24"/>
              </w:rPr>
            </w:pPr>
            <w:hyperlink r:id="rId12" w:history="1">
              <w:r w:rsidRPr="00F317CD">
                <w:rPr>
                  <w:rStyle w:val="Hyperlien"/>
                  <w:sz w:val="24"/>
                </w:rPr>
                <w:t>https://classiques.uqam.ca/</w:t>
              </w:r>
            </w:hyperlink>
            <w:r w:rsidRPr="00F317CD">
              <w:rPr>
                <w:sz w:val="24"/>
              </w:rPr>
              <w:t xml:space="preserve"> </w:t>
            </w:r>
          </w:p>
        </w:tc>
        <w:tc>
          <w:tcPr>
            <w:tcW w:w="4014" w:type="dxa"/>
          </w:tcPr>
          <w:p w14:paraId="423EF7F3" w14:textId="77777777" w:rsidR="003B7F5A" w:rsidRPr="00F317CD" w:rsidRDefault="003B7F5A" w:rsidP="003B7F5A">
            <w:pPr>
              <w:spacing w:before="120" w:after="120"/>
              <w:ind w:firstLine="0"/>
              <w:jc w:val="center"/>
              <w:rPr>
                <w:sz w:val="24"/>
              </w:rPr>
            </w:pPr>
            <w:hyperlink r:id="rId13" w:history="1">
              <w:r w:rsidRPr="00F317CD">
                <w:rPr>
                  <w:rStyle w:val="Hyperlien"/>
                  <w:sz w:val="24"/>
                </w:rPr>
                <w:t>http://classiques.uqac.ca/</w:t>
              </w:r>
            </w:hyperlink>
            <w:r w:rsidRPr="00F317CD">
              <w:rPr>
                <w:sz w:val="24"/>
              </w:rPr>
              <w:t xml:space="preserve"> </w:t>
            </w:r>
          </w:p>
        </w:tc>
      </w:tr>
    </w:tbl>
    <w:p w14:paraId="13084886" w14:textId="77777777" w:rsidR="003B7F5A" w:rsidRPr="00F317CD" w:rsidRDefault="003B7F5A" w:rsidP="003B7F5A">
      <w:pPr>
        <w:ind w:firstLine="0"/>
        <w:jc w:val="both"/>
      </w:pPr>
    </w:p>
    <w:p w14:paraId="3FD2FF24" w14:textId="77777777" w:rsidR="003B7F5A" w:rsidRPr="00F317CD" w:rsidRDefault="003B7F5A" w:rsidP="003B7F5A">
      <w:pPr>
        <w:ind w:firstLine="0"/>
        <w:jc w:val="both"/>
      </w:pPr>
      <w:r w:rsidRPr="00F317CD">
        <w:t>L’UQÀM assure depuis septembre 2024 la pérennité des Class</w:t>
      </w:r>
      <w:r w:rsidRPr="00F317CD">
        <w:t>i</w:t>
      </w:r>
      <w:r w:rsidRPr="00F317CD">
        <w:t>ques des sciences sociales et son développement futur, bien sûr avec les bénévoles des Classiques des sciences sociales.</w:t>
      </w:r>
    </w:p>
    <w:p w14:paraId="1C92E657" w14:textId="77777777" w:rsidR="003B7F5A" w:rsidRPr="00F317CD" w:rsidRDefault="003B7F5A" w:rsidP="003B7F5A">
      <w:pPr>
        <w:ind w:firstLine="0"/>
        <w:jc w:val="both"/>
      </w:pPr>
    </w:p>
    <w:p w14:paraId="4A9B5E6A" w14:textId="77777777" w:rsidR="003B7F5A" w:rsidRPr="00F317CD" w:rsidRDefault="003B7F5A" w:rsidP="003B7F5A">
      <w:pPr>
        <w:ind w:firstLine="0"/>
        <w:jc w:val="both"/>
      </w:pPr>
    </w:p>
    <w:p w14:paraId="4581D4EF" w14:textId="77777777" w:rsidR="003B7F5A" w:rsidRPr="00F317CD" w:rsidRDefault="003B7F5A" w:rsidP="003B7F5A">
      <w:pPr>
        <w:ind w:firstLine="0"/>
        <w:jc w:val="both"/>
      </w:pPr>
      <w:r w:rsidRPr="00F317CD">
        <w:t>En 2023, Les Classiques des sciences sociales fêtaient leur 30</w:t>
      </w:r>
      <w:r w:rsidRPr="00F317CD">
        <w:rPr>
          <w:vertAlign w:val="superscript"/>
        </w:rPr>
        <w:t>e</w:t>
      </w:r>
      <w:r w:rsidRPr="00F317CD">
        <w:t xml:space="preserve"> ann</w:t>
      </w:r>
      <w:r w:rsidRPr="00F317CD">
        <w:t>i</w:t>
      </w:r>
      <w:r w:rsidRPr="00F317CD">
        <w:t>versa</w:t>
      </w:r>
      <w:r w:rsidRPr="00F317CD">
        <w:t>i</w:t>
      </w:r>
      <w:r w:rsidRPr="00F317CD">
        <w:t>re de fondation. Une belle initiative citoyenne.</w:t>
      </w:r>
    </w:p>
    <w:p w14:paraId="20D2B928" w14:textId="77777777" w:rsidR="003B7F5A" w:rsidRPr="00F317CD" w:rsidRDefault="003B7F5A" w:rsidP="003B7F5A">
      <w:pPr>
        <w:ind w:firstLine="0"/>
        <w:jc w:val="both"/>
        <w:rPr>
          <w:szCs w:val="32"/>
        </w:rPr>
      </w:pPr>
      <w:r w:rsidRPr="00F317CD">
        <w:br w:type="page"/>
      </w:r>
    </w:p>
    <w:p w14:paraId="4F15EF53" w14:textId="77777777" w:rsidR="003B7F5A" w:rsidRPr="00F317CD" w:rsidRDefault="003B7F5A">
      <w:pPr>
        <w:widowControl w:val="0"/>
        <w:autoSpaceDE w:val="0"/>
        <w:autoSpaceDN w:val="0"/>
        <w:adjustRightInd w:val="0"/>
        <w:jc w:val="center"/>
        <w:rPr>
          <w:color w:val="008B00"/>
          <w:sz w:val="40"/>
          <w:szCs w:val="36"/>
        </w:rPr>
      </w:pPr>
      <w:r w:rsidRPr="00F317CD">
        <w:rPr>
          <w:color w:val="008B00"/>
          <w:sz w:val="40"/>
          <w:szCs w:val="36"/>
        </w:rPr>
        <w:t>Politique d'utilisation</w:t>
      </w:r>
      <w:r w:rsidRPr="00F317CD">
        <w:rPr>
          <w:color w:val="008B00"/>
          <w:sz w:val="40"/>
          <w:szCs w:val="36"/>
        </w:rPr>
        <w:br/>
        <w:t>de la bibliothèque des Classiques</w:t>
      </w:r>
    </w:p>
    <w:p w14:paraId="178B1B0C" w14:textId="77777777" w:rsidR="003B7F5A" w:rsidRPr="00F317CD" w:rsidRDefault="003B7F5A">
      <w:pPr>
        <w:widowControl w:val="0"/>
        <w:autoSpaceDE w:val="0"/>
        <w:autoSpaceDN w:val="0"/>
        <w:adjustRightInd w:val="0"/>
        <w:rPr>
          <w:szCs w:val="32"/>
        </w:rPr>
      </w:pPr>
    </w:p>
    <w:p w14:paraId="4E99514F" w14:textId="77777777" w:rsidR="003B7F5A" w:rsidRPr="00F317CD" w:rsidRDefault="003B7F5A">
      <w:pPr>
        <w:widowControl w:val="0"/>
        <w:autoSpaceDE w:val="0"/>
        <w:autoSpaceDN w:val="0"/>
        <w:adjustRightInd w:val="0"/>
        <w:jc w:val="both"/>
        <w:rPr>
          <w:color w:val="1C1C1C"/>
          <w:szCs w:val="26"/>
        </w:rPr>
      </w:pPr>
    </w:p>
    <w:p w14:paraId="6AD11525" w14:textId="77777777" w:rsidR="003B7F5A" w:rsidRPr="00F317CD" w:rsidRDefault="003B7F5A">
      <w:pPr>
        <w:widowControl w:val="0"/>
        <w:autoSpaceDE w:val="0"/>
        <w:autoSpaceDN w:val="0"/>
        <w:adjustRightInd w:val="0"/>
        <w:jc w:val="both"/>
        <w:rPr>
          <w:color w:val="1C1C1C"/>
          <w:szCs w:val="26"/>
        </w:rPr>
      </w:pPr>
    </w:p>
    <w:p w14:paraId="72251749" w14:textId="77777777" w:rsidR="003B7F5A" w:rsidRPr="00F317CD" w:rsidRDefault="003B7F5A">
      <w:pPr>
        <w:widowControl w:val="0"/>
        <w:autoSpaceDE w:val="0"/>
        <w:autoSpaceDN w:val="0"/>
        <w:adjustRightInd w:val="0"/>
        <w:jc w:val="both"/>
        <w:rPr>
          <w:color w:val="1C1C1C"/>
          <w:szCs w:val="26"/>
        </w:rPr>
      </w:pPr>
      <w:r w:rsidRPr="00F317CD">
        <w:rPr>
          <w:color w:val="1C1C1C"/>
          <w:szCs w:val="26"/>
        </w:rPr>
        <w:t>Toute reproduction et rediffusion de nos fichiers est inte</w:t>
      </w:r>
      <w:r w:rsidRPr="00F317CD">
        <w:rPr>
          <w:color w:val="1C1C1C"/>
          <w:szCs w:val="26"/>
        </w:rPr>
        <w:t>r</w:t>
      </w:r>
      <w:r w:rsidRPr="00F317CD">
        <w:rPr>
          <w:color w:val="1C1C1C"/>
          <w:szCs w:val="26"/>
        </w:rPr>
        <w:t>dite, m</w:t>
      </w:r>
      <w:r w:rsidRPr="00F317CD">
        <w:rPr>
          <w:color w:val="1C1C1C"/>
          <w:szCs w:val="26"/>
        </w:rPr>
        <w:t>ê</w:t>
      </w:r>
      <w:r w:rsidRPr="00F317CD">
        <w:rPr>
          <w:color w:val="1C1C1C"/>
          <w:szCs w:val="26"/>
        </w:rPr>
        <w:t>me avec la mention de leur provenance, sans l’autorisation fo</w:t>
      </w:r>
      <w:r w:rsidRPr="00F317CD">
        <w:rPr>
          <w:color w:val="1C1C1C"/>
          <w:szCs w:val="26"/>
        </w:rPr>
        <w:t>r</w:t>
      </w:r>
      <w:r w:rsidRPr="00F317CD">
        <w:rPr>
          <w:color w:val="1C1C1C"/>
          <w:szCs w:val="26"/>
        </w:rPr>
        <w:t>melle, écrite, du fondateur des Classiques des sciences s</w:t>
      </w:r>
      <w:r w:rsidRPr="00F317CD">
        <w:rPr>
          <w:color w:val="1C1C1C"/>
          <w:szCs w:val="26"/>
        </w:rPr>
        <w:t>o</w:t>
      </w:r>
      <w:r w:rsidRPr="00F317CD">
        <w:rPr>
          <w:color w:val="1C1C1C"/>
          <w:szCs w:val="26"/>
        </w:rPr>
        <w:t>ciales, Jean-Marie Tremblay, sociologue.</w:t>
      </w:r>
    </w:p>
    <w:p w14:paraId="13FB4CA0" w14:textId="77777777" w:rsidR="003B7F5A" w:rsidRPr="00F317CD" w:rsidRDefault="003B7F5A">
      <w:pPr>
        <w:widowControl w:val="0"/>
        <w:autoSpaceDE w:val="0"/>
        <w:autoSpaceDN w:val="0"/>
        <w:adjustRightInd w:val="0"/>
        <w:jc w:val="both"/>
        <w:rPr>
          <w:color w:val="1C1C1C"/>
          <w:szCs w:val="26"/>
        </w:rPr>
      </w:pPr>
    </w:p>
    <w:p w14:paraId="2AB74867" w14:textId="77777777" w:rsidR="003B7F5A" w:rsidRPr="00F317CD" w:rsidRDefault="003B7F5A" w:rsidP="003B7F5A">
      <w:pPr>
        <w:widowControl w:val="0"/>
        <w:autoSpaceDE w:val="0"/>
        <w:autoSpaceDN w:val="0"/>
        <w:adjustRightInd w:val="0"/>
        <w:jc w:val="both"/>
        <w:rPr>
          <w:color w:val="1C1C1C"/>
          <w:szCs w:val="26"/>
        </w:rPr>
      </w:pPr>
      <w:r w:rsidRPr="00F317CD">
        <w:rPr>
          <w:color w:val="1C1C1C"/>
          <w:szCs w:val="26"/>
        </w:rPr>
        <w:t>Les fichiers des Classiques des sciences sociales ne pe</w:t>
      </w:r>
      <w:r w:rsidRPr="00F317CD">
        <w:rPr>
          <w:color w:val="1C1C1C"/>
          <w:szCs w:val="26"/>
        </w:rPr>
        <w:t>u</w:t>
      </w:r>
      <w:r w:rsidRPr="00F317CD">
        <w:rPr>
          <w:color w:val="1C1C1C"/>
          <w:szCs w:val="26"/>
        </w:rPr>
        <w:t>vent sans autorisation formelle:</w:t>
      </w:r>
    </w:p>
    <w:p w14:paraId="54616CAF" w14:textId="77777777" w:rsidR="003B7F5A" w:rsidRPr="00F317CD" w:rsidRDefault="003B7F5A" w:rsidP="003B7F5A">
      <w:pPr>
        <w:widowControl w:val="0"/>
        <w:autoSpaceDE w:val="0"/>
        <w:autoSpaceDN w:val="0"/>
        <w:adjustRightInd w:val="0"/>
        <w:jc w:val="both"/>
        <w:rPr>
          <w:color w:val="1C1C1C"/>
          <w:szCs w:val="26"/>
        </w:rPr>
      </w:pPr>
    </w:p>
    <w:p w14:paraId="38936A8A" w14:textId="77777777" w:rsidR="003B7F5A" w:rsidRPr="00F317CD" w:rsidRDefault="003B7F5A" w:rsidP="003B7F5A">
      <w:pPr>
        <w:widowControl w:val="0"/>
        <w:autoSpaceDE w:val="0"/>
        <w:autoSpaceDN w:val="0"/>
        <w:adjustRightInd w:val="0"/>
        <w:jc w:val="both"/>
        <w:rPr>
          <w:color w:val="1C1C1C"/>
          <w:szCs w:val="26"/>
        </w:rPr>
      </w:pPr>
      <w:r w:rsidRPr="00F317CD">
        <w:rPr>
          <w:color w:val="1C1C1C"/>
          <w:szCs w:val="26"/>
        </w:rPr>
        <w:t>- être hébergés (en fichier ou page web, en totalité ou en partie) sur un serveur autre que celui des Classiques.</w:t>
      </w:r>
    </w:p>
    <w:p w14:paraId="0A6AF85E" w14:textId="77777777" w:rsidR="003B7F5A" w:rsidRPr="00F317CD" w:rsidRDefault="003B7F5A" w:rsidP="003B7F5A">
      <w:pPr>
        <w:widowControl w:val="0"/>
        <w:autoSpaceDE w:val="0"/>
        <w:autoSpaceDN w:val="0"/>
        <w:adjustRightInd w:val="0"/>
        <w:jc w:val="both"/>
        <w:rPr>
          <w:color w:val="1C1C1C"/>
          <w:szCs w:val="26"/>
        </w:rPr>
      </w:pPr>
      <w:r w:rsidRPr="00F317CD">
        <w:rPr>
          <w:color w:val="1C1C1C"/>
          <w:szCs w:val="26"/>
        </w:rPr>
        <w:t>- servir de base de travail à un autre fichier modifié ensuite par tout autre moyen (couleur, police, mise en page, extraits, support, etc...),</w:t>
      </w:r>
    </w:p>
    <w:p w14:paraId="44C6E585" w14:textId="77777777" w:rsidR="003B7F5A" w:rsidRPr="00F317CD" w:rsidRDefault="003B7F5A" w:rsidP="003B7F5A">
      <w:pPr>
        <w:widowControl w:val="0"/>
        <w:autoSpaceDE w:val="0"/>
        <w:autoSpaceDN w:val="0"/>
        <w:adjustRightInd w:val="0"/>
        <w:jc w:val="both"/>
        <w:rPr>
          <w:color w:val="1C1C1C"/>
          <w:szCs w:val="26"/>
        </w:rPr>
      </w:pPr>
    </w:p>
    <w:p w14:paraId="1D600213" w14:textId="77777777" w:rsidR="003B7F5A" w:rsidRPr="00F317CD" w:rsidRDefault="003B7F5A">
      <w:pPr>
        <w:widowControl w:val="0"/>
        <w:autoSpaceDE w:val="0"/>
        <w:autoSpaceDN w:val="0"/>
        <w:adjustRightInd w:val="0"/>
        <w:jc w:val="both"/>
        <w:rPr>
          <w:color w:val="1C1C1C"/>
          <w:szCs w:val="26"/>
        </w:rPr>
      </w:pPr>
      <w:r w:rsidRPr="00F317CD">
        <w:rPr>
          <w:color w:val="1C1C1C"/>
          <w:szCs w:val="26"/>
        </w:rPr>
        <w:t xml:space="preserve">Les fichiers (.html, .doc, .pdf, .rtf, .jpg, .gif) disponibles sur le site Les Classiques des sciences sociales sont la propriété des </w:t>
      </w:r>
      <w:r w:rsidRPr="00F317CD">
        <w:rPr>
          <w:b/>
          <w:color w:val="1C1C1C"/>
          <w:szCs w:val="26"/>
        </w:rPr>
        <w:t>Class</w:t>
      </w:r>
      <w:r w:rsidRPr="00F317CD">
        <w:rPr>
          <w:b/>
          <w:color w:val="1C1C1C"/>
          <w:szCs w:val="26"/>
        </w:rPr>
        <w:t>i</w:t>
      </w:r>
      <w:r w:rsidRPr="00F317CD">
        <w:rPr>
          <w:b/>
          <w:color w:val="1C1C1C"/>
          <w:szCs w:val="26"/>
        </w:rPr>
        <w:t>ques des sciences sociales</w:t>
      </w:r>
      <w:r w:rsidRPr="00F317CD">
        <w:rPr>
          <w:color w:val="1C1C1C"/>
          <w:szCs w:val="26"/>
        </w:rPr>
        <w:t>, un organisme à but non lucratif composé excl</w:t>
      </w:r>
      <w:r w:rsidRPr="00F317CD">
        <w:rPr>
          <w:color w:val="1C1C1C"/>
          <w:szCs w:val="26"/>
        </w:rPr>
        <w:t>u</w:t>
      </w:r>
      <w:r w:rsidRPr="00F317CD">
        <w:rPr>
          <w:color w:val="1C1C1C"/>
          <w:szCs w:val="26"/>
        </w:rPr>
        <w:t>sivement de bénévoles.</w:t>
      </w:r>
    </w:p>
    <w:p w14:paraId="073C55D1" w14:textId="77777777" w:rsidR="003B7F5A" w:rsidRPr="00F317CD" w:rsidRDefault="003B7F5A">
      <w:pPr>
        <w:widowControl w:val="0"/>
        <w:autoSpaceDE w:val="0"/>
        <w:autoSpaceDN w:val="0"/>
        <w:adjustRightInd w:val="0"/>
        <w:jc w:val="both"/>
        <w:rPr>
          <w:color w:val="1C1C1C"/>
          <w:szCs w:val="26"/>
        </w:rPr>
      </w:pPr>
    </w:p>
    <w:p w14:paraId="30B4EE45" w14:textId="77777777" w:rsidR="003B7F5A" w:rsidRPr="00F317CD" w:rsidRDefault="003B7F5A">
      <w:pPr>
        <w:rPr>
          <w:color w:val="1C1C1C"/>
          <w:szCs w:val="26"/>
        </w:rPr>
      </w:pPr>
      <w:r w:rsidRPr="00F317CD">
        <w:rPr>
          <w:color w:val="1C1C1C"/>
          <w:szCs w:val="26"/>
        </w:rPr>
        <w:t>Ils sont disponibles pour une utilisation intellectuelle et perso</w:t>
      </w:r>
      <w:r w:rsidRPr="00F317CD">
        <w:rPr>
          <w:color w:val="1C1C1C"/>
          <w:szCs w:val="26"/>
        </w:rPr>
        <w:t>n</w:t>
      </w:r>
      <w:r w:rsidRPr="00F317CD">
        <w:rPr>
          <w:color w:val="1C1C1C"/>
          <w:szCs w:val="26"/>
        </w:rPr>
        <w:t>ne</w:t>
      </w:r>
      <w:r w:rsidRPr="00F317CD">
        <w:rPr>
          <w:color w:val="1C1C1C"/>
          <w:szCs w:val="26"/>
        </w:rPr>
        <w:t>l</w:t>
      </w:r>
      <w:r w:rsidRPr="00F317CD">
        <w:rPr>
          <w:color w:val="1C1C1C"/>
          <w:szCs w:val="26"/>
        </w:rPr>
        <w:t>le et, en aucun cas, commerciale. Toute utilisation à des fins commerci</w:t>
      </w:r>
      <w:r w:rsidRPr="00F317CD">
        <w:rPr>
          <w:color w:val="1C1C1C"/>
          <w:szCs w:val="26"/>
        </w:rPr>
        <w:t>a</w:t>
      </w:r>
      <w:r w:rsidRPr="00F317CD">
        <w:rPr>
          <w:color w:val="1C1C1C"/>
          <w:szCs w:val="26"/>
        </w:rPr>
        <w:t>les des fichiers sur ce site est strictement inte</w:t>
      </w:r>
      <w:r w:rsidRPr="00F317CD">
        <w:rPr>
          <w:color w:val="1C1C1C"/>
          <w:szCs w:val="26"/>
        </w:rPr>
        <w:t>r</w:t>
      </w:r>
      <w:r w:rsidRPr="00F317CD">
        <w:rPr>
          <w:color w:val="1C1C1C"/>
          <w:szCs w:val="26"/>
        </w:rPr>
        <w:t>dite et toute rediffusion est également strictement interdite.</w:t>
      </w:r>
    </w:p>
    <w:p w14:paraId="2825A183" w14:textId="77777777" w:rsidR="003B7F5A" w:rsidRPr="00F317CD" w:rsidRDefault="003B7F5A">
      <w:pPr>
        <w:rPr>
          <w:b/>
          <w:color w:val="1C1C1C"/>
          <w:szCs w:val="26"/>
        </w:rPr>
      </w:pPr>
    </w:p>
    <w:p w14:paraId="46B1ED44" w14:textId="77777777" w:rsidR="003B7F5A" w:rsidRPr="00F317CD" w:rsidRDefault="003B7F5A">
      <w:pPr>
        <w:rPr>
          <w:b/>
          <w:color w:val="1C1C1C"/>
          <w:szCs w:val="26"/>
        </w:rPr>
      </w:pPr>
      <w:r w:rsidRPr="00F317CD">
        <w:rPr>
          <w:b/>
          <w:color w:val="1C1C1C"/>
          <w:szCs w:val="26"/>
        </w:rPr>
        <w:t>L'accès à notre travail est libre et gratuit à tous les utilis</w:t>
      </w:r>
      <w:r w:rsidRPr="00F317CD">
        <w:rPr>
          <w:b/>
          <w:color w:val="1C1C1C"/>
          <w:szCs w:val="26"/>
        </w:rPr>
        <w:t>a</w:t>
      </w:r>
      <w:r w:rsidRPr="00F317CD">
        <w:rPr>
          <w:b/>
          <w:color w:val="1C1C1C"/>
          <w:szCs w:val="26"/>
        </w:rPr>
        <w:t>teurs. C'est notre mission.</w:t>
      </w:r>
    </w:p>
    <w:p w14:paraId="32E818E7" w14:textId="77777777" w:rsidR="003B7F5A" w:rsidRPr="00F317CD" w:rsidRDefault="003B7F5A">
      <w:pPr>
        <w:rPr>
          <w:b/>
          <w:color w:val="1C1C1C"/>
          <w:szCs w:val="26"/>
        </w:rPr>
      </w:pPr>
    </w:p>
    <w:p w14:paraId="0D102F89" w14:textId="77777777" w:rsidR="003B7F5A" w:rsidRPr="00F317CD" w:rsidRDefault="003B7F5A">
      <w:pPr>
        <w:rPr>
          <w:color w:val="1C1C1C"/>
          <w:szCs w:val="26"/>
        </w:rPr>
      </w:pPr>
      <w:r w:rsidRPr="00F317CD">
        <w:rPr>
          <w:color w:val="1C1C1C"/>
          <w:szCs w:val="26"/>
        </w:rPr>
        <w:t>Jean-Marie Tremblay, sociologue</w:t>
      </w:r>
    </w:p>
    <w:p w14:paraId="40FC5789" w14:textId="77777777" w:rsidR="003B7F5A" w:rsidRPr="00F317CD" w:rsidRDefault="003B7F5A">
      <w:pPr>
        <w:rPr>
          <w:color w:val="1C1C1C"/>
          <w:szCs w:val="26"/>
        </w:rPr>
      </w:pPr>
      <w:r w:rsidRPr="00F317CD">
        <w:rPr>
          <w:color w:val="1C1C1C"/>
          <w:szCs w:val="26"/>
        </w:rPr>
        <w:t>Fondateur et Président-directeur général,</w:t>
      </w:r>
    </w:p>
    <w:p w14:paraId="2BB70886" w14:textId="77777777" w:rsidR="003B7F5A" w:rsidRPr="00F317CD" w:rsidRDefault="003B7F5A">
      <w:pPr>
        <w:rPr>
          <w:color w:val="000080"/>
        </w:rPr>
      </w:pPr>
      <w:r w:rsidRPr="00F317CD">
        <w:rPr>
          <w:color w:val="000080"/>
          <w:szCs w:val="26"/>
        </w:rPr>
        <w:t>LES CLASSIQUES DES SCIENCES SOCIALES.</w:t>
      </w:r>
    </w:p>
    <w:p w14:paraId="27CEC9C8" w14:textId="77777777" w:rsidR="003B7F5A" w:rsidRPr="00F317CD" w:rsidRDefault="003B7F5A" w:rsidP="003B7F5A">
      <w:pPr>
        <w:ind w:firstLine="0"/>
        <w:rPr>
          <w:sz w:val="24"/>
        </w:rPr>
      </w:pPr>
      <w:r w:rsidRPr="00F317CD">
        <w:br w:type="page"/>
      </w:r>
      <w:r w:rsidRPr="00F317CD">
        <w:rPr>
          <w:sz w:val="24"/>
          <w:lang w:bidi="ar-SA"/>
        </w:rPr>
        <w:t xml:space="preserve">Un document produit en version numérique par </w:t>
      </w:r>
      <w:r w:rsidRPr="00F317CD">
        <w:rPr>
          <w:sz w:val="24"/>
        </w:rPr>
        <w:t>Réjeanne Toussaint, bén</w:t>
      </w:r>
      <w:r w:rsidRPr="00F317CD">
        <w:rPr>
          <w:sz w:val="24"/>
        </w:rPr>
        <w:t>é</w:t>
      </w:r>
      <w:r w:rsidRPr="00F317CD">
        <w:rPr>
          <w:sz w:val="24"/>
        </w:rPr>
        <w:t xml:space="preserve">vole, Chomedey, Ville Laval, Qc. courriel: </w:t>
      </w:r>
      <w:hyperlink r:id="rId14" w:history="1">
        <w:r w:rsidRPr="00114E2D">
          <w:rPr>
            <w:rStyle w:val="Hyperlien"/>
            <w:sz w:val="24"/>
          </w:rPr>
          <w:t>rejeanne.toussaint@gmail.com</w:t>
        </w:r>
      </w:hyperlink>
      <w:r>
        <w:rPr>
          <w:sz w:val="24"/>
        </w:rPr>
        <w:t xml:space="preserve"> </w:t>
      </w:r>
    </w:p>
    <w:p w14:paraId="431FD3F9" w14:textId="77777777" w:rsidR="003B7F5A" w:rsidRPr="00F317CD" w:rsidRDefault="003B7F5A" w:rsidP="003B7F5A">
      <w:pPr>
        <w:ind w:firstLine="0"/>
        <w:rPr>
          <w:sz w:val="24"/>
        </w:rPr>
      </w:pPr>
      <w:hyperlink r:id="rId15" w:history="1">
        <w:r w:rsidRPr="00F317CD">
          <w:rPr>
            <w:rStyle w:val="Hyperlien"/>
            <w:sz w:val="24"/>
          </w:rPr>
          <w:t>Page web</w:t>
        </w:r>
      </w:hyperlink>
      <w:r w:rsidRPr="00F317CD">
        <w:rPr>
          <w:sz w:val="24"/>
        </w:rPr>
        <w:t xml:space="preserve"> dans Les Classiques des sciences sociales :</w:t>
      </w:r>
    </w:p>
    <w:p w14:paraId="3713DAE3" w14:textId="77777777" w:rsidR="003B7F5A" w:rsidRPr="00F317CD" w:rsidRDefault="003B7F5A" w:rsidP="003B7F5A">
      <w:pPr>
        <w:ind w:firstLine="0"/>
        <w:rPr>
          <w:sz w:val="24"/>
          <w:lang w:bidi="ar-SA"/>
        </w:rPr>
      </w:pPr>
      <w:hyperlink r:id="rId16" w:history="1">
        <w:r w:rsidRPr="00F317CD">
          <w:rPr>
            <w:rStyle w:val="Hyperlien"/>
            <w:sz w:val="24"/>
            <w:lang w:bidi="ar-SA"/>
          </w:rPr>
          <w:t>http://classiques.uqac.ca/inter/benevoles_equipe/liste_toussaint_rejeanne.html</w:t>
        </w:r>
      </w:hyperlink>
      <w:r w:rsidRPr="00F317CD">
        <w:rPr>
          <w:sz w:val="24"/>
          <w:lang w:bidi="ar-SA"/>
        </w:rPr>
        <w:t xml:space="preserve"> </w:t>
      </w:r>
    </w:p>
    <w:p w14:paraId="0FC111BB" w14:textId="77777777" w:rsidR="003B7F5A" w:rsidRPr="00F317CD" w:rsidRDefault="003B7F5A" w:rsidP="003B7F5A">
      <w:pPr>
        <w:ind w:firstLine="0"/>
        <w:jc w:val="both"/>
        <w:rPr>
          <w:sz w:val="24"/>
        </w:rPr>
      </w:pPr>
    </w:p>
    <w:p w14:paraId="7CD1EF8C" w14:textId="77777777" w:rsidR="003B7F5A" w:rsidRPr="00F317CD" w:rsidRDefault="003B7F5A" w:rsidP="003B7F5A">
      <w:pPr>
        <w:ind w:firstLine="0"/>
        <w:jc w:val="both"/>
        <w:rPr>
          <w:sz w:val="24"/>
        </w:rPr>
      </w:pPr>
      <w:r w:rsidRPr="00F317CD">
        <w:rPr>
          <w:sz w:val="24"/>
        </w:rPr>
        <w:t>à partir du texte :</w:t>
      </w:r>
    </w:p>
    <w:p w14:paraId="1CDFCC0B" w14:textId="77777777" w:rsidR="003B7F5A" w:rsidRDefault="003B7F5A" w:rsidP="003B7F5A">
      <w:pPr>
        <w:ind w:firstLine="0"/>
        <w:jc w:val="both"/>
        <w:rPr>
          <w:sz w:val="24"/>
        </w:rPr>
      </w:pPr>
    </w:p>
    <w:p w14:paraId="50A370FA" w14:textId="77777777" w:rsidR="003B7F5A" w:rsidRPr="00F317CD" w:rsidRDefault="003B7F5A" w:rsidP="003B7F5A">
      <w:pPr>
        <w:ind w:firstLine="0"/>
        <w:jc w:val="both"/>
        <w:rPr>
          <w:sz w:val="24"/>
        </w:rPr>
      </w:pPr>
      <w:r>
        <w:rPr>
          <w:sz w:val="24"/>
        </w:rPr>
        <w:t>Philippe ARIÈS</w:t>
      </w:r>
    </w:p>
    <w:p w14:paraId="2931FC64" w14:textId="77777777" w:rsidR="003B7F5A" w:rsidRDefault="003B7F5A" w:rsidP="003B7F5A">
      <w:pPr>
        <w:ind w:firstLine="0"/>
        <w:jc w:val="both"/>
        <w:rPr>
          <w:sz w:val="24"/>
        </w:rPr>
      </w:pPr>
    </w:p>
    <w:p w14:paraId="7DAC4C6F" w14:textId="77777777" w:rsidR="003B7F5A" w:rsidRPr="0046430F" w:rsidRDefault="003B7F5A" w:rsidP="003B7F5A">
      <w:pPr>
        <w:ind w:left="20" w:hanging="20"/>
        <w:jc w:val="both"/>
      </w:pPr>
      <w:r w:rsidRPr="001E4EFF">
        <w:rPr>
          <w:b/>
        </w:rPr>
        <w:t>“La professionnalisation.”</w:t>
      </w:r>
    </w:p>
    <w:p w14:paraId="55FD42CC" w14:textId="77777777" w:rsidR="003B7F5A" w:rsidRPr="00F317CD" w:rsidRDefault="003B7F5A" w:rsidP="003B7F5A">
      <w:pPr>
        <w:ind w:firstLine="0"/>
        <w:jc w:val="both"/>
        <w:rPr>
          <w:sz w:val="24"/>
        </w:rPr>
      </w:pPr>
    </w:p>
    <w:p w14:paraId="6FF86B57" w14:textId="77777777" w:rsidR="003B7F5A" w:rsidRPr="00F317CD" w:rsidRDefault="003B7F5A" w:rsidP="003B7F5A">
      <w:pPr>
        <w:ind w:left="20" w:hanging="20"/>
        <w:jc w:val="both"/>
      </w:pPr>
      <w:r>
        <w:t xml:space="preserve">In revue </w:t>
      </w:r>
      <w:r w:rsidRPr="00F317CD">
        <w:rPr>
          <w:b/>
          <w:color w:val="000080"/>
        </w:rPr>
        <w:t>CRIT</w:t>
      </w:r>
      <w:r w:rsidRPr="00F317CD">
        <w:rPr>
          <w:b/>
          <w:color w:val="FF0000"/>
        </w:rPr>
        <w:t>È</w:t>
      </w:r>
      <w:r w:rsidRPr="00F317CD">
        <w:rPr>
          <w:b/>
          <w:color w:val="000080"/>
        </w:rPr>
        <w:t>RE, No 25, “</w:t>
      </w:r>
      <w:r w:rsidRPr="00F317CD">
        <w:rPr>
          <w:b/>
          <w:color w:val="FF0000"/>
        </w:rPr>
        <w:t>Les professions</w:t>
      </w:r>
      <w:r w:rsidRPr="00F317CD">
        <w:rPr>
          <w:b/>
          <w:color w:val="000080"/>
        </w:rPr>
        <w:t>”</w:t>
      </w:r>
      <w:r>
        <w:t xml:space="preserve">, pp. 77-82. </w:t>
      </w:r>
      <w:r w:rsidRPr="00F317CD">
        <w:t>Mo</w:t>
      </w:r>
      <w:r w:rsidRPr="00F317CD">
        <w:t>n</w:t>
      </w:r>
      <w:r w:rsidRPr="00F317CD">
        <w:t>tréal : La Société de publications Critère Inc., Jacques Dufresne, D</w:t>
      </w:r>
      <w:r w:rsidRPr="00F317CD">
        <w:t>i</w:t>
      </w:r>
      <w:r w:rsidRPr="00F317CD">
        <w:t>recteur, Printemps 1979, 283 pp.</w:t>
      </w:r>
    </w:p>
    <w:p w14:paraId="283AE3A4" w14:textId="77777777" w:rsidR="003B7F5A" w:rsidRPr="00F317CD" w:rsidRDefault="003B7F5A" w:rsidP="003B7F5A">
      <w:pPr>
        <w:jc w:val="both"/>
        <w:rPr>
          <w:sz w:val="24"/>
        </w:rPr>
      </w:pPr>
    </w:p>
    <w:p w14:paraId="763BC7F1" w14:textId="77777777" w:rsidR="003B7F5A" w:rsidRPr="00F317CD" w:rsidRDefault="003B7F5A" w:rsidP="003B7F5A">
      <w:pPr>
        <w:jc w:val="both"/>
        <w:rPr>
          <w:sz w:val="24"/>
        </w:rPr>
      </w:pPr>
    </w:p>
    <w:p w14:paraId="6E725FAF" w14:textId="77777777" w:rsidR="003B7F5A" w:rsidRPr="00F317CD" w:rsidRDefault="003B7F5A" w:rsidP="003B7F5A">
      <w:pPr>
        <w:ind w:left="20"/>
        <w:jc w:val="both"/>
        <w:rPr>
          <w:sz w:val="24"/>
        </w:rPr>
      </w:pPr>
      <w:r w:rsidRPr="00F317CD">
        <w:rPr>
          <w:sz w:val="24"/>
        </w:rPr>
        <w:t>M. Jacques Dufresne nous a autorisé le 27 décembre 2022 la diffusion en libre accès à tous et en texte intégral, dans Les Classiques des sciences sociales, de tous les numéros de la revue CRITÈRE, dont il est le fondateur.</w:t>
      </w:r>
    </w:p>
    <w:p w14:paraId="34CDB596" w14:textId="77777777" w:rsidR="003B7F5A" w:rsidRPr="00F317CD" w:rsidRDefault="003B7F5A" w:rsidP="003B7F5A">
      <w:pPr>
        <w:jc w:val="both"/>
        <w:rPr>
          <w:sz w:val="24"/>
        </w:rPr>
      </w:pPr>
    </w:p>
    <w:p w14:paraId="52BBFC74" w14:textId="77777777" w:rsidR="003B7F5A" w:rsidRPr="00F317CD" w:rsidRDefault="00A12966" w:rsidP="003B7F5A">
      <w:pPr>
        <w:tabs>
          <w:tab w:val="left" w:pos="3150"/>
        </w:tabs>
        <w:ind w:firstLine="0"/>
        <w:rPr>
          <w:sz w:val="24"/>
        </w:rPr>
      </w:pPr>
      <w:r w:rsidRPr="00F317CD">
        <w:rPr>
          <w:noProof/>
          <w:sz w:val="24"/>
        </w:rPr>
        <w:drawing>
          <wp:inline distT="0" distB="0" distL="0" distR="0" wp14:anchorId="7540DF00" wp14:editId="54B7FC4F">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3B7F5A" w:rsidRPr="00F317CD">
        <w:rPr>
          <w:sz w:val="24"/>
        </w:rPr>
        <w:t xml:space="preserve"> Courriel : Jacques Dufresne : </w:t>
      </w:r>
      <w:hyperlink r:id="rId18" w:history="1">
        <w:r w:rsidR="003B7F5A" w:rsidRPr="00F317CD">
          <w:rPr>
            <w:rStyle w:val="Hyperlien"/>
            <w:sz w:val="24"/>
          </w:rPr>
          <w:t>jacques.dufresne@agora.qc.ca</w:t>
        </w:r>
      </w:hyperlink>
    </w:p>
    <w:p w14:paraId="10D0DA7D" w14:textId="77777777" w:rsidR="003B7F5A" w:rsidRPr="00F317CD" w:rsidRDefault="003B7F5A" w:rsidP="003B7F5A">
      <w:pPr>
        <w:ind w:left="20"/>
        <w:jc w:val="both"/>
        <w:rPr>
          <w:sz w:val="24"/>
        </w:rPr>
      </w:pPr>
    </w:p>
    <w:p w14:paraId="375AB9EA" w14:textId="77777777" w:rsidR="003B7F5A" w:rsidRPr="00F317CD" w:rsidRDefault="003B7F5A" w:rsidP="003B7F5A">
      <w:pPr>
        <w:ind w:left="20"/>
        <w:jc w:val="both"/>
        <w:rPr>
          <w:sz w:val="24"/>
        </w:rPr>
      </w:pPr>
    </w:p>
    <w:p w14:paraId="2E9B0AF1" w14:textId="77777777" w:rsidR="003B7F5A" w:rsidRPr="00F317CD" w:rsidRDefault="003B7F5A">
      <w:pPr>
        <w:ind w:right="1800" w:firstLine="0"/>
        <w:jc w:val="both"/>
        <w:rPr>
          <w:sz w:val="24"/>
        </w:rPr>
      </w:pPr>
      <w:r w:rsidRPr="00F317CD">
        <w:rPr>
          <w:sz w:val="24"/>
        </w:rPr>
        <w:t>Police de caractères utilisés :</w:t>
      </w:r>
    </w:p>
    <w:p w14:paraId="0CFF9D97" w14:textId="77777777" w:rsidR="003B7F5A" w:rsidRPr="00F317CD" w:rsidRDefault="003B7F5A">
      <w:pPr>
        <w:ind w:right="1800" w:firstLine="0"/>
        <w:jc w:val="both"/>
        <w:rPr>
          <w:sz w:val="24"/>
        </w:rPr>
      </w:pPr>
    </w:p>
    <w:p w14:paraId="454D5BC2" w14:textId="77777777" w:rsidR="003B7F5A" w:rsidRPr="00F317CD" w:rsidRDefault="003B7F5A" w:rsidP="003B7F5A">
      <w:pPr>
        <w:ind w:left="360" w:right="360" w:firstLine="0"/>
        <w:jc w:val="both"/>
        <w:rPr>
          <w:sz w:val="24"/>
        </w:rPr>
      </w:pPr>
      <w:r w:rsidRPr="00F317CD">
        <w:rPr>
          <w:sz w:val="24"/>
        </w:rPr>
        <w:t>Pour le texte: Times New Roman, 14 points.</w:t>
      </w:r>
    </w:p>
    <w:p w14:paraId="43C5FA44" w14:textId="77777777" w:rsidR="003B7F5A" w:rsidRPr="00F317CD" w:rsidRDefault="003B7F5A" w:rsidP="003B7F5A">
      <w:pPr>
        <w:ind w:left="360" w:right="360" w:firstLine="0"/>
        <w:jc w:val="both"/>
        <w:rPr>
          <w:sz w:val="24"/>
        </w:rPr>
      </w:pPr>
      <w:r w:rsidRPr="00F317CD">
        <w:rPr>
          <w:sz w:val="24"/>
        </w:rPr>
        <w:t>Pour les notes de bas de page : Times New Roman, 12 points.</w:t>
      </w:r>
    </w:p>
    <w:p w14:paraId="1D1EE5E9" w14:textId="77777777" w:rsidR="003B7F5A" w:rsidRPr="00F317CD" w:rsidRDefault="003B7F5A">
      <w:pPr>
        <w:ind w:left="360" w:right="1800" w:firstLine="0"/>
        <w:jc w:val="both"/>
        <w:rPr>
          <w:sz w:val="24"/>
        </w:rPr>
      </w:pPr>
    </w:p>
    <w:p w14:paraId="4566E201" w14:textId="77777777" w:rsidR="003B7F5A" w:rsidRPr="00F317CD" w:rsidRDefault="003B7F5A">
      <w:pPr>
        <w:ind w:right="360" w:firstLine="0"/>
        <w:jc w:val="both"/>
        <w:rPr>
          <w:sz w:val="24"/>
        </w:rPr>
      </w:pPr>
      <w:r w:rsidRPr="00F317CD">
        <w:rPr>
          <w:sz w:val="24"/>
        </w:rPr>
        <w:t>Édition électronique réalisée avec le traitement de textes Microsoft Word 2008 pour Macintosh.</w:t>
      </w:r>
    </w:p>
    <w:p w14:paraId="16F90959" w14:textId="77777777" w:rsidR="003B7F5A" w:rsidRPr="00F317CD" w:rsidRDefault="003B7F5A">
      <w:pPr>
        <w:ind w:right="1800" w:firstLine="0"/>
        <w:jc w:val="both"/>
        <w:rPr>
          <w:sz w:val="24"/>
        </w:rPr>
      </w:pPr>
    </w:p>
    <w:p w14:paraId="6AE84BA9" w14:textId="77777777" w:rsidR="003B7F5A" w:rsidRPr="00F317CD" w:rsidRDefault="003B7F5A" w:rsidP="003B7F5A">
      <w:pPr>
        <w:ind w:right="540" w:firstLine="0"/>
        <w:jc w:val="both"/>
        <w:rPr>
          <w:sz w:val="24"/>
        </w:rPr>
      </w:pPr>
      <w:r w:rsidRPr="00F317CD">
        <w:rPr>
          <w:sz w:val="24"/>
        </w:rPr>
        <w:t>Mise en page sur papier format : LETTRE US, 8.5’’ x 11’’.</w:t>
      </w:r>
    </w:p>
    <w:p w14:paraId="6CAB724D" w14:textId="77777777" w:rsidR="003B7F5A" w:rsidRPr="00F317CD" w:rsidRDefault="003B7F5A">
      <w:pPr>
        <w:ind w:right="1800" w:firstLine="0"/>
        <w:jc w:val="both"/>
        <w:rPr>
          <w:sz w:val="24"/>
        </w:rPr>
      </w:pPr>
    </w:p>
    <w:p w14:paraId="084CE0FF" w14:textId="77777777" w:rsidR="003B7F5A" w:rsidRPr="00F317CD" w:rsidRDefault="003B7F5A" w:rsidP="003B7F5A">
      <w:pPr>
        <w:ind w:firstLine="0"/>
        <w:jc w:val="both"/>
        <w:rPr>
          <w:sz w:val="24"/>
        </w:rPr>
      </w:pPr>
      <w:r w:rsidRPr="00F317CD">
        <w:rPr>
          <w:sz w:val="24"/>
        </w:rPr>
        <w:t>Édition numérique réalisée le 2</w:t>
      </w:r>
      <w:r>
        <w:rPr>
          <w:sz w:val="24"/>
        </w:rPr>
        <w:t>8</w:t>
      </w:r>
      <w:r w:rsidRPr="00F317CD">
        <w:rPr>
          <w:sz w:val="24"/>
        </w:rPr>
        <w:t xml:space="preserve"> août 2025 à Chicoutimi, Qu</w:t>
      </w:r>
      <w:r w:rsidRPr="00F317CD">
        <w:rPr>
          <w:sz w:val="24"/>
        </w:rPr>
        <w:t>é</w:t>
      </w:r>
      <w:r w:rsidRPr="00F317CD">
        <w:rPr>
          <w:sz w:val="24"/>
        </w:rPr>
        <w:t>bec. Jour de notre fête nationale.</w:t>
      </w:r>
    </w:p>
    <w:p w14:paraId="08605535" w14:textId="77777777" w:rsidR="003B7F5A" w:rsidRPr="00F317CD" w:rsidRDefault="003B7F5A">
      <w:pPr>
        <w:ind w:right="1800" w:firstLine="0"/>
        <w:jc w:val="both"/>
        <w:rPr>
          <w:sz w:val="24"/>
        </w:rPr>
      </w:pPr>
    </w:p>
    <w:p w14:paraId="72B17910" w14:textId="77777777" w:rsidR="003B7F5A" w:rsidRPr="00F317CD" w:rsidRDefault="00A12966">
      <w:pPr>
        <w:ind w:right="1800" w:firstLine="0"/>
        <w:jc w:val="both"/>
      </w:pPr>
      <w:r w:rsidRPr="00F317CD">
        <w:rPr>
          <w:noProof/>
        </w:rPr>
        <w:drawing>
          <wp:inline distT="0" distB="0" distL="0" distR="0" wp14:anchorId="31573F89" wp14:editId="7B2D46A1">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1D7E5E77" w14:textId="77777777" w:rsidR="003B7F5A" w:rsidRDefault="003B7F5A" w:rsidP="003B7F5A">
      <w:pPr>
        <w:ind w:left="20"/>
        <w:jc w:val="both"/>
      </w:pPr>
      <w:r w:rsidRPr="00F317CD">
        <w:br w:type="page"/>
      </w:r>
    </w:p>
    <w:p w14:paraId="13FAB441" w14:textId="77777777" w:rsidR="003B7F5A" w:rsidRPr="00F317CD" w:rsidRDefault="003B7F5A" w:rsidP="003B7F5A">
      <w:pPr>
        <w:ind w:left="20"/>
        <w:jc w:val="both"/>
      </w:pPr>
    </w:p>
    <w:p w14:paraId="13E1DDDC" w14:textId="77777777" w:rsidR="003B7F5A" w:rsidRPr="00F317CD" w:rsidRDefault="003B7F5A" w:rsidP="003B7F5A">
      <w:pPr>
        <w:ind w:firstLine="0"/>
        <w:jc w:val="center"/>
        <w:rPr>
          <w:lang w:bidi="ar-SA"/>
        </w:rPr>
      </w:pPr>
      <w:r>
        <w:rPr>
          <w:lang w:bidi="ar-SA"/>
        </w:rPr>
        <w:t>Philippe ARIÈS</w:t>
      </w:r>
    </w:p>
    <w:p w14:paraId="5B08F5E5" w14:textId="77777777" w:rsidR="003B7F5A" w:rsidRPr="00F317CD" w:rsidRDefault="003B7F5A" w:rsidP="003B7F5A">
      <w:pPr>
        <w:ind w:firstLine="0"/>
        <w:jc w:val="center"/>
      </w:pPr>
    </w:p>
    <w:p w14:paraId="01CE3C25" w14:textId="77777777" w:rsidR="003B7F5A" w:rsidRPr="00F317CD" w:rsidRDefault="003B7F5A" w:rsidP="003B7F5A">
      <w:pPr>
        <w:ind w:firstLine="0"/>
        <w:jc w:val="center"/>
        <w:rPr>
          <w:i/>
          <w:color w:val="000080"/>
          <w:sz w:val="36"/>
        </w:rPr>
      </w:pPr>
      <w:r>
        <w:rPr>
          <w:i/>
          <w:color w:val="000080"/>
          <w:sz w:val="36"/>
        </w:rPr>
        <w:t>“La professionnalisation</w:t>
      </w:r>
      <w:r w:rsidRPr="0046430F">
        <w:rPr>
          <w:i/>
          <w:color w:val="000080"/>
          <w:sz w:val="36"/>
        </w:rPr>
        <w:t>.”</w:t>
      </w:r>
    </w:p>
    <w:p w14:paraId="5FE604C5" w14:textId="77777777" w:rsidR="003B7F5A" w:rsidRPr="00F317CD" w:rsidRDefault="003B7F5A" w:rsidP="003B7F5A">
      <w:pPr>
        <w:ind w:firstLine="0"/>
        <w:jc w:val="center"/>
      </w:pPr>
    </w:p>
    <w:p w14:paraId="1651F5A7" w14:textId="77777777" w:rsidR="003B7F5A" w:rsidRPr="00F317CD" w:rsidRDefault="00A12966" w:rsidP="003B7F5A">
      <w:pPr>
        <w:ind w:firstLine="0"/>
        <w:jc w:val="center"/>
      </w:pPr>
      <w:r w:rsidRPr="00F317CD">
        <w:rPr>
          <w:noProof/>
        </w:rPr>
        <w:drawing>
          <wp:inline distT="0" distB="0" distL="0" distR="0" wp14:anchorId="12FB82DB" wp14:editId="55D7C27B">
            <wp:extent cx="3340100" cy="50419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0100" cy="5041900"/>
                    </a:xfrm>
                    <a:prstGeom prst="rect">
                      <a:avLst/>
                    </a:prstGeom>
                    <a:noFill/>
                    <a:ln w="19050" cmpd="sng">
                      <a:solidFill>
                        <a:srgbClr val="000000"/>
                      </a:solidFill>
                      <a:miter lim="800000"/>
                      <a:headEnd/>
                      <a:tailEnd/>
                    </a:ln>
                    <a:effectLst/>
                  </pic:spPr>
                </pic:pic>
              </a:graphicData>
            </a:graphic>
          </wp:inline>
        </w:drawing>
      </w:r>
    </w:p>
    <w:p w14:paraId="6149CA5A" w14:textId="77777777" w:rsidR="003B7F5A" w:rsidRPr="00F317CD" w:rsidRDefault="003B7F5A" w:rsidP="003B7F5A">
      <w:pPr>
        <w:jc w:val="both"/>
      </w:pPr>
    </w:p>
    <w:p w14:paraId="66E4D1DC" w14:textId="77777777" w:rsidR="003B7F5A" w:rsidRPr="00F317CD" w:rsidRDefault="003B7F5A" w:rsidP="003B7F5A">
      <w:pPr>
        <w:ind w:left="20" w:hanging="20"/>
        <w:jc w:val="both"/>
      </w:pPr>
      <w:r>
        <w:t xml:space="preserve">In revue </w:t>
      </w:r>
      <w:r w:rsidRPr="00F317CD">
        <w:rPr>
          <w:b/>
          <w:color w:val="000080"/>
        </w:rPr>
        <w:t>CRIT</w:t>
      </w:r>
      <w:r w:rsidRPr="00F317CD">
        <w:rPr>
          <w:b/>
          <w:color w:val="FF0000"/>
        </w:rPr>
        <w:t>È</w:t>
      </w:r>
      <w:r w:rsidRPr="00F317CD">
        <w:rPr>
          <w:b/>
          <w:color w:val="000080"/>
        </w:rPr>
        <w:t>RE, No 25, “</w:t>
      </w:r>
      <w:r w:rsidRPr="00F317CD">
        <w:rPr>
          <w:b/>
          <w:color w:val="FF0000"/>
        </w:rPr>
        <w:t>Les professions</w:t>
      </w:r>
      <w:r w:rsidRPr="00F317CD">
        <w:rPr>
          <w:b/>
          <w:color w:val="000080"/>
        </w:rPr>
        <w:t>”</w:t>
      </w:r>
      <w:r>
        <w:t xml:space="preserve">, pp. 77-82. </w:t>
      </w:r>
      <w:r w:rsidRPr="00F317CD">
        <w:t>Mo</w:t>
      </w:r>
      <w:r w:rsidRPr="00F317CD">
        <w:t>n</w:t>
      </w:r>
      <w:r w:rsidRPr="00F317CD">
        <w:t>tréal : La Société de publications Critère Inc., Jacques Dufresne, D</w:t>
      </w:r>
      <w:r w:rsidRPr="00F317CD">
        <w:t>i</w:t>
      </w:r>
      <w:r w:rsidRPr="00F317CD">
        <w:t>recteur, Printemps 1979, 283 pp.</w:t>
      </w:r>
    </w:p>
    <w:p w14:paraId="7353C5BA" w14:textId="77777777" w:rsidR="003B7F5A" w:rsidRPr="00F317CD" w:rsidRDefault="003B7F5A" w:rsidP="003B7F5A">
      <w:pPr>
        <w:jc w:val="both"/>
      </w:pPr>
      <w:r w:rsidRPr="00F317CD">
        <w:br w:type="page"/>
      </w:r>
    </w:p>
    <w:p w14:paraId="6FD5647B" w14:textId="77777777" w:rsidR="003B7F5A" w:rsidRPr="00F317CD" w:rsidRDefault="003B7F5A" w:rsidP="003B7F5A">
      <w:pPr>
        <w:jc w:val="both"/>
      </w:pPr>
    </w:p>
    <w:p w14:paraId="687CC2E2" w14:textId="77777777" w:rsidR="003B7F5A" w:rsidRPr="00F317CD" w:rsidRDefault="003B7F5A" w:rsidP="003B7F5A">
      <w:pPr>
        <w:jc w:val="both"/>
      </w:pPr>
    </w:p>
    <w:p w14:paraId="154D5037" w14:textId="77777777" w:rsidR="003B7F5A" w:rsidRPr="00F317CD" w:rsidRDefault="003B7F5A">
      <w:pPr>
        <w:jc w:val="both"/>
      </w:pPr>
    </w:p>
    <w:p w14:paraId="520B07F9" w14:textId="77777777" w:rsidR="003B7F5A" w:rsidRPr="00F317CD" w:rsidRDefault="003B7F5A">
      <w:pPr>
        <w:jc w:val="both"/>
      </w:pPr>
    </w:p>
    <w:p w14:paraId="0C3DCBEE" w14:textId="77777777" w:rsidR="003B7F5A" w:rsidRPr="00F317CD" w:rsidRDefault="003B7F5A">
      <w:pPr>
        <w:jc w:val="both"/>
      </w:pPr>
    </w:p>
    <w:p w14:paraId="39C50F3A" w14:textId="77777777" w:rsidR="003B7F5A" w:rsidRPr="00F317CD" w:rsidRDefault="003B7F5A" w:rsidP="003B7F5A">
      <w:pPr>
        <w:pStyle w:val="NormalWeb"/>
        <w:spacing w:before="2" w:after="2"/>
        <w:jc w:val="both"/>
        <w:rPr>
          <w:rFonts w:ascii="Times New Roman" w:hAnsi="Times New Roman"/>
          <w:sz w:val="28"/>
        </w:rPr>
      </w:pPr>
      <w:r w:rsidRPr="00F317CD">
        <w:rPr>
          <w:rFonts w:ascii="Times New Roman" w:hAnsi="Times New Roman"/>
          <w:b/>
          <w:sz w:val="28"/>
          <w:szCs w:val="19"/>
        </w:rPr>
        <w:t>Note pour la version numérique</w:t>
      </w:r>
      <w:r w:rsidRPr="00F317CD">
        <w:rPr>
          <w:rFonts w:ascii="Times New Roman" w:hAnsi="Times New Roman"/>
          <w:sz w:val="28"/>
          <w:szCs w:val="19"/>
        </w:rPr>
        <w:t xml:space="preserve"> : </w:t>
      </w:r>
      <w:r w:rsidRPr="00F317CD">
        <w:rPr>
          <w:rFonts w:ascii="Times New Roman" w:hAnsi="Times New Roman"/>
          <w:sz w:val="28"/>
        </w:rPr>
        <w:t>La numérotation entre crochets [] correspond à la pagination, en début de page, de l'édition d'origine numérisée. JMT.</w:t>
      </w:r>
    </w:p>
    <w:p w14:paraId="57E5EC86" w14:textId="77777777" w:rsidR="003B7F5A" w:rsidRPr="00F317CD" w:rsidRDefault="003B7F5A" w:rsidP="003B7F5A">
      <w:pPr>
        <w:pStyle w:val="NormalWeb"/>
        <w:spacing w:before="2" w:after="2"/>
        <w:jc w:val="both"/>
        <w:rPr>
          <w:rFonts w:ascii="Times New Roman" w:hAnsi="Times New Roman"/>
          <w:sz w:val="28"/>
        </w:rPr>
      </w:pPr>
    </w:p>
    <w:p w14:paraId="2AAFC352" w14:textId="77777777" w:rsidR="003B7F5A" w:rsidRPr="00F317CD" w:rsidRDefault="003B7F5A" w:rsidP="003B7F5A">
      <w:pPr>
        <w:pStyle w:val="NormalWeb"/>
        <w:spacing w:before="2" w:after="2"/>
        <w:rPr>
          <w:rFonts w:ascii="Times New Roman" w:hAnsi="Times New Roman"/>
          <w:sz w:val="28"/>
        </w:rPr>
      </w:pPr>
      <w:r w:rsidRPr="00F317CD">
        <w:rPr>
          <w:rFonts w:ascii="Times New Roman" w:hAnsi="Times New Roman"/>
          <w:sz w:val="28"/>
        </w:rPr>
        <w:t>Par exemple, [1] correspond au début de la page 1 de l’édition papier numérisée.</w:t>
      </w:r>
    </w:p>
    <w:p w14:paraId="33E4F72F" w14:textId="77777777" w:rsidR="003B7F5A" w:rsidRPr="00F317CD" w:rsidRDefault="003B7F5A" w:rsidP="003B7F5A">
      <w:pPr>
        <w:jc w:val="both"/>
        <w:rPr>
          <w:szCs w:val="19"/>
        </w:rPr>
      </w:pPr>
    </w:p>
    <w:p w14:paraId="71EB8A1B" w14:textId="77777777" w:rsidR="003B7F5A" w:rsidRPr="00F317CD" w:rsidRDefault="003B7F5A">
      <w:pPr>
        <w:jc w:val="both"/>
        <w:rPr>
          <w:szCs w:val="19"/>
        </w:rPr>
      </w:pPr>
    </w:p>
    <w:p w14:paraId="741E2B50" w14:textId="77777777" w:rsidR="003B7F5A" w:rsidRPr="00F317CD" w:rsidRDefault="003B7F5A" w:rsidP="003B7F5A">
      <w:pPr>
        <w:spacing w:before="120" w:after="120"/>
        <w:ind w:firstLine="0"/>
        <w:jc w:val="both"/>
      </w:pPr>
      <w:r w:rsidRPr="00F317CD">
        <w:br w:type="page"/>
        <w:t>[77]</w:t>
      </w:r>
    </w:p>
    <w:p w14:paraId="44707F7E" w14:textId="77777777" w:rsidR="003B7F5A" w:rsidRPr="00F317CD" w:rsidRDefault="003B7F5A" w:rsidP="003B7F5A">
      <w:pPr>
        <w:jc w:val="both"/>
      </w:pPr>
    </w:p>
    <w:p w14:paraId="2AD7E01D" w14:textId="77777777" w:rsidR="003B7F5A" w:rsidRPr="00F317CD" w:rsidRDefault="003B7F5A" w:rsidP="003B7F5A">
      <w:pPr>
        <w:jc w:val="both"/>
      </w:pPr>
    </w:p>
    <w:p w14:paraId="36BD7C1F" w14:textId="77777777" w:rsidR="003B7F5A" w:rsidRPr="00F317CD" w:rsidRDefault="003B7F5A" w:rsidP="003B7F5A">
      <w:pPr>
        <w:spacing w:after="120"/>
        <w:ind w:firstLine="0"/>
        <w:jc w:val="center"/>
        <w:rPr>
          <w:sz w:val="24"/>
        </w:rPr>
      </w:pPr>
      <w:bookmarkStart w:id="0" w:name="Critere_no_25_pt_1_texte_06"/>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r w:rsidRPr="00F317CD">
        <w:rPr>
          <w:b/>
          <w:color w:val="000080"/>
          <w:sz w:val="24"/>
        </w:rPr>
        <w:br/>
      </w:r>
      <w:r w:rsidRPr="00F317CD">
        <w:rPr>
          <w:b/>
          <w:color w:val="FF0000"/>
          <w:sz w:val="24"/>
          <w:u w:val="single"/>
        </w:rPr>
        <w:t>LA PROFESSIONNALISATION</w:t>
      </w:r>
    </w:p>
    <w:p w14:paraId="1E4F84F6" w14:textId="77777777" w:rsidR="003B7F5A" w:rsidRPr="00F317CD" w:rsidRDefault="003B7F5A" w:rsidP="003B7F5A">
      <w:pPr>
        <w:pStyle w:val="Titreniveau2"/>
      </w:pPr>
      <w:r w:rsidRPr="00F317CD">
        <w:t>“La professionnalisation.</w:t>
      </w:r>
    </w:p>
    <w:p w14:paraId="6BAC80B8" w14:textId="77777777" w:rsidR="003B7F5A" w:rsidRPr="00F317CD" w:rsidRDefault="003B7F5A" w:rsidP="003B7F5A">
      <w:pPr>
        <w:pStyle w:val="Titreniveau2st"/>
      </w:pPr>
      <w:r w:rsidRPr="00F317CD">
        <w:t>Entretien avec Philippe ARIÈS</w:t>
      </w:r>
      <w:r w:rsidRPr="00F317CD">
        <w:rPr>
          <w:b/>
        </w:rPr>
        <w:t> </w:t>
      </w:r>
      <w:r w:rsidRPr="00F317CD">
        <w:rPr>
          <w:rStyle w:val="Appelnotedebasdep"/>
          <w:b/>
        </w:rPr>
        <w:footnoteReference w:customMarkFollows="1" w:id="1"/>
        <w:t>*</w:t>
      </w:r>
      <w:r w:rsidRPr="00F317CD">
        <w:t>”</w:t>
      </w:r>
    </w:p>
    <w:bookmarkEnd w:id="0"/>
    <w:p w14:paraId="53D30B41" w14:textId="77777777" w:rsidR="003B7F5A" w:rsidRPr="00F317CD" w:rsidRDefault="003B7F5A" w:rsidP="003B7F5A">
      <w:pPr>
        <w:jc w:val="both"/>
        <w:rPr>
          <w:szCs w:val="36"/>
        </w:rPr>
      </w:pPr>
    </w:p>
    <w:p w14:paraId="6263928E" w14:textId="77777777" w:rsidR="003B7F5A" w:rsidRPr="00F317CD" w:rsidRDefault="003B7F5A" w:rsidP="003B7F5A">
      <w:pPr>
        <w:jc w:val="both"/>
      </w:pPr>
    </w:p>
    <w:p w14:paraId="20FA388A" w14:textId="77777777" w:rsidR="003B7F5A" w:rsidRPr="00F317CD" w:rsidRDefault="003B7F5A" w:rsidP="003B7F5A">
      <w:pPr>
        <w:jc w:val="both"/>
      </w:pPr>
    </w:p>
    <w:p w14:paraId="3A57CFA3" w14:textId="77777777" w:rsidR="003B7F5A" w:rsidRDefault="003B7F5A" w:rsidP="003B7F5A">
      <w:pPr>
        <w:jc w:val="both"/>
      </w:pPr>
    </w:p>
    <w:p w14:paraId="55C58152" w14:textId="77777777" w:rsidR="003B7F5A" w:rsidRPr="00F317CD" w:rsidRDefault="003B7F5A" w:rsidP="003B7F5A">
      <w:pPr>
        <w:jc w:val="both"/>
      </w:pPr>
    </w:p>
    <w:p w14:paraId="14FF1037" w14:textId="77777777" w:rsidR="003B7F5A" w:rsidRPr="00F317CD" w:rsidRDefault="003B7F5A" w:rsidP="003B7F5A">
      <w:pPr>
        <w:jc w:val="both"/>
      </w:pPr>
    </w:p>
    <w:p w14:paraId="181DD743" w14:textId="77777777" w:rsidR="003B7F5A" w:rsidRPr="00F317CD" w:rsidRDefault="003B7F5A" w:rsidP="003B7F5A">
      <w:pPr>
        <w:spacing w:before="120" w:after="120"/>
        <w:jc w:val="both"/>
        <w:rPr>
          <w:i/>
          <w:iCs/>
          <w:color w:val="000090"/>
          <w:u w:color="000090"/>
        </w:rPr>
      </w:pPr>
      <w:r w:rsidRPr="00F317CD">
        <w:t xml:space="preserve">CRITÈRE. </w:t>
      </w:r>
      <w:r w:rsidRPr="00F317CD">
        <w:rPr>
          <w:i/>
          <w:iCs/>
          <w:color w:val="000090"/>
          <w:u w:color="000090"/>
        </w:rPr>
        <w:t>Philippe Ariès, en tant qu’historien des mentalités et de la famille, comment expliquez-vous la professionnalisation ?</w:t>
      </w:r>
    </w:p>
    <w:p w14:paraId="4BD7F18B" w14:textId="77777777" w:rsidR="003B7F5A" w:rsidRPr="00F317CD" w:rsidRDefault="003B7F5A" w:rsidP="003B7F5A">
      <w:pPr>
        <w:spacing w:before="120" w:after="120"/>
        <w:jc w:val="both"/>
      </w:pPr>
    </w:p>
    <w:p w14:paraId="365A30EC" w14:textId="77777777" w:rsidR="003B7F5A" w:rsidRPr="00F317CD" w:rsidRDefault="003B7F5A" w:rsidP="003B7F5A">
      <w:pPr>
        <w:spacing w:before="120" w:after="120"/>
        <w:jc w:val="both"/>
      </w:pPr>
      <w:r w:rsidRPr="00F317CD">
        <w:rPr>
          <w:b/>
          <w:bCs/>
        </w:rPr>
        <w:t xml:space="preserve">Philippe Ariès. </w:t>
      </w:r>
      <w:r w:rsidRPr="00F317CD">
        <w:t>Nous constatons qu’un grand nombre de tâches, autrefois assumées par la communauté et la famille, sont devenues des professions rémunérées par l’État en tant qu’assureur social. Nous constatons aussi que ces tâches sont de plus en plus coûteuses. Pr</w:t>
      </w:r>
      <w:r w:rsidRPr="00F317CD">
        <w:t>e</w:t>
      </w:r>
      <w:r w:rsidRPr="00F317CD">
        <w:t>nons l'exemple du vieillard. Dans les anciennes sociétés rurales, ou bien il vivait chez ses enfants, ou bien il continuait à vivre chez-lui, protégé par une communauté qui veillait sur lui dans le cadre de rel</w:t>
      </w:r>
      <w:r w:rsidRPr="00F317CD">
        <w:t>a</w:t>
      </w:r>
      <w:r w:rsidRPr="00F317CD">
        <w:t>tions de bon voisinage. Aujourd’hui, les vieillards se réfugient dans de grands hospices, de grands mouroirs très onéreux pour l’État. Il y a une seconde solution qui consiste à laisser le vieillard dans son cadre de vie. Il faut alors payer des services sociaux pour lui permettre d'avoir une vie semblable à ce qu’elle était dans les villages d’autrefois. L’effondrement de la communauté traditionnelle a fait disparaître toute la sociabilité qui y était rattachée et a « libéré » de nombreuses fonctions qui sont devenues des fonctions rémunérées.</w:t>
      </w:r>
    </w:p>
    <w:p w14:paraId="3D1395E4" w14:textId="77777777" w:rsidR="003B7F5A" w:rsidRPr="00F317CD" w:rsidRDefault="003B7F5A" w:rsidP="003B7F5A">
      <w:pPr>
        <w:spacing w:before="120" w:after="120"/>
        <w:jc w:val="both"/>
      </w:pPr>
    </w:p>
    <w:p w14:paraId="336A2299" w14:textId="77777777" w:rsidR="003B7F5A" w:rsidRPr="00F317CD" w:rsidRDefault="003B7F5A" w:rsidP="003B7F5A">
      <w:pPr>
        <w:spacing w:before="120" w:after="120"/>
        <w:jc w:val="both"/>
      </w:pPr>
      <w:r w:rsidRPr="00F317CD">
        <w:t xml:space="preserve">CRITÈRE. </w:t>
      </w:r>
      <w:r w:rsidRPr="00F317CD">
        <w:rPr>
          <w:i/>
          <w:iCs/>
          <w:color w:val="000090"/>
          <w:u w:color="000090"/>
        </w:rPr>
        <w:t>Pourquoi la famille n’a-t-elle pas réussi à prendre le relais de la communauté ?</w:t>
      </w:r>
    </w:p>
    <w:p w14:paraId="09BE0819" w14:textId="77777777" w:rsidR="003B7F5A" w:rsidRDefault="003B7F5A" w:rsidP="003B7F5A">
      <w:pPr>
        <w:spacing w:before="120" w:after="120"/>
        <w:jc w:val="both"/>
      </w:pPr>
      <w:r w:rsidRPr="00F317CD">
        <w:t>[78]</w:t>
      </w:r>
    </w:p>
    <w:p w14:paraId="5A49699E" w14:textId="77777777" w:rsidR="003B7F5A" w:rsidRDefault="003B7F5A" w:rsidP="003B7F5A">
      <w:pPr>
        <w:spacing w:before="120" w:after="120"/>
        <w:jc w:val="both"/>
      </w:pPr>
    </w:p>
    <w:p w14:paraId="4D65B7A0" w14:textId="77777777" w:rsidR="003B7F5A" w:rsidRPr="00F317CD" w:rsidRDefault="003B7F5A" w:rsidP="003B7F5A">
      <w:pPr>
        <w:spacing w:before="120" w:after="120"/>
        <w:jc w:val="both"/>
      </w:pPr>
      <w:r w:rsidRPr="00F317CD">
        <w:rPr>
          <w:b/>
          <w:bCs/>
        </w:rPr>
        <w:t xml:space="preserve">P.A. </w:t>
      </w:r>
      <w:r w:rsidRPr="00F317CD">
        <w:t>La famille a été la première institution à laquelle on a dema</w:t>
      </w:r>
      <w:r w:rsidRPr="00F317CD">
        <w:t>n</w:t>
      </w:r>
      <w:r w:rsidRPr="00F317CD">
        <w:t>dé d’absorber les fonctions de la société traditionnelle, l’hébergement des vieux en particulier, « à feu et à pot », comme on disait. Cet h</w:t>
      </w:r>
      <w:r w:rsidRPr="00F317CD">
        <w:t>é</w:t>
      </w:r>
      <w:r w:rsidRPr="00F317CD">
        <w:t>bergement impliquait une répartition particulière des tâches à l’intérieur d’une famille qui n'était pas aussi « privatisée » que la f</w:t>
      </w:r>
      <w:r w:rsidRPr="00F317CD">
        <w:t>a</w:t>
      </w:r>
      <w:r w:rsidRPr="00F317CD">
        <w:t>mille contemporaine et qui n’avait pas autant d’obligations morales et économiques, vis-à-vis des enfants, par exemple, dont la scolarisation était moins longue. Il y avait donc de la place dans la famille pour d’autres que les enfants. Mais la pression des vieillards est devenue de plus en plus lourde à cause de l’allongement de la vie, du type d’urbanisation et de l’exiguïté du logement.</w:t>
      </w:r>
    </w:p>
    <w:p w14:paraId="52425E2C" w14:textId="77777777" w:rsidR="003B7F5A" w:rsidRPr="00F317CD" w:rsidRDefault="003B7F5A" w:rsidP="003B7F5A">
      <w:pPr>
        <w:spacing w:before="120" w:after="120"/>
        <w:jc w:val="both"/>
      </w:pPr>
    </w:p>
    <w:p w14:paraId="5723B126" w14:textId="77777777" w:rsidR="003B7F5A" w:rsidRPr="00F317CD" w:rsidRDefault="003B7F5A" w:rsidP="003B7F5A">
      <w:pPr>
        <w:spacing w:before="120" w:after="120"/>
        <w:jc w:val="both"/>
      </w:pPr>
      <w:r w:rsidRPr="00F317CD">
        <w:t xml:space="preserve">CRITÈRE. </w:t>
      </w:r>
      <w:r w:rsidRPr="00F317CD">
        <w:rPr>
          <w:i/>
          <w:iCs/>
          <w:color w:val="000090"/>
          <w:u w:color="000090"/>
        </w:rPr>
        <w:t>Diriez-vous que le retour à une communauté digne de ce nom passe par la déprofessionnalisation ?</w:t>
      </w:r>
    </w:p>
    <w:p w14:paraId="0F4FDF9E" w14:textId="77777777" w:rsidR="003B7F5A" w:rsidRDefault="003B7F5A" w:rsidP="003B7F5A">
      <w:pPr>
        <w:spacing w:before="120" w:after="120"/>
        <w:jc w:val="both"/>
        <w:rPr>
          <w:b/>
          <w:bCs/>
        </w:rPr>
      </w:pPr>
    </w:p>
    <w:p w14:paraId="06425797" w14:textId="77777777" w:rsidR="003B7F5A" w:rsidRPr="00F317CD" w:rsidRDefault="003B7F5A" w:rsidP="003B7F5A">
      <w:pPr>
        <w:spacing w:before="120" w:after="120"/>
        <w:jc w:val="both"/>
      </w:pPr>
      <w:r w:rsidRPr="00F317CD">
        <w:rPr>
          <w:b/>
          <w:bCs/>
        </w:rPr>
        <w:t xml:space="preserve">P.A. </w:t>
      </w:r>
      <w:r w:rsidRPr="00F317CD">
        <w:t>Je dirais plutôt que c’est la déprofessionnalisation qui passe par la communauté. La situation est absurde ; on est dans l’obligation de payer des gens pour faire des choses qu’ils faisaient bénévolement auparavant.</w:t>
      </w:r>
    </w:p>
    <w:p w14:paraId="3A26EF42" w14:textId="77777777" w:rsidR="003B7F5A" w:rsidRPr="00F317CD" w:rsidRDefault="003B7F5A" w:rsidP="003B7F5A">
      <w:pPr>
        <w:spacing w:before="120" w:after="120"/>
        <w:jc w:val="both"/>
      </w:pPr>
    </w:p>
    <w:p w14:paraId="02B581AF" w14:textId="77777777" w:rsidR="003B7F5A" w:rsidRPr="00F317CD" w:rsidRDefault="003B7F5A" w:rsidP="003B7F5A">
      <w:pPr>
        <w:spacing w:before="120" w:after="120"/>
        <w:jc w:val="both"/>
      </w:pPr>
      <w:r w:rsidRPr="00F317CD">
        <w:t xml:space="preserve">CRITÈRE. </w:t>
      </w:r>
      <w:r w:rsidRPr="00F317CD">
        <w:rPr>
          <w:i/>
          <w:iCs/>
          <w:color w:val="000090"/>
          <w:u w:color="000090"/>
        </w:rPr>
        <w:t>On parle même de payer la mère de famille. Etes-vous favorable à cette mesure ?</w:t>
      </w:r>
    </w:p>
    <w:p w14:paraId="083CCDBA" w14:textId="77777777" w:rsidR="003B7F5A" w:rsidRDefault="003B7F5A" w:rsidP="003B7F5A">
      <w:pPr>
        <w:spacing w:before="120" w:after="120"/>
        <w:jc w:val="both"/>
        <w:rPr>
          <w:b/>
          <w:bCs/>
        </w:rPr>
      </w:pPr>
    </w:p>
    <w:p w14:paraId="1FAD0010" w14:textId="77777777" w:rsidR="003B7F5A" w:rsidRPr="00F317CD" w:rsidRDefault="003B7F5A" w:rsidP="003B7F5A">
      <w:pPr>
        <w:spacing w:before="120" w:after="120"/>
        <w:jc w:val="both"/>
      </w:pPr>
      <w:r w:rsidRPr="00F317CD">
        <w:rPr>
          <w:b/>
          <w:bCs/>
        </w:rPr>
        <w:t>P.</w:t>
      </w:r>
      <w:r w:rsidRPr="009426FE">
        <w:rPr>
          <w:b/>
          <w:bCs/>
          <w:iCs/>
        </w:rPr>
        <w:t>A</w:t>
      </w:r>
      <w:r w:rsidRPr="00F317CD">
        <w:rPr>
          <w:b/>
          <w:bCs/>
          <w:i/>
          <w:iCs/>
        </w:rPr>
        <w:t>.</w:t>
      </w:r>
      <w:r w:rsidRPr="00F317CD">
        <w:t xml:space="preserve"> Je ne suis ni pour ni contre. Je sais que l’historien Pierre Chaunu est favorable à l’allocation à la femme dans un but natalitaire.</w:t>
      </w:r>
    </w:p>
    <w:p w14:paraId="4AE825B7" w14:textId="77777777" w:rsidR="003B7F5A" w:rsidRPr="00F317CD" w:rsidRDefault="003B7F5A" w:rsidP="003B7F5A">
      <w:pPr>
        <w:spacing w:before="120" w:after="120"/>
        <w:jc w:val="both"/>
      </w:pPr>
    </w:p>
    <w:p w14:paraId="46FBCC1D" w14:textId="77777777" w:rsidR="003B7F5A" w:rsidRPr="00F317CD" w:rsidRDefault="003B7F5A" w:rsidP="003B7F5A">
      <w:pPr>
        <w:spacing w:before="120" w:after="120"/>
        <w:jc w:val="both"/>
      </w:pPr>
      <w:r w:rsidRPr="00F317CD">
        <w:t xml:space="preserve">CRITÈRE. </w:t>
      </w:r>
      <w:r w:rsidRPr="00F317CD">
        <w:rPr>
          <w:i/>
          <w:iCs/>
          <w:color w:val="000090"/>
          <w:u w:color="000090"/>
        </w:rPr>
        <w:t>Est-ce que cette professionnalisation du rôle de la mère n’est pas une autre fuite vers l'avant ?</w:t>
      </w:r>
    </w:p>
    <w:p w14:paraId="44D2429C" w14:textId="77777777" w:rsidR="003B7F5A" w:rsidRDefault="003B7F5A" w:rsidP="003B7F5A">
      <w:pPr>
        <w:spacing w:before="120" w:after="120"/>
        <w:jc w:val="both"/>
        <w:rPr>
          <w:b/>
          <w:bCs/>
        </w:rPr>
      </w:pPr>
    </w:p>
    <w:p w14:paraId="51523EDA" w14:textId="77777777" w:rsidR="003B7F5A" w:rsidRPr="00F317CD" w:rsidRDefault="003B7F5A" w:rsidP="003B7F5A">
      <w:pPr>
        <w:spacing w:before="120" w:after="120"/>
        <w:jc w:val="both"/>
      </w:pPr>
      <w:r w:rsidRPr="00F317CD">
        <w:rPr>
          <w:b/>
          <w:bCs/>
        </w:rPr>
        <w:t xml:space="preserve">P.A. </w:t>
      </w:r>
      <w:r w:rsidRPr="00F317CD">
        <w:t>C’est ça ! Chaque fois qu’on veut calfeutrer par une mesure ponctuelle, on le fait avec la technocratie et la professionnalisation, qui sont une seule et même chose.</w:t>
      </w:r>
    </w:p>
    <w:p w14:paraId="5B42056A" w14:textId="77777777" w:rsidR="003B7F5A" w:rsidRPr="00F317CD" w:rsidRDefault="003B7F5A" w:rsidP="003B7F5A">
      <w:pPr>
        <w:spacing w:before="120" w:after="120"/>
        <w:jc w:val="both"/>
      </w:pPr>
    </w:p>
    <w:p w14:paraId="0ED693A5" w14:textId="77777777" w:rsidR="003B7F5A" w:rsidRPr="00F317CD" w:rsidRDefault="003B7F5A" w:rsidP="003B7F5A">
      <w:pPr>
        <w:spacing w:before="120" w:after="120"/>
        <w:jc w:val="both"/>
      </w:pPr>
      <w:r w:rsidRPr="00F317CD">
        <w:t xml:space="preserve">CRITÈRE. </w:t>
      </w:r>
      <w:r w:rsidRPr="00F317CD">
        <w:rPr>
          <w:i/>
          <w:iCs/>
          <w:color w:val="000090"/>
          <w:u w:color="000090"/>
        </w:rPr>
        <w:t>Y a-t-il une autre solution ?</w:t>
      </w:r>
    </w:p>
    <w:p w14:paraId="58EAD624" w14:textId="77777777" w:rsidR="003B7F5A" w:rsidRDefault="003B7F5A" w:rsidP="003B7F5A">
      <w:pPr>
        <w:spacing w:before="120" w:after="120"/>
        <w:jc w:val="both"/>
        <w:rPr>
          <w:b/>
          <w:bCs/>
        </w:rPr>
      </w:pPr>
    </w:p>
    <w:p w14:paraId="4425FB92" w14:textId="77777777" w:rsidR="003B7F5A" w:rsidRPr="00F317CD" w:rsidRDefault="003B7F5A" w:rsidP="003B7F5A">
      <w:pPr>
        <w:spacing w:before="120" w:after="120"/>
        <w:jc w:val="both"/>
      </w:pPr>
      <w:r w:rsidRPr="00F317CD">
        <w:rPr>
          <w:b/>
          <w:bCs/>
        </w:rPr>
        <w:t xml:space="preserve">P.A. </w:t>
      </w:r>
      <w:r w:rsidRPr="00F317CD">
        <w:t>Je n'en vois pas, à part le triomphe d’une société différente qui restituerait les sociétés intermédiaires. Peter Laslett définit ainsi l'ancienne société : celle où on n’allait ni au bureau ni à l’usine. A</w:t>
      </w:r>
      <w:r w:rsidRPr="00F317CD">
        <w:t>u</w:t>
      </w:r>
      <w:r w:rsidRPr="00F317CD">
        <w:t>jourd’hui, entre l’espace professionnel et la société globale, il n’y a pas de communautés où se développent toutes sortes de sociabilités intermédiaires, les une festives, les autres d’un autre ordre.</w:t>
      </w:r>
    </w:p>
    <w:p w14:paraId="0030D760" w14:textId="77777777" w:rsidR="003B7F5A" w:rsidRPr="00F317CD" w:rsidRDefault="003B7F5A" w:rsidP="003B7F5A">
      <w:pPr>
        <w:spacing w:before="120" w:after="120"/>
        <w:jc w:val="both"/>
      </w:pPr>
      <w:r w:rsidRPr="00F317CD">
        <w:t>[79]</w:t>
      </w:r>
    </w:p>
    <w:p w14:paraId="6CC32E5A" w14:textId="77777777" w:rsidR="003B7F5A" w:rsidRPr="00F317CD" w:rsidRDefault="003B7F5A" w:rsidP="003B7F5A">
      <w:pPr>
        <w:spacing w:before="120" w:after="120"/>
        <w:jc w:val="both"/>
      </w:pPr>
    </w:p>
    <w:p w14:paraId="16D6208B" w14:textId="77777777" w:rsidR="003B7F5A" w:rsidRPr="00F317CD" w:rsidRDefault="003B7F5A" w:rsidP="003B7F5A">
      <w:pPr>
        <w:spacing w:before="120" w:after="120"/>
        <w:jc w:val="both"/>
      </w:pPr>
      <w:r w:rsidRPr="00F317CD">
        <w:t xml:space="preserve">CRITÈRE. </w:t>
      </w:r>
      <w:r w:rsidRPr="00F317CD">
        <w:rPr>
          <w:i/>
          <w:iCs/>
          <w:color w:val="000090"/>
          <w:u w:color="000090"/>
        </w:rPr>
        <w:t>On n’a pas trouvé « la recette » pour reconstituer les sociétés intermédiaires.</w:t>
      </w:r>
    </w:p>
    <w:p w14:paraId="2FAB414D" w14:textId="77777777" w:rsidR="003B7F5A" w:rsidRDefault="003B7F5A" w:rsidP="003B7F5A">
      <w:pPr>
        <w:spacing w:before="120" w:after="120"/>
        <w:jc w:val="both"/>
        <w:rPr>
          <w:b/>
          <w:bCs/>
        </w:rPr>
      </w:pPr>
    </w:p>
    <w:p w14:paraId="57F4E16A" w14:textId="77777777" w:rsidR="003B7F5A" w:rsidRPr="00F317CD" w:rsidRDefault="003B7F5A" w:rsidP="003B7F5A">
      <w:pPr>
        <w:spacing w:before="120" w:after="120"/>
        <w:jc w:val="both"/>
      </w:pPr>
      <w:r w:rsidRPr="00F317CD">
        <w:rPr>
          <w:b/>
          <w:bCs/>
        </w:rPr>
        <w:t xml:space="preserve">P.A. </w:t>
      </w:r>
      <w:r w:rsidRPr="00F317CD">
        <w:t>Toutes les recettes ont échoué. Chaque fois qu’on a cru, à l’intérieur de la société technicienne, trouver un procédé nouveau qui permettrait de revenir en arrière, les choses ne se sont pas passées comme on le souhaitait ; on a au contraire fait un pas en avant dans la dévastation. Entre les deux guerres, on a cru que l’électricité et l’automobile allaient permettre une décentralisation : l’électricité a</w:t>
      </w:r>
      <w:r w:rsidRPr="00F317CD">
        <w:t>p</w:t>
      </w:r>
      <w:r w:rsidRPr="00F317CD">
        <w:t>paraissait comme une forme très souple d’énergie ; quant à l’automobile, elle devait permettre des déplacements salutaires pour les collectivités locales. J’ai moi-même été dupe de ce mythe. On sait ce qui s’est produit en réalité. On a assisté à une urbanisation sauvage à cause précisément des activités tertiaires permises par l’électricité et l’automobile. Autre exemple de mesures ponctuelles vouées à l’échec. Georges Friedmann avait espéré que la parcellisation du travail — le travail en miettes — permettrait d’alléger la fatigue du travailleur et de réduire son aliénation dans la mesure où elle serait l’occasion d'une évasion, où elle permettrait de faire de la poésie tout en travaillant à la chaîne. Il a constaté lui-même que l’évolution de ce type de travail allait vers un abrutissement de plus en plus grand.</w:t>
      </w:r>
    </w:p>
    <w:p w14:paraId="6878936B" w14:textId="77777777" w:rsidR="003B7F5A" w:rsidRPr="00F317CD" w:rsidRDefault="003B7F5A" w:rsidP="003B7F5A">
      <w:pPr>
        <w:spacing w:before="120" w:after="120"/>
        <w:jc w:val="both"/>
      </w:pPr>
    </w:p>
    <w:p w14:paraId="74BC6FFF" w14:textId="77777777" w:rsidR="003B7F5A" w:rsidRPr="00F317CD" w:rsidRDefault="003B7F5A" w:rsidP="003B7F5A">
      <w:pPr>
        <w:spacing w:before="120" w:after="120"/>
        <w:jc w:val="both"/>
      </w:pPr>
      <w:r w:rsidRPr="00F317CD">
        <w:t xml:space="preserve">CRITÈRE. </w:t>
      </w:r>
      <w:r w:rsidRPr="00F317CD">
        <w:rPr>
          <w:i/>
          <w:iCs/>
          <w:color w:val="000090"/>
          <w:u w:color="000090"/>
        </w:rPr>
        <w:t>Mais ces échecs ne nous autorisent-ils pas à penser qu’une meilleure intervention technique pourrait être plus efficace ? Pensons aux micro-ordinateurs.</w:t>
      </w:r>
    </w:p>
    <w:p w14:paraId="7C217AB3" w14:textId="77777777" w:rsidR="003B7F5A" w:rsidRDefault="003B7F5A" w:rsidP="003B7F5A">
      <w:pPr>
        <w:spacing w:before="120" w:after="120"/>
        <w:jc w:val="both"/>
        <w:rPr>
          <w:b/>
          <w:bCs/>
        </w:rPr>
      </w:pPr>
    </w:p>
    <w:p w14:paraId="2B6D28FA" w14:textId="77777777" w:rsidR="003B7F5A" w:rsidRPr="00F317CD" w:rsidRDefault="003B7F5A" w:rsidP="003B7F5A">
      <w:pPr>
        <w:spacing w:before="120" w:after="120"/>
        <w:jc w:val="both"/>
      </w:pPr>
      <w:r w:rsidRPr="00F317CD">
        <w:rPr>
          <w:b/>
          <w:bCs/>
        </w:rPr>
        <w:t xml:space="preserve">P.A. </w:t>
      </w:r>
      <w:r w:rsidRPr="00F317CD">
        <w:t>Jusqu’à preuve du contraire, je reste sceptique. Il est certain que cette société va changer, parce que tout change. Mais dans quel sens ? Je crois qu’elle va changer dans le sens d'une plus grande m</w:t>
      </w:r>
      <w:r w:rsidRPr="00F317CD">
        <w:t>é</w:t>
      </w:r>
      <w:r w:rsidRPr="00F317CD">
        <w:t>fiance à l’égard des techniques et d'un usage plus modéré de ces m</w:t>
      </w:r>
      <w:r w:rsidRPr="00F317CD">
        <w:t>ê</w:t>
      </w:r>
      <w:r w:rsidRPr="00F317CD">
        <w:t>mes techniques, ne serait-ce qu’à cause de la crise de l’énergie. Mais si vous me demandez par quel processus ce changement va se faire, je vous avouerai que je n’y vois pas clair du tout.</w:t>
      </w:r>
    </w:p>
    <w:p w14:paraId="15C9D3B8" w14:textId="77777777" w:rsidR="003B7F5A" w:rsidRPr="00F317CD" w:rsidRDefault="003B7F5A" w:rsidP="003B7F5A">
      <w:pPr>
        <w:spacing w:before="120" w:after="120"/>
        <w:jc w:val="both"/>
      </w:pPr>
    </w:p>
    <w:p w14:paraId="7ACBE599" w14:textId="77777777" w:rsidR="003B7F5A" w:rsidRPr="00F317CD" w:rsidRDefault="003B7F5A" w:rsidP="003B7F5A">
      <w:pPr>
        <w:spacing w:before="120" w:after="120"/>
        <w:jc w:val="both"/>
      </w:pPr>
      <w:r w:rsidRPr="00F317CD">
        <w:t xml:space="preserve">CRITÈRE. </w:t>
      </w:r>
      <w:r w:rsidRPr="00F317CD">
        <w:rPr>
          <w:i/>
          <w:iCs/>
          <w:color w:val="000090"/>
          <w:u w:color="000090"/>
        </w:rPr>
        <w:t>Mais il y a bien quelques signes ... Vous en avez ind</w:t>
      </w:r>
      <w:r w:rsidRPr="00F317CD">
        <w:rPr>
          <w:i/>
          <w:iCs/>
          <w:color w:val="000090"/>
          <w:u w:color="000090"/>
        </w:rPr>
        <w:t>i</w:t>
      </w:r>
      <w:r w:rsidRPr="00F317CD">
        <w:rPr>
          <w:i/>
          <w:iCs/>
          <w:color w:val="000090"/>
          <w:u w:color="000090"/>
        </w:rPr>
        <w:t>qué vous-même.</w:t>
      </w:r>
    </w:p>
    <w:p w14:paraId="7B3421C7" w14:textId="77777777" w:rsidR="003B7F5A" w:rsidRDefault="003B7F5A" w:rsidP="003B7F5A">
      <w:pPr>
        <w:spacing w:before="120" w:after="120"/>
        <w:jc w:val="both"/>
      </w:pPr>
      <w:r>
        <w:t>[80]</w:t>
      </w:r>
    </w:p>
    <w:p w14:paraId="1A00D199" w14:textId="77777777" w:rsidR="003B7F5A" w:rsidRPr="00F317CD" w:rsidRDefault="003B7F5A" w:rsidP="003B7F5A">
      <w:pPr>
        <w:spacing w:before="120" w:after="120"/>
        <w:jc w:val="both"/>
      </w:pPr>
    </w:p>
    <w:p w14:paraId="2C758944" w14:textId="77777777" w:rsidR="003B7F5A" w:rsidRPr="00F317CD" w:rsidRDefault="003B7F5A" w:rsidP="003B7F5A">
      <w:pPr>
        <w:spacing w:before="120" w:after="120"/>
        <w:jc w:val="both"/>
      </w:pPr>
      <w:r w:rsidRPr="00F317CD">
        <w:rPr>
          <w:b/>
          <w:bCs/>
        </w:rPr>
        <w:t xml:space="preserve">P.A. </w:t>
      </w:r>
      <w:r w:rsidRPr="00F317CD">
        <w:t>Il y a chez les jeunes une mythologie autour des formes de vie préindustrielles. On remarque aussi un retour à certaines formes d’artisanat encore naïf et une intolérance générale à l’égard des excès de la scolarisation. On a allongé la période scolaire parce qu’on a cru que l’expérience des plus anciens n’était pas suffisante pour apprendre aux plus jeunes à faire marcher les machines. On a donc eu recours à l’enseignement spécialisé donné par des experts. On aperçoit aussi des signes de refus du déracinement. Autrefois personne n’aurait eu l’idée de refuser un poste pour garder sa maison. En France, on constate a</w:t>
      </w:r>
      <w:r w:rsidRPr="00F317CD">
        <w:t>u</w:t>
      </w:r>
      <w:r w:rsidRPr="00F317CD">
        <w:t>jourd’hui que les ouvriers ne veulent plus quitter les zones de chôm</w:t>
      </w:r>
      <w:r w:rsidRPr="00F317CD">
        <w:t>a</w:t>
      </w:r>
      <w:r w:rsidRPr="00F317CD">
        <w:t>ge pour aller dans des zones plus jeunes où il serait plus facile de créer des emplois. On prétend même en certains milieux que c’est là une des raisons pour lesquelles la France a tant de peine à sortir de la crise économique. Les mêmes personnes disent qu'en Allemagne les tr</w:t>
      </w:r>
      <w:r w:rsidRPr="00F317CD">
        <w:t>a</w:t>
      </w:r>
      <w:r w:rsidRPr="00F317CD">
        <w:t>vailleurs acceptent plus facilement de se déplacer à l’américaine.</w:t>
      </w:r>
    </w:p>
    <w:p w14:paraId="341FAF66" w14:textId="77777777" w:rsidR="003B7F5A" w:rsidRPr="00F317CD" w:rsidRDefault="003B7F5A" w:rsidP="003B7F5A">
      <w:pPr>
        <w:spacing w:before="120" w:after="120"/>
        <w:jc w:val="both"/>
      </w:pPr>
      <w:r w:rsidRPr="00F317CD">
        <w:t>Il se peut effectivement que les changements qui se dessinent s’accompagnent d’une crise économique et de misère. Cette crise pourrait même à certains égards être plus dure qu’une guerre. Une guerre, ça finit. On ne voit pas toujours la fin d’une crise. Quelle serait la conséquence d’une pénurie de pétrole, d’une révolte durable contre le nucléaire ? Peut-être reviendra-t-on à la marche à pied et à la bic</w:t>
      </w:r>
      <w:r w:rsidRPr="00F317CD">
        <w:t>y</w:t>
      </w:r>
      <w:r w:rsidRPr="00F317CD">
        <w:t>clette. Il n’y a rien là d’utopique. Une réduction considérable des d</w:t>
      </w:r>
      <w:r w:rsidRPr="00F317CD">
        <w:t>é</w:t>
      </w:r>
      <w:r w:rsidRPr="00F317CD">
        <w:t>placements n’est pas du tout impensable. Les media, par contre, pre</w:t>
      </w:r>
      <w:r w:rsidRPr="00F317CD">
        <w:t>n</w:t>
      </w:r>
      <w:r w:rsidRPr="00F317CD">
        <w:t>dront de plus en plus d’importance, parce qu’ils sont une technique peu coûteuse.</w:t>
      </w:r>
    </w:p>
    <w:p w14:paraId="3E98B0A6" w14:textId="77777777" w:rsidR="003B7F5A" w:rsidRPr="00F317CD" w:rsidRDefault="003B7F5A" w:rsidP="003B7F5A">
      <w:pPr>
        <w:spacing w:before="120" w:after="120"/>
        <w:jc w:val="both"/>
      </w:pPr>
    </w:p>
    <w:p w14:paraId="02BDACEC" w14:textId="77777777" w:rsidR="003B7F5A" w:rsidRPr="00F317CD" w:rsidRDefault="003B7F5A" w:rsidP="003B7F5A">
      <w:pPr>
        <w:spacing w:before="120" w:after="120"/>
        <w:jc w:val="both"/>
      </w:pPr>
      <w:r w:rsidRPr="00F317CD">
        <w:t xml:space="preserve">CRITÈRE. </w:t>
      </w:r>
      <w:r w:rsidRPr="00F317CD">
        <w:rPr>
          <w:i/>
          <w:iCs/>
          <w:color w:val="000090"/>
          <w:u w:color="000090"/>
        </w:rPr>
        <w:t>Voyez-vous des signes de reprise religieuse pouvant a</w:t>
      </w:r>
      <w:r w:rsidRPr="00F317CD">
        <w:rPr>
          <w:i/>
          <w:iCs/>
          <w:color w:val="000090"/>
          <w:u w:color="000090"/>
        </w:rPr>
        <w:t>l</w:t>
      </w:r>
      <w:r w:rsidRPr="00F317CD">
        <w:rPr>
          <w:i/>
          <w:iCs/>
          <w:color w:val="000090"/>
          <w:u w:color="000090"/>
        </w:rPr>
        <w:t>ler dans le sens des changements dont nous venons de parler ? La multiplication des sectes en est-elle un ?</w:t>
      </w:r>
    </w:p>
    <w:p w14:paraId="419F7A54" w14:textId="77777777" w:rsidR="003B7F5A" w:rsidRDefault="003B7F5A" w:rsidP="003B7F5A">
      <w:pPr>
        <w:spacing w:before="120" w:after="120"/>
        <w:jc w:val="both"/>
        <w:rPr>
          <w:b/>
          <w:bCs/>
        </w:rPr>
      </w:pPr>
    </w:p>
    <w:p w14:paraId="1E24C2E2" w14:textId="77777777" w:rsidR="003B7F5A" w:rsidRPr="00F317CD" w:rsidRDefault="003B7F5A" w:rsidP="003B7F5A">
      <w:pPr>
        <w:spacing w:before="120" w:after="120"/>
        <w:jc w:val="both"/>
      </w:pPr>
      <w:r w:rsidRPr="00F317CD">
        <w:rPr>
          <w:b/>
          <w:bCs/>
        </w:rPr>
        <w:t xml:space="preserve">P.A. </w:t>
      </w:r>
      <w:r w:rsidRPr="00F317CD">
        <w:t>La multiplication des sectes est un signe de désarroi plutôt qu’un signe d’espérance. L’attitude actuelle devant la mort est un s</w:t>
      </w:r>
      <w:r w:rsidRPr="00F317CD">
        <w:t>i</w:t>
      </w:r>
      <w:r w:rsidRPr="00F317CD">
        <w:t>gne de ce désespoir. L’analyse que Soljenitsyne a faite à Harvard m’apparaît juste. Remarquez que la situation actuelle pourrait durer longtemps s’il n’y avait pas de crise d’énergie. Mais les petites intol</w:t>
      </w:r>
      <w:r w:rsidRPr="00F317CD">
        <w:t>é</w:t>
      </w:r>
      <w:r>
        <w:t>ran</w:t>
      </w:r>
      <w:r w:rsidRPr="00F317CD">
        <w:t>ces,</w:t>
      </w:r>
      <w:r>
        <w:t xml:space="preserve"> </w:t>
      </w:r>
      <w:r w:rsidRPr="00F317CD">
        <w:t>[81] les petites allergies finiront, en se multipliant, par faire un tout, par devenir une masse critique.</w:t>
      </w:r>
    </w:p>
    <w:p w14:paraId="035524D5" w14:textId="77777777" w:rsidR="003B7F5A" w:rsidRPr="00F317CD" w:rsidRDefault="003B7F5A" w:rsidP="003B7F5A">
      <w:pPr>
        <w:spacing w:before="120" w:after="120"/>
        <w:jc w:val="both"/>
      </w:pPr>
    </w:p>
    <w:p w14:paraId="7472B2DA" w14:textId="77777777" w:rsidR="003B7F5A" w:rsidRPr="00F317CD" w:rsidRDefault="003B7F5A" w:rsidP="003B7F5A">
      <w:pPr>
        <w:spacing w:before="120" w:after="120"/>
        <w:jc w:val="both"/>
      </w:pPr>
      <w:r w:rsidRPr="00F317CD">
        <w:t xml:space="preserve">CRITÈRE. </w:t>
      </w:r>
      <w:r w:rsidRPr="00F317CD">
        <w:rPr>
          <w:i/>
          <w:iCs/>
          <w:color w:val="000090"/>
          <w:u w:color="000090"/>
        </w:rPr>
        <w:t>Comment les petites intolérances se manifestent-elles dans l’organisation sociale ?</w:t>
      </w:r>
    </w:p>
    <w:p w14:paraId="6F444D3B" w14:textId="77777777" w:rsidR="003B7F5A" w:rsidRDefault="003B7F5A" w:rsidP="003B7F5A">
      <w:pPr>
        <w:spacing w:before="120" w:after="120"/>
        <w:jc w:val="both"/>
        <w:rPr>
          <w:b/>
          <w:bCs/>
        </w:rPr>
      </w:pPr>
    </w:p>
    <w:p w14:paraId="2A53C0E7" w14:textId="77777777" w:rsidR="003B7F5A" w:rsidRPr="00F317CD" w:rsidRDefault="003B7F5A" w:rsidP="003B7F5A">
      <w:pPr>
        <w:spacing w:before="120" w:after="120"/>
        <w:jc w:val="both"/>
      </w:pPr>
      <w:r w:rsidRPr="00F317CD">
        <w:rPr>
          <w:b/>
          <w:bCs/>
        </w:rPr>
        <w:t xml:space="preserve">P.A. </w:t>
      </w:r>
      <w:r w:rsidRPr="00F317CD">
        <w:t>Il y a de plus en plus de marginaux, qui vont élever des mo</w:t>
      </w:r>
      <w:r w:rsidRPr="00F317CD">
        <w:t>u</w:t>
      </w:r>
      <w:r w:rsidRPr="00F317CD">
        <w:t>tons dans le Massif Central, mais ce ne sont pas eux les mal aimés. Les mal aimés, ceux qui ont un sentiment d’aigreur croissant, ce sont les 80% qui constituent la classe moyenne, le troupeau qui fait ma</w:t>
      </w:r>
      <w:r w:rsidRPr="00F317CD">
        <w:t>r</w:t>
      </w:r>
      <w:r w:rsidRPr="00F317CD">
        <w:t>cher l’appareil à son niveau le plus bas comme à son niveau moyen. Il y a une troisième catégorie, les 5% de la population active qui go</w:t>
      </w:r>
      <w:r w:rsidRPr="00F317CD">
        <w:t>u</w:t>
      </w:r>
      <w:r w:rsidRPr="00F317CD">
        <w:t>vernent tout : l’État, les affaires, les universités. Cette super-élite r</w:t>
      </w:r>
      <w:r w:rsidRPr="00F317CD">
        <w:t>e</w:t>
      </w:r>
      <w:r w:rsidRPr="00F317CD">
        <w:t>çoit une éducation comparable à celle qui avait cours au XIX</w:t>
      </w:r>
      <w:r w:rsidRPr="00662EAC">
        <w:rPr>
          <w:vertAlign w:val="superscript"/>
        </w:rPr>
        <w:t>e</w:t>
      </w:r>
      <w:r w:rsidRPr="00F317CD">
        <w:t xml:space="preserve"> siècle et qui était alors, malgré les apparences, plus répandue qu’aujourd’hui. Ces gens-là sont poussés vers les grandes écoles par des familles qui font tout pour assurer leur succès. C’est le cas de Gi</w:t>
      </w:r>
      <w:r w:rsidRPr="00F317CD">
        <w:t>s</w:t>
      </w:r>
      <w:r w:rsidRPr="00F317CD">
        <w:t>card d’Estaing. Son père fermait le piano à clé pour l’obliger à faire des études plus sérieuses. Pour diverses raisons, les enfants des milieux les plus hu</w:t>
      </w:r>
      <w:r w:rsidRPr="00F317CD">
        <w:t>m</w:t>
      </w:r>
      <w:r w:rsidRPr="00F317CD">
        <w:t>bles avaient plus de chances qu’aujourd’hui d’arriver au sommet de l’échelle sociale.</w:t>
      </w:r>
    </w:p>
    <w:p w14:paraId="6A1C2A1E" w14:textId="77777777" w:rsidR="003B7F5A" w:rsidRPr="00F317CD" w:rsidRDefault="003B7F5A" w:rsidP="003B7F5A">
      <w:pPr>
        <w:spacing w:before="120" w:after="120"/>
        <w:jc w:val="both"/>
      </w:pPr>
      <w:r w:rsidRPr="00F317CD">
        <w:t xml:space="preserve">II y a cinquante ans, les catégories B, C étaient en communication du point de vue proprement social. </w:t>
      </w:r>
      <w:r>
        <w:t>À</w:t>
      </w:r>
      <w:r w:rsidRPr="00F317CD">
        <w:t xml:space="preserve"> cause du système de bourses, le lycée et l’école normale primaire jouaient un rôle semblable à celui de la grande école. On n’a pas détruit la grande école, mais on a dénaturé le lycée et l’enseignement primaire : ils professionnalisent plus qu’ils ne cultivent ou qu’ils ne sélectionnent. Le système américain a déteint sur le nôtre.</w:t>
      </w:r>
    </w:p>
    <w:p w14:paraId="5588B6AF" w14:textId="77777777" w:rsidR="003B7F5A" w:rsidRPr="00F317CD" w:rsidRDefault="003B7F5A" w:rsidP="003B7F5A">
      <w:pPr>
        <w:spacing w:before="120" w:after="120"/>
        <w:jc w:val="both"/>
      </w:pPr>
    </w:p>
    <w:p w14:paraId="78D54617" w14:textId="77777777" w:rsidR="003B7F5A" w:rsidRPr="00F317CD" w:rsidRDefault="003B7F5A" w:rsidP="003B7F5A">
      <w:pPr>
        <w:spacing w:before="120" w:after="120"/>
        <w:jc w:val="both"/>
      </w:pPr>
      <w:r w:rsidRPr="00F317CD">
        <w:t xml:space="preserve">CRITÈRE. </w:t>
      </w:r>
      <w:r w:rsidRPr="00F317CD">
        <w:rPr>
          <w:i/>
          <w:iCs/>
          <w:color w:val="000090"/>
          <w:u w:color="000090"/>
        </w:rPr>
        <w:t>Mais est-ce qu’en revanche le lycée n’est pas access</w:t>
      </w:r>
      <w:r w:rsidRPr="00F317CD">
        <w:rPr>
          <w:i/>
          <w:iCs/>
          <w:color w:val="000090"/>
          <w:u w:color="000090"/>
        </w:rPr>
        <w:t>i</w:t>
      </w:r>
      <w:r w:rsidRPr="00F317CD">
        <w:rPr>
          <w:i/>
          <w:iCs/>
          <w:color w:val="000090"/>
          <w:u w:color="000090"/>
        </w:rPr>
        <w:t>ble à tout le monde ?</w:t>
      </w:r>
    </w:p>
    <w:p w14:paraId="28EEDD7D" w14:textId="77777777" w:rsidR="003B7F5A" w:rsidRDefault="003B7F5A" w:rsidP="003B7F5A">
      <w:pPr>
        <w:spacing w:before="120" w:after="120"/>
        <w:jc w:val="both"/>
        <w:rPr>
          <w:b/>
          <w:bCs/>
        </w:rPr>
      </w:pPr>
    </w:p>
    <w:p w14:paraId="6EB3C512" w14:textId="77777777" w:rsidR="003B7F5A" w:rsidRPr="00F317CD" w:rsidRDefault="003B7F5A" w:rsidP="003B7F5A">
      <w:pPr>
        <w:spacing w:before="120" w:after="120"/>
        <w:jc w:val="both"/>
      </w:pPr>
      <w:r w:rsidRPr="00F317CD">
        <w:rPr>
          <w:b/>
          <w:bCs/>
        </w:rPr>
        <w:t xml:space="preserve">P.A. </w:t>
      </w:r>
      <w:r w:rsidRPr="00F317CD">
        <w:t>L’accessibilité n’est plus une source de puissance. Le modèle français favorisait peut-être moins l’accessibilité, mais il n’allait pas aussi loin dans le sens de la professionnalisation. Tout compte fait, il me paraît de plus en plus évident que c’est le modèle social anglo-saxon, fondé sur la « </w:t>
      </w:r>
      <w:r w:rsidRPr="00662EAC">
        <w:rPr>
          <w:i/>
        </w:rPr>
        <w:t>privacy </w:t>
      </w:r>
      <w:r w:rsidRPr="00F317CD">
        <w:t>», qui est à l’origine des maux que nous dénonçons : le déracinement, la mobilité sociale, la professionnalis</w:t>
      </w:r>
      <w:r w:rsidRPr="00F317CD">
        <w:t>a</w:t>
      </w:r>
      <w:r w:rsidRPr="00F317CD">
        <w:t>tion excessive</w:t>
      </w:r>
      <w:r>
        <w:t>, l’élimination des sociétés in</w:t>
      </w:r>
      <w:r w:rsidRPr="00F317CD">
        <w:t>termédiaires.</w:t>
      </w:r>
      <w:r>
        <w:t xml:space="preserve"> [82]</w:t>
      </w:r>
      <w:r w:rsidRPr="00F317CD">
        <w:t xml:space="preserve"> Nous ne devons pas nous laisser aveugler par le fait que c’est dans ce monde anglo-saxon que les protestations sont les plus vives. Si c'est là qu’elles sont les plus vives, c’est parce que c’est là que le mal est le plus grand.</w:t>
      </w:r>
    </w:p>
    <w:p w14:paraId="019C3A61" w14:textId="77777777" w:rsidR="003B7F5A" w:rsidRPr="00F317CD" w:rsidRDefault="003B7F5A" w:rsidP="003B7F5A">
      <w:pPr>
        <w:spacing w:before="120" w:after="120"/>
        <w:jc w:val="both"/>
      </w:pPr>
    </w:p>
    <w:p w14:paraId="61785202" w14:textId="77777777" w:rsidR="003B7F5A" w:rsidRPr="00F317CD" w:rsidRDefault="003B7F5A" w:rsidP="003B7F5A">
      <w:pPr>
        <w:spacing w:before="120" w:after="120"/>
        <w:jc w:val="both"/>
      </w:pPr>
      <w:r w:rsidRPr="00F317CD">
        <w:t xml:space="preserve">CRITÈRE. </w:t>
      </w:r>
      <w:r w:rsidRPr="00F317CD">
        <w:rPr>
          <w:i/>
          <w:iCs/>
          <w:color w:val="000090"/>
          <w:u w:color="000090"/>
        </w:rPr>
        <w:t>Est-ce qu’il n'y a pas déprofessionnalisation aux deux extrêmes : chez les marginaux et chez la super</w:t>
      </w:r>
      <w:r>
        <w:rPr>
          <w:i/>
          <w:iCs/>
          <w:color w:val="000090"/>
          <w:u w:color="000090"/>
        </w:rPr>
        <w:t>-</w:t>
      </w:r>
      <w:r w:rsidRPr="00F317CD">
        <w:rPr>
          <w:i/>
          <w:iCs/>
          <w:color w:val="000090"/>
          <w:u w:color="000090"/>
        </w:rPr>
        <w:t>élite ?</w:t>
      </w:r>
    </w:p>
    <w:p w14:paraId="5FEF0E76" w14:textId="77777777" w:rsidR="003B7F5A" w:rsidRDefault="003B7F5A" w:rsidP="003B7F5A">
      <w:pPr>
        <w:spacing w:before="120" w:after="120"/>
        <w:jc w:val="both"/>
        <w:rPr>
          <w:b/>
          <w:bCs/>
        </w:rPr>
      </w:pPr>
    </w:p>
    <w:p w14:paraId="710AB435" w14:textId="77777777" w:rsidR="003B7F5A" w:rsidRPr="00F317CD" w:rsidRDefault="003B7F5A" w:rsidP="003B7F5A">
      <w:pPr>
        <w:spacing w:before="120" w:after="120"/>
        <w:jc w:val="both"/>
      </w:pPr>
      <w:r w:rsidRPr="00F317CD">
        <w:rPr>
          <w:b/>
          <w:bCs/>
        </w:rPr>
        <w:t xml:space="preserve">P.A. </w:t>
      </w:r>
      <w:r w:rsidRPr="00F317CD">
        <w:t>Effectivement. Les anciens des grandes écoles font en général des choses qui n’ont rien à voir avec les études spécialisées qu'ils ont faites. Par contre, dans les 80% qui constituent la classe moyenne, on retrouve surtout des spécialistes et des professionnels.</w:t>
      </w:r>
    </w:p>
    <w:p w14:paraId="42B0524F" w14:textId="77777777" w:rsidR="003B7F5A" w:rsidRPr="00F317CD" w:rsidRDefault="003B7F5A" w:rsidP="003B7F5A">
      <w:pPr>
        <w:spacing w:before="120" w:after="120"/>
        <w:jc w:val="both"/>
      </w:pPr>
      <w:r>
        <w:br w:type="page"/>
      </w:r>
    </w:p>
    <w:p w14:paraId="015280B0" w14:textId="77777777" w:rsidR="003B7F5A" w:rsidRPr="00F317CD" w:rsidRDefault="003B7F5A" w:rsidP="003B7F5A">
      <w:pPr>
        <w:spacing w:before="120" w:after="120"/>
        <w:jc w:val="both"/>
      </w:pPr>
      <w:r w:rsidRPr="00F317CD">
        <w:t xml:space="preserve">CRITÈRE. </w:t>
      </w:r>
      <w:r w:rsidRPr="00F317CD">
        <w:rPr>
          <w:i/>
          <w:iCs/>
          <w:color w:val="000090"/>
          <w:u w:color="000090"/>
        </w:rPr>
        <w:t>Est-ce la raison pour laquelle ils se sentent mal à l'aise et mal aimés ?</w:t>
      </w:r>
    </w:p>
    <w:p w14:paraId="551F8733" w14:textId="77777777" w:rsidR="003B7F5A" w:rsidRDefault="003B7F5A" w:rsidP="003B7F5A">
      <w:pPr>
        <w:spacing w:before="120" w:after="120"/>
        <w:jc w:val="both"/>
        <w:rPr>
          <w:b/>
          <w:bCs/>
        </w:rPr>
      </w:pPr>
    </w:p>
    <w:p w14:paraId="35929043" w14:textId="77777777" w:rsidR="003B7F5A" w:rsidRPr="00F317CD" w:rsidRDefault="003B7F5A" w:rsidP="003B7F5A">
      <w:pPr>
        <w:spacing w:before="120" w:after="120"/>
        <w:jc w:val="both"/>
      </w:pPr>
      <w:r w:rsidRPr="00F317CD">
        <w:rPr>
          <w:b/>
          <w:bCs/>
        </w:rPr>
        <w:t xml:space="preserve">P.A. </w:t>
      </w:r>
      <w:r w:rsidRPr="00F317CD">
        <w:t>On remarque en tout cas que leurs revendications portent de plus en plus sur les conditions de travail plutôt que sur les salaires.</w:t>
      </w:r>
    </w:p>
    <w:p w14:paraId="52B52C63" w14:textId="77777777" w:rsidR="003B7F5A" w:rsidRPr="00F317CD" w:rsidRDefault="003B7F5A" w:rsidP="003B7F5A">
      <w:pPr>
        <w:spacing w:before="120" w:after="120"/>
        <w:jc w:val="both"/>
      </w:pPr>
    </w:p>
    <w:p w14:paraId="0B74A7D6" w14:textId="77777777" w:rsidR="003B7F5A" w:rsidRPr="00F317CD" w:rsidRDefault="003B7F5A" w:rsidP="003B7F5A">
      <w:pPr>
        <w:spacing w:before="120" w:after="120"/>
        <w:jc w:val="both"/>
      </w:pPr>
      <w:r w:rsidRPr="00F317CD">
        <w:t xml:space="preserve">CRITÈRE. </w:t>
      </w:r>
      <w:r w:rsidRPr="00F317CD">
        <w:rPr>
          <w:i/>
          <w:iCs/>
          <w:color w:val="000090"/>
          <w:u w:color="000090"/>
        </w:rPr>
        <w:t>Mais l’espoir ne vient-ils pas de ce même monde a</w:t>
      </w:r>
      <w:r w:rsidRPr="00F317CD">
        <w:rPr>
          <w:i/>
          <w:iCs/>
          <w:color w:val="000090"/>
          <w:u w:color="000090"/>
        </w:rPr>
        <w:t>n</w:t>
      </w:r>
      <w:r w:rsidRPr="00F317CD">
        <w:rPr>
          <w:i/>
          <w:iCs/>
          <w:color w:val="000090"/>
          <w:u w:color="000090"/>
        </w:rPr>
        <w:t>glo-saxon ? Si ambiguë qu’elle soit, la proposition 13 n’est-elle pas une réaction de la classe moyenne ?</w:t>
      </w:r>
    </w:p>
    <w:p w14:paraId="1557765D" w14:textId="77777777" w:rsidR="003B7F5A" w:rsidRDefault="003B7F5A" w:rsidP="003B7F5A">
      <w:pPr>
        <w:spacing w:before="120" w:after="120"/>
        <w:jc w:val="both"/>
        <w:rPr>
          <w:b/>
          <w:bCs/>
        </w:rPr>
      </w:pPr>
    </w:p>
    <w:p w14:paraId="57649B69" w14:textId="77777777" w:rsidR="003B7F5A" w:rsidRDefault="003B7F5A" w:rsidP="003B7F5A">
      <w:pPr>
        <w:spacing w:before="120" w:after="120"/>
        <w:jc w:val="both"/>
      </w:pPr>
      <w:r>
        <w:rPr>
          <w:b/>
          <w:bCs/>
        </w:rPr>
        <w:t>P.</w:t>
      </w:r>
      <w:r w:rsidRPr="009426FE">
        <w:rPr>
          <w:b/>
          <w:bCs/>
          <w:iCs/>
        </w:rPr>
        <w:t>A</w:t>
      </w:r>
      <w:r w:rsidRPr="00F317CD">
        <w:rPr>
          <w:b/>
          <w:bCs/>
          <w:i/>
          <w:iCs/>
        </w:rPr>
        <w:t>.</w:t>
      </w:r>
      <w:r w:rsidRPr="00F317CD">
        <w:t xml:space="preserve"> L'espoir ne vient certainement pas du modèle russe. À cause de la dissidence, et pour d’autres raisons, on assiste, en France tout au moins, à une vaste démarxisation. Des américains comme Murray Bookchin donnent par contre des raisons d’espérer quelque chose de ce côté. Je note aussi que la société américaine a été finalement très tolérante à l’égard des hippies. Il y a aux USA, j’en connais à Balt</w:t>
      </w:r>
      <w:r w:rsidRPr="00F317CD">
        <w:t>i</w:t>
      </w:r>
      <w:r w:rsidRPr="00F317CD">
        <w:t>more particulièrement, de nombreux universitaires qui ont compris les inconvénients du modèle de la « </w:t>
      </w:r>
      <w:r w:rsidRPr="00662EAC">
        <w:rPr>
          <w:i/>
        </w:rPr>
        <w:t>privacy </w:t>
      </w:r>
      <w:r w:rsidRPr="00F317CD">
        <w:t>». Mais je répète que ces r</w:t>
      </w:r>
      <w:r w:rsidRPr="00F317CD">
        <w:t>é</w:t>
      </w:r>
      <w:r w:rsidRPr="00F317CD">
        <w:t>actions intelligentes et courageuses ne doivent pas nous faire oublier la racine du mal, si nous voulons un jour l’extirper vraiment.</w:t>
      </w:r>
    </w:p>
    <w:p w14:paraId="49AAEBE0" w14:textId="77777777" w:rsidR="003B7F5A" w:rsidRPr="00F317CD" w:rsidRDefault="003B7F5A" w:rsidP="003B7F5A">
      <w:pPr>
        <w:spacing w:before="120" w:after="120"/>
        <w:jc w:val="both"/>
      </w:pPr>
    </w:p>
    <w:sectPr w:rsidR="003B7F5A" w:rsidRPr="00F317CD" w:rsidSect="003B7F5A">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2A571" w14:textId="77777777" w:rsidR="00821845" w:rsidRDefault="00821845">
      <w:r>
        <w:separator/>
      </w:r>
    </w:p>
  </w:endnote>
  <w:endnote w:type="continuationSeparator" w:id="0">
    <w:p w14:paraId="5D0408FB" w14:textId="77777777" w:rsidR="00821845" w:rsidRDefault="0082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Web Pro">
    <w:panose1 w:val="020B0503030403020204"/>
    <w:charset w:val="4D"/>
    <w:family w:val="swiss"/>
    <w:pitch w:val="variable"/>
    <w:sig w:usb0="8000002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2E1E7" w14:textId="77777777" w:rsidR="00821845" w:rsidRDefault="00821845">
      <w:pPr>
        <w:ind w:firstLine="0"/>
      </w:pPr>
      <w:r>
        <w:separator/>
      </w:r>
    </w:p>
  </w:footnote>
  <w:footnote w:type="continuationSeparator" w:id="0">
    <w:p w14:paraId="7F87FE1D" w14:textId="77777777" w:rsidR="00821845" w:rsidRDefault="00821845">
      <w:pPr>
        <w:ind w:firstLine="0"/>
      </w:pPr>
      <w:r>
        <w:separator/>
      </w:r>
    </w:p>
  </w:footnote>
  <w:footnote w:id="1">
    <w:p w14:paraId="7EF74EAC" w14:textId="77777777" w:rsidR="003B7F5A" w:rsidRDefault="003B7F5A" w:rsidP="003B7F5A">
      <w:pPr>
        <w:pStyle w:val="Notedebasdepage"/>
      </w:pPr>
      <w:r>
        <w:rPr>
          <w:rStyle w:val="Appelnotedebasdep"/>
        </w:rPr>
        <w:t>*</w:t>
      </w:r>
      <w:r>
        <w:t xml:space="preserve"> </w:t>
      </w:r>
      <w:r>
        <w:tab/>
      </w:r>
      <w:r>
        <w:rPr>
          <w:rFonts w:eastAsia="Arial Unicode MS" w:cs="Arial Unicode MS"/>
        </w:rPr>
        <w:t>Propos recueillis par Jacques Dufresne.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B204" w14:textId="77777777" w:rsidR="003B7F5A" w:rsidRDefault="003B7F5A" w:rsidP="003B7F5A">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Philippe Ariès, </w:t>
    </w:r>
    <w:r w:rsidRPr="001E4EFF">
      <w:rPr>
        <w:rFonts w:ascii="Times New Roman" w:hAnsi="Times New Roman"/>
      </w:rPr>
      <w:t>“La professionnalisation.”</w:t>
    </w:r>
    <w:r>
      <w:rPr>
        <w:rFonts w:ascii="Times New Roman" w:hAnsi="Times New Roman"/>
      </w:rPr>
      <w:t xml:space="preserve"> (1979)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440B0EAE" w14:textId="77777777" w:rsidR="003B7F5A" w:rsidRDefault="003B7F5A">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3F7"/>
    <w:multiLevelType w:val="multilevel"/>
    <w:tmpl w:val="33F4617E"/>
    <w:lvl w:ilvl="0">
      <w:start w:val="2"/>
      <w:numFmt w:val="decimal"/>
      <w:lvlText w:val="1,%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481776"/>
    <w:multiLevelType w:val="hybridMultilevel"/>
    <w:tmpl w:val="860C0784"/>
    <w:lvl w:ilvl="0" w:tplc="040C000F">
      <w:start w:val="1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E8317D"/>
    <w:multiLevelType w:val="multilevel"/>
    <w:tmpl w:val="8C481E9C"/>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824540"/>
    <w:multiLevelType w:val="multilevel"/>
    <w:tmpl w:val="E2D82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F45125"/>
    <w:multiLevelType w:val="multilevel"/>
    <w:tmpl w:val="73CE2464"/>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E3303F"/>
    <w:multiLevelType w:val="multilevel"/>
    <w:tmpl w:val="288600C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4438A8"/>
    <w:multiLevelType w:val="multilevel"/>
    <w:tmpl w:val="63D8D01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5A535A"/>
    <w:multiLevelType w:val="multilevel"/>
    <w:tmpl w:val="C86EBC14"/>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F02A12"/>
    <w:multiLevelType w:val="multilevel"/>
    <w:tmpl w:val="72940D4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306AA9"/>
    <w:multiLevelType w:val="multilevel"/>
    <w:tmpl w:val="4D3A2422"/>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FA24DA"/>
    <w:multiLevelType w:val="multilevel"/>
    <w:tmpl w:val="F9FE4A26"/>
    <w:lvl w:ilvl="0">
      <w:start w:val="1"/>
      <w:numFmt w:val="decimal"/>
      <w:lvlText w:val="%1."/>
      <w:lvlJc w:val="left"/>
      <w:rPr>
        <w:rFonts w:ascii="Georgia" w:eastAsia="Georgia" w:hAnsi="Georgia" w:cs="Wingdings"/>
        <w:b w:val="0"/>
        <w:bCs w:val="0"/>
        <w:i/>
        <w:iCs/>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BA5018"/>
    <w:multiLevelType w:val="multilevel"/>
    <w:tmpl w:val="D5222A32"/>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192C47"/>
    <w:multiLevelType w:val="multilevel"/>
    <w:tmpl w:val="CAAA5E28"/>
    <w:lvl w:ilvl="0">
      <w:start w:val="2"/>
      <w:numFmt w:val="decimal"/>
      <w:lvlText w:val="1,%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491395"/>
    <w:multiLevelType w:val="multilevel"/>
    <w:tmpl w:val="DEA4DD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7F1DE3"/>
    <w:multiLevelType w:val="multilevel"/>
    <w:tmpl w:val="6676208C"/>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67664A"/>
    <w:multiLevelType w:val="multilevel"/>
    <w:tmpl w:val="F8CEA3B0"/>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EA31A7"/>
    <w:multiLevelType w:val="hybridMultilevel"/>
    <w:tmpl w:val="D16E1176"/>
    <w:lvl w:ilvl="0" w:tplc="A6D4AB3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74553D"/>
    <w:multiLevelType w:val="multilevel"/>
    <w:tmpl w:val="7CAC68AA"/>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2E5A5C"/>
    <w:multiLevelType w:val="multilevel"/>
    <w:tmpl w:val="7D06B338"/>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1D29DD"/>
    <w:multiLevelType w:val="multilevel"/>
    <w:tmpl w:val="A02EAA20"/>
    <w:lvl w:ilvl="0">
      <w:start w:val="2"/>
      <w:numFmt w:val="decimal"/>
      <w:lvlText w:val="1,%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1B46F3"/>
    <w:multiLevelType w:val="multilevel"/>
    <w:tmpl w:val="36967516"/>
    <w:lvl w:ilvl="0">
      <w:start w:val="2"/>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B31B4A"/>
    <w:multiLevelType w:val="multilevel"/>
    <w:tmpl w:val="1ED4EFBA"/>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38"/>
        <w:szCs w:val="38"/>
        <w:u w:val="singl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3667C5"/>
    <w:multiLevelType w:val="multilevel"/>
    <w:tmpl w:val="920437E8"/>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023DAC"/>
    <w:multiLevelType w:val="multilevel"/>
    <w:tmpl w:val="66FC2A7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111758"/>
    <w:multiLevelType w:val="multilevel"/>
    <w:tmpl w:val="91C6E50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733DB9"/>
    <w:multiLevelType w:val="multilevel"/>
    <w:tmpl w:val="27A6848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F1797F"/>
    <w:multiLevelType w:val="multilevel"/>
    <w:tmpl w:val="9E7A2F6C"/>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17710F"/>
    <w:multiLevelType w:val="multilevel"/>
    <w:tmpl w:val="4CF6D920"/>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E71C40"/>
    <w:multiLevelType w:val="multilevel"/>
    <w:tmpl w:val="F2E0FAE6"/>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48D6C75"/>
    <w:multiLevelType w:val="multilevel"/>
    <w:tmpl w:val="0F3CD330"/>
    <w:lvl w:ilvl="0">
      <w:start w:val="2"/>
      <w:numFmt w:val="decimal"/>
      <w:lvlText w:val="1,%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EF42A8"/>
    <w:multiLevelType w:val="multilevel"/>
    <w:tmpl w:val="CB0285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FF73B8"/>
    <w:multiLevelType w:val="multilevel"/>
    <w:tmpl w:val="5964D5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BA34701"/>
    <w:multiLevelType w:val="multilevel"/>
    <w:tmpl w:val="7EBA2328"/>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566FFC"/>
    <w:multiLevelType w:val="multilevel"/>
    <w:tmpl w:val="E76CD1CA"/>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5F45C6"/>
    <w:multiLevelType w:val="multilevel"/>
    <w:tmpl w:val="DD7684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3074948"/>
    <w:multiLevelType w:val="multilevel"/>
    <w:tmpl w:val="434882C0"/>
    <w:lvl w:ilvl="0">
      <w:start w:val="8"/>
      <w:numFmt w:val="decimal"/>
      <w:lvlText w:val="%1"/>
      <w:lvlJc w:val="left"/>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C6730F"/>
    <w:multiLevelType w:val="multilevel"/>
    <w:tmpl w:val="9948EB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4D25EE"/>
    <w:multiLevelType w:val="multilevel"/>
    <w:tmpl w:val="8BE6A16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60B64E2"/>
    <w:multiLevelType w:val="multilevel"/>
    <w:tmpl w:val="F2181C16"/>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A7317A"/>
    <w:multiLevelType w:val="multilevel"/>
    <w:tmpl w:val="91E6CFF2"/>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86E71C0"/>
    <w:multiLevelType w:val="multilevel"/>
    <w:tmpl w:val="3BD23F7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9332C5"/>
    <w:multiLevelType w:val="multilevel"/>
    <w:tmpl w:val="E904D170"/>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780471"/>
    <w:multiLevelType w:val="multilevel"/>
    <w:tmpl w:val="033C7BF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30571249">
    <w:abstractNumId w:val="21"/>
  </w:num>
  <w:num w:numId="2" w16cid:durableId="52238770">
    <w:abstractNumId w:val="35"/>
  </w:num>
  <w:num w:numId="3" w16cid:durableId="1971857283">
    <w:abstractNumId w:val="22"/>
  </w:num>
  <w:num w:numId="4" w16cid:durableId="194513343">
    <w:abstractNumId w:val="1"/>
  </w:num>
  <w:num w:numId="5" w16cid:durableId="460854318">
    <w:abstractNumId w:val="34"/>
  </w:num>
  <w:num w:numId="6" w16cid:durableId="1475832708">
    <w:abstractNumId w:val="25"/>
  </w:num>
  <w:num w:numId="7" w16cid:durableId="1768503623">
    <w:abstractNumId w:val="20"/>
  </w:num>
  <w:num w:numId="8" w16cid:durableId="616062880">
    <w:abstractNumId w:val="28"/>
  </w:num>
  <w:num w:numId="9" w16cid:durableId="1047100800">
    <w:abstractNumId w:val="31"/>
  </w:num>
  <w:num w:numId="10" w16cid:durableId="1647474144">
    <w:abstractNumId w:val="0"/>
  </w:num>
  <w:num w:numId="11" w16cid:durableId="1742747882">
    <w:abstractNumId w:val="29"/>
  </w:num>
  <w:num w:numId="12" w16cid:durableId="495270166">
    <w:abstractNumId w:val="12"/>
  </w:num>
  <w:num w:numId="13" w16cid:durableId="1087192930">
    <w:abstractNumId w:val="19"/>
  </w:num>
  <w:num w:numId="14" w16cid:durableId="1344169680">
    <w:abstractNumId w:val="3"/>
  </w:num>
  <w:num w:numId="15" w16cid:durableId="2090618349">
    <w:abstractNumId w:val="11"/>
  </w:num>
  <w:num w:numId="16" w16cid:durableId="1282419897">
    <w:abstractNumId w:val="17"/>
  </w:num>
  <w:num w:numId="17" w16cid:durableId="1613972568">
    <w:abstractNumId w:val="36"/>
  </w:num>
  <w:num w:numId="18" w16cid:durableId="576785129">
    <w:abstractNumId w:val="24"/>
  </w:num>
  <w:num w:numId="19" w16cid:durableId="1203589101">
    <w:abstractNumId w:val="23"/>
  </w:num>
  <w:num w:numId="20" w16cid:durableId="182400338">
    <w:abstractNumId w:val="37"/>
  </w:num>
  <w:num w:numId="21" w16cid:durableId="1174372339">
    <w:abstractNumId w:val="27"/>
  </w:num>
  <w:num w:numId="22" w16cid:durableId="1740177573">
    <w:abstractNumId w:val="8"/>
  </w:num>
  <w:num w:numId="23" w16cid:durableId="2065134727">
    <w:abstractNumId w:val="32"/>
  </w:num>
  <w:num w:numId="24" w16cid:durableId="596258052">
    <w:abstractNumId w:val="4"/>
  </w:num>
  <w:num w:numId="25" w16cid:durableId="732235648">
    <w:abstractNumId w:val="15"/>
  </w:num>
  <w:num w:numId="26" w16cid:durableId="1470169312">
    <w:abstractNumId w:val="10"/>
  </w:num>
  <w:num w:numId="27" w16cid:durableId="1066302440">
    <w:abstractNumId w:val="6"/>
  </w:num>
  <w:num w:numId="28" w16cid:durableId="1268199566">
    <w:abstractNumId w:val="41"/>
  </w:num>
  <w:num w:numId="29" w16cid:durableId="1637947867">
    <w:abstractNumId w:val="14"/>
  </w:num>
  <w:num w:numId="30" w16cid:durableId="747001992">
    <w:abstractNumId w:val="16"/>
  </w:num>
  <w:num w:numId="31" w16cid:durableId="409739556">
    <w:abstractNumId w:val="5"/>
  </w:num>
  <w:num w:numId="32" w16cid:durableId="505749326">
    <w:abstractNumId w:val="13"/>
  </w:num>
  <w:num w:numId="33" w16cid:durableId="420951326">
    <w:abstractNumId w:val="38"/>
  </w:num>
  <w:num w:numId="34" w16cid:durableId="2117164948">
    <w:abstractNumId w:val="40"/>
  </w:num>
  <w:num w:numId="35" w16cid:durableId="1957789474">
    <w:abstractNumId w:val="18"/>
  </w:num>
  <w:num w:numId="36" w16cid:durableId="555820290">
    <w:abstractNumId w:val="7"/>
  </w:num>
  <w:num w:numId="37" w16cid:durableId="1881550419">
    <w:abstractNumId w:val="42"/>
  </w:num>
  <w:num w:numId="38" w16cid:durableId="1339885348">
    <w:abstractNumId w:val="9"/>
  </w:num>
  <w:num w:numId="39" w16cid:durableId="827941963">
    <w:abstractNumId w:val="39"/>
  </w:num>
  <w:num w:numId="40" w16cid:durableId="1881551508">
    <w:abstractNumId w:val="2"/>
  </w:num>
  <w:num w:numId="41" w16cid:durableId="40833315">
    <w:abstractNumId w:val="26"/>
  </w:num>
  <w:num w:numId="42" w16cid:durableId="386689870">
    <w:abstractNumId w:val="30"/>
  </w:num>
  <w:num w:numId="43" w16cid:durableId="146034577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B7F5A"/>
    <w:rsid w:val="00821845"/>
    <w:rsid w:val="00A12966"/>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D170124"/>
  <w15:chartTrackingRefBased/>
  <w15:docId w15:val="{9F605FDD-1CC2-AD4B-A8D8-8C97AEC0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DE3818"/>
    <w:pPr>
      <w:widowControl w:val="0"/>
      <w:pBdr>
        <w:bottom w:val="none" w:sz="0" w:space="0" w:color="auto"/>
      </w:pBdr>
      <w:ind w:left="0" w:right="0"/>
    </w:pPr>
    <w:rPr>
      <w:color w:val="auto"/>
      <w:sz w:val="60"/>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061314"/>
    <w:pPr>
      <w:tabs>
        <w:tab w:val="left" w:pos="720"/>
      </w:tabs>
      <w:ind w:left="360" w:hanging="360"/>
      <w:jc w:val="both"/>
    </w:pPr>
    <w:rPr>
      <w:iCs/>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F64949"/>
    <w:pPr>
      <w:tabs>
        <w:tab w:val="right" w:pos="9360"/>
      </w:tabs>
      <w:spacing w:before="120"/>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C68AB"/>
    <w:rPr>
      <w:b w:val="0"/>
      <w:sz w:val="72"/>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F317CD"/>
    <w:pPr>
      <w:spacing w:before="120" w:after="120"/>
      <w:ind w:firstLine="0"/>
    </w:pPr>
    <w:rPr>
      <w:rFonts w:eastAsia="Arial Unicode MS" w:cs="Arial Unicode MS"/>
    </w:r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9362F"/>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BE3C96"/>
    <w:pPr>
      <w:ind w:firstLine="0"/>
    </w:pPr>
    <w:rPr>
      <w:color w:val="000090"/>
      <w:sz w:val="28"/>
    </w:rPr>
  </w:style>
  <w:style w:type="paragraph" w:customStyle="1" w:styleId="fig">
    <w:name w:val="fig"/>
    <w:basedOn w:val="Normal0"/>
    <w:autoRedefine/>
    <w:rsid w:val="00F62832"/>
    <w:pPr>
      <w:ind w:firstLine="0"/>
      <w:jc w:val="center"/>
    </w:pPr>
    <w:rPr>
      <w:noProof/>
      <w:lang w:val="fr-FR" w:eastAsia="fr-FR"/>
    </w:r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autoRedefine/>
    <w:rsid w:val="00F945EE"/>
    <w:rPr>
      <w:i/>
      <w:sz w:val="64"/>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uteur">
    <w:name w:val="auteur"/>
    <w:basedOn w:val="Normal"/>
    <w:rsid w:val="007A5F83"/>
    <w:pPr>
      <w:ind w:firstLine="0"/>
      <w:jc w:val="center"/>
    </w:pPr>
    <w:rPr>
      <w:i/>
    </w:rPr>
  </w:style>
  <w:style w:type="character" w:customStyle="1" w:styleId="NotedebasdepageCar">
    <w:name w:val="Note de bas de page Car"/>
    <w:link w:val="Notedebasdepage"/>
    <w:rsid w:val="00061314"/>
    <w:rPr>
      <w:rFonts w:ascii="Times New Roman" w:eastAsia="Times New Roman" w:hAnsi="Times New Roman"/>
      <w:iCs/>
      <w:color w:val="000000"/>
      <w:sz w:val="24"/>
      <w:lang w:val="fr-CA" w:eastAsia="en-US"/>
    </w:rPr>
  </w:style>
  <w:style w:type="paragraph" w:customStyle="1" w:styleId="aa">
    <w:name w:val="aa"/>
    <w:basedOn w:val="Normal"/>
    <w:autoRedefine/>
    <w:rsid w:val="00F1336B"/>
    <w:pPr>
      <w:spacing w:before="120" w:after="120"/>
      <w:jc w:val="both"/>
    </w:pPr>
    <w:rPr>
      <w:b/>
      <w:i/>
      <w:color w:val="FF0000"/>
      <w:sz w:val="32"/>
    </w:rPr>
  </w:style>
  <w:style w:type="paragraph" w:customStyle="1" w:styleId="b">
    <w:name w:val="b"/>
    <w:basedOn w:val="Normal"/>
    <w:autoRedefine/>
    <w:rsid w:val="00FB5053"/>
    <w:pPr>
      <w:spacing w:before="120" w:after="120"/>
      <w:ind w:left="1080" w:firstLine="0"/>
    </w:pPr>
    <w:rPr>
      <w:i/>
      <w:color w:val="0000FF"/>
      <w:u w:val="single"/>
    </w:rPr>
  </w:style>
  <w:style w:type="paragraph" w:customStyle="1" w:styleId="ba">
    <w:name w:val="ba"/>
    <w:basedOn w:val="Normal"/>
    <w:autoRedefine/>
    <w:rsid w:val="00F1336B"/>
    <w:pPr>
      <w:spacing w:before="120" w:after="120"/>
      <w:ind w:left="1260" w:hanging="540"/>
    </w:pPr>
  </w:style>
  <w:style w:type="paragraph" w:customStyle="1" w:styleId="bb">
    <w:name w:val="bb"/>
    <w:basedOn w:val="Normal"/>
    <w:autoRedefine/>
    <w:rsid w:val="00AC409F"/>
    <w:pPr>
      <w:spacing w:before="120" w:after="120"/>
      <w:ind w:left="540" w:firstLine="0"/>
      <w:jc w:val="right"/>
    </w:pPr>
    <w:rPr>
      <w:b/>
      <w:sz w:val="24"/>
      <w:u w:val="single"/>
    </w:rPr>
  </w:style>
  <w:style w:type="character" w:customStyle="1" w:styleId="Grillemoyenne2-Accent2Car">
    <w:name w:val="Grille moyenne 2 - Accent 2 Car"/>
    <w:link w:val="Grillemoyenne2-Accent2"/>
    <w:rsid w:val="00F1336B"/>
    <w:rPr>
      <w:rFonts w:ascii="Times New Roman" w:eastAsia="Times New Roman" w:hAnsi="Times New Roman"/>
      <w:color w:val="000080"/>
      <w:sz w:val="24"/>
      <w:lang w:val="fr-CA" w:eastAsia="en-US"/>
    </w:rPr>
  </w:style>
  <w:style w:type="paragraph" w:customStyle="1" w:styleId="Citation0simple">
    <w:name w:val="Citation 0 simple"/>
    <w:basedOn w:val="Citation0"/>
    <w:autoRedefine/>
    <w:rsid w:val="004833A6"/>
    <w:pPr>
      <w:spacing w:before="0" w:after="0" w:line="240" w:lineRule="auto"/>
    </w:pPr>
    <w:rPr>
      <w:lang w:eastAsia="fr-FR" w:bidi="fr-FR"/>
    </w:rPr>
  </w:style>
  <w:style w:type="character" w:customStyle="1" w:styleId="CorpsdetexteCar">
    <w:name w:val="Corps de texte Car"/>
    <w:link w:val="Corpsdetexte"/>
    <w:rsid w:val="00F1336B"/>
    <w:rPr>
      <w:rFonts w:ascii="Times New Roman" w:eastAsia="Times New Roman" w:hAnsi="Times New Roman"/>
      <w:sz w:val="72"/>
      <w:lang w:val="fr-CA" w:eastAsia="en-US"/>
    </w:rPr>
  </w:style>
  <w:style w:type="paragraph" w:customStyle="1" w:styleId="dd">
    <w:name w:val="dd"/>
    <w:basedOn w:val="Normal"/>
    <w:autoRedefine/>
    <w:rsid w:val="00F1336B"/>
    <w:pPr>
      <w:spacing w:before="120" w:after="120"/>
      <w:ind w:left="1080"/>
    </w:pPr>
    <w:rPr>
      <w:i/>
      <w:color w:val="008000"/>
    </w:rPr>
  </w:style>
  <w:style w:type="character" w:customStyle="1" w:styleId="En-tteCar">
    <w:name w:val="En-tête Car"/>
    <w:link w:val="En-tte"/>
    <w:uiPriority w:val="99"/>
    <w:rsid w:val="00F1336B"/>
    <w:rPr>
      <w:rFonts w:ascii="GillSans" w:eastAsia="Times New Roman" w:hAnsi="GillSans"/>
      <w:lang w:val="fr-CA" w:eastAsia="en-US"/>
    </w:rPr>
  </w:style>
  <w:style w:type="paragraph" w:customStyle="1" w:styleId="figlgende">
    <w:name w:val="fig légende"/>
    <w:basedOn w:val="Normal0"/>
    <w:rsid w:val="00F1336B"/>
    <w:rPr>
      <w:color w:val="000090"/>
      <w:sz w:val="24"/>
      <w:szCs w:val="16"/>
      <w:lang w:eastAsia="fr-FR"/>
    </w:rPr>
  </w:style>
  <w:style w:type="paragraph" w:customStyle="1" w:styleId="figst">
    <w:name w:val="fig st"/>
    <w:basedOn w:val="Normal"/>
    <w:autoRedefine/>
    <w:rsid w:val="00392CE8"/>
    <w:pPr>
      <w:spacing w:before="120" w:after="120"/>
      <w:jc w:val="both"/>
    </w:pPr>
    <w:rPr>
      <w:rFonts w:cs="Arial"/>
      <w:color w:val="000090"/>
      <w:sz w:val="24"/>
      <w:szCs w:val="16"/>
    </w:rPr>
  </w:style>
  <w:style w:type="paragraph" w:customStyle="1" w:styleId="figtitre">
    <w:name w:val="fig titre"/>
    <w:basedOn w:val="Normal"/>
    <w:autoRedefine/>
    <w:rsid w:val="009D53A1"/>
    <w:pPr>
      <w:spacing w:before="120" w:after="120"/>
      <w:ind w:firstLine="0"/>
      <w:jc w:val="center"/>
    </w:pPr>
    <w:rPr>
      <w:b/>
      <w:sz w:val="24"/>
    </w:rPr>
  </w:style>
  <w:style w:type="paragraph" w:customStyle="1" w:styleId="figtitrest">
    <w:name w:val="fig titre st"/>
    <w:basedOn w:val="fig"/>
    <w:autoRedefine/>
    <w:rsid w:val="00F1336B"/>
    <w:rPr>
      <w:color w:val="0000FF"/>
      <w:sz w:val="24"/>
    </w:rPr>
  </w:style>
  <w:style w:type="character" w:customStyle="1" w:styleId="NotedefinCar">
    <w:name w:val="Note de fin Car"/>
    <w:link w:val="Notedefin"/>
    <w:rsid w:val="00F1336B"/>
    <w:rPr>
      <w:rFonts w:ascii="Times New Roman" w:eastAsia="Times New Roman" w:hAnsi="Times New Roman"/>
      <w:lang w:eastAsia="en-US"/>
    </w:rPr>
  </w:style>
  <w:style w:type="character" w:customStyle="1" w:styleId="PieddepageCar">
    <w:name w:val="Pied de page Car"/>
    <w:link w:val="Pieddepage"/>
    <w:uiPriority w:val="99"/>
    <w:rsid w:val="00F1336B"/>
    <w:rPr>
      <w:rFonts w:ascii="GillSans" w:eastAsia="Times New Roman" w:hAnsi="GillSans"/>
      <w:lang w:val="fr-CA" w:eastAsia="en-US"/>
    </w:rPr>
  </w:style>
  <w:style w:type="character" w:customStyle="1" w:styleId="RetraitcorpsdetexteCar">
    <w:name w:val="Retrait corps de texte Car"/>
    <w:link w:val="Retraitcorpsdetexte"/>
    <w:rsid w:val="00F1336B"/>
    <w:rPr>
      <w:rFonts w:ascii="Arial" w:eastAsia="Times New Roman" w:hAnsi="Arial"/>
      <w:sz w:val="28"/>
      <w:lang w:val="fr-CA" w:eastAsia="en-US"/>
    </w:rPr>
  </w:style>
  <w:style w:type="character" w:customStyle="1" w:styleId="Retraitcorpsdetexte2Car">
    <w:name w:val="Retrait corps de texte 2 Car"/>
    <w:link w:val="Retraitcorpsdetexte2"/>
    <w:rsid w:val="00F1336B"/>
    <w:rPr>
      <w:rFonts w:ascii="Arial" w:eastAsia="Times New Roman" w:hAnsi="Arial"/>
      <w:sz w:val="28"/>
      <w:lang w:val="fr-CA" w:eastAsia="en-US"/>
    </w:rPr>
  </w:style>
  <w:style w:type="character" w:customStyle="1" w:styleId="Retraitcorpsdetexte3Car">
    <w:name w:val="Retrait corps de texte 3 Car"/>
    <w:link w:val="Retraitcorpsdetexte3"/>
    <w:rsid w:val="00F1336B"/>
    <w:rPr>
      <w:rFonts w:ascii="Arial" w:eastAsia="Times New Roman" w:hAnsi="Arial"/>
      <w:sz w:val="28"/>
      <w:lang w:val="fr-CA" w:eastAsia="en-US"/>
    </w:rPr>
  </w:style>
  <w:style w:type="character" w:customStyle="1" w:styleId="TitreCar">
    <w:name w:val="Titre Car"/>
    <w:link w:val="Titre"/>
    <w:rsid w:val="00F1336B"/>
    <w:rPr>
      <w:rFonts w:ascii="Times New Roman" w:eastAsia="Times New Roman" w:hAnsi="Times New Roman"/>
      <w:b/>
      <w:sz w:val="48"/>
      <w:lang w:val="fr-CA" w:eastAsia="en-US"/>
    </w:rPr>
  </w:style>
  <w:style w:type="character" w:customStyle="1" w:styleId="Titre1Car">
    <w:name w:val="Titre 1 Car"/>
    <w:link w:val="Titre1"/>
    <w:rsid w:val="00F1336B"/>
    <w:rPr>
      <w:rFonts w:eastAsia="Times New Roman"/>
      <w:noProof/>
      <w:lang w:val="fr-CA" w:eastAsia="en-US" w:bidi="ar-SA"/>
    </w:rPr>
  </w:style>
  <w:style w:type="character" w:customStyle="1" w:styleId="Titre2Car">
    <w:name w:val="Titre 2 Car"/>
    <w:link w:val="Titre2"/>
    <w:rsid w:val="00F1336B"/>
    <w:rPr>
      <w:rFonts w:eastAsia="Times New Roman"/>
      <w:noProof/>
      <w:lang w:val="fr-CA" w:eastAsia="en-US" w:bidi="ar-SA"/>
    </w:rPr>
  </w:style>
  <w:style w:type="character" w:customStyle="1" w:styleId="Titre3Car">
    <w:name w:val="Titre 3 Car"/>
    <w:link w:val="Titre3"/>
    <w:rsid w:val="00F1336B"/>
    <w:rPr>
      <w:rFonts w:eastAsia="Times New Roman"/>
      <w:noProof/>
      <w:lang w:val="fr-CA" w:eastAsia="en-US" w:bidi="ar-SA"/>
    </w:rPr>
  </w:style>
  <w:style w:type="character" w:customStyle="1" w:styleId="Titre4Car">
    <w:name w:val="Titre 4 Car"/>
    <w:link w:val="Titre4"/>
    <w:rsid w:val="00F1336B"/>
    <w:rPr>
      <w:rFonts w:eastAsia="Times New Roman"/>
      <w:noProof/>
      <w:lang w:val="fr-CA" w:eastAsia="en-US" w:bidi="ar-SA"/>
    </w:rPr>
  </w:style>
  <w:style w:type="character" w:customStyle="1" w:styleId="Titre5Car">
    <w:name w:val="Titre 5 Car"/>
    <w:link w:val="Titre5"/>
    <w:rsid w:val="00F1336B"/>
    <w:rPr>
      <w:rFonts w:eastAsia="Times New Roman"/>
      <w:noProof/>
      <w:lang w:val="fr-CA" w:eastAsia="en-US" w:bidi="ar-SA"/>
    </w:rPr>
  </w:style>
  <w:style w:type="character" w:customStyle="1" w:styleId="Titre6Car">
    <w:name w:val="Titre 6 Car"/>
    <w:link w:val="Titre6"/>
    <w:rsid w:val="00F1336B"/>
    <w:rPr>
      <w:rFonts w:eastAsia="Times New Roman"/>
      <w:noProof/>
      <w:lang w:val="fr-CA" w:eastAsia="en-US" w:bidi="ar-SA"/>
    </w:rPr>
  </w:style>
  <w:style w:type="character" w:customStyle="1" w:styleId="Titre7Car">
    <w:name w:val="Titre 7 Car"/>
    <w:link w:val="Titre7"/>
    <w:rsid w:val="00F1336B"/>
    <w:rPr>
      <w:rFonts w:eastAsia="Times New Roman"/>
      <w:noProof/>
      <w:lang w:val="fr-CA" w:eastAsia="en-US" w:bidi="ar-SA"/>
    </w:rPr>
  </w:style>
  <w:style w:type="character" w:customStyle="1" w:styleId="Titre8Car">
    <w:name w:val="Titre 8 Car"/>
    <w:link w:val="Titre8"/>
    <w:rsid w:val="00F1336B"/>
    <w:rPr>
      <w:rFonts w:eastAsia="Times New Roman"/>
      <w:noProof/>
      <w:lang w:val="fr-CA" w:eastAsia="en-US" w:bidi="ar-SA"/>
    </w:rPr>
  </w:style>
  <w:style w:type="character" w:customStyle="1" w:styleId="Titre9Car">
    <w:name w:val="Titre 9 Car"/>
    <w:link w:val="Titre9"/>
    <w:rsid w:val="00F1336B"/>
    <w:rPr>
      <w:rFonts w:eastAsia="Times New Roman"/>
      <w:noProof/>
      <w:lang w:val="fr-CA" w:eastAsia="en-US" w:bidi="ar-SA"/>
    </w:rPr>
  </w:style>
  <w:style w:type="paragraph" w:customStyle="1" w:styleId="Titreniveau2bis">
    <w:name w:val="Titre niveau 2 bis"/>
    <w:basedOn w:val="Titreniveau2"/>
    <w:rsid w:val="00F1336B"/>
    <w:rPr>
      <w:sz w:val="72"/>
    </w:rPr>
  </w:style>
  <w:style w:type="character" w:styleId="lev">
    <w:name w:val="Strong"/>
    <w:uiPriority w:val="22"/>
    <w:qFormat/>
    <w:rsid w:val="00753DA0"/>
    <w:rPr>
      <w:b/>
    </w:rPr>
  </w:style>
  <w:style w:type="character" w:customStyle="1" w:styleId="Aucun">
    <w:name w:val="Aucun"/>
    <w:rsid w:val="008572E8"/>
  </w:style>
  <w:style w:type="paragraph" w:customStyle="1" w:styleId="Citationauteur">
    <w:name w:val="Citation auteur"/>
    <w:basedOn w:val="Grillecouleur-Accent1"/>
    <w:autoRedefine/>
    <w:rsid w:val="0078305B"/>
    <w:pPr>
      <w:jc w:val="right"/>
    </w:pPr>
    <w:rPr>
      <w:color w:val="auto"/>
    </w:rPr>
  </w:style>
  <w:style w:type="paragraph" w:customStyle="1" w:styleId="Titreniveau2a">
    <w:name w:val="Titre niveau 2a"/>
    <w:basedOn w:val="Titreniveau2"/>
    <w:rsid w:val="00134DD3"/>
    <w:rPr>
      <w:i/>
    </w:rPr>
  </w:style>
  <w:style w:type="paragraph" w:customStyle="1" w:styleId="Citationi">
    <w:name w:val="Citation i"/>
    <w:basedOn w:val="Grillemoyenne2-Accent2"/>
    <w:autoRedefine/>
    <w:rsid w:val="009D23C4"/>
    <w:rPr>
      <w:i/>
    </w:rPr>
  </w:style>
  <w:style w:type="paragraph" w:customStyle="1" w:styleId="Citation0liste">
    <w:name w:val="Citation 0 liste"/>
    <w:basedOn w:val="Citation0"/>
    <w:autoRedefine/>
    <w:rsid w:val="009D23C4"/>
    <w:pPr>
      <w:ind w:left="1440" w:hanging="360"/>
    </w:pPr>
  </w:style>
  <w:style w:type="paragraph" w:styleId="TableauGrille2">
    <w:name w:val="Grid Table 2"/>
    <w:basedOn w:val="Normal"/>
    <w:rsid w:val="006C2064"/>
    <w:pPr>
      <w:ind w:left="360" w:hanging="360"/>
    </w:pPr>
    <w:rPr>
      <w:sz w:val="20"/>
    </w:rPr>
  </w:style>
  <w:style w:type="paragraph" w:styleId="Grillecouleur-Accent1">
    <w:name w:val="Colorful Grid Accent 1"/>
    <w:basedOn w:val="Normal"/>
    <w:link w:val="Grillecouleur-Accent1Car1"/>
    <w:autoRedefine/>
    <w:rsid w:val="00E73BF8"/>
    <w:pPr>
      <w:spacing w:before="120" w:after="120" w:line="320" w:lineRule="exact"/>
      <w:ind w:left="720" w:firstLine="0"/>
      <w:jc w:val="both"/>
    </w:pPr>
    <w:rPr>
      <w:color w:val="000090"/>
    </w:rPr>
  </w:style>
  <w:style w:type="character" w:customStyle="1" w:styleId="Grillecouleur-Accent1Car1">
    <w:name w:val="Grille couleur - Accent 1 Car1"/>
    <w:basedOn w:val="Policepardfaut"/>
    <w:link w:val="Grillecouleur-Accent1"/>
    <w:rsid w:val="00E73BF8"/>
    <w:rPr>
      <w:rFonts w:ascii="Times New Roman" w:eastAsia="Times New Roman" w:hAnsi="Times New Roman"/>
      <w:color w:val="000090"/>
      <w:sz w:val="28"/>
      <w:lang w:val="fr-CA" w:eastAsia="en-US"/>
    </w:rPr>
  </w:style>
  <w:style w:type="paragraph" w:customStyle="1" w:styleId="figst0">
    <w:name w:val="fig st 0"/>
    <w:basedOn w:val="figst"/>
    <w:autoRedefine/>
    <w:rsid w:val="006C2064"/>
    <w:rPr>
      <w:lang w:eastAsia="fr-FR" w:bidi="fr-FR"/>
    </w:rPr>
  </w:style>
  <w:style w:type="paragraph" w:customStyle="1" w:styleId="Citation0auteur">
    <w:name w:val="Citation 0 auteur"/>
    <w:basedOn w:val="Citation0"/>
    <w:autoRedefine/>
    <w:rsid w:val="00BE3C96"/>
    <w:pPr>
      <w:jc w:val="right"/>
    </w:pPr>
    <w:rPr>
      <w:color w:val="auto"/>
      <w:sz w:val="24"/>
    </w:rPr>
  </w:style>
  <w:style w:type="paragraph" w:customStyle="1" w:styleId="Citation0it">
    <w:name w:val="Citation 0 it"/>
    <w:basedOn w:val="Citation0"/>
    <w:autoRedefine/>
    <w:rsid w:val="004833A6"/>
    <w:rPr>
      <w:i/>
    </w:rPr>
  </w:style>
  <w:style w:type="character" w:customStyle="1" w:styleId="Notedebasdepage1">
    <w:name w:val="Note de bas de page|1_"/>
    <w:link w:val="Notedebasdepage10"/>
    <w:rsid w:val="00644779"/>
    <w:rPr>
      <w:rFonts w:ascii="Arial" w:eastAsia="Arial" w:hAnsi="Arial" w:cs="Arial"/>
      <w:sz w:val="17"/>
      <w:szCs w:val="17"/>
    </w:rPr>
  </w:style>
  <w:style w:type="character" w:customStyle="1" w:styleId="En-tte11">
    <w:name w:val="En-tête #1|1_"/>
    <w:link w:val="En-tte110"/>
    <w:rsid w:val="00644779"/>
    <w:rPr>
      <w:rFonts w:ascii="Georgia" w:eastAsia="Georgia" w:hAnsi="Georgia" w:cs="Georgia"/>
      <w:b/>
      <w:bCs/>
      <w:sz w:val="232"/>
      <w:szCs w:val="232"/>
    </w:rPr>
  </w:style>
  <w:style w:type="character" w:customStyle="1" w:styleId="Corpsdutexte1">
    <w:name w:val="Corps du texte|1_"/>
    <w:link w:val="Corpsdutexte10"/>
    <w:rsid w:val="00644779"/>
    <w:rPr>
      <w:rFonts w:ascii="Arial" w:eastAsia="Arial" w:hAnsi="Arial" w:cs="Arial"/>
    </w:rPr>
  </w:style>
  <w:style w:type="character" w:customStyle="1" w:styleId="En-tteoupieddepage2">
    <w:name w:val="En-tête ou pied de page|2_"/>
    <w:link w:val="En-tteoupieddepage20"/>
    <w:rsid w:val="00644779"/>
  </w:style>
  <w:style w:type="character" w:customStyle="1" w:styleId="En-tte21">
    <w:name w:val="En-tête #2|1_"/>
    <w:link w:val="En-tte210"/>
    <w:rsid w:val="00644779"/>
    <w:rPr>
      <w:rFonts w:ascii="Arial" w:eastAsia="Arial" w:hAnsi="Arial" w:cs="Arial"/>
      <w:b/>
      <w:bCs/>
      <w:sz w:val="44"/>
      <w:szCs w:val="44"/>
    </w:rPr>
  </w:style>
  <w:style w:type="character" w:customStyle="1" w:styleId="Tabledesmatires1">
    <w:name w:val="Table des matières|1_"/>
    <w:link w:val="Tabledesmatires10"/>
    <w:rsid w:val="00644779"/>
    <w:rPr>
      <w:rFonts w:ascii="Arial" w:eastAsia="Arial" w:hAnsi="Arial" w:cs="Arial"/>
    </w:rPr>
  </w:style>
  <w:style w:type="character" w:customStyle="1" w:styleId="Corpsdutexte2">
    <w:name w:val="Corps du texte|2_"/>
    <w:link w:val="Corpsdutexte20"/>
    <w:rsid w:val="00644779"/>
    <w:rPr>
      <w:rFonts w:ascii="Arial" w:eastAsia="Arial" w:hAnsi="Arial" w:cs="Arial"/>
      <w:sz w:val="17"/>
      <w:szCs w:val="17"/>
    </w:rPr>
  </w:style>
  <w:style w:type="character" w:customStyle="1" w:styleId="En-tte31">
    <w:name w:val="En-tête #3|1_"/>
    <w:link w:val="En-tte310"/>
    <w:rsid w:val="00644779"/>
    <w:rPr>
      <w:rFonts w:ascii="Arial" w:eastAsia="Arial" w:hAnsi="Arial" w:cs="Arial"/>
      <w:b/>
      <w:bCs/>
    </w:rPr>
  </w:style>
  <w:style w:type="character" w:customStyle="1" w:styleId="Corpsdutexte3">
    <w:name w:val="Corps du texte|3_"/>
    <w:link w:val="Corpsdutexte30"/>
    <w:rsid w:val="00644779"/>
    <w:rPr>
      <w:rFonts w:ascii="Myriad Web Pro" w:eastAsia="Myriad Web Pro" w:hAnsi="Myriad Web Pro" w:cs="Myriad Web Pro"/>
      <w:b/>
      <w:bCs/>
      <w:sz w:val="34"/>
      <w:szCs w:val="34"/>
    </w:rPr>
  </w:style>
  <w:style w:type="character" w:customStyle="1" w:styleId="En-tteoupieddepage1">
    <w:name w:val="En-tête ou pied de page|1_"/>
    <w:link w:val="En-tteoupieddepage10"/>
    <w:rsid w:val="00644779"/>
    <w:rPr>
      <w:rFonts w:ascii="Arial" w:eastAsia="Arial" w:hAnsi="Arial" w:cs="Arial"/>
    </w:rPr>
  </w:style>
  <w:style w:type="character" w:customStyle="1" w:styleId="Corpsdutexte4">
    <w:name w:val="Corps du texte|4_"/>
    <w:link w:val="Corpsdutexte40"/>
    <w:rsid w:val="00644779"/>
    <w:rPr>
      <w:sz w:val="28"/>
      <w:szCs w:val="28"/>
    </w:rPr>
  </w:style>
  <w:style w:type="character" w:customStyle="1" w:styleId="Corpsdutexte5">
    <w:name w:val="Corps du texte|5_"/>
    <w:link w:val="Corpsdutexte50"/>
    <w:rsid w:val="00644779"/>
    <w:rPr>
      <w:rFonts w:ascii="Arial" w:eastAsia="Arial" w:hAnsi="Arial" w:cs="Arial"/>
      <w:sz w:val="13"/>
      <w:szCs w:val="13"/>
    </w:rPr>
  </w:style>
  <w:style w:type="paragraph" w:customStyle="1" w:styleId="Notedebasdepage10">
    <w:name w:val="Note de bas de page|1"/>
    <w:basedOn w:val="Normal"/>
    <w:link w:val="Notedebasdepage1"/>
    <w:rsid w:val="00644779"/>
    <w:pPr>
      <w:widowControl w:val="0"/>
      <w:spacing w:line="223" w:lineRule="auto"/>
      <w:ind w:firstLine="0"/>
    </w:pPr>
    <w:rPr>
      <w:rFonts w:ascii="Arial" w:eastAsia="Arial" w:hAnsi="Arial"/>
      <w:sz w:val="17"/>
      <w:szCs w:val="17"/>
      <w:lang w:val="x-none" w:eastAsia="x-none"/>
    </w:rPr>
  </w:style>
  <w:style w:type="paragraph" w:customStyle="1" w:styleId="En-tte110">
    <w:name w:val="En-tête #1|1"/>
    <w:basedOn w:val="Normal"/>
    <w:link w:val="En-tte11"/>
    <w:rsid w:val="00644779"/>
    <w:pPr>
      <w:widowControl w:val="0"/>
      <w:ind w:firstLine="0"/>
      <w:outlineLvl w:val="0"/>
    </w:pPr>
    <w:rPr>
      <w:rFonts w:ascii="Georgia" w:eastAsia="Georgia" w:hAnsi="Georgia"/>
      <w:b/>
      <w:bCs/>
      <w:sz w:val="232"/>
      <w:szCs w:val="232"/>
      <w:lang w:val="x-none" w:eastAsia="x-none"/>
    </w:rPr>
  </w:style>
  <w:style w:type="paragraph" w:customStyle="1" w:styleId="Corpsdutexte10">
    <w:name w:val="Corps du texte|1"/>
    <w:basedOn w:val="Normal"/>
    <w:link w:val="Corpsdutexte1"/>
    <w:rsid w:val="00644779"/>
    <w:pPr>
      <w:widowControl w:val="0"/>
      <w:spacing w:after="120"/>
      <w:ind w:firstLine="0"/>
    </w:pPr>
    <w:rPr>
      <w:rFonts w:ascii="Arial" w:eastAsia="Arial" w:hAnsi="Arial"/>
      <w:sz w:val="20"/>
      <w:lang w:val="x-none" w:eastAsia="x-none"/>
    </w:rPr>
  </w:style>
  <w:style w:type="paragraph" w:customStyle="1" w:styleId="En-tteoupieddepage20">
    <w:name w:val="En-tête ou pied de page|2"/>
    <w:basedOn w:val="Normal"/>
    <w:link w:val="En-tteoupieddepage2"/>
    <w:rsid w:val="00644779"/>
    <w:pPr>
      <w:widowControl w:val="0"/>
      <w:ind w:firstLine="0"/>
    </w:pPr>
    <w:rPr>
      <w:rFonts w:ascii="Times" w:eastAsia="Times" w:hAnsi="Times"/>
      <w:sz w:val="20"/>
      <w:lang w:val="fr-FR" w:eastAsia="fr-FR"/>
    </w:rPr>
  </w:style>
  <w:style w:type="paragraph" w:customStyle="1" w:styleId="En-tte210">
    <w:name w:val="En-tête #2|1"/>
    <w:basedOn w:val="Normal"/>
    <w:link w:val="En-tte21"/>
    <w:rsid w:val="00644779"/>
    <w:pPr>
      <w:widowControl w:val="0"/>
      <w:spacing w:before="650" w:after="2400"/>
      <w:ind w:firstLine="0"/>
      <w:jc w:val="right"/>
      <w:outlineLvl w:val="1"/>
    </w:pPr>
    <w:rPr>
      <w:rFonts w:ascii="Arial" w:eastAsia="Arial" w:hAnsi="Arial"/>
      <w:b/>
      <w:bCs/>
      <w:sz w:val="44"/>
      <w:szCs w:val="44"/>
      <w:lang w:val="x-none" w:eastAsia="x-none"/>
    </w:rPr>
  </w:style>
  <w:style w:type="paragraph" w:customStyle="1" w:styleId="Tabledesmatires10">
    <w:name w:val="Table des matières|1"/>
    <w:basedOn w:val="Normal"/>
    <w:link w:val="Tabledesmatires1"/>
    <w:rsid w:val="00644779"/>
    <w:pPr>
      <w:widowControl w:val="0"/>
      <w:spacing w:after="260" w:line="348" w:lineRule="auto"/>
      <w:ind w:left="480" w:hanging="480"/>
    </w:pPr>
    <w:rPr>
      <w:rFonts w:ascii="Arial" w:eastAsia="Arial" w:hAnsi="Arial"/>
      <w:sz w:val="20"/>
      <w:lang w:val="x-none" w:eastAsia="x-none"/>
    </w:rPr>
  </w:style>
  <w:style w:type="paragraph" w:customStyle="1" w:styleId="Corpsdutexte20">
    <w:name w:val="Corps du texte|2"/>
    <w:basedOn w:val="Normal"/>
    <w:link w:val="Corpsdutexte2"/>
    <w:rsid w:val="00644779"/>
    <w:pPr>
      <w:widowControl w:val="0"/>
      <w:spacing w:after="120" w:line="223" w:lineRule="auto"/>
      <w:ind w:left="1480" w:firstLine="20"/>
    </w:pPr>
    <w:rPr>
      <w:rFonts w:ascii="Arial" w:eastAsia="Arial" w:hAnsi="Arial"/>
      <w:sz w:val="17"/>
      <w:szCs w:val="17"/>
      <w:lang w:val="x-none" w:eastAsia="x-none"/>
    </w:rPr>
  </w:style>
  <w:style w:type="paragraph" w:customStyle="1" w:styleId="En-tte310">
    <w:name w:val="En-tête #3|1"/>
    <w:basedOn w:val="Normal"/>
    <w:link w:val="En-tte31"/>
    <w:rsid w:val="00644779"/>
    <w:pPr>
      <w:widowControl w:val="0"/>
      <w:spacing w:after="220"/>
      <w:ind w:firstLine="0"/>
      <w:outlineLvl w:val="2"/>
    </w:pPr>
    <w:rPr>
      <w:rFonts w:ascii="Arial" w:eastAsia="Arial" w:hAnsi="Arial"/>
      <w:b/>
      <w:bCs/>
      <w:sz w:val="20"/>
      <w:lang w:val="x-none" w:eastAsia="x-none"/>
    </w:rPr>
  </w:style>
  <w:style w:type="paragraph" w:customStyle="1" w:styleId="Corpsdutexte30">
    <w:name w:val="Corps du texte|3"/>
    <w:basedOn w:val="Normal"/>
    <w:link w:val="Corpsdutexte3"/>
    <w:rsid w:val="00644779"/>
    <w:pPr>
      <w:widowControl w:val="0"/>
      <w:spacing w:after="260" w:line="276" w:lineRule="auto"/>
      <w:ind w:firstLine="0"/>
      <w:jc w:val="right"/>
    </w:pPr>
    <w:rPr>
      <w:rFonts w:ascii="Myriad Web Pro" w:eastAsia="Myriad Web Pro" w:hAnsi="Myriad Web Pro"/>
      <w:b/>
      <w:bCs/>
      <w:sz w:val="34"/>
      <w:szCs w:val="34"/>
      <w:lang w:val="x-none" w:eastAsia="x-none"/>
    </w:rPr>
  </w:style>
  <w:style w:type="paragraph" w:customStyle="1" w:styleId="En-tteoupieddepage10">
    <w:name w:val="En-tête ou pied de page|1"/>
    <w:basedOn w:val="Normal"/>
    <w:link w:val="En-tteoupieddepage1"/>
    <w:rsid w:val="00644779"/>
    <w:pPr>
      <w:widowControl w:val="0"/>
      <w:ind w:firstLine="0"/>
    </w:pPr>
    <w:rPr>
      <w:rFonts w:ascii="Arial" w:eastAsia="Arial" w:hAnsi="Arial"/>
      <w:sz w:val="20"/>
      <w:lang w:val="x-none" w:eastAsia="x-none"/>
    </w:rPr>
  </w:style>
  <w:style w:type="paragraph" w:customStyle="1" w:styleId="Corpsdutexte40">
    <w:name w:val="Corps du texte|4"/>
    <w:basedOn w:val="Normal"/>
    <w:link w:val="Corpsdutexte4"/>
    <w:rsid w:val="00644779"/>
    <w:pPr>
      <w:widowControl w:val="0"/>
      <w:ind w:right="640" w:firstLine="0"/>
      <w:jc w:val="right"/>
    </w:pPr>
    <w:rPr>
      <w:rFonts w:ascii="Times" w:eastAsia="Times" w:hAnsi="Times"/>
      <w:szCs w:val="28"/>
      <w:lang w:val="x-none" w:eastAsia="x-none"/>
    </w:rPr>
  </w:style>
  <w:style w:type="paragraph" w:customStyle="1" w:styleId="Corpsdutexte50">
    <w:name w:val="Corps du texte|5"/>
    <w:basedOn w:val="Normal"/>
    <w:link w:val="Corpsdutexte5"/>
    <w:rsid w:val="00644779"/>
    <w:pPr>
      <w:widowControl w:val="0"/>
      <w:ind w:left="-2830" w:firstLine="0"/>
    </w:pPr>
    <w:rPr>
      <w:rFonts w:ascii="Arial" w:eastAsia="Arial" w:hAnsi="Arial"/>
      <w:sz w:val="13"/>
      <w:szCs w:val="13"/>
      <w:lang w:val="x-none" w:eastAsia="x-none"/>
    </w:rPr>
  </w:style>
  <w:style w:type="character" w:customStyle="1" w:styleId="Lgendedelimage1">
    <w:name w:val="Légende de l'image|1_"/>
    <w:link w:val="Lgendedelimage10"/>
    <w:rsid w:val="00AF4E1F"/>
    <w:rPr>
      <w:sz w:val="36"/>
      <w:szCs w:val="36"/>
    </w:rPr>
  </w:style>
  <w:style w:type="character" w:customStyle="1" w:styleId="Corpsdutexte6">
    <w:name w:val="Corps du texte|6_"/>
    <w:link w:val="Corpsdutexte60"/>
    <w:rsid w:val="00AF4E1F"/>
    <w:rPr>
      <w:rFonts w:ascii="Courier New" w:eastAsia="Courier New" w:hAnsi="Courier New" w:cs="Courier New"/>
      <w:sz w:val="30"/>
      <w:szCs w:val="30"/>
    </w:rPr>
  </w:style>
  <w:style w:type="paragraph" w:customStyle="1" w:styleId="Lgendedelimage10">
    <w:name w:val="Légende de l'image|1"/>
    <w:basedOn w:val="Normal"/>
    <w:link w:val="Lgendedelimage1"/>
    <w:rsid w:val="00AF4E1F"/>
    <w:pPr>
      <w:widowControl w:val="0"/>
      <w:ind w:firstLine="0"/>
      <w:jc w:val="center"/>
    </w:pPr>
    <w:rPr>
      <w:rFonts w:ascii="Times" w:eastAsia="Times" w:hAnsi="Times"/>
      <w:sz w:val="36"/>
      <w:szCs w:val="36"/>
      <w:lang w:val="x-none" w:eastAsia="x-none"/>
    </w:rPr>
  </w:style>
  <w:style w:type="paragraph" w:customStyle="1" w:styleId="Corpsdutexte60">
    <w:name w:val="Corps du texte|6"/>
    <w:basedOn w:val="Normal"/>
    <w:link w:val="Corpsdutexte6"/>
    <w:rsid w:val="00AF4E1F"/>
    <w:pPr>
      <w:widowControl w:val="0"/>
      <w:ind w:firstLine="540"/>
    </w:pPr>
    <w:rPr>
      <w:rFonts w:ascii="Courier New" w:eastAsia="Courier New" w:hAnsi="Courier New"/>
      <w:sz w:val="30"/>
      <w:szCs w:val="30"/>
      <w:lang w:val="x-none" w:eastAsia="x-none"/>
    </w:rPr>
  </w:style>
  <w:style w:type="paragraph" w:customStyle="1" w:styleId="Titreniveau2sti">
    <w:name w:val="Titre niveau 2 sti"/>
    <w:basedOn w:val="Titreniveau2"/>
    <w:autoRedefine/>
    <w:rsid w:val="00CE123D"/>
    <w:rPr>
      <w:i/>
      <w:sz w:val="48"/>
    </w:rPr>
  </w:style>
  <w:style w:type="paragraph" w:customStyle="1" w:styleId="texteextrait">
    <w:name w:val="texte extrait"/>
    <w:basedOn w:val="Normal"/>
    <w:rsid w:val="00E36F6F"/>
    <w:pPr>
      <w:spacing w:before="120" w:after="120"/>
      <w:ind w:left="1800" w:firstLine="0"/>
      <w:jc w:val="both"/>
    </w:pPr>
    <w:rPr>
      <w:b/>
      <w:bCs/>
      <w:sz w:val="24"/>
      <w:szCs w:val="28"/>
    </w:rPr>
  </w:style>
  <w:style w:type="paragraph" w:customStyle="1" w:styleId="Default">
    <w:name w:val="Default"/>
    <w:rsid w:val="006D3AF4"/>
    <w:pPr>
      <w:widowControl w:val="0"/>
      <w:autoSpaceDE w:val="0"/>
      <w:autoSpaceDN w:val="0"/>
      <w:adjustRightInd w:val="0"/>
    </w:pPr>
    <w:rPr>
      <w:rFonts w:ascii="Arial" w:eastAsia="Times New Roman" w:hAnsi="Arial" w:cs="Arial"/>
      <w:color w:val="000000"/>
      <w:sz w:val="24"/>
      <w:szCs w:val="24"/>
      <w:lang w:val="fr-FR" w:eastAsia="fr-FR"/>
    </w:rPr>
  </w:style>
  <w:style w:type="paragraph" w:customStyle="1" w:styleId="chapintro">
    <w:name w:val="chap intro"/>
    <w:basedOn w:val="Normal"/>
    <w:rsid w:val="00C42F99"/>
    <w:pPr>
      <w:spacing w:before="120" w:after="120"/>
      <w:ind w:left="1440" w:firstLine="0"/>
      <w:jc w:val="both"/>
    </w:pPr>
    <w:rPr>
      <w:b/>
      <w:bCs/>
      <w:sz w:val="24"/>
    </w:rPr>
  </w:style>
  <w:style w:type="paragraph" w:customStyle="1" w:styleId="partie1">
    <w:name w:val="partie 1"/>
    <w:basedOn w:val="partie"/>
    <w:autoRedefine/>
    <w:rsid w:val="00C42F99"/>
    <w:pPr>
      <w:jc w:val="center"/>
      <w:outlineLvl w:val="0"/>
    </w:pPr>
    <w:rPr>
      <w:sz w:val="96"/>
    </w:rPr>
  </w:style>
  <w:style w:type="paragraph" w:customStyle="1" w:styleId="bbauteur">
    <w:name w:val="bb auteur"/>
    <w:basedOn w:val="bb"/>
    <w:autoRedefine/>
    <w:rsid w:val="001F37E6"/>
    <w:rPr>
      <w:b w:val="0"/>
      <w:u w:val="none"/>
    </w:rPr>
  </w:style>
  <w:style w:type="paragraph" w:customStyle="1" w:styleId="textecit">
    <w:name w:val="texte cité"/>
    <w:basedOn w:val="Normal"/>
    <w:autoRedefine/>
    <w:rsid w:val="00857285"/>
    <w:pPr>
      <w:spacing w:before="120" w:after="120"/>
      <w:ind w:left="1800" w:firstLine="0"/>
      <w:jc w:val="both"/>
    </w:pPr>
    <w:rPr>
      <w:b/>
      <w:bCs/>
      <w:sz w:val="24"/>
      <w:szCs w:val="28"/>
    </w:rPr>
  </w:style>
  <w:style w:type="paragraph" w:customStyle="1" w:styleId="d">
    <w:name w:val="d"/>
    <w:basedOn w:val="Normal"/>
    <w:autoRedefine/>
    <w:rsid w:val="00577EAA"/>
    <w:pPr>
      <w:spacing w:before="120" w:after="120"/>
      <w:ind w:left="1440" w:firstLine="0"/>
    </w:pPr>
    <w:rPr>
      <w:i/>
      <w:color w:val="008000"/>
      <w:szCs w:val="14"/>
      <w:u w:val="single"/>
    </w:rPr>
  </w:style>
  <w:style w:type="paragraph" w:customStyle="1" w:styleId="Titreniveau2st">
    <w:name w:val="Titre niveau 2 st"/>
    <w:basedOn w:val="Titreniveau2"/>
    <w:autoRedefine/>
    <w:rsid w:val="00E025CF"/>
    <w:pPr>
      <w:spacing w:before="120"/>
    </w:pPr>
    <w:rPr>
      <w:i/>
      <w:sz w:val="48"/>
    </w:rPr>
  </w:style>
  <w:style w:type="paragraph" w:customStyle="1" w:styleId="Citation0gras">
    <w:name w:val="Citation 0 gras"/>
    <w:basedOn w:val="Citation0"/>
    <w:autoRedefine/>
    <w:rsid w:val="00BE3C96"/>
    <w:rPr>
      <w:b/>
    </w:rPr>
  </w:style>
  <w:style w:type="paragraph" w:customStyle="1" w:styleId="citationliste">
    <w:name w:val="citation liste"/>
    <w:basedOn w:val="Normal"/>
    <w:autoRedefine/>
    <w:rsid w:val="00F23D1F"/>
    <w:pPr>
      <w:spacing w:before="120" w:after="120"/>
      <w:ind w:left="1080" w:hanging="360"/>
      <w:jc w:val="both"/>
    </w:pPr>
    <w:rPr>
      <w:color w:val="0000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hyperlink" Target="mailto:jacques.dufresne@agora.qc.ca"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classiques.uqac.ca/inter/benevoles_equipe/liste_toussaint_rejeanne.html"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classiques.uqac.ca/inter/benevoles_equipe/liste_toussaint_rejeanne.html"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rejeanne.toussaint@gmail.com"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2448</Words>
  <Characters>13397</Characters>
  <Application>Microsoft Office Word</Application>
  <DocSecurity>0</DocSecurity>
  <Lines>297</Lines>
  <Paragraphs>75</Paragraphs>
  <ScaleCrop>false</ScaleCrop>
  <HeadingPairs>
    <vt:vector size="2" baseType="variant">
      <vt:variant>
        <vt:lpstr>Title</vt:lpstr>
      </vt:variant>
      <vt:variant>
        <vt:i4>1</vt:i4>
      </vt:variant>
    </vt:vector>
  </HeadingPairs>
  <TitlesOfParts>
    <vt:vector size="1" baseType="lpstr">
      <vt:lpstr>“La professionnalisation.”</vt:lpstr>
    </vt:vector>
  </TitlesOfParts>
  <Manager>par Réjeanne Toussaint, bénévole, 2025</Manager>
  <Company>Les Classiques des sciences sociales</Company>
  <LinksUpToDate>false</LinksUpToDate>
  <CharactersWithSpaces>15770</CharactersWithSpaces>
  <SharedDoc>false</SharedDoc>
  <HyperlinkBase/>
  <HLinks>
    <vt:vector size="84" baseType="variant">
      <vt:variant>
        <vt:i4>2031697</vt:i4>
      </vt:variant>
      <vt:variant>
        <vt:i4>21</vt:i4>
      </vt:variant>
      <vt:variant>
        <vt:i4>0</vt:i4>
      </vt:variant>
      <vt:variant>
        <vt:i4>5</vt:i4>
      </vt:variant>
      <vt:variant>
        <vt:lpwstr>mailto:jacques.dufresne@agora.qc.ca</vt:lpwstr>
      </vt:variant>
      <vt:variant>
        <vt:lpwstr/>
      </vt:variant>
      <vt:variant>
        <vt:i4>393319</vt:i4>
      </vt:variant>
      <vt:variant>
        <vt:i4>18</vt:i4>
      </vt:variant>
      <vt:variant>
        <vt:i4>0</vt:i4>
      </vt:variant>
      <vt:variant>
        <vt:i4>5</vt:i4>
      </vt:variant>
      <vt:variant>
        <vt:lpwstr>http://classiques.uqac.ca/inter/benevoles_equipe/liste_toussaint_rejeanne.html</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5046346</vt:i4>
      </vt:variant>
      <vt:variant>
        <vt:i4>12</vt:i4>
      </vt:variant>
      <vt:variant>
        <vt:i4>0</vt:i4>
      </vt:variant>
      <vt:variant>
        <vt:i4>5</vt:i4>
      </vt:variant>
      <vt:variant>
        <vt:lpwstr>mailto:rejeanne.toussaint@gmail.com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4063266</vt:i4>
      </vt:variant>
      <vt:variant>
        <vt:i4>3</vt:i4>
      </vt:variant>
      <vt:variant>
        <vt:i4>0</vt:i4>
      </vt:variant>
      <vt:variant>
        <vt:i4>5</vt:i4>
      </vt:variant>
      <vt:variant>
        <vt:lpwstr>http://classiques.uqac.ca/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2272</vt:i4>
      </vt:variant>
      <vt:variant>
        <vt:i4>1027</vt:i4>
      </vt:variant>
      <vt:variant>
        <vt:i4>1</vt:i4>
      </vt:variant>
      <vt:variant>
        <vt:lpwstr>css_logo_gris</vt:lpwstr>
      </vt:variant>
      <vt:variant>
        <vt:lpwstr/>
      </vt:variant>
      <vt:variant>
        <vt:i4>1507403</vt:i4>
      </vt:variant>
      <vt:variant>
        <vt:i4>2614</vt:i4>
      </vt:variant>
      <vt:variant>
        <vt:i4>1028</vt:i4>
      </vt:variant>
      <vt:variant>
        <vt:i4>1</vt:i4>
      </vt:variant>
      <vt:variant>
        <vt:lpwstr>UQAM_logo</vt:lpwstr>
      </vt:variant>
      <vt:variant>
        <vt:lpwstr/>
      </vt:variant>
      <vt:variant>
        <vt:i4>5111880</vt:i4>
      </vt:variant>
      <vt:variant>
        <vt:i4>2616</vt:i4>
      </vt:variant>
      <vt:variant>
        <vt:i4>1029</vt:i4>
      </vt:variant>
      <vt:variant>
        <vt:i4>1</vt:i4>
      </vt:variant>
      <vt:variant>
        <vt:lpwstr>UQAC_logo_2018</vt:lpwstr>
      </vt:variant>
      <vt:variant>
        <vt:lpwstr/>
      </vt:variant>
      <vt:variant>
        <vt:i4>4194334</vt:i4>
      </vt:variant>
      <vt:variant>
        <vt:i4>5380</vt:i4>
      </vt:variant>
      <vt:variant>
        <vt:i4>1025</vt:i4>
      </vt:variant>
      <vt:variant>
        <vt:i4>1</vt:i4>
      </vt:variant>
      <vt:variant>
        <vt:lpwstr>Boite_aux_lettres_clair</vt:lpwstr>
      </vt:variant>
      <vt:variant>
        <vt:lpwstr/>
      </vt:variant>
      <vt:variant>
        <vt:i4>1703963</vt:i4>
      </vt:variant>
      <vt:variant>
        <vt:i4>5884</vt:i4>
      </vt:variant>
      <vt:variant>
        <vt:i4>1026</vt:i4>
      </vt:variant>
      <vt:variant>
        <vt:i4>1</vt:i4>
      </vt:variant>
      <vt:variant>
        <vt:lpwstr>fait_sur_mac</vt:lpwstr>
      </vt:variant>
      <vt:variant>
        <vt:lpwstr/>
      </vt:variant>
      <vt:variant>
        <vt:i4>1769559</vt:i4>
      </vt:variant>
      <vt:variant>
        <vt:i4>5933</vt:i4>
      </vt:variant>
      <vt:variant>
        <vt:i4>1030</vt:i4>
      </vt:variant>
      <vt:variant>
        <vt:i4>1</vt:i4>
      </vt:variant>
      <vt:variant>
        <vt:lpwstr>Critere_no_25_L25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professionnalisation.”</dc:title>
  <dc:subject/>
  <dc:creator>Philippe Ariès, printemps 1979</dc:creator>
  <cp:keywords>classiques.sc.soc@gmail.com</cp:keywords>
  <dc:description/>
  <cp:lastModifiedBy>jean-marie tremblay</cp:lastModifiedBy>
  <cp:revision>2</cp:revision>
  <cp:lastPrinted>2001-08-26T19:33:00Z</cp:lastPrinted>
  <dcterms:created xsi:type="dcterms:W3CDTF">2025-09-07T17:05:00Z</dcterms:created>
  <dcterms:modified xsi:type="dcterms:W3CDTF">2025-09-07T17:05:00Z</dcterms:modified>
  <cp:category>jean-marie tremblay, sociologue, fondateur, 1993.</cp:category>
</cp:coreProperties>
</file>