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BD0197" w:rsidRPr="00E35166" w14:paraId="463CDE73" w14:textId="77777777">
        <w:tblPrEx>
          <w:tblCellMar>
            <w:top w:w="0" w:type="dxa"/>
            <w:bottom w:w="0" w:type="dxa"/>
          </w:tblCellMar>
        </w:tblPrEx>
        <w:tc>
          <w:tcPr>
            <w:tcW w:w="9160" w:type="dxa"/>
            <w:shd w:val="clear" w:color="auto" w:fill="EEECE1"/>
          </w:tcPr>
          <w:p w14:paraId="0F8A3C76" w14:textId="77777777" w:rsidR="00BD0197" w:rsidRPr="00E35166" w:rsidRDefault="00BD0197" w:rsidP="00BD0197">
            <w:pPr>
              <w:pStyle w:val="En-tte"/>
              <w:tabs>
                <w:tab w:val="clear" w:pos="4320"/>
                <w:tab w:val="clear" w:pos="8640"/>
              </w:tabs>
              <w:rPr>
                <w:rFonts w:ascii="Times New Roman" w:hAnsi="Times New Roman"/>
                <w:sz w:val="28"/>
                <w:lang w:bidi="ar-SA"/>
              </w:rPr>
            </w:pPr>
          </w:p>
          <w:p w14:paraId="453E28F3" w14:textId="77777777" w:rsidR="00BD0197" w:rsidRPr="00E35166" w:rsidRDefault="00BD0197">
            <w:pPr>
              <w:ind w:firstLine="0"/>
              <w:jc w:val="center"/>
              <w:rPr>
                <w:b/>
                <w:lang w:bidi="ar-SA"/>
              </w:rPr>
            </w:pPr>
          </w:p>
          <w:p w14:paraId="7CB5C0F3" w14:textId="77777777" w:rsidR="00BD0197" w:rsidRPr="00E35166" w:rsidRDefault="00BD0197">
            <w:pPr>
              <w:ind w:firstLine="0"/>
              <w:jc w:val="center"/>
              <w:rPr>
                <w:b/>
                <w:lang w:bidi="ar-SA"/>
              </w:rPr>
            </w:pPr>
          </w:p>
          <w:p w14:paraId="63B81FD7" w14:textId="77777777" w:rsidR="00BD0197" w:rsidRPr="00E35166" w:rsidRDefault="00BD0197" w:rsidP="00BD0197">
            <w:pPr>
              <w:ind w:firstLine="0"/>
              <w:jc w:val="center"/>
              <w:rPr>
                <w:b/>
                <w:sz w:val="20"/>
                <w:lang w:bidi="ar-SA"/>
              </w:rPr>
            </w:pPr>
          </w:p>
          <w:p w14:paraId="29AA54CC" w14:textId="77777777" w:rsidR="00BD0197" w:rsidRPr="00E35166" w:rsidRDefault="00BD0197" w:rsidP="00BD0197">
            <w:pPr>
              <w:ind w:firstLine="0"/>
              <w:jc w:val="center"/>
              <w:rPr>
                <w:sz w:val="48"/>
                <w:lang w:bidi="ar-SA"/>
              </w:rPr>
            </w:pPr>
            <w:r w:rsidRPr="00E35166">
              <w:rPr>
                <w:sz w:val="48"/>
                <w:lang w:bidi="ar-SA"/>
              </w:rPr>
              <w:t>Louis-Philippe Boucher</w:t>
            </w:r>
          </w:p>
          <w:p w14:paraId="0683D9D9" w14:textId="77777777" w:rsidR="00BD0197" w:rsidRPr="00E35166" w:rsidRDefault="00BD0197" w:rsidP="00BD0197">
            <w:pPr>
              <w:ind w:firstLine="0"/>
              <w:jc w:val="center"/>
              <w:rPr>
                <w:sz w:val="20"/>
                <w:lang w:bidi="ar-SA"/>
              </w:rPr>
            </w:pPr>
            <w:r w:rsidRPr="00E35166">
              <w:rPr>
                <w:sz w:val="20"/>
                <w:lang w:bidi="ar-SA"/>
              </w:rPr>
              <w:t xml:space="preserve">
</w:t>
            </w:r>
          </w:p>
          <w:p w14:paraId="0B49151B" w14:textId="77777777" w:rsidR="00BD0197" w:rsidRPr="00E35166" w:rsidRDefault="00BD0197" w:rsidP="00BD0197">
            <w:pPr>
              <w:pStyle w:val="Corpsdetexte"/>
              <w:widowControl w:val="0"/>
              <w:spacing w:before="0" w:after="0"/>
              <w:rPr>
                <w:sz w:val="44"/>
                <w:lang w:bidi="ar-SA"/>
              </w:rPr>
            </w:pPr>
            <w:r w:rsidRPr="00E35166">
              <w:rPr>
                <w:sz w:val="44"/>
                <w:lang w:bidi="ar-SA"/>
              </w:rPr>
              <w:t>(1984)</w:t>
            </w:r>
          </w:p>
          <w:p w14:paraId="0DBB53ED" w14:textId="77777777" w:rsidR="00BD0197" w:rsidRPr="00E35166" w:rsidRDefault="00BD0197" w:rsidP="00BD0197">
            <w:pPr>
              <w:pStyle w:val="Corpsdetexte"/>
              <w:widowControl w:val="0"/>
              <w:spacing w:before="0" w:after="0"/>
              <w:rPr>
                <w:color w:val="FF0000"/>
                <w:sz w:val="24"/>
                <w:lang w:bidi="ar-SA"/>
              </w:rPr>
            </w:pPr>
          </w:p>
          <w:p w14:paraId="668F5787" w14:textId="77777777" w:rsidR="00BD0197" w:rsidRPr="00E35166" w:rsidRDefault="00BD0197" w:rsidP="00BD0197">
            <w:pPr>
              <w:pStyle w:val="Corpsdetexte"/>
              <w:widowControl w:val="0"/>
              <w:spacing w:before="0" w:after="0"/>
              <w:rPr>
                <w:color w:val="FF0000"/>
                <w:sz w:val="24"/>
                <w:lang w:bidi="ar-SA"/>
              </w:rPr>
            </w:pPr>
            <w:r w:rsidRPr="00E35166">
              <w:rPr>
                <w:color w:val="FF0000"/>
                <w:sz w:val="24"/>
                <w:lang w:bidi="ar-SA"/>
              </w:rPr>
              <w:t>Projet O.H. Opération Humanisation</w:t>
            </w:r>
          </w:p>
          <w:p w14:paraId="241DCB3C" w14:textId="77777777" w:rsidR="00BD0197" w:rsidRPr="00E35166" w:rsidRDefault="00BD0197" w:rsidP="00BD0197">
            <w:pPr>
              <w:pStyle w:val="Corpsdetexte"/>
              <w:widowControl w:val="0"/>
              <w:spacing w:before="0" w:after="0"/>
              <w:rPr>
                <w:color w:val="FF0000"/>
                <w:sz w:val="24"/>
                <w:lang w:bidi="ar-SA"/>
              </w:rPr>
            </w:pPr>
          </w:p>
          <w:p w14:paraId="260A7392" w14:textId="77777777" w:rsidR="00BD0197" w:rsidRPr="00E35166" w:rsidRDefault="00BD0197" w:rsidP="00BD0197">
            <w:pPr>
              <w:pStyle w:val="Titlest"/>
            </w:pPr>
            <w:r w:rsidRPr="00E35166">
              <w:t>L’humanisation</w:t>
            </w:r>
            <w:r w:rsidRPr="00E35166">
              <w:br/>
              <w:t>des écoles secondaires</w:t>
            </w:r>
          </w:p>
          <w:p w14:paraId="7A007968" w14:textId="77777777" w:rsidR="00BD0197" w:rsidRPr="00E35166" w:rsidRDefault="00BD0197" w:rsidP="00BD0197">
            <w:pPr>
              <w:widowControl w:val="0"/>
              <w:ind w:firstLine="0"/>
              <w:jc w:val="center"/>
              <w:rPr>
                <w:sz w:val="20"/>
                <w:lang w:bidi="ar-SA"/>
              </w:rPr>
            </w:pPr>
          </w:p>
          <w:p w14:paraId="7F3E9505" w14:textId="77777777" w:rsidR="00BD0197" w:rsidRPr="00E35166" w:rsidRDefault="00BD0197" w:rsidP="00BD0197">
            <w:pPr>
              <w:widowControl w:val="0"/>
              <w:ind w:firstLine="0"/>
              <w:jc w:val="center"/>
              <w:rPr>
                <w:color w:val="000090"/>
                <w:sz w:val="40"/>
                <w:lang w:bidi="ar-SA"/>
              </w:rPr>
            </w:pPr>
            <w:r w:rsidRPr="00E35166">
              <w:rPr>
                <w:color w:val="000090"/>
                <w:sz w:val="40"/>
                <w:lang w:bidi="ar-SA"/>
              </w:rPr>
              <w:t>Rétrospective et prospective d’une recherche</w:t>
            </w:r>
            <w:r w:rsidRPr="00E35166">
              <w:rPr>
                <w:color w:val="000090"/>
                <w:sz w:val="40"/>
                <w:lang w:bidi="ar-SA"/>
              </w:rPr>
              <w:br/>
              <w:t>au Saguenay—Lac-St-Jean</w:t>
            </w:r>
          </w:p>
          <w:p w14:paraId="1EE7E5F7" w14:textId="77777777" w:rsidR="00BD0197" w:rsidRPr="00E35166" w:rsidRDefault="00BD0197" w:rsidP="00BD0197">
            <w:pPr>
              <w:widowControl w:val="0"/>
              <w:ind w:firstLine="0"/>
              <w:jc w:val="center"/>
              <w:rPr>
                <w:sz w:val="36"/>
                <w:lang w:bidi="ar-SA"/>
              </w:rPr>
            </w:pPr>
          </w:p>
          <w:p w14:paraId="416E0607" w14:textId="77777777" w:rsidR="00BD0197" w:rsidRPr="00E35166" w:rsidRDefault="00BD0197" w:rsidP="00BD0197">
            <w:pPr>
              <w:widowControl w:val="0"/>
              <w:ind w:firstLine="0"/>
              <w:jc w:val="center"/>
              <w:rPr>
                <w:sz w:val="20"/>
                <w:lang w:bidi="ar-SA"/>
              </w:rPr>
            </w:pPr>
          </w:p>
          <w:p w14:paraId="34EA1774" w14:textId="77777777" w:rsidR="00BD0197" w:rsidRPr="00E35166" w:rsidRDefault="00BD0197" w:rsidP="00BD0197">
            <w:pPr>
              <w:widowControl w:val="0"/>
              <w:ind w:firstLine="0"/>
              <w:jc w:val="center"/>
              <w:rPr>
                <w:sz w:val="20"/>
                <w:lang w:bidi="ar-SA"/>
              </w:rPr>
            </w:pPr>
          </w:p>
          <w:p w14:paraId="13929FF9" w14:textId="77777777" w:rsidR="00BD0197" w:rsidRPr="00E35166" w:rsidRDefault="00BD0197" w:rsidP="00BD0197">
            <w:pPr>
              <w:widowControl w:val="0"/>
              <w:ind w:firstLine="0"/>
              <w:jc w:val="center"/>
              <w:rPr>
                <w:sz w:val="20"/>
                <w:lang w:bidi="ar-SA"/>
              </w:rPr>
            </w:pPr>
          </w:p>
          <w:p w14:paraId="7B0FDD55" w14:textId="77777777" w:rsidR="00BD0197" w:rsidRPr="00E35166" w:rsidRDefault="00BD0197" w:rsidP="00BD0197">
            <w:pPr>
              <w:ind w:firstLine="0"/>
              <w:jc w:val="center"/>
              <w:rPr>
                <w:sz w:val="20"/>
                <w:lang w:bidi="ar-SA"/>
              </w:rPr>
            </w:pPr>
            <w:r w:rsidRPr="00E35166">
              <w:rPr>
                <w:b/>
                <w:lang w:bidi="ar-SA"/>
              </w:rPr>
              <w:t>LES CLASSIQUES DES SCIENCES SOCIALES</w:t>
            </w:r>
            <w:r w:rsidRPr="00E35166">
              <w:rPr>
                <w:lang w:bidi="ar-SA"/>
              </w:rPr>
              <w:br/>
              <w:t>CHICOUTIMI, QUÉBEC</w:t>
            </w:r>
            <w:r w:rsidRPr="00E35166">
              <w:rPr>
                <w:lang w:bidi="ar-SA"/>
              </w:rPr>
              <w:br/>
            </w:r>
            <w:hyperlink r:id="rId7" w:history="1">
              <w:r w:rsidRPr="00E35166">
                <w:rPr>
                  <w:rStyle w:val="Hyperlien"/>
                  <w:lang w:bidi="ar-SA"/>
                </w:rPr>
                <w:t>http</w:t>
              </w:r>
              <w:r w:rsidRPr="00E35166">
                <w:rPr>
                  <w:rStyle w:val="Hyperlien"/>
                  <w:lang w:bidi="ar-SA"/>
                </w:rPr>
                <w:t>s:</w:t>
              </w:r>
              <w:r w:rsidRPr="00E35166">
                <w:rPr>
                  <w:rStyle w:val="Hyperlien"/>
                  <w:lang w:bidi="ar-SA"/>
                </w:rPr>
                <w:t>//classiques.uqam.ca/</w:t>
              </w:r>
            </w:hyperlink>
          </w:p>
          <w:p w14:paraId="2AAB09D4" w14:textId="77777777" w:rsidR="00BD0197" w:rsidRPr="00E35166" w:rsidRDefault="00BD0197">
            <w:pPr>
              <w:widowControl w:val="0"/>
              <w:ind w:firstLine="0"/>
              <w:jc w:val="both"/>
              <w:rPr>
                <w:lang w:bidi="ar-SA"/>
              </w:rPr>
            </w:pPr>
          </w:p>
          <w:p w14:paraId="7EA4DEE8" w14:textId="77777777" w:rsidR="00BD0197" w:rsidRPr="00E35166" w:rsidRDefault="00BD0197">
            <w:pPr>
              <w:widowControl w:val="0"/>
              <w:ind w:firstLine="0"/>
              <w:jc w:val="both"/>
              <w:rPr>
                <w:lang w:bidi="ar-SA"/>
              </w:rPr>
            </w:pPr>
          </w:p>
          <w:p w14:paraId="160862C5" w14:textId="77777777" w:rsidR="00BD0197" w:rsidRPr="00E35166" w:rsidRDefault="00BD0197">
            <w:pPr>
              <w:widowControl w:val="0"/>
              <w:ind w:firstLine="0"/>
              <w:jc w:val="both"/>
              <w:rPr>
                <w:lang w:bidi="ar-SA"/>
              </w:rPr>
            </w:pPr>
          </w:p>
          <w:p w14:paraId="5AC1D60A" w14:textId="77777777" w:rsidR="00BD0197" w:rsidRPr="00E35166" w:rsidRDefault="00BD0197">
            <w:pPr>
              <w:widowControl w:val="0"/>
              <w:ind w:firstLine="0"/>
              <w:jc w:val="both"/>
              <w:rPr>
                <w:lang w:bidi="ar-SA"/>
              </w:rPr>
            </w:pPr>
          </w:p>
          <w:p w14:paraId="593D197E" w14:textId="77777777" w:rsidR="00BD0197" w:rsidRPr="00E35166" w:rsidRDefault="00BD0197">
            <w:pPr>
              <w:widowControl w:val="0"/>
              <w:ind w:firstLine="0"/>
              <w:jc w:val="both"/>
              <w:rPr>
                <w:lang w:bidi="ar-SA"/>
              </w:rPr>
            </w:pPr>
          </w:p>
          <w:p w14:paraId="1807EB24" w14:textId="77777777" w:rsidR="00BD0197" w:rsidRPr="00E35166" w:rsidRDefault="00BD0197">
            <w:pPr>
              <w:widowControl w:val="0"/>
              <w:ind w:firstLine="0"/>
              <w:jc w:val="both"/>
              <w:rPr>
                <w:lang w:bidi="ar-SA"/>
              </w:rPr>
            </w:pPr>
          </w:p>
          <w:p w14:paraId="02D47AEE" w14:textId="77777777" w:rsidR="00BD0197" w:rsidRPr="00E35166" w:rsidRDefault="00BD0197">
            <w:pPr>
              <w:widowControl w:val="0"/>
              <w:ind w:firstLine="0"/>
              <w:jc w:val="both"/>
              <w:rPr>
                <w:lang w:bidi="ar-SA"/>
              </w:rPr>
            </w:pPr>
          </w:p>
          <w:p w14:paraId="2C7CAE71" w14:textId="77777777" w:rsidR="00BD0197" w:rsidRPr="00E35166" w:rsidRDefault="00BD0197">
            <w:pPr>
              <w:ind w:firstLine="0"/>
              <w:jc w:val="both"/>
              <w:rPr>
                <w:lang w:bidi="ar-SA"/>
              </w:rPr>
            </w:pPr>
          </w:p>
        </w:tc>
      </w:tr>
    </w:tbl>
    <w:p w14:paraId="282EB181" w14:textId="77777777" w:rsidR="00BD0197" w:rsidRPr="00E35166" w:rsidRDefault="00BD0197" w:rsidP="00BD0197">
      <w:pPr>
        <w:ind w:firstLine="0"/>
        <w:jc w:val="both"/>
      </w:pPr>
      <w:r w:rsidRPr="00E35166">
        <w:br w:type="page"/>
      </w:r>
    </w:p>
    <w:p w14:paraId="225C5F88" w14:textId="77777777" w:rsidR="00BD0197" w:rsidRPr="00E35166" w:rsidRDefault="00BD0197" w:rsidP="00BD0197">
      <w:pPr>
        <w:ind w:firstLine="0"/>
        <w:jc w:val="both"/>
      </w:pPr>
    </w:p>
    <w:p w14:paraId="4CC9AAB0" w14:textId="77777777" w:rsidR="00BD0197" w:rsidRPr="00E35166" w:rsidRDefault="00BD0197" w:rsidP="00BD0197">
      <w:pPr>
        <w:ind w:firstLine="0"/>
        <w:jc w:val="both"/>
      </w:pPr>
    </w:p>
    <w:p w14:paraId="6FA60A4F" w14:textId="77777777" w:rsidR="00BD0197" w:rsidRPr="00E35166" w:rsidRDefault="00BD0197" w:rsidP="00BD0197">
      <w:pPr>
        <w:ind w:firstLine="0"/>
        <w:jc w:val="both"/>
      </w:pPr>
    </w:p>
    <w:p w14:paraId="4FE679E0" w14:textId="77777777" w:rsidR="00BD0197" w:rsidRPr="00E35166" w:rsidRDefault="0025360F" w:rsidP="00BD0197">
      <w:pPr>
        <w:ind w:firstLine="0"/>
        <w:jc w:val="right"/>
      </w:pPr>
      <w:r w:rsidRPr="00E35166">
        <w:rPr>
          <w:noProof/>
        </w:rPr>
        <w:drawing>
          <wp:inline distT="0" distB="0" distL="0" distR="0" wp14:anchorId="5D75A73B" wp14:editId="059D59BB">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57DE65E8" w14:textId="77777777" w:rsidR="00BD0197" w:rsidRPr="00E35166" w:rsidRDefault="00BD0197" w:rsidP="00BD0197">
      <w:pPr>
        <w:ind w:firstLine="0"/>
        <w:jc w:val="right"/>
      </w:pPr>
      <w:hyperlink r:id="rId9" w:history="1">
        <w:r w:rsidRPr="00E35166">
          <w:rPr>
            <w:rStyle w:val="Hyperlien"/>
          </w:rPr>
          <w:t>https://classiques.uqam.ca/</w:t>
        </w:r>
      </w:hyperlink>
      <w:r w:rsidRPr="00E35166">
        <w:t xml:space="preserve"> </w:t>
      </w:r>
    </w:p>
    <w:p w14:paraId="09F865D4" w14:textId="77777777" w:rsidR="00BD0197" w:rsidRPr="00E35166" w:rsidRDefault="00BD0197" w:rsidP="00BD0197">
      <w:pPr>
        <w:ind w:firstLine="0"/>
        <w:jc w:val="both"/>
      </w:pPr>
    </w:p>
    <w:p w14:paraId="196722C0" w14:textId="77777777" w:rsidR="00BD0197" w:rsidRPr="00E35166" w:rsidRDefault="00BD0197" w:rsidP="00BD0197">
      <w:pPr>
        <w:ind w:firstLine="0"/>
        <w:jc w:val="both"/>
      </w:pPr>
    </w:p>
    <w:p w14:paraId="24ACE416" w14:textId="77777777" w:rsidR="00BD0197" w:rsidRPr="00E35166" w:rsidRDefault="00BD0197" w:rsidP="00BD0197">
      <w:pPr>
        <w:ind w:firstLine="0"/>
        <w:jc w:val="both"/>
      </w:pPr>
      <w:r w:rsidRPr="00E35166">
        <w:rPr>
          <w:i/>
        </w:rPr>
        <w:t>Les Classiques des sciences sociales</w:t>
      </w:r>
      <w:r w:rsidRPr="00E35166">
        <w:t xml:space="preserve"> est une bibliothèque numérique en libre accès, fondée au Cégep de Chicoutimi en 1993 et développée en coopération avec l’Université du Québec à Chicoutimi (UQÀC) de 2000 à 2024 et avec l’UQAM à partir du mois de septembre 2024.</w:t>
      </w:r>
    </w:p>
    <w:p w14:paraId="17B6ECA6" w14:textId="77777777" w:rsidR="00BD0197" w:rsidRPr="00E35166" w:rsidRDefault="00BD0197" w:rsidP="00BD0197">
      <w:pPr>
        <w:ind w:firstLine="0"/>
        <w:jc w:val="both"/>
      </w:pPr>
    </w:p>
    <w:p w14:paraId="5FA148CF" w14:textId="77777777" w:rsidR="00BD0197" w:rsidRPr="00E35166" w:rsidRDefault="00BD0197" w:rsidP="00BD0197">
      <w:pPr>
        <w:ind w:firstLine="0"/>
        <w:jc w:val="both"/>
      </w:pPr>
    </w:p>
    <w:tbl>
      <w:tblPr>
        <w:tblW w:w="0" w:type="auto"/>
        <w:tblLook w:val="00BF" w:firstRow="1" w:lastRow="0" w:firstColumn="1" w:lastColumn="0" w:noHBand="0" w:noVBand="0"/>
      </w:tblPr>
      <w:tblGrid>
        <w:gridCol w:w="3957"/>
        <w:gridCol w:w="3963"/>
      </w:tblGrid>
      <w:tr w:rsidR="00BD0197" w:rsidRPr="00E35166" w14:paraId="29C6E7A7" w14:textId="77777777">
        <w:tc>
          <w:tcPr>
            <w:tcW w:w="4014" w:type="dxa"/>
          </w:tcPr>
          <w:p w14:paraId="4973295B" w14:textId="77777777" w:rsidR="00BD0197" w:rsidRPr="00E35166" w:rsidRDefault="0025360F" w:rsidP="00BD0197">
            <w:pPr>
              <w:spacing w:before="120" w:after="120"/>
              <w:ind w:firstLine="0"/>
              <w:jc w:val="center"/>
            </w:pPr>
            <w:r w:rsidRPr="00E35166">
              <w:rPr>
                <w:noProof/>
              </w:rPr>
              <w:drawing>
                <wp:inline distT="0" distB="0" distL="0" distR="0" wp14:anchorId="0087FF81" wp14:editId="7C619D8D">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62066112" w14:textId="77777777" w:rsidR="00BD0197" w:rsidRPr="00E35166" w:rsidRDefault="0025360F" w:rsidP="00BD0197">
            <w:pPr>
              <w:spacing w:before="120" w:after="120"/>
              <w:ind w:firstLine="0"/>
              <w:jc w:val="center"/>
            </w:pPr>
            <w:r w:rsidRPr="00E35166">
              <w:rPr>
                <w:noProof/>
              </w:rPr>
              <w:drawing>
                <wp:inline distT="0" distB="0" distL="0" distR="0" wp14:anchorId="47E61213" wp14:editId="60503ED6">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BD0197" w:rsidRPr="00E35166" w14:paraId="2FC4846A" w14:textId="77777777">
        <w:tc>
          <w:tcPr>
            <w:tcW w:w="4014" w:type="dxa"/>
          </w:tcPr>
          <w:p w14:paraId="4EB1ABA9" w14:textId="77777777" w:rsidR="00BD0197" w:rsidRPr="00E35166" w:rsidRDefault="00BD0197" w:rsidP="00BD0197">
            <w:pPr>
              <w:spacing w:before="120" w:after="120"/>
              <w:ind w:firstLine="0"/>
              <w:jc w:val="center"/>
              <w:rPr>
                <w:sz w:val="24"/>
              </w:rPr>
            </w:pPr>
            <w:hyperlink r:id="rId12" w:history="1">
              <w:r w:rsidRPr="00E35166">
                <w:rPr>
                  <w:rStyle w:val="Hyperlien"/>
                  <w:sz w:val="24"/>
                </w:rPr>
                <w:t>https://classiques.uqam.ca/</w:t>
              </w:r>
            </w:hyperlink>
            <w:r w:rsidRPr="00E35166">
              <w:rPr>
                <w:sz w:val="24"/>
              </w:rPr>
              <w:t xml:space="preserve"> </w:t>
            </w:r>
          </w:p>
        </w:tc>
        <w:tc>
          <w:tcPr>
            <w:tcW w:w="4014" w:type="dxa"/>
          </w:tcPr>
          <w:p w14:paraId="111362DD" w14:textId="77777777" w:rsidR="00BD0197" w:rsidRPr="00E35166" w:rsidRDefault="00BD0197" w:rsidP="00BD0197">
            <w:pPr>
              <w:spacing w:before="120" w:after="120"/>
              <w:ind w:firstLine="0"/>
              <w:jc w:val="center"/>
              <w:rPr>
                <w:sz w:val="24"/>
              </w:rPr>
            </w:pPr>
            <w:hyperlink r:id="rId13" w:history="1">
              <w:r w:rsidRPr="00E35166">
                <w:rPr>
                  <w:rStyle w:val="Hyperlien"/>
                  <w:sz w:val="24"/>
                </w:rPr>
                <w:t>http://classiques.uqac.ca/</w:t>
              </w:r>
            </w:hyperlink>
            <w:r w:rsidRPr="00E35166">
              <w:rPr>
                <w:sz w:val="24"/>
              </w:rPr>
              <w:t xml:space="preserve"> </w:t>
            </w:r>
          </w:p>
        </w:tc>
      </w:tr>
    </w:tbl>
    <w:p w14:paraId="21189EF7" w14:textId="77777777" w:rsidR="00BD0197" w:rsidRPr="00E35166" w:rsidRDefault="00BD0197" w:rsidP="00BD0197">
      <w:pPr>
        <w:ind w:firstLine="0"/>
        <w:jc w:val="both"/>
      </w:pPr>
    </w:p>
    <w:p w14:paraId="48973602" w14:textId="77777777" w:rsidR="00BD0197" w:rsidRPr="00E35166" w:rsidRDefault="00BD0197" w:rsidP="00BD0197">
      <w:pPr>
        <w:ind w:firstLine="0"/>
        <w:jc w:val="both"/>
      </w:pPr>
      <w:r w:rsidRPr="00E35166">
        <w:t>L’UQÀM assure depuis septembre 2024 la pérennité des Class</w:t>
      </w:r>
      <w:r w:rsidRPr="00E35166">
        <w:t>i</w:t>
      </w:r>
      <w:r w:rsidRPr="00E35166">
        <w:t>ques des sciences sociales et son développement futur, bien sûr avec les bénévoles des Classiques des sciences sociales.</w:t>
      </w:r>
    </w:p>
    <w:p w14:paraId="6BFFC11E" w14:textId="77777777" w:rsidR="00BD0197" w:rsidRPr="00E35166" w:rsidRDefault="00BD0197" w:rsidP="00BD0197">
      <w:pPr>
        <w:ind w:firstLine="0"/>
        <w:jc w:val="both"/>
      </w:pPr>
    </w:p>
    <w:p w14:paraId="4DA0864C" w14:textId="77777777" w:rsidR="00BD0197" w:rsidRPr="00E35166" w:rsidRDefault="00BD0197" w:rsidP="00BD0197">
      <w:pPr>
        <w:ind w:firstLine="0"/>
        <w:jc w:val="both"/>
      </w:pPr>
    </w:p>
    <w:p w14:paraId="224CE8C1" w14:textId="77777777" w:rsidR="00BD0197" w:rsidRPr="00E35166" w:rsidRDefault="00BD0197" w:rsidP="00BD0197">
      <w:pPr>
        <w:ind w:firstLine="0"/>
        <w:jc w:val="both"/>
      </w:pPr>
      <w:r w:rsidRPr="00E35166">
        <w:t>En 2023, Les Classiques des sciences sociales fêtaient leur 30</w:t>
      </w:r>
      <w:r w:rsidRPr="00E35166">
        <w:rPr>
          <w:vertAlign w:val="superscript"/>
        </w:rPr>
        <w:t>e</w:t>
      </w:r>
      <w:r w:rsidRPr="00E35166">
        <w:t xml:space="preserve"> ann</w:t>
      </w:r>
      <w:r w:rsidRPr="00E35166">
        <w:t>i</w:t>
      </w:r>
      <w:r w:rsidRPr="00E35166">
        <w:t>versa</w:t>
      </w:r>
      <w:r w:rsidRPr="00E35166">
        <w:t>i</w:t>
      </w:r>
      <w:r w:rsidRPr="00E35166">
        <w:t>re de fondation. Une belle initiative citoyenne.</w:t>
      </w:r>
    </w:p>
    <w:p w14:paraId="7B89F11A" w14:textId="77777777" w:rsidR="00BD0197" w:rsidRPr="00E35166" w:rsidRDefault="00BD0197" w:rsidP="00BD0197">
      <w:pPr>
        <w:ind w:firstLine="0"/>
        <w:jc w:val="both"/>
        <w:rPr>
          <w:szCs w:val="32"/>
        </w:rPr>
      </w:pPr>
      <w:r w:rsidRPr="00E35166">
        <w:br w:type="page"/>
      </w:r>
    </w:p>
    <w:p w14:paraId="75F36D1A" w14:textId="77777777" w:rsidR="00BD0197" w:rsidRPr="00E35166" w:rsidRDefault="00BD0197">
      <w:pPr>
        <w:widowControl w:val="0"/>
        <w:autoSpaceDE w:val="0"/>
        <w:autoSpaceDN w:val="0"/>
        <w:adjustRightInd w:val="0"/>
        <w:jc w:val="center"/>
        <w:rPr>
          <w:color w:val="008B00"/>
          <w:sz w:val="40"/>
          <w:szCs w:val="36"/>
        </w:rPr>
      </w:pPr>
      <w:r w:rsidRPr="00E35166">
        <w:rPr>
          <w:color w:val="008B00"/>
          <w:sz w:val="40"/>
          <w:szCs w:val="36"/>
        </w:rPr>
        <w:t>Politique d'utilisation</w:t>
      </w:r>
      <w:r w:rsidRPr="00E35166">
        <w:rPr>
          <w:color w:val="008B00"/>
          <w:sz w:val="40"/>
          <w:szCs w:val="36"/>
        </w:rPr>
        <w:br/>
        <w:t>de la bibliothèque des Classiques</w:t>
      </w:r>
    </w:p>
    <w:p w14:paraId="16AD65A0" w14:textId="77777777" w:rsidR="00BD0197" w:rsidRPr="00E35166" w:rsidRDefault="00BD0197">
      <w:pPr>
        <w:widowControl w:val="0"/>
        <w:autoSpaceDE w:val="0"/>
        <w:autoSpaceDN w:val="0"/>
        <w:adjustRightInd w:val="0"/>
        <w:rPr>
          <w:szCs w:val="32"/>
        </w:rPr>
      </w:pPr>
    </w:p>
    <w:p w14:paraId="15206340" w14:textId="77777777" w:rsidR="00BD0197" w:rsidRPr="00E35166" w:rsidRDefault="00BD0197">
      <w:pPr>
        <w:widowControl w:val="0"/>
        <w:autoSpaceDE w:val="0"/>
        <w:autoSpaceDN w:val="0"/>
        <w:adjustRightInd w:val="0"/>
        <w:jc w:val="both"/>
        <w:rPr>
          <w:color w:val="1C1C1C"/>
          <w:szCs w:val="26"/>
        </w:rPr>
      </w:pPr>
    </w:p>
    <w:p w14:paraId="168C439A" w14:textId="77777777" w:rsidR="00BD0197" w:rsidRPr="00E35166" w:rsidRDefault="00BD0197">
      <w:pPr>
        <w:widowControl w:val="0"/>
        <w:autoSpaceDE w:val="0"/>
        <w:autoSpaceDN w:val="0"/>
        <w:adjustRightInd w:val="0"/>
        <w:jc w:val="both"/>
        <w:rPr>
          <w:color w:val="1C1C1C"/>
          <w:szCs w:val="26"/>
        </w:rPr>
      </w:pPr>
    </w:p>
    <w:p w14:paraId="1E0A2B03" w14:textId="77777777" w:rsidR="00BD0197" w:rsidRPr="00E35166" w:rsidRDefault="00BD0197">
      <w:pPr>
        <w:widowControl w:val="0"/>
        <w:autoSpaceDE w:val="0"/>
        <w:autoSpaceDN w:val="0"/>
        <w:adjustRightInd w:val="0"/>
        <w:jc w:val="both"/>
        <w:rPr>
          <w:color w:val="1C1C1C"/>
          <w:szCs w:val="26"/>
        </w:rPr>
      </w:pPr>
      <w:r w:rsidRPr="00E35166">
        <w:rPr>
          <w:color w:val="1C1C1C"/>
          <w:szCs w:val="26"/>
        </w:rPr>
        <w:t>Toute reproduction et rediffusion de nos fichiers est inte</w:t>
      </w:r>
      <w:r w:rsidRPr="00E35166">
        <w:rPr>
          <w:color w:val="1C1C1C"/>
          <w:szCs w:val="26"/>
        </w:rPr>
        <w:t>r</w:t>
      </w:r>
      <w:r w:rsidRPr="00E35166">
        <w:rPr>
          <w:color w:val="1C1C1C"/>
          <w:szCs w:val="26"/>
        </w:rPr>
        <w:t>dite, m</w:t>
      </w:r>
      <w:r w:rsidRPr="00E35166">
        <w:rPr>
          <w:color w:val="1C1C1C"/>
          <w:szCs w:val="26"/>
        </w:rPr>
        <w:t>ê</w:t>
      </w:r>
      <w:r w:rsidRPr="00E35166">
        <w:rPr>
          <w:color w:val="1C1C1C"/>
          <w:szCs w:val="26"/>
        </w:rPr>
        <w:t>me avec la mention de leur provenance, sans l’autorisation fo</w:t>
      </w:r>
      <w:r w:rsidRPr="00E35166">
        <w:rPr>
          <w:color w:val="1C1C1C"/>
          <w:szCs w:val="26"/>
        </w:rPr>
        <w:t>r</w:t>
      </w:r>
      <w:r w:rsidRPr="00E35166">
        <w:rPr>
          <w:color w:val="1C1C1C"/>
          <w:szCs w:val="26"/>
        </w:rPr>
        <w:t>melle, écrite, du fondateur des Classiques des sciences s</w:t>
      </w:r>
      <w:r w:rsidRPr="00E35166">
        <w:rPr>
          <w:color w:val="1C1C1C"/>
          <w:szCs w:val="26"/>
        </w:rPr>
        <w:t>o</w:t>
      </w:r>
      <w:r w:rsidRPr="00E35166">
        <w:rPr>
          <w:color w:val="1C1C1C"/>
          <w:szCs w:val="26"/>
        </w:rPr>
        <w:t>ciales, Jean-Marie Tremblay, sociologue.</w:t>
      </w:r>
    </w:p>
    <w:p w14:paraId="0720D12F" w14:textId="77777777" w:rsidR="00BD0197" w:rsidRPr="00E35166" w:rsidRDefault="00BD0197">
      <w:pPr>
        <w:widowControl w:val="0"/>
        <w:autoSpaceDE w:val="0"/>
        <w:autoSpaceDN w:val="0"/>
        <w:adjustRightInd w:val="0"/>
        <w:jc w:val="both"/>
        <w:rPr>
          <w:color w:val="1C1C1C"/>
          <w:szCs w:val="26"/>
        </w:rPr>
      </w:pPr>
    </w:p>
    <w:p w14:paraId="1105A94E" w14:textId="77777777" w:rsidR="00BD0197" w:rsidRPr="00E35166" w:rsidRDefault="00BD0197" w:rsidP="00BD0197">
      <w:pPr>
        <w:widowControl w:val="0"/>
        <w:autoSpaceDE w:val="0"/>
        <w:autoSpaceDN w:val="0"/>
        <w:adjustRightInd w:val="0"/>
        <w:jc w:val="both"/>
        <w:rPr>
          <w:color w:val="1C1C1C"/>
          <w:szCs w:val="26"/>
        </w:rPr>
      </w:pPr>
      <w:r w:rsidRPr="00E35166">
        <w:rPr>
          <w:color w:val="1C1C1C"/>
          <w:szCs w:val="26"/>
        </w:rPr>
        <w:t>Les fichiers des Classiques des sciences sociales ne pe</w:t>
      </w:r>
      <w:r w:rsidRPr="00E35166">
        <w:rPr>
          <w:color w:val="1C1C1C"/>
          <w:szCs w:val="26"/>
        </w:rPr>
        <w:t>u</w:t>
      </w:r>
      <w:r w:rsidRPr="00E35166">
        <w:rPr>
          <w:color w:val="1C1C1C"/>
          <w:szCs w:val="26"/>
        </w:rPr>
        <w:t>vent sans autorisation formelle:</w:t>
      </w:r>
    </w:p>
    <w:p w14:paraId="213CD5C7" w14:textId="77777777" w:rsidR="00BD0197" w:rsidRPr="00E35166" w:rsidRDefault="00BD0197" w:rsidP="00BD0197">
      <w:pPr>
        <w:widowControl w:val="0"/>
        <w:autoSpaceDE w:val="0"/>
        <w:autoSpaceDN w:val="0"/>
        <w:adjustRightInd w:val="0"/>
        <w:jc w:val="both"/>
        <w:rPr>
          <w:color w:val="1C1C1C"/>
          <w:szCs w:val="26"/>
        </w:rPr>
      </w:pPr>
    </w:p>
    <w:p w14:paraId="35E1EEDD" w14:textId="77777777" w:rsidR="00BD0197" w:rsidRPr="00E35166" w:rsidRDefault="00BD0197" w:rsidP="00BD0197">
      <w:pPr>
        <w:widowControl w:val="0"/>
        <w:autoSpaceDE w:val="0"/>
        <w:autoSpaceDN w:val="0"/>
        <w:adjustRightInd w:val="0"/>
        <w:jc w:val="both"/>
        <w:rPr>
          <w:color w:val="1C1C1C"/>
          <w:szCs w:val="26"/>
        </w:rPr>
      </w:pPr>
      <w:r w:rsidRPr="00E35166">
        <w:rPr>
          <w:color w:val="1C1C1C"/>
          <w:szCs w:val="26"/>
        </w:rPr>
        <w:t>- être hébergés (en fichier ou page web, en totalité ou en partie) sur un serveur autre que celui des Classiques.</w:t>
      </w:r>
    </w:p>
    <w:p w14:paraId="37955746" w14:textId="77777777" w:rsidR="00BD0197" w:rsidRPr="00E35166" w:rsidRDefault="00BD0197" w:rsidP="00BD0197">
      <w:pPr>
        <w:widowControl w:val="0"/>
        <w:autoSpaceDE w:val="0"/>
        <w:autoSpaceDN w:val="0"/>
        <w:adjustRightInd w:val="0"/>
        <w:jc w:val="both"/>
        <w:rPr>
          <w:color w:val="1C1C1C"/>
          <w:szCs w:val="26"/>
        </w:rPr>
      </w:pPr>
      <w:r w:rsidRPr="00E35166">
        <w:rPr>
          <w:color w:val="1C1C1C"/>
          <w:szCs w:val="26"/>
        </w:rPr>
        <w:t>- servir de base de travail à un autre fichier modifié ensuite par tout autre moyen (couleur, police, mise en page, extraits, support, etc...),</w:t>
      </w:r>
    </w:p>
    <w:p w14:paraId="7741DABD" w14:textId="77777777" w:rsidR="00BD0197" w:rsidRPr="00E35166" w:rsidRDefault="00BD0197" w:rsidP="00BD0197">
      <w:pPr>
        <w:widowControl w:val="0"/>
        <w:autoSpaceDE w:val="0"/>
        <w:autoSpaceDN w:val="0"/>
        <w:adjustRightInd w:val="0"/>
        <w:jc w:val="both"/>
        <w:rPr>
          <w:color w:val="1C1C1C"/>
          <w:szCs w:val="26"/>
        </w:rPr>
      </w:pPr>
    </w:p>
    <w:p w14:paraId="34717B59" w14:textId="77777777" w:rsidR="00BD0197" w:rsidRPr="00E35166" w:rsidRDefault="00BD0197">
      <w:pPr>
        <w:widowControl w:val="0"/>
        <w:autoSpaceDE w:val="0"/>
        <w:autoSpaceDN w:val="0"/>
        <w:adjustRightInd w:val="0"/>
        <w:jc w:val="both"/>
        <w:rPr>
          <w:color w:val="1C1C1C"/>
          <w:szCs w:val="26"/>
        </w:rPr>
      </w:pPr>
      <w:r w:rsidRPr="00E35166">
        <w:rPr>
          <w:color w:val="1C1C1C"/>
          <w:szCs w:val="26"/>
        </w:rPr>
        <w:t xml:space="preserve">Les fichiers (.html, .doc, .pdf, .rtf, .jpg, .gif) disponibles sur le site Les Classiques des sciences sociales sont la propriété des </w:t>
      </w:r>
      <w:r w:rsidRPr="00E35166">
        <w:rPr>
          <w:b/>
          <w:color w:val="1C1C1C"/>
          <w:szCs w:val="26"/>
        </w:rPr>
        <w:t>Class</w:t>
      </w:r>
      <w:r w:rsidRPr="00E35166">
        <w:rPr>
          <w:b/>
          <w:color w:val="1C1C1C"/>
          <w:szCs w:val="26"/>
        </w:rPr>
        <w:t>i</w:t>
      </w:r>
      <w:r w:rsidRPr="00E35166">
        <w:rPr>
          <w:b/>
          <w:color w:val="1C1C1C"/>
          <w:szCs w:val="26"/>
        </w:rPr>
        <w:t>ques des sciences sociales</w:t>
      </w:r>
      <w:r w:rsidRPr="00E35166">
        <w:rPr>
          <w:color w:val="1C1C1C"/>
          <w:szCs w:val="26"/>
        </w:rPr>
        <w:t>, un organisme à but non lucratif composé excl</w:t>
      </w:r>
      <w:r w:rsidRPr="00E35166">
        <w:rPr>
          <w:color w:val="1C1C1C"/>
          <w:szCs w:val="26"/>
        </w:rPr>
        <w:t>u</w:t>
      </w:r>
      <w:r w:rsidRPr="00E35166">
        <w:rPr>
          <w:color w:val="1C1C1C"/>
          <w:szCs w:val="26"/>
        </w:rPr>
        <w:t>sivement de bénévoles.</w:t>
      </w:r>
    </w:p>
    <w:p w14:paraId="0095D463" w14:textId="77777777" w:rsidR="00BD0197" w:rsidRPr="00E35166" w:rsidRDefault="00BD0197">
      <w:pPr>
        <w:widowControl w:val="0"/>
        <w:autoSpaceDE w:val="0"/>
        <w:autoSpaceDN w:val="0"/>
        <w:adjustRightInd w:val="0"/>
        <w:jc w:val="both"/>
        <w:rPr>
          <w:color w:val="1C1C1C"/>
          <w:szCs w:val="26"/>
        </w:rPr>
      </w:pPr>
    </w:p>
    <w:p w14:paraId="0F017F48" w14:textId="77777777" w:rsidR="00BD0197" w:rsidRPr="00E35166" w:rsidRDefault="00BD0197">
      <w:pPr>
        <w:rPr>
          <w:color w:val="1C1C1C"/>
          <w:szCs w:val="26"/>
        </w:rPr>
      </w:pPr>
      <w:r w:rsidRPr="00E35166">
        <w:rPr>
          <w:color w:val="1C1C1C"/>
          <w:szCs w:val="26"/>
        </w:rPr>
        <w:t>Ils sont disponibles pour une utilisation intellectuelle et perso</w:t>
      </w:r>
      <w:r w:rsidRPr="00E35166">
        <w:rPr>
          <w:color w:val="1C1C1C"/>
          <w:szCs w:val="26"/>
        </w:rPr>
        <w:t>n</w:t>
      </w:r>
      <w:r w:rsidRPr="00E35166">
        <w:rPr>
          <w:color w:val="1C1C1C"/>
          <w:szCs w:val="26"/>
        </w:rPr>
        <w:t>ne</w:t>
      </w:r>
      <w:r w:rsidRPr="00E35166">
        <w:rPr>
          <w:color w:val="1C1C1C"/>
          <w:szCs w:val="26"/>
        </w:rPr>
        <w:t>l</w:t>
      </w:r>
      <w:r w:rsidRPr="00E35166">
        <w:rPr>
          <w:color w:val="1C1C1C"/>
          <w:szCs w:val="26"/>
        </w:rPr>
        <w:t>le et, en aucun cas, commerciale. Toute utilisation à des fins commerci</w:t>
      </w:r>
      <w:r w:rsidRPr="00E35166">
        <w:rPr>
          <w:color w:val="1C1C1C"/>
          <w:szCs w:val="26"/>
        </w:rPr>
        <w:t>a</w:t>
      </w:r>
      <w:r w:rsidRPr="00E35166">
        <w:rPr>
          <w:color w:val="1C1C1C"/>
          <w:szCs w:val="26"/>
        </w:rPr>
        <w:t>les des fichiers sur ce site est strictement inte</w:t>
      </w:r>
      <w:r w:rsidRPr="00E35166">
        <w:rPr>
          <w:color w:val="1C1C1C"/>
          <w:szCs w:val="26"/>
        </w:rPr>
        <w:t>r</w:t>
      </w:r>
      <w:r w:rsidRPr="00E35166">
        <w:rPr>
          <w:color w:val="1C1C1C"/>
          <w:szCs w:val="26"/>
        </w:rPr>
        <w:t>dite et toute rediffusion est également strictement interdite.</w:t>
      </w:r>
    </w:p>
    <w:p w14:paraId="477CB22B" w14:textId="77777777" w:rsidR="00BD0197" w:rsidRPr="00E35166" w:rsidRDefault="00BD0197">
      <w:pPr>
        <w:rPr>
          <w:b/>
          <w:color w:val="1C1C1C"/>
          <w:szCs w:val="26"/>
        </w:rPr>
      </w:pPr>
    </w:p>
    <w:p w14:paraId="15CBE5C4" w14:textId="77777777" w:rsidR="00BD0197" w:rsidRPr="00E35166" w:rsidRDefault="00BD0197">
      <w:pPr>
        <w:rPr>
          <w:b/>
          <w:color w:val="1C1C1C"/>
          <w:szCs w:val="26"/>
        </w:rPr>
      </w:pPr>
      <w:r w:rsidRPr="00E35166">
        <w:rPr>
          <w:b/>
          <w:color w:val="1C1C1C"/>
          <w:szCs w:val="26"/>
        </w:rPr>
        <w:t>L'accès à notre travail est libre et gratuit à tous les utilis</w:t>
      </w:r>
      <w:r w:rsidRPr="00E35166">
        <w:rPr>
          <w:b/>
          <w:color w:val="1C1C1C"/>
          <w:szCs w:val="26"/>
        </w:rPr>
        <w:t>a</w:t>
      </w:r>
      <w:r w:rsidRPr="00E35166">
        <w:rPr>
          <w:b/>
          <w:color w:val="1C1C1C"/>
          <w:szCs w:val="26"/>
        </w:rPr>
        <w:t>teurs. C'est notre mission.</w:t>
      </w:r>
    </w:p>
    <w:p w14:paraId="4A3A4C98" w14:textId="77777777" w:rsidR="00BD0197" w:rsidRPr="00E35166" w:rsidRDefault="00BD0197">
      <w:pPr>
        <w:rPr>
          <w:b/>
          <w:color w:val="1C1C1C"/>
          <w:szCs w:val="26"/>
        </w:rPr>
      </w:pPr>
    </w:p>
    <w:p w14:paraId="39994C7E" w14:textId="77777777" w:rsidR="00BD0197" w:rsidRPr="00E35166" w:rsidRDefault="00BD0197">
      <w:pPr>
        <w:rPr>
          <w:color w:val="1C1C1C"/>
          <w:szCs w:val="26"/>
        </w:rPr>
      </w:pPr>
      <w:r w:rsidRPr="00E35166">
        <w:rPr>
          <w:color w:val="1C1C1C"/>
          <w:szCs w:val="26"/>
        </w:rPr>
        <w:t>Jean-Marie Tremblay, sociologue</w:t>
      </w:r>
    </w:p>
    <w:p w14:paraId="49185F7B" w14:textId="77777777" w:rsidR="00BD0197" w:rsidRPr="00E35166" w:rsidRDefault="00BD0197">
      <w:pPr>
        <w:rPr>
          <w:color w:val="1C1C1C"/>
          <w:szCs w:val="26"/>
        </w:rPr>
      </w:pPr>
      <w:r w:rsidRPr="00E35166">
        <w:rPr>
          <w:color w:val="1C1C1C"/>
          <w:szCs w:val="26"/>
        </w:rPr>
        <w:t>Fondateur et Président-directeur général,</w:t>
      </w:r>
    </w:p>
    <w:p w14:paraId="4713C621" w14:textId="77777777" w:rsidR="00BD0197" w:rsidRPr="00E35166" w:rsidRDefault="00BD0197">
      <w:pPr>
        <w:rPr>
          <w:color w:val="000080"/>
        </w:rPr>
      </w:pPr>
      <w:r w:rsidRPr="00E35166">
        <w:rPr>
          <w:color w:val="000080"/>
          <w:szCs w:val="26"/>
        </w:rPr>
        <w:t>LES CLASSIQUES DES SCIENCES SOCIALES.</w:t>
      </w:r>
    </w:p>
    <w:p w14:paraId="5CA4AEA9" w14:textId="77777777" w:rsidR="00BD0197" w:rsidRPr="00E35166" w:rsidRDefault="00BD0197" w:rsidP="00BD0197">
      <w:pPr>
        <w:ind w:firstLine="0"/>
        <w:jc w:val="both"/>
        <w:rPr>
          <w:sz w:val="24"/>
        </w:rPr>
      </w:pPr>
      <w:r w:rsidRPr="00E35166">
        <w:br w:type="page"/>
      </w:r>
      <w:r w:rsidRPr="00E35166">
        <w:rPr>
          <w:sz w:val="24"/>
        </w:rPr>
        <w:t>Un document produit en version numérique par Camil Girard, historien, bénévole, professeur associé, Université du Québec à Chicoutimi</w:t>
      </w:r>
    </w:p>
    <w:p w14:paraId="34CD7EF5" w14:textId="77777777" w:rsidR="00BD0197" w:rsidRPr="00E35166" w:rsidRDefault="00BD0197" w:rsidP="00BD0197">
      <w:pPr>
        <w:ind w:firstLine="0"/>
        <w:jc w:val="both"/>
        <w:rPr>
          <w:sz w:val="24"/>
        </w:rPr>
      </w:pPr>
      <w:hyperlink r:id="rId14" w:history="1">
        <w:r w:rsidRPr="00E35166">
          <w:rPr>
            <w:rStyle w:val="Hyperlien"/>
            <w:sz w:val="24"/>
          </w:rPr>
          <w:t>https://classiques.uqam.ca/collection_histoire_SLSJ/girard_camil/girard_camil.html</w:t>
        </w:r>
      </w:hyperlink>
      <w:r w:rsidRPr="00E35166">
        <w:rPr>
          <w:sz w:val="24"/>
        </w:rPr>
        <w:t xml:space="preserve"> </w:t>
      </w:r>
    </w:p>
    <w:p w14:paraId="4A8C569E" w14:textId="77777777" w:rsidR="00BD0197" w:rsidRPr="00E35166" w:rsidRDefault="00BD0197" w:rsidP="00BD0197">
      <w:pPr>
        <w:ind w:firstLine="0"/>
        <w:rPr>
          <w:sz w:val="24"/>
        </w:rPr>
      </w:pPr>
      <w:hyperlink r:id="rId15" w:history="1">
        <w:r w:rsidRPr="00E35166">
          <w:rPr>
            <w:rStyle w:val="Hyperlien"/>
            <w:sz w:val="24"/>
          </w:rPr>
          <w:t>http://classiques.uqam.ca/inter/benevoles_equipe/liste_girard_camil.html</w:t>
        </w:r>
      </w:hyperlink>
      <w:r w:rsidRPr="00E35166">
        <w:rPr>
          <w:sz w:val="24"/>
        </w:rPr>
        <w:t xml:space="preserve"> </w:t>
      </w:r>
    </w:p>
    <w:p w14:paraId="04E3CE88" w14:textId="77777777" w:rsidR="00BD0197" w:rsidRPr="00E35166" w:rsidRDefault="0025360F" w:rsidP="00BD0197">
      <w:pPr>
        <w:ind w:firstLine="0"/>
        <w:jc w:val="both"/>
        <w:rPr>
          <w:sz w:val="24"/>
        </w:rPr>
      </w:pPr>
      <w:r w:rsidRPr="00E35166">
        <w:rPr>
          <w:noProof/>
          <w:sz w:val="24"/>
        </w:rPr>
        <w:drawing>
          <wp:inline distT="0" distB="0" distL="0" distR="0" wp14:anchorId="01879314" wp14:editId="492218FE">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BD0197" w:rsidRPr="00E35166">
        <w:rPr>
          <w:sz w:val="24"/>
        </w:rPr>
        <w:t xml:space="preserve"> Courriel : Camil Girard : </w:t>
      </w:r>
      <w:hyperlink r:id="rId17" w:history="1">
        <w:r w:rsidR="00BD0197" w:rsidRPr="00E35166">
          <w:rPr>
            <w:rStyle w:val="Hyperlien"/>
            <w:sz w:val="24"/>
          </w:rPr>
          <w:t>c2girard@uqac.ca</w:t>
        </w:r>
      </w:hyperlink>
    </w:p>
    <w:p w14:paraId="3276F6CC" w14:textId="77777777" w:rsidR="00BD0197" w:rsidRPr="00E35166" w:rsidRDefault="00BD0197" w:rsidP="00BD0197">
      <w:pPr>
        <w:ind w:firstLine="0"/>
        <w:rPr>
          <w:sz w:val="24"/>
        </w:rPr>
      </w:pPr>
    </w:p>
    <w:p w14:paraId="18E6BD37" w14:textId="77777777" w:rsidR="00BD0197" w:rsidRPr="00E35166" w:rsidRDefault="00BD0197" w:rsidP="00BD0197">
      <w:pPr>
        <w:ind w:firstLine="0"/>
        <w:jc w:val="both"/>
        <w:rPr>
          <w:sz w:val="24"/>
        </w:rPr>
      </w:pPr>
      <w:r w:rsidRPr="00E35166">
        <w:rPr>
          <w:sz w:val="24"/>
        </w:rPr>
        <w:t>à partir du texte de :</w:t>
      </w:r>
    </w:p>
    <w:p w14:paraId="66F596EF" w14:textId="77777777" w:rsidR="00BD0197" w:rsidRPr="00E35166" w:rsidRDefault="00BD0197" w:rsidP="00BD0197">
      <w:pPr>
        <w:ind w:firstLine="0"/>
        <w:jc w:val="both"/>
        <w:rPr>
          <w:sz w:val="24"/>
        </w:rPr>
      </w:pPr>
    </w:p>
    <w:p w14:paraId="76AC3240" w14:textId="77777777" w:rsidR="00BD0197" w:rsidRPr="00E35166" w:rsidRDefault="00BD0197" w:rsidP="00BD0197">
      <w:pPr>
        <w:ind w:firstLine="0"/>
        <w:jc w:val="both"/>
        <w:rPr>
          <w:sz w:val="24"/>
        </w:rPr>
      </w:pPr>
    </w:p>
    <w:p w14:paraId="4710C2E0" w14:textId="77777777" w:rsidR="00BD0197" w:rsidRPr="00E35166" w:rsidRDefault="00BD0197" w:rsidP="00BD0197">
      <w:pPr>
        <w:ind w:firstLine="0"/>
        <w:jc w:val="both"/>
      </w:pPr>
      <w:r w:rsidRPr="00E35166">
        <w:t>Louis-Philippe Boucher</w:t>
      </w:r>
    </w:p>
    <w:p w14:paraId="6910EE81" w14:textId="77777777" w:rsidR="00BD0197" w:rsidRPr="00E35166" w:rsidRDefault="00BD0197" w:rsidP="00BD0197">
      <w:pPr>
        <w:ind w:left="20" w:firstLine="340"/>
        <w:jc w:val="both"/>
      </w:pPr>
    </w:p>
    <w:p w14:paraId="499AB09E" w14:textId="77777777" w:rsidR="00BD0197" w:rsidRPr="00E35166" w:rsidRDefault="00BD0197" w:rsidP="00BD0197">
      <w:pPr>
        <w:ind w:firstLine="0"/>
        <w:jc w:val="both"/>
        <w:rPr>
          <w:b/>
          <w:color w:val="000080"/>
        </w:rPr>
      </w:pPr>
      <w:r w:rsidRPr="00E35166">
        <w:rPr>
          <w:b/>
          <w:color w:val="000080"/>
        </w:rPr>
        <w:t>L’humanisation des écoles secondaires. Rétrospective et prospe</w:t>
      </w:r>
      <w:r w:rsidRPr="00E35166">
        <w:rPr>
          <w:b/>
          <w:color w:val="000080"/>
        </w:rPr>
        <w:t>c</w:t>
      </w:r>
      <w:r w:rsidRPr="00E35166">
        <w:rPr>
          <w:b/>
          <w:color w:val="000080"/>
        </w:rPr>
        <w:t>tive d'une recherche au Saguenay—Lac-St-Jean.</w:t>
      </w:r>
    </w:p>
    <w:p w14:paraId="4E766A80" w14:textId="77777777" w:rsidR="00BD0197" w:rsidRPr="00E35166" w:rsidRDefault="00BD0197" w:rsidP="00BD0197">
      <w:pPr>
        <w:jc w:val="both"/>
      </w:pPr>
    </w:p>
    <w:p w14:paraId="2FE086D2" w14:textId="77777777" w:rsidR="00BD0197" w:rsidRPr="00E35166" w:rsidRDefault="00BD0197" w:rsidP="00BD0197">
      <w:pPr>
        <w:jc w:val="both"/>
      </w:pPr>
    </w:p>
    <w:p w14:paraId="53A0E35B" w14:textId="77777777" w:rsidR="00BD0197" w:rsidRPr="00E35166" w:rsidRDefault="00BD0197" w:rsidP="00BD0197">
      <w:pPr>
        <w:ind w:left="20" w:hanging="20"/>
        <w:jc w:val="both"/>
      </w:pPr>
      <w:r w:rsidRPr="00E35166">
        <w:t>Chicoutimi : Université du Québec à Chicoutimi, 1984, 133 pp.</w:t>
      </w:r>
    </w:p>
    <w:p w14:paraId="5E3EF552" w14:textId="77777777" w:rsidR="00BD0197" w:rsidRPr="00E35166" w:rsidRDefault="00BD0197" w:rsidP="00BD0197">
      <w:pPr>
        <w:jc w:val="both"/>
        <w:rPr>
          <w:sz w:val="24"/>
        </w:rPr>
      </w:pPr>
    </w:p>
    <w:p w14:paraId="30562DC5" w14:textId="77777777" w:rsidR="00BD0197" w:rsidRPr="00E35166" w:rsidRDefault="00BD0197" w:rsidP="00BD0197">
      <w:pPr>
        <w:ind w:left="20"/>
        <w:jc w:val="both"/>
        <w:rPr>
          <w:sz w:val="24"/>
        </w:rPr>
      </w:pPr>
    </w:p>
    <w:p w14:paraId="7526B661" w14:textId="77777777" w:rsidR="00BD0197" w:rsidRPr="00E35166" w:rsidRDefault="00BD0197" w:rsidP="00BD0197">
      <w:pPr>
        <w:ind w:left="20"/>
        <w:jc w:val="both"/>
        <w:rPr>
          <w:sz w:val="24"/>
        </w:rPr>
      </w:pPr>
    </w:p>
    <w:p w14:paraId="692FA2F1" w14:textId="77777777" w:rsidR="00BD0197" w:rsidRPr="00E35166" w:rsidRDefault="00BD0197">
      <w:pPr>
        <w:ind w:right="1800" w:firstLine="0"/>
        <w:jc w:val="both"/>
        <w:rPr>
          <w:sz w:val="24"/>
        </w:rPr>
      </w:pPr>
      <w:r w:rsidRPr="00E35166">
        <w:rPr>
          <w:sz w:val="24"/>
        </w:rPr>
        <w:t>Police de caractères utilisés :</w:t>
      </w:r>
    </w:p>
    <w:p w14:paraId="638AF38E" w14:textId="77777777" w:rsidR="00BD0197" w:rsidRPr="00E35166" w:rsidRDefault="00BD0197">
      <w:pPr>
        <w:ind w:right="1800" w:firstLine="0"/>
        <w:jc w:val="both"/>
        <w:rPr>
          <w:sz w:val="24"/>
        </w:rPr>
      </w:pPr>
    </w:p>
    <w:p w14:paraId="64AE8007" w14:textId="77777777" w:rsidR="00BD0197" w:rsidRPr="00E35166" w:rsidRDefault="00BD0197" w:rsidP="00BD0197">
      <w:pPr>
        <w:ind w:left="360" w:right="360" w:firstLine="0"/>
        <w:jc w:val="both"/>
        <w:rPr>
          <w:sz w:val="24"/>
        </w:rPr>
      </w:pPr>
      <w:r w:rsidRPr="00E35166">
        <w:rPr>
          <w:sz w:val="24"/>
        </w:rPr>
        <w:t>Pour le texte: Times New Roman, 14 points.</w:t>
      </w:r>
    </w:p>
    <w:p w14:paraId="15726689" w14:textId="77777777" w:rsidR="00BD0197" w:rsidRPr="00E35166" w:rsidRDefault="00BD0197" w:rsidP="00BD0197">
      <w:pPr>
        <w:ind w:left="360" w:right="360" w:firstLine="0"/>
        <w:jc w:val="both"/>
        <w:rPr>
          <w:sz w:val="24"/>
        </w:rPr>
      </w:pPr>
      <w:r w:rsidRPr="00E35166">
        <w:rPr>
          <w:sz w:val="24"/>
        </w:rPr>
        <w:t>Pour les notes de bas de page : Times New Roman, 12 points.</w:t>
      </w:r>
    </w:p>
    <w:p w14:paraId="60D44F03" w14:textId="77777777" w:rsidR="00BD0197" w:rsidRPr="00E35166" w:rsidRDefault="00BD0197">
      <w:pPr>
        <w:ind w:left="360" w:right="1800" w:firstLine="0"/>
        <w:jc w:val="both"/>
        <w:rPr>
          <w:sz w:val="24"/>
        </w:rPr>
      </w:pPr>
    </w:p>
    <w:p w14:paraId="4BE81D9A" w14:textId="77777777" w:rsidR="00BD0197" w:rsidRPr="00E35166" w:rsidRDefault="00BD0197">
      <w:pPr>
        <w:ind w:right="360" w:firstLine="0"/>
        <w:jc w:val="both"/>
        <w:rPr>
          <w:sz w:val="24"/>
        </w:rPr>
      </w:pPr>
      <w:r w:rsidRPr="00E35166">
        <w:rPr>
          <w:sz w:val="24"/>
        </w:rPr>
        <w:t>Édition électronique réalisée avec le traitement de textes Microsoft Word 2008 pour Macintosh.</w:t>
      </w:r>
    </w:p>
    <w:p w14:paraId="22C46BEC" w14:textId="77777777" w:rsidR="00BD0197" w:rsidRPr="00E35166" w:rsidRDefault="00BD0197">
      <w:pPr>
        <w:ind w:right="1800" w:firstLine="0"/>
        <w:jc w:val="both"/>
        <w:rPr>
          <w:sz w:val="24"/>
        </w:rPr>
      </w:pPr>
    </w:p>
    <w:p w14:paraId="646D0171" w14:textId="77777777" w:rsidR="00BD0197" w:rsidRPr="00E35166" w:rsidRDefault="00BD0197" w:rsidP="00BD0197">
      <w:pPr>
        <w:ind w:right="540" w:firstLine="0"/>
        <w:jc w:val="both"/>
        <w:rPr>
          <w:sz w:val="24"/>
        </w:rPr>
      </w:pPr>
      <w:r w:rsidRPr="00E35166">
        <w:rPr>
          <w:sz w:val="24"/>
        </w:rPr>
        <w:t>Mise en page sur papier format : LETTRE US, 8.5’’ x 11’’.</w:t>
      </w:r>
    </w:p>
    <w:p w14:paraId="44DD3B8B" w14:textId="77777777" w:rsidR="00BD0197" w:rsidRPr="00E35166" w:rsidRDefault="00BD0197">
      <w:pPr>
        <w:ind w:right="1800" w:firstLine="0"/>
        <w:jc w:val="both"/>
        <w:rPr>
          <w:sz w:val="24"/>
        </w:rPr>
      </w:pPr>
    </w:p>
    <w:p w14:paraId="7642281F" w14:textId="77777777" w:rsidR="00BD0197" w:rsidRPr="00E35166" w:rsidRDefault="00BD0197" w:rsidP="00BD0197">
      <w:pPr>
        <w:ind w:firstLine="0"/>
        <w:jc w:val="both"/>
        <w:rPr>
          <w:sz w:val="24"/>
        </w:rPr>
      </w:pPr>
      <w:r w:rsidRPr="00E35166">
        <w:rPr>
          <w:sz w:val="24"/>
        </w:rPr>
        <w:t>Édition numérique réalisée le 9 septembre 2025 à Chicoutimi, Qu</w:t>
      </w:r>
      <w:r w:rsidRPr="00E35166">
        <w:rPr>
          <w:sz w:val="24"/>
        </w:rPr>
        <w:t>é</w:t>
      </w:r>
      <w:r w:rsidRPr="00E35166">
        <w:rPr>
          <w:sz w:val="24"/>
        </w:rPr>
        <w:t>bec.</w:t>
      </w:r>
    </w:p>
    <w:p w14:paraId="630A2B4A" w14:textId="77777777" w:rsidR="00BD0197" w:rsidRPr="00E35166" w:rsidRDefault="00BD0197">
      <w:pPr>
        <w:ind w:right="1800" w:firstLine="0"/>
        <w:jc w:val="both"/>
        <w:rPr>
          <w:sz w:val="24"/>
        </w:rPr>
      </w:pPr>
    </w:p>
    <w:p w14:paraId="182BA3CE" w14:textId="77777777" w:rsidR="00BD0197" w:rsidRPr="00E35166" w:rsidRDefault="0025360F">
      <w:pPr>
        <w:ind w:right="1800" w:firstLine="0"/>
        <w:jc w:val="both"/>
      </w:pPr>
      <w:r w:rsidRPr="00E35166">
        <w:rPr>
          <w:noProof/>
        </w:rPr>
        <w:drawing>
          <wp:inline distT="0" distB="0" distL="0" distR="0" wp14:anchorId="3C25A0FE" wp14:editId="0A9DF19D">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5D37DB38" w14:textId="77777777" w:rsidR="00BD0197" w:rsidRPr="00E35166" w:rsidRDefault="00BD0197" w:rsidP="00BD0197">
      <w:pPr>
        <w:ind w:left="20"/>
        <w:jc w:val="both"/>
      </w:pPr>
      <w:r w:rsidRPr="00E35166">
        <w:br w:type="page"/>
      </w:r>
    </w:p>
    <w:p w14:paraId="42E1D4D3" w14:textId="77777777" w:rsidR="00BD0197" w:rsidRPr="00E35166" w:rsidRDefault="00BD0197" w:rsidP="00BD0197">
      <w:pPr>
        <w:ind w:firstLine="0"/>
        <w:jc w:val="center"/>
      </w:pPr>
      <w:r w:rsidRPr="00E35166">
        <w:rPr>
          <w:sz w:val="48"/>
          <w:lang w:bidi="ar-SA"/>
        </w:rPr>
        <w:t>Louis-Philippe Boucher</w:t>
      </w:r>
    </w:p>
    <w:p w14:paraId="6CAE888D" w14:textId="77777777" w:rsidR="00BD0197" w:rsidRPr="00E35166" w:rsidRDefault="00BD0197" w:rsidP="00BD0197">
      <w:pPr>
        <w:ind w:firstLine="0"/>
        <w:jc w:val="center"/>
        <w:rPr>
          <w:color w:val="000080"/>
          <w:sz w:val="36"/>
        </w:rPr>
      </w:pPr>
    </w:p>
    <w:p w14:paraId="7EB98A9F" w14:textId="77777777" w:rsidR="00BD0197" w:rsidRPr="00E35166" w:rsidRDefault="00BD0197" w:rsidP="00BD0197">
      <w:pPr>
        <w:ind w:firstLine="0"/>
        <w:jc w:val="center"/>
        <w:rPr>
          <w:i/>
          <w:color w:val="000080"/>
          <w:sz w:val="36"/>
        </w:rPr>
      </w:pPr>
      <w:r w:rsidRPr="00E35166">
        <w:rPr>
          <w:color w:val="000080"/>
          <w:sz w:val="36"/>
        </w:rPr>
        <w:t>L’humanisation des écoles secondaires.</w:t>
      </w:r>
      <w:r w:rsidRPr="00E35166">
        <w:rPr>
          <w:color w:val="000080"/>
          <w:sz w:val="36"/>
        </w:rPr>
        <w:br/>
      </w:r>
      <w:r w:rsidRPr="00E35166">
        <w:rPr>
          <w:i/>
          <w:color w:val="000080"/>
        </w:rPr>
        <w:t>Rétrospective et prospective d’une recherche</w:t>
      </w:r>
      <w:r w:rsidRPr="00E35166">
        <w:rPr>
          <w:i/>
          <w:color w:val="000080"/>
        </w:rPr>
        <w:br/>
        <w:t>au Saguenay—Lac-St-Jean</w:t>
      </w:r>
    </w:p>
    <w:p w14:paraId="2F07EA47" w14:textId="77777777" w:rsidR="00BD0197" w:rsidRPr="00E35166" w:rsidRDefault="00BD0197" w:rsidP="00BD0197">
      <w:pPr>
        <w:ind w:firstLine="0"/>
        <w:jc w:val="center"/>
        <w:rPr>
          <w:color w:val="000080"/>
          <w:sz w:val="36"/>
        </w:rPr>
      </w:pPr>
    </w:p>
    <w:p w14:paraId="5DB36AA7" w14:textId="77777777" w:rsidR="00BD0197" w:rsidRPr="00E35166" w:rsidRDefault="0025360F" w:rsidP="00BD0197">
      <w:pPr>
        <w:ind w:firstLine="0"/>
        <w:jc w:val="center"/>
      </w:pPr>
      <w:r w:rsidRPr="00E35166">
        <w:rPr>
          <w:noProof/>
        </w:rPr>
        <w:drawing>
          <wp:inline distT="0" distB="0" distL="0" distR="0" wp14:anchorId="684AD67F" wp14:editId="1A13A466">
            <wp:extent cx="3835400" cy="50927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35400" cy="5092700"/>
                    </a:xfrm>
                    <a:prstGeom prst="rect">
                      <a:avLst/>
                    </a:prstGeom>
                    <a:noFill/>
                    <a:ln w="19050" cmpd="sng">
                      <a:solidFill>
                        <a:srgbClr val="000000"/>
                      </a:solidFill>
                      <a:miter lim="800000"/>
                      <a:headEnd/>
                      <a:tailEnd/>
                    </a:ln>
                    <a:effectLst/>
                  </pic:spPr>
                </pic:pic>
              </a:graphicData>
            </a:graphic>
          </wp:inline>
        </w:drawing>
      </w:r>
    </w:p>
    <w:p w14:paraId="470F5FBC" w14:textId="77777777" w:rsidR="00BD0197" w:rsidRPr="00E35166" w:rsidRDefault="00BD0197" w:rsidP="00BD0197">
      <w:pPr>
        <w:ind w:firstLine="0"/>
        <w:jc w:val="center"/>
      </w:pPr>
    </w:p>
    <w:p w14:paraId="33D88BAF" w14:textId="77777777" w:rsidR="00BD0197" w:rsidRPr="00E35166" w:rsidRDefault="00BD0197" w:rsidP="00BD0197">
      <w:pPr>
        <w:ind w:firstLine="0"/>
        <w:jc w:val="center"/>
      </w:pPr>
      <w:r w:rsidRPr="00E35166">
        <w:t>Chicoutimi, Université du Québec à Chicoutimi, 1984, 133 pp.</w:t>
      </w:r>
    </w:p>
    <w:p w14:paraId="157390FE" w14:textId="77777777" w:rsidR="00BD0197" w:rsidRPr="00E35166" w:rsidRDefault="00BD0197" w:rsidP="00BD0197">
      <w:pPr>
        <w:jc w:val="both"/>
      </w:pPr>
      <w:r w:rsidRPr="00E35166">
        <w:br w:type="page"/>
      </w:r>
    </w:p>
    <w:p w14:paraId="0D8E20A4" w14:textId="77777777" w:rsidR="00BD0197" w:rsidRPr="00E35166" w:rsidRDefault="00BD0197" w:rsidP="00BD0197">
      <w:pPr>
        <w:jc w:val="both"/>
      </w:pPr>
    </w:p>
    <w:p w14:paraId="2086E82E" w14:textId="77777777" w:rsidR="00BD0197" w:rsidRPr="00E35166" w:rsidRDefault="00BD0197" w:rsidP="00BD0197">
      <w:pPr>
        <w:jc w:val="both"/>
      </w:pPr>
    </w:p>
    <w:p w14:paraId="7285F3D1" w14:textId="77777777" w:rsidR="00BD0197" w:rsidRPr="00E35166" w:rsidRDefault="00BD0197" w:rsidP="00BD0197">
      <w:pPr>
        <w:jc w:val="both"/>
      </w:pPr>
    </w:p>
    <w:p w14:paraId="17E7813B" w14:textId="77777777" w:rsidR="00BD0197" w:rsidRPr="00E35166" w:rsidRDefault="00BD0197" w:rsidP="00BD0197">
      <w:pPr>
        <w:jc w:val="both"/>
      </w:pPr>
    </w:p>
    <w:p w14:paraId="275561EB" w14:textId="77777777" w:rsidR="00BD0197" w:rsidRPr="00E35166" w:rsidRDefault="00BD0197" w:rsidP="00BD0197">
      <w:pPr>
        <w:pStyle w:val="NormalWeb"/>
        <w:spacing w:before="2" w:after="2"/>
        <w:jc w:val="both"/>
        <w:rPr>
          <w:rFonts w:ascii="Times New Roman" w:hAnsi="Times New Roman"/>
          <w:sz w:val="28"/>
          <w:lang w:val="fr-CA"/>
        </w:rPr>
      </w:pPr>
      <w:r w:rsidRPr="00E35166">
        <w:rPr>
          <w:rFonts w:ascii="Times New Roman" w:hAnsi="Times New Roman"/>
          <w:b/>
          <w:sz w:val="28"/>
          <w:szCs w:val="19"/>
          <w:lang w:val="fr-CA"/>
        </w:rPr>
        <w:t>Note pour la version numérique</w:t>
      </w:r>
      <w:r w:rsidRPr="00E35166">
        <w:rPr>
          <w:rFonts w:ascii="Times New Roman" w:hAnsi="Times New Roman"/>
          <w:sz w:val="28"/>
          <w:szCs w:val="19"/>
          <w:lang w:val="fr-CA"/>
        </w:rPr>
        <w:t xml:space="preserve"> : </w:t>
      </w:r>
      <w:r w:rsidRPr="00E35166">
        <w:rPr>
          <w:rFonts w:ascii="Times New Roman" w:hAnsi="Times New Roman"/>
          <w:sz w:val="28"/>
          <w:lang w:val="fr-CA"/>
        </w:rPr>
        <w:t>La numérotation entre crochets [] correspond à la pagination, en début de page, de l'édition d'origine numérisée. JMT.</w:t>
      </w:r>
    </w:p>
    <w:p w14:paraId="119A31AA" w14:textId="77777777" w:rsidR="00BD0197" w:rsidRPr="00E35166" w:rsidRDefault="00BD0197" w:rsidP="00BD0197">
      <w:pPr>
        <w:pStyle w:val="NormalWeb"/>
        <w:spacing w:before="2" w:after="2"/>
        <w:jc w:val="both"/>
        <w:rPr>
          <w:rFonts w:ascii="Times New Roman" w:hAnsi="Times New Roman"/>
          <w:sz w:val="28"/>
          <w:lang w:val="fr-CA"/>
        </w:rPr>
      </w:pPr>
    </w:p>
    <w:p w14:paraId="6370108F" w14:textId="77777777" w:rsidR="00BD0197" w:rsidRPr="00E35166" w:rsidRDefault="00BD0197" w:rsidP="00BD0197">
      <w:pPr>
        <w:pStyle w:val="NormalWeb"/>
        <w:spacing w:before="2" w:after="2"/>
        <w:rPr>
          <w:rFonts w:ascii="Times New Roman" w:hAnsi="Times New Roman"/>
          <w:sz w:val="28"/>
          <w:lang w:val="fr-CA"/>
        </w:rPr>
      </w:pPr>
      <w:r w:rsidRPr="00E35166">
        <w:rPr>
          <w:rFonts w:ascii="Times New Roman" w:hAnsi="Times New Roman"/>
          <w:sz w:val="28"/>
          <w:lang w:val="fr-CA"/>
        </w:rPr>
        <w:t>Par exemple, [1] correspond au début de la page 1 de l’édition papier numérisée.</w:t>
      </w:r>
    </w:p>
    <w:p w14:paraId="5D383AEE" w14:textId="77777777" w:rsidR="00BD0197" w:rsidRPr="00E35166" w:rsidRDefault="00BD0197" w:rsidP="00BD0197">
      <w:pPr>
        <w:jc w:val="both"/>
        <w:rPr>
          <w:szCs w:val="19"/>
        </w:rPr>
      </w:pPr>
    </w:p>
    <w:p w14:paraId="51399566" w14:textId="77777777" w:rsidR="00BD0197" w:rsidRPr="00E35166" w:rsidRDefault="00BD0197" w:rsidP="00BD0197">
      <w:pPr>
        <w:jc w:val="both"/>
        <w:rPr>
          <w:szCs w:val="19"/>
        </w:rPr>
      </w:pPr>
    </w:p>
    <w:p w14:paraId="29255B33" w14:textId="77777777" w:rsidR="00BD0197" w:rsidRPr="00E35166" w:rsidRDefault="00BD0197" w:rsidP="00BD0197">
      <w:pPr>
        <w:spacing w:before="120" w:after="120"/>
        <w:ind w:firstLine="0"/>
        <w:jc w:val="both"/>
      </w:pPr>
      <w:r w:rsidRPr="00E35166">
        <w:br w:type="page"/>
        <w:t>[i]</w:t>
      </w:r>
    </w:p>
    <w:p w14:paraId="192871A5" w14:textId="77777777" w:rsidR="00BD0197" w:rsidRPr="00E35166" w:rsidRDefault="00BD0197" w:rsidP="00BD0197">
      <w:pPr>
        <w:spacing w:before="120" w:after="120"/>
        <w:ind w:firstLine="0"/>
        <w:jc w:val="both"/>
      </w:pPr>
    </w:p>
    <w:p w14:paraId="3F9C90AC" w14:textId="77777777" w:rsidR="00BD0197" w:rsidRPr="00E35166" w:rsidRDefault="00BD0197" w:rsidP="00BD0197">
      <w:pPr>
        <w:spacing w:before="120" w:after="120"/>
        <w:ind w:firstLine="0"/>
        <w:jc w:val="center"/>
      </w:pPr>
    </w:p>
    <w:p w14:paraId="7466E621" w14:textId="77777777" w:rsidR="00BD0197" w:rsidRPr="00E35166" w:rsidRDefault="00BD0197" w:rsidP="00BD0197">
      <w:pPr>
        <w:spacing w:before="120" w:after="120"/>
        <w:ind w:firstLine="0"/>
        <w:jc w:val="center"/>
      </w:pPr>
      <w:r w:rsidRPr="00E35166">
        <w:t>L'HUMANISATION DES ÉCOLES SECONDAIRES</w:t>
      </w:r>
    </w:p>
    <w:p w14:paraId="2A97836A" w14:textId="77777777" w:rsidR="00BD0197" w:rsidRPr="00E35166" w:rsidRDefault="00BD0197" w:rsidP="00BD0197">
      <w:pPr>
        <w:spacing w:before="120" w:after="120"/>
        <w:ind w:firstLine="0"/>
        <w:jc w:val="center"/>
      </w:pPr>
    </w:p>
    <w:p w14:paraId="11994411" w14:textId="77777777" w:rsidR="00BD0197" w:rsidRPr="00E35166" w:rsidRDefault="00BD0197" w:rsidP="00BD0197">
      <w:pPr>
        <w:spacing w:before="120" w:after="120"/>
        <w:ind w:firstLine="0"/>
        <w:jc w:val="center"/>
      </w:pPr>
    </w:p>
    <w:p w14:paraId="3FD4E963" w14:textId="77777777" w:rsidR="00BD0197" w:rsidRPr="00E35166" w:rsidRDefault="00BD0197" w:rsidP="00BD0197">
      <w:pPr>
        <w:spacing w:before="120" w:after="120"/>
        <w:ind w:firstLine="0"/>
        <w:jc w:val="center"/>
      </w:pPr>
      <w:r w:rsidRPr="00E35166">
        <w:t>RÉTROSPECTIVE ET PROSPECTIVE D'UNE</w:t>
      </w:r>
    </w:p>
    <w:p w14:paraId="660A510E" w14:textId="77777777" w:rsidR="00BD0197" w:rsidRPr="00E35166" w:rsidRDefault="00BD0197" w:rsidP="00BD0197">
      <w:pPr>
        <w:spacing w:before="120" w:after="120"/>
        <w:ind w:firstLine="0"/>
        <w:jc w:val="center"/>
      </w:pPr>
      <w:r w:rsidRPr="00E35166">
        <w:t>RECHERCHE AU SAGUENAY—LAC-ST-JEAN</w:t>
      </w:r>
    </w:p>
    <w:p w14:paraId="34D47AFA" w14:textId="77777777" w:rsidR="00BD0197" w:rsidRPr="00E35166" w:rsidRDefault="00BD0197" w:rsidP="00BD0197">
      <w:pPr>
        <w:spacing w:before="120" w:after="120"/>
        <w:ind w:firstLine="0"/>
        <w:jc w:val="center"/>
      </w:pPr>
      <w:r w:rsidRPr="00E35166">
        <w:t>(Version préliminaire)</w:t>
      </w:r>
    </w:p>
    <w:p w14:paraId="567E8A15" w14:textId="77777777" w:rsidR="00BD0197" w:rsidRPr="00E35166" w:rsidRDefault="00BD0197" w:rsidP="00BD0197">
      <w:pPr>
        <w:spacing w:before="120" w:after="120"/>
        <w:ind w:firstLine="0"/>
        <w:jc w:val="center"/>
      </w:pPr>
    </w:p>
    <w:p w14:paraId="4F84297C" w14:textId="77777777" w:rsidR="00BD0197" w:rsidRPr="00E35166" w:rsidRDefault="00BD0197" w:rsidP="00BD0197">
      <w:pPr>
        <w:spacing w:before="120" w:after="120"/>
        <w:ind w:firstLine="0"/>
        <w:jc w:val="center"/>
      </w:pPr>
    </w:p>
    <w:p w14:paraId="1C385C6E" w14:textId="77777777" w:rsidR="00BD0197" w:rsidRPr="00E35166" w:rsidRDefault="00BD0197" w:rsidP="00BD0197">
      <w:pPr>
        <w:spacing w:before="120" w:after="120"/>
        <w:ind w:firstLine="0"/>
        <w:jc w:val="center"/>
      </w:pPr>
    </w:p>
    <w:p w14:paraId="393EAE65" w14:textId="77777777" w:rsidR="00BD0197" w:rsidRPr="00E35166" w:rsidRDefault="00BD0197" w:rsidP="00BD0197">
      <w:pPr>
        <w:spacing w:before="120" w:after="120"/>
        <w:ind w:firstLine="0"/>
        <w:jc w:val="center"/>
      </w:pPr>
    </w:p>
    <w:p w14:paraId="34B528A4" w14:textId="77777777" w:rsidR="00BD0197" w:rsidRPr="00E35166" w:rsidRDefault="00BD0197" w:rsidP="00BD0197">
      <w:pPr>
        <w:spacing w:before="120" w:after="120"/>
        <w:ind w:firstLine="0"/>
        <w:jc w:val="center"/>
      </w:pPr>
    </w:p>
    <w:p w14:paraId="24E4EE27" w14:textId="77777777" w:rsidR="00BD0197" w:rsidRPr="00E35166" w:rsidRDefault="00BD0197" w:rsidP="00BD0197">
      <w:pPr>
        <w:spacing w:before="120" w:after="120"/>
        <w:ind w:firstLine="0"/>
        <w:jc w:val="center"/>
      </w:pPr>
    </w:p>
    <w:p w14:paraId="7D910816" w14:textId="77777777" w:rsidR="00BD0197" w:rsidRPr="00E35166" w:rsidRDefault="00BD0197" w:rsidP="00BD0197">
      <w:pPr>
        <w:spacing w:before="120" w:after="120"/>
        <w:ind w:firstLine="0"/>
        <w:jc w:val="center"/>
      </w:pPr>
      <w:r w:rsidRPr="00E35166">
        <w:t>Louis-Philippe Boucher</w:t>
      </w:r>
    </w:p>
    <w:p w14:paraId="3FF01D7E" w14:textId="77777777" w:rsidR="00BD0197" w:rsidRPr="00E35166" w:rsidRDefault="00BD0197" w:rsidP="00BD0197">
      <w:pPr>
        <w:spacing w:before="120" w:after="120"/>
        <w:ind w:firstLine="0"/>
        <w:jc w:val="center"/>
      </w:pPr>
    </w:p>
    <w:p w14:paraId="79A83B05" w14:textId="77777777" w:rsidR="00BD0197" w:rsidRPr="00E35166" w:rsidRDefault="00BD0197" w:rsidP="00BD0197">
      <w:pPr>
        <w:spacing w:before="120" w:after="120"/>
        <w:ind w:firstLine="0"/>
        <w:jc w:val="center"/>
      </w:pPr>
    </w:p>
    <w:p w14:paraId="45ED1D43" w14:textId="77777777" w:rsidR="00BD0197" w:rsidRPr="00E35166" w:rsidRDefault="00BD0197" w:rsidP="00BD0197">
      <w:pPr>
        <w:spacing w:before="120" w:after="120"/>
        <w:ind w:firstLine="0"/>
        <w:jc w:val="center"/>
      </w:pPr>
    </w:p>
    <w:p w14:paraId="3488634A" w14:textId="77777777" w:rsidR="00BD0197" w:rsidRPr="00E35166" w:rsidRDefault="00BD0197" w:rsidP="00BD0197">
      <w:pPr>
        <w:spacing w:before="120" w:after="120"/>
        <w:ind w:firstLine="0"/>
        <w:jc w:val="center"/>
      </w:pPr>
    </w:p>
    <w:p w14:paraId="6F55E074" w14:textId="77777777" w:rsidR="00BD0197" w:rsidRPr="00E35166" w:rsidRDefault="00BD0197" w:rsidP="00BD0197">
      <w:pPr>
        <w:spacing w:before="120" w:after="120"/>
        <w:ind w:firstLine="0"/>
        <w:jc w:val="center"/>
      </w:pPr>
    </w:p>
    <w:p w14:paraId="4C90A26C" w14:textId="77777777" w:rsidR="00BD0197" w:rsidRPr="00E35166" w:rsidRDefault="00BD0197" w:rsidP="00BD0197">
      <w:pPr>
        <w:spacing w:before="120" w:after="120"/>
        <w:ind w:firstLine="0"/>
        <w:jc w:val="center"/>
      </w:pPr>
    </w:p>
    <w:p w14:paraId="63B3F2CE" w14:textId="77777777" w:rsidR="00BD0197" w:rsidRPr="00E35166" w:rsidRDefault="00BD0197" w:rsidP="00BD0197">
      <w:pPr>
        <w:spacing w:before="120" w:after="120"/>
        <w:ind w:firstLine="0"/>
        <w:jc w:val="center"/>
      </w:pPr>
    </w:p>
    <w:p w14:paraId="0976C66B" w14:textId="77777777" w:rsidR="00BD0197" w:rsidRPr="00E35166" w:rsidRDefault="00BD0197" w:rsidP="00BD0197">
      <w:pPr>
        <w:spacing w:before="120" w:after="120"/>
        <w:ind w:firstLine="0"/>
        <w:jc w:val="center"/>
      </w:pPr>
      <w:r w:rsidRPr="00E35166">
        <w:t>Université du Québec à Chicoutimi</w:t>
      </w:r>
    </w:p>
    <w:p w14:paraId="2CA6BAD5" w14:textId="77777777" w:rsidR="00BD0197" w:rsidRPr="00E35166" w:rsidRDefault="00BD0197" w:rsidP="00BD0197">
      <w:pPr>
        <w:spacing w:before="120" w:after="120"/>
        <w:ind w:firstLine="0"/>
        <w:jc w:val="center"/>
      </w:pPr>
      <w:r w:rsidRPr="00E35166">
        <w:t>1984</w:t>
      </w:r>
    </w:p>
    <w:p w14:paraId="135A4D8E" w14:textId="77777777" w:rsidR="00BD0197" w:rsidRPr="00E35166" w:rsidRDefault="00BD0197" w:rsidP="00BD0197">
      <w:pPr>
        <w:pStyle w:val="p"/>
      </w:pPr>
      <w:r w:rsidRPr="00E35166">
        <w:br w:type="page"/>
        <w:t>[ii]</w:t>
      </w:r>
    </w:p>
    <w:p w14:paraId="0A5E01B4" w14:textId="77777777" w:rsidR="00BD0197" w:rsidRPr="00E35166" w:rsidRDefault="00BD0197" w:rsidP="00BD0197">
      <w:pPr>
        <w:jc w:val="both"/>
      </w:pPr>
    </w:p>
    <w:p w14:paraId="537403F2" w14:textId="77777777" w:rsidR="00BD0197" w:rsidRPr="00E35166" w:rsidRDefault="00BD0197" w:rsidP="00BD0197">
      <w:pPr>
        <w:jc w:val="both"/>
      </w:pPr>
    </w:p>
    <w:p w14:paraId="24C8458A" w14:textId="77777777" w:rsidR="00BD0197" w:rsidRPr="00E35166" w:rsidRDefault="00BD0197" w:rsidP="00BD0197">
      <w:pPr>
        <w:jc w:val="both"/>
      </w:pPr>
    </w:p>
    <w:p w14:paraId="322084D1" w14:textId="77777777" w:rsidR="00BD0197" w:rsidRPr="00E35166" w:rsidRDefault="00BD0197" w:rsidP="00BD0197">
      <w:pPr>
        <w:spacing w:after="120"/>
        <w:ind w:firstLine="0"/>
        <w:jc w:val="center"/>
        <w:rPr>
          <w:sz w:val="24"/>
        </w:rPr>
      </w:pPr>
      <w:bookmarkStart w:id="0" w:name="Humanisation_remerciements"/>
      <w:r w:rsidRPr="00E35166">
        <w:rPr>
          <w:b/>
        </w:rPr>
        <w:t xml:space="preserve">L’humanisation des écoles secondaires. </w:t>
      </w:r>
      <w:r w:rsidRPr="00E35166">
        <w:rPr>
          <w:b/>
        </w:rPr>
        <w:br/>
      </w:r>
      <w:r w:rsidRPr="00E35166">
        <w:rPr>
          <w:i/>
          <w:sz w:val="24"/>
        </w:rPr>
        <w:t>Rétrospective et prospective d'une recherche</w:t>
      </w:r>
      <w:r w:rsidRPr="00E35166">
        <w:rPr>
          <w:i/>
          <w:sz w:val="24"/>
        </w:rPr>
        <w:br/>
        <w:t>au Saguenay—Lac-St-Jean..</w:t>
      </w:r>
    </w:p>
    <w:p w14:paraId="24941CEB" w14:textId="77777777" w:rsidR="00BD0197" w:rsidRPr="00E35166" w:rsidRDefault="00BD0197" w:rsidP="00BD0197">
      <w:pPr>
        <w:pStyle w:val="planchest"/>
      </w:pPr>
      <w:r w:rsidRPr="00E35166">
        <w:t>REMERCIEMENTS</w:t>
      </w:r>
    </w:p>
    <w:bookmarkEnd w:id="0"/>
    <w:p w14:paraId="612638CA" w14:textId="77777777" w:rsidR="00BD0197" w:rsidRPr="00E35166" w:rsidRDefault="00BD0197" w:rsidP="00BD0197">
      <w:pPr>
        <w:jc w:val="both"/>
      </w:pPr>
    </w:p>
    <w:p w14:paraId="125D79EC" w14:textId="77777777" w:rsidR="00BD0197" w:rsidRPr="00E35166" w:rsidRDefault="00BD0197" w:rsidP="00BD0197">
      <w:pPr>
        <w:jc w:val="both"/>
      </w:pPr>
    </w:p>
    <w:p w14:paraId="271B12BA" w14:textId="77777777" w:rsidR="00BD0197" w:rsidRPr="00E35166" w:rsidRDefault="00BD0197" w:rsidP="00BD0197">
      <w:pPr>
        <w:jc w:val="both"/>
      </w:pPr>
    </w:p>
    <w:p w14:paraId="54AA21B1" w14:textId="77777777" w:rsidR="00BD0197" w:rsidRPr="00E35166" w:rsidRDefault="00BD0197" w:rsidP="00BD0197">
      <w:pPr>
        <w:jc w:val="both"/>
      </w:pPr>
    </w:p>
    <w:p w14:paraId="1DDB5F04" w14:textId="77777777" w:rsidR="00BD0197" w:rsidRPr="00E35166" w:rsidRDefault="00BD0197" w:rsidP="00BD0197">
      <w:pPr>
        <w:jc w:val="both"/>
      </w:pPr>
    </w:p>
    <w:p w14:paraId="03D8DC85"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31909968" w14:textId="77777777" w:rsidR="00BD0197" w:rsidRPr="00E35166" w:rsidRDefault="00BD0197" w:rsidP="00BD0197">
      <w:pPr>
        <w:spacing w:before="120" w:after="120"/>
        <w:jc w:val="both"/>
      </w:pPr>
      <w:r w:rsidRPr="00E35166">
        <w:t>Nous voulons exprimer nos remerciements les plus sincères aux personnes et organismes qui ont rendu d’une certaine façon cette r</w:t>
      </w:r>
      <w:r w:rsidRPr="00E35166">
        <w:t>e</w:t>
      </w:r>
      <w:r w:rsidRPr="00E35166">
        <w:t>cherche possible. Merci donc :</w:t>
      </w:r>
    </w:p>
    <w:p w14:paraId="135A0260" w14:textId="77777777" w:rsidR="00BD0197" w:rsidRPr="00E35166" w:rsidRDefault="00BD0197" w:rsidP="00BD0197">
      <w:pPr>
        <w:spacing w:before="120" w:after="120"/>
        <w:jc w:val="both"/>
      </w:pPr>
      <w:r w:rsidRPr="00E35166">
        <w:t>Aux commissions scolaires pour avoir accepté que leurs écoles puissent participer au projet ;</w:t>
      </w:r>
    </w:p>
    <w:p w14:paraId="7F19DD4F" w14:textId="77777777" w:rsidR="00BD0197" w:rsidRPr="00E35166" w:rsidRDefault="00BD0197" w:rsidP="00BD0197">
      <w:pPr>
        <w:spacing w:before="120" w:after="120"/>
        <w:jc w:val="both"/>
      </w:pPr>
      <w:r w:rsidRPr="00E35166">
        <w:t>Aux directions des écoles participantes pour leur accueil et leur support à la réalisation du projet ;</w:t>
      </w:r>
    </w:p>
    <w:p w14:paraId="1E4C27FF" w14:textId="77777777" w:rsidR="00BD0197" w:rsidRPr="00E35166" w:rsidRDefault="00BD0197" w:rsidP="00BD0197">
      <w:pPr>
        <w:spacing w:before="120" w:after="120"/>
        <w:jc w:val="both"/>
      </w:pPr>
      <w:r w:rsidRPr="00E35166">
        <w:t>Aux membres des comités d’implantation de chacune des écoles participantes pour leur implication lors de l’opération cueillette des données auprès des élèves et du suivi qu’ils ont bien voulu donner aux résultats de l’enquête ;</w:t>
      </w:r>
    </w:p>
    <w:p w14:paraId="6AA724B2" w14:textId="77777777" w:rsidR="00BD0197" w:rsidRPr="00E35166" w:rsidRDefault="00BD0197" w:rsidP="00BD0197">
      <w:pPr>
        <w:spacing w:before="120" w:after="120"/>
        <w:jc w:val="both"/>
      </w:pPr>
      <w:r w:rsidRPr="00E35166">
        <w:t>À toutes les personnes (enseignants, élèves, parents, professionnels non-enseignants et membres de la direction) qui ont bien voulu co</w:t>
      </w:r>
      <w:r w:rsidRPr="00E35166">
        <w:t>m</w:t>
      </w:r>
      <w:r w:rsidRPr="00E35166">
        <w:t>pléter le volumineux questionnaire qui leur était adressé ;</w:t>
      </w:r>
    </w:p>
    <w:p w14:paraId="2937B04F" w14:textId="77777777" w:rsidR="00BD0197" w:rsidRPr="00E35166" w:rsidRDefault="00BD0197" w:rsidP="00BD0197">
      <w:pPr>
        <w:spacing w:before="120" w:after="120"/>
        <w:jc w:val="both"/>
      </w:pPr>
      <w:r w:rsidRPr="00E35166">
        <w:t>Au secrétaire de la section de la Fédération des Commissions Sc</w:t>
      </w:r>
      <w:r w:rsidRPr="00E35166">
        <w:t>o</w:t>
      </w:r>
      <w:r w:rsidRPr="00E35166">
        <w:t>laires du Saguenay—Lac-St-Jean du temps Monsieur Claude Dufour, pour nous avoir facilité les contacts avec les commissions scolaires ;</w:t>
      </w:r>
    </w:p>
    <w:p w14:paraId="587392E6" w14:textId="77777777" w:rsidR="00BD0197" w:rsidRPr="00E35166" w:rsidRDefault="00BD0197" w:rsidP="00BD0197">
      <w:pPr>
        <w:spacing w:before="120" w:after="120"/>
        <w:jc w:val="both"/>
      </w:pPr>
      <w:r w:rsidRPr="00E35166">
        <w:t>À notre secrétaire, Madame Christiane Fillion, pour son support précieux à l’équipe de recherche ;</w:t>
      </w:r>
    </w:p>
    <w:p w14:paraId="64D77757" w14:textId="77777777" w:rsidR="00BD0197" w:rsidRPr="00E35166" w:rsidRDefault="00BD0197" w:rsidP="00BD0197">
      <w:pPr>
        <w:spacing w:before="120" w:after="120"/>
        <w:jc w:val="both"/>
      </w:pPr>
      <w:r w:rsidRPr="00E35166">
        <w:br w:type="page"/>
        <w:t>[iii]</w:t>
      </w:r>
    </w:p>
    <w:p w14:paraId="390A3320" w14:textId="77777777" w:rsidR="00BD0197" w:rsidRPr="00E35166" w:rsidRDefault="00BD0197" w:rsidP="00BD0197">
      <w:pPr>
        <w:spacing w:before="120" w:after="120"/>
        <w:jc w:val="both"/>
      </w:pPr>
      <w:r w:rsidRPr="00E35166">
        <w:t>Aux organismes subventionnaires qui ont accepté de supporter f</w:t>
      </w:r>
      <w:r w:rsidRPr="00E35166">
        <w:t>i</w:t>
      </w:r>
      <w:r w:rsidRPr="00E35166">
        <w:t>nancièrement la réalisation de nos travaux de recherche à savoir :</w:t>
      </w:r>
    </w:p>
    <w:p w14:paraId="57582964" w14:textId="77777777" w:rsidR="00BD0197" w:rsidRPr="00E35166" w:rsidRDefault="00BD0197" w:rsidP="00BD0197">
      <w:pPr>
        <w:spacing w:before="120" w:after="120"/>
        <w:jc w:val="both"/>
      </w:pPr>
      <w:r w:rsidRPr="00E35166">
        <w:t>PAIR (Programme d’Aide Institutionnelle de recherche).</w:t>
      </w:r>
    </w:p>
    <w:p w14:paraId="6C38C834" w14:textId="77777777" w:rsidR="00BD0197" w:rsidRPr="00E35166" w:rsidRDefault="00BD0197" w:rsidP="00BD0197">
      <w:pPr>
        <w:spacing w:before="120" w:after="120"/>
        <w:jc w:val="both"/>
      </w:pPr>
      <w:r w:rsidRPr="00E35166">
        <w:t>FUQAC (Fondation de 1’Université du Québec à Chicoutimi).</w:t>
      </w:r>
    </w:p>
    <w:p w14:paraId="59655BCA" w14:textId="77777777" w:rsidR="00BD0197" w:rsidRPr="00E35166" w:rsidRDefault="00BD0197" w:rsidP="00BD0197">
      <w:pPr>
        <w:spacing w:before="120" w:after="120"/>
        <w:jc w:val="both"/>
      </w:pPr>
      <w:r w:rsidRPr="00E35166">
        <w:t>FCAC (Formation de chercheurs et d’action concertée).</w:t>
      </w:r>
    </w:p>
    <w:p w14:paraId="207F399D" w14:textId="77777777" w:rsidR="00BD0197" w:rsidRPr="00E35166" w:rsidRDefault="00BD0197" w:rsidP="00BD0197">
      <w:pPr>
        <w:spacing w:before="120" w:after="120"/>
        <w:jc w:val="both"/>
      </w:pPr>
    </w:p>
    <w:p w14:paraId="4BD1FEB9" w14:textId="77777777" w:rsidR="00BD0197" w:rsidRPr="00E35166" w:rsidRDefault="00BD0197" w:rsidP="00BD0197">
      <w:pPr>
        <w:spacing w:before="120" w:after="120"/>
        <w:jc w:val="both"/>
      </w:pPr>
      <w:r w:rsidRPr="00E35166">
        <w:t>Enfin à tous ceux qui de près ou de loin ont contribué d’une certa</w:t>
      </w:r>
      <w:r w:rsidRPr="00E35166">
        <w:t>i</w:t>
      </w:r>
      <w:r w:rsidRPr="00E35166">
        <w:t>ne façon, à la réalisation du projet Opération Humanisation, nous leur disons merci.</w:t>
      </w:r>
    </w:p>
    <w:p w14:paraId="5225CC02" w14:textId="77777777" w:rsidR="00BD0197" w:rsidRPr="00E35166" w:rsidRDefault="00BD0197" w:rsidP="00BD0197">
      <w:pPr>
        <w:jc w:val="both"/>
      </w:pPr>
    </w:p>
    <w:p w14:paraId="0F10498A" w14:textId="77777777" w:rsidR="00BD0197" w:rsidRPr="00E35166" w:rsidRDefault="00BD0197" w:rsidP="00BD0197">
      <w:pPr>
        <w:pStyle w:val="p"/>
      </w:pPr>
      <w:r w:rsidRPr="00E35166">
        <w:br w:type="page"/>
        <w:t>[iv]</w:t>
      </w:r>
    </w:p>
    <w:p w14:paraId="7EE1DA51" w14:textId="77777777" w:rsidR="00BD0197" w:rsidRPr="00E35166" w:rsidRDefault="00BD0197" w:rsidP="00BD0197">
      <w:pPr>
        <w:jc w:val="both"/>
      </w:pPr>
    </w:p>
    <w:p w14:paraId="3981558E" w14:textId="77777777" w:rsidR="00BD0197" w:rsidRPr="00E35166" w:rsidRDefault="00BD0197" w:rsidP="00BD0197">
      <w:pPr>
        <w:jc w:val="both"/>
      </w:pPr>
    </w:p>
    <w:p w14:paraId="31BBF371" w14:textId="77777777" w:rsidR="00BD0197" w:rsidRPr="00E35166" w:rsidRDefault="00BD0197" w:rsidP="00BD0197">
      <w:pPr>
        <w:spacing w:after="120"/>
        <w:ind w:firstLine="0"/>
        <w:jc w:val="center"/>
        <w:rPr>
          <w:sz w:val="24"/>
        </w:rPr>
      </w:pPr>
      <w:bookmarkStart w:id="1" w:name="Humanisation_equipe"/>
      <w:r w:rsidRPr="00E35166">
        <w:rPr>
          <w:b/>
        </w:rPr>
        <w:t xml:space="preserve">L’humanisation des écoles secondaires. </w:t>
      </w:r>
      <w:r w:rsidRPr="00E35166">
        <w:rPr>
          <w:b/>
        </w:rPr>
        <w:br/>
      </w:r>
      <w:r w:rsidRPr="00E35166">
        <w:rPr>
          <w:i/>
          <w:sz w:val="24"/>
        </w:rPr>
        <w:t>Rétrospective et prospective d'une recherche</w:t>
      </w:r>
      <w:r w:rsidRPr="00E35166">
        <w:rPr>
          <w:i/>
          <w:sz w:val="24"/>
        </w:rPr>
        <w:br/>
        <w:t>au Saguenay—Lac-St-Jean..</w:t>
      </w:r>
    </w:p>
    <w:p w14:paraId="1276FB23" w14:textId="77777777" w:rsidR="00BD0197" w:rsidRPr="00E35166" w:rsidRDefault="00BD0197" w:rsidP="00BD0197">
      <w:pPr>
        <w:pStyle w:val="planchest"/>
      </w:pPr>
      <w:r w:rsidRPr="00E35166">
        <w:t>Équipe de recherche</w:t>
      </w:r>
    </w:p>
    <w:bookmarkEnd w:id="1"/>
    <w:p w14:paraId="798D3352" w14:textId="77777777" w:rsidR="00BD0197" w:rsidRPr="00E35166" w:rsidRDefault="00BD0197" w:rsidP="00BD0197">
      <w:pPr>
        <w:jc w:val="both"/>
      </w:pPr>
    </w:p>
    <w:p w14:paraId="38F6C72D" w14:textId="77777777" w:rsidR="00BD0197" w:rsidRPr="00E35166" w:rsidRDefault="00BD0197" w:rsidP="00BD0197">
      <w:pPr>
        <w:jc w:val="both"/>
      </w:pPr>
    </w:p>
    <w:p w14:paraId="6E43E2E2" w14:textId="77777777" w:rsidR="00BD0197" w:rsidRPr="00E35166" w:rsidRDefault="00BD0197" w:rsidP="00BD0197">
      <w:pPr>
        <w:jc w:val="both"/>
      </w:pPr>
    </w:p>
    <w:p w14:paraId="3D63FAA1" w14:textId="77777777" w:rsidR="00BD0197" w:rsidRPr="00E35166" w:rsidRDefault="00BD0197" w:rsidP="00BD0197">
      <w:pPr>
        <w:jc w:val="both"/>
      </w:pPr>
    </w:p>
    <w:p w14:paraId="3F92B626" w14:textId="77777777" w:rsidR="00BD0197" w:rsidRPr="00E35166" w:rsidRDefault="00BD0197" w:rsidP="00BD0197">
      <w:pPr>
        <w:jc w:val="both"/>
      </w:pPr>
    </w:p>
    <w:p w14:paraId="7A62AA77"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36328F31" w14:textId="77777777" w:rsidR="00BD0197" w:rsidRPr="00E35166" w:rsidRDefault="00BD0197" w:rsidP="00BD0197">
      <w:pPr>
        <w:spacing w:before="120" w:after="120"/>
        <w:jc w:val="both"/>
      </w:pPr>
      <w:r w:rsidRPr="00E35166">
        <w:t>Voici le nom des membres de l’équipe de recherche qui, à un m</w:t>
      </w:r>
      <w:r w:rsidRPr="00E35166">
        <w:t>o</w:t>
      </w:r>
      <w:r w:rsidRPr="00E35166">
        <w:t>ment ou l’autre, ont contribué d’une façon significative aux travaux réalisés dans le cadre du projet Opération Humanisation :</w:t>
      </w:r>
    </w:p>
    <w:p w14:paraId="4CAC1D4C" w14:textId="77777777" w:rsidR="00BD0197" w:rsidRPr="00E35166" w:rsidRDefault="00BD0197" w:rsidP="00BD0197">
      <w:pPr>
        <w:spacing w:before="120" w:after="120"/>
        <w:jc w:val="both"/>
      </w:pPr>
    </w:p>
    <w:tbl>
      <w:tblPr>
        <w:tblOverlap w:val="never"/>
        <w:tblW w:w="0" w:type="auto"/>
        <w:tblLayout w:type="fixed"/>
        <w:tblCellMar>
          <w:left w:w="10" w:type="dxa"/>
          <w:right w:w="10" w:type="dxa"/>
        </w:tblCellMar>
        <w:tblLook w:val="04A0" w:firstRow="1" w:lastRow="0" w:firstColumn="1" w:lastColumn="0" w:noHBand="0" w:noVBand="1"/>
      </w:tblPr>
      <w:tblGrid>
        <w:gridCol w:w="3700"/>
        <w:gridCol w:w="1350"/>
        <w:gridCol w:w="2880"/>
      </w:tblGrid>
      <w:tr w:rsidR="00BD0197" w:rsidRPr="00E35166" w14:paraId="3889D981" w14:textId="77777777">
        <w:tblPrEx>
          <w:tblCellMar>
            <w:top w:w="0" w:type="dxa"/>
            <w:bottom w:w="0" w:type="dxa"/>
          </w:tblCellMar>
        </w:tblPrEx>
        <w:tc>
          <w:tcPr>
            <w:tcW w:w="3700" w:type="dxa"/>
            <w:shd w:val="clear" w:color="auto" w:fill="FFFFFF"/>
          </w:tcPr>
          <w:p w14:paraId="01ECC5EE" w14:textId="77777777" w:rsidR="00BD0197" w:rsidRPr="00E35166" w:rsidRDefault="00BD0197" w:rsidP="00BD0197">
            <w:pPr>
              <w:spacing w:before="60" w:after="60"/>
              <w:ind w:firstLine="0"/>
            </w:pPr>
            <w:r w:rsidRPr="00E35166">
              <w:t>Amégan, Samuel</w:t>
            </w:r>
          </w:p>
        </w:tc>
        <w:tc>
          <w:tcPr>
            <w:tcW w:w="1350" w:type="dxa"/>
            <w:shd w:val="clear" w:color="auto" w:fill="FFFFFF"/>
          </w:tcPr>
          <w:p w14:paraId="7371DC5A" w14:textId="77777777" w:rsidR="00BD0197" w:rsidRPr="00E35166" w:rsidRDefault="00BD0197" w:rsidP="00BD0197">
            <w:pPr>
              <w:spacing w:before="60" w:after="60"/>
              <w:ind w:firstLine="0"/>
            </w:pPr>
            <w:r w:rsidRPr="00E35166">
              <w:t>Ph.D.</w:t>
            </w:r>
          </w:p>
        </w:tc>
        <w:tc>
          <w:tcPr>
            <w:tcW w:w="2880" w:type="dxa"/>
            <w:shd w:val="clear" w:color="auto" w:fill="FFFFFF"/>
          </w:tcPr>
          <w:p w14:paraId="721F5EEF" w14:textId="77777777" w:rsidR="00BD0197" w:rsidRPr="00E35166" w:rsidRDefault="00BD0197" w:rsidP="00BD0197">
            <w:pPr>
              <w:spacing w:before="60" w:after="60"/>
              <w:ind w:firstLine="0"/>
            </w:pPr>
            <w:r w:rsidRPr="00E35166">
              <w:t>U.Q.A.C.</w:t>
            </w:r>
          </w:p>
        </w:tc>
      </w:tr>
      <w:tr w:rsidR="00BD0197" w:rsidRPr="00E35166" w14:paraId="277BA53C" w14:textId="77777777">
        <w:tblPrEx>
          <w:tblCellMar>
            <w:top w:w="0" w:type="dxa"/>
            <w:bottom w:w="0" w:type="dxa"/>
          </w:tblCellMar>
        </w:tblPrEx>
        <w:tc>
          <w:tcPr>
            <w:tcW w:w="3700" w:type="dxa"/>
            <w:shd w:val="clear" w:color="auto" w:fill="FFFFFF"/>
            <w:vAlign w:val="center"/>
          </w:tcPr>
          <w:p w14:paraId="1B6A0C3F" w14:textId="77777777" w:rsidR="00BD0197" w:rsidRPr="00E35166" w:rsidRDefault="00BD0197" w:rsidP="00BD0197">
            <w:pPr>
              <w:spacing w:before="60" w:after="60"/>
              <w:ind w:firstLine="0"/>
            </w:pPr>
            <w:r w:rsidRPr="00E35166">
              <w:t>Basque, Josiane</w:t>
            </w:r>
          </w:p>
        </w:tc>
        <w:tc>
          <w:tcPr>
            <w:tcW w:w="1350" w:type="dxa"/>
            <w:shd w:val="clear" w:color="auto" w:fill="FFFFFF"/>
            <w:vAlign w:val="center"/>
          </w:tcPr>
          <w:p w14:paraId="4E649352" w14:textId="77777777" w:rsidR="00BD0197" w:rsidRPr="00E35166" w:rsidRDefault="00BD0197" w:rsidP="00BD0197">
            <w:pPr>
              <w:spacing w:before="60" w:after="60"/>
              <w:ind w:firstLine="0"/>
            </w:pPr>
            <w:r w:rsidRPr="00E35166">
              <w:t>M. A.</w:t>
            </w:r>
          </w:p>
        </w:tc>
        <w:tc>
          <w:tcPr>
            <w:tcW w:w="2880" w:type="dxa"/>
            <w:shd w:val="clear" w:color="auto" w:fill="FFFFFF"/>
            <w:vAlign w:val="center"/>
          </w:tcPr>
          <w:p w14:paraId="037480BE" w14:textId="77777777" w:rsidR="00BD0197" w:rsidRPr="00E35166" w:rsidRDefault="00BD0197" w:rsidP="00BD0197">
            <w:pPr>
              <w:spacing w:before="60" w:after="60"/>
              <w:ind w:firstLine="0"/>
            </w:pPr>
            <w:r w:rsidRPr="00E35166">
              <w:t>U. de M.</w:t>
            </w:r>
          </w:p>
        </w:tc>
      </w:tr>
      <w:tr w:rsidR="00BD0197" w:rsidRPr="00E35166" w14:paraId="6BC20867" w14:textId="77777777">
        <w:tblPrEx>
          <w:tblCellMar>
            <w:top w:w="0" w:type="dxa"/>
            <w:bottom w:w="0" w:type="dxa"/>
          </w:tblCellMar>
        </w:tblPrEx>
        <w:tc>
          <w:tcPr>
            <w:tcW w:w="3700" w:type="dxa"/>
            <w:shd w:val="clear" w:color="auto" w:fill="FFFFFF"/>
            <w:vAlign w:val="center"/>
          </w:tcPr>
          <w:p w14:paraId="4D7EA8B7" w14:textId="77777777" w:rsidR="00BD0197" w:rsidRPr="00E35166" w:rsidRDefault="00BD0197" w:rsidP="00BD0197">
            <w:pPr>
              <w:spacing w:before="60" w:after="60"/>
              <w:ind w:firstLine="0"/>
            </w:pPr>
            <w:r w:rsidRPr="00E35166">
              <w:t>Boucher, Louis-Philippe</w:t>
            </w:r>
          </w:p>
        </w:tc>
        <w:tc>
          <w:tcPr>
            <w:tcW w:w="1350" w:type="dxa"/>
            <w:shd w:val="clear" w:color="auto" w:fill="FFFFFF"/>
            <w:vAlign w:val="center"/>
          </w:tcPr>
          <w:p w14:paraId="0F1B5DFC" w14:textId="77777777" w:rsidR="00BD0197" w:rsidRPr="00E35166" w:rsidRDefault="00BD0197" w:rsidP="00BD0197">
            <w:pPr>
              <w:spacing w:before="60" w:after="60"/>
              <w:ind w:firstLine="0"/>
            </w:pPr>
            <w:r w:rsidRPr="00E35166">
              <w:t>Ph.D.</w:t>
            </w:r>
          </w:p>
        </w:tc>
        <w:tc>
          <w:tcPr>
            <w:tcW w:w="2880" w:type="dxa"/>
            <w:shd w:val="clear" w:color="auto" w:fill="FFFFFF"/>
            <w:vAlign w:val="center"/>
          </w:tcPr>
          <w:p w14:paraId="27F1366F" w14:textId="77777777" w:rsidR="00BD0197" w:rsidRPr="00E35166" w:rsidRDefault="00BD0197" w:rsidP="00BD0197">
            <w:pPr>
              <w:spacing w:before="60" w:after="60"/>
              <w:ind w:firstLine="0"/>
            </w:pPr>
            <w:r w:rsidRPr="00E35166">
              <w:t>U.Q.A.C.</w:t>
            </w:r>
          </w:p>
        </w:tc>
      </w:tr>
      <w:tr w:rsidR="00BD0197" w:rsidRPr="00E35166" w14:paraId="47F1986D" w14:textId="77777777">
        <w:tblPrEx>
          <w:tblCellMar>
            <w:top w:w="0" w:type="dxa"/>
            <w:bottom w:w="0" w:type="dxa"/>
          </w:tblCellMar>
        </w:tblPrEx>
        <w:tc>
          <w:tcPr>
            <w:tcW w:w="3700" w:type="dxa"/>
            <w:shd w:val="clear" w:color="auto" w:fill="FFFFFF"/>
            <w:vAlign w:val="center"/>
          </w:tcPr>
          <w:p w14:paraId="0DC94D95" w14:textId="77777777" w:rsidR="00BD0197" w:rsidRPr="00E35166" w:rsidRDefault="00BD0197" w:rsidP="00BD0197">
            <w:pPr>
              <w:spacing w:before="60" w:after="60"/>
              <w:ind w:firstLine="0"/>
            </w:pPr>
            <w:r w:rsidRPr="00E35166">
              <w:t>Girard, André</w:t>
            </w:r>
          </w:p>
        </w:tc>
        <w:tc>
          <w:tcPr>
            <w:tcW w:w="1350" w:type="dxa"/>
            <w:shd w:val="clear" w:color="auto" w:fill="FFFFFF"/>
            <w:vAlign w:val="center"/>
          </w:tcPr>
          <w:p w14:paraId="7EB211D6" w14:textId="77777777" w:rsidR="00BD0197" w:rsidRPr="00E35166" w:rsidRDefault="00BD0197" w:rsidP="00BD0197">
            <w:pPr>
              <w:spacing w:before="60" w:after="60"/>
              <w:ind w:firstLine="0"/>
            </w:pPr>
            <w:r w:rsidRPr="00E35166">
              <w:t>Ph.D.</w:t>
            </w:r>
          </w:p>
        </w:tc>
        <w:tc>
          <w:tcPr>
            <w:tcW w:w="2880" w:type="dxa"/>
            <w:shd w:val="clear" w:color="auto" w:fill="FFFFFF"/>
            <w:vAlign w:val="center"/>
          </w:tcPr>
          <w:p w14:paraId="10632E3D" w14:textId="77777777" w:rsidR="00BD0197" w:rsidRPr="00E35166" w:rsidRDefault="00BD0197" w:rsidP="00BD0197">
            <w:pPr>
              <w:spacing w:before="60" w:after="60"/>
              <w:ind w:firstLine="0"/>
            </w:pPr>
            <w:r w:rsidRPr="00E35166">
              <w:t>U. de M.</w:t>
            </w:r>
          </w:p>
        </w:tc>
      </w:tr>
      <w:tr w:rsidR="00BD0197" w:rsidRPr="00E35166" w14:paraId="14DEAAE9" w14:textId="77777777">
        <w:tblPrEx>
          <w:tblCellMar>
            <w:top w:w="0" w:type="dxa"/>
            <w:bottom w:w="0" w:type="dxa"/>
          </w:tblCellMar>
        </w:tblPrEx>
        <w:tc>
          <w:tcPr>
            <w:tcW w:w="3700" w:type="dxa"/>
            <w:shd w:val="clear" w:color="auto" w:fill="FFFFFF"/>
            <w:vAlign w:val="center"/>
          </w:tcPr>
          <w:p w14:paraId="1A716544" w14:textId="77777777" w:rsidR="00BD0197" w:rsidRPr="00E35166" w:rsidRDefault="00BD0197" w:rsidP="00BD0197">
            <w:pPr>
              <w:spacing w:before="60" w:after="60"/>
              <w:ind w:firstLine="0"/>
            </w:pPr>
            <w:r w:rsidRPr="00E35166">
              <w:t>Girard, Camil</w:t>
            </w:r>
          </w:p>
        </w:tc>
        <w:tc>
          <w:tcPr>
            <w:tcW w:w="1350" w:type="dxa"/>
            <w:shd w:val="clear" w:color="auto" w:fill="FFFFFF"/>
            <w:vAlign w:val="center"/>
          </w:tcPr>
          <w:p w14:paraId="0B46A91D" w14:textId="77777777" w:rsidR="00BD0197" w:rsidRPr="00E35166" w:rsidRDefault="00BD0197" w:rsidP="00BD0197">
            <w:pPr>
              <w:spacing w:before="60" w:after="60"/>
              <w:ind w:firstLine="0"/>
            </w:pPr>
            <w:r w:rsidRPr="00E35166">
              <w:t>Ph.D.</w:t>
            </w:r>
          </w:p>
        </w:tc>
        <w:tc>
          <w:tcPr>
            <w:tcW w:w="2880" w:type="dxa"/>
            <w:shd w:val="clear" w:color="auto" w:fill="FFFFFF"/>
            <w:vAlign w:val="center"/>
          </w:tcPr>
          <w:p w14:paraId="30D274FC" w14:textId="77777777" w:rsidR="00BD0197" w:rsidRPr="00E35166" w:rsidRDefault="00BD0197" w:rsidP="00BD0197">
            <w:pPr>
              <w:spacing w:before="60" w:after="60"/>
              <w:ind w:firstLine="0"/>
            </w:pPr>
            <w:r w:rsidRPr="00E35166">
              <w:t>U.Q.A.C.</w:t>
            </w:r>
          </w:p>
        </w:tc>
      </w:tr>
      <w:tr w:rsidR="00BD0197" w:rsidRPr="00E35166" w14:paraId="2B62A2D3" w14:textId="77777777">
        <w:tblPrEx>
          <w:tblCellMar>
            <w:top w:w="0" w:type="dxa"/>
            <w:bottom w:w="0" w:type="dxa"/>
          </w:tblCellMar>
        </w:tblPrEx>
        <w:tc>
          <w:tcPr>
            <w:tcW w:w="3700" w:type="dxa"/>
            <w:shd w:val="clear" w:color="auto" w:fill="FFFFFF"/>
            <w:vAlign w:val="center"/>
          </w:tcPr>
          <w:p w14:paraId="3D4F6B6F" w14:textId="77777777" w:rsidR="00BD0197" w:rsidRPr="00E35166" w:rsidRDefault="00BD0197" w:rsidP="00BD0197">
            <w:pPr>
              <w:spacing w:before="60" w:after="60"/>
              <w:ind w:firstLine="0"/>
            </w:pPr>
            <w:r w:rsidRPr="00E35166">
              <w:t>Ladouceur, Jean</w:t>
            </w:r>
          </w:p>
        </w:tc>
        <w:tc>
          <w:tcPr>
            <w:tcW w:w="1350" w:type="dxa"/>
            <w:shd w:val="clear" w:color="auto" w:fill="FFFFFF"/>
            <w:vAlign w:val="center"/>
          </w:tcPr>
          <w:p w14:paraId="2AD96368" w14:textId="77777777" w:rsidR="00BD0197" w:rsidRPr="00E35166" w:rsidRDefault="00BD0197" w:rsidP="00BD0197">
            <w:pPr>
              <w:spacing w:before="60" w:after="60"/>
              <w:ind w:firstLine="0"/>
            </w:pPr>
            <w:r w:rsidRPr="00E35166">
              <w:t>Ph.D.</w:t>
            </w:r>
          </w:p>
        </w:tc>
        <w:tc>
          <w:tcPr>
            <w:tcW w:w="2880" w:type="dxa"/>
            <w:shd w:val="clear" w:color="auto" w:fill="FFFFFF"/>
            <w:vAlign w:val="center"/>
          </w:tcPr>
          <w:p w14:paraId="70C75DB3" w14:textId="77777777" w:rsidR="00BD0197" w:rsidRPr="00E35166" w:rsidRDefault="00BD0197" w:rsidP="00BD0197">
            <w:pPr>
              <w:spacing w:before="60" w:after="60"/>
              <w:ind w:firstLine="0"/>
            </w:pPr>
            <w:r w:rsidRPr="00E35166">
              <w:t>U.Q.A.C.</w:t>
            </w:r>
          </w:p>
        </w:tc>
      </w:tr>
      <w:tr w:rsidR="00BD0197" w:rsidRPr="00E35166" w14:paraId="3028078B" w14:textId="77777777">
        <w:tblPrEx>
          <w:tblCellMar>
            <w:top w:w="0" w:type="dxa"/>
            <w:bottom w:w="0" w:type="dxa"/>
          </w:tblCellMar>
        </w:tblPrEx>
        <w:tc>
          <w:tcPr>
            <w:tcW w:w="3700" w:type="dxa"/>
            <w:shd w:val="clear" w:color="auto" w:fill="FFFFFF"/>
            <w:vAlign w:val="center"/>
          </w:tcPr>
          <w:p w14:paraId="020D49CE" w14:textId="77777777" w:rsidR="00BD0197" w:rsidRPr="00E35166" w:rsidRDefault="00BD0197" w:rsidP="00BD0197">
            <w:pPr>
              <w:spacing w:before="60" w:after="60"/>
              <w:ind w:firstLine="0"/>
            </w:pPr>
            <w:r w:rsidRPr="00E35166">
              <w:t>Lessard, Claude</w:t>
            </w:r>
          </w:p>
        </w:tc>
        <w:tc>
          <w:tcPr>
            <w:tcW w:w="1350" w:type="dxa"/>
            <w:shd w:val="clear" w:color="auto" w:fill="FFFFFF"/>
            <w:vAlign w:val="center"/>
          </w:tcPr>
          <w:p w14:paraId="52D50C72" w14:textId="77777777" w:rsidR="00BD0197" w:rsidRPr="00E35166" w:rsidRDefault="00BD0197" w:rsidP="00BD0197">
            <w:pPr>
              <w:spacing w:before="60" w:after="60"/>
              <w:ind w:firstLine="0"/>
            </w:pPr>
            <w:r w:rsidRPr="00E35166">
              <w:t>Ph.D.</w:t>
            </w:r>
          </w:p>
        </w:tc>
        <w:tc>
          <w:tcPr>
            <w:tcW w:w="2880" w:type="dxa"/>
            <w:shd w:val="clear" w:color="auto" w:fill="FFFFFF"/>
            <w:vAlign w:val="center"/>
          </w:tcPr>
          <w:p w14:paraId="524B5C7D" w14:textId="77777777" w:rsidR="00BD0197" w:rsidRPr="00E35166" w:rsidRDefault="00BD0197" w:rsidP="00BD0197">
            <w:pPr>
              <w:spacing w:before="60" w:after="60"/>
              <w:ind w:firstLine="0"/>
            </w:pPr>
            <w:r w:rsidRPr="00E35166">
              <w:t>U. de M.</w:t>
            </w:r>
          </w:p>
        </w:tc>
      </w:tr>
      <w:tr w:rsidR="00BD0197" w:rsidRPr="00E35166" w14:paraId="7E44BEF1" w14:textId="77777777">
        <w:tblPrEx>
          <w:tblCellMar>
            <w:top w:w="0" w:type="dxa"/>
            <w:bottom w:w="0" w:type="dxa"/>
          </w:tblCellMar>
        </w:tblPrEx>
        <w:tc>
          <w:tcPr>
            <w:tcW w:w="3700" w:type="dxa"/>
            <w:shd w:val="clear" w:color="auto" w:fill="FFFFFF"/>
            <w:vAlign w:val="center"/>
          </w:tcPr>
          <w:p w14:paraId="0AB63B10" w14:textId="77777777" w:rsidR="00BD0197" w:rsidRPr="00E35166" w:rsidRDefault="00BD0197" w:rsidP="00BD0197">
            <w:pPr>
              <w:spacing w:before="60" w:after="60"/>
              <w:ind w:firstLine="0"/>
            </w:pPr>
            <w:r w:rsidRPr="00E35166">
              <w:t>Morose, Joseph</w:t>
            </w:r>
          </w:p>
        </w:tc>
        <w:tc>
          <w:tcPr>
            <w:tcW w:w="1350" w:type="dxa"/>
            <w:shd w:val="clear" w:color="auto" w:fill="FFFFFF"/>
            <w:vAlign w:val="center"/>
          </w:tcPr>
          <w:p w14:paraId="0C0486F1" w14:textId="77777777" w:rsidR="00BD0197" w:rsidRPr="00E35166" w:rsidRDefault="00BD0197" w:rsidP="00BD0197">
            <w:pPr>
              <w:spacing w:before="60" w:after="60"/>
              <w:ind w:firstLine="0"/>
            </w:pPr>
            <w:r w:rsidRPr="00E35166">
              <w:t>Ph.D.</w:t>
            </w:r>
          </w:p>
        </w:tc>
        <w:tc>
          <w:tcPr>
            <w:tcW w:w="2880" w:type="dxa"/>
            <w:shd w:val="clear" w:color="auto" w:fill="FFFFFF"/>
            <w:vAlign w:val="center"/>
          </w:tcPr>
          <w:p w14:paraId="24B992E2" w14:textId="77777777" w:rsidR="00BD0197" w:rsidRPr="00E35166" w:rsidRDefault="00BD0197" w:rsidP="00BD0197">
            <w:pPr>
              <w:spacing w:before="60" w:after="60"/>
              <w:ind w:firstLine="0"/>
            </w:pPr>
            <w:r w:rsidRPr="00E35166">
              <w:t>U.Q.A.C.</w:t>
            </w:r>
          </w:p>
        </w:tc>
      </w:tr>
      <w:tr w:rsidR="00BD0197" w:rsidRPr="00E35166" w14:paraId="0289C87A" w14:textId="77777777">
        <w:tblPrEx>
          <w:tblCellMar>
            <w:top w:w="0" w:type="dxa"/>
            <w:bottom w:w="0" w:type="dxa"/>
          </w:tblCellMar>
        </w:tblPrEx>
        <w:tc>
          <w:tcPr>
            <w:tcW w:w="3700" w:type="dxa"/>
            <w:shd w:val="clear" w:color="auto" w:fill="FFFFFF"/>
            <w:vAlign w:val="center"/>
          </w:tcPr>
          <w:p w14:paraId="2E5E1166" w14:textId="77777777" w:rsidR="00BD0197" w:rsidRPr="00E35166" w:rsidRDefault="00BD0197" w:rsidP="00BD0197">
            <w:pPr>
              <w:spacing w:before="60" w:after="60"/>
              <w:ind w:firstLine="0"/>
            </w:pPr>
            <w:r w:rsidRPr="00E35166">
              <w:t>Noircent, Albert</w:t>
            </w:r>
          </w:p>
        </w:tc>
        <w:tc>
          <w:tcPr>
            <w:tcW w:w="1350" w:type="dxa"/>
            <w:shd w:val="clear" w:color="auto" w:fill="FFFFFF"/>
            <w:vAlign w:val="center"/>
          </w:tcPr>
          <w:p w14:paraId="69CE349E" w14:textId="77777777" w:rsidR="00BD0197" w:rsidRPr="00E35166" w:rsidRDefault="00BD0197" w:rsidP="00BD0197">
            <w:pPr>
              <w:spacing w:before="60" w:after="60"/>
              <w:ind w:firstLine="0"/>
            </w:pPr>
            <w:r w:rsidRPr="00E35166">
              <w:t>M.A.</w:t>
            </w:r>
          </w:p>
        </w:tc>
        <w:tc>
          <w:tcPr>
            <w:tcW w:w="2880" w:type="dxa"/>
            <w:shd w:val="clear" w:color="auto" w:fill="FFFFFF"/>
            <w:vAlign w:val="center"/>
          </w:tcPr>
          <w:p w14:paraId="26C584F1" w14:textId="77777777" w:rsidR="00BD0197" w:rsidRPr="00E35166" w:rsidRDefault="00BD0197" w:rsidP="00BD0197">
            <w:pPr>
              <w:spacing w:before="60" w:after="60"/>
              <w:ind w:firstLine="0"/>
            </w:pPr>
            <w:r w:rsidRPr="00E35166">
              <w:t>C.E.G.E.P. - Alma</w:t>
            </w:r>
          </w:p>
        </w:tc>
      </w:tr>
      <w:tr w:rsidR="00BD0197" w:rsidRPr="00E35166" w14:paraId="21CD25C3" w14:textId="77777777">
        <w:tblPrEx>
          <w:tblCellMar>
            <w:top w:w="0" w:type="dxa"/>
            <w:bottom w:w="0" w:type="dxa"/>
          </w:tblCellMar>
        </w:tblPrEx>
        <w:tc>
          <w:tcPr>
            <w:tcW w:w="3700" w:type="dxa"/>
            <w:shd w:val="clear" w:color="auto" w:fill="FFFFFF"/>
            <w:vAlign w:val="center"/>
          </w:tcPr>
          <w:p w14:paraId="7ADCA943" w14:textId="77777777" w:rsidR="00BD0197" w:rsidRPr="00E35166" w:rsidRDefault="00BD0197" w:rsidP="00BD0197">
            <w:pPr>
              <w:spacing w:before="60" w:after="60"/>
              <w:ind w:firstLine="0"/>
            </w:pPr>
            <w:r w:rsidRPr="00E35166">
              <w:t>Ouellet, Jacques</w:t>
            </w:r>
          </w:p>
        </w:tc>
        <w:tc>
          <w:tcPr>
            <w:tcW w:w="1350" w:type="dxa"/>
            <w:shd w:val="clear" w:color="auto" w:fill="FFFFFF"/>
            <w:vAlign w:val="center"/>
          </w:tcPr>
          <w:p w14:paraId="7E567157" w14:textId="77777777" w:rsidR="00BD0197" w:rsidRPr="00E35166" w:rsidRDefault="00BD0197" w:rsidP="00BD0197">
            <w:pPr>
              <w:spacing w:before="60" w:after="60"/>
              <w:ind w:firstLine="0"/>
            </w:pPr>
            <w:r w:rsidRPr="00E35166">
              <w:t>M.A.</w:t>
            </w:r>
          </w:p>
        </w:tc>
        <w:tc>
          <w:tcPr>
            <w:tcW w:w="2880" w:type="dxa"/>
            <w:shd w:val="clear" w:color="auto" w:fill="FFFFFF"/>
            <w:vAlign w:val="center"/>
          </w:tcPr>
          <w:p w14:paraId="55470D11" w14:textId="77777777" w:rsidR="00BD0197" w:rsidRPr="00E35166" w:rsidRDefault="00BD0197" w:rsidP="00BD0197">
            <w:pPr>
              <w:spacing w:before="60" w:after="60"/>
              <w:ind w:firstLine="0"/>
            </w:pPr>
            <w:r w:rsidRPr="00E35166">
              <w:t>U.Q.A.C.</w:t>
            </w:r>
          </w:p>
        </w:tc>
      </w:tr>
      <w:tr w:rsidR="00BD0197" w:rsidRPr="00E35166" w14:paraId="5750F42C" w14:textId="77777777">
        <w:tblPrEx>
          <w:tblCellMar>
            <w:top w:w="0" w:type="dxa"/>
            <w:bottom w:w="0" w:type="dxa"/>
          </w:tblCellMar>
        </w:tblPrEx>
        <w:tc>
          <w:tcPr>
            <w:tcW w:w="3700" w:type="dxa"/>
            <w:shd w:val="clear" w:color="auto" w:fill="FFFFFF"/>
            <w:vAlign w:val="bottom"/>
          </w:tcPr>
          <w:p w14:paraId="562E627C" w14:textId="77777777" w:rsidR="00BD0197" w:rsidRPr="00E35166" w:rsidRDefault="00BD0197" w:rsidP="00BD0197">
            <w:pPr>
              <w:spacing w:before="60" w:after="60"/>
              <w:ind w:firstLine="0"/>
            </w:pPr>
            <w:r w:rsidRPr="00E35166">
              <w:t>Pelletier, Guy</w:t>
            </w:r>
          </w:p>
        </w:tc>
        <w:tc>
          <w:tcPr>
            <w:tcW w:w="1350" w:type="dxa"/>
            <w:shd w:val="clear" w:color="auto" w:fill="FFFFFF"/>
            <w:vAlign w:val="bottom"/>
          </w:tcPr>
          <w:p w14:paraId="4C85152C" w14:textId="77777777" w:rsidR="00BD0197" w:rsidRPr="00E35166" w:rsidRDefault="00BD0197" w:rsidP="00BD0197">
            <w:pPr>
              <w:spacing w:before="60" w:after="60"/>
              <w:ind w:firstLine="0"/>
            </w:pPr>
            <w:r w:rsidRPr="00E35166">
              <w:t>Ph.D.</w:t>
            </w:r>
          </w:p>
        </w:tc>
        <w:tc>
          <w:tcPr>
            <w:tcW w:w="2880" w:type="dxa"/>
            <w:shd w:val="clear" w:color="auto" w:fill="FFFFFF"/>
            <w:vAlign w:val="bottom"/>
          </w:tcPr>
          <w:p w14:paraId="288A28EE" w14:textId="77777777" w:rsidR="00BD0197" w:rsidRPr="00E35166" w:rsidRDefault="00BD0197" w:rsidP="00BD0197">
            <w:pPr>
              <w:spacing w:before="60" w:after="60"/>
              <w:ind w:firstLine="0"/>
            </w:pPr>
            <w:r w:rsidRPr="00E35166">
              <w:t>U. de M.</w:t>
            </w:r>
          </w:p>
        </w:tc>
      </w:tr>
    </w:tbl>
    <w:p w14:paraId="57B42149" w14:textId="77777777" w:rsidR="00BD0197" w:rsidRPr="00E35166" w:rsidRDefault="00BD0197" w:rsidP="00BD0197">
      <w:pPr>
        <w:pStyle w:val="p"/>
      </w:pPr>
      <w:r w:rsidRPr="00E35166">
        <w:br w:type="page"/>
        <w:t>[v]</w:t>
      </w:r>
    </w:p>
    <w:p w14:paraId="346DDD8A" w14:textId="77777777" w:rsidR="00BD0197" w:rsidRPr="00E35166" w:rsidRDefault="00BD0197" w:rsidP="00BD0197">
      <w:pPr>
        <w:jc w:val="both"/>
      </w:pPr>
    </w:p>
    <w:p w14:paraId="75D8BFCF" w14:textId="77777777" w:rsidR="00BD0197" w:rsidRPr="00E35166" w:rsidRDefault="00BD0197" w:rsidP="00BD0197">
      <w:pPr>
        <w:jc w:val="both"/>
      </w:pPr>
    </w:p>
    <w:p w14:paraId="17436FBF" w14:textId="77777777" w:rsidR="00BD0197" w:rsidRPr="00E35166" w:rsidRDefault="00BD0197" w:rsidP="00BD0197">
      <w:pPr>
        <w:spacing w:after="120"/>
        <w:ind w:firstLine="0"/>
        <w:jc w:val="center"/>
        <w:rPr>
          <w:sz w:val="24"/>
        </w:rPr>
      </w:pPr>
      <w:bookmarkStart w:id="2" w:name="Humanisation_ecoles"/>
      <w:r w:rsidRPr="00E35166">
        <w:rPr>
          <w:b/>
        </w:rPr>
        <w:t xml:space="preserve">L’humanisation des écoles secondaires. </w:t>
      </w:r>
      <w:r w:rsidRPr="00E35166">
        <w:rPr>
          <w:b/>
        </w:rPr>
        <w:br/>
      </w:r>
      <w:r w:rsidRPr="00E35166">
        <w:rPr>
          <w:i/>
          <w:sz w:val="24"/>
        </w:rPr>
        <w:t>Rétrospective et prospective d'une recherche</w:t>
      </w:r>
      <w:r w:rsidRPr="00E35166">
        <w:rPr>
          <w:i/>
          <w:sz w:val="24"/>
        </w:rPr>
        <w:br/>
        <w:t>au Saguenay—Lac-St-Jean..</w:t>
      </w:r>
    </w:p>
    <w:p w14:paraId="1122BC7E" w14:textId="77777777" w:rsidR="00BD0197" w:rsidRPr="00E35166" w:rsidRDefault="00BD0197" w:rsidP="00BD0197">
      <w:pPr>
        <w:pStyle w:val="planchest"/>
      </w:pPr>
      <w:r w:rsidRPr="00E35166">
        <w:t>Écoles participantes</w:t>
      </w:r>
    </w:p>
    <w:bookmarkEnd w:id="2"/>
    <w:p w14:paraId="7CA5F9E6" w14:textId="77777777" w:rsidR="00BD0197" w:rsidRPr="00E35166" w:rsidRDefault="00BD0197" w:rsidP="00BD0197">
      <w:pPr>
        <w:jc w:val="both"/>
      </w:pPr>
    </w:p>
    <w:p w14:paraId="0670DB61" w14:textId="77777777" w:rsidR="00BD0197" w:rsidRPr="00E35166" w:rsidRDefault="00BD0197" w:rsidP="00BD0197">
      <w:pPr>
        <w:jc w:val="both"/>
      </w:pPr>
    </w:p>
    <w:p w14:paraId="329CBE3A" w14:textId="77777777" w:rsidR="00BD0197" w:rsidRPr="00E35166" w:rsidRDefault="00BD0197" w:rsidP="00BD0197">
      <w:pPr>
        <w:jc w:val="both"/>
      </w:pPr>
    </w:p>
    <w:p w14:paraId="423A946E" w14:textId="77777777" w:rsidR="00BD0197" w:rsidRPr="00E35166" w:rsidRDefault="00BD0197" w:rsidP="00BD0197">
      <w:pPr>
        <w:jc w:val="both"/>
      </w:pPr>
    </w:p>
    <w:p w14:paraId="5C5D263D" w14:textId="77777777" w:rsidR="00BD0197" w:rsidRPr="00E35166" w:rsidRDefault="00BD0197" w:rsidP="00BD0197">
      <w:pPr>
        <w:jc w:val="both"/>
      </w:pPr>
    </w:p>
    <w:p w14:paraId="7C90C9AC"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5995D1AE" w14:textId="77777777" w:rsidR="00BD0197" w:rsidRPr="00E35166" w:rsidRDefault="00BD0197" w:rsidP="00BD0197">
      <w:pPr>
        <w:spacing w:before="120" w:after="120"/>
        <w:ind w:firstLine="0"/>
        <w:jc w:val="both"/>
      </w:pPr>
    </w:p>
    <w:p w14:paraId="6399E656" w14:textId="77777777" w:rsidR="00BD0197" w:rsidRPr="00E35166" w:rsidRDefault="00BD0197" w:rsidP="00BD0197">
      <w:pPr>
        <w:spacing w:before="120" w:after="120"/>
        <w:ind w:firstLine="0"/>
        <w:jc w:val="both"/>
      </w:pPr>
      <w:r w:rsidRPr="00E35166">
        <w:t>École polyvalente Charles-Gravel, Chicoutimi</w:t>
      </w:r>
    </w:p>
    <w:p w14:paraId="22266130" w14:textId="77777777" w:rsidR="00BD0197" w:rsidRPr="00E35166" w:rsidRDefault="00BD0197" w:rsidP="00BD0197">
      <w:pPr>
        <w:spacing w:before="120" w:after="120"/>
        <w:ind w:firstLine="0"/>
        <w:jc w:val="both"/>
      </w:pPr>
      <w:r w:rsidRPr="00E35166">
        <w:t>École polyvalente Jonquière, Jonquière</w:t>
      </w:r>
    </w:p>
    <w:p w14:paraId="356B3027" w14:textId="77777777" w:rsidR="00BD0197" w:rsidRPr="00E35166" w:rsidRDefault="00BD0197" w:rsidP="00BD0197">
      <w:pPr>
        <w:spacing w:before="120" w:after="120"/>
        <w:ind w:firstLine="0"/>
        <w:jc w:val="both"/>
      </w:pPr>
      <w:r w:rsidRPr="00E35166">
        <w:t>École polyvalente Kénogami, Jonquière</w:t>
      </w:r>
    </w:p>
    <w:p w14:paraId="6C23071B" w14:textId="77777777" w:rsidR="00BD0197" w:rsidRPr="00E35166" w:rsidRDefault="00BD0197" w:rsidP="00BD0197">
      <w:pPr>
        <w:spacing w:before="120" w:after="120"/>
        <w:ind w:firstLine="0"/>
        <w:jc w:val="both"/>
      </w:pPr>
      <w:r w:rsidRPr="00E35166">
        <w:t>École polyvalente Arvida, Jonquière</w:t>
      </w:r>
    </w:p>
    <w:p w14:paraId="16D486D4" w14:textId="77777777" w:rsidR="00BD0197" w:rsidRPr="00E35166" w:rsidRDefault="00BD0197" w:rsidP="00BD0197">
      <w:pPr>
        <w:spacing w:before="120" w:after="120"/>
        <w:ind w:firstLine="0"/>
        <w:jc w:val="both"/>
      </w:pPr>
      <w:r w:rsidRPr="00E35166">
        <w:t>École secondaire Ste-Thérèse, Jonquière</w:t>
      </w:r>
    </w:p>
    <w:p w14:paraId="72453BC5" w14:textId="77777777" w:rsidR="00BD0197" w:rsidRPr="00E35166" w:rsidRDefault="00BD0197" w:rsidP="00BD0197">
      <w:pPr>
        <w:spacing w:before="120" w:after="120"/>
        <w:ind w:firstLine="0"/>
        <w:jc w:val="both"/>
      </w:pPr>
      <w:r w:rsidRPr="00E35166">
        <w:t>École polyvalente Camil-Lavoie, Alma</w:t>
      </w:r>
    </w:p>
    <w:p w14:paraId="6512DCB7" w14:textId="77777777" w:rsidR="00BD0197" w:rsidRPr="00E35166" w:rsidRDefault="00BD0197" w:rsidP="00BD0197">
      <w:pPr>
        <w:spacing w:before="120" w:after="120"/>
        <w:ind w:firstLine="0"/>
        <w:jc w:val="both"/>
      </w:pPr>
      <w:r w:rsidRPr="00E35166">
        <w:t>École Curé-Hébert, Hébertville</w:t>
      </w:r>
    </w:p>
    <w:p w14:paraId="1FAA44E7" w14:textId="77777777" w:rsidR="00BD0197" w:rsidRPr="00E35166" w:rsidRDefault="00BD0197" w:rsidP="00BD0197">
      <w:pPr>
        <w:spacing w:before="120" w:after="120"/>
        <w:ind w:firstLine="0"/>
        <w:jc w:val="both"/>
      </w:pPr>
      <w:r w:rsidRPr="00E35166">
        <w:t>École Notre-Dane-du-Lac, Desbiens</w:t>
      </w:r>
    </w:p>
    <w:p w14:paraId="62222563" w14:textId="77777777" w:rsidR="00BD0197" w:rsidRPr="00E35166" w:rsidRDefault="00BD0197" w:rsidP="00BD0197">
      <w:pPr>
        <w:spacing w:before="120" w:after="120"/>
        <w:ind w:firstLine="0"/>
        <w:jc w:val="both"/>
      </w:pPr>
      <w:r w:rsidRPr="00E35166">
        <w:t>École polyvalente Normandin, Normandin</w:t>
      </w:r>
    </w:p>
    <w:p w14:paraId="53012E24" w14:textId="77777777" w:rsidR="00BD0197" w:rsidRPr="00E35166" w:rsidRDefault="00BD0197" w:rsidP="00BD0197">
      <w:pPr>
        <w:spacing w:before="120" w:after="120"/>
        <w:ind w:firstLine="0"/>
        <w:jc w:val="both"/>
      </w:pPr>
      <w:r w:rsidRPr="00E35166">
        <w:t>École Chamoine-Simard, Dolbeau</w:t>
      </w:r>
    </w:p>
    <w:p w14:paraId="6F53F97C" w14:textId="77777777" w:rsidR="00BD0197" w:rsidRPr="00E35166" w:rsidRDefault="00BD0197" w:rsidP="00BD0197">
      <w:pPr>
        <w:jc w:val="both"/>
      </w:pPr>
    </w:p>
    <w:p w14:paraId="03970528" w14:textId="77777777" w:rsidR="00BD0197" w:rsidRPr="00E35166" w:rsidRDefault="00BD0197" w:rsidP="00BD0197">
      <w:pPr>
        <w:pStyle w:val="p"/>
      </w:pPr>
      <w:r w:rsidRPr="00E35166">
        <w:br w:type="page"/>
        <w:t>[vi]</w:t>
      </w:r>
    </w:p>
    <w:p w14:paraId="53AD93CA" w14:textId="77777777" w:rsidR="00BD0197" w:rsidRPr="00E35166" w:rsidRDefault="00BD0197" w:rsidP="00BD0197">
      <w:pPr>
        <w:jc w:val="both"/>
      </w:pPr>
    </w:p>
    <w:p w14:paraId="450B986E" w14:textId="77777777" w:rsidR="00BD0197" w:rsidRPr="00E35166" w:rsidRDefault="00BD0197" w:rsidP="00BD0197">
      <w:pPr>
        <w:jc w:val="both"/>
      </w:pPr>
    </w:p>
    <w:p w14:paraId="68E38AF3" w14:textId="77777777" w:rsidR="00BD0197" w:rsidRPr="00E35166" w:rsidRDefault="00BD0197" w:rsidP="00BD0197">
      <w:pPr>
        <w:jc w:val="both"/>
      </w:pPr>
    </w:p>
    <w:p w14:paraId="7C56880E" w14:textId="77777777" w:rsidR="00BD0197" w:rsidRPr="00E35166" w:rsidRDefault="00BD0197" w:rsidP="00BD0197">
      <w:pPr>
        <w:spacing w:after="120"/>
        <w:ind w:firstLine="0"/>
        <w:jc w:val="center"/>
        <w:rPr>
          <w:sz w:val="24"/>
        </w:rPr>
      </w:pPr>
      <w:bookmarkStart w:id="3" w:name="tdm"/>
      <w:r w:rsidRPr="00E35166">
        <w:rPr>
          <w:b/>
        </w:rPr>
        <w:t xml:space="preserve">L’humanisation des écoles secondaires. </w:t>
      </w:r>
      <w:r w:rsidRPr="00E35166">
        <w:rPr>
          <w:b/>
        </w:rPr>
        <w:br/>
      </w:r>
      <w:r w:rsidRPr="00E35166">
        <w:rPr>
          <w:i/>
          <w:sz w:val="24"/>
        </w:rPr>
        <w:t>Rétrospective et prospective d'une recherche</w:t>
      </w:r>
      <w:r w:rsidRPr="00E35166">
        <w:rPr>
          <w:i/>
          <w:sz w:val="24"/>
        </w:rPr>
        <w:br/>
        <w:t>au Saguenay—Lac-St-Jean..</w:t>
      </w:r>
    </w:p>
    <w:p w14:paraId="1EAE83FD" w14:textId="77777777" w:rsidR="00BD0197" w:rsidRPr="00E35166" w:rsidRDefault="00BD0197" w:rsidP="00BD0197">
      <w:pPr>
        <w:pStyle w:val="planchest"/>
      </w:pPr>
      <w:r w:rsidRPr="00E35166">
        <w:t>Table des matières</w:t>
      </w:r>
      <w:bookmarkEnd w:id="3"/>
    </w:p>
    <w:p w14:paraId="280A40FA" w14:textId="77777777" w:rsidR="00BD0197" w:rsidRPr="00E35166" w:rsidRDefault="00BD0197" w:rsidP="00BD0197">
      <w:pPr>
        <w:ind w:firstLine="0"/>
      </w:pPr>
    </w:p>
    <w:p w14:paraId="2C6B75E9" w14:textId="77777777" w:rsidR="00BD0197" w:rsidRPr="00E35166" w:rsidRDefault="00BD0197" w:rsidP="00BD0197">
      <w:pPr>
        <w:ind w:firstLine="0"/>
      </w:pPr>
    </w:p>
    <w:p w14:paraId="3197433D" w14:textId="77777777" w:rsidR="00BD0197" w:rsidRPr="00E35166" w:rsidRDefault="00BD0197" w:rsidP="00BD0197">
      <w:pPr>
        <w:spacing w:before="120" w:after="120"/>
        <w:ind w:firstLine="0"/>
        <w:jc w:val="both"/>
        <w:rPr>
          <w:sz w:val="24"/>
        </w:rPr>
      </w:pPr>
      <w:hyperlink w:anchor="Humanisation_remerciements" w:history="1">
        <w:r w:rsidRPr="00E25AD6">
          <w:rPr>
            <w:rStyle w:val="Hyperlien"/>
            <w:sz w:val="24"/>
          </w:rPr>
          <w:t>Remerciements</w:t>
        </w:r>
      </w:hyperlink>
      <w:r w:rsidRPr="00E35166">
        <w:rPr>
          <w:sz w:val="24"/>
        </w:rPr>
        <w:t xml:space="preserve"> [ii]</w:t>
      </w:r>
    </w:p>
    <w:p w14:paraId="12FB3B9A" w14:textId="77777777" w:rsidR="00BD0197" w:rsidRPr="00E35166" w:rsidRDefault="00BD0197" w:rsidP="00BD0197">
      <w:pPr>
        <w:spacing w:before="120" w:after="120"/>
        <w:ind w:firstLine="0"/>
        <w:jc w:val="both"/>
        <w:rPr>
          <w:sz w:val="24"/>
        </w:rPr>
      </w:pPr>
      <w:hyperlink w:anchor="Humanisation_equipe" w:history="1">
        <w:r>
          <w:rPr>
            <w:rStyle w:val="Hyperlien"/>
            <w:sz w:val="24"/>
          </w:rPr>
          <w:t>É</w:t>
        </w:r>
        <w:r w:rsidRPr="00E25AD6">
          <w:rPr>
            <w:rStyle w:val="Hyperlien"/>
            <w:sz w:val="24"/>
          </w:rPr>
          <w:t>quipe de recherche</w:t>
        </w:r>
      </w:hyperlink>
      <w:r w:rsidRPr="00E35166">
        <w:rPr>
          <w:sz w:val="24"/>
        </w:rPr>
        <w:t xml:space="preserve"> [iv]</w:t>
      </w:r>
    </w:p>
    <w:p w14:paraId="4B2A3E83" w14:textId="77777777" w:rsidR="00BD0197" w:rsidRPr="00E35166" w:rsidRDefault="00BD0197" w:rsidP="00BD0197">
      <w:pPr>
        <w:spacing w:before="120" w:after="120"/>
        <w:ind w:firstLine="0"/>
        <w:jc w:val="both"/>
        <w:rPr>
          <w:sz w:val="24"/>
        </w:rPr>
      </w:pPr>
      <w:hyperlink w:anchor="Humanisation_ecoles" w:history="1">
        <w:r w:rsidRPr="00E25AD6">
          <w:rPr>
            <w:rStyle w:val="Hyperlien"/>
            <w:sz w:val="24"/>
          </w:rPr>
          <w:t>Écoles participantes</w:t>
        </w:r>
      </w:hyperlink>
      <w:r w:rsidRPr="00E35166">
        <w:rPr>
          <w:sz w:val="24"/>
        </w:rPr>
        <w:t xml:space="preserve"> [v]</w:t>
      </w:r>
    </w:p>
    <w:p w14:paraId="2EAD10F1" w14:textId="77777777" w:rsidR="00BD0197" w:rsidRPr="00E35166" w:rsidRDefault="00BD0197" w:rsidP="00BD0197">
      <w:pPr>
        <w:spacing w:before="120" w:after="120"/>
        <w:ind w:firstLine="0"/>
        <w:jc w:val="both"/>
        <w:rPr>
          <w:sz w:val="24"/>
        </w:rPr>
      </w:pPr>
      <w:r w:rsidRPr="00E35166">
        <w:rPr>
          <w:sz w:val="24"/>
        </w:rPr>
        <w:t>Table des matières [vi]</w:t>
      </w:r>
    </w:p>
    <w:p w14:paraId="406FAFDD" w14:textId="77777777" w:rsidR="00BD0197" w:rsidRPr="00E35166" w:rsidRDefault="00BD0197" w:rsidP="00BD0197">
      <w:pPr>
        <w:spacing w:before="120" w:after="120"/>
        <w:ind w:firstLine="0"/>
        <w:jc w:val="both"/>
        <w:rPr>
          <w:sz w:val="24"/>
        </w:rPr>
      </w:pPr>
    </w:p>
    <w:p w14:paraId="17BA819C" w14:textId="77777777" w:rsidR="00BD0197" w:rsidRPr="00E35166" w:rsidRDefault="00BD0197" w:rsidP="00BD0197">
      <w:pPr>
        <w:spacing w:before="120" w:after="120"/>
        <w:ind w:firstLine="0"/>
        <w:jc w:val="both"/>
        <w:rPr>
          <w:sz w:val="24"/>
        </w:rPr>
      </w:pPr>
      <w:hyperlink w:anchor="Humanisation_intro" w:history="1">
        <w:r w:rsidRPr="00E25AD6">
          <w:rPr>
            <w:rStyle w:val="Hyperlien"/>
            <w:sz w:val="24"/>
          </w:rPr>
          <w:t>Introduction</w:t>
        </w:r>
      </w:hyperlink>
      <w:r w:rsidRPr="00E35166">
        <w:rPr>
          <w:sz w:val="24"/>
        </w:rPr>
        <w:t xml:space="preserve"> [1]</w:t>
      </w:r>
    </w:p>
    <w:p w14:paraId="690B0CB8" w14:textId="77777777" w:rsidR="00BD0197" w:rsidRPr="00E35166" w:rsidRDefault="00BD0197" w:rsidP="00BD0197">
      <w:pPr>
        <w:spacing w:before="120" w:after="120"/>
        <w:ind w:firstLine="0"/>
        <w:jc w:val="both"/>
        <w:rPr>
          <w:sz w:val="24"/>
        </w:rPr>
      </w:pPr>
    </w:p>
    <w:p w14:paraId="67F3E0E2" w14:textId="77777777" w:rsidR="00BD0197" w:rsidRPr="00E35166" w:rsidRDefault="00BD0197" w:rsidP="00BD0197">
      <w:pPr>
        <w:spacing w:before="120" w:after="120"/>
        <w:ind w:firstLine="0"/>
        <w:jc w:val="both"/>
        <w:rPr>
          <w:sz w:val="24"/>
        </w:rPr>
      </w:pPr>
      <w:r w:rsidRPr="00E35166">
        <w:rPr>
          <w:sz w:val="24"/>
        </w:rPr>
        <w:t xml:space="preserve">Chapitre </w:t>
      </w:r>
      <w:r>
        <w:rPr>
          <w:sz w:val="24"/>
        </w:rPr>
        <w:t>1</w:t>
      </w:r>
      <w:r w:rsidRPr="00E35166">
        <w:rPr>
          <w:sz w:val="24"/>
        </w:rPr>
        <w:t>.</w:t>
      </w:r>
      <w:r w:rsidRPr="00E35166">
        <w:rPr>
          <w:sz w:val="24"/>
        </w:rPr>
        <w:tab/>
      </w:r>
      <w:hyperlink w:anchor="Humanisation_chap_1" w:history="1">
        <w:r w:rsidRPr="00E25AD6">
          <w:rPr>
            <w:rStyle w:val="Hyperlien"/>
            <w:sz w:val="24"/>
          </w:rPr>
          <w:t>Contexte, problématique et objectif de la recherche</w:t>
        </w:r>
      </w:hyperlink>
      <w:r w:rsidRPr="00E35166">
        <w:rPr>
          <w:sz w:val="24"/>
        </w:rPr>
        <w:t xml:space="preserve"> [3]</w:t>
      </w:r>
    </w:p>
    <w:p w14:paraId="1207297A" w14:textId="77777777" w:rsidR="00BD0197" w:rsidRPr="00E35166" w:rsidRDefault="00BD0197" w:rsidP="00BD0197">
      <w:pPr>
        <w:spacing w:before="60" w:after="60"/>
        <w:ind w:left="1094" w:hanging="547"/>
        <w:jc w:val="both"/>
        <w:rPr>
          <w:sz w:val="24"/>
        </w:rPr>
      </w:pPr>
    </w:p>
    <w:p w14:paraId="37CEEBF6" w14:textId="77777777" w:rsidR="00BD0197" w:rsidRPr="00E35166" w:rsidRDefault="00BD0197" w:rsidP="00BD0197">
      <w:pPr>
        <w:spacing w:before="60" w:after="60"/>
        <w:ind w:left="1094" w:hanging="547"/>
        <w:jc w:val="both"/>
        <w:rPr>
          <w:sz w:val="24"/>
        </w:rPr>
      </w:pPr>
      <w:r w:rsidRPr="00E35166">
        <w:rPr>
          <w:sz w:val="24"/>
        </w:rPr>
        <w:t>1.1.</w:t>
      </w:r>
      <w:r w:rsidRPr="00E35166">
        <w:rPr>
          <w:sz w:val="24"/>
        </w:rPr>
        <w:tab/>
      </w:r>
      <w:hyperlink w:anchor="Humanisation_chap_1_1" w:history="1">
        <w:r w:rsidRPr="00E25AD6">
          <w:rPr>
            <w:rStyle w:val="Hyperlien"/>
            <w:sz w:val="24"/>
          </w:rPr>
          <w:t>Le contexte dans lequel s’inscrit la recherche</w:t>
        </w:r>
      </w:hyperlink>
      <w:r w:rsidRPr="00E35166">
        <w:rPr>
          <w:sz w:val="24"/>
        </w:rPr>
        <w:t xml:space="preserve"> [4]</w:t>
      </w:r>
    </w:p>
    <w:p w14:paraId="183F1084" w14:textId="77777777" w:rsidR="00BD0197" w:rsidRPr="00E35166" w:rsidRDefault="00BD0197" w:rsidP="00BD0197">
      <w:pPr>
        <w:spacing w:before="60" w:after="60"/>
        <w:ind w:left="1800" w:hanging="727"/>
        <w:jc w:val="both"/>
        <w:rPr>
          <w:sz w:val="24"/>
        </w:rPr>
      </w:pPr>
      <w:r w:rsidRPr="00E35166">
        <w:rPr>
          <w:sz w:val="24"/>
        </w:rPr>
        <w:t>1.1.1.</w:t>
      </w:r>
      <w:r w:rsidRPr="00E35166">
        <w:rPr>
          <w:sz w:val="24"/>
        </w:rPr>
        <w:tab/>
        <w:t>L’avènement des écoles secondaires polyvalentes [4]</w:t>
      </w:r>
    </w:p>
    <w:p w14:paraId="46694AC1" w14:textId="77777777" w:rsidR="00BD0197" w:rsidRPr="00E35166" w:rsidRDefault="00BD0197" w:rsidP="00BD0197">
      <w:pPr>
        <w:spacing w:before="60" w:after="60"/>
        <w:ind w:left="1800" w:hanging="727"/>
        <w:jc w:val="both"/>
        <w:rPr>
          <w:sz w:val="24"/>
        </w:rPr>
      </w:pPr>
      <w:r w:rsidRPr="00E35166">
        <w:rPr>
          <w:sz w:val="24"/>
        </w:rPr>
        <w:t>1.1.2.</w:t>
      </w:r>
      <w:r w:rsidRPr="00E35166">
        <w:rPr>
          <w:sz w:val="24"/>
        </w:rPr>
        <w:tab/>
        <w:t>La déshumanisation de l’école [6]</w:t>
      </w:r>
    </w:p>
    <w:p w14:paraId="5065ADCC" w14:textId="77777777" w:rsidR="00BD0197" w:rsidRDefault="00BD0197" w:rsidP="00BD0197">
      <w:pPr>
        <w:spacing w:before="60" w:after="60"/>
        <w:ind w:left="1094" w:hanging="547"/>
        <w:jc w:val="both"/>
        <w:rPr>
          <w:sz w:val="24"/>
        </w:rPr>
      </w:pPr>
    </w:p>
    <w:p w14:paraId="67C94339" w14:textId="77777777" w:rsidR="00BD0197" w:rsidRPr="00E35166" w:rsidRDefault="00BD0197" w:rsidP="00BD0197">
      <w:pPr>
        <w:spacing w:before="60" w:after="60"/>
        <w:ind w:left="1094" w:hanging="547"/>
        <w:jc w:val="both"/>
        <w:rPr>
          <w:sz w:val="24"/>
        </w:rPr>
      </w:pPr>
      <w:r w:rsidRPr="00E35166">
        <w:rPr>
          <w:sz w:val="24"/>
        </w:rPr>
        <w:t>1.2.</w:t>
      </w:r>
      <w:r w:rsidRPr="00E35166">
        <w:rPr>
          <w:sz w:val="24"/>
        </w:rPr>
        <w:tab/>
      </w:r>
      <w:hyperlink w:anchor="Humanisation_chap_1_2" w:history="1">
        <w:r w:rsidRPr="00E25AD6">
          <w:rPr>
            <w:rStyle w:val="Hyperlien"/>
            <w:sz w:val="24"/>
          </w:rPr>
          <w:t>La problématique</w:t>
        </w:r>
      </w:hyperlink>
      <w:r w:rsidRPr="00E35166">
        <w:rPr>
          <w:sz w:val="24"/>
        </w:rPr>
        <w:t xml:space="preserve"> [7]</w:t>
      </w:r>
    </w:p>
    <w:p w14:paraId="2F24D2ED" w14:textId="77777777" w:rsidR="00BD0197" w:rsidRPr="00E35166" w:rsidRDefault="00BD0197" w:rsidP="00BD0197">
      <w:pPr>
        <w:spacing w:before="60" w:after="60"/>
        <w:ind w:left="1800" w:hanging="727"/>
        <w:jc w:val="both"/>
        <w:rPr>
          <w:sz w:val="24"/>
        </w:rPr>
      </w:pPr>
      <w:r w:rsidRPr="00E35166">
        <w:rPr>
          <w:sz w:val="24"/>
        </w:rPr>
        <w:t>1.2.1.</w:t>
      </w:r>
      <w:r w:rsidRPr="00E35166">
        <w:rPr>
          <w:sz w:val="24"/>
        </w:rPr>
        <w:tab/>
        <w:t>Situation à partir des études québécoises [8]</w:t>
      </w:r>
    </w:p>
    <w:p w14:paraId="32BC932F" w14:textId="77777777" w:rsidR="00BD0197" w:rsidRPr="00E35166" w:rsidRDefault="00BD0197" w:rsidP="00BD0197">
      <w:pPr>
        <w:spacing w:before="60" w:after="60"/>
        <w:ind w:left="1800" w:hanging="727"/>
        <w:jc w:val="both"/>
        <w:rPr>
          <w:sz w:val="24"/>
        </w:rPr>
      </w:pPr>
      <w:r w:rsidRPr="00E35166">
        <w:rPr>
          <w:sz w:val="24"/>
        </w:rPr>
        <w:t>1.2.2.</w:t>
      </w:r>
      <w:r w:rsidRPr="00E35166">
        <w:rPr>
          <w:sz w:val="24"/>
        </w:rPr>
        <w:tab/>
        <w:t>Les recherches américaines [12]</w:t>
      </w:r>
    </w:p>
    <w:p w14:paraId="076737B0" w14:textId="77777777" w:rsidR="00BD0197" w:rsidRPr="00E35166" w:rsidRDefault="00BD0197" w:rsidP="00BD0197">
      <w:pPr>
        <w:spacing w:before="60" w:after="60"/>
        <w:ind w:left="1800" w:hanging="727"/>
        <w:jc w:val="both"/>
        <w:rPr>
          <w:sz w:val="24"/>
        </w:rPr>
      </w:pPr>
      <w:r w:rsidRPr="00E35166">
        <w:rPr>
          <w:sz w:val="24"/>
        </w:rPr>
        <w:t>1.2.3.</w:t>
      </w:r>
      <w:r w:rsidRPr="00E35166">
        <w:rPr>
          <w:sz w:val="24"/>
        </w:rPr>
        <w:tab/>
        <w:t>Limites de la recherche [14]</w:t>
      </w:r>
    </w:p>
    <w:p w14:paraId="1DD0049A" w14:textId="77777777" w:rsidR="00BD0197" w:rsidRPr="00E35166" w:rsidRDefault="00BD0197" w:rsidP="00BD0197">
      <w:pPr>
        <w:spacing w:before="60" w:after="60"/>
        <w:ind w:left="1800" w:hanging="727"/>
        <w:jc w:val="both"/>
        <w:rPr>
          <w:sz w:val="24"/>
        </w:rPr>
      </w:pPr>
      <w:r w:rsidRPr="00E35166">
        <w:rPr>
          <w:sz w:val="24"/>
        </w:rPr>
        <w:t>1.2.4.</w:t>
      </w:r>
      <w:r w:rsidRPr="00E35166">
        <w:rPr>
          <w:sz w:val="24"/>
        </w:rPr>
        <w:tab/>
        <w:t>Nécessité d’une nouvelle approche [17]</w:t>
      </w:r>
    </w:p>
    <w:p w14:paraId="504D3B1F" w14:textId="77777777" w:rsidR="00BD0197" w:rsidRPr="00E35166" w:rsidRDefault="00BD0197" w:rsidP="00BD0197">
      <w:pPr>
        <w:spacing w:before="60" w:after="60"/>
        <w:ind w:left="1094" w:hanging="547"/>
        <w:jc w:val="both"/>
        <w:rPr>
          <w:sz w:val="24"/>
        </w:rPr>
      </w:pPr>
      <w:r w:rsidRPr="00E35166">
        <w:rPr>
          <w:sz w:val="24"/>
        </w:rPr>
        <w:t>1.3.</w:t>
      </w:r>
      <w:r w:rsidRPr="00E35166">
        <w:rPr>
          <w:sz w:val="24"/>
        </w:rPr>
        <w:tab/>
      </w:r>
      <w:hyperlink w:anchor="Humanisation_chap_1_3" w:history="1">
        <w:r w:rsidRPr="00E25AD6">
          <w:rPr>
            <w:rStyle w:val="Hyperlien"/>
            <w:sz w:val="24"/>
          </w:rPr>
          <w:t>Objectifs du projet</w:t>
        </w:r>
      </w:hyperlink>
      <w:r w:rsidRPr="00E35166">
        <w:rPr>
          <w:sz w:val="24"/>
        </w:rPr>
        <w:t xml:space="preserve"> [18]</w:t>
      </w:r>
    </w:p>
    <w:p w14:paraId="3DE1F06D" w14:textId="77777777" w:rsidR="00BD0197" w:rsidRPr="00E35166" w:rsidRDefault="00BD0197" w:rsidP="00BD0197">
      <w:pPr>
        <w:spacing w:before="60" w:after="60"/>
        <w:ind w:left="1094" w:hanging="547"/>
        <w:jc w:val="both"/>
        <w:rPr>
          <w:sz w:val="24"/>
        </w:rPr>
      </w:pPr>
      <w:hyperlink w:anchor="Humanisation_chap_1_conclusion" w:history="1">
        <w:r w:rsidRPr="00E25AD6">
          <w:rPr>
            <w:rStyle w:val="Hyperlien"/>
            <w:sz w:val="24"/>
          </w:rPr>
          <w:t>Conclusion</w:t>
        </w:r>
      </w:hyperlink>
      <w:r w:rsidRPr="00E35166">
        <w:rPr>
          <w:sz w:val="24"/>
        </w:rPr>
        <w:t xml:space="preserve"> [19]</w:t>
      </w:r>
    </w:p>
    <w:p w14:paraId="1FD1491C" w14:textId="77777777" w:rsidR="00BD0197" w:rsidRPr="00E35166" w:rsidRDefault="00BD0197" w:rsidP="00BD0197">
      <w:pPr>
        <w:spacing w:before="120" w:after="120"/>
        <w:ind w:firstLine="0"/>
        <w:jc w:val="both"/>
        <w:rPr>
          <w:sz w:val="24"/>
        </w:rPr>
      </w:pPr>
      <w:r w:rsidRPr="00E35166">
        <w:rPr>
          <w:sz w:val="24"/>
        </w:rPr>
        <w:br w:type="page"/>
        <w:t xml:space="preserve">Chapitre </w:t>
      </w:r>
      <w:r>
        <w:rPr>
          <w:sz w:val="24"/>
        </w:rPr>
        <w:t>2.</w:t>
      </w:r>
      <w:r>
        <w:rPr>
          <w:sz w:val="24"/>
        </w:rPr>
        <w:tab/>
      </w:r>
      <w:hyperlink w:anchor="Humanisation_chap_2" w:history="1">
        <w:r w:rsidRPr="00E25AD6">
          <w:rPr>
            <w:rStyle w:val="Hyperlien"/>
            <w:sz w:val="24"/>
          </w:rPr>
          <w:t>Cadre théorique et méthodologique</w:t>
        </w:r>
      </w:hyperlink>
      <w:r w:rsidRPr="00E35166">
        <w:rPr>
          <w:sz w:val="24"/>
        </w:rPr>
        <w:t xml:space="preserve"> [20]</w:t>
      </w:r>
    </w:p>
    <w:p w14:paraId="3AEE83E6" w14:textId="77777777" w:rsidR="00BD0197" w:rsidRPr="00E35166" w:rsidRDefault="00BD0197" w:rsidP="00BD0197">
      <w:pPr>
        <w:spacing w:before="120" w:after="120"/>
        <w:ind w:firstLine="0"/>
        <w:jc w:val="both"/>
        <w:rPr>
          <w:sz w:val="24"/>
        </w:rPr>
      </w:pPr>
    </w:p>
    <w:p w14:paraId="6B46E864" w14:textId="77777777" w:rsidR="00BD0197" w:rsidRPr="00E35166" w:rsidRDefault="00BD0197" w:rsidP="00BD0197">
      <w:pPr>
        <w:spacing w:before="60" w:after="60"/>
        <w:ind w:left="1094" w:hanging="547"/>
        <w:jc w:val="both"/>
        <w:rPr>
          <w:sz w:val="24"/>
        </w:rPr>
      </w:pPr>
      <w:r w:rsidRPr="00E35166">
        <w:rPr>
          <w:sz w:val="24"/>
        </w:rPr>
        <w:t>2.1.</w:t>
      </w:r>
      <w:r w:rsidRPr="00E35166">
        <w:rPr>
          <w:sz w:val="24"/>
        </w:rPr>
        <w:tab/>
      </w:r>
      <w:hyperlink w:anchor="Humanisation_chap_2_1" w:history="1">
        <w:r w:rsidRPr="00E25AD6">
          <w:rPr>
            <w:rStyle w:val="Hyperlien"/>
            <w:sz w:val="24"/>
          </w:rPr>
          <w:t>En rapport avec le premier objectif</w:t>
        </w:r>
      </w:hyperlink>
      <w:r w:rsidRPr="00E35166">
        <w:rPr>
          <w:sz w:val="24"/>
        </w:rPr>
        <w:t xml:space="preserve"> [20]</w:t>
      </w:r>
    </w:p>
    <w:p w14:paraId="1A4E3C5E" w14:textId="77777777" w:rsidR="00BD0197" w:rsidRDefault="00BD0197" w:rsidP="00BD0197">
      <w:pPr>
        <w:spacing w:before="60" w:after="60"/>
        <w:ind w:left="1800" w:hanging="727"/>
        <w:jc w:val="both"/>
        <w:rPr>
          <w:sz w:val="24"/>
        </w:rPr>
      </w:pPr>
    </w:p>
    <w:p w14:paraId="466E9553" w14:textId="77777777" w:rsidR="00BD0197" w:rsidRPr="00E35166" w:rsidRDefault="00BD0197" w:rsidP="00BD0197">
      <w:pPr>
        <w:spacing w:before="60" w:after="60"/>
        <w:ind w:left="1800" w:hanging="727"/>
        <w:jc w:val="both"/>
        <w:rPr>
          <w:sz w:val="24"/>
        </w:rPr>
      </w:pPr>
      <w:r w:rsidRPr="00E35166">
        <w:rPr>
          <w:sz w:val="24"/>
        </w:rPr>
        <w:t>2.1.1.</w:t>
      </w:r>
      <w:r w:rsidRPr="00E35166">
        <w:rPr>
          <w:sz w:val="24"/>
        </w:rPr>
        <w:tab/>
        <w:t>Éléments théoriques [21]</w:t>
      </w:r>
    </w:p>
    <w:p w14:paraId="1B636D51" w14:textId="77777777" w:rsidR="00BD0197" w:rsidRPr="00E35166" w:rsidRDefault="00BD0197" w:rsidP="00BD0197">
      <w:pPr>
        <w:spacing w:before="60" w:after="60"/>
        <w:ind w:left="1800" w:hanging="727"/>
        <w:jc w:val="both"/>
        <w:rPr>
          <w:sz w:val="24"/>
        </w:rPr>
      </w:pPr>
      <w:r w:rsidRPr="00E35166">
        <w:rPr>
          <w:sz w:val="24"/>
        </w:rPr>
        <w:t>2.1.2.</w:t>
      </w:r>
      <w:r w:rsidRPr="00E35166">
        <w:rPr>
          <w:sz w:val="24"/>
        </w:rPr>
        <w:tab/>
        <w:t>Éléments méthodologiques [25]</w:t>
      </w:r>
    </w:p>
    <w:p w14:paraId="50657FEF" w14:textId="77777777" w:rsidR="00BD0197" w:rsidRPr="00E35166" w:rsidRDefault="00BD0197" w:rsidP="00BD0197">
      <w:pPr>
        <w:spacing w:before="60" w:after="60"/>
        <w:ind w:left="2700" w:hanging="907"/>
        <w:jc w:val="both"/>
        <w:rPr>
          <w:sz w:val="24"/>
        </w:rPr>
      </w:pPr>
      <w:r w:rsidRPr="00E35166">
        <w:rPr>
          <w:sz w:val="24"/>
        </w:rPr>
        <w:t>2.1.2.1.</w:t>
      </w:r>
      <w:r w:rsidRPr="00E35166">
        <w:rPr>
          <w:sz w:val="24"/>
        </w:rPr>
        <w:tab/>
        <w:t>Responsabilité de chacune des étapes [25]</w:t>
      </w:r>
    </w:p>
    <w:p w14:paraId="60E9E6EA" w14:textId="77777777" w:rsidR="00BD0197" w:rsidRPr="00E35166" w:rsidRDefault="00BD0197" w:rsidP="00BD0197">
      <w:pPr>
        <w:spacing w:before="60" w:after="60"/>
        <w:ind w:left="2700" w:hanging="907"/>
        <w:jc w:val="both"/>
        <w:rPr>
          <w:sz w:val="24"/>
        </w:rPr>
      </w:pPr>
      <w:r w:rsidRPr="00E35166">
        <w:rPr>
          <w:sz w:val="24"/>
        </w:rPr>
        <w:t>2.1.2.2.</w:t>
      </w:r>
      <w:r w:rsidRPr="00E35166">
        <w:rPr>
          <w:sz w:val="24"/>
        </w:rPr>
        <w:tab/>
        <w:t>Dispositions et moyens [27]</w:t>
      </w:r>
    </w:p>
    <w:p w14:paraId="084C78DA" w14:textId="77777777" w:rsidR="00BD0197" w:rsidRPr="00E35166" w:rsidRDefault="00BD0197" w:rsidP="00BD0197">
      <w:pPr>
        <w:spacing w:before="60" w:after="60"/>
        <w:ind w:left="2700" w:hanging="907"/>
        <w:jc w:val="both"/>
        <w:rPr>
          <w:sz w:val="24"/>
        </w:rPr>
      </w:pPr>
      <w:r w:rsidRPr="00E35166">
        <w:rPr>
          <w:sz w:val="24"/>
        </w:rPr>
        <w:t>2.1.2.3.</w:t>
      </w:r>
      <w:r w:rsidRPr="00E35166">
        <w:rPr>
          <w:sz w:val="24"/>
        </w:rPr>
        <w:tab/>
        <w:t>Instruments de cueillette [29]</w:t>
      </w:r>
    </w:p>
    <w:p w14:paraId="78C4EE80" w14:textId="77777777" w:rsidR="00BD0197" w:rsidRPr="00E35166" w:rsidRDefault="00BD0197" w:rsidP="00BD0197">
      <w:pPr>
        <w:spacing w:before="60" w:after="60"/>
        <w:ind w:left="2700" w:hanging="907"/>
        <w:jc w:val="both"/>
        <w:rPr>
          <w:sz w:val="24"/>
        </w:rPr>
      </w:pPr>
      <w:r w:rsidRPr="00E35166">
        <w:rPr>
          <w:sz w:val="24"/>
        </w:rPr>
        <w:t>2.1.2.4.</w:t>
      </w:r>
      <w:r w:rsidRPr="00E35166">
        <w:rPr>
          <w:sz w:val="24"/>
        </w:rPr>
        <w:tab/>
        <w:t>Étapes de réalisation des travaux [29]</w:t>
      </w:r>
    </w:p>
    <w:p w14:paraId="35FEA441" w14:textId="77777777" w:rsidR="00BD0197" w:rsidRPr="00E35166" w:rsidRDefault="00BD0197" w:rsidP="00BD0197">
      <w:pPr>
        <w:spacing w:before="60" w:after="60"/>
        <w:ind w:left="1800" w:hanging="727"/>
        <w:jc w:val="both"/>
        <w:rPr>
          <w:sz w:val="24"/>
        </w:rPr>
      </w:pPr>
      <w:r w:rsidRPr="00E35166">
        <w:rPr>
          <w:sz w:val="24"/>
        </w:rPr>
        <w:t>2.1.1.</w:t>
      </w:r>
      <w:r w:rsidRPr="00E35166">
        <w:rPr>
          <w:sz w:val="24"/>
        </w:rPr>
        <w:tab/>
        <w:t>Évaluation de l'impact de OH [31]</w:t>
      </w:r>
    </w:p>
    <w:p w14:paraId="04F01FEB" w14:textId="77777777" w:rsidR="00BD0197" w:rsidRDefault="00BD0197" w:rsidP="00BD0197">
      <w:pPr>
        <w:spacing w:before="60" w:after="60"/>
        <w:ind w:left="1094" w:hanging="547"/>
        <w:jc w:val="both"/>
        <w:rPr>
          <w:sz w:val="24"/>
        </w:rPr>
      </w:pPr>
    </w:p>
    <w:p w14:paraId="0B0526BB" w14:textId="77777777" w:rsidR="00BD0197" w:rsidRPr="00E35166" w:rsidRDefault="00BD0197" w:rsidP="00BD0197">
      <w:pPr>
        <w:spacing w:before="60" w:after="60"/>
        <w:ind w:left="1094" w:hanging="547"/>
        <w:jc w:val="both"/>
        <w:rPr>
          <w:sz w:val="24"/>
        </w:rPr>
      </w:pPr>
      <w:r w:rsidRPr="00E35166">
        <w:rPr>
          <w:sz w:val="24"/>
        </w:rPr>
        <w:t>2.2.</w:t>
      </w:r>
      <w:r w:rsidRPr="00E35166">
        <w:rPr>
          <w:sz w:val="24"/>
        </w:rPr>
        <w:tab/>
      </w:r>
      <w:hyperlink w:anchor="Humanisation_chap_2_2" w:history="1">
        <w:r w:rsidRPr="00E25AD6">
          <w:rPr>
            <w:rStyle w:val="Hyperlien"/>
            <w:sz w:val="24"/>
          </w:rPr>
          <w:t>En rapport avec le deuxième objectif</w:t>
        </w:r>
      </w:hyperlink>
      <w:r w:rsidRPr="00E35166">
        <w:rPr>
          <w:sz w:val="24"/>
        </w:rPr>
        <w:t xml:space="preserve"> [31]</w:t>
      </w:r>
    </w:p>
    <w:p w14:paraId="5FAB9BCA" w14:textId="77777777" w:rsidR="00BD0197" w:rsidRDefault="00BD0197" w:rsidP="00BD0197">
      <w:pPr>
        <w:spacing w:before="60" w:after="60"/>
        <w:ind w:left="1800" w:hanging="727"/>
        <w:jc w:val="both"/>
        <w:rPr>
          <w:sz w:val="24"/>
        </w:rPr>
      </w:pPr>
    </w:p>
    <w:p w14:paraId="558475A4" w14:textId="77777777" w:rsidR="00BD0197" w:rsidRPr="00E35166" w:rsidRDefault="00BD0197" w:rsidP="00BD0197">
      <w:pPr>
        <w:spacing w:before="60" w:after="60"/>
        <w:ind w:left="1800" w:hanging="727"/>
        <w:jc w:val="both"/>
        <w:rPr>
          <w:sz w:val="24"/>
        </w:rPr>
      </w:pPr>
      <w:r w:rsidRPr="00E35166">
        <w:rPr>
          <w:sz w:val="24"/>
        </w:rPr>
        <w:t>2.2.1.</w:t>
      </w:r>
      <w:r w:rsidRPr="00E35166">
        <w:rPr>
          <w:sz w:val="24"/>
        </w:rPr>
        <w:tab/>
        <w:t>Études à caractère plutôt descriptif [32]</w:t>
      </w:r>
    </w:p>
    <w:p w14:paraId="55A1E593" w14:textId="77777777" w:rsidR="00BD0197" w:rsidRPr="00E35166" w:rsidRDefault="00BD0197" w:rsidP="00BD0197">
      <w:pPr>
        <w:spacing w:before="60" w:after="60"/>
        <w:ind w:left="1800" w:hanging="727"/>
        <w:jc w:val="both"/>
        <w:rPr>
          <w:sz w:val="24"/>
        </w:rPr>
      </w:pPr>
      <w:r w:rsidRPr="00E35166">
        <w:rPr>
          <w:sz w:val="24"/>
        </w:rPr>
        <w:t>2.2.2.</w:t>
      </w:r>
      <w:r w:rsidRPr="00E35166">
        <w:rPr>
          <w:sz w:val="24"/>
        </w:rPr>
        <w:tab/>
        <w:t>Études à caractère systémique [33]</w:t>
      </w:r>
    </w:p>
    <w:p w14:paraId="3EF11FCE" w14:textId="77777777" w:rsidR="00BD0197" w:rsidRPr="00E35166" w:rsidRDefault="00BD0197" w:rsidP="00BD0197">
      <w:pPr>
        <w:spacing w:before="60" w:after="60"/>
        <w:ind w:left="1094" w:hanging="547"/>
        <w:jc w:val="both"/>
        <w:rPr>
          <w:sz w:val="24"/>
        </w:rPr>
      </w:pPr>
      <w:r w:rsidRPr="00E35166">
        <w:rPr>
          <w:sz w:val="24"/>
        </w:rPr>
        <w:t>Conclusion [36]</w:t>
      </w:r>
    </w:p>
    <w:p w14:paraId="435DEECA" w14:textId="77777777" w:rsidR="00BD0197" w:rsidRPr="00E35166" w:rsidRDefault="00BD0197" w:rsidP="00BD0197">
      <w:pPr>
        <w:spacing w:before="120" w:after="120"/>
        <w:ind w:firstLine="0"/>
        <w:jc w:val="both"/>
        <w:rPr>
          <w:sz w:val="24"/>
        </w:rPr>
      </w:pPr>
    </w:p>
    <w:p w14:paraId="059E83C4" w14:textId="77777777" w:rsidR="00BD0197" w:rsidRPr="00E35166" w:rsidRDefault="00BD0197" w:rsidP="00BD0197">
      <w:pPr>
        <w:spacing w:before="120" w:after="120"/>
        <w:ind w:firstLine="0"/>
        <w:jc w:val="both"/>
        <w:rPr>
          <w:sz w:val="24"/>
        </w:rPr>
      </w:pPr>
      <w:r w:rsidRPr="00E35166">
        <w:rPr>
          <w:sz w:val="24"/>
        </w:rPr>
        <w:t xml:space="preserve">Chapitre </w:t>
      </w:r>
      <w:r>
        <w:rPr>
          <w:sz w:val="24"/>
        </w:rPr>
        <w:t>3.</w:t>
      </w:r>
      <w:r>
        <w:rPr>
          <w:sz w:val="24"/>
        </w:rPr>
        <w:tab/>
      </w:r>
      <w:hyperlink w:anchor="Humanisation_chap_3" w:history="1">
        <w:r w:rsidRPr="00E25AD6">
          <w:rPr>
            <w:rStyle w:val="Hyperlien"/>
            <w:sz w:val="24"/>
          </w:rPr>
          <w:t>Résultats de la recherche</w:t>
        </w:r>
      </w:hyperlink>
      <w:r w:rsidRPr="00E35166">
        <w:rPr>
          <w:sz w:val="24"/>
        </w:rPr>
        <w:t xml:space="preserve"> [37]</w:t>
      </w:r>
    </w:p>
    <w:p w14:paraId="2D31BB83" w14:textId="77777777" w:rsidR="00BD0197" w:rsidRDefault="00BD0197" w:rsidP="00BD0197">
      <w:pPr>
        <w:spacing w:before="60" w:after="60"/>
        <w:ind w:left="1080" w:hanging="540"/>
        <w:jc w:val="both"/>
        <w:rPr>
          <w:sz w:val="24"/>
        </w:rPr>
      </w:pPr>
    </w:p>
    <w:p w14:paraId="67F36B1A" w14:textId="77777777" w:rsidR="00BD0197" w:rsidRPr="00E35166" w:rsidRDefault="00BD0197" w:rsidP="00BD0197">
      <w:pPr>
        <w:spacing w:before="60" w:after="60"/>
        <w:ind w:left="1080" w:hanging="540"/>
        <w:jc w:val="both"/>
        <w:rPr>
          <w:sz w:val="24"/>
        </w:rPr>
      </w:pPr>
      <w:r w:rsidRPr="00E35166">
        <w:rPr>
          <w:sz w:val="24"/>
        </w:rPr>
        <w:t>3.1.</w:t>
      </w:r>
      <w:r w:rsidRPr="00E35166">
        <w:rPr>
          <w:sz w:val="24"/>
        </w:rPr>
        <w:tab/>
      </w:r>
      <w:hyperlink w:anchor="Humanisation_chap_3_1" w:history="1">
        <w:r w:rsidRPr="00E25AD6">
          <w:rPr>
            <w:rStyle w:val="Hyperlien"/>
            <w:sz w:val="24"/>
          </w:rPr>
          <w:t>Description de l’échantillon</w:t>
        </w:r>
      </w:hyperlink>
      <w:r w:rsidRPr="00E35166">
        <w:rPr>
          <w:sz w:val="24"/>
        </w:rPr>
        <w:t xml:space="preserve"> [37]</w:t>
      </w:r>
    </w:p>
    <w:p w14:paraId="0060AE79" w14:textId="77777777" w:rsidR="00BD0197" w:rsidRDefault="00BD0197" w:rsidP="00BD0197">
      <w:pPr>
        <w:spacing w:before="60" w:after="60"/>
        <w:ind w:left="1080" w:hanging="540"/>
        <w:jc w:val="both"/>
        <w:rPr>
          <w:sz w:val="24"/>
        </w:rPr>
      </w:pPr>
    </w:p>
    <w:p w14:paraId="18120C42" w14:textId="77777777" w:rsidR="00BD0197" w:rsidRPr="00E35166" w:rsidRDefault="00BD0197" w:rsidP="00BD0197">
      <w:pPr>
        <w:spacing w:before="60" w:after="60"/>
        <w:ind w:left="1080" w:hanging="540"/>
        <w:jc w:val="both"/>
        <w:rPr>
          <w:sz w:val="24"/>
        </w:rPr>
      </w:pPr>
      <w:r w:rsidRPr="00E35166">
        <w:rPr>
          <w:sz w:val="24"/>
        </w:rPr>
        <w:t>3.2.</w:t>
      </w:r>
      <w:r w:rsidRPr="00E35166">
        <w:rPr>
          <w:sz w:val="24"/>
        </w:rPr>
        <w:tab/>
      </w:r>
      <w:hyperlink w:anchor="Humanisation_chap_3_2" w:history="1">
        <w:r w:rsidRPr="00BC62A4">
          <w:rPr>
            <w:rStyle w:val="Hyperlien"/>
            <w:sz w:val="24"/>
          </w:rPr>
          <w:t>Développement organisationnel</w:t>
        </w:r>
      </w:hyperlink>
      <w:r w:rsidRPr="00E35166">
        <w:rPr>
          <w:sz w:val="24"/>
        </w:rPr>
        <w:t xml:space="preserve"> [41]</w:t>
      </w:r>
    </w:p>
    <w:p w14:paraId="076D1194" w14:textId="77777777" w:rsidR="00BD0197" w:rsidRPr="00E35166" w:rsidRDefault="00BD0197" w:rsidP="00BD0197">
      <w:pPr>
        <w:spacing w:before="60" w:after="60"/>
        <w:ind w:left="1800" w:hanging="727"/>
        <w:jc w:val="both"/>
        <w:rPr>
          <w:sz w:val="24"/>
        </w:rPr>
      </w:pPr>
      <w:r w:rsidRPr="00E35166">
        <w:rPr>
          <w:sz w:val="24"/>
        </w:rPr>
        <w:t>3.2.1.</w:t>
      </w:r>
      <w:r w:rsidRPr="00E35166">
        <w:rPr>
          <w:sz w:val="24"/>
        </w:rPr>
        <w:tab/>
        <w:t>L’impact de OH dans les écoles participantes [41]</w:t>
      </w:r>
    </w:p>
    <w:p w14:paraId="7E481530" w14:textId="77777777" w:rsidR="00BD0197" w:rsidRPr="00E35166" w:rsidRDefault="00BD0197" w:rsidP="00BD0197">
      <w:pPr>
        <w:spacing w:before="60" w:after="60"/>
        <w:ind w:left="1800" w:hanging="727"/>
        <w:jc w:val="both"/>
        <w:rPr>
          <w:sz w:val="24"/>
        </w:rPr>
      </w:pPr>
      <w:r w:rsidRPr="00E35166">
        <w:rPr>
          <w:sz w:val="24"/>
        </w:rPr>
        <w:t>3.2.2.</w:t>
      </w:r>
      <w:r w:rsidRPr="00E35166">
        <w:rPr>
          <w:sz w:val="24"/>
        </w:rPr>
        <w:tab/>
        <w:t>Évaluation du processus (moyens et stratégies) [42]</w:t>
      </w:r>
    </w:p>
    <w:p w14:paraId="2E61CE34" w14:textId="77777777" w:rsidR="00BD0197" w:rsidRDefault="00BD0197" w:rsidP="00BD0197">
      <w:pPr>
        <w:spacing w:before="60" w:after="60"/>
        <w:ind w:left="1080" w:hanging="540"/>
        <w:jc w:val="both"/>
        <w:rPr>
          <w:sz w:val="24"/>
        </w:rPr>
      </w:pPr>
    </w:p>
    <w:p w14:paraId="79305F01" w14:textId="77777777" w:rsidR="00BD0197" w:rsidRPr="00E35166" w:rsidRDefault="00BD0197" w:rsidP="00BD0197">
      <w:pPr>
        <w:spacing w:before="60" w:after="60"/>
        <w:ind w:left="1080" w:hanging="540"/>
        <w:jc w:val="both"/>
        <w:rPr>
          <w:sz w:val="24"/>
        </w:rPr>
      </w:pPr>
      <w:r w:rsidRPr="00E35166">
        <w:rPr>
          <w:sz w:val="24"/>
        </w:rPr>
        <w:t>3.3.</w:t>
      </w:r>
      <w:r w:rsidRPr="00E35166">
        <w:rPr>
          <w:sz w:val="24"/>
        </w:rPr>
        <w:tab/>
      </w:r>
      <w:hyperlink w:anchor="Humanisation_chap_3_3" w:history="1">
        <w:r w:rsidRPr="00BC62A4">
          <w:rPr>
            <w:rStyle w:val="Hyperlien"/>
            <w:sz w:val="24"/>
          </w:rPr>
          <w:t>Résultats en rapport avec la dynamique de l’école secondaire</w:t>
        </w:r>
      </w:hyperlink>
      <w:r w:rsidRPr="00E35166">
        <w:rPr>
          <w:sz w:val="24"/>
        </w:rPr>
        <w:t xml:space="preserve"> [45]</w:t>
      </w:r>
    </w:p>
    <w:p w14:paraId="4FB99975" w14:textId="77777777" w:rsidR="00BD0197" w:rsidRPr="00E35166" w:rsidRDefault="00BD0197" w:rsidP="00BD0197">
      <w:pPr>
        <w:spacing w:before="60" w:after="60"/>
        <w:ind w:left="1800" w:hanging="727"/>
        <w:jc w:val="both"/>
        <w:rPr>
          <w:sz w:val="24"/>
        </w:rPr>
      </w:pPr>
      <w:r w:rsidRPr="00E35166">
        <w:rPr>
          <w:sz w:val="24"/>
        </w:rPr>
        <w:t>3.3.1.</w:t>
      </w:r>
      <w:r w:rsidRPr="00E35166">
        <w:rPr>
          <w:sz w:val="24"/>
        </w:rPr>
        <w:tab/>
        <w:t>Caractéristiques et perceptions de chacun des groupes de r</w:t>
      </w:r>
      <w:r w:rsidRPr="00E35166">
        <w:rPr>
          <w:sz w:val="24"/>
        </w:rPr>
        <w:t>é</w:t>
      </w:r>
      <w:r w:rsidRPr="00E35166">
        <w:rPr>
          <w:sz w:val="24"/>
        </w:rPr>
        <w:t>pondants [45]</w:t>
      </w:r>
    </w:p>
    <w:p w14:paraId="1E40ED28" w14:textId="77777777" w:rsidR="00BD0197" w:rsidRPr="00E35166" w:rsidRDefault="00BD0197" w:rsidP="00BD0197">
      <w:pPr>
        <w:spacing w:before="60" w:after="60"/>
        <w:ind w:left="2700" w:hanging="900"/>
        <w:jc w:val="both"/>
        <w:rPr>
          <w:sz w:val="24"/>
        </w:rPr>
      </w:pPr>
      <w:r w:rsidRPr="00E35166">
        <w:rPr>
          <w:sz w:val="24"/>
        </w:rPr>
        <w:t>3.3.1.1.</w:t>
      </w:r>
      <w:r w:rsidRPr="00E35166">
        <w:rPr>
          <w:sz w:val="24"/>
        </w:rPr>
        <w:tab/>
        <w:t>Les élèves [46]</w:t>
      </w:r>
    </w:p>
    <w:p w14:paraId="3BD6CE3B" w14:textId="77777777" w:rsidR="00BD0197" w:rsidRPr="00E35166" w:rsidRDefault="00BD0197" w:rsidP="00BD0197">
      <w:pPr>
        <w:spacing w:before="60" w:after="60"/>
        <w:ind w:left="2700" w:hanging="900"/>
        <w:jc w:val="both"/>
        <w:rPr>
          <w:sz w:val="24"/>
        </w:rPr>
      </w:pPr>
      <w:r w:rsidRPr="00E35166">
        <w:rPr>
          <w:sz w:val="24"/>
        </w:rPr>
        <w:t>3.3.1.2.</w:t>
      </w:r>
      <w:r w:rsidRPr="00E35166">
        <w:rPr>
          <w:sz w:val="24"/>
        </w:rPr>
        <w:tab/>
        <w:t>Les enseignants [52]</w:t>
      </w:r>
    </w:p>
    <w:p w14:paraId="3AB277D7" w14:textId="77777777" w:rsidR="00BD0197" w:rsidRPr="00E35166" w:rsidRDefault="00BD0197" w:rsidP="00BD0197">
      <w:pPr>
        <w:spacing w:before="60" w:after="60"/>
        <w:ind w:left="2700" w:hanging="900"/>
        <w:jc w:val="both"/>
        <w:rPr>
          <w:sz w:val="24"/>
        </w:rPr>
      </w:pPr>
      <w:r w:rsidRPr="00E35166">
        <w:rPr>
          <w:sz w:val="24"/>
        </w:rPr>
        <w:t>3.3.1.3.</w:t>
      </w:r>
      <w:r w:rsidRPr="00E35166">
        <w:rPr>
          <w:sz w:val="24"/>
        </w:rPr>
        <w:tab/>
        <w:t>Les parents [56]</w:t>
      </w:r>
    </w:p>
    <w:p w14:paraId="6BAC34BE" w14:textId="77777777" w:rsidR="00BD0197" w:rsidRPr="00E35166" w:rsidRDefault="00BD0197" w:rsidP="00BD0197">
      <w:pPr>
        <w:spacing w:before="60" w:after="60"/>
        <w:ind w:left="2700" w:hanging="900"/>
        <w:jc w:val="both"/>
        <w:rPr>
          <w:sz w:val="24"/>
        </w:rPr>
      </w:pPr>
      <w:r w:rsidRPr="00E35166">
        <w:rPr>
          <w:sz w:val="24"/>
        </w:rPr>
        <w:t>3.3.1.4.</w:t>
      </w:r>
      <w:r w:rsidRPr="00E35166">
        <w:rPr>
          <w:sz w:val="24"/>
        </w:rPr>
        <w:tab/>
        <w:t>Les administrateurs scolaires [63]</w:t>
      </w:r>
    </w:p>
    <w:p w14:paraId="48703B5C" w14:textId="77777777" w:rsidR="00BD0197" w:rsidRPr="00E35166" w:rsidRDefault="00BD0197" w:rsidP="00BD0197">
      <w:pPr>
        <w:spacing w:before="60" w:after="60"/>
        <w:ind w:left="2700" w:hanging="900"/>
        <w:jc w:val="both"/>
        <w:rPr>
          <w:sz w:val="24"/>
        </w:rPr>
      </w:pPr>
      <w:r w:rsidRPr="00E35166">
        <w:rPr>
          <w:sz w:val="24"/>
        </w:rPr>
        <w:t>3.3.1.5.</w:t>
      </w:r>
      <w:r w:rsidRPr="00E35166">
        <w:rPr>
          <w:sz w:val="24"/>
        </w:rPr>
        <w:tab/>
        <w:t>Les professionnels non-enseignants [66]</w:t>
      </w:r>
    </w:p>
    <w:p w14:paraId="14A20646" w14:textId="77777777" w:rsidR="00BD0197" w:rsidRPr="00E35166" w:rsidRDefault="00BD0197" w:rsidP="00BD0197">
      <w:pPr>
        <w:spacing w:before="60" w:after="60"/>
        <w:ind w:left="1800" w:hanging="727"/>
        <w:jc w:val="both"/>
        <w:rPr>
          <w:sz w:val="24"/>
        </w:rPr>
      </w:pPr>
      <w:r w:rsidRPr="00E35166">
        <w:rPr>
          <w:sz w:val="24"/>
        </w:rPr>
        <w:t>3.3.2.</w:t>
      </w:r>
      <w:r w:rsidRPr="00E35166">
        <w:rPr>
          <w:sz w:val="24"/>
        </w:rPr>
        <w:tab/>
        <w:t>Points de convergence et de divergence entre les groupes de répondants [68]</w:t>
      </w:r>
    </w:p>
    <w:p w14:paraId="26D77AB5" w14:textId="77777777" w:rsidR="00BD0197" w:rsidRPr="00E35166" w:rsidRDefault="00BD0197" w:rsidP="00BD0197">
      <w:pPr>
        <w:spacing w:before="60" w:after="60"/>
        <w:ind w:left="2700" w:hanging="900"/>
        <w:jc w:val="both"/>
        <w:rPr>
          <w:sz w:val="24"/>
        </w:rPr>
      </w:pPr>
      <w:r w:rsidRPr="00E35166">
        <w:rPr>
          <w:sz w:val="24"/>
        </w:rPr>
        <w:t>3.3.2.1.</w:t>
      </w:r>
      <w:r w:rsidRPr="00E35166">
        <w:rPr>
          <w:sz w:val="24"/>
        </w:rPr>
        <w:tab/>
        <w:t>Valeurs et finalités [69]</w:t>
      </w:r>
    </w:p>
    <w:p w14:paraId="338B2BF9" w14:textId="77777777" w:rsidR="00BD0197" w:rsidRPr="00E35166" w:rsidRDefault="00BD0197" w:rsidP="00BD0197">
      <w:pPr>
        <w:spacing w:before="60" w:after="60"/>
        <w:ind w:left="2700" w:hanging="900"/>
        <w:jc w:val="both"/>
        <w:rPr>
          <w:sz w:val="24"/>
        </w:rPr>
      </w:pPr>
      <w:r w:rsidRPr="00E35166">
        <w:rPr>
          <w:sz w:val="24"/>
        </w:rPr>
        <w:t>3.3.2.2.</w:t>
      </w:r>
      <w:r w:rsidRPr="00E35166">
        <w:rPr>
          <w:sz w:val="24"/>
        </w:rPr>
        <w:tab/>
        <w:t>Qualité des relations interpersonnelles [71]</w:t>
      </w:r>
    </w:p>
    <w:p w14:paraId="7D22CE76" w14:textId="77777777" w:rsidR="00BD0197" w:rsidRPr="00E35166" w:rsidRDefault="00BD0197" w:rsidP="00BD0197">
      <w:pPr>
        <w:spacing w:before="60" w:after="60"/>
        <w:ind w:left="2700" w:hanging="900"/>
        <w:jc w:val="both"/>
        <w:rPr>
          <w:sz w:val="24"/>
        </w:rPr>
      </w:pPr>
      <w:r w:rsidRPr="00E35166">
        <w:rPr>
          <w:sz w:val="24"/>
        </w:rPr>
        <w:t>3.3.2.3.</w:t>
      </w:r>
      <w:r w:rsidRPr="00E35166">
        <w:rPr>
          <w:sz w:val="24"/>
        </w:rPr>
        <w:tab/>
        <w:t>Participation à la prise de décision [73]</w:t>
      </w:r>
    </w:p>
    <w:p w14:paraId="3B57915C" w14:textId="77777777" w:rsidR="00BD0197" w:rsidRPr="00E35166" w:rsidRDefault="00BD0197" w:rsidP="00BD0197">
      <w:pPr>
        <w:spacing w:before="60" w:after="60"/>
        <w:ind w:left="2700" w:hanging="900"/>
        <w:jc w:val="both"/>
        <w:rPr>
          <w:sz w:val="24"/>
        </w:rPr>
      </w:pPr>
      <w:r w:rsidRPr="00E35166">
        <w:rPr>
          <w:sz w:val="24"/>
        </w:rPr>
        <w:t>3.3.2.4.</w:t>
      </w:r>
      <w:r w:rsidRPr="00E35166">
        <w:rPr>
          <w:sz w:val="24"/>
        </w:rPr>
        <w:tab/>
        <w:t>Style d’enseignement [74]</w:t>
      </w:r>
    </w:p>
    <w:p w14:paraId="29704014" w14:textId="77777777" w:rsidR="00BD0197" w:rsidRPr="00E35166" w:rsidRDefault="00BD0197" w:rsidP="00BD0197">
      <w:pPr>
        <w:spacing w:before="60" w:after="60"/>
        <w:ind w:left="2700" w:hanging="900"/>
        <w:jc w:val="both"/>
        <w:rPr>
          <w:sz w:val="24"/>
        </w:rPr>
      </w:pPr>
      <w:r w:rsidRPr="00E35166">
        <w:rPr>
          <w:sz w:val="24"/>
        </w:rPr>
        <w:t>3.3.2.5.</w:t>
      </w:r>
      <w:r w:rsidRPr="00E35166">
        <w:rPr>
          <w:sz w:val="24"/>
        </w:rPr>
        <w:tab/>
        <w:t>Attitudes étudiantes envers leurs écoles [75]</w:t>
      </w:r>
    </w:p>
    <w:p w14:paraId="525707F2" w14:textId="77777777" w:rsidR="00BD0197" w:rsidRPr="00E35166" w:rsidRDefault="00BD0197" w:rsidP="00BD0197">
      <w:pPr>
        <w:spacing w:before="60" w:after="60"/>
        <w:ind w:left="2700" w:hanging="900"/>
        <w:jc w:val="both"/>
        <w:rPr>
          <w:sz w:val="24"/>
        </w:rPr>
      </w:pPr>
      <w:r w:rsidRPr="00E35166">
        <w:rPr>
          <w:sz w:val="24"/>
        </w:rPr>
        <w:t>Conclusion [75]</w:t>
      </w:r>
    </w:p>
    <w:p w14:paraId="6FD8B018" w14:textId="77777777" w:rsidR="00BD0197" w:rsidRPr="00E35166" w:rsidRDefault="00BD0197" w:rsidP="00BD0197">
      <w:pPr>
        <w:spacing w:before="60" w:after="60"/>
        <w:ind w:left="1800" w:hanging="727"/>
        <w:jc w:val="both"/>
        <w:rPr>
          <w:sz w:val="24"/>
        </w:rPr>
      </w:pPr>
      <w:r w:rsidRPr="00E35166">
        <w:rPr>
          <w:sz w:val="24"/>
        </w:rPr>
        <w:t>3.3.3.</w:t>
      </w:r>
      <w:r w:rsidRPr="00E35166">
        <w:rPr>
          <w:sz w:val="24"/>
        </w:rPr>
        <w:tab/>
        <w:t>Le vécu scolaire abordé dans une perspective syst</w:t>
      </w:r>
      <w:r w:rsidRPr="00E35166">
        <w:rPr>
          <w:sz w:val="24"/>
        </w:rPr>
        <w:t>é</w:t>
      </w:r>
      <w:r w:rsidRPr="00E35166">
        <w:rPr>
          <w:sz w:val="24"/>
        </w:rPr>
        <w:t>mique [76]</w:t>
      </w:r>
    </w:p>
    <w:p w14:paraId="66E8791C" w14:textId="77777777" w:rsidR="00BD0197" w:rsidRPr="00E35166" w:rsidRDefault="00BD0197" w:rsidP="00BD0197">
      <w:pPr>
        <w:spacing w:before="60" w:after="60"/>
        <w:ind w:left="2700" w:hanging="900"/>
        <w:jc w:val="both"/>
        <w:rPr>
          <w:sz w:val="24"/>
        </w:rPr>
      </w:pPr>
      <w:r w:rsidRPr="00E35166">
        <w:rPr>
          <w:sz w:val="24"/>
        </w:rPr>
        <w:t>3.3.3.1.</w:t>
      </w:r>
      <w:r w:rsidRPr="00E35166">
        <w:rPr>
          <w:sz w:val="24"/>
        </w:rPr>
        <w:tab/>
        <w:t>Sentiment d’aliénation des enseignants [76]</w:t>
      </w:r>
    </w:p>
    <w:p w14:paraId="7F7B12B1" w14:textId="77777777" w:rsidR="00BD0197" w:rsidRPr="00E35166" w:rsidRDefault="00BD0197" w:rsidP="00BD0197">
      <w:pPr>
        <w:spacing w:before="60" w:after="60"/>
        <w:ind w:left="2700" w:hanging="900"/>
        <w:jc w:val="both"/>
        <w:rPr>
          <w:sz w:val="24"/>
        </w:rPr>
      </w:pPr>
      <w:r w:rsidRPr="00E35166">
        <w:rPr>
          <w:sz w:val="24"/>
        </w:rPr>
        <w:t>3.3.3.2.</w:t>
      </w:r>
      <w:r w:rsidRPr="00E35166">
        <w:rPr>
          <w:sz w:val="24"/>
        </w:rPr>
        <w:tab/>
        <w:t>Déshumanisation de l’école secondaire [78]</w:t>
      </w:r>
    </w:p>
    <w:p w14:paraId="2F89033E" w14:textId="77777777" w:rsidR="00BD0197" w:rsidRPr="00E35166" w:rsidRDefault="00BD0197" w:rsidP="00BD0197">
      <w:pPr>
        <w:spacing w:before="60" w:after="60"/>
        <w:ind w:left="2700" w:hanging="900"/>
        <w:jc w:val="both"/>
        <w:rPr>
          <w:sz w:val="24"/>
        </w:rPr>
      </w:pPr>
      <w:r w:rsidRPr="00E35166">
        <w:rPr>
          <w:sz w:val="24"/>
        </w:rPr>
        <w:t>3.3.3.3.</w:t>
      </w:r>
      <w:r w:rsidRPr="00E35166">
        <w:rPr>
          <w:sz w:val="24"/>
        </w:rPr>
        <w:tab/>
        <w:t>Satisfaction envers 1'enseignement du fra</w:t>
      </w:r>
      <w:r w:rsidRPr="00E35166">
        <w:rPr>
          <w:sz w:val="24"/>
        </w:rPr>
        <w:t>n</w:t>
      </w:r>
      <w:r w:rsidRPr="00E35166">
        <w:rPr>
          <w:sz w:val="24"/>
        </w:rPr>
        <w:t>çais [80]</w:t>
      </w:r>
    </w:p>
    <w:p w14:paraId="364E2D94" w14:textId="77777777" w:rsidR="00BD0197" w:rsidRPr="00E35166" w:rsidRDefault="00BD0197" w:rsidP="00BD0197">
      <w:pPr>
        <w:spacing w:before="60" w:after="60"/>
        <w:ind w:left="2700" w:hanging="900"/>
        <w:jc w:val="both"/>
        <w:rPr>
          <w:sz w:val="24"/>
        </w:rPr>
      </w:pPr>
      <w:r w:rsidRPr="00E35166">
        <w:rPr>
          <w:sz w:val="24"/>
        </w:rPr>
        <w:t>3.3.3.4.</w:t>
      </w:r>
      <w:r w:rsidRPr="00E35166">
        <w:rPr>
          <w:sz w:val="24"/>
        </w:rPr>
        <w:tab/>
        <w:t>Satisfaction et succès en mathématiques [82]</w:t>
      </w:r>
    </w:p>
    <w:p w14:paraId="70374840" w14:textId="77777777" w:rsidR="00BD0197" w:rsidRPr="00E35166" w:rsidRDefault="00BD0197" w:rsidP="00BD0197">
      <w:pPr>
        <w:spacing w:before="60" w:after="60"/>
        <w:ind w:left="2700" w:hanging="900"/>
        <w:jc w:val="both"/>
        <w:rPr>
          <w:sz w:val="24"/>
        </w:rPr>
      </w:pPr>
      <w:r w:rsidRPr="00E35166">
        <w:rPr>
          <w:sz w:val="24"/>
        </w:rPr>
        <w:t>3.3.3.5.</w:t>
      </w:r>
      <w:r w:rsidRPr="00E35166">
        <w:rPr>
          <w:sz w:val="24"/>
        </w:rPr>
        <w:tab/>
        <w:t>Les enseignants en tant que sous-système [83]</w:t>
      </w:r>
    </w:p>
    <w:p w14:paraId="13DBB604" w14:textId="77777777" w:rsidR="00BD0197" w:rsidRPr="00E35166" w:rsidRDefault="00BD0197" w:rsidP="00BD0197">
      <w:pPr>
        <w:spacing w:before="60" w:after="60"/>
        <w:ind w:left="2700" w:hanging="900"/>
        <w:jc w:val="both"/>
        <w:rPr>
          <w:sz w:val="24"/>
        </w:rPr>
      </w:pPr>
      <w:r w:rsidRPr="00E35166">
        <w:rPr>
          <w:sz w:val="24"/>
        </w:rPr>
        <w:t>3.3.3.6.</w:t>
      </w:r>
      <w:r w:rsidRPr="00E35166">
        <w:rPr>
          <w:sz w:val="24"/>
        </w:rPr>
        <w:tab/>
        <w:t>Impact de la taille de l’école sur le vécu sc</w:t>
      </w:r>
      <w:r w:rsidRPr="00E35166">
        <w:rPr>
          <w:sz w:val="24"/>
        </w:rPr>
        <w:t>o</w:t>
      </w:r>
      <w:r w:rsidRPr="00E35166">
        <w:rPr>
          <w:sz w:val="24"/>
        </w:rPr>
        <w:t>laire [86]</w:t>
      </w:r>
    </w:p>
    <w:p w14:paraId="6EE2672E" w14:textId="77777777" w:rsidR="00BD0197" w:rsidRPr="00E35166" w:rsidRDefault="00BD0197" w:rsidP="00BD0197">
      <w:pPr>
        <w:spacing w:before="60" w:after="60"/>
        <w:ind w:left="2700" w:hanging="900"/>
        <w:jc w:val="both"/>
        <w:rPr>
          <w:sz w:val="24"/>
        </w:rPr>
      </w:pPr>
      <w:r w:rsidRPr="00E35166">
        <w:rPr>
          <w:sz w:val="24"/>
        </w:rPr>
        <w:t>3.3.3.7.</w:t>
      </w:r>
      <w:r w:rsidRPr="00E35166">
        <w:rPr>
          <w:sz w:val="24"/>
        </w:rPr>
        <w:tab/>
        <w:t>Impact du style de gestion sur le vécu scolaire [88]</w:t>
      </w:r>
    </w:p>
    <w:p w14:paraId="7E9D4498" w14:textId="77777777" w:rsidR="00BD0197" w:rsidRPr="00E35166" w:rsidRDefault="00BD0197" w:rsidP="00BD0197">
      <w:pPr>
        <w:spacing w:before="60" w:after="60"/>
        <w:ind w:left="2700" w:hanging="900"/>
        <w:jc w:val="both"/>
        <w:rPr>
          <w:sz w:val="24"/>
        </w:rPr>
      </w:pPr>
      <w:r w:rsidRPr="00E35166">
        <w:rPr>
          <w:sz w:val="24"/>
        </w:rPr>
        <w:t>3.3.3.8.</w:t>
      </w:r>
      <w:r w:rsidRPr="00E35166">
        <w:rPr>
          <w:sz w:val="24"/>
        </w:rPr>
        <w:tab/>
        <w:t>Égalité des chances [91]</w:t>
      </w:r>
    </w:p>
    <w:p w14:paraId="725D8935" w14:textId="77777777" w:rsidR="00BD0197" w:rsidRPr="00E35166" w:rsidRDefault="00BD0197" w:rsidP="00BD0197">
      <w:pPr>
        <w:spacing w:before="60" w:after="60"/>
        <w:ind w:left="2700" w:hanging="900"/>
        <w:jc w:val="both"/>
        <w:rPr>
          <w:sz w:val="24"/>
        </w:rPr>
      </w:pPr>
      <w:r w:rsidRPr="00E35166">
        <w:rPr>
          <w:sz w:val="24"/>
        </w:rPr>
        <w:t>Conclusion [92]</w:t>
      </w:r>
    </w:p>
    <w:p w14:paraId="09659830" w14:textId="77777777" w:rsidR="00BD0197" w:rsidRPr="00E35166" w:rsidRDefault="00BD0197" w:rsidP="00BD0197">
      <w:pPr>
        <w:spacing w:before="120" w:after="120"/>
        <w:ind w:firstLine="0"/>
        <w:jc w:val="both"/>
        <w:rPr>
          <w:sz w:val="24"/>
        </w:rPr>
      </w:pPr>
    </w:p>
    <w:p w14:paraId="198C2C80" w14:textId="77777777" w:rsidR="00BD0197" w:rsidRPr="00E35166" w:rsidRDefault="00BD0197" w:rsidP="00BD0197">
      <w:pPr>
        <w:spacing w:before="120" w:after="120"/>
        <w:ind w:firstLine="0"/>
        <w:jc w:val="both"/>
        <w:rPr>
          <w:sz w:val="24"/>
        </w:rPr>
      </w:pPr>
      <w:r w:rsidRPr="00E35166">
        <w:rPr>
          <w:sz w:val="24"/>
        </w:rPr>
        <w:t xml:space="preserve">Chapitre </w:t>
      </w:r>
      <w:r>
        <w:rPr>
          <w:sz w:val="24"/>
        </w:rPr>
        <w:t>4.</w:t>
      </w:r>
      <w:r>
        <w:rPr>
          <w:sz w:val="24"/>
        </w:rPr>
        <w:tab/>
      </w:r>
      <w:hyperlink w:anchor="Humanisation_chap_4" w:history="1">
        <w:r w:rsidRPr="00BC62A4">
          <w:rPr>
            <w:rStyle w:val="Hyperlien"/>
            <w:sz w:val="24"/>
          </w:rPr>
          <w:t>Étude de la dynamique de l’école secondaire : une recherche en cours</w:t>
        </w:r>
      </w:hyperlink>
      <w:r w:rsidRPr="00E35166">
        <w:rPr>
          <w:sz w:val="24"/>
        </w:rPr>
        <w:t xml:space="preserve"> [93]</w:t>
      </w:r>
    </w:p>
    <w:p w14:paraId="3193F3C8" w14:textId="77777777" w:rsidR="00BD0197" w:rsidRPr="00E35166" w:rsidRDefault="00BD0197" w:rsidP="00BD0197">
      <w:pPr>
        <w:spacing w:before="60" w:after="60"/>
        <w:ind w:left="1080" w:hanging="540"/>
        <w:jc w:val="both"/>
        <w:rPr>
          <w:sz w:val="24"/>
        </w:rPr>
      </w:pPr>
    </w:p>
    <w:p w14:paraId="13FC0BDD" w14:textId="77777777" w:rsidR="00BD0197" w:rsidRPr="00E35166" w:rsidRDefault="00BD0197" w:rsidP="00BD0197">
      <w:pPr>
        <w:spacing w:before="60" w:after="60"/>
        <w:ind w:left="1080" w:hanging="540"/>
        <w:jc w:val="both"/>
        <w:rPr>
          <w:sz w:val="24"/>
        </w:rPr>
      </w:pPr>
      <w:r w:rsidRPr="00E35166">
        <w:rPr>
          <w:sz w:val="24"/>
        </w:rPr>
        <w:t>4.1.</w:t>
      </w:r>
      <w:r w:rsidRPr="00E35166">
        <w:rPr>
          <w:sz w:val="24"/>
        </w:rPr>
        <w:tab/>
      </w:r>
      <w:hyperlink w:anchor="Humanisation_chap_4_1" w:history="1">
        <w:r w:rsidRPr="00BC62A4">
          <w:rPr>
            <w:rStyle w:val="Hyperlien"/>
            <w:sz w:val="24"/>
          </w:rPr>
          <w:t>Problématique et objectifs de la recherche</w:t>
        </w:r>
      </w:hyperlink>
      <w:r w:rsidRPr="00E35166">
        <w:rPr>
          <w:sz w:val="24"/>
        </w:rPr>
        <w:t xml:space="preserve"> [94]</w:t>
      </w:r>
    </w:p>
    <w:p w14:paraId="475FC659" w14:textId="77777777" w:rsidR="00BD0197" w:rsidRPr="00E35166" w:rsidRDefault="00BD0197" w:rsidP="00BD0197">
      <w:pPr>
        <w:spacing w:before="60" w:after="60"/>
        <w:ind w:left="1080" w:hanging="540"/>
        <w:jc w:val="both"/>
        <w:rPr>
          <w:sz w:val="24"/>
        </w:rPr>
      </w:pPr>
      <w:r w:rsidRPr="00E35166">
        <w:rPr>
          <w:sz w:val="24"/>
        </w:rPr>
        <w:t>4.2.</w:t>
      </w:r>
      <w:r w:rsidRPr="00E35166">
        <w:rPr>
          <w:sz w:val="24"/>
        </w:rPr>
        <w:tab/>
      </w:r>
      <w:hyperlink w:anchor="Humanisation_chap_4_2" w:history="1">
        <w:r w:rsidRPr="00BC62A4">
          <w:rPr>
            <w:rStyle w:val="Hyperlien"/>
            <w:sz w:val="24"/>
          </w:rPr>
          <w:t>Cadre théorique et méthodologique</w:t>
        </w:r>
      </w:hyperlink>
      <w:r w:rsidRPr="00E35166">
        <w:rPr>
          <w:sz w:val="24"/>
        </w:rPr>
        <w:t xml:space="preserve"> [96]</w:t>
      </w:r>
    </w:p>
    <w:p w14:paraId="40490C7D" w14:textId="77777777" w:rsidR="00BD0197" w:rsidRPr="00E35166" w:rsidRDefault="00BD0197" w:rsidP="00BD0197">
      <w:pPr>
        <w:spacing w:before="60" w:after="60"/>
        <w:ind w:left="1800" w:hanging="727"/>
        <w:jc w:val="both"/>
        <w:rPr>
          <w:sz w:val="24"/>
        </w:rPr>
      </w:pPr>
      <w:r w:rsidRPr="00E35166">
        <w:rPr>
          <w:sz w:val="24"/>
        </w:rPr>
        <w:t>4.2.1.</w:t>
      </w:r>
      <w:r w:rsidRPr="00E35166">
        <w:rPr>
          <w:sz w:val="24"/>
        </w:rPr>
        <w:tab/>
        <w:t>Du paradigme cartésien au paradigme systémique [96]</w:t>
      </w:r>
    </w:p>
    <w:p w14:paraId="4D70EE2D" w14:textId="77777777" w:rsidR="00BD0197" w:rsidRPr="00E35166" w:rsidRDefault="00BD0197" w:rsidP="00BD0197">
      <w:pPr>
        <w:spacing w:before="60" w:after="60"/>
        <w:ind w:left="1800" w:hanging="727"/>
        <w:jc w:val="both"/>
        <w:rPr>
          <w:sz w:val="24"/>
        </w:rPr>
      </w:pPr>
      <w:r w:rsidRPr="00E35166">
        <w:rPr>
          <w:sz w:val="24"/>
        </w:rPr>
        <w:t>4.2.2.</w:t>
      </w:r>
      <w:r w:rsidRPr="00E35166">
        <w:rPr>
          <w:sz w:val="24"/>
        </w:rPr>
        <w:tab/>
        <w:t>Conception des organisations humaines [98]</w:t>
      </w:r>
    </w:p>
    <w:p w14:paraId="006E1B3A" w14:textId="77777777" w:rsidR="00BD0197" w:rsidRDefault="00BD0197" w:rsidP="00BD0197">
      <w:pPr>
        <w:spacing w:before="60" w:after="60"/>
        <w:ind w:left="1080" w:hanging="540"/>
        <w:jc w:val="both"/>
        <w:rPr>
          <w:sz w:val="24"/>
        </w:rPr>
      </w:pPr>
    </w:p>
    <w:p w14:paraId="1B17429C" w14:textId="77777777" w:rsidR="00BD0197" w:rsidRPr="00E35166" w:rsidRDefault="00BD0197" w:rsidP="00BD0197">
      <w:pPr>
        <w:spacing w:before="60" w:after="60"/>
        <w:ind w:left="1080" w:hanging="540"/>
        <w:jc w:val="both"/>
        <w:rPr>
          <w:sz w:val="24"/>
        </w:rPr>
      </w:pPr>
      <w:r w:rsidRPr="00E35166">
        <w:rPr>
          <w:sz w:val="24"/>
        </w:rPr>
        <w:t>4.3.</w:t>
      </w:r>
      <w:r w:rsidRPr="00E35166">
        <w:rPr>
          <w:sz w:val="24"/>
        </w:rPr>
        <w:tab/>
      </w:r>
      <w:hyperlink w:anchor="Humanisation_chap_4_3" w:history="1">
        <w:r w:rsidRPr="00BC62A4">
          <w:rPr>
            <w:rStyle w:val="Hyperlien"/>
            <w:sz w:val="24"/>
          </w:rPr>
          <w:t>La modélisation comme mode d’appréhension de la dynamique</w:t>
        </w:r>
      </w:hyperlink>
      <w:r w:rsidRPr="00E35166">
        <w:rPr>
          <w:sz w:val="24"/>
        </w:rPr>
        <w:t xml:space="preserve"> [100]</w:t>
      </w:r>
    </w:p>
    <w:p w14:paraId="66631989" w14:textId="77777777" w:rsidR="00BD0197" w:rsidRPr="00E35166" w:rsidRDefault="00BD0197" w:rsidP="00BD0197">
      <w:pPr>
        <w:spacing w:before="60" w:after="60"/>
        <w:ind w:left="1800" w:hanging="727"/>
        <w:jc w:val="both"/>
        <w:rPr>
          <w:sz w:val="24"/>
        </w:rPr>
      </w:pPr>
      <w:r w:rsidRPr="00E35166">
        <w:rPr>
          <w:sz w:val="24"/>
        </w:rPr>
        <w:t>4.3.1.</w:t>
      </w:r>
      <w:r w:rsidRPr="00E35166">
        <w:rPr>
          <w:sz w:val="24"/>
        </w:rPr>
        <w:tab/>
        <w:t>Ce qu’elle est [101]</w:t>
      </w:r>
    </w:p>
    <w:p w14:paraId="02D79153" w14:textId="77777777" w:rsidR="00BD0197" w:rsidRPr="00E35166" w:rsidRDefault="00BD0197" w:rsidP="00BD0197">
      <w:pPr>
        <w:spacing w:before="60" w:after="60"/>
        <w:ind w:left="1800" w:hanging="727"/>
        <w:jc w:val="both"/>
        <w:rPr>
          <w:sz w:val="24"/>
        </w:rPr>
      </w:pPr>
      <w:r w:rsidRPr="00E35166">
        <w:rPr>
          <w:sz w:val="24"/>
        </w:rPr>
        <w:t>4.3.2.</w:t>
      </w:r>
      <w:r w:rsidRPr="00E35166">
        <w:rPr>
          <w:sz w:val="24"/>
        </w:rPr>
        <w:tab/>
        <w:t>Phases de modélisation [102]</w:t>
      </w:r>
    </w:p>
    <w:p w14:paraId="22EED234" w14:textId="77777777" w:rsidR="00BD0197" w:rsidRPr="00E35166" w:rsidRDefault="00BD0197" w:rsidP="00BD0197">
      <w:pPr>
        <w:spacing w:before="60" w:after="60"/>
        <w:ind w:left="1080" w:hanging="540"/>
        <w:jc w:val="both"/>
        <w:rPr>
          <w:sz w:val="24"/>
        </w:rPr>
      </w:pPr>
      <w:r w:rsidRPr="00E35166">
        <w:rPr>
          <w:sz w:val="24"/>
        </w:rPr>
        <w:t xml:space="preserve"> </w:t>
      </w:r>
      <w:hyperlink w:anchor="Humanisation_chap_4_conclusion" w:history="1">
        <w:r w:rsidRPr="00BC62A4">
          <w:rPr>
            <w:rStyle w:val="Hyperlien"/>
            <w:sz w:val="24"/>
          </w:rPr>
          <w:t>Conclusion</w:t>
        </w:r>
      </w:hyperlink>
      <w:r>
        <w:rPr>
          <w:sz w:val="24"/>
        </w:rPr>
        <w:t xml:space="preserve"> [109</w:t>
      </w:r>
      <w:r w:rsidRPr="00E35166">
        <w:rPr>
          <w:sz w:val="24"/>
        </w:rPr>
        <w:t>]</w:t>
      </w:r>
    </w:p>
    <w:p w14:paraId="3F02DF72" w14:textId="77777777" w:rsidR="00BD0197" w:rsidRPr="00E35166" w:rsidRDefault="00BD0197" w:rsidP="00BD0197">
      <w:pPr>
        <w:spacing w:before="120" w:after="120"/>
        <w:ind w:firstLine="0"/>
        <w:jc w:val="both"/>
        <w:rPr>
          <w:sz w:val="24"/>
        </w:rPr>
      </w:pPr>
    </w:p>
    <w:p w14:paraId="6C42FEFD" w14:textId="77777777" w:rsidR="00BD0197" w:rsidRPr="00E35166" w:rsidRDefault="00BD0197" w:rsidP="00BD0197">
      <w:pPr>
        <w:spacing w:before="120" w:after="120"/>
        <w:ind w:firstLine="0"/>
        <w:jc w:val="both"/>
        <w:rPr>
          <w:sz w:val="24"/>
        </w:rPr>
      </w:pPr>
      <w:hyperlink w:anchor="Humanisation_conclusion" w:history="1">
        <w:r w:rsidRPr="00E25AD6">
          <w:rPr>
            <w:rStyle w:val="Hyperlien"/>
            <w:sz w:val="24"/>
          </w:rPr>
          <w:t>Conclusion générale</w:t>
        </w:r>
      </w:hyperlink>
      <w:r w:rsidRPr="00E35166">
        <w:rPr>
          <w:sz w:val="24"/>
        </w:rPr>
        <w:t xml:space="preserve"> [110]</w:t>
      </w:r>
    </w:p>
    <w:p w14:paraId="613D234C" w14:textId="77777777" w:rsidR="00BD0197" w:rsidRPr="00E35166" w:rsidRDefault="00BD0197" w:rsidP="00BD0197">
      <w:pPr>
        <w:spacing w:before="120" w:after="120"/>
        <w:ind w:firstLine="0"/>
        <w:jc w:val="both"/>
        <w:rPr>
          <w:sz w:val="24"/>
        </w:rPr>
      </w:pPr>
      <w:hyperlink w:anchor="Humanisation_biblio" w:history="1">
        <w:r w:rsidRPr="00E25AD6">
          <w:rPr>
            <w:rStyle w:val="Hyperlien"/>
            <w:sz w:val="24"/>
          </w:rPr>
          <w:t>Bibliographie</w:t>
        </w:r>
      </w:hyperlink>
      <w:r w:rsidRPr="00E35166">
        <w:rPr>
          <w:sz w:val="24"/>
        </w:rPr>
        <w:t xml:space="preserve"> [115]</w:t>
      </w:r>
    </w:p>
    <w:p w14:paraId="01801053" w14:textId="77777777" w:rsidR="00BD0197" w:rsidRPr="00E25AD6" w:rsidRDefault="00BD0197" w:rsidP="00BD0197">
      <w:pPr>
        <w:ind w:left="540" w:hanging="540"/>
        <w:rPr>
          <w:sz w:val="24"/>
        </w:rPr>
      </w:pPr>
      <w:hyperlink w:anchor="Humanisation_annexe_1" w:history="1">
        <w:r w:rsidRPr="00E25AD6">
          <w:rPr>
            <w:rStyle w:val="Hyperlien"/>
            <w:sz w:val="24"/>
          </w:rPr>
          <w:t>Annexe</w:t>
        </w:r>
      </w:hyperlink>
      <w:r w:rsidRPr="00E25AD6">
        <w:rPr>
          <w:sz w:val="24"/>
        </w:rPr>
        <w:t>. Production de l’équipe O.H.</w:t>
      </w:r>
    </w:p>
    <w:p w14:paraId="28FF0157" w14:textId="77777777" w:rsidR="00BD0197" w:rsidRPr="00E35166" w:rsidRDefault="00BD0197" w:rsidP="00BD0197">
      <w:pPr>
        <w:pStyle w:val="p"/>
      </w:pPr>
      <w:r w:rsidRPr="00E35166">
        <w:br w:type="page"/>
        <w:t>[1]</w:t>
      </w:r>
    </w:p>
    <w:p w14:paraId="59E3417E" w14:textId="77777777" w:rsidR="00BD0197" w:rsidRPr="00E35166" w:rsidRDefault="00BD0197" w:rsidP="00BD0197">
      <w:pPr>
        <w:jc w:val="both"/>
      </w:pPr>
    </w:p>
    <w:p w14:paraId="7E5470C6" w14:textId="77777777" w:rsidR="00BD0197" w:rsidRPr="00E35166" w:rsidRDefault="00BD0197" w:rsidP="00BD0197">
      <w:pPr>
        <w:jc w:val="both"/>
      </w:pPr>
    </w:p>
    <w:p w14:paraId="087756F7" w14:textId="77777777" w:rsidR="00BD0197" w:rsidRPr="00E35166" w:rsidRDefault="00BD0197" w:rsidP="00BD0197">
      <w:pPr>
        <w:jc w:val="both"/>
      </w:pPr>
    </w:p>
    <w:p w14:paraId="654FFF18" w14:textId="77777777" w:rsidR="00BD0197" w:rsidRPr="00E35166" w:rsidRDefault="00BD0197" w:rsidP="00BD0197">
      <w:pPr>
        <w:spacing w:after="120"/>
        <w:ind w:firstLine="0"/>
        <w:jc w:val="center"/>
        <w:rPr>
          <w:sz w:val="24"/>
        </w:rPr>
      </w:pPr>
      <w:bookmarkStart w:id="4" w:name="Humanisation_intro"/>
      <w:r w:rsidRPr="00E35166">
        <w:rPr>
          <w:b/>
        </w:rPr>
        <w:t xml:space="preserve">L’humanisation des écoles secondaires. </w:t>
      </w:r>
      <w:r w:rsidRPr="00E35166">
        <w:rPr>
          <w:b/>
        </w:rPr>
        <w:br/>
      </w:r>
      <w:r w:rsidRPr="00E35166">
        <w:rPr>
          <w:i/>
          <w:sz w:val="24"/>
        </w:rPr>
        <w:t>Rétrospective et prospective d'une recherche</w:t>
      </w:r>
      <w:r w:rsidRPr="00E35166">
        <w:rPr>
          <w:i/>
          <w:sz w:val="24"/>
        </w:rPr>
        <w:br/>
        <w:t>au Saguenay—Lac-St-Jean..</w:t>
      </w:r>
    </w:p>
    <w:p w14:paraId="48FA32DB" w14:textId="77777777" w:rsidR="00BD0197" w:rsidRPr="00E35166" w:rsidRDefault="00BD0197" w:rsidP="00BD0197">
      <w:pPr>
        <w:pStyle w:val="planchest"/>
      </w:pPr>
      <w:r w:rsidRPr="00E35166">
        <w:t>INTRODUCTION</w:t>
      </w:r>
    </w:p>
    <w:bookmarkEnd w:id="4"/>
    <w:p w14:paraId="417DCE0E" w14:textId="77777777" w:rsidR="00BD0197" w:rsidRPr="00E35166" w:rsidRDefault="00BD0197" w:rsidP="00BD0197">
      <w:pPr>
        <w:jc w:val="both"/>
      </w:pPr>
    </w:p>
    <w:p w14:paraId="1256C867" w14:textId="77777777" w:rsidR="00BD0197" w:rsidRPr="00E35166" w:rsidRDefault="00BD0197" w:rsidP="00BD0197">
      <w:pPr>
        <w:jc w:val="both"/>
      </w:pPr>
    </w:p>
    <w:p w14:paraId="2652DEAD" w14:textId="77777777" w:rsidR="00BD0197" w:rsidRPr="00E35166" w:rsidRDefault="00BD0197" w:rsidP="00BD0197">
      <w:pPr>
        <w:jc w:val="both"/>
      </w:pPr>
    </w:p>
    <w:p w14:paraId="543562B8" w14:textId="77777777" w:rsidR="00BD0197" w:rsidRPr="00E35166" w:rsidRDefault="00BD0197" w:rsidP="00BD0197">
      <w:pPr>
        <w:jc w:val="both"/>
      </w:pPr>
    </w:p>
    <w:p w14:paraId="1F191ED0" w14:textId="77777777" w:rsidR="00BD0197" w:rsidRPr="00E35166" w:rsidRDefault="00BD0197" w:rsidP="00BD0197">
      <w:pPr>
        <w:jc w:val="both"/>
      </w:pPr>
    </w:p>
    <w:p w14:paraId="21BFCF9B"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568C3012" w14:textId="77777777" w:rsidR="00BD0197" w:rsidRPr="00E35166" w:rsidRDefault="00BD0197" w:rsidP="00BD0197">
      <w:pPr>
        <w:spacing w:before="120" w:after="120"/>
        <w:jc w:val="both"/>
      </w:pPr>
      <w:r w:rsidRPr="00E35166">
        <w:t>L’implantation des grands complexes que sont les écoles seconda</w:t>
      </w:r>
      <w:r w:rsidRPr="00E35166">
        <w:t>i</w:t>
      </w:r>
      <w:r w:rsidRPr="00E35166">
        <w:t>res polyvalentes vers la fin des années 60, à la suite de la réforme de l’enseignement au Québec, a eu pour effet de créer de nombreuses difficultés dont les journaux de l’époque ont fait largement état. Le terme le plus souvent utilisé pour qualifier la situation qui prévalait dans ces écoles est celui de "déshumanisation". Il fait référence au climat impersonnel, au manque de relations interpersonnelles entre les individus d’un même groupe et entre ceux des divers groupes, au manque d’encadrement des élèves, et au mode de fonctionnement r</w:t>
      </w:r>
      <w:r w:rsidRPr="00E35166">
        <w:t>i</w:t>
      </w:r>
      <w:r w:rsidRPr="00E35166">
        <w:t>gide et bureaucratique dont ces écoles souffraient.</w:t>
      </w:r>
    </w:p>
    <w:p w14:paraId="5B1CF64F" w14:textId="77777777" w:rsidR="00BD0197" w:rsidRPr="00E35166" w:rsidRDefault="00BD0197" w:rsidP="00BD0197">
      <w:pPr>
        <w:spacing w:before="120" w:after="120"/>
        <w:jc w:val="both"/>
      </w:pPr>
      <w:r w:rsidRPr="00E35166">
        <w:t>Les causes les plus souvent avancées pour expliquer cette situation étaient le manque d’objectifs éducatifs clairs, 1’inadéquacité des lieux physiques, un type d'administration trop bureaucratique, la taille de 1’institution et la syndicalisation trop radicale des enseignants. Le taux élevé d'absentéisme, d’abandon scolaire et de vandalisme ont souvent été considérés comme des symptômes de cette situation dé</w:t>
      </w:r>
      <w:r w:rsidRPr="00E35166">
        <w:t>s</w:t>
      </w:r>
      <w:r w:rsidRPr="00E35166">
        <w:t>humanisante qui a régné dans les écoles secondaires.</w:t>
      </w:r>
    </w:p>
    <w:p w14:paraId="01221164" w14:textId="77777777" w:rsidR="00BD0197" w:rsidRPr="00E35166" w:rsidRDefault="00BD0197" w:rsidP="00BD0197">
      <w:pPr>
        <w:spacing w:before="120" w:after="120"/>
        <w:jc w:val="both"/>
      </w:pPr>
      <w:r w:rsidRPr="00E35166">
        <w:t>Les écoles secondaires de la région Saguenay—Lac-St-Jean n’ont pas échappées à ces critiques. Nombreux sont les problèmes qui furent dénoncés de toute part. Les gens de la région se souviennent sûrement de cas "célèbres" qui ont fait les manchettes du temps.</w:t>
      </w:r>
    </w:p>
    <w:p w14:paraId="1301D0E5" w14:textId="77777777" w:rsidR="00BD0197" w:rsidRPr="00E35166" w:rsidRDefault="00BD0197" w:rsidP="00BD0197">
      <w:pPr>
        <w:spacing w:before="120" w:after="120"/>
        <w:jc w:val="both"/>
      </w:pPr>
      <w:r w:rsidRPr="00E35166">
        <w:t>C'était pour répondre à des besoins de recherche exprimés par d</w:t>
      </w:r>
      <w:r w:rsidRPr="00E35166">
        <w:t>i</w:t>
      </w:r>
      <w:r w:rsidRPr="00E35166">
        <w:t>vers représentants du monde scolaire (enseignants, parents, admini</w:t>
      </w:r>
      <w:r w:rsidRPr="00E35166">
        <w:t>s</w:t>
      </w:r>
      <w:r w:rsidRPr="00E35166">
        <w:t>trateurs) à une table de concertation régionale que le projet Opération Humanisation fut élaboré en 1974-75 par une équipe de chercheurs de 1’Université du Québec à</w:t>
      </w:r>
      <w:r>
        <w:t xml:space="preserve"> </w:t>
      </w:r>
      <w:r w:rsidRPr="00E35166">
        <w:t>[2]</w:t>
      </w:r>
      <w:r>
        <w:t xml:space="preserve"> </w:t>
      </w:r>
      <w:r w:rsidRPr="00E35166">
        <w:t>Chicoutimi et de 1’Université de Mo</w:t>
      </w:r>
      <w:r w:rsidRPr="00E35166">
        <w:t>n</w:t>
      </w:r>
      <w:r w:rsidRPr="00E35166">
        <w:t>tréal. Ledit projet s’était donné pour but à la fois de mieux compre</w:t>
      </w:r>
      <w:r w:rsidRPr="00E35166">
        <w:t>n</w:t>
      </w:r>
      <w:r w:rsidRPr="00E35166">
        <w:t>dre la dynamique de l’école secondaire et à aider les établissements intéressés à améliorer leur propre fonctionnement. Le défi, il va sans dire, était de taille. Dix éc</w:t>
      </w:r>
      <w:r w:rsidRPr="00E35166">
        <w:t>o</w:t>
      </w:r>
      <w:r w:rsidRPr="00E35166">
        <w:t>les secondaires de la région ont accepté de participer au projet.</w:t>
      </w:r>
    </w:p>
    <w:p w14:paraId="47B79112" w14:textId="77777777" w:rsidR="00BD0197" w:rsidRPr="00E35166" w:rsidRDefault="00BD0197" w:rsidP="00BD0197">
      <w:pPr>
        <w:spacing w:before="120" w:after="120"/>
        <w:jc w:val="both"/>
      </w:pPr>
      <w:r w:rsidRPr="00E35166">
        <w:t>Ce sont les principaux résultats de cette vaste opération qui a duré près de dix ans et qui a nécessité 1’investissement d'une quantité considérable d’énergies et de ressources, tant matérielles qu’humaines, que nous voulons avant tout présenter dans cet ouvrage. Avant de procéder à la présentation des résultats générés par nos tr</w:t>
      </w:r>
      <w:r w:rsidRPr="00E35166">
        <w:t>a</w:t>
      </w:r>
      <w:r w:rsidRPr="00E35166">
        <w:t>vaux, il s’avère toutefois nécessaire de rappeler les évènements et les présupposés théoriques et méthodologiques qui ont présidé à l’élaboration et la réalisation de ce projet de recherche.</w:t>
      </w:r>
    </w:p>
    <w:p w14:paraId="68454780" w14:textId="77777777" w:rsidR="00BD0197" w:rsidRPr="00E35166" w:rsidRDefault="00BD0197" w:rsidP="00BD0197">
      <w:pPr>
        <w:spacing w:before="120" w:after="120"/>
        <w:jc w:val="both"/>
      </w:pPr>
      <w:r w:rsidRPr="00E35166">
        <w:t>D’une façon plus spécifique, le premier chapitre présente le contexte qui a présidé à l'avènement du projet, la problématique dans lequel il s'inscrit et enfin les grands objectifs qu’il poursuit. Le deuxième chapitre s’attarde au cadre théorique et méthodologique qui sous-tend notre démarche de recherche, et ce, en fonction de chacun des deux grands objectifs poursuivis. Le troisième chapitre, présente les résultats les plus significatifs qu’a générés le projet Opération Humanisation (OH).</w:t>
      </w:r>
    </w:p>
    <w:p w14:paraId="44D4E77F" w14:textId="77777777" w:rsidR="00BD0197" w:rsidRPr="00E35166" w:rsidRDefault="00BD0197" w:rsidP="00BD0197">
      <w:pPr>
        <w:spacing w:before="120" w:after="120"/>
        <w:jc w:val="both"/>
      </w:pPr>
      <w:r w:rsidRPr="00E35166">
        <w:t>Enfin, nous compléterons ce rapport par un essai de prospective r</w:t>
      </w:r>
      <w:r w:rsidRPr="00E35166">
        <w:t>e</w:t>
      </w:r>
      <w:r w:rsidRPr="00E35166">
        <w:t>lativement aux orientations à donner à nos recherches et les approches à développer dans le but d'en arriver à une meilleure compréhension de la dynamique de l'école secondaire.</w:t>
      </w:r>
    </w:p>
    <w:p w14:paraId="36C1BF7D" w14:textId="77777777" w:rsidR="00BD0197" w:rsidRPr="00E35166" w:rsidRDefault="00BD0197" w:rsidP="00BD0197">
      <w:pPr>
        <w:jc w:val="both"/>
      </w:pPr>
    </w:p>
    <w:p w14:paraId="41DBFBC5" w14:textId="77777777" w:rsidR="00BD0197" w:rsidRPr="00E35166" w:rsidRDefault="00BD0197" w:rsidP="00BD0197">
      <w:pPr>
        <w:pStyle w:val="p"/>
      </w:pPr>
      <w:r w:rsidRPr="00E35166">
        <w:br w:type="page"/>
        <w:t>[3]</w:t>
      </w:r>
    </w:p>
    <w:p w14:paraId="2F569AD8" w14:textId="77777777" w:rsidR="00BD0197" w:rsidRPr="00E35166" w:rsidRDefault="00BD0197" w:rsidP="00BD0197">
      <w:pPr>
        <w:jc w:val="both"/>
      </w:pPr>
    </w:p>
    <w:p w14:paraId="287F27FD" w14:textId="77777777" w:rsidR="00BD0197" w:rsidRPr="00E35166" w:rsidRDefault="00BD0197" w:rsidP="00BD0197">
      <w:pPr>
        <w:jc w:val="both"/>
      </w:pPr>
    </w:p>
    <w:p w14:paraId="312DCE62" w14:textId="77777777" w:rsidR="00BD0197" w:rsidRPr="00E35166" w:rsidRDefault="00BD0197" w:rsidP="00BD0197">
      <w:pPr>
        <w:jc w:val="both"/>
      </w:pPr>
    </w:p>
    <w:p w14:paraId="4553454A" w14:textId="77777777" w:rsidR="00BD0197" w:rsidRPr="00E35166" w:rsidRDefault="00BD0197" w:rsidP="00BD0197">
      <w:pPr>
        <w:spacing w:after="120"/>
        <w:ind w:firstLine="0"/>
        <w:jc w:val="center"/>
        <w:rPr>
          <w:sz w:val="24"/>
        </w:rPr>
      </w:pPr>
      <w:bookmarkStart w:id="5" w:name="Humanisation_chap_1"/>
      <w:r w:rsidRPr="00E35166">
        <w:rPr>
          <w:b/>
        </w:rPr>
        <w:t xml:space="preserve">L’humanisation des écoles secondaires. </w:t>
      </w:r>
      <w:r w:rsidRPr="00E35166">
        <w:rPr>
          <w:b/>
        </w:rPr>
        <w:br/>
      </w:r>
      <w:r w:rsidRPr="00E35166">
        <w:rPr>
          <w:i/>
          <w:sz w:val="24"/>
        </w:rPr>
        <w:t>Rétrospective et prospective d'une recherche</w:t>
      </w:r>
      <w:r w:rsidRPr="00E35166">
        <w:rPr>
          <w:i/>
          <w:sz w:val="24"/>
        </w:rPr>
        <w:br/>
        <w:t>au Saguenay—Lac-St-Jean..</w:t>
      </w:r>
    </w:p>
    <w:p w14:paraId="269610DC" w14:textId="77777777" w:rsidR="00BD0197" w:rsidRPr="00E35166" w:rsidRDefault="00BD0197" w:rsidP="00BD0197">
      <w:pPr>
        <w:pStyle w:val="Titreniveau1"/>
      </w:pPr>
      <w:r w:rsidRPr="00E35166">
        <w:t>Chapitre 1</w:t>
      </w:r>
    </w:p>
    <w:p w14:paraId="66118DC1" w14:textId="77777777" w:rsidR="00BD0197" w:rsidRPr="00E35166" w:rsidRDefault="00BD0197" w:rsidP="00BD0197">
      <w:pPr>
        <w:pStyle w:val="Titreniveau2"/>
      </w:pPr>
      <w:r w:rsidRPr="00E35166">
        <w:t>CONTEXTE PROBLÉMATIQUE</w:t>
      </w:r>
      <w:r w:rsidRPr="00E35166">
        <w:br/>
        <w:t>ET OBJECTIFS DE LA RECHERCHE</w:t>
      </w:r>
    </w:p>
    <w:bookmarkEnd w:id="5"/>
    <w:p w14:paraId="4A780A0B" w14:textId="77777777" w:rsidR="00BD0197" w:rsidRPr="00E35166" w:rsidRDefault="00BD0197" w:rsidP="00BD0197">
      <w:pPr>
        <w:jc w:val="both"/>
        <w:rPr>
          <w:szCs w:val="36"/>
        </w:rPr>
      </w:pPr>
    </w:p>
    <w:p w14:paraId="7A26152B" w14:textId="77777777" w:rsidR="00BD0197" w:rsidRPr="00E35166" w:rsidRDefault="00BD0197" w:rsidP="00BD0197">
      <w:pPr>
        <w:jc w:val="both"/>
      </w:pPr>
    </w:p>
    <w:p w14:paraId="22071646" w14:textId="77777777" w:rsidR="00BD0197" w:rsidRDefault="00BD0197" w:rsidP="00BD0197">
      <w:pPr>
        <w:jc w:val="both"/>
      </w:pPr>
    </w:p>
    <w:p w14:paraId="04EE3474" w14:textId="77777777" w:rsidR="00BD0197" w:rsidRPr="00E35166" w:rsidRDefault="00BD0197" w:rsidP="00BD0197">
      <w:pPr>
        <w:jc w:val="both"/>
      </w:pPr>
    </w:p>
    <w:p w14:paraId="415F0262" w14:textId="77777777" w:rsidR="00BD0197" w:rsidRPr="00E35166" w:rsidRDefault="00BD0197" w:rsidP="00BD0197">
      <w:pPr>
        <w:jc w:val="both"/>
      </w:pPr>
    </w:p>
    <w:p w14:paraId="74EB44F0" w14:textId="77777777" w:rsidR="00BD0197" w:rsidRPr="00E35166" w:rsidRDefault="00BD0197" w:rsidP="00BD0197">
      <w:pPr>
        <w:jc w:val="both"/>
      </w:pPr>
    </w:p>
    <w:p w14:paraId="00C09524"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7726338E" w14:textId="77777777" w:rsidR="00BD0197" w:rsidRPr="00E35166" w:rsidRDefault="00BD0197" w:rsidP="00BD0197">
      <w:pPr>
        <w:spacing w:before="120" w:after="120"/>
        <w:jc w:val="both"/>
      </w:pPr>
      <w:r w:rsidRPr="00E35166">
        <w:t>La reforme du système d’éducation au Québec, amorcée au début des années soixante, comme tout changement majeur a eu pour effet de provoquer des difficultés importantes. Les écoles secondaires p</w:t>
      </w:r>
      <w:r w:rsidRPr="00E35166">
        <w:t>o</w:t>
      </w:r>
      <w:r w:rsidRPr="00E35166">
        <w:t>lyvalentes en particulier ont été l’objet de critiques virulentes et ace</w:t>
      </w:r>
      <w:r w:rsidRPr="00E35166">
        <w:t>r</w:t>
      </w:r>
      <w:r w:rsidRPr="00E35166">
        <w:t>bes. C’est en vue de mieux comprendre ce qui se passe dans ce type d’établissements scolaires et d’aider les agents d’éducation concernés à trouver des solutions aux problèmes rencontrés qu’une équipe de recherche entreprit en 1974-75 de réaliser un vaste projet de reche</w:t>
      </w:r>
      <w:r w:rsidRPr="00E35166">
        <w:t>r</w:t>
      </w:r>
      <w:r w:rsidRPr="00E35166">
        <w:t>che ; mieux connu sous le nom d’Opération Humanisation (OH).</w:t>
      </w:r>
    </w:p>
    <w:p w14:paraId="0F94D89C" w14:textId="77777777" w:rsidR="00BD0197" w:rsidRPr="00E35166" w:rsidRDefault="00BD0197" w:rsidP="00BD0197">
      <w:pPr>
        <w:spacing w:before="120" w:after="120"/>
        <w:jc w:val="both"/>
      </w:pPr>
      <w:r w:rsidRPr="00E35166">
        <w:t>Afin de saisir la portée et les limites des résultats présentés plus loin, il nous apparaît important de rappeler le contexte dans lequel ce</w:t>
      </w:r>
      <w:r w:rsidRPr="00E35166">
        <w:t>t</w:t>
      </w:r>
      <w:r w:rsidRPr="00E35166">
        <w:t>te recherche s’inscrit, les considérations empiriques, théoriques et m</w:t>
      </w:r>
      <w:r w:rsidRPr="00E35166">
        <w:t>é</w:t>
      </w:r>
      <w:r w:rsidRPr="00E35166">
        <w:t>thodologiques qui ont présidé à sa problématique et à la formation de ses objectifs. C’est ce qui fera l’objet du présent chapitre.</w:t>
      </w:r>
    </w:p>
    <w:p w14:paraId="5C4687A7" w14:textId="77777777" w:rsidR="00BD0197" w:rsidRPr="00E35166" w:rsidRDefault="00BD0197" w:rsidP="00BD0197">
      <w:pPr>
        <w:pStyle w:val="p"/>
      </w:pPr>
      <w:r w:rsidRPr="00E35166">
        <w:br w:type="page"/>
        <w:t>[4]</w:t>
      </w:r>
    </w:p>
    <w:p w14:paraId="18CEE73D" w14:textId="77777777" w:rsidR="00BD0197" w:rsidRPr="00E35166" w:rsidRDefault="00BD0197" w:rsidP="00BD0197">
      <w:pPr>
        <w:spacing w:before="120" w:after="120"/>
        <w:jc w:val="both"/>
      </w:pPr>
    </w:p>
    <w:p w14:paraId="5489D345" w14:textId="77777777" w:rsidR="00BD0197" w:rsidRPr="00E35166" w:rsidRDefault="00BD0197" w:rsidP="00BD0197">
      <w:pPr>
        <w:pStyle w:val="planche"/>
      </w:pPr>
      <w:bookmarkStart w:id="6" w:name="Humanisation_chap_1_1"/>
      <w:r w:rsidRPr="00E35166">
        <w:t xml:space="preserve">1.1. </w:t>
      </w:r>
      <w:r w:rsidRPr="00577B49">
        <w:rPr>
          <w:u w:val="single"/>
        </w:rPr>
        <w:t>Le context</w:t>
      </w:r>
      <w:r>
        <w:rPr>
          <w:u w:val="single"/>
        </w:rPr>
        <w:t>e</w:t>
      </w:r>
      <w:r>
        <w:rPr>
          <w:u w:val="single"/>
        </w:rPr>
        <w:br/>
      </w:r>
      <w:r w:rsidRPr="00577B49">
        <w:rPr>
          <w:u w:val="single"/>
        </w:rPr>
        <w:t>dans lequel s’inscrit la recherche</w:t>
      </w:r>
    </w:p>
    <w:bookmarkEnd w:id="6"/>
    <w:p w14:paraId="467ADC2D" w14:textId="77777777" w:rsidR="00BD0197" w:rsidRPr="00E35166" w:rsidRDefault="00BD0197" w:rsidP="00BD0197">
      <w:pPr>
        <w:spacing w:before="120" w:after="120"/>
        <w:jc w:val="both"/>
      </w:pPr>
    </w:p>
    <w:p w14:paraId="725D8994" w14:textId="77777777" w:rsidR="00BD0197" w:rsidRPr="00E35166" w:rsidRDefault="00BD0197" w:rsidP="00BD0197">
      <w:pPr>
        <w:spacing w:before="120" w:after="120"/>
        <w:jc w:val="both"/>
      </w:pPr>
    </w:p>
    <w:p w14:paraId="0973EDCD"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3F768ED7" w14:textId="77777777" w:rsidR="00BD0197" w:rsidRPr="00E35166" w:rsidRDefault="00BD0197" w:rsidP="00BD0197">
      <w:pPr>
        <w:spacing w:before="120" w:after="120"/>
        <w:jc w:val="both"/>
      </w:pPr>
      <w:r w:rsidRPr="00E35166">
        <w:t>Pour connaître le contexte dans lequel s’inscrit notre recherche, nous traiterons plus particulièrement de l’avènement des écoles s</w:t>
      </w:r>
      <w:r w:rsidRPr="00E35166">
        <w:t>e</w:t>
      </w:r>
      <w:r w:rsidRPr="00E35166">
        <w:t>condaires polyvalentes au Québec et de sa déshumanisation.</w:t>
      </w:r>
    </w:p>
    <w:p w14:paraId="42529EE1" w14:textId="77777777" w:rsidR="00BD0197" w:rsidRPr="00E35166" w:rsidRDefault="00BD0197" w:rsidP="00BD0197">
      <w:pPr>
        <w:spacing w:before="120" w:after="120"/>
        <w:jc w:val="both"/>
      </w:pPr>
    </w:p>
    <w:p w14:paraId="76A5F03B" w14:textId="77777777" w:rsidR="00BD0197" w:rsidRPr="00E35166" w:rsidRDefault="00BD0197" w:rsidP="00BD0197">
      <w:pPr>
        <w:pStyle w:val="a"/>
      </w:pPr>
      <w:r w:rsidRPr="00E35166">
        <w:t>1.1.1. L’avènement des écoles secondaires polyvalentes</w:t>
      </w:r>
    </w:p>
    <w:p w14:paraId="56FE071C" w14:textId="77777777" w:rsidR="00BD0197" w:rsidRPr="00E35166" w:rsidRDefault="00BD0197" w:rsidP="00BD0197">
      <w:pPr>
        <w:spacing w:before="120" w:after="120"/>
        <w:jc w:val="both"/>
      </w:pPr>
    </w:p>
    <w:p w14:paraId="6A63AACA" w14:textId="77777777" w:rsidR="00BD0197" w:rsidRPr="00E35166" w:rsidRDefault="00BD0197" w:rsidP="00BD0197">
      <w:pPr>
        <w:spacing w:before="120" w:after="120"/>
        <w:jc w:val="both"/>
      </w:pPr>
      <w:r w:rsidRPr="00E35166">
        <w:t>La commission royale d’enquête sur l’enseignement au Québec, créée au début des années 60, propose que l’enseignement secondaire assume les quatre fonctions suivantes : 1) dispenser les éléments de base d’une formation complète ; 2) faciliter l’orientation de chacun ; 3) apprendre au groupe, engagé dans une orientation particulière, le respect des autres orientations ; 4) permettre à tous ceux qui en ont immédiatement besoin, un début de spécialisation (Commission roy</w:t>
      </w:r>
      <w:r w:rsidRPr="00E35166">
        <w:t>a</w:t>
      </w:r>
      <w:r w:rsidRPr="00E35166">
        <w:t>le d’enquête, vol. 2, p. 123). Le moyen proposé pour assumer ces fonctions est l'école secondaire.</w:t>
      </w:r>
    </w:p>
    <w:p w14:paraId="0C9BFDA0" w14:textId="77777777" w:rsidR="00BD0197" w:rsidRPr="00E35166" w:rsidRDefault="00BD0197" w:rsidP="00BD0197">
      <w:pPr>
        <w:spacing w:before="120" w:after="120"/>
        <w:jc w:val="both"/>
      </w:pPr>
      <w:r w:rsidRPr="00E35166">
        <w:t>L'école secondaire devait pour la première fois accueillir tous les élèves au sortir de leurs cours élémentaires, offrir à chacun les cours lui permettant à la fois de poursuivre sa formation générale et de s'orienter progressivement selon ses goût et aptitudes, et une spécial</w:t>
      </w:r>
      <w:r w:rsidRPr="00E35166">
        <w:t>i</w:t>
      </w:r>
      <w:r w:rsidRPr="00E35166">
        <w:t>sation plus ou moins poussée selon ses besoins. Afin d'offrir une v</w:t>
      </w:r>
      <w:r w:rsidRPr="00E35166">
        <w:t>a</w:t>
      </w:r>
      <w:r w:rsidRPr="00E35166">
        <w:t>riété suffisante de cours et services, cela exig</w:t>
      </w:r>
      <w:r>
        <w:t>eait la mise en place d’établis</w:t>
      </w:r>
      <w:r w:rsidRPr="00E35166">
        <w:t>sements</w:t>
      </w:r>
      <w:r>
        <w:t xml:space="preserve"> </w:t>
      </w:r>
      <w:r w:rsidRPr="00E35166">
        <w:t>[5] scolaires aux ‘‘effectifs assez considérables”, s</w:t>
      </w:r>
      <w:r w:rsidRPr="00E35166">
        <w:t>e</w:t>
      </w:r>
      <w:r w:rsidRPr="00E35166">
        <w:t>lon les termes mêmes des Commissaires (vol. 2, p. 130). En 1968-69, les premières écoles secondaires polyvalentes ouvraient leurs portes (AUDET, 1969).</w:t>
      </w:r>
    </w:p>
    <w:p w14:paraId="575D885D" w14:textId="77777777" w:rsidR="00BD0197" w:rsidRPr="00E35166" w:rsidRDefault="00BD0197" w:rsidP="00BD0197">
      <w:pPr>
        <w:spacing w:before="120" w:after="120"/>
        <w:jc w:val="both"/>
      </w:pPr>
      <w:r w:rsidRPr="00E35166">
        <w:t>L’implantation de ces écoles ne se fit pas sans heurts et sans rét</w:t>
      </w:r>
      <w:r w:rsidRPr="00E35166">
        <w:t>i</w:t>
      </w:r>
      <w:r w:rsidRPr="00E35166">
        <w:t>cences pour une diversité de raisons que nous voulons rappeler su</w:t>
      </w:r>
      <w:r w:rsidRPr="00E35166">
        <w:t>c</w:t>
      </w:r>
      <w:r w:rsidRPr="00E35166">
        <w:t>cinctement. L’école secondaire réunissait pour la première fois dans un même lieu des élèves de tous les milieux sociaux, économiques et culturels. Quel que soit leur intérêt ou motivation pour les études, ils devaient demeurer à l’école jusqu’à l’âge de 15 ans révolus. En plus de leur taille importante, parfois considérable (quelques écoles cont</w:t>
      </w:r>
      <w:r w:rsidRPr="00E35166">
        <w:t>e</w:t>
      </w:r>
      <w:r w:rsidRPr="00E35166">
        <w:t>naient jusqu’à trois à quatre milles élèves), les établissements d’enseignement secondaire furent submergés, c’est-à-dire due à une explosion démographique sans précédent ont été dans l’obligation d’accepter un nombre d’élèves supérieur à leur capacité réelle. Ce qui n’était pas de nature à faciliter l’encadrement des élèves déjà rendu difficile à cause de l’implantation d’un système d’enseignement fondé sur la spécialité au lieu du titulariat. Pour faire face aux besoins cons</w:t>
      </w:r>
      <w:r w:rsidRPr="00E35166">
        <w:t>i</w:t>
      </w:r>
      <w:r w:rsidRPr="00E35166">
        <w:t>dérables de personnel, les commissions scolaires ont dû engager au cours de quelques années, une quantité considérable de nouveaux e</w:t>
      </w:r>
      <w:r w:rsidRPr="00E35166">
        <w:t>n</w:t>
      </w:r>
      <w:r w:rsidRPr="00E35166">
        <w:t>seignants pas toujours suffisamment qualifiés et expérimentés. Ce personnel devait en même temps que les élèves apprendre à vivre et à fonctionner dans une école polyvalente. Les administrateurs n’avaient pas également la préparation et l’expérience nécessaire pour gérer ce genre d’établissement scolaire. Il leur fallait inventer et rôder de no</w:t>
      </w:r>
      <w:r w:rsidRPr="00E35166">
        <w:t>u</w:t>
      </w:r>
      <w:r w:rsidRPr="00E35166">
        <w:t>veaux modes de gestion et de fonctionnement. Voilà dans les grandes lignes, du moins tel qu’elles nous apparaissent, le portrait de la situ</w:t>
      </w:r>
      <w:r w:rsidRPr="00E35166">
        <w:t>a</w:t>
      </w:r>
      <w:r w:rsidRPr="00E35166">
        <w:t>tion qui prévalait au cours des premières années d’implantation des écoles polyvalentes.</w:t>
      </w:r>
    </w:p>
    <w:p w14:paraId="3A453C31" w14:textId="77777777" w:rsidR="00BD0197" w:rsidRPr="00E35166" w:rsidRDefault="00BD0197" w:rsidP="00BD0197">
      <w:pPr>
        <w:spacing w:before="120" w:after="120"/>
        <w:jc w:val="both"/>
      </w:pPr>
      <w:r w:rsidRPr="00E35166">
        <w:t>[6]</w:t>
      </w:r>
    </w:p>
    <w:p w14:paraId="0D22E691" w14:textId="77777777" w:rsidR="00BD0197" w:rsidRPr="00E35166" w:rsidRDefault="00BD0197" w:rsidP="00BD0197">
      <w:pPr>
        <w:spacing w:before="120" w:after="120"/>
        <w:jc w:val="both"/>
      </w:pPr>
    </w:p>
    <w:p w14:paraId="0EF3F616" w14:textId="77777777" w:rsidR="00BD0197" w:rsidRPr="00E35166" w:rsidRDefault="00BD0197" w:rsidP="00BD0197">
      <w:pPr>
        <w:pStyle w:val="a"/>
      </w:pPr>
      <w:r w:rsidRPr="00E35166">
        <w:t>1.1.2. La déshumanisation de l'école</w:t>
      </w:r>
    </w:p>
    <w:p w14:paraId="40346051" w14:textId="77777777" w:rsidR="00BD0197" w:rsidRPr="00E35166" w:rsidRDefault="00BD0197" w:rsidP="00BD0197">
      <w:pPr>
        <w:spacing w:before="120" w:after="120"/>
        <w:jc w:val="both"/>
      </w:pPr>
    </w:p>
    <w:p w14:paraId="345FD15A" w14:textId="77777777" w:rsidR="00BD0197" w:rsidRPr="00E35166" w:rsidRDefault="00BD0197" w:rsidP="00BD0197">
      <w:pPr>
        <w:spacing w:before="120" w:after="120"/>
        <w:jc w:val="both"/>
      </w:pPr>
      <w:r w:rsidRPr="00E35166">
        <w:t>Dès sa création, l’école secondaire polyvalente fut l’objet de no</w:t>
      </w:r>
      <w:r w:rsidRPr="00E35166">
        <w:t>m</w:t>
      </w:r>
      <w:r w:rsidRPr="00E35166">
        <w:t>breux reproches de la part de divers groupes de personnes, à savoir élèves, intervenants scolaires, parents et observateurs avertis, si on se fie aux écrits de l’époque sur le sujet. Les journaux du temps ont d’ailleurs fait largement état de ces problèmes engendrés par la mise en place rapide des polyvalentes la Commission de l’enseignement secondaire a procédé à une vaste revue de presse</w:t>
      </w:r>
      <w:r>
        <w:t> </w:t>
      </w:r>
      <w:r>
        <w:rPr>
          <w:rStyle w:val="Appelnotedebasdep"/>
        </w:rPr>
        <w:footnoteReference w:id="1"/>
      </w:r>
      <w:r w:rsidRPr="00E35166">
        <w:t>. La conclusion qu’elle en dégage est particulièrement négative.</w:t>
      </w:r>
    </w:p>
    <w:p w14:paraId="5AEF3FF0" w14:textId="77777777" w:rsidR="00BD0197" w:rsidRPr="00E35166" w:rsidRDefault="00BD0197" w:rsidP="00BD0197"/>
    <w:p w14:paraId="2774B6A7" w14:textId="77777777" w:rsidR="00BD0197" w:rsidRPr="00E35166" w:rsidRDefault="00BD0197" w:rsidP="00BD0197">
      <w:pPr>
        <w:pStyle w:val="Grillecouleur-Accent1"/>
      </w:pPr>
      <w:r w:rsidRPr="00E35166">
        <w:t>"L’école secondaire est devenue un univers démoralisant, anonyme, coupé du milieu et de la vie. Dans cet univers, les d</w:t>
      </w:r>
      <w:r w:rsidRPr="00E35166">
        <w:t>i</w:t>
      </w:r>
      <w:r w:rsidRPr="00E35166">
        <w:t>recteurs, les enseignants et les élèves tournent sans se re</w:t>
      </w:r>
      <w:r w:rsidRPr="00E35166">
        <w:t>n</w:t>
      </w:r>
      <w:r w:rsidRPr="00E35166">
        <w:t>contrer et cultivent insatisfaction, révoltes et frustrations".</w:t>
      </w:r>
    </w:p>
    <w:p w14:paraId="438FDDB0" w14:textId="77777777" w:rsidR="00BD0197" w:rsidRPr="00E35166" w:rsidRDefault="00BD0197" w:rsidP="00BD0197">
      <w:pPr>
        <w:pStyle w:val="Grillecouleur-Accent1"/>
      </w:pPr>
      <w:r w:rsidRPr="00E35166">
        <w:t>(Commission de l’enseignement secondaire, 1975, p. 44).</w:t>
      </w:r>
    </w:p>
    <w:p w14:paraId="01388B8C" w14:textId="77777777" w:rsidR="00BD0197" w:rsidRPr="00E35166" w:rsidRDefault="00BD0197" w:rsidP="00BD0197"/>
    <w:p w14:paraId="714E2ED5" w14:textId="77777777" w:rsidR="00BD0197" w:rsidRPr="00E35166" w:rsidRDefault="00BD0197" w:rsidP="00BD0197">
      <w:pPr>
        <w:spacing w:before="120" w:after="120"/>
        <w:jc w:val="both"/>
      </w:pPr>
      <w:r w:rsidRPr="00E35166">
        <w:t>Le terme le plus souvent utilisé pour qualifier cette situation est c</w:t>
      </w:r>
      <w:r w:rsidRPr="00E35166">
        <w:t>e</w:t>
      </w:r>
      <w:r w:rsidRPr="00E35166">
        <w:t>lui de "déshumanisation". Il fait plus particulièrement référence au climat impersonnel qui règne à l’école (anonymat), au manque de r</w:t>
      </w:r>
      <w:r w:rsidRPr="00E35166">
        <w:t>e</w:t>
      </w:r>
      <w:r w:rsidRPr="00E35166">
        <w:t>lations personnelles véritables entre élèves, et entre élèves et profe</w:t>
      </w:r>
      <w:r w:rsidRPr="00E35166">
        <w:t>s</w:t>
      </w:r>
      <w:r w:rsidRPr="00E35166">
        <w:t>seurs, au manque d’encadrement des élèves, au fait qu’elle est trop centrée sur l’instruction et pas suffisamment préoccupée d’éducation, de formation ou de développement, et à son mode de fonctionnement trop rigide et bureaucratique. Au problème de la déshumanisation, s’ajoute un certain nombre d’autres qui lui seraient associés, telle la faible motivation des élèves, la piètre qualité de l’enseignement, la démission et l’impuissance des parents, la manque de consultation véritable, pour ne s’en tenir qu’aux plus fréquemment formulés (Commission de l’enseignement secondaire, 1975).</w:t>
      </w:r>
    </w:p>
    <w:p w14:paraId="5F678B54" w14:textId="77777777" w:rsidR="00BD0197" w:rsidRPr="00E35166" w:rsidRDefault="00BD0197" w:rsidP="00BD0197">
      <w:pPr>
        <w:spacing w:before="120" w:after="120"/>
        <w:jc w:val="both"/>
      </w:pPr>
      <w:r w:rsidRPr="00E35166">
        <w:t>[7]</w:t>
      </w:r>
    </w:p>
    <w:p w14:paraId="2258F4C0" w14:textId="77777777" w:rsidR="00BD0197" w:rsidRPr="00E35166" w:rsidRDefault="00BD0197" w:rsidP="00BD0197">
      <w:pPr>
        <w:spacing w:before="120" w:after="120"/>
        <w:jc w:val="both"/>
      </w:pPr>
      <w:r w:rsidRPr="00E35166">
        <w:t>Les raisons fréquemment avancées par la presse pour expliquer cette situation étaient l'absence d'objectifs clairs, capables d'éclairer l'action du milieu, l'aménagement physique inapproprié (long corr</w:t>
      </w:r>
      <w:r w:rsidRPr="00E35166">
        <w:t>i</w:t>
      </w:r>
      <w:r w:rsidRPr="00E35166">
        <w:t>dors, murs aux couleurs ternes, manque de lieux de rencontres), le fait que les administrateurs soient trop accaparés par des tâches techniques et administratives oublient les impératifs humains, le régime scolaire calqué sur celui de l'université avec tout ce que le changement co</w:t>
      </w:r>
      <w:r w:rsidRPr="00E35166">
        <w:t>m</w:t>
      </w:r>
      <w:r w:rsidRPr="00E35166">
        <w:t>porte d'adaptation et de dépaysement pour des jeunes qui arrivent de l'élémentaire, et la démoralisation des enseignants due à une syndic</w:t>
      </w:r>
      <w:r w:rsidRPr="00E35166">
        <w:t>a</w:t>
      </w:r>
      <w:r w:rsidRPr="00E35166">
        <w:t>lisation radicale. Pour ARTMAUD (1973), le problème central de la déshumanisation de l'école serait dû à "la transposition dans l’organisation scolaire, d’un modèle organisationnel centré sur la pr</w:t>
      </w:r>
      <w:r w:rsidRPr="00E35166">
        <w:t>o</w:t>
      </w:r>
      <w:r w:rsidRPr="00E35166">
        <w:t>duction". Un tel modèle vise avant tout l'acquisition de connaissances et d’un savoir faire. Les besoins individuels de l’étudiant sont ignorés. Ce qui aurait pour conséquence de dissocier les éléments de sa pe</w:t>
      </w:r>
      <w:r w:rsidRPr="00E35166">
        <w:t>r</w:t>
      </w:r>
      <w:r w:rsidRPr="00E35166">
        <w:t>sonnalité. Enfin, une autre source des maux qui affligent l’école s</w:t>
      </w:r>
      <w:r w:rsidRPr="00E35166">
        <w:t>e</w:t>
      </w:r>
      <w:r w:rsidRPr="00E35166">
        <w:t>condaire polyvalente, fréquemment évoquée, serait la taille de l’établissement scolaire.</w:t>
      </w:r>
    </w:p>
    <w:p w14:paraId="49B23E6B" w14:textId="77777777" w:rsidR="00BD0197" w:rsidRPr="00E35166" w:rsidRDefault="00BD0197" w:rsidP="00BD0197">
      <w:pPr>
        <w:spacing w:before="120" w:after="120"/>
        <w:jc w:val="both"/>
      </w:pPr>
      <w:r w:rsidRPr="00E35166">
        <w:t>Cette situation aurait également ses effets. Le phénomène d’abandon scolaire, le taux élevé d’absentéisme et de désaffectation vis-à-vis l’école, le vandalisme sont souvent considérés comme des conséquences de la déshumanisation de l’école (Commission de l’enseignement secondaire, 1975).</w:t>
      </w:r>
    </w:p>
    <w:p w14:paraId="56117273" w14:textId="77777777" w:rsidR="00BD0197" w:rsidRPr="00E35166" w:rsidRDefault="00BD0197" w:rsidP="00BD0197">
      <w:pPr>
        <w:spacing w:before="120" w:after="120"/>
        <w:jc w:val="both"/>
      </w:pPr>
    </w:p>
    <w:p w14:paraId="76608EF9" w14:textId="77777777" w:rsidR="00BD0197" w:rsidRPr="00E35166" w:rsidRDefault="00BD0197" w:rsidP="00BD0197">
      <w:pPr>
        <w:pStyle w:val="planche"/>
      </w:pPr>
      <w:bookmarkStart w:id="7" w:name="Humanisation_chap_1_2"/>
      <w:r w:rsidRPr="00E35166">
        <w:t xml:space="preserve">1.2. </w:t>
      </w:r>
      <w:r w:rsidRPr="00577B49">
        <w:rPr>
          <w:u w:val="single"/>
        </w:rPr>
        <w:t>La problématique</w:t>
      </w:r>
    </w:p>
    <w:bookmarkEnd w:id="7"/>
    <w:p w14:paraId="7159E78E" w14:textId="77777777" w:rsidR="00BD0197" w:rsidRPr="00E35166" w:rsidRDefault="00BD0197" w:rsidP="00BD0197">
      <w:pPr>
        <w:spacing w:before="120" w:after="120"/>
        <w:jc w:val="both"/>
      </w:pPr>
    </w:p>
    <w:p w14:paraId="21153197"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451C4333" w14:textId="77777777" w:rsidR="00BD0197" w:rsidRPr="00E35166" w:rsidRDefault="00BD0197" w:rsidP="00BD0197">
      <w:pPr>
        <w:spacing w:before="120" w:after="120"/>
        <w:jc w:val="both"/>
      </w:pPr>
      <w:r w:rsidRPr="00E35166">
        <w:t>Rappelons que c’était pour répondre à de nombreux besoins de r</w:t>
      </w:r>
      <w:r w:rsidRPr="00E35166">
        <w:t>e</w:t>
      </w:r>
      <w:r w:rsidRPr="00E35166">
        <w:t>cherche exprimés par des représentants du monde scolaire à une table de concertation</w:t>
      </w:r>
      <w:r>
        <w:t> </w:t>
      </w:r>
      <w:r>
        <w:rPr>
          <w:rStyle w:val="Appelnotedebasdep"/>
        </w:rPr>
        <w:footnoteReference w:id="2"/>
      </w:r>
      <w:r>
        <w:t xml:space="preserve"> nou</w:t>
      </w:r>
      <w:r w:rsidRPr="00E35166">
        <w:t>vellement</w:t>
      </w:r>
      <w:r>
        <w:t xml:space="preserve"> </w:t>
      </w:r>
      <w:r w:rsidRPr="00E35166">
        <w:t>[8] créée au Saguenay—Lac-St-Jean, qu’en 1975, une équ</w:t>
      </w:r>
      <w:r w:rsidRPr="00E35166">
        <w:t>i</w:t>
      </w:r>
      <w:r w:rsidRPr="00E35166">
        <w:t>pe de recherche fut constituée. Sa raison d'être était d'étudier les mu</w:t>
      </w:r>
      <w:r w:rsidRPr="00E35166">
        <w:t>l</w:t>
      </w:r>
      <w:r w:rsidRPr="00E35166">
        <w:t>tiples problèmes que vivait l'école secondaire de l'époque. La s</w:t>
      </w:r>
      <w:r w:rsidRPr="00E35166">
        <w:t>i</w:t>
      </w:r>
      <w:r w:rsidRPr="00E35166">
        <w:t>tuation ne semblait ni pire ni meilleure qu'ailleurs, mais les gens se préocc</w:t>
      </w:r>
      <w:r w:rsidRPr="00E35166">
        <w:t>u</w:t>
      </w:r>
      <w:r w:rsidRPr="00E35166">
        <w:t>paient de la question et avaient un mécanisme de concertation appr</w:t>
      </w:r>
      <w:r w:rsidRPr="00E35166">
        <w:t>o</w:t>
      </w:r>
      <w:r w:rsidRPr="00E35166">
        <w:t>prié.</w:t>
      </w:r>
    </w:p>
    <w:p w14:paraId="684AD118" w14:textId="77777777" w:rsidR="00BD0197" w:rsidRPr="00E35166" w:rsidRDefault="00BD0197" w:rsidP="00BD0197">
      <w:pPr>
        <w:spacing w:before="120" w:after="120"/>
        <w:jc w:val="both"/>
      </w:pPr>
      <w:r w:rsidRPr="00E35166">
        <w:t>L'équipe de recherche nouvellement constituée de professeurs de 1'Université du Québec à Chicoutimi et de 1'Université de Montréal entreprit, à partir de la littérature, de faire le point sur la situation qui prévalait dans les écoles secondaires au Québec et aux Etats-Unis compte tenu du fait que l'implantation des grands complexes scolaires a été calquée sur le modèle des écoles Américaines.</w:t>
      </w:r>
    </w:p>
    <w:p w14:paraId="19447032" w14:textId="77777777" w:rsidR="00BD0197" w:rsidRPr="00E35166" w:rsidRDefault="00BD0197" w:rsidP="00BD0197">
      <w:pPr>
        <w:spacing w:before="120" w:after="120"/>
        <w:jc w:val="both"/>
      </w:pPr>
      <w:r>
        <w:br w:type="page"/>
      </w:r>
    </w:p>
    <w:p w14:paraId="7190E5E8" w14:textId="77777777" w:rsidR="00BD0197" w:rsidRPr="00E35166" w:rsidRDefault="00BD0197" w:rsidP="00BD0197">
      <w:pPr>
        <w:pStyle w:val="a"/>
      </w:pPr>
      <w:r w:rsidRPr="00E35166">
        <w:t>1.2.1. Situation à partir des études québécoises.</w:t>
      </w:r>
    </w:p>
    <w:p w14:paraId="5ED0FAE0" w14:textId="77777777" w:rsidR="00BD0197" w:rsidRPr="00E35166" w:rsidRDefault="00BD0197" w:rsidP="00BD0197">
      <w:pPr>
        <w:spacing w:before="120" w:after="120"/>
        <w:jc w:val="both"/>
      </w:pPr>
    </w:p>
    <w:p w14:paraId="12355E7C" w14:textId="77777777" w:rsidR="00BD0197" w:rsidRPr="00E35166" w:rsidRDefault="00BD0197" w:rsidP="00BD0197">
      <w:pPr>
        <w:spacing w:before="120" w:after="120"/>
        <w:jc w:val="both"/>
      </w:pPr>
      <w:r w:rsidRPr="00E35166">
        <w:t>Comme nous en avons fait mention auparavant, il s'est dit bien des choses sur l'état du fonctionnement et la qualité du vécu scolaire dans les écoles secondaires au Québec depuis la réforme scolaire. Dans quelle mesure les accusations diverses portées contre elles sont ju</w:t>
      </w:r>
      <w:r w:rsidRPr="00E35166">
        <w:t>s</w:t>
      </w:r>
      <w:r w:rsidRPr="00E35166">
        <w:t>tes ? C'est la question à laquelle nous avons cherché réponse dans les études menées au Québec depuis l'implantation de ces écoles jusqu'en 1975, année du lancement du projet Opération Humanisation (O.H).</w:t>
      </w:r>
    </w:p>
    <w:p w14:paraId="24767F3C" w14:textId="77777777" w:rsidR="00BD0197" w:rsidRPr="00E35166" w:rsidRDefault="00BD0197" w:rsidP="00BD0197">
      <w:pPr>
        <w:spacing w:before="120" w:after="120"/>
        <w:jc w:val="both"/>
      </w:pPr>
      <w:r w:rsidRPr="00E35166">
        <w:t>Dans le but de mieux cerner les problèmes d'adaptation des élèves, BIGRAS, MONNIER et FONTAINE (1968) ont réalisé une vaste e</w:t>
      </w:r>
      <w:r w:rsidRPr="00E35166">
        <w:t>n</w:t>
      </w:r>
      <w:r w:rsidRPr="00E35166">
        <w:t>quête auprès de plus de 1,000 élèves répartis dans cinq écoles s</w:t>
      </w:r>
      <w:r w:rsidRPr="00E35166">
        <w:t>e</w:t>
      </w:r>
      <w:r w:rsidRPr="00E35166">
        <w:t>condaires polyvalentes en cours d'implantation. Le nombre d'élèves par école variait entre 1,200 à 3,000. Bien que l'étude fasse ressortir un certain nombre de lacunes, telle la faible motivation des élèves pour le travail scolaire, leur participation limitée aux activités parasc</w:t>
      </w:r>
      <w:r w:rsidRPr="00E35166">
        <w:t>o</w:t>
      </w:r>
      <w:r w:rsidRPr="00E35166">
        <w:t>laires, le manque de solidarité entre élèves,</w:t>
      </w:r>
      <w:r>
        <w:t xml:space="preserve"> </w:t>
      </w:r>
      <w:r w:rsidRPr="00E35166">
        <w:t>[9]</w:t>
      </w:r>
      <w:r>
        <w:t xml:space="preserve"> </w:t>
      </w:r>
      <w:r w:rsidRPr="00E35166">
        <w:t>le peu de rencontre entre professeurs et élèves en dehors des cours, la mise en doute de la compétence d’un bon nombre de professeurs, la situation n’apparaît pas catastrophique. Les élèves se disent général</w:t>
      </w:r>
      <w:r w:rsidRPr="00E35166">
        <w:t>e</w:t>
      </w:r>
      <w:r w:rsidRPr="00E35166">
        <w:t>ment satisfaits de l’organisation scolaire et des services d’orientation. Ils souhaitent to</w:t>
      </w:r>
      <w:r w:rsidRPr="00E35166">
        <w:t>u</w:t>
      </w:r>
      <w:r w:rsidRPr="00E35166">
        <w:t>tefois que les membres de la direction se préoccupent davantage de l’animation du milieu et un peu moins des tâches adm</w:t>
      </w:r>
      <w:r w:rsidRPr="00E35166">
        <w:t>i</w:t>
      </w:r>
      <w:r w:rsidRPr="00E35166">
        <w:t>nistratives.</w:t>
      </w:r>
    </w:p>
    <w:p w14:paraId="70FBDF82" w14:textId="77777777" w:rsidR="00BD0197" w:rsidRPr="00E35166" w:rsidRDefault="00BD0197" w:rsidP="00BD0197">
      <w:pPr>
        <w:spacing w:before="120" w:after="120"/>
        <w:jc w:val="both"/>
      </w:pPr>
      <w:r w:rsidRPr="00E35166">
        <w:t>Dans un autre genre d’étude sur les facteurs de satisfaction (BO</w:t>
      </w:r>
      <w:r w:rsidRPr="00E35166">
        <w:t>U</w:t>
      </w:r>
      <w:r w:rsidRPr="00E35166">
        <w:t>CHARD, FROMEN</w:t>
      </w:r>
      <w:r>
        <w:t>T, GAUTHIER, STEPANOV et MC INN</w:t>
      </w:r>
      <w:r w:rsidRPr="00E35166">
        <w:t>IS, 1972), effectuée dans quatre écoles polyvalentes de la région de Mo</w:t>
      </w:r>
      <w:r w:rsidRPr="00E35166">
        <w:t>n</w:t>
      </w:r>
      <w:r w:rsidRPr="00E35166">
        <w:t>tréal, les auteurs ont identifié les éléments de satisfaction et d’insatisfaction des élèves. Seul le travail scolaire apparaît constituer un élément important de satisfaction. Cela serait dû toutefois en gra</w:t>
      </w:r>
      <w:r w:rsidRPr="00E35166">
        <w:t>n</w:t>
      </w:r>
      <w:r w:rsidRPr="00E35166">
        <w:t>de partie aux "act</w:t>
      </w:r>
      <w:r w:rsidRPr="00E35166">
        <w:t>i</w:t>
      </w:r>
      <w:r w:rsidRPr="00E35166">
        <w:t>vités para pédagogique". Les principaux éléments d’insatisfaction sont la taille de l’école, le trop grand nombre d’élèves par cours, la co</w:t>
      </w:r>
      <w:r w:rsidRPr="00E35166">
        <w:t>m</w:t>
      </w:r>
      <w:r w:rsidRPr="00E35166">
        <w:t>plexité de l’horaire, le style de gestion adopté par les administrateurs, les règlements et les contrôles et le climat de conte</w:t>
      </w:r>
      <w:r w:rsidRPr="00E35166">
        <w:t>s</w:t>
      </w:r>
      <w:r w:rsidRPr="00E35166">
        <w:t>tation qui y règne. Les relations interpersonnelles ne constitueraient pas, contrairement à l’opinion largement répandue dans le grand p</w:t>
      </w:r>
      <w:r w:rsidRPr="00E35166">
        <w:t>u</w:t>
      </w:r>
      <w:r w:rsidRPr="00E35166">
        <w:t>blic, un problème m</w:t>
      </w:r>
      <w:r w:rsidRPr="00E35166">
        <w:t>a</w:t>
      </w:r>
      <w:r w:rsidRPr="00E35166">
        <w:t>jeur. Les relations entre élèves seraient plutôt positives, alors que ce</w:t>
      </w:r>
      <w:r w:rsidRPr="00E35166">
        <w:t>l</w:t>
      </w:r>
      <w:r w:rsidRPr="00E35166">
        <w:t>les entre les élèves et le personnel (enseignants et membres de la d</w:t>
      </w:r>
      <w:r w:rsidRPr="00E35166">
        <w:t>i</w:t>
      </w:r>
      <w:r w:rsidRPr="00E35166">
        <w:t>rection) plutôt difficiles. Enfin, les auteurs notent qu’il existe une rel</w:t>
      </w:r>
      <w:r w:rsidRPr="00E35166">
        <w:t>a</w:t>
      </w:r>
      <w:r w:rsidRPr="00E35166">
        <w:t>tion faible entre les facteurs de satisfaction et le fait d’appartenir à une école plutôt qu’à une autre. En somme, l’école en soi, ne serait pas un facteur déterminant de satisfaction ou d’insatisfaction.</w:t>
      </w:r>
    </w:p>
    <w:p w14:paraId="09BA7FB5" w14:textId="77777777" w:rsidR="00BD0197" w:rsidRPr="00E35166" w:rsidRDefault="00BD0197" w:rsidP="00BD0197">
      <w:pPr>
        <w:spacing w:before="120" w:after="120"/>
        <w:jc w:val="both"/>
      </w:pPr>
      <w:r w:rsidRPr="00E35166">
        <w:t>Conscients des nombreuses controverses qui ont entouré l’implantation des écoles secondaires polyvalentes, le M.E.Q. const</w:t>
      </w:r>
      <w:r w:rsidRPr="00E35166">
        <w:t>i</w:t>
      </w:r>
      <w:r w:rsidRPr="00E35166">
        <w:t>tuait en 1972 un groupe de recherche (Groupe Poly) ayant pour ma</w:t>
      </w:r>
      <w:r w:rsidRPr="00E35166">
        <w:t>n</w:t>
      </w:r>
      <w:r w:rsidRPr="00E35166">
        <w:t>dat de procéder à l’analyse des fonctions d’encadrement et des tâches administratives et techniques. Dans</w:t>
      </w:r>
      <w:r>
        <w:t xml:space="preserve"> </w:t>
      </w:r>
      <w:r w:rsidRPr="00E35166">
        <w:t>[10]</w:t>
      </w:r>
      <w:r>
        <w:t xml:space="preserve"> </w:t>
      </w:r>
      <w:r w:rsidRPr="00E35166">
        <w:t>les conclusions générales de leur étude menée dans une vingtaine d’écoles du Québec, les membres du groupe de recherche brossent un tableau assez sombre de la situ</w:t>
      </w:r>
      <w:r w:rsidRPr="00E35166">
        <w:t>a</w:t>
      </w:r>
      <w:r w:rsidRPr="00E35166">
        <w:t>tion :</w:t>
      </w:r>
    </w:p>
    <w:p w14:paraId="52C1F16F" w14:textId="77777777" w:rsidR="00BD0197" w:rsidRPr="00E35166" w:rsidRDefault="00BD0197" w:rsidP="00BD0197">
      <w:pPr>
        <w:spacing w:before="120" w:after="120"/>
        <w:jc w:val="both"/>
      </w:pPr>
    </w:p>
    <w:p w14:paraId="75580F61" w14:textId="77777777" w:rsidR="00BD0197" w:rsidRPr="00E35166" w:rsidRDefault="00BD0197" w:rsidP="00BD0197">
      <w:pPr>
        <w:pStyle w:val="Grillecouleur-Accent1"/>
      </w:pPr>
      <w:r w:rsidRPr="00E35166">
        <w:t>"... l’état du fonctionnement des écoles se maintient autour d’un commun dénominateur assez peu élevé. L’on peut même difficilement retrouver un aspect qui ferait en sorte qu’une éc</w:t>
      </w:r>
      <w:r w:rsidRPr="00E35166">
        <w:t>o</w:t>
      </w:r>
      <w:r w:rsidRPr="00E35166">
        <w:t>le excelle vraiment par rapport aux autres écoles".</w:t>
      </w:r>
    </w:p>
    <w:p w14:paraId="4E52F732" w14:textId="77777777" w:rsidR="00BD0197" w:rsidRPr="00E35166" w:rsidRDefault="00BD0197" w:rsidP="00BD0197">
      <w:pPr>
        <w:pStyle w:val="Grillecouleur-Accent1"/>
      </w:pPr>
      <w:r w:rsidRPr="00E35166">
        <w:t>(Rapport du Groupe Poly, 1974, pp. 310-302).</w:t>
      </w:r>
    </w:p>
    <w:p w14:paraId="5FE215D9" w14:textId="77777777" w:rsidR="00BD0197" w:rsidRPr="00E35166" w:rsidRDefault="00BD0197" w:rsidP="00BD0197">
      <w:pPr>
        <w:spacing w:before="120" w:after="120"/>
        <w:jc w:val="both"/>
      </w:pPr>
    </w:p>
    <w:p w14:paraId="7F6D1A1E" w14:textId="77777777" w:rsidR="00BD0197" w:rsidRPr="00E35166" w:rsidRDefault="00BD0197" w:rsidP="00BD0197">
      <w:pPr>
        <w:spacing w:before="120" w:after="120"/>
        <w:jc w:val="both"/>
      </w:pPr>
      <w:r w:rsidRPr="00E35166">
        <w:t>Les principaux points sur lesquels s’appuient les auteurs sont : 1) le manque d’objectifs clairs, précis, opérationnels, déterminés par l’ensemble des agents concernés, 2) le peu de communication entre tous les paliers du système d’éducation, 3) le manque d’encadrement des élèves et, 4) la faiblesse de l’encadrement du personnel.</w:t>
      </w:r>
    </w:p>
    <w:p w14:paraId="178FED82" w14:textId="77777777" w:rsidR="00BD0197" w:rsidRPr="00E35166" w:rsidRDefault="00BD0197" w:rsidP="00BD0197">
      <w:pPr>
        <w:spacing w:before="120" w:after="120"/>
        <w:jc w:val="both"/>
      </w:pPr>
      <w:r w:rsidRPr="00E35166">
        <w:t>La perception que les parents ont de l’école secondaire par rapport à celle des élèves apparaît "très négative" selon les résultats d’une e</w:t>
      </w:r>
      <w:r w:rsidRPr="00E35166">
        <w:t>n</w:t>
      </w:r>
      <w:r w:rsidRPr="00E35166">
        <w:t>quête menée par BOUCHARD et CLOUTIER (1975) pour le compte de la C.E.C.M. La taille de l’établissement scolaire constituerait "le problème le plus important dont les autres découlent", à savoir le manque de vraies relations humaines entre professeurs et élèves, la perte du "sens de la discipline chez les élèves et du respect de l’autorité". À ces reproches, s’ajoutent la spécialisation trop hâtive des jeunes, la concentration des cours, ce qui aurait pour effet de réduire les possibilités de choix des élèves. Par ailleurs, selon une bonne m</w:t>
      </w:r>
      <w:r w:rsidRPr="00E35166">
        <w:t>a</w:t>
      </w:r>
      <w:r w:rsidRPr="00E35166">
        <w:t>jorité de parents, l’école secondaire polyvalente offre à l’élève une variété de services qu’il ne pourrait pas obtenir autrement, lui permet d’acquérir très rapidement une grande maturité et le prépare à faire face à la complexité de la société actuelle (BOUCHARD et CLO</w:t>
      </w:r>
      <w:r w:rsidRPr="00E35166">
        <w:t>U</w:t>
      </w:r>
      <w:r w:rsidRPr="00E35166">
        <w:t>TIER, 1975, p. 25). Les trois quarts des répondants se</w:t>
      </w:r>
      <w:r>
        <w:t xml:space="preserve"> </w:t>
      </w:r>
      <w:r w:rsidRPr="00E35166">
        <w:t>[11]</w:t>
      </w:r>
      <w:r>
        <w:t xml:space="preserve"> </w:t>
      </w:r>
      <w:r w:rsidRPr="00E35166">
        <w:t>disent f</w:t>
      </w:r>
      <w:r w:rsidRPr="00E35166">
        <w:t>a</w:t>
      </w:r>
      <w:r w:rsidRPr="00E35166">
        <w:t>vorable au fait que l’élève puisse faire le choix de cours qui corre</w:t>
      </w:r>
      <w:r w:rsidRPr="00E35166">
        <w:t>s</w:t>
      </w:r>
      <w:r w:rsidRPr="00E35166">
        <w:t>pondent le mieux à leurs "besoins et à leurs préoccupations", plus pa</w:t>
      </w:r>
      <w:r w:rsidRPr="00E35166">
        <w:t>r</w:t>
      </w:r>
      <w:r w:rsidRPr="00E35166">
        <w:t>ticulièrement à partir du secondaire IV. Enfin bien que près des deux tiers sont d’accord pour dire que la compétence des ense</w:t>
      </w:r>
      <w:r w:rsidRPr="00E35166">
        <w:t>i</w:t>
      </w:r>
      <w:r w:rsidRPr="00E35166">
        <w:t>gnants s’est améliorée au cours des dernières années, plus de 70% a</w:t>
      </w:r>
      <w:r w:rsidRPr="00E35166">
        <w:t>f</w:t>
      </w:r>
      <w:r w:rsidRPr="00E35166">
        <w:t>firment que les professeurs ne s’occupent "pas assez de chaque élève en partic</w:t>
      </w:r>
      <w:r w:rsidRPr="00E35166">
        <w:t>u</w:t>
      </w:r>
      <w:r w:rsidRPr="00E35166">
        <w:t>lier" et ont tendance à "négliger l’apprentissage de tout ce qui ne rel</w:t>
      </w:r>
      <w:r w:rsidRPr="00E35166">
        <w:t>è</w:t>
      </w:r>
      <w:r w:rsidRPr="00E35166">
        <w:t>ve pas strictement du programme scolaire" (BOUCHARD et CLO</w:t>
      </w:r>
      <w:r w:rsidRPr="00E35166">
        <w:t>U</w:t>
      </w:r>
      <w:r w:rsidRPr="00E35166">
        <w:t>TIER, 1975, p. 48).</w:t>
      </w:r>
    </w:p>
    <w:p w14:paraId="07974A67" w14:textId="77777777" w:rsidR="00BD0197" w:rsidRPr="00E35166" w:rsidRDefault="00BD0197" w:rsidP="00BD0197">
      <w:pPr>
        <w:spacing w:before="120" w:after="120"/>
        <w:jc w:val="both"/>
      </w:pPr>
      <w:r w:rsidRPr="00E35166">
        <w:t>La fédération des Commissions scolaires dans une étude sur les causes de l’abandon scolaire en cours d’études au niveau secondaire pose également un diagnostic plutôt sévère sur l’école :</w:t>
      </w:r>
    </w:p>
    <w:p w14:paraId="520E1168" w14:textId="77777777" w:rsidR="00BD0197" w:rsidRPr="00E35166" w:rsidRDefault="00BD0197" w:rsidP="00BD0197">
      <w:pPr>
        <w:spacing w:before="120" w:after="120"/>
        <w:jc w:val="both"/>
      </w:pPr>
    </w:p>
    <w:p w14:paraId="00BEA145" w14:textId="77777777" w:rsidR="00BD0197" w:rsidRPr="00E35166" w:rsidRDefault="00BD0197" w:rsidP="00BD0197">
      <w:pPr>
        <w:pStyle w:val="Grillecouleur-Accent1"/>
      </w:pPr>
      <w:r w:rsidRPr="00E35166">
        <w:t>"L’école est malade dans ses finalités, son fonctionnement et son climat.(...) Sous bien des aspects, l’école est une source de méconte</w:t>
      </w:r>
      <w:r w:rsidRPr="00E35166">
        <w:t>n</w:t>
      </w:r>
      <w:r w:rsidRPr="00E35166">
        <w:t>tement, les plus mécontents finissent par la quitter".</w:t>
      </w:r>
    </w:p>
    <w:p w14:paraId="2C3D896B" w14:textId="77777777" w:rsidR="00BD0197" w:rsidRPr="00E35166" w:rsidRDefault="00BD0197" w:rsidP="00BD0197">
      <w:pPr>
        <w:pStyle w:val="Grillecouleur-Accent1"/>
      </w:pPr>
      <w:r w:rsidRPr="00E35166">
        <w:t>(Fédération des C.S.C. du Québec, 1975, pp. 149-150).</w:t>
      </w:r>
    </w:p>
    <w:p w14:paraId="4FCD8DEF" w14:textId="77777777" w:rsidR="00BD0197" w:rsidRPr="00E35166" w:rsidRDefault="00BD0197" w:rsidP="00BD0197">
      <w:pPr>
        <w:spacing w:before="120" w:after="120"/>
        <w:jc w:val="both"/>
      </w:pPr>
    </w:p>
    <w:p w14:paraId="1BCAFAC8" w14:textId="77777777" w:rsidR="00BD0197" w:rsidRPr="00E35166" w:rsidRDefault="00BD0197" w:rsidP="00BD0197">
      <w:pPr>
        <w:spacing w:before="120" w:after="120"/>
        <w:jc w:val="both"/>
      </w:pPr>
      <w:r w:rsidRPr="00E35166">
        <w:t>Selon les auteurs du rapport "les solutions doivent venir du milieu lui-même". Les gens du milieu sont les seuls selon eux à pouvoir i</w:t>
      </w:r>
      <w:r w:rsidRPr="00E35166">
        <w:t>n</w:t>
      </w:r>
      <w:r w:rsidRPr="00E35166">
        <w:t>venter les correctifs appropriés.</w:t>
      </w:r>
    </w:p>
    <w:p w14:paraId="55038A7F" w14:textId="77777777" w:rsidR="00BD0197" w:rsidRPr="00E35166" w:rsidRDefault="00BD0197" w:rsidP="00BD0197">
      <w:pPr>
        <w:spacing w:before="120" w:after="120"/>
        <w:jc w:val="both"/>
      </w:pPr>
      <w:r w:rsidRPr="00E35166">
        <w:t>De ces études, se dégagent les constatations suivantes :</w:t>
      </w:r>
    </w:p>
    <w:p w14:paraId="03E4FAB0" w14:textId="77777777" w:rsidR="00BD0197" w:rsidRPr="00E35166" w:rsidRDefault="00BD0197" w:rsidP="00BD0197">
      <w:pPr>
        <w:spacing w:before="120" w:after="120"/>
        <w:jc w:val="both"/>
      </w:pPr>
    </w:p>
    <w:p w14:paraId="0271EF88" w14:textId="77777777" w:rsidR="00BD0197" w:rsidRPr="00E35166" w:rsidRDefault="00BD0197" w:rsidP="00BD0197">
      <w:pPr>
        <w:spacing w:before="120" w:after="120"/>
        <w:ind w:left="720" w:hanging="360"/>
        <w:jc w:val="both"/>
      </w:pPr>
      <w:r w:rsidRPr="00E35166">
        <w:t>1)</w:t>
      </w:r>
      <w:r w:rsidRPr="00E35166">
        <w:tab/>
        <w:t>Les résultats sont essentiellement de nature descriptive. Mis à part l'étude de BOUCHARD et al. (1972) dans laquelle les a</w:t>
      </w:r>
      <w:r w:rsidRPr="00E35166">
        <w:t>u</w:t>
      </w:r>
      <w:r w:rsidRPr="00E35166">
        <w:t>teurs tentent de mettre en relation les facteurs de satisfaction avec certaines variables, les autres études se limitent à identifier les sources d’insatisfaction ou de satisfaction.</w:t>
      </w:r>
    </w:p>
    <w:p w14:paraId="67FEF3B8" w14:textId="77777777" w:rsidR="00BD0197" w:rsidRPr="00E35166" w:rsidRDefault="00BD0197" w:rsidP="00BD0197">
      <w:pPr>
        <w:spacing w:before="120" w:after="120"/>
        <w:jc w:val="both"/>
      </w:pPr>
      <w:r>
        <w:br w:type="page"/>
      </w:r>
      <w:r w:rsidRPr="00E35166">
        <w:t>[12]</w:t>
      </w:r>
    </w:p>
    <w:p w14:paraId="3AD8C658" w14:textId="77777777" w:rsidR="00BD0197" w:rsidRPr="00E35166" w:rsidRDefault="00BD0197" w:rsidP="00BD0197">
      <w:pPr>
        <w:spacing w:before="120" w:after="120"/>
        <w:ind w:left="720" w:hanging="360"/>
        <w:jc w:val="both"/>
      </w:pPr>
      <w:r w:rsidRPr="00E35166">
        <w:t>2)</w:t>
      </w:r>
      <w:r w:rsidRPr="00E35166">
        <w:tab/>
        <w:t>Le nombre des études est limité. Depuis l’implantation des éc</w:t>
      </w:r>
      <w:r w:rsidRPr="00E35166">
        <w:t>o</w:t>
      </w:r>
      <w:r w:rsidRPr="00E35166">
        <w:t>les secondaires polyvalentes en 1967-68 à 1975, nous avons r</w:t>
      </w:r>
      <w:r w:rsidRPr="00E35166">
        <w:t>e</w:t>
      </w:r>
      <w:r w:rsidRPr="00E35166">
        <w:t>levé que cinq études.</w:t>
      </w:r>
    </w:p>
    <w:p w14:paraId="293DE90C" w14:textId="77777777" w:rsidR="00BD0197" w:rsidRPr="00E35166" w:rsidRDefault="00BD0197" w:rsidP="00BD0197">
      <w:pPr>
        <w:spacing w:before="120" w:after="120"/>
        <w:ind w:left="720" w:hanging="360"/>
        <w:jc w:val="both"/>
      </w:pPr>
      <w:r w:rsidRPr="00E35166">
        <w:t>3)</w:t>
      </w:r>
      <w:r w:rsidRPr="00E35166">
        <w:tab/>
        <w:t>Les études sont partielles. Pour la plupart elles touchent à un nombre restreint de dimensions : pour quatre d’entre elles, les données ne viennent que d’un groupe d’agents et pour deux d’entre elles que dans 4 ou 5 écoles différentes"</w:t>
      </w:r>
      <w:r>
        <w:t> </w:t>
      </w:r>
      <w:r>
        <w:rPr>
          <w:rStyle w:val="Appelnotedebasdep"/>
        </w:rPr>
        <w:footnoteReference w:id="3"/>
      </w:r>
      <w:r w:rsidRPr="00E35166">
        <w:t>.</w:t>
      </w:r>
    </w:p>
    <w:p w14:paraId="47224B59" w14:textId="77777777" w:rsidR="00BD0197" w:rsidRPr="00E35166" w:rsidRDefault="00BD0197" w:rsidP="00BD0197">
      <w:pPr>
        <w:spacing w:before="120" w:after="120"/>
        <w:ind w:left="720" w:hanging="360"/>
        <w:jc w:val="both"/>
      </w:pPr>
      <w:r>
        <w:t>4)</w:t>
      </w:r>
      <w:r>
        <w:tab/>
      </w:r>
      <w:r w:rsidRPr="00E35166">
        <w:t>Les résultats divergent parfois de façon importante d’une étude à l’autre en particulier, en fonction de la catégorie de répo</w:t>
      </w:r>
      <w:r w:rsidRPr="00E35166">
        <w:t>n</w:t>
      </w:r>
      <w:r w:rsidRPr="00E35166">
        <w:t>dants.</w:t>
      </w:r>
    </w:p>
    <w:p w14:paraId="09B174F2" w14:textId="77777777" w:rsidR="00BD0197" w:rsidRPr="00E35166" w:rsidRDefault="00BD0197" w:rsidP="00BD0197">
      <w:pPr>
        <w:spacing w:before="120" w:after="120"/>
        <w:ind w:left="720" w:hanging="360"/>
        <w:jc w:val="both"/>
      </w:pPr>
      <w:r>
        <w:t>5)</w:t>
      </w:r>
      <w:r>
        <w:tab/>
      </w:r>
      <w:r w:rsidRPr="00E35166">
        <w:t>Lorsqu’on fait des recommandations, on propose une solution à chaque problème pris isolément sans se soucier de 1’interdépendance possible des facteurs en cause (ex : rapport Poly).</w:t>
      </w:r>
    </w:p>
    <w:p w14:paraId="77E012B2" w14:textId="77777777" w:rsidR="00BD0197" w:rsidRPr="00E35166" w:rsidRDefault="00BD0197" w:rsidP="00BD0197">
      <w:pPr>
        <w:spacing w:before="120" w:after="120"/>
        <w:jc w:val="both"/>
      </w:pPr>
    </w:p>
    <w:p w14:paraId="6A3A2C00" w14:textId="77777777" w:rsidR="00BD0197" w:rsidRPr="00E35166" w:rsidRDefault="00BD0197" w:rsidP="00BD0197">
      <w:pPr>
        <w:pStyle w:val="a"/>
      </w:pPr>
      <w:r w:rsidRPr="00E35166">
        <w:t>1.2.2. Les recherches américaines</w:t>
      </w:r>
    </w:p>
    <w:p w14:paraId="54B6E739" w14:textId="77777777" w:rsidR="00BD0197" w:rsidRPr="00E35166" w:rsidRDefault="00BD0197" w:rsidP="00BD0197">
      <w:pPr>
        <w:spacing w:before="120" w:after="120"/>
        <w:jc w:val="both"/>
      </w:pPr>
    </w:p>
    <w:p w14:paraId="07D14CC7" w14:textId="77777777" w:rsidR="00BD0197" w:rsidRPr="00E35166" w:rsidRDefault="00BD0197" w:rsidP="00BD0197">
      <w:pPr>
        <w:spacing w:before="120" w:after="120"/>
        <w:jc w:val="both"/>
      </w:pPr>
      <w:r w:rsidRPr="00E35166">
        <w:t>Les Américains, comme on le sait, ont implanté quelques années avant nous de vastes complexes scolaires où s’entassent plusieurs ce</w:t>
      </w:r>
      <w:r w:rsidRPr="00E35166">
        <w:t>n</w:t>
      </w:r>
      <w:r w:rsidRPr="00E35166">
        <w:t>taines d’élèves de race et d’origine différentes aux aspirations dive</w:t>
      </w:r>
      <w:r w:rsidRPr="00E35166">
        <w:t>r</w:t>
      </w:r>
      <w:r w:rsidRPr="00E35166">
        <w:t>ses. Les difficultés à surmonter, on peut le supposer, n’ont pas été moindres que les nôtres. De nombreuses études ont été publiées sur le sujet. Il n’est pas de notre intention de tracer un portrait exhaustif de l’école secondaire aux U.S.A., mais seulement d'en présenter quelques traits et de voir dans quelle mesure la recherche a contribué à mettre en évidence les facteurs qui affectent la qualité</w:t>
      </w:r>
      <w:r>
        <w:t xml:space="preserve"> </w:t>
      </w:r>
      <w:r w:rsidRPr="00E35166">
        <w:t>[13]</w:t>
      </w:r>
      <w:r>
        <w:t xml:space="preserve"> </w:t>
      </w:r>
      <w:r w:rsidRPr="00E35166">
        <w:t>de la formation et du vécu scolaire des jeunes qui la fréquentent.</w:t>
      </w:r>
    </w:p>
    <w:p w14:paraId="037B2452" w14:textId="77777777" w:rsidR="00BD0197" w:rsidRPr="00E35166" w:rsidRDefault="00BD0197" w:rsidP="00BD0197">
      <w:pPr>
        <w:spacing w:before="120" w:after="120"/>
        <w:jc w:val="both"/>
      </w:pPr>
      <w:r w:rsidRPr="00E35166">
        <w:t>Comme au Québec, l’école secondaire aux U.S.A. a fait l’objet de nombreux reproches. On y dénonce entre autres son peu de souci de formation, sa trop grande taille, et son type d’organisation calqué sur celui d’une entreprise de production.</w:t>
      </w:r>
    </w:p>
    <w:p w14:paraId="262D0FD8" w14:textId="77777777" w:rsidR="00BD0197" w:rsidRPr="00E35166" w:rsidRDefault="00BD0197" w:rsidP="00BD0197">
      <w:pPr>
        <w:spacing w:before="120" w:after="120"/>
        <w:jc w:val="both"/>
      </w:pPr>
      <w:r w:rsidRPr="00E35166">
        <w:t>Plusieurs éducateurs de prestige (FRIEDENBERG, 1963, ILLICH, 1971 KOZOL, 1972) critiquent l’organisation des écoles. Ils affirment qu’elles sont trop structurées et ont trop tendance à vouloir discipliner les jeunes pour la société industrielle au détriment du développement personnel. On y emploierait même abondamment la répression pour amener les élèves à prendre le rang selon le témoignage de Postman et Weingarter.</w:t>
      </w:r>
    </w:p>
    <w:p w14:paraId="29C591D5" w14:textId="77777777" w:rsidR="00BD0197" w:rsidRPr="00E35166" w:rsidRDefault="00BD0197" w:rsidP="00BD0197"/>
    <w:p w14:paraId="1B787358" w14:textId="77777777" w:rsidR="00BD0197" w:rsidRPr="00E35166" w:rsidRDefault="00BD0197" w:rsidP="00BD0197">
      <w:pPr>
        <w:pStyle w:val="Grillecouleur-Accent1"/>
      </w:pPr>
      <w:r w:rsidRPr="00E35166">
        <w:t>"At schools are they now exist largely confine students to sitting in boxes the choice of acquiescing to teacher demands or getting out” (1969, p. 155).</w:t>
      </w:r>
    </w:p>
    <w:p w14:paraId="76EDBE13" w14:textId="77777777" w:rsidR="00BD0197" w:rsidRPr="00E35166" w:rsidRDefault="00BD0197" w:rsidP="00BD0197"/>
    <w:p w14:paraId="19A1C735" w14:textId="77777777" w:rsidR="00BD0197" w:rsidRPr="00E35166" w:rsidRDefault="00BD0197" w:rsidP="00BD0197">
      <w:pPr>
        <w:spacing w:before="120" w:after="120"/>
        <w:jc w:val="both"/>
      </w:pPr>
      <w:r w:rsidRPr="00E35166">
        <w:t>L’enseignement y est également vertement critiqué. Selon bon nombre d’éducateurs (KOHL, 1967, SILBERMAN, 1970, GOO</w:t>
      </w:r>
      <w:r w:rsidRPr="00E35166">
        <w:t>D</w:t>
      </w:r>
      <w:r w:rsidRPr="00E35166">
        <w:t>MAN, 1970, ILLICH, 1971), l’enseignement ne convient pas aux b</w:t>
      </w:r>
      <w:r w:rsidRPr="00E35166">
        <w:t>e</w:t>
      </w:r>
      <w:r w:rsidRPr="00E35166">
        <w:t>soins des jeunes de l’heure. Cette situation serait dû au système qui force les enseignants à suivre un programme rigide à l’intérieur de structures tout aussi rigides (GOODMAN, 1970, ILLICH, 1971).</w:t>
      </w:r>
    </w:p>
    <w:p w14:paraId="6E63E9BC" w14:textId="77777777" w:rsidR="00BD0197" w:rsidRPr="00E35166" w:rsidRDefault="00BD0197" w:rsidP="00BD0197">
      <w:pPr>
        <w:spacing w:before="120" w:after="120"/>
        <w:jc w:val="both"/>
      </w:pPr>
      <w:r w:rsidRPr="00E35166">
        <w:t>D’autres (JENCKS et al., 1972, LUTHER, 1975) y dénoncent les horaires de cours trop chargés. Le transport scolaire nuirait au déro</w:t>
      </w:r>
      <w:r w:rsidRPr="00E35166">
        <w:t>u</w:t>
      </w:r>
      <w:r w:rsidRPr="00E35166">
        <w:t>lement des activités parascolaires. Cette situation serait amplifiée dans plusieurs écoles par des budgets trop restreints, des locaux inappr</w:t>
      </w:r>
      <w:r w:rsidRPr="00E35166">
        <w:t>o</w:t>
      </w:r>
      <w:r w:rsidRPr="00E35166">
        <w:t>priés et des conventions collectives trop rigides. (LUTHER, 1975).</w:t>
      </w:r>
    </w:p>
    <w:p w14:paraId="0A0AB4F5" w14:textId="77777777" w:rsidR="00BD0197" w:rsidRPr="00E35166" w:rsidRDefault="00BD0197" w:rsidP="00BD0197">
      <w:pPr>
        <w:spacing w:before="120" w:after="120"/>
        <w:jc w:val="both"/>
      </w:pPr>
      <w:r w:rsidRPr="00E35166">
        <w:t>[14]</w:t>
      </w:r>
    </w:p>
    <w:p w14:paraId="57CCBE98" w14:textId="77777777" w:rsidR="00BD0197" w:rsidRPr="00E35166" w:rsidRDefault="00BD0197" w:rsidP="00BD0197">
      <w:pPr>
        <w:spacing w:before="120" w:after="120"/>
        <w:jc w:val="both"/>
      </w:pPr>
      <w:r w:rsidRPr="00E35166">
        <w:t>Comme au Québec, la taille de l’école fut une question controve</w:t>
      </w:r>
      <w:r w:rsidRPr="00E35166">
        <w:t>r</w:t>
      </w:r>
      <w:r w:rsidRPr="00E35166">
        <w:t>sée. D’après certaines recherches, elle aurait un impact négatif sur la réussite des élèves une fois rendus à l’Université [SORUM, 1971), elle serait une des causes importantes de conflits dans les écoles qui n’ont pas atteint un niveau de stabilité suffisant (BECK, 1974), elle diminuerait la participation des élèves aux activités parascolaires (BAIRD, 1969 ; WICKER, 1969, KLEINERT, 1969), elle aurait un effet négatif sur le développement des sens de responsabilité (WI</w:t>
      </w:r>
      <w:r w:rsidRPr="00E35166">
        <w:t>C</w:t>
      </w:r>
      <w:r w:rsidRPr="00E35166">
        <w:t xml:space="preserve">KER, 1969, JENCK et al., 1972), elle causerait des problèmes de communication (GITTELL et HOLLANDER, 1967, ROGERS, 1968). Par ailleurs, selon d’autres chercheurs, elle n’affecterait pas la réussite des élèves (BAKER, 1971, CASHEN, 1970), n’aurait pas d’effets sur les conflits dans les écoles qui ont atteint un bon niveau de stabilité </w:t>
      </w:r>
      <w:r>
        <w:t>(</w:t>
      </w:r>
      <w:r w:rsidRPr="00E35166">
        <w:t>BECK, 1974), n’a pas d’effet sur la participation des élèves aux act</w:t>
      </w:r>
      <w:r w:rsidRPr="00E35166">
        <w:t>i</w:t>
      </w:r>
      <w:r>
        <w:t>vités parascolaires (</w:t>
      </w:r>
      <w:r w:rsidRPr="00E35166">
        <w:t>BECK, 1970), ni sur le taux d’abandon scolaire [BAKER, 1971). Les résultats comme on peut s’en rendre compte sont pour le moins inconsistants.</w:t>
      </w:r>
    </w:p>
    <w:p w14:paraId="64B8B1C5" w14:textId="77777777" w:rsidR="00BD0197" w:rsidRPr="00E35166" w:rsidRDefault="00BD0197" w:rsidP="00BD0197">
      <w:pPr>
        <w:spacing w:before="120" w:after="120"/>
        <w:jc w:val="both"/>
      </w:pPr>
    </w:p>
    <w:p w14:paraId="1C88C9A1" w14:textId="77777777" w:rsidR="00BD0197" w:rsidRPr="00E35166" w:rsidRDefault="00BD0197" w:rsidP="00BD0197">
      <w:pPr>
        <w:pStyle w:val="a"/>
      </w:pPr>
      <w:r w:rsidRPr="00E35166">
        <w:t>1.2.3. Limites de la recherche</w:t>
      </w:r>
    </w:p>
    <w:p w14:paraId="46ABF104" w14:textId="77777777" w:rsidR="00BD0197" w:rsidRPr="00E35166" w:rsidRDefault="00BD0197" w:rsidP="00BD0197">
      <w:pPr>
        <w:spacing w:before="120" w:after="120"/>
        <w:jc w:val="both"/>
      </w:pPr>
    </w:p>
    <w:p w14:paraId="4D4A03E3" w14:textId="77777777" w:rsidR="00BD0197" w:rsidRPr="00E35166" w:rsidRDefault="00BD0197" w:rsidP="00BD0197">
      <w:pPr>
        <w:spacing w:before="120" w:after="120"/>
        <w:jc w:val="both"/>
      </w:pPr>
      <w:r w:rsidRPr="00E35166">
        <w:t>À partir d’une importante revue critique de recherches effectuées aux U.S.A. de 1960 à 1973 et sélectionnée selon des critères rigo</w:t>
      </w:r>
      <w:r w:rsidRPr="00E35166">
        <w:t>u</w:t>
      </w:r>
      <w:r w:rsidRPr="00E35166">
        <w:t>reux, AVERCH et ses collaborateurs [1974) posent un diagnostic a</w:t>
      </w:r>
      <w:r w:rsidRPr="00E35166">
        <w:t>s</w:t>
      </w:r>
      <w:r w:rsidRPr="00E35166">
        <w:t>sez sévère sur la recherche en éducation, plus particulièrement celle portant sur l’efficacité de l’école. D’après eux, la recherche est série</w:t>
      </w:r>
      <w:r w:rsidRPr="00E35166">
        <w:t>u</w:t>
      </w:r>
      <w:r w:rsidRPr="00E35166">
        <w:t>sement déficiente sous divers aspects, à savoir l’inconsistance des r</w:t>
      </w:r>
      <w:r w:rsidRPr="00E35166">
        <w:t>é</w:t>
      </w:r>
      <w:r w:rsidRPr="00E35166">
        <w:t>sultats, leur peu de pertinence pour les politiciens et les praticiens, les modèles théoriques et méthodologiques utilisés.</w:t>
      </w:r>
    </w:p>
    <w:p w14:paraId="2B8408B6" w14:textId="77777777" w:rsidR="00BD0197" w:rsidRPr="00E35166" w:rsidRDefault="00BD0197" w:rsidP="00BD0197">
      <w:pPr>
        <w:spacing w:before="120" w:after="120"/>
        <w:jc w:val="both"/>
      </w:pPr>
      <w:r w:rsidRPr="00E35166">
        <w:t>Il y a effectivement peu de résultats consistants qui se dégagent des études analysées. Ils apparaissent souvent même contradictoires. C’est ce</w:t>
      </w:r>
      <w:r>
        <w:t xml:space="preserve"> </w:t>
      </w:r>
      <w:r w:rsidRPr="00E35166">
        <w:t>[15]</w:t>
      </w:r>
      <w:r>
        <w:t xml:space="preserve"> </w:t>
      </w:r>
      <w:r w:rsidRPr="00E35166">
        <w:t>qui a fait dire à BEAUDOT (1977), que "tout peut être démo</w:t>
      </w:r>
      <w:r w:rsidRPr="00E35166">
        <w:t>n</w:t>
      </w:r>
      <w:r w:rsidRPr="00E35166">
        <w:t>tré comme étant aussi bien efficace qu’inefficace, les conclusions sont impossibles”. Selon les auteurs de l'étude, la recherche n'a pas réussi à identifier une variable du système existant, que ce soit de l’ordre des ressources, du processus ou des organisations - qui est relié de façon constante aux résultats des élèves. On ne sait pas par exemple, pou</w:t>
      </w:r>
      <w:r w:rsidRPr="00E35166">
        <w:t>r</w:t>
      </w:r>
      <w:r w:rsidRPr="00E35166">
        <w:t>quoi un enseignant est efficace dans un cas et ne l’est pas dans un a</w:t>
      </w:r>
      <w:r w:rsidRPr="00E35166">
        <w:t>u</w:t>
      </w:r>
      <w:r w:rsidRPr="00E35166">
        <w:t>tre cas. C’est ce qui amène AVERCH et ses collaborateurs à conclure que la recherche fournit peu de moyens d'actions aux prat</w:t>
      </w:r>
      <w:r w:rsidRPr="00E35166">
        <w:t>i</w:t>
      </w:r>
      <w:r w:rsidRPr="00E35166">
        <w:t>ciens et aux politiciens qui ont à prendre des décisions :</w:t>
      </w:r>
    </w:p>
    <w:p w14:paraId="034F0184" w14:textId="77777777" w:rsidR="00BD0197" w:rsidRPr="00E35166" w:rsidRDefault="00BD0197" w:rsidP="00BD0197"/>
    <w:p w14:paraId="08F9DECD" w14:textId="77777777" w:rsidR="00BD0197" w:rsidRPr="00E35166" w:rsidRDefault="00BD0197" w:rsidP="00BD0197">
      <w:pPr>
        <w:pStyle w:val="Grillecouleur-Accent1"/>
      </w:pPr>
      <w:r w:rsidRPr="00E35166">
        <w:t>“Our general conclusion, so far, is that there are few consi</w:t>
      </w:r>
      <w:r w:rsidRPr="00E35166">
        <w:t>s</w:t>
      </w:r>
      <w:r w:rsidRPr="00E35166">
        <w:t>tent, positive, policy-relevant findings. That is, the reasearch o</w:t>
      </w:r>
      <w:r w:rsidRPr="00E35166">
        <w:t>f</w:t>
      </w:r>
      <w:r w:rsidRPr="00E35166">
        <w:t>fers little guidance to what educational practices should be i</w:t>
      </w:r>
      <w:r w:rsidRPr="00E35166">
        <w:t>m</w:t>
      </w:r>
      <w:r w:rsidRPr="00E35166">
        <w:t>plemented”</w:t>
      </w:r>
    </w:p>
    <w:p w14:paraId="74E51AA4" w14:textId="77777777" w:rsidR="00BD0197" w:rsidRPr="00E35166" w:rsidRDefault="00BD0197" w:rsidP="00BD0197">
      <w:pPr>
        <w:pStyle w:val="Grillecouleur-Accent1"/>
      </w:pPr>
      <w:r w:rsidRPr="00E35166">
        <w:t>(AVERCH et al., 1974, p. 172).</w:t>
      </w:r>
    </w:p>
    <w:p w14:paraId="143BF0F2" w14:textId="77777777" w:rsidR="00BD0197" w:rsidRPr="00E35166" w:rsidRDefault="00BD0197" w:rsidP="00BD0197"/>
    <w:p w14:paraId="5A972358" w14:textId="77777777" w:rsidR="00BD0197" w:rsidRPr="00E35166" w:rsidRDefault="00BD0197" w:rsidP="00BD0197">
      <w:pPr>
        <w:spacing w:before="120" w:after="120"/>
        <w:jc w:val="both"/>
      </w:pPr>
      <w:r w:rsidRPr="00E35166">
        <w:t>Comment expliquer le peu de résultats consistants et cohérents fournis par la recherche en éducation ? Il nous est apparu que cela pouvait s’expliquer en partie tout au moins par la faiblesse des mod</w:t>
      </w:r>
      <w:r w:rsidRPr="00E35166">
        <w:t>è</w:t>
      </w:r>
      <w:r w:rsidRPr="00E35166">
        <w:t>les théoriques et méthodologiques utilisés par les chercheurs, compte tenu de la complexité de l'objet d'étude.</w:t>
      </w:r>
    </w:p>
    <w:p w14:paraId="7333BFFB" w14:textId="77777777" w:rsidR="00BD0197" w:rsidRPr="00E35166" w:rsidRDefault="00BD0197" w:rsidP="00BD0197">
      <w:pPr>
        <w:spacing w:before="120" w:after="120"/>
        <w:jc w:val="both"/>
      </w:pPr>
      <w:r w:rsidRPr="00E35166">
        <w:t>AVERCH et ses collaborateurs (1974) et plus récemment B</w:t>
      </w:r>
      <w:r w:rsidRPr="00E35166">
        <w:t>E</w:t>
      </w:r>
      <w:r w:rsidRPr="00E35166">
        <w:t>DARD (1980) ont dénoncé la trop grande simplicité des modèles util</w:t>
      </w:r>
      <w:r w:rsidRPr="00E35166">
        <w:t>i</w:t>
      </w:r>
      <w:r w:rsidRPr="00E35166">
        <w:t>sés. Le plus couramment utilisé est le modèle classique input - ou</w:t>
      </w:r>
      <w:r w:rsidRPr="00E35166">
        <w:t>t</w:t>
      </w:r>
      <w:r w:rsidRPr="00E35166">
        <w:t>put :</w:t>
      </w:r>
    </w:p>
    <w:p w14:paraId="2358F84C" w14:textId="77777777" w:rsidR="00BD0197" w:rsidRPr="00E35166" w:rsidRDefault="00BD0197" w:rsidP="00BD0197"/>
    <w:p w14:paraId="273A35AE" w14:textId="77777777" w:rsidR="00BD0197" w:rsidRPr="00E35166" w:rsidRDefault="00BD0197" w:rsidP="00BD0197">
      <w:pPr>
        <w:pStyle w:val="Grillecouleur-Accent1"/>
      </w:pPr>
      <w:r w:rsidRPr="00E35166">
        <w:t>"L'école y est assimilée à une entreprise et on présume que les notions de "fonction de production", d’"efficacité", de "pr</w:t>
      </w:r>
      <w:r w:rsidRPr="00E35166">
        <w:t>o</w:t>
      </w:r>
      <w:r w:rsidRPr="00E35166">
        <w:t>ductivité" ou d’allocution des ressources, notions centrales de ce modèle y sont tout aussi pertinentes et utiles pour en évaluer le fonctionnement"</w:t>
      </w:r>
    </w:p>
    <w:p w14:paraId="7F2A2548" w14:textId="77777777" w:rsidR="00BD0197" w:rsidRPr="00E35166" w:rsidRDefault="00BD0197" w:rsidP="00BD0197">
      <w:pPr>
        <w:pStyle w:val="Grillecouleur-Accent1"/>
      </w:pPr>
      <w:r w:rsidRPr="00E35166">
        <w:t>(BÉDARD, 1980, p. 30).</w:t>
      </w:r>
    </w:p>
    <w:p w14:paraId="0EE52987" w14:textId="77777777" w:rsidR="00BD0197" w:rsidRDefault="00BD0197" w:rsidP="00BD0197">
      <w:pPr>
        <w:spacing w:before="120" w:after="120"/>
        <w:jc w:val="both"/>
      </w:pPr>
    </w:p>
    <w:p w14:paraId="0876E8F4" w14:textId="77777777" w:rsidR="00BD0197" w:rsidRPr="00E35166" w:rsidRDefault="00BD0197" w:rsidP="00BD0197">
      <w:pPr>
        <w:spacing w:before="120" w:after="120"/>
        <w:jc w:val="both"/>
      </w:pPr>
      <w:r w:rsidRPr="00E35166">
        <w:t>[16]</w:t>
      </w:r>
    </w:p>
    <w:p w14:paraId="54D38200" w14:textId="77777777" w:rsidR="00BD0197" w:rsidRPr="00E35166" w:rsidRDefault="00BD0197" w:rsidP="00BD0197">
      <w:pPr>
        <w:spacing w:before="120" w:after="120"/>
        <w:jc w:val="both"/>
      </w:pPr>
      <w:r w:rsidRPr="00E35166">
        <w:t>L’école est, selon ce modèle, considérée comme un processus par lequel certaines ressources scolaires agissent de façon linéaire sur les élèves. Nous savons que l’école n’est pas seule à influencer les acqu</w:t>
      </w:r>
      <w:r w:rsidRPr="00E35166">
        <w:t>i</w:t>
      </w:r>
      <w:r w:rsidRPr="00E35166">
        <w:t>sitions des élèves. Bien que, théoriquement, on accepte qu’une dive</w:t>
      </w:r>
      <w:r w:rsidRPr="00E35166">
        <w:t>r</w:t>
      </w:r>
      <w:r w:rsidRPr="00E35166">
        <w:t>sité de variables puisse intervenir, en pratique, on s’en tient à vérifier l’existence de quelque unes d’entre elles comme si elles étaient ind</w:t>
      </w:r>
      <w:r w:rsidRPr="00E35166">
        <w:t>é</w:t>
      </w:r>
      <w:r w:rsidRPr="00E35166">
        <w:t>pendantes les unes des autres et affectaient les élèves d’une façon l</w:t>
      </w:r>
      <w:r w:rsidRPr="00E35166">
        <w:t>i</w:t>
      </w:r>
      <w:r w:rsidRPr="00E35166">
        <w:t>néaire et constante.</w:t>
      </w:r>
    </w:p>
    <w:p w14:paraId="512F1E07" w14:textId="77777777" w:rsidR="00BD0197" w:rsidRPr="00E35166" w:rsidRDefault="00BD0197" w:rsidP="00BD0197">
      <w:pPr>
        <w:spacing w:before="120" w:after="120"/>
        <w:jc w:val="both"/>
      </w:pPr>
      <w:r w:rsidRPr="00E35166">
        <w:t>Ce modèle n’a évidemment pas donné les fruits espérés. Il semble bien que la réalité scolaire soit plus complexe que ne le laisse supp</w:t>
      </w:r>
      <w:r w:rsidRPr="00E35166">
        <w:t>o</w:t>
      </w:r>
      <w:r w:rsidRPr="00E35166">
        <w:t>ser le modèle. Les élèves ne sont pas des agents passifs qu’on peut modeler à volonté. Ils agissent ou réagissent aux politiques scolaires et aux influences contextuelles tout autant, sinon plus, qu’ils ne les subissent. Il en est ainsi d’ailleurs pour tous les autres groupes d’agents.</w:t>
      </w:r>
    </w:p>
    <w:p w14:paraId="179FDF31" w14:textId="77777777" w:rsidR="00BD0197" w:rsidRPr="00E35166" w:rsidRDefault="00BD0197" w:rsidP="00BD0197">
      <w:pPr>
        <w:spacing w:before="120" w:after="120"/>
        <w:jc w:val="both"/>
      </w:pPr>
      <w:r w:rsidRPr="00E35166">
        <w:t>Un autre constat que nous avons fait, c’est que les études sur l’école sont sectorielles, c’est-à-dire qu’elles abordent l’étude des problèmes comme s’ils étaient des entités isolées ou indépendantes des autres dimensions, comme l’absentéisme, le vandalisme, le ph</w:t>
      </w:r>
      <w:r w:rsidRPr="00E35166">
        <w:t>é</w:t>
      </w:r>
      <w:r w:rsidRPr="00E35166">
        <w:t>nomène des abandons scolaires, l’encadrement des élèves, le style de gestion, le climat, etc., sans tenir compte de leur interdépendance. Bien souvent également on se centre sur les symptômes les plus vis</w:t>
      </w:r>
      <w:r w:rsidRPr="00E35166">
        <w:t>i</w:t>
      </w:r>
      <w:r w:rsidRPr="00E35166">
        <w:t>bles et dans certains cas, les plus facilement quantifiables, dont on a de la difficulté à définir la nature, les causes et les effets multiples, justement parce que l’on n’a pas une saisie globale de l’école comme lieu d’apprentissage, organisation formelle et institution sociale. Ainsi on doit recourir à des solutions partielles, le plus souvent dictées de l’extérieur qui créent parfois des problèmes plus considérables que ceux qu’on avait voulu éliminer.</w:t>
      </w:r>
    </w:p>
    <w:p w14:paraId="6B421CCF" w14:textId="77777777" w:rsidR="00BD0197" w:rsidRPr="00E35166" w:rsidRDefault="00BD0197" w:rsidP="00BD0197">
      <w:pPr>
        <w:spacing w:before="120" w:after="120"/>
        <w:jc w:val="both"/>
      </w:pPr>
      <w:r w:rsidRPr="00E35166">
        <w:t>[17]</w:t>
      </w:r>
    </w:p>
    <w:p w14:paraId="62583260" w14:textId="77777777" w:rsidR="00BD0197" w:rsidRPr="00E35166" w:rsidRDefault="00BD0197" w:rsidP="00BD0197">
      <w:pPr>
        <w:spacing w:before="120" w:after="120"/>
        <w:jc w:val="both"/>
      </w:pPr>
    </w:p>
    <w:p w14:paraId="6C916C68" w14:textId="77777777" w:rsidR="00BD0197" w:rsidRPr="00E35166" w:rsidRDefault="00BD0197" w:rsidP="00BD0197">
      <w:pPr>
        <w:pStyle w:val="a"/>
      </w:pPr>
      <w:r w:rsidRPr="00E35166">
        <w:t>1.2.4. Nécessit</w:t>
      </w:r>
      <w:r>
        <w:t>é</w:t>
      </w:r>
      <w:r w:rsidRPr="00E35166">
        <w:t xml:space="preserve"> d'une nouvelle approche</w:t>
      </w:r>
    </w:p>
    <w:p w14:paraId="21F8C253" w14:textId="77777777" w:rsidR="00BD0197" w:rsidRPr="00E35166" w:rsidRDefault="00BD0197" w:rsidP="00BD0197">
      <w:pPr>
        <w:spacing w:before="120" w:after="120"/>
        <w:jc w:val="both"/>
      </w:pPr>
    </w:p>
    <w:p w14:paraId="5F43BD65" w14:textId="77777777" w:rsidR="00BD0197" w:rsidRPr="00E35166" w:rsidRDefault="00BD0197" w:rsidP="00BD0197">
      <w:pPr>
        <w:spacing w:before="120" w:after="120"/>
        <w:jc w:val="both"/>
      </w:pPr>
      <w:r w:rsidRPr="00E35166">
        <w:t>L'approche sectorielle s'étant avérée inadéquate pour bien cerner les multiples problèmes que vivait l'école secondaire de façon à y a</w:t>
      </w:r>
      <w:r w:rsidRPr="00E35166">
        <w:t>p</w:t>
      </w:r>
      <w:r w:rsidRPr="00E35166">
        <w:t>porter des solutions valables, il nous est apparu important d'aborder l'étude de l'école dans sa totalité et sa complexité. Une réflexion épi</w:t>
      </w:r>
      <w:r w:rsidRPr="00E35166">
        <w:t>s</w:t>
      </w:r>
      <w:r w:rsidRPr="00E35166">
        <w:t>témologique dans ce sens commençait d'ailleurs à émerger :</w:t>
      </w:r>
    </w:p>
    <w:p w14:paraId="44C5C453" w14:textId="77777777" w:rsidR="00BD0197" w:rsidRPr="00E35166" w:rsidRDefault="00BD0197" w:rsidP="00BD0197"/>
    <w:p w14:paraId="72098EEC" w14:textId="77777777" w:rsidR="00BD0197" w:rsidRPr="00E35166" w:rsidRDefault="00BD0197" w:rsidP="00BD0197">
      <w:pPr>
        <w:pStyle w:val="Grillecouleur-Accent1"/>
      </w:pPr>
      <w:r w:rsidRPr="00E35166">
        <w:t>"Alors que dans le passé la science essayait d'expliquer les phénomènes observables en les réduisant à un jeu d'unités él</w:t>
      </w:r>
      <w:r w:rsidRPr="00E35166">
        <w:t>é</w:t>
      </w:r>
      <w:r w:rsidRPr="00E35166">
        <w:t>mentaire ét</w:t>
      </w:r>
      <w:r w:rsidRPr="00E35166">
        <w:t>u</w:t>
      </w:r>
      <w:r w:rsidRPr="00E35166">
        <w:t>diables indépendamment les uns des autres, des conceptions nouvelles apparaissaient dans la science contemp</w:t>
      </w:r>
      <w:r w:rsidRPr="00E35166">
        <w:t>o</w:t>
      </w:r>
      <w:r w:rsidRPr="00E35166">
        <w:t>raine, s'attachant à ce que l'on appelle assez vaguement la "tot</w:t>
      </w:r>
      <w:r w:rsidRPr="00E35166">
        <w:t>a</w:t>
      </w:r>
      <w:r w:rsidRPr="00E35166">
        <w:t>lité" ; c'est-à-dire les problèmes d'o</w:t>
      </w:r>
      <w:r w:rsidRPr="00E35166">
        <w:t>r</w:t>
      </w:r>
      <w:r w:rsidRPr="00E35166">
        <w:t>ganisation, les phénomènes qui ne se réduisent pas à des évènements locaux, les intera</w:t>
      </w:r>
      <w:r w:rsidRPr="00E35166">
        <w:t>c</w:t>
      </w:r>
      <w:r w:rsidRPr="00E35166">
        <w:t>tions dynamiques manifestées dans la différence de comport</w:t>
      </w:r>
      <w:r w:rsidRPr="00E35166">
        <w:t>e</w:t>
      </w:r>
      <w:r w:rsidRPr="00E35166">
        <w:t>ment de parties quand elles sont isolées ou situés dans un e</w:t>
      </w:r>
      <w:r w:rsidRPr="00E35166">
        <w:t>n</w:t>
      </w:r>
      <w:r w:rsidRPr="00E35166">
        <w:t>semble complexe, etc., en bref, les "systèmes" de divers ordres ne peuvent s'appréhender par l'étude de leurs parties prises is</w:t>
      </w:r>
      <w:r w:rsidRPr="00E35166">
        <w:t>o</w:t>
      </w:r>
      <w:r w:rsidRPr="00E35166">
        <w:t>lément".</w:t>
      </w:r>
    </w:p>
    <w:p w14:paraId="73BCEDB7" w14:textId="77777777" w:rsidR="00BD0197" w:rsidRPr="00E35166" w:rsidRDefault="00BD0197" w:rsidP="00BD0197">
      <w:pPr>
        <w:pStyle w:val="Grillecouleur-Accent1"/>
      </w:pPr>
      <w:r w:rsidRPr="00E35166">
        <w:t>(VON BERTALANFFY, 1973, p. 35)</w:t>
      </w:r>
    </w:p>
    <w:p w14:paraId="31F87A98" w14:textId="77777777" w:rsidR="00BD0197" w:rsidRPr="00E35166" w:rsidRDefault="00BD0197" w:rsidP="00BD0197">
      <w:pPr>
        <w:spacing w:before="120" w:after="120"/>
        <w:jc w:val="both"/>
      </w:pPr>
    </w:p>
    <w:p w14:paraId="2483EF77" w14:textId="77777777" w:rsidR="00BD0197" w:rsidRPr="00E35166" w:rsidRDefault="00BD0197" w:rsidP="00BD0197">
      <w:pPr>
        <w:spacing w:before="120" w:after="120"/>
        <w:jc w:val="both"/>
      </w:pPr>
      <w:r w:rsidRPr="00E35166">
        <w:t>Nous avions la conviction que la réalité scolaire est extraordina</w:t>
      </w:r>
      <w:r w:rsidRPr="00E35166">
        <w:t>i</w:t>
      </w:r>
      <w:r w:rsidRPr="00E35166">
        <w:t>rement complexe et qu'on ne peut en isoler les dimensions sans ri</w:t>
      </w:r>
      <w:r w:rsidRPr="00E35166">
        <w:t>s</w:t>
      </w:r>
      <w:r w:rsidRPr="00E35166">
        <w:t>quer d'en biaiser la compréhension. La pédagogie, par exemple se vit dans un contexte organisationnel donné et cette organisation s'adapte en même temps qu'elle puise sa légitimité dans différents environn</w:t>
      </w:r>
      <w:r w:rsidRPr="00E35166">
        <w:t>e</w:t>
      </w:r>
      <w:r w:rsidRPr="00E35166">
        <w:t>ments qui participent à sa définition en tant qu'institution sociale. Même si chaque dimension de la vie d'une école a une spécificité et un certain degré de liberté, elle n'est pas composée de comportements étanches à la manière d'un sous-marin voguant sans contraintes sur des océans sans nom.</w:t>
      </w:r>
    </w:p>
    <w:p w14:paraId="74865E53" w14:textId="77777777" w:rsidR="00BD0197" w:rsidRPr="00E35166" w:rsidRDefault="00BD0197" w:rsidP="00BD0197">
      <w:pPr>
        <w:spacing w:before="120" w:after="120"/>
        <w:jc w:val="both"/>
      </w:pPr>
      <w:r w:rsidRPr="00E35166">
        <w:t>L'école étant un système ouvert, tout changement dans son env</w:t>
      </w:r>
      <w:r w:rsidRPr="00E35166">
        <w:t>i</w:t>
      </w:r>
      <w:r w:rsidRPr="00E35166">
        <w:t>ronnement ou dans son organisation peut entraîner avec lui, sur la b</w:t>
      </w:r>
      <w:r w:rsidRPr="00E35166">
        <w:t>a</w:t>
      </w:r>
      <w:r w:rsidRPr="00E35166">
        <w:t>se de réaction en chaîne, un ensemble de changements dans ses diff</w:t>
      </w:r>
      <w:r w:rsidRPr="00E35166">
        <w:t>é</w:t>
      </w:r>
      <w:r w:rsidRPr="00E35166">
        <w:t>rentes composantes [18]</w:t>
      </w:r>
      <w:r>
        <w:t xml:space="preserve"> </w:t>
      </w:r>
      <w:r w:rsidRPr="00E35166">
        <w:t>(LEWIN, 1977). C’est pourquoi nous croyions que c’était en r</w:t>
      </w:r>
      <w:r w:rsidRPr="00E35166">
        <w:t>e</w:t>
      </w:r>
      <w:r w:rsidRPr="00E35166">
        <w:t>gardant l’école dans toute sa complexité qu’il serait possible de mettre au point des solutions qui aideraient l’école à mieux remplir sa mi</w:t>
      </w:r>
      <w:r w:rsidRPr="00E35166">
        <w:t>s</w:t>
      </w:r>
      <w:r w:rsidRPr="00E35166">
        <w:t>sion tout en permettant aux agents d’éducation concernés de s’épanouir.</w:t>
      </w:r>
    </w:p>
    <w:p w14:paraId="61DD9BE6" w14:textId="77777777" w:rsidR="00BD0197" w:rsidRPr="00E35166" w:rsidRDefault="00BD0197" w:rsidP="00BD0197">
      <w:pPr>
        <w:spacing w:before="120" w:after="120"/>
        <w:jc w:val="both"/>
      </w:pPr>
      <w:r w:rsidRPr="00E35166">
        <w:t>C’est dans cette problématique que s’inscrit l’OPÉRATION H</w:t>
      </w:r>
      <w:r w:rsidRPr="00E35166">
        <w:t>U</w:t>
      </w:r>
      <w:r w:rsidRPr="00E35166">
        <w:t>MANISATION. Au lieu de nous attarder à l’étude d'une série de pr</w:t>
      </w:r>
      <w:r w:rsidRPr="00E35166">
        <w:t>o</w:t>
      </w:r>
      <w:r w:rsidRPr="00E35166">
        <w:t>blèmes particuliers dont souffrait l’école secondaire aux dires de pl</w:t>
      </w:r>
      <w:r w:rsidRPr="00E35166">
        <w:t>u</w:t>
      </w:r>
      <w:r w:rsidRPr="00E35166">
        <w:t>sieurs et d'y proposer des éléments de solution, nous avons voulu pl</w:t>
      </w:r>
      <w:r w:rsidRPr="00E35166">
        <w:t>u</w:t>
      </w:r>
      <w:r w:rsidRPr="00E35166">
        <w:t>tôt fournir aux écoles participantes au projet un diagnostic sur l’état de leur fonctionnement tel que perçu par les divers groupes d'agents concernés de façon à ce qu'ils y apportent eux-mêmes les solutions qu'ils jugeraient pertinentes compte tenu de la connaissance qu'ils a</w:t>
      </w:r>
      <w:r w:rsidRPr="00E35166">
        <w:t>u</w:t>
      </w:r>
      <w:r w:rsidRPr="00E35166">
        <w:t>raient de la situation d'ensemble.</w:t>
      </w:r>
    </w:p>
    <w:p w14:paraId="0DB2A93D" w14:textId="77777777" w:rsidR="00BD0197" w:rsidRPr="00E35166" w:rsidRDefault="00BD0197" w:rsidP="00BD0197">
      <w:pPr>
        <w:spacing w:before="120" w:after="120"/>
        <w:jc w:val="both"/>
      </w:pPr>
      <w:r>
        <w:br w:type="page"/>
      </w:r>
    </w:p>
    <w:p w14:paraId="1A13451B" w14:textId="77777777" w:rsidR="00BD0197" w:rsidRPr="00E35166" w:rsidRDefault="00BD0197" w:rsidP="00BD0197">
      <w:pPr>
        <w:pStyle w:val="planche"/>
      </w:pPr>
      <w:bookmarkStart w:id="8" w:name="Humanisation_chap_1_3"/>
      <w:r w:rsidRPr="00E35166">
        <w:t>1.3</w:t>
      </w:r>
      <w:r>
        <w:t>.</w:t>
      </w:r>
      <w:r w:rsidRPr="00E35166">
        <w:t xml:space="preserve"> </w:t>
      </w:r>
      <w:r w:rsidRPr="00577B49">
        <w:rPr>
          <w:u w:val="single"/>
        </w:rPr>
        <w:t>Objectifs du projet</w:t>
      </w:r>
    </w:p>
    <w:bookmarkEnd w:id="8"/>
    <w:p w14:paraId="704EDC45" w14:textId="77777777" w:rsidR="00BD0197" w:rsidRPr="00E35166" w:rsidRDefault="00BD0197" w:rsidP="00BD0197">
      <w:pPr>
        <w:spacing w:before="120" w:after="120"/>
        <w:jc w:val="both"/>
      </w:pPr>
    </w:p>
    <w:p w14:paraId="1C653D80"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72F529D8" w14:textId="77777777" w:rsidR="00BD0197" w:rsidRPr="00E35166" w:rsidRDefault="00BD0197" w:rsidP="00BD0197">
      <w:pPr>
        <w:spacing w:before="120" w:after="120"/>
        <w:jc w:val="both"/>
      </w:pPr>
      <w:r w:rsidRPr="00E35166">
        <w:t>Le projet de recherche Opération Humanisation (OH) avait deux grands objectifs que nous considérions comme complémentaires, à savoir :</w:t>
      </w:r>
    </w:p>
    <w:p w14:paraId="42533536" w14:textId="77777777" w:rsidR="00BD0197" w:rsidRPr="00E35166" w:rsidRDefault="00BD0197" w:rsidP="00BD0197">
      <w:pPr>
        <w:spacing w:before="120" w:after="120"/>
        <w:jc w:val="both"/>
      </w:pPr>
    </w:p>
    <w:p w14:paraId="0D2D2845" w14:textId="77777777" w:rsidR="00BD0197" w:rsidRPr="00E35166" w:rsidRDefault="00BD0197" w:rsidP="00BD0197">
      <w:pPr>
        <w:spacing w:before="120" w:after="120"/>
        <w:ind w:left="720" w:hanging="360"/>
        <w:jc w:val="both"/>
      </w:pPr>
      <w:r w:rsidRPr="00E35166">
        <w:t>1)</w:t>
      </w:r>
      <w:r w:rsidRPr="00E35166">
        <w:tab/>
        <w:t>Favoriser au moyen de l’analyse institutionnelle le déclench</w:t>
      </w:r>
      <w:r w:rsidRPr="00E35166">
        <w:t>e</w:t>
      </w:r>
      <w:r w:rsidRPr="00E35166">
        <w:t>ment d'un processus de développement organisationnel qui soit assumé par les agents d’éducation impliqués au niveau des éc</w:t>
      </w:r>
      <w:r w:rsidRPr="00E35166">
        <w:t>o</w:t>
      </w:r>
      <w:r w:rsidRPr="00E35166">
        <w:t>les secondaires participantes ;</w:t>
      </w:r>
    </w:p>
    <w:p w14:paraId="186E95C4" w14:textId="77777777" w:rsidR="00BD0197" w:rsidRPr="00E35166" w:rsidRDefault="00BD0197" w:rsidP="00BD0197">
      <w:pPr>
        <w:spacing w:before="120" w:after="120"/>
        <w:ind w:left="720" w:hanging="360"/>
        <w:jc w:val="both"/>
      </w:pPr>
      <w:r w:rsidRPr="00E35166">
        <w:t>2)</w:t>
      </w:r>
      <w:r w:rsidRPr="00E35166">
        <w:tab/>
        <w:t>Mieux saisir la dynamique de l’école secondaire polyvalente au Québec, c'est-à-dire mettre en évidence les nombreux liens exi</w:t>
      </w:r>
      <w:r w:rsidRPr="00E35166">
        <w:t>s</w:t>
      </w:r>
      <w:r w:rsidRPr="00E35166">
        <w:t>tants entre les différentes dimensions de l’école et montrer leur importance relative.</w:t>
      </w:r>
    </w:p>
    <w:p w14:paraId="65744A9B" w14:textId="77777777" w:rsidR="00BD0197" w:rsidRPr="00E35166" w:rsidRDefault="00BD0197" w:rsidP="00BD0197">
      <w:pPr>
        <w:spacing w:before="120" w:after="120"/>
        <w:ind w:left="720" w:hanging="360"/>
        <w:jc w:val="both"/>
      </w:pPr>
      <w:r w:rsidRPr="00E35166">
        <w:tab/>
        <w:t>Nous verrons dans le chapitre suivant de quelle façon et avec quels instruments se sont matérialisé ces deux grands objectifs.</w:t>
      </w:r>
    </w:p>
    <w:p w14:paraId="395F044F" w14:textId="77777777" w:rsidR="00BD0197" w:rsidRDefault="00BD0197" w:rsidP="00BD0197">
      <w:pPr>
        <w:spacing w:before="120" w:after="120"/>
        <w:jc w:val="both"/>
      </w:pPr>
    </w:p>
    <w:p w14:paraId="0D35290A" w14:textId="77777777" w:rsidR="00BD0197" w:rsidRPr="00E35166" w:rsidRDefault="00BD0197" w:rsidP="00BD0197">
      <w:pPr>
        <w:spacing w:before="120" w:after="120"/>
        <w:jc w:val="both"/>
      </w:pPr>
      <w:r w:rsidRPr="00E35166">
        <w:t>[19]</w:t>
      </w:r>
    </w:p>
    <w:p w14:paraId="4B740C0B" w14:textId="77777777" w:rsidR="00BD0197" w:rsidRPr="00E35166" w:rsidRDefault="00BD0197" w:rsidP="00BD0197">
      <w:pPr>
        <w:spacing w:before="120" w:after="120"/>
        <w:jc w:val="both"/>
      </w:pPr>
    </w:p>
    <w:p w14:paraId="3DFEF0AA" w14:textId="77777777" w:rsidR="00BD0197" w:rsidRPr="00E35166" w:rsidRDefault="00BD0197" w:rsidP="00BD0197">
      <w:pPr>
        <w:pStyle w:val="planche"/>
      </w:pPr>
      <w:bookmarkStart w:id="9" w:name="Humanisation_chap_1_conclusion"/>
      <w:r w:rsidRPr="00E35166">
        <w:t>Conclusion</w:t>
      </w:r>
    </w:p>
    <w:bookmarkEnd w:id="9"/>
    <w:p w14:paraId="78638E75" w14:textId="77777777" w:rsidR="00BD0197" w:rsidRPr="00E35166" w:rsidRDefault="00BD0197" w:rsidP="00BD0197">
      <w:pPr>
        <w:spacing w:before="120" w:after="120"/>
        <w:jc w:val="both"/>
      </w:pPr>
    </w:p>
    <w:p w14:paraId="1E5D2381" w14:textId="77777777" w:rsidR="00BD0197" w:rsidRPr="00E35166" w:rsidRDefault="00BD0197" w:rsidP="00BD0197">
      <w:pPr>
        <w:spacing w:before="120" w:after="120"/>
        <w:jc w:val="both"/>
      </w:pPr>
      <w:r w:rsidRPr="00E35166">
        <w:t>Pour répondre à des inquiétudes et des lacunes maintes fois expr</w:t>
      </w:r>
      <w:r w:rsidRPr="00E35166">
        <w:t>i</w:t>
      </w:r>
      <w:r w:rsidRPr="00E35166">
        <w:t>mées par les divers groupes d’agents d’éducation concernant la qualité de la formation dispensée dans les écoles secondaires une équipe de recherche universitaire lance en 1974-75 une vaste offensive de r</w:t>
      </w:r>
      <w:r w:rsidRPr="00E35166">
        <w:t>e</w:t>
      </w:r>
      <w:r w:rsidRPr="00E35166">
        <w:t>cherch</w:t>
      </w:r>
      <w:r>
        <w:t>e mieux connue sous le nom d’OPÉ</w:t>
      </w:r>
      <w:r w:rsidRPr="00E35166">
        <w:t>RATION HUMANIS</w:t>
      </w:r>
      <w:r w:rsidRPr="00E35166">
        <w:t>A</w:t>
      </w:r>
      <w:r w:rsidRPr="00E35166">
        <w:t>TION.</w:t>
      </w:r>
    </w:p>
    <w:p w14:paraId="7627CF39" w14:textId="77777777" w:rsidR="00BD0197" w:rsidRPr="00E35166" w:rsidRDefault="00BD0197" w:rsidP="00BD0197">
      <w:pPr>
        <w:spacing w:before="120" w:after="120"/>
        <w:jc w:val="both"/>
      </w:pPr>
      <w:r w:rsidRPr="00E35166">
        <w:t>Constatant à partir d’une revue de la littérature que l’approche se</w:t>
      </w:r>
      <w:r w:rsidRPr="00E35166">
        <w:t>c</w:t>
      </w:r>
      <w:r w:rsidRPr="00E35166">
        <w:t>torielle s’était avérée, inadéquate pour cerner les multiples problèmes que vivait l’école secondaire et y apporter des solutions valables, il est apparu important aux membres de cette équipe d’aborder son étude dans sa totalité et dans sa complexité. Ils avaient la conviction que la réalité scolaire était extraordinairement complexe et qu’on ne pouvait par conséquent isoler des dimensions sans risquer de fausser la sign</w:t>
      </w:r>
      <w:r w:rsidRPr="00E35166">
        <w:t>i</w:t>
      </w:r>
      <w:r w:rsidRPr="00E35166">
        <w:t>fication d’ensemble. Ainsi, au lieu de s’attarder à l’étude d’une série de problèmes particuliers et d’y proposer à chacun des éléments de solutions, ils ont plutôt voulu fournir à chacune des écoles participa</w:t>
      </w:r>
      <w:r w:rsidRPr="00E35166">
        <w:t>n</w:t>
      </w:r>
      <w:r w:rsidRPr="00E35166">
        <w:t>tes un diagnostic général sur leur état de santé de façon à ce que les personnes concernées y apportent elles-mêmes des solutions qui tie</w:t>
      </w:r>
      <w:r w:rsidRPr="00E35166">
        <w:t>n</w:t>
      </w:r>
      <w:r w:rsidRPr="00E35166">
        <w:t>nent compte de la situation d’ensemble.</w:t>
      </w:r>
    </w:p>
    <w:p w14:paraId="7045A2DC" w14:textId="77777777" w:rsidR="00BD0197" w:rsidRPr="00E35166" w:rsidRDefault="00BD0197" w:rsidP="00BD0197">
      <w:pPr>
        <w:spacing w:before="120" w:after="120"/>
        <w:jc w:val="both"/>
      </w:pPr>
      <w:r w:rsidRPr="00E35166">
        <w:t>L’équipe de recherche s’est donné en plus l’objectif de mieux comprendre la dynamique de l’école secondaire polyvalente.</w:t>
      </w:r>
    </w:p>
    <w:p w14:paraId="3A85B427" w14:textId="77777777" w:rsidR="00BD0197" w:rsidRPr="00E35166" w:rsidRDefault="00BD0197" w:rsidP="00BD0197">
      <w:pPr>
        <w:spacing w:before="120" w:after="120"/>
        <w:jc w:val="both"/>
      </w:pPr>
      <w:r w:rsidRPr="00E35166">
        <w:t>Le chapitre suivant présente le cadre théorique et méthodologique sur lequel s’est appuyée cette recherche.</w:t>
      </w:r>
    </w:p>
    <w:p w14:paraId="365D1B1A" w14:textId="77777777" w:rsidR="00BD0197" w:rsidRDefault="00BD0197" w:rsidP="00BD0197">
      <w:pPr>
        <w:pStyle w:val="p"/>
      </w:pPr>
    </w:p>
    <w:p w14:paraId="2CE5939B" w14:textId="77777777" w:rsidR="00BD0197" w:rsidRPr="00E35166" w:rsidRDefault="00BD0197" w:rsidP="00BD0197">
      <w:pPr>
        <w:pStyle w:val="p"/>
      </w:pPr>
      <w:r>
        <w:br w:type="page"/>
      </w:r>
      <w:r w:rsidRPr="00E35166">
        <w:t>[20]</w:t>
      </w:r>
    </w:p>
    <w:p w14:paraId="7E5C6F01" w14:textId="77777777" w:rsidR="00BD0197" w:rsidRPr="00E35166" w:rsidRDefault="00BD0197" w:rsidP="00BD0197">
      <w:pPr>
        <w:jc w:val="both"/>
      </w:pPr>
    </w:p>
    <w:p w14:paraId="3B1B876E" w14:textId="77777777" w:rsidR="00BD0197" w:rsidRPr="00E35166" w:rsidRDefault="00BD0197" w:rsidP="00BD0197">
      <w:pPr>
        <w:jc w:val="both"/>
      </w:pPr>
    </w:p>
    <w:p w14:paraId="2A27496D" w14:textId="77777777" w:rsidR="00BD0197" w:rsidRPr="00E35166" w:rsidRDefault="00BD0197" w:rsidP="00BD0197">
      <w:pPr>
        <w:jc w:val="both"/>
      </w:pPr>
    </w:p>
    <w:p w14:paraId="4038927F" w14:textId="77777777" w:rsidR="00BD0197" w:rsidRPr="00E35166" w:rsidRDefault="00BD0197" w:rsidP="00BD0197">
      <w:pPr>
        <w:spacing w:after="120"/>
        <w:ind w:firstLine="0"/>
        <w:jc w:val="center"/>
        <w:rPr>
          <w:sz w:val="24"/>
        </w:rPr>
      </w:pPr>
      <w:bookmarkStart w:id="10" w:name="Humanisation_chap_2"/>
      <w:r w:rsidRPr="00E35166">
        <w:rPr>
          <w:b/>
        </w:rPr>
        <w:t xml:space="preserve">L’humanisation des écoles secondaires. </w:t>
      </w:r>
      <w:r w:rsidRPr="00E35166">
        <w:rPr>
          <w:b/>
        </w:rPr>
        <w:br/>
      </w:r>
      <w:r w:rsidRPr="00E35166">
        <w:rPr>
          <w:i/>
          <w:sz w:val="24"/>
        </w:rPr>
        <w:t>Rétrospective et prospective d'une recherche</w:t>
      </w:r>
      <w:r w:rsidRPr="00E35166">
        <w:rPr>
          <w:i/>
          <w:sz w:val="24"/>
        </w:rPr>
        <w:br/>
        <w:t>au Saguenay—Lac-St-Jean..</w:t>
      </w:r>
    </w:p>
    <w:p w14:paraId="5558D8F1" w14:textId="77777777" w:rsidR="00BD0197" w:rsidRPr="00E35166" w:rsidRDefault="00BD0197" w:rsidP="00BD0197">
      <w:pPr>
        <w:pStyle w:val="Titreniveau1"/>
      </w:pPr>
      <w:r w:rsidRPr="00E35166">
        <w:t>Chapitre 2</w:t>
      </w:r>
    </w:p>
    <w:p w14:paraId="4C878857" w14:textId="77777777" w:rsidR="00BD0197" w:rsidRPr="00E35166" w:rsidRDefault="00BD0197" w:rsidP="00BD0197">
      <w:pPr>
        <w:pStyle w:val="Titreniveau2"/>
      </w:pPr>
      <w:r w:rsidRPr="00E35166">
        <w:t>CADRE THÉORIQUE</w:t>
      </w:r>
      <w:r w:rsidRPr="00E35166">
        <w:br/>
        <w:t>ET MÉTHODOLOGIQUE</w:t>
      </w:r>
    </w:p>
    <w:bookmarkEnd w:id="10"/>
    <w:p w14:paraId="068655F0" w14:textId="77777777" w:rsidR="00BD0197" w:rsidRPr="00E35166" w:rsidRDefault="00BD0197" w:rsidP="00BD0197">
      <w:pPr>
        <w:jc w:val="both"/>
        <w:rPr>
          <w:szCs w:val="36"/>
        </w:rPr>
      </w:pPr>
    </w:p>
    <w:p w14:paraId="6A9B93FA" w14:textId="77777777" w:rsidR="00BD0197" w:rsidRPr="00E35166" w:rsidRDefault="00BD0197" w:rsidP="00BD0197">
      <w:pPr>
        <w:jc w:val="both"/>
      </w:pPr>
    </w:p>
    <w:p w14:paraId="6D88DC12" w14:textId="77777777" w:rsidR="00BD0197" w:rsidRPr="00E35166" w:rsidRDefault="00BD0197" w:rsidP="00BD0197">
      <w:pPr>
        <w:jc w:val="both"/>
      </w:pPr>
    </w:p>
    <w:p w14:paraId="366FA137" w14:textId="77777777" w:rsidR="00BD0197" w:rsidRPr="00E35166" w:rsidRDefault="00BD0197" w:rsidP="00BD0197">
      <w:pPr>
        <w:jc w:val="both"/>
      </w:pPr>
    </w:p>
    <w:p w14:paraId="73888C6D" w14:textId="77777777" w:rsidR="00BD0197" w:rsidRPr="00E35166" w:rsidRDefault="00BD0197" w:rsidP="00BD0197">
      <w:pPr>
        <w:jc w:val="both"/>
      </w:pPr>
    </w:p>
    <w:p w14:paraId="58801C72"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45D01C27" w14:textId="77777777" w:rsidR="00BD0197" w:rsidRPr="00E35166" w:rsidRDefault="00BD0197" w:rsidP="00BD0197">
      <w:pPr>
        <w:spacing w:before="120" w:after="120"/>
        <w:jc w:val="both"/>
      </w:pPr>
      <w:r w:rsidRPr="00E35166">
        <w:t>La poursuite des objectifs retenus a exigé, compte tenu de la no</w:t>
      </w:r>
      <w:r w:rsidRPr="00E35166">
        <w:t>u</w:t>
      </w:r>
      <w:r w:rsidRPr="00E35166">
        <w:t>veauté de l’approche utilisée, une élaboration théorique et méthodol</w:t>
      </w:r>
      <w:r w:rsidRPr="00E35166">
        <w:t>o</w:t>
      </w:r>
      <w:r w:rsidRPr="00E35166">
        <w:t>gique relativement importante de la part de l'équipe de recherche. Nous présentons brièvement, dans le présent chapitre, en fonction de chacun de ces objectifs, les éléments théoriques sur lesquels s'appuie notre démarche de recherche, ainsi que les moyens mis en place pour les atteindre. Enfin, nous précisons les grandes étapes de leur réalis</w:t>
      </w:r>
      <w:r w:rsidRPr="00E35166">
        <w:t>a</w:t>
      </w:r>
      <w:r w:rsidRPr="00E35166">
        <w:t>tion lorsque cela nous apparaît pertinent.</w:t>
      </w:r>
    </w:p>
    <w:p w14:paraId="5BD4DCBB" w14:textId="77777777" w:rsidR="00BD0197" w:rsidRPr="00E35166" w:rsidRDefault="00BD0197" w:rsidP="00BD0197">
      <w:pPr>
        <w:spacing w:before="120" w:after="120"/>
        <w:jc w:val="both"/>
      </w:pPr>
    </w:p>
    <w:p w14:paraId="1024E69A" w14:textId="77777777" w:rsidR="00BD0197" w:rsidRPr="00E35166" w:rsidRDefault="00BD0197" w:rsidP="00BD0197">
      <w:pPr>
        <w:pStyle w:val="planche"/>
      </w:pPr>
      <w:bookmarkStart w:id="11" w:name="Humanisation_chap_2_1"/>
      <w:r w:rsidRPr="00E35166">
        <w:t xml:space="preserve">2.1. </w:t>
      </w:r>
      <w:r w:rsidRPr="00577B49">
        <w:rPr>
          <w:u w:val="single"/>
        </w:rPr>
        <w:t>En rapport avec le premier objectif</w:t>
      </w:r>
    </w:p>
    <w:bookmarkEnd w:id="11"/>
    <w:p w14:paraId="72AF4E4D" w14:textId="77777777" w:rsidR="00BD0197" w:rsidRPr="00E35166" w:rsidRDefault="00BD0197" w:rsidP="00BD0197">
      <w:pPr>
        <w:spacing w:before="120" w:after="120"/>
        <w:jc w:val="both"/>
      </w:pPr>
    </w:p>
    <w:p w14:paraId="4A5BCE31" w14:textId="77777777" w:rsidR="00BD0197" w:rsidRPr="00E35166" w:rsidRDefault="00BD0197" w:rsidP="00BD0197">
      <w:pPr>
        <w:spacing w:before="120" w:after="120"/>
        <w:jc w:val="both"/>
      </w:pPr>
      <w:r w:rsidRPr="00E35166">
        <w:t>Un des buts du projet OH étant de favoriser le développement ou l'amélioration du fonctionnement de l'école secondaire, la première question que nous nous sommes posée était de savoir comment une organisation ou un système complexe et ouvert dont la finalité est de se maintenir et de durer pouvait changer et évoluer. La seconde était de savoir comment nous pourrions y déclencher un processus de changement et d'évolution, qui soit assumé par les agents d’éducation impliqués à un titre quelconque du plan de 1'établissement scolaire. C’est dans cette perspective que nous avons amorcé la poursuite de notre premier objectif de recherche.</w:t>
      </w:r>
    </w:p>
    <w:p w14:paraId="3F020F22" w14:textId="77777777" w:rsidR="00BD0197" w:rsidRPr="00E35166" w:rsidRDefault="00BD0197" w:rsidP="00BD0197">
      <w:pPr>
        <w:spacing w:before="120" w:after="120"/>
        <w:jc w:val="both"/>
      </w:pPr>
      <w:r w:rsidRPr="00E35166">
        <w:t>[21]</w:t>
      </w:r>
    </w:p>
    <w:p w14:paraId="4D0B6351" w14:textId="77777777" w:rsidR="00BD0197" w:rsidRPr="00E35166" w:rsidRDefault="00BD0197" w:rsidP="00BD0197">
      <w:pPr>
        <w:spacing w:before="120" w:after="120"/>
        <w:jc w:val="both"/>
      </w:pPr>
    </w:p>
    <w:p w14:paraId="48EDFDB5" w14:textId="77777777" w:rsidR="00BD0197" w:rsidRPr="00E35166" w:rsidRDefault="00BD0197" w:rsidP="00BD0197">
      <w:pPr>
        <w:pStyle w:val="a"/>
      </w:pPr>
      <w:r w:rsidRPr="00E35166">
        <w:t>2.1.1. Éléments théoriques</w:t>
      </w:r>
    </w:p>
    <w:p w14:paraId="6D2AD614" w14:textId="77777777" w:rsidR="00BD0197" w:rsidRPr="00E35166" w:rsidRDefault="00BD0197" w:rsidP="00BD0197">
      <w:pPr>
        <w:spacing w:before="120" w:after="120"/>
        <w:jc w:val="both"/>
      </w:pPr>
    </w:p>
    <w:p w14:paraId="1F63A87E" w14:textId="77777777" w:rsidR="00BD0197" w:rsidRPr="00E35166" w:rsidRDefault="00BD0197" w:rsidP="00BD0197">
      <w:pPr>
        <w:spacing w:before="120" w:after="120"/>
        <w:jc w:val="both"/>
      </w:pPr>
      <w:r w:rsidRPr="00E35166">
        <w:t>Un système ouvert selon Joël De ROSNAY (1975) maintient ses structures et ses fonctions par 1’intermédiaire d’une multiplicité d’équilibres dynamiques qui ont pour effet de les laisser identiques à elles-mêmes malgré le renouvellement continu des composantes du système. Cette stabilité dynamique repose sur ce qu’il est convenu d’appeler des boucles de rétroaction négative. Par ailleurs, il évolue grâce à un processus complémentaire de désorganisation et de réorg</w:t>
      </w:r>
      <w:r w:rsidRPr="00E35166">
        <w:t>a</w:t>
      </w:r>
      <w:r w:rsidRPr="00E35166">
        <w:t>nisation. Cette croissance dépend en fait de boucles de rétroaction p</w:t>
      </w:r>
      <w:r w:rsidRPr="00E35166">
        <w:t>o</w:t>
      </w:r>
      <w:r w:rsidRPr="00E35166">
        <w:t>sitive et de la mise en réserve d’énergie. La boucle de rétroaction p</w:t>
      </w:r>
      <w:r w:rsidRPr="00E35166">
        <w:t>o</w:t>
      </w:r>
      <w:r w:rsidRPr="00E35166">
        <w:t>sitive amplifie les moindres écarts, accroît les possibilités de choix, accentue la différenciation et génère de la complexité en démultipliant les possibilités d’interaction. Plus un système est complexe, plus son système de contrôle doit l’être aussi, afin qu’il puisse répondre aux variations multiples de son environnement. La génération de la variété peut conduire â une plus grande capacité d’adaptation par un accroi</w:t>
      </w:r>
      <w:r w:rsidRPr="00E35166">
        <w:t>s</w:t>
      </w:r>
      <w:r w:rsidRPr="00E35166">
        <w:t>sement de la complexité, mais génère aussi de l’imprévu qui est la s</w:t>
      </w:r>
      <w:r w:rsidRPr="00E35166">
        <w:t>è</w:t>
      </w:r>
      <w:r w:rsidRPr="00E35166">
        <w:t>ve du changement (De ROSNAY, 1975). La variété constitue donc à la fois le moteur du changement et un moyen d’adaptation aux mod</w:t>
      </w:r>
      <w:r w:rsidRPr="00E35166">
        <w:t>i</w:t>
      </w:r>
      <w:r w:rsidRPr="00E35166">
        <w:t>fications de 1’environnement.</w:t>
      </w:r>
    </w:p>
    <w:p w14:paraId="4D439A8D" w14:textId="77777777" w:rsidR="00BD0197" w:rsidRPr="00E35166" w:rsidRDefault="00BD0197" w:rsidP="00BD0197">
      <w:pPr>
        <w:spacing w:before="120" w:after="120"/>
        <w:jc w:val="both"/>
      </w:pPr>
      <w:r w:rsidRPr="00E35166">
        <w:t>La direction d’évolution d’un système est donnée, selon Joël De ROSNAY (1970, p. 170) "par l’accroissement de l’information” qu’il définit comme le "contenu d’un message capable de déclencher une action". Il nous a donc semblé raisonnable de penser qu’une des f</w:t>
      </w:r>
      <w:r w:rsidRPr="00E35166">
        <w:t>a</w:t>
      </w:r>
      <w:r w:rsidRPr="00E35166">
        <w:t>çons de déclencher un processus de changement ou de développement organisationnel dans une institution d’enseignement secondaire, c’était d’y injecter des informations sur l’état de fonctionnement de l’organisation.</w:t>
      </w:r>
    </w:p>
    <w:p w14:paraId="358CF694" w14:textId="77777777" w:rsidR="00BD0197" w:rsidRPr="00E35166" w:rsidRDefault="00BD0197" w:rsidP="00BD0197">
      <w:pPr>
        <w:spacing w:before="120" w:after="120"/>
        <w:jc w:val="both"/>
      </w:pPr>
      <w:r>
        <w:br w:type="page"/>
      </w:r>
      <w:r w:rsidRPr="00E35166">
        <w:t>[22]</w:t>
      </w:r>
    </w:p>
    <w:p w14:paraId="7BDC600E" w14:textId="77777777" w:rsidR="00BD0197" w:rsidRPr="00E35166" w:rsidRDefault="00BD0197" w:rsidP="00BD0197">
      <w:pPr>
        <w:spacing w:before="120" w:after="120"/>
        <w:jc w:val="both"/>
      </w:pPr>
      <w:r w:rsidRPr="00E35166">
        <w:t>BECKHARD (1969), un des pionniers du développement organ</w:t>
      </w:r>
      <w:r w:rsidRPr="00E35166">
        <w:t>i</w:t>
      </w:r>
      <w:r w:rsidRPr="00E35166">
        <w:t>sationnel le définit comme : un effort planifié, global, encouragé et animé par les dirigeants au sommet, en vue d’améliorer l’efficacité et la santé de l’organisation, au moyen d’interventions sur les processus de fonctionnement. Il vise à rendre les organisations capables de changer et de s’adapter en permanence (BECKHARD, 1969). Bien qu’il se veut une stratégie globale d’intervention, cela n’exclut pas pour autant la possibilité de recourir à des stratégies particulières (B</w:t>
      </w:r>
      <w:r>
        <w:t>É</w:t>
      </w:r>
      <w:r w:rsidRPr="00E35166">
        <w:t>LANGER, 1972). Il met l’accent sur les "processus” plutôt que sur les "structures" de l’organisation. Les processus réfèrent aux a</w:t>
      </w:r>
      <w:r w:rsidRPr="00E35166">
        <w:t>s</w:t>
      </w:r>
      <w:r w:rsidRPr="00E35166">
        <w:t>pects dynamiques, tel le degré d’autonomie des acteurs, le sentiment d’appartenance, la façon de prendre les décisions et les relations inte</w:t>
      </w:r>
      <w:r w:rsidRPr="00E35166">
        <w:t>r</w:t>
      </w:r>
      <w:r w:rsidRPr="00E35166">
        <w:t>personnelles, alors que les structures réfèrent aux aspects formels, les fonctions, les politiques et procédures.</w:t>
      </w:r>
    </w:p>
    <w:p w14:paraId="505E068D" w14:textId="77777777" w:rsidR="00BD0197" w:rsidRPr="00E35166" w:rsidRDefault="00BD0197" w:rsidP="00BD0197">
      <w:pPr>
        <w:spacing w:before="120" w:after="120"/>
        <w:jc w:val="both"/>
      </w:pPr>
      <w:r w:rsidRPr="00E35166">
        <w:t>De quelle façon pourrions-nous réaliser un changement planifié dans le sens que nous venons de le définir ? Pour y arriver nous avons adopté le processus comportant les étapes suivantes : 1) le diagnostic, 2) la planification, 3) l’action, et 4) 1'évaluation (ENAP, 1979). Préc</w:t>
      </w:r>
      <w:r w:rsidRPr="00E35166">
        <w:t>i</w:t>
      </w:r>
      <w:r w:rsidRPr="00E35166">
        <w:t>sons brièvement en quoi consiste chacune de ces étapes.</w:t>
      </w:r>
    </w:p>
    <w:p w14:paraId="422E26AA" w14:textId="77777777" w:rsidR="00BD0197" w:rsidRPr="00E35166" w:rsidRDefault="00BD0197" w:rsidP="00BD0197">
      <w:pPr>
        <w:spacing w:before="120" w:after="120"/>
        <w:jc w:val="both"/>
      </w:pPr>
      <w:r w:rsidRPr="00E35166">
        <w:t>La première étape, dite phase du diagnostic, est sans aucun doute la plus importante du processus, car elle est en somme la phase clé, c’est-à-dire que sans elle les autres n’ont pas lieu. Elle consiste d’abord à s’assurer qu’il existe un besoin : réel ou une motivation ce</w:t>
      </w:r>
      <w:r w:rsidRPr="00E35166">
        <w:t>r</w:t>
      </w:r>
      <w:r w:rsidRPr="00E35166">
        <w:t>taine de changement. En second lieu, on doit procéder à la mise au point d’une stratégie d’évaluation, c’est-à-dire au choix des aspects ou dimensions à évaluer, des types et nombre de personnes à rejoindre, du type de</w:t>
      </w:r>
      <w:r>
        <w:t xml:space="preserve"> </w:t>
      </w:r>
      <w:r w:rsidRPr="00E35166">
        <w:t>[23]</w:t>
      </w:r>
      <w:r>
        <w:t xml:space="preserve"> </w:t>
      </w:r>
      <w:r w:rsidRPr="00E35166">
        <w:t>techniques ou instruments à utiliser ou à élaborer si nécessaire pour la cueillette et à l’analyse des données dont les résu</w:t>
      </w:r>
      <w:r w:rsidRPr="00E35166">
        <w:t>l</w:t>
      </w:r>
      <w:r w:rsidRPr="00E35166">
        <w:t>tats seront tran</w:t>
      </w:r>
      <w:r w:rsidRPr="00E35166">
        <w:t>s</w:t>
      </w:r>
      <w:r w:rsidRPr="00E35166">
        <w:t>mis aux personnes concernées.</w:t>
      </w:r>
    </w:p>
    <w:p w14:paraId="7F8E209F" w14:textId="77777777" w:rsidR="00BD0197" w:rsidRPr="00E35166" w:rsidRDefault="00BD0197" w:rsidP="00BD0197">
      <w:pPr>
        <w:spacing w:before="120" w:after="120"/>
        <w:jc w:val="both"/>
      </w:pPr>
      <w:r w:rsidRPr="00E35166">
        <w:t>Une fois le diagnostic posé, on passe à la phase dite de planific</w:t>
      </w:r>
      <w:r w:rsidRPr="00E35166">
        <w:t>a</w:t>
      </w:r>
      <w:r w:rsidRPr="00E35166">
        <w:t>tion. Elle consiste à élaborer une stratégie de changement : choix du ou des objectif(s) à atteindre, préparation des activités ou moyens à mettre en place et établissement d’un échéancier. Puis par la suite, on passe à l’action, c’est-à-dire à l’exécution du plan élaboré lors de l’étape de la planification. S’il y a lieu, on fait des réajustements n</w:t>
      </w:r>
      <w:r w:rsidRPr="00E35166">
        <w:t>é</w:t>
      </w:r>
      <w:r w:rsidRPr="00E35166">
        <w:t>cessaires. Cette étape peut durer le temps jugé nécessaire pour réaliser le plan d’action.</w:t>
      </w:r>
    </w:p>
    <w:p w14:paraId="0A865DF0" w14:textId="77777777" w:rsidR="00BD0197" w:rsidRPr="00E35166" w:rsidRDefault="00BD0197" w:rsidP="00BD0197">
      <w:pPr>
        <w:spacing w:before="120" w:after="120"/>
        <w:jc w:val="both"/>
      </w:pPr>
      <w:r w:rsidRPr="00E35166">
        <w:t>Une fois l’exécution du plan d’action complétée, on tente d’évaluer dans quelle mesure les objectifs visés ont été atteints. Par le fait m</w:t>
      </w:r>
      <w:r w:rsidRPr="00E35166">
        <w:t>ê</w:t>
      </w:r>
      <w:r w:rsidRPr="00E35166">
        <w:t>me, on peut voir s’il y a lieu de se donner d’autres objectifs et/ou str</w:t>
      </w:r>
      <w:r w:rsidRPr="00E35166">
        <w:t>a</w:t>
      </w:r>
      <w:r w:rsidRPr="00E35166">
        <w:t>tégies d’action. Ainsi, le cycle recommence au besoin. L’importance de réaliser un bon diagnostic est manifeste dans un tel processus de changement. À ce sujet, Annet et Dessaintes postulent que :</w:t>
      </w:r>
    </w:p>
    <w:p w14:paraId="5FCE827F" w14:textId="77777777" w:rsidR="00BD0197" w:rsidRPr="00E35166" w:rsidRDefault="00BD0197" w:rsidP="00BD0197"/>
    <w:p w14:paraId="107138D4" w14:textId="77777777" w:rsidR="00BD0197" w:rsidRPr="00E35166" w:rsidRDefault="00BD0197" w:rsidP="00BD0197">
      <w:pPr>
        <w:pStyle w:val="Grillecouleur-Accent1"/>
      </w:pPr>
      <w:r w:rsidRPr="00E35166">
        <w:t>"Plus une organisation est capable d’un diagnostic lucide de ses processus humains, plus grandes sont ses chances de trouver des sol</w:t>
      </w:r>
      <w:r w:rsidRPr="00E35166">
        <w:t>u</w:t>
      </w:r>
      <w:r w:rsidRPr="00E35166">
        <w:t>tions techniques valables susceptibles d’être acceptées et mises en pratique par ses membres." (1971, p. 3).</w:t>
      </w:r>
    </w:p>
    <w:p w14:paraId="629DC5B3" w14:textId="77777777" w:rsidR="00BD0197" w:rsidRPr="00E35166" w:rsidRDefault="00BD0197" w:rsidP="00BD0197"/>
    <w:p w14:paraId="59B65611" w14:textId="77777777" w:rsidR="00BD0197" w:rsidRPr="00E35166" w:rsidRDefault="00BD0197" w:rsidP="00BD0197">
      <w:pPr>
        <w:spacing w:before="120" w:after="120"/>
        <w:jc w:val="both"/>
      </w:pPr>
      <w:r w:rsidRPr="00E35166">
        <w:t>Considérant la grande complexité du fonctionnement d’une école secondaire polyvalente, la multiplicité des objectifs qui y sont pou</w:t>
      </w:r>
      <w:r w:rsidRPr="00E35166">
        <w:t>r</w:t>
      </w:r>
      <w:r w:rsidRPr="00E35166">
        <w:t>suivis, ainsi que la difficulté de les formuler de façon opérationnelle, et la diversité des groupes d’agents qui y sont impliqués à différents titres, il nous est apparu d’une extrême importance de disposer d’une bonne méthode de diagnostic, comme le précise Pierre Lucier :</w:t>
      </w:r>
    </w:p>
    <w:p w14:paraId="4310B58C" w14:textId="77777777" w:rsidR="00BD0197" w:rsidRPr="00E35166" w:rsidRDefault="00BD0197" w:rsidP="00BD0197">
      <w:pPr>
        <w:spacing w:before="120" w:after="120"/>
        <w:jc w:val="both"/>
      </w:pPr>
      <w:r w:rsidRPr="00E35166">
        <w:t>[24]</w:t>
      </w:r>
    </w:p>
    <w:p w14:paraId="7311A0DC" w14:textId="77777777" w:rsidR="00BD0197" w:rsidRPr="00E35166" w:rsidRDefault="00BD0197" w:rsidP="00BD0197">
      <w:pPr>
        <w:spacing w:before="120" w:after="120"/>
        <w:jc w:val="both"/>
      </w:pPr>
    </w:p>
    <w:p w14:paraId="0655126F" w14:textId="77777777" w:rsidR="00BD0197" w:rsidRPr="00E35166" w:rsidRDefault="00BD0197" w:rsidP="00BD0197">
      <w:pPr>
        <w:pStyle w:val="Grillecouleur-Accent1"/>
      </w:pPr>
      <w:r w:rsidRPr="00E35166">
        <w:t>"Le fonctionnement quotidien et ordinaire d’une institution (scola</w:t>
      </w:r>
      <w:r w:rsidRPr="00E35166">
        <w:t>i</w:t>
      </w:r>
      <w:r w:rsidRPr="00E35166">
        <w:t>re), exige une connaissance méthodique de ce qui s’y passe. Simplement "comprendre" la dynamique des diverses a</w:t>
      </w:r>
      <w:r w:rsidRPr="00E35166">
        <w:t>c</w:t>
      </w:r>
      <w:r w:rsidRPr="00E35166">
        <w:t>tivités, oblige à dépasser les saisies purement intuitives ou art</w:t>
      </w:r>
      <w:r w:rsidRPr="00E35166">
        <w:t>i</w:t>
      </w:r>
      <w:r w:rsidRPr="00E35166">
        <w:t>sanales de la vie instit</w:t>
      </w:r>
      <w:r w:rsidRPr="00E35166">
        <w:t>u</w:t>
      </w:r>
      <w:r w:rsidRPr="00E35166">
        <w:t>tionnelle. Celle-ci est devenue trop complexe et trop considérable pour qu’on puisse s’exempter de recourir à des techniques un peu systématique d’analyse" (L</w:t>
      </w:r>
      <w:r w:rsidRPr="00E35166">
        <w:t>U</w:t>
      </w:r>
      <w:r w:rsidRPr="00E35166">
        <w:t>CIER, 1976, p. 20).</w:t>
      </w:r>
    </w:p>
    <w:p w14:paraId="08B0DF34" w14:textId="77777777" w:rsidR="00BD0197" w:rsidRPr="00E35166" w:rsidRDefault="00BD0197" w:rsidP="00BD0197">
      <w:pPr>
        <w:spacing w:before="120" w:after="120"/>
        <w:jc w:val="both"/>
      </w:pPr>
    </w:p>
    <w:p w14:paraId="046F8E2F" w14:textId="77777777" w:rsidR="00BD0197" w:rsidRPr="00E35166" w:rsidRDefault="00BD0197" w:rsidP="00BD0197">
      <w:pPr>
        <w:spacing w:before="120" w:after="120"/>
        <w:jc w:val="both"/>
      </w:pPr>
      <w:r w:rsidRPr="00E35166">
        <w:t>La méthode de diagnostic qui nous est apparue la plus en mesure de répondre à cet objectif est "l’analyse institutionnelle". Elle a de plus l’avantage de s’inscrire tout à fait dans la ligne de l'approche sy</w:t>
      </w:r>
      <w:r w:rsidRPr="00E35166">
        <w:t>s</w:t>
      </w:r>
      <w:r w:rsidRPr="00E35166">
        <w:t>témique que nous avions adoptée dès le départ, car elle vise comme le précise Pierre Lucier :</w:t>
      </w:r>
    </w:p>
    <w:p w14:paraId="46AE4EB5" w14:textId="77777777" w:rsidR="00BD0197" w:rsidRPr="00E35166" w:rsidRDefault="00BD0197" w:rsidP="00BD0197">
      <w:pPr>
        <w:spacing w:before="120" w:after="120"/>
        <w:jc w:val="both"/>
      </w:pPr>
    </w:p>
    <w:p w14:paraId="280E40FC" w14:textId="77777777" w:rsidR="00BD0197" w:rsidRPr="00E35166" w:rsidRDefault="00BD0197" w:rsidP="00BD0197">
      <w:pPr>
        <w:pStyle w:val="Grillecouleur-Accent1"/>
      </w:pPr>
      <w:r w:rsidRPr="00E35166">
        <w:t>"Une saisie systématique des divers facteurs de la vie inst</w:t>
      </w:r>
      <w:r w:rsidRPr="00E35166">
        <w:t>i</w:t>
      </w:r>
      <w:r w:rsidRPr="00E35166">
        <w:t>tutionnelle et de leurs rapports systémiques, en vue de les co</w:t>
      </w:r>
      <w:r w:rsidRPr="00E35166">
        <w:t>m</w:t>
      </w:r>
      <w:r w:rsidRPr="00E35166">
        <w:t>prendre et d’en diagnostiquer l’état pour y intervenir éventue</w:t>
      </w:r>
      <w:r w:rsidRPr="00E35166">
        <w:t>l</w:t>
      </w:r>
      <w:r w:rsidRPr="00E35166">
        <w:t>lement" (LUCIER, 1976, p. 199).</w:t>
      </w:r>
    </w:p>
    <w:p w14:paraId="45DFC51C" w14:textId="77777777" w:rsidR="00BD0197" w:rsidRPr="00E35166" w:rsidRDefault="00BD0197" w:rsidP="00BD0197">
      <w:pPr>
        <w:spacing w:before="120" w:after="120"/>
        <w:jc w:val="both"/>
      </w:pPr>
    </w:p>
    <w:p w14:paraId="34999A8A" w14:textId="77777777" w:rsidR="00BD0197" w:rsidRPr="00E35166" w:rsidRDefault="00BD0197" w:rsidP="00BD0197">
      <w:pPr>
        <w:spacing w:before="120" w:after="120"/>
        <w:jc w:val="both"/>
      </w:pPr>
      <w:r w:rsidRPr="00E35166">
        <w:t>L'analyse institutionnelle se veut donc une étude "systématique" de l’activité institutionnelle. Celle-ci est "décomposée en ses éléments et saisie dans sa dynamique”. A l’opposé de 1’évaluation de type am</w:t>
      </w:r>
      <w:r w:rsidRPr="00E35166">
        <w:t>a</w:t>
      </w:r>
      <w:r w:rsidRPr="00E35166">
        <w:t>teur ou artisanal, elle se veut "rigoureuse", c’est-à-dire scientifique en recourant à des procédés (questionnaires et modèles de cheminement) qui peuvent garantir l’objectivité des données. D'où la nécessité de faire appel à des instruments dont la rigueur et la validité ont été éprouvées. L’analyse institutionnelle se veut "polyvalente", c’est-à-dire que tous les secteurs de l’activité institutionnelle peuvent en être l’objet : buts, objectifs, programmes, ressources, services, etc. Elle est proprement "institutionnelle", c’est-à-dire premièrement, parce qu'elle est prise en charge et réalisée dans et par l'institution (établissement au sens américain du terme) et, deuxièmement, parce qu'elle a l'instit</w:t>
      </w:r>
      <w:r w:rsidRPr="00E35166">
        <w:t>u</w:t>
      </w:r>
      <w:r w:rsidRPr="00E35166">
        <w:t>tion [25]</w:t>
      </w:r>
      <w:r>
        <w:t xml:space="preserve"> </w:t>
      </w:r>
      <w:r w:rsidRPr="00E35166">
        <w:t>comme objet d’étude. L’analyse institutionnelle se veut e</w:t>
      </w:r>
      <w:r w:rsidRPr="00E35166">
        <w:t>s</w:t>
      </w:r>
      <w:r w:rsidRPr="00E35166">
        <w:t>sentie</w:t>
      </w:r>
      <w:r w:rsidRPr="00E35166">
        <w:t>l</w:t>
      </w:r>
      <w:r w:rsidRPr="00E35166">
        <w:t>lement un "outil d’amélioration et de développement". Enfin, l’analyse institutionnelle se veut une sorte de processus "permanent" et non simplement ponctuel par lequel l’activité institutionnelle ferait l’objet périodiquement, pour ainsi dire de manière continue, l’objet d’une analyse systémique. (LUCIER., 1976, pp. 201-203).</w:t>
      </w:r>
    </w:p>
    <w:p w14:paraId="03CA7209" w14:textId="77777777" w:rsidR="00BD0197" w:rsidRPr="00E35166" w:rsidRDefault="00BD0197" w:rsidP="00BD0197">
      <w:pPr>
        <w:spacing w:before="120" w:after="120"/>
        <w:jc w:val="both"/>
      </w:pPr>
      <w:r w:rsidRPr="00E35166">
        <w:t>Définie de cette façon, l’analyse institutionnelle s’apparente avec l’analyse de système, un outil de l’approche systémique. Comme l’analyse institutionnelle, l’analyse de système est "une méthode pour évaluer" ou diagnostiquer</w:t>
      </w:r>
    </w:p>
    <w:p w14:paraId="088564D7" w14:textId="77777777" w:rsidR="00BD0197" w:rsidRPr="00E35166" w:rsidRDefault="00BD0197" w:rsidP="00BD0197">
      <w:pPr>
        <w:spacing w:before="120" w:after="120"/>
        <w:jc w:val="both"/>
      </w:pPr>
      <w:r>
        <w:br w:type="page"/>
      </w:r>
    </w:p>
    <w:p w14:paraId="007A4DF9" w14:textId="77777777" w:rsidR="00BD0197" w:rsidRPr="00E35166" w:rsidRDefault="00BD0197" w:rsidP="00BD0197">
      <w:pPr>
        <w:pStyle w:val="a"/>
      </w:pPr>
      <w:r w:rsidRPr="00E35166">
        <w:t xml:space="preserve">2.1.2. </w:t>
      </w:r>
      <w:r w:rsidRPr="005E268E">
        <w:rPr>
          <w:u w:val="single"/>
        </w:rPr>
        <w:t>Éléments méthodologiques</w:t>
      </w:r>
    </w:p>
    <w:p w14:paraId="6F0DEFF8" w14:textId="77777777" w:rsidR="00BD0197" w:rsidRPr="00E35166" w:rsidRDefault="00BD0197" w:rsidP="00BD0197">
      <w:pPr>
        <w:spacing w:before="120" w:after="120"/>
        <w:jc w:val="both"/>
      </w:pPr>
    </w:p>
    <w:p w14:paraId="04BBE4E0" w14:textId="77777777" w:rsidR="00BD0197" w:rsidRPr="00E35166" w:rsidRDefault="00BD0197" w:rsidP="00BD0197">
      <w:pPr>
        <w:spacing w:before="120" w:after="120"/>
        <w:jc w:val="both"/>
      </w:pPr>
      <w:r w:rsidRPr="00E35166">
        <w:t>Pour réaliser le premier objectif de la recherche, soit déclencher au moyen de l’analyse institutionnelle un processus de développement organisationnel qui soit assumé par les personnes impliquées au n</w:t>
      </w:r>
      <w:r w:rsidRPr="00E35166">
        <w:t>i</w:t>
      </w:r>
      <w:r w:rsidRPr="00E35166">
        <w:t>veau des institutions participantes, nous avons adopté une démarche qui se fonde sur les étapes du processus de développement organis</w:t>
      </w:r>
      <w:r w:rsidRPr="00E35166">
        <w:t>a</w:t>
      </w:r>
      <w:r w:rsidRPr="00E35166">
        <w:t>tionnel que nous avons exposé antérieurement. Nous préciserons, premièrement, qui assume la responsabilité de chacune de ces étapes et pourquoi, et, deuxièmement, quels sont les dispositifs mis en place pour la réalisation de chacune d’elles.</w:t>
      </w:r>
    </w:p>
    <w:p w14:paraId="3748140E" w14:textId="77777777" w:rsidR="00BD0197" w:rsidRPr="00E35166" w:rsidRDefault="00BD0197" w:rsidP="00BD0197">
      <w:pPr>
        <w:spacing w:before="120" w:after="120"/>
        <w:jc w:val="both"/>
      </w:pPr>
    </w:p>
    <w:p w14:paraId="63363D24" w14:textId="77777777" w:rsidR="00BD0197" w:rsidRPr="00E35166" w:rsidRDefault="00BD0197" w:rsidP="00BD0197">
      <w:pPr>
        <w:pStyle w:val="b"/>
      </w:pPr>
      <w:r w:rsidRPr="00E35166">
        <w:t>2.1.2.1. Responsabilité de chacune des étapes</w:t>
      </w:r>
    </w:p>
    <w:p w14:paraId="32D48909" w14:textId="77777777" w:rsidR="00BD0197" w:rsidRPr="00E35166" w:rsidRDefault="00BD0197" w:rsidP="00BD0197">
      <w:pPr>
        <w:spacing w:before="120" w:after="120"/>
        <w:jc w:val="both"/>
      </w:pPr>
    </w:p>
    <w:p w14:paraId="1E99FAE2" w14:textId="77777777" w:rsidR="00BD0197" w:rsidRPr="00E35166" w:rsidRDefault="00BD0197" w:rsidP="00BD0197">
      <w:pPr>
        <w:spacing w:before="120" w:after="120"/>
        <w:jc w:val="both"/>
      </w:pPr>
      <w:r w:rsidRPr="00E35166">
        <w:t>La nécessité de poser un diagnostic apte à fournir une lecture sy</w:t>
      </w:r>
      <w:r w:rsidRPr="00E35166">
        <w:t>s</w:t>
      </w:r>
      <w:r w:rsidRPr="00E35166">
        <w:t>tématique, rigoureuse et globale de la pratique institutionnelle, ex</w:t>
      </w:r>
      <w:r w:rsidRPr="00E35166">
        <w:t>i</w:t>
      </w:r>
      <w:r w:rsidRPr="00E35166">
        <w:t>geait que l’équipe de recherche assumât cette première étape</w:t>
      </w:r>
      <w:r>
        <w:t>.</w:t>
      </w:r>
    </w:p>
    <w:p w14:paraId="143A7710" w14:textId="77777777" w:rsidR="00BD0197" w:rsidRPr="00E35166" w:rsidRDefault="00BD0197" w:rsidP="00BD0197">
      <w:pPr>
        <w:spacing w:before="120" w:after="120"/>
        <w:jc w:val="both"/>
      </w:pPr>
      <w:r w:rsidRPr="00E35166">
        <w:t>[26]</w:t>
      </w:r>
    </w:p>
    <w:p w14:paraId="21F654D1" w14:textId="77777777" w:rsidR="00BD0197" w:rsidRPr="00E35166" w:rsidRDefault="00BD0197" w:rsidP="00BD0197">
      <w:pPr>
        <w:spacing w:before="120" w:after="120"/>
        <w:jc w:val="both"/>
      </w:pPr>
      <w:r w:rsidRPr="00E35166">
        <w:t>Pour réaliser une lecture systématique, rigoureuse et globale de la pratique institutionnelle, il fallait d’une part, utiliser des instruments scientifiquement éprouvés et, d’autre part, que le diagnostic porte sur l’ensemble des dimensions de l’école et sur ses rapports avec 1’environnement. Comme on ne disposait pas de batterie d’instruments répondant à ces critères, il s’imposait d’en mettre une au point. Il nous est apparu évident que seule l’équipe de recherche était en mesure de le faire. Cela n’excluait en rien une collaboration étroite avec les différents groupes d’agents du milieu scolaire. L’implication de ces personnes dès le départ s’avérait, d’ailleurs, non seulement souhaitable, mais essentielle pour l’atteinte de l’objectif visé. Nous précisons plus loin comment leur adhésion au projet s’est faite et comment leur collaboration s’est établie et développé au cours de la présente recherche</w:t>
      </w:r>
    </w:p>
    <w:p w14:paraId="02208BA7" w14:textId="77777777" w:rsidR="00BD0197" w:rsidRPr="00E35166" w:rsidRDefault="00BD0197" w:rsidP="00BD0197">
      <w:pPr>
        <w:spacing w:before="120" w:after="120"/>
        <w:jc w:val="both"/>
      </w:pPr>
      <w:r w:rsidRPr="00E35166">
        <w:t>En ce qui concerne les deuxième et les troisième étapes du proce</w:t>
      </w:r>
      <w:r w:rsidRPr="00E35166">
        <w:t>s</w:t>
      </w:r>
      <w:r w:rsidRPr="00E35166">
        <w:t>sus de développement organisationnel, à savoir la planification et l’action, nous pensions que les agents du milieu scolaire devaient en assumer la responsabilité première. Nous croyions que seules des s</w:t>
      </w:r>
      <w:r w:rsidRPr="00E35166">
        <w:t>o</w:t>
      </w:r>
      <w:r w:rsidRPr="00E35166">
        <w:t>lutions conçues et mises en place par les gens qui y sont directement impliqués à un titre ou l’autre, avaient des chances de porter fruits. Nous postulions qu’une institution scolaire qui possède un diagnostic clair sur l’ensemble de sa pratique institutionnelle est en mesure avec un minimum d’aide de trouver et de mettre en place des solutions v</w:t>
      </w:r>
      <w:r w:rsidRPr="00E35166">
        <w:t>a</w:t>
      </w:r>
      <w:r w:rsidRPr="00E35166">
        <w:t>lables et réalistes de nature à améliorer son fonctionnement, s’il y a lieu. Les membres de l’équipe de recherche demeurant à ce niveau que des personnes-ressources auxquelles on pouvait faire appel occ</w:t>
      </w:r>
      <w:r w:rsidRPr="00E35166">
        <w:t>a</w:t>
      </w:r>
      <w:r w:rsidRPr="00E35166">
        <w:t>sionnellement.</w:t>
      </w:r>
    </w:p>
    <w:p w14:paraId="359A4236" w14:textId="77777777" w:rsidR="00BD0197" w:rsidRPr="00E35166" w:rsidRDefault="00BD0197" w:rsidP="00BD0197">
      <w:pPr>
        <w:spacing w:before="120" w:after="120"/>
        <w:jc w:val="both"/>
      </w:pPr>
      <w:r w:rsidRPr="00E35166">
        <w:t>[27]</w:t>
      </w:r>
    </w:p>
    <w:p w14:paraId="79EAE277" w14:textId="77777777" w:rsidR="00BD0197" w:rsidRPr="00E35166" w:rsidRDefault="00BD0197" w:rsidP="00BD0197">
      <w:pPr>
        <w:spacing w:before="120" w:after="120"/>
        <w:jc w:val="both"/>
      </w:pPr>
      <w:r w:rsidRPr="00E35166">
        <w:t>La responsabilité de la quatrième et dernière étape, soit celle de 1'évaluation, fut assumée par l’équipe de recherche. La collaboration des agents d’éducation concernés au niveau de l’institution scolaire participante demeure cependant indispensable à sa réalisation. Etant donné le caractère expérimental de la démarche adoptée, il est impo</w:t>
      </w:r>
      <w:r w:rsidRPr="00E35166">
        <w:t>r</w:t>
      </w:r>
      <w:r w:rsidRPr="00E35166">
        <w:t>tant pour les membres de l’équipe de recherche, dans un premier temps, d’en déterminer les points forts -, et les points faibles, ainsi que la pertinence des dispositifs mis en place, et, dans un second temps, de vérifier l’impact d’une telle opération, c’est-à-dire déterminer la qua</w:t>
      </w:r>
      <w:r w:rsidRPr="00E35166">
        <w:t>n</w:t>
      </w:r>
      <w:r w:rsidRPr="00E35166">
        <w:t>tité et l’ampleur des changements réalisés pour donner suite à la réal</w:t>
      </w:r>
      <w:r w:rsidRPr="00E35166">
        <w:t>i</w:t>
      </w:r>
      <w:r w:rsidRPr="00E35166">
        <w:t>sation de l’opération.</w:t>
      </w:r>
    </w:p>
    <w:p w14:paraId="42FEDFB3" w14:textId="77777777" w:rsidR="00BD0197" w:rsidRPr="00E35166" w:rsidRDefault="00BD0197" w:rsidP="00BD0197">
      <w:pPr>
        <w:spacing w:before="120" w:after="120"/>
        <w:jc w:val="both"/>
      </w:pPr>
    </w:p>
    <w:p w14:paraId="46D8A23B" w14:textId="77777777" w:rsidR="00BD0197" w:rsidRPr="00E35166" w:rsidRDefault="00BD0197" w:rsidP="00BD0197">
      <w:pPr>
        <w:pStyle w:val="b"/>
      </w:pPr>
      <w:r w:rsidRPr="00E35166">
        <w:t>2.1.2.2. Dispositions et moyens</w:t>
      </w:r>
    </w:p>
    <w:p w14:paraId="7FD480DB" w14:textId="77777777" w:rsidR="00BD0197" w:rsidRPr="00E35166" w:rsidRDefault="00BD0197" w:rsidP="00BD0197">
      <w:pPr>
        <w:spacing w:before="120" w:after="120"/>
        <w:jc w:val="both"/>
      </w:pPr>
    </w:p>
    <w:p w14:paraId="16604015" w14:textId="77777777" w:rsidR="00BD0197" w:rsidRPr="00E35166" w:rsidRDefault="00BD0197" w:rsidP="00BD0197">
      <w:pPr>
        <w:spacing w:before="120" w:after="120"/>
        <w:jc w:val="both"/>
      </w:pPr>
      <w:r w:rsidRPr="00E35166">
        <w:t>De façon à obtenir l’adhésion volontaire des personnes concernées et, par le fait même, s’assurer de leur motivation au changement et de leur désir d’amélioration du fonctionnement de leur institution scola</w:t>
      </w:r>
      <w:r w:rsidRPr="00E35166">
        <w:t>i</w:t>
      </w:r>
      <w:r w:rsidRPr="00E35166">
        <w:t>re, nous avons rencontré les divers groupes de personnels (ense</w:t>
      </w:r>
      <w:r w:rsidRPr="00E35166">
        <w:t>i</w:t>
      </w:r>
      <w:r w:rsidRPr="00E35166">
        <w:t>gnants, P.N.E., membres de la direction) et quelques parents membres du comité d’école de chaque institution d’enseignement secondaire qui en manifestait le désir. Cette rencontre constituait en une présent</w:t>
      </w:r>
      <w:r w:rsidRPr="00E35166">
        <w:t>a</w:t>
      </w:r>
      <w:r w:rsidRPr="00E35166">
        <w:t>tion des objectifs du projet suivie d’une discussion des implications d’un tel projet. Par la suite, les personnes présentes étaient invitées à se prononcer sur l’opportunité de participer à un tel projet.</w:t>
      </w:r>
    </w:p>
    <w:p w14:paraId="0587161D" w14:textId="77777777" w:rsidR="00BD0197" w:rsidRPr="00E35166" w:rsidRDefault="00BD0197" w:rsidP="00BD0197">
      <w:pPr>
        <w:spacing w:before="120" w:after="120"/>
        <w:jc w:val="both"/>
      </w:pPr>
      <w:r w:rsidRPr="00E35166">
        <w:t>Leur adhésion au projet impliquait la formation d’un comité dit ”d’implantation”. Ce dernier avait deux fonctions : 1) coordonner l’opération cueillette des données ; 2) assurer la responsabilité du su</w:t>
      </w:r>
      <w:r w:rsidRPr="00E35166">
        <w:t>i</w:t>
      </w:r>
      <w:r w:rsidRPr="00E35166">
        <w:t>vi à donner aux résultats de l’analyse institutionnelle (diagnostic).</w:t>
      </w:r>
    </w:p>
    <w:p w14:paraId="2A67F7A8" w14:textId="77777777" w:rsidR="00BD0197" w:rsidRPr="00E35166" w:rsidRDefault="00BD0197" w:rsidP="00BD0197">
      <w:pPr>
        <w:spacing w:before="120" w:after="120"/>
        <w:jc w:val="both"/>
      </w:pPr>
      <w:r w:rsidRPr="00E35166">
        <w:t>[28]</w:t>
      </w:r>
    </w:p>
    <w:p w14:paraId="7194A672" w14:textId="77777777" w:rsidR="00BD0197" w:rsidRPr="00E35166" w:rsidRDefault="00BD0197" w:rsidP="00BD0197">
      <w:pPr>
        <w:spacing w:before="120" w:after="120"/>
        <w:jc w:val="both"/>
      </w:pPr>
      <w:r w:rsidRPr="00E35166">
        <w:t>Pour obtenir une lecture systématique, rigoureuse et globale du fonctionnement d’une institution d’enseignement secondaire, il impo</w:t>
      </w:r>
      <w:r w:rsidRPr="00E35166">
        <w:t>r</w:t>
      </w:r>
      <w:r w:rsidRPr="00E35166">
        <w:t>tait de disposer d’instruments de mesure scientifiquement valide. Deux types de données nous apparaissaient particulièrement impo</w:t>
      </w:r>
      <w:r w:rsidRPr="00E35166">
        <w:t>r</w:t>
      </w:r>
      <w:r w:rsidRPr="00E35166">
        <w:t>tantes : 1) les perceptions et les attitudes des diverses groupes d’acteurs (élèves, enseignants, parents, professionnels non-enseignants et les administrateurs) relatifs à certains aspects de leur vécu et leur école ; 2) des informations concernant l’histoire, la stru</w:t>
      </w:r>
      <w:r w:rsidRPr="00E35166">
        <w:t>c</w:t>
      </w:r>
      <w:r w:rsidRPr="00E35166">
        <w:t>ture et le fonctionnement des écoles (données factuelles).</w:t>
      </w:r>
    </w:p>
    <w:p w14:paraId="6EC24904" w14:textId="77777777" w:rsidR="00BD0197" w:rsidRPr="00E35166" w:rsidRDefault="00BD0197" w:rsidP="00BD0197">
      <w:pPr>
        <w:spacing w:before="120" w:after="120"/>
        <w:jc w:val="both"/>
      </w:pPr>
      <w:r w:rsidRPr="00E35166">
        <w:t>La nécessité d'une étude des perceptions a été maintes fois démo</w:t>
      </w:r>
      <w:r w:rsidRPr="00E35166">
        <w:t>n</w:t>
      </w:r>
      <w:r w:rsidRPr="00E35166">
        <w:t>trée par les travaux issus de la psycho-sociologie de l’action, le sy</w:t>
      </w:r>
      <w:r w:rsidRPr="00E35166">
        <w:t>m</w:t>
      </w:r>
      <w:r w:rsidRPr="00E35166">
        <w:t>bolisme-interactionniste et l’ethnométhodologie. Une connaissance objective d’une situation ne suffit pas pour expliquer et prédire les comportements et les actions des individus et des groupes. Il est n</w:t>
      </w:r>
      <w:r w:rsidRPr="00E35166">
        <w:t>é</w:t>
      </w:r>
      <w:r w:rsidRPr="00E35166">
        <w:t>cessaire de connaître en plus leurs perceptions ou plus globalement leurs lectures de la situation pour comprendre leurs agirs</w:t>
      </w:r>
      <w:r>
        <w:t> </w:t>
      </w:r>
      <w:r>
        <w:rPr>
          <w:rStyle w:val="Appelnotedebasdep"/>
        </w:rPr>
        <w:footnoteReference w:id="4"/>
      </w:r>
      <w:r>
        <w:t>.</w:t>
      </w:r>
    </w:p>
    <w:p w14:paraId="2E7803FB" w14:textId="77777777" w:rsidR="00BD0197" w:rsidRPr="00E35166" w:rsidRDefault="00BD0197" w:rsidP="00BD0197">
      <w:pPr>
        <w:spacing w:before="120" w:after="120"/>
        <w:jc w:val="both"/>
      </w:pPr>
      <w:r w:rsidRPr="00E35166">
        <w:t>Faute de modèle institutionnel satisfaisant, nous avons dû élaborer notre propre schéma d’analyse. En nous inspirant des travaux de M</w:t>
      </w:r>
      <w:r w:rsidRPr="00E35166">
        <w:t>A</w:t>
      </w:r>
      <w:r w:rsidRPr="00E35166">
        <w:t>LO (1975), LUCIER (1976) et LAVOIE (1977), nous avons retenu les sept grandes dimensions suivantes : 1) les finalités et objectifs de l’école, 2) les structures administratives et fonctionnelles, 3) la clie</w:t>
      </w:r>
      <w:r w:rsidRPr="00E35166">
        <w:t>n</w:t>
      </w:r>
      <w:r w:rsidRPr="00E35166">
        <w:t>tèle étudiante, 4) les ressources, 5) les activités éducatives, 6) les r</w:t>
      </w:r>
      <w:r w:rsidRPr="00E35166">
        <w:t>é</w:t>
      </w:r>
      <w:r w:rsidRPr="00E35166">
        <w:t>sultats, et 7) les rapports avec 1’environnement. Chacune d’elles se subdivise en plusieurs sous-dimensions.</w:t>
      </w:r>
    </w:p>
    <w:p w14:paraId="4D3D92D1" w14:textId="77777777" w:rsidR="00BD0197" w:rsidRPr="00E35166" w:rsidRDefault="00BD0197" w:rsidP="00BD0197">
      <w:pPr>
        <w:spacing w:before="120" w:after="120"/>
        <w:jc w:val="both"/>
      </w:pPr>
      <w:r w:rsidRPr="00E35166">
        <w:t>[29]</w:t>
      </w:r>
    </w:p>
    <w:p w14:paraId="4E364593" w14:textId="77777777" w:rsidR="00BD0197" w:rsidRPr="00E35166" w:rsidRDefault="00BD0197" w:rsidP="00BD0197">
      <w:pPr>
        <w:spacing w:before="120" w:after="120"/>
        <w:jc w:val="both"/>
      </w:pPr>
      <w:r w:rsidRPr="00E35166">
        <w:t>Comme complément à l’étude scientifique des perceptions et des attentes, nous avons jugé important de recueillir un certain nombre de données factuelles disponibles. Une analyse institutionnelle qui se veut la plus complète possible implique que nous nous préoccupions autant de l’histoire de l’établissement que de son présent, autant de sa structure administrative que de ses mécanismes de décision, des cara</w:t>
      </w:r>
      <w:r w:rsidRPr="00E35166">
        <w:t>c</w:t>
      </w:r>
      <w:r w:rsidRPr="00E35166">
        <w:t>téristiques socio-économiques de sa clientèle comme de celles de son personnel, et ainsi de suite.</w:t>
      </w:r>
    </w:p>
    <w:p w14:paraId="1317F697" w14:textId="77777777" w:rsidR="00BD0197" w:rsidRPr="00E35166" w:rsidRDefault="00BD0197" w:rsidP="00BD0197">
      <w:pPr>
        <w:spacing w:before="120" w:after="120"/>
        <w:jc w:val="both"/>
      </w:pPr>
    </w:p>
    <w:p w14:paraId="195BBEB2" w14:textId="77777777" w:rsidR="00BD0197" w:rsidRPr="00E35166" w:rsidRDefault="00BD0197" w:rsidP="00BD0197">
      <w:pPr>
        <w:pStyle w:val="b"/>
      </w:pPr>
      <w:r w:rsidRPr="00E35166">
        <w:t>2.1.2.3. Instruments de cueillette des données</w:t>
      </w:r>
    </w:p>
    <w:p w14:paraId="6FAF8336" w14:textId="77777777" w:rsidR="00BD0197" w:rsidRPr="00E35166" w:rsidRDefault="00BD0197" w:rsidP="00BD0197">
      <w:pPr>
        <w:spacing w:before="120" w:after="120"/>
        <w:jc w:val="both"/>
      </w:pPr>
    </w:p>
    <w:p w14:paraId="3B499292" w14:textId="77777777" w:rsidR="00BD0197" w:rsidRPr="00E35166" w:rsidRDefault="00BD0197" w:rsidP="00BD0197">
      <w:pPr>
        <w:spacing w:before="120" w:after="120"/>
        <w:jc w:val="both"/>
      </w:pPr>
      <w:r w:rsidRPr="00E35166">
        <w:t>En s’appuyant sur les fondements théoriques exposés plus haut, nous avons construit une série d’instruments (questionnaires) nous permettant de cerner les perceptions et attentes des diverses groupes d’acteurs impliqués au niveau d'une école secondaire. Tous nos in</w:t>
      </w:r>
      <w:r w:rsidRPr="00E35166">
        <w:t>s</w:t>
      </w:r>
      <w:r w:rsidRPr="00E35166">
        <w:t>truments sont originaux, sauf une partie du questionnaire aux ense</w:t>
      </w:r>
      <w:r w:rsidRPr="00E35166">
        <w:t>i</w:t>
      </w:r>
      <w:r w:rsidRPr="00E35166">
        <w:t>gnants intitulé "Profil d’une école” (développé par LIKERT) et une partie de celui aux élèves, intitulé "Vécu scolaire". Ce dernier instr</w:t>
      </w:r>
      <w:r w:rsidRPr="00E35166">
        <w:t>u</w:t>
      </w:r>
      <w:r w:rsidRPr="00E35166">
        <w:t>ment à été fabriqué par des chercheurs du Ministère de l’Éducation du Québec. Une grille de collecte des données factuelles complète cette batterie d’instruments. (Batterie OH, 1978).</w:t>
      </w:r>
    </w:p>
    <w:p w14:paraId="1088D0DF" w14:textId="77777777" w:rsidR="00BD0197" w:rsidRPr="00E35166" w:rsidRDefault="00BD0197" w:rsidP="00BD0197">
      <w:pPr>
        <w:spacing w:before="120" w:after="120"/>
        <w:jc w:val="both"/>
      </w:pPr>
    </w:p>
    <w:p w14:paraId="6BC1A8B7" w14:textId="77777777" w:rsidR="00BD0197" w:rsidRPr="00E35166" w:rsidRDefault="00BD0197" w:rsidP="00BD0197">
      <w:pPr>
        <w:pStyle w:val="b"/>
      </w:pPr>
      <w:r w:rsidRPr="00E35166">
        <w:t>2.1.2.4. Étapes de réalisation des travaux</w:t>
      </w:r>
    </w:p>
    <w:p w14:paraId="7F726D09" w14:textId="77777777" w:rsidR="00BD0197" w:rsidRPr="00E35166" w:rsidRDefault="00BD0197" w:rsidP="00BD0197">
      <w:pPr>
        <w:spacing w:before="120" w:after="120"/>
        <w:jc w:val="both"/>
      </w:pPr>
    </w:p>
    <w:p w14:paraId="63CDFC83" w14:textId="77777777" w:rsidR="00BD0197" w:rsidRPr="00E35166" w:rsidRDefault="00BD0197" w:rsidP="00BD0197">
      <w:pPr>
        <w:spacing w:before="120" w:after="120"/>
        <w:jc w:val="both"/>
      </w:pPr>
      <w:r w:rsidRPr="00E35166">
        <w:t>Avant d’étendre le projet à plusieurs institutions d’enseignement secondaire, nous avons procédé à une exprérience-pilote dans une école. Nous voulions tester notre batterie d’instruments,</w:t>
      </w:r>
      <w:r>
        <w:t xml:space="preserve"> </w:t>
      </w:r>
      <w:r w:rsidRPr="00E35166">
        <w:t>[30]</w:t>
      </w:r>
      <w:r>
        <w:t xml:space="preserve"> </w:t>
      </w:r>
      <w:r w:rsidRPr="00E35166">
        <w:t>mettre au point nos procédés de passation des questionnaires, éprouver nos méthodes d’analyse des données, et vérifier si la strat</w:t>
      </w:r>
      <w:r w:rsidRPr="00E35166">
        <w:t>é</w:t>
      </w:r>
      <w:r w:rsidRPr="00E35166">
        <w:t>gie adoptée concernant le processus de développement organisationnel était ad</w:t>
      </w:r>
      <w:r w:rsidRPr="00E35166">
        <w:t>é</w:t>
      </w:r>
      <w:r w:rsidRPr="00E35166">
        <w:t>quate.</w:t>
      </w:r>
    </w:p>
    <w:p w14:paraId="705D0C5F" w14:textId="77777777" w:rsidR="00BD0197" w:rsidRPr="00E35166" w:rsidRDefault="00BD0197" w:rsidP="00BD0197">
      <w:pPr>
        <w:spacing w:before="120" w:after="120"/>
        <w:jc w:val="both"/>
      </w:pPr>
      <w:r w:rsidRPr="00E35166">
        <w:t>Grâce aux résultats obtenus lors de 1’expérience-pilote, il fut po</w:t>
      </w:r>
      <w:r w:rsidRPr="00E35166">
        <w:t>s</w:t>
      </w:r>
      <w:r w:rsidRPr="00E35166">
        <w:t>sible d’épurer nos questionnaires au moyen des études habituelles de validité et de fidélité (LESSARD, 1978) et d’ajuster la stratégie ado</w:t>
      </w:r>
      <w:r w:rsidRPr="00E35166">
        <w:t>p</w:t>
      </w:r>
      <w:r w:rsidRPr="00E35166">
        <w:t>tée. Une fois cette opération complétée, nous avons étendu le projet à l’échelle régionale. Neuf écoles secondaires publiques ont accepté v</w:t>
      </w:r>
      <w:r w:rsidRPr="00E35166">
        <w:t>o</w:t>
      </w:r>
      <w:r w:rsidRPr="00E35166">
        <w:t>lontairement d’y participer.</w:t>
      </w:r>
    </w:p>
    <w:p w14:paraId="3CB09019" w14:textId="77777777" w:rsidR="00BD0197" w:rsidRPr="00E35166" w:rsidRDefault="00BD0197" w:rsidP="00BD0197">
      <w:pPr>
        <w:spacing w:before="120" w:after="120"/>
        <w:jc w:val="both"/>
      </w:pPr>
      <w:r w:rsidRPr="00E35166">
        <w:t>Une fois la cueillette des données effectuée au cours de l’hiver 1978, l’équipe de recherche s’est chargé de faire traiter les données et de retourner à chacune des écoles participantes les résultats de leur analyse institutionnelle (diagnostic). Il était de leur responsabilité d’exploiter ces informations en fonction de leur volonté ou capacité respective de changement.</w:t>
      </w:r>
    </w:p>
    <w:p w14:paraId="5C94E506" w14:textId="77777777" w:rsidR="00BD0197" w:rsidRPr="00E35166" w:rsidRDefault="00BD0197" w:rsidP="00BD0197">
      <w:pPr>
        <w:spacing w:before="120" w:after="120"/>
        <w:jc w:val="both"/>
      </w:pPr>
      <w:r w:rsidRPr="00E35166">
        <w:t>À la demande de quelques écoles, nous avons organisé au pri</w:t>
      </w:r>
      <w:r w:rsidRPr="00E35166">
        <w:t>n</w:t>
      </w:r>
      <w:r w:rsidRPr="00E35166">
        <w:t>temps 1979, un stage de formation en développement organisationnel. Ce stage avait pour but de les entraîner à élaborer et mettre en applic</w:t>
      </w:r>
      <w:r w:rsidRPr="00E35166">
        <w:t>a</w:t>
      </w:r>
      <w:r w:rsidRPr="00E35166">
        <w:t>tion leur propre stratégie de changement. Chacune demeurait tout à fait libre d’y participer.</w:t>
      </w:r>
    </w:p>
    <w:p w14:paraId="5722FE21" w14:textId="77777777" w:rsidR="00BD0197" w:rsidRPr="00E35166" w:rsidRDefault="00BD0197" w:rsidP="00BD0197">
      <w:pPr>
        <w:spacing w:before="120" w:after="120"/>
        <w:jc w:val="both"/>
      </w:pPr>
      <w:r w:rsidRPr="00E35166">
        <w:t>De plus, au cours de l’année scolaire 1978-79, quelques demandes d’aide furent adressées aux membres de l’équipe de recherche relat</w:t>
      </w:r>
      <w:r w:rsidRPr="00E35166">
        <w:t>i</w:t>
      </w:r>
      <w:r w:rsidRPr="00E35166">
        <w:t>vement à 1’interprétation et la diffusion des données au niveau de l’école, auxquelles nous nous sommes empressés de répondre.</w:t>
      </w:r>
    </w:p>
    <w:p w14:paraId="747C27DA" w14:textId="77777777" w:rsidR="00BD0197" w:rsidRPr="00E35166" w:rsidRDefault="00BD0197" w:rsidP="00BD0197">
      <w:pPr>
        <w:spacing w:before="120" w:after="120"/>
        <w:jc w:val="both"/>
      </w:pPr>
      <w:r w:rsidRPr="00E35166">
        <w:t>[31]</w:t>
      </w:r>
    </w:p>
    <w:p w14:paraId="5A11DDAA" w14:textId="77777777" w:rsidR="00BD0197" w:rsidRPr="00E35166" w:rsidRDefault="00BD0197" w:rsidP="00BD0197">
      <w:pPr>
        <w:spacing w:before="120" w:after="120"/>
        <w:jc w:val="both"/>
      </w:pPr>
    </w:p>
    <w:p w14:paraId="7A71AC2E" w14:textId="77777777" w:rsidR="00BD0197" w:rsidRPr="00E35166" w:rsidRDefault="00BD0197" w:rsidP="00BD0197">
      <w:pPr>
        <w:pStyle w:val="a"/>
      </w:pPr>
      <w:r w:rsidRPr="00E35166">
        <w:t xml:space="preserve">2.1.3. </w:t>
      </w:r>
      <w:r w:rsidRPr="005E268E">
        <w:rPr>
          <w:u w:val="single"/>
        </w:rPr>
        <w:t>Évaluation de l’impact de OH</w:t>
      </w:r>
    </w:p>
    <w:p w14:paraId="75E7505A" w14:textId="77777777" w:rsidR="00BD0197" w:rsidRPr="00E35166" w:rsidRDefault="00BD0197" w:rsidP="00BD0197">
      <w:pPr>
        <w:spacing w:before="120" w:after="120"/>
        <w:jc w:val="both"/>
      </w:pPr>
    </w:p>
    <w:p w14:paraId="46027F69" w14:textId="77777777" w:rsidR="00BD0197" w:rsidRPr="00E35166" w:rsidRDefault="00BD0197" w:rsidP="00BD0197">
      <w:pPr>
        <w:spacing w:before="120" w:after="120"/>
        <w:jc w:val="both"/>
      </w:pPr>
      <w:r w:rsidRPr="00E35166">
        <w:t>Un peu plus de deux ans et demi après que les données recueillies furent retournées aux écoles participantes (diagnostic), nous avons voulu savoir dans quelle mesure le projet OH avait eu ou non un effet dynamique sur leur développement, c’est-à-dire, par exemple, s’il avait amené les agents à élaborer et réaliser un plan d’actions en vue d’améliorer le fonctionnement de leur école. Cette évaluation visait également à identifier les sources de difficulté qui auraient pu réduire ou annuler les effets de l’opération. C’est le mandat que l’équipe de recherche confia à un chercheur indépendant, afin d’éviter des biais possibles.</w:t>
      </w:r>
    </w:p>
    <w:p w14:paraId="68DEBC94" w14:textId="77777777" w:rsidR="00BD0197" w:rsidRPr="00E35166" w:rsidRDefault="00BD0197" w:rsidP="00BD0197">
      <w:pPr>
        <w:spacing w:before="120" w:after="120"/>
        <w:jc w:val="both"/>
      </w:pPr>
      <w:r w:rsidRPr="00E35166">
        <w:t>Le moyen privilégié pour recueillir les informations pertinentes fut l’entrevue. Les personnes interviewées furent celles qui ont fait partie des comités d'implantation. Chaque catégorie d’agents fut interviewée séparément.</w:t>
      </w:r>
    </w:p>
    <w:p w14:paraId="43F56703" w14:textId="77777777" w:rsidR="00BD0197" w:rsidRPr="00E35166" w:rsidRDefault="00BD0197" w:rsidP="00BD0197">
      <w:pPr>
        <w:spacing w:before="120" w:after="120"/>
        <w:jc w:val="both"/>
      </w:pPr>
      <w:r w:rsidRPr="00E35166">
        <w:t>L'analyse des entrevues a été de deux façons : 1) école par école ; 2) en fonction des différentes dimensions retenues pour l’ensemble des écoles participantes.</w:t>
      </w:r>
    </w:p>
    <w:p w14:paraId="387DB17C" w14:textId="77777777" w:rsidR="00BD0197" w:rsidRPr="00E35166" w:rsidRDefault="00BD0197" w:rsidP="00BD0197">
      <w:pPr>
        <w:spacing w:before="120" w:after="120"/>
        <w:jc w:val="both"/>
      </w:pPr>
    </w:p>
    <w:p w14:paraId="490EC241" w14:textId="77777777" w:rsidR="00BD0197" w:rsidRPr="00E35166" w:rsidRDefault="00BD0197" w:rsidP="00BD0197">
      <w:pPr>
        <w:pStyle w:val="planche"/>
      </w:pPr>
      <w:bookmarkStart w:id="12" w:name="Humanisation_chap_2_2"/>
      <w:r w:rsidRPr="00E35166">
        <w:t xml:space="preserve">2.2. </w:t>
      </w:r>
      <w:r w:rsidRPr="00577B49">
        <w:rPr>
          <w:u w:val="single"/>
        </w:rPr>
        <w:t>En rapport avec le deuxième objectif</w:t>
      </w:r>
    </w:p>
    <w:bookmarkEnd w:id="12"/>
    <w:p w14:paraId="563F1A25" w14:textId="77777777" w:rsidR="00BD0197" w:rsidRPr="00E35166" w:rsidRDefault="00BD0197" w:rsidP="00BD0197">
      <w:pPr>
        <w:spacing w:before="120" w:after="120"/>
        <w:jc w:val="both"/>
      </w:pPr>
    </w:p>
    <w:p w14:paraId="4DDAD1CF"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5EAFE044" w14:textId="77777777" w:rsidR="00BD0197" w:rsidRPr="00E35166" w:rsidRDefault="00BD0197" w:rsidP="00BD0197">
      <w:pPr>
        <w:spacing w:before="120" w:after="120"/>
        <w:jc w:val="both"/>
      </w:pPr>
      <w:r w:rsidRPr="00E35166">
        <w:t>Dans le but de mieux saisir la dynamique de l'école secondaire, nous avons entrepris à partir de la masse des données recueillies dans les écoles participantes une série d’études visant à mettre en évidence les liens multiples entre les différentes composantes de l’école et faire ressortir leur importance relative. L’école secondaire fut abordée sur trois plans : 1) en</w:t>
      </w:r>
      <w:r>
        <w:t xml:space="preserve"> </w:t>
      </w:r>
      <w:r w:rsidRPr="00E35166">
        <w:t>[32]</w:t>
      </w:r>
      <w:r>
        <w:t xml:space="preserve"> </w:t>
      </w:r>
      <w:r w:rsidRPr="00E35166">
        <w:t>tant que sous-système social (en rapport avec la société) ; 2) en tant qu’institution (ses objectifs, son organisation, son fonctionnement, ses ressources humaines et matérielles, etc.), 3) en tant que lieu d’activités éducatives et de leurs résultats sur le plan des apprentissages et du d</w:t>
      </w:r>
      <w:r w:rsidRPr="00E35166">
        <w:t>é</w:t>
      </w:r>
      <w:r w:rsidRPr="00E35166">
        <w:t>veloppement des élèves.</w:t>
      </w:r>
    </w:p>
    <w:p w14:paraId="1C3B8A64" w14:textId="77777777" w:rsidR="00BD0197" w:rsidRPr="00E35166" w:rsidRDefault="00BD0197" w:rsidP="00BD0197">
      <w:pPr>
        <w:spacing w:before="120" w:after="120"/>
        <w:jc w:val="both"/>
      </w:pPr>
      <w:r w:rsidRPr="00E35166">
        <w:t>Compte tenu de la quantité et la diversité des données recueillies et de la complexité de la tâche (comprendre la dynamique de l’école), nous avons dû entreprendre des études de niveaux différents. Dans un premier temps, nous avons procédé à des études davantage descript</w:t>
      </w:r>
      <w:r w:rsidRPr="00E35166">
        <w:t>i</w:t>
      </w:r>
      <w:r w:rsidRPr="00E35166">
        <w:t>ves, alors que, dans un second, nous nous sommes attardés à mieux cerner les interactions multiples entre les diverses composantes de l’école.</w:t>
      </w:r>
    </w:p>
    <w:p w14:paraId="3338D135" w14:textId="77777777" w:rsidR="00BD0197" w:rsidRPr="00E35166" w:rsidRDefault="00BD0197" w:rsidP="00BD0197">
      <w:pPr>
        <w:spacing w:before="120" w:after="120"/>
        <w:jc w:val="both"/>
      </w:pPr>
    </w:p>
    <w:p w14:paraId="25BE9E8B" w14:textId="77777777" w:rsidR="00BD0197" w:rsidRPr="00E35166" w:rsidRDefault="00BD0197" w:rsidP="00BD0197">
      <w:pPr>
        <w:pStyle w:val="a"/>
      </w:pPr>
      <w:r w:rsidRPr="00E35166">
        <w:t xml:space="preserve">2.2.1. </w:t>
      </w:r>
      <w:r w:rsidRPr="005E268E">
        <w:rPr>
          <w:u w:val="single"/>
        </w:rPr>
        <w:t>Études à caractère plutôt descriptif</w:t>
      </w:r>
    </w:p>
    <w:p w14:paraId="1CD50E7E" w14:textId="77777777" w:rsidR="00BD0197" w:rsidRPr="00E35166" w:rsidRDefault="00BD0197" w:rsidP="00BD0197">
      <w:pPr>
        <w:spacing w:before="120" w:after="120"/>
        <w:jc w:val="both"/>
      </w:pPr>
    </w:p>
    <w:p w14:paraId="3499C301" w14:textId="77777777" w:rsidR="00BD0197" w:rsidRPr="00E35166" w:rsidRDefault="00BD0197" w:rsidP="00BD0197">
      <w:pPr>
        <w:spacing w:before="120" w:after="120"/>
        <w:jc w:val="both"/>
      </w:pPr>
      <w:r w:rsidRPr="00E35166">
        <w:t>Ces études avaient pour but de tracer un portrait général de la s</w:t>
      </w:r>
      <w:r w:rsidRPr="00E35166">
        <w:t>i</w:t>
      </w:r>
      <w:r w:rsidRPr="00E35166">
        <w:t>tuation qui prévalait dans les écoles au moment de l’enquête, telle que perçue par les différents groupes d’agents concernés. D’une façon plus spécifique, nous cherchions à connaître les caractéristiques s</w:t>
      </w:r>
      <w:r w:rsidRPr="00E35166">
        <w:t>o</w:t>
      </w:r>
      <w:r w:rsidRPr="00E35166">
        <w:t>ciodémographiques des répondants, leurs attitudes, leurs attentes et leurs comportements en rapport avec divers aspects de la vie scolaire et/ou professionnelle. Ce genre d’étude nous a permis d’identifier ce qui est commun à toutes les écoles et ce qui est particulier à certaines d’entre elles.</w:t>
      </w:r>
    </w:p>
    <w:p w14:paraId="09DABEEE" w14:textId="77777777" w:rsidR="00BD0197" w:rsidRPr="00E35166" w:rsidRDefault="00BD0197" w:rsidP="00BD0197">
      <w:pPr>
        <w:spacing w:before="120" w:after="120"/>
        <w:jc w:val="both"/>
      </w:pPr>
      <w:r w:rsidRPr="00E35166">
        <w:t>Nous avons de plus vérifié systématiquement s’il y avait des rel</w:t>
      </w:r>
      <w:r w:rsidRPr="00E35166">
        <w:t>a</w:t>
      </w:r>
      <w:r w:rsidRPr="00E35166">
        <w:t>tions simples et significatives entre chacune des dimensions étudiées et un certain nombre de variables socio-démographiques (ex : âge, sexe, niveau d’étude ou d’enseignement, etc.). Ces premières analyses visaient en quelque sorte à prendre connaissance du territoire et de ses habitants.</w:t>
      </w:r>
    </w:p>
    <w:p w14:paraId="27DB6177" w14:textId="77777777" w:rsidR="00BD0197" w:rsidRPr="00E35166" w:rsidRDefault="00BD0197" w:rsidP="00BD0197">
      <w:pPr>
        <w:spacing w:before="120" w:after="120"/>
        <w:jc w:val="both"/>
      </w:pPr>
      <w:r w:rsidRPr="00E35166">
        <w:t>[33]</w:t>
      </w:r>
    </w:p>
    <w:p w14:paraId="2636E421" w14:textId="77777777" w:rsidR="00BD0197" w:rsidRPr="00E35166" w:rsidRDefault="00BD0197" w:rsidP="00BD0197">
      <w:pPr>
        <w:spacing w:before="120" w:after="120"/>
        <w:jc w:val="both"/>
      </w:pPr>
      <w:r w:rsidRPr="00E35166">
        <w:t>Ce type d’études à donné lieu à diverses publications dont nous présenterons une synthèse des résultats dans le prochain chapitre.</w:t>
      </w:r>
    </w:p>
    <w:p w14:paraId="22DA8DEC" w14:textId="77777777" w:rsidR="00BD0197" w:rsidRPr="00E35166" w:rsidRDefault="00BD0197" w:rsidP="00BD0197">
      <w:pPr>
        <w:spacing w:before="120" w:after="120"/>
        <w:jc w:val="both"/>
      </w:pPr>
    </w:p>
    <w:p w14:paraId="35835899" w14:textId="77777777" w:rsidR="00BD0197" w:rsidRPr="00E35166" w:rsidRDefault="00BD0197" w:rsidP="00BD0197">
      <w:pPr>
        <w:pStyle w:val="a"/>
      </w:pPr>
      <w:r w:rsidRPr="00E35166">
        <w:t xml:space="preserve">2.2.2. </w:t>
      </w:r>
      <w:r w:rsidRPr="005E268E">
        <w:rPr>
          <w:u w:val="single"/>
        </w:rPr>
        <w:t>Études à caractère systémique</w:t>
      </w:r>
    </w:p>
    <w:p w14:paraId="0AEAB276" w14:textId="77777777" w:rsidR="00BD0197" w:rsidRPr="00E35166" w:rsidRDefault="00BD0197" w:rsidP="00BD0197">
      <w:pPr>
        <w:spacing w:before="120" w:after="120"/>
        <w:jc w:val="both"/>
      </w:pPr>
    </w:p>
    <w:p w14:paraId="68CD1A47" w14:textId="77777777" w:rsidR="00BD0197" w:rsidRPr="00E35166" w:rsidRDefault="00BD0197" w:rsidP="00BD0197">
      <w:pPr>
        <w:spacing w:before="120" w:after="120"/>
        <w:jc w:val="both"/>
      </w:pPr>
      <w:r w:rsidRPr="00E35166">
        <w:t>Les chercheurs qui utilisent habituellement des modèles d’analyse causale ne considèrent généralement qu'un ou quelques aspects d'un problème ou d'un phénomène. Même si ces aspects révèlent une i</w:t>
      </w:r>
      <w:r w:rsidRPr="00E35166">
        <w:t>m</w:t>
      </w:r>
      <w:r w:rsidRPr="00E35166">
        <w:t>portance souvent indéniable, pris isolément, ils ne permettent pas d'en cerner adéquatement la complexité. Les résultats de recherches po</w:t>
      </w:r>
      <w:r w:rsidRPr="00E35166">
        <w:t>r</w:t>
      </w:r>
      <w:r w:rsidRPr="00E35166">
        <w:t>tent sur un même problème apparemment contradictoire en sont un témoignage éloquent. Nous étions partis de l'idée qui si les études se contredisent, cela est dû au fait qu'elles ne prennent pas en compte simultanément l'ensemble des facteurs et leurs interrelations récipr</w:t>
      </w:r>
      <w:r w:rsidRPr="00E35166">
        <w:t>o</w:t>
      </w:r>
      <w:r w:rsidRPr="00E35166">
        <w:t>ques, c'est ce qui nous a amené à pousser plus avant notre réflexion du côté de la théorie des systèmes en vue d'en dégager des outils de r</w:t>
      </w:r>
      <w:r w:rsidRPr="00E35166">
        <w:t>e</w:t>
      </w:r>
      <w:r w:rsidRPr="00E35166">
        <w:t>cherche qui tiennent compte de la totalité et de la complexité des ph</w:t>
      </w:r>
      <w:r w:rsidRPr="00E35166">
        <w:t>é</w:t>
      </w:r>
      <w:r w:rsidRPr="00E35166">
        <w:t>nomènes étudiés.</w:t>
      </w:r>
    </w:p>
    <w:p w14:paraId="1F760597" w14:textId="77777777" w:rsidR="00BD0197" w:rsidRPr="00E35166" w:rsidRDefault="00BD0197" w:rsidP="00BD0197">
      <w:pPr>
        <w:spacing w:before="120" w:after="120"/>
        <w:jc w:val="both"/>
      </w:pPr>
      <w:r w:rsidRPr="00E35166">
        <w:t>Contrairement au modèle analytico-causaliste, l'approche systém</w:t>
      </w:r>
      <w:r w:rsidRPr="00E35166">
        <w:t>i</w:t>
      </w:r>
      <w:r w:rsidRPr="00E35166">
        <w:t>que aborde l'étude d'un objet ou d'un phénomène non seulement dans ses éléments mais dans sa totalité et dans ses rapports avec son env</w:t>
      </w:r>
      <w:r w:rsidRPr="00E35166">
        <w:t>i</w:t>
      </w:r>
      <w:r w:rsidRPr="00E35166">
        <w:t>ronnement. Les divers éléments sont examinés non pas en termes ca</w:t>
      </w:r>
      <w:r w:rsidRPr="00E35166">
        <w:t>u</w:t>
      </w:r>
      <w:r w:rsidRPr="00E35166">
        <w:t>saliste mais en termes d'interdépendance.</w:t>
      </w:r>
    </w:p>
    <w:p w14:paraId="0DC125A2" w14:textId="77777777" w:rsidR="00BD0197" w:rsidRPr="00E35166" w:rsidRDefault="00BD0197" w:rsidP="00BD0197">
      <w:pPr>
        <w:spacing w:before="120" w:after="120"/>
        <w:jc w:val="both"/>
      </w:pPr>
      <w:r w:rsidRPr="00E35166">
        <w:t>Les membres de l'équipe ont, dans quelques études (BOUCHER et PELLETIER, 1980 ; MOROSE et OUELLET, 1982, MOROSE et QUELLE? sous presse ; AMEGAN et OUELLET, (1984) utilisé un modèle tiré du paradigme systémique de LeMoigne (1977). Selon ce dernier, tout objet étudié doit être considéré comme un système qui, dans un environnement, doté de finalités, [34]</w:t>
      </w:r>
      <w:r>
        <w:t xml:space="preserve"> </w:t>
      </w:r>
      <w:r w:rsidRPr="00E35166">
        <w:t>exerce une activité et voit sa structure interne évoluer au fil du temps, sans perdre pour a</w:t>
      </w:r>
      <w:r w:rsidRPr="00E35166">
        <w:t>u</w:t>
      </w:r>
      <w:r w:rsidRPr="00E35166">
        <w:t>tant son identité unique". Autrement dit, lorsque nous étudions un o</w:t>
      </w:r>
      <w:r w:rsidRPr="00E35166">
        <w:t>b</w:t>
      </w:r>
      <w:r w:rsidRPr="00E35166">
        <w:t>jet ou un phénomène donné, nous devons le considérer à la fois dans sa structure, dans son fonctionnement, dans son évolution, dans ses rapports avec son environnement compte tenu de sa finalité. La figure 1 présente une schématisation du modèle. Toutes ses composantes sont en interrelations.</w:t>
      </w:r>
    </w:p>
    <w:p w14:paraId="45CD7F09" w14:textId="77777777" w:rsidR="00BD0197" w:rsidRPr="00E35166" w:rsidRDefault="00BD0197" w:rsidP="00BD0197">
      <w:pPr>
        <w:spacing w:before="120" w:after="120"/>
        <w:jc w:val="both"/>
      </w:pPr>
    </w:p>
    <w:p w14:paraId="778F452C" w14:textId="77777777" w:rsidR="00BD0197" w:rsidRDefault="0025360F" w:rsidP="00BD0197">
      <w:pPr>
        <w:pStyle w:val="fig"/>
      </w:pPr>
      <w:r>
        <w:rPr>
          <w:noProof/>
        </w:rPr>
        <w:drawing>
          <wp:inline distT="0" distB="0" distL="0" distR="0" wp14:anchorId="7E96A3DC" wp14:editId="741921B6">
            <wp:extent cx="5029200" cy="28956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29200" cy="2895600"/>
                    </a:xfrm>
                    <a:prstGeom prst="rect">
                      <a:avLst/>
                    </a:prstGeom>
                    <a:noFill/>
                    <a:ln>
                      <a:noFill/>
                    </a:ln>
                  </pic:spPr>
                </pic:pic>
              </a:graphicData>
            </a:graphic>
          </wp:inline>
        </w:drawing>
      </w:r>
    </w:p>
    <w:p w14:paraId="4E5D9F12" w14:textId="77777777" w:rsidR="00BD0197" w:rsidRPr="00E35166" w:rsidRDefault="00BD0197" w:rsidP="00BD0197">
      <w:pPr>
        <w:pStyle w:val="figtitre"/>
      </w:pPr>
      <w:r w:rsidRPr="00E35166">
        <w:t>Fig. 1. Modèle tiré du paradigme systémique de LeMoigne.</w:t>
      </w:r>
    </w:p>
    <w:p w14:paraId="78AC5991" w14:textId="77777777" w:rsidR="00BD0197" w:rsidRDefault="00BD0197" w:rsidP="00BD0197">
      <w:pPr>
        <w:spacing w:before="120" w:after="120"/>
        <w:jc w:val="both"/>
      </w:pPr>
    </w:p>
    <w:p w14:paraId="06F4FC53" w14:textId="77777777" w:rsidR="00BD0197" w:rsidRPr="00E35166" w:rsidRDefault="00BD0197" w:rsidP="00BD0197">
      <w:pPr>
        <w:spacing w:before="120" w:after="120"/>
        <w:jc w:val="both"/>
      </w:pPr>
      <w:r w:rsidRPr="00E35166">
        <w:t>[35]</w:t>
      </w:r>
    </w:p>
    <w:p w14:paraId="7F80BE4F" w14:textId="77777777" w:rsidR="00BD0197" w:rsidRPr="00E35166" w:rsidRDefault="00BD0197" w:rsidP="00BD0197">
      <w:pPr>
        <w:spacing w:before="120" w:after="120"/>
        <w:jc w:val="both"/>
      </w:pPr>
      <w:r w:rsidRPr="00E35166">
        <w:t xml:space="preserve">La </w:t>
      </w:r>
      <w:r w:rsidRPr="00E35166">
        <w:rPr>
          <w:u w:val="single"/>
        </w:rPr>
        <w:t>structure</w:t>
      </w:r>
      <w:r w:rsidRPr="00E35166">
        <w:t xml:space="preserve"> d’un objet, c’est son organisation interne telle qu’elle peut être décrite, analysée. C’est 1'arrangement, l'agencement des d</w:t>
      </w:r>
      <w:r w:rsidRPr="00E35166">
        <w:t>i</w:t>
      </w:r>
      <w:r w:rsidRPr="00E35166">
        <w:t xml:space="preserve">verses parties. Le </w:t>
      </w:r>
      <w:r w:rsidRPr="00E35166">
        <w:rPr>
          <w:u w:val="single"/>
        </w:rPr>
        <w:t>fonctionnement</w:t>
      </w:r>
      <w:r w:rsidRPr="00E35166">
        <w:t xml:space="preserve"> (activité) d'un objet, c'est la dyn</w:t>
      </w:r>
      <w:r w:rsidRPr="00E35166">
        <w:t>a</w:t>
      </w:r>
      <w:r w:rsidRPr="00E35166">
        <w:t>mique dont il est doté, c'est le rôle qu'il joue. C'est ce qui lui permet d'évoluer et de se restructurer. L'</w:t>
      </w:r>
      <w:r w:rsidRPr="00E35166">
        <w:rPr>
          <w:u w:val="single"/>
        </w:rPr>
        <w:t>évolution</w:t>
      </w:r>
      <w:r w:rsidRPr="00E35166">
        <w:t xml:space="preserve"> d'un objet, c'est la modif</w:t>
      </w:r>
      <w:r w:rsidRPr="00E35166">
        <w:t>i</w:t>
      </w:r>
      <w:r w:rsidRPr="00E35166">
        <w:t>cation, le changement qui en fonctionnant, il peut subir (le chang</w:t>
      </w:r>
      <w:r w:rsidRPr="00E35166">
        <w:t>e</w:t>
      </w:r>
      <w:r w:rsidRPr="00E35166">
        <w:t>ment peut être suffisamment grand pour modifier la structure première de l'objet). L'</w:t>
      </w:r>
      <w:r w:rsidRPr="00E35166">
        <w:rPr>
          <w:u w:val="single"/>
        </w:rPr>
        <w:t>environnement</w:t>
      </w:r>
      <w:r w:rsidRPr="00E35166">
        <w:t xml:space="preserve">, c'est le milieu dans lequel se situe l'objet et avec lequel il fonctionne, évolue ou se restructure. La </w:t>
      </w:r>
      <w:r w:rsidRPr="00E35166">
        <w:rPr>
          <w:u w:val="single"/>
        </w:rPr>
        <w:t>finalité</w:t>
      </w:r>
      <w:r w:rsidRPr="00E35166">
        <w:t xml:space="preserve"> de l’objet, c'est sa destination, c'est son intentionnalité, sa raison d'être.</w:t>
      </w:r>
    </w:p>
    <w:p w14:paraId="0911EBD1" w14:textId="77777777" w:rsidR="00BD0197" w:rsidRPr="00E35166" w:rsidRDefault="00BD0197" w:rsidP="00BD0197">
      <w:pPr>
        <w:spacing w:before="120" w:after="120"/>
        <w:jc w:val="both"/>
      </w:pPr>
      <w:r w:rsidRPr="00E35166">
        <w:t>Ce modèle nous a permis de mettre en évidence qu'aucun élément relatif à 1'environnement, à l'évolution, à la structure, au fonctionn</w:t>
      </w:r>
      <w:r w:rsidRPr="00E35166">
        <w:t>e</w:t>
      </w:r>
      <w:r w:rsidRPr="00E35166">
        <w:t>ment et aux finalités, (objectifs, valeurs, etc.) ne constitue seul, un fa</w:t>
      </w:r>
      <w:r w:rsidRPr="00E35166">
        <w:t>c</w:t>
      </w:r>
      <w:r w:rsidRPr="00E35166">
        <w:t>teur déterminant des phénomènes étudiés, que ce soit par rapport à l'enseignement du français (MOROSE et OUELLET, 1982) ou des mathématiques (MOROSE et OUELLET, sous presse), à l'école (BOUCHER et PELLETIER, 1981) et aux enseignants (AMEGAN et OUELLET, 1984), en tant que sous-système Chaque phénomène ét</w:t>
      </w:r>
      <w:r w:rsidRPr="00E35166">
        <w:t>u</w:t>
      </w:r>
      <w:r w:rsidRPr="00E35166">
        <w:t>dié est apparu comme constitué d'une multitude de facteurs contr</w:t>
      </w:r>
      <w:r w:rsidRPr="00E35166">
        <w:t>i</w:t>
      </w:r>
      <w:r w:rsidRPr="00E35166">
        <w:t>buant chacun pour une part plus ou moins grande en interrelation avec plusieurs autres facteurs à expliquer les phénomènes étudiés.</w:t>
      </w:r>
    </w:p>
    <w:p w14:paraId="0F906202" w14:textId="77777777" w:rsidR="00BD0197" w:rsidRPr="00E35166" w:rsidRDefault="00BD0197" w:rsidP="00BD0197">
      <w:pPr>
        <w:spacing w:before="120" w:after="120"/>
        <w:jc w:val="both"/>
      </w:pPr>
      <w:r w:rsidRPr="00E35166">
        <w:t>Dans d'autres études (PELLETIER, 1980, BOUCHER et OUE</w:t>
      </w:r>
      <w:r w:rsidRPr="00E35166">
        <w:t>L</w:t>
      </w:r>
      <w:r w:rsidRPr="00E35166">
        <w:t>LET, 1984, BOUCHER, sous presse), les auteurs ont procédé à l'étude de certaines questions particulières, comme l'impact de la taille sur le vécu scolaire, selon une conception systémique sans pour autant util</w:t>
      </w:r>
      <w:r w:rsidRPr="00E35166">
        <w:t>i</w:t>
      </w:r>
      <w:r w:rsidRPr="00E35166">
        <w:t>ser de modèle spécifique. Ce type d'études visaient à mettre en év</w:t>
      </w:r>
      <w:r w:rsidRPr="00E35166">
        <w:t>i</w:t>
      </w:r>
      <w:r w:rsidRPr="00E35166">
        <w:t>dence la complexité des phénomènes humains et sociaux étudiés et ainsi a laisser apparaître leur dynamique propre.</w:t>
      </w:r>
    </w:p>
    <w:p w14:paraId="310C993B" w14:textId="77777777" w:rsidR="00BD0197" w:rsidRPr="00E35166" w:rsidRDefault="00BD0197" w:rsidP="00BD0197">
      <w:pPr>
        <w:spacing w:before="120" w:after="120"/>
        <w:jc w:val="both"/>
      </w:pPr>
      <w:r w:rsidRPr="00E35166">
        <w:t>[36]</w:t>
      </w:r>
    </w:p>
    <w:p w14:paraId="4B5F303E" w14:textId="77777777" w:rsidR="00BD0197" w:rsidRDefault="00BD0197" w:rsidP="00BD0197">
      <w:pPr>
        <w:spacing w:before="120" w:after="120"/>
        <w:jc w:val="both"/>
      </w:pPr>
    </w:p>
    <w:p w14:paraId="1DCAA320" w14:textId="77777777" w:rsidR="00BD0197" w:rsidRPr="00E35166" w:rsidRDefault="00BD0197" w:rsidP="00BD0197">
      <w:pPr>
        <w:spacing w:before="120" w:after="120"/>
        <w:jc w:val="both"/>
      </w:pPr>
      <w:r w:rsidRPr="00E35166">
        <w:t>Les résultats particuliers de ces diverses études seront présentés au chapitre suivant.</w:t>
      </w:r>
    </w:p>
    <w:p w14:paraId="01E0CBFC" w14:textId="77777777" w:rsidR="00BD0197" w:rsidRPr="00E35166" w:rsidRDefault="00BD0197" w:rsidP="00BD0197">
      <w:pPr>
        <w:spacing w:before="120" w:after="120"/>
        <w:jc w:val="both"/>
      </w:pPr>
      <w:r>
        <w:br w:type="page"/>
      </w:r>
    </w:p>
    <w:p w14:paraId="27FE2F5B" w14:textId="77777777" w:rsidR="00BD0197" w:rsidRPr="00E35166" w:rsidRDefault="00BD0197" w:rsidP="00BD0197">
      <w:pPr>
        <w:pStyle w:val="planche"/>
      </w:pPr>
      <w:bookmarkStart w:id="13" w:name="Humanisation_chap_2_conclusion"/>
      <w:r w:rsidRPr="00E35166">
        <w:t>Conclusion</w:t>
      </w:r>
    </w:p>
    <w:bookmarkEnd w:id="13"/>
    <w:p w14:paraId="5D6B815D" w14:textId="77777777" w:rsidR="00BD0197" w:rsidRPr="00E35166" w:rsidRDefault="00BD0197" w:rsidP="00BD0197">
      <w:pPr>
        <w:spacing w:before="120" w:after="120"/>
        <w:jc w:val="both"/>
      </w:pPr>
    </w:p>
    <w:p w14:paraId="004EAC53"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65358FF7" w14:textId="77777777" w:rsidR="00BD0197" w:rsidRPr="00E35166" w:rsidRDefault="00BD0197" w:rsidP="00BD0197">
      <w:pPr>
        <w:spacing w:before="120" w:after="120"/>
        <w:jc w:val="both"/>
      </w:pPr>
      <w:r w:rsidRPr="00E35166">
        <w:t>La poursuite des objectifs que s’était données l’équipe de reche</w:t>
      </w:r>
      <w:r w:rsidRPr="00E35166">
        <w:t>r</w:t>
      </w:r>
      <w:r w:rsidRPr="00E35166">
        <w:t>che a exigé, comme nous venons de le voir, des efforts d’élaboration théorique et méthodologique importants. Leur opérationnalisation a nécessité de plus, la collaboration de nombreuses personnes pendant plusieurs années.</w:t>
      </w:r>
    </w:p>
    <w:p w14:paraId="52E0F031" w14:textId="77777777" w:rsidR="00BD0197" w:rsidRPr="00E35166" w:rsidRDefault="00BD0197" w:rsidP="00BD0197">
      <w:pPr>
        <w:spacing w:before="120" w:after="120"/>
        <w:jc w:val="both"/>
      </w:pPr>
      <w:r w:rsidRPr="00E35166">
        <w:t>Les résultats générés par cette recherche sont également considér</w:t>
      </w:r>
      <w:r w:rsidRPr="00E35166">
        <w:t>a</w:t>
      </w:r>
      <w:r w:rsidRPr="00E35166">
        <w:t>bles comme en fait foi les nombreuses publications (voir annexe). Le prochain chapitre présente une synthèse des résultats les plus signif</w:t>
      </w:r>
      <w:r w:rsidRPr="00E35166">
        <w:t>i</w:t>
      </w:r>
      <w:r w:rsidRPr="00E35166">
        <w:t>catifs.</w:t>
      </w:r>
    </w:p>
    <w:p w14:paraId="1A6B5A86" w14:textId="77777777" w:rsidR="00BD0197" w:rsidRPr="00E35166" w:rsidRDefault="00BD0197" w:rsidP="00BD0197">
      <w:pPr>
        <w:pStyle w:val="p"/>
      </w:pPr>
      <w:r w:rsidRPr="00E35166">
        <w:br w:type="page"/>
        <w:t>[37]</w:t>
      </w:r>
    </w:p>
    <w:p w14:paraId="237C8E8A" w14:textId="77777777" w:rsidR="00BD0197" w:rsidRPr="00E35166" w:rsidRDefault="00BD0197" w:rsidP="00BD0197">
      <w:pPr>
        <w:jc w:val="both"/>
      </w:pPr>
    </w:p>
    <w:p w14:paraId="7C74FF06" w14:textId="77777777" w:rsidR="00BD0197" w:rsidRPr="00E35166" w:rsidRDefault="00BD0197" w:rsidP="00BD0197">
      <w:pPr>
        <w:jc w:val="both"/>
      </w:pPr>
    </w:p>
    <w:p w14:paraId="2F68808B" w14:textId="77777777" w:rsidR="00BD0197" w:rsidRPr="00E35166" w:rsidRDefault="00BD0197" w:rsidP="00BD0197">
      <w:pPr>
        <w:jc w:val="both"/>
      </w:pPr>
    </w:p>
    <w:p w14:paraId="5718159C" w14:textId="77777777" w:rsidR="00BD0197" w:rsidRPr="00E35166" w:rsidRDefault="00BD0197" w:rsidP="00BD0197">
      <w:pPr>
        <w:spacing w:after="120"/>
        <w:ind w:firstLine="0"/>
        <w:jc w:val="center"/>
        <w:rPr>
          <w:sz w:val="24"/>
        </w:rPr>
      </w:pPr>
      <w:bookmarkStart w:id="14" w:name="Humanisation_chap_3"/>
      <w:r w:rsidRPr="00E35166">
        <w:rPr>
          <w:b/>
        </w:rPr>
        <w:t xml:space="preserve">L’humanisation des écoles secondaires. </w:t>
      </w:r>
      <w:r w:rsidRPr="00E35166">
        <w:rPr>
          <w:b/>
        </w:rPr>
        <w:br/>
      </w:r>
      <w:r w:rsidRPr="00E35166">
        <w:rPr>
          <w:i/>
          <w:sz w:val="24"/>
        </w:rPr>
        <w:t>Rétrospective et prospective d'une recherche</w:t>
      </w:r>
      <w:r w:rsidRPr="00E35166">
        <w:rPr>
          <w:i/>
          <w:sz w:val="24"/>
        </w:rPr>
        <w:br/>
        <w:t>au Saguenay—Lac-St-Jean..</w:t>
      </w:r>
    </w:p>
    <w:p w14:paraId="5201D597" w14:textId="77777777" w:rsidR="00BD0197" w:rsidRPr="00E35166" w:rsidRDefault="00BD0197" w:rsidP="00BD0197">
      <w:pPr>
        <w:pStyle w:val="Titreniveau1"/>
      </w:pPr>
      <w:r w:rsidRPr="00E35166">
        <w:t>Chapitre 3</w:t>
      </w:r>
    </w:p>
    <w:p w14:paraId="2B6BEC7B" w14:textId="77777777" w:rsidR="00BD0197" w:rsidRPr="00E35166" w:rsidRDefault="00BD0197" w:rsidP="00BD0197">
      <w:pPr>
        <w:pStyle w:val="Titreniveau2"/>
      </w:pPr>
      <w:r w:rsidRPr="00E35166">
        <w:t>RÉSULTATS</w:t>
      </w:r>
      <w:r w:rsidRPr="00E35166">
        <w:br/>
        <w:t>DE LA RECHERCHE</w:t>
      </w:r>
    </w:p>
    <w:bookmarkEnd w:id="14"/>
    <w:p w14:paraId="665BF05D" w14:textId="77777777" w:rsidR="00BD0197" w:rsidRPr="00E35166" w:rsidRDefault="00BD0197" w:rsidP="00BD0197">
      <w:pPr>
        <w:jc w:val="both"/>
        <w:rPr>
          <w:szCs w:val="36"/>
        </w:rPr>
      </w:pPr>
    </w:p>
    <w:p w14:paraId="70211D23" w14:textId="77777777" w:rsidR="00BD0197" w:rsidRPr="00E35166" w:rsidRDefault="00BD0197" w:rsidP="00BD0197">
      <w:pPr>
        <w:jc w:val="both"/>
      </w:pPr>
    </w:p>
    <w:p w14:paraId="4167C37F" w14:textId="77777777" w:rsidR="00BD0197" w:rsidRPr="00E35166" w:rsidRDefault="00BD0197" w:rsidP="00BD0197">
      <w:pPr>
        <w:jc w:val="both"/>
      </w:pPr>
    </w:p>
    <w:p w14:paraId="44C3BBAC" w14:textId="77777777" w:rsidR="00BD0197" w:rsidRPr="00E35166" w:rsidRDefault="00BD0197" w:rsidP="00BD0197">
      <w:pPr>
        <w:jc w:val="both"/>
      </w:pPr>
    </w:p>
    <w:p w14:paraId="24039BD7" w14:textId="77777777" w:rsidR="00BD0197" w:rsidRPr="00E35166" w:rsidRDefault="00BD0197" w:rsidP="00BD0197">
      <w:pPr>
        <w:jc w:val="both"/>
      </w:pPr>
    </w:p>
    <w:p w14:paraId="397E3F3A"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3B4C6FC8" w14:textId="77777777" w:rsidR="00BD0197" w:rsidRPr="00E35166" w:rsidRDefault="00BD0197" w:rsidP="00BD0197">
      <w:pPr>
        <w:spacing w:before="120" w:after="120"/>
        <w:jc w:val="both"/>
      </w:pPr>
      <w:r w:rsidRPr="00E35166">
        <w:t>Le projet OH a généré une masse considérable de données sur ce qui se vit dans les établissements d’enseignement secondaire. Ce qui a permis à l’équipe de recherche de réaliser un nombre assez important d’études diverses, comme nous en avons fait mention au chapitre pr</w:t>
      </w:r>
      <w:r w:rsidRPr="00E35166">
        <w:t>é</w:t>
      </w:r>
      <w:r w:rsidRPr="00E35166">
        <w:t>cédent. Il n’est pas de notre intention de présenter en détails tous les résultats de ces études, mais plutôt de dégager ceux qui nous apparai</w:t>
      </w:r>
      <w:r w:rsidRPr="00E35166">
        <w:t>s</w:t>
      </w:r>
      <w:r w:rsidRPr="00E35166">
        <w:t>sent les plus significatifs. Le lecteur intéressé à obtenir plus d’informations en rapport avec les dimensions traitées pourra toujours consulter les rapports de recherche et les articles cités.</w:t>
      </w:r>
    </w:p>
    <w:p w14:paraId="7E693214" w14:textId="77777777" w:rsidR="00BD0197" w:rsidRPr="00E35166" w:rsidRDefault="00BD0197" w:rsidP="00BD0197">
      <w:pPr>
        <w:spacing w:before="120" w:after="120"/>
        <w:jc w:val="both"/>
      </w:pPr>
      <w:r w:rsidRPr="00E35166">
        <w:t>Ayant de passer à la présentation des résultats proprement dits, il s’avère utile, nous croyons de présenter notre échantillon et les cara</w:t>
      </w:r>
      <w:r w:rsidRPr="00E35166">
        <w:t>c</w:t>
      </w:r>
      <w:r w:rsidRPr="00E35166">
        <w:t>téristiques socio-démographiques et professionnelles de chacune des catégories de répondants Ajoutons que la présentation des résultats sera faite en fonction de chacun des deux grands objectifs du projet.</w:t>
      </w:r>
    </w:p>
    <w:p w14:paraId="24B33515" w14:textId="77777777" w:rsidR="00BD0197" w:rsidRPr="00E35166" w:rsidRDefault="00BD0197" w:rsidP="00BD0197">
      <w:pPr>
        <w:spacing w:before="120" w:after="120"/>
        <w:jc w:val="both"/>
      </w:pPr>
      <w:r>
        <w:br w:type="page"/>
      </w:r>
    </w:p>
    <w:p w14:paraId="0A083E60" w14:textId="77777777" w:rsidR="00BD0197" w:rsidRPr="00E35166" w:rsidRDefault="00BD0197" w:rsidP="00BD0197">
      <w:pPr>
        <w:pStyle w:val="planche"/>
      </w:pPr>
      <w:bookmarkStart w:id="15" w:name="Humanisation_chap_3_1"/>
      <w:r w:rsidRPr="00E35166">
        <w:t xml:space="preserve">3.1. </w:t>
      </w:r>
      <w:r w:rsidRPr="00577B49">
        <w:rPr>
          <w:u w:val="single"/>
        </w:rPr>
        <w:t>Description de l'échantillon</w:t>
      </w:r>
    </w:p>
    <w:bookmarkEnd w:id="15"/>
    <w:p w14:paraId="794D90E2" w14:textId="77777777" w:rsidR="00BD0197" w:rsidRPr="00E35166" w:rsidRDefault="00BD0197" w:rsidP="00BD0197">
      <w:pPr>
        <w:spacing w:before="120" w:after="120"/>
        <w:jc w:val="both"/>
      </w:pPr>
    </w:p>
    <w:p w14:paraId="2FBC2E28"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61437857" w14:textId="77777777" w:rsidR="00BD0197" w:rsidRPr="00E35166" w:rsidRDefault="00BD0197" w:rsidP="00BD0197">
      <w:pPr>
        <w:spacing w:before="120" w:after="120"/>
        <w:jc w:val="both"/>
      </w:pPr>
      <w:r w:rsidRPr="00E35166">
        <w:t>Dix écoles au total ont participé au projet dont une à servi d’expérience-pilote. Cette dernière nous a permis d'une part, de vér</w:t>
      </w:r>
      <w:r w:rsidRPr="00E35166">
        <w:t>i</w:t>
      </w:r>
      <w:r w:rsidRPr="00E35166">
        <w:t>fier la qualité de nos instruments de cueillette de données et, d'autre part, d'expérimenter le processus d'implantation de OH dans l'école.</w:t>
      </w:r>
    </w:p>
    <w:p w14:paraId="746C8A34" w14:textId="77777777" w:rsidR="00BD0197" w:rsidRPr="00E35166" w:rsidRDefault="00BD0197" w:rsidP="00BD0197">
      <w:pPr>
        <w:spacing w:before="120" w:after="120"/>
        <w:jc w:val="both"/>
      </w:pPr>
      <w:r w:rsidRPr="00E35166">
        <w:t>[38]</w:t>
      </w:r>
    </w:p>
    <w:p w14:paraId="02FEDC9D" w14:textId="77777777" w:rsidR="00BD0197" w:rsidRPr="00E35166" w:rsidRDefault="00BD0197" w:rsidP="00BD0197">
      <w:pPr>
        <w:spacing w:before="120" w:after="120"/>
        <w:jc w:val="both"/>
      </w:pPr>
      <w:r w:rsidRPr="00E35166">
        <w:t>Bien que les écoles participantes n’aient pas été déterminées au h</w:t>
      </w:r>
      <w:r w:rsidRPr="00E35166">
        <w:t>a</w:t>
      </w:r>
      <w:r w:rsidRPr="00E35166">
        <w:t>sard - il était important pour les fins du projet qu’elles acceptent v</w:t>
      </w:r>
      <w:r w:rsidRPr="00E35166">
        <w:t>o</w:t>
      </w:r>
      <w:r w:rsidRPr="00E35166">
        <w:t>lontairement d’y participer - elles nous apparaissent relativement r</w:t>
      </w:r>
      <w:r w:rsidRPr="00E35166">
        <w:t>e</w:t>
      </w:r>
      <w:r w:rsidRPr="00E35166">
        <w:t>présentatives de l’ensemble des établissements d’enseignement s</w:t>
      </w:r>
      <w:r w:rsidRPr="00E35166">
        <w:t>e</w:t>
      </w:r>
      <w:r w:rsidRPr="00E35166">
        <w:t>condaire publique au Saguenay—Lac-St-Jean, tant par leur taille, leur distribution géographique et leur environnement socio-économique.</w:t>
      </w:r>
    </w:p>
    <w:p w14:paraId="06621FEC" w14:textId="77777777" w:rsidR="00BD0197" w:rsidRPr="00E35166" w:rsidRDefault="00BD0197" w:rsidP="00BD0197">
      <w:pPr>
        <w:spacing w:before="120" w:after="120"/>
        <w:jc w:val="both"/>
      </w:pPr>
      <w:r w:rsidRPr="00E35166">
        <w:t>La taille des écoles participantes variait effectivement de 450 à 2,500 élèves. Quatre d’entre elles étaient considérées comme étant de petite taille (moins de 500 étudiants), deux de taille moyenne (600 - 1,499) et trois de grande taille (1,500 élèves et plus). Sur le plan gé</w:t>
      </w:r>
      <w:r w:rsidRPr="00E35166">
        <w:t>o</w:t>
      </w:r>
      <w:r w:rsidRPr="00E35166">
        <w:t>graphie, elles se distribuaient assez également sur 1'ensemble du terr</w:t>
      </w:r>
      <w:r w:rsidRPr="00E35166">
        <w:t>i</w:t>
      </w:r>
      <w:r w:rsidRPr="00E35166">
        <w:t>toire : cinq écoles sont situées au Saguenay et quatre au Lac-St-Jean. Au plan de 1’environnement socio-économique, on retrouve toute la gamme des milieux existants, à savoir de rural à urbain et de défavor</w:t>
      </w:r>
      <w:r w:rsidRPr="00E35166">
        <w:t>i</w:t>
      </w:r>
      <w:r w:rsidRPr="00E35166">
        <w:t>sé à favorisé.</w:t>
      </w:r>
    </w:p>
    <w:p w14:paraId="7D6F4CA4" w14:textId="77777777" w:rsidR="00BD0197" w:rsidRPr="00E35166" w:rsidRDefault="00BD0197" w:rsidP="00BD0197">
      <w:pPr>
        <w:spacing w:before="120" w:after="120"/>
        <w:jc w:val="both"/>
      </w:pPr>
      <w:r w:rsidRPr="00E35166">
        <w:t>Notre échantillon se composait de 9,493 étudiants, 619 ense</w:t>
      </w:r>
      <w:r w:rsidRPr="00E35166">
        <w:t>i</w:t>
      </w:r>
      <w:r w:rsidRPr="00E35166">
        <w:t xml:space="preserve">gnants, 2,784 parents, 27 administrateurs (directeurs et adjoints) et 36 professionnels non-enseignants (P.N.E.). Le taux de répondants par catégorie d’agents était relativement élevé </w:t>
      </w:r>
      <w:r>
        <w:t>comme nous le montre le tableau </w:t>
      </w:r>
      <w:r w:rsidRPr="00E35166">
        <w:t>1. On peut voir qu’il était de 88% pour les étudiants, 90% pour les enseignants, 84% pour les administrateurs, 85% pour les P.N.E. et 38% pour les parents. Ce dernier pourcentage quoique plus faible que ceux des autres catégories est considéré comme relativ</w:t>
      </w:r>
      <w:r w:rsidRPr="00E35166">
        <w:t>e</w:t>
      </w:r>
      <w:r w:rsidRPr="00E35166">
        <w:t>ment élevé compte tenu du type d’enquête.</w:t>
      </w:r>
    </w:p>
    <w:p w14:paraId="31DC3159" w14:textId="77777777" w:rsidR="00BD0197" w:rsidRPr="00E35166" w:rsidRDefault="00BD0197" w:rsidP="00BD0197">
      <w:pPr>
        <w:spacing w:before="120" w:after="120"/>
        <w:jc w:val="both"/>
      </w:pPr>
      <w:r w:rsidRPr="00E35166">
        <w:t>De façon à nous assurer la représentativité de chacune des catég</w:t>
      </w:r>
      <w:r w:rsidRPr="00E35166">
        <w:t>o</w:t>
      </w:r>
      <w:r w:rsidRPr="00E35166">
        <w:t>ries de répondants, nous avons procédé à un certain nombre de tests. Chez les étudiants, le sec.1 est légèrement sous représenté (5%) alors que les autres niveaux sont légèrement surreprésentés (de 3 à 4%). Le secteur général serait</w:t>
      </w:r>
    </w:p>
    <w:p w14:paraId="675DDEC0" w14:textId="77777777" w:rsidR="00BD0197" w:rsidRDefault="00BD0197" w:rsidP="00BD0197">
      <w:pPr>
        <w:pStyle w:val="p"/>
      </w:pPr>
    </w:p>
    <w:p w14:paraId="1737472A" w14:textId="77777777" w:rsidR="00BD0197" w:rsidRPr="00E35166" w:rsidRDefault="00BD0197" w:rsidP="00BD0197">
      <w:pPr>
        <w:pStyle w:val="p"/>
      </w:pPr>
      <w:r w:rsidRPr="00E35166">
        <w:t>[39]</w:t>
      </w:r>
    </w:p>
    <w:p w14:paraId="3EB1E0D0" w14:textId="77777777" w:rsidR="00BD0197" w:rsidRPr="00E35166" w:rsidRDefault="00BD0197" w:rsidP="00BD0197">
      <w:pPr>
        <w:spacing w:before="120" w:after="120"/>
        <w:jc w:val="both"/>
      </w:pPr>
    </w:p>
    <w:p w14:paraId="490A5B23" w14:textId="77777777" w:rsidR="00BD0197" w:rsidRPr="00E35166" w:rsidRDefault="00BD0197" w:rsidP="00BD0197">
      <w:pPr>
        <w:pStyle w:val="figtitre"/>
      </w:pPr>
      <w:r w:rsidRPr="00E35166">
        <w:t>TABLEAU 1</w:t>
      </w:r>
    </w:p>
    <w:p w14:paraId="2D5723CF" w14:textId="77777777" w:rsidR="00BD0197" w:rsidRPr="00E35166" w:rsidRDefault="00BD0197" w:rsidP="00BD0197">
      <w:pPr>
        <w:pStyle w:val="figtitrest"/>
      </w:pPr>
      <w:r w:rsidRPr="00E35166">
        <w:t>Le nombre et la proportion de répondants en fonction</w:t>
      </w:r>
      <w:r w:rsidRPr="00E35166">
        <w:br/>
        <w:t>de la population totale visée par catégorie d'agents</w:t>
      </w:r>
    </w:p>
    <w:tbl>
      <w:tblPr>
        <w:tblOverlap w:val="never"/>
        <w:tblW w:w="0" w:type="auto"/>
        <w:tblLayout w:type="fixed"/>
        <w:tblCellMar>
          <w:left w:w="10" w:type="dxa"/>
          <w:right w:w="10" w:type="dxa"/>
        </w:tblCellMar>
        <w:tblLook w:val="04A0" w:firstRow="1" w:lastRow="0" w:firstColumn="1" w:lastColumn="0" w:noHBand="0" w:noVBand="1"/>
      </w:tblPr>
      <w:tblGrid>
        <w:gridCol w:w="2494"/>
        <w:gridCol w:w="2205"/>
        <w:gridCol w:w="1570"/>
        <w:gridCol w:w="1571"/>
      </w:tblGrid>
      <w:tr w:rsidR="00BD0197" w:rsidRPr="00E35166" w14:paraId="72BBC22B" w14:textId="77777777">
        <w:tblPrEx>
          <w:tblCellMar>
            <w:top w:w="0" w:type="dxa"/>
            <w:bottom w:w="0" w:type="dxa"/>
          </w:tblCellMar>
        </w:tblPrEx>
        <w:tc>
          <w:tcPr>
            <w:tcW w:w="2494" w:type="dxa"/>
            <w:vMerge w:val="restart"/>
            <w:tcBorders>
              <w:top w:val="single" w:sz="4" w:space="0" w:color="auto"/>
              <w:left w:val="single" w:sz="4" w:space="0" w:color="auto"/>
            </w:tcBorders>
            <w:shd w:val="clear" w:color="auto" w:fill="EEECE1"/>
            <w:vAlign w:val="center"/>
          </w:tcPr>
          <w:p w14:paraId="03058ABA" w14:textId="77777777" w:rsidR="00BD0197" w:rsidRPr="00E35166" w:rsidRDefault="00BD0197" w:rsidP="00BD0197">
            <w:pPr>
              <w:spacing w:before="60" w:after="60"/>
              <w:ind w:left="90" w:firstLine="0"/>
              <w:rPr>
                <w:sz w:val="24"/>
              </w:rPr>
            </w:pPr>
            <w:r w:rsidRPr="00E35166">
              <w:rPr>
                <w:sz w:val="24"/>
              </w:rPr>
              <w:t>Catégorie d’agents</w:t>
            </w:r>
          </w:p>
        </w:tc>
        <w:tc>
          <w:tcPr>
            <w:tcW w:w="2205" w:type="dxa"/>
            <w:tcBorders>
              <w:top w:val="single" w:sz="4" w:space="0" w:color="auto"/>
            </w:tcBorders>
            <w:shd w:val="clear" w:color="auto" w:fill="EEECE1"/>
          </w:tcPr>
          <w:p w14:paraId="06A7C2D6" w14:textId="77777777" w:rsidR="00BD0197" w:rsidRPr="00E35166" w:rsidRDefault="00BD0197" w:rsidP="00BD0197">
            <w:pPr>
              <w:spacing w:before="60" w:after="60"/>
              <w:ind w:firstLine="0"/>
              <w:jc w:val="center"/>
              <w:rPr>
                <w:sz w:val="24"/>
              </w:rPr>
            </w:pPr>
            <w:r w:rsidRPr="00E35166">
              <w:rPr>
                <w:sz w:val="24"/>
              </w:rPr>
              <w:t>Population visée</w:t>
            </w:r>
            <w:r>
              <w:rPr>
                <w:sz w:val="24"/>
              </w:rPr>
              <w:t> </w:t>
            </w:r>
            <w:r>
              <w:rPr>
                <w:rStyle w:val="Appelnotedebasdep"/>
              </w:rPr>
              <w:footnoteReference w:customMarkFollows="1" w:id="5"/>
              <w:t>*</w:t>
            </w:r>
          </w:p>
        </w:tc>
        <w:tc>
          <w:tcPr>
            <w:tcW w:w="3141" w:type="dxa"/>
            <w:gridSpan w:val="2"/>
            <w:tcBorders>
              <w:top w:val="single" w:sz="4" w:space="0" w:color="auto"/>
              <w:right w:val="single" w:sz="4" w:space="0" w:color="auto"/>
            </w:tcBorders>
            <w:shd w:val="clear" w:color="auto" w:fill="EEECE1"/>
          </w:tcPr>
          <w:p w14:paraId="6CEA473C" w14:textId="77777777" w:rsidR="00BD0197" w:rsidRPr="00E35166" w:rsidRDefault="00BD0197" w:rsidP="00BD0197">
            <w:pPr>
              <w:spacing w:before="60" w:after="60"/>
              <w:ind w:firstLine="0"/>
              <w:jc w:val="center"/>
              <w:rPr>
                <w:sz w:val="24"/>
              </w:rPr>
            </w:pPr>
            <w:r w:rsidRPr="00E35166">
              <w:rPr>
                <w:sz w:val="24"/>
              </w:rPr>
              <w:t>Répondants</w:t>
            </w:r>
          </w:p>
        </w:tc>
      </w:tr>
      <w:tr w:rsidR="00BD0197" w:rsidRPr="00E35166" w14:paraId="237C2756" w14:textId="77777777">
        <w:tblPrEx>
          <w:tblCellMar>
            <w:top w:w="0" w:type="dxa"/>
            <w:bottom w:w="0" w:type="dxa"/>
          </w:tblCellMar>
        </w:tblPrEx>
        <w:tc>
          <w:tcPr>
            <w:tcW w:w="2494" w:type="dxa"/>
            <w:vMerge/>
            <w:tcBorders>
              <w:left w:val="single" w:sz="4" w:space="0" w:color="auto"/>
            </w:tcBorders>
            <w:shd w:val="clear" w:color="auto" w:fill="EEECE1"/>
          </w:tcPr>
          <w:p w14:paraId="2814E695" w14:textId="77777777" w:rsidR="00BD0197" w:rsidRPr="00E35166" w:rsidRDefault="00BD0197" w:rsidP="00BD0197">
            <w:pPr>
              <w:spacing w:before="60" w:after="60"/>
              <w:ind w:left="90" w:firstLine="0"/>
              <w:rPr>
                <w:sz w:val="24"/>
              </w:rPr>
            </w:pPr>
          </w:p>
        </w:tc>
        <w:tc>
          <w:tcPr>
            <w:tcW w:w="2205" w:type="dxa"/>
            <w:tcBorders>
              <w:top w:val="single" w:sz="4" w:space="0" w:color="auto"/>
            </w:tcBorders>
            <w:shd w:val="clear" w:color="auto" w:fill="EEECE1"/>
          </w:tcPr>
          <w:p w14:paraId="44DE9874" w14:textId="77777777" w:rsidR="00BD0197" w:rsidRPr="00E35166" w:rsidRDefault="00BD0197" w:rsidP="00BD0197">
            <w:pPr>
              <w:spacing w:before="60" w:after="60"/>
              <w:ind w:firstLine="0"/>
              <w:jc w:val="center"/>
              <w:rPr>
                <w:sz w:val="24"/>
              </w:rPr>
            </w:pPr>
            <w:r w:rsidRPr="00E35166">
              <w:rPr>
                <w:sz w:val="24"/>
              </w:rPr>
              <w:t>N</w:t>
            </w:r>
          </w:p>
        </w:tc>
        <w:tc>
          <w:tcPr>
            <w:tcW w:w="1570" w:type="dxa"/>
            <w:tcBorders>
              <w:top w:val="single" w:sz="4" w:space="0" w:color="auto"/>
            </w:tcBorders>
            <w:shd w:val="clear" w:color="auto" w:fill="EEECE1"/>
          </w:tcPr>
          <w:p w14:paraId="2A8B6811" w14:textId="77777777" w:rsidR="00BD0197" w:rsidRPr="00E35166" w:rsidRDefault="00BD0197" w:rsidP="00BD0197">
            <w:pPr>
              <w:spacing w:before="60" w:after="60"/>
              <w:ind w:firstLine="0"/>
              <w:jc w:val="center"/>
              <w:rPr>
                <w:sz w:val="24"/>
              </w:rPr>
            </w:pPr>
            <w:r w:rsidRPr="00E35166">
              <w:rPr>
                <w:sz w:val="24"/>
              </w:rPr>
              <w:t>N</w:t>
            </w:r>
          </w:p>
        </w:tc>
        <w:tc>
          <w:tcPr>
            <w:tcW w:w="1571" w:type="dxa"/>
            <w:tcBorders>
              <w:top w:val="single" w:sz="4" w:space="0" w:color="auto"/>
              <w:right w:val="single" w:sz="4" w:space="0" w:color="auto"/>
            </w:tcBorders>
            <w:shd w:val="clear" w:color="auto" w:fill="EEECE1"/>
          </w:tcPr>
          <w:p w14:paraId="41242A6B" w14:textId="77777777" w:rsidR="00BD0197" w:rsidRPr="00E35166" w:rsidRDefault="00BD0197" w:rsidP="00BD0197">
            <w:pPr>
              <w:spacing w:before="60" w:after="60"/>
              <w:ind w:firstLine="0"/>
              <w:jc w:val="center"/>
              <w:rPr>
                <w:sz w:val="24"/>
              </w:rPr>
            </w:pPr>
            <w:r w:rsidRPr="00E35166">
              <w:rPr>
                <w:sz w:val="24"/>
              </w:rPr>
              <w:t>%</w:t>
            </w:r>
          </w:p>
        </w:tc>
      </w:tr>
      <w:tr w:rsidR="00BD0197" w:rsidRPr="00E35166" w14:paraId="71EEBF38" w14:textId="77777777">
        <w:tblPrEx>
          <w:tblCellMar>
            <w:top w:w="0" w:type="dxa"/>
            <w:bottom w:w="0" w:type="dxa"/>
          </w:tblCellMar>
        </w:tblPrEx>
        <w:tc>
          <w:tcPr>
            <w:tcW w:w="2494" w:type="dxa"/>
            <w:tcBorders>
              <w:top w:val="single" w:sz="4" w:space="0" w:color="auto"/>
              <w:left w:val="single" w:sz="4" w:space="0" w:color="auto"/>
            </w:tcBorders>
            <w:shd w:val="clear" w:color="auto" w:fill="FFFFFF"/>
          </w:tcPr>
          <w:p w14:paraId="6CFDC743" w14:textId="77777777" w:rsidR="00BD0197" w:rsidRPr="00E35166" w:rsidRDefault="00BD0197" w:rsidP="00BD0197">
            <w:pPr>
              <w:spacing w:before="60" w:after="60"/>
              <w:ind w:left="90" w:firstLine="0"/>
              <w:rPr>
                <w:sz w:val="24"/>
              </w:rPr>
            </w:pPr>
            <w:r w:rsidRPr="00E35166">
              <w:rPr>
                <w:sz w:val="24"/>
              </w:rPr>
              <w:t>Etudiants</w:t>
            </w:r>
          </w:p>
        </w:tc>
        <w:tc>
          <w:tcPr>
            <w:tcW w:w="2205" w:type="dxa"/>
            <w:tcBorders>
              <w:top w:val="single" w:sz="4" w:space="0" w:color="auto"/>
            </w:tcBorders>
            <w:shd w:val="clear" w:color="auto" w:fill="FFFFFF"/>
          </w:tcPr>
          <w:p w14:paraId="5ED237F2" w14:textId="77777777" w:rsidR="00BD0197" w:rsidRPr="00E35166" w:rsidRDefault="00BD0197" w:rsidP="00BD0197">
            <w:pPr>
              <w:spacing w:before="60" w:after="60"/>
              <w:ind w:right="719" w:firstLine="0"/>
              <w:jc w:val="right"/>
              <w:rPr>
                <w:sz w:val="24"/>
              </w:rPr>
            </w:pPr>
            <w:r w:rsidRPr="00E35166">
              <w:rPr>
                <w:sz w:val="24"/>
              </w:rPr>
              <w:t>10,760</w:t>
            </w:r>
          </w:p>
        </w:tc>
        <w:tc>
          <w:tcPr>
            <w:tcW w:w="1570" w:type="dxa"/>
            <w:tcBorders>
              <w:top w:val="single" w:sz="4" w:space="0" w:color="auto"/>
            </w:tcBorders>
            <w:shd w:val="clear" w:color="auto" w:fill="FFFFFF"/>
          </w:tcPr>
          <w:p w14:paraId="41B91A40" w14:textId="77777777" w:rsidR="00BD0197" w:rsidRPr="00E35166" w:rsidRDefault="00BD0197" w:rsidP="00BD0197">
            <w:pPr>
              <w:spacing w:before="60" w:after="60"/>
              <w:ind w:right="719" w:firstLine="0"/>
              <w:jc w:val="right"/>
              <w:rPr>
                <w:sz w:val="24"/>
              </w:rPr>
            </w:pPr>
            <w:r w:rsidRPr="00E35166">
              <w:rPr>
                <w:sz w:val="24"/>
              </w:rPr>
              <w:t>9,493</w:t>
            </w:r>
          </w:p>
        </w:tc>
        <w:tc>
          <w:tcPr>
            <w:tcW w:w="1571" w:type="dxa"/>
            <w:tcBorders>
              <w:top w:val="single" w:sz="4" w:space="0" w:color="auto"/>
              <w:right w:val="single" w:sz="4" w:space="0" w:color="auto"/>
            </w:tcBorders>
            <w:shd w:val="clear" w:color="auto" w:fill="FFFFFF"/>
          </w:tcPr>
          <w:p w14:paraId="7530F332" w14:textId="77777777" w:rsidR="00BD0197" w:rsidRPr="00E35166" w:rsidRDefault="00BD0197" w:rsidP="00BD0197">
            <w:pPr>
              <w:spacing w:before="60" w:after="60"/>
              <w:ind w:right="719" w:firstLine="0"/>
              <w:jc w:val="right"/>
              <w:rPr>
                <w:sz w:val="24"/>
              </w:rPr>
            </w:pPr>
            <w:r w:rsidRPr="00E35166">
              <w:rPr>
                <w:sz w:val="24"/>
              </w:rPr>
              <w:t>88</w:t>
            </w:r>
          </w:p>
        </w:tc>
      </w:tr>
      <w:tr w:rsidR="00BD0197" w:rsidRPr="00E35166" w14:paraId="7BAFD829" w14:textId="77777777">
        <w:tblPrEx>
          <w:tblCellMar>
            <w:top w:w="0" w:type="dxa"/>
            <w:bottom w:w="0" w:type="dxa"/>
          </w:tblCellMar>
        </w:tblPrEx>
        <w:tc>
          <w:tcPr>
            <w:tcW w:w="2494" w:type="dxa"/>
            <w:tcBorders>
              <w:left w:val="single" w:sz="4" w:space="0" w:color="auto"/>
            </w:tcBorders>
            <w:shd w:val="clear" w:color="auto" w:fill="FFFFFF"/>
          </w:tcPr>
          <w:p w14:paraId="6F2AC37F" w14:textId="77777777" w:rsidR="00BD0197" w:rsidRPr="00E35166" w:rsidRDefault="00BD0197" w:rsidP="00BD0197">
            <w:pPr>
              <w:spacing w:before="60" w:after="60"/>
              <w:ind w:left="90" w:firstLine="0"/>
              <w:rPr>
                <w:sz w:val="24"/>
              </w:rPr>
            </w:pPr>
            <w:r w:rsidRPr="00E35166">
              <w:rPr>
                <w:sz w:val="24"/>
              </w:rPr>
              <w:t>Enseignants</w:t>
            </w:r>
          </w:p>
        </w:tc>
        <w:tc>
          <w:tcPr>
            <w:tcW w:w="2205" w:type="dxa"/>
            <w:shd w:val="clear" w:color="auto" w:fill="FFFFFF"/>
          </w:tcPr>
          <w:p w14:paraId="569ADE97" w14:textId="77777777" w:rsidR="00BD0197" w:rsidRPr="00E35166" w:rsidRDefault="00BD0197" w:rsidP="00BD0197">
            <w:pPr>
              <w:spacing w:before="60" w:after="60"/>
              <w:ind w:right="719" w:firstLine="0"/>
              <w:jc w:val="right"/>
              <w:rPr>
                <w:sz w:val="24"/>
              </w:rPr>
            </w:pPr>
            <w:r w:rsidRPr="00E35166">
              <w:rPr>
                <w:sz w:val="24"/>
              </w:rPr>
              <w:t>681</w:t>
            </w:r>
          </w:p>
        </w:tc>
        <w:tc>
          <w:tcPr>
            <w:tcW w:w="1570" w:type="dxa"/>
            <w:shd w:val="clear" w:color="auto" w:fill="FFFFFF"/>
          </w:tcPr>
          <w:p w14:paraId="0E5A1FA6" w14:textId="77777777" w:rsidR="00BD0197" w:rsidRPr="00E35166" w:rsidRDefault="00BD0197" w:rsidP="00BD0197">
            <w:pPr>
              <w:spacing w:before="60" w:after="60"/>
              <w:ind w:right="719" w:firstLine="0"/>
              <w:jc w:val="right"/>
              <w:rPr>
                <w:sz w:val="24"/>
              </w:rPr>
            </w:pPr>
            <w:r w:rsidRPr="00E35166">
              <w:rPr>
                <w:sz w:val="24"/>
              </w:rPr>
              <w:t>619</w:t>
            </w:r>
          </w:p>
        </w:tc>
        <w:tc>
          <w:tcPr>
            <w:tcW w:w="1571" w:type="dxa"/>
            <w:tcBorders>
              <w:right w:val="single" w:sz="4" w:space="0" w:color="auto"/>
            </w:tcBorders>
            <w:shd w:val="clear" w:color="auto" w:fill="FFFFFF"/>
          </w:tcPr>
          <w:p w14:paraId="327CE026" w14:textId="77777777" w:rsidR="00BD0197" w:rsidRPr="00E35166" w:rsidRDefault="00BD0197" w:rsidP="00BD0197">
            <w:pPr>
              <w:spacing w:before="60" w:after="60"/>
              <w:ind w:right="719" w:firstLine="0"/>
              <w:jc w:val="right"/>
              <w:rPr>
                <w:sz w:val="24"/>
              </w:rPr>
            </w:pPr>
            <w:r w:rsidRPr="00E35166">
              <w:rPr>
                <w:sz w:val="24"/>
              </w:rPr>
              <w:t>90</w:t>
            </w:r>
          </w:p>
        </w:tc>
      </w:tr>
      <w:tr w:rsidR="00BD0197" w:rsidRPr="00E35166" w14:paraId="1E28F57E" w14:textId="77777777">
        <w:tblPrEx>
          <w:tblCellMar>
            <w:top w:w="0" w:type="dxa"/>
            <w:bottom w:w="0" w:type="dxa"/>
          </w:tblCellMar>
        </w:tblPrEx>
        <w:tc>
          <w:tcPr>
            <w:tcW w:w="2494" w:type="dxa"/>
            <w:tcBorders>
              <w:left w:val="single" w:sz="4" w:space="0" w:color="auto"/>
            </w:tcBorders>
            <w:shd w:val="clear" w:color="auto" w:fill="FFFFFF"/>
          </w:tcPr>
          <w:p w14:paraId="24048C3D" w14:textId="77777777" w:rsidR="00BD0197" w:rsidRPr="00E35166" w:rsidRDefault="00BD0197" w:rsidP="00BD0197">
            <w:pPr>
              <w:spacing w:before="60" w:after="60"/>
              <w:ind w:left="90" w:firstLine="0"/>
              <w:rPr>
                <w:sz w:val="24"/>
              </w:rPr>
            </w:pPr>
            <w:r w:rsidRPr="00E35166">
              <w:rPr>
                <w:sz w:val="24"/>
              </w:rPr>
              <w:t>Parents</w:t>
            </w:r>
          </w:p>
        </w:tc>
        <w:tc>
          <w:tcPr>
            <w:tcW w:w="2205" w:type="dxa"/>
            <w:shd w:val="clear" w:color="auto" w:fill="FFFFFF"/>
          </w:tcPr>
          <w:p w14:paraId="5D84D700" w14:textId="77777777" w:rsidR="00BD0197" w:rsidRPr="00E35166" w:rsidRDefault="00BD0197" w:rsidP="00BD0197">
            <w:pPr>
              <w:spacing w:before="60" w:after="60"/>
              <w:ind w:right="719" w:firstLine="0"/>
              <w:jc w:val="right"/>
              <w:rPr>
                <w:sz w:val="24"/>
              </w:rPr>
            </w:pPr>
            <w:r w:rsidRPr="00E35166">
              <w:rPr>
                <w:sz w:val="24"/>
              </w:rPr>
              <w:t>7,166</w:t>
            </w:r>
          </w:p>
        </w:tc>
        <w:tc>
          <w:tcPr>
            <w:tcW w:w="1570" w:type="dxa"/>
            <w:shd w:val="clear" w:color="auto" w:fill="FFFFFF"/>
          </w:tcPr>
          <w:p w14:paraId="4C3908D8" w14:textId="77777777" w:rsidR="00BD0197" w:rsidRPr="00E35166" w:rsidRDefault="00BD0197" w:rsidP="00BD0197">
            <w:pPr>
              <w:spacing w:before="60" w:after="60"/>
              <w:ind w:right="719" w:firstLine="0"/>
              <w:jc w:val="right"/>
              <w:rPr>
                <w:sz w:val="24"/>
              </w:rPr>
            </w:pPr>
            <w:r w:rsidRPr="00E35166">
              <w:rPr>
                <w:sz w:val="24"/>
              </w:rPr>
              <w:t>2,784</w:t>
            </w:r>
          </w:p>
        </w:tc>
        <w:tc>
          <w:tcPr>
            <w:tcW w:w="1571" w:type="dxa"/>
            <w:tcBorders>
              <w:right w:val="single" w:sz="4" w:space="0" w:color="auto"/>
            </w:tcBorders>
            <w:shd w:val="clear" w:color="auto" w:fill="FFFFFF"/>
          </w:tcPr>
          <w:p w14:paraId="43152B3F" w14:textId="77777777" w:rsidR="00BD0197" w:rsidRPr="00E35166" w:rsidRDefault="00BD0197" w:rsidP="00BD0197">
            <w:pPr>
              <w:spacing w:before="60" w:after="60"/>
              <w:ind w:right="719" w:firstLine="0"/>
              <w:jc w:val="right"/>
              <w:rPr>
                <w:sz w:val="24"/>
              </w:rPr>
            </w:pPr>
            <w:r w:rsidRPr="00E35166">
              <w:rPr>
                <w:sz w:val="24"/>
              </w:rPr>
              <w:t>38</w:t>
            </w:r>
          </w:p>
        </w:tc>
      </w:tr>
      <w:tr w:rsidR="00BD0197" w:rsidRPr="00E35166" w14:paraId="5203F683" w14:textId="77777777">
        <w:tblPrEx>
          <w:tblCellMar>
            <w:top w:w="0" w:type="dxa"/>
            <w:bottom w:w="0" w:type="dxa"/>
          </w:tblCellMar>
        </w:tblPrEx>
        <w:tc>
          <w:tcPr>
            <w:tcW w:w="2494" w:type="dxa"/>
            <w:tcBorders>
              <w:left w:val="single" w:sz="4" w:space="0" w:color="auto"/>
            </w:tcBorders>
            <w:shd w:val="clear" w:color="auto" w:fill="FFFFFF"/>
          </w:tcPr>
          <w:p w14:paraId="245EA1F1" w14:textId="77777777" w:rsidR="00BD0197" w:rsidRPr="00E35166" w:rsidRDefault="00BD0197" w:rsidP="00BD0197">
            <w:pPr>
              <w:spacing w:before="60" w:after="60"/>
              <w:ind w:left="90" w:firstLine="0"/>
              <w:rPr>
                <w:sz w:val="24"/>
              </w:rPr>
            </w:pPr>
            <w:r w:rsidRPr="00E35166">
              <w:rPr>
                <w:sz w:val="24"/>
              </w:rPr>
              <w:t>Administrateurs</w:t>
            </w:r>
          </w:p>
        </w:tc>
        <w:tc>
          <w:tcPr>
            <w:tcW w:w="2205" w:type="dxa"/>
            <w:shd w:val="clear" w:color="auto" w:fill="FFFFFF"/>
          </w:tcPr>
          <w:p w14:paraId="5D7752BF" w14:textId="77777777" w:rsidR="00BD0197" w:rsidRPr="00E35166" w:rsidRDefault="00BD0197" w:rsidP="00BD0197">
            <w:pPr>
              <w:spacing w:before="60" w:after="60"/>
              <w:ind w:right="719" w:firstLine="0"/>
              <w:jc w:val="right"/>
              <w:rPr>
                <w:sz w:val="24"/>
              </w:rPr>
            </w:pPr>
            <w:r w:rsidRPr="00E35166">
              <w:rPr>
                <w:sz w:val="24"/>
              </w:rPr>
              <w:t>32</w:t>
            </w:r>
          </w:p>
        </w:tc>
        <w:tc>
          <w:tcPr>
            <w:tcW w:w="1570" w:type="dxa"/>
            <w:shd w:val="clear" w:color="auto" w:fill="FFFFFF"/>
          </w:tcPr>
          <w:p w14:paraId="45AE4C11" w14:textId="77777777" w:rsidR="00BD0197" w:rsidRPr="00E35166" w:rsidRDefault="00BD0197" w:rsidP="00BD0197">
            <w:pPr>
              <w:spacing w:before="60" w:after="60"/>
              <w:ind w:right="719" w:firstLine="0"/>
              <w:jc w:val="right"/>
              <w:rPr>
                <w:sz w:val="24"/>
              </w:rPr>
            </w:pPr>
            <w:r w:rsidRPr="00E35166">
              <w:rPr>
                <w:sz w:val="24"/>
              </w:rPr>
              <w:t>27</w:t>
            </w:r>
          </w:p>
        </w:tc>
        <w:tc>
          <w:tcPr>
            <w:tcW w:w="1571" w:type="dxa"/>
            <w:tcBorders>
              <w:right w:val="single" w:sz="4" w:space="0" w:color="auto"/>
            </w:tcBorders>
            <w:shd w:val="clear" w:color="auto" w:fill="FFFFFF"/>
          </w:tcPr>
          <w:p w14:paraId="4AA90A7B" w14:textId="77777777" w:rsidR="00BD0197" w:rsidRPr="00E35166" w:rsidRDefault="00BD0197" w:rsidP="00BD0197">
            <w:pPr>
              <w:spacing w:before="60" w:after="60"/>
              <w:ind w:right="719" w:firstLine="0"/>
              <w:jc w:val="right"/>
              <w:rPr>
                <w:sz w:val="24"/>
              </w:rPr>
            </w:pPr>
            <w:r w:rsidRPr="00E35166">
              <w:rPr>
                <w:sz w:val="24"/>
              </w:rPr>
              <w:t>85</w:t>
            </w:r>
          </w:p>
        </w:tc>
      </w:tr>
      <w:tr w:rsidR="00BD0197" w:rsidRPr="00E35166" w14:paraId="467AB5FB" w14:textId="77777777">
        <w:tblPrEx>
          <w:tblCellMar>
            <w:top w:w="0" w:type="dxa"/>
            <w:bottom w:w="0" w:type="dxa"/>
          </w:tblCellMar>
        </w:tblPrEx>
        <w:tc>
          <w:tcPr>
            <w:tcW w:w="2494" w:type="dxa"/>
            <w:tcBorders>
              <w:left w:val="single" w:sz="4" w:space="0" w:color="auto"/>
              <w:bottom w:val="single" w:sz="4" w:space="0" w:color="auto"/>
            </w:tcBorders>
            <w:shd w:val="clear" w:color="auto" w:fill="FFFFFF"/>
          </w:tcPr>
          <w:p w14:paraId="7D14D3A8" w14:textId="77777777" w:rsidR="00BD0197" w:rsidRPr="00E35166" w:rsidRDefault="00BD0197" w:rsidP="00BD0197">
            <w:pPr>
              <w:spacing w:before="60" w:after="60"/>
              <w:ind w:left="90" w:firstLine="0"/>
              <w:rPr>
                <w:sz w:val="24"/>
              </w:rPr>
            </w:pPr>
            <w:r w:rsidRPr="00E35166">
              <w:rPr>
                <w:sz w:val="24"/>
              </w:rPr>
              <w:t>P.N.E</w:t>
            </w:r>
          </w:p>
        </w:tc>
        <w:tc>
          <w:tcPr>
            <w:tcW w:w="2205" w:type="dxa"/>
            <w:tcBorders>
              <w:bottom w:val="single" w:sz="4" w:space="0" w:color="auto"/>
            </w:tcBorders>
            <w:shd w:val="clear" w:color="auto" w:fill="FFFFFF"/>
          </w:tcPr>
          <w:p w14:paraId="2308CC98" w14:textId="77777777" w:rsidR="00BD0197" w:rsidRPr="00E35166" w:rsidRDefault="00BD0197" w:rsidP="00BD0197">
            <w:pPr>
              <w:spacing w:before="60" w:after="60"/>
              <w:ind w:right="719" w:firstLine="0"/>
              <w:jc w:val="right"/>
              <w:rPr>
                <w:sz w:val="24"/>
              </w:rPr>
            </w:pPr>
            <w:r w:rsidRPr="00E35166">
              <w:rPr>
                <w:sz w:val="24"/>
              </w:rPr>
              <w:t>42</w:t>
            </w:r>
          </w:p>
        </w:tc>
        <w:tc>
          <w:tcPr>
            <w:tcW w:w="1570" w:type="dxa"/>
            <w:tcBorders>
              <w:bottom w:val="single" w:sz="4" w:space="0" w:color="auto"/>
            </w:tcBorders>
            <w:shd w:val="clear" w:color="auto" w:fill="FFFFFF"/>
          </w:tcPr>
          <w:p w14:paraId="239DA0BD" w14:textId="77777777" w:rsidR="00BD0197" w:rsidRPr="00E35166" w:rsidRDefault="00BD0197" w:rsidP="00BD0197">
            <w:pPr>
              <w:spacing w:before="60" w:after="60"/>
              <w:ind w:right="719" w:firstLine="0"/>
              <w:jc w:val="right"/>
              <w:rPr>
                <w:sz w:val="24"/>
              </w:rPr>
            </w:pPr>
            <w:r w:rsidRPr="00E35166">
              <w:rPr>
                <w:sz w:val="24"/>
              </w:rPr>
              <w:t>36</w:t>
            </w:r>
          </w:p>
        </w:tc>
        <w:tc>
          <w:tcPr>
            <w:tcW w:w="1571" w:type="dxa"/>
            <w:tcBorders>
              <w:bottom w:val="single" w:sz="4" w:space="0" w:color="auto"/>
              <w:right w:val="single" w:sz="4" w:space="0" w:color="auto"/>
            </w:tcBorders>
            <w:shd w:val="clear" w:color="auto" w:fill="FFFFFF"/>
          </w:tcPr>
          <w:p w14:paraId="712C2B01" w14:textId="77777777" w:rsidR="00BD0197" w:rsidRPr="00E35166" w:rsidRDefault="00BD0197" w:rsidP="00BD0197">
            <w:pPr>
              <w:spacing w:before="60" w:after="60"/>
              <w:ind w:right="719" w:firstLine="0"/>
              <w:jc w:val="right"/>
              <w:rPr>
                <w:sz w:val="24"/>
              </w:rPr>
            </w:pPr>
            <w:r w:rsidRPr="00E35166">
              <w:rPr>
                <w:sz w:val="24"/>
              </w:rPr>
              <w:t>85</w:t>
            </w:r>
          </w:p>
        </w:tc>
      </w:tr>
    </w:tbl>
    <w:p w14:paraId="6CA43852" w14:textId="77777777" w:rsidR="00BD0197" w:rsidRPr="00E35166" w:rsidRDefault="00BD0197" w:rsidP="00BD0197">
      <w:pPr>
        <w:spacing w:before="120" w:after="120"/>
        <w:jc w:val="both"/>
      </w:pPr>
    </w:p>
    <w:p w14:paraId="73118F55" w14:textId="77777777" w:rsidR="00BD0197" w:rsidRPr="00E35166" w:rsidRDefault="00BD0197" w:rsidP="00BD0197">
      <w:pPr>
        <w:spacing w:before="120" w:after="120"/>
        <w:ind w:firstLine="0"/>
        <w:jc w:val="both"/>
      </w:pPr>
      <w:r w:rsidRPr="00E35166">
        <w:t>[40]</w:t>
      </w:r>
    </w:p>
    <w:p w14:paraId="03B49F4D" w14:textId="77777777" w:rsidR="00BD0197" w:rsidRPr="00E35166" w:rsidRDefault="00BD0197" w:rsidP="00BD0197">
      <w:pPr>
        <w:spacing w:before="120" w:after="120"/>
        <w:ind w:firstLine="0"/>
        <w:jc w:val="both"/>
      </w:pPr>
      <w:r>
        <w:t>sur</w:t>
      </w:r>
      <w:r w:rsidRPr="00E35166">
        <w:t>représenté (8%) alors que les autres secteurs seraient légèr</w:t>
      </w:r>
      <w:r w:rsidRPr="00E35166">
        <w:t>e</w:t>
      </w:r>
      <w:r w:rsidRPr="00E35166">
        <w:t>ment sous-représentés, (BOUCHER et al., 1980, pp. 5-7). Chez les ense</w:t>
      </w:r>
      <w:r w:rsidRPr="00E35166">
        <w:t>i</w:t>
      </w:r>
      <w:r w:rsidRPr="00E35166">
        <w:t xml:space="preserve">gnants et P.N.E., les hommes </w:t>
      </w:r>
      <w:r>
        <w:t>sont dans notre échantillon sur</w:t>
      </w:r>
      <w:r w:rsidRPr="00E35166">
        <w:t>représe</w:t>
      </w:r>
      <w:r w:rsidRPr="00E35166">
        <w:t>n</w:t>
      </w:r>
      <w:r w:rsidRPr="00E35166">
        <w:t>tés (8%) par rapport à la population des enseignants du S</w:t>
      </w:r>
      <w:r w:rsidRPr="00E35166">
        <w:t>a</w:t>
      </w:r>
      <w:r w:rsidRPr="00E35166">
        <w:t>guenay—Lac-St-Jean. Quant à l’âge et à la scolarité moyenne, on ne constate pas de différence significative.</w:t>
      </w:r>
    </w:p>
    <w:p w14:paraId="43500458" w14:textId="77777777" w:rsidR="00BD0197" w:rsidRPr="00E35166" w:rsidRDefault="00BD0197" w:rsidP="00BD0197">
      <w:pPr>
        <w:spacing w:before="120" w:after="120"/>
        <w:jc w:val="both"/>
      </w:pPr>
      <w:r w:rsidRPr="00E35166">
        <w:t>Quant aux parents des élèves, nous savons peu de choses conce</w:t>
      </w:r>
      <w:r w:rsidRPr="00E35166">
        <w:t>r</w:t>
      </w:r>
      <w:r w:rsidRPr="00E35166">
        <w:t>nant l’ensemble de cette population au Saguenay—Lac-St-Jean. Ce que nous savons ce sont leurs enfants qui nous l’ont appris en répo</w:t>
      </w:r>
      <w:r w:rsidRPr="00E35166">
        <w:t>n</w:t>
      </w:r>
      <w:r w:rsidRPr="00E35166">
        <w:t>dant au questionnaire qui leur était destiné. C’est ainsi que nous avons pu comparer ce que les parents nous ont dit concernant la scolarité de la mère, le travail de la mère hors foyer, et l’occupation du père. L’analyse de ces données nous à amené à conclure que les réponses concernant ces variables étaient, dans l’ensemble, comparables et semblables. Il ne semble donc pas que le taux de 38% de répondants ait engendré des biais substantiels dans des réponses. Il semble que notre échantillon peut être considéré comme assez représentatif de la population des parents.</w:t>
      </w:r>
    </w:p>
    <w:p w14:paraId="6FC386B9" w14:textId="77777777" w:rsidR="00BD0197" w:rsidRPr="00E35166" w:rsidRDefault="00BD0197" w:rsidP="00BD0197">
      <w:pPr>
        <w:spacing w:before="120" w:after="120"/>
        <w:jc w:val="both"/>
      </w:pPr>
      <w:r w:rsidRPr="00E35166">
        <w:t>Bien que les écoles participantes au projet OH constituent un échantillon valable de 1'ensemble des réseaux scolaires régional pour le niveau secondaire, il n’est pas pour autant assuré qu’il soit repr</w:t>
      </w:r>
      <w:r w:rsidRPr="00E35166">
        <w:t>é</w:t>
      </w:r>
      <w:r w:rsidRPr="00E35166">
        <w:t>sentatif de celui du Québec. Nous avons cependant de bonnes raisons de croire que les résultats obtenus ne soient pas tellement différents de ceux que nous obtiendrions dans l’ensemble du Québec d’après les résultats de l’étude socio-pédagogique sur les enseignants du Québec réalisée par LESSARD, CORMIER et VALOIS (1979) pour le com</w:t>
      </w:r>
      <w:r w:rsidRPr="00E35166">
        <w:t>p</w:t>
      </w:r>
      <w:r w:rsidRPr="00E35166">
        <w:t>te du ministère de l’éducation .et ceux de l’étude ASOPE (1976).</w:t>
      </w:r>
    </w:p>
    <w:p w14:paraId="3B14507B" w14:textId="77777777" w:rsidR="00BD0197" w:rsidRDefault="00BD0197" w:rsidP="00BD0197">
      <w:pPr>
        <w:spacing w:before="120" w:after="120"/>
        <w:jc w:val="both"/>
      </w:pPr>
    </w:p>
    <w:p w14:paraId="15606078" w14:textId="77777777" w:rsidR="00BD0197" w:rsidRPr="00E35166" w:rsidRDefault="00BD0197" w:rsidP="00BD0197">
      <w:pPr>
        <w:spacing w:before="120" w:after="120"/>
        <w:jc w:val="both"/>
      </w:pPr>
      <w:r w:rsidRPr="00E35166">
        <w:t>[41]</w:t>
      </w:r>
    </w:p>
    <w:p w14:paraId="2D6190A5" w14:textId="77777777" w:rsidR="00BD0197" w:rsidRPr="00E35166" w:rsidRDefault="00BD0197" w:rsidP="00BD0197">
      <w:pPr>
        <w:spacing w:before="120" w:after="120"/>
        <w:jc w:val="both"/>
      </w:pPr>
    </w:p>
    <w:p w14:paraId="12F6D480" w14:textId="77777777" w:rsidR="00BD0197" w:rsidRPr="00E35166" w:rsidRDefault="00BD0197" w:rsidP="00BD0197">
      <w:pPr>
        <w:pStyle w:val="planche"/>
      </w:pPr>
      <w:bookmarkStart w:id="16" w:name="Humanisation_chap_3_2"/>
      <w:r w:rsidRPr="00E35166">
        <w:t xml:space="preserve">3.2. </w:t>
      </w:r>
      <w:r w:rsidRPr="00577B49">
        <w:rPr>
          <w:u w:val="single"/>
        </w:rPr>
        <w:t>Développement organisationnel</w:t>
      </w:r>
    </w:p>
    <w:bookmarkEnd w:id="16"/>
    <w:p w14:paraId="2242DBB6" w14:textId="77777777" w:rsidR="00BD0197" w:rsidRPr="00E35166" w:rsidRDefault="00BD0197" w:rsidP="00BD0197">
      <w:pPr>
        <w:spacing w:before="120" w:after="120"/>
        <w:jc w:val="both"/>
      </w:pPr>
    </w:p>
    <w:p w14:paraId="79F3AB35"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13FC0525" w14:textId="77777777" w:rsidR="00BD0197" w:rsidRPr="00E35166" w:rsidRDefault="00BD0197" w:rsidP="00BD0197">
      <w:pPr>
        <w:spacing w:before="120" w:after="120"/>
        <w:jc w:val="both"/>
      </w:pPr>
      <w:r w:rsidRPr="00E35166">
        <w:t>Comme le premier objectif de la recherche était de favoriser au moyen de l’analyse institutionnelle le déclenchement d'un processus de développement organisationnel, nous avons cherché à savoir dans quelle mesure le projet 011 avait eu un impact dans les écoles partic</w:t>
      </w:r>
      <w:r w:rsidRPr="00E35166">
        <w:t>i</w:t>
      </w:r>
      <w:r w:rsidRPr="00E35166">
        <w:t>pantes. De façon plus précise, nous avons voulu, d'une part savoir si les résultats de l'analyse institutionnelle avaient amené les agents des établissements concernés à entreprendre des actions en vue d'améli</w:t>
      </w:r>
      <w:r w:rsidRPr="00E35166">
        <w:t>o</w:t>
      </w:r>
      <w:r w:rsidRPr="00E35166">
        <w:t>rer les aspects du fonctionnement qui s'étaient révélés plutôt déficient et, d'autre part, identifier les sources de difficulté possible, réduisant l'impact de l'opération dans les écoles participantes (évaluation des processus).</w:t>
      </w:r>
    </w:p>
    <w:p w14:paraId="465E1DB4" w14:textId="77777777" w:rsidR="00BD0197" w:rsidRPr="00E35166" w:rsidRDefault="00BD0197" w:rsidP="00BD0197">
      <w:pPr>
        <w:spacing w:before="120" w:after="120"/>
        <w:jc w:val="both"/>
      </w:pPr>
      <w:r w:rsidRPr="00E35166">
        <w:t>Nous présentons dans les pages qui suivent les principaux résultats de cette évaluation, qui, comme nous l'avons mentionné au chapitre précédent, a été indépendante de façon que les personnes interviewées se sentent davantage à l'aise de dire ce qu'ils avaient à dire et à limiter les biais pouvant résulter de l’interprétation des données par des pe</w:t>
      </w:r>
      <w:r w:rsidRPr="00E35166">
        <w:t>r</w:t>
      </w:r>
      <w:r w:rsidRPr="00E35166">
        <w:t>sonnes ayant été fortement engagés dans le projet.</w:t>
      </w:r>
    </w:p>
    <w:p w14:paraId="23A66440" w14:textId="77777777" w:rsidR="00BD0197" w:rsidRPr="00E35166" w:rsidRDefault="00BD0197" w:rsidP="00BD0197">
      <w:pPr>
        <w:spacing w:before="120" w:after="120"/>
        <w:jc w:val="both"/>
      </w:pPr>
    </w:p>
    <w:p w14:paraId="4160A745" w14:textId="77777777" w:rsidR="00BD0197" w:rsidRPr="00E35166" w:rsidRDefault="00BD0197" w:rsidP="00BD0197">
      <w:pPr>
        <w:pStyle w:val="a"/>
      </w:pPr>
      <w:r w:rsidRPr="00E35166">
        <w:t xml:space="preserve">3.2.1. </w:t>
      </w:r>
      <w:r w:rsidRPr="005E268E">
        <w:rPr>
          <w:u w:val="single"/>
        </w:rPr>
        <w:t>L'impact de OH dans les écoles participantes</w:t>
      </w:r>
    </w:p>
    <w:p w14:paraId="33FDC880" w14:textId="77777777" w:rsidR="00BD0197" w:rsidRPr="00E35166" w:rsidRDefault="00BD0197" w:rsidP="00BD0197">
      <w:pPr>
        <w:spacing w:before="120" w:after="120"/>
        <w:jc w:val="both"/>
      </w:pPr>
    </w:p>
    <w:p w14:paraId="2A01A673" w14:textId="77777777" w:rsidR="00BD0197" w:rsidRPr="00E35166" w:rsidRDefault="00BD0197" w:rsidP="00BD0197">
      <w:pPr>
        <w:spacing w:before="120" w:after="120"/>
        <w:jc w:val="both"/>
      </w:pPr>
      <w:r w:rsidRPr="00E35166">
        <w:t>Selon l'auteur du rapport d'évaluation, le projet OH aurait réalisé son objectif de développement organisationnel "à des degrés divers" (NOIRCENT, 1982, p. 22). Dans six écoles il aurait eu des effets i</w:t>
      </w:r>
      <w:r w:rsidRPr="00E35166">
        <w:t>m</w:t>
      </w:r>
      <w:r w:rsidRPr="00E35166">
        <w:t>portants, alors que dans trois écoles, il aurait eu des effets très mitigés, voire nuis, pour diverses raisons qui sont pour la plupart extérieures au projet.</w:t>
      </w:r>
    </w:p>
    <w:p w14:paraId="1C5B5C5A" w14:textId="77777777" w:rsidR="00BD0197" w:rsidRPr="00E35166" w:rsidRDefault="00BD0197" w:rsidP="00BD0197">
      <w:pPr>
        <w:spacing w:before="120" w:after="120"/>
        <w:jc w:val="both"/>
      </w:pPr>
      <w:r w:rsidRPr="00E35166">
        <w:t>[42]</w:t>
      </w:r>
    </w:p>
    <w:p w14:paraId="77F2A29D" w14:textId="77777777" w:rsidR="00BD0197" w:rsidRPr="00E35166" w:rsidRDefault="00BD0197" w:rsidP="00BD0197">
      <w:pPr>
        <w:spacing w:before="120" w:after="120"/>
        <w:jc w:val="both"/>
      </w:pPr>
      <w:r w:rsidRPr="00E35166">
        <w:t>Le type d’impact que le projet a eu varie d’un établissement à l’autre. Dans certaines écoles l’opération a débouché sur des actions concrètes et précises, soit la mise en place d’une structure d’aide ind</w:t>
      </w:r>
      <w:r w:rsidRPr="00E35166">
        <w:t>i</w:t>
      </w:r>
      <w:r w:rsidRPr="00E35166">
        <w:t>vidualisée, l’élaboration d’un projet éducatif, la formulation de règl</w:t>
      </w:r>
      <w:r w:rsidRPr="00E35166">
        <w:t>e</w:t>
      </w:r>
      <w:r w:rsidRPr="00E35166">
        <w:t>ments concernant la présence aux cours, une surveillance accrue des "</w:t>
      </w:r>
      <w:r w:rsidRPr="00E35166">
        <w:rPr>
          <w:i/>
        </w:rPr>
        <w:t>drop-in''</w:t>
      </w:r>
      <w:r w:rsidRPr="00E35166">
        <w:t>, la planification d’activités étudiantes, le développement d’un code d’éthique. Dans d’autres écoles, le fait de prendre connai</w:t>
      </w:r>
      <w:r w:rsidRPr="00E35166">
        <w:t>s</w:t>
      </w:r>
      <w:r w:rsidRPr="00E35166">
        <w:t>sance des résultats de l’enquête a permis aux divers groupes d’agents, en particulier les enseignants, de prendre conscience d’un certain nombre de problèmes, comme la qualité des relations avec les ét</w:t>
      </w:r>
      <w:r w:rsidRPr="00E35166">
        <w:t>u</w:t>
      </w:r>
      <w:r w:rsidRPr="00E35166">
        <w:t>diants, et d’y apporter en conséquence des améliorations sans pour autant mettre en branle de grandes opérations pour les régler. Il se</w:t>
      </w:r>
      <w:r w:rsidRPr="00E35166">
        <w:t>m</w:t>
      </w:r>
      <w:r w:rsidRPr="00E35166">
        <w:t>ble que le fait de prendre conscience de certaines lacunes ait amené des changements d’attitudes et de comportements qui ont eu des effets bénéfiques sur le fonctionnement de 1'organisation.</w:t>
      </w:r>
    </w:p>
    <w:p w14:paraId="32554A89" w14:textId="77777777" w:rsidR="00BD0197" w:rsidRPr="00E35166" w:rsidRDefault="00BD0197" w:rsidP="00BD0197">
      <w:pPr>
        <w:spacing w:before="120" w:after="120"/>
        <w:jc w:val="both"/>
      </w:pPr>
    </w:p>
    <w:p w14:paraId="0D193A05" w14:textId="77777777" w:rsidR="00BD0197" w:rsidRPr="00E35166" w:rsidRDefault="00BD0197" w:rsidP="00BD0197">
      <w:pPr>
        <w:pStyle w:val="a"/>
      </w:pPr>
      <w:r w:rsidRPr="00E35166">
        <w:t xml:space="preserve">3.2.2. </w:t>
      </w:r>
      <w:r w:rsidRPr="005E268E">
        <w:rPr>
          <w:u w:val="single"/>
        </w:rPr>
        <w:t>Évaluation du processus (moyens et stratégies</w:t>
      </w:r>
      <w:r w:rsidRPr="00E35166">
        <w:t>)</w:t>
      </w:r>
    </w:p>
    <w:p w14:paraId="1BD399E6" w14:textId="77777777" w:rsidR="00BD0197" w:rsidRPr="00E35166" w:rsidRDefault="00BD0197" w:rsidP="00BD0197">
      <w:pPr>
        <w:spacing w:before="120" w:after="120"/>
        <w:jc w:val="both"/>
      </w:pPr>
    </w:p>
    <w:p w14:paraId="1FC3DC5B" w14:textId="77777777" w:rsidR="00BD0197" w:rsidRPr="00E35166" w:rsidRDefault="00BD0197" w:rsidP="00BD0197">
      <w:pPr>
        <w:spacing w:before="120" w:after="120"/>
        <w:jc w:val="both"/>
      </w:pPr>
      <w:r w:rsidRPr="00E35166">
        <w:t>Il semble que l’idée de constituer un "comité d’implantation" au sein de chaque école fut excellente et correspond à une exigence qui est confirmée par d’autres recherches. Il faudrait toutefois s’assurer, selon l’auteur de l’évaluation, des personnes impliquées au niveau des dits comités permanents, qu’il existe un ou des problèmes au niveau de leur écoles et qu’ils en arrivent à un consensus sur la nécessité d'agir. Sinon, il y a peu de chance qu'ils en arrivent à des actions concrètes de développement organisationnel.</w:t>
      </w:r>
    </w:p>
    <w:p w14:paraId="37E953B2" w14:textId="77777777" w:rsidR="00BD0197" w:rsidRPr="00E35166" w:rsidRDefault="00BD0197" w:rsidP="00BD0197">
      <w:pPr>
        <w:spacing w:before="120" w:after="120"/>
        <w:jc w:val="both"/>
      </w:pPr>
      <w:r w:rsidRPr="00E35166">
        <w:t>La cueillette des données se serait bien déroulée dans toutes les écoles. On ne déplore pas de "problèmes graves’/, qui auraient pu e</w:t>
      </w:r>
      <w:r w:rsidRPr="00E35166">
        <w:t>n</w:t>
      </w:r>
      <w:r w:rsidRPr="00E35166">
        <w:t>tacher leur validité.</w:t>
      </w:r>
    </w:p>
    <w:p w14:paraId="0D3C95D4" w14:textId="77777777" w:rsidR="00BD0197" w:rsidRPr="00E35166" w:rsidRDefault="00BD0197" w:rsidP="00BD0197">
      <w:pPr>
        <w:spacing w:before="120" w:after="120"/>
        <w:jc w:val="both"/>
      </w:pPr>
      <w:r w:rsidRPr="00E35166">
        <w:t>[43]</w:t>
      </w:r>
    </w:p>
    <w:p w14:paraId="684CA866" w14:textId="77777777" w:rsidR="00BD0197" w:rsidRPr="00E35166" w:rsidRDefault="00BD0197" w:rsidP="00BD0197">
      <w:pPr>
        <w:spacing w:before="120" w:after="120"/>
        <w:jc w:val="both"/>
      </w:pPr>
      <w:r w:rsidRPr="00E35166">
        <w:t>S’il n’y a pas eu de problèmes sérieux au point de vue de la cuei</w:t>
      </w:r>
      <w:r w:rsidRPr="00E35166">
        <w:t>l</w:t>
      </w:r>
      <w:r w:rsidRPr="00E35166">
        <w:t>lette des données, il y aurait eu des défaillances concernant la tran</w:t>
      </w:r>
      <w:r w:rsidRPr="00E35166">
        <w:t>s</w:t>
      </w:r>
      <w:r w:rsidRPr="00E35166">
        <w:t>mission des résultats. Elles seraient de quatre ordres : 1) le moment choisi pour la remise des résultats, 2) le laps de temps écoulé entre la cueillette de l’information et la lecture des résultats, 3) le contenu des rapports, 4) la façon dont les rapports sont parvenus aux écoles (ra</w:t>
      </w:r>
      <w:r w:rsidRPr="00E35166">
        <w:t>p</w:t>
      </w:r>
      <w:r w:rsidRPr="00E35166">
        <w:t>port d’évaluation, pp. 19-20).</w:t>
      </w:r>
    </w:p>
    <w:p w14:paraId="5FE54EB5" w14:textId="77777777" w:rsidR="00BD0197" w:rsidRPr="00E35166" w:rsidRDefault="00BD0197" w:rsidP="00BD0197">
      <w:pPr>
        <w:spacing w:before="120" w:after="120"/>
        <w:jc w:val="both"/>
      </w:pPr>
      <w:r w:rsidRPr="00E35166">
        <w:t>Toutes les écoles ont signalé le trop grand délai écoulé entre la cueillette des données et la transmission des résultats. Ce qui aurait eu pour effet de démobiliser certaines écoles ou du moins de justifier leur inaction. Selon l’auteur de 1’évaluation, " ce délai ne fut pas la seule cause pouvant expliquer la non-action » de ces écoles (NOIRCENT, 1982, p. 19).</w:t>
      </w:r>
    </w:p>
    <w:p w14:paraId="7B09670B" w14:textId="77777777" w:rsidR="00BD0197" w:rsidRPr="00E35166" w:rsidRDefault="00BD0197" w:rsidP="00BD0197">
      <w:pPr>
        <w:spacing w:before="120" w:after="120"/>
        <w:jc w:val="both"/>
      </w:pPr>
      <w:r w:rsidRPr="00E35166">
        <w:t>La plupart des écoles se seraient senti "noyées" sous la masse des informations contenues dans les rapports. La direction des écoles se</w:t>
      </w:r>
      <w:r w:rsidRPr="00E35166">
        <w:t>n</w:t>
      </w:r>
      <w:r w:rsidRPr="00E35166">
        <w:t>tait le besoin de les prédigérer avant de les diffuser. Dans les écoles où une première compréhension des données n’a pu être effectuée par la direction, les rapports n’ont pas été diffusés. La plupart des écoles a</w:t>
      </w:r>
      <w:r w:rsidRPr="00E35166">
        <w:t>u</w:t>
      </w:r>
      <w:r w:rsidRPr="00E35166">
        <w:t>raient souhaité que l’équipe de recherche ait fait une sélection des données et ait fait ressortir les points forts et les points faibles de f</w:t>
      </w:r>
      <w:r w:rsidRPr="00E35166">
        <w:t>a</w:t>
      </w:r>
      <w:r w:rsidRPr="00E35166">
        <w:t>çon à faciliter leur utilisation. En somme, le contenu des rapports d</w:t>
      </w:r>
      <w:r w:rsidRPr="00E35166">
        <w:t>e</w:t>
      </w:r>
      <w:r w:rsidRPr="00E35166">
        <w:t>vrait être allégé.</w:t>
      </w:r>
    </w:p>
    <w:p w14:paraId="32C3036A" w14:textId="77777777" w:rsidR="00BD0197" w:rsidRPr="00E35166" w:rsidRDefault="00BD0197" w:rsidP="00BD0197">
      <w:pPr>
        <w:spacing w:before="120" w:after="120"/>
        <w:jc w:val="both"/>
      </w:pPr>
      <w:r w:rsidRPr="00E35166">
        <w:t>Les résultats de l’enquête devraient être d’abord présentés aux membres du comité d’implantation par l’équipe de recherche et su</w:t>
      </w:r>
      <w:r w:rsidRPr="00E35166">
        <w:t>i</w:t>
      </w:r>
      <w:r w:rsidRPr="00E35166">
        <w:t>vies de recommandations d’action. C’est ce qu’ont souhaité la plupart des écoles.</w:t>
      </w:r>
    </w:p>
    <w:p w14:paraId="7E66BB11" w14:textId="77777777" w:rsidR="00BD0197" w:rsidRPr="00E35166" w:rsidRDefault="00BD0197" w:rsidP="00BD0197">
      <w:pPr>
        <w:spacing w:before="120" w:after="120"/>
        <w:jc w:val="both"/>
      </w:pPr>
      <w:r>
        <w:br w:type="page"/>
      </w:r>
      <w:r w:rsidRPr="00E35166">
        <w:t>[44]</w:t>
      </w:r>
    </w:p>
    <w:p w14:paraId="462378E8" w14:textId="77777777" w:rsidR="00BD0197" w:rsidRPr="00E35166" w:rsidRDefault="00BD0197" w:rsidP="00BD0197">
      <w:pPr>
        <w:spacing w:before="120" w:after="120"/>
        <w:jc w:val="both"/>
      </w:pPr>
      <w:r w:rsidRPr="00E35166">
        <w:t>En conclusion générale du rapport d’évaluation, l’auteur mentio</w:t>
      </w:r>
      <w:r w:rsidRPr="00E35166">
        <w:t>n</w:t>
      </w:r>
      <w:r w:rsidRPr="00E35166">
        <w:t>ne que l’un des points positifs de l’opération OH est "d’avoir, dans la moitié des écoles, aidé à la mise en place d’une table de gestion et d’une habitude de concertation pour tenter d’amener des solutions aux problèmes de 1’administration scolaire". Il semble bien que dans ces écoles, le projet OH ait atteint son objectif, à savoir déclencher à l’aide de l’analyse institutionnelle un processus de développement organisationnel.</w:t>
      </w:r>
    </w:p>
    <w:p w14:paraId="59E22E54" w14:textId="77777777" w:rsidR="00BD0197" w:rsidRPr="00E35166" w:rsidRDefault="00BD0197" w:rsidP="00BD0197">
      <w:pPr>
        <w:spacing w:before="120" w:after="120"/>
        <w:jc w:val="both"/>
      </w:pPr>
      <w:r w:rsidRPr="00E35166">
        <w:t>Il nous apparaît que le fait de fournir à une école des données sur l’état de son fonctionnement ne soit pas suffisant pour déclencher un processus de développement organisationnel. Un certain nombre de conditions doivent être présentés : 1) qu’il y ait chez les divers gro</w:t>
      </w:r>
      <w:r w:rsidRPr="00E35166">
        <w:t>u</w:t>
      </w:r>
      <w:r w:rsidRPr="00E35166">
        <w:t>pes d’agents un haut niveau de motivation à vouloir améliorer leur milieu ; 2) que les leaders aient la formation et les qualités adéquates pour diriger une telle opération ; 3) que le calendrier des opérations nécessaires pour réaliser un diagnostic sur l’état de fonctionnement de l’école (de la cueillette des données à la remise du rapport aux écoles) s’étale sur une période relativement courte, soit d’octobre à janvier ; 4) que les données fournies aux écoles soient suffisamment parlantes ou significatives aux personnes concernées ; 5) que le rapport remis aux écoles contiennent, en plus des données sur la situation présente, des pistes d’actions. Si ces conditions sont réunies, les observations tirées de notre recherche nous portent à croire que les écoles seront en mesure de se prendre en main et ainsi d’assurer leur propre dévelo</w:t>
      </w:r>
      <w:r w:rsidRPr="00E35166">
        <w:t>p</w:t>
      </w:r>
      <w:r w:rsidRPr="00E35166">
        <w:t>pement.</w:t>
      </w:r>
    </w:p>
    <w:p w14:paraId="55182262" w14:textId="77777777" w:rsidR="00BD0197" w:rsidRPr="00E35166" w:rsidRDefault="00BD0197" w:rsidP="00BD0197">
      <w:pPr>
        <w:spacing w:before="120" w:after="120"/>
        <w:jc w:val="both"/>
      </w:pPr>
      <w:r w:rsidRPr="00E35166">
        <w:t>[45]</w:t>
      </w:r>
    </w:p>
    <w:p w14:paraId="19EBE996" w14:textId="77777777" w:rsidR="00BD0197" w:rsidRPr="00E35166" w:rsidRDefault="00BD0197" w:rsidP="00BD0197">
      <w:pPr>
        <w:spacing w:before="120" w:after="120"/>
        <w:jc w:val="both"/>
      </w:pPr>
    </w:p>
    <w:p w14:paraId="0A6CED1F" w14:textId="77777777" w:rsidR="00BD0197" w:rsidRPr="00E35166" w:rsidRDefault="00BD0197" w:rsidP="00BD0197">
      <w:pPr>
        <w:pStyle w:val="planche"/>
      </w:pPr>
      <w:bookmarkStart w:id="17" w:name="Humanisation_chap_3_3"/>
      <w:r w:rsidRPr="00E35166">
        <w:t xml:space="preserve">3.3. </w:t>
      </w:r>
      <w:r w:rsidRPr="00577B49">
        <w:rPr>
          <w:u w:val="single"/>
        </w:rPr>
        <w:t>Résultats sur la dynamique</w:t>
      </w:r>
      <w:r w:rsidRPr="00577B49">
        <w:rPr>
          <w:u w:val="single"/>
        </w:rPr>
        <w:br/>
        <w:t>de l’école secondaire</w:t>
      </w:r>
    </w:p>
    <w:bookmarkEnd w:id="17"/>
    <w:p w14:paraId="0FD178A2" w14:textId="77777777" w:rsidR="00BD0197" w:rsidRPr="00E35166" w:rsidRDefault="00BD0197" w:rsidP="00BD0197">
      <w:pPr>
        <w:spacing w:before="120" w:after="120"/>
        <w:jc w:val="both"/>
      </w:pPr>
    </w:p>
    <w:p w14:paraId="720DA56E"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10907136" w14:textId="77777777" w:rsidR="00BD0197" w:rsidRPr="00E35166" w:rsidRDefault="00BD0197" w:rsidP="00BD0197">
      <w:pPr>
        <w:spacing w:before="120" w:after="120"/>
        <w:jc w:val="both"/>
      </w:pPr>
      <w:r w:rsidRPr="00E35166">
        <w:t>Pour rendre compte des résultats les plus significatifs générés par le projet OH concernant le deuxième objectif, soit la compréhension de la dynamique de l’école secondaire, nous allons procéder en trois étapes. Nous nous attarderons d’abord à présenter les caractéristiques socio-démographiques et les perceptions de chacune des catégories de répondants par rapport à certaines dimensions de leur vécu scolaire ou professionnel. Puis nous tenterons de faire ressortir les points de convergence et de divergence qui existent entre les groupes d’acteurs sur un certain nombre de dimensions, à savoir les valeurs et finalités de l’école, la qualité des relations interpersonnelles, les attitudes e</w:t>
      </w:r>
      <w:r w:rsidRPr="00E35166">
        <w:t>n</w:t>
      </w:r>
      <w:r w:rsidRPr="00E35166">
        <w:t>vers l’école, la participation aux prises de décision et la déshumanis</w:t>
      </w:r>
      <w:r w:rsidRPr="00E35166">
        <w:t>a</w:t>
      </w:r>
      <w:r w:rsidRPr="00E35166">
        <w:t>tion. Enfin nous dégagerons des études particulières que nous avons conçues et réalisées dans le cadre de la recherche, les résultats les plus significatifs.</w:t>
      </w:r>
    </w:p>
    <w:p w14:paraId="1053EF06" w14:textId="77777777" w:rsidR="00BD0197" w:rsidRPr="00E35166" w:rsidRDefault="00BD0197" w:rsidP="00BD0197">
      <w:pPr>
        <w:spacing w:before="120" w:after="120"/>
        <w:jc w:val="both"/>
      </w:pPr>
    </w:p>
    <w:p w14:paraId="7F057AD0" w14:textId="77777777" w:rsidR="00BD0197" w:rsidRPr="00E35166" w:rsidRDefault="00BD0197" w:rsidP="00BD0197">
      <w:pPr>
        <w:pStyle w:val="a"/>
      </w:pPr>
      <w:r w:rsidRPr="00E35166">
        <w:t xml:space="preserve">3.3.1. </w:t>
      </w:r>
      <w:r w:rsidRPr="005E268E">
        <w:rPr>
          <w:u w:val="single"/>
        </w:rPr>
        <w:t>Caractéristiques et perceptions</w:t>
      </w:r>
      <w:r w:rsidRPr="005E268E">
        <w:rPr>
          <w:u w:val="single"/>
        </w:rPr>
        <w:br/>
        <w:t>de chacun des groupes de r</w:t>
      </w:r>
      <w:r w:rsidRPr="005E268E">
        <w:rPr>
          <w:u w:val="single"/>
        </w:rPr>
        <w:t>é</w:t>
      </w:r>
      <w:r w:rsidRPr="005E268E">
        <w:rPr>
          <w:u w:val="single"/>
        </w:rPr>
        <w:t>pondants</w:t>
      </w:r>
    </w:p>
    <w:p w14:paraId="10458244" w14:textId="77777777" w:rsidR="00BD0197" w:rsidRPr="00E35166" w:rsidRDefault="00BD0197" w:rsidP="00BD0197">
      <w:pPr>
        <w:spacing w:before="120" w:after="120"/>
        <w:jc w:val="both"/>
      </w:pPr>
    </w:p>
    <w:p w14:paraId="55A31230" w14:textId="77777777" w:rsidR="00BD0197" w:rsidRPr="00E35166" w:rsidRDefault="00BD0197" w:rsidP="00BD0197">
      <w:pPr>
        <w:spacing w:before="120" w:after="120"/>
        <w:jc w:val="both"/>
      </w:pPr>
      <w:r w:rsidRPr="00E35166">
        <w:t>Dans cette partie, nous nous attarderons à présenter les caractéri</w:t>
      </w:r>
      <w:r w:rsidRPr="00E35166">
        <w:t>s</w:t>
      </w:r>
      <w:r w:rsidRPr="00E35166">
        <w:t>tiques socio-démographiques et les perceptions de chacun des groupes de répondants, à savoir les élèves, les enseignants, les parents, les a</w:t>
      </w:r>
      <w:r w:rsidRPr="00E35166">
        <w:t>d</w:t>
      </w:r>
      <w:r w:rsidRPr="00E35166">
        <w:t>ministrateurs et les professionnels non-enseignants (P.N.E) concernant divers aspects de leur vécu scolaire ou professionnels. Ces données de nature essentiellement descriptive devraient permettre au lecteur de connaître ce qui caractérise chacun des groupes d'agents concernés et de se faire une idée générale de la façon dont chacun d’eux vivaient ou percevaient [46]</w:t>
      </w:r>
      <w:r>
        <w:t xml:space="preserve"> </w:t>
      </w:r>
      <w:r w:rsidRPr="00E35166">
        <w:t>leur situation scolaire ou professionnelle en 1978 dans les écoles secondaires publiques au Saguenay—Lac-St-Jean.</w:t>
      </w:r>
    </w:p>
    <w:p w14:paraId="6BFDB113" w14:textId="77777777" w:rsidR="00BD0197" w:rsidRPr="00E35166" w:rsidRDefault="00BD0197" w:rsidP="00BD0197">
      <w:pPr>
        <w:spacing w:before="120" w:after="120"/>
        <w:jc w:val="both"/>
      </w:pPr>
      <w:r>
        <w:br w:type="page"/>
      </w:r>
    </w:p>
    <w:p w14:paraId="7E7F067B" w14:textId="77777777" w:rsidR="00BD0197" w:rsidRPr="0099678D" w:rsidRDefault="00BD0197" w:rsidP="00BD0197">
      <w:pPr>
        <w:pStyle w:val="b"/>
        <w:rPr>
          <w:i w:val="0"/>
        </w:rPr>
      </w:pPr>
      <w:r w:rsidRPr="00E35166">
        <w:t>3.3.1.1. Les élèves</w:t>
      </w:r>
      <w:r>
        <w:rPr>
          <w:i w:val="0"/>
        </w:rPr>
        <w:t> </w:t>
      </w:r>
      <w:r>
        <w:rPr>
          <w:rStyle w:val="Appelnotedebasdep"/>
          <w:i w:val="0"/>
        </w:rPr>
        <w:footnoteReference w:id="6"/>
      </w:r>
    </w:p>
    <w:p w14:paraId="6A28A221" w14:textId="77777777" w:rsidR="00BD0197" w:rsidRPr="00E35166" w:rsidRDefault="00BD0197" w:rsidP="00BD0197">
      <w:pPr>
        <w:spacing w:before="120" w:after="120"/>
        <w:jc w:val="both"/>
      </w:pPr>
    </w:p>
    <w:p w14:paraId="33E0B929" w14:textId="77777777" w:rsidR="00BD0197" w:rsidRPr="00E35166" w:rsidRDefault="00BD0197" w:rsidP="00BD0197">
      <w:pPr>
        <w:pStyle w:val="d"/>
      </w:pPr>
      <w:r w:rsidRPr="00E35166">
        <w:t>Caractéristiques socio-démographiques</w:t>
      </w:r>
    </w:p>
    <w:p w14:paraId="4F2C2652" w14:textId="77777777" w:rsidR="00BD0197" w:rsidRPr="00E35166" w:rsidRDefault="00BD0197" w:rsidP="00BD0197">
      <w:pPr>
        <w:spacing w:before="120" w:after="120"/>
        <w:jc w:val="both"/>
      </w:pPr>
    </w:p>
    <w:p w14:paraId="6BC6FC1E" w14:textId="77777777" w:rsidR="00BD0197" w:rsidRPr="00E35166" w:rsidRDefault="00BD0197" w:rsidP="00BD0197">
      <w:pPr>
        <w:spacing w:before="120" w:after="120"/>
        <w:jc w:val="both"/>
      </w:pPr>
      <w:r w:rsidRPr="00E35166">
        <w:t>La population étudiante était composée d’un pourcentage de ga</w:t>
      </w:r>
      <w:r w:rsidRPr="00E35166">
        <w:t>r</w:t>
      </w:r>
      <w:r w:rsidRPr="00E35166">
        <w:t>çon (48%) légèrement inférieur à celui des filles (52%). Ces dernières avaient tendance à mieux réussir sur le plan scolaire que leurs cam</w:t>
      </w:r>
      <w:r w:rsidRPr="00E35166">
        <w:t>a</w:t>
      </w:r>
      <w:r w:rsidRPr="00E35166">
        <w:t>rades de sexe masculin.</w:t>
      </w:r>
    </w:p>
    <w:p w14:paraId="4BC2ED0E" w14:textId="77777777" w:rsidR="00BD0197" w:rsidRPr="00E35166" w:rsidRDefault="00BD0197" w:rsidP="00BD0197">
      <w:pPr>
        <w:spacing w:before="120" w:after="120"/>
        <w:jc w:val="both"/>
      </w:pPr>
      <w:r w:rsidRPr="00E35166">
        <w:t>L’origine socio-économique d’une grande majorité d’élèves, soit près de 78% apparaît plutôt modeste. L’occupation de leur père se s</w:t>
      </w:r>
      <w:r w:rsidRPr="00E35166">
        <w:t>i</w:t>
      </w:r>
      <w:r w:rsidRPr="00E35166">
        <w:t>tuait en effet dans les trois dernières catégories de l’échelle de BLI</w:t>
      </w:r>
      <w:r w:rsidRPr="00E35166">
        <w:t>S</w:t>
      </w:r>
      <w:r w:rsidRPr="00E35166">
        <w:t>HEN (1976), à savoir employés dans des services ou par une ferme, personnel de bureau, contremaître, ouvriers spécialisés, manœuvres. Près de 70% des parents avaient un niveau de scolarité n’excédant pas une 9</w:t>
      </w:r>
      <w:r w:rsidRPr="00E35166">
        <w:rPr>
          <w:vertAlign w:val="superscript"/>
        </w:rPr>
        <w:t>e</w:t>
      </w:r>
      <w:r w:rsidRPr="00E35166">
        <w:t xml:space="preserve"> année.</w:t>
      </w:r>
    </w:p>
    <w:p w14:paraId="100D0A21" w14:textId="77777777" w:rsidR="00BD0197" w:rsidRPr="00E35166" w:rsidRDefault="00BD0197" w:rsidP="00BD0197">
      <w:pPr>
        <w:spacing w:before="120" w:after="120"/>
        <w:jc w:val="both"/>
      </w:pPr>
    </w:p>
    <w:p w14:paraId="5F4A57DF" w14:textId="77777777" w:rsidR="00BD0197" w:rsidRPr="00E35166" w:rsidRDefault="00BD0197" w:rsidP="00BD0197">
      <w:pPr>
        <w:pStyle w:val="d"/>
      </w:pPr>
      <w:r w:rsidRPr="00E35166">
        <w:t>Difficulté d’adaptation à l’école</w:t>
      </w:r>
    </w:p>
    <w:p w14:paraId="4219F595" w14:textId="77777777" w:rsidR="00BD0197" w:rsidRPr="00E35166" w:rsidRDefault="00BD0197" w:rsidP="00BD0197">
      <w:pPr>
        <w:spacing w:before="120" w:after="120"/>
        <w:jc w:val="both"/>
      </w:pPr>
    </w:p>
    <w:p w14:paraId="78EF1A5C" w14:textId="77777777" w:rsidR="00BD0197" w:rsidRPr="00E35166" w:rsidRDefault="00BD0197" w:rsidP="00BD0197">
      <w:pPr>
        <w:spacing w:before="120" w:after="120"/>
        <w:jc w:val="both"/>
      </w:pPr>
      <w:r w:rsidRPr="00E35166">
        <w:t>La difficulté d’adaptation à l’école secondaire n'est pas apparue aussi problématique qu’on le prétend généralement. Près des deux tiers des élèves ont dit s’y être adapté sans difficulté. Seulement qu</w:t>
      </w:r>
      <w:r w:rsidRPr="00E35166">
        <w:t>a</w:t>
      </w:r>
      <w:r w:rsidRPr="00E35166">
        <w:t>tre pourcent (4%) d’entre eux se seraient adaptés très difficilement.</w:t>
      </w:r>
    </w:p>
    <w:p w14:paraId="07D33555" w14:textId="77777777" w:rsidR="00BD0197" w:rsidRPr="00E35166" w:rsidRDefault="00BD0197" w:rsidP="00BD0197">
      <w:pPr>
        <w:spacing w:before="120" w:after="120"/>
        <w:jc w:val="both"/>
      </w:pPr>
      <w:r>
        <w:br w:type="page"/>
      </w:r>
      <w:r w:rsidRPr="00E35166">
        <w:t>[47]</w:t>
      </w:r>
    </w:p>
    <w:p w14:paraId="4CB1C5BC" w14:textId="77777777" w:rsidR="00BD0197" w:rsidRPr="00E35166" w:rsidRDefault="00BD0197" w:rsidP="00BD0197">
      <w:pPr>
        <w:spacing w:before="120" w:after="120"/>
        <w:jc w:val="both"/>
      </w:pPr>
    </w:p>
    <w:p w14:paraId="5AFB9E8D" w14:textId="77777777" w:rsidR="00BD0197" w:rsidRPr="00E35166" w:rsidRDefault="00BD0197" w:rsidP="00BD0197">
      <w:pPr>
        <w:pStyle w:val="d"/>
      </w:pPr>
      <w:r w:rsidRPr="00E35166">
        <w:t>Enseignement et pédagogie</w:t>
      </w:r>
    </w:p>
    <w:p w14:paraId="01FE7E96" w14:textId="77777777" w:rsidR="00BD0197" w:rsidRPr="00E35166" w:rsidRDefault="00BD0197" w:rsidP="00BD0197">
      <w:pPr>
        <w:spacing w:before="120" w:after="120"/>
        <w:jc w:val="both"/>
      </w:pPr>
    </w:p>
    <w:p w14:paraId="1B4B0188" w14:textId="77777777" w:rsidR="00BD0197" w:rsidRPr="00E35166" w:rsidRDefault="00BD0197" w:rsidP="00BD0197">
      <w:pPr>
        <w:spacing w:before="120" w:after="120"/>
        <w:jc w:val="both"/>
      </w:pPr>
      <w:r w:rsidRPr="00E35166">
        <w:t>L’enseignement des diverses disciplines dans les écoles seconda</w:t>
      </w:r>
      <w:r w:rsidRPr="00E35166">
        <w:t>i</w:t>
      </w:r>
      <w:r w:rsidRPr="00E35166">
        <w:t>res est apprécié positivement par une majorité d’élèves, à l’exception des sciences religieuses, de l’histoire - géographie et de l’anglais.</w:t>
      </w:r>
    </w:p>
    <w:p w14:paraId="27868B5D" w14:textId="77777777" w:rsidR="00BD0197" w:rsidRPr="00E35166" w:rsidRDefault="00BD0197" w:rsidP="00BD0197">
      <w:pPr>
        <w:spacing w:before="120" w:after="120"/>
        <w:jc w:val="both"/>
      </w:pPr>
      <w:r w:rsidRPr="00E35166">
        <w:t>La pédagogie par ailleurs est perçue comme peu intéressante. A</w:t>
      </w:r>
      <w:r w:rsidRPr="00E35166">
        <w:t>u</w:t>
      </w:r>
      <w:r w:rsidRPr="00E35166">
        <w:t>cune des dimensions regroupées sous cette rubrique (cours intére</w:t>
      </w:r>
      <w:r w:rsidRPr="00E35166">
        <w:t>s</w:t>
      </w:r>
      <w:r w:rsidRPr="00E35166">
        <w:t>sants, discussions enrichissantes, professeurs vivants, encouragement de la part des professeurs, etc.) n’a reçu plus de 46% de réponses pos</w:t>
      </w:r>
      <w:r w:rsidRPr="00E35166">
        <w:t>i</w:t>
      </w:r>
      <w:r w:rsidRPr="00E35166">
        <w:t>tives. Ils reconnaissent toutefois, à plus de 50%, que le choix des act</w:t>
      </w:r>
      <w:r w:rsidRPr="00E35166">
        <w:t>i</w:t>
      </w:r>
      <w:r w:rsidRPr="00E35166">
        <w:t>vités pédagogiques se fait en fonction des élèves et que les travaux, exercices et problèmes qu’ils ont à faire sont bien adaptés à leurs c</w:t>
      </w:r>
      <w:r w:rsidRPr="00E35166">
        <w:t>a</w:t>
      </w:r>
      <w:r w:rsidRPr="00E35166">
        <w:t>pacités.</w:t>
      </w:r>
    </w:p>
    <w:p w14:paraId="6F9D27CE" w14:textId="77777777" w:rsidR="00BD0197" w:rsidRPr="00E35166" w:rsidRDefault="00BD0197" w:rsidP="00BD0197">
      <w:pPr>
        <w:spacing w:before="120" w:after="120"/>
        <w:jc w:val="both"/>
      </w:pPr>
    </w:p>
    <w:p w14:paraId="7B0CEC70" w14:textId="77777777" w:rsidR="00BD0197" w:rsidRPr="00E35166" w:rsidRDefault="00BD0197" w:rsidP="00BD0197">
      <w:pPr>
        <w:pStyle w:val="d"/>
      </w:pPr>
      <w:r w:rsidRPr="00E35166">
        <w:t>Encadrement personnel et pédagogique</w:t>
      </w:r>
    </w:p>
    <w:p w14:paraId="39D78664" w14:textId="77777777" w:rsidR="00BD0197" w:rsidRPr="00E35166" w:rsidRDefault="00BD0197" w:rsidP="00BD0197">
      <w:pPr>
        <w:spacing w:before="120" w:after="120"/>
        <w:jc w:val="both"/>
      </w:pPr>
    </w:p>
    <w:p w14:paraId="1C4B6DFE" w14:textId="77777777" w:rsidR="00BD0197" w:rsidRPr="00E35166" w:rsidRDefault="00BD0197" w:rsidP="00BD0197">
      <w:pPr>
        <w:spacing w:before="120" w:after="120"/>
        <w:jc w:val="both"/>
      </w:pPr>
      <w:r w:rsidRPr="00E35166">
        <w:t>Bien que les relations interpersonnelles soient considérées comme relativement bonnes par plus de la majorité des élèves, à peines 40% considèrent leurs professeurs comme aptes à les aider sur le plan pe</w:t>
      </w:r>
      <w:r w:rsidRPr="00E35166">
        <w:t>r</w:t>
      </w:r>
      <w:r w:rsidRPr="00E35166">
        <w:t>sonnel, c’est-à-dire à les écouter, les comprendre et les encourager. La perception positive des répondants tend à diminuer en fonction du n</w:t>
      </w:r>
      <w:r w:rsidRPr="00E35166">
        <w:t>i</w:t>
      </w:r>
      <w:r w:rsidRPr="00E35166">
        <w:t>veau de scolarité et de l’insuccès scolaire.</w:t>
      </w:r>
    </w:p>
    <w:p w14:paraId="14C75D94" w14:textId="77777777" w:rsidR="00BD0197" w:rsidRPr="00E35166" w:rsidRDefault="00BD0197" w:rsidP="00BD0197">
      <w:pPr>
        <w:spacing w:before="120" w:after="120"/>
        <w:jc w:val="both"/>
      </w:pPr>
      <w:r w:rsidRPr="00E35166">
        <w:t>Sur le plan pédagogique, les élèves ne se sentent pas très encadrés. Bien que les enseignants fournissent volontiers de l’aide aux étudiants lorsqu’elle est sollicitée, ils n’en prendraient pas l’initiative selon les répondants.</w:t>
      </w:r>
    </w:p>
    <w:p w14:paraId="3F5DA200" w14:textId="77777777" w:rsidR="00BD0197" w:rsidRPr="00E35166" w:rsidRDefault="00BD0197" w:rsidP="00BD0197">
      <w:pPr>
        <w:spacing w:before="120" w:after="120"/>
        <w:jc w:val="both"/>
      </w:pPr>
      <w:r>
        <w:br w:type="page"/>
      </w:r>
      <w:r w:rsidRPr="00E35166">
        <w:t>[48]</w:t>
      </w:r>
    </w:p>
    <w:p w14:paraId="061CAC6D" w14:textId="77777777" w:rsidR="00BD0197" w:rsidRPr="00E35166" w:rsidRDefault="00BD0197" w:rsidP="00BD0197">
      <w:pPr>
        <w:spacing w:before="120" w:after="120"/>
        <w:jc w:val="both"/>
      </w:pPr>
    </w:p>
    <w:p w14:paraId="150F7D95" w14:textId="77777777" w:rsidR="00BD0197" w:rsidRPr="00E35166" w:rsidRDefault="00BD0197" w:rsidP="00BD0197">
      <w:pPr>
        <w:pStyle w:val="d"/>
      </w:pPr>
      <w:r w:rsidRPr="00E35166">
        <w:t>Règlements de l’école</w:t>
      </w:r>
    </w:p>
    <w:p w14:paraId="0E518883" w14:textId="77777777" w:rsidR="00BD0197" w:rsidRPr="00E35166" w:rsidRDefault="00BD0197" w:rsidP="00BD0197">
      <w:pPr>
        <w:spacing w:before="120" w:after="120"/>
        <w:jc w:val="both"/>
      </w:pPr>
    </w:p>
    <w:p w14:paraId="68EEB2B9" w14:textId="77777777" w:rsidR="00BD0197" w:rsidRPr="00E35166" w:rsidRDefault="00BD0197" w:rsidP="00BD0197">
      <w:pPr>
        <w:spacing w:before="120" w:after="120"/>
        <w:jc w:val="both"/>
      </w:pPr>
      <w:r w:rsidRPr="00E35166">
        <w:t>Pour la majorité des élèves les règlements de leur école sont vra</w:t>
      </w:r>
      <w:r w:rsidRPr="00E35166">
        <w:t>i</w:t>
      </w:r>
      <w:r w:rsidRPr="00E35166">
        <w:t>ment fait pour les aider à fonctionner. Ceux-ci ne leur apparaissent donc pas un handicap à leur épanouissement. Le taux de satisfaction diminue toutefois avec le niveau de scolarité des répondants. Il semble que les règlements soient mieux adaptés aux plus jeunes qu’aux plus "âgés.</w:t>
      </w:r>
    </w:p>
    <w:p w14:paraId="284B58B2" w14:textId="77777777" w:rsidR="00BD0197" w:rsidRPr="00E35166" w:rsidRDefault="00BD0197" w:rsidP="00BD0197">
      <w:pPr>
        <w:spacing w:before="120" w:after="120"/>
        <w:jc w:val="both"/>
      </w:pPr>
    </w:p>
    <w:p w14:paraId="6D96774F" w14:textId="77777777" w:rsidR="00BD0197" w:rsidRPr="00E35166" w:rsidRDefault="00BD0197" w:rsidP="00BD0197">
      <w:pPr>
        <w:pStyle w:val="d"/>
      </w:pPr>
      <w:r w:rsidRPr="00E35166">
        <w:t>Activités étudiantes</w:t>
      </w:r>
    </w:p>
    <w:p w14:paraId="406BF8F3" w14:textId="77777777" w:rsidR="00BD0197" w:rsidRPr="00E35166" w:rsidRDefault="00BD0197" w:rsidP="00BD0197">
      <w:pPr>
        <w:spacing w:before="120" w:after="120"/>
        <w:jc w:val="both"/>
      </w:pPr>
    </w:p>
    <w:p w14:paraId="093A67CF" w14:textId="77777777" w:rsidR="00BD0197" w:rsidRPr="00E35166" w:rsidRDefault="00BD0197" w:rsidP="00BD0197">
      <w:pPr>
        <w:spacing w:before="120" w:after="120"/>
        <w:jc w:val="both"/>
      </w:pPr>
      <w:r w:rsidRPr="00E35166">
        <w:t>Les activités étudiantes offertes à l’école seraient peu diversifiées aux dires des premiers intéressés. Mises à part les activités sportives, qui sont largement répandues, les activités pastorales et artistiques, qui le sont plus ou moins, les autres types d’activités, comme celles de nature socio-politique et scientifique, seraient à peu près inexistantes selon les répondants. Pourtant, le degré de motivation à participer à de telles activités apparaît relativement élevé : 60% des élèves trouvent qu’il est important d’y participer et plus de 50% y participent effect</w:t>
      </w:r>
      <w:r w:rsidRPr="00E35166">
        <w:t>i</w:t>
      </w:r>
      <w:r w:rsidRPr="00E35166">
        <w:t>vement. Plus de 50% également pensent que les activités étudiantes pratiquées à l’intérieur de leur horaire leur apportent vraiment quelque chose.</w:t>
      </w:r>
    </w:p>
    <w:p w14:paraId="20AD2866" w14:textId="77777777" w:rsidR="00BD0197" w:rsidRPr="00E35166" w:rsidRDefault="00BD0197" w:rsidP="00BD0197">
      <w:pPr>
        <w:spacing w:before="120" w:after="120"/>
        <w:jc w:val="both"/>
      </w:pPr>
      <w:r w:rsidRPr="00E35166">
        <w:t>Dans l'ensemble, les élèves du secteur général sont plus motivés et y participent en plus grand nombre que ceux du secteur professionnel. De plus, l’incitation à participer aux activités socio-culturelles et spo</w:t>
      </w:r>
      <w:r w:rsidRPr="00E35166">
        <w:t>r</w:t>
      </w:r>
      <w:r w:rsidRPr="00E35166">
        <w:t>tives venant des professeurs seraient plus ou moins forte selon les él</w:t>
      </w:r>
      <w:r w:rsidRPr="00E35166">
        <w:t>è</w:t>
      </w:r>
      <w:r w:rsidRPr="00E35166">
        <w:t>ves. Ceux de niveaux secondaire I et II seraient plus incitatifs que ceux des niveaux plus avancés. À peine</w:t>
      </w:r>
      <w:r>
        <w:t xml:space="preserve"> </w:t>
      </w:r>
      <w:r w:rsidRPr="00E35166">
        <w:t>[49]</w:t>
      </w:r>
      <w:r>
        <w:t xml:space="preserve"> </w:t>
      </w:r>
      <w:r w:rsidRPr="00E35166">
        <w:t>la moitié des répondants se disent plutôt satisfaits de l’animation et de l’encadrement de ces activités.</w:t>
      </w:r>
    </w:p>
    <w:p w14:paraId="2DF38D60" w14:textId="77777777" w:rsidR="00BD0197" w:rsidRPr="00E35166" w:rsidRDefault="00BD0197" w:rsidP="00BD0197">
      <w:pPr>
        <w:spacing w:before="120" w:after="120"/>
        <w:jc w:val="both"/>
      </w:pPr>
      <w:r>
        <w:br w:type="page"/>
      </w:r>
    </w:p>
    <w:p w14:paraId="738357D1" w14:textId="77777777" w:rsidR="00BD0197" w:rsidRPr="00E35166" w:rsidRDefault="00BD0197" w:rsidP="00BD0197">
      <w:pPr>
        <w:pStyle w:val="d"/>
      </w:pPr>
      <w:r w:rsidRPr="00E35166">
        <w:t>Formation personnelle</w:t>
      </w:r>
    </w:p>
    <w:p w14:paraId="10CCD2C2" w14:textId="77777777" w:rsidR="00BD0197" w:rsidRPr="00E35166" w:rsidRDefault="00BD0197" w:rsidP="00BD0197">
      <w:pPr>
        <w:spacing w:before="120" w:after="120"/>
        <w:jc w:val="both"/>
      </w:pPr>
    </w:p>
    <w:p w14:paraId="1CBE0A43" w14:textId="77777777" w:rsidR="00BD0197" w:rsidRPr="00E35166" w:rsidRDefault="00BD0197" w:rsidP="00BD0197">
      <w:pPr>
        <w:spacing w:before="120" w:after="120"/>
        <w:jc w:val="both"/>
      </w:pPr>
      <w:r w:rsidRPr="00E35166">
        <w:t>L'école négligerait selon les élèves la formation personnelle, tel que l’acquisition du sens des responsabilités, le développement de la créativité et celui des habiletés artistiques. Une minorité de répondants prétendent effectivement que les professeurs leur font confiance et qu'on leur donne la chance de prendre des responsabilités au niveau de l’école.</w:t>
      </w:r>
    </w:p>
    <w:p w14:paraId="419C5F24" w14:textId="77777777" w:rsidR="00BD0197" w:rsidRPr="00E35166" w:rsidRDefault="00BD0197" w:rsidP="00BD0197">
      <w:pPr>
        <w:spacing w:before="120" w:after="120"/>
        <w:jc w:val="both"/>
      </w:pPr>
      <w:r w:rsidRPr="00E35166">
        <w:t>L'école négligerait également des aspects importants de la form</w:t>
      </w:r>
      <w:r w:rsidRPr="00E35166">
        <w:t>a</w:t>
      </w:r>
      <w:r w:rsidRPr="00E35166">
        <w:t>tion socio-culturelle et politique (sensibilisation à l'actualité sociale, politique, artistique et scientifique et au rôle de l'étudiant dans la s</w:t>
      </w:r>
      <w:r w:rsidRPr="00E35166">
        <w:t>o</w:t>
      </w:r>
      <w:r w:rsidRPr="00E35166">
        <w:t>ciété). Ils disent que les professeurs les informent peu et qu'ils ont peu d'occasions de discuter de ces su</w:t>
      </w:r>
      <w:r w:rsidRPr="00E35166">
        <w:rPr>
          <w:vertAlign w:val="subscript"/>
        </w:rPr>
        <w:t xml:space="preserve">7 </w:t>
      </w:r>
      <w:r w:rsidRPr="00E35166">
        <w:t>jets en classe.</w:t>
      </w:r>
    </w:p>
    <w:p w14:paraId="26FAC7C3" w14:textId="77777777" w:rsidR="00BD0197" w:rsidRPr="00E35166" w:rsidRDefault="00BD0197" w:rsidP="00BD0197">
      <w:pPr>
        <w:spacing w:before="120" w:after="120"/>
        <w:jc w:val="both"/>
      </w:pPr>
    </w:p>
    <w:p w14:paraId="7DCE5BF4" w14:textId="77777777" w:rsidR="00BD0197" w:rsidRPr="00E35166" w:rsidRDefault="00BD0197" w:rsidP="00BD0197">
      <w:pPr>
        <w:pStyle w:val="d"/>
      </w:pPr>
      <w:r w:rsidRPr="00E35166">
        <w:t>Motivation et apprentissage</w:t>
      </w:r>
    </w:p>
    <w:p w14:paraId="70AA90DB" w14:textId="77777777" w:rsidR="00BD0197" w:rsidRPr="00E35166" w:rsidRDefault="00BD0197" w:rsidP="00BD0197">
      <w:pPr>
        <w:spacing w:before="120" w:after="120"/>
        <w:jc w:val="both"/>
      </w:pPr>
    </w:p>
    <w:p w14:paraId="5A840D14" w14:textId="77777777" w:rsidR="00BD0197" w:rsidRPr="00E35166" w:rsidRDefault="00BD0197" w:rsidP="00BD0197">
      <w:pPr>
        <w:spacing w:before="120" w:after="120"/>
        <w:jc w:val="both"/>
      </w:pPr>
      <w:r w:rsidRPr="00E35166">
        <w:t>Bien que la majorité des élèves soient d'avis que l'école les aide à augmenter leurs connaissances et à faire de nombreuses acquisitions nouvelles, ils se disent peu motivés à apprendre. Ils sont pourtant d'avis que plusieurs de leurs professeurs les encouragent à bien tr</w:t>
      </w:r>
      <w:r w:rsidRPr="00E35166">
        <w:t>a</w:t>
      </w:r>
      <w:r w:rsidRPr="00E35166">
        <w:t>vailler et à donner le maximum d'eux-mêmes. Cela ne suffit pas tout</w:t>
      </w:r>
      <w:r w:rsidRPr="00E35166">
        <w:t>e</w:t>
      </w:r>
      <w:r w:rsidRPr="00E35166">
        <w:t>fois à leur donner un véritable goût d'apprendre.</w:t>
      </w:r>
    </w:p>
    <w:p w14:paraId="16F6AB49" w14:textId="77777777" w:rsidR="00BD0197" w:rsidRPr="00E35166" w:rsidRDefault="00BD0197" w:rsidP="00BD0197">
      <w:pPr>
        <w:spacing w:before="120" w:after="120"/>
        <w:jc w:val="both"/>
      </w:pPr>
      <w:r w:rsidRPr="00E35166">
        <w:t>[50]</w:t>
      </w:r>
    </w:p>
    <w:p w14:paraId="1015BC08" w14:textId="77777777" w:rsidR="00BD0197" w:rsidRPr="00E35166" w:rsidRDefault="00BD0197" w:rsidP="00BD0197">
      <w:pPr>
        <w:spacing w:before="120" w:after="120"/>
        <w:jc w:val="both"/>
      </w:pPr>
    </w:p>
    <w:p w14:paraId="2CDB2E56" w14:textId="77777777" w:rsidR="00BD0197" w:rsidRPr="00E35166" w:rsidRDefault="00BD0197" w:rsidP="00BD0197">
      <w:pPr>
        <w:pStyle w:val="d"/>
      </w:pPr>
      <w:r w:rsidRPr="00E35166">
        <w:t>Fréquentation et satisfaction</w:t>
      </w:r>
      <w:r>
        <w:br/>
      </w:r>
      <w:r w:rsidRPr="00E35166">
        <w:t>vis-à-vis des services pe</w:t>
      </w:r>
      <w:r w:rsidRPr="00E35166">
        <w:t>r</w:t>
      </w:r>
      <w:r w:rsidRPr="00E35166">
        <w:t>sonnels aux étudiants</w:t>
      </w:r>
    </w:p>
    <w:p w14:paraId="6F8D7241" w14:textId="77777777" w:rsidR="00BD0197" w:rsidRPr="00E35166" w:rsidRDefault="00BD0197" w:rsidP="00BD0197">
      <w:pPr>
        <w:spacing w:before="120" w:after="120"/>
        <w:jc w:val="both"/>
      </w:pPr>
    </w:p>
    <w:p w14:paraId="20651FBA" w14:textId="77777777" w:rsidR="00BD0197" w:rsidRPr="00E35166" w:rsidRDefault="00BD0197" w:rsidP="00BD0197">
      <w:pPr>
        <w:spacing w:before="120" w:after="120"/>
        <w:jc w:val="both"/>
      </w:pPr>
      <w:r w:rsidRPr="00E35166">
        <w:t>Bien qu’une majorité (60%) de répondants trouvent que les serv</w:t>
      </w:r>
      <w:r w:rsidRPr="00E35166">
        <w:t>i</w:t>
      </w:r>
      <w:r w:rsidRPr="00E35166">
        <w:t>ces personnels aux élèves sont facilement accessibles, seulement la moitié des répondants disent avoir fréquenté au moins une fois les services d’orientation, de pastorales et de santé. Les services de ps</w:t>
      </w:r>
      <w:r w:rsidRPr="00E35166">
        <w:t>y</w:t>
      </w:r>
      <w:r w:rsidRPr="00E35166">
        <w:t>chologie et d’aide sociale sont fréquentés respectivement par 5% et 17% des élèves interrogés. Le plus fréquenté de tous les services pe</w:t>
      </w:r>
      <w:r w:rsidRPr="00E35166">
        <w:t>r</w:t>
      </w:r>
      <w:r w:rsidRPr="00E35166">
        <w:t>sonnels demeure le service d’orientation, soit par 55% des élèves.</w:t>
      </w:r>
    </w:p>
    <w:p w14:paraId="627EDCA3" w14:textId="77777777" w:rsidR="00BD0197" w:rsidRPr="00E35166" w:rsidRDefault="00BD0197" w:rsidP="00BD0197">
      <w:pPr>
        <w:spacing w:before="120" w:after="120"/>
        <w:jc w:val="both"/>
      </w:pPr>
      <w:r w:rsidRPr="00E35166">
        <w:t>Parmi ceux qui fréquentent le plus le service d’orientation, ce sont les étudiants du professionnel long et ceux qui ont un rendement ac</w:t>
      </w:r>
      <w:r w:rsidRPr="00E35166">
        <w:t>a</w:t>
      </w:r>
      <w:r w:rsidRPr="00E35166">
        <w:t>démique plutôt faible, un taux d’absentéisme élevé et ceux qui pr</w:t>
      </w:r>
      <w:r w:rsidRPr="00E35166">
        <w:t>o</w:t>
      </w:r>
      <w:r w:rsidRPr="00E35166">
        <w:t>viennent d’une famille nombreuse (BOUCHER et OUELLET, 1982).</w:t>
      </w:r>
    </w:p>
    <w:p w14:paraId="37E350A7" w14:textId="77777777" w:rsidR="00BD0197" w:rsidRDefault="00BD0197" w:rsidP="00BD0197">
      <w:pPr>
        <w:spacing w:before="120" w:after="120"/>
        <w:jc w:val="both"/>
      </w:pPr>
      <w:r w:rsidRPr="00E35166">
        <w:t>Parmi ceux qui disent avoir fréquenté au moins une fois les serv</w:t>
      </w:r>
      <w:r w:rsidRPr="00E35166">
        <w:t>i</w:t>
      </w:r>
      <w:r w:rsidRPr="00E35166">
        <w:t>ces d’orientation, de santé et de pastorale, 60% d’entre eux se disent satisfaits de l’aide reçu. En ce qui concerne les services de psychol</w:t>
      </w:r>
      <w:r w:rsidRPr="00E35166">
        <w:t>o</w:t>
      </w:r>
      <w:r w:rsidRPr="00E35166">
        <w:t>gie et d’aide sociale, le taux de satisfaction des usagers est inférieur à 50%. Il est à noter que le taux de satisfaction tend à augmenter en fonction du taux de fréquentation, du rendement scolaire et du niveau socio-économique de la famille.</w:t>
      </w:r>
    </w:p>
    <w:p w14:paraId="2699DEAD" w14:textId="77777777" w:rsidR="00BD0197" w:rsidRPr="00E35166" w:rsidRDefault="00BD0197" w:rsidP="00BD0197">
      <w:pPr>
        <w:spacing w:before="120" w:after="120"/>
        <w:jc w:val="both"/>
      </w:pPr>
    </w:p>
    <w:p w14:paraId="78005BAD" w14:textId="77777777" w:rsidR="00BD0197" w:rsidRPr="00E35166" w:rsidRDefault="00BD0197" w:rsidP="00BD0197">
      <w:pPr>
        <w:pStyle w:val="d"/>
      </w:pPr>
      <w:r w:rsidRPr="00E35166">
        <w:t>Satisfaction envers l’école</w:t>
      </w:r>
    </w:p>
    <w:p w14:paraId="40C9EAF7" w14:textId="77777777" w:rsidR="00BD0197" w:rsidRPr="00E35166" w:rsidRDefault="00BD0197" w:rsidP="00BD0197">
      <w:pPr>
        <w:spacing w:before="120" w:after="120"/>
        <w:jc w:val="both"/>
      </w:pPr>
    </w:p>
    <w:p w14:paraId="1D47EDF5" w14:textId="77777777" w:rsidR="00BD0197" w:rsidRPr="00E35166" w:rsidRDefault="00BD0197" w:rsidP="00BD0197">
      <w:pPr>
        <w:spacing w:before="120" w:after="120"/>
        <w:jc w:val="both"/>
      </w:pPr>
      <w:r w:rsidRPr="00E35166">
        <w:t>Une bonne majorité d’élèves (60%) se disent relativement satisfait de leur école et intéressés à leur travail scolaire. D’après ces données, l’école secondaire publique ne semble pas être un échec total. Il d</w:t>
      </w:r>
      <w:r w:rsidRPr="00E35166">
        <w:t>e</w:t>
      </w:r>
      <w:r w:rsidRPr="00E35166">
        <w:t>meure toutefois que pour 40% des jeunes qui</w:t>
      </w:r>
      <w:r>
        <w:t xml:space="preserve"> </w:t>
      </w:r>
      <w:r w:rsidRPr="00E35166">
        <w:t>[51]</w:t>
      </w:r>
      <w:r>
        <w:t xml:space="preserve"> </w:t>
      </w:r>
      <w:r w:rsidRPr="00E35166">
        <w:t>la fréquente, l’école n’apparaît pas un lieu significatif de dévelo</w:t>
      </w:r>
      <w:r w:rsidRPr="00E35166">
        <w:t>p</w:t>
      </w:r>
      <w:r w:rsidRPr="00E35166">
        <w:t>pement et d’apprentissage. Parmi ceux-ci, 25% seraient plutôt tièdes envers leur école et 15% apparaissent plutôt désabusées.</w:t>
      </w:r>
    </w:p>
    <w:p w14:paraId="6B809CE1" w14:textId="77777777" w:rsidR="00BD0197" w:rsidRPr="00E35166" w:rsidRDefault="00BD0197" w:rsidP="00BD0197">
      <w:pPr>
        <w:spacing w:before="120" w:after="120"/>
        <w:jc w:val="both"/>
      </w:pPr>
      <w:r w:rsidRPr="00E35166">
        <w:t>On constate de plus que, à chaque année, environ 10% des élèves quittent l’école en cours d’année pour diverses raisons dont la princ</w:t>
      </w:r>
      <w:r w:rsidRPr="00E35166">
        <w:t>i</w:t>
      </w:r>
      <w:r w:rsidRPr="00E35166">
        <w:t>pale est le manque de motivation pour les études, les échecs scolaires et les conflits interpersonnels avec les éducateurs (BOUCHER et MOROSE, 1978). Il ne semble pas que l’école soit parvenue à aider efficacement les jeunes en difficulté d’adaptation sociale scolaire.</w:t>
      </w:r>
    </w:p>
    <w:p w14:paraId="400F4B84" w14:textId="77777777" w:rsidR="00BD0197" w:rsidRPr="00E35166" w:rsidRDefault="00BD0197" w:rsidP="00BD0197">
      <w:pPr>
        <w:spacing w:before="120" w:after="120"/>
        <w:jc w:val="both"/>
      </w:pPr>
      <w:r>
        <w:br w:type="page"/>
      </w:r>
    </w:p>
    <w:p w14:paraId="25D0D076" w14:textId="77777777" w:rsidR="00BD0197" w:rsidRPr="0099678D" w:rsidRDefault="00BD0197" w:rsidP="00BD0197">
      <w:pPr>
        <w:pStyle w:val="d"/>
        <w:rPr>
          <w:i w:val="0"/>
          <w:vertAlign w:val="superscript"/>
        </w:rPr>
      </w:pPr>
      <w:r w:rsidRPr="00E35166">
        <w:t>Caractéristiq</w:t>
      </w:r>
      <w:r>
        <w:t>ues et attitudes</w:t>
      </w:r>
      <w:r>
        <w:br/>
      </w:r>
      <w:r w:rsidRPr="00E35166">
        <w:t>des élèves du professionnel</w:t>
      </w:r>
      <w:r w:rsidRPr="0099678D">
        <w:rPr>
          <w:i w:val="0"/>
          <w:u w:val="none"/>
        </w:rPr>
        <w:t> </w:t>
      </w:r>
      <w:r w:rsidRPr="0099678D">
        <w:rPr>
          <w:rStyle w:val="Appelnotedebasdep"/>
          <w:i w:val="0"/>
          <w:u w:val="none"/>
        </w:rPr>
        <w:footnoteReference w:id="7"/>
      </w:r>
    </w:p>
    <w:p w14:paraId="56D9F99C" w14:textId="77777777" w:rsidR="00BD0197" w:rsidRPr="00E35166" w:rsidRDefault="00BD0197" w:rsidP="00BD0197">
      <w:pPr>
        <w:spacing w:before="120" w:after="120"/>
        <w:jc w:val="both"/>
      </w:pPr>
    </w:p>
    <w:p w14:paraId="0349BF1A" w14:textId="77777777" w:rsidR="00BD0197" w:rsidRPr="00E35166" w:rsidRDefault="00BD0197" w:rsidP="00BD0197">
      <w:pPr>
        <w:spacing w:before="120" w:after="120"/>
        <w:jc w:val="both"/>
      </w:pPr>
      <w:r w:rsidRPr="00E35166">
        <w:t>Le secteur professionnel est majoritairement composé de garçons qui ont plus de 16 ans. L’option commerce attire principalement les filles.</w:t>
      </w:r>
    </w:p>
    <w:p w14:paraId="3F34EB5D" w14:textId="77777777" w:rsidR="00BD0197" w:rsidRPr="00E35166" w:rsidRDefault="00BD0197" w:rsidP="00BD0197">
      <w:pPr>
        <w:spacing w:before="120" w:after="120"/>
        <w:jc w:val="both"/>
      </w:pPr>
      <w:r w:rsidRPr="00E35166">
        <w:t>Les élèves du professionnel se caractérisent par une origine socio-économique et culturelle plus faible que celles des autres étudiants. Ils sont, par exemple, plus fréquemment issus de milieux ouvriers, peu scolarisés et dont le revenu est relativement bas et le nombre d’enfants dans la famille est plus élevé. Les élèves de ce secteur sont plus fr</w:t>
      </w:r>
      <w:r w:rsidRPr="00E35166">
        <w:t>é</w:t>
      </w:r>
      <w:r w:rsidRPr="00E35166">
        <w:t>quemment absents de leur cours et de l’école. D’ailleurs plus souvent que les autres ils ont connu des difficultés à l’école primaire et lors de leur entrée à l’école secondaire.</w:t>
      </w:r>
    </w:p>
    <w:p w14:paraId="6C361AFD" w14:textId="77777777" w:rsidR="00BD0197" w:rsidRPr="00E35166" w:rsidRDefault="00BD0197" w:rsidP="00BD0197">
      <w:pPr>
        <w:spacing w:before="120" w:after="120"/>
        <w:jc w:val="both"/>
      </w:pPr>
      <w:r w:rsidRPr="00E35166">
        <w:t>Ils partagent à peu près les mêmes valeurs que les autres élèves bien qu’ils manifestent une attitude légèrement plus conservatrice que les autres.</w:t>
      </w:r>
    </w:p>
    <w:p w14:paraId="72B64256" w14:textId="77777777" w:rsidR="00BD0197" w:rsidRPr="00E35166" w:rsidRDefault="00BD0197" w:rsidP="00BD0197">
      <w:pPr>
        <w:spacing w:before="120" w:after="120"/>
        <w:jc w:val="both"/>
      </w:pPr>
      <w:r>
        <w:br w:type="page"/>
      </w:r>
      <w:r w:rsidRPr="00E35166">
        <w:t>[52]</w:t>
      </w:r>
    </w:p>
    <w:p w14:paraId="551BC2C5" w14:textId="77777777" w:rsidR="00BD0197" w:rsidRPr="00E35166" w:rsidRDefault="00BD0197" w:rsidP="00BD0197">
      <w:pPr>
        <w:spacing w:before="120" w:after="120"/>
        <w:jc w:val="both"/>
      </w:pPr>
    </w:p>
    <w:p w14:paraId="250BDE34" w14:textId="77777777" w:rsidR="00BD0197" w:rsidRPr="00E35166" w:rsidRDefault="00BD0197" w:rsidP="00BD0197">
      <w:pPr>
        <w:pStyle w:val="b"/>
      </w:pPr>
      <w:r w:rsidRPr="00E35166">
        <w:t>3.3.1.2. Les enseignants</w:t>
      </w:r>
      <w:r w:rsidRPr="0099678D">
        <w:rPr>
          <w:i w:val="0"/>
        </w:rPr>
        <w:t> </w:t>
      </w:r>
      <w:r w:rsidRPr="0099678D">
        <w:rPr>
          <w:rStyle w:val="Appelnotedebasdep"/>
          <w:i w:val="0"/>
        </w:rPr>
        <w:footnoteReference w:id="8"/>
      </w:r>
    </w:p>
    <w:p w14:paraId="5358342D" w14:textId="77777777" w:rsidR="00BD0197" w:rsidRPr="00E35166" w:rsidRDefault="00BD0197" w:rsidP="00BD0197">
      <w:pPr>
        <w:spacing w:before="120" w:after="120"/>
        <w:jc w:val="both"/>
      </w:pPr>
    </w:p>
    <w:p w14:paraId="79D68088" w14:textId="77777777" w:rsidR="00BD0197" w:rsidRPr="00E35166" w:rsidRDefault="00BD0197" w:rsidP="00BD0197">
      <w:pPr>
        <w:pStyle w:val="d"/>
      </w:pPr>
      <w:r w:rsidRPr="00E35166">
        <w:t>Caractéristiq</w:t>
      </w:r>
      <w:r>
        <w:t>ues socio-démographiques</w:t>
      </w:r>
      <w:r>
        <w:br/>
      </w:r>
      <w:r w:rsidRPr="00E35166">
        <w:t>et professionne</w:t>
      </w:r>
      <w:r w:rsidRPr="00E35166">
        <w:t>l</w:t>
      </w:r>
      <w:r w:rsidRPr="00E35166">
        <w:t>les</w:t>
      </w:r>
    </w:p>
    <w:p w14:paraId="350DC79C" w14:textId="77777777" w:rsidR="00BD0197" w:rsidRPr="00E35166" w:rsidRDefault="00BD0197" w:rsidP="00BD0197">
      <w:pPr>
        <w:spacing w:before="120" w:after="120"/>
        <w:jc w:val="both"/>
      </w:pPr>
    </w:p>
    <w:p w14:paraId="6CAF7C38" w14:textId="77777777" w:rsidR="00BD0197" w:rsidRPr="00E35166" w:rsidRDefault="00BD0197" w:rsidP="00BD0197">
      <w:pPr>
        <w:spacing w:before="120" w:after="120"/>
        <w:jc w:val="both"/>
      </w:pPr>
      <w:r w:rsidRPr="00E35166">
        <w:t>La majorité des enseignants étaient de sexe masculin. Ils avaient en 1978 une moyenne d'âge se situant entre 35 et 39 ans. Leur origine sociale nous est apparue relativement modeste : 62% venaient d'un milieu ouvrier et 14% d'un milieu agricole.</w:t>
      </w:r>
    </w:p>
    <w:p w14:paraId="233D544D" w14:textId="77777777" w:rsidR="00BD0197" w:rsidRPr="00E35166" w:rsidRDefault="00BD0197" w:rsidP="00BD0197">
      <w:pPr>
        <w:spacing w:before="120" w:after="120"/>
        <w:jc w:val="both"/>
      </w:pPr>
      <w:r w:rsidRPr="00E35166">
        <w:t>Les enseignantes étaient dans l'ensemble moins scolarisés que leurs collègues masculins. Elles avaient toutefois un peu plus d'exp</w:t>
      </w:r>
      <w:r w:rsidRPr="00E35166">
        <w:t>é</w:t>
      </w:r>
      <w:r w:rsidRPr="00E35166">
        <w:t>rience qu’eux. Bien que les hommes et les femmes se répartissaient d'une façon assez équivalente selon le secteur d'enseignement l'on r</w:t>
      </w:r>
      <w:r w:rsidRPr="00E35166">
        <w:t>e</w:t>
      </w:r>
      <w:r w:rsidRPr="00E35166">
        <w:t>trouve significativement plus d’enseignants que d’enseignantes à m</w:t>
      </w:r>
      <w:r w:rsidRPr="00E35166">
        <w:t>e</w:t>
      </w:r>
      <w:r w:rsidRPr="00E35166">
        <w:t>sure que l’on monte de niveau.</w:t>
      </w:r>
    </w:p>
    <w:p w14:paraId="02D7CD71" w14:textId="77777777" w:rsidR="00BD0197" w:rsidRPr="00E35166" w:rsidRDefault="00BD0197" w:rsidP="00BD0197">
      <w:pPr>
        <w:spacing w:before="120" w:after="120"/>
        <w:jc w:val="both"/>
      </w:pPr>
      <w:r w:rsidRPr="00E35166">
        <w:t>Les répondants avaient en moyennes 15 années de scolarité et de 8 à 10 ans d’expérience dans l'enseignement. La majorité travaillait au sein de leur école depuis moins de trois ans (55%) et les trois quarts depuis 5 ans et moins.</w:t>
      </w:r>
    </w:p>
    <w:p w14:paraId="2BF115C2" w14:textId="77777777" w:rsidR="00BD0197" w:rsidRPr="00E35166" w:rsidRDefault="00BD0197" w:rsidP="00BD0197">
      <w:pPr>
        <w:spacing w:before="120" w:after="120"/>
        <w:jc w:val="both"/>
      </w:pPr>
      <w:r w:rsidRPr="00E35166">
        <w:t>Près de la moitié des répondants (47%) suivaient des cours crédités dans le domaine de l'éducation (57%) ou dans d’autres domaines (43%).</w:t>
      </w:r>
    </w:p>
    <w:p w14:paraId="5ADC85AD" w14:textId="77777777" w:rsidR="00BD0197" w:rsidRPr="00E35166" w:rsidRDefault="00BD0197" w:rsidP="00BD0197">
      <w:pPr>
        <w:spacing w:before="120" w:after="120"/>
        <w:jc w:val="both"/>
      </w:pPr>
      <w:r w:rsidRPr="00E35166">
        <w:t>Soulignons que 23% des enseignants ont déclaré exercer un métier parallèle rémunéré. D’après les résultats de nos analyses l’exercice d’un métier parallèle rémunéré ne se traduit pas par un</w:t>
      </w:r>
      <w:r>
        <w:t xml:space="preserve"> </w:t>
      </w:r>
      <w:r w:rsidRPr="00E35166">
        <w:t>[53]</w:t>
      </w:r>
      <w:r>
        <w:t xml:space="preserve"> </w:t>
      </w:r>
      <w:r w:rsidRPr="00E35166">
        <w:t>moins grand investissement dans la tâche d’enseignement. Ils consacreraient autant de temps que leurs confrères à la réparation de leurs cours et à la correction des travaux des élèves, et à l’animation des activités ét</w:t>
      </w:r>
      <w:r w:rsidRPr="00E35166">
        <w:t>u</w:t>
      </w:r>
      <w:r w:rsidRPr="00E35166">
        <w:t>diantes.</w:t>
      </w:r>
    </w:p>
    <w:p w14:paraId="5901124A" w14:textId="77777777" w:rsidR="00BD0197" w:rsidRPr="00E35166" w:rsidRDefault="00BD0197" w:rsidP="00BD0197">
      <w:pPr>
        <w:spacing w:before="120" w:after="120"/>
        <w:jc w:val="both"/>
      </w:pPr>
      <w:r w:rsidRPr="00E35166">
        <w:t>Enfin, la grande majorité des enseignants, soit 84%, se sont dits i</w:t>
      </w:r>
      <w:r w:rsidRPr="00E35166">
        <w:t>n</w:t>
      </w:r>
      <w:r w:rsidRPr="00E35166">
        <w:t>téressés à poursuivre leur carrière dans le domaine de l’enseignement.</w:t>
      </w:r>
    </w:p>
    <w:p w14:paraId="192795EC" w14:textId="77777777" w:rsidR="00BD0197" w:rsidRPr="00E35166" w:rsidRDefault="00BD0197" w:rsidP="00BD0197">
      <w:pPr>
        <w:spacing w:before="120" w:after="120"/>
        <w:jc w:val="both"/>
      </w:pPr>
    </w:p>
    <w:p w14:paraId="1EAF4DF0" w14:textId="77777777" w:rsidR="00BD0197" w:rsidRPr="00E35166" w:rsidRDefault="00BD0197" w:rsidP="00BD0197">
      <w:pPr>
        <w:pStyle w:val="d"/>
      </w:pPr>
      <w:r w:rsidRPr="00E35166">
        <w:t>Satisfaction au travail</w:t>
      </w:r>
    </w:p>
    <w:p w14:paraId="464DA370" w14:textId="77777777" w:rsidR="00BD0197" w:rsidRPr="00E35166" w:rsidRDefault="00BD0197" w:rsidP="00BD0197">
      <w:pPr>
        <w:spacing w:before="120" w:after="120"/>
        <w:jc w:val="both"/>
      </w:pPr>
    </w:p>
    <w:p w14:paraId="2B83E2D2" w14:textId="77777777" w:rsidR="00BD0197" w:rsidRPr="00E35166" w:rsidRDefault="00BD0197" w:rsidP="00BD0197">
      <w:pPr>
        <w:spacing w:before="120" w:after="120"/>
        <w:jc w:val="both"/>
      </w:pPr>
      <w:r w:rsidRPr="00E35166">
        <w:t>Les enseignants ont manifesté dans l’ensemble un taux relativ</w:t>
      </w:r>
      <w:r w:rsidRPr="00E35166">
        <w:t>e</w:t>
      </w:r>
      <w:r w:rsidRPr="00E35166">
        <w:t>ment élevé de satisfaction au travail en rapport avec les dimensions suivantes : le statut, la tâche, la réalisation de soi et les relations inte</w:t>
      </w:r>
      <w:r w:rsidRPr="00E35166">
        <w:t>r</w:t>
      </w:r>
      <w:r w:rsidRPr="00E35166">
        <w:t>personnelles. Seul, les chances d’avancement, un élément du statut, suscite de 1’insatisfaction, en particulier cher les jeunes enseignants.</w:t>
      </w:r>
    </w:p>
    <w:p w14:paraId="7DA151AD" w14:textId="77777777" w:rsidR="00BD0197" w:rsidRPr="00E35166" w:rsidRDefault="00BD0197" w:rsidP="00BD0197">
      <w:pPr>
        <w:spacing w:before="120" w:after="120"/>
        <w:jc w:val="both"/>
      </w:pPr>
      <w:r w:rsidRPr="00E35166">
        <w:t>Les deux principales sources de satisfaction au travail des ense</w:t>
      </w:r>
      <w:r w:rsidRPr="00E35166">
        <w:t>i</w:t>
      </w:r>
      <w:r w:rsidRPr="00E35166">
        <w:t>gnants sont le sentiment d’avoir accompli quelque chose et les rel</w:t>
      </w:r>
      <w:r w:rsidRPr="00E35166">
        <w:t>a</w:t>
      </w:r>
      <w:r w:rsidRPr="00E35166">
        <w:t>tions avec les étudiants.</w:t>
      </w:r>
    </w:p>
    <w:p w14:paraId="30C74D50" w14:textId="77777777" w:rsidR="00BD0197" w:rsidRPr="00E35166" w:rsidRDefault="00BD0197" w:rsidP="00BD0197">
      <w:pPr>
        <w:spacing w:before="120" w:after="120"/>
        <w:jc w:val="both"/>
      </w:pPr>
      <w:r w:rsidRPr="00E35166">
        <w:t xml:space="preserve">Enfin, mentionnons que le </w:t>
      </w:r>
      <w:r w:rsidRPr="00E35166">
        <w:rPr>
          <w:i/>
          <w:iCs/>
        </w:rPr>
        <w:t>style</w:t>
      </w:r>
      <w:r w:rsidRPr="00E35166">
        <w:t xml:space="preserve"> de leadership de la direction et le degré de scolarité des répondants auraient tendance à affecter de façon appréciable la satisfaction des enseignants à l’égard des relations i</w:t>
      </w:r>
      <w:r w:rsidRPr="00E35166">
        <w:t>n</w:t>
      </w:r>
      <w:r w:rsidRPr="00E35166">
        <w:t>terpersonnelles. Plus le style de leadership est autoritaire, moins les enseignants se disent satisfaits de la qualité des relations interperso</w:t>
      </w:r>
      <w:r w:rsidRPr="00E35166">
        <w:t>n</w:t>
      </w:r>
      <w:r w:rsidRPr="00E35166">
        <w:t>nelles au sein de l’école. De même, plus ils sont scolarisés, moins ils sont satisfaits à l’égard de cette dimension.</w:t>
      </w:r>
    </w:p>
    <w:p w14:paraId="68EDCC74" w14:textId="77777777" w:rsidR="00BD0197" w:rsidRPr="00E35166" w:rsidRDefault="00BD0197" w:rsidP="00BD0197">
      <w:pPr>
        <w:spacing w:before="120" w:after="120"/>
        <w:jc w:val="both"/>
      </w:pPr>
      <w:r w:rsidRPr="00E35166">
        <w:t>[54]</w:t>
      </w:r>
    </w:p>
    <w:p w14:paraId="05C9688B" w14:textId="77777777" w:rsidR="00BD0197" w:rsidRPr="00E35166" w:rsidRDefault="00BD0197" w:rsidP="00BD0197">
      <w:pPr>
        <w:spacing w:before="120" w:after="120"/>
        <w:jc w:val="both"/>
      </w:pPr>
    </w:p>
    <w:p w14:paraId="1ABC4D47" w14:textId="77777777" w:rsidR="00BD0197" w:rsidRPr="00E35166" w:rsidRDefault="00BD0197" w:rsidP="00BD0197">
      <w:pPr>
        <w:pStyle w:val="d"/>
      </w:pPr>
      <w:r w:rsidRPr="00E35166">
        <w:t>Participation des enseignants au comité d’école</w:t>
      </w:r>
    </w:p>
    <w:p w14:paraId="44ED59C9" w14:textId="77777777" w:rsidR="00BD0197" w:rsidRPr="00E35166" w:rsidRDefault="00BD0197" w:rsidP="00BD0197">
      <w:pPr>
        <w:spacing w:before="120" w:after="120"/>
        <w:jc w:val="both"/>
      </w:pPr>
    </w:p>
    <w:p w14:paraId="609A4850" w14:textId="77777777" w:rsidR="00BD0197" w:rsidRPr="00E35166" w:rsidRDefault="00BD0197" w:rsidP="00BD0197">
      <w:pPr>
        <w:spacing w:before="120" w:after="120"/>
        <w:jc w:val="both"/>
      </w:pPr>
      <w:r w:rsidRPr="00E35166">
        <w:t>Les enseignants affirment majoritairement (60%) qu’ils participent beaucoup ou énormément aux prises de décision les concernant. Plus de 50% étaient ou ont été membres du Conseil d’école. Toutefois se</w:t>
      </w:r>
      <w:r w:rsidRPr="00E35166">
        <w:t>u</w:t>
      </w:r>
      <w:r w:rsidRPr="00E35166">
        <w:t>lement 41% d’entre eux croient que le Conseil d’école a assez ou beaucoup d’influence sur les décisions qui se prennent à l’école.</w:t>
      </w:r>
    </w:p>
    <w:p w14:paraId="19D50C2B" w14:textId="77777777" w:rsidR="00BD0197" w:rsidRPr="00E35166" w:rsidRDefault="00BD0197" w:rsidP="00BD0197">
      <w:pPr>
        <w:spacing w:before="120" w:after="120"/>
        <w:jc w:val="both"/>
      </w:pPr>
      <w:r>
        <w:br w:type="page"/>
      </w:r>
    </w:p>
    <w:p w14:paraId="1D407EB4" w14:textId="77777777" w:rsidR="00BD0197" w:rsidRPr="00E35166" w:rsidRDefault="00BD0197" w:rsidP="00BD0197">
      <w:pPr>
        <w:pStyle w:val="d"/>
      </w:pPr>
      <w:r w:rsidRPr="00E35166">
        <w:t>Leadership pédagogique de la direction de l’école</w:t>
      </w:r>
    </w:p>
    <w:p w14:paraId="4E4971E4" w14:textId="77777777" w:rsidR="00BD0197" w:rsidRPr="00E35166" w:rsidRDefault="00BD0197" w:rsidP="00BD0197">
      <w:pPr>
        <w:spacing w:before="120" w:after="120"/>
        <w:jc w:val="both"/>
      </w:pPr>
    </w:p>
    <w:p w14:paraId="72A32200" w14:textId="77777777" w:rsidR="00BD0197" w:rsidRPr="00E35166" w:rsidRDefault="00BD0197" w:rsidP="00BD0197">
      <w:pPr>
        <w:spacing w:before="120" w:after="120"/>
        <w:jc w:val="both"/>
      </w:pPr>
      <w:r w:rsidRPr="00E35166">
        <w:t>Les enseignants accordent une grande importance au rôle d’animation pédagogique de la part de la direction de l’école (l’influence sur l’enseignement, les activités parascolaires, les règles de conduite et la discipline). Si dans la réalité, 55% des enseignants croient que la direction exerce beaucoup d’influence dans ce domaine, c’est à 66% qu’ils déclarent que cette influence devrait être plus gra</w:t>
      </w:r>
      <w:r w:rsidRPr="00E35166">
        <w:t>n</w:t>
      </w:r>
      <w:r w:rsidRPr="00E35166">
        <w:t>de encore qu’elle ne l’est actuellement.</w:t>
      </w:r>
    </w:p>
    <w:p w14:paraId="775C4299" w14:textId="77777777" w:rsidR="00BD0197" w:rsidRPr="00E35166" w:rsidRDefault="00BD0197" w:rsidP="00BD0197">
      <w:pPr>
        <w:spacing w:before="120" w:after="120"/>
        <w:jc w:val="both"/>
      </w:pPr>
      <w:r w:rsidRPr="00E35166">
        <w:t>En ce qui concerne l’encouragement à innover, des enseignants j</w:t>
      </w:r>
      <w:r w:rsidRPr="00E35166">
        <w:t>u</w:t>
      </w:r>
      <w:r w:rsidRPr="00E35166">
        <w:t>gent déficient le leadership de la direction de l’école. A ce sujet, les enseignants plus jeunes et ceux du secteur général sont plus critiques que les autres.</w:t>
      </w:r>
    </w:p>
    <w:p w14:paraId="2973D74D" w14:textId="77777777" w:rsidR="00BD0197" w:rsidRPr="00E35166" w:rsidRDefault="00BD0197" w:rsidP="00BD0197">
      <w:pPr>
        <w:spacing w:before="120" w:after="120"/>
        <w:jc w:val="both"/>
      </w:pPr>
    </w:p>
    <w:p w14:paraId="5C177837" w14:textId="77777777" w:rsidR="00BD0197" w:rsidRPr="00E35166" w:rsidRDefault="00BD0197" w:rsidP="00BD0197">
      <w:pPr>
        <w:pStyle w:val="b"/>
      </w:pPr>
      <w:r w:rsidRPr="00E35166">
        <w:t>3.2.2.4. Influence sur des sujets académiques</w:t>
      </w:r>
    </w:p>
    <w:p w14:paraId="0B6BCE9E" w14:textId="77777777" w:rsidR="00BD0197" w:rsidRPr="00E35166" w:rsidRDefault="00BD0197" w:rsidP="00BD0197">
      <w:pPr>
        <w:spacing w:before="120" w:after="120"/>
        <w:jc w:val="both"/>
      </w:pPr>
    </w:p>
    <w:p w14:paraId="41E247CF" w14:textId="77777777" w:rsidR="00BD0197" w:rsidRPr="00E35166" w:rsidRDefault="00BD0197" w:rsidP="00BD0197">
      <w:pPr>
        <w:spacing w:before="120" w:after="120"/>
        <w:jc w:val="both"/>
      </w:pPr>
      <w:r w:rsidRPr="00E35166">
        <w:t>Moins de 40% des enseignants croient que la direction cherche et utilise leurs idées sur des sujets académiques tels que le contenu des cours, les matériels didactiques, les activités parascolaires, les règles de conduite et la discipline. L’appréciation de leur influence quot</w:t>
      </w:r>
      <w:r w:rsidRPr="00E35166">
        <w:t>i</w:t>
      </w:r>
      <w:r w:rsidRPr="00E35166">
        <w:t>dienne dans ce domaine (indépendamment de</w:t>
      </w:r>
      <w:r>
        <w:t xml:space="preserve"> </w:t>
      </w:r>
      <w:r w:rsidRPr="00E35166">
        <w:t>[55]</w:t>
      </w:r>
      <w:r>
        <w:t xml:space="preserve"> </w:t>
      </w:r>
      <w:r w:rsidRPr="00E35166">
        <w:t>l’attitude de la d</w:t>
      </w:r>
      <w:r w:rsidRPr="00E35166">
        <w:t>i</w:t>
      </w:r>
      <w:r w:rsidRPr="00E35166">
        <w:t>rection) est tout aussi négative. Les enseignants moins scolarisés et ceux du secteur général sont plus "pessimistes" que les enseignants plus âgés. Presque tous (94%) aimeraient cepe</w:t>
      </w:r>
      <w:r w:rsidRPr="00E35166">
        <w:t>n</w:t>
      </w:r>
      <w:r w:rsidRPr="00E35166">
        <w:t>dant exercer plus d’influence dans ce domaine.</w:t>
      </w:r>
    </w:p>
    <w:p w14:paraId="20E9A3D2" w14:textId="77777777" w:rsidR="00BD0197" w:rsidRPr="00E35166" w:rsidRDefault="00BD0197" w:rsidP="00BD0197">
      <w:pPr>
        <w:spacing w:before="120" w:after="120"/>
        <w:jc w:val="both"/>
      </w:pPr>
      <w:r w:rsidRPr="00E35166">
        <w:t>Même s’ils ont tendance à croire que c’est la direction de l’école et quelques enseignants qui déterminent ou devraient déterminer le n</w:t>
      </w:r>
      <w:r w:rsidRPr="00E35166">
        <w:t>i</w:t>
      </w:r>
      <w:r w:rsidRPr="00E35166">
        <w:t>veau d’excellence du travail à accomplir, ils admettent cependant qu'il s'agit d’une prérogative qui relève également d’autres agents.</w:t>
      </w:r>
    </w:p>
    <w:p w14:paraId="3E3E7E0A" w14:textId="77777777" w:rsidR="00BD0197" w:rsidRPr="00E35166" w:rsidRDefault="00BD0197" w:rsidP="00BD0197">
      <w:pPr>
        <w:spacing w:before="120" w:after="120"/>
        <w:jc w:val="both"/>
      </w:pPr>
      <w:r>
        <w:br w:type="page"/>
      </w:r>
    </w:p>
    <w:p w14:paraId="7E761BCC" w14:textId="77777777" w:rsidR="00BD0197" w:rsidRPr="0099678D" w:rsidRDefault="00BD0197" w:rsidP="00BD0197">
      <w:pPr>
        <w:pStyle w:val="d"/>
        <w:rPr>
          <w:i w:val="0"/>
          <w:u w:val="none"/>
          <w:vertAlign w:val="superscript"/>
        </w:rPr>
      </w:pPr>
      <w:r w:rsidRPr="00E35166">
        <w:t>In</w:t>
      </w:r>
      <w:r>
        <w:t>novation et changement</w:t>
      </w:r>
      <w:r>
        <w:rPr>
          <w:i w:val="0"/>
          <w:u w:val="none"/>
        </w:rPr>
        <w:t> </w:t>
      </w:r>
      <w:r>
        <w:rPr>
          <w:rStyle w:val="Appelnotedebasdep"/>
          <w:i w:val="0"/>
          <w:u w:val="none"/>
        </w:rPr>
        <w:footnoteReference w:id="9"/>
      </w:r>
    </w:p>
    <w:p w14:paraId="14155CF8" w14:textId="77777777" w:rsidR="00BD0197" w:rsidRPr="00E35166" w:rsidRDefault="00BD0197" w:rsidP="00BD0197">
      <w:pPr>
        <w:spacing w:before="120" w:after="120"/>
        <w:jc w:val="both"/>
      </w:pPr>
    </w:p>
    <w:p w14:paraId="129C5350" w14:textId="77777777" w:rsidR="00BD0197" w:rsidRPr="00E35166" w:rsidRDefault="00BD0197" w:rsidP="00BD0197">
      <w:pPr>
        <w:spacing w:before="120" w:after="120"/>
        <w:jc w:val="both"/>
      </w:pPr>
      <w:r w:rsidRPr="00E35166">
        <w:t>Une bonne majorité d'enseignants (61%) se sont dit prêts à essayer de nouvelles méthodes pédagogiques en prenant cependant les préca</w:t>
      </w:r>
      <w:r w:rsidRPr="00E35166">
        <w:t>u</w:t>
      </w:r>
      <w:r w:rsidRPr="00E35166">
        <w:t>tions requises. Il demeure toutefois qu'une minorité (46%) d’entre eux auraient mis quelques idées nouvelles à l’essai.</w:t>
      </w:r>
    </w:p>
    <w:p w14:paraId="1234E6E7" w14:textId="77777777" w:rsidR="00BD0197" w:rsidRPr="00E35166" w:rsidRDefault="00BD0197" w:rsidP="00BD0197">
      <w:pPr>
        <w:spacing w:before="120" w:after="120"/>
        <w:jc w:val="both"/>
      </w:pPr>
      <w:r w:rsidRPr="00E35166">
        <w:t>Les enseignants disent recevoir peu d’encouragement et de stim</w:t>
      </w:r>
      <w:r w:rsidRPr="00E35166">
        <w:t>u</w:t>
      </w:r>
      <w:r w:rsidRPr="00E35166">
        <w:t>lation à innover de leur milieu de travail. Les échanges avec les coll</w:t>
      </w:r>
      <w:r w:rsidRPr="00E35166">
        <w:t>è</w:t>
      </w:r>
      <w:r w:rsidRPr="00E35166">
        <w:t>gues seraient plutôt limités, de telle sorte que beaucoup de bonnes idées se perdraient. Ils perçoivent comme plutôt mitigé l'encourag</w:t>
      </w:r>
      <w:r w:rsidRPr="00E35166">
        <w:t>e</w:t>
      </w:r>
      <w:r w:rsidRPr="00E35166">
        <w:t>ment à innover qu'ils reçoivent de leur direction.</w:t>
      </w:r>
    </w:p>
    <w:p w14:paraId="128AE04C" w14:textId="77777777" w:rsidR="00BD0197" w:rsidRPr="00E35166" w:rsidRDefault="00BD0197" w:rsidP="00BD0197">
      <w:pPr>
        <w:spacing w:before="120" w:after="120"/>
        <w:jc w:val="both"/>
      </w:pPr>
      <w:r w:rsidRPr="00E35166">
        <w:t>Les encouragements venant de la commission scolaire seraient même plus déterminants que ceux venant de leur école.</w:t>
      </w:r>
    </w:p>
    <w:p w14:paraId="74CB75CF" w14:textId="77777777" w:rsidR="00BD0197" w:rsidRPr="00E35166" w:rsidRDefault="00BD0197" w:rsidP="00BD0197">
      <w:pPr>
        <w:spacing w:before="120" w:after="120"/>
        <w:jc w:val="both"/>
      </w:pPr>
      <w:r w:rsidRPr="00E35166">
        <w:t>[56]</w:t>
      </w:r>
    </w:p>
    <w:p w14:paraId="3C737ADD" w14:textId="77777777" w:rsidR="00BD0197" w:rsidRPr="00E35166" w:rsidRDefault="00BD0197" w:rsidP="00BD0197">
      <w:pPr>
        <w:spacing w:before="120" w:after="120"/>
        <w:jc w:val="both"/>
      </w:pPr>
    </w:p>
    <w:p w14:paraId="353D4315" w14:textId="77777777" w:rsidR="00BD0197" w:rsidRPr="00E35166" w:rsidRDefault="00BD0197" w:rsidP="00BD0197">
      <w:pPr>
        <w:pStyle w:val="d"/>
      </w:pPr>
      <w:r w:rsidRPr="00E35166">
        <w:t>Degré de bureaucratisation</w:t>
      </w:r>
    </w:p>
    <w:p w14:paraId="0A434B75" w14:textId="77777777" w:rsidR="00BD0197" w:rsidRPr="00E35166" w:rsidRDefault="00BD0197" w:rsidP="00BD0197">
      <w:pPr>
        <w:spacing w:before="120" w:after="120"/>
        <w:jc w:val="both"/>
      </w:pPr>
    </w:p>
    <w:p w14:paraId="52B27E47" w14:textId="77777777" w:rsidR="00BD0197" w:rsidRPr="00E35166" w:rsidRDefault="00BD0197" w:rsidP="00BD0197">
      <w:pPr>
        <w:spacing w:before="120" w:after="120"/>
        <w:jc w:val="both"/>
      </w:pPr>
      <w:r w:rsidRPr="00E35166">
        <w:t>Les deux-tiers des répondants estiment que leur école est fortement ou assez bureaucratisée.</w:t>
      </w:r>
    </w:p>
    <w:p w14:paraId="24A33B2B" w14:textId="77777777" w:rsidR="00BD0197" w:rsidRPr="00E35166" w:rsidRDefault="00BD0197" w:rsidP="00BD0197">
      <w:pPr>
        <w:spacing w:before="120" w:after="120"/>
        <w:jc w:val="both"/>
      </w:pPr>
    </w:p>
    <w:p w14:paraId="25219E24" w14:textId="77777777" w:rsidR="00BD0197" w:rsidRPr="00E35166" w:rsidRDefault="00BD0197" w:rsidP="00BD0197">
      <w:pPr>
        <w:pStyle w:val="d"/>
      </w:pPr>
      <w:r w:rsidRPr="00E35166">
        <w:t>L’information au niveau de l'école</w:t>
      </w:r>
    </w:p>
    <w:p w14:paraId="15BC836D" w14:textId="77777777" w:rsidR="00BD0197" w:rsidRPr="00E35166" w:rsidRDefault="00BD0197" w:rsidP="00BD0197">
      <w:pPr>
        <w:spacing w:before="120" w:after="120"/>
        <w:jc w:val="both"/>
      </w:pPr>
    </w:p>
    <w:p w14:paraId="7C0AB6D9" w14:textId="77777777" w:rsidR="00BD0197" w:rsidRPr="00E35166" w:rsidRDefault="00BD0197" w:rsidP="00BD0197">
      <w:pPr>
        <w:spacing w:before="120" w:after="120"/>
        <w:jc w:val="both"/>
      </w:pPr>
      <w:r w:rsidRPr="00E35166">
        <w:t>Les enseignants affirment qu'ils reçoivent sans méfiance les que</w:t>
      </w:r>
      <w:r w:rsidRPr="00E35166">
        <w:t>l</w:t>
      </w:r>
      <w:r w:rsidRPr="00E35166">
        <w:t>ques informations et idées utiles venant de la direction. Ils croient que dans leur école, 1'information circule surtout de haut en bas, c'est-à-dire de la direction vers les étudiants en passant par les enseignants.</w:t>
      </w:r>
    </w:p>
    <w:p w14:paraId="4215A342" w14:textId="77777777" w:rsidR="00BD0197" w:rsidRPr="00E35166" w:rsidRDefault="00BD0197" w:rsidP="00BD0197">
      <w:pPr>
        <w:spacing w:before="120" w:after="120"/>
        <w:jc w:val="both"/>
      </w:pPr>
      <w:r>
        <w:br w:type="page"/>
      </w:r>
    </w:p>
    <w:p w14:paraId="532501B4" w14:textId="77777777" w:rsidR="00BD0197" w:rsidRPr="00E35166" w:rsidRDefault="00BD0197" w:rsidP="00BD0197">
      <w:pPr>
        <w:pStyle w:val="b"/>
      </w:pPr>
      <w:r w:rsidRPr="00E35166">
        <w:t xml:space="preserve">3.3.1.3. </w:t>
      </w:r>
      <w:r w:rsidRPr="00E35166">
        <w:rPr>
          <w:u w:val="single"/>
        </w:rPr>
        <w:t>Les parents</w:t>
      </w:r>
      <w:r>
        <w:rPr>
          <w:i w:val="0"/>
        </w:rPr>
        <w:t> </w:t>
      </w:r>
      <w:r>
        <w:rPr>
          <w:rStyle w:val="Appelnotedebasdep"/>
          <w:i w:val="0"/>
        </w:rPr>
        <w:footnoteReference w:id="10"/>
      </w:r>
    </w:p>
    <w:p w14:paraId="4DBF315A" w14:textId="77777777" w:rsidR="00BD0197" w:rsidRPr="00E35166" w:rsidRDefault="00BD0197" w:rsidP="00BD0197">
      <w:pPr>
        <w:spacing w:before="120" w:after="120"/>
        <w:jc w:val="both"/>
      </w:pPr>
    </w:p>
    <w:p w14:paraId="3AD5372B" w14:textId="77777777" w:rsidR="00BD0197" w:rsidRPr="00E35166" w:rsidRDefault="00BD0197" w:rsidP="00BD0197">
      <w:pPr>
        <w:pStyle w:val="d"/>
      </w:pPr>
      <w:r w:rsidRPr="00E35166">
        <w:t>Caractéristiques socio-démographiques</w:t>
      </w:r>
    </w:p>
    <w:p w14:paraId="20B22E8F" w14:textId="77777777" w:rsidR="00BD0197" w:rsidRPr="00E35166" w:rsidRDefault="00BD0197" w:rsidP="00BD0197">
      <w:pPr>
        <w:spacing w:before="120" w:after="120"/>
        <w:jc w:val="both"/>
      </w:pPr>
    </w:p>
    <w:p w14:paraId="6EB0F7CB" w14:textId="77777777" w:rsidR="00BD0197" w:rsidRPr="00E35166" w:rsidRDefault="00BD0197" w:rsidP="00BD0197">
      <w:pPr>
        <w:spacing w:before="120" w:after="120"/>
        <w:jc w:val="both"/>
      </w:pPr>
      <w:r w:rsidRPr="00E35166">
        <w:t>Plus de 80% des répondants sont de sexe féminin. Bien qu'on bon nombre d'entre elles ont dit avoir consulté leur conjoint il semble bien qu'il revient encore à la mère de s'occuper de l'éducation des enfants. Il est vrai que la grande majorité des mères (66%) n'exerçaient pas de travail à l'extérieur de la maison.</w:t>
      </w:r>
    </w:p>
    <w:p w14:paraId="161F0A67" w14:textId="77777777" w:rsidR="00BD0197" w:rsidRPr="00E35166" w:rsidRDefault="00BD0197" w:rsidP="00BD0197">
      <w:pPr>
        <w:spacing w:before="120" w:after="120"/>
        <w:jc w:val="both"/>
      </w:pPr>
      <w:r w:rsidRPr="00E35166">
        <w:t>Le degré de scolarité des parents est plutôt faible. Près de 40% des pères et 36% des mères n'ont pu pour une raison ou l'autre poursuivre leurs études au-delà du niveau primaire. La grande majorité n'a pas complété le niveau secondaire. La plupart des élèves sont déjà ou s</w:t>
      </w:r>
      <w:r w:rsidRPr="00E35166">
        <w:t>e</w:t>
      </w:r>
      <w:r w:rsidRPr="00E35166">
        <w:t>ront plus scolarisés que leurs parents.</w:t>
      </w:r>
    </w:p>
    <w:p w14:paraId="3FDEDB5F" w14:textId="77777777" w:rsidR="00BD0197" w:rsidRPr="00E35166" w:rsidRDefault="00BD0197" w:rsidP="00BD0197">
      <w:pPr>
        <w:spacing w:before="120" w:after="120"/>
        <w:jc w:val="both"/>
      </w:pPr>
      <w:r w:rsidRPr="00E35166">
        <w:t>[57]</w:t>
      </w:r>
    </w:p>
    <w:p w14:paraId="6392B010" w14:textId="77777777" w:rsidR="00BD0197" w:rsidRPr="00E35166" w:rsidRDefault="00BD0197" w:rsidP="00BD0197">
      <w:pPr>
        <w:spacing w:before="120" w:after="120"/>
        <w:jc w:val="both"/>
      </w:pPr>
      <w:r w:rsidRPr="00E35166">
        <w:t>Les familles des répondants sont nombreuses : les deux tiers ont quatre enfants ou plus.</w:t>
      </w:r>
    </w:p>
    <w:p w14:paraId="0D794CE1" w14:textId="77777777" w:rsidR="00BD0197" w:rsidRPr="00E35166" w:rsidRDefault="00BD0197" w:rsidP="00BD0197">
      <w:pPr>
        <w:spacing w:before="120" w:after="120"/>
        <w:jc w:val="both"/>
      </w:pPr>
      <w:r w:rsidRPr="00E35166">
        <w:t>Les parents seraient très pratiquants : 80% ont dit assister réguli</w:t>
      </w:r>
      <w:r w:rsidRPr="00E35166">
        <w:t>è</w:t>
      </w:r>
      <w:r w:rsidRPr="00E35166">
        <w:t>rement à des offices religieux.</w:t>
      </w:r>
    </w:p>
    <w:p w14:paraId="0186F8E8" w14:textId="77777777" w:rsidR="00BD0197" w:rsidRPr="00E35166" w:rsidRDefault="00BD0197" w:rsidP="00BD0197">
      <w:pPr>
        <w:spacing w:before="120" w:after="120"/>
        <w:jc w:val="both"/>
      </w:pPr>
      <w:r w:rsidRPr="00E35166">
        <w:t>En ce qui concerne l’occupation du père, 66% d’entre eux exercent un métier dans la catégorie des cols bleus, 12% dans le secteur des services et 23% dans celui des cols blancs.</w:t>
      </w:r>
    </w:p>
    <w:p w14:paraId="3207935B" w14:textId="77777777" w:rsidR="00BD0197" w:rsidRPr="00E35166" w:rsidRDefault="00BD0197" w:rsidP="00BD0197">
      <w:pPr>
        <w:spacing w:before="120" w:after="120"/>
        <w:jc w:val="both"/>
      </w:pPr>
      <w:r>
        <w:br w:type="page"/>
      </w:r>
    </w:p>
    <w:p w14:paraId="67ACD0F1" w14:textId="77777777" w:rsidR="00BD0197" w:rsidRPr="0099678D" w:rsidRDefault="00BD0197" w:rsidP="00BD0197">
      <w:pPr>
        <w:pStyle w:val="d"/>
      </w:pPr>
      <w:r w:rsidRPr="00E35166">
        <w:t>Finalités et valeurs à privilégier</w:t>
      </w:r>
      <w:r>
        <w:t> </w:t>
      </w:r>
      <w:r>
        <w:rPr>
          <w:rStyle w:val="Appelnotedebasdep"/>
        </w:rPr>
        <w:footnoteReference w:id="11"/>
      </w:r>
    </w:p>
    <w:p w14:paraId="6BD88C72" w14:textId="77777777" w:rsidR="00BD0197" w:rsidRPr="00E35166" w:rsidRDefault="00BD0197" w:rsidP="00BD0197">
      <w:pPr>
        <w:spacing w:before="120" w:after="120"/>
        <w:jc w:val="both"/>
      </w:pPr>
    </w:p>
    <w:p w14:paraId="6D90E04E" w14:textId="77777777" w:rsidR="00BD0197" w:rsidRPr="00E35166" w:rsidRDefault="00BD0197" w:rsidP="00BD0197">
      <w:pPr>
        <w:spacing w:before="120" w:after="120"/>
        <w:jc w:val="both"/>
      </w:pPr>
      <w:r w:rsidRPr="00E35166">
        <w:t>Concernant les finalités de l'école à privilégier les opinions des p</w:t>
      </w:r>
      <w:r w:rsidRPr="00E35166">
        <w:t>a</w:t>
      </w:r>
      <w:r w:rsidRPr="00E35166">
        <w:t>rents sont très partagées. Bien qu’ils souhaitent que l’école ait comme premier but de transmettre des connaissances, elle devrait également favoriser l’autonomie de pensée et le développement de la personnal</w:t>
      </w:r>
      <w:r w:rsidRPr="00E35166">
        <w:t>i</w:t>
      </w:r>
      <w:r w:rsidRPr="00E35166">
        <w:t>té. La discipline n’est pas considérée comme une fin en soi, mais comme un moyen.</w:t>
      </w:r>
    </w:p>
    <w:p w14:paraId="69FA09F1" w14:textId="77777777" w:rsidR="00BD0197" w:rsidRPr="00E35166" w:rsidRDefault="00BD0197" w:rsidP="00BD0197">
      <w:pPr>
        <w:spacing w:before="120" w:after="120"/>
        <w:jc w:val="both"/>
      </w:pPr>
      <w:r w:rsidRPr="00E35166">
        <w:t>Certaines valeurs sont clairement définies comme étant importa</w:t>
      </w:r>
      <w:r w:rsidRPr="00E35166">
        <w:t>n</w:t>
      </w:r>
      <w:r w:rsidRPr="00E35166">
        <w:t>tes. Il s’agit de la famille, la religion, la discipline (mais non 1’autoritarisme). Ainsi, l’école devrait poursuivre l’éducation amorcée dans la famille.</w:t>
      </w:r>
    </w:p>
    <w:p w14:paraId="385C5B43" w14:textId="77777777" w:rsidR="00BD0197" w:rsidRPr="00E35166" w:rsidRDefault="00BD0197" w:rsidP="00BD0197">
      <w:pPr>
        <w:spacing w:before="120" w:after="120"/>
        <w:jc w:val="both"/>
      </w:pPr>
      <w:r w:rsidRPr="00E35166">
        <w:t>[58]</w:t>
      </w:r>
    </w:p>
    <w:p w14:paraId="4A25E4B8" w14:textId="77777777" w:rsidR="00BD0197" w:rsidRPr="00E35166" w:rsidRDefault="00BD0197" w:rsidP="00BD0197">
      <w:pPr>
        <w:spacing w:before="120" w:after="120"/>
        <w:jc w:val="both"/>
      </w:pPr>
    </w:p>
    <w:p w14:paraId="2AC43658" w14:textId="77777777" w:rsidR="00BD0197" w:rsidRPr="00E35166" w:rsidRDefault="00BD0197" w:rsidP="00BD0197">
      <w:pPr>
        <w:pStyle w:val="d"/>
      </w:pPr>
      <w:r w:rsidRPr="00E35166">
        <w:t>Information concernant l’école</w:t>
      </w:r>
    </w:p>
    <w:p w14:paraId="44659D18" w14:textId="77777777" w:rsidR="00BD0197" w:rsidRPr="00E35166" w:rsidRDefault="00BD0197" w:rsidP="00BD0197">
      <w:pPr>
        <w:spacing w:before="120" w:after="120"/>
        <w:jc w:val="both"/>
      </w:pPr>
    </w:p>
    <w:p w14:paraId="0948745E" w14:textId="77777777" w:rsidR="00BD0197" w:rsidRPr="00E35166" w:rsidRDefault="00BD0197" w:rsidP="00BD0197">
      <w:pPr>
        <w:spacing w:before="120" w:after="120"/>
        <w:jc w:val="both"/>
      </w:pPr>
      <w:r w:rsidRPr="00E35166">
        <w:t>De l'avis des parents, l'enfant est la source privilégiée pour recevoir des informations sur ce qui se passe à l'école. Suivent, par ordre d'i</w:t>
      </w:r>
      <w:r w:rsidRPr="00E35166">
        <w:t>m</w:t>
      </w:r>
      <w:r w:rsidRPr="00E35166">
        <w:t>portance, les circulaires de l'école, les rencontres avec les professeurs, les médias de la région, les comités mis à la disposition des parents ainsi que d'autres parents. Les sources les moins souvent mentionnées sont les rencontres avec le principal et les réunions du conseil des commissaires.</w:t>
      </w:r>
    </w:p>
    <w:p w14:paraId="3BA4FB09" w14:textId="77777777" w:rsidR="00BD0197" w:rsidRPr="00E35166" w:rsidRDefault="00BD0197" w:rsidP="00BD0197">
      <w:pPr>
        <w:spacing w:before="120" w:after="120"/>
        <w:jc w:val="both"/>
      </w:pPr>
      <w:r w:rsidRPr="00E35166">
        <w:t>L'indice de satisfaction générale des parents face à 1'information provenant de l'école est élevé. Ils souhaiteraient toutefois que les contacts directs avec l'école soient plus fréquents en augmentant le nombre de réunions d'information à leur intention. Il n'est pas certain pour autant que la multiplication des réunions entraînerait une sati</w:t>
      </w:r>
      <w:r w:rsidRPr="00E35166">
        <w:t>s</w:t>
      </w:r>
      <w:r w:rsidRPr="00E35166">
        <w:t>faction plus grande.</w:t>
      </w:r>
    </w:p>
    <w:p w14:paraId="433F6DA6" w14:textId="77777777" w:rsidR="00BD0197" w:rsidRPr="00E35166" w:rsidRDefault="00BD0197" w:rsidP="00BD0197">
      <w:pPr>
        <w:spacing w:before="120" w:after="120"/>
        <w:jc w:val="both"/>
      </w:pPr>
    </w:p>
    <w:p w14:paraId="735E49ED" w14:textId="77777777" w:rsidR="00BD0197" w:rsidRPr="004B231D" w:rsidRDefault="00BD0197" w:rsidP="00BD0197">
      <w:pPr>
        <w:pStyle w:val="d"/>
        <w:rPr>
          <w:i w:val="0"/>
          <w:u w:val="none"/>
        </w:rPr>
      </w:pPr>
      <w:r w:rsidRPr="00E35166">
        <w:t>Aspiration sc</w:t>
      </w:r>
      <w:r>
        <w:t>olaire</w:t>
      </w:r>
      <w:r>
        <w:rPr>
          <w:i w:val="0"/>
          <w:u w:val="none"/>
        </w:rPr>
        <w:t> </w:t>
      </w:r>
      <w:r>
        <w:rPr>
          <w:rStyle w:val="Appelnotedebasdep"/>
          <w:i w:val="0"/>
          <w:u w:val="none"/>
        </w:rPr>
        <w:footnoteReference w:id="12"/>
      </w:r>
    </w:p>
    <w:p w14:paraId="0346F406" w14:textId="77777777" w:rsidR="00BD0197" w:rsidRPr="00E35166" w:rsidRDefault="00BD0197" w:rsidP="00BD0197">
      <w:pPr>
        <w:spacing w:before="120" w:after="120"/>
        <w:jc w:val="both"/>
      </w:pPr>
    </w:p>
    <w:p w14:paraId="540C4572" w14:textId="77777777" w:rsidR="00BD0197" w:rsidRPr="00E35166" w:rsidRDefault="00BD0197" w:rsidP="00BD0197">
      <w:pPr>
        <w:spacing w:before="120" w:after="120"/>
        <w:jc w:val="both"/>
      </w:pPr>
      <w:r w:rsidRPr="00E35166">
        <w:t>Presque la moitié des parents (47%) aimerait voir leur enfant te</w:t>
      </w:r>
      <w:r w:rsidRPr="00E35166">
        <w:t>r</w:t>
      </w:r>
      <w:r w:rsidRPr="00E35166">
        <w:t>miner un cours universitaire et 30% un cours collégial. Par ailleurs, 34% estiment que leur enfant se rendra jusqu'à l'université, 38% qu'il complétera le collégial et 28% le secondaire. Il semble bien que pl</w:t>
      </w:r>
      <w:r w:rsidRPr="00E35166">
        <w:t>u</w:t>
      </w:r>
      <w:r w:rsidRPr="00E35166">
        <w:t>sieurs parents risquent d'être déçus si les</w:t>
      </w:r>
      <w:r>
        <w:t xml:space="preserve"> </w:t>
      </w:r>
      <w:r w:rsidRPr="00E35166">
        <w:t>[59]</w:t>
      </w:r>
      <w:r>
        <w:t xml:space="preserve"> </w:t>
      </w:r>
      <w:r w:rsidRPr="00E35166">
        <w:t>tendances actuelles se maintiennent.</w:t>
      </w:r>
    </w:p>
    <w:p w14:paraId="75D11A41" w14:textId="77777777" w:rsidR="00BD0197" w:rsidRPr="00E35166" w:rsidRDefault="00BD0197" w:rsidP="00BD0197">
      <w:pPr>
        <w:spacing w:before="120" w:after="120"/>
        <w:jc w:val="both"/>
      </w:pPr>
      <w:r w:rsidRPr="00E35166">
        <w:t>Le statut socio-économique des parents et leur degré de scolarité semblent constituer des facteurs importants du niveau d’aspiration scolaire des parents par leur enfant. Le rendement en français et en mathématique des enfants est également associé au niveau d’aspiration scolaire. Il demeure toutefois difficile d’en connaître la source première. Est-ce que les enfants réussissent mieux lorsque leurs parents ont un niveau d’aspiration scolaire élevé pour leur enfant ou inversement que le degré d’aspiration augmente en fonction du rendement scolaire en français et mathématique ? Il semble bien qu’il y a là, comme sur une multitude d’autres dimensions, une dynamique particulièrement complexe.</w:t>
      </w:r>
    </w:p>
    <w:p w14:paraId="71E91969" w14:textId="77777777" w:rsidR="00BD0197" w:rsidRPr="00E35166" w:rsidRDefault="00BD0197" w:rsidP="00BD0197">
      <w:pPr>
        <w:spacing w:before="120" w:after="120"/>
        <w:jc w:val="both"/>
      </w:pPr>
    </w:p>
    <w:p w14:paraId="1680BD45" w14:textId="77777777" w:rsidR="00BD0197" w:rsidRPr="00E35166" w:rsidRDefault="00BD0197" w:rsidP="00BD0197">
      <w:pPr>
        <w:pStyle w:val="d"/>
      </w:pPr>
      <w:r w:rsidRPr="00E35166">
        <w:t>Attitudes face au syndicalisme enseignant</w:t>
      </w:r>
      <w:r>
        <w:rPr>
          <w:i w:val="0"/>
          <w:u w:val="none"/>
        </w:rPr>
        <w:t> </w:t>
      </w:r>
      <w:r>
        <w:rPr>
          <w:rStyle w:val="Appelnotedebasdep"/>
          <w:i w:val="0"/>
          <w:u w:val="none"/>
        </w:rPr>
        <w:footnoteReference w:id="13"/>
      </w:r>
    </w:p>
    <w:p w14:paraId="63E9B7BC" w14:textId="77777777" w:rsidR="00BD0197" w:rsidRPr="00E35166" w:rsidRDefault="00BD0197" w:rsidP="00BD0197">
      <w:pPr>
        <w:spacing w:before="120" w:after="120"/>
        <w:jc w:val="both"/>
      </w:pPr>
    </w:p>
    <w:p w14:paraId="183AA5EE" w14:textId="77777777" w:rsidR="00BD0197" w:rsidRPr="00E35166" w:rsidRDefault="00BD0197" w:rsidP="00BD0197">
      <w:pPr>
        <w:spacing w:before="120" w:after="120"/>
        <w:jc w:val="both"/>
      </w:pPr>
      <w:r w:rsidRPr="00E35166">
        <w:t>Même si les revendications des enseignants peuvent leur paraître raisonnables, les parents ont beaucoup de réticences à leur accorder le droit de grève. On veut bien reconnaître qu’ils ont droit, au même titre que tout autre travailleur, à des conditions de travail convenables, mais ils doivent être prioritairement centrés sur la qualité des services offerts aux enfants. C’est pourquoi tout en étant d’accord pour laisser les enseignants s’organiser collectivement, ils réprouvent l’utilisation de certains moyens de pressions jugés trop radicaux. La qualité de l’enseignement se détériore nécessairement, selon eux, lorsqu’il y a arrêt de travail.</w:t>
      </w:r>
    </w:p>
    <w:p w14:paraId="1CFC4DE4" w14:textId="77777777" w:rsidR="00BD0197" w:rsidRPr="00E35166" w:rsidRDefault="00BD0197" w:rsidP="00BD0197">
      <w:pPr>
        <w:spacing w:before="120" w:after="120"/>
        <w:jc w:val="both"/>
      </w:pPr>
      <w:r w:rsidRPr="00E35166">
        <w:t>Non seulement estiment-ils, les résultats scolaires s’en ressentent,</w:t>
      </w:r>
      <w:r>
        <w:t xml:space="preserve"> </w:t>
      </w:r>
      <w:r w:rsidRPr="00E35166">
        <w:t>[60]</w:t>
      </w:r>
      <w:r>
        <w:t xml:space="preserve"> </w:t>
      </w:r>
      <w:r w:rsidRPr="00E35166">
        <w:t>mais les grèves peuvent aussi avoir des effets psychologiques néfastes sur les enfants et dérangent la vie quotidienne de plusieurs d'e</w:t>
      </w:r>
      <w:r w:rsidRPr="00E35166">
        <w:t>n</w:t>
      </w:r>
      <w:r w:rsidRPr="00E35166">
        <w:t>tre eux. Bref, les parents pensent que les intérêts personnels des ense</w:t>
      </w:r>
      <w:r w:rsidRPr="00E35166">
        <w:t>i</w:t>
      </w:r>
      <w:r w:rsidRPr="00E35166">
        <w:t>gnants ne doivent pas prédominer sur l'aspect professionnel de leur tâche.</w:t>
      </w:r>
    </w:p>
    <w:p w14:paraId="1644E0AC" w14:textId="77777777" w:rsidR="00BD0197" w:rsidRPr="00E35166" w:rsidRDefault="00BD0197" w:rsidP="00BD0197">
      <w:pPr>
        <w:spacing w:before="120" w:after="120"/>
        <w:jc w:val="both"/>
      </w:pPr>
      <w:r w:rsidRPr="00E35166">
        <w:t>Très peu de variables individuelles influencent l'attitude des p</w:t>
      </w:r>
      <w:r w:rsidRPr="00E35166">
        <w:t>a</w:t>
      </w:r>
      <w:r w:rsidRPr="00E35166">
        <w:t>rents face au militantisme des enseignants. Quels que soient leur âge, leur sexe ou leur statut socio-économique, les parents désapprouvent le recours à la grève. Tous les parents désirent être informés lors de tels conflits et manifestent certaines hésitations à laisser leurs enfants participer à ces évènements.</w:t>
      </w:r>
    </w:p>
    <w:p w14:paraId="6B6BECD7" w14:textId="77777777" w:rsidR="00BD0197" w:rsidRPr="00E35166" w:rsidRDefault="00BD0197" w:rsidP="00BD0197">
      <w:pPr>
        <w:spacing w:before="120" w:after="120"/>
        <w:jc w:val="both"/>
      </w:pPr>
    </w:p>
    <w:p w14:paraId="2669E373" w14:textId="77777777" w:rsidR="00BD0197" w:rsidRPr="00E35166" w:rsidRDefault="00BD0197" w:rsidP="00BD0197">
      <w:pPr>
        <w:pStyle w:val="d"/>
      </w:pPr>
      <w:r w:rsidRPr="00E35166">
        <w:t xml:space="preserve">Participation </w:t>
      </w:r>
      <w:r>
        <w:t>à</w:t>
      </w:r>
      <w:r w:rsidRPr="00E35166">
        <w:t xml:space="preserve"> la vie de l'école</w:t>
      </w:r>
      <w:r>
        <w:rPr>
          <w:u w:val="none"/>
        </w:rPr>
        <w:t> </w:t>
      </w:r>
      <w:r>
        <w:rPr>
          <w:rStyle w:val="Appelnotedebasdep"/>
          <w:i w:val="0"/>
          <w:u w:val="none"/>
        </w:rPr>
        <w:footnoteReference w:id="14"/>
      </w:r>
    </w:p>
    <w:p w14:paraId="4747899E" w14:textId="77777777" w:rsidR="00BD0197" w:rsidRPr="00E35166" w:rsidRDefault="00BD0197" w:rsidP="00BD0197">
      <w:pPr>
        <w:spacing w:before="120" w:after="120"/>
        <w:jc w:val="both"/>
      </w:pPr>
    </w:p>
    <w:p w14:paraId="1E77603F" w14:textId="77777777" w:rsidR="00BD0197" w:rsidRPr="00E35166" w:rsidRDefault="00BD0197" w:rsidP="00BD0197">
      <w:pPr>
        <w:spacing w:before="120" w:after="120"/>
        <w:jc w:val="both"/>
      </w:pPr>
      <w:r w:rsidRPr="00E35166">
        <w:t>Les parents s’impliquent de différentes façons à la vie de l’école. Le comité d’école apparaît un des moyens privilégiés. Il est perçu et utilisé à des fins principalement de consultation et d’information. Les parents qui se disent membres ou ont été membres du comité d’école estiment que les réunions servent avant tout à donner de l’information.</w:t>
      </w:r>
    </w:p>
    <w:p w14:paraId="64B40F4D" w14:textId="77777777" w:rsidR="00BD0197" w:rsidRPr="00E35166" w:rsidRDefault="00BD0197" w:rsidP="00BD0197">
      <w:pPr>
        <w:spacing w:before="120" w:after="120"/>
        <w:jc w:val="both"/>
      </w:pPr>
      <w:r w:rsidRPr="00E35166">
        <w:t>On constate que plus les parents ont un statut socio-économique élevé, et sont scolarisés, plus ils ont tendance à participer à la vie de l’école. Il semble que l’école constitue pour eux une réalité plus fam</w:t>
      </w:r>
      <w:r w:rsidRPr="00E35166">
        <w:t>i</w:t>
      </w:r>
      <w:r w:rsidRPr="00E35166">
        <w:t>lière et qu'ils en comprennent mieux les rouages complexes.</w:t>
      </w:r>
    </w:p>
    <w:p w14:paraId="6ABBE293" w14:textId="77777777" w:rsidR="00BD0197" w:rsidRPr="00E35166" w:rsidRDefault="00BD0197" w:rsidP="00BD0197">
      <w:pPr>
        <w:spacing w:before="120" w:after="120"/>
        <w:jc w:val="both"/>
      </w:pPr>
      <w:r w:rsidRPr="00E35166">
        <w:t>[61]</w:t>
      </w:r>
    </w:p>
    <w:p w14:paraId="44F006EE" w14:textId="77777777" w:rsidR="00BD0197" w:rsidRPr="00E35166" w:rsidRDefault="00BD0197" w:rsidP="00BD0197">
      <w:pPr>
        <w:spacing w:before="120" w:after="120"/>
        <w:jc w:val="both"/>
      </w:pPr>
      <w:r w:rsidRPr="00E35166">
        <w:t>Il serait toutefois hâtif de conclure que les parents faiblement sc</w:t>
      </w:r>
      <w:r w:rsidRPr="00E35166">
        <w:t>o</w:t>
      </w:r>
      <w:r w:rsidRPr="00E35166">
        <w:t>larisés et de statut socio-économique modeste se désintéressent de l’école de leur enfant. Celle-ci leur semble cependant moins familière. Ces parents sont, en quelque sorte, pris dans un cercle vicieux : ils participent moins que les autres à la vie de l’école, y participant moins, ils demeurent moins familiers avec ses structures, programmes et modes de fonctionnement.</w:t>
      </w:r>
    </w:p>
    <w:p w14:paraId="4746B705" w14:textId="77777777" w:rsidR="00BD0197" w:rsidRPr="00E35166" w:rsidRDefault="00BD0197" w:rsidP="00BD0197">
      <w:pPr>
        <w:spacing w:before="120" w:after="120"/>
        <w:jc w:val="both"/>
      </w:pPr>
    </w:p>
    <w:p w14:paraId="7EE81D7E" w14:textId="77777777" w:rsidR="00BD0197" w:rsidRPr="00E35166" w:rsidRDefault="00BD0197" w:rsidP="00BD0197">
      <w:pPr>
        <w:pStyle w:val="d"/>
      </w:pPr>
      <w:r w:rsidRPr="00E35166">
        <w:t>Influence sur les prises de décision</w:t>
      </w:r>
    </w:p>
    <w:p w14:paraId="29C07372" w14:textId="77777777" w:rsidR="00BD0197" w:rsidRPr="00E35166" w:rsidRDefault="00BD0197" w:rsidP="00BD0197">
      <w:pPr>
        <w:spacing w:before="120" w:after="120"/>
        <w:jc w:val="both"/>
      </w:pPr>
    </w:p>
    <w:p w14:paraId="57199BE1" w14:textId="77777777" w:rsidR="00BD0197" w:rsidRPr="00E35166" w:rsidRDefault="00BD0197" w:rsidP="00BD0197">
      <w:pPr>
        <w:spacing w:before="120" w:after="120"/>
        <w:jc w:val="both"/>
      </w:pPr>
      <w:r w:rsidRPr="00E35166">
        <w:t>Les parents perçoivent qu’en général, ils ont très peu d’influence sur les prises de décision. Ils en veulent davantage aux autres profe</w:t>
      </w:r>
      <w:r w:rsidRPr="00E35166">
        <w:t>s</w:t>
      </w:r>
      <w:r w:rsidRPr="00E35166">
        <w:t>sionnels de l’enseignement leur pouvoir légitime. À titre de premiers responsables de l’éducation de leurs enfants, ils estiment avoir droit à une place dans la structure d’autorité fonctionnelle. Ils sont prêts à faire confiance à la direction et demandent à celle-ci de jouer un rôle de trait d’union entre les parents et les professeurs.</w:t>
      </w:r>
    </w:p>
    <w:p w14:paraId="0C7DDAD0" w14:textId="77777777" w:rsidR="00BD0197" w:rsidRPr="00E35166" w:rsidRDefault="00BD0197" w:rsidP="00BD0197">
      <w:pPr>
        <w:spacing w:before="120" w:after="120"/>
        <w:jc w:val="both"/>
      </w:pPr>
      <w:r w:rsidRPr="00E35166">
        <w:t>Les analyses par sous-groupes révèlent que plus la scolarité du p</w:t>
      </w:r>
      <w:r w:rsidRPr="00E35166">
        <w:t>è</w:t>
      </w:r>
      <w:r w:rsidRPr="00E35166">
        <w:t>re est élevée, plus le sentiment d’impuissance des parents dans l’école augmente. C’est la seule variable individuelle qui présente des liens appréciables lorsqu’on la croise avec les questions concernant l’influence perçue des parents dans la vie de 1’école.</w:t>
      </w:r>
    </w:p>
    <w:p w14:paraId="53400965" w14:textId="77777777" w:rsidR="00BD0197" w:rsidRPr="00E35166" w:rsidRDefault="00BD0197" w:rsidP="00BD0197">
      <w:pPr>
        <w:spacing w:before="120" w:after="120"/>
        <w:jc w:val="both"/>
      </w:pPr>
      <w:r w:rsidRPr="00E35166">
        <w:t>Il nous est apparu que les structures mises en place pour favoriser la participation des parents à l’école, telles que le comité d’école et le comité de parents, comportent quelques déficiences aux yeux de ces derniers et que, de façon générale, ils estiment avoir peu d’influence sur la vie de l’école. Une participation aux prises de décision les re</w:t>
      </w:r>
      <w:r w:rsidRPr="00E35166">
        <w:t>n</w:t>
      </w:r>
      <w:r w:rsidRPr="00E35166">
        <w:t>drait davantage responsable de leurs actes et pourrait sans doute avoir des effets positifs sur la qualité de 1’éducation.</w:t>
      </w:r>
    </w:p>
    <w:p w14:paraId="5AB54B7F" w14:textId="77777777" w:rsidR="00BD0197" w:rsidRPr="00E35166" w:rsidRDefault="00BD0197" w:rsidP="00BD0197">
      <w:pPr>
        <w:spacing w:before="120" w:after="120"/>
        <w:jc w:val="both"/>
      </w:pPr>
      <w:r>
        <w:br w:type="page"/>
      </w:r>
      <w:r w:rsidRPr="00E35166">
        <w:t>[62]</w:t>
      </w:r>
    </w:p>
    <w:p w14:paraId="781E1EE0" w14:textId="77777777" w:rsidR="00BD0197" w:rsidRPr="00E35166" w:rsidRDefault="00BD0197" w:rsidP="00BD0197">
      <w:pPr>
        <w:spacing w:before="120" w:after="120"/>
        <w:jc w:val="both"/>
      </w:pPr>
    </w:p>
    <w:p w14:paraId="36936C1D" w14:textId="77777777" w:rsidR="00BD0197" w:rsidRPr="004B231D" w:rsidRDefault="00BD0197" w:rsidP="00BD0197">
      <w:pPr>
        <w:pStyle w:val="d"/>
        <w:rPr>
          <w:i w:val="0"/>
          <w:u w:val="none"/>
        </w:rPr>
      </w:pPr>
      <w:r w:rsidRPr="00E35166">
        <w:t>Discipli</w:t>
      </w:r>
      <w:r>
        <w:t>ne à l’école</w:t>
      </w:r>
      <w:r>
        <w:rPr>
          <w:i w:val="0"/>
          <w:u w:val="none"/>
        </w:rPr>
        <w:t> </w:t>
      </w:r>
      <w:r>
        <w:rPr>
          <w:rStyle w:val="Appelnotedebasdep"/>
          <w:i w:val="0"/>
          <w:u w:val="none"/>
        </w:rPr>
        <w:footnoteReference w:id="15"/>
      </w:r>
    </w:p>
    <w:p w14:paraId="50A76E60" w14:textId="77777777" w:rsidR="00BD0197" w:rsidRPr="00E35166" w:rsidRDefault="00BD0197" w:rsidP="00BD0197">
      <w:pPr>
        <w:spacing w:before="120" w:after="120"/>
        <w:jc w:val="both"/>
      </w:pPr>
    </w:p>
    <w:p w14:paraId="42422A8C" w14:textId="77777777" w:rsidR="00BD0197" w:rsidRPr="00E35166" w:rsidRDefault="00BD0197" w:rsidP="00BD0197">
      <w:pPr>
        <w:spacing w:before="120" w:after="120"/>
        <w:jc w:val="both"/>
      </w:pPr>
      <w:r w:rsidRPr="00E35166">
        <w:t>Quant à la discipline qui règne à l’école, les parents sont assez pa</w:t>
      </w:r>
      <w:r w:rsidRPr="00E35166">
        <w:t>r</w:t>
      </w:r>
      <w:r w:rsidRPr="00E35166">
        <w:t>tagés. En effet, plus de 42% jugent les règlements de l’école "assez" ou "très sévères, alors que 30% les qualifient de "pas assez" ou "très peu" sévères.</w:t>
      </w:r>
    </w:p>
    <w:p w14:paraId="7F67163F" w14:textId="77777777" w:rsidR="00BD0197" w:rsidRPr="00E35166" w:rsidRDefault="00BD0197" w:rsidP="00BD0197">
      <w:pPr>
        <w:spacing w:before="120" w:after="120"/>
        <w:jc w:val="both"/>
      </w:pPr>
      <w:r w:rsidRPr="00E35166">
        <w:t>Le problème, maintes fois dénoncé, du manque de discipline dans les écoles secondaires ne fait donc pas l’unanimité. Des analyses plus poussées révèlent que la perception des parents concernent la discipl</w:t>
      </w:r>
      <w:r w:rsidRPr="00E35166">
        <w:t>i</w:t>
      </w:r>
      <w:r w:rsidRPr="00E35166">
        <w:t>ne est liée avant tout à la taille de l’institution. Plus la taille de l’école est grande, plus les parents doutent de l’efficacité de la règlement</w:t>
      </w:r>
      <w:r w:rsidRPr="00E35166">
        <w:t>a</w:t>
      </w:r>
      <w:r w:rsidRPr="00E35166">
        <w:t>tion. Il semble toutefois que leur perception dépende davantage d’idées préconçues vis-à-vis les grandes écoles que sur des faits (BOUCHER et OUELLET, 1984).</w:t>
      </w:r>
    </w:p>
    <w:p w14:paraId="30CD637A" w14:textId="77777777" w:rsidR="00BD0197" w:rsidRPr="00E35166" w:rsidRDefault="00BD0197" w:rsidP="00BD0197">
      <w:pPr>
        <w:spacing w:before="120" w:after="120"/>
        <w:jc w:val="both"/>
      </w:pPr>
    </w:p>
    <w:p w14:paraId="526E0B12" w14:textId="77777777" w:rsidR="00BD0197" w:rsidRPr="00E35166" w:rsidRDefault="00BD0197" w:rsidP="00BD0197">
      <w:pPr>
        <w:pStyle w:val="d"/>
      </w:pPr>
      <w:r w:rsidRPr="00E35166">
        <w:t>Évaluation de l’école de leur enfant</w:t>
      </w:r>
    </w:p>
    <w:p w14:paraId="62ABA3E1" w14:textId="77777777" w:rsidR="00BD0197" w:rsidRPr="00E35166" w:rsidRDefault="00BD0197" w:rsidP="00BD0197">
      <w:pPr>
        <w:spacing w:before="120" w:after="120"/>
        <w:jc w:val="both"/>
      </w:pPr>
    </w:p>
    <w:p w14:paraId="6DBACF9E" w14:textId="77777777" w:rsidR="00BD0197" w:rsidRPr="00E35166" w:rsidRDefault="00BD0197" w:rsidP="00BD0197">
      <w:pPr>
        <w:spacing w:before="120" w:after="120"/>
        <w:jc w:val="both"/>
      </w:pPr>
      <w:r w:rsidRPr="00E35166">
        <w:t>Les parents ont dans l’ensemble une perception positive de leur école. Près des deux tiers affirment avoir "énormément" ou "bea</w:t>
      </w:r>
      <w:r w:rsidRPr="00E35166">
        <w:t>u</w:t>
      </w:r>
      <w:r w:rsidRPr="00E35166">
        <w:t>coup" confiance dans la capacité des professeurs et de la direction de l’école à donner à leur enfant une éducation de qualité. Seulement 10% ont une perception nettement négative. De plus, la très grande majorité des parents (78%) se disent assez ou très satisfaits</w:t>
      </w:r>
      <w:r>
        <w:t xml:space="preserve"> </w:t>
      </w:r>
      <w:r w:rsidRPr="00E35166">
        <w:t>[63]</w:t>
      </w:r>
      <w:r>
        <w:t xml:space="preserve"> </w:t>
      </w:r>
      <w:r w:rsidRPr="00E35166">
        <w:t xml:space="preserve"> de l’enseignement dispensé à l’école de leur enfant.</w:t>
      </w:r>
    </w:p>
    <w:p w14:paraId="32BBDB48" w14:textId="77777777" w:rsidR="00BD0197" w:rsidRPr="00E35166" w:rsidRDefault="00BD0197" w:rsidP="00BD0197">
      <w:pPr>
        <w:spacing w:before="120" w:after="120"/>
        <w:jc w:val="both"/>
      </w:pPr>
      <w:r w:rsidRPr="00E35166">
        <w:t>Les parents estiment que l’école remplit bien son rôle vis-à-vis des élèves et que c’est un milieu agréable à vivre pour eux.</w:t>
      </w:r>
    </w:p>
    <w:p w14:paraId="6BD82ECC" w14:textId="77777777" w:rsidR="00BD0197" w:rsidRPr="00E35166" w:rsidRDefault="00BD0197" w:rsidP="00BD0197">
      <w:pPr>
        <w:spacing w:before="120" w:after="120"/>
        <w:jc w:val="both"/>
      </w:pPr>
      <w:r w:rsidRPr="00E35166">
        <w:t>Bien que près d’une majorité de parents (49%) sont d’avis que leurs relations avec la direction et les professeurs sont marquées au coin de la confiance et de la collaboration, un bon nombre (56%) e</w:t>
      </w:r>
      <w:r w:rsidRPr="00E35166">
        <w:t>s</w:t>
      </w:r>
      <w:r w:rsidRPr="00E35166">
        <w:t>timent qu’il y a "très peu" ou "peu" d’échanges et qu’il s’en dégage crainte et suspicion. Notons que plus les échanges entre le personnel et l’école et les parents sont fréquents, plus ces derniers sont portés à avoir confiance dans la direction et les professeurs pour donner à leur enfant une éducation de qualité. Un climat de confiance semble donc s’établir par les échanges.</w:t>
      </w:r>
    </w:p>
    <w:p w14:paraId="5F88398D" w14:textId="77777777" w:rsidR="00BD0197" w:rsidRPr="00E35166" w:rsidRDefault="00BD0197" w:rsidP="00BD0197">
      <w:pPr>
        <w:spacing w:before="120" w:after="120"/>
        <w:jc w:val="both"/>
      </w:pPr>
    </w:p>
    <w:p w14:paraId="0814B05D" w14:textId="77777777" w:rsidR="00BD0197" w:rsidRPr="004B231D" w:rsidRDefault="00BD0197" w:rsidP="00BD0197">
      <w:pPr>
        <w:pStyle w:val="b"/>
        <w:rPr>
          <w:i w:val="0"/>
        </w:rPr>
      </w:pPr>
      <w:r w:rsidRPr="00E35166">
        <w:t>3.3.1.4.</w:t>
      </w:r>
      <w:r>
        <w:t xml:space="preserve"> Les administrateurs scolaires</w:t>
      </w:r>
      <w:r>
        <w:rPr>
          <w:i w:val="0"/>
        </w:rPr>
        <w:t> </w:t>
      </w:r>
      <w:r>
        <w:rPr>
          <w:rStyle w:val="Appelnotedebasdep"/>
          <w:i w:val="0"/>
        </w:rPr>
        <w:footnoteReference w:id="16"/>
      </w:r>
    </w:p>
    <w:p w14:paraId="1CBEA6F8" w14:textId="77777777" w:rsidR="00BD0197" w:rsidRPr="00E35166" w:rsidRDefault="00BD0197" w:rsidP="00BD0197">
      <w:pPr>
        <w:spacing w:before="120" w:after="120"/>
        <w:jc w:val="both"/>
      </w:pPr>
    </w:p>
    <w:p w14:paraId="591840FF" w14:textId="77777777" w:rsidR="00BD0197" w:rsidRPr="00E35166" w:rsidRDefault="00BD0197" w:rsidP="00BD0197">
      <w:pPr>
        <w:pStyle w:val="d"/>
      </w:pPr>
      <w:r w:rsidRPr="00E35166">
        <w:t>Caractéristiques socio-dé</w:t>
      </w:r>
      <w:r>
        <w:t>mographiques</w:t>
      </w:r>
      <w:r>
        <w:br/>
      </w:r>
      <w:r w:rsidRPr="00E35166">
        <w:t>et professionnelles</w:t>
      </w:r>
    </w:p>
    <w:p w14:paraId="12826CBA" w14:textId="77777777" w:rsidR="00BD0197" w:rsidRPr="00E35166" w:rsidRDefault="00BD0197" w:rsidP="00BD0197">
      <w:pPr>
        <w:spacing w:before="120" w:after="120"/>
        <w:jc w:val="both"/>
      </w:pPr>
    </w:p>
    <w:p w14:paraId="3091D93D" w14:textId="77777777" w:rsidR="00BD0197" w:rsidRPr="00E35166" w:rsidRDefault="00BD0197" w:rsidP="00BD0197">
      <w:pPr>
        <w:spacing w:before="120" w:after="120"/>
        <w:jc w:val="both"/>
      </w:pPr>
      <w:r w:rsidRPr="00E35166">
        <w:t>L’administrateur scolaire, dans la plupart des cas (85%) est un homme, entre 35 et 50 ans, est marié et père de 3 enfants ou moins. Il vient d’un milieu socio-économique que l’on peut qualifier de mode</w:t>
      </w:r>
      <w:r w:rsidRPr="00E35166">
        <w:t>s</w:t>
      </w:r>
      <w:r w:rsidRPr="00E35166">
        <w:t>te, c’est-à-dire dont les parents étaient peu scolarisés et dont le père exerçait une occupation qui se situe dans la catégorie des cols bleus.</w:t>
      </w:r>
    </w:p>
    <w:p w14:paraId="6647BF71" w14:textId="77777777" w:rsidR="00BD0197" w:rsidRPr="00E35166" w:rsidRDefault="00BD0197" w:rsidP="00BD0197">
      <w:pPr>
        <w:spacing w:before="120" w:after="120"/>
        <w:jc w:val="both"/>
      </w:pPr>
      <w:r w:rsidRPr="00E35166">
        <w:t>Sur le plan professionnel, l’administrateur scolaire est relativement bien scolarisé et expérimenté : il a en moyenne plus de</w:t>
      </w:r>
      <w:r>
        <w:t xml:space="preserve"> </w:t>
      </w:r>
      <w:r w:rsidRPr="00E35166">
        <w:t>[64]</w:t>
      </w:r>
      <w:r>
        <w:t xml:space="preserve"> </w:t>
      </w:r>
      <w:r w:rsidRPr="00E35166">
        <w:t>17 ans de scolarité et possède plus de 10 ans d’expérience dans l’enseignement dont, pour la plupart, 5 ans dans 1'administration.</w:t>
      </w:r>
    </w:p>
    <w:p w14:paraId="69883A6C" w14:textId="77777777" w:rsidR="00BD0197" w:rsidRPr="00E35166" w:rsidRDefault="00BD0197" w:rsidP="00BD0197">
      <w:pPr>
        <w:spacing w:before="120" w:after="120"/>
        <w:jc w:val="both"/>
      </w:pPr>
      <w:r w:rsidRPr="00E35166">
        <w:t>Lien qu’il trouve 1’administration plus difficile que 1’enseignement, il ne croit pas qu’elle soit plus prestigieuse que celui-ci.</w:t>
      </w:r>
    </w:p>
    <w:p w14:paraId="2A36426A" w14:textId="77777777" w:rsidR="00BD0197" w:rsidRPr="00E35166" w:rsidRDefault="00BD0197" w:rsidP="00BD0197">
      <w:pPr>
        <w:spacing w:before="120" w:after="120"/>
        <w:jc w:val="both"/>
      </w:pPr>
      <w:r>
        <w:br w:type="page"/>
      </w:r>
    </w:p>
    <w:p w14:paraId="7E9E95AD" w14:textId="77777777" w:rsidR="00BD0197" w:rsidRPr="00E35166" w:rsidRDefault="00BD0197" w:rsidP="00BD0197">
      <w:pPr>
        <w:pStyle w:val="d"/>
      </w:pPr>
      <w:r w:rsidRPr="00E35166">
        <w:t>Relations interpersonnelle</w:t>
      </w:r>
    </w:p>
    <w:p w14:paraId="24E0FE64" w14:textId="77777777" w:rsidR="00BD0197" w:rsidRPr="00E35166" w:rsidRDefault="00BD0197" w:rsidP="00BD0197">
      <w:pPr>
        <w:spacing w:before="120" w:after="120"/>
        <w:jc w:val="both"/>
      </w:pPr>
    </w:p>
    <w:p w14:paraId="668C1592" w14:textId="77777777" w:rsidR="00BD0197" w:rsidRPr="00E35166" w:rsidRDefault="00BD0197" w:rsidP="00BD0197">
      <w:pPr>
        <w:spacing w:before="120" w:after="120"/>
        <w:jc w:val="both"/>
      </w:pPr>
      <w:r w:rsidRPr="00E35166">
        <w:t>Les relations interpersonnelles entre les membres de la direction et celles entre direction et enseignants sont considérées comme très s</w:t>
      </w:r>
      <w:r w:rsidRPr="00E35166">
        <w:t>a</w:t>
      </w:r>
      <w:r w:rsidRPr="00E35166">
        <w:t>tisfaisantes par les administrateurs scolaires, alors que celles entre la direction et les étudiants sont considérées comme assez satisfaisantes. On ne constate pas de différence significative entre les grandes et les petites écoles.</w:t>
      </w:r>
    </w:p>
    <w:p w14:paraId="27247AAD" w14:textId="77777777" w:rsidR="00BD0197" w:rsidRPr="00E35166" w:rsidRDefault="00BD0197" w:rsidP="00BD0197">
      <w:pPr>
        <w:spacing w:before="120" w:after="120"/>
        <w:jc w:val="both"/>
      </w:pPr>
      <w:r w:rsidRPr="00E35166">
        <w:t>En ce qui concerne les relations entre enseignants, il existerait, s</w:t>
      </w:r>
      <w:r w:rsidRPr="00E35166">
        <w:t>e</w:t>
      </w:r>
      <w:r w:rsidRPr="00E35166">
        <w:t>lon les répondants, assez de contacts entre les professeurs du premier et ceux du deuxième cycle et également entre les professeurs de m</w:t>
      </w:r>
      <w:r w:rsidRPr="00E35166">
        <w:t>a</w:t>
      </w:r>
      <w:r w:rsidRPr="00E35166">
        <w:t>tières différentes mais peu, par ailleurs, entre ceux du général et ceux du professionnel. Ces relations interpersonnelles se caractérisent pri</w:t>
      </w:r>
      <w:r w:rsidRPr="00E35166">
        <w:t>n</w:t>
      </w:r>
      <w:r w:rsidRPr="00E35166">
        <w:t>cipalement par l’entraide pédagogique. L’activité syndicale vient en dernier lieu comme occasion d’établir des relations interpersonnelles. Enfin, les relations entre les jeunes enseignants et les plus âgés sont considérées comme moins difficiles dans les petites écoles qu’elles ne le sont dans les grandes.</w:t>
      </w:r>
    </w:p>
    <w:p w14:paraId="3D830342" w14:textId="77777777" w:rsidR="00BD0197" w:rsidRPr="00E35166" w:rsidRDefault="00BD0197" w:rsidP="00BD0197">
      <w:pPr>
        <w:spacing w:before="120" w:after="120"/>
        <w:jc w:val="both"/>
      </w:pPr>
      <w:r w:rsidRPr="00E35166">
        <w:t>Quant au climat général, la majorité disent qu’il en est un de sol</w:t>
      </w:r>
      <w:r w:rsidRPr="00E35166">
        <w:t>i</w:t>
      </w:r>
      <w:r w:rsidRPr="00E35166">
        <w:t>darité et d’entraide. Ce climat serait significativement meilleur dans les grandes écoles que dans les petites selon les répondants.</w:t>
      </w:r>
    </w:p>
    <w:p w14:paraId="6620CE98" w14:textId="77777777" w:rsidR="00BD0197" w:rsidRPr="00E35166" w:rsidRDefault="00BD0197" w:rsidP="00BD0197">
      <w:pPr>
        <w:spacing w:before="120" w:after="120"/>
        <w:jc w:val="both"/>
      </w:pPr>
      <w:r w:rsidRPr="00E35166">
        <w:t>[65]</w:t>
      </w:r>
    </w:p>
    <w:p w14:paraId="13A29256" w14:textId="77777777" w:rsidR="00BD0197" w:rsidRPr="00E35166" w:rsidRDefault="00BD0197" w:rsidP="00BD0197">
      <w:pPr>
        <w:spacing w:before="120" w:after="120"/>
        <w:jc w:val="both"/>
      </w:pPr>
    </w:p>
    <w:p w14:paraId="5ED49D0B" w14:textId="77777777" w:rsidR="00BD0197" w:rsidRPr="00E35166" w:rsidRDefault="00BD0197" w:rsidP="00BD0197">
      <w:pPr>
        <w:pStyle w:val="d"/>
      </w:pPr>
      <w:r w:rsidRPr="00E35166">
        <w:t>Satisfaction au travail</w:t>
      </w:r>
    </w:p>
    <w:p w14:paraId="1D99AADB" w14:textId="77777777" w:rsidR="00BD0197" w:rsidRPr="00E35166" w:rsidRDefault="00BD0197" w:rsidP="00BD0197">
      <w:pPr>
        <w:spacing w:before="120" w:after="120"/>
        <w:jc w:val="both"/>
      </w:pPr>
    </w:p>
    <w:p w14:paraId="2B3C50B4" w14:textId="77777777" w:rsidR="00BD0197" w:rsidRPr="00E35166" w:rsidRDefault="00BD0197" w:rsidP="00BD0197">
      <w:pPr>
        <w:spacing w:before="120" w:after="120"/>
        <w:jc w:val="both"/>
      </w:pPr>
      <w:r w:rsidRPr="00E35166">
        <w:t>Le niveau général de satisfaction au travail des administrateurs scolaires est très élevé. Les trois principaux facteurs de satisfaction sont les relations interpersonnelles, 1'actualisation de soi et les ava</w:t>
      </w:r>
      <w:r w:rsidRPr="00E35166">
        <w:t>n</w:t>
      </w:r>
      <w:r w:rsidRPr="00E35166">
        <w:t>tages sur le plan de la carrière.</w:t>
      </w:r>
    </w:p>
    <w:p w14:paraId="43F0C542" w14:textId="77777777" w:rsidR="00BD0197" w:rsidRPr="00E35166" w:rsidRDefault="00BD0197" w:rsidP="00BD0197">
      <w:pPr>
        <w:spacing w:before="120" w:after="120"/>
        <w:jc w:val="both"/>
      </w:pPr>
      <w:r w:rsidRPr="00E35166">
        <w:t>Les aspects de leur tâche qu’ils considèrent comme les plus mot</w:t>
      </w:r>
      <w:r w:rsidRPr="00E35166">
        <w:t>i</w:t>
      </w:r>
      <w:r w:rsidRPr="00E35166">
        <w:t>vants sont dans l’ordre les relations avec les étudiants, la considér</w:t>
      </w:r>
      <w:r w:rsidRPr="00E35166">
        <w:t>a</w:t>
      </w:r>
      <w:r w:rsidRPr="00E35166">
        <w:t>tion et l’autonomie. Les aspects qu’ils considèrent les moins mot</w:t>
      </w:r>
      <w:r w:rsidRPr="00E35166">
        <w:t>i</w:t>
      </w:r>
      <w:r w:rsidRPr="00E35166">
        <w:t>vants sont la sécurité d’emploi, le salaire et les chances d’avancement.</w:t>
      </w:r>
    </w:p>
    <w:p w14:paraId="06CC53D7" w14:textId="77777777" w:rsidR="00BD0197" w:rsidRPr="00E35166" w:rsidRDefault="00BD0197" w:rsidP="00BD0197">
      <w:pPr>
        <w:spacing w:before="120" w:after="120"/>
        <w:jc w:val="both"/>
      </w:pPr>
      <w:r w:rsidRPr="00E35166">
        <w:t>L’ensemble des administrateurs scolaires ne sont pas des gens aliénés si on se fie aux résultats obtenus au moyen d’un instrument de mesure élaboré à partir du concept d’aliénation telle que définir par Seeman. Ils indiquent, en effet, que la très grande majorité des adm</w:t>
      </w:r>
      <w:r w:rsidRPr="00E35166">
        <w:t>i</w:t>
      </w:r>
      <w:r w:rsidRPr="00E35166">
        <w:t>nistrateurs scolaires ne manifestent pas de sentiment d'impuissance, ne sont pas anomiques et n’expérimentent pas de sentiment d’aliénation de soi. Il existe un lien significatif entre le degré de bureaucratisation et le sentiment d’impuissance. En somme, plus les administrateurs scolaires perçoivent leur école comme assez ou très bureaucratisée, plus ils ont tendance à se sentir impuissant quant à l’influence qu’ils peuvent exercer sur ce qui se fait dans leur école.</w:t>
      </w:r>
    </w:p>
    <w:p w14:paraId="67B910EE" w14:textId="77777777" w:rsidR="00BD0197" w:rsidRPr="00E35166" w:rsidRDefault="00BD0197" w:rsidP="00BD0197">
      <w:pPr>
        <w:spacing w:before="120" w:after="120"/>
        <w:jc w:val="both"/>
      </w:pPr>
      <w:r w:rsidRPr="00E35166">
        <w:t>[66]</w:t>
      </w:r>
    </w:p>
    <w:p w14:paraId="41CB72A5" w14:textId="77777777" w:rsidR="00BD0197" w:rsidRPr="00E35166" w:rsidRDefault="00BD0197" w:rsidP="00BD0197">
      <w:pPr>
        <w:spacing w:before="120" w:after="120"/>
        <w:jc w:val="both"/>
      </w:pPr>
    </w:p>
    <w:p w14:paraId="34FA0B45" w14:textId="77777777" w:rsidR="00BD0197" w:rsidRPr="004B231D" w:rsidRDefault="00BD0197" w:rsidP="00BD0197">
      <w:pPr>
        <w:pStyle w:val="b"/>
        <w:rPr>
          <w:i w:val="0"/>
        </w:rPr>
      </w:pPr>
      <w:r w:rsidRPr="00E35166">
        <w:t>3.3.1.5. Les</w:t>
      </w:r>
      <w:r>
        <w:t xml:space="preserve"> professionnels non enseignants</w:t>
      </w:r>
      <w:r>
        <w:rPr>
          <w:i w:val="0"/>
        </w:rPr>
        <w:t> </w:t>
      </w:r>
      <w:r>
        <w:rPr>
          <w:rStyle w:val="Appelnotedebasdep"/>
          <w:i w:val="0"/>
        </w:rPr>
        <w:footnoteReference w:id="17"/>
      </w:r>
    </w:p>
    <w:p w14:paraId="778F1C0C" w14:textId="77777777" w:rsidR="00BD0197" w:rsidRPr="00E35166" w:rsidRDefault="00BD0197" w:rsidP="00BD0197">
      <w:pPr>
        <w:spacing w:before="120" w:after="120"/>
        <w:jc w:val="both"/>
      </w:pPr>
    </w:p>
    <w:p w14:paraId="4833EB39" w14:textId="77777777" w:rsidR="00BD0197" w:rsidRPr="00E35166" w:rsidRDefault="00BD0197" w:rsidP="00BD0197">
      <w:pPr>
        <w:pStyle w:val="d"/>
      </w:pPr>
      <w:r w:rsidRPr="00E35166">
        <w:t>Caractéristiques</w:t>
      </w:r>
      <w:r>
        <w:t xml:space="preserve"> socio-démographiques</w:t>
      </w:r>
      <w:r>
        <w:br/>
      </w:r>
      <w:r w:rsidRPr="00E35166">
        <w:t>et professionne</w:t>
      </w:r>
      <w:r w:rsidRPr="00E35166">
        <w:t>l</w:t>
      </w:r>
      <w:r w:rsidRPr="00E35166">
        <w:t>les</w:t>
      </w:r>
    </w:p>
    <w:p w14:paraId="0AD3D515" w14:textId="77777777" w:rsidR="00BD0197" w:rsidRPr="00E35166" w:rsidRDefault="00BD0197" w:rsidP="00BD0197">
      <w:pPr>
        <w:spacing w:before="120" w:after="120"/>
        <w:jc w:val="both"/>
      </w:pPr>
    </w:p>
    <w:p w14:paraId="7BA24544" w14:textId="77777777" w:rsidR="00BD0197" w:rsidRPr="00E35166" w:rsidRDefault="00BD0197" w:rsidP="00BD0197">
      <w:pPr>
        <w:spacing w:before="120" w:after="120"/>
        <w:jc w:val="both"/>
      </w:pPr>
      <w:r w:rsidRPr="00E35166">
        <w:t>La grande majorité des professionnels non-enseignants interrogés sont des hommes âgés de moins de 40 ans et sont originaires de la r</w:t>
      </w:r>
      <w:r w:rsidRPr="00E35166">
        <w:t>é</w:t>
      </w:r>
      <w:r w:rsidRPr="00E35166">
        <w:t>gion.</w:t>
      </w:r>
    </w:p>
    <w:p w14:paraId="1B483C37" w14:textId="77777777" w:rsidR="00BD0197" w:rsidRPr="00E35166" w:rsidRDefault="00BD0197" w:rsidP="00BD0197">
      <w:pPr>
        <w:spacing w:before="120" w:after="120"/>
        <w:jc w:val="both"/>
      </w:pPr>
      <w:r w:rsidRPr="00E35166">
        <w:t>Sur le plan professionnel, ils ont tous une formation universitaire, soit de niveau baccalauréat, licence ou maîtrise. La majorité d’entre eux œuvrent au secteur général et ont entre 5 à 9 ans d’expérience.</w:t>
      </w:r>
    </w:p>
    <w:p w14:paraId="3D3ABCDB" w14:textId="77777777" w:rsidR="00BD0197" w:rsidRPr="00E35166" w:rsidRDefault="00BD0197" w:rsidP="00BD0197">
      <w:pPr>
        <w:spacing w:before="120" w:after="120"/>
        <w:jc w:val="both"/>
      </w:pPr>
    </w:p>
    <w:p w14:paraId="116C0437" w14:textId="77777777" w:rsidR="00BD0197" w:rsidRPr="00E35166" w:rsidRDefault="00BD0197" w:rsidP="00BD0197">
      <w:pPr>
        <w:pStyle w:val="d"/>
      </w:pPr>
      <w:r w:rsidRPr="00E35166">
        <w:t>Participation à la prise de décision</w:t>
      </w:r>
    </w:p>
    <w:p w14:paraId="77EA5F9C" w14:textId="77777777" w:rsidR="00BD0197" w:rsidRPr="00E35166" w:rsidRDefault="00BD0197" w:rsidP="00BD0197">
      <w:pPr>
        <w:spacing w:before="120" w:after="120"/>
        <w:jc w:val="both"/>
      </w:pPr>
    </w:p>
    <w:p w14:paraId="7562D543" w14:textId="77777777" w:rsidR="00BD0197" w:rsidRPr="00E35166" w:rsidRDefault="00BD0197" w:rsidP="00BD0197">
      <w:pPr>
        <w:spacing w:before="120" w:after="120"/>
        <w:jc w:val="both"/>
      </w:pPr>
      <w:r w:rsidRPr="00E35166">
        <w:t>Bien que les professionnels non-enseignants soient en grande m</w:t>
      </w:r>
      <w:r w:rsidRPr="00E35166">
        <w:t>a</w:t>
      </w:r>
      <w:r w:rsidRPr="00E35166">
        <w:t>jorité d’avis que les administrateurs de leur école tendent à pratiquer un style de gestion plutôt participatif et apprécient dans l’ensemble la façon dont ils gèrent leur école, ils sont peu satisfaits du pouvoir que leur donne les mécanismes de participation existants. Il semble donc que les P.N.E. ne veulent pas seulement être consultés, mais veulent prendre part véritablement aux décisions.</w:t>
      </w:r>
    </w:p>
    <w:p w14:paraId="6B9C5343" w14:textId="77777777" w:rsidR="00BD0197" w:rsidRPr="00E35166" w:rsidRDefault="00BD0197" w:rsidP="00BD0197">
      <w:pPr>
        <w:spacing w:before="120" w:after="120"/>
        <w:jc w:val="both"/>
      </w:pPr>
      <w:r w:rsidRPr="00E35166">
        <w:t>Les principales sources d’influence à l’intérieur de l’école pr</w:t>
      </w:r>
      <w:r w:rsidRPr="00E35166">
        <w:t>o</w:t>
      </w:r>
      <w:r w:rsidRPr="00E35166">
        <w:t>viendraient, selon les P.N.E., de la direction de l'école et du siège s</w:t>
      </w:r>
      <w:r w:rsidRPr="00E35166">
        <w:t>o</w:t>
      </w:r>
      <w:r w:rsidRPr="00E35166">
        <w:t>cial. Bien qu'ils acceptent que la direction de l’école ait beaucoup d'i</w:t>
      </w:r>
      <w:r w:rsidRPr="00E35166">
        <w:t>n</w:t>
      </w:r>
      <w:r w:rsidRPr="00E35166">
        <w:t>fluence sur le sujets académiques tels le contenu des cours, les mati</w:t>
      </w:r>
      <w:r w:rsidRPr="00E35166">
        <w:t>è</w:t>
      </w:r>
      <w:r w:rsidRPr="00E35166">
        <w:t>res à enseigner, les livres et les activités</w:t>
      </w:r>
      <w:r>
        <w:t xml:space="preserve"> </w:t>
      </w:r>
      <w:r w:rsidRPr="00E35166">
        <w:t>[67]</w:t>
      </w:r>
      <w:r>
        <w:t xml:space="preserve"> </w:t>
      </w:r>
      <w:r w:rsidRPr="00E35166">
        <w:t>étudiantes, ils l’acceptent beaucoup moins en ce qui concerne le siège social.</w:t>
      </w:r>
    </w:p>
    <w:p w14:paraId="67332F24" w14:textId="77777777" w:rsidR="00BD0197" w:rsidRPr="00E35166" w:rsidRDefault="00BD0197" w:rsidP="00BD0197">
      <w:pPr>
        <w:spacing w:before="120" w:after="120"/>
        <w:jc w:val="both"/>
      </w:pPr>
      <w:r w:rsidRPr="00E35166">
        <w:t>Dans 1'ensemble les P.N.E. se considèrent passablement bien i</w:t>
      </w:r>
      <w:r w:rsidRPr="00E35166">
        <w:t>n</w:t>
      </w:r>
      <w:r w:rsidRPr="00E35166">
        <w:t>formés de ce qui se passe à l’intérieur de leur école.</w:t>
      </w:r>
    </w:p>
    <w:p w14:paraId="31A47762" w14:textId="77777777" w:rsidR="00BD0197" w:rsidRPr="00E35166" w:rsidRDefault="00BD0197" w:rsidP="00BD0197">
      <w:pPr>
        <w:spacing w:before="120" w:after="120"/>
        <w:jc w:val="both"/>
      </w:pPr>
    </w:p>
    <w:p w14:paraId="0D84B562" w14:textId="77777777" w:rsidR="00BD0197" w:rsidRPr="00E35166" w:rsidRDefault="00BD0197" w:rsidP="00BD0197">
      <w:pPr>
        <w:pStyle w:val="d"/>
      </w:pPr>
      <w:r w:rsidRPr="00E35166">
        <w:t>Relations interpersonnelles</w:t>
      </w:r>
    </w:p>
    <w:p w14:paraId="372F2EB8" w14:textId="77777777" w:rsidR="00BD0197" w:rsidRPr="00E35166" w:rsidRDefault="00BD0197" w:rsidP="00BD0197">
      <w:pPr>
        <w:spacing w:before="120" w:after="120"/>
        <w:jc w:val="both"/>
      </w:pPr>
    </w:p>
    <w:p w14:paraId="28201293" w14:textId="77777777" w:rsidR="00BD0197" w:rsidRPr="00E35166" w:rsidRDefault="00BD0197" w:rsidP="00BD0197">
      <w:pPr>
        <w:spacing w:before="120" w:after="120"/>
        <w:jc w:val="both"/>
      </w:pPr>
      <w:r w:rsidRPr="00E35166">
        <w:t>Les relations interpersonnelles entre P.N.E., d'une part, et les ét</w:t>
      </w:r>
      <w:r w:rsidRPr="00E35166">
        <w:t>u</w:t>
      </w:r>
      <w:r w:rsidRPr="00E35166">
        <w:t>diants et la direction, d'autre part, sont considérées par 1'ensemble des répondants comme relativement bonnes. Il existerait un climat de confiance réciproque entre ces groupes.</w:t>
      </w:r>
    </w:p>
    <w:p w14:paraId="7175610C" w14:textId="77777777" w:rsidR="00BD0197" w:rsidRPr="00E35166" w:rsidRDefault="00BD0197" w:rsidP="00BD0197">
      <w:pPr>
        <w:spacing w:before="120" w:after="120"/>
        <w:jc w:val="both"/>
      </w:pPr>
      <w:r w:rsidRPr="00E35166">
        <w:t>Le degré de communication entre la direction et les P.N.E. est considéré comme plutôt satisfaisant bien que la fréquence de la co</w:t>
      </w:r>
      <w:r w:rsidRPr="00E35166">
        <w:t>m</w:t>
      </w:r>
      <w:r w:rsidRPr="00E35166">
        <w:t>munication ne soit pas tellement élevée.</w:t>
      </w:r>
    </w:p>
    <w:p w14:paraId="3F190CC9" w14:textId="77777777" w:rsidR="00BD0197" w:rsidRPr="00E35166" w:rsidRDefault="00BD0197" w:rsidP="00BD0197">
      <w:pPr>
        <w:spacing w:before="120" w:after="120"/>
        <w:jc w:val="both"/>
      </w:pPr>
      <w:r w:rsidRPr="00E35166">
        <w:t>Par ailleurs, le degré d'entraide entre les étudiants est perçu comme plutôt mitigé. Il existerait également une faible interaction entre les divers groupes de professionnels non-enseignants dans une même éc</w:t>
      </w:r>
      <w:r w:rsidRPr="00E35166">
        <w:t>o</w:t>
      </w:r>
      <w:r w:rsidRPr="00E35166">
        <w:t>le.</w:t>
      </w:r>
    </w:p>
    <w:p w14:paraId="3F0C4593" w14:textId="77777777" w:rsidR="00BD0197" w:rsidRPr="00E35166" w:rsidRDefault="00BD0197" w:rsidP="00BD0197">
      <w:pPr>
        <w:spacing w:before="120" w:after="120"/>
        <w:jc w:val="both"/>
      </w:pPr>
    </w:p>
    <w:p w14:paraId="54D5E7FA" w14:textId="77777777" w:rsidR="00BD0197" w:rsidRPr="00E35166" w:rsidRDefault="00BD0197" w:rsidP="00BD0197">
      <w:pPr>
        <w:pStyle w:val="d"/>
      </w:pPr>
      <w:r w:rsidRPr="00E35166">
        <w:t>Satisfaction au travail</w:t>
      </w:r>
    </w:p>
    <w:p w14:paraId="2D3137EA" w14:textId="77777777" w:rsidR="00BD0197" w:rsidRPr="00E35166" w:rsidRDefault="00BD0197" w:rsidP="00BD0197">
      <w:pPr>
        <w:spacing w:before="120" w:after="120"/>
        <w:jc w:val="both"/>
      </w:pPr>
    </w:p>
    <w:p w14:paraId="543ADA88" w14:textId="77777777" w:rsidR="00BD0197" w:rsidRPr="00E35166" w:rsidRDefault="00BD0197" w:rsidP="00BD0197">
      <w:pPr>
        <w:spacing w:before="120" w:after="120"/>
        <w:jc w:val="both"/>
      </w:pPr>
      <w:r w:rsidRPr="00E35166">
        <w:t>Dans l'ensemble, les professionnels non-enseignants se disent rel</w:t>
      </w:r>
      <w:r w:rsidRPr="00E35166">
        <w:t>a</w:t>
      </w:r>
      <w:r w:rsidRPr="00E35166">
        <w:t>tivement satisfaits des conditions matérielles et professionnelles pr</w:t>
      </w:r>
      <w:r w:rsidRPr="00E35166">
        <w:t>o</w:t>
      </w:r>
      <w:r w:rsidRPr="00E35166">
        <w:t>pres à leur travail. Sur le plan professionnel, mises à part les possibil</w:t>
      </w:r>
      <w:r w:rsidRPr="00E35166">
        <w:t>i</w:t>
      </w:r>
      <w:r w:rsidRPr="00E35166">
        <w:t>tés de promotion, ils sont très satisfaits de la somme de travail qu'ex</w:t>
      </w:r>
      <w:r w:rsidRPr="00E35166">
        <w:t>i</w:t>
      </w:r>
      <w:r w:rsidRPr="00E35166">
        <w:t>ge leur fonction et de la collaboration qu'ils reçoivent des autres inte</w:t>
      </w:r>
      <w:r w:rsidRPr="00E35166">
        <w:t>r</w:t>
      </w:r>
      <w:r w:rsidRPr="00E35166">
        <w:t>venants. Sur le plan matériel, ils sont satisfaits des conditions phys</w:t>
      </w:r>
      <w:r w:rsidRPr="00E35166">
        <w:t>i</w:t>
      </w:r>
      <w:r w:rsidRPr="00E35166">
        <w:t>ques (équipement, locaux, etc.) dans lesquelles ils remplissent leur fonction et de support [68]</w:t>
      </w:r>
      <w:r>
        <w:t xml:space="preserve"> </w:t>
      </w:r>
      <w:r w:rsidRPr="00E35166">
        <w:t>financier qu’ils reçoivent des autorités de leur école. Ils déplorent, cependant, un certain manque de ressources humaines pour assumer l’efficacité et le développement de leur serv</w:t>
      </w:r>
      <w:r w:rsidRPr="00E35166">
        <w:t>i</w:t>
      </w:r>
      <w:r w:rsidRPr="00E35166">
        <w:t>ce.</w:t>
      </w:r>
    </w:p>
    <w:p w14:paraId="70DE7B08" w14:textId="77777777" w:rsidR="00BD0197" w:rsidRPr="00E35166" w:rsidRDefault="00BD0197" w:rsidP="00BD0197">
      <w:pPr>
        <w:spacing w:before="120" w:after="120"/>
        <w:jc w:val="both"/>
      </w:pPr>
      <w:r w:rsidRPr="00E35166">
        <w:t>Dans quelle mesure se sentent-ils appuyés dans leur travail par la direction de leur école ? Sur le plan des conditions matérielles de tr</w:t>
      </w:r>
      <w:r w:rsidRPr="00E35166">
        <w:t>a</w:t>
      </w:r>
      <w:r w:rsidRPr="00E35166">
        <w:t>vail (espace et matériel), ils se sentent très bien appuyés par le dire</w:t>
      </w:r>
      <w:r w:rsidRPr="00E35166">
        <w:t>c</w:t>
      </w:r>
      <w:r w:rsidRPr="00E35166">
        <w:t>teur. Par ailleurs, sur le plan professionnel, ils se sentent beaucoup moins bien appuyés. Ce ne serait, cependant, pas du à un manque de bonne volonté de sa part, mais plutôt à une méconnaissance des pr</w:t>
      </w:r>
      <w:r w:rsidRPr="00E35166">
        <w:t>o</w:t>
      </w:r>
      <w:r w:rsidRPr="00E35166">
        <w:t>blèmes qu’ils rencontrent.</w:t>
      </w:r>
    </w:p>
    <w:p w14:paraId="2222C3C4" w14:textId="77777777" w:rsidR="00BD0197" w:rsidRPr="00E35166" w:rsidRDefault="00BD0197" w:rsidP="00BD0197">
      <w:pPr>
        <w:spacing w:before="120" w:after="120"/>
        <w:jc w:val="both"/>
      </w:pPr>
    </w:p>
    <w:p w14:paraId="2ABCF25F" w14:textId="77777777" w:rsidR="00BD0197" w:rsidRPr="004B231D" w:rsidRDefault="00BD0197" w:rsidP="00BD0197">
      <w:pPr>
        <w:pStyle w:val="a"/>
        <w:rPr>
          <w:i w:val="0"/>
        </w:rPr>
      </w:pPr>
      <w:r w:rsidRPr="00E35166">
        <w:t xml:space="preserve">3.3.2. </w:t>
      </w:r>
      <w:r w:rsidRPr="005E268E">
        <w:rPr>
          <w:u w:val="single"/>
        </w:rPr>
        <w:t>Points de convergence et de divergence</w:t>
      </w:r>
      <w:r w:rsidRPr="005E268E">
        <w:rPr>
          <w:u w:val="single"/>
        </w:rPr>
        <w:br/>
        <w:t>entre les groupes de répondants</w:t>
      </w:r>
      <w:r>
        <w:rPr>
          <w:b w:val="0"/>
          <w:i w:val="0"/>
        </w:rPr>
        <w:t> </w:t>
      </w:r>
      <w:r>
        <w:rPr>
          <w:rStyle w:val="Appelnotedebasdep"/>
          <w:b w:val="0"/>
          <w:i w:val="0"/>
        </w:rPr>
        <w:footnoteReference w:id="18"/>
      </w:r>
    </w:p>
    <w:p w14:paraId="2DAAFAE2" w14:textId="77777777" w:rsidR="00BD0197" w:rsidRPr="00E35166" w:rsidRDefault="00BD0197" w:rsidP="00BD0197">
      <w:pPr>
        <w:spacing w:before="120" w:after="120"/>
        <w:jc w:val="both"/>
      </w:pPr>
    </w:p>
    <w:p w14:paraId="136777D0" w14:textId="77777777" w:rsidR="00BD0197" w:rsidRPr="00E35166" w:rsidRDefault="00BD0197" w:rsidP="00BD0197">
      <w:pPr>
        <w:spacing w:before="120" w:after="120"/>
        <w:jc w:val="both"/>
      </w:pPr>
      <w:r w:rsidRPr="00E35166">
        <w:t>Rappelons que, dès la conception du projet OH, les membres de l’équipe de recherche se sont préoccupés de recueillir les perceptions et les attentes des divers groupes d’agents sur un certain nombre de dimensions de l’école secondaire de façon à obtenir une vision mult</w:t>
      </w:r>
      <w:r w:rsidRPr="00E35166">
        <w:t>i</w:t>
      </w:r>
      <w:r w:rsidRPr="00E35166">
        <w:t>perceptuelle de la réalité scolaire. Ce qui devra leur permettre de d</w:t>
      </w:r>
      <w:r w:rsidRPr="00E35166">
        <w:t>é</w:t>
      </w:r>
      <w:r w:rsidRPr="00E35166">
        <w:t>gager les points de convergence et de divergence entre les divers groupes d’agents et ainsi de mieux saisir les lignes de force en prése</w:t>
      </w:r>
      <w:r w:rsidRPr="00E35166">
        <w:t>n</w:t>
      </w:r>
      <w:r w:rsidRPr="00E35166">
        <w:t>ce. Ce sont les résultats de cette analyse comparative que nous prése</w:t>
      </w:r>
      <w:r w:rsidRPr="00E35166">
        <w:t>n</w:t>
      </w:r>
      <w:r w:rsidRPr="00E35166">
        <w:t>tons dans les pages qui suivent.</w:t>
      </w:r>
    </w:p>
    <w:p w14:paraId="036C1386" w14:textId="77777777" w:rsidR="00BD0197" w:rsidRPr="00E35166" w:rsidRDefault="00BD0197" w:rsidP="00BD0197">
      <w:pPr>
        <w:spacing w:before="120" w:after="120"/>
        <w:jc w:val="both"/>
      </w:pPr>
      <w:r>
        <w:br w:type="page"/>
      </w:r>
    </w:p>
    <w:p w14:paraId="6435AE8E" w14:textId="77777777" w:rsidR="00BD0197" w:rsidRPr="00E35166" w:rsidRDefault="00BD0197" w:rsidP="00BD0197">
      <w:pPr>
        <w:pStyle w:val="b"/>
      </w:pPr>
      <w:r w:rsidRPr="00E35166">
        <w:t>3.3.2.1. Valeurs et finalités</w:t>
      </w:r>
    </w:p>
    <w:p w14:paraId="7A76643C" w14:textId="77777777" w:rsidR="00BD0197" w:rsidRPr="00E35166" w:rsidRDefault="00BD0197" w:rsidP="00BD0197">
      <w:pPr>
        <w:spacing w:before="120" w:after="120"/>
        <w:jc w:val="both"/>
      </w:pPr>
    </w:p>
    <w:p w14:paraId="2AF04C28" w14:textId="77777777" w:rsidR="00BD0197" w:rsidRPr="00E35166" w:rsidRDefault="00BD0197" w:rsidP="00BD0197">
      <w:pPr>
        <w:spacing w:before="120" w:after="120"/>
        <w:jc w:val="both"/>
      </w:pPr>
      <w:r w:rsidRPr="00E35166">
        <w:t>Concernant les finalités que l’école doit poursuivre, on constate que bien qu’il existe un certain consensus entre les différents perso</w:t>
      </w:r>
      <w:r w:rsidRPr="00E35166">
        <w:t>n</w:t>
      </w:r>
      <w:r w:rsidRPr="00E35166">
        <w:t>nels scolaires, les opinions sont relativement divisées chez les élèves et les parents. Les enseignants, les administrateurs et les P.N.E. fav</w:t>
      </w:r>
      <w:r w:rsidRPr="00E35166">
        <w:t>o</w:t>
      </w:r>
      <w:r w:rsidRPr="00E35166">
        <w:t>risent une école axée sur le développement intégral de la personne (autonomie, sens critique, créativité et personnalité) par opposition à une école axée sur l’acquisition des connaissances par la spécialis</w:t>
      </w:r>
      <w:r w:rsidRPr="00E35166">
        <w:t>a</w:t>
      </w:r>
      <w:r w:rsidRPr="00E35166">
        <w:t>tion dans un métier. Les élèves et les parents favorisent quant à eux une école à la fois utilitaire et développementale.</w:t>
      </w:r>
    </w:p>
    <w:p w14:paraId="5FA665D5" w14:textId="77777777" w:rsidR="00BD0197" w:rsidRPr="00E35166" w:rsidRDefault="00BD0197" w:rsidP="00BD0197">
      <w:pPr>
        <w:spacing w:before="120" w:after="120"/>
        <w:jc w:val="both"/>
      </w:pPr>
      <w:r w:rsidRPr="00E35166">
        <w:t>Paradoxalement, mis à part les P.N.E., une proportion relativement modeste de répondants de toutes les catégories, sont d’accord à ce que l’école apprenne à l’élève à penser par lui-même et à remettre en question les idées de ses parents et de ses professeurs. Comment e</w:t>
      </w:r>
      <w:r w:rsidRPr="00E35166">
        <w:t>x</w:t>
      </w:r>
      <w:r w:rsidRPr="00E35166">
        <w:t>pliquer cette contradiction, du moins apparente, avec le fait que la grande majorité souhaite que l’école favorise le développement de l’autonomie, le sens critique et la créativité ? Il semble que, bien que la plupart des répondants soient favorables au développement de la pensée personnelle de l’élève. Un bon nombre d’entre eux ne veulent pas que cela se fasse par une remise en question des idées des parents et des professeurs. Ils semblent craindre, en particulier les administr</w:t>
      </w:r>
      <w:r w:rsidRPr="00E35166">
        <w:t>a</w:t>
      </w:r>
      <w:r w:rsidRPr="00E35166">
        <w:t>teurs, que cette remise en question provoque des conflits et des conte</w:t>
      </w:r>
      <w:r w:rsidRPr="00E35166">
        <w:t>s</w:t>
      </w:r>
      <w:r w:rsidRPr="00E35166">
        <w:t>tations. D’ailleurs, selon tous les groupes de répondants, l’éducation à l’école doit se faire en continuité avec l’éducation co</w:t>
      </w:r>
      <w:r w:rsidRPr="00E35166">
        <w:t>m</w:t>
      </w:r>
      <w:r w:rsidRPr="00E35166">
        <w:t>mencée à la maison. Il ne doit pas y avoir de rupture.</w:t>
      </w:r>
    </w:p>
    <w:p w14:paraId="0D9D8B47" w14:textId="77777777" w:rsidR="00BD0197" w:rsidRPr="00E35166" w:rsidRDefault="00BD0197" w:rsidP="00BD0197">
      <w:pPr>
        <w:spacing w:before="120" w:after="120"/>
        <w:jc w:val="both"/>
      </w:pPr>
      <w:r w:rsidRPr="00E35166">
        <w:t>[70]</w:t>
      </w:r>
    </w:p>
    <w:p w14:paraId="6FF4CFAC" w14:textId="77777777" w:rsidR="00BD0197" w:rsidRPr="00E35166" w:rsidRDefault="00BD0197" w:rsidP="00BD0197">
      <w:pPr>
        <w:spacing w:before="120" w:after="120"/>
        <w:jc w:val="both"/>
      </w:pPr>
      <w:r w:rsidRPr="00E35166">
        <w:t xml:space="preserve">Par rapport à certaines finalités de la réforme scolaire au Québec des années 60, à savoir la polyvalence, la co-éducation, l’égalité des chances d’accès </w:t>
      </w:r>
      <w:r w:rsidRPr="00E35166">
        <w:rPr>
          <w:i/>
          <w:iCs/>
        </w:rPr>
        <w:t>à</w:t>
      </w:r>
      <w:r w:rsidRPr="00E35166">
        <w:t xml:space="preserve"> l’éducation, il existe un degré élevé de consensus entre les divers groupes d’agents. En effet, on constate que plus de la majorité des répondants de toutes les catégories pensent que la pol</w:t>
      </w:r>
      <w:r w:rsidRPr="00E35166">
        <w:t>y</w:t>
      </w:r>
      <w:r w:rsidRPr="00E35166">
        <w:t>valence est une bonne chose, que les classes mixtes sont préférables aux classes non-mixtes, que l’enseignement conduisant à l’université devrait être accessible à tous ceux qui en ont la capacité. Par ailleurs, les divers groupes d’agents sont quelque peu divisés sur d’autres fin</w:t>
      </w:r>
      <w:r w:rsidRPr="00E35166">
        <w:t>a</w:t>
      </w:r>
      <w:r w:rsidRPr="00E35166">
        <w:t>lités ou valeurs comme la spécialisation, la formation religieuse et l’existence des écoles privées. Les étudiants et les parents ont tenda</w:t>
      </w:r>
      <w:r w:rsidRPr="00E35166">
        <w:t>n</w:t>
      </w:r>
      <w:r w:rsidRPr="00E35166">
        <w:t>ce à penser que la spécialisation ne détruit pas la culture générale, alors que les personnels scolaires ont tendance à penser le contraire, quoique leurs opinions soient relativement partagées chez chacun de ces groupes. Quant à savoir s’il appartient au système d’éducation d’assurer la formation religieuse des élèves, la grande majorité des parents, des administrateurs et des enseignants croient que oui alors que les étudiants sont plutôt divisés sur cette question. Enfin, quant à savoir si les écoles privées devraient disparaître entièrement du sy</w:t>
      </w:r>
      <w:r w:rsidRPr="00E35166">
        <w:t>s</w:t>
      </w:r>
      <w:r w:rsidRPr="00E35166">
        <w:t>tème d’éducation, tous les groupes de« répondants sauf les élèves, s’opposent majoritairement à leur disparition.</w:t>
      </w:r>
    </w:p>
    <w:p w14:paraId="1DCFF21F" w14:textId="77777777" w:rsidR="00BD0197" w:rsidRPr="00E35166" w:rsidRDefault="00BD0197" w:rsidP="00BD0197">
      <w:pPr>
        <w:spacing w:before="120" w:after="120"/>
        <w:jc w:val="both"/>
      </w:pPr>
      <w:r w:rsidRPr="00E35166">
        <w:t>Par rapport à certaines valeurs comme la discipline, l’obéissance, la famille, l'égalité des sexes et le changement, il existe un degré i</w:t>
      </w:r>
      <w:r w:rsidRPr="00E35166">
        <w:t>m</w:t>
      </w:r>
      <w:r w:rsidRPr="00E35166">
        <w:t>portant de consensus entre les groupes d’agents. L’ensemble des r</w:t>
      </w:r>
      <w:r w:rsidRPr="00E35166">
        <w:t>é</w:t>
      </w:r>
      <w:r w:rsidRPr="00E35166">
        <w:t>pondants de toutes les catégories s'entendent en effet, pour dire que la discipline est une bonne chose, rejettent l'obéissance aveugle face à l’autorité, considèrent la famille comme une</w:t>
      </w:r>
      <w:r>
        <w:t xml:space="preserve"> </w:t>
      </w:r>
      <w:r w:rsidRPr="00E35166">
        <w:t>[71]</w:t>
      </w:r>
      <w:r>
        <w:t xml:space="preserve"> </w:t>
      </w:r>
      <w:r w:rsidRPr="00E35166">
        <w:t>source importante de satisfaction et souhaitent son maintien comme institution sociale. E</w:t>
      </w:r>
      <w:r w:rsidRPr="00E35166">
        <w:t>n</w:t>
      </w:r>
      <w:r w:rsidRPr="00E35166">
        <w:t>fin, ils ne sont pas d’accord à ce que ce soit surtout la mère qui s’occupe de l’éducation des enfants.</w:t>
      </w:r>
    </w:p>
    <w:p w14:paraId="4D8853D2" w14:textId="77777777" w:rsidR="00BD0197" w:rsidRPr="00E35166" w:rsidRDefault="00BD0197" w:rsidP="00BD0197">
      <w:pPr>
        <w:spacing w:before="120" w:after="120"/>
        <w:jc w:val="both"/>
      </w:pPr>
    </w:p>
    <w:p w14:paraId="020480DA" w14:textId="77777777" w:rsidR="00BD0197" w:rsidRPr="00E35166" w:rsidRDefault="00BD0197" w:rsidP="00BD0197">
      <w:pPr>
        <w:pStyle w:val="d"/>
      </w:pPr>
      <w:r w:rsidRPr="00E35166">
        <w:t>Qualité des relations interpersonnelles</w:t>
      </w:r>
    </w:p>
    <w:p w14:paraId="01CFCB58" w14:textId="77777777" w:rsidR="00BD0197" w:rsidRPr="00E35166" w:rsidRDefault="00BD0197" w:rsidP="00BD0197">
      <w:pPr>
        <w:spacing w:before="120" w:after="120"/>
        <w:jc w:val="both"/>
      </w:pPr>
    </w:p>
    <w:p w14:paraId="1BB89F87" w14:textId="77777777" w:rsidR="00BD0197" w:rsidRPr="00E35166" w:rsidRDefault="00BD0197" w:rsidP="00BD0197">
      <w:pPr>
        <w:spacing w:before="120" w:after="120"/>
        <w:jc w:val="both"/>
      </w:pPr>
      <w:r w:rsidRPr="00E35166">
        <w:t>Il nous semble permis d’affirmer que la qualité des relations inte</w:t>
      </w:r>
      <w:r w:rsidRPr="00E35166">
        <w:t>r</w:t>
      </w:r>
      <w:r w:rsidRPr="00E35166">
        <w:t>personnelles qui existent dans les écoles secondaires publiques de la région Saguenay—Lac-St-Jean, telle que perçue par les différents groupes d’agents qui la constituent, est plutôt bonne. Il existe cepe</w:t>
      </w:r>
      <w:r w:rsidRPr="00E35166">
        <w:t>n</w:t>
      </w:r>
      <w:r w:rsidRPr="00E35166">
        <w:t>dant parfois des différences importantes entre les points de vue des divers groupes d’agents en ce qui concerne tant la qualité des relations intra-groupes que la qualité des relations inter-groupes.</w:t>
      </w:r>
    </w:p>
    <w:p w14:paraId="14CCBD22" w14:textId="77777777" w:rsidR="00BD0197" w:rsidRPr="00E35166" w:rsidRDefault="00BD0197" w:rsidP="00BD0197">
      <w:pPr>
        <w:spacing w:before="120" w:after="120"/>
        <w:jc w:val="both"/>
      </w:pPr>
      <w:r w:rsidRPr="00E35166">
        <w:t>Le climat d’interaction et de solidarité existant chez les élèves est perçu comme très satisfaisant par les personnes concernées, plutôt s</w:t>
      </w:r>
      <w:r w:rsidRPr="00E35166">
        <w:t>a</w:t>
      </w:r>
      <w:r w:rsidRPr="00E35166">
        <w:t>tisfaisant par les enseignants et pas tellement satisfaisant par les P.N.E.</w:t>
      </w:r>
    </w:p>
    <w:p w14:paraId="0D806AF1" w14:textId="77777777" w:rsidR="00BD0197" w:rsidRPr="00E35166" w:rsidRDefault="00BD0197" w:rsidP="00BD0197">
      <w:pPr>
        <w:spacing w:before="120" w:after="120"/>
        <w:jc w:val="both"/>
      </w:pPr>
      <w:r w:rsidRPr="00E35166">
        <w:t>Chez les enseignants, la fréquence des interactions serait relativ</w:t>
      </w:r>
      <w:r w:rsidRPr="00E35166">
        <w:t>e</w:t>
      </w:r>
      <w:r w:rsidRPr="00E35166">
        <w:t>ment élevée et le type d’interaction existant en serait un de bienvei</w:t>
      </w:r>
      <w:r w:rsidRPr="00E35166">
        <w:t>l</w:t>
      </w:r>
      <w:r w:rsidRPr="00E35166">
        <w:t>lance et de support selon les personnes concernées. De même, les rel</w:t>
      </w:r>
      <w:r w:rsidRPr="00E35166">
        <w:t>a</w:t>
      </w:r>
      <w:r w:rsidRPr="00E35166">
        <w:t>tions entre divers sous-groupes de professeurs seraient plutôt bonnes, mises à part celles entre ceux du général et ceux du professionnel, s</w:t>
      </w:r>
      <w:r w:rsidRPr="00E35166">
        <w:t>e</w:t>
      </w:r>
      <w:r w:rsidRPr="00E35166">
        <w:t>lon les administrateurs. Ces interactions ont principalement cours lors d’activités pédagogiques.</w:t>
      </w:r>
    </w:p>
    <w:p w14:paraId="12934BC3" w14:textId="77777777" w:rsidR="00BD0197" w:rsidRPr="00E35166" w:rsidRDefault="00BD0197" w:rsidP="00BD0197">
      <w:pPr>
        <w:spacing w:before="120" w:after="120"/>
        <w:jc w:val="both"/>
      </w:pPr>
      <w:r w:rsidRPr="00E35166">
        <w:t>Alors que les relations entre les membres de la direction sont considérées comme très bonnes, celles entre les professionnels non-enseignants le seraient plus ou moins. Il</w:t>
      </w:r>
      <w:r>
        <w:t xml:space="preserve"> </w:t>
      </w:r>
      <w:r w:rsidRPr="00E35166">
        <w:t>[72]</w:t>
      </w:r>
      <w:r>
        <w:t xml:space="preserve"> </w:t>
      </w:r>
      <w:r w:rsidRPr="00E35166">
        <w:t>semble que ce soit dû au fait que ces derniers travaillent de f</w:t>
      </w:r>
      <w:r w:rsidRPr="00E35166">
        <w:t>a</w:t>
      </w:r>
      <w:r w:rsidRPr="00E35166">
        <w:t>çon isolée, c’est-à-dire n’ayant pas tellement de contact avec les profe</w:t>
      </w:r>
      <w:r w:rsidRPr="00E35166">
        <w:t>s</w:t>
      </w:r>
      <w:r w:rsidRPr="00E35166">
        <w:t>sionnels des autres services personnels aux élèves.</w:t>
      </w:r>
    </w:p>
    <w:p w14:paraId="37CE31C3" w14:textId="77777777" w:rsidR="00BD0197" w:rsidRPr="00E35166" w:rsidRDefault="00BD0197" w:rsidP="00BD0197">
      <w:pPr>
        <w:spacing w:before="120" w:after="120"/>
        <w:jc w:val="both"/>
      </w:pPr>
      <w:r w:rsidRPr="00E35166">
        <w:t>En ce qui concerne l’interaction entre élèves et enseignants, il exi</w:t>
      </w:r>
      <w:r w:rsidRPr="00E35166">
        <w:t>s</w:t>
      </w:r>
      <w:r w:rsidRPr="00E35166">
        <w:t>te un écart important entre la perception des élèves et celles des ense</w:t>
      </w:r>
      <w:r w:rsidRPr="00E35166">
        <w:t>i</w:t>
      </w:r>
      <w:r w:rsidRPr="00E35166">
        <w:t>gnants. Ces derniers ont tendance à être plus positifs que les premiers. Les élèves ne sont pas tellement satisfaits de la confiance que leur a</w:t>
      </w:r>
      <w:r w:rsidRPr="00E35166">
        <w:t>c</w:t>
      </w:r>
      <w:r w:rsidRPr="00E35166">
        <w:t>cordent leurs professeurs et des encouragements qu’ils leur donnent. De plus, ils ne perçoivent pas tellement leurs professeurs en mesure de comprendre leurs problèmes et les aider à les résoudre. Il semble qu’il existe tout de même entre les deux groupes une relation amicale et cordiale plutôt bonne tant à l’intérieur qu'à l’extérieur de la classe.</w:t>
      </w:r>
    </w:p>
    <w:p w14:paraId="7C57C8F9" w14:textId="77777777" w:rsidR="00BD0197" w:rsidRPr="00E35166" w:rsidRDefault="00BD0197" w:rsidP="00BD0197">
      <w:pPr>
        <w:spacing w:before="120" w:after="120"/>
        <w:jc w:val="both"/>
      </w:pPr>
      <w:r w:rsidRPr="00E35166">
        <w:t>Les relations entre élèves et membres de la direction seraient rel</w:t>
      </w:r>
      <w:r w:rsidRPr="00E35166">
        <w:t>a</w:t>
      </w:r>
      <w:r w:rsidRPr="00E35166">
        <w:t>tivement bonnes selon les enseignants et les administrateurs. Il en s</w:t>
      </w:r>
      <w:r w:rsidRPr="00E35166">
        <w:t>e</w:t>
      </w:r>
      <w:r w:rsidRPr="00E35166">
        <w:t>rait ainsi des relations, entre élèves et P.N.E. selon ces derniers. Ma</w:t>
      </w:r>
      <w:r w:rsidRPr="00E35166">
        <w:t>l</w:t>
      </w:r>
      <w:r w:rsidRPr="00E35166">
        <w:t>heureusement dans un cas comme dans l'autre nous n’avons pas le point de vue d’un des groupes intéressés, les élèves. Il se pourrait qu'il y ait des écarts importants comme ce fut le cas entre élèves et ense</w:t>
      </w:r>
      <w:r w:rsidRPr="00E35166">
        <w:t>i</w:t>
      </w:r>
      <w:r w:rsidRPr="00E35166">
        <w:t>gnants.</w:t>
      </w:r>
    </w:p>
    <w:p w14:paraId="4EC5EF11" w14:textId="77777777" w:rsidR="00BD0197" w:rsidRPr="00E35166" w:rsidRDefault="00BD0197" w:rsidP="00BD0197">
      <w:pPr>
        <w:spacing w:before="120" w:after="120"/>
        <w:jc w:val="both"/>
      </w:pPr>
      <w:r w:rsidRPr="00E35166">
        <w:t>Il semble exister un bon climat de confiance, de communication et de support mutuel entre enseignants et administrateurs selon ces de</w:t>
      </w:r>
      <w:r w:rsidRPr="00E35166">
        <w:t>r</w:t>
      </w:r>
      <w:r w:rsidRPr="00E35166">
        <w:t>niers. Les administrateurs, sont toutefois considérés par à peine la m</w:t>
      </w:r>
      <w:r w:rsidRPr="00E35166">
        <w:t>a</w:t>
      </w:r>
      <w:r w:rsidRPr="00E35166">
        <w:t>jorité des enseignants comme connaissant leurs problèmes et étant en mesure de les aider à les résoudre.</w:t>
      </w:r>
    </w:p>
    <w:p w14:paraId="1A714DB3" w14:textId="77777777" w:rsidR="00BD0197" w:rsidRPr="00E35166" w:rsidRDefault="00BD0197" w:rsidP="00BD0197">
      <w:pPr>
        <w:spacing w:before="120" w:after="120"/>
        <w:jc w:val="both"/>
      </w:pPr>
      <w:r w:rsidRPr="00E35166">
        <w:t>Il existerait peu d'interaction entre directeur et P.N.E. selon ces derniers. Celles qui existent seraient cependant</w:t>
      </w:r>
      <w:r>
        <w:t xml:space="preserve"> </w:t>
      </w:r>
      <w:r w:rsidRPr="00E35166">
        <w:t>[73]</w:t>
      </w:r>
      <w:r>
        <w:t xml:space="preserve"> </w:t>
      </w:r>
      <w:r w:rsidRPr="00E35166">
        <w:t>empreintes de cordialité et de solidarité réciproques et de confiance mutuelle.</w:t>
      </w:r>
    </w:p>
    <w:p w14:paraId="07BE7C6F" w14:textId="77777777" w:rsidR="00BD0197" w:rsidRPr="00E35166" w:rsidRDefault="00BD0197" w:rsidP="00BD0197">
      <w:pPr>
        <w:spacing w:before="120" w:after="120"/>
        <w:jc w:val="both"/>
      </w:pPr>
      <w:r w:rsidRPr="00E35166">
        <w:t>En ce qui concerne les relations entre les parents et les personnels scolaires, il semble que, bien que les échanges soient plus ou moins fréquents, la grande majorité des parents trouvent les enseignants et les administrateurs facile d’accès. Malgré cet aspect positif, plusieurs parents semblent appréhender les contacts avec les personnels scola</w:t>
      </w:r>
      <w:r w:rsidRPr="00E35166">
        <w:t>i</w:t>
      </w:r>
      <w:r w:rsidRPr="00E35166">
        <w:t>res.</w:t>
      </w:r>
    </w:p>
    <w:p w14:paraId="31B86ED7" w14:textId="77777777" w:rsidR="00BD0197" w:rsidRPr="00E35166" w:rsidRDefault="00BD0197" w:rsidP="00BD0197">
      <w:pPr>
        <w:spacing w:before="120" w:after="120"/>
        <w:jc w:val="both"/>
      </w:pPr>
      <w:r w:rsidRPr="00E35166">
        <w:t>Enfin, selon les enseignants, ce qui caractérise le plus l’interaction entre les étudiants, les professeurs et les P.N.E. est le travail d’équipe. Par ailleurs, selon les parents, l’école n'apporterait plus ou moins d’importance aux relations humaines.</w:t>
      </w:r>
    </w:p>
    <w:p w14:paraId="0B80F0A5" w14:textId="77777777" w:rsidR="00BD0197" w:rsidRPr="00E35166" w:rsidRDefault="00BD0197" w:rsidP="00BD0197">
      <w:pPr>
        <w:spacing w:before="120" w:after="120"/>
        <w:jc w:val="both"/>
      </w:pPr>
    </w:p>
    <w:p w14:paraId="6C9CA8CE" w14:textId="77777777" w:rsidR="00BD0197" w:rsidRPr="00E35166" w:rsidRDefault="00BD0197" w:rsidP="00BD0197">
      <w:pPr>
        <w:pStyle w:val="b"/>
      </w:pPr>
      <w:r w:rsidRPr="00E35166">
        <w:t>3.3.2.3. Participation à la prise de décision</w:t>
      </w:r>
    </w:p>
    <w:p w14:paraId="5104CFE2" w14:textId="77777777" w:rsidR="00BD0197" w:rsidRPr="00E35166" w:rsidRDefault="00BD0197" w:rsidP="00BD0197">
      <w:pPr>
        <w:spacing w:before="120" w:after="120"/>
        <w:jc w:val="both"/>
      </w:pPr>
    </w:p>
    <w:p w14:paraId="40A8046B" w14:textId="77777777" w:rsidR="00BD0197" w:rsidRPr="00E35166" w:rsidRDefault="00BD0197" w:rsidP="00BD0197">
      <w:pPr>
        <w:spacing w:before="120" w:after="120"/>
        <w:jc w:val="both"/>
      </w:pPr>
      <w:r w:rsidRPr="00E35166">
        <w:t>Le niveau et le désir de participation des divers groupes d’agents varient beaucoup d’un groupe à l’autre. Alors que les élèves et les p</w:t>
      </w:r>
      <w:r w:rsidRPr="00E35166">
        <w:t>a</w:t>
      </w:r>
      <w:r w:rsidRPr="00E35166">
        <w:t>rents disent qu’ils ont peu d’occasion de participer aux prises de déc</w:t>
      </w:r>
      <w:r w:rsidRPr="00E35166">
        <w:t>i</w:t>
      </w:r>
      <w:r w:rsidRPr="00E35166">
        <w:t>sion, les enseignants affirment en grande majorité y participer assez ou beaucoup. Ces derniers ne sont pas pour autant satisfaits de l’influence qu’ils exercent sur les décisions importantes. La particip</w:t>
      </w:r>
      <w:r w:rsidRPr="00E35166">
        <w:t>a</w:t>
      </w:r>
      <w:r w:rsidRPr="00E35166">
        <w:t>tion des étudiants et des parents à la prise de décision apparaît partic</w:t>
      </w:r>
      <w:r w:rsidRPr="00E35166">
        <w:t>u</w:t>
      </w:r>
      <w:r w:rsidRPr="00E35166">
        <w:t>lièrement problématique.</w:t>
      </w:r>
    </w:p>
    <w:p w14:paraId="08BE4541" w14:textId="77777777" w:rsidR="00BD0197" w:rsidRPr="00E35166" w:rsidRDefault="00BD0197" w:rsidP="00BD0197">
      <w:pPr>
        <w:spacing w:before="120" w:after="120"/>
        <w:jc w:val="both"/>
      </w:pPr>
      <w:r w:rsidRPr="00E35166">
        <w:t>La participation des élèves aux décisions concernant les sujets ac</w:t>
      </w:r>
      <w:r w:rsidRPr="00E35166">
        <w:t>a</w:t>
      </w:r>
      <w:r w:rsidRPr="00E35166">
        <w:t>démiques et parascolaires serait peu importante selon les parents et les enseignants. Les élèves se disent effectivement insatisfaits de la façon dont ils sont consultés et du rôle accordé au conseil étudiant. Il ne semble pas que la situation [74]</w:t>
      </w:r>
      <w:r>
        <w:t xml:space="preserve"> </w:t>
      </w:r>
      <w:r w:rsidRPr="00E35166">
        <w:t>soit à la veille de changer sur ce plan. Une minorité d’enseignants seulement souhaitent qu’ils aient bea</w:t>
      </w:r>
      <w:r w:rsidRPr="00E35166">
        <w:t>u</w:t>
      </w:r>
      <w:r w:rsidRPr="00E35166">
        <w:t>coup d’influence sur ces que</w:t>
      </w:r>
      <w:r w:rsidRPr="00E35166">
        <w:t>s</w:t>
      </w:r>
      <w:r w:rsidRPr="00E35166">
        <w:t>tions.</w:t>
      </w:r>
    </w:p>
    <w:p w14:paraId="067393ED" w14:textId="77777777" w:rsidR="00BD0197" w:rsidRPr="00E35166" w:rsidRDefault="00BD0197" w:rsidP="00BD0197">
      <w:pPr>
        <w:spacing w:before="120" w:after="120"/>
        <w:jc w:val="both"/>
      </w:pPr>
      <w:r w:rsidRPr="00E35166">
        <w:t>La participation des parents aux décisions concernant l’école et leur influence sur la vie pédagogique de leur école seraient presque négligeables d’après eux. Bien qu’ils souhaitent participer davantage à la prise de décisions, ils veulent tout de même exercer une influence modérée sur la vie de l’école.</w:t>
      </w:r>
    </w:p>
    <w:p w14:paraId="1AFE9F40" w14:textId="77777777" w:rsidR="00BD0197" w:rsidRPr="00E35166" w:rsidRDefault="00BD0197" w:rsidP="00BD0197">
      <w:pPr>
        <w:spacing w:before="120" w:after="120"/>
        <w:jc w:val="both"/>
      </w:pPr>
      <w:r w:rsidRPr="00E35166">
        <w:t>Enfin, l’influence du siège social sur les sujets académiques est perçue comme moyennement importante par les enseignants et les P.N.E. Bien qu’ils souhaitent réduire quelque peu cette influence, ils ne veulent pas l’éliminer complètement.</w:t>
      </w:r>
    </w:p>
    <w:p w14:paraId="35301DE9" w14:textId="77777777" w:rsidR="00BD0197" w:rsidRPr="00E35166" w:rsidRDefault="00BD0197" w:rsidP="00BD0197">
      <w:pPr>
        <w:spacing w:before="120" w:after="120"/>
        <w:jc w:val="both"/>
      </w:pPr>
    </w:p>
    <w:p w14:paraId="11F84E50" w14:textId="77777777" w:rsidR="00BD0197" w:rsidRPr="00E35166" w:rsidRDefault="00BD0197" w:rsidP="00BD0197">
      <w:pPr>
        <w:pStyle w:val="b"/>
      </w:pPr>
      <w:r w:rsidRPr="00E35166">
        <w:t>3.3.2.4. Style d'enseignement</w:t>
      </w:r>
    </w:p>
    <w:p w14:paraId="7DE0FE4B" w14:textId="77777777" w:rsidR="00BD0197" w:rsidRPr="00E35166" w:rsidRDefault="00BD0197" w:rsidP="00BD0197">
      <w:pPr>
        <w:spacing w:before="120" w:after="120"/>
        <w:jc w:val="both"/>
      </w:pPr>
    </w:p>
    <w:p w14:paraId="3B887C08" w14:textId="77777777" w:rsidR="00BD0197" w:rsidRPr="00E35166" w:rsidRDefault="00BD0197" w:rsidP="00BD0197">
      <w:pPr>
        <w:spacing w:before="120" w:after="120"/>
        <w:jc w:val="both"/>
      </w:pPr>
      <w:r w:rsidRPr="00E35166">
        <w:t>Tous les groupes d’agents sauf les parents, sont d’avis que le pr</w:t>
      </w:r>
      <w:r w:rsidRPr="00E35166">
        <w:t>o</w:t>
      </w:r>
      <w:r w:rsidRPr="00E35166">
        <w:t>fesseur idéal est celui qui met l’accent sur la découverte et la créativ</w:t>
      </w:r>
      <w:r w:rsidRPr="00E35166">
        <w:t>i</w:t>
      </w:r>
      <w:r w:rsidRPr="00E35166">
        <w:t>té. Les parents quant à eux ont plutôt tendance à privilégier un style d’enseignement axé sur le contenu.</w:t>
      </w:r>
    </w:p>
    <w:p w14:paraId="7E0B1140" w14:textId="77777777" w:rsidR="00BD0197" w:rsidRPr="00E35166" w:rsidRDefault="00BD0197" w:rsidP="00BD0197">
      <w:pPr>
        <w:spacing w:before="120" w:after="120"/>
        <w:jc w:val="both"/>
      </w:pPr>
      <w:r w:rsidRPr="00E35166">
        <w:t>Il existerait cependant un écart entre le style d’enseignement idéal et celui qui est effectivement pratiqué. Selon les élèves, le style d’enseignement prédominant chez l’ensemble de leurs professeurs serait davantage axé sur le contenu que sur la découverte. Les ense</w:t>
      </w:r>
      <w:r w:rsidRPr="00E35166">
        <w:t>i</w:t>
      </w:r>
      <w:r w:rsidRPr="00E35166">
        <w:t>gnants eux-mêmes ont admis qu’ils pratiquent un style d’enseignement davantage centré sur le contenu que sur la découverte contrairement à ce qu’eux-mêmes souhaiteraient.</w:t>
      </w:r>
    </w:p>
    <w:p w14:paraId="09A1B5FF" w14:textId="77777777" w:rsidR="00BD0197" w:rsidRPr="00E35166" w:rsidRDefault="00BD0197" w:rsidP="00BD0197">
      <w:pPr>
        <w:spacing w:before="120" w:after="120"/>
        <w:jc w:val="both"/>
      </w:pPr>
      <w:r w:rsidRPr="00E35166">
        <w:t>[75]</w:t>
      </w:r>
    </w:p>
    <w:p w14:paraId="1BCFA0ED" w14:textId="77777777" w:rsidR="00BD0197" w:rsidRPr="00E35166" w:rsidRDefault="00BD0197" w:rsidP="00BD0197">
      <w:pPr>
        <w:spacing w:before="120" w:after="120"/>
        <w:jc w:val="both"/>
      </w:pPr>
    </w:p>
    <w:p w14:paraId="075D5ACD" w14:textId="77777777" w:rsidR="00BD0197" w:rsidRPr="00E35166" w:rsidRDefault="00BD0197" w:rsidP="00BD0197">
      <w:pPr>
        <w:pStyle w:val="b"/>
      </w:pPr>
      <w:r w:rsidRPr="00E35166">
        <w:t>3.3.2.5. Attitudes étudiantes envers leur école</w:t>
      </w:r>
    </w:p>
    <w:p w14:paraId="23710E84" w14:textId="77777777" w:rsidR="00BD0197" w:rsidRPr="00E35166" w:rsidRDefault="00BD0197" w:rsidP="00BD0197">
      <w:pPr>
        <w:spacing w:before="120" w:after="120"/>
        <w:jc w:val="both"/>
      </w:pPr>
    </w:p>
    <w:p w14:paraId="43469F97" w14:textId="77777777" w:rsidR="00BD0197" w:rsidRPr="00E35166" w:rsidRDefault="00BD0197" w:rsidP="00BD0197">
      <w:pPr>
        <w:spacing w:before="120" w:after="120"/>
        <w:jc w:val="both"/>
      </w:pPr>
      <w:r w:rsidRPr="00E35166">
        <w:t>La perception qu’ont les enseignants et les P.N.E. de l’attitude des élèves envers l’école diffère de celle que disent avoir les étudiants eux-mêmes. Ils ont tendance à 1’évaluer plus négativement l’attitude des élèves envers leur école que ne le font ces derniers. Au sujet de l’attitude des élèves envers le travail scolaire ou concernant leur e</w:t>
      </w:r>
      <w:r w:rsidRPr="00E35166">
        <w:t>n</w:t>
      </w:r>
      <w:r w:rsidRPr="00E35166">
        <w:t>thousiasme à apprendre, il existe des écarts substantiels entre la pe</w:t>
      </w:r>
      <w:r w:rsidRPr="00E35166">
        <w:t>r</w:t>
      </w:r>
      <w:r w:rsidRPr="00E35166">
        <w:t>ception des enseignants et celle des P.N.E. Les premiers ont tendance à l’évaluer trop positivement et les seconds trop négativement.</w:t>
      </w:r>
    </w:p>
    <w:p w14:paraId="07654232" w14:textId="77777777" w:rsidR="00BD0197" w:rsidRPr="00E35166" w:rsidRDefault="00BD0197" w:rsidP="00BD0197">
      <w:pPr>
        <w:spacing w:before="120" w:after="120"/>
        <w:jc w:val="both"/>
      </w:pPr>
    </w:p>
    <w:p w14:paraId="52A91F93" w14:textId="77777777" w:rsidR="00BD0197" w:rsidRPr="00E35166" w:rsidRDefault="00BD0197" w:rsidP="00BD0197">
      <w:pPr>
        <w:pStyle w:val="b"/>
      </w:pPr>
      <w:r>
        <w:t>Conclusion</w:t>
      </w:r>
    </w:p>
    <w:p w14:paraId="3D2D3912" w14:textId="77777777" w:rsidR="00BD0197" w:rsidRPr="00E35166" w:rsidRDefault="00BD0197" w:rsidP="00BD0197">
      <w:pPr>
        <w:spacing w:before="120" w:after="120"/>
        <w:jc w:val="both"/>
      </w:pPr>
    </w:p>
    <w:p w14:paraId="0AF34C3F" w14:textId="77777777" w:rsidR="00BD0197" w:rsidRPr="00E35166" w:rsidRDefault="00BD0197" w:rsidP="00BD0197">
      <w:pPr>
        <w:spacing w:before="120" w:after="120"/>
        <w:jc w:val="both"/>
      </w:pPr>
      <w:r w:rsidRPr="00E35166">
        <w:t>Comme nous avons pu le constater, il existe un certain nombre de points de convergence et de divergence entre les acteurs. Il nous app</w:t>
      </w:r>
      <w:r w:rsidRPr="00E35166">
        <w:t>a</w:t>
      </w:r>
      <w:r w:rsidRPr="00E35166">
        <w:t>raît utile pour des agents qui veulent amener des changements dans un milieu complexe comme l’école secondaire de connaître ces points de convergence et de divergence de façon à mieux composer avec les forces en présence. Dans un cas, la stratégie pourra être d’amener d’abord des changements au niveau des perceptions. Dans un autre cas, la stratégie pourra être tout simplement de profiter de la conve</w:t>
      </w:r>
      <w:r w:rsidRPr="00E35166">
        <w:t>r</w:t>
      </w:r>
      <w:r w:rsidRPr="00E35166">
        <w:t>gence des points de vue de certains groupes pour apporter les réfo</w:t>
      </w:r>
      <w:r w:rsidRPr="00E35166">
        <w:t>r</w:t>
      </w:r>
      <w:r w:rsidRPr="00E35166">
        <w:t>mes désirées.</w:t>
      </w:r>
    </w:p>
    <w:p w14:paraId="32C0C529" w14:textId="77777777" w:rsidR="00BD0197" w:rsidRPr="00E35166" w:rsidRDefault="00BD0197" w:rsidP="00BD0197">
      <w:pPr>
        <w:spacing w:before="120" w:after="120"/>
        <w:jc w:val="both"/>
      </w:pPr>
      <w:r w:rsidRPr="00E35166">
        <w:t>Bien que la connaissance du vécu scolaire de chacun des groupes d’agents concernés et celle de points de convergence et de divergence entre eux constituait des éléments importants dans notre démarche en vue de saisir la dynamique de l’école secondaire, nous voulions tout de même aller plus loin. C’est ce qui nous a amené à concevoir et r</w:t>
      </w:r>
      <w:r w:rsidRPr="00E35166">
        <w:t>é</w:t>
      </w:r>
      <w:r w:rsidRPr="00E35166">
        <w:t>aliser une série d’études sur différentes facettes de l’école selon un modèle théorique et une approche méthodologique que nous qual</w:t>
      </w:r>
      <w:r w:rsidRPr="00E35166">
        <w:t>i</w:t>
      </w:r>
      <w:r w:rsidRPr="00E35166">
        <w:t>fions de "systémiques”. Nous présenterons dans la section suivante les résultats de ces études.</w:t>
      </w:r>
    </w:p>
    <w:p w14:paraId="2858792F" w14:textId="77777777" w:rsidR="00BD0197" w:rsidRPr="00E35166" w:rsidRDefault="00BD0197" w:rsidP="00BD0197">
      <w:pPr>
        <w:spacing w:before="120" w:after="120"/>
        <w:jc w:val="both"/>
      </w:pPr>
      <w:r w:rsidRPr="00E35166">
        <w:t>[76]</w:t>
      </w:r>
    </w:p>
    <w:p w14:paraId="652DB7E5" w14:textId="77777777" w:rsidR="00BD0197" w:rsidRPr="00E35166" w:rsidRDefault="00BD0197" w:rsidP="00BD0197">
      <w:pPr>
        <w:spacing w:before="120" w:after="120"/>
        <w:jc w:val="both"/>
      </w:pPr>
    </w:p>
    <w:p w14:paraId="25F4B265" w14:textId="77777777" w:rsidR="00BD0197" w:rsidRPr="00E35166" w:rsidRDefault="00BD0197" w:rsidP="00BD0197">
      <w:pPr>
        <w:pStyle w:val="a"/>
      </w:pPr>
      <w:r>
        <w:t>3.3.3. Le vécu scolaire</w:t>
      </w:r>
      <w:r>
        <w:br/>
      </w:r>
      <w:r w:rsidRPr="00E35166">
        <w:t>abord</w:t>
      </w:r>
      <w:r>
        <w:t>é</w:t>
      </w:r>
      <w:r w:rsidRPr="00E35166">
        <w:t xml:space="preserve"> dans une perspective syst</w:t>
      </w:r>
      <w:r w:rsidRPr="00E35166">
        <w:t>é</w:t>
      </w:r>
      <w:r w:rsidRPr="00E35166">
        <w:t>mique</w:t>
      </w:r>
    </w:p>
    <w:p w14:paraId="376C9D3D" w14:textId="77777777" w:rsidR="00BD0197" w:rsidRPr="00E35166" w:rsidRDefault="00BD0197" w:rsidP="00BD0197">
      <w:pPr>
        <w:spacing w:before="120" w:after="120"/>
        <w:jc w:val="both"/>
      </w:pPr>
    </w:p>
    <w:p w14:paraId="5CD9111D" w14:textId="77777777" w:rsidR="00BD0197" w:rsidRPr="00E35166" w:rsidRDefault="00BD0197" w:rsidP="00BD0197">
      <w:pPr>
        <w:spacing w:before="120" w:after="120"/>
        <w:jc w:val="both"/>
      </w:pPr>
      <w:r w:rsidRPr="00E35166">
        <w:t>Nous voulons dans cette section faire état des résultats de nos tr</w:t>
      </w:r>
      <w:r w:rsidRPr="00E35166">
        <w:t>a</w:t>
      </w:r>
      <w:r w:rsidRPr="00E35166">
        <w:t>vaux de recherche portant sur diverses facettes du vécu scolaire dans les écoles secondaires abordé dans une perspective systémique. Au lieu de nous en tenir à la vérification de relations simples et linéaires entre diverses variables, nous avons plutôt cherché à mettre en év</w:t>
      </w:r>
      <w:r w:rsidRPr="00E35166">
        <w:t>i</w:t>
      </w:r>
      <w:r w:rsidRPr="00E35166">
        <w:t>dence les interactions multiples qui existent entre les éléments ou sous-systèmes d’un phénomène ou aspects de la réalité scolaire et les relations diverses qu’il entretient avec d’autres variables ou systèmes qui les incluent.</w:t>
      </w:r>
    </w:p>
    <w:p w14:paraId="0E726B37" w14:textId="77777777" w:rsidR="00BD0197" w:rsidRPr="00E35166" w:rsidRDefault="00BD0197" w:rsidP="00BD0197">
      <w:pPr>
        <w:spacing w:before="120" w:after="120"/>
        <w:jc w:val="both"/>
      </w:pPr>
      <w:r w:rsidRPr="00E35166">
        <w:t>Nous nous limiterons donc à présenter une synthèse des résultats qui se dégagent de chacune de ces études. Le lecteur intéressé pourra toujours retourner aux études dont il sera fait mention.</w:t>
      </w:r>
    </w:p>
    <w:p w14:paraId="5687E31D" w14:textId="77777777" w:rsidR="00BD0197" w:rsidRDefault="00BD0197" w:rsidP="00BD0197">
      <w:pPr>
        <w:spacing w:before="120" w:after="120"/>
        <w:jc w:val="both"/>
      </w:pPr>
    </w:p>
    <w:p w14:paraId="3620A9F9" w14:textId="77777777" w:rsidR="00BD0197" w:rsidRPr="00E35166" w:rsidRDefault="00BD0197" w:rsidP="00BD0197">
      <w:pPr>
        <w:spacing w:before="120" w:after="120"/>
        <w:jc w:val="both"/>
      </w:pPr>
    </w:p>
    <w:p w14:paraId="1E259884" w14:textId="77777777" w:rsidR="00BD0197" w:rsidRPr="004B231D" w:rsidRDefault="00BD0197" w:rsidP="00BD0197">
      <w:pPr>
        <w:pStyle w:val="b"/>
        <w:rPr>
          <w:i w:val="0"/>
          <w:vertAlign w:val="superscript"/>
        </w:rPr>
      </w:pPr>
      <w:r w:rsidRPr="00E35166">
        <w:t>3.3.3.1. Sentime</w:t>
      </w:r>
      <w:r>
        <w:t>nt d’aliénation des enseignants</w:t>
      </w:r>
      <w:r>
        <w:rPr>
          <w:i w:val="0"/>
        </w:rPr>
        <w:t> </w:t>
      </w:r>
      <w:r>
        <w:rPr>
          <w:rStyle w:val="Appelnotedebasdep"/>
          <w:i w:val="0"/>
        </w:rPr>
        <w:footnoteReference w:id="19"/>
      </w:r>
    </w:p>
    <w:p w14:paraId="2358B860" w14:textId="77777777" w:rsidR="00BD0197" w:rsidRPr="00E35166" w:rsidRDefault="00BD0197" w:rsidP="00BD0197">
      <w:pPr>
        <w:spacing w:before="120" w:after="120"/>
        <w:jc w:val="both"/>
      </w:pPr>
    </w:p>
    <w:p w14:paraId="1DA60C1A" w14:textId="77777777" w:rsidR="00BD0197" w:rsidRPr="00E35166" w:rsidRDefault="00BD0197" w:rsidP="00BD0197">
      <w:pPr>
        <w:spacing w:before="120" w:after="120"/>
        <w:jc w:val="both"/>
      </w:pPr>
      <w:r w:rsidRPr="00E35166">
        <w:t>L’aliénation des enseignants se manifeste sous trois formes diff</w:t>
      </w:r>
      <w:r w:rsidRPr="00E35166">
        <w:t>é</w:t>
      </w:r>
      <w:r w:rsidRPr="00E35166">
        <w:t>rentes, suivent trois champs de la réalité quotidienne do l’individu. Le premier champ est celui de l’individu par rapport à lui-même et con</w:t>
      </w:r>
      <w:r w:rsidRPr="00E35166">
        <w:t>s</w:t>
      </w:r>
      <w:r w:rsidRPr="00E35166">
        <w:t>titue le lieu privilégié de l’aliénation de soi. Le deuxième est celui de l’individu par rapport aux autres individus au sein d’un système ou une organisation. Il demeure le lieu privilégié de l’aliénation par i</w:t>
      </w:r>
      <w:r w:rsidRPr="00E35166">
        <w:t>m</w:t>
      </w:r>
      <w:r w:rsidRPr="00E35166">
        <w:t>puissance. Enfin, le troisième est l’individu par rapport à la société globale et sa culture</w:t>
      </w:r>
      <w:r>
        <w:t xml:space="preserve"> </w:t>
      </w:r>
      <w:r w:rsidRPr="00E35166">
        <w:t>[77]</w:t>
      </w:r>
      <w:r>
        <w:t xml:space="preserve"> </w:t>
      </w:r>
      <w:r w:rsidRPr="00E35166">
        <w:t>dominante qui est davantage le lieu de l'ali</w:t>
      </w:r>
      <w:r w:rsidRPr="00E35166">
        <w:t>é</w:t>
      </w:r>
      <w:r w:rsidRPr="00E35166">
        <w:t>nation par anomie. Bien que ces trois lieux ne constituent pas des sy</w:t>
      </w:r>
      <w:r w:rsidRPr="00E35166">
        <w:t>s</w:t>
      </w:r>
      <w:r w:rsidRPr="00E35166">
        <w:t>tèmes fermés - il existe entre eux une certaine perméabilité de fronti</w:t>
      </w:r>
      <w:r w:rsidRPr="00E35166">
        <w:t>è</w:t>
      </w:r>
      <w:r w:rsidRPr="00E35166">
        <w:t>res - ils const</w:t>
      </w:r>
      <w:r w:rsidRPr="00E35166">
        <w:t>i</w:t>
      </w:r>
      <w:r w:rsidRPr="00E35166">
        <w:t>tuent trois champs circonscrit de l'activité humaine. L’expérience aliénante d'un individu proviendrait de son incapacité d'intervenir et de s’auto-déterminer au sein de ces trois systèmes.</w:t>
      </w:r>
    </w:p>
    <w:p w14:paraId="062AF107" w14:textId="77777777" w:rsidR="00BD0197" w:rsidRPr="00E35166" w:rsidRDefault="00BD0197" w:rsidP="00BD0197">
      <w:pPr>
        <w:spacing w:before="120" w:after="120"/>
        <w:jc w:val="both"/>
      </w:pPr>
      <w:r w:rsidRPr="00E35166">
        <w:t>Les enseignants rejoints se révèlent dans l'ensemble que légèr</w:t>
      </w:r>
      <w:r w:rsidRPr="00E35166">
        <w:t>e</w:t>
      </w:r>
      <w:r w:rsidRPr="00E35166">
        <w:t>ment aliénés. Ceux du secteur général se sentent davantage aliénés que ceux du secteur professionnel. Toutefois, c'est au plan de l'alién</w:t>
      </w:r>
      <w:r w:rsidRPr="00E35166">
        <w:t>a</w:t>
      </w:r>
      <w:r w:rsidRPr="00E35166">
        <w:t>tion par impuissance qu'ils sont le plus affectés.</w:t>
      </w:r>
    </w:p>
    <w:p w14:paraId="386D5A22" w14:textId="77777777" w:rsidR="00BD0197" w:rsidRPr="00E35166" w:rsidRDefault="00BD0197" w:rsidP="00BD0197">
      <w:pPr>
        <w:spacing w:before="120" w:after="120"/>
        <w:jc w:val="both"/>
      </w:pPr>
      <w:r w:rsidRPr="00E35166">
        <w:t>L'aliénation par impuissance des enseignants est davantage le lot des relations avec les autres adultes dans l’école, alors que l'aliénation de soi est celui des relations avec les élèves qui s'expriment en bonne partie dans l'acte d'enseigner.</w:t>
      </w:r>
    </w:p>
    <w:p w14:paraId="562793DB" w14:textId="77777777" w:rsidR="00BD0197" w:rsidRPr="00E35166" w:rsidRDefault="00BD0197" w:rsidP="00BD0197">
      <w:pPr>
        <w:spacing w:before="120" w:after="120"/>
        <w:jc w:val="both"/>
      </w:pPr>
      <w:r w:rsidRPr="00E35166">
        <w:t>La participation aux activités syndicales ne se révèle pas un facteur significatif de désaliénation. Au contraire, "elle semble davantage aliénante que libératrice" (PELLETIER, 1980, p. 267).</w:t>
      </w:r>
    </w:p>
    <w:p w14:paraId="476019AA" w14:textId="77777777" w:rsidR="00BD0197" w:rsidRPr="00E35166" w:rsidRDefault="00BD0197" w:rsidP="00BD0197">
      <w:pPr>
        <w:spacing w:before="120" w:after="120"/>
        <w:jc w:val="both"/>
      </w:pPr>
      <w:r w:rsidRPr="00E35166">
        <w:t>L'aliénation par anomie est le lot principalement de la nature des relations entre les enseignants et le style de leadership de la direction. Ces deux facteurs contribuent le plus à expliquer le score global d’aliénation.</w:t>
      </w:r>
    </w:p>
    <w:p w14:paraId="4CC5782E" w14:textId="77777777" w:rsidR="00BD0197" w:rsidRPr="00E35166" w:rsidRDefault="00BD0197" w:rsidP="00BD0197">
      <w:pPr>
        <w:spacing w:before="120" w:after="120"/>
        <w:jc w:val="both"/>
      </w:pPr>
      <w:r w:rsidRPr="00E35166">
        <w:t>Enfin, il est à noter le peu d'impact des variables structurelles de l’école (taille, polyvalence, bureaucratisation, centralisation, etc.) et l'absence des variables socio-démographiques et professionnels sur le sentiment d'aliénation des enseignants.</w:t>
      </w:r>
    </w:p>
    <w:p w14:paraId="4EA06C5B" w14:textId="77777777" w:rsidR="00BD0197" w:rsidRPr="00E35166" w:rsidRDefault="00BD0197" w:rsidP="00BD0197">
      <w:pPr>
        <w:spacing w:before="120" w:after="120"/>
        <w:jc w:val="both"/>
      </w:pPr>
      <w:r w:rsidRPr="00E35166">
        <w:t>[78]</w:t>
      </w:r>
    </w:p>
    <w:p w14:paraId="7B69AB42" w14:textId="77777777" w:rsidR="00BD0197" w:rsidRPr="00E35166" w:rsidRDefault="00BD0197" w:rsidP="00BD0197">
      <w:pPr>
        <w:spacing w:before="120" w:after="120"/>
        <w:jc w:val="both"/>
      </w:pPr>
    </w:p>
    <w:p w14:paraId="1FDBF8C4" w14:textId="77777777" w:rsidR="00BD0197" w:rsidRPr="004B231D" w:rsidRDefault="00BD0197" w:rsidP="00BD0197">
      <w:pPr>
        <w:pStyle w:val="b"/>
        <w:rPr>
          <w:i w:val="0"/>
        </w:rPr>
      </w:pPr>
      <w:r w:rsidRPr="00E35166">
        <w:t>3.3.3.2. Déshum</w:t>
      </w:r>
      <w:r>
        <w:t>anisation de l’école secondaire</w:t>
      </w:r>
      <w:r>
        <w:rPr>
          <w:i w:val="0"/>
        </w:rPr>
        <w:t> </w:t>
      </w:r>
      <w:r>
        <w:rPr>
          <w:rStyle w:val="Appelnotedebasdep"/>
          <w:i w:val="0"/>
        </w:rPr>
        <w:footnoteReference w:id="20"/>
      </w:r>
    </w:p>
    <w:p w14:paraId="54E33F5C" w14:textId="77777777" w:rsidR="00BD0197" w:rsidRPr="00E35166" w:rsidRDefault="00BD0197" w:rsidP="00BD0197">
      <w:pPr>
        <w:spacing w:before="120" w:after="120"/>
        <w:jc w:val="both"/>
      </w:pPr>
    </w:p>
    <w:p w14:paraId="2D028331" w14:textId="77777777" w:rsidR="00BD0197" w:rsidRPr="00E35166" w:rsidRDefault="00BD0197" w:rsidP="00BD0197">
      <w:pPr>
        <w:spacing w:before="120" w:after="120"/>
        <w:jc w:val="both"/>
      </w:pPr>
      <w:r w:rsidRPr="00E35166">
        <w:t>Un des reproches qui a été très souvent formulé à l’endroit des éc</w:t>
      </w:r>
      <w:r w:rsidRPr="00E35166">
        <w:t>o</w:t>
      </w:r>
      <w:r w:rsidRPr="00E35166">
        <w:t xml:space="preserve">les secondaires, en particulier les grandes écoles polyvalentes, est sa déshumanisation. D’après les auteurs du </w:t>
      </w:r>
      <w:r w:rsidRPr="00E35166">
        <w:rPr>
          <w:u w:val="single"/>
        </w:rPr>
        <w:t>Livre Vert sur l’enseignement primaire et secondaire au Québec</w:t>
      </w:r>
      <w:r w:rsidRPr="00E35166">
        <w:t xml:space="preserve"> (1977), cette dé</w:t>
      </w:r>
      <w:r w:rsidRPr="00E35166">
        <w:t>s</w:t>
      </w:r>
      <w:r w:rsidRPr="00E35166">
        <w:t>humanisation à l’école se manifeste sur trois plans, à savoir 1) sont atmosphère générale dépersonnalisante, 2) sont manque de relations humaines et 3) d’encadrement. En nous basant sur ces indicateurs nous avons tenté à partir des perceptions des divers groupes de répo</w:t>
      </w:r>
      <w:r w:rsidRPr="00E35166">
        <w:t>n</w:t>
      </w:r>
      <w:r w:rsidRPr="00E35166">
        <w:t>dants de voir dans quelle mesure les écoles secondaires étaient dé</w:t>
      </w:r>
      <w:r w:rsidRPr="00E35166">
        <w:t>s</w:t>
      </w:r>
      <w:r w:rsidRPr="00E35166">
        <w:t>humanisées.</w:t>
      </w:r>
    </w:p>
    <w:p w14:paraId="546FAF50" w14:textId="77777777" w:rsidR="00BD0197" w:rsidRPr="00E35166" w:rsidRDefault="00BD0197" w:rsidP="00BD0197">
      <w:pPr>
        <w:spacing w:before="120" w:after="120"/>
        <w:jc w:val="both"/>
      </w:pPr>
      <w:r w:rsidRPr="00E35166">
        <w:t>Il n’existerait pas dans les écoles secondaires publiques une a</w:t>
      </w:r>
      <w:r w:rsidRPr="00E35166">
        <w:t>t</w:t>
      </w:r>
      <w:r w:rsidRPr="00E35166">
        <w:t>mosphère générale aussi déshumanisante que le prétendent les auteurs du Livre Vert. L’attitude des élèves et des enseignants envers leur école apparaît pour une bonne majorité plutôt positive. Les relations entre les membres d’un même groupe et de groupes différents sont dans l’ensemble empreintes de confiance réciproque et de coopér</w:t>
      </w:r>
      <w:r w:rsidRPr="00E35166">
        <w:t>a</w:t>
      </w:r>
      <w:r w:rsidRPr="00E35166">
        <w:t>tion. Les enseignants sont en grande majorité (plus de 85%) satisfaits de leur travail et peu aliénés. Enfin, les élèves, malgré le fait qu’ils ne se disent pas tellement stimulés à apprendre, affirment être intéressés en bonne majorité (60%) par leur travail scolaire.</w:t>
      </w:r>
    </w:p>
    <w:p w14:paraId="5BA578F6" w14:textId="77777777" w:rsidR="00BD0197" w:rsidRPr="00E35166" w:rsidRDefault="00BD0197" w:rsidP="00BD0197">
      <w:pPr>
        <w:spacing w:before="120" w:after="120"/>
        <w:jc w:val="both"/>
      </w:pPr>
      <w:r w:rsidRPr="00E35166">
        <w:t>[79]</w:t>
      </w:r>
    </w:p>
    <w:p w14:paraId="761E5A98" w14:textId="77777777" w:rsidR="00BD0197" w:rsidRPr="00E35166" w:rsidRDefault="00BD0197" w:rsidP="00BD0197">
      <w:pPr>
        <w:spacing w:before="120" w:after="120"/>
        <w:jc w:val="both"/>
      </w:pPr>
      <w:r w:rsidRPr="00E35166">
        <w:t>Concernant l’existence des relations personnelles dans les écoles secondaires, contrairement à ce que prétendent les auteurs du Livre Vert, il existerait dans l’ensemble beaucoup d’interactions entre les individus d’un même groupe et entre ceux de groupes d’agents diff</w:t>
      </w:r>
      <w:r w:rsidRPr="00E35166">
        <w:t>é</w:t>
      </w:r>
      <w:r w:rsidRPr="00E35166">
        <w:t>rents, sauf entre professionnels non-enseignants, et, entre ces derniers et les membres de la direction.</w:t>
      </w:r>
    </w:p>
    <w:p w14:paraId="05866246" w14:textId="77777777" w:rsidR="00BD0197" w:rsidRPr="00E35166" w:rsidRDefault="00BD0197" w:rsidP="00BD0197">
      <w:pPr>
        <w:spacing w:before="120" w:after="120"/>
        <w:jc w:val="both"/>
      </w:pPr>
      <w:r w:rsidRPr="00E35166">
        <w:t>Au plan de l’encadrement pédagogique et personnel, les préte</w:t>
      </w:r>
      <w:r w:rsidRPr="00E35166">
        <w:t>n</w:t>
      </w:r>
      <w:r w:rsidRPr="00E35166">
        <w:t>tions des auteurs du Livre Vert tendent à être en partie confirmée et en partie réfutées. L’enseignement serait en effet, pour une majorité d’élèves bien adopté au rythme et aux capacités de chaque élève. Leurs professeurs s’assureraient, par exemple, qu’ils ont bien compris avant de passer à une nouvelle partie de la matière. Ils sont d’avis ég</w:t>
      </w:r>
      <w:r w:rsidRPr="00E35166">
        <w:t>a</w:t>
      </w:r>
      <w:r w:rsidRPr="00E35166">
        <w:t>lement que les travaux et les exercices qu’ils ont à faire conviennent à leurs capacités. S’ils ont besoin d’aide et la sollicite, leurs professeurs leur en donnent. Par ailleurs, ceux-ci n’auraient pas tendance à se pr</w:t>
      </w:r>
      <w:r w:rsidRPr="00E35166">
        <w:t>é</w:t>
      </w:r>
      <w:r w:rsidRPr="00E35166">
        <w:t>occuper de leurs progrès et à suivre de très près leur cheminement scolaire. Sur le plan personnel, une minorité seulement de répondants (40%) se disent satisfaits de l’encadrement reçu de leurs professeurs. Ils ne les perçoivent pas tellement capables de les comprendre et de les aider à résoudre leurs problèmes. Enfin, une minorité d’entre eux disent recevoir des paroles encourageantes de leurs professeurs quand ça ne va pas.</w:t>
      </w:r>
    </w:p>
    <w:p w14:paraId="0F74BE05" w14:textId="77777777" w:rsidR="00BD0197" w:rsidRPr="00E35166" w:rsidRDefault="00BD0197" w:rsidP="00BD0197">
      <w:pPr>
        <w:spacing w:before="120" w:after="120"/>
        <w:jc w:val="both"/>
      </w:pPr>
      <w:r w:rsidRPr="00E35166">
        <w:t>[80]</w:t>
      </w:r>
    </w:p>
    <w:p w14:paraId="0CAA8E33" w14:textId="77777777" w:rsidR="00BD0197" w:rsidRPr="00E35166" w:rsidRDefault="00BD0197" w:rsidP="00BD0197">
      <w:pPr>
        <w:spacing w:before="120" w:after="120"/>
        <w:jc w:val="both"/>
      </w:pPr>
    </w:p>
    <w:p w14:paraId="061DFFD7" w14:textId="77777777" w:rsidR="00BD0197" w:rsidRPr="004B231D" w:rsidRDefault="00BD0197" w:rsidP="00BD0197">
      <w:pPr>
        <w:pStyle w:val="b"/>
        <w:rPr>
          <w:i w:val="0"/>
        </w:rPr>
      </w:pPr>
      <w:r w:rsidRPr="00E35166">
        <w:t>3.3.3</w:t>
      </w:r>
      <w:r>
        <w:t>.3</w:t>
      </w:r>
      <w:r w:rsidRPr="00E35166">
        <w:t xml:space="preserve">. </w:t>
      </w:r>
      <w:r w:rsidRPr="005E268E">
        <w:t>Satisfaction en</w:t>
      </w:r>
      <w:r>
        <w:t>vers l'enseignement du français</w:t>
      </w:r>
      <w:r>
        <w:rPr>
          <w:i w:val="0"/>
        </w:rPr>
        <w:t> </w:t>
      </w:r>
      <w:r>
        <w:rPr>
          <w:rStyle w:val="Appelnotedebasdep"/>
          <w:i w:val="0"/>
        </w:rPr>
        <w:footnoteReference w:id="21"/>
      </w:r>
    </w:p>
    <w:p w14:paraId="47EC8F41" w14:textId="77777777" w:rsidR="00BD0197" w:rsidRPr="00E35166" w:rsidRDefault="00BD0197" w:rsidP="00BD0197">
      <w:pPr>
        <w:spacing w:before="120" w:after="120"/>
        <w:jc w:val="both"/>
      </w:pPr>
    </w:p>
    <w:p w14:paraId="59409AA3" w14:textId="77777777" w:rsidR="00BD0197" w:rsidRPr="00E35166" w:rsidRDefault="00BD0197" w:rsidP="00BD0197">
      <w:pPr>
        <w:spacing w:before="120" w:after="120"/>
        <w:jc w:val="both"/>
      </w:pPr>
      <w:r w:rsidRPr="00E35166">
        <w:t>La satisfaction des élèves envers l'enseignement du français fut étudiée en prenant en compte des variables de leur fonctionnement, de leur structure, de leur évolution, de leur environnement et de leurs v</w:t>
      </w:r>
      <w:r w:rsidRPr="00E35166">
        <w:t>a</w:t>
      </w:r>
      <w:r w:rsidRPr="00E35166">
        <w:t>leurs. Le modèle utilisé se fonde sur le paradigme systémique de J.L. Le Moigne, (Ce modèle fut présenté au chapitre précédent, selon l</w:t>
      </w:r>
      <w:r w:rsidRPr="00E35166">
        <w:t>e</w:t>
      </w:r>
      <w:r w:rsidRPr="00E35166">
        <w:t>quel tout système est doté d'une structure en évolution qui fonctionne dans un environnement donné en fonction de finalités ou valeurs. Pour les fins de l’étude, les élèves en tant que groupe sont considérés co</w:t>
      </w:r>
      <w:r w:rsidRPr="00E35166">
        <w:t>m</w:t>
      </w:r>
      <w:r w:rsidRPr="00E35166">
        <w:t>me un sous-système par rapport au système-école.</w:t>
      </w:r>
    </w:p>
    <w:p w14:paraId="1E7939E1" w14:textId="77777777" w:rsidR="00BD0197" w:rsidRPr="00E35166" w:rsidRDefault="00BD0197" w:rsidP="00BD0197">
      <w:pPr>
        <w:spacing w:before="120" w:after="120"/>
        <w:jc w:val="both"/>
      </w:pPr>
      <w:r w:rsidRPr="00E35166">
        <w:t>Les élèves satisfaits de l'enseignement du français, qui en même temps trouvent important 1'apprentissage de cette matière et qui réu</w:t>
      </w:r>
      <w:r w:rsidRPr="00E35166">
        <w:t>s</w:t>
      </w:r>
      <w:r w:rsidRPr="00E35166">
        <w:t>sissent bien leurs cours constituent une majorité assez substantielle de la clientèle de l’école. Ce sont généralement les mêmes élèves qui se disent satisfaits à la fois des cours, des professeurs et des apprentiss</w:t>
      </w:r>
      <w:r w:rsidRPr="00E35166">
        <w:t>a</w:t>
      </w:r>
      <w:r w:rsidRPr="00E35166">
        <w:t>ges qu’ils y font. Ceux qui réussissent bien au plan scolaire sont gén</w:t>
      </w:r>
      <w:r w:rsidRPr="00E35166">
        <w:t>é</w:t>
      </w:r>
      <w:r w:rsidRPr="00E35166">
        <w:t>ralement de sexe féminin et sont issus de parents fortement scolarisés, disent faire assidûment leur travail scolaire et se trouvent le plus so</w:t>
      </w:r>
      <w:r w:rsidRPr="00E35166">
        <w:t>u</w:t>
      </w:r>
      <w:r w:rsidRPr="00E35166">
        <w:t>vent au début du secondaire.</w:t>
      </w:r>
    </w:p>
    <w:p w14:paraId="2BAE3E56" w14:textId="77777777" w:rsidR="00BD0197" w:rsidRPr="00E35166" w:rsidRDefault="00BD0197" w:rsidP="00BD0197">
      <w:pPr>
        <w:spacing w:before="120" w:after="120"/>
        <w:jc w:val="both"/>
      </w:pPr>
      <w:r w:rsidRPr="00E35166">
        <w:t>Les élèves insatisfaits de l’enseignement du français quant à eux se plaignent en grand nombre de subir une pédagogie inadéquate, ne se sentent généralement pas assez encadrés, ressentent peu</w:t>
      </w:r>
      <w:r>
        <w:t xml:space="preserve"> </w:t>
      </w:r>
      <w:r w:rsidRPr="00E35166">
        <w:t>[81]</w:t>
      </w:r>
      <w:r>
        <w:t xml:space="preserve"> </w:t>
      </w:r>
      <w:r w:rsidRPr="00E35166">
        <w:t>d’intérêt pour leurs cours et travaux scolaires. Quant à ceux qui ne réussissent pas bien dans le cours de français, ce sont surtout des ga</w:t>
      </w:r>
      <w:r w:rsidRPr="00E35166">
        <w:t>r</w:t>
      </w:r>
      <w:r w:rsidRPr="00E35166">
        <w:t>çons qui, pour une certaine part, sont défavorisés sur le plan soci</w:t>
      </w:r>
      <w:r w:rsidRPr="00E35166">
        <w:t>o</w:t>
      </w:r>
      <w:r w:rsidRPr="00E35166">
        <w:t>culturel. Ils ont toujours éprouvé des difficultés à l’école tant sur le plan du re</w:t>
      </w:r>
      <w:r w:rsidRPr="00E35166">
        <w:t>n</w:t>
      </w:r>
      <w:r w:rsidRPr="00E35166">
        <w:t>dement scolaire que sur celui de l’adaptation, ils s’orientent princip</w:t>
      </w:r>
      <w:r w:rsidRPr="00E35166">
        <w:t>a</w:t>
      </w:r>
      <w:r w:rsidRPr="00E35166">
        <w:t>lement vers le secteur professionnel. Ils sont plus âgés que leurs condisciples et s’absentent plus souvent de l'école. Il est à noter tout</w:t>
      </w:r>
      <w:r w:rsidRPr="00E35166">
        <w:t>e</w:t>
      </w:r>
      <w:r w:rsidRPr="00E35166">
        <w:t>fois que les élèves insatisfaits de l’enseignement du français ne sont pas nécessairement les mêmes que ceux qui ne réu</w:t>
      </w:r>
      <w:r w:rsidRPr="00E35166">
        <w:t>s</w:t>
      </w:r>
      <w:r w:rsidRPr="00E35166">
        <w:t>sissent pas bien leurs cours.</w:t>
      </w:r>
    </w:p>
    <w:p w14:paraId="569A3BAA" w14:textId="77777777" w:rsidR="00BD0197" w:rsidRPr="00E35166" w:rsidRDefault="00BD0197" w:rsidP="00BD0197">
      <w:pPr>
        <w:spacing w:before="120" w:after="120"/>
        <w:jc w:val="both"/>
      </w:pPr>
      <w:r w:rsidRPr="00E35166">
        <w:t>Il n’existe pas de caractéristiques qui déterminent sans équivoque les étudiants satisfaits et ceux insatisfaits de 1’enseignement du fra</w:t>
      </w:r>
      <w:r w:rsidRPr="00E35166">
        <w:t>n</w:t>
      </w:r>
      <w:r w:rsidRPr="00E35166">
        <w:t>çais. Il apparaît assez évident qu’une bonne partie de cette insatisfa</w:t>
      </w:r>
      <w:r w:rsidRPr="00E35166">
        <w:t>c</w:t>
      </w:r>
      <w:r w:rsidRPr="00E35166">
        <w:t>tion est directement liés à la capacité du professeur à bien intervenir (enseignement, pédagogie, support pédagogique, etc</w:t>
      </w:r>
      <w:r>
        <w:t>.</w:t>
      </w:r>
      <w:r w:rsidRPr="00E35166">
        <w:t>).</w:t>
      </w:r>
    </w:p>
    <w:p w14:paraId="75EFBB1A" w14:textId="77777777" w:rsidR="00BD0197" w:rsidRPr="00E35166" w:rsidRDefault="00BD0197" w:rsidP="00BD0197">
      <w:pPr>
        <w:spacing w:before="120" w:after="120"/>
        <w:jc w:val="both"/>
      </w:pPr>
      <w:r w:rsidRPr="00E35166">
        <w:t>Le modèle utilisé (modèle systémique) a permis de mettre en év</w:t>
      </w:r>
      <w:r w:rsidRPr="00E35166">
        <w:t>i</w:t>
      </w:r>
      <w:r w:rsidRPr="00E35166">
        <w:t>dence que la satisfaction et la réussite en français dépendent de pl</w:t>
      </w:r>
      <w:r w:rsidRPr="00E35166">
        <w:t>u</w:t>
      </w:r>
      <w:r w:rsidRPr="00E35166">
        <w:t>sieurs facteurs souvent en interrelations dynamiques. Sachant par exemple, que la réussite en français est liée aux résultats obtenus au primaire aux caractéristiques socio-culturelles des étudiants et à leur capacité d’adaptation à l’école secondaire, cela rend possible la r</w:t>
      </w:r>
      <w:r w:rsidRPr="00E35166">
        <w:t>e</w:t>
      </w:r>
      <w:r w:rsidRPr="00E35166">
        <w:t>cherche de moyens préventifs qui tiennent compte de 1’interdépendance des facteurs identifiés. Les chances de succès croyons-nous seront plus grandes.</w:t>
      </w:r>
    </w:p>
    <w:p w14:paraId="08E9C631" w14:textId="77777777" w:rsidR="00BD0197" w:rsidRDefault="00BD0197" w:rsidP="00BD0197">
      <w:pPr>
        <w:spacing w:before="120" w:after="120"/>
        <w:jc w:val="both"/>
      </w:pPr>
    </w:p>
    <w:p w14:paraId="0B64EF17" w14:textId="77777777" w:rsidR="00BD0197" w:rsidRPr="00E35166" w:rsidRDefault="00BD0197" w:rsidP="00BD0197">
      <w:pPr>
        <w:spacing w:before="120" w:after="120"/>
        <w:jc w:val="both"/>
      </w:pPr>
      <w:r w:rsidRPr="00E35166">
        <w:t>[82]</w:t>
      </w:r>
    </w:p>
    <w:p w14:paraId="3A34FC0E" w14:textId="77777777" w:rsidR="00BD0197" w:rsidRPr="00E35166" w:rsidRDefault="00BD0197" w:rsidP="00BD0197">
      <w:pPr>
        <w:spacing w:before="120" w:after="120"/>
        <w:jc w:val="both"/>
      </w:pPr>
    </w:p>
    <w:p w14:paraId="1DB66F7E" w14:textId="77777777" w:rsidR="00BD0197" w:rsidRPr="004B231D" w:rsidRDefault="00BD0197" w:rsidP="00BD0197">
      <w:pPr>
        <w:pStyle w:val="b"/>
        <w:rPr>
          <w:i w:val="0"/>
        </w:rPr>
      </w:pPr>
      <w:r w:rsidRPr="00E35166">
        <w:t>3.3.3.4. Satisfac</w:t>
      </w:r>
      <w:r>
        <w:t>tion et succès en mathématique</w:t>
      </w:r>
      <w:r>
        <w:rPr>
          <w:i w:val="0"/>
        </w:rPr>
        <w:t> </w:t>
      </w:r>
      <w:r>
        <w:rPr>
          <w:rStyle w:val="Appelnotedebasdep"/>
          <w:i w:val="0"/>
        </w:rPr>
        <w:footnoteReference w:id="22"/>
      </w:r>
    </w:p>
    <w:p w14:paraId="7ADFF668" w14:textId="77777777" w:rsidR="00BD0197" w:rsidRPr="00E35166" w:rsidRDefault="00BD0197" w:rsidP="00BD0197">
      <w:pPr>
        <w:spacing w:before="120" w:after="120"/>
        <w:jc w:val="both"/>
      </w:pPr>
    </w:p>
    <w:p w14:paraId="7CFCF87A" w14:textId="77777777" w:rsidR="00BD0197" w:rsidRPr="00E35166" w:rsidRDefault="00BD0197" w:rsidP="00BD0197">
      <w:pPr>
        <w:spacing w:before="120" w:after="120"/>
        <w:jc w:val="both"/>
      </w:pPr>
      <w:r w:rsidRPr="00E35166">
        <w:t>Les contradictions constatées entre les résultats de recherches po</w:t>
      </w:r>
      <w:r w:rsidRPr="00E35166">
        <w:t>r</w:t>
      </w:r>
      <w:r w:rsidRPr="00E35166">
        <w:t>tant sur l’influence de variables personnelles (attitudes, aptitudes, sexe), socio-culturelles (famille, revenu, etc.) et institutionnelles (pr</w:t>
      </w:r>
      <w:r w:rsidRPr="00E35166">
        <w:t>o</w:t>
      </w:r>
      <w:r w:rsidRPr="00E35166">
        <w:t>gramme, pédagogie, climat, style d'enseignements, etc.) par rapport au niveau de succès et de satisfaction en mathématique, ont amené deux membres de l’équipe de recherche (MDROSE et OUELLET) à vo</w:t>
      </w:r>
      <w:r w:rsidRPr="00E35166">
        <w:t>u</w:t>
      </w:r>
      <w:r w:rsidRPr="00E35166">
        <w:t>loir mettre en évidence le jeu des facteurs qui amènent certains élèves au succès et à la satisfaction, d'autres à l'échec et a l’insatisfaction. Le modèle utilisé le même que celui qui a servi à l'étude sur l’enseignement du français et dont nous avons présenté les résultats dans les pages précédentes.</w:t>
      </w:r>
    </w:p>
    <w:p w14:paraId="0FD5548A" w14:textId="77777777" w:rsidR="00BD0197" w:rsidRPr="00E35166" w:rsidRDefault="00BD0197" w:rsidP="00BD0197">
      <w:pPr>
        <w:spacing w:before="120" w:after="120"/>
        <w:jc w:val="both"/>
      </w:pPr>
      <w:r w:rsidRPr="00E35166">
        <w:t>Les résultats obtenus tendent à démontrer que malgré une légère supériorité de départ les filles au fur et à mesure qu’elles progressent dans leur scolarité sont amenées à délaisser les mathématiques bea</w:t>
      </w:r>
      <w:r w:rsidRPr="00E35166">
        <w:t>u</w:t>
      </w:r>
      <w:r w:rsidRPr="00E35166">
        <w:t>coup plus que ne le font les garçons. Ce phénomène ne serait pas dû à des aptitudes moindres en mathématiques, mais davantage à un délai</w:t>
      </w:r>
      <w:r w:rsidRPr="00E35166">
        <w:t>s</w:t>
      </w:r>
      <w:r w:rsidRPr="00E35166">
        <w:t>sement et un manque de persévérance de la part des filles. Si à la fin des études scolaires, on compte plus de succès scolaire et de satisfa</w:t>
      </w:r>
      <w:r w:rsidRPr="00E35166">
        <w:t>c</w:t>
      </w:r>
      <w:r w:rsidRPr="00E35166">
        <w:t>tion en mathématiques chez les garçons que chez les filles, ce n’est pas dû au sexe en soi, mais à des attitudes et attentes de l’environnement socio-culturel. Il apparaît par conséquent, aux a</w:t>
      </w:r>
      <w:r w:rsidRPr="00E35166">
        <w:t>u</w:t>
      </w:r>
      <w:r w:rsidRPr="00E35166">
        <w:t>teurs de l'étude, plus exact de reconnaître l'existence d'un phénomène d’acculturation différente des sexes par rapport aux mathématiques.</w:t>
      </w:r>
    </w:p>
    <w:p w14:paraId="0618DB1F" w14:textId="77777777" w:rsidR="00BD0197" w:rsidRPr="00E35166" w:rsidRDefault="00BD0197" w:rsidP="00BD0197">
      <w:pPr>
        <w:spacing w:before="120" w:after="120"/>
        <w:jc w:val="both"/>
      </w:pPr>
      <w:r w:rsidRPr="00E35166">
        <w:t>[83]</w:t>
      </w:r>
    </w:p>
    <w:p w14:paraId="029AF574" w14:textId="77777777" w:rsidR="00BD0197" w:rsidRPr="00E35166" w:rsidRDefault="00BD0197" w:rsidP="00BD0197">
      <w:pPr>
        <w:spacing w:before="120" w:after="120"/>
        <w:jc w:val="both"/>
      </w:pPr>
      <w:r w:rsidRPr="00E35166">
        <w:t>Les résultats de l’étude montrent également la multiplicité des rel</w:t>
      </w:r>
      <w:r w:rsidRPr="00E35166">
        <w:t>a</w:t>
      </w:r>
      <w:r w:rsidRPr="00E35166">
        <w:t>tions et des facteurs explicatifs de la satisfaction 1'insatisfaction des élèves par rapport à l’enseignement et l'apprentissage des mathémat</w:t>
      </w:r>
      <w:r w:rsidRPr="00E35166">
        <w:t>i</w:t>
      </w:r>
      <w:r w:rsidRPr="00E35166">
        <w:t>ques, du succès ou de l'échec des élèves dans cette discipline. Le fon</w:t>
      </w:r>
      <w:r w:rsidRPr="00E35166">
        <w:t>c</w:t>
      </w:r>
      <w:r w:rsidRPr="00E35166">
        <w:t>tionnement apparaît toutefois dominant dans ce jeu de facteurs. Dans ce contexte, l'action pédagogique du maître (élément du fonctionn</w:t>
      </w:r>
      <w:r w:rsidRPr="00E35166">
        <w:t>e</w:t>
      </w:r>
      <w:r w:rsidRPr="00E35166">
        <w:t>ment) sans constituer le seul facteur de succès ou d’insuccès, semble avoir un pouvoir non seulement formateur, mais également transfo</w:t>
      </w:r>
      <w:r w:rsidRPr="00E35166">
        <w:t>r</w:t>
      </w:r>
      <w:r w:rsidRPr="00E35166">
        <w:t>mateur des flux qui proviennent des autres facteurs. C’est sûrement un aspect à considérer attentivement si l’on veut améliorer la satisfaction et le rendement des élèves par rapport aux mathématiques.</w:t>
      </w:r>
    </w:p>
    <w:p w14:paraId="0DC717AB" w14:textId="77777777" w:rsidR="00BD0197" w:rsidRPr="00E35166" w:rsidRDefault="00BD0197" w:rsidP="00BD0197">
      <w:pPr>
        <w:spacing w:before="120" w:after="120"/>
        <w:jc w:val="both"/>
      </w:pPr>
    </w:p>
    <w:p w14:paraId="29E3BB44" w14:textId="77777777" w:rsidR="00BD0197" w:rsidRPr="004B231D" w:rsidRDefault="00BD0197" w:rsidP="00BD0197">
      <w:pPr>
        <w:pStyle w:val="b"/>
        <w:rPr>
          <w:i w:val="0"/>
        </w:rPr>
      </w:pPr>
      <w:r w:rsidRPr="00E35166">
        <w:t>3.3.3.5. Les ensei</w:t>
      </w:r>
      <w:r>
        <w:t>gnants en tant que sous-système</w:t>
      </w:r>
      <w:r>
        <w:rPr>
          <w:i w:val="0"/>
        </w:rPr>
        <w:t> </w:t>
      </w:r>
      <w:r>
        <w:rPr>
          <w:rStyle w:val="Appelnotedebasdep"/>
          <w:i w:val="0"/>
        </w:rPr>
        <w:footnoteReference w:id="23"/>
      </w:r>
    </w:p>
    <w:p w14:paraId="2093D667" w14:textId="77777777" w:rsidR="00BD0197" w:rsidRPr="00E35166" w:rsidRDefault="00BD0197" w:rsidP="00BD0197">
      <w:pPr>
        <w:spacing w:before="120" w:after="120"/>
        <w:jc w:val="both"/>
      </w:pPr>
    </w:p>
    <w:p w14:paraId="6294F7D2" w14:textId="77777777" w:rsidR="00BD0197" w:rsidRPr="00E35166" w:rsidRDefault="00BD0197" w:rsidP="00BD0197">
      <w:pPr>
        <w:spacing w:before="120" w:after="120"/>
        <w:jc w:val="both"/>
      </w:pPr>
      <w:r w:rsidRPr="00E35166">
        <w:t>De nombreuses investigations de type analytico-causaliste ont contribué à cerner de multiples facettes de l’enseignant et de son a</w:t>
      </w:r>
      <w:r w:rsidRPr="00E35166">
        <w:t>c</w:t>
      </w:r>
      <w:r w:rsidRPr="00E35166">
        <w:t>tion. Elles ont comme caractéristique de ne considérer que quelques aspects particuliers à la fois. Une autre façon possible d’étudier le phénomène "enseignant" c’est de le considérer selon une perspective systémique. C’est ce que AMEGAN et OUELLET ont tenté de faire.</w:t>
      </w:r>
    </w:p>
    <w:p w14:paraId="07F41B4B" w14:textId="77777777" w:rsidR="00BD0197" w:rsidRPr="00E35166" w:rsidRDefault="00BD0197" w:rsidP="00BD0197">
      <w:pPr>
        <w:spacing w:before="120" w:after="120"/>
        <w:jc w:val="both"/>
      </w:pPr>
      <w:r w:rsidRPr="00E35166">
        <w:t>Les principaux résultats qui se dégagent de cette étude sont :</w:t>
      </w:r>
    </w:p>
    <w:p w14:paraId="3AC7C438" w14:textId="77777777" w:rsidR="00BD0197" w:rsidRPr="00E35166" w:rsidRDefault="00BD0197" w:rsidP="00BD0197">
      <w:pPr>
        <w:spacing w:before="120" w:after="120"/>
        <w:jc w:val="both"/>
      </w:pPr>
    </w:p>
    <w:p w14:paraId="1CBF661F" w14:textId="77777777" w:rsidR="00BD0197" w:rsidRPr="00E35166" w:rsidRDefault="00BD0197" w:rsidP="00BD0197">
      <w:pPr>
        <w:spacing w:before="120" w:after="120"/>
        <w:jc w:val="both"/>
      </w:pPr>
      <w:r w:rsidRPr="00E35166">
        <w:t>1. Les caractéristiques personnelles et professionnelles telles que la génération (âge, expérience ...), la scolarité et le sexe</w:t>
      </w:r>
      <w:r>
        <w:t xml:space="preserve"> </w:t>
      </w:r>
      <w:r w:rsidRPr="00E35166">
        <w:t>[84]</w:t>
      </w:r>
      <w:r>
        <w:t xml:space="preserve"> </w:t>
      </w:r>
      <w:r w:rsidRPr="00E35166">
        <w:t>sont so</w:t>
      </w:r>
      <w:r w:rsidRPr="00E35166">
        <w:t>u</w:t>
      </w:r>
      <w:r w:rsidRPr="00E35166">
        <w:t>vent en interrelation avec la structure scolaire ou l’environnement dans lesquels travaille ou évolue l’enseignant (secteur, niveau, mati</w:t>
      </w:r>
      <w:r w:rsidRPr="00E35166">
        <w:t>è</w:t>
      </w:r>
      <w:r w:rsidRPr="00E35166">
        <w:t>res, type d’école, etc.).</w:t>
      </w:r>
    </w:p>
    <w:p w14:paraId="75BD7B91" w14:textId="77777777" w:rsidR="00BD0197" w:rsidRPr="00E35166" w:rsidRDefault="00BD0197" w:rsidP="00BD0197">
      <w:pPr>
        <w:spacing w:before="120" w:after="120"/>
        <w:jc w:val="both"/>
      </w:pPr>
      <w:r w:rsidRPr="00E35166">
        <w:t>2. L’une des caractéristiques actuelles du sous-système "ense</w:t>
      </w:r>
      <w:r w:rsidRPr="00E35166">
        <w:t>i</w:t>
      </w:r>
      <w:r w:rsidRPr="00E35166">
        <w:t>gnants”, est qu’il soit réservé avant tout aux enseignants les plus vieux et les plus expérimentés, donc très difficile d'accès aux plus jeunes enseignants. Quand ceux-ci ne sont pas marginalisés par le système, ils sont cantonnés dans l'enseignement des matières dont généralement aucun professeur ne veut, du moins au secteur général. La génération d'appartenance et/ou la scolarité son associées au fait d’enseigner ou non dans un secteur, dans une matière, dans un type d'école ou à un niveau scolaire donnée.</w:t>
      </w:r>
    </w:p>
    <w:p w14:paraId="013A4E62" w14:textId="77777777" w:rsidR="00BD0197" w:rsidRPr="00E35166" w:rsidRDefault="00BD0197" w:rsidP="00BD0197">
      <w:pPr>
        <w:spacing w:before="120" w:after="120"/>
        <w:jc w:val="both"/>
      </w:pPr>
      <w:r w:rsidRPr="00E35166">
        <w:t>3. Les enseignants qui ont la chance d’œuvrer dans les structures qu’ils préfèrent ont généralement une attitude plus positive, sont plus satisfaits de leur travail, sont moins aliénés et sont plus positifs vis-à-vis des communications à l’école.</w:t>
      </w:r>
    </w:p>
    <w:p w14:paraId="34DDBDE0" w14:textId="77777777" w:rsidR="00BD0197" w:rsidRPr="00E35166" w:rsidRDefault="00BD0197" w:rsidP="00BD0197">
      <w:pPr>
        <w:spacing w:before="120" w:after="120"/>
        <w:jc w:val="both"/>
      </w:pPr>
      <w:r w:rsidRPr="00E35166">
        <w:t>4. Les diverses composantes du “fonctionnement” sont très fort</w:t>
      </w:r>
      <w:r w:rsidRPr="00E35166">
        <w:t>e</w:t>
      </w:r>
      <w:r w:rsidRPr="00E35166">
        <w:t>ment interreliées à tel point que les relations pouvant exister entre l’une de ces composantes et d’autres éléments d’un autre volet du sous-système aboutissent indirectement à des relations de ces él</w:t>
      </w:r>
      <w:r w:rsidRPr="00E35166">
        <w:t>é</w:t>
      </w:r>
      <w:r w:rsidRPr="00E35166">
        <w:t>ments avec l’ensemble du fonctionnement, mais à des degrés divers.</w:t>
      </w:r>
    </w:p>
    <w:p w14:paraId="39C9FDAA" w14:textId="77777777" w:rsidR="00BD0197" w:rsidRPr="00E35166" w:rsidRDefault="00BD0197" w:rsidP="00BD0197">
      <w:pPr>
        <w:spacing w:before="120" w:after="120"/>
        <w:jc w:val="both"/>
      </w:pPr>
      <w:r w:rsidRPr="00E35166">
        <w:t>5. La dimension de 1’environnement la plus négativement liée à la communication et à la participation à la gestion de l’école est la b</w:t>
      </w:r>
      <w:r w:rsidRPr="00E35166">
        <w:t>u</w:t>
      </w:r>
      <w:r w:rsidRPr="00E35166">
        <w:t>reaucratisation. Et comme les communications et la gestion sont en relation étroite avec les autres aspects du fonctionnement, on ne peut que deviner facilement la "réaction en chaîne” pouvant résulter d’un lien avec une trop grande bureaucratisation.</w:t>
      </w:r>
    </w:p>
    <w:p w14:paraId="15152615" w14:textId="77777777" w:rsidR="00BD0197" w:rsidRPr="00E35166" w:rsidRDefault="00BD0197" w:rsidP="00BD0197">
      <w:pPr>
        <w:spacing w:before="120" w:after="120"/>
        <w:jc w:val="both"/>
      </w:pPr>
      <w:r w:rsidRPr="00E35166">
        <w:t>[85]</w:t>
      </w:r>
    </w:p>
    <w:p w14:paraId="6762C227" w14:textId="77777777" w:rsidR="00BD0197" w:rsidRPr="00E35166" w:rsidRDefault="00BD0197" w:rsidP="00BD0197">
      <w:pPr>
        <w:spacing w:before="120" w:after="120"/>
        <w:jc w:val="both"/>
      </w:pPr>
      <w:r w:rsidRPr="00E35166">
        <w:t>6. Pour l'enseignant, l’école de grande taille, en offrant plus d'o</w:t>
      </w:r>
      <w:r w:rsidRPr="00E35166">
        <w:t>p</w:t>
      </w:r>
      <w:r w:rsidRPr="00E35166">
        <w:t>portunités de travailler dans les structures et l'environnement choisis (plus d’options, plus de niveaux et de secteurs), peut devenir une source de satisfaction.</w:t>
      </w:r>
    </w:p>
    <w:p w14:paraId="52BF39CB" w14:textId="77777777" w:rsidR="00BD0197" w:rsidRPr="00E35166" w:rsidRDefault="00BD0197" w:rsidP="00BD0197">
      <w:pPr>
        <w:spacing w:before="120" w:after="120"/>
        <w:jc w:val="both"/>
      </w:pPr>
      <w:r w:rsidRPr="00E35166">
        <w:t>7. Il n'y a pas de valeurs monolithiques caractérisant les ense</w:t>
      </w:r>
      <w:r w:rsidRPr="00E35166">
        <w:t>i</w:t>
      </w:r>
      <w:r w:rsidRPr="00E35166">
        <w:t>gnants : réformistes, centristes et conservateurs se côtoient parmi ces agents scolaires.</w:t>
      </w:r>
    </w:p>
    <w:p w14:paraId="0D19029B" w14:textId="77777777" w:rsidR="00BD0197" w:rsidRPr="00E35166" w:rsidRDefault="00BD0197" w:rsidP="00BD0197">
      <w:pPr>
        <w:spacing w:before="120" w:after="120"/>
        <w:jc w:val="both"/>
      </w:pPr>
      <w:r w:rsidRPr="00E35166">
        <w:t>8. L'ensemble des caractéristiques du système scolaire tel que pe</w:t>
      </w:r>
      <w:r w:rsidRPr="00E35166">
        <w:t>r</w:t>
      </w:r>
      <w:r w:rsidRPr="00E35166">
        <w:t>çu par les enseignants laisse entrevoir la probabilité que le dit syst</w:t>
      </w:r>
      <w:r w:rsidRPr="00E35166">
        <w:t>è</w:t>
      </w:r>
      <w:r w:rsidRPr="00E35166">
        <w:t>me, avec un corps enseignant de plus en plus vieux, se satisfasse du système tel qu'il est, devienne conservateur et donc indirectement moins réformiste et réponde de m</w:t>
      </w:r>
      <w:r>
        <w:t>oins en moins à la définition du</w:t>
      </w:r>
      <w:r w:rsidRPr="00E35166">
        <w:t xml:space="preserve"> sy</w:t>
      </w:r>
      <w:r w:rsidRPr="00E35166">
        <w:t>s</w:t>
      </w:r>
      <w:r w:rsidRPr="00E35166">
        <w:t>tème d'éducation telle que véhiculée et désirée par la réforme des a</w:t>
      </w:r>
      <w:r w:rsidRPr="00E35166">
        <w:t>n</w:t>
      </w:r>
      <w:r w:rsidRPr="00E35166">
        <w:t>nées soixante.</w:t>
      </w:r>
    </w:p>
    <w:p w14:paraId="1385B054" w14:textId="77777777" w:rsidR="00BD0197" w:rsidRPr="00E35166" w:rsidRDefault="00BD0197" w:rsidP="00BD0197">
      <w:pPr>
        <w:spacing w:before="120" w:after="120"/>
        <w:jc w:val="both"/>
      </w:pPr>
    </w:p>
    <w:p w14:paraId="0ACA4CF4" w14:textId="77777777" w:rsidR="00BD0197" w:rsidRPr="00E35166" w:rsidRDefault="00BD0197" w:rsidP="00BD0197">
      <w:pPr>
        <w:spacing w:before="120" w:after="120"/>
        <w:jc w:val="both"/>
      </w:pPr>
      <w:r w:rsidRPr="00E35166">
        <w:t>En choisissant d'analyser un ensemble de variables se rapportant à la structure, au fonctionnement, à l'évolution, à 1'environnement et aux finalités sous l'angle de leurs interdépendances et de leurs influe</w:t>
      </w:r>
      <w:r w:rsidRPr="00E35166">
        <w:t>n</w:t>
      </w:r>
      <w:r w:rsidRPr="00E35166">
        <w:t>ces mutuelles, cela a permis d'apporter un nouvel éclairage sur ce</w:t>
      </w:r>
      <w:r w:rsidRPr="00E35166">
        <w:t>r</w:t>
      </w:r>
      <w:r w:rsidRPr="00E35166">
        <w:t>tains phénomènes. Prenons par exemple la satisfaction ou l'insatisfa</w:t>
      </w:r>
      <w:r w:rsidRPr="00E35166">
        <w:t>c</w:t>
      </w:r>
      <w:r w:rsidRPr="00E35166">
        <w:t>tion au travail des enseignants.</w:t>
      </w:r>
    </w:p>
    <w:p w14:paraId="0DF6D63B" w14:textId="77777777" w:rsidR="00BD0197" w:rsidRPr="00E35166" w:rsidRDefault="00BD0197" w:rsidP="00BD0197">
      <w:pPr>
        <w:spacing w:before="120" w:after="120"/>
        <w:jc w:val="both"/>
      </w:pPr>
      <w:r w:rsidRPr="00E35166">
        <w:t>L’étude de BIENSEMSTACK et al. (1963), tendait à montrer que la satisfaction ou 1’insatisfaction au travail des enseignants était ass</w:t>
      </w:r>
      <w:r w:rsidRPr="00E35166">
        <w:t>o</w:t>
      </w:r>
      <w:r w:rsidRPr="00E35166">
        <w:t>ciée à l’âge et à l’expérience. Les limites de l'approche classique ne leur ont pas permis de souligner d'autres relations. L'approche utilisée, par ailleurs, a permis de montrer que la satisfaction au travail est, d'une part, en relation directe avec le cadre de travail, le degré d’aliénation, l’attitude générale [86]</w:t>
      </w:r>
      <w:r>
        <w:t xml:space="preserve"> </w:t>
      </w:r>
      <w:r w:rsidRPr="00E35166">
        <w:t>envers l’école et le type de co</w:t>
      </w:r>
      <w:r w:rsidRPr="00E35166">
        <w:t>m</w:t>
      </w:r>
      <w:r w:rsidRPr="00E35166">
        <w:t>munications, et, d’autre part, en relation indirecte avec toutes les a</w:t>
      </w:r>
      <w:r w:rsidRPr="00E35166">
        <w:t>u</w:t>
      </w:r>
      <w:r w:rsidRPr="00E35166">
        <w:t>tres variables du fonctionn</w:t>
      </w:r>
      <w:r w:rsidRPr="00E35166">
        <w:t>e</w:t>
      </w:r>
      <w:r w:rsidRPr="00E35166">
        <w:t>ment, tel le degré de bureaucratisation.</w:t>
      </w:r>
    </w:p>
    <w:p w14:paraId="518541A4" w14:textId="77777777" w:rsidR="00BD0197" w:rsidRPr="00E35166" w:rsidRDefault="00BD0197" w:rsidP="00BD0197">
      <w:pPr>
        <w:spacing w:before="120" w:after="120"/>
        <w:jc w:val="both"/>
      </w:pPr>
      <w:r w:rsidRPr="00E35166">
        <w:t>Ainsi, l’approche utilisée permet de mieux saisir la complexité des phénomènes.</w:t>
      </w:r>
    </w:p>
    <w:p w14:paraId="003410DD" w14:textId="77777777" w:rsidR="00BD0197" w:rsidRPr="00E35166" w:rsidRDefault="00BD0197" w:rsidP="00BD0197">
      <w:pPr>
        <w:spacing w:before="120" w:after="120"/>
        <w:jc w:val="both"/>
      </w:pPr>
    </w:p>
    <w:p w14:paraId="6877B16B" w14:textId="77777777" w:rsidR="00BD0197" w:rsidRPr="004B231D" w:rsidRDefault="00BD0197" w:rsidP="00BD0197">
      <w:pPr>
        <w:pStyle w:val="b"/>
        <w:rPr>
          <w:i w:val="0"/>
        </w:rPr>
      </w:pPr>
      <w:r w:rsidRPr="00E35166">
        <w:t xml:space="preserve">3.3.3.6. Impact de la taille </w:t>
      </w:r>
      <w:r>
        <w:t>de l’école sur le vécu scolaire</w:t>
      </w:r>
      <w:r>
        <w:rPr>
          <w:i w:val="0"/>
        </w:rPr>
        <w:t> </w:t>
      </w:r>
      <w:r>
        <w:rPr>
          <w:rStyle w:val="Appelnotedebasdep"/>
          <w:i w:val="0"/>
        </w:rPr>
        <w:footnoteReference w:id="24"/>
      </w:r>
    </w:p>
    <w:p w14:paraId="52DE4C7C" w14:textId="77777777" w:rsidR="00BD0197" w:rsidRPr="00E35166" w:rsidRDefault="00BD0197" w:rsidP="00BD0197">
      <w:pPr>
        <w:spacing w:before="120" w:after="120"/>
        <w:jc w:val="both"/>
      </w:pPr>
    </w:p>
    <w:p w14:paraId="35290784" w14:textId="77777777" w:rsidR="00BD0197" w:rsidRPr="00E35166" w:rsidRDefault="00BD0197" w:rsidP="00BD0197">
      <w:pPr>
        <w:spacing w:before="120" w:after="120"/>
        <w:jc w:val="both"/>
      </w:pPr>
      <w:r w:rsidRPr="00E35166">
        <w:t>La taille de l’école secondaire a été souvent considérée comme la source de tous ses maux. Etant donné les résultats souvent contradi</w:t>
      </w:r>
      <w:r w:rsidRPr="00E35166">
        <w:t>c</w:t>
      </w:r>
      <w:r w:rsidRPr="00E35166">
        <w:t>toires des études traditionnelles, nous avons tenté d’aborder l’étude de cette question dans une perspective systémique.</w:t>
      </w:r>
    </w:p>
    <w:p w14:paraId="02121DF6" w14:textId="77777777" w:rsidR="00BD0197" w:rsidRPr="00E35166" w:rsidRDefault="00BD0197" w:rsidP="00BD0197">
      <w:pPr>
        <w:spacing w:before="120" w:after="120"/>
        <w:jc w:val="both"/>
      </w:pPr>
      <w:r w:rsidRPr="00E35166">
        <w:t>La taille de l’établissement d’enseignement secondaire seule n’apparaît pas constituer un facteur déterminant de la qualité du vécu des gens qui y vivent, soit comme clients ou intervenants. Elle n’a pratiquement pas d’impact sur le vécu professionnel des enseignants. Un des facteurs clés serait plutôt la décentralisation de la prise de d</w:t>
      </w:r>
      <w:r w:rsidRPr="00E35166">
        <w:t>é</w:t>
      </w:r>
      <w:r w:rsidRPr="00E35166">
        <w:t>cision ou la gestion participative.</w:t>
      </w:r>
    </w:p>
    <w:p w14:paraId="0C141307" w14:textId="77777777" w:rsidR="00BD0197" w:rsidRPr="00E35166" w:rsidRDefault="00BD0197" w:rsidP="00BD0197">
      <w:pPr>
        <w:spacing w:before="120" w:after="120"/>
        <w:jc w:val="both"/>
      </w:pPr>
      <w:r w:rsidRPr="00E35166">
        <w:t>En ce qui concerne les élèves, la taille de l’école a des effets qui varient en fonction du niveau et du secteur d’études. Nous avons, en effet, constaté que : 1) il existe une relation négative importante, so</w:t>
      </w:r>
      <w:r w:rsidRPr="00E35166">
        <w:t>u</w:t>
      </w:r>
      <w:r w:rsidRPr="00E35166">
        <w:t>vent significative, entre la taille de l’école et la plupart des dimensions du vécu scolaire des élèves du sec I et II, secteur général ; 2) il existe une relation généralement positive rarement significative entre la taille et le vécu scolaire</w:t>
      </w:r>
      <w:r>
        <w:t xml:space="preserve"> </w:t>
      </w:r>
      <w:r w:rsidRPr="00E35166">
        <w:t>[87]</w:t>
      </w:r>
      <w:r>
        <w:t xml:space="preserve"> </w:t>
      </w:r>
      <w:r w:rsidRPr="00E35166">
        <w:t>des élèves de sec. III et IV, secteur général ; 3) le secondaire III semble constituer un niveau charnière où se fait la transition entre une relation négative et une relation positive ; 4) pour 1'ensemble des él</w:t>
      </w:r>
      <w:r w:rsidRPr="00E35166">
        <w:t>è</w:t>
      </w:r>
      <w:r w:rsidRPr="00E35166">
        <w:t>ves, sans distinction du niveau et secteur, il existe une relation généralement négative mais non significative entre la tai</w:t>
      </w:r>
      <w:r w:rsidRPr="00E35166">
        <w:t>l</w:t>
      </w:r>
      <w:r w:rsidRPr="00E35166">
        <w:t>le et le vécu scola</w:t>
      </w:r>
      <w:r w:rsidRPr="00E35166">
        <w:t>i</w:t>
      </w:r>
      <w:r w:rsidRPr="00E35166">
        <w:t>re.</w:t>
      </w:r>
    </w:p>
    <w:p w14:paraId="792AB0E9" w14:textId="77777777" w:rsidR="00BD0197" w:rsidRPr="00E35166" w:rsidRDefault="00BD0197" w:rsidP="00BD0197">
      <w:pPr>
        <w:spacing w:before="120" w:after="120"/>
        <w:jc w:val="both"/>
      </w:pPr>
      <w:r w:rsidRPr="00E35166">
        <w:t>Les résultats de l’étude tendent à appuyer l'idée d'avoir des écoles plus petites pour les élèves de sec. I et II et de limiter la fréquentation des grandes écoles aux élèves de sec. III et plus. Les premiers se</w:t>
      </w:r>
      <w:r w:rsidRPr="00E35166">
        <w:t>m</w:t>
      </w:r>
      <w:r w:rsidRPr="00E35166">
        <w:t>blent avoir besoin d'un encadrement particulier que peut mieux offrir un établissement de petite taille. Les seconds se sentent par ailleurs plus à l'aise dans des établissements de grande taille. Le type d'env</w:t>
      </w:r>
      <w:r w:rsidRPr="00E35166">
        <w:t>i</w:t>
      </w:r>
      <w:r w:rsidRPr="00E35166">
        <w:t>ronnement ou de cadre qu'offrent les grands ensembles semble répo</w:t>
      </w:r>
      <w:r w:rsidRPr="00E35166">
        <w:t>n</w:t>
      </w:r>
      <w:r w:rsidRPr="00E35166">
        <w:t>dre davantage à leur besoin de liberté et d'autonomie.</w:t>
      </w:r>
    </w:p>
    <w:p w14:paraId="75D1C268" w14:textId="77777777" w:rsidR="00BD0197" w:rsidRPr="00E35166" w:rsidRDefault="00BD0197" w:rsidP="00BD0197">
      <w:pPr>
        <w:spacing w:before="120" w:after="120"/>
        <w:jc w:val="both"/>
      </w:pPr>
      <w:r w:rsidRPr="00E35166">
        <w:t>De leur part, les parents entretiennent des perceptions négatives envers les grandes écoles secondaires polyvalentes. Elles reposent, semble-t-il, davantage sur des préjugés que sur des faits. Plus ils sont informés de ce qui se passe à l'école, moins ils sont négatifs. Il serait donc important de mieux les informer de ce qui s'y passe. C'est, à n</w:t>
      </w:r>
      <w:r w:rsidRPr="00E35166">
        <w:t>o</w:t>
      </w:r>
      <w:r w:rsidRPr="00E35166">
        <w:t>tre avis, une des conditions nécessaires pour une revalorisation de l'école secondaire auprès des jeunes et à une plus grande implication des parents à la chose scolaire.</w:t>
      </w:r>
    </w:p>
    <w:p w14:paraId="0B1C16BB" w14:textId="77777777" w:rsidR="00BD0197" w:rsidRPr="00E35166" w:rsidRDefault="00BD0197" w:rsidP="00BD0197">
      <w:pPr>
        <w:spacing w:before="120" w:after="120"/>
        <w:jc w:val="both"/>
      </w:pPr>
      <w:r w:rsidRPr="00E35166">
        <w:t>Une autre conclusion qui se dégage de cette étude est que les résu</w:t>
      </w:r>
      <w:r w:rsidRPr="00E35166">
        <w:t>l</w:t>
      </w:r>
      <w:r w:rsidRPr="00E35166">
        <w:t>tats obtenus remettent en partie en question ceux des recherches i</w:t>
      </w:r>
      <w:r w:rsidRPr="00E35166">
        <w:t>n</w:t>
      </w:r>
      <w:r w:rsidRPr="00E35166">
        <w:t>ventoriées. Aucune d'elles n'aborde à la fois le point de vue de diff</w:t>
      </w:r>
      <w:r w:rsidRPr="00E35166">
        <w:t>é</w:t>
      </w:r>
      <w:r w:rsidRPr="00E35166">
        <w:t>rents groupes d’agents et ne fait de distinction entre les niveaux d'ét</w:t>
      </w:r>
      <w:r w:rsidRPr="00E35166">
        <w:t>u</w:t>
      </w:r>
      <w:r w:rsidRPr="00E35166">
        <w:t>de des élèves. Nous savons que, compte tenu [88]</w:t>
      </w:r>
      <w:r>
        <w:t xml:space="preserve"> </w:t>
      </w:r>
      <w:r w:rsidRPr="00E35166">
        <w:t>de ces facteurs, nous pouvons obtenir des résultats relativement différents. Il est par conséquent important de tenir compte d’un e</w:t>
      </w:r>
      <w:r w:rsidRPr="00E35166">
        <w:t>n</w:t>
      </w:r>
      <w:r w:rsidRPr="00E35166">
        <w:t>semble de facteurs.</w:t>
      </w:r>
    </w:p>
    <w:p w14:paraId="4FA0BCA7" w14:textId="77777777" w:rsidR="00BD0197" w:rsidRPr="00E35166" w:rsidRDefault="00BD0197" w:rsidP="00BD0197">
      <w:pPr>
        <w:spacing w:before="120" w:after="120"/>
        <w:jc w:val="both"/>
      </w:pPr>
      <w:r>
        <w:br w:type="page"/>
      </w:r>
    </w:p>
    <w:p w14:paraId="64723FC3" w14:textId="77777777" w:rsidR="00BD0197" w:rsidRPr="004B231D" w:rsidRDefault="00BD0197" w:rsidP="00BD0197">
      <w:pPr>
        <w:pStyle w:val="b"/>
        <w:rPr>
          <w:i w:val="0"/>
        </w:rPr>
      </w:pPr>
      <w:r w:rsidRPr="00E35166">
        <w:t>3.3.3.</w:t>
      </w:r>
      <w:r>
        <w:t>7</w:t>
      </w:r>
      <w:r w:rsidRPr="00E35166">
        <w:t>. Impact de style de gestion sur le vécu scola</w:t>
      </w:r>
      <w:r>
        <w:t>ire</w:t>
      </w:r>
      <w:r>
        <w:rPr>
          <w:i w:val="0"/>
        </w:rPr>
        <w:t> </w:t>
      </w:r>
      <w:r>
        <w:rPr>
          <w:rStyle w:val="Appelnotedebasdep"/>
          <w:i w:val="0"/>
        </w:rPr>
        <w:footnoteReference w:id="25"/>
      </w:r>
    </w:p>
    <w:p w14:paraId="0E0507AA" w14:textId="77777777" w:rsidR="00BD0197" w:rsidRPr="00E35166" w:rsidRDefault="00BD0197" w:rsidP="00BD0197">
      <w:pPr>
        <w:spacing w:before="120" w:after="120"/>
        <w:jc w:val="both"/>
      </w:pPr>
    </w:p>
    <w:p w14:paraId="7203C6D8" w14:textId="77777777" w:rsidR="00BD0197" w:rsidRPr="00E35166" w:rsidRDefault="00BD0197" w:rsidP="00BD0197">
      <w:pPr>
        <w:spacing w:before="120" w:after="120"/>
        <w:jc w:val="both"/>
      </w:pPr>
      <w:r w:rsidRPr="00E35166">
        <w:t>Le mode de gestion adopté par une organisation a, selon LIICERT (1974), un impact important sur les attitudes, les motivations et les perceptions des employés et, par voie de conséquence, sur sa produ</w:t>
      </w:r>
      <w:r w:rsidRPr="00E35166">
        <w:t>c</w:t>
      </w:r>
      <w:r w:rsidRPr="00E35166">
        <w:t>tivité. En d’autres termes, plus le mode de gestion est de type partic</w:t>
      </w:r>
      <w:r w:rsidRPr="00E35166">
        <w:t>i</w:t>
      </w:r>
      <w:r w:rsidRPr="00E35166">
        <w:t>patif (système 4) plus les employés sont satisfaits et meilleure est leur performance. Inversement plus il est de type autoritaire (système 1), moins ils sont satisfaits.</w:t>
      </w:r>
    </w:p>
    <w:p w14:paraId="15F02E41" w14:textId="77777777" w:rsidR="00BD0197" w:rsidRPr="00E35166" w:rsidRDefault="00BD0197" w:rsidP="00BD0197">
      <w:pPr>
        <w:spacing w:before="120" w:after="120"/>
        <w:jc w:val="both"/>
      </w:pPr>
      <w:r w:rsidRPr="00E35166">
        <w:t>Le style de gestion pratiquée dans les écoles secondaires partic</w:t>
      </w:r>
      <w:r w:rsidRPr="00E35166">
        <w:t>i</w:t>
      </w:r>
      <w:r w:rsidRPr="00E35166">
        <w:t>pantes au projet se situe dans les systèmes 2 et 3 selon la théorie de LIKERT. De façon plus précise, quatre écoles pratiquent un style de gestion de type autoritaire paternaliste et cinq écoles de type particip</w:t>
      </w:r>
      <w:r w:rsidRPr="00E35166">
        <w:t>a</w:t>
      </w:r>
      <w:r w:rsidRPr="00E35166">
        <w:t>tif consultatif. La taille de 1’établissement n’apparaît pas constituer un facteur déterminant du style de gestion.</w:t>
      </w:r>
    </w:p>
    <w:p w14:paraId="3A2B28BD" w14:textId="77777777" w:rsidR="00BD0197" w:rsidRPr="00E35166" w:rsidRDefault="00BD0197" w:rsidP="00BD0197">
      <w:pPr>
        <w:spacing w:before="120" w:after="120"/>
        <w:jc w:val="both"/>
      </w:pPr>
      <w:r w:rsidRPr="00E35166">
        <w:t>Il semble qu’une gestion participative affecte positivement le vécu scolaire des élèves et des enseignants, de même que la perception qu’en ont les parents. Cet impact n’apparaît pas toutefois linéaire et uniforme. Chez les élèves, il varie en fonction des dimensions ét</w:t>
      </w:r>
      <w:r w:rsidRPr="00E35166">
        <w:t>u</w:t>
      </w:r>
      <w:r w:rsidRPr="00E35166">
        <w:t>diées et du niveau de scolarité des répondants. Les élèves de sec.</w:t>
      </w:r>
      <w:r>
        <w:t> </w:t>
      </w:r>
      <w:r w:rsidRPr="00E35166">
        <w:t>V, par exemple, paraissent davantage sensibles à ce</w:t>
      </w:r>
      <w:r>
        <w:t xml:space="preserve"> </w:t>
      </w:r>
      <w:r w:rsidRPr="00E35166">
        <w:t>[89]</w:t>
      </w:r>
      <w:r>
        <w:t xml:space="preserve"> </w:t>
      </w:r>
      <w:r w:rsidRPr="00E35166">
        <w:t>qui se passe dans leur école. Ce qui semble avoir pour effet d’affecter leurs attit</w:t>
      </w:r>
      <w:r w:rsidRPr="00E35166">
        <w:t>u</w:t>
      </w:r>
      <w:r w:rsidRPr="00E35166">
        <w:t>des et leurs comportements. Alors que le style de gestion est en rel</w:t>
      </w:r>
      <w:r w:rsidRPr="00E35166">
        <w:t>a</w:t>
      </w:r>
      <w:r w:rsidRPr="00E35166">
        <w:t>tion significative avec plusieurs variables du vécu, il n’est pas relié avec le rendement scolaire et l’acquisition des connai</w:t>
      </w:r>
      <w:r w:rsidRPr="00E35166">
        <w:t>s</w:t>
      </w:r>
      <w:r w:rsidRPr="00E35166">
        <w:t>sances. Chez les enseignants, il existe une relation significative entre le style de gestion et la grande majorité des dimensions du vécu sc</w:t>
      </w:r>
      <w:r w:rsidRPr="00E35166">
        <w:t>o</w:t>
      </w:r>
      <w:r w:rsidRPr="00E35166">
        <w:t>laire. Pour les autres dimensions à l’exception du taux d’absentéisme, toutes les relations sont positives. Chez les parents, bien qu’il y ait peu de corrélations significatives entre le style de gestion et les dime</w:t>
      </w:r>
      <w:r w:rsidRPr="00E35166">
        <w:t>n</w:t>
      </w:r>
      <w:r w:rsidRPr="00E35166">
        <w:t>sions du vécu tel que perçu par eux, la plupart des relations sont pos</w:t>
      </w:r>
      <w:r w:rsidRPr="00E35166">
        <w:t>i</w:t>
      </w:r>
      <w:r w:rsidRPr="00E35166">
        <w:t>tives. Nous avons avancé l’hypothèse que cela pouvait être dû au fait que les parents étant dans l’ensemble moins près de l’école que les autres groupes d’agents étaient moins en mesure de sentir et d’en év</w:t>
      </w:r>
      <w:r w:rsidRPr="00E35166">
        <w:t>a</w:t>
      </w:r>
      <w:r w:rsidRPr="00E35166">
        <w:t>luer la qualité de vie. Il demeure que leurs perceptions vont dans le même sens que celles des autres groupes.</w:t>
      </w:r>
    </w:p>
    <w:p w14:paraId="24C6AC2F" w14:textId="77777777" w:rsidR="00BD0197" w:rsidRPr="00E35166" w:rsidRDefault="00BD0197" w:rsidP="00BD0197">
      <w:pPr>
        <w:spacing w:before="120" w:after="120"/>
        <w:jc w:val="both"/>
      </w:pPr>
      <w:r w:rsidRPr="00E35166">
        <w:t>L’influence exercée par le style de gestion apparaît relativement complexe. Ses effets d’interaction sont multiples et divers. C’est ce qui ressort de nos investigations en rapport avec quelques dimensions du vécu des élèves, à savoir la qualité de l’enseignement et de l’encadrement, le rendement scolaire et l’absentéisme des élèves. Nous constatons, entre autres, que lorsqu’il existe un style de gestion de nature plutôt participative, les enseignants sont moins aliénés, ont une attitude plus positive face à leur travail, le climat qui prévaut dans l’école est perçu comme étant meilleur, la qualité de leur enseign</w:t>
      </w:r>
      <w:r w:rsidRPr="00E35166">
        <w:t>e</w:t>
      </w:r>
      <w:r w:rsidRPr="00E35166">
        <w:t>ment s’améliore selon la perception qu’en ont les élèves et les parents. Nous retrouvons sensiblement le même profil en ce qui concerne la qualité d’encadrement des élèves tant sur le plan personnel que péd</w:t>
      </w:r>
      <w:r w:rsidRPr="00E35166">
        <w:t>a</w:t>
      </w:r>
      <w:r w:rsidRPr="00E35166">
        <w:t>gogique.</w:t>
      </w:r>
    </w:p>
    <w:p w14:paraId="74C85286" w14:textId="77777777" w:rsidR="00BD0197" w:rsidRPr="00E35166" w:rsidRDefault="00BD0197" w:rsidP="00BD0197">
      <w:pPr>
        <w:spacing w:before="120" w:after="120"/>
        <w:jc w:val="both"/>
      </w:pPr>
      <w:r w:rsidRPr="00E35166">
        <w:t>[90]</w:t>
      </w:r>
    </w:p>
    <w:p w14:paraId="4412DB83" w14:textId="77777777" w:rsidR="00BD0197" w:rsidRPr="00E35166" w:rsidRDefault="00BD0197" w:rsidP="00BD0197">
      <w:pPr>
        <w:spacing w:before="120" w:after="120"/>
        <w:jc w:val="both"/>
      </w:pPr>
      <w:r w:rsidRPr="00E35166">
        <w:t>Une gestion participative semble donc favoriser l’émergence d’attitudes et de comportements qui à leur tour sont capables d’affecter la qualité de l’enseignement et de l’encadrement des élèves Par ailleurs, contrairement à ce que nous aurions été porté à penser, un style de gestion de nature participative tend à entraîner une augment</w:t>
      </w:r>
      <w:r w:rsidRPr="00E35166">
        <w:t>a</w:t>
      </w:r>
      <w:r w:rsidRPr="00E35166">
        <w:t>tion des absences chez les élèves. Il semble raisonnable de penser qu’un tel style de gestion conduise à un relâchement des contrôles et donc a une augmentation des absences, au moins à court terme. Il se peut toutefois que, à plus long terme, l’implantation d’une véritable gestion participative amène un renversement de la situation.</w:t>
      </w:r>
    </w:p>
    <w:p w14:paraId="227BFBBF" w14:textId="77777777" w:rsidR="00BD0197" w:rsidRPr="00E35166" w:rsidRDefault="00BD0197" w:rsidP="00BD0197">
      <w:pPr>
        <w:spacing w:before="120" w:after="120"/>
        <w:jc w:val="both"/>
      </w:pPr>
      <w:r w:rsidRPr="00E35166">
        <w:t>En ce qui concerne le rendement scolaire des élèves, la dynamique s’avère un peu différente. Le style de gestion n’apparaît pas être un facteur déterminant. Le rendement scolaire serait plutôt influencé par une diversité de facteurs dont certains sont reliés aux caractéristiques des élèves comme le statut socio-économique des parents, d’autres au fonctionnement de l’école comme la sévérité des règlements, et à des caractéristiques de 1’établissement telles son âge et sa taille. Le style de gestion n'entraînerait donc pas un meilleur rendement, tout au moins à court terme. Il est possible qu’à long terme ce soit différent.</w:t>
      </w:r>
    </w:p>
    <w:p w14:paraId="097588FC" w14:textId="77777777" w:rsidR="00BD0197" w:rsidRPr="00E35166" w:rsidRDefault="00BD0197" w:rsidP="00BD0197">
      <w:pPr>
        <w:spacing w:before="120" w:after="120"/>
        <w:jc w:val="both"/>
      </w:pPr>
      <w:r w:rsidRPr="00E35166">
        <w:t>En résumé, nous pouvons conclure que, bien que le style de ge</w:t>
      </w:r>
      <w:r w:rsidRPr="00E35166">
        <w:t>s</w:t>
      </w:r>
      <w:r w:rsidRPr="00E35166">
        <w:t>tion adopté par un établissement scolaire constitue un facteur impo</w:t>
      </w:r>
      <w:r w:rsidRPr="00E35166">
        <w:t>r</w:t>
      </w:r>
      <w:r w:rsidRPr="00E35166">
        <w:t>tant de la qualité de vie d’un établissement d’enseignement secondaire de par la dynamique qu’il crée, il n’en constitue pas pour autant un facteur unique de son efficacité (rendement, absentéisme).</w:t>
      </w:r>
    </w:p>
    <w:p w14:paraId="7D14E0AB" w14:textId="77777777" w:rsidR="00BD0197" w:rsidRPr="00E35166" w:rsidRDefault="00BD0197" w:rsidP="00BD0197">
      <w:pPr>
        <w:spacing w:before="120" w:after="120"/>
        <w:jc w:val="both"/>
      </w:pPr>
      <w:r w:rsidRPr="00E35166">
        <w:t>[91]</w:t>
      </w:r>
    </w:p>
    <w:p w14:paraId="24FBF802" w14:textId="77777777" w:rsidR="00BD0197" w:rsidRPr="00E35166" w:rsidRDefault="00BD0197" w:rsidP="00BD0197">
      <w:pPr>
        <w:spacing w:before="120" w:after="120"/>
        <w:jc w:val="both"/>
      </w:pPr>
    </w:p>
    <w:p w14:paraId="7166302D" w14:textId="77777777" w:rsidR="00BD0197" w:rsidRPr="004B231D" w:rsidRDefault="00BD0197" w:rsidP="00BD0197">
      <w:pPr>
        <w:pStyle w:val="b"/>
        <w:rPr>
          <w:i w:val="0"/>
        </w:rPr>
      </w:pPr>
      <w:r>
        <w:t>3.3.3.8. Égalité des chances</w:t>
      </w:r>
      <w:r>
        <w:rPr>
          <w:i w:val="0"/>
        </w:rPr>
        <w:t> </w:t>
      </w:r>
      <w:r>
        <w:rPr>
          <w:rStyle w:val="Appelnotedebasdep"/>
          <w:i w:val="0"/>
        </w:rPr>
        <w:footnoteReference w:id="26"/>
      </w:r>
    </w:p>
    <w:p w14:paraId="78532B2D" w14:textId="77777777" w:rsidR="00BD0197" w:rsidRPr="00E35166" w:rsidRDefault="00BD0197" w:rsidP="00BD0197">
      <w:pPr>
        <w:spacing w:before="120" w:after="120"/>
        <w:jc w:val="both"/>
      </w:pPr>
    </w:p>
    <w:p w14:paraId="29AC4EDE" w14:textId="77777777" w:rsidR="00BD0197" w:rsidRPr="00E35166" w:rsidRDefault="00BD0197" w:rsidP="00BD0197">
      <w:pPr>
        <w:spacing w:before="120" w:after="120"/>
        <w:jc w:val="both"/>
      </w:pPr>
      <w:r w:rsidRPr="00E35166">
        <w:t>Il existe une relation certaine, quoique non substantielle entre, d’une part, plusieurs variables socio-culturelle (nombre d'enfants dans la famille, le rang qui y est occupé par l'enfant, la scolarité des p</w:t>
      </w:r>
      <w:r w:rsidRPr="00E35166">
        <w:t>a</w:t>
      </w:r>
      <w:r w:rsidRPr="00E35166">
        <w:t>rents, l'occupation du père et le travail des parents à l'extérieur du foyer) et, d'autre part, l'orientation scolaire et le rendement académ</w:t>
      </w:r>
      <w:r w:rsidRPr="00E35166">
        <w:t>i</w:t>
      </w:r>
      <w:r w:rsidRPr="00E35166">
        <w:t>que. En d’autres mots, un enfant provenant d'un milieu socio-économique et culturel défavorisé à moins de chance de réussir sur le plan scolaire et en a plus de se retrouver dans le secteur professionnel long ou court ou en éducation spéciale. Il est certain qu'on ne peut a</w:t>
      </w:r>
      <w:r w:rsidRPr="00E35166">
        <w:t>t</w:t>
      </w:r>
      <w:r w:rsidRPr="00E35166">
        <w:t>tribuer l'orientation scolaire et le succès académique à une seule cause déterminante. Il semble que c'est plutôt un ensemble de facteurs qui entraînent tel niveau de succès académique et telle orientation scola</w:t>
      </w:r>
      <w:r w:rsidRPr="00E35166">
        <w:t>i</w:t>
      </w:r>
      <w:r w:rsidRPr="00E35166">
        <w:t>re.</w:t>
      </w:r>
    </w:p>
    <w:p w14:paraId="525A5551" w14:textId="77777777" w:rsidR="00BD0197" w:rsidRPr="00E35166" w:rsidRDefault="00BD0197" w:rsidP="00BD0197">
      <w:pPr>
        <w:spacing w:before="120" w:after="120"/>
        <w:jc w:val="both"/>
      </w:pPr>
      <w:r w:rsidRPr="00E35166">
        <w:t>L'orientation et le rendement scolaires semblent également affectés par des facteurs propres à la situation scolaire, tel le rendement à l'élémentaire, le degré d'absentéisme et la difficulté de s'adapter à l'école. Cette dernière a donc une part de responsabilité en égard à l'égalité des chances.</w:t>
      </w:r>
    </w:p>
    <w:p w14:paraId="6E87E6E1" w14:textId="77777777" w:rsidR="00BD0197" w:rsidRPr="00E35166" w:rsidRDefault="00BD0197" w:rsidP="00BD0197">
      <w:pPr>
        <w:spacing w:before="120" w:after="120"/>
        <w:jc w:val="both"/>
      </w:pPr>
      <w:r w:rsidRPr="00E35166">
        <w:t>On peut se demander qu'advient-il de l’égalité des chances pou</w:t>
      </w:r>
      <w:r w:rsidRPr="00E35166">
        <w:t>r</w:t>
      </w:r>
      <w:r w:rsidRPr="00E35166">
        <w:t>suivi par la réforme scolaire ? Il semble qu'il y ait égalité d'accès, mais non égalité des chances. Autrement dit tout individu quelque soit son sexe, sa race, sa religion et son origine socio-économique [92]</w:t>
      </w:r>
      <w:r>
        <w:t xml:space="preserve"> </w:t>
      </w:r>
      <w:r w:rsidRPr="00E35166">
        <w:t>peut avoir accès à l’école, mais il n’a pas nécessairement les mêmes cha</w:t>
      </w:r>
      <w:r w:rsidRPr="00E35166">
        <w:t>n</w:t>
      </w:r>
      <w:r w:rsidRPr="00E35166">
        <w:t>ces. Si un étudiant vient, par exemple, d’un milieu dit déf</w:t>
      </w:r>
      <w:r w:rsidRPr="00E35166">
        <w:t>a</w:t>
      </w:r>
      <w:r w:rsidRPr="00E35166">
        <w:t>vorisé, il a plus de chance que celui qui viendrait d’un milieu dit fav</w:t>
      </w:r>
      <w:r w:rsidRPr="00E35166">
        <w:t>o</w:t>
      </w:r>
      <w:r w:rsidRPr="00E35166">
        <w:t>risé de se retrouver dans le secteur professionnel et de moins bien r</w:t>
      </w:r>
      <w:r w:rsidRPr="00E35166">
        <w:t>é</w:t>
      </w:r>
      <w:r w:rsidRPr="00E35166">
        <w:t>ussir sur le plan académique. Il s’avère toutefois que l’école a une part de respo</w:t>
      </w:r>
      <w:r w:rsidRPr="00E35166">
        <w:t>n</w:t>
      </w:r>
      <w:r w:rsidRPr="00E35166">
        <w:t>sabilité.</w:t>
      </w:r>
    </w:p>
    <w:p w14:paraId="6EB13980" w14:textId="77777777" w:rsidR="00BD0197" w:rsidRPr="00E35166" w:rsidRDefault="00BD0197" w:rsidP="00BD0197">
      <w:pPr>
        <w:spacing w:before="120" w:after="120"/>
        <w:jc w:val="both"/>
      </w:pPr>
    </w:p>
    <w:p w14:paraId="1FF7D5C5" w14:textId="77777777" w:rsidR="00BD0197" w:rsidRPr="00E35166" w:rsidRDefault="00BD0197" w:rsidP="00BD0197">
      <w:pPr>
        <w:pStyle w:val="planche"/>
      </w:pPr>
      <w:bookmarkStart w:id="18" w:name="Humanisation_chap_3_conclusion"/>
      <w:r>
        <w:t>Conclusion</w:t>
      </w:r>
    </w:p>
    <w:bookmarkEnd w:id="18"/>
    <w:p w14:paraId="01D09A32" w14:textId="77777777" w:rsidR="00BD0197" w:rsidRPr="00E35166" w:rsidRDefault="00BD0197" w:rsidP="00BD0197">
      <w:pPr>
        <w:spacing w:before="120" w:after="120"/>
        <w:jc w:val="both"/>
      </w:pPr>
    </w:p>
    <w:p w14:paraId="3AB82969"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4619724B" w14:textId="77777777" w:rsidR="00BD0197" w:rsidRPr="00E35166" w:rsidRDefault="00BD0197" w:rsidP="00BD0197">
      <w:pPr>
        <w:spacing w:before="120" w:after="120"/>
        <w:jc w:val="both"/>
      </w:pPr>
      <w:r w:rsidRPr="00E35166">
        <w:t>Au lieu d’aborder l’étude de phénomènes scolaires sous l’angle dualiste cause - effet nous avons cherché, à l’aide d’un modèle syst</w:t>
      </w:r>
      <w:r w:rsidRPr="00E35166">
        <w:t>é</w:t>
      </w:r>
      <w:r w:rsidRPr="00E35166">
        <w:t>mique, de les aborder dans leur totalité et complexité. En d’autres termes nous avons cherché à mettre en évidence non seulement les relations et interactions ou interdépendances qui existent entre les éléments propres à leur structure et leur fonctionnement comme c’est souvent le cas, mais également entre ceux se rapportant à leur évol</w:t>
      </w:r>
      <w:r w:rsidRPr="00E35166">
        <w:t>u</w:t>
      </w:r>
      <w:r w:rsidRPr="00E35166">
        <w:t>tion, leur environnement et leurs finalités (valeurs).</w:t>
      </w:r>
    </w:p>
    <w:p w14:paraId="59428D39" w14:textId="77777777" w:rsidR="00BD0197" w:rsidRPr="00E35166" w:rsidRDefault="00BD0197" w:rsidP="00BD0197">
      <w:pPr>
        <w:spacing w:before="120" w:after="120"/>
        <w:jc w:val="both"/>
      </w:pPr>
      <w:r w:rsidRPr="00E35166">
        <w:t>Comme nous avons pu le constater à partir des résultats obtenus dans plusieurs études, cette approche nous a permis d’apporter des éclairages nouveaux sur un certain nombre de questions et de mieux saisir la complexité et 1’interdépendance des phénomènes. Certes, certaines interrelations sont plus importantes que d’autres, mais elles font toutes partie d’un système et, à ce titre, peuvent être le point de départ ou l’aboutissement de relations complexes. On ne peut par conséquent les négliger.</w:t>
      </w:r>
    </w:p>
    <w:p w14:paraId="6930A5B6" w14:textId="77777777" w:rsidR="00BD0197" w:rsidRPr="00E35166" w:rsidRDefault="00BD0197" w:rsidP="00BD0197">
      <w:pPr>
        <w:spacing w:before="120" w:after="120"/>
        <w:jc w:val="both"/>
      </w:pPr>
      <w:r w:rsidRPr="00E35166">
        <w:t>L’approche utilisée présente toutefois des limites. Elle ne permet pas de mettre en lumière pourquoi les choses se passent comme elles se passent. Il s’avère important de comprendre les processus par le</w:t>
      </w:r>
      <w:r w:rsidRPr="00E35166">
        <w:t>s</w:t>
      </w:r>
      <w:r w:rsidRPr="00E35166">
        <w:t>quels les flux d’information, d’énergie et de matière ont cours dans le ou les système(s) étudié(s). Nous verrons dans le chapitre suivant, dans quel sens nous nous proposons de poursuivre l’étude de la d</w:t>
      </w:r>
      <w:r w:rsidRPr="00E35166">
        <w:t>y</w:t>
      </w:r>
      <w:r w:rsidRPr="00E35166">
        <w:t>namique de l’école secondaire.</w:t>
      </w:r>
    </w:p>
    <w:p w14:paraId="0A522770" w14:textId="77777777" w:rsidR="00BD0197" w:rsidRPr="00E35166" w:rsidRDefault="00BD0197" w:rsidP="00BD0197">
      <w:pPr>
        <w:pStyle w:val="p"/>
      </w:pPr>
      <w:r w:rsidRPr="00E35166">
        <w:br w:type="page"/>
        <w:t>[93]</w:t>
      </w:r>
    </w:p>
    <w:p w14:paraId="0CBFB1E2" w14:textId="77777777" w:rsidR="00BD0197" w:rsidRPr="00E35166" w:rsidRDefault="00BD0197" w:rsidP="00BD0197">
      <w:pPr>
        <w:jc w:val="both"/>
      </w:pPr>
    </w:p>
    <w:p w14:paraId="3117D570" w14:textId="77777777" w:rsidR="00BD0197" w:rsidRPr="00E35166" w:rsidRDefault="00BD0197" w:rsidP="00BD0197">
      <w:pPr>
        <w:jc w:val="both"/>
      </w:pPr>
    </w:p>
    <w:p w14:paraId="7A63F536" w14:textId="77777777" w:rsidR="00BD0197" w:rsidRPr="00E35166" w:rsidRDefault="00BD0197" w:rsidP="00BD0197">
      <w:pPr>
        <w:jc w:val="both"/>
      </w:pPr>
    </w:p>
    <w:p w14:paraId="67C31C6A" w14:textId="77777777" w:rsidR="00BD0197" w:rsidRPr="00E35166" w:rsidRDefault="00BD0197" w:rsidP="00BD0197">
      <w:pPr>
        <w:spacing w:after="120"/>
        <w:ind w:firstLine="0"/>
        <w:jc w:val="center"/>
        <w:rPr>
          <w:sz w:val="24"/>
        </w:rPr>
      </w:pPr>
      <w:bookmarkStart w:id="19" w:name="Humanisation_chap_4"/>
      <w:r w:rsidRPr="00E35166">
        <w:rPr>
          <w:b/>
        </w:rPr>
        <w:t xml:space="preserve">L’humanisation des écoles secondaires. </w:t>
      </w:r>
      <w:r w:rsidRPr="00E35166">
        <w:rPr>
          <w:b/>
        </w:rPr>
        <w:br/>
      </w:r>
      <w:r w:rsidRPr="00E35166">
        <w:rPr>
          <w:i/>
          <w:sz w:val="24"/>
        </w:rPr>
        <w:t>Rétrospective et prospective d'une recherche</w:t>
      </w:r>
      <w:r w:rsidRPr="00E35166">
        <w:rPr>
          <w:i/>
          <w:sz w:val="24"/>
        </w:rPr>
        <w:br/>
        <w:t>au Saguenay—Lac-St-Jean..</w:t>
      </w:r>
    </w:p>
    <w:p w14:paraId="4325FBD4" w14:textId="77777777" w:rsidR="00BD0197" w:rsidRPr="00E35166" w:rsidRDefault="00BD0197" w:rsidP="00BD0197">
      <w:pPr>
        <w:pStyle w:val="Titreniveau1"/>
      </w:pPr>
      <w:r w:rsidRPr="00E35166">
        <w:t>Chapitre 4</w:t>
      </w:r>
    </w:p>
    <w:p w14:paraId="233ACE62" w14:textId="77777777" w:rsidR="00BD0197" w:rsidRPr="00E35166" w:rsidRDefault="00BD0197" w:rsidP="00BD0197">
      <w:pPr>
        <w:pStyle w:val="Titreniveau2"/>
      </w:pPr>
      <w:r w:rsidRPr="00E35166">
        <w:t>ÉTUDE DE LA DYNAMIQUE</w:t>
      </w:r>
      <w:r w:rsidRPr="00E35166">
        <w:br/>
        <w:t>DE L’ÉCOLE SECONDAIRE :</w:t>
      </w:r>
      <w:r w:rsidRPr="00E35166">
        <w:br/>
        <w:t>UNE RECHERCHE EN COURS</w:t>
      </w:r>
    </w:p>
    <w:bookmarkEnd w:id="19"/>
    <w:p w14:paraId="220C3B54" w14:textId="77777777" w:rsidR="00BD0197" w:rsidRPr="00E35166" w:rsidRDefault="00BD0197" w:rsidP="00BD0197">
      <w:pPr>
        <w:jc w:val="both"/>
        <w:rPr>
          <w:szCs w:val="36"/>
        </w:rPr>
      </w:pPr>
    </w:p>
    <w:p w14:paraId="4A4CC20F" w14:textId="77777777" w:rsidR="00BD0197" w:rsidRPr="00E35166" w:rsidRDefault="00BD0197" w:rsidP="00BD0197">
      <w:pPr>
        <w:jc w:val="both"/>
      </w:pPr>
    </w:p>
    <w:p w14:paraId="7DBD8A4B" w14:textId="77777777" w:rsidR="00BD0197" w:rsidRPr="00E35166" w:rsidRDefault="00BD0197" w:rsidP="00BD0197">
      <w:pPr>
        <w:jc w:val="both"/>
      </w:pPr>
    </w:p>
    <w:p w14:paraId="6B6F5F12" w14:textId="77777777" w:rsidR="00BD0197" w:rsidRPr="00E35166" w:rsidRDefault="00BD0197" w:rsidP="00BD0197">
      <w:pPr>
        <w:jc w:val="both"/>
      </w:pPr>
    </w:p>
    <w:p w14:paraId="2A9F313F" w14:textId="77777777" w:rsidR="00BD0197" w:rsidRPr="00E35166" w:rsidRDefault="00BD0197" w:rsidP="00BD0197">
      <w:pPr>
        <w:jc w:val="both"/>
      </w:pPr>
    </w:p>
    <w:p w14:paraId="38311388"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4DC7137C" w14:textId="77777777" w:rsidR="00BD0197" w:rsidRPr="00E35166" w:rsidRDefault="00BD0197" w:rsidP="00BD0197">
      <w:pPr>
        <w:spacing w:before="120" w:after="120"/>
        <w:jc w:val="both"/>
      </w:pPr>
      <w:r w:rsidRPr="00E35166">
        <w:t>Nous avions entrepris, dans le cadre du projet OH, l’étude de la dynamique de l’école secondaire selon une perspective d’analyse sy</w:t>
      </w:r>
      <w:r w:rsidRPr="00E35166">
        <w:t>s</w:t>
      </w:r>
      <w:r w:rsidRPr="00E35166">
        <w:t>témique, c’est-à-dire de façon à mettre en évidence les multiples int</w:t>
      </w:r>
      <w:r w:rsidRPr="00E35166">
        <w:t>e</w:t>
      </w:r>
      <w:r w:rsidRPr="00E35166">
        <w:t>ractions et interdépendances entre l’ensemble des composantes du système étudié. Bien que cette façon d’aborder un tel objet d’étude nous ait permis d’apporter un éclairage nouveau sur un certain nombre de phénomènes comme nous avons pu le constater à partir des résu</w:t>
      </w:r>
      <w:r w:rsidRPr="00E35166">
        <w:t>l</w:t>
      </w:r>
      <w:r w:rsidRPr="00E35166">
        <w:t>tats des études présentées au chapitre précédent, nous nous sommes rendu compte toutefois que cette approche avait ses limites. En d’autres termes, bien que les résultats de nos études nous aient permis de mettre en évidence des constellations d’interactions entre les vari</w:t>
      </w:r>
      <w:r w:rsidRPr="00E35166">
        <w:t>a</w:t>
      </w:r>
      <w:r w:rsidRPr="00E35166">
        <w:t>bles constituant les phénomènes étudiés et celles se rapportant à leur environnement, ils ne nous permettent pas toujours d’expliquer pou</w:t>
      </w:r>
      <w:r w:rsidRPr="00E35166">
        <w:t>r</w:t>
      </w:r>
      <w:r w:rsidRPr="00E35166">
        <w:t>quoi cela se passe ainsi.</w:t>
      </w:r>
    </w:p>
    <w:p w14:paraId="69435609" w14:textId="77777777" w:rsidR="00BD0197" w:rsidRPr="00E35166" w:rsidRDefault="00BD0197" w:rsidP="00BD0197">
      <w:pPr>
        <w:spacing w:before="120" w:after="120"/>
        <w:jc w:val="both"/>
      </w:pPr>
      <w:r w:rsidRPr="00E35166">
        <w:t>L’approche utilisée bien que se situant dans une perspective sy</w:t>
      </w:r>
      <w:r w:rsidRPr="00E35166">
        <w:t>s</w:t>
      </w:r>
      <w:r w:rsidRPr="00E35166">
        <w:t>témique ne s’est donc pas avérée suffisante pour comprendre la d</w:t>
      </w:r>
      <w:r w:rsidRPr="00E35166">
        <w:t>y</w:t>
      </w:r>
      <w:r w:rsidRPr="00E35166">
        <w:t>namique sous-jacente aux phénomènes étudiés. Il nous faut par cons</w:t>
      </w:r>
      <w:r w:rsidRPr="00E35166">
        <w:t>é</w:t>
      </w:r>
      <w:r w:rsidRPr="00E35166">
        <w:t>quent pousser plus loin nos investigations.</w:t>
      </w:r>
    </w:p>
    <w:p w14:paraId="574876E0" w14:textId="77777777" w:rsidR="00BD0197" w:rsidRPr="00E35166" w:rsidRDefault="00BD0197" w:rsidP="00BD0197">
      <w:pPr>
        <w:spacing w:before="120" w:after="120"/>
        <w:jc w:val="both"/>
      </w:pPr>
      <w:r w:rsidRPr="00E35166">
        <w:t>[94]</w:t>
      </w:r>
    </w:p>
    <w:p w14:paraId="120566E4" w14:textId="77777777" w:rsidR="00BD0197" w:rsidRPr="00E35166" w:rsidRDefault="00BD0197" w:rsidP="00BD0197">
      <w:pPr>
        <w:spacing w:before="120" w:after="120"/>
        <w:jc w:val="both"/>
      </w:pPr>
      <w:r w:rsidRPr="00E35166">
        <w:t>Pour comprendre pourquoi les choses se passent comme elles se passent ou pourquoi les gens agissent comme ils le font, dans un sy</w:t>
      </w:r>
      <w:r w:rsidRPr="00E35166">
        <w:t>s</w:t>
      </w:r>
      <w:r w:rsidRPr="00E35166">
        <w:t>tème donne, il nous semble nécessaire de s’attaquer aux processus sous-jacents aux phénomènes qui ont cours dans un établissement sc</w:t>
      </w:r>
      <w:r w:rsidRPr="00E35166">
        <w:t>o</w:t>
      </w:r>
      <w:r w:rsidRPr="00E35166">
        <w:t>laire. C’est dans ce sens que s’orientent nos recherches actuelles, et dont nous voulons présenter les principaux éléments au cours du pr</w:t>
      </w:r>
      <w:r w:rsidRPr="00E35166">
        <w:t>é</w:t>
      </w:r>
      <w:r w:rsidRPr="00E35166">
        <w:t>sent chapitre</w:t>
      </w:r>
      <w:r>
        <w:t> </w:t>
      </w:r>
      <w:r>
        <w:rPr>
          <w:rStyle w:val="Appelnotedebasdep"/>
        </w:rPr>
        <w:footnoteReference w:id="27"/>
      </w:r>
      <w:r w:rsidRPr="00E35166">
        <w:t>.</w:t>
      </w:r>
    </w:p>
    <w:p w14:paraId="7448E170" w14:textId="77777777" w:rsidR="00BD0197" w:rsidRPr="00E35166" w:rsidRDefault="00BD0197" w:rsidP="00BD0197">
      <w:pPr>
        <w:spacing w:before="120" w:after="120"/>
        <w:jc w:val="both"/>
      </w:pPr>
      <w:r w:rsidRPr="00E35166">
        <w:t>D’une façon plus précise, nous présenterons, dans un premier temps, la problématique et les objectifs de la recherche, puis dans un second, nous préciserons les éléments théoriques et méthodologiques sur lesquels s’appuient cette recherche et enfin, la méthodologie que nous entendons utiliser pour réaliser les objectifs visés, ainsi que ses différentes phases de réalisation.</w:t>
      </w:r>
    </w:p>
    <w:p w14:paraId="2AFD70C3" w14:textId="77777777" w:rsidR="00BD0197" w:rsidRPr="00E35166" w:rsidRDefault="00BD0197" w:rsidP="00BD0197">
      <w:pPr>
        <w:spacing w:before="120" w:after="120"/>
        <w:jc w:val="both"/>
      </w:pPr>
    </w:p>
    <w:p w14:paraId="57DBB20B" w14:textId="77777777" w:rsidR="00BD0197" w:rsidRPr="00E35166" w:rsidRDefault="00BD0197" w:rsidP="00BD0197">
      <w:pPr>
        <w:pStyle w:val="planche"/>
      </w:pPr>
      <w:bookmarkStart w:id="20" w:name="Humanisation_chap_4_1"/>
      <w:r w:rsidRPr="00E35166">
        <w:t xml:space="preserve">4.1. </w:t>
      </w:r>
      <w:r w:rsidRPr="00577B49">
        <w:rPr>
          <w:u w:val="single"/>
        </w:rPr>
        <w:t>Problématique et objectifs de la recherche</w:t>
      </w:r>
    </w:p>
    <w:bookmarkEnd w:id="20"/>
    <w:p w14:paraId="224A3B98" w14:textId="77777777" w:rsidR="00BD0197" w:rsidRPr="00E35166" w:rsidRDefault="00BD0197" w:rsidP="00BD0197">
      <w:pPr>
        <w:spacing w:before="120" w:after="120"/>
        <w:jc w:val="both"/>
      </w:pPr>
    </w:p>
    <w:p w14:paraId="14DD09C4"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7ECC6BFB" w14:textId="77777777" w:rsidR="00BD0197" w:rsidRPr="00E35166" w:rsidRDefault="00BD0197" w:rsidP="00BD0197">
      <w:pPr>
        <w:spacing w:before="120" w:after="120"/>
        <w:jc w:val="both"/>
      </w:pPr>
      <w:r w:rsidRPr="00E35166">
        <w:t>Notre recherche antérieure a laissé un bon nombre de questions sans réponse. Voici à titre d’exemple quelques unes de ces questions. Comment expliquer le fait que les professeurs n’arrivent pas à donner aux élèves le goût d’apprendre malgré le fait qu’ils disent en majorité les aimer et être satisfaits de leurs cours. Comment se fait-il que les enseignants se disent satisfaits de leur travail alors qu’ils ont une pe</w:t>
      </w:r>
      <w:r w:rsidRPr="00E35166">
        <w:t>r</w:t>
      </w:r>
      <w:r w:rsidRPr="00E35166">
        <w:t>ception plutôt négative des élèves ? Comment se fait-il que les parents se plaignent de ne pas être suffisamment informés de ce qui se passe dans l’école de leur enfant alors qu’ils ne désirent pas s’impliquer d</w:t>
      </w:r>
      <w:r w:rsidRPr="00E35166">
        <w:t>a</w:t>
      </w:r>
      <w:r w:rsidRPr="00E35166">
        <w:t>vantage ? Comment se produit graduellement l’orientation de certains élèves vers le professionnel courts ? Comment expliquer le haut degré de satisfaction des administrateurs par rapport à celui des autres [95]</w:t>
      </w:r>
      <w:r>
        <w:t xml:space="preserve"> </w:t>
      </w:r>
      <w:r w:rsidRPr="00E35166">
        <w:t>catégories d’agents ? Voilà quelques unes des questions au</w:t>
      </w:r>
      <w:r w:rsidRPr="00E35166">
        <w:t>x</w:t>
      </w:r>
      <w:r w:rsidRPr="00E35166">
        <w:t>quelles nos analyses statistiques n'ont pu apporter de réponses satisfa</w:t>
      </w:r>
      <w:r w:rsidRPr="00E35166">
        <w:t>i</w:t>
      </w:r>
      <w:r w:rsidRPr="00E35166">
        <w:t>santes.</w:t>
      </w:r>
    </w:p>
    <w:p w14:paraId="03577CD7" w14:textId="77777777" w:rsidR="00BD0197" w:rsidRPr="00E35166" w:rsidRDefault="00BD0197" w:rsidP="00BD0197">
      <w:pPr>
        <w:spacing w:before="120" w:after="120"/>
        <w:jc w:val="both"/>
      </w:pPr>
      <w:r w:rsidRPr="00E35166">
        <w:t>Pour parer à ces déficiences et progresser de façon significative dans la connaissance de la dynamique de l’école secondaire, il nous apparait essentiel de s’attaquer aux processus par lesquels se produ</w:t>
      </w:r>
      <w:r w:rsidRPr="00E35166">
        <w:t>i</w:t>
      </w:r>
      <w:r w:rsidRPr="00E35166">
        <w:t>sent les transformations qui ont cours à l’intérieur de l’école. En d’autres termes au lieu de nous limiter à connaître les perceptions, les attitudes et les comportements des gens en rapport avec un certain nombre de choses ou de situations, il nous semble nécessaire de co</w:t>
      </w:r>
      <w:r w:rsidRPr="00E35166">
        <w:t>m</w:t>
      </w:r>
      <w:r w:rsidRPr="00E35166">
        <w:t>prendre pourquoi, compte tenu des structures en place, ils perçoivent les choses et les évènements comme ils le font, pourquoi ils adoptent telle attitude ou tel comportement dans une situation donné, comment ils interprètent les informations qui leurs viennent d’un autre niveau, quelles sont les contraintes auxquelles ils font face dans les réalisation de leurs projets, etc.</w:t>
      </w:r>
    </w:p>
    <w:p w14:paraId="4E5CF2EF" w14:textId="77777777" w:rsidR="00BD0197" w:rsidRPr="00E35166" w:rsidRDefault="00BD0197" w:rsidP="00BD0197">
      <w:pPr>
        <w:spacing w:before="120" w:after="120"/>
        <w:jc w:val="both"/>
      </w:pPr>
      <w:r w:rsidRPr="00E35166">
        <w:t>La recherche que nous amorçons présentement a ainsi pour objectif général d’augmenter notre connaissance de la dynamique de l’école secondaire par l’étude des processus sous-jacents à un certain nombre de phénomènes qui ont cours dans un établissement scolaire donné. De façon plus concrète, cette recherche tentera d’apporter des él</w:t>
      </w:r>
      <w:r w:rsidRPr="00E35166">
        <w:t>é</w:t>
      </w:r>
      <w:r w:rsidRPr="00E35166">
        <w:t>ments de réponse à des questions telles que : comment s’exercent les rapports de force entre les divers groupes d’agents, de quelle façons se fait la communication entre les divers niveaux de l’organisation, comment se vit la concertation en vue de la définition des grandes orientations de l’école et du choix des moyens pour les réaliser, co</w:t>
      </w:r>
      <w:r w:rsidRPr="00E35166">
        <w:t>m</w:t>
      </w:r>
      <w:r w:rsidRPr="00E35166">
        <w:t>ment se réalise et se vit la transmission et l’acquisition des connai</w:t>
      </w:r>
      <w:r w:rsidRPr="00E35166">
        <w:t>s</w:t>
      </w:r>
      <w:r w:rsidRPr="00E35166">
        <w:t>sances, qu’est-ce qui permet au système d’encadrement d’atteindre ses objectifs, etc. Enfin, l’ensemble des connaissances générées devraient permettre à l’équipe de recherche d’élaborer un modèle qui rende compte de la dynamique d'ensemble de l’école secondaire.</w:t>
      </w:r>
    </w:p>
    <w:p w14:paraId="5EE0A8D1" w14:textId="77777777" w:rsidR="00BD0197" w:rsidRPr="00E35166" w:rsidRDefault="00BD0197" w:rsidP="00BD0197">
      <w:pPr>
        <w:spacing w:before="120" w:after="120"/>
        <w:jc w:val="both"/>
      </w:pPr>
      <w:r>
        <w:br w:type="page"/>
      </w:r>
      <w:r w:rsidRPr="00E35166">
        <w:t>[96]</w:t>
      </w:r>
    </w:p>
    <w:p w14:paraId="6BB94CA3" w14:textId="77777777" w:rsidR="00BD0197" w:rsidRPr="00E35166" w:rsidRDefault="00BD0197" w:rsidP="00BD0197">
      <w:pPr>
        <w:spacing w:before="120" w:after="120"/>
        <w:jc w:val="both"/>
      </w:pPr>
    </w:p>
    <w:p w14:paraId="3EBE0CF0" w14:textId="77777777" w:rsidR="00BD0197" w:rsidRPr="00E35166" w:rsidRDefault="00BD0197" w:rsidP="00BD0197">
      <w:pPr>
        <w:pStyle w:val="planche"/>
      </w:pPr>
      <w:bookmarkStart w:id="21" w:name="Humanisation_chap_4_2"/>
      <w:r w:rsidRPr="00E35166">
        <w:t xml:space="preserve">4.2. </w:t>
      </w:r>
      <w:r w:rsidRPr="00577B49">
        <w:rPr>
          <w:u w:val="single"/>
        </w:rPr>
        <w:t>Cadre théorique et méthodologique</w:t>
      </w:r>
    </w:p>
    <w:bookmarkEnd w:id="21"/>
    <w:p w14:paraId="1C03399E" w14:textId="77777777" w:rsidR="00BD0197" w:rsidRPr="00E35166" w:rsidRDefault="00BD0197" w:rsidP="00BD0197">
      <w:pPr>
        <w:spacing w:before="120" w:after="120"/>
        <w:jc w:val="both"/>
      </w:pPr>
    </w:p>
    <w:p w14:paraId="42C6217D"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45FF9000" w14:textId="77777777" w:rsidR="00BD0197" w:rsidRPr="00E35166" w:rsidRDefault="00BD0197" w:rsidP="00BD0197">
      <w:pPr>
        <w:spacing w:before="120" w:after="120"/>
        <w:jc w:val="both"/>
      </w:pPr>
      <w:r w:rsidRPr="00E35166">
        <w:t>Dans la présente recherche, les fondements épistémologiques, théoriques et méthodologiques que nous adoptons s’inscrivent dans une vision systémique de l’univers. Il nous apparaît utile de rappeler sommairement les principes sur lesquels nous fondons notre approche méthodologique et les présupposés théoriques sur lesquels repose n</w:t>
      </w:r>
      <w:r w:rsidRPr="00E35166">
        <w:t>o</w:t>
      </w:r>
      <w:r w:rsidRPr="00E35166">
        <w:t>tre conception des organisations humaines.</w:t>
      </w:r>
    </w:p>
    <w:p w14:paraId="784436CC" w14:textId="77777777" w:rsidR="00BD0197" w:rsidRPr="00E35166" w:rsidRDefault="00BD0197" w:rsidP="00BD0197">
      <w:pPr>
        <w:spacing w:before="120" w:after="120"/>
        <w:jc w:val="both"/>
      </w:pPr>
    </w:p>
    <w:p w14:paraId="6BF73867" w14:textId="77777777" w:rsidR="00BD0197" w:rsidRPr="00E35166" w:rsidRDefault="00BD0197" w:rsidP="00BD0197">
      <w:pPr>
        <w:pStyle w:val="a"/>
      </w:pPr>
      <w:r w:rsidRPr="00E35166">
        <w:t xml:space="preserve">4.2.1. </w:t>
      </w:r>
      <w:r w:rsidRPr="005E268E">
        <w:rPr>
          <w:u w:val="single"/>
        </w:rPr>
        <w:t>Du paradigme cartésien au paradigme systémique</w:t>
      </w:r>
      <w:r w:rsidRPr="00E35166">
        <w:t>.</w:t>
      </w:r>
    </w:p>
    <w:p w14:paraId="063BB0D9" w14:textId="77777777" w:rsidR="00BD0197" w:rsidRPr="00E35166" w:rsidRDefault="00BD0197" w:rsidP="00BD0197">
      <w:pPr>
        <w:spacing w:before="120" w:after="120"/>
        <w:jc w:val="both"/>
        <w:rPr>
          <w:shd w:val="clear" w:color="auto" w:fill="FFFFFF"/>
        </w:rPr>
      </w:pPr>
    </w:p>
    <w:p w14:paraId="3AFC17D3" w14:textId="77777777" w:rsidR="00BD0197" w:rsidRPr="00E35166" w:rsidRDefault="00BD0197" w:rsidP="00BD0197">
      <w:pPr>
        <w:spacing w:before="120" w:after="120"/>
        <w:jc w:val="both"/>
      </w:pPr>
      <w:r w:rsidRPr="00E35166">
        <w:rPr>
          <w:shd w:val="clear" w:color="auto" w:fill="FFFFFF"/>
        </w:rPr>
        <w:t>Jusqu’à tout récemment, la conception scientifique dominante s’inscrivait principalement dans l’hérédité culturelle d’Aristote, Ne</w:t>
      </w:r>
      <w:r w:rsidRPr="00E35166">
        <w:rPr>
          <w:shd w:val="clear" w:color="auto" w:fill="FFFFFF"/>
        </w:rPr>
        <w:t>w</w:t>
      </w:r>
      <w:r w:rsidRPr="00E35166">
        <w:rPr>
          <w:shd w:val="clear" w:color="auto" w:fill="FFFFFF"/>
        </w:rPr>
        <w:t>ton et Descartes. L’étude de la nature reposait sur au moins deux po</w:t>
      </w:r>
      <w:r w:rsidRPr="00E35166">
        <w:rPr>
          <w:shd w:val="clear" w:color="auto" w:fill="FFFFFF"/>
        </w:rPr>
        <w:t>s</w:t>
      </w:r>
      <w:r w:rsidRPr="00E35166">
        <w:rPr>
          <w:shd w:val="clear" w:color="auto" w:fill="FFFFFF"/>
        </w:rPr>
        <w:t>tulats :</w:t>
      </w:r>
    </w:p>
    <w:p w14:paraId="742ACCD2" w14:textId="77777777" w:rsidR="00BD0197" w:rsidRPr="00E35166" w:rsidRDefault="00BD0197" w:rsidP="00BD0197">
      <w:pPr>
        <w:spacing w:before="120" w:after="120"/>
        <w:jc w:val="both"/>
      </w:pPr>
      <w:r w:rsidRPr="00E35166">
        <w:t>le réel était considéré comme extérieur au sujet et pouvait par conséquent être connu " en soi 2) la réalité n’était pas unité, mais d</w:t>
      </w:r>
      <w:r w:rsidRPr="00E35166">
        <w:t>i</w:t>
      </w:r>
      <w:r w:rsidRPr="00E35166">
        <w:t>versité.</w:t>
      </w:r>
    </w:p>
    <w:p w14:paraId="290085F5" w14:textId="77777777" w:rsidR="00BD0197" w:rsidRPr="00E35166" w:rsidRDefault="00BD0197" w:rsidP="00BD0197">
      <w:pPr>
        <w:spacing w:before="120" w:after="120"/>
        <w:jc w:val="both"/>
      </w:pPr>
      <w:r w:rsidRPr="00E35166">
        <w:t>La science classique était fondée sur l’objectivité, c’est-à-dire sur un univers constitué d’objets isolés soumis à des lois objectivement universelles. Selon cette vision, l’objet existe indépendamment du chercheur et de son environnement. On détermine d’autant mieux la réalité dite "objective” qu’on l’isole expérimentalement. L’objectivité de l’univers tient à la fois de son indépendance de l’observateur et de celle de son milieu naturel (MORIN, 1977 ; CAPRA, 1982).</w:t>
      </w:r>
    </w:p>
    <w:p w14:paraId="141FD09D" w14:textId="77777777" w:rsidR="00BD0197" w:rsidRPr="00E35166" w:rsidRDefault="00BD0197" w:rsidP="00BD0197">
      <w:pPr>
        <w:spacing w:before="120" w:after="120"/>
        <w:jc w:val="both"/>
      </w:pPr>
      <w:r w:rsidRPr="00E35166">
        <w:t>Dans le sillon du paradigme cartésien, les recherches, aussi bien en sciences naturelles qu’en sciences humaines, reposent principalement sur des "objets" fragmentés et isolés. La partie plutôt que le tout, le simple plutôt que le complexe est considéré(e). Ainsi pour connaître la</w:t>
      </w:r>
      <w:r>
        <w:t xml:space="preserve"> </w:t>
      </w:r>
      <w:r w:rsidRPr="00E35166">
        <w:t>[97]</w:t>
      </w:r>
      <w:r>
        <w:t xml:space="preserve"> </w:t>
      </w:r>
      <w:r w:rsidRPr="00E35166">
        <w:t>réalité, on la décompose en ses éléments simples en tentant d'en identifier les propriétés. Pour l'expliquer, on cherche à découvrir les règles simples à partir desquelles s'opèrent les combinaisons v</w:t>
      </w:r>
      <w:r w:rsidRPr="00E35166">
        <w:t>a</w:t>
      </w:r>
      <w:r w:rsidRPr="00E35166">
        <w:t>riées et les constructions complexes (MORIN, 1977).</w:t>
      </w:r>
    </w:p>
    <w:p w14:paraId="2392CAE3" w14:textId="77777777" w:rsidR="00BD0197" w:rsidRPr="00E35166" w:rsidRDefault="00BD0197" w:rsidP="00BD0197">
      <w:pPr>
        <w:spacing w:before="120" w:after="120"/>
        <w:jc w:val="both"/>
      </w:pPr>
      <w:r w:rsidRPr="00E35166">
        <w:t>Certaines "anomalies" donnèrent lieu non seulement à des "crises" et à de nouvelles théories, mais contribuèrent à révéler les limites du paradigme cartésien (KUHN, 1972). Depuis près d'un siècle, plusieurs travaux tant en sciences naturelles qu'en sciences de l'homme, ont concouru à l'avènement du paradigme systémique qui diffère esse</w:t>
      </w:r>
      <w:r w:rsidRPr="00E35166">
        <w:t>n</w:t>
      </w:r>
      <w:r w:rsidRPr="00E35166">
        <w:t>tiellement du précédent par quatre principes majeurs :</w:t>
      </w:r>
    </w:p>
    <w:p w14:paraId="517E349D" w14:textId="77777777" w:rsidR="00BD0197" w:rsidRPr="00E35166" w:rsidRDefault="00BD0197" w:rsidP="00BD0197">
      <w:pPr>
        <w:spacing w:before="120" w:after="120"/>
        <w:jc w:val="both"/>
      </w:pPr>
    </w:p>
    <w:p w14:paraId="71B5562E" w14:textId="77777777" w:rsidR="00BD0197" w:rsidRPr="00E35166" w:rsidRDefault="00BD0197" w:rsidP="00BD0197">
      <w:pPr>
        <w:spacing w:before="120" w:after="120"/>
        <w:ind w:left="720" w:hanging="360"/>
        <w:jc w:val="both"/>
      </w:pPr>
      <w:r>
        <w:t>1)</w:t>
      </w:r>
      <w:r>
        <w:tab/>
      </w:r>
      <w:r w:rsidRPr="00E35166">
        <w:t>La complexité de l'univers : L'univers n'est pas constitué d'ent</w:t>
      </w:r>
      <w:r w:rsidRPr="00E35166">
        <w:t>i</w:t>
      </w:r>
      <w:r w:rsidRPr="00E35166">
        <w:t>tés élémentaires, simples et isolées mais plutôt d'unités organ</w:t>
      </w:r>
      <w:r w:rsidRPr="00E35166">
        <w:t>i</w:t>
      </w:r>
      <w:r w:rsidRPr="00E35166">
        <w:t>sées ou de systèmes s'imbriquant les uns dans les autres sous forme de hiérarchie. L'univers est donc conçu comme un e</w:t>
      </w:r>
      <w:r w:rsidRPr="00E35166">
        <w:t>n</w:t>
      </w:r>
      <w:r w:rsidRPr="00E35166">
        <w:t>semble de systèmes enchevêtrés les uns sur les autres dont ch</w:t>
      </w:r>
      <w:r w:rsidRPr="00E35166">
        <w:t>a</w:t>
      </w:r>
      <w:r w:rsidRPr="00E35166">
        <w:t>cun pouvant être à la fois pa</w:t>
      </w:r>
      <w:r w:rsidRPr="00E35166">
        <w:t>r</w:t>
      </w:r>
      <w:r w:rsidRPr="00E35166">
        <w:t>tie et tout. Un système simple et isolé est une abstraction (KOE</w:t>
      </w:r>
      <w:r w:rsidRPr="00E35166">
        <w:t>S</w:t>
      </w:r>
      <w:r w:rsidRPr="00E35166">
        <w:t>TLER, 1973 ; MORIN, 1977).</w:t>
      </w:r>
    </w:p>
    <w:p w14:paraId="54B8192C" w14:textId="77777777" w:rsidR="00BD0197" w:rsidRPr="00E35166" w:rsidRDefault="00BD0197" w:rsidP="00BD0197">
      <w:pPr>
        <w:spacing w:before="120" w:after="120"/>
        <w:ind w:left="720" w:hanging="360"/>
        <w:jc w:val="both"/>
      </w:pPr>
      <w:r w:rsidRPr="00E35166">
        <w:t>2)</w:t>
      </w:r>
      <w:r>
        <w:tab/>
      </w:r>
      <w:r w:rsidRPr="00E35166">
        <w:t>L'interaction dynamique : Les organisations qui peuplent notre univers ne sont nullement des assemblages d'éléments fixes ou au repos, mais sont en activité permanente (interactions, tran</w:t>
      </w:r>
      <w:r w:rsidRPr="00E35166">
        <w:t>s</w:t>
      </w:r>
      <w:r w:rsidRPr="00E35166">
        <w:t>formations, générations, etc.). Ce qui implique que, pour se maintenir et évoluer, elles ont besoin d'un mode de régulation. (Von Betterlanffy, 1973, MORIN, 1977).</w:t>
      </w:r>
    </w:p>
    <w:p w14:paraId="35AA8D91" w14:textId="77777777" w:rsidR="00BD0197" w:rsidRPr="00E35166" w:rsidRDefault="00BD0197" w:rsidP="00BD0197">
      <w:pPr>
        <w:spacing w:before="120" w:after="120"/>
        <w:ind w:left="720" w:hanging="360"/>
        <w:jc w:val="both"/>
      </w:pPr>
      <w:r w:rsidRPr="00E35166">
        <w:t>3)</w:t>
      </w:r>
      <w:r>
        <w:tab/>
      </w:r>
      <w:r w:rsidRPr="00E35166">
        <w:t>La finalité : La science traditionnelle s’était développé en exti</w:t>
      </w:r>
      <w:r w:rsidRPr="00E35166">
        <w:t>r</w:t>
      </w:r>
      <w:r w:rsidRPr="00E35166">
        <w:t>pant tout principe de finalité en son sein. Cette dernière fut r</w:t>
      </w:r>
      <w:r w:rsidRPr="00E35166">
        <w:t>é</w:t>
      </w:r>
      <w:r w:rsidRPr="00E35166">
        <w:t>habilitée par la cybernétique. Dans les organisations vivantes, elle n’est</w:t>
      </w:r>
      <w:r>
        <w:t xml:space="preserve"> </w:t>
      </w:r>
      <w:r w:rsidRPr="00E35166">
        <w:t>[98]</w:t>
      </w:r>
      <w:r>
        <w:t xml:space="preserve"> </w:t>
      </w:r>
      <w:r w:rsidRPr="00E35166">
        <w:t>toutefois pas préalable à l’organisation. Selon cette façon de voir, il existe une relation complexe entre caus</w:t>
      </w:r>
      <w:r w:rsidRPr="00E35166">
        <w:t>a</w:t>
      </w:r>
      <w:r w:rsidRPr="00E35166">
        <w:t>lité interne et causalité exte</w:t>
      </w:r>
      <w:r w:rsidRPr="00E35166">
        <w:t>r</w:t>
      </w:r>
      <w:r w:rsidRPr="00E35166">
        <w:t>ne (JDRIN, 1977 ; Le Moigne, 1977).</w:t>
      </w:r>
    </w:p>
    <w:p w14:paraId="6B05D2AF" w14:textId="77777777" w:rsidR="00BD0197" w:rsidRPr="00E35166" w:rsidRDefault="00BD0197" w:rsidP="00BD0197">
      <w:pPr>
        <w:spacing w:before="120" w:after="120"/>
        <w:ind w:left="720" w:hanging="360"/>
        <w:jc w:val="both"/>
      </w:pPr>
      <w:r>
        <w:t>4)</w:t>
      </w:r>
      <w:r>
        <w:tab/>
      </w:r>
      <w:r w:rsidRPr="00E35166">
        <w:t>L'interdépendance du chercheur et de l'objet : La réalité n’apparait plus comme indépendante de l'être humain qui non seulement en fait partie mais participe à sa construction. De plus, le che</w:t>
      </w:r>
      <w:r w:rsidRPr="00E35166">
        <w:t>r</w:t>
      </w:r>
      <w:r w:rsidRPr="00E35166">
        <w:t>cheur n'est pas neutre. Il part avec ses présupposés, ses valeurs et ses méthodes de recherche. On doit en tenir compte. (MDRIN, 1977, ZUKAV, 1980, CROZIER et FRIE</w:t>
      </w:r>
      <w:r w:rsidRPr="00E35166">
        <w:t>D</w:t>
      </w:r>
      <w:r w:rsidRPr="00E35166">
        <w:t>BERG, 1977).</w:t>
      </w:r>
    </w:p>
    <w:p w14:paraId="597069B3" w14:textId="77777777" w:rsidR="00BD0197" w:rsidRDefault="00BD0197" w:rsidP="00BD0197">
      <w:pPr>
        <w:spacing w:before="120" w:after="120"/>
        <w:jc w:val="both"/>
      </w:pPr>
    </w:p>
    <w:p w14:paraId="4893E80C" w14:textId="77777777" w:rsidR="00BD0197" w:rsidRPr="00E35166" w:rsidRDefault="00BD0197" w:rsidP="00BD0197">
      <w:pPr>
        <w:spacing w:before="120" w:after="120"/>
        <w:jc w:val="both"/>
      </w:pPr>
      <w:r w:rsidRPr="00E35166">
        <w:t>Le paradigme systémique modifie par conséquent les règles du jeu en ce qui a trait à l'investigation scientifique. C'est dans cette perspe</w:t>
      </w:r>
      <w:r w:rsidRPr="00E35166">
        <w:t>c</w:t>
      </w:r>
      <w:r w:rsidRPr="00E35166">
        <w:t>tive que se situe nos travaux. Nous endossons le point de vue selon lequel tout être vivant, tout objet physique et toute organisation h</w:t>
      </w:r>
      <w:r w:rsidRPr="00E35166">
        <w:t>u</w:t>
      </w:r>
      <w:r w:rsidRPr="00E35166">
        <w:t>maine peut être considéré(e) et étudié(e) comme un système. Notre monde serait un agrégat de systèmes imbriqués de façons multiples et hiérarchisés.</w:t>
      </w:r>
    </w:p>
    <w:p w14:paraId="6D39DD0A" w14:textId="77777777" w:rsidR="00BD0197" w:rsidRPr="00E35166" w:rsidRDefault="00BD0197" w:rsidP="00BD0197">
      <w:pPr>
        <w:spacing w:before="120" w:after="120"/>
        <w:jc w:val="both"/>
      </w:pPr>
      <w:r w:rsidRPr="00E35166">
        <w:t>Les êtres vivants sont des systèmes ouverts, c'est-à-dire entretie</w:t>
      </w:r>
      <w:r w:rsidRPr="00E35166">
        <w:t>n</w:t>
      </w:r>
      <w:r w:rsidRPr="00E35166">
        <w:t>nent des relations avec leur environnement dans lequel ils puisent m</w:t>
      </w:r>
      <w:r w:rsidRPr="00E35166">
        <w:t>a</w:t>
      </w:r>
      <w:r w:rsidRPr="00E35166">
        <w:t>tière, énergie et information. Leur organisation (auto-organisation) s'opère par communication et information. Pour évoluer, ils ont besoin d'une certaine variété sans quoi ils sont condamnés à mourir.</w:t>
      </w:r>
    </w:p>
    <w:p w14:paraId="5FE1A9D0" w14:textId="77777777" w:rsidR="00BD0197" w:rsidRPr="00E35166" w:rsidRDefault="00BD0197" w:rsidP="00BD0197">
      <w:pPr>
        <w:spacing w:before="120" w:after="120"/>
        <w:jc w:val="both"/>
      </w:pPr>
    </w:p>
    <w:p w14:paraId="6F3C8107" w14:textId="77777777" w:rsidR="00BD0197" w:rsidRPr="00E35166" w:rsidRDefault="00BD0197" w:rsidP="00BD0197">
      <w:pPr>
        <w:pStyle w:val="a"/>
      </w:pPr>
      <w:r w:rsidRPr="00E35166">
        <w:t xml:space="preserve">4.2.2. </w:t>
      </w:r>
      <w:r w:rsidRPr="005E268E">
        <w:rPr>
          <w:u w:val="single"/>
        </w:rPr>
        <w:t>Conception des organisations humaines</w:t>
      </w:r>
      <w:r w:rsidRPr="00E35166">
        <w:t>.</w:t>
      </w:r>
    </w:p>
    <w:p w14:paraId="7F2EDC08" w14:textId="77777777" w:rsidR="00BD0197" w:rsidRPr="00E35166" w:rsidRDefault="00BD0197" w:rsidP="00BD0197">
      <w:pPr>
        <w:spacing w:before="120" w:after="120"/>
        <w:jc w:val="both"/>
      </w:pPr>
    </w:p>
    <w:p w14:paraId="43BC0DBA" w14:textId="77777777" w:rsidR="00BD0197" w:rsidRPr="00E35166" w:rsidRDefault="00BD0197" w:rsidP="00BD0197">
      <w:pPr>
        <w:spacing w:before="120" w:after="120"/>
        <w:jc w:val="both"/>
      </w:pPr>
      <w:r w:rsidRPr="00E35166">
        <w:t>Toute organisation humaine existe dans un contexte donné. Quels que soient ses objectifs, elle ne peut faire abstraction, pour assurer son fonctionnement et son évolution, de son environnement. L'ensemble structuré [99]</w:t>
      </w:r>
      <w:r>
        <w:t xml:space="preserve"> </w:t>
      </w:r>
      <w:r w:rsidRPr="00E35166">
        <w:t>de rapports humains qui sous-tend l’organisation n’est pas tout</w:t>
      </w:r>
      <w:r w:rsidRPr="00E35166">
        <w:t>e</w:t>
      </w:r>
      <w:r w:rsidRPr="00E35166">
        <w:t>fois façonnée passivement par des contraintes situationnelles, co</w:t>
      </w:r>
      <w:r w:rsidRPr="00E35166">
        <w:t>m</w:t>
      </w:r>
      <w:r w:rsidRPr="00E35166">
        <w:t>me l’ont souligné CROZIER et FRIEDBERG (1977), mais plutôt par des mécanismes d’échange et d’influence réciproques à travers le</w:t>
      </w:r>
      <w:r w:rsidRPr="00E35166">
        <w:t>s</w:t>
      </w:r>
      <w:r w:rsidRPr="00E35166">
        <w:t>quels 1’organisation structure sa situation, tout autant qu’elle est stru</w:t>
      </w:r>
      <w:r w:rsidRPr="00E35166">
        <w:t>c</w:t>
      </w:r>
      <w:r w:rsidRPr="00E35166">
        <w:t>turée par elle. Il ne suffit pas par conséquent d’étudier l’impact des déte</w:t>
      </w:r>
      <w:r w:rsidRPr="00E35166">
        <w:t>r</w:t>
      </w:r>
      <w:r w:rsidRPr="00E35166">
        <w:t>minants de la situation sur le système d’action interne, il faut en plus étudier les mécanismes de régulation qui gouvernent l’ensemble du système.</w:t>
      </w:r>
    </w:p>
    <w:p w14:paraId="206764ED" w14:textId="77777777" w:rsidR="00BD0197" w:rsidRPr="00E35166" w:rsidRDefault="00BD0197" w:rsidP="00BD0197">
      <w:pPr>
        <w:spacing w:before="120" w:after="120"/>
        <w:jc w:val="both"/>
      </w:pPr>
      <w:r w:rsidRPr="00E35166">
        <w:t>Nous adhérons au point de vue de CROZIER et FRIEDBERG (1977), à savoir que "nous surévaluons beaucoup trop la rationalité du fonctionnement des organisations". Nos études sur la vie des organis</w:t>
      </w:r>
      <w:r w:rsidRPr="00E35166">
        <w:t>a</w:t>
      </w:r>
      <w:r w:rsidRPr="00E35166">
        <w:t>tions scolaires ont révélé jusqu’à quel point les comportements h</w:t>
      </w:r>
      <w:r w:rsidRPr="00E35166">
        <w:t>u</w:t>
      </w:r>
      <w:r w:rsidRPr="00E35166">
        <w:t>mains sont complexes et comment ils échappent au modèle simpliste d’une coordination mécanique ou d’un déterminisme simple. La pri</w:t>
      </w:r>
      <w:r w:rsidRPr="00E35166">
        <w:t>n</w:t>
      </w:r>
      <w:r w:rsidRPr="00E35166">
        <w:t>cipale raison, c’est que l’homme garde toujours un minimum de libe</w:t>
      </w:r>
      <w:r w:rsidRPr="00E35166">
        <w:t>r</w:t>
      </w:r>
      <w:r w:rsidRPr="00E35166">
        <w:t>té, car même dans des situations de dépendance ou de contrainte, il ne s'adapte pas passivement aux circonstances. Il demeure capable d'agir sur elles.</w:t>
      </w:r>
    </w:p>
    <w:p w14:paraId="39978F19" w14:textId="77777777" w:rsidR="00BD0197" w:rsidRPr="00E35166" w:rsidRDefault="00BD0197" w:rsidP="00BD0197">
      <w:pPr>
        <w:spacing w:before="120" w:after="120"/>
        <w:jc w:val="both"/>
      </w:pPr>
      <w:r w:rsidRPr="00E35166">
        <w:t>Les acteurs dans une organisation ne sont jamais totalement libres. Ils sont certes influencés par le système en place, mais ce dernier est en revanche influencé par les pressions et les actions des acteurs. En somme, même s'ils sont de toute évidence influencés par les contrai</w:t>
      </w:r>
      <w:r w:rsidRPr="00E35166">
        <w:t>n</w:t>
      </w:r>
      <w:r w:rsidRPr="00E35166">
        <w:t>tes et le type de structure et de fonctionnement qui leur est imposé, ils demeurent capables de calcul et de manipulation en fonction des ci</w:t>
      </w:r>
      <w:r w:rsidRPr="00E35166">
        <w:t>r</w:t>
      </w:r>
      <w:r w:rsidRPr="00E35166">
        <w:t>constances et des actions de leurs partenaires.</w:t>
      </w:r>
    </w:p>
    <w:p w14:paraId="06597200" w14:textId="77777777" w:rsidR="00BD0197" w:rsidRPr="00E35166" w:rsidRDefault="00BD0197" w:rsidP="00BD0197">
      <w:pPr>
        <w:spacing w:before="120" w:after="120"/>
        <w:jc w:val="both"/>
      </w:pPr>
      <w:r w:rsidRPr="00E35166">
        <w:t>Il serait par conséquent illusoire, selon CROZIER et FRIEDBERG (1977) de chercher l’explication des comportements uniquement dans la rationalité</w:t>
      </w:r>
      <w:r>
        <w:t xml:space="preserve"> </w:t>
      </w:r>
      <w:r w:rsidRPr="00E35166">
        <w:t>[100]</w:t>
      </w:r>
      <w:r>
        <w:t xml:space="preserve"> </w:t>
      </w:r>
      <w:r w:rsidRPr="00E35166">
        <w:t>de l’organisation, à savoir ses objectifs, ses fon</w:t>
      </w:r>
      <w:r w:rsidRPr="00E35166">
        <w:t>c</w:t>
      </w:r>
      <w:r w:rsidRPr="00E35166">
        <w:t>tions et ses structures, comme s’il s’agissait là d’un ensemble de do</w:t>
      </w:r>
      <w:r w:rsidRPr="00E35166">
        <w:t>n</w:t>
      </w:r>
      <w:r w:rsidRPr="00E35166">
        <w:t>nées auxquelles les individus ne pourraient plus que s’adapter pour y conformer leur conduite. Il ne faut pas par contre tomber dans la d</w:t>
      </w:r>
      <w:r w:rsidRPr="00E35166">
        <w:t>é</w:t>
      </w:r>
      <w:r w:rsidRPr="00E35166">
        <w:t>marche inverse, c’est-à-dire ne tenir compte que des acteurs pour comprendre la d</w:t>
      </w:r>
      <w:r w:rsidRPr="00E35166">
        <w:t>y</w:t>
      </w:r>
      <w:r w:rsidRPr="00E35166">
        <w:t>namique des organisations; Pour comprendre ce qui se passe, il faut prendre en considération ces deux points de vue. Le concept de jeu devrait permettre de les intégrer et les dépasser (CR</w:t>
      </w:r>
      <w:r w:rsidRPr="00E35166">
        <w:t>O</w:t>
      </w:r>
      <w:r w:rsidRPr="00E35166">
        <w:t>ZIER et FRIEDBERG, 1977).</w:t>
      </w:r>
    </w:p>
    <w:p w14:paraId="30771B27" w14:textId="77777777" w:rsidR="00BD0197" w:rsidRPr="00E35166" w:rsidRDefault="00BD0197" w:rsidP="00BD0197">
      <w:pPr>
        <w:spacing w:before="120" w:after="120"/>
        <w:jc w:val="both"/>
      </w:pPr>
      <w:r w:rsidRPr="00E35166">
        <w:t>Dans les systèmes d’activités humaines que CROZIER et FRIE</w:t>
      </w:r>
      <w:r w:rsidRPr="00E35166">
        <w:t>D</w:t>
      </w:r>
      <w:r w:rsidRPr="00E35166">
        <w:t>BERG (1977) appellent "Systèmes d’action concrets", la régulation s’opère non par des mécanismes automatiques d’ajustement mutuel, mais par des mécanismes de jeux à travers lesquels les calculs ratio</w:t>
      </w:r>
      <w:r w:rsidRPr="00E35166">
        <w:t>n</w:t>
      </w:r>
      <w:r w:rsidRPr="00E35166">
        <w:t>nels "stratégiques" des acteurs se trouvent intégrés. Les contraintes jouent certes un rôle sur le comportement, mais elles ne le déterminent pas directement. Elles rendent cependant possible le maintien des jeux qui l’orientent. Ce qui est régulé ce sont les jeux et non les personnes. Selon cette façon de voir, une organisation est toujours, à la fois, un système de régulations semi-conscientes et un ensemble "rationnel", structuré et finalisé.</w:t>
      </w:r>
    </w:p>
    <w:p w14:paraId="64598700" w14:textId="77777777" w:rsidR="00BD0197" w:rsidRPr="00E35166" w:rsidRDefault="00BD0197" w:rsidP="00BD0197">
      <w:pPr>
        <w:spacing w:before="120" w:after="120"/>
        <w:jc w:val="both"/>
      </w:pPr>
      <w:r>
        <w:br w:type="page"/>
      </w:r>
    </w:p>
    <w:p w14:paraId="599CF10D" w14:textId="77777777" w:rsidR="00BD0197" w:rsidRPr="00E35166" w:rsidRDefault="00BD0197" w:rsidP="00BD0197">
      <w:pPr>
        <w:pStyle w:val="planche"/>
      </w:pPr>
      <w:bookmarkStart w:id="22" w:name="Humanisation_chap_4_3"/>
      <w:r w:rsidRPr="00E35166">
        <w:t xml:space="preserve">4.3. </w:t>
      </w:r>
      <w:r w:rsidRPr="00577B49">
        <w:rPr>
          <w:u w:val="single"/>
        </w:rPr>
        <w:t>La modélisation comme mode d’appréhension</w:t>
      </w:r>
      <w:r>
        <w:rPr>
          <w:u w:val="single"/>
        </w:rPr>
        <w:br/>
      </w:r>
      <w:r w:rsidRPr="00577B49">
        <w:rPr>
          <w:u w:val="single"/>
        </w:rPr>
        <w:t>de la dynam</w:t>
      </w:r>
      <w:r w:rsidRPr="00577B49">
        <w:rPr>
          <w:u w:val="single"/>
        </w:rPr>
        <w:t>i</w:t>
      </w:r>
      <w:r w:rsidRPr="00577B49">
        <w:rPr>
          <w:u w:val="single"/>
        </w:rPr>
        <w:t>que</w:t>
      </w:r>
    </w:p>
    <w:bookmarkEnd w:id="22"/>
    <w:p w14:paraId="74D868B2" w14:textId="77777777" w:rsidR="00BD0197" w:rsidRPr="00E35166" w:rsidRDefault="00BD0197" w:rsidP="00BD0197">
      <w:pPr>
        <w:spacing w:before="120" w:after="120"/>
        <w:jc w:val="both"/>
      </w:pPr>
    </w:p>
    <w:p w14:paraId="2D3560DD"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73D1BCD9" w14:textId="77777777" w:rsidR="00BD0197" w:rsidRPr="00E35166" w:rsidRDefault="00BD0197" w:rsidP="00BD0197">
      <w:pPr>
        <w:spacing w:before="120" w:after="120"/>
        <w:jc w:val="both"/>
      </w:pPr>
      <w:r w:rsidRPr="00E35166">
        <w:t>Compte tenu de notre grand objectif de recherche, à savoir co</w:t>
      </w:r>
      <w:r w:rsidRPr="00E35166">
        <w:t>m</w:t>
      </w:r>
      <w:r w:rsidRPr="00E35166">
        <w:t>prendre la dynamique de l’école secondaire et de notre conception des organisations humaines en tant que systèmes d’action concrets, il nous fallait adopter une approche méthodologique non conventionnelle r</w:t>
      </w:r>
      <w:r w:rsidRPr="00E35166">
        <w:t>e</w:t>
      </w:r>
      <w:r w:rsidRPr="00E35166">
        <w:t>posant sur les principes du paradigme systémique. La complexité et 1’interdépendance des systèmes et sous-systèmes le constituant, leur vitalité (auto-régulation, transformation, évolution), le rôle et la part</w:t>
      </w:r>
      <w:r w:rsidRPr="00E35166">
        <w:t>i</w:t>
      </w:r>
      <w:r w:rsidRPr="00E35166">
        <w:t>cipation des acteurs et des chercheurs rendent inadéquate l’approche [101]</w:t>
      </w:r>
      <w:r>
        <w:t xml:space="preserve"> </w:t>
      </w:r>
      <w:r w:rsidRPr="00E35166">
        <w:t>qui serait d’abord et exclusivement analytique. La méthode qui nous apparait la plus appropriée pour étudier la dynamique de l’école secondaire est la modélisation.</w:t>
      </w:r>
    </w:p>
    <w:p w14:paraId="5046C45F" w14:textId="77777777" w:rsidR="00BD0197" w:rsidRPr="00E35166" w:rsidRDefault="00BD0197" w:rsidP="00BD0197">
      <w:pPr>
        <w:spacing w:before="120" w:after="120"/>
        <w:jc w:val="both"/>
      </w:pPr>
      <w:r w:rsidRPr="00E35166">
        <w:t>Mous tenterons, dans un premier temps, de préciser ce que nous entendons par "modélisation”, puis dans un second, de décrire les ét</w:t>
      </w:r>
      <w:r w:rsidRPr="00E35166">
        <w:t>a</w:t>
      </w:r>
      <w:r w:rsidRPr="00E35166">
        <w:t>pes prévues, ainsi que les moyens envisagés pour la réaliser.</w:t>
      </w:r>
    </w:p>
    <w:p w14:paraId="45E84DF2" w14:textId="77777777" w:rsidR="00BD0197" w:rsidRPr="00E35166" w:rsidRDefault="00BD0197" w:rsidP="00BD0197">
      <w:pPr>
        <w:spacing w:before="120" w:after="120"/>
        <w:jc w:val="both"/>
      </w:pPr>
    </w:p>
    <w:p w14:paraId="7C032A28" w14:textId="77777777" w:rsidR="00BD0197" w:rsidRPr="00E35166" w:rsidRDefault="00BD0197" w:rsidP="00BD0197">
      <w:pPr>
        <w:pStyle w:val="a"/>
      </w:pPr>
      <w:r w:rsidRPr="00E35166">
        <w:t xml:space="preserve">4.3.1. </w:t>
      </w:r>
      <w:r w:rsidRPr="005E268E">
        <w:rPr>
          <w:u w:val="single"/>
        </w:rPr>
        <w:t>Ce qu’elle est</w:t>
      </w:r>
    </w:p>
    <w:p w14:paraId="20753A4B" w14:textId="77777777" w:rsidR="00BD0197" w:rsidRPr="00E35166" w:rsidRDefault="00BD0197" w:rsidP="00BD0197">
      <w:pPr>
        <w:spacing w:before="120" w:after="120"/>
        <w:jc w:val="both"/>
      </w:pPr>
    </w:p>
    <w:p w14:paraId="4C4A092A" w14:textId="77777777" w:rsidR="00BD0197" w:rsidRPr="00E35166" w:rsidRDefault="00BD0197" w:rsidP="00BD0197">
      <w:pPr>
        <w:spacing w:before="120" w:after="120"/>
        <w:jc w:val="both"/>
      </w:pPr>
      <w:r w:rsidRPr="00E35166">
        <w:t>La modélisation est un processus par lequel nous entendons r</w:t>
      </w:r>
      <w:r w:rsidRPr="00E35166">
        <w:t>e</w:t>
      </w:r>
      <w:r w:rsidRPr="00E35166">
        <w:t>constituer la dynamique sous-jacente aux phénomènes étudiés de f</w:t>
      </w:r>
      <w:r w:rsidRPr="00E35166">
        <w:t>a</w:t>
      </w:r>
      <w:r w:rsidRPr="00E35166">
        <w:t>çon à le représenter sous forme d’un modèle qui rende compte le plus exactement possible de ce qui se passe. Cette démarche ne repose pas sur une approche analytique seule, ni sur une approche qui consisterait à concevoir un modèle au moyen d’un outil tel le système général, comme nous le propose J.-L. Le Moigne (1977), mais plutôt sur un processus dialectique entre la déduction et l’induction.</w:t>
      </w:r>
    </w:p>
    <w:p w14:paraId="4F4E79C2" w14:textId="77777777" w:rsidR="00BD0197" w:rsidRPr="00E35166" w:rsidRDefault="00BD0197" w:rsidP="00BD0197">
      <w:pPr>
        <w:spacing w:before="120" w:after="120"/>
        <w:jc w:val="both"/>
      </w:pPr>
      <w:r w:rsidRPr="00E35166">
        <w:t>La démarche déductive part du système pour découvrir les struct</w:t>
      </w:r>
      <w:r w:rsidRPr="00E35166">
        <w:t>u</w:t>
      </w:r>
      <w:r w:rsidRPr="00E35166">
        <w:t>res, les contraintes et les contingences qui exercent un certain impact sur les relations, les jeux et les stratégies entre les acteurs. La déma</w:t>
      </w:r>
      <w:r w:rsidRPr="00E35166">
        <w:t>r</w:t>
      </w:r>
      <w:r w:rsidRPr="00E35166">
        <w:t>che inductive part des acteurs de leur vécu pour comprendre la nature des relations, des jeux et des stratégies entre les acteurs, lesquels conditionnent le fonctionnement et l’évolution du système. La mod</w:t>
      </w:r>
      <w:r w:rsidRPr="00E35166">
        <w:t>é</w:t>
      </w:r>
      <w:r w:rsidRPr="00E35166">
        <w:t>lisation constitue donc selon nous une démarche heuristique d’appréhension de la dynamique de l’école.</w:t>
      </w:r>
    </w:p>
    <w:p w14:paraId="10A1D7BA" w14:textId="77777777" w:rsidR="00BD0197" w:rsidRDefault="00BD0197" w:rsidP="00BD0197">
      <w:pPr>
        <w:spacing w:before="120" w:after="120"/>
        <w:jc w:val="both"/>
      </w:pPr>
      <w:r w:rsidRPr="00E35166">
        <w:t>Voici de façon schématique comment ce processus peut se déro</w:t>
      </w:r>
      <w:r w:rsidRPr="00E35166">
        <w:t>u</w:t>
      </w:r>
      <w:r w:rsidRPr="00E35166">
        <w:t>ler (figure 1). Le chercheur construit progressivement l’objet d’étude (la dynamique de l’école secondaire) au moyen de son système de r</w:t>
      </w:r>
      <w:r w:rsidRPr="00E35166">
        <w:t>e</w:t>
      </w:r>
      <w:r w:rsidRPr="00E35166">
        <w:t>présentation, [102]</w:t>
      </w:r>
      <w:r>
        <w:t xml:space="preserve"> </w:t>
      </w:r>
      <w:r w:rsidRPr="00E35166">
        <w:t>lequel possédant les propriétés d’un système o</w:t>
      </w:r>
      <w:r w:rsidRPr="00E35166">
        <w:t>u</w:t>
      </w:r>
      <w:r w:rsidRPr="00E35166">
        <w:t>vert. C’est à partir de la connaissance qu’il a de l’objet et des repr</w:t>
      </w:r>
      <w:r w:rsidRPr="00E35166">
        <w:t>é</w:t>
      </w:r>
      <w:r w:rsidRPr="00E35166">
        <w:t>sentations qu’en ont les acteurs qu’il élabore un premier modèle. Ce modèle temporaire est soumis pour fin de validation aux acteurs a</w:t>
      </w:r>
      <w:r w:rsidRPr="00E35166">
        <w:t>u</w:t>
      </w:r>
      <w:r w:rsidRPr="00E35166">
        <w:t>tant de fois qu’il est n</w:t>
      </w:r>
      <w:r w:rsidRPr="00E35166">
        <w:t>é</w:t>
      </w:r>
      <w:r w:rsidRPr="00E35166">
        <w:t>cessaire et réajusté en conséquence jusqu'à ce qu'il parvienne à un modèle satisfaisant.</w:t>
      </w:r>
    </w:p>
    <w:p w14:paraId="2BDDC2A7" w14:textId="77777777" w:rsidR="00BD0197" w:rsidRPr="00E35166" w:rsidRDefault="00BD0197" w:rsidP="00BD0197">
      <w:pPr>
        <w:spacing w:before="120" w:after="120"/>
        <w:jc w:val="both"/>
      </w:pPr>
    </w:p>
    <w:p w14:paraId="75815077" w14:textId="77777777" w:rsidR="00BD0197" w:rsidRDefault="0025360F" w:rsidP="00BD0197">
      <w:pPr>
        <w:pStyle w:val="fig"/>
      </w:pPr>
      <w:r>
        <w:rPr>
          <w:noProof/>
        </w:rPr>
        <w:drawing>
          <wp:inline distT="0" distB="0" distL="0" distR="0" wp14:anchorId="032F2773" wp14:editId="430922A5">
            <wp:extent cx="4978400" cy="22987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78400" cy="2298700"/>
                    </a:xfrm>
                    <a:prstGeom prst="rect">
                      <a:avLst/>
                    </a:prstGeom>
                    <a:noFill/>
                    <a:ln>
                      <a:noFill/>
                    </a:ln>
                  </pic:spPr>
                </pic:pic>
              </a:graphicData>
            </a:graphic>
          </wp:inline>
        </w:drawing>
      </w:r>
    </w:p>
    <w:p w14:paraId="7CF8D03A" w14:textId="77777777" w:rsidR="00BD0197" w:rsidRPr="00C540CA" w:rsidRDefault="00BD0197" w:rsidP="00BD0197">
      <w:pPr>
        <w:pStyle w:val="figtitre"/>
      </w:pPr>
      <w:r w:rsidRPr="00C540CA">
        <w:t>Figure 1 : Schéma du processus méthodologique</w:t>
      </w:r>
    </w:p>
    <w:p w14:paraId="70592998" w14:textId="77777777" w:rsidR="00BD0197" w:rsidRPr="00E35166" w:rsidRDefault="00BD0197" w:rsidP="00BD0197">
      <w:pPr>
        <w:spacing w:before="120" w:after="120"/>
        <w:jc w:val="both"/>
      </w:pPr>
    </w:p>
    <w:p w14:paraId="279D950C" w14:textId="77777777" w:rsidR="00BD0197" w:rsidRPr="00E35166" w:rsidRDefault="00BD0197" w:rsidP="00BD0197">
      <w:pPr>
        <w:pStyle w:val="a"/>
      </w:pPr>
      <w:r w:rsidRPr="00E35166">
        <w:t xml:space="preserve">4.3.2. </w:t>
      </w:r>
      <w:r w:rsidRPr="005E268E">
        <w:rPr>
          <w:u w:val="single"/>
        </w:rPr>
        <w:t>Phases de modélisation</w:t>
      </w:r>
    </w:p>
    <w:p w14:paraId="636BA554" w14:textId="77777777" w:rsidR="00BD0197" w:rsidRPr="00E35166" w:rsidRDefault="00BD0197" w:rsidP="00BD0197">
      <w:pPr>
        <w:spacing w:before="120" w:after="120"/>
        <w:jc w:val="both"/>
      </w:pPr>
    </w:p>
    <w:p w14:paraId="33B27BA8" w14:textId="77777777" w:rsidR="00BD0197" w:rsidRPr="00E35166" w:rsidRDefault="00BD0197" w:rsidP="00BD0197">
      <w:pPr>
        <w:spacing w:before="120" w:after="120"/>
        <w:jc w:val="both"/>
      </w:pPr>
      <w:r w:rsidRPr="00E35166">
        <w:t>Cette modélisation se réalisera selon un processus comportant huit phases (figure 2). Nous expliciterons succinctement chacune d’elles et indiquerons les moyens que nous entendons utiliser pour arriver aux objectifs visés.</w:t>
      </w:r>
    </w:p>
    <w:p w14:paraId="613EA456" w14:textId="77777777" w:rsidR="00BD0197" w:rsidRPr="00E35166" w:rsidRDefault="00BD0197" w:rsidP="00BD0197">
      <w:pPr>
        <w:pStyle w:val="p"/>
      </w:pPr>
      <w:r>
        <w:br w:type="page"/>
      </w:r>
      <w:r w:rsidRPr="00E35166">
        <w:t>[103]</w:t>
      </w:r>
    </w:p>
    <w:p w14:paraId="3B335BF2" w14:textId="77777777" w:rsidR="00BD0197" w:rsidRPr="00E35166" w:rsidRDefault="00BD0197" w:rsidP="00BD0197">
      <w:pPr>
        <w:spacing w:before="120" w:after="120"/>
        <w:jc w:val="both"/>
      </w:pPr>
    </w:p>
    <w:p w14:paraId="3C5B318D" w14:textId="77777777" w:rsidR="00BD0197" w:rsidRDefault="0025360F" w:rsidP="00BD0197">
      <w:pPr>
        <w:pStyle w:val="fig"/>
      </w:pPr>
      <w:r>
        <w:rPr>
          <w:noProof/>
        </w:rPr>
        <w:drawing>
          <wp:inline distT="0" distB="0" distL="0" distR="0" wp14:anchorId="5082F2CD" wp14:editId="4AA991AA">
            <wp:extent cx="5029200" cy="49022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200" cy="4902200"/>
                    </a:xfrm>
                    <a:prstGeom prst="rect">
                      <a:avLst/>
                    </a:prstGeom>
                    <a:noFill/>
                    <a:ln>
                      <a:noFill/>
                    </a:ln>
                  </pic:spPr>
                </pic:pic>
              </a:graphicData>
            </a:graphic>
          </wp:inline>
        </w:drawing>
      </w:r>
    </w:p>
    <w:p w14:paraId="1188B183" w14:textId="77777777" w:rsidR="00BD0197" w:rsidRPr="00E35166" w:rsidRDefault="00BD0197" w:rsidP="00BD0197">
      <w:pPr>
        <w:pStyle w:val="figtitre"/>
      </w:pPr>
      <w:r w:rsidRPr="00E35166">
        <w:t>Figure 2 : Phases de modélisation</w:t>
      </w:r>
    </w:p>
    <w:p w14:paraId="440EA669" w14:textId="77777777" w:rsidR="00BD0197" w:rsidRDefault="00BD0197" w:rsidP="00BD0197">
      <w:pPr>
        <w:spacing w:before="120" w:after="120"/>
        <w:jc w:val="both"/>
      </w:pPr>
    </w:p>
    <w:p w14:paraId="0112F05A" w14:textId="77777777" w:rsidR="00BD0197" w:rsidRPr="00E35166" w:rsidRDefault="00BD0197" w:rsidP="00BD0197">
      <w:pPr>
        <w:spacing w:before="120" w:after="120"/>
        <w:jc w:val="both"/>
      </w:pPr>
      <w:r>
        <w:br w:type="page"/>
      </w:r>
      <w:r w:rsidRPr="00E35166">
        <w:t>[104]</w:t>
      </w:r>
    </w:p>
    <w:p w14:paraId="4E9B56E1" w14:textId="77777777" w:rsidR="00BD0197" w:rsidRPr="00E35166" w:rsidRDefault="00BD0197" w:rsidP="00BD0197">
      <w:pPr>
        <w:spacing w:before="120" w:after="120"/>
        <w:jc w:val="both"/>
      </w:pPr>
    </w:p>
    <w:p w14:paraId="3860D9B2" w14:textId="77777777" w:rsidR="00BD0197" w:rsidRPr="00E35166" w:rsidRDefault="00BD0197" w:rsidP="00BD0197">
      <w:pPr>
        <w:pStyle w:val="b"/>
      </w:pPr>
      <w:r w:rsidRPr="00E35166">
        <w:t>Phase 1 : modèle initial</w:t>
      </w:r>
    </w:p>
    <w:p w14:paraId="768C4C71" w14:textId="77777777" w:rsidR="00BD0197" w:rsidRPr="00E35166" w:rsidRDefault="00BD0197" w:rsidP="00BD0197">
      <w:pPr>
        <w:spacing w:before="120" w:after="120"/>
        <w:jc w:val="both"/>
      </w:pPr>
    </w:p>
    <w:p w14:paraId="7F5D6F87" w14:textId="77777777" w:rsidR="00BD0197" w:rsidRPr="00E35166" w:rsidRDefault="00BD0197" w:rsidP="00BD0197">
      <w:pPr>
        <w:spacing w:before="120" w:after="120"/>
        <w:jc w:val="both"/>
      </w:pPr>
      <w:r w:rsidRPr="00E35166">
        <w:t>Cette première étape consistera pour les chercheurs, compte tenu de l’état actuel de leur connaissance de l’école secondaire et des c</w:t>
      </w:r>
      <w:r w:rsidRPr="00E35166">
        <w:t>a</w:t>
      </w:r>
      <w:r w:rsidRPr="00E35166">
        <w:t>ractéristiques propres à tout système ouvert (MARGEAU, 1981, LAS2LO, 1972), à élaborer un modèle théorique de la dynamique de l’objet étudié. Bien que général, ce modèle servira de "grille” pour la cueillette et l’interprétation des données factuelles (phases II et III).</w:t>
      </w:r>
    </w:p>
    <w:p w14:paraId="3E8C7E36" w14:textId="77777777" w:rsidR="00BD0197" w:rsidRPr="00E35166" w:rsidRDefault="00BD0197" w:rsidP="00BD0197">
      <w:pPr>
        <w:spacing w:before="120" w:after="120"/>
        <w:jc w:val="both"/>
      </w:pPr>
    </w:p>
    <w:p w14:paraId="2ED2B450" w14:textId="77777777" w:rsidR="00BD0197" w:rsidRPr="00E35166" w:rsidRDefault="00BD0197" w:rsidP="00BD0197">
      <w:pPr>
        <w:pStyle w:val="b"/>
      </w:pPr>
      <w:r w:rsidRPr="00E35166">
        <w:t>Phase II : Première cueillette d’informations</w:t>
      </w:r>
    </w:p>
    <w:p w14:paraId="645C1A9B" w14:textId="77777777" w:rsidR="00BD0197" w:rsidRPr="00E35166" w:rsidRDefault="00BD0197" w:rsidP="00BD0197">
      <w:pPr>
        <w:spacing w:before="120" w:after="120"/>
        <w:jc w:val="both"/>
      </w:pPr>
    </w:p>
    <w:p w14:paraId="3C759954" w14:textId="77777777" w:rsidR="00BD0197" w:rsidRPr="00E35166" w:rsidRDefault="00BD0197" w:rsidP="00BD0197">
      <w:pPr>
        <w:spacing w:before="120" w:after="120"/>
        <w:jc w:val="both"/>
      </w:pPr>
      <w:r w:rsidRPr="00E35166">
        <w:t>Ce qui nous intéresse à ce moment-ci, c’est de connaître l’ensemble du système (sous-système) qu'est l'école secondaire en r</w:t>
      </w:r>
      <w:r w:rsidRPr="00E35166">
        <w:t>e</w:t>
      </w:r>
      <w:r w:rsidRPr="00E35166">
        <w:t>gard de ses finalités et objectifs, ses structures et ses modes de fon</w:t>
      </w:r>
      <w:r w:rsidRPr="00E35166">
        <w:t>c</w:t>
      </w:r>
      <w:r w:rsidRPr="00E35166">
        <w:t>tionnement, qui, comme on le sait, sont intimement interreliés. De f</w:t>
      </w:r>
      <w:r w:rsidRPr="00E35166">
        <w:t>a</w:t>
      </w:r>
      <w:r w:rsidRPr="00E35166">
        <w:t>çon plus précise, ce qui nous voulons savoir, c'est comment sont r</w:t>
      </w:r>
      <w:r w:rsidRPr="00E35166">
        <w:t>é</w:t>
      </w:r>
      <w:r w:rsidRPr="00E35166">
        <w:t>parties et s’exercent les responsabilités a l'intérieur de 1’organisation (ligne d’autorité), comment se prennent les décisions (mécanismes de participation et processus de prise de décision), comment circulent les informations, comment sont encadrés les étudiants, comment sont a</w:t>
      </w:r>
      <w:r w:rsidRPr="00E35166">
        <w:t>c</w:t>
      </w:r>
      <w:r w:rsidRPr="00E35166">
        <w:t>quises et transmises les connaissances, comment s’exercent les ra</w:t>
      </w:r>
      <w:r w:rsidRPr="00E35166">
        <w:t>p</w:t>
      </w:r>
      <w:r w:rsidRPr="00E35166">
        <w:t>ports d’influence entre les divers groupes d’agents à l’intérieur de l’école et entre l’école et la société, etc.</w:t>
      </w:r>
    </w:p>
    <w:p w14:paraId="0688105F" w14:textId="77777777" w:rsidR="00BD0197" w:rsidRPr="00E35166" w:rsidRDefault="00BD0197" w:rsidP="00BD0197">
      <w:pPr>
        <w:spacing w:before="120" w:after="120"/>
        <w:jc w:val="both"/>
      </w:pPr>
      <w:r w:rsidRPr="00E35166">
        <w:t>Les données dont nous aurons besoin pour réaliser une représent</w:t>
      </w:r>
      <w:r w:rsidRPr="00E35166">
        <w:t>a</w:t>
      </w:r>
      <w:r w:rsidRPr="00E35166">
        <w:t>tion sommaire (essentiellement descriptive) de la dynamique de l’école</w:t>
      </w:r>
      <w:r>
        <w:t xml:space="preserve"> </w:t>
      </w:r>
      <w:r w:rsidRPr="00E35166">
        <w:t>[105]</w:t>
      </w:r>
      <w:r>
        <w:t xml:space="preserve"> </w:t>
      </w:r>
      <w:r w:rsidRPr="00E35166">
        <w:t>étant de nature factuelle, nous prévoyons les obtenir au moyen 1) des documents officiels de l’école et 2) d’entrevues auprès de perso</w:t>
      </w:r>
      <w:r w:rsidRPr="00E35166">
        <w:t>n</w:t>
      </w:r>
      <w:r w:rsidRPr="00E35166">
        <w:t>nes autorisées, c’est-à-dire qui connaissent bien les aspects structurels et fonctionnels de l’école sur lesquels nous voulons avoir des inform</w:t>
      </w:r>
      <w:r w:rsidRPr="00E35166">
        <w:t>a</w:t>
      </w:r>
      <w:r w:rsidRPr="00E35166">
        <w:t>tions.</w:t>
      </w:r>
    </w:p>
    <w:p w14:paraId="2CE8D2B9" w14:textId="77777777" w:rsidR="00BD0197" w:rsidRPr="00E35166" w:rsidRDefault="00BD0197" w:rsidP="00BD0197">
      <w:pPr>
        <w:spacing w:before="120" w:after="120"/>
        <w:jc w:val="both"/>
      </w:pPr>
      <w:r>
        <w:br w:type="page"/>
      </w:r>
    </w:p>
    <w:p w14:paraId="7AE8BE3F" w14:textId="77777777" w:rsidR="00BD0197" w:rsidRPr="00E35166" w:rsidRDefault="00BD0197" w:rsidP="00BD0197">
      <w:pPr>
        <w:pStyle w:val="b"/>
      </w:pPr>
      <w:r w:rsidRPr="00E35166">
        <w:t>Phase III : Représentation sommaire de la dynamique</w:t>
      </w:r>
    </w:p>
    <w:p w14:paraId="4DD77C2F" w14:textId="77777777" w:rsidR="00BD0197" w:rsidRPr="00E35166" w:rsidRDefault="00BD0197" w:rsidP="00BD0197">
      <w:pPr>
        <w:spacing w:before="120" w:after="120"/>
        <w:jc w:val="both"/>
      </w:pPr>
    </w:p>
    <w:p w14:paraId="5EC3F64E" w14:textId="77777777" w:rsidR="00BD0197" w:rsidRPr="00E35166" w:rsidRDefault="00BD0197" w:rsidP="00BD0197">
      <w:pPr>
        <w:spacing w:before="120" w:after="120"/>
        <w:jc w:val="both"/>
      </w:pPr>
      <w:r w:rsidRPr="00E35166">
        <w:t>Les informations recueillies seront analysées au moyen d’une grille conçue à cette fin et interprétées à l’aide du modèle initial.</w:t>
      </w:r>
    </w:p>
    <w:p w14:paraId="1ECD095F" w14:textId="77777777" w:rsidR="00BD0197" w:rsidRPr="00E35166" w:rsidRDefault="00BD0197" w:rsidP="00BD0197">
      <w:pPr>
        <w:spacing w:before="120" w:after="120"/>
        <w:jc w:val="both"/>
      </w:pPr>
      <w:r w:rsidRPr="00E35166">
        <w:t>Cette première représentation de la dynamique de l’école de nature essentiellement descriptive, devrait nous permettre d’en connaître ce que nous pourrions appeler, la ’’ mécanique ”, Elle devrait en quelque sorte nous permettre d’en saisir les éléments (sous-systèmes), les art</w:t>
      </w:r>
      <w:r w:rsidRPr="00E35166">
        <w:t>i</w:t>
      </w:r>
      <w:r w:rsidRPr="00E35166">
        <w:t>culations et la fonctionnalité selon une conception systémique.</w:t>
      </w:r>
    </w:p>
    <w:p w14:paraId="3AED3EBB" w14:textId="77777777" w:rsidR="00BD0197" w:rsidRPr="00E35166" w:rsidRDefault="00BD0197" w:rsidP="00BD0197">
      <w:pPr>
        <w:spacing w:before="120" w:after="120"/>
        <w:jc w:val="both"/>
      </w:pPr>
    </w:p>
    <w:p w14:paraId="3A8C4EC5" w14:textId="77777777" w:rsidR="00BD0197" w:rsidRPr="00E35166" w:rsidRDefault="00BD0197" w:rsidP="00BD0197">
      <w:pPr>
        <w:pStyle w:val="b"/>
      </w:pPr>
      <w:r w:rsidRPr="00E35166">
        <w:t>Phase IV : Confro</w:t>
      </w:r>
      <w:r>
        <w:t>ntation de notre représentation</w:t>
      </w:r>
      <w:r>
        <w:br/>
      </w:r>
      <w:r w:rsidRPr="00E35166">
        <w:t>auprès des acteurs</w:t>
      </w:r>
    </w:p>
    <w:p w14:paraId="33B6B64E" w14:textId="77777777" w:rsidR="00BD0197" w:rsidRPr="00E35166" w:rsidRDefault="00BD0197" w:rsidP="00BD0197">
      <w:pPr>
        <w:spacing w:before="120" w:after="120"/>
        <w:jc w:val="both"/>
      </w:pPr>
    </w:p>
    <w:p w14:paraId="037CA6E8" w14:textId="77777777" w:rsidR="00BD0197" w:rsidRPr="00E35166" w:rsidRDefault="00BD0197" w:rsidP="00BD0197">
      <w:pPr>
        <w:spacing w:before="120" w:after="120"/>
        <w:jc w:val="both"/>
      </w:pPr>
      <w:r w:rsidRPr="00E35166">
        <w:t>Il s’agira de soumettre aux acteurs pour fin de validation l’interprétation que nous avons faite des données au moyen de notre modèle de départ. Nous voulons en somme vérifier si 1’interprétation que nous donnons aux faits correspond à la réalité. Si les divergences sont importantes, nous devrons aller chercher d’autres informations en reprenant les phases II et III. Lorsque le modèle s'avérera adéquat, on passera à la phase suivante.</w:t>
      </w:r>
    </w:p>
    <w:p w14:paraId="601BBA37" w14:textId="77777777" w:rsidR="00BD0197" w:rsidRPr="00E35166" w:rsidRDefault="00BD0197" w:rsidP="00BD0197">
      <w:pPr>
        <w:spacing w:before="120" w:after="120"/>
        <w:jc w:val="both"/>
      </w:pPr>
    </w:p>
    <w:p w14:paraId="22C3C911" w14:textId="77777777" w:rsidR="00BD0197" w:rsidRPr="00E35166" w:rsidRDefault="00BD0197" w:rsidP="00BD0197">
      <w:pPr>
        <w:pStyle w:val="b"/>
      </w:pPr>
      <w:r w:rsidRPr="00E35166">
        <w:t>Phase V : Deuxième cueillette d’information</w:t>
      </w:r>
    </w:p>
    <w:p w14:paraId="4C055908" w14:textId="77777777" w:rsidR="00BD0197" w:rsidRPr="00E35166" w:rsidRDefault="00BD0197" w:rsidP="00BD0197">
      <w:pPr>
        <w:spacing w:before="120" w:after="120"/>
        <w:jc w:val="both"/>
      </w:pPr>
    </w:p>
    <w:p w14:paraId="0435692B" w14:textId="77777777" w:rsidR="00BD0197" w:rsidRPr="00E35166" w:rsidRDefault="00BD0197" w:rsidP="00BD0197">
      <w:pPr>
        <w:spacing w:before="120" w:after="120"/>
        <w:jc w:val="both"/>
      </w:pPr>
      <w:r w:rsidRPr="00E35166">
        <w:t>À cette étape-ci de la recherche, nous chercherons particulièrement à comprendre ce qui se passe et pourquoi cela se passe ainsi. Pour [106]</w:t>
      </w:r>
      <w:r>
        <w:t xml:space="preserve"> </w:t>
      </w:r>
      <w:r w:rsidRPr="00E35166">
        <w:t>cela, il s’avère nécessaire de comprendre comment et pourquoi les acteurs se comportent comme ils le font à l’intérieur du système étudié. De façon plus concrète, nous tenterons d’identifier 1) les str</w:t>
      </w:r>
      <w:r w:rsidRPr="00E35166">
        <w:t>a</w:t>
      </w:r>
      <w:r w:rsidRPr="00E35166">
        <w:t>tégies adoptées par les acteurs en fonction des contraintes imposées par le système qu’est l’école, 2) les règles des jeux qui conditionnent leurs stratégies, 3) les modes de régulation qui permettent aux syst</w:t>
      </w:r>
      <w:r w:rsidRPr="00E35166">
        <w:t>è</w:t>
      </w:r>
      <w:r w:rsidRPr="00E35166">
        <w:t xml:space="preserve">mes d’action de se maintenir et d’évoluer. </w:t>
      </w:r>
      <w:r>
        <w:t>À</w:t>
      </w:r>
      <w:r w:rsidRPr="00E35166">
        <w:t xml:space="preserve"> cette fin, nous procéd</w:t>
      </w:r>
      <w:r w:rsidRPr="00E35166">
        <w:t>e</w:t>
      </w:r>
      <w:r w:rsidRPr="00E35166">
        <w:t>rons à la cueillette d’informations concernant la représentation que les a</w:t>
      </w:r>
      <w:r w:rsidRPr="00E35166">
        <w:t>c</w:t>
      </w:r>
      <w:r w:rsidRPr="00E35166">
        <w:t>teurs se font de la situation, leurs attitudes (réactions émotives) face à cette situation, les objectifs qu’ils poursuivent, leurs motivations, les contraintes auxquelles ils sont soumis, les actions qui leur sont poss</w:t>
      </w:r>
      <w:r w:rsidRPr="00E35166">
        <w:t>i</w:t>
      </w:r>
      <w:r w:rsidRPr="00E35166">
        <w:t>bles et les ressources dont ils disposent et ce, en rapport avec un ce</w:t>
      </w:r>
      <w:r w:rsidRPr="00E35166">
        <w:t>r</w:t>
      </w:r>
      <w:r w:rsidRPr="00E35166">
        <w:t>tain nombre de dimensions de l’école (prise de décision, communic</w:t>
      </w:r>
      <w:r w:rsidRPr="00E35166">
        <w:t>a</w:t>
      </w:r>
      <w:r w:rsidRPr="00E35166">
        <w:t>tion, transmission et appropriation des connaissances, finalités et o</w:t>
      </w:r>
      <w:r w:rsidRPr="00E35166">
        <w:t>b</w:t>
      </w:r>
      <w:r w:rsidRPr="00E35166">
        <w:t>jectifs, etc.).</w:t>
      </w:r>
    </w:p>
    <w:p w14:paraId="10104142" w14:textId="77777777" w:rsidR="00BD0197" w:rsidRPr="00E35166" w:rsidRDefault="00BD0197" w:rsidP="00BD0197">
      <w:pPr>
        <w:spacing w:before="120" w:after="120"/>
        <w:jc w:val="both"/>
      </w:pPr>
      <w:r w:rsidRPr="00E35166">
        <w:t>Les instruments de cueillette d’information que nous entendons utiliser à cette phase-ci de la recherche sont : 1) l’entrevue, 2) le que</w:t>
      </w:r>
      <w:r w:rsidRPr="00E35166">
        <w:t>s</w:t>
      </w:r>
      <w:r w:rsidRPr="00E35166">
        <w:t>tionnaire et 3) l’observation participante. L’entrevue quoique onéreuse en temps, nous apparaît constituer le moyen le plus approprié pour recueillir le type de données (de nature essentiellement qualitative) dont nous aurons besoin pour comprendre le comportement des a</w:t>
      </w:r>
      <w:r w:rsidRPr="00E35166">
        <w:t>c</w:t>
      </w:r>
      <w:r w:rsidRPr="00E35166">
        <w:t>teurs. Le questionnaire et l’observation participante constitueront des moyens complémentaires. Nous utiliserons auprès des catégories d’agents dont le nombre d’individus est trop élevé (étudiants, ense</w:t>
      </w:r>
      <w:r w:rsidRPr="00E35166">
        <w:t>i</w:t>
      </w:r>
      <w:r w:rsidRPr="00E35166">
        <w:t>gnants et parents) pour être interviewés dans une proportion suffisante à nous assurer une bonne représentation de tous les sous-groupes, le questionnaire en plus de l’entrevue. Celui-ci nous permettra de voir dans quelle mesure tel point de vue ou telle perception est partagé(e) par les autres membres de son groupe. Ces données pourront nous servir de point de repère à la phase suivante. Enfin, l’observation pa</w:t>
      </w:r>
      <w:r w:rsidRPr="00E35166">
        <w:t>r</w:t>
      </w:r>
      <w:r w:rsidRPr="00E35166">
        <w:t>ticipante nous permettra de recueillir un ensemble d'informations qui</w:t>
      </w:r>
      <w:r>
        <w:t xml:space="preserve"> </w:t>
      </w:r>
      <w:r w:rsidRPr="00E35166">
        <w:t>[107]</w:t>
      </w:r>
      <w:r>
        <w:t xml:space="preserve"> </w:t>
      </w:r>
      <w:r w:rsidRPr="00E35166">
        <w:t>ne pourraient être obtenues autrement. Celles-ci devraient, d’une part, nous guider dans la poursuite des entrevues, et, d’autre part, nous aider dans l’interprétation des données.</w:t>
      </w:r>
    </w:p>
    <w:p w14:paraId="5AA44203" w14:textId="77777777" w:rsidR="00BD0197" w:rsidRPr="00E35166" w:rsidRDefault="00BD0197" w:rsidP="00BD0197">
      <w:pPr>
        <w:spacing w:before="120" w:after="120"/>
        <w:jc w:val="both"/>
      </w:pPr>
    </w:p>
    <w:p w14:paraId="6A856067" w14:textId="77777777" w:rsidR="00BD0197" w:rsidRPr="00E35166" w:rsidRDefault="00BD0197" w:rsidP="00BD0197">
      <w:pPr>
        <w:pStyle w:val="b"/>
      </w:pPr>
      <w:r w:rsidRPr="00E35166">
        <w:t>Phase VI : Représentation complexifiée de la dynamique</w:t>
      </w:r>
    </w:p>
    <w:p w14:paraId="19D03E2A" w14:textId="77777777" w:rsidR="00BD0197" w:rsidRPr="00E35166" w:rsidRDefault="00BD0197" w:rsidP="00BD0197">
      <w:pPr>
        <w:spacing w:before="120" w:after="120"/>
        <w:jc w:val="both"/>
      </w:pPr>
    </w:p>
    <w:p w14:paraId="64ED9691" w14:textId="77777777" w:rsidR="00BD0197" w:rsidRPr="00E35166" w:rsidRDefault="00BD0197" w:rsidP="00BD0197">
      <w:pPr>
        <w:spacing w:before="120" w:after="120"/>
        <w:jc w:val="both"/>
      </w:pPr>
      <w:r w:rsidRPr="00E35166">
        <w:t>À une connaissance des éléments constitutifs (sous-systèmes) de l’école x dans ses aspects structurel et fonctionnel s’ajoutera une connaissance du comment et du pourquoi les acteurs se comportent comme ils le font à l’intérieur du système étudié. Nous disons donc que notre représentation de l’école se complexifiera puisqu’elle int</w:t>
      </w:r>
      <w:r w:rsidRPr="00E35166">
        <w:t>é</w:t>
      </w:r>
      <w:r w:rsidRPr="00E35166">
        <w:t>grera le vécu des acteurs.</w:t>
      </w:r>
    </w:p>
    <w:p w14:paraId="09B61331" w14:textId="77777777" w:rsidR="00BD0197" w:rsidRPr="00E35166" w:rsidRDefault="00BD0197" w:rsidP="00BD0197">
      <w:pPr>
        <w:spacing w:before="120" w:after="120"/>
        <w:jc w:val="both"/>
      </w:pPr>
      <w:r w:rsidRPr="00E35166">
        <w:t>Les données recueillies par questionnaire seront traitées par info</w:t>
      </w:r>
      <w:r w:rsidRPr="00E35166">
        <w:t>r</w:t>
      </w:r>
      <w:r w:rsidRPr="00E35166">
        <w:t>matique selon les procédures statistiques habituelles. Celles obtenues par entrevues feront d’abord l’objet d’une analyse de contenu en fon</w:t>
      </w:r>
      <w:r w:rsidRPr="00E35166">
        <w:t>c</w:t>
      </w:r>
      <w:r w:rsidRPr="00E35166">
        <w:t>tion d’un certain nombre de dimensions telle la communication, la prise de décision, la transmission et l’acquisition des analyse comp</w:t>
      </w:r>
      <w:r w:rsidRPr="00E35166">
        <w:t>a</w:t>
      </w:r>
      <w:r w:rsidRPr="00E35166">
        <w:t>rative des données (attitudes, valeurs, comportements, opinions) entre les individus d’un même groupe d’acteurs et entre les divers groupes toujours en fonction des dimensions retenues.</w:t>
      </w:r>
    </w:p>
    <w:p w14:paraId="290B0276" w14:textId="77777777" w:rsidR="00BD0197" w:rsidRPr="00E35166" w:rsidRDefault="00BD0197" w:rsidP="00BD0197">
      <w:pPr>
        <w:spacing w:before="120" w:after="120"/>
        <w:jc w:val="both"/>
      </w:pPr>
      <w:r w:rsidRPr="00E35166">
        <w:t>À partir de ces données, nous dégagerons les diverses stratégies adoptées par les acteurs compte tenu des contraintes imposées par le système. Nous identifierons les règles des jeux qui conditionnent l’éventail des stratégies possibles et nous mettrons en évidence les formes de régulation par lesquels les systèmes d’action sont maint</w:t>
      </w:r>
      <w:r w:rsidRPr="00E35166">
        <w:t>e</w:t>
      </w:r>
      <w:r w:rsidRPr="00E35166">
        <w:t>nus en opération. Ces systèmes d’action constituent ce que nous po</w:t>
      </w:r>
      <w:r w:rsidRPr="00E35166">
        <w:t>u</w:t>
      </w:r>
      <w:r w:rsidRPr="00E35166">
        <w:t>vons appeler des systèmes de transformation. C’est en reconstituant les divers systèmes</w:t>
      </w:r>
      <w:r>
        <w:t xml:space="preserve"> </w:t>
      </w:r>
      <w:r w:rsidRPr="00E35166">
        <w:t>[108]</w:t>
      </w:r>
      <w:r>
        <w:t xml:space="preserve"> </w:t>
      </w:r>
      <w:r w:rsidRPr="00E35166">
        <w:t>d’action et leurs relations fonctionnelles, et ce en rapport avec les dimensions étudiées que nous pourrons, croyons-nous, mieux co</w:t>
      </w:r>
      <w:r w:rsidRPr="00E35166">
        <w:t>m</w:t>
      </w:r>
      <w:r w:rsidRPr="00E35166">
        <w:t>prendre ce qui se passe et pourquoi cela se passe ainsi.</w:t>
      </w:r>
    </w:p>
    <w:p w14:paraId="266A4388" w14:textId="77777777" w:rsidR="00BD0197" w:rsidRPr="00E35166" w:rsidRDefault="00BD0197" w:rsidP="00BD0197">
      <w:pPr>
        <w:spacing w:before="120" w:after="120"/>
        <w:jc w:val="both"/>
      </w:pPr>
    </w:p>
    <w:p w14:paraId="55AD8A01" w14:textId="77777777" w:rsidR="00BD0197" w:rsidRPr="00E35166" w:rsidRDefault="00BD0197" w:rsidP="00BD0197">
      <w:pPr>
        <w:pStyle w:val="b"/>
      </w:pPr>
      <w:r w:rsidRPr="00E35166">
        <w:t>Phase VII : Confrontation</w:t>
      </w:r>
      <w:r>
        <w:br/>
      </w:r>
      <w:r w:rsidRPr="00E35166">
        <w:t>de nos représentations auprès des acteurs.</w:t>
      </w:r>
    </w:p>
    <w:p w14:paraId="7D941AC8" w14:textId="77777777" w:rsidR="00BD0197" w:rsidRPr="00E35166" w:rsidRDefault="00BD0197" w:rsidP="00BD0197">
      <w:pPr>
        <w:spacing w:before="120" w:after="120"/>
        <w:jc w:val="both"/>
      </w:pPr>
    </w:p>
    <w:p w14:paraId="35D4635E" w14:textId="77777777" w:rsidR="00BD0197" w:rsidRPr="00E35166" w:rsidRDefault="00BD0197" w:rsidP="00BD0197">
      <w:pPr>
        <w:spacing w:before="120" w:after="120"/>
        <w:jc w:val="both"/>
      </w:pPr>
      <w:r w:rsidRPr="00E35166">
        <w:t>Lorsque nous aurons reconstitué en rapport avec chacune des d</w:t>
      </w:r>
      <w:r w:rsidRPr="00E35166">
        <w:t>i</w:t>
      </w:r>
      <w:r w:rsidRPr="00E35166">
        <w:t>mensions étudiées les systèmes d’action présents et montré leurs inte</w:t>
      </w:r>
      <w:r w:rsidRPr="00E35166">
        <w:t>r</w:t>
      </w:r>
      <w:r w:rsidRPr="00E35166">
        <w:t>relations fonctionnelles, nous soumettrons aux acteurs les représent</w:t>
      </w:r>
      <w:r w:rsidRPr="00E35166">
        <w:t>a</w:t>
      </w:r>
      <w:r w:rsidRPr="00E35166">
        <w:t>tions que nous nous en faisons pour fin de validation. Si ces représe</w:t>
      </w:r>
      <w:r w:rsidRPr="00E35166">
        <w:t>n</w:t>
      </w:r>
      <w:r w:rsidRPr="00E35166">
        <w:t>tations ne sont pas jugées valides par les acteurs, nous reviendrons aux phases V et/ou VI pour recueillir les informations complémentaires si nécessaire et/ou pour reprendre l’analyse et 1’interprétation des do</w:t>
      </w:r>
      <w:r w:rsidRPr="00E35166">
        <w:t>n</w:t>
      </w:r>
      <w:r w:rsidRPr="00E35166">
        <w:t>nées. Si, par ailleurs, les représentations que nous faisons des proce</w:t>
      </w:r>
      <w:r w:rsidRPr="00E35166">
        <w:t>s</w:t>
      </w:r>
      <w:r w:rsidRPr="00E35166">
        <w:t>sus étudiés s’avèrent adéquates, nous passerons à la phase VIII, soit la modélisation finale.</w:t>
      </w:r>
    </w:p>
    <w:p w14:paraId="2FF4D89A" w14:textId="77777777" w:rsidR="00BD0197" w:rsidRPr="00E35166" w:rsidRDefault="00BD0197" w:rsidP="00BD0197">
      <w:pPr>
        <w:spacing w:before="120" w:after="120"/>
        <w:jc w:val="both"/>
      </w:pPr>
      <w:r>
        <w:br w:type="page"/>
      </w:r>
    </w:p>
    <w:p w14:paraId="5F266269" w14:textId="77777777" w:rsidR="00BD0197" w:rsidRPr="00E35166" w:rsidRDefault="00BD0197" w:rsidP="00BD0197">
      <w:pPr>
        <w:pStyle w:val="b"/>
      </w:pPr>
      <w:r w:rsidRPr="00E35166">
        <w:t>Phase VIII : Modélisation</w:t>
      </w:r>
      <w:r>
        <w:t xml:space="preserve"> </w:t>
      </w:r>
      <w:r w:rsidRPr="00E35166">
        <w:t>finale</w:t>
      </w:r>
    </w:p>
    <w:p w14:paraId="5E9A4782" w14:textId="77777777" w:rsidR="00BD0197" w:rsidRPr="00E35166" w:rsidRDefault="00BD0197" w:rsidP="00BD0197">
      <w:pPr>
        <w:spacing w:before="120" w:after="120"/>
        <w:jc w:val="both"/>
      </w:pPr>
    </w:p>
    <w:p w14:paraId="5FB63F9C" w14:textId="77777777" w:rsidR="00BD0197" w:rsidRPr="00E35166" w:rsidRDefault="00BD0197" w:rsidP="00BD0197">
      <w:pPr>
        <w:spacing w:before="120" w:after="120"/>
        <w:jc w:val="both"/>
      </w:pPr>
      <w:r w:rsidRPr="00E35166">
        <w:t>De l’ensemble des représentations élaborées aux phases antérie</w:t>
      </w:r>
      <w:r w:rsidRPr="00E35166">
        <w:t>u</w:t>
      </w:r>
      <w:r w:rsidRPr="00E35166">
        <w:t>res, nous tenterons de construire un modèle qui rendra compte de la dynamique d'ensemble de l'école x en dégageant la signification des interrelations entre les processus. Ce modèle devrait être isomorphe au système général et l'homorphe à l'objet d'étude, soit l'école x.</w:t>
      </w:r>
    </w:p>
    <w:p w14:paraId="6DB32766" w14:textId="77777777" w:rsidR="00BD0197" w:rsidRPr="00E35166" w:rsidRDefault="00BD0197" w:rsidP="00BD0197">
      <w:pPr>
        <w:spacing w:before="120" w:after="120"/>
        <w:jc w:val="both"/>
      </w:pPr>
      <w:r w:rsidRPr="00E35166">
        <w:t>[109]</w:t>
      </w:r>
    </w:p>
    <w:p w14:paraId="0CFB6B32" w14:textId="77777777" w:rsidR="00BD0197" w:rsidRDefault="00BD0197" w:rsidP="00BD0197">
      <w:pPr>
        <w:spacing w:before="120" w:after="120"/>
        <w:jc w:val="both"/>
      </w:pPr>
    </w:p>
    <w:p w14:paraId="244C0973" w14:textId="77777777" w:rsidR="00BD0197" w:rsidRPr="00E35166" w:rsidRDefault="00BD0197" w:rsidP="00BD0197">
      <w:pPr>
        <w:spacing w:before="120" w:after="120"/>
        <w:jc w:val="both"/>
      </w:pPr>
    </w:p>
    <w:p w14:paraId="141341AB" w14:textId="77777777" w:rsidR="00BD0197" w:rsidRPr="00E35166" w:rsidRDefault="00BD0197" w:rsidP="00BD0197">
      <w:pPr>
        <w:pStyle w:val="planche"/>
      </w:pPr>
      <w:bookmarkStart w:id="23" w:name="Humanisation_chap_4_conclusion"/>
      <w:r w:rsidRPr="00E35166">
        <w:t>Conclusion</w:t>
      </w:r>
    </w:p>
    <w:bookmarkEnd w:id="23"/>
    <w:p w14:paraId="41CAFC23" w14:textId="77777777" w:rsidR="00BD0197" w:rsidRPr="00E35166" w:rsidRDefault="00BD0197" w:rsidP="00BD0197">
      <w:pPr>
        <w:spacing w:before="120" w:after="120"/>
        <w:jc w:val="both"/>
      </w:pPr>
    </w:p>
    <w:p w14:paraId="23379B57"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274F1D2B" w14:textId="77777777" w:rsidR="00BD0197" w:rsidRPr="00E35166" w:rsidRDefault="00BD0197" w:rsidP="00BD0197">
      <w:pPr>
        <w:spacing w:before="120" w:after="120"/>
        <w:jc w:val="both"/>
      </w:pPr>
      <w:r w:rsidRPr="00E35166">
        <w:t>Mieux comprendre la dynamique de l’école secondaire par l’étude des processus sous-jacents aux phénomènes qui y ont cours constitue sans aucun doute un défi de taille. Reconstituer cette dynamique au moyen d’un processus de modélisation est ce qui lui donne son cara</w:t>
      </w:r>
      <w:r w:rsidRPr="00E35166">
        <w:t>c</w:t>
      </w:r>
      <w:r w:rsidRPr="00E35166">
        <w:t>tère original. Nous croyons par conséquent que cette recherche pourra avoir un apport important sur les plans théorique, méthodologique et pratique.</w:t>
      </w:r>
    </w:p>
    <w:p w14:paraId="211EB5D1" w14:textId="77777777" w:rsidR="00BD0197" w:rsidRPr="00E35166" w:rsidRDefault="00BD0197" w:rsidP="00BD0197">
      <w:pPr>
        <w:spacing w:before="120" w:after="120"/>
        <w:jc w:val="both"/>
      </w:pPr>
      <w:r w:rsidRPr="00E35166">
        <w:t>L’élaboration de modèles ayant les propriétés des systèmes ouverts est de nature à contribuer au développement de la théorie des syst</w:t>
      </w:r>
      <w:r w:rsidRPr="00E35166">
        <w:t>è</w:t>
      </w:r>
      <w:r w:rsidRPr="00E35166">
        <w:t>mes. Des caractéristiques communes aux autres types de systèmes pourront être mises en évidence. Il en sera ainsi pour les caractérist</w:t>
      </w:r>
      <w:r w:rsidRPr="00E35166">
        <w:t>i</w:t>
      </w:r>
      <w:r w:rsidRPr="00E35166">
        <w:t>ques qui leur sont propres.</w:t>
      </w:r>
    </w:p>
    <w:p w14:paraId="3231D96F" w14:textId="77777777" w:rsidR="00BD0197" w:rsidRPr="00E35166" w:rsidRDefault="00BD0197" w:rsidP="00BD0197">
      <w:pPr>
        <w:spacing w:before="120" w:after="120"/>
        <w:jc w:val="both"/>
      </w:pPr>
      <w:r w:rsidRPr="00E35166">
        <w:t>Au plan méthodologique, la modélisation comme mode d’appréhension de la dynamique de l’école secondaire constitue, selon nous, une méthode originale de connaissances. Si elle s’avère fru</w:t>
      </w:r>
      <w:r w:rsidRPr="00E35166">
        <w:t>c</w:t>
      </w:r>
      <w:r w:rsidRPr="00E35166">
        <w:t>tueuse, elle pourra servir à l’étude de nombreux phénomènes humains.</w:t>
      </w:r>
    </w:p>
    <w:p w14:paraId="3D6F4E3E" w14:textId="77777777" w:rsidR="00BD0197" w:rsidRPr="00E35166" w:rsidRDefault="00BD0197" w:rsidP="00BD0197">
      <w:pPr>
        <w:spacing w:before="120" w:after="120"/>
        <w:jc w:val="both"/>
      </w:pPr>
      <w:r w:rsidRPr="00E35166">
        <w:t>Les modèles qui seront générés devraient en plus d’apporter une compréhension de ce qui se passe dans une école secondaire, perme</w:t>
      </w:r>
      <w:r w:rsidRPr="00E35166">
        <w:t>t</w:t>
      </w:r>
      <w:r w:rsidRPr="00E35166">
        <w:t>tre la mise au point d’instruments de diagnostic qui soit de nature e</w:t>
      </w:r>
      <w:r w:rsidRPr="00E35166">
        <w:t>x</w:t>
      </w:r>
      <w:r w:rsidRPr="00E35166">
        <w:t>plicative plutôt que descriptive. En comprenant mieux ce qui se passe et pourquoi cela se passe ainsi, les agents concernés seront mieux en mesure d’initier des actions susceptibles d’améliorer la qualité de l’éducation.</w:t>
      </w:r>
    </w:p>
    <w:p w14:paraId="72196EF8" w14:textId="77777777" w:rsidR="00BD0197" w:rsidRDefault="00BD0197" w:rsidP="00BD0197">
      <w:pPr>
        <w:pStyle w:val="p"/>
      </w:pPr>
    </w:p>
    <w:p w14:paraId="54C3271D" w14:textId="77777777" w:rsidR="00BD0197" w:rsidRPr="00E35166" w:rsidRDefault="00BD0197" w:rsidP="00BD0197">
      <w:pPr>
        <w:pStyle w:val="p"/>
      </w:pPr>
      <w:r>
        <w:br w:type="page"/>
      </w:r>
      <w:r w:rsidRPr="00E35166">
        <w:t>[110]</w:t>
      </w:r>
    </w:p>
    <w:p w14:paraId="5DC069A9" w14:textId="77777777" w:rsidR="00BD0197" w:rsidRPr="00E35166" w:rsidRDefault="00BD0197" w:rsidP="00BD0197">
      <w:pPr>
        <w:jc w:val="both"/>
      </w:pPr>
    </w:p>
    <w:p w14:paraId="39A26857" w14:textId="77777777" w:rsidR="00BD0197" w:rsidRPr="00E35166" w:rsidRDefault="00BD0197" w:rsidP="00BD0197">
      <w:pPr>
        <w:jc w:val="both"/>
      </w:pPr>
    </w:p>
    <w:p w14:paraId="26899352" w14:textId="77777777" w:rsidR="00BD0197" w:rsidRPr="00E35166" w:rsidRDefault="00BD0197" w:rsidP="00BD0197">
      <w:pPr>
        <w:jc w:val="both"/>
      </w:pPr>
    </w:p>
    <w:p w14:paraId="06E56FBC" w14:textId="77777777" w:rsidR="00BD0197" w:rsidRPr="00E35166" w:rsidRDefault="00BD0197" w:rsidP="00BD0197">
      <w:pPr>
        <w:spacing w:after="120"/>
        <w:ind w:firstLine="0"/>
        <w:jc w:val="center"/>
        <w:rPr>
          <w:sz w:val="24"/>
        </w:rPr>
      </w:pPr>
      <w:bookmarkStart w:id="24" w:name="Humanisation_conclusion"/>
      <w:r w:rsidRPr="00E35166">
        <w:rPr>
          <w:b/>
        </w:rPr>
        <w:t xml:space="preserve">L’humanisation des écoles secondaires. </w:t>
      </w:r>
      <w:r w:rsidRPr="00E35166">
        <w:rPr>
          <w:b/>
        </w:rPr>
        <w:br/>
      </w:r>
      <w:r w:rsidRPr="00E35166">
        <w:rPr>
          <w:i/>
          <w:sz w:val="24"/>
        </w:rPr>
        <w:t>Rétrospective et prospective d'une recherche</w:t>
      </w:r>
      <w:r w:rsidRPr="00E35166">
        <w:rPr>
          <w:i/>
          <w:sz w:val="24"/>
        </w:rPr>
        <w:br/>
        <w:t>au Saguenay—Lac-St-Jean..</w:t>
      </w:r>
    </w:p>
    <w:p w14:paraId="2AFC2297" w14:textId="77777777" w:rsidR="00BD0197" w:rsidRPr="00E35166" w:rsidRDefault="00BD0197" w:rsidP="00BD0197">
      <w:pPr>
        <w:pStyle w:val="planchest"/>
      </w:pPr>
      <w:r w:rsidRPr="00E35166">
        <w:t>CONCLUSION GÉNÉRALE</w:t>
      </w:r>
    </w:p>
    <w:bookmarkEnd w:id="24"/>
    <w:p w14:paraId="25C7C38A" w14:textId="77777777" w:rsidR="00BD0197" w:rsidRPr="00E35166" w:rsidRDefault="00BD0197" w:rsidP="00BD0197">
      <w:pPr>
        <w:jc w:val="both"/>
      </w:pPr>
    </w:p>
    <w:p w14:paraId="7BA53FF3" w14:textId="77777777" w:rsidR="00BD0197" w:rsidRPr="00E35166" w:rsidRDefault="00BD0197" w:rsidP="00BD0197">
      <w:pPr>
        <w:jc w:val="both"/>
      </w:pPr>
    </w:p>
    <w:p w14:paraId="0D933DAC" w14:textId="77777777" w:rsidR="00BD0197" w:rsidRPr="00E35166" w:rsidRDefault="00BD0197" w:rsidP="00BD0197">
      <w:pPr>
        <w:jc w:val="both"/>
      </w:pPr>
    </w:p>
    <w:p w14:paraId="64B1B4A4" w14:textId="77777777" w:rsidR="00BD0197" w:rsidRPr="00E35166" w:rsidRDefault="00BD0197" w:rsidP="00BD0197">
      <w:pPr>
        <w:jc w:val="both"/>
      </w:pPr>
    </w:p>
    <w:p w14:paraId="106BEA85" w14:textId="77777777" w:rsidR="00BD0197" w:rsidRPr="00E35166" w:rsidRDefault="00BD0197" w:rsidP="00BD0197">
      <w:pPr>
        <w:jc w:val="both"/>
      </w:pPr>
    </w:p>
    <w:p w14:paraId="1710BC39"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78118A41" w14:textId="77777777" w:rsidR="00BD0197" w:rsidRPr="00E35166" w:rsidRDefault="00BD0197" w:rsidP="00BD0197">
      <w:pPr>
        <w:spacing w:before="120" w:after="120"/>
        <w:jc w:val="both"/>
      </w:pPr>
      <w:r w:rsidRPr="00E35166">
        <w:t>Au début des années 70, l'école secondaire québécoise était en cr</w:t>
      </w:r>
      <w:r w:rsidRPr="00E35166">
        <w:t>i</w:t>
      </w:r>
      <w:r w:rsidRPr="00E35166">
        <w:t>se aigüe. Les critiques affluaient de tous les groupes d'agents ; parents, élèves, enseignants, administrateurs, etc. La critique qui revenait le plus souvent était sa "déshumanisation”. On y dénonçait son climat impersonnel, son manque de relations humaines et d’encadrement, son mode de fonctionnement trop rigide et bureaucratique. L'école était souvent comparée à une usine dans laquelle les individus n’étaient que des numéros ou des robots. En lisant ce qui était rapporté dans les journaux de l’époque, on avait l'impression d'être en présence d'une espèce de monstre qu'on ne savait pas très bien par quel bout attaquer.</w:t>
      </w:r>
    </w:p>
    <w:p w14:paraId="53F1DE9E" w14:textId="77777777" w:rsidR="00BD0197" w:rsidRPr="00E35166" w:rsidRDefault="00BD0197" w:rsidP="00BD0197">
      <w:pPr>
        <w:spacing w:before="120" w:after="120"/>
        <w:jc w:val="both"/>
      </w:pPr>
      <w:r w:rsidRPr="00E35166">
        <w:t>Aider l’école secondaire à trouver des éléments de solution qui r</w:t>
      </w:r>
      <w:r w:rsidRPr="00E35166">
        <w:t>é</w:t>
      </w:r>
      <w:r w:rsidRPr="00E35166">
        <w:t>pondent aux besoins véritables des personnes concernées et à ceux de la société, c'est ce qui a animé et anime toujours notre équipe de r</w:t>
      </w:r>
      <w:r w:rsidRPr="00E35166">
        <w:t>e</w:t>
      </w:r>
      <w:r w:rsidRPr="00E35166">
        <w:t>cherche. C'est dans ce but qu'elle été réalisé le projet "Opération H</w:t>
      </w:r>
      <w:r w:rsidRPr="00E35166">
        <w:t>u</w:t>
      </w:r>
      <w:r w:rsidRPr="00E35166">
        <w:t>manisation" et que se poursuivent nos travaux de recherche.</w:t>
      </w:r>
    </w:p>
    <w:p w14:paraId="00F628BF" w14:textId="77777777" w:rsidR="00BD0197" w:rsidRPr="00E35166" w:rsidRDefault="00BD0197" w:rsidP="00BD0197">
      <w:pPr>
        <w:spacing w:before="120" w:after="120"/>
        <w:jc w:val="both"/>
      </w:pPr>
      <w:r w:rsidRPr="00E35166">
        <w:t>Pour notre propre bénéfice et celui des personnes intéressées à ce genre de préoccupation, nous avons cru utile de faire une rétrospective de notre démarche de recherche et de réunir dans un seul document une synthèse des principaux résultats que cette recherche a générés. Nous avons voulu de plus indiquer dans quel sens s'orientent nos tr</w:t>
      </w:r>
      <w:r w:rsidRPr="00E35166">
        <w:t>a</w:t>
      </w:r>
      <w:r w:rsidRPr="00E35166">
        <w:t>vaux de recherche actuels.</w:t>
      </w:r>
    </w:p>
    <w:p w14:paraId="7E85D697" w14:textId="77777777" w:rsidR="00BD0197" w:rsidRPr="00E35166" w:rsidRDefault="00BD0197" w:rsidP="00BD0197">
      <w:pPr>
        <w:spacing w:before="120" w:after="120"/>
        <w:jc w:val="both"/>
      </w:pPr>
      <w:r w:rsidRPr="00E35166">
        <w:t>Les conclusions qui se dégagent de nos travaux peuvent se regro</w:t>
      </w:r>
      <w:r w:rsidRPr="00E35166">
        <w:t>u</w:t>
      </w:r>
      <w:r w:rsidRPr="00E35166">
        <w:t xml:space="preserve">per sous les trois thèmes suivants : 1) le déclenchement d'un processus d'autodéveloppement, </w:t>
      </w:r>
      <w:r w:rsidRPr="00E35166">
        <w:rPr>
          <w:iCs/>
        </w:rPr>
        <w:t>2)</w:t>
      </w:r>
      <w:r w:rsidRPr="00E35166">
        <w:t xml:space="preserve"> la dynamique de l'école secondaire, et 3) l’apport de la recherche au plan méthodologique.</w:t>
      </w:r>
    </w:p>
    <w:p w14:paraId="6F864954" w14:textId="77777777" w:rsidR="00BD0197" w:rsidRPr="00E35166" w:rsidRDefault="00BD0197" w:rsidP="00BD0197">
      <w:pPr>
        <w:spacing w:before="120" w:after="120"/>
        <w:jc w:val="both"/>
      </w:pPr>
      <w:r w:rsidRPr="00E35166">
        <w:t>[111]</w:t>
      </w:r>
    </w:p>
    <w:p w14:paraId="0DB8053E" w14:textId="77777777" w:rsidR="00BD0197" w:rsidRPr="00E35166" w:rsidRDefault="00BD0197" w:rsidP="00BD0197">
      <w:pPr>
        <w:spacing w:before="120" w:after="120"/>
        <w:jc w:val="both"/>
      </w:pPr>
      <w:r w:rsidRPr="00E35166">
        <w:t>Nous avions postulé dès la conception de notre projet de recherche que le fait, pour une organisation scolaire, de mieux connaître l’état de son fonctionnement était de nature à favoriser le déclenchement d’un processus d’auto-développement. Nous nous appuyions sur le principe que tout organisme a besoin de "feedback" pour pouvoir s’ajuster et se transformer s’il y a lieu. Nous savions aussi que tout changement était susceptible de provoquer des résistances. C’est pourquoi il était i</w:t>
      </w:r>
      <w:r w:rsidRPr="00E35166">
        <w:t>m</w:t>
      </w:r>
      <w:r w:rsidRPr="00E35166">
        <w:t>portant que les actions visant à améliorer leur fonctionnement soient initiées par les agents des écoles participantes et non par les che</w:t>
      </w:r>
      <w:r w:rsidRPr="00E35166">
        <w:t>r</w:t>
      </w:r>
      <w:r w:rsidRPr="00E35166">
        <w:t>cheurs. Ce qui était de nature croyons-nous à limiter ces résistances. Il était donc important que le plus grand nombre d’individus des divers groupes d’agents s’impliquent dans ce processus.</w:t>
      </w:r>
    </w:p>
    <w:p w14:paraId="67ADDA63" w14:textId="77777777" w:rsidR="00BD0197" w:rsidRPr="00E35166" w:rsidRDefault="00BD0197" w:rsidP="00BD0197">
      <w:pPr>
        <w:spacing w:before="120" w:after="120"/>
        <w:jc w:val="both"/>
      </w:pPr>
      <w:r w:rsidRPr="00E35166">
        <w:t>Les résultats de notre recherche tendent à confirmer ce point de ' vue. La majorité des écoles participantes au projet ont effectivement mis en place un processus de changement organisationnel dans le but d’améliorer leur fonctionnement et ainsi le rendre plus conforme aux objectifs de 1’institution et aux besoins des personnes concernées. Ce qui nous apparaît particulièrement intéressant c’est que cette opération a, dans la moitié des écoles, aidé à la mise en place d’une table de ge</w:t>
      </w:r>
      <w:r w:rsidRPr="00E35166">
        <w:t>s</w:t>
      </w:r>
      <w:r w:rsidRPr="00E35166">
        <w:t>tion et d’une habitude de concertation. Sur ce plan, nous pouvons dire que notre projet a réalisé en bonne partie son objectif premier, c’est-à-dire aider les écoles secondaires à devenir plus humaines.</w:t>
      </w:r>
    </w:p>
    <w:p w14:paraId="139FF104" w14:textId="77777777" w:rsidR="00BD0197" w:rsidRPr="00E35166" w:rsidRDefault="00BD0197" w:rsidP="00BD0197">
      <w:pPr>
        <w:spacing w:before="120" w:after="120"/>
        <w:jc w:val="both"/>
      </w:pPr>
      <w:r w:rsidRPr="00E35166">
        <w:t>Une connaissance riche et significative par les acteurs de ce qui se vit dans un établissement scolaire nous apparaît constituer une cond</w:t>
      </w:r>
      <w:r w:rsidRPr="00E35166">
        <w:t>i</w:t>
      </w:r>
      <w:r w:rsidRPr="00E35166">
        <w:t>tion essentielle pour que des changements soient initiés et puissent porter fruit. C’est en s’appropriant leur réalité que les personnes i</w:t>
      </w:r>
      <w:r w:rsidRPr="00E35166">
        <w:t>m</w:t>
      </w:r>
      <w:r w:rsidRPr="00E35166">
        <w:t>pliquées deviennent effectivement capables de la transformer et de l’ajuster à leurs besoins et à ceux de la société. Par le fait même, l’école peut devenir [112]</w:t>
      </w:r>
      <w:r>
        <w:t xml:space="preserve"> </w:t>
      </w:r>
      <w:r w:rsidRPr="00E35166">
        <w:t>de plus en plus humaine. Bien que cette condition soit esse</w:t>
      </w:r>
      <w:r w:rsidRPr="00E35166">
        <w:t>n</w:t>
      </w:r>
      <w:r w:rsidRPr="00E35166">
        <w:t>tielle, elle n’apparaît pas toutefois suffisante. D’autres conditions do</w:t>
      </w:r>
      <w:r w:rsidRPr="00E35166">
        <w:t>i</w:t>
      </w:r>
      <w:r w:rsidRPr="00E35166">
        <w:t>vent également être respectées, tel un délai assez court entre la cuei</w:t>
      </w:r>
      <w:r w:rsidRPr="00E35166">
        <w:t>l</w:t>
      </w:r>
      <w:r w:rsidRPr="00E35166">
        <w:t>lette et le retour des données à l’école, un haut niveau de motivation chez les agents à vouloir s'améliorer, une formation et une préparation adéquate des leaders et des données su</w:t>
      </w:r>
      <w:r w:rsidRPr="00E35166">
        <w:t>f</w:t>
      </w:r>
      <w:r w:rsidRPr="00E35166">
        <w:t>fisamment significatives.</w:t>
      </w:r>
    </w:p>
    <w:p w14:paraId="79EDF340" w14:textId="77777777" w:rsidR="00BD0197" w:rsidRPr="00E35166" w:rsidRDefault="00BD0197" w:rsidP="00BD0197">
      <w:pPr>
        <w:spacing w:before="120" w:after="120"/>
        <w:jc w:val="both"/>
      </w:pPr>
      <w:r w:rsidRPr="00E35166">
        <w:t>Les résultats se rapportant à la dynamique de l’école, bien qu’encore partiels, sont nombreux et intéressants. Sans vouloir faire un résumé des résultats présentés dans le troisième chapitre, nous vo</w:t>
      </w:r>
      <w:r w:rsidRPr="00E35166">
        <w:t>u</w:t>
      </w:r>
      <w:r w:rsidRPr="00E35166">
        <w:t>lons souligner à titre d’illustrations, quelques uns d’entre eux.</w:t>
      </w:r>
    </w:p>
    <w:p w14:paraId="3899E56C" w14:textId="77777777" w:rsidR="00BD0197" w:rsidRPr="00E35166" w:rsidRDefault="00BD0197" w:rsidP="00BD0197">
      <w:pPr>
        <w:spacing w:before="120" w:after="120"/>
        <w:jc w:val="both"/>
      </w:pPr>
      <w:r w:rsidRPr="00E35166">
        <w:t>L’école secondaire apparaît constituer un champ de forces dont l’enjeu est, pour l’instant, plutôt diffus. Des divergences profondes entre les groupes d’agents se manifestent sur plusieurs aspects, en pa</w:t>
      </w:r>
      <w:r w:rsidRPr="00E35166">
        <w:t>r</w:t>
      </w:r>
      <w:r w:rsidRPr="00E35166">
        <w:t>ticulier sur le plan des valeurs et des finalités que l’école devrait pou</w:t>
      </w:r>
      <w:r w:rsidRPr="00E35166">
        <w:t>r</w:t>
      </w:r>
      <w:r w:rsidRPr="00E35166">
        <w:t>suivre. Ces divergences, on peut le supposer, sont de nature a créer des tensions importantes entre l’école et son environnement et entre les divers groupes d’agents à l’intérieur de l’école. Il s’avère par conséquent important pour les divers groupes d’agents de prendre conscience de ces divergences afin de pouvoir composer avec elles.</w:t>
      </w:r>
    </w:p>
    <w:p w14:paraId="03032DCA" w14:textId="77777777" w:rsidR="00BD0197" w:rsidRPr="00E35166" w:rsidRDefault="00BD0197" w:rsidP="00BD0197">
      <w:pPr>
        <w:spacing w:before="120" w:after="120"/>
        <w:jc w:val="both"/>
      </w:pPr>
      <w:r w:rsidRPr="00E35166">
        <w:t>Le niveau de satisfaction de tous les groupes d’agents, à 1’exception des parents, est nettement plus élevé que nous l’aurions cru. Chez les enseignants le degré d’aliénation est d’ailleurs relativ</w:t>
      </w:r>
      <w:r w:rsidRPr="00E35166">
        <w:t>e</w:t>
      </w:r>
      <w:r w:rsidRPr="00E35166">
        <w:t>ment faible. Chez les élèves, une majorité d’entre eux se sont dit assez et beaucoup satisfaits de leur école, de l'enseignement reçu et des a</w:t>
      </w:r>
      <w:r w:rsidRPr="00E35166">
        <w:t>p</w:t>
      </w:r>
      <w:r w:rsidRPr="00E35166">
        <w:t>prentissages faits. Il demeure toutefois qu’une proportion assez impo</w:t>
      </w:r>
      <w:r w:rsidRPr="00E35166">
        <w:t>r</w:t>
      </w:r>
      <w:r w:rsidRPr="00E35166">
        <w:t>tante d’élèves sont plutôt tièdes ou désabusés de l'école. Ces derniers sont en nombre</w:t>
      </w:r>
      <w:r>
        <w:t xml:space="preserve"> </w:t>
      </w:r>
      <w:r w:rsidRPr="00E35166">
        <w:t>[113]</w:t>
      </w:r>
      <w:r>
        <w:t xml:space="preserve"> </w:t>
      </w:r>
      <w:r w:rsidRPr="00E35166">
        <w:t>suffisant dans certaines écoles pour qu’ils aient des effets néfastes sur l’ensemble. C’est un groupe auquel il serait u</w:t>
      </w:r>
      <w:r w:rsidRPr="00E35166">
        <w:t>r</w:t>
      </w:r>
      <w:r w:rsidRPr="00E35166">
        <w:t>gent de s’attaquer dans le but de trouver des solutions qui conviennent à leurs besoins.</w:t>
      </w:r>
    </w:p>
    <w:p w14:paraId="2C0051C9" w14:textId="77777777" w:rsidR="00BD0197" w:rsidRPr="00E35166" w:rsidRDefault="00BD0197" w:rsidP="00BD0197">
      <w:pPr>
        <w:spacing w:before="120" w:after="120"/>
        <w:jc w:val="both"/>
      </w:pPr>
      <w:r w:rsidRPr="00E35166">
        <w:t>L’inégalité des chances demeure d’ailleurs problématique. L’école n’a pas encore réussi à aider efficacement les jeunes en difficulté d’adaptation scolaire et qui proviennent dans une bonne proportion d’un milieu socio-économique et culturel dit défavorisé.</w:t>
      </w:r>
    </w:p>
    <w:p w14:paraId="234E56BA" w14:textId="77777777" w:rsidR="00BD0197" w:rsidRPr="00E35166" w:rsidRDefault="00BD0197" w:rsidP="00BD0197">
      <w:pPr>
        <w:spacing w:before="120" w:after="120"/>
        <w:jc w:val="both"/>
      </w:pPr>
      <w:r w:rsidRPr="00E35166">
        <w:t>La taille de l’école n'apparaît pas avoir les effets catastrophiques qu'on le croyait généralement. Elle aurait même des effets positifs sur le vécu scolaire des élèves de sec. IV et V. Il serait toutefois préfér</w:t>
      </w:r>
      <w:r w:rsidRPr="00E35166">
        <w:t>a</w:t>
      </w:r>
      <w:r w:rsidRPr="00E35166">
        <w:t>ble de réserver aux élèves de sec I et II des écoles de petite taille.</w:t>
      </w:r>
    </w:p>
    <w:p w14:paraId="0F61EBB9" w14:textId="77777777" w:rsidR="00BD0197" w:rsidRPr="00E35166" w:rsidRDefault="00BD0197" w:rsidP="00BD0197">
      <w:pPr>
        <w:spacing w:before="120" w:after="120"/>
        <w:jc w:val="both"/>
      </w:pPr>
      <w:r w:rsidRPr="00E35166">
        <w:t>La variable qui s'est révélée comme affectant le plus la qualité du vécu scolaire est le style de gestion. Les directions d'écoles ont tout intérêt à adapter un style de gestion qui favorise le plus possible la participation de tous les groupes d'agents à la prise de décision. Le climat de l’école et la satisfaction</w:t>
      </w:r>
    </w:p>
    <w:p w14:paraId="3A9CDCFE" w14:textId="77777777" w:rsidR="00BD0197" w:rsidRPr="00E35166" w:rsidRDefault="00BD0197" w:rsidP="00BD0197">
      <w:pPr>
        <w:spacing w:before="120" w:after="120"/>
        <w:jc w:val="both"/>
      </w:pPr>
      <w:r w:rsidRPr="00E35166">
        <w:t>Un autre apport important de notre recherche se situe au plan m</w:t>
      </w:r>
      <w:r w:rsidRPr="00E35166">
        <w:t>é</w:t>
      </w:r>
      <w:r w:rsidRPr="00E35166">
        <w:t>thodologique. Convaincu de l’incapacité de la méthode traditionnelle à tenir compte de la complexité de l'objet d'étude, nous avons opté pour une approche de nature systémique. Au lieu d'aborder l'étude des phénomènes scolaires sous l’angle dualiste cause-effet, nous avons cherché à les aborder dans leur totalité et complexité, c’est-à-dire en essayant de mettre en évidence l’ensemble des interactions à leur structure, leur fonctionnement, leur évolution et leur environnement, compte tenu de leurs finalités. Cette approche nous a permis d’apporter des éclairages nouveaux sur un certain</w:t>
      </w:r>
      <w:r>
        <w:t xml:space="preserve"> </w:t>
      </w:r>
      <w:r w:rsidRPr="00E35166">
        <w:t>[114]</w:t>
      </w:r>
      <w:r>
        <w:t xml:space="preserve"> </w:t>
      </w:r>
      <w:r w:rsidRPr="00E35166">
        <w:t>nombre de questions (ex : perception des élèves concernant l’enseignement du français et des mathématiques) et de mieux saisir la complexité et 1’interdépendance des phénomènes étudiés (ex : impact du style de gestion).</w:t>
      </w:r>
    </w:p>
    <w:p w14:paraId="2ED6CC60" w14:textId="77777777" w:rsidR="00BD0197" w:rsidRPr="00E35166" w:rsidRDefault="00BD0197" w:rsidP="00BD0197">
      <w:pPr>
        <w:spacing w:before="120" w:after="120"/>
        <w:jc w:val="both"/>
      </w:pPr>
      <w:r w:rsidRPr="00E35166">
        <w:t>Le fait d’aborder l’étude d'un phénomène de façon à mettre en év</w:t>
      </w:r>
      <w:r w:rsidRPr="00E35166">
        <w:t>i</w:t>
      </w:r>
      <w:r w:rsidRPr="00E35166">
        <w:t>dence les interactions multiples qui existent entre ses composantes, bien que très éclairant, présente toutefois des limites qui doivent être dépassées. Cette façon de faire ne permet pas toujours, en effet, de mettre en lumière pourquoi telle relation existe entre deux ou pl</w:t>
      </w:r>
      <w:r w:rsidRPr="00E35166">
        <w:t>u</w:t>
      </w:r>
      <w:r w:rsidRPr="00E35166">
        <w:t>sieurs variables. En d’autres termes, on ne sait pas pourquoi les choses se passent comme elles se passent. Il nous semble par conséquent n</w:t>
      </w:r>
      <w:r w:rsidRPr="00E35166">
        <w:t>é</w:t>
      </w:r>
      <w:r w:rsidRPr="00E35166">
        <w:t>cessaire de s’attaquer aux processus par lesquels les choses se mai</w:t>
      </w:r>
      <w:r w:rsidRPr="00E35166">
        <w:t>n</w:t>
      </w:r>
      <w:r w:rsidRPr="00E35166">
        <w:t>tiennent et se transforment à l’intérieur du système étudié.</w:t>
      </w:r>
    </w:p>
    <w:p w14:paraId="016B3906" w14:textId="77777777" w:rsidR="00BD0197" w:rsidRPr="00E35166" w:rsidRDefault="00BD0197" w:rsidP="00BD0197">
      <w:pPr>
        <w:spacing w:before="120" w:after="120"/>
        <w:jc w:val="both"/>
      </w:pPr>
      <w:r w:rsidRPr="00E35166">
        <w:t>Compte tenu de la nature de l’objet d’étude (étude des processus) et la conception que nous nous faisons de la réalité humaine et sociale, la méthode qui nous apparaît la plus appropriée pour en saisir la d</w:t>
      </w:r>
      <w:r w:rsidRPr="00E35166">
        <w:t>y</w:t>
      </w:r>
      <w:r w:rsidRPr="00E35166">
        <w:t>namique est la modélisation. Elle consiste à reconstituer progressiv</w:t>
      </w:r>
      <w:r w:rsidRPr="00E35166">
        <w:t>e</w:t>
      </w:r>
      <w:r w:rsidRPr="00E35166">
        <w:t>ment la réalité étudiée et à s’en faire une représentation ou un modèle à partir d’une part, de la connaissance que nous en avons et des repr</w:t>
      </w:r>
      <w:r w:rsidRPr="00E35166">
        <w:t>é</w:t>
      </w:r>
      <w:r w:rsidRPr="00E35166">
        <w:t>sentations qu’en ont les acteurs.</w:t>
      </w:r>
    </w:p>
    <w:p w14:paraId="09774CDC" w14:textId="77777777" w:rsidR="00BD0197" w:rsidRPr="00E35166" w:rsidRDefault="00BD0197" w:rsidP="00BD0197">
      <w:pPr>
        <w:spacing w:before="120" w:after="120"/>
        <w:jc w:val="both"/>
      </w:pPr>
      <w:r>
        <w:br w:type="page"/>
      </w:r>
      <w:r w:rsidRPr="00E35166">
        <w:t>En somme, après avoir utilisé une méthode essentiellement anal</w:t>
      </w:r>
      <w:r w:rsidRPr="00E35166">
        <w:t>y</w:t>
      </w:r>
      <w:r w:rsidRPr="00E35166">
        <w:t>tique, bien que systémique (analyse de système), nous optons pour une méthode qui favorise un processus dialectique entre la déduction et l'induction. Si elle s’avère fructueuse elle pourra servir à l’étude de nombreux phénomènes humains et sociaux.</w:t>
      </w:r>
    </w:p>
    <w:p w14:paraId="40CC57CF" w14:textId="77777777" w:rsidR="00BD0197" w:rsidRDefault="00BD0197" w:rsidP="00BD0197">
      <w:pPr>
        <w:pStyle w:val="p"/>
      </w:pPr>
    </w:p>
    <w:p w14:paraId="7A5174E7" w14:textId="77777777" w:rsidR="00BD0197" w:rsidRPr="00E35166" w:rsidRDefault="00BD0197" w:rsidP="00BD0197">
      <w:pPr>
        <w:pStyle w:val="p"/>
      </w:pPr>
      <w:r>
        <w:br w:type="page"/>
      </w:r>
      <w:r w:rsidRPr="00E35166">
        <w:t>[115]</w:t>
      </w:r>
    </w:p>
    <w:p w14:paraId="21FEBC34" w14:textId="77777777" w:rsidR="00BD0197" w:rsidRPr="00E35166" w:rsidRDefault="00BD0197" w:rsidP="00BD0197">
      <w:pPr>
        <w:jc w:val="both"/>
      </w:pPr>
    </w:p>
    <w:p w14:paraId="4486DB26" w14:textId="77777777" w:rsidR="00BD0197" w:rsidRPr="00E35166" w:rsidRDefault="00BD0197" w:rsidP="00BD0197">
      <w:pPr>
        <w:jc w:val="both"/>
      </w:pPr>
    </w:p>
    <w:p w14:paraId="04922CDB" w14:textId="77777777" w:rsidR="00BD0197" w:rsidRPr="00E35166" w:rsidRDefault="00BD0197" w:rsidP="00BD0197">
      <w:pPr>
        <w:jc w:val="both"/>
      </w:pPr>
    </w:p>
    <w:p w14:paraId="76CF7E2F" w14:textId="77777777" w:rsidR="00BD0197" w:rsidRPr="00E35166" w:rsidRDefault="00BD0197" w:rsidP="00BD0197">
      <w:pPr>
        <w:spacing w:after="120"/>
        <w:ind w:firstLine="0"/>
        <w:jc w:val="center"/>
        <w:rPr>
          <w:sz w:val="24"/>
        </w:rPr>
      </w:pPr>
      <w:bookmarkStart w:id="25" w:name="Humanisation_biblio"/>
      <w:r w:rsidRPr="00E35166">
        <w:rPr>
          <w:b/>
        </w:rPr>
        <w:t xml:space="preserve">L’humanisation des écoles secondaires. </w:t>
      </w:r>
      <w:r w:rsidRPr="00E35166">
        <w:rPr>
          <w:b/>
        </w:rPr>
        <w:br/>
      </w:r>
      <w:r w:rsidRPr="00E35166">
        <w:rPr>
          <w:i/>
          <w:sz w:val="24"/>
        </w:rPr>
        <w:t>Rétrospective et prospective d'une recherche</w:t>
      </w:r>
      <w:r w:rsidRPr="00E35166">
        <w:rPr>
          <w:i/>
          <w:sz w:val="24"/>
        </w:rPr>
        <w:br/>
        <w:t>au Saguenay—Lac-St-Jean..</w:t>
      </w:r>
    </w:p>
    <w:p w14:paraId="1128CCDC" w14:textId="77777777" w:rsidR="00BD0197" w:rsidRPr="00E35166" w:rsidRDefault="00BD0197" w:rsidP="00BD0197">
      <w:pPr>
        <w:pStyle w:val="planchest"/>
      </w:pPr>
      <w:r w:rsidRPr="00E35166">
        <w:t>BIBLIOGRAPHIE</w:t>
      </w:r>
    </w:p>
    <w:bookmarkEnd w:id="25"/>
    <w:p w14:paraId="6547CA18" w14:textId="77777777" w:rsidR="00BD0197" w:rsidRPr="00E35166" w:rsidRDefault="00BD0197" w:rsidP="00BD0197">
      <w:pPr>
        <w:jc w:val="both"/>
      </w:pPr>
    </w:p>
    <w:p w14:paraId="0E20E113" w14:textId="77777777" w:rsidR="00BD0197" w:rsidRPr="00E35166" w:rsidRDefault="00BD0197" w:rsidP="00BD0197">
      <w:pPr>
        <w:jc w:val="both"/>
      </w:pPr>
    </w:p>
    <w:p w14:paraId="1E674E07" w14:textId="77777777" w:rsidR="00BD0197" w:rsidRPr="00E35166" w:rsidRDefault="00BD0197" w:rsidP="00BD0197">
      <w:pPr>
        <w:jc w:val="both"/>
      </w:pPr>
    </w:p>
    <w:p w14:paraId="7C2917E3" w14:textId="77777777" w:rsidR="00BD0197" w:rsidRPr="00E35166" w:rsidRDefault="00BD0197" w:rsidP="00BD0197">
      <w:pPr>
        <w:jc w:val="both"/>
      </w:pPr>
    </w:p>
    <w:p w14:paraId="4F866C41" w14:textId="77777777" w:rsidR="00BD0197" w:rsidRPr="00E35166" w:rsidRDefault="00BD0197" w:rsidP="00BD0197">
      <w:pPr>
        <w:jc w:val="both"/>
      </w:pPr>
    </w:p>
    <w:p w14:paraId="72F3DF23"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10C446A4" w14:textId="77777777" w:rsidR="00BD0197" w:rsidRPr="00E35166" w:rsidRDefault="00BD0197" w:rsidP="00BD0197">
      <w:pPr>
        <w:spacing w:before="120" w:after="120"/>
        <w:jc w:val="both"/>
      </w:pPr>
      <w:r w:rsidRPr="00E35166">
        <w:t xml:space="preserve">AMEGAN, S., </w:t>
      </w:r>
      <w:r w:rsidRPr="00E35166">
        <w:rPr>
          <w:u w:val="single"/>
        </w:rPr>
        <w:t>Les enseignants</w:t>
      </w:r>
      <w:r w:rsidRPr="00E35166">
        <w:t xml:space="preserve">, Fascicule 2, vol. 2, </w:t>
      </w:r>
      <w:r w:rsidRPr="00E35166">
        <w:rPr>
          <w:u w:val="single"/>
        </w:rPr>
        <w:t>L’école s</w:t>
      </w:r>
      <w:r w:rsidRPr="00E35166">
        <w:rPr>
          <w:u w:val="single"/>
        </w:rPr>
        <w:t>e</w:t>
      </w:r>
      <w:r w:rsidRPr="00E35166">
        <w:rPr>
          <w:u w:val="single"/>
        </w:rPr>
        <w:t>condaire publique au Saguenay—Lac-St-Jean</w:t>
      </w:r>
      <w:r w:rsidRPr="00E35166">
        <w:t>, Etude socio-pédagogique réalisée dans le cadre du projet O.H., Chicoutimi, 1980.</w:t>
      </w:r>
    </w:p>
    <w:p w14:paraId="54D6BE0B" w14:textId="77777777" w:rsidR="00BD0197" w:rsidRPr="00E35166" w:rsidRDefault="00BD0197" w:rsidP="00BD0197">
      <w:pPr>
        <w:spacing w:before="120" w:after="120"/>
        <w:jc w:val="both"/>
      </w:pPr>
      <w:r w:rsidRPr="00E35166">
        <w:t xml:space="preserve">AMEGAN, S., OUELLET, J., "Les enseignants en tant que sous-système de l’école secondaire : une étude régionale", </w:t>
      </w:r>
      <w:r w:rsidRPr="00E35166">
        <w:rPr>
          <w:u w:val="single"/>
        </w:rPr>
        <w:t>Revue canadie</w:t>
      </w:r>
      <w:r w:rsidRPr="00E35166">
        <w:rPr>
          <w:u w:val="single"/>
        </w:rPr>
        <w:t>n</w:t>
      </w:r>
      <w:r w:rsidRPr="00E35166">
        <w:rPr>
          <w:u w:val="single"/>
        </w:rPr>
        <w:t>ne d’éducation</w:t>
      </w:r>
      <w:r w:rsidRPr="00E35166">
        <w:t>, vol. 9, no 2, printemps 1984, pp.</w:t>
      </w:r>
    </w:p>
    <w:p w14:paraId="4D459C3D" w14:textId="77777777" w:rsidR="00BD0197" w:rsidRPr="00E35166" w:rsidRDefault="00BD0197" w:rsidP="00BD0197">
      <w:pPr>
        <w:spacing w:before="120" w:after="120"/>
        <w:jc w:val="both"/>
      </w:pPr>
      <w:r w:rsidRPr="00E35166">
        <w:t xml:space="preserve">ANDERSON, James G., </w:t>
      </w:r>
      <w:r w:rsidRPr="00E35166">
        <w:rPr>
          <w:u w:val="single"/>
        </w:rPr>
        <w:t>Bureaucracy in Education</w:t>
      </w:r>
      <w:r w:rsidRPr="00E35166">
        <w:t>, Johns Hop</w:t>
      </w:r>
      <w:r w:rsidRPr="00E35166">
        <w:t>k</w:t>
      </w:r>
      <w:r w:rsidRPr="00E35166">
        <w:t>ws, Press, Baltimore, 1968.</w:t>
      </w:r>
    </w:p>
    <w:p w14:paraId="0287ADC0" w14:textId="77777777" w:rsidR="00BD0197" w:rsidRPr="00E35166" w:rsidRDefault="00BD0197" w:rsidP="00BD0197">
      <w:pPr>
        <w:spacing w:before="120" w:after="120"/>
        <w:jc w:val="both"/>
      </w:pPr>
      <w:r w:rsidRPr="00E35166">
        <w:t xml:space="preserve">ANDREWS, D.H., GOODSON, L., "A comparative analysis of models of Instructional disign", </w:t>
      </w:r>
      <w:r w:rsidRPr="00E35166">
        <w:rPr>
          <w:u w:val="single"/>
        </w:rPr>
        <w:t>Journal of Instructional Development</w:t>
      </w:r>
      <w:r w:rsidRPr="00E35166">
        <w:t>, 3(4), 2-16, 1980.</w:t>
      </w:r>
    </w:p>
    <w:p w14:paraId="2A214D35" w14:textId="77777777" w:rsidR="00BD0197" w:rsidRPr="00E35166" w:rsidRDefault="00BD0197" w:rsidP="00BD0197">
      <w:pPr>
        <w:spacing w:before="120" w:after="120"/>
        <w:jc w:val="both"/>
      </w:pPr>
      <w:r w:rsidRPr="00E35166">
        <w:t>ANNET, A, DESSAINTES, J., Org</w:t>
      </w:r>
      <w:r w:rsidRPr="00E35166">
        <w:rPr>
          <w:u w:val="single"/>
        </w:rPr>
        <w:t>anisation Development syno</w:t>
      </w:r>
      <w:r w:rsidRPr="00E35166">
        <w:rPr>
          <w:u w:val="single"/>
        </w:rPr>
        <w:t>p</w:t>
      </w:r>
      <w:r w:rsidRPr="00E35166">
        <w:rPr>
          <w:u w:val="single"/>
        </w:rPr>
        <w:t>sis</w:t>
      </w:r>
      <w:r w:rsidRPr="00E35166">
        <w:t>, juillet, Août, Office Belge pour l’accroissement de la produ</w:t>
      </w:r>
      <w:r w:rsidRPr="00E35166">
        <w:t>c</w:t>
      </w:r>
      <w:r w:rsidRPr="00E35166">
        <w:t>tivité.</w:t>
      </w:r>
    </w:p>
    <w:p w14:paraId="5A9BB568" w14:textId="77777777" w:rsidR="00BD0197" w:rsidRPr="00E35166" w:rsidRDefault="00BD0197" w:rsidP="00BD0197">
      <w:pPr>
        <w:spacing w:before="120" w:after="120"/>
        <w:jc w:val="both"/>
      </w:pPr>
      <w:r w:rsidRPr="00E35166">
        <w:t xml:space="preserve">ARDOINO, J., </w:t>
      </w:r>
      <w:r w:rsidRPr="00E35166">
        <w:rPr>
          <w:u w:val="single"/>
        </w:rPr>
        <w:t>Éducation et relations</w:t>
      </w:r>
      <w:r w:rsidRPr="00E35166">
        <w:t>, introduction à une analyse plurielle des situations éducatives, (hommes et organisations), Ga</w:t>
      </w:r>
      <w:r w:rsidRPr="00E35166">
        <w:t>u</w:t>
      </w:r>
      <w:r w:rsidRPr="00E35166">
        <w:t>thier-Villars Unesco, 1980.</w:t>
      </w:r>
    </w:p>
    <w:p w14:paraId="228B4EBE" w14:textId="77777777" w:rsidR="00BD0197" w:rsidRPr="00E35166" w:rsidRDefault="00BD0197" w:rsidP="00BD0197">
      <w:pPr>
        <w:spacing w:before="120" w:after="120"/>
        <w:jc w:val="both"/>
      </w:pPr>
      <w:r w:rsidRPr="00E35166">
        <w:t xml:space="preserve">ARTAUD, G., "Humaniser l’école", </w:t>
      </w:r>
      <w:r w:rsidRPr="00E35166">
        <w:rPr>
          <w:u w:val="single"/>
        </w:rPr>
        <w:t>Prospectives</w:t>
      </w:r>
      <w:r w:rsidRPr="00E35166">
        <w:t>, vol. 9, no 4, 1973, pp. 200- 207</w:t>
      </w:r>
    </w:p>
    <w:p w14:paraId="5558A172" w14:textId="77777777" w:rsidR="00BD0197" w:rsidRPr="00E35166" w:rsidRDefault="00BD0197" w:rsidP="00BD0197">
      <w:pPr>
        <w:spacing w:before="120" w:after="120"/>
        <w:jc w:val="both"/>
      </w:pPr>
      <w:r w:rsidRPr="00E35166">
        <w:t xml:space="preserve">ASOPE, </w:t>
      </w:r>
      <w:r w:rsidRPr="00E35166">
        <w:rPr>
          <w:u w:val="single"/>
        </w:rPr>
        <w:t>Analyse descriptives des données de la première cueille</w:t>
      </w:r>
      <w:r w:rsidRPr="00E35166">
        <w:rPr>
          <w:u w:val="single"/>
        </w:rPr>
        <w:t>t</w:t>
      </w:r>
      <w:r w:rsidRPr="00E35166">
        <w:rPr>
          <w:u w:val="single"/>
        </w:rPr>
        <w:t>te</w:t>
      </w:r>
      <w:r w:rsidRPr="00E35166">
        <w:t>. Les cahiers d’A.S.O.P.E., vol. 1, 2 et 3, Québec : Université Laval, Montréal : Université de Montréal, 1976</w:t>
      </w:r>
    </w:p>
    <w:p w14:paraId="443664C3" w14:textId="77777777" w:rsidR="00BD0197" w:rsidRPr="00E35166" w:rsidRDefault="00BD0197" w:rsidP="00BD0197">
      <w:pPr>
        <w:spacing w:before="120" w:after="120"/>
        <w:jc w:val="both"/>
      </w:pPr>
      <w:r w:rsidRPr="00E35166">
        <w:t xml:space="preserve">ATLAN, H., Du bruit comme principe d'auto-organisation, </w:t>
      </w:r>
      <w:r w:rsidRPr="00E35166">
        <w:rPr>
          <w:u w:val="single"/>
        </w:rPr>
        <w:t>Co</w:t>
      </w:r>
      <w:r w:rsidRPr="00E35166">
        <w:rPr>
          <w:u w:val="single"/>
        </w:rPr>
        <w:t>m</w:t>
      </w:r>
      <w:r w:rsidRPr="00E35166">
        <w:rPr>
          <w:u w:val="single"/>
        </w:rPr>
        <w:t>munications</w:t>
      </w:r>
      <w:r w:rsidRPr="00E35166">
        <w:t>, 18, pp. 21-36, Paris, Le Seuil, 1972.</w:t>
      </w:r>
    </w:p>
    <w:p w14:paraId="75C45837" w14:textId="77777777" w:rsidR="00BD0197" w:rsidRPr="00E35166" w:rsidRDefault="00BD0197" w:rsidP="00BD0197">
      <w:pPr>
        <w:spacing w:before="120" w:after="120"/>
        <w:jc w:val="both"/>
      </w:pPr>
      <w:r w:rsidRPr="00E35166">
        <w:t xml:space="preserve">ATLAN, H., </w:t>
      </w:r>
      <w:r w:rsidRPr="00E35166">
        <w:rPr>
          <w:u w:val="single"/>
        </w:rPr>
        <w:t>Entre le cristal et la fumée</w:t>
      </w:r>
      <w:r w:rsidRPr="00E35166">
        <w:t>, Essai sur 1’organisation du vivant. Seuil, 1979.</w:t>
      </w:r>
    </w:p>
    <w:p w14:paraId="08792BD9" w14:textId="77777777" w:rsidR="00BD0197" w:rsidRPr="00E35166" w:rsidRDefault="00BD0197" w:rsidP="00BD0197">
      <w:pPr>
        <w:spacing w:before="120" w:after="120"/>
        <w:jc w:val="both"/>
      </w:pPr>
      <w:r w:rsidRPr="00E35166">
        <w:t xml:space="preserve">AUDET, L.-P., </w:t>
      </w:r>
      <w:r w:rsidRPr="00E35166">
        <w:rPr>
          <w:u w:val="single"/>
        </w:rPr>
        <w:t>Bilan de la réforme au Québec, 1950-1969</w:t>
      </w:r>
      <w:r w:rsidRPr="00E35166">
        <w:t>, P.U.M., Montréal, 1969.</w:t>
      </w:r>
    </w:p>
    <w:p w14:paraId="2B93CCAB" w14:textId="77777777" w:rsidR="00BD0197" w:rsidRPr="00E35166" w:rsidRDefault="00BD0197" w:rsidP="00BD0197">
      <w:pPr>
        <w:spacing w:before="120" w:after="120"/>
        <w:jc w:val="both"/>
      </w:pPr>
      <w:r w:rsidRPr="00E35166">
        <w:t>AVERCH, H-A., CARROLL, S.-J., DONALDSON, T-.S., RI</w:t>
      </w:r>
      <w:r w:rsidRPr="00E35166">
        <w:t>E</w:t>
      </w:r>
      <w:r w:rsidRPr="00E35166">
        <w:t xml:space="preserve">SLING, H-J., PINCUS, J. (1974), How effective is schooling? </w:t>
      </w:r>
      <w:r w:rsidRPr="00E35166">
        <w:rPr>
          <w:u w:val="single"/>
        </w:rPr>
        <w:t>A crit</w:t>
      </w:r>
      <w:r w:rsidRPr="00E35166">
        <w:rPr>
          <w:u w:val="single"/>
        </w:rPr>
        <w:t>i</w:t>
      </w:r>
      <w:r w:rsidRPr="00E35166">
        <w:rPr>
          <w:u w:val="single"/>
        </w:rPr>
        <w:t>cal review and synthesis of research fundings</w:t>
      </w:r>
      <w:r w:rsidRPr="00E35166">
        <w:t>, Englewood Cliffs (N.J.), Educational technology, Publications (A Rand Corporation P</w:t>
      </w:r>
      <w:r w:rsidRPr="00E35166">
        <w:t>o</w:t>
      </w:r>
      <w:r w:rsidRPr="00E35166">
        <w:t>licy Study).</w:t>
      </w:r>
    </w:p>
    <w:p w14:paraId="601F95BC" w14:textId="77777777" w:rsidR="00BD0197" w:rsidRPr="00E35166" w:rsidRDefault="00BD0197" w:rsidP="00BD0197">
      <w:pPr>
        <w:spacing w:before="120" w:after="120"/>
        <w:jc w:val="both"/>
      </w:pPr>
      <w:r>
        <w:t>BAI</w:t>
      </w:r>
      <w:r w:rsidRPr="00E35166">
        <w:t>RD, L.-L., "Big school small school.: A critical experiment</w:t>
      </w:r>
      <w:r w:rsidRPr="00E35166">
        <w:t>a</w:t>
      </w:r>
      <w:r w:rsidRPr="00E35166">
        <w:t xml:space="preserve">tion of the hypothesis", </w:t>
      </w:r>
      <w:r w:rsidRPr="00E35166">
        <w:rPr>
          <w:u w:val="single"/>
        </w:rPr>
        <w:t>Journal of Educational Psychology</w:t>
      </w:r>
      <w:r w:rsidRPr="00E35166">
        <w:t>, 60(4), 253, 260, 1979.</w:t>
      </w:r>
    </w:p>
    <w:p w14:paraId="36C0306E" w14:textId="77777777" w:rsidR="00BD0197" w:rsidRPr="00E35166" w:rsidRDefault="00BD0197" w:rsidP="00BD0197">
      <w:pPr>
        <w:spacing w:before="120" w:after="120"/>
        <w:jc w:val="both"/>
      </w:pPr>
      <w:r w:rsidRPr="00E35166">
        <w:t xml:space="preserve">BAKER, F., "A study of relationship and educational effectiveness of upper levels of schools size and selected student characteristics and behavior”, </w:t>
      </w:r>
      <w:r w:rsidRPr="00E35166">
        <w:rPr>
          <w:u w:val="single"/>
        </w:rPr>
        <w:t>Illinois school research</w:t>
      </w:r>
      <w:r w:rsidRPr="00E35166">
        <w:t>, 8(7), pp. 34-40, 1971</w:t>
      </w:r>
    </w:p>
    <w:p w14:paraId="060EAB5B" w14:textId="77777777" w:rsidR="00BD0197" w:rsidRPr="00E35166" w:rsidRDefault="00BD0197" w:rsidP="00BD0197">
      <w:pPr>
        <w:spacing w:before="120" w:after="120"/>
        <w:jc w:val="both"/>
      </w:pPr>
      <w:r w:rsidRPr="00E35166">
        <w:t xml:space="preserve">BEAUDOT, Alain, "Analyse systémique et innovation", Congrès </w:t>
      </w:r>
      <w:r w:rsidRPr="00E35166">
        <w:rPr>
          <w:u w:val="single"/>
        </w:rPr>
        <w:t>AIEPELF</w:t>
      </w:r>
      <w:r w:rsidRPr="00E35166">
        <w:t>, Genève, (ronéo) 1977.</w:t>
      </w:r>
    </w:p>
    <w:p w14:paraId="7BD068CB" w14:textId="77777777" w:rsidR="00BD0197" w:rsidRPr="00E35166" w:rsidRDefault="00BD0197" w:rsidP="00BD0197">
      <w:pPr>
        <w:spacing w:before="120" w:after="120"/>
        <w:jc w:val="both"/>
      </w:pPr>
      <w:r w:rsidRPr="00E35166">
        <w:t xml:space="preserve">BEAUDOT, Alain, </w:t>
      </w:r>
      <w:r w:rsidRPr="00E35166">
        <w:rPr>
          <w:u w:val="single"/>
        </w:rPr>
        <w:t>Sociologie de l’école</w:t>
      </w:r>
      <w:r w:rsidRPr="00E35166">
        <w:t>, pour une analyse des établissements scolaires, Dunod, 1981, 165 p.</w:t>
      </w:r>
    </w:p>
    <w:p w14:paraId="0551306E" w14:textId="77777777" w:rsidR="00BD0197" w:rsidRPr="00E35166" w:rsidRDefault="00BD0197" w:rsidP="00BD0197">
      <w:pPr>
        <w:spacing w:before="120" w:after="120"/>
        <w:jc w:val="both"/>
      </w:pPr>
      <w:r w:rsidRPr="00E35166">
        <w:t>[116]</w:t>
      </w:r>
    </w:p>
    <w:p w14:paraId="16BBA908" w14:textId="77777777" w:rsidR="00BD0197" w:rsidRPr="00E35166" w:rsidRDefault="00BD0197" w:rsidP="00BD0197">
      <w:pPr>
        <w:spacing w:before="120" w:after="120"/>
        <w:jc w:val="both"/>
      </w:pPr>
      <w:r w:rsidRPr="00E35166">
        <w:t>BECK, L-M. « "Conflict change and Stability : A reciprocal int</w:t>
      </w:r>
      <w:r w:rsidRPr="00E35166">
        <w:t>e</w:t>
      </w:r>
      <w:r w:rsidRPr="00E35166">
        <w:t xml:space="preserve">raction in schools, </w:t>
      </w:r>
      <w:r w:rsidRPr="00E35166">
        <w:rPr>
          <w:u w:val="single"/>
        </w:rPr>
        <w:t>Social Forces</w:t>
      </w:r>
      <w:r w:rsidRPr="00E35166">
        <w:t>, vol. 52, pp. 517-511, 1974</w:t>
      </w:r>
    </w:p>
    <w:p w14:paraId="38504CCE" w14:textId="77777777" w:rsidR="00BD0197" w:rsidRPr="00E35166" w:rsidRDefault="00BD0197" w:rsidP="00BD0197">
      <w:pPr>
        <w:spacing w:before="120" w:after="120"/>
        <w:jc w:val="both"/>
      </w:pPr>
      <w:r w:rsidRPr="00E35166">
        <w:t xml:space="preserve">BECKARD, (1969), </w:t>
      </w:r>
      <w:r w:rsidRPr="00E35166">
        <w:rPr>
          <w:u w:val="single"/>
        </w:rPr>
        <w:t>Organisation Development - Strategies and Models</w:t>
      </w:r>
      <w:r w:rsidRPr="00E35166">
        <w:t>, Reading: Addeson-Wesley.</w:t>
      </w:r>
    </w:p>
    <w:p w14:paraId="7B9F5DD0" w14:textId="77777777" w:rsidR="00BD0197" w:rsidRPr="00E35166" w:rsidRDefault="00BD0197" w:rsidP="00BD0197">
      <w:pPr>
        <w:spacing w:before="120" w:after="120"/>
        <w:jc w:val="both"/>
      </w:pPr>
      <w:r w:rsidRPr="00E35166">
        <w:t xml:space="preserve">BÉDARD, R., (1980), </w:t>
      </w:r>
      <w:r w:rsidRPr="00E35166">
        <w:rPr>
          <w:u w:val="single"/>
        </w:rPr>
        <w:t>Les recherches sur l’impact des caractérist</w:t>
      </w:r>
      <w:r w:rsidRPr="00E35166">
        <w:rPr>
          <w:u w:val="single"/>
        </w:rPr>
        <w:t>i</w:t>
      </w:r>
      <w:r w:rsidRPr="00E35166">
        <w:rPr>
          <w:u w:val="single"/>
        </w:rPr>
        <w:t>ques scolaires sur le destin des étudiants</w:t>
      </w:r>
      <w:r w:rsidRPr="00E35166">
        <w:t>, M.E.Q., secteur de la plan</w:t>
      </w:r>
      <w:r w:rsidRPr="00E35166">
        <w:t>i</w:t>
      </w:r>
      <w:r w:rsidRPr="00E35166">
        <w:t>fication, service de la recherche.</w:t>
      </w:r>
    </w:p>
    <w:p w14:paraId="2BDEF2BE" w14:textId="77777777" w:rsidR="00BD0197" w:rsidRPr="00E35166" w:rsidRDefault="00BD0197" w:rsidP="00BD0197">
      <w:pPr>
        <w:spacing w:before="120" w:after="120"/>
        <w:jc w:val="both"/>
      </w:pPr>
      <w:r w:rsidRPr="00E35166">
        <w:t xml:space="preserve">BEGIN, Denis, "L’humanisation de l’école secondaire en 1972”, </w:t>
      </w:r>
      <w:r w:rsidRPr="00E35166">
        <w:rPr>
          <w:u w:val="single"/>
        </w:rPr>
        <w:t>Action pédagogiq</w:t>
      </w:r>
      <w:r w:rsidRPr="00E35166">
        <w:t>ue, no. 23, avril 1972, pp. 1-33.</w:t>
      </w:r>
    </w:p>
    <w:p w14:paraId="2313385E" w14:textId="77777777" w:rsidR="00BD0197" w:rsidRPr="00E35166" w:rsidRDefault="00BD0197" w:rsidP="00BD0197">
      <w:pPr>
        <w:spacing w:before="120" w:after="120"/>
        <w:jc w:val="both"/>
      </w:pPr>
      <w:r w:rsidRPr="00E35166">
        <w:t xml:space="preserve">BERTALLANFY, L. (Von), </w:t>
      </w:r>
      <w:r w:rsidRPr="00E35166">
        <w:rPr>
          <w:u w:val="single"/>
        </w:rPr>
        <w:t>Théorie générale des systèmes</w:t>
      </w:r>
      <w:r w:rsidRPr="00E35166">
        <w:t>, Paris, Dunod, 1973</w:t>
      </w:r>
    </w:p>
    <w:p w14:paraId="336643B8" w14:textId="77777777" w:rsidR="00BD0197" w:rsidRPr="00E35166" w:rsidRDefault="00BD0197" w:rsidP="00BD0197">
      <w:pPr>
        <w:spacing w:before="120" w:after="120"/>
        <w:jc w:val="both"/>
      </w:pPr>
      <w:r w:rsidRPr="00E35166">
        <w:t>BÉLANGER, (1975), "Les stratégies de développement organis</w:t>
      </w:r>
      <w:r w:rsidRPr="00E35166">
        <w:t>a</w:t>
      </w:r>
      <w:r w:rsidRPr="00E35166">
        <w:t xml:space="preserve">tionnel", </w:t>
      </w:r>
      <w:r w:rsidRPr="00E35166">
        <w:rPr>
          <w:u w:val="single"/>
        </w:rPr>
        <w:t>Relations Industrielles</w:t>
      </w:r>
      <w:r w:rsidRPr="00E35166">
        <w:t>, vol. 27, no 4, 1975.</w:t>
      </w:r>
    </w:p>
    <w:p w14:paraId="7540ADF3" w14:textId="77777777" w:rsidR="00BD0197" w:rsidRPr="00E35166" w:rsidRDefault="00BD0197" w:rsidP="00BD0197">
      <w:pPr>
        <w:spacing w:before="120" w:after="120"/>
        <w:jc w:val="both"/>
      </w:pPr>
      <w:r w:rsidRPr="00E35166">
        <w:t>BIGRAS, MONNIER, FONTAINE, LAPOINTE, L</w:t>
      </w:r>
      <w:r w:rsidRPr="00E35166">
        <w:rPr>
          <w:u w:val="single"/>
        </w:rPr>
        <w:t>’école pour la vie, la vie, la vie dans 1’école</w:t>
      </w:r>
      <w:r w:rsidRPr="00E35166">
        <w:t>, Contraintes et relations humaines dans l’école secondaire polyvalente, Etudes et recherches, D.G.P., M.E.Q., document, 1968, 116 p.</w:t>
      </w:r>
    </w:p>
    <w:p w14:paraId="4D5E47C0" w14:textId="77777777" w:rsidR="00BD0197" w:rsidRPr="00E35166" w:rsidRDefault="00BD0197" w:rsidP="00BD0197">
      <w:pPr>
        <w:spacing w:before="120" w:after="120"/>
        <w:jc w:val="both"/>
      </w:pPr>
      <w:r w:rsidRPr="00E35166">
        <w:t xml:space="preserve">BOUCHARD, P., CLOUTIER, E., "Les attentes des parents vis-à-vis l’école", </w:t>
      </w:r>
      <w:r w:rsidRPr="00E35166">
        <w:rPr>
          <w:u w:val="single"/>
        </w:rPr>
        <w:t xml:space="preserve">Rapport synthèse de la recherche effectuée pour la C.E.C.M. et son comité </w:t>
      </w:r>
      <w:r w:rsidRPr="00E35166">
        <w:t>c</w:t>
      </w:r>
      <w:r w:rsidRPr="00E35166">
        <w:rPr>
          <w:u w:val="single"/>
        </w:rPr>
        <w:t>entral de parents</w:t>
      </w:r>
      <w:r w:rsidRPr="00E35166">
        <w:t>, Centre de sondage de 1’Université de Montréal, 1975.</w:t>
      </w:r>
    </w:p>
    <w:p w14:paraId="34F36FFC" w14:textId="77777777" w:rsidR="00BD0197" w:rsidRPr="00E35166" w:rsidRDefault="00BD0197" w:rsidP="00BD0197">
      <w:pPr>
        <w:spacing w:before="120" w:after="120"/>
        <w:jc w:val="both"/>
      </w:pPr>
      <w:r w:rsidRPr="00E35166">
        <w:t xml:space="preserve">BOHM, D., </w:t>
      </w:r>
      <w:r w:rsidRPr="00E35166">
        <w:rPr>
          <w:u w:val="single"/>
        </w:rPr>
        <w:t>Wholeness and the implicate order</w:t>
      </w:r>
      <w:r w:rsidRPr="00E35166">
        <w:t>, Boston, Routledge and Rogan Paul, 1981c, 1980.</w:t>
      </w:r>
    </w:p>
    <w:p w14:paraId="7A1BEB36" w14:textId="77777777" w:rsidR="00BD0197" w:rsidRPr="00E35166" w:rsidRDefault="00BD0197" w:rsidP="00BD0197">
      <w:pPr>
        <w:spacing w:before="120" w:after="120"/>
        <w:jc w:val="both"/>
      </w:pPr>
      <w:r w:rsidRPr="00E35166">
        <w:t xml:space="preserve">BOHM, Virginia R., "Research in the "Real World" - A conceptual Model, </w:t>
      </w:r>
      <w:r w:rsidRPr="00E35166">
        <w:rPr>
          <w:u w:val="single"/>
        </w:rPr>
        <w:t>Personnel Psychology</w:t>
      </w:r>
      <w:r w:rsidRPr="00E35166">
        <w:t>, 1980, 33, pp. 495-503.</w:t>
      </w:r>
    </w:p>
    <w:p w14:paraId="1C1B8090" w14:textId="77777777" w:rsidR="00BD0197" w:rsidRPr="00E35166" w:rsidRDefault="00BD0197" w:rsidP="00BD0197">
      <w:pPr>
        <w:spacing w:before="120" w:after="120"/>
        <w:jc w:val="both"/>
      </w:pPr>
      <w:r w:rsidRPr="00E35166">
        <w:t xml:space="preserve">BOUCHER, L.-P., </w:t>
      </w:r>
      <w:r w:rsidRPr="00E35166">
        <w:rPr>
          <w:u w:val="single"/>
        </w:rPr>
        <w:t>Les administrateurs</w:t>
      </w:r>
      <w:r w:rsidRPr="00E35166">
        <w:t xml:space="preserve">, fascicule 4, </w:t>
      </w:r>
      <w:r w:rsidRPr="00E35166">
        <w:rPr>
          <w:u w:val="single"/>
        </w:rPr>
        <w:t>L’école s</w:t>
      </w:r>
      <w:r w:rsidRPr="00E35166">
        <w:rPr>
          <w:u w:val="single"/>
        </w:rPr>
        <w:t>e</w:t>
      </w:r>
      <w:r w:rsidRPr="00E35166">
        <w:rPr>
          <w:u w:val="single"/>
        </w:rPr>
        <w:t>condaire publique au Saguenay—Lac-St-Jean</w:t>
      </w:r>
      <w:r w:rsidRPr="00E35166">
        <w:t>, Etude socio-pédagogique réalisée dans le cadre du projet O.H., Chicoutimi, 1980.</w:t>
      </w:r>
    </w:p>
    <w:p w14:paraId="661FD739" w14:textId="77777777" w:rsidR="00BD0197" w:rsidRPr="00E35166" w:rsidRDefault="00BD0197" w:rsidP="00BD0197">
      <w:pPr>
        <w:spacing w:before="120" w:after="120"/>
        <w:jc w:val="both"/>
      </w:pPr>
      <w:r w:rsidRPr="00E35166">
        <w:t>BOUCHER, L.-P., "La déshumanisation de l’école secondaire p</w:t>
      </w:r>
      <w:r w:rsidRPr="00E35166">
        <w:t>u</w:t>
      </w:r>
      <w:r w:rsidRPr="00E35166">
        <w:t xml:space="preserve">blique : un mythe ?" </w:t>
      </w:r>
      <w:r w:rsidRPr="00E35166">
        <w:rPr>
          <w:u w:val="single"/>
        </w:rPr>
        <w:t>Prospectives</w:t>
      </w:r>
      <w:r w:rsidRPr="00E35166">
        <w:t>, vol. 17, no 3, 1981, pp. 163-143.</w:t>
      </w:r>
    </w:p>
    <w:p w14:paraId="6E908769" w14:textId="77777777" w:rsidR="00BD0197" w:rsidRPr="00E35166" w:rsidRDefault="00BD0197" w:rsidP="00BD0197">
      <w:pPr>
        <w:spacing w:before="120" w:after="120"/>
        <w:jc w:val="both"/>
      </w:pPr>
      <w:r w:rsidRPr="00E35166">
        <w:t>BOUCHER, L.-P., "L’impact du style de gestion sur le vécu sc</w:t>
      </w:r>
      <w:r w:rsidRPr="00E35166">
        <w:t>o</w:t>
      </w:r>
      <w:r w:rsidRPr="00E35166">
        <w:t xml:space="preserve">laire dans les écoles secondaires publiques", </w:t>
      </w:r>
      <w:r w:rsidRPr="00E35166">
        <w:rPr>
          <w:u w:val="single"/>
        </w:rPr>
        <w:t>Revue des sciences de l’éducation</w:t>
      </w:r>
      <w:r w:rsidRPr="00E35166">
        <w:t>, (accepté pour publication).</w:t>
      </w:r>
    </w:p>
    <w:p w14:paraId="39A7C1F4" w14:textId="77777777" w:rsidR="00BD0197" w:rsidRPr="00E35166" w:rsidRDefault="00BD0197" w:rsidP="00BD0197">
      <w:pPr>
        <w:spacing w:before="120" w:after="120"/>
        <w:jc w:val="both"/>
      </w:pPr>
      <w:r w:rsidRPr="00E35166">
        <w:t xml:space="preserve">BOUCHER, L.-P., BOLDUC, S., </w:t>
      </w:r>
      <w:r w:rsidRPr="00E35166">
        <w:rPr>
          <w:u w:val="single"/>
        </w:rPr>
        <w:t>Les professionnels non-enseignants</w:t>
      </w:r>
      <w:r w:rsidRPr="00E35166">
        <w:t xml:space="preserve">, fascicule 5, </w:t>
      </w:r>
      <w:r w:rsidRPr="00E35166">
        <w:rPr>
          <w:u w:val="single"/>
        </w:rPr>
        <w:t>L’école secondaire publiques au Saguenay—Lac-St-Jean</w:t>
      </w:r>
      <w:r w:rsidRPr="00E35166">
        <w:t>, Étude socio-pédagogique réalisée dans le cadre du projet O.H., Chicoutimi, 1980.</w:t>
      </w:r>
    </w:p>
    <w:p w14:paraId="73C87C63" w14:textId="77777777" w:rsidR="00BD0197" w:rsidRPr="00E35166" w:rsidRDefault="00BD0197" w:rsidP="00BD0197">
      <w:pPr>
        <w:spacing w:before="120" w:after="120"/>
        <w:jc w:val="both"/>
      </w:pPr>
      <w:r w:rsidRPr="00E35166">
        <w:t xml:space="preserve">BOUCHER, L.-P., MOROSE, J., BOLDUC, S., </w:t>
      </w:r>
      <w:r w:rsidRPr="00E35166">
        <w:rPr>
          <w:u w:val="single"/>
        </w:rPr>
        <w:t>Analyse compar</w:t>
      </w:r>
      <w:r w:rsidRPr="00E35166">
        <w:rPr>
          <w:u w:val="single"/>
        </w:rPr>
        <w:t>a</w:t>
      </w:r>
      <w:r w:rsidRPr="00E35166">
        <w:rPr>
          <w:u w:val="single"/>
        </w:rPr>
        <w:t>tive de données perceptuelles des différents groupes d’agents</w:t>
      </w:r>
      <w:r w:rsidRPr="00E35166">
        <w:t>, fascic</w:t>
      </w:r>
      <w:r w:rsidRPr="00E35166">
        <w:t>u</w:t>
      </w:r>
      <w:r w:rsidRPr="00E35166">
        <w:t xml:space="preserve">le 6, </w:t>
      </w:r>
      <w:r w:rsidRPr="00E35166">
        <w:rPr>
          <w:u w:val="single"/>
        </w:rPr>
        <w:t>L’école secondaire publique au Saguenay—Lac-St-Jean</w:t>
      </w:r>
      <w:r w:rsidRPr="00E35166">
        <w:t>, Etude socio-pédagogique réalisée dans le cadre du projet O.H., Chicoutimi, 1980.</w:t>
      </w:r>
    </w:p>
    <w:p w14:paraId="6D58DE7E" w14:textId="77777777" w:rsidR="00BD0197" w:rsidRPr="00E35166" w:rsidRDefault="00BD0197" w:rsidP="00BD0197">
      <w:pPr>
        <w:spacing w:before="120" w:after="120"/>
        <w:jc w:val="both"/>
      </w:pPr>
      <w:r w:rsidRPr="00E35166">
        <w:t xml:space="preserve">BOUCHER, L.-P., MOROSE, J., BOLDUC, S., </w:t>
      </w:r>
      <w:r w:rsidRPr="00E35166">
        <w:rPr>
          <w:u w:val="single"/>
        </w:rPr>
        <w:t>Les étudiants</w:t>
      </w:r>
      <w:r w:rsidRPr="00E35166">
        <w:t xml:space="preserve">, Fascicule 1, </w:t>
      </w:r>
      <w:r w:rsidRPr="00E35166">
        <w:rPr>
          <w:u w:val="single"/>
        </w:rPr>
        <w:t>L’école secondaire publique au Saguenay—Lac-St-Jean</w:t>
      </w:r>
      <w:r w:rsidRPr="00E35166">
        <w:t>, étude socio-pédagogique réalisée dans le cadre du projet O.H., Ch</w:t>
      </w:r>
      <w:r w:rsidRPr="00E35166">
        <w:t>i</w:t>
      </w:r>
      <w:r w:rsidRPr="00E35166">
        <w:t>coutimi, 1980</w:t>
      </w:r>
    </w:p>
    <w:p w14:paraId="055C83C9" w14:textId="77777777" w:rsidR="00BD0197" w:rsidRPr="00E35166" w:rsidRDefault="00BD0197" w:rsidP="00BD0197">
      <w:pPr>
        <w:spacing w:before="120" w:after="120"/>
        <w:jc w:val="both"/>
      </w:pPr>
      <w:r w:rsidRPr="00E35166">
        <w:t>[117]</w:t>
      </w:r>
    </w:p>
    <w:p w14:paraId="49385ACF" w14:textId="77777777" w:rsidR="00BD0197" w:rsidRPr="00E35166" w:rsidRDefault="00BD0197" w:rsidP="00BD0197">
      <w:pPr>
        <w:spacing w:before="120" w:after="120"/>
        <w:jc w:val="both"/>
      </w:pPr>
      <w:r w:rsidRPr="00E35166">
        <w:t xml:space="preserve">BOUCHER, L-P., OUELLET, J., "L’impact de la taille de l’école secondaire sur le vécu scolaire", </w:t>
      </w:r>
      <w:r w:rsidRPr="00E35166">
        <w:rPr>
          <w:u w:val="single"/>
        </w:rPr>
        <w:t>Revue canadienne de l’éducation</w:t>
      </w:r>
      <w:r w:rsidRPr="00E35166">
        <w:t>, vol. 9, no 1, hiver 1984, pp. 45-72.</w:t>
      </w:r>
    </w:p>
    <w:p w14:paraId="12009829" w14:textId="77777777" w:rsidR="00BD0197" w:rsidRPr="00E35166" w:rsidRDefault="00BD0197" w:rsidP="00BD0197">
      <w:pPr>
        <w:spacing w:before="120" w:after="120"/>
        <w:jc w:val="both"/>
      </w:pPr>
      <w:r w:rsidRPr="00E35166">
        <w:t xml:space="preserve">BOUCHER, L.-P., PELLETIER, G., (1980), "L’école secondaire en tant qu’objet d’études : essai empirique du paradigme systémique", in : </w:t>
      </w:r>
      <w:r w:rsidRPr="00E35166">
        <w:rPr>
          <w:u w:val="single"/>
        </w:rPr>
        <w:t>L’analyse de système appliquée à l’étude du fonctionnement de 1’établissement scolaire</w:t>
      </w:r>
      <w:r w:rsidRPr="00E35166">
        <w:t>, Lèvres, France : C.I.E.P., pp. 59-81.</w:t>
      </w:r>
    </w:p>
    <w:p w14:paraId="3BDA1205" w14:textId="77777777" w:rsidR="00BD0197" w:rsidRPr="00E35166" w:rsidRDefault="00BD0197" w:rsidP="00BD0197">
      <w:pPr>
        <w:spacing w:before="120" w:after="120"/>
        <w:jc w:val="both"/>
      </w:pPr>
      <w:r w:rsidRPr="00E35166">
        <w:t>BOUCHARD, FROMENT, GAUTHIER-STEPANOV, MC I</w:t>
      </w:r>
      <w:r w:rsidRPr="00E35166">
        <w:t>N</w:t>
      </w:r>
      <w:r w:rsidRPr="00E35166">
        <w:t>NES, Thèse présentée à la faculté des sciences de 1‘Education, section Administration Scolaire, comme complément aux conditions d’obtention de la maîtrise-ès-arts option administration scolaire, Mo</w:t>
      </w:r>
      <w:r w:rsidRPr="00E35166">
        <w:t>n</w:t>
      </w:r>
      <w:r w:rsidRPr="00E35166">
        <w:t>tréal, Québec, juin 1972.</w:t>
      </w:r>
    </w:p>
    <w:p w14:paraId="37F21B57" w14:textId="77777777" w:rsidR="00BD0197" w:rsidRPr="00E35166" w:rsidRDefault="00BD0197" w:rsidP="00BD0197">
      <w:pPr>
        <w:spacing w:before="120" w:after="120"/>
        <w:jc w:val="both"/>
      </w:pPr>
      <w:r w:rsidRPr="00E35166">
        <w:t xml:space="preserve">BOUDON, R., </w:t>
      </w:r>
      <w:r w:rsidRPr="00E35166">
        <w:rPr>
          <w:u w:val="single"/>
        </w:rPr>
        <w:t>Effets pervers et ordre social</w:t>
      </w:r>
      <w:r w:rsidRPr="00E35166">
        <w:t>, Sociologies, P.U.F., 1977.</w:t>
      </w:r>
    </w:p>
    <w:p w14:paraId="5E0FA40F" w14:textId="77777777" w:rsidR="00BD0197" w:rsidRPr="00E35166" w:rsidRDefault="00BD0197" w:rsidP="00BD0197">
      <w:pPr>
        <w:spacing w:before="120" w:after="120"/>
        <w:jc w:val="both"/>
      </w:pPr>
      <w:r w:rsidRPr="00E35166">
        <w:t xml:space="preserve">BLISHEN, B.C., MC ROBERTS, H.A., "A revised Socio-economic Index for Occupations in Canada", </w:t>
      </w:r>
      <w:r w:rsidRPr="00E35166">
        <w:rPr>
          <w:u w:val="single"/>
        </w:rPr>
        <w:t>Revue Canadienne de Sociologie et d’anthropologie</w:t>
      </w:r>
      <w:r w:rsidRPr="00E35166">
        <w:t>, 1976.</w:t>
      </w:r>
      <w:r w:rsidRPr="00E35166">
        <w:tab/>
        <w:t>’</w:t>
      </w:r>
    </w:p>
    <w:p w14:paraId="1915A9EB" w14:textId="77777777" w:rsidR="00BD0197" w:rsidRPr="00E35166" w:rsidRDefault="00BD0197" w:rsidP="00BD0197">
      <w:pPr>
        <w:spacing w:before="120" w:after="120"/>
        <w:jc w:val="both"/>
      </w:pPr>
      <w:r w:rsidRPr="00E35166">
        <w:t xml:space="preserve">BROADFOOT, Patricia, NISBEI, John, "The impact of research on educational studies", </w:t>
      </w:r>
      <w:r w:rsidRPr="00E35166">
        <w:rPr>
          <w:u w:val="single"/>
        </w:rPr>
        <w:t>British Journal of Educational Studies</w:t>
      </w:r>
      <w:r w:rsidRPr="00E35166">
        <w:t>, vol. 29, no 2, pp. 115- 122, 1981.</w:t>
      </w:r>
    </w:p>
    <w:p w14:paraId="6F24675F" w14:textId="77777777" w:rsidR="00BD0197" w:rsidRPr="00E35166" w:rsidRDefault="00BD0197" w:rsidP="00BD0197">
      <w:pPr>
        <w:spacing w:before="120" w:after="120"/>
        <w:jc w:val="both"/>
      </w:pPr>
      <w:r w:rsidRPr="00E35166">
        <w:t xml:space="preserve">CAPRA, F., </w:t>
      </w:r>
      <w:r w:rsidRPr="00E35166">
        <w:rPr>
          <w:u w:val="single"/>
        </w:rPr>
        <w:t>Le tao de la physique</w:t>
      </w:r>
      <w:r w:rsidRPr="00E35166">
        <w:t>, Paris, Tchou, 1982.</w:t>
      </w:r>
    </w:p>
    <w:p w14:paraId="629EA0E5" w14:textId="77777777" w:rsidR="00BD0197" w:rsidRPr="00E35166" w:rsidRDefault="00BD0197" w:rsidP="00BD0197">
      <w:pPr>
        <w:spacing w:before="120" w:after="120"/>
        <w:jc w:val="both"/>
      </w:pPr>
      <w:r w:rsidRPr="00E35166">
        <w:t>CASHEN, V.M., (1970) "High school site as factor in College Academic success”, J</w:t>
      </w:r>
      <w:r w:rsidRPr="00E35166">
        <w:rPr>
          <w:u w:val="single"/>
        </w:rPr>
        <w:t>ournal Secondary education</w:t>
      </w:r>
      <w:r w:rsidRPr="00E35166">
        <w:t>, 45(6), pp. 256-259.</w:t>
      </w:r>
    </w:p>
    <w:p w14:paraId="7A8F54EB" w14:textId="77777777" w:rsidR="00BD0197" w:rsidRPr="00E35166" w:rsidRDefault="00BD0197" w:rsidP="00BD0197">
      <w:pPr>
        <w:spacing w:before="120" w:after="120"/>
        <w:jc w:val="both"/>
      </w:pPr>
      <w:r w:rsidRPr="00E35166">
        <w:t xml:space="preserve">CHECKLAND, Peter, </w:t>
      </w:r>
      <w:r w:rsidRPr="00E35166">
        <w:rPr>
          <w:u w:val="single"/>
        </w:rPr>
        <w:t>Systems Thinking, Systems Practice</w:t>
      </w:r>
      <w:r w:rsidRPr="00E35166">
        <w:t>, John Willey et Sons, Chichester, 1981.</w:t>
      </w:r>
    </w:p>
    <w:p w14:paraId="67B9B281" w14:textId="77777777" w:rsidR="00BD0197" w:rsidRPr="00E35166" w:rsidRDefault="00BD0197" w:rsidP="00BD0197">
      <w:pPr>
        <w:spacing w:before="120" w:after="120"/>
        <w:jc w:val="both"/>
      </w:pPr>
      <w:r w:rsidRPr="00E35166">
        <w:t xml:space="preserve">CHERKAOUI, M., </w:t>
      </w:r>
      <w:r w:rsidRPr="00E35166">
        <w:rPr>
          <w:u w:val="single"/>
        </w:rPr>
        <w:t>Les paradoxes de la réussite scolaire</w:t>
      </w:r>
      <w:r w:rsidRPr="00E35166">
        <w:t>, Sociol</w:t>
      </w:r>
      <w:r w:rsidRPr="00E35166">
        <w:t>o</w:t>
      </w:r>
      <w:r w:rsidRPr="00E35166">
        <w:t>gie comparée des systèmes d’enseignement, P.U.F., 1979.</w:t>
      </w:r>
    </w:p>
    <w:p w14:paraId="5A01F7DF" w14:textId="77777777" w:rsidR="00BD0197" w:rsidRPr="00E35166" w:rsidRDefault="00BD0197" w:rsidP="00BD0197">
      <w:pPr>
        <w:spacing w:before="120" w:after="120"/>
        <w:jc w:val="both"/>
      </w:pPr>
      <w:r w:rsidRPr="00E35166">
        <w:t xml:space="preserve">CHURCHMAN, C.W., </w:t>
      </w:r>
      <w:r w:rsidRPr="00E35166">
        <w:rPr>
          <w:u w:val="single"/>
        </w:rPr>
        <w:t>The systems approach</w:t>
      </w:r>
      <w:r w:rsidRPr="00E35166">
        <w:t>, A Delta Book, Dell Publishing, Co. Inc. 1979.</w:t>
      </w:r>
    </w:p>
    <w:p w14:paraId="188F0D44" w14:textId="77777777" w:rsidR="00BD0197" w:rsidRPr="00E35166" w:rsidRDefault="00BD0197" w:rsidP="00BD0197">
      <w:pPr>
        <w:spacing w:before="120" w:after="120"/>
        <w:jc w:val="both"/>
      </w:pPr>
      <w:r w:rsidRPr="00E35166">
        <w:t xml:space="preserve">CHURCHMAN, C.W., </w:t>
      </w:r>
      <w:r w:rsidRPr="00E35166">
        <w:rPr>
          <w:u w:val="single"/>
        </w:rPr>
        <w:t>The Systems Approach and its enemies</w:t>
      </w:r>
      <w:r w:rsidRPr="00E35166">
        <w:t>, Basic Books Inc. Publishing, New-York, 1979.</w:t>
      </w:r>
    </w:p>
    <w:p w14:paraId="42FCA8B8" w14:textId="77777777" w:rsidR="00BD0197" w:rsidRPr="00E35166" w:rsidRDefault="00BD0197" w:rsidP="00BD0197">
      <w:pPr>
        <w:spacing w:before="120" w:after="120"/>
        <w:jc w:val="both"/>
      </w:pPr>
      <w:r w:rsidRPr="00E35166">
        <w:t>COLEMAN, J.S., CAMPBELL, E.Q., HOBSON, C.J., MC PA</w:t>
      </w:r>
      <w:r w:rsidRPr="00E35166">
        <w:t>R</w:t>
      </w:r>
      <w:r w:rsidRPr="00E35166">
        <w:t xml:space="preserve">TLAND, J., MOOP, A.M., WIEINFELD, F.D., YORK, R.L., </w:t>
      </w:r>
      <w:r w:rsidRPr="00E35166">
        <w:rPr>
          <w:u w:val="single"/>
        </w:rPr>
        <w:t>Equality of Educational Opportunity</w:t>
      </w:r>
      <w:r w:rsidRPr="00E35166">
        <w:t>, Washington, D. C.: V.G., Department Health, Edition and Welfage, USGPO, 1966.</w:t>
      </w:r>
    </w:p>
    <w:p w14:paraId="71E16B77" w14:textId="77777777" w:rsidR="00BD0197" w:rsidRPr="00E35166" w:rsidRDefault="00BD0197" w:rsidP="00BD0197">
      <w:pPr>
        <w:spacing w:before="120" w:after="120"/>
        <w:jc w:val="both"/>
      </w:pPr>
      <w:r w:rsidRPr="00E35166">
        <w:t xml:space="preserve">CONSEIL-SUPERIEUR DE L’EDUCATION, (Commission de 1’enseignement secondaire), (1975), </w:t>
      </w:r>
      <w:r w:rsidRPr="00E35166">
        <w:rPr>
          <w:u w:val="single"/>
        </w:rPr>
        <w:t>Concernant l’état et les besoins de l’enseignement secondaire en 1975</w:t>
      </w:r>
      <w:r w:rsidRPr="00E35166">
        <w:t>.</w:t>
      </w:r>
    </w:p>
    <w:p w14:paraId="6FE49F27" w14:textId="77777777" w:rsidR="00BD0197" w:rsidRPr="00E35166" w:rsidRDefault="00BD0197" w:rsidP="00BD0197">
      <w:pPr>
        <w:spacing w:before="120" w:after="120"/>
        <w:jc w:val="both"/>
      </w:pPr>
      <w:r w:rsidRPr="00E35166">
        <w:t xml:space="preserve">CONSEIL SUPERIEUR DE L’EDUCATION, </w:t>
      </w:r>
      <w:r w:rsidRPr="00E35166">
        <w:rPr>
          <w:u w:val="single"/>
        </w:rPr>
        <w:t>L’activité éducative à l’école secondaire, à la recherche de conditions qui en favorise la réalisation</w:t>
      </w:r>
      <w:r w:rsidRPr="00E35166">
        <w:t>, 1979.</w:t>
      </w:r>
    </w:p>
    <w:p w14:paraId="30BA7CCD" w14:textId="77777777" w:rsidR="00BD0197" w:rsidRPr="00E35166" w:rsidRDefault="00BD0197" w:rsidP="00BD0197">
      <w:pPr>
        <w:spacing w:before="120" w:after="120"/>
        <w:jc w:val="both"/>
      </w:pPr>
      <w:r w:rsidRPr="00E35166">
        <w:t xml:space="preserve">CROZIER, M., FRIEDBERG, E., </w:t>
      </w:r>
      <w:r w:rsidRPr="00E35166">
        <w:rPr>
          <w:u w:val="single"/>
        </w:rPr>
        <w:t>L'acteur et le système</w:t>
      </w:r>
      <w:r w:rsidRPr="00E35166">
        <w:t>, Les contraintes de l’action collective, Paris, Seuil, 1977.</w:t>
      </w:r>
    </w:p>
    <w:p w14:paraId="7D529205" w14:textId="77777777" w:rsidR="00BD0197" w:rsidRPr="00E35166" w:rsidRDefault="00BD0197" w:rsidP="00BD0197">
      <w:pPr>
        <w:spacing w:before="120" w:after="120"/>
        <w:jc w:val="both"/>
      </w:pPr>
      <w:r w:rsidRPr="00E35166">
        <w:t>[118]</w:t>
      </w:r>
    </w:p>
    <w:p w14:paraId="63B8C9F1" w14:textId="77777777" w:rsidR="00BD0197" w:rsidRPr="00E35166" w:rsidRDefault="00BD0197" w:rsidP="00BD0197">
      <w:pPr>
        <w:spacing w:before="120" w:after="120"/>
        <w:jc w:val="both"/>
      </w:pPr>
      <w:r w:rsidRPr="00E35166">
        <w:t xml:space="preserve">DE COSTER, M., </w:t>
      </w:r>
      <w:r w:rsidRPr="00E35166">
        <w:rPr>
          <w:u w:val="single"/>
        </w:rPr>
        <w:t>L'analogie en sciences humaines</w:t>
      </w:r>
      <w:r w:rsidRPr="00E35166">
        <w:t>, Sociologie d'aujourd'hui, P.U.F., 1978</w:t>
      </w:r>
    </w:p>
    <w:p w14:paraId="432813C4" w14:textId="77777777" w:rsidR="00BD0197" w:rsidRPr="00E35166" w:rsidRDefault="00BD0197" w:rsidP="00BD0197">
      <w:pPr>
        <w:spacing w:before="120" w:after="120"/>
        <w:jc w:val="both"/>
      </w:pPr>
      <w:r w:rsidRPr="00E35166">
        <w:t xml:space="preserve">DELATTRE, P., THELLIER, M., </w:t>
      </w:r>
      <w:r w:rsidRPr="00E35166">
        <w:rPr>
          <w:u w:val="single"/>
        </w:rPr>
        <w:t>Élaboration et justification des modèles, Application en biologie</w:t>
      </w:r>
      <w:r w:rsidRPr="00E35166">
        <w:t xml:space="preserve">, Tome II, </w:t>
      </w:r>
      <w:r w:rsidRPr="00E35166">
        <w:rPr>
          <w:u w:val="single"/>
        </w:rPr>
        <w:t>Recherches interdiscipl</w:t>
      </w:r>
      <w:r w:rsidRPr="00E35166">
        <w:rPr>
          <w:u w:val="single"/>
        </w:rPr>
        <w:t>i</w:t>
      </w:r>
      <w:r w:rsidRPr="00E35166">
        <w:rPr>
          <w:u w:val="single"/>
        </w:rPr>
        <w:t>naires</w:t>
      </w:r>
      <w:r w:rsidRPr="00E35166">
        <w:t>, C.N.R.S., Editions Malouine, S.A., Paris, 1979.</w:t>
      </w:r>
    </w:p>
    <w:p w14:paraId="738B31A6" w14:textId="77777777" w:rsidR="00BD0197" w:rsidRPr="00E35166" w:rsidRDefault="00BD0197" w:rsidP="00BD0197">
      <w:pPr>
        <w:spacing w:before="120" w:after="120"/>
        <w:jc w:val="both"/>
      </w:pPr>
      <w:r w:rsidRPr="00E35166">
        <w:t xml:space="preserve">DE ROSNAY, J., </w:t>
      </w:r>
      <w:r w:rsidRPr="00E35166">
        <w:rPr>
          <w:u w:val="single"/>
        </w:rPr>
        <w:t>Le Macroscope</w:t>
      </w:r>
      <w:r w:rsidRPr="00E35166">
        <w:t>, Vers une vision globale, Ed</w:t>
      </w:r>
      <w:r w:rsidRPr="00E35166">
        <w:t>i</w:t>
      </w:r>
      <w:r w:rsidRPr="00E35166">
        <w:t>tions du Seuil, Paris, 1977.</w:t>
      </w:r>
    </w:p>
    <w:p w14:paraId="3DFC9947" w14:textId="77777777" w:rsidR="00BD0197" w:rsidRPr="00E35166" w:rsidRDefault="00BD0197" w:rsidP="00BD0197">
      <w:pPr>
        <w:spacing w:before="120" w:after="120"/>
        <w:jc w:val="both"/>
      </w:pPr>
      <w:r w:rsidRPr="00E35166">
        <w:t xml:space="preserve">DESHAIES, G., "Le tutorat et la relation maître-élève", </w:t>
      </w:r>
      <w:r w:rsidRPr="00E35166">
        <w:rPr>
          <w:u w:val="single"/>
        </w:rPr>
        <w:t>Action p</w:t>
      </w:r>
      <w:r w:rsidRPr="00E35166">
        <w:rPr>
          <w:u w:val="single"/>
        </w:rPr>
        <w:t>é</w:t>
      </w:r>
      <w:r w:rsidRPr="00E35166">
        <w:rPr>
          <w:u w:val="single"/>
        </w:rPr>
        <w:t>dagogique</w:t>
      </w:r>
      <w:r w:rsidRPr="00E35166">
        <w:t>, no 15, 1970, pp. 3-12.</w:t>
      </w:r>
    </w:p>
    <w:p w14:paraId="1E9108E5" w14:textId="77777777" w:rsidR="00BD0197" w:rsidRPr="00E35166" w:rsidRDefault="00BD0197" w:rsidP="00BD0197">
      <w:pPr>
        <w:spacing w:before="120" w:after="120"/>
        <w:jc w:val="both"/>
      </w:pPr>
      <w:r w:rsidRPr="00E35166">
        <w:t xml:space="preserve">DUPONT, PI, </w:t>
      </w:r>
      <w:r w:rsidRPr="00E35166">
        <w:rPr>
          <w:u w:val="single"/>
        </w:rPr>
        <w:t>La dynamique de la classe</w:t>
      </w:r>
      <w:r w:rsidRPr="00E35166">
        <w:t>, P.U.F., 1982.</w:t>
      </w:r>
    </w:p>
    <w:p w14:paraId="3D0EF356" w14:textId="77777777" w:rsidR="00BD0197" w:rsidRPr="00E35166" w:rsidRDefault="00BD0197" w:rsidP="00BD0197">
      <w:pPr>
        <w:spacing w:before="120" w:after="120"/>
        <w:jc w:val="both"/>
      </w:pPr>
      <w:r w:rsidRPr="00E35166">
        <w:t xml:space="preserve">ENAP, </w:t>
      </w:r>
      <w:r w:rsidRPr="00E35166">
        <w:rPr>
          <w:u w:val="single"/>
        </w:rPr>
        <w:t>Le développement organisationnel</w:t>
      </w:r>
      <w:r w:rsidRPr="00E35166">
        <w:t>. Direction du perfe</w:t>
      </w:r>
      <w:r w:rsidRPr="00E35166">
        <w:t>c</w:t>
      </w:r>
      <w:r w:rsidRPr="00E35166">
        <w:t>tionnement, 1979.</w:t>
      </w:r>
    </w:p>
    <w:p w14:paraId="019A0249" w14:textId="77777777" w:rsidR="00BD0197" w:rsidRPr="00E35166" w:rsidRDefault="00BD0197" w:rsidP="00BD0197">
      <w:pPr>
        <w:spacing w:before="120" w:after="120"/>
        <w:jc w:val="both"/>
      </w:pPr>
      <w:r w:rsidRPr="00E35166">
        <w:t xml:space="preserve">F.C.S.Q., </w:t>
      </w:r>
      <w:r w:rsidRPr="00E35166">
        <w:rPr>
          <w:u w:val="single"/>
        </w:rPr>
        <w:t>Rapport d'une recherche sur le vécu scolaire de "drop out" et d'élèves d'écoles secondaires</w:t>
      </w:r>
      <w:r w:rsidRPr="00E35166">
        <w:t>, 1975, 78 p.</w:t>
      </w:r>
    </w:p>
    <w:p w14:paraId="0C566E68" w14:textId="77777777" w:rsidR="00BD0197" w:rsidRPr="00E35166" w:rsidRDefault="00BD0197" w:rsidP="00BD0197">
      <w:pPr>
        <w:spacing w:before="120" w:after="120"/>
        <w:jc w:val="both"/>
      </w:pPr>
      <w:r w:rsidRPr="00E35166">
        <w:t xml:space="preserve">FISHER, R.J., "Discussion Project on High School Adolescent's Perception of the Relationship between Students and Teachers", </w:t>
      </w:r>
      <w:r w:rsidRPr="00E35166">
        <w:rPr>
          <w:u w:val="single"/>
        </w:rPr>
        <w:t>Ad</w:t>
      </w:r>
      <w:r w:rsidRPr="00E35166">
        <w:rPr>
          <w:u w:val="single"/>
        </w:rPr>
        <w:t>o</w:t>
      </w:r>
      <w:r w:rsidRPr="00E35166">
        <w:rPr>
          <w:u w:val="single"/>
        </w:rPr>
        <w:t>lescence</w:t>
      </w:r>
      <w:r w:rsidRPr="00E35166">
        <w:t>, vol. II, 1976, 87-95.</w:t>
      </w:r>
    </w:p>
    <w:p w14:paraId="6AD654FC" w14:textId="77777777" w:rsidR="00BD0197" w:rsidRPr="00E35166" w:rsidRDefault="00BD0197" w:rsidP="00BD0197">
      <w:pPr>
        <w:spacing w:before="120" w:after="120"/>
        <w:jc w:val="both"/>
      </w:pPr>
      <w:r w:rsidRPr="00E35166">
        <w:t>FRIEDENBERG, E., Coming of age in America, Random House, New-York, 1963</w:t>
      </w:r>
    </w:p>
    <w:p w14:paraId="3B873EA5" w14:textId="77777777" w:rsidR="00BD0197" w:rsidRPr="00E35166" w:rsidRDefault="00BD0197" w:rsidP="00BD0197">
      <w:pPr>
        <w:spacing w:before="120" w:after="120"/>
        <w:jc w:val="both"/>
      </w:pPr>
      <w:r w:rsidRPr="00E35166">
        <w:t>FRISKNECHT, K., BRANDENBURG, R., "The Systems a</w:t>
      </w:r>
      <w:r w:rsidRPr="00E35166">
        <w:t>p</w:t>
      </w:r>
      <w:r w:rsidRPr="00E35166">
        <w:t>proach in education with special consideration of environmental ed</w:t>
      </w:r>
      <w:r w:rsidRPr="00E35166">
        <w:t>u</w:t>
      </w:r>
      <w:r w:rsidRPr="00E35166">
        <w:t xml:space="preserve">cation : a review", </w:t>
      </w:r>
      <w:r w:rsidRPr="00E35166">
        <w:rPr>
          <w:u w:val="single"/>
        </w:rPr>
        <w:t>Journal of Environmental Education</w:t>
      </w:r>
      <w:r w:rsidRPr="00E35166">
        <w:t>, vol. 13, no 2, pp. 25-32, 1981-82.</w:t>
      </w:r>
    </w:p>
    <w:p w14:paraId="4E7B222C" w14:textId="77777777" w:rsidR="00BD0197" w:rsidRPr="00E35166" w:rsidRDefault="00BD0197" w:rsidP="00BD0197">
      <w:pPr>
        <w:spacing w:before="120" w:after="120"/>
        <w:jc w:val="both"/>
      </w:pPr>
      <w:r w:rsidRPr="00E35166">
        <w:t xml:space="preserve">GAGNON, Nicole, </w:t>
      </w:r>
      <w:r w:rsidRPr="00E35166">
        <w:rPr>
          <w:u w:val="single"/>
        </w:rPr>
        <w:t>Méthode quantitative de l'analyse de contenu</w:t>
      </w:r>
      <w:r w:rsidRPr="00E35166">
        <w:t>, Laboratoire de recherches sociologiques, série "outils de recherches", cahier 2, Département de sociologie, Faculté des sciences sociales, U.L.</w:t>
      </w:r>
    </w:p>
    <w:p w14:paraId="64DAD0D7" w14:textId="77777777" w:rsidR="00BD0197" w:rsidRPr="00E35166" w:rsidRDefault="00BD0197" w:rsidP="00BD0197">
      <w:pPr>
        <w:spacing w:before="120" w:after="120"/>
        <w:jc w:val="both"/>
      </w:pPr>
      <w:r w:rsidRPr="00E35166">
        <w:t xml:space="preserve">GERLACH, V.S. and ELY, D.P., </w:t>
      </w:r>
      <w:r w:rsidRPr="00E35166">
        <w:rPr>
          <w:u w:val="single"/>
        </w:rPr>
        <w:t>Teaching and Media: A Syst</w:t>
      </w:r>
      <w:r w:rsidRPr="00E35166">
        <w:rPr>
          <w:u w:val="single"/>
        </w:rPr>
        <w:t>e</w:t>
      </w:r>
      <w:r w:rsidRPr="00E35166">
        <w:rPr>
          <w:u w:val="single"/>
        </w:rPr>
        <w:t>mic Approach</w:t>
      </w:r>
      <w:r w:rsidRPr="00E35166">
        <w:t xml:space="preserve"> (Second edition), Englewood, Cliffs, N. J. : Prentice-Hall, 1980.</w:t>
      </w:r>
    </w:p>
    <w:p w14:paraId="398AC6A9" w14:textId="77777777" w:rsidR="00BD0197" w:rsidRPr="00E35166" w:rsidRDefault="00BD0197" w:rsidP="00BD0197">
      <w:pPr>
        <w:spacing w:before="120" w:after="120"/>
        <w:jc w:val="both"/>
      </w:pPr>
      <w:r w:rsidRPr="00E35166">
        <w:t xml:space="preserve">GITTELL, M., HOLLANDER, T.E., </w:t>
      </w:r>
      <w:r w:rsidRPr="00E35166">
        <w:rPr>
          <w:u w:val="single"/>
        </w:rPr>
        <w:t>Sexurban School Districts</w:t>
      </w:r>
      <w:r w:rsidRPr="00E35166">
        <w:t>, Pralger, New York, 1967.</w:t>
      </w:r>
    </w:p>
    <w:p w14:paraId="1BF41338" w14:textId="77777777" w:rsidR="00BD0197" w:rsidRPr="00E35166" w:rsidRDefault="00BD0197" w:rsidP="00BD0197">
      <w:pPr>
        <w:spacing w:before="120" w:after="120"/>
        <w:jc w:val="both"/>
      </w:pPr>
      <w:r w:rsidRPr="00E35166">
        <w:t xml:space="preserve">GOODMAN, Paul, </w:t>
      </w:r>
      <w:r w:rsidRPr="00E35166">
        <w:rPr>
          <w:u w:val="single"/>
        </w:rPr>
        <w:t>The New Reformation</w:t>
      </w:r>
      <w:r w:rsidRPr="00E35166">
        <w:t>, Randon House, New York, 1970.</w:t>
      </w:r>
    </w:p>
    <w:p w14:paraId="7D920C4E" w14:textId="77777777" w:rsidR="00BD0197" w:rsidRPr="00E35166" w:rsidRDefault="00BD0197" w:rsidP="00BD0197">
      <w:pPr>
        <w:spacing w:before="120" w:after="120"/>
        <w:jc w:val="both"/>
      </w:pPr>
      <w:r w:rsidRPr="00E35166">
        <w:t>GUSTAFSON, Kent, L., "</w:t>
      </w:r>
      <w:r w:rsidRPr="00E35166">
        <w:rPr>
          <w:u w:val="single"/>
        </w:rPr>
        <w:t>Survey of Instructional Development Models. With an annotated CRIC, bibliography by Rasidah Suib"</w:t>
      </w:r>
      <w:r w:rsidRPr="00E35166">
        <w:t>, ERIC Clearing House an Information Resource, no 1, E., Washington, D.C., 1981.</w:t>
      </w:r>
    </w:p>
    <w:p w14:paraId="66EEF8AE" w14:textId="77777777" w:rsidR="00BD0197" w:rsidRPr="00E35166" w:rsidRDefault="00BD0197" w:rsidP="00BD0197">
      <w:pPr>
        <w:spacing w:before="120" w:after="120"/>
        <w:jc w:val="both"/>
      </w:pPr>
      <w:r w:rsidRPr="00E35166">
        <w:t xml:space="preserve">HAMILTON, N.K., SAYLOR, J.G., </w:t>
      </w:r>
      <w:r w:rsidRPr="00E35166">
        <w:rPr>
          <w:u w:val="single"/>
        </w:rPr>
        <w:t>Humanizing the Secondary School</w:t>
      </w:r>
      <w:r w:rsidRPr="00E35166">
        <w:t>, Association for supervision and curriculum development, 1969, 127 p. INRDP</w:t>
      </w:r>
    </w:p>
    <w:p w14:paraId="78C71E39" w14:textId="77777777" w:rsidR="00BD0197" w:rsidRPr="00E35166" w:rsidRDefault="00BD0197" w:rsidP="00BD0197">
      <w:pPr>
        <w:spacing w:before="120" w:after="120"/>
        <w:jc w:val="both"/>
      </w:pPr>
      <w:r w:rsidRPr="00E35166">
        <w:t xml:space="preserve">HERNDON, James, </w:t>
      </w:r>
      <w:r w:rsidRPr="00E35166">
        <w:rPr>
          <w:u w:val="single"/>
        </w:rPr>
        <w:t>How to survive in your Nature Land</w:t>
      </w:r>
      <w:r w:rsidRPr="00E35166">
        <w:t>, Simon and Schustor, New Yord, 1971.</w:t>
      </w:r>
    </w:p>
    <w:p w14:paraId="09DF69F2" w14:textId="77777777" w:rsidR="00BD0197" w:rsidRPr="00E35166" w:rsidRDefault="00BD0197" w:rsidP="00BD0197">
      <w:pPr>
        <w:spacing w:before="120" w:after="120"/>
        <w:jc w:val="both"/>
      </w:pPr>
      <w:r w:rsidRPr="00E35166">
        <w:t xml:space="preserve">HOLT, John, </w:t>
      </w:r>
      <w:r w:rsidRPr="00E35166">
        <w:rPr>
          <w:u w:val="single"/>
        </w:rPr>
        <w:t>What do I do on Monday</w:t>
      </w:r>
      <w:r w:rsidRPr="00E35166">
        <w:t> ?, E.P. Dutton I. &amp; Co. New York, 1970.</w:t>
      </w:r>
    </w:p>
    <w:p w14:paraId="5AF0187E" w14:textId="77777777" w:rsidR="00BD0197" w:rsidRPr="00E35166" w:rsidRDefault="00BD0197" w:rsidP="00BD0197">
      <w:pPr>
        <w:spacing w:before="120" w:after="120"/>
        <w:jc w:val="both"/>
      </w:pPr>
      <w:r w:rsidRPr="00E35166">
        <w:t>[119]</w:t>
      </w:r>
    </w:p>
    <w:p w14:paraId="47E880BA" w14:textId="77777777" w:rsidR="00BD0197" w:rsidRPr="00E35166" w:rsidRDefault="00BD0197" w:rsidP="00BD0197">
      <w:pPr>
        <w:spacing w:before="120" w:after="120"/>
        <w:jc w:val="both"/>
      </w:pPr>
      <w:r w:rsidRPr="00E35166">
        <w:t xml:space="preserve">ILLICH, Ivan, </w:t>
      </w:r>
      <w:r w:rsidRPr="00E35166">
        <w:rPr>
          <w:u w:val="single"/>
        </w:rPr>
        <w:t>Deschooling Society</w:t>
      </w:r>
      <w:r w:rsidRPr="00E35166">
        <w:t>, Harper Row, New York, 1971</w:t>
      </w:r>
    </w:p>
    <w:p w14:paraId="3D9F2913" w14:textId="77777777" w:rsidR="00BD0197" w:rsidRPr="00E35166" w:rsidRDefault="00BD0197" w:rsidP="00BD0197">
      <w:pPr>
        <w:spacing w:before="120" w:after="120"/>
        <w:jc w:val="both"/>
      </w:pPr>
      <w:r w:rsidRPr="00E35166">
        <w:t xml:space="preserve">JANTSCH, E., </w:t>
      </w:r>
      <w:r w:rsidRPr="00E35166">
        <w:rPr>
          <w:u w:val="single"/>
        </w:rPr>
        <w:t>The evolutionary vision: toward a unifying par</w:t>
      </w:r>
      <w:r w:rsidRPr="00E35166">
        <w:rPr>
          <w:u w:val="single"/>
        </w:rPr>
        <w:t>a</w:t>
      </w:r>
      <w:r w:rsidRPr="00E35166">
        <w:rPr>
          <w:u w:val="single"/>
        </w:rPr>
        <w:t>digm of physical</w:t>
      </w:r>
      <w:r w:rsidRPr="00E35166">
        <w:t xml:space="preserve">. </w:t>
      </w:r>
      <w:r w:rsidRPr="00E35166">
        <w:rPr>
          <w:u w:val="single"/>
        </w:rPr>
        <w:t>biological, and socio-cultural evolution</w:t>
      </w:r>
      <w:r w:rsidRPr="00E35166">
        <w:t>, Washin</w:t>
      </w:r>
      <w:r w:rsidRPr="00E35166">
        <w:t>g</w:t>
      </w:r>
      <w:r w:rsidRPr="00E35166">
        <w:t>ton, D.C.: American ASS., for the Advancernent of Science, 1981.</w:t>
      </w:r>
    </w:p>
    <w:p w14:paraId="1DF79F03" w14:textId="77777777" w:rsidR="00BD0197" w:rsidRPr="00E35166" w:rsidRDefault="00BD0197" w:rsidP="00BD0197">
      <w:pPr>
        <w:spacing w:before="120" w:after="120"/>
        <w:jc w:val="both"/>
      </w:pPr>
      <w:r w:rsidRPr="00E35166">
        <w:t xml:space="preserve">JENCKS, Christopher et al., </w:t>
      </w:r>
      <w:r w:rsidRPr="00E35166">
        <w:rPr>
          <w:u w:val="single"/>
        </w:rPr>
        <w:t>Inequality</w:t>
      </w:r>
      <w:r w:rsidRPr="00E35166">
        <w:t>, Basic Books, New York, 1972</w:t>
      </w:r>
    </w:p>
    <w:p w14:paraId="3F9BF927" w14:textId="77777777" w:rsidR="00BD0197" w:rsidRPr="00E35166" w:rsidRDefault="00BD0197" w:rsidP="00BD0197">
      <w:pPr>
        <w:spacing w:before="120" w:after="120"/>
        <w:jc w:val="both"/>
      </w:pPr>
      <w:r w:rsidRPr="00E35166">
        <w:t xml:space="preserve">JONES, Wayne et al., </w:t>
      </w:r>
      <w:r w:rsidRPr="00E35166">
        <w:rPr>
          <w:u w:val="single"/>
        </w:rPr>
        <w:t>A Special Education Systems Simulation Model: Teacher training Emphasis</w:t>
      </w:r>
      <w:r w:rsidRPr="00E35166">
        <w:t>, Division of special education, Stevens point area schools, Wisconsin, 1976.</w:t>
      </w:r>
    </w:p>
    <w:p w14:paraId="5DB21672" w14:textId="77777777" w:rsidR="00BD0197" w:rsidRPr="00E35166" w:rsidRDefault="00BD0197" w:rsidP="00BD0197">
      <w:pPr>
        <w:spacing w:before="120" w:after="120"/>
        <w:jc w:val="both"/>
      </w:pPr>
      <w:r w:rsidRPr="00E35166">
        <w:t>KLEINERT, E.J., "Effects of High School Size and student activ</w:t>
      </w:r>
      <w:r w:rsidRPr="00E35166">
        <w:t>i</w:t>
      </w:r>
      <w:r w:rsidRPr="00E35166">
        <w:t xml:space="preserve">ty participation”, </w:t>
      </w:r>
      <w:r w:rsidRPr="00E35166">
        <w:rPr>
          <w:u w:val="single"/>
        </w:rPr>
        <w:t>National association of secondary school principals</w:t>
      </w:r>
      <w:r w:rsidRPr="00E35166">
        <w:t xml:space="preserve"> (Massp Bulletin, 53 (335), pp. 34-46, 1969.</w:t>
      </w:r>
    </w:p>
    <w:p w14:paraId="141405FC" w14:textId="77777777" w:rsidR="00BD0197" w:rsidRPr="00E35166" w:rsidRDefault="00BD0197" w:rsidP="00BD0197">
      <w:pPr>
        <w:spacing w:before="120" w:after="120"/>
        <w:jc w:val="both"/>
      </w:pPr>
      <w:r w:rsidRPr="00E35166">
        <w:t xml:space="preserve">KOESTLER, Arthur, </w:t>
      </w:r>
      <w:r w:rsidRPr="00E35166">
        <w:rPr>
          <w:u w:val="single"/>
        </w:rPr>
        <w:t>Le cheval dans la locomotive</w:t>
      </w:r>
      <w:r w:rsidRPr="00E35166">
        <w:t>, Génie et folie de l’homme, Le paradoxe humain, Caïman - Levy, 1968.</w:t>
      </w:r>
    </w:p>
    <w:p w14:paraId="5F363D9B" w14:textId="77777777" w:rsidR="00BD0197" w:rsidRPr="00E35166" w:rsidRDefault="00BD0197" w:rsidP="00BD0197">
      <w:pPr>
        <w:spacing w:before="120" w:after="120"/>
        <w:jc w:val="both"/>
      </w:pPr>
      <w:r w:rsidRPr="00E35166">
        <w:t xml:space="preserve">KOHL, H.,” Can One Survive ? </w:t>
      </w:r>
      <w:r w:rsidRPr="00E35166">
        <w:rPr>
          <w:u w:val="single"/>
        </w:rPr>
        <w:t>The teacher paper</w:t>
      </w:r>
      <w:r w:rsidRPr="00E35166">
        <w:t>, october, 1971, pp. 10-11</w:t>
      </w:r>
    </w:p>
    <w:p w14:paraId="3EE651D4" w14:textId="77777777" w:rsidR="00BD0197" w:rsidRPr="00E35166" w:rsidRDefault="00BD0197" w:rsidP="00BD0197">
      <w:pPr>
        <w:spacing w:before="120" w:after="120"/>
        <w:jc w:val="both"/>
      </w:pPr>
      <w:r w:rsidRPr="00E35166">
        <w:t xml:space="preserve">KOZOL, Jonathan, </w:t>
      </w:r>
      <w:r w:rsidRPr="00E35166">
        <w:rPr>
          <w:u w:val="single"/>
        </w:rPr>
        <w:t>Free schools</w:t>
      </w:r>
      <w:r w:rsidRPr="00E35166">
        <w:t>, Houghton, Mifflin, Boston, 1972</w:t>
      </w:r>
    </w:p>
    <w:p w14:paraId="24DE08C9" w14:textId="77777777" w:rsidR="00BD0197" w:rsidRPr="00E35166" w:rsidRDefault="00BD0197" w:rsidP="00BD0197">
      <w:pPr>
        <w:spacing w:before="120" w:after="120"/>
        <w:jc w:val="both"/>
      </w:pPr>
      <w:r w:rsidRPr="00E35166">
        <w:t xml:space="preserve">KUHN, T.S., </w:t>
      </w:r>
      <w:r w:rsidRPr="00E35166">
        <w:rPr>
          <w:u w:val="single"/>
        </w:rPr>
        <w:t>La structure des révolutions scientifiques</w:t>
      </w:r>
      <w:r w:rsidRPr="00E35166">
        <w:t>, Nouvelle bib1iothèque scientifique dirigée par Fernand Braudel, Flammarion, 1970.</w:t>
      </w:r>
    </w:p>
    <w:p w14:paraId="7503C788" w14:textId="77777777" w:rsidR="00BD0197" w:rsidRPr="00E35166" w:rsidRDefault="00BD0197" w:rsidP="00BD0197">
      <w:pPr>
        <w:spacing w:before="120" w:after="120"/>
        <w:jc w:val="both"/>
      </w:pPr>
      <w:r w:rsidRPr="00E35166">
        <w:t xml:space="preserve">LAFLAME, M., </w:t>
      </w:r>
      <w:r w:rsidRPr="00E35166">
        <w:rPr>
          <w:u w:val="single"/>
        </w:rPr>
        <w:t>Diagnostic organisationnel et stratégies de dév</w:t>
      </w:r>
      <w:r w:rsidRPr="00E35166">
        <w:rPr>
          <w:u w:val="single"/>
        </w:rPr>
        <w:t>e</w:t>
      </w:r>
      <w:r w:rsidRPr="00E35166">
        <w:rPr>
          <w:u w:val="single"/>
        </w:rPr>
        <w:t>loppement : une approche globale</w:t>
      </w:r>
      <w:r w:rsidRPr="00E35166">
        <w:t>, Les éditions Gaétan Morin et Ass., Chicoutimi, 1977.</w:t>
      </w:r>
    </w:p>
    <w:p w14:paraId="2D0A954F" w14:textId="77777777" w:rsidR="00BD0197" w:rsidRPr="00E35166" w:rsidRDefault="00BD0197" w:rsidP="00BD0197">
      <w:pPr>
        <w:spacing w:before="120" w:after="120"/>
        <w:jc w:val="both"/>
      </w:pPr>
      <w:r w:rsidRPr="00E35166">
        <w:t xml:space="preserve">LAND, George, T.L., </w:t>
      </w:r>
      <w:r w:rsidRPr="00E35166">
        <w:rPr>
          <w:u w:val="single"/>
        </w:rPr>
        <w:t>Grow or die</w:t>
      </w:r>
      <w:r w:rsidRPr="00E35166">
        <w:t>, The unifying principle of tran</w:t>
      </w:r>
      <w:r w:rsidRPr="00E35166">
        <w:t>s</w:t>
      </w:r>
      <w:r w:rsidRPr="00E35166">
        <w:t>formation, A Delta Book, 1973.</w:t>
      </w:r>
    </w:p>
    <w:p w14:paraId="0A0EB691" w14:textId="77777777" w:rsidR="00BD0197" w:rsidRPr="00E35166" w:rsidRDefault="00BD0197" w:rsidP="00BD0197">
      <w:pPr>
        <w:spacing w:before="120" w:after="120"/>
        <w:jc w:val="both"/>
      </w:pPr>
      <w:r w:rsidRPr="00E35166">
        <w:t>LANDRY, GRIGNON, LAURENDEAU, BERGERON, CH</w:t>
      </w:r>
      <w:r w:rsidRPr="00E35166">
        <w:t>A</w:t>
      </w:r>
      <w:r w:rsidRPr="00E35166">
        <w:t xml:space="preserve">BOT, HÉBERT, BLAIS, "Le Rapport du groupe Poly”, </w:t>
      </w:r>
      <w:r w:rsidRPr="00E35166">
        <w:rPr>
          <w:u w:val="single"/>
        </w:rPr>
        <w:t>Prospectives</w:t>
      </w:r>
      <w:r w:rsidRPr="00E35166">
        <w:t>, Montréal, octobre 1974, vol. 10, no 4, pp. 243-252.</w:t>
      </w:r>
    </w:p>
    <w:p w14:paraId="717E9B5C" w14:textId="77777777" w:rsidR="00BD0197" w:rsidRPr="00E35166" w:rsidRDefault="00BD0197" w:rsidP="00BD0197">
      <w:pPr>
        <w:spacing w:before="120" w:after="120"/>
        <w:jc w:val="both"/>
      </w:pPr>
      <w:r w:rsidRPr="00E35166">
        <w:t xml:space="preserve">LASZLO, Erwin, </w:t>
      </w:r>
      <w:r w:rsidRPr="00E35166">
        <w:rPr>
          <w:u w:val="single"/>
        </w:rPr>
        <w:t>The Systems view of the world</w:t>
      </w:r>
      <w:r w:rsidRPr="00E35166">
        <w:t>, The natural Ph</w:t>
      </w:r>
      <w:r w:rsidRPr="00E35166">
        <w:t>i</w:t>
      </w:r>
      <w:r w:rsidRPr="00E35166">
        <w:t>losophy of the New Developments in the sciences George Braziller, New York, 1972.</w:t>
      </w:r>
    </w:p>
    <w:p w14:paraId="211B0B97" w14:textId="77777777" w:rsidR="00BD0197" w:rsidRPr="00E35166" w:rsidRDefault="00BD0197" w:rsidP="00BD0197">
      <w:pPr>
        <w:spacing w:before="120" w:after="120"/>
        <w:jc w:val="both"/>
      </w:pPr>
      <w:r w:rsidRPr="00E35166">
        <w:t xml:space="preserve">LASZLO, Erwin, </w:t>
      </w:r>
      <w:r w:rsidRPr="00E35166">
        <w:rPr>
          <w:u w:val="single"/>
        </w:rPr>
        <w:t>The world System</w:t>
      </w:r>
      <w:r w:rsidRPr="00E35166">
        <w:t>, Models, Norms, variations, international Library of Systems, Theory and Philosophy, New York, 1973.</w:t>
      </w:r>
    </w:p>
    <w:p w14:paraId="25985A60" w14:textId="77777777" w:rsidR="00BD0197" w:rsidRPr="00E35166" w:rsidRDefault="00BD0197" w:rsidP="00BD0197">
      <w:pPr>
        <w:spacing w:before="120" w:after="120"/>
        <w:jc w:val="both"/>
      </w:pPr>
      <w:r w:rsidRPr="00E35166">
        <w:t xml:space="preserve">LAVOIE, Roger, </w:t>
      </w:r>
      <w:r w:rsidRPr="00E35166">
        <w:rPr>
          <w:u w:val="single"/>
        </w:rPr>
        <w:t>Schéma d’analyse institutionnelle appliquée au niveau secondaire,</w:t>
      </w:r>
      <w:r w:rsidRPr="00E35166">
        <w:t xml:space="preserve"> mémoire de maîtrise, Université du Québec à Ch</w:t>
      </w:r>
      <w:r w:rsidRPr="00E35166">
        <w:t>i</w:t>
      </w:r>
      <w:r w:rsidRPr="00E35166">
        <w:t>coutimi, 1977, 158 p.</w:t>
      </w:r>
    </w:p>
    <w:p w14:paraId="60CFE964" w14:textId="77777777" w:rsidR="00BD0197" w:rsidRPr="00E35166" w:rsidRDefault="00BD0197" w:rsidP="00BD0197">
      <w:pPr>
        <w:spacing w:before="120" w:after="120"/>
        <w:jc w:val="both"/>
      </w:pPr>
      <w:r w:rsidRPr="00E35166">
        <w:t xml:space="preserve">LESSARD, C., CORMIER, R., VALOIS, P., </w:t>
      </w:r>
      <w:r w:rsidRPr="00E35166">
        <w:rPr>
          <w:u w:val="single"/>
        </w:rPr>
        <w:t>Les enseignantes du Québec, Une étude socio-pédagogique</w:t>
      </w:r>
      <w:r w:rsidRPr="00E35166">
        <w:t>, Gouvernement du Québec, Service de la recherche (1979).</w:t>
      </w:r>
    </w:p>
    <w:p w14:paraId="23399D56" w14:textId="77777777" w:rsidR="00BD0197" w:rsidRPr="00E35166" w:rsidRDefault="00BD0197" w:rsidP="00BD0197">
      <w:pPr>
        <w:spacing w:before="120" w:after="120"/>
        <w:jc w:val="both"/>
      </w:pPr>
      <w:r w:rsidRPr="00E35166">
        <w:t xml:space="preserve">LESSARD, C., BASQUE, J., </w:t>
      </w:r>
      <w:r w:rsidRPr="00E35166">
        <w:rPr>
          <w:u w:val="single"/>
        </w:rPr>
        <w:t>Les Parents,</w:t>
      </w:r>
      <w:r w:rsidRPr="00E35166">
        <w:t xml:space="preserve"> fascicule 3, </w:t>
      </w:r>
      <w:r w:rsidRPr="00E35166">
        <w:rPr>
          <w:u w:val="single"/>
        </w:rPr>
        <w:t>L’École s</w:t>
      </w:r>
      <w:r w:rsidRPr="00E35166">
        <w:rPr>
          <w:u w:val="single"/>
        </w:rPr>
        <w:t>e</w:t>
      </w:r>
      <w:r w:rsidRPr="00E35166">
        <w:rPr>
          <w:u w:val="single"/>
        </w:rPr>
        <w:t>condaire publique au Saguenay—Lac-St-Jean</w:t>
      </w:r>
      <w:r w:rsidRPr="00E35166">
        <w:t>, Etude socio-pédagogique réalisée dans le cadre du projet O.H., Chicoutimi, 1980.</w:t>
      </w:r>
    </w:p>
    <w:p w14:paraId="7455B751" w14:textId="77777777" w:rsidR="00BD0197" w:rsidRPr="00E35166" w:rsidRDefault="00BD0197" w:rsidP="00BD0197">
      <w:pPr>
        <w:spacing w:before="120" w:after="120"/>
        <w:jc w:val="both"/>
      </w:pPr>
      <w:r w:rsidRPr="00E35166">
        <w:t>LESSARD, C., BASQUE, J., "Les parents face à l’école seconda</w:t>
      </w:r>
      <w:r w:rsidRPr="00E35166">
        <w:t>i</w:t>
      </w:r>
      <w:r w:rsidRPr="00E35166">
        <w:t xml:space="preserve">re publique : valeurs éducationnelle et perception de la qualité de l’éducation offerte à l’école", </w:t>
      </w:r>
      <w:r w:rsidRPr="00E35166">
        <w:rPr>
          <w:u w:val="single"/>
        </w:rPr>
        <w:t>Revue Information</w:t>
      </w:r>
      <w:r w:rsidRPr="00E35166">
        <w:t>, vol. 20, no 8, avril 1981, pp. 27-32.</w:t>
      </w:r>
    </w:p>
    <w:p w14:paraId="17669EC8" w14:textId="77777777" w:rsidR="00BD0197" w:rsidRPr="00E35166" w:rsidRDefault="00BD0197" w:rsidP="00BD0197">
      <w:pPr>
        <w:spacing w:before="120" w:after="120"/>
        <w:jc w:val="both"/>
      </w:pPr>
      <w:r w:rsidRPr="00E35166">
        <w:t>[120]</w:t>
      </w:r>
    </w:p>
    <w:p w14:paraId="56E617FA" w14:textId="77777777" w:rsidR="00BD0197" w:rsidRPr="00E35166" w:rsidRDefault="00BD0197" w:rsidP="00BD0197">
      <w:pPr>
        <w:spacing w:before="120" w:after="120"/>
        <w:jc w:val="both"/>
      </w:pPr>
      <w:r w:rsidRPr="00E35166">
        <w:t>LESSARD, C., BASQUE, J., "Les parents face à l’école seconda</w:t>
      </w:r>
      <w:r w:rsidRPr="00E35166">
        <w:t>i</w:t>
      </w:r>
      <w:r w:rsidRPr="00E35166">
        <w:t xml:space="preserve">re : Aspiration scolaire et participation à la vie de l’école”, </w:t>
      </w:r>
      <w:r w:rsidRPr="00E35166">
        <w:rPr>
          <w:u w:val="single"/>
        </w:rPr>
        <w:t>Revue I</w:t>
      </w:r>
      <w:r w:rsidRPr="00E35166">
        <w:rPr>
          <w:u w:val="single"/>
        </w:rPr>
        <w:t>n</w:t>
      </w:r>
      <w:r w:rsidRPr="00E35166">
        <w:rPr>
          <w:u w:val="single"/>
        </w:rPr>
        <w:t>formation</w:t>
      </w:r>
      <w:r w:rsidRPr="00E35166">
        <w:t>, vol. 20, no 5, 1981, pp. 26-32.</w:t>
      </w:r>
    </w:p>
    <w:p w14:paraId="5432A9EF" w14:textId="77777777" w:rsidR="00BD0197" w:rsidRPr="00E35166" w:rsidRDefault="00BD0197" w:rsidP="00BD0197">
      <w:pPr>
        <w:spacing w:before="120" w:after="120"/>
        <w:jc w:val="both"/>
      </w:pPr>
      <w:r w:rsidRPr="00E35166">
        <w:t xml:space="preserve">LESSARD, C., BOUCHER, L.-P., "Opération Humanisation”, </w:t>
      </w:r>
      <w:r w:rsidRPr="00E35166">
        <w:rPr>
          <w:u w:val="single"/>
        </w:rPr>
        <w:t>S</w:t>
      </w:r>
      <w:r w:rsidRPr="00E35166">
        <w:rPr>
          <w:u w:val="single"/>
        </w:rPr>
        <w:t>o</w:t>
      </w:r>
      <w:r w:rsidRPr="00E35166">
        <w:rPr>
          <w:u w:val="single"/>
        </w:rPr>
        <w:t>ciologie de l’école</w:t>
      </w:r>
      <w:r w:rsidRPr="00E35166">
        <w:t>, Dunod, 1980, pp. 104-119.</w:t>
      </w:r>
    </w:p>
    <w:p w14:paraId="36AE270B" w14:textId="77777777" w:rsidR="00BD0197" w:rsidRPr="00E35166" w:rsidRDefault="00BD0197" w:rsidP="00BD0197">
      <w:pPr>
        <w:spacing w:before="120" w:after="120"/>
        <w:jc w:val="both"/>
      </w:pPr>
      <w:r w:rsidRPr="00E35166">
        <w:t>LESSARD, C., P</w:t>
      </w:r>
      <w:r w:rsidRPr="00E35166">
        <w:rPr>
          <w:u w:val="single"/>
        </w:rPr>
        <w:t>ré-Expérimentation</w:t>
      </w:r>
      <w:r w:rsidRPr="00E35166">
        <w:t> : Analyse de fidélité et de v</w:t>
      </w:r>
      <w:r w:rsidRPr="00E35166">
        <w:t>a</w:t>
      </w:r>
      <w:r w:rsidRPr="00E35166">
        <w:t>lidité, Rapport d’étape no 2, Université de Montréal, 1978.</w:t>
      </w:r>
    </w:p>
    <w:p w14:paraId="521C9614" w14:textId="77777777" w:rsidR="00BD0197" w:rsidRPr="00E35166" w:rsidRDefault="00BD0197" w:rsidP="00BD0197">
      <w:pPr>
        <w:spacing w:before="120" w:after="120"/>
        <w:jc w:val="both"/>
      </w:pPr>
      <w:r w:rsidRPr="00E35166">
        <w:t>LEWIN, K., Psychologie Dynamique, Paris, P.V.F., 1972.</w:t>
      </w:r>
    </w:p>
    <w:p w14:paraId="2DB6693D" w14:textId="77777777" w:rsidR="00BD0197" w:rsidRPr="00E35166" w:rsidRDefault="00BD0197" w:rsidP="00BD0197">
      <w:pPr>
        <w:spacing w:before="120" w:after="120"/>
        <w:jc w:val="both"/>
      </w:pPr>
      <w:r w:rsidRPr="00E35166">
        <w:t xml:space="preserve">LUC1ER, Pierre, </w:t>
      </w:r>
      <w:r w:rsidRPr="00E35166">
        <w:rPr>
          <w:u w:val="single"/>
        </w:rPr>
        <w:t>Guide pour la mise en route de l’analyse instit</w:t>
      </w:r>
      <w:r w:rsidRPr="00E35166">
        <w:rPr>
          <w:u w:val="single"/>
        </w:rPr>
        <w:t>u</w:t>
      </w:r>
      <w:r w:rsidRPr="00E35166">
        <w:rPr>
          <w:u w:val="single"/>
        </w:rPr>
        <w:t>tionnelle</w:t>
      </w:r>
      <w:r w:rsidRPr="00E35166">
        <w:t>, (CADRE), vol. 2, 1976.</w:t>
      </w:r>
    </w:p>
    <w:p w14:paraId="49F0192F" w14:textId="77777777" w:rsidR="00BD0197" w:rsidRPr="00E35166" w:rsidRDefault="00BD0197" w:rsidP="00BD0197">
      <w:pPr>
        <w:spacing w:before="120" w:after="120"/>
        <w:jc w:val="both"/>
      </w:pPr>
      <w:r w:rsidRPr="00E35166">
        <w:t xml:space="preserve">MALO, Denise, </w:t>
      </w:r>
      <w:r w:rsidRPr="00E35166">
        <w:rPr>
          <w:u w:val="single"/>
        </w:rPr>
        <w:t>Etude sur la dynamique d’une institution scolaire</w:t>
      </w:r>
      <w:r w:rsidRPr="00E35166">
        <w:t>, section administration scolaire, Université de Montréal, juin 1975, 483 p.</w:t>
      </w:r>
    </w:p>
    <w:p w14:paraId="1B02F99E" w14:textId="77777777" w:rsidR="00BD0197" w:rsidRPr="00E35166" w:rsidRDefault="00BD0197" w:rsidP="00BD0197">
      <w:pPr>
        <w:spacing w:before="120" w:after="120"/>
        <w:jc w:val="both"/>
      </w:pPr>
      <w:r w:rsidRPr="00E35166">
        <w:t>MATALON, B., "La psychologie et l’explication des faits s</w:t>
      </w:r>
      <w:r w:rsidRPr="00E35166">
        <w:t>o</w:t>
      </w:r>
      <w:r w:rsidRPr="00E35166">
        <w:t xml:space="preserve">ciaux : I - problèmes épistémologiques", </w:t>
      </w:r>
      <w:r w:rsidRPr="00E35166">
        <w:rPr>
          <w:u w:val="single"/>
        </w:rPr>
        <w:t>L’Année sociologique</w:t>
      </w:r>
      <w:r w:rsidRPr="00E35166">
        <w:t>, P.U.F., 1981, vol. 31, pp. 126-185.</w:t>
      </w:r>
    </w:p>
    <w:p w14:paraId="5C2ED832" w14:textId="77777777" w:rsidR="00BD0197" w:rsidRPr="00E35166" w:rsidRDefault="00BD0197" w:rsidP="00BD0197">
      <w:pPr>
        <w:spacing w:before="120" w:after="120"/>
        <w:jc w:val="both"/>
      </w:pPr>
      <w:r w:rsidRPr="00E35166">
        <w:t>MATALON, B., "La psychologie et l’expérimentation des faits s</w:t>
      </w:r>
      <w:r w:rsidRPr="00E35166">
        <w:t>o</w:t>
      </w:r>
      <w:r w:rsidRPr="00E35166">
        <w:t xml:space="preserve">ciaux", </w:t>
      </w:r>
      <w:r w:rsidRPr="00E35166">
        <w:rPr>
          <w:u w:val="single"/>
        </w:rPr>
        <w:t xml:space="preserve">L’Année </w:t>
      </w:r>
      <w:r w:rsidRPr="00E35166">
        <w:t>s</w:t>
      </w:r>
      <w:r w:rsidRPr="00E35166">
        <w:rPr>
          <w:u w:val="single"/>
        </w:rPr>
        <w:t>ociologique</w:t>
      </w:r>
      <w:r w:rsidRPr="00E35166">
        <w:t>, P.U.F., 1982, vol. 32, pp. 116- 161.</w:t>
      </w:r>
    </w:p>
    <w:p w14:paraId="0C28E00B" w14:textId="77777777" w:rsidR="00BD0197" w:rsidRPr="00E35166" w:rsidRDefault="00BD0197" w:rsidP="00BD0197">
      <w:pPr>
        <w:spacing w:before="120" w:after="120"/>
        <w:jc w:val="both"/>
      </w:pPr>
      <w:r w:rsidRPr="00E35166">
        <w:t xml:space="preserve">MORIN, Edgar, </w:t>
      </w:r>
      <w:r w:rsidRPr="00E35166">
        <w:rPr>
          <w:u w:val="single"/>
        </w:rPr>
        <w:t>La Méthode</w:t>
      </w:r>
      <w:r w:rsidRPr="00E35166">
        <w:t xml:space="preserve">, 1. </w:t>
      </w:r>
      <w:r w:rsidRPr="00E35166">
        <w:rPr>
          <w:u w:val="single"/>
        </w:rPr>
        <w:t>La Nature de la nature</w:t>
      </w:r>
      <w:r w:rsidRPr="00E35166">
        <w:t>. Paris, Seuil, 1977.</w:t>
      </w:r>
    </w:p>
    <w:p w14:paraId="1727AC5D" w14:textId="77777777" w:rsidR="00BD0197" w:rsidRPr="00E35166" w:rsidRDefault="00BD0197" w:rsidP="00BD0197">
      <w:pPr>
        <w:spacing w:before="120" w:after="120"/>
        <w:jc w:val="both"/>
      </w:pPr>
      <w:r w:rsidRPr="00E35166">
        <w:t xml:space="preserve">MORIN, Edgar, </w:t>
      </w:r>
      <w:r w:rsidRPr="00E35166">
        <w:rPr>
          <w:u w:val="single"/>
        </w:rPr>
        <w:t>La Méthode</w:t>
      </w:r>
      <w:r w:rsidRPr="00E35166">
        <w:t xml:space="preserve">, 2. </w:t>
      </w:r>
      <w:r w:rsidRPr="00E35166">
        <w:rPr>
          <w:u w:val="single"/>
        </w:rPr>
        <w:t>La Vie de la Vie</w:t>
      </w:r>
      <w:r w:rsidRPr="00E35166">
        <w:t>. Paris, Seuil, 1981.</w:t>
      </w:r>
    </w:p>
    <w:p w14:paraId="680C1F42" w14:textId="77777777" w:rsidR="00BD0197" w:rsidRPr="00E35166" w:rsidRDefault="00BD0197" w:rsidP="00BD0197">
      <w:pPr>
        <w:spacing w:before="120" w:after="120"/>
        <w:jc w:val="both"/>
      </w:pPr>
      <w:r w:rsidRPr="00E35166">
        <w:t xml:space="preserve">MORIN, L., </w:t>
      </w:r>
      <w:r w:rsidRPr="00E35166">
        <w:rPr>
          <w:u w:val="single"/>
        </w:rPr>
        <w:t>La Méthodologie de 1’Histoire de vie, sa spécificité, son analyse</w:t>
      </w:r>
      <w:r w:rsidRPr="00E35166">
        <w:t>. Doc. numéro 10, Institut Supérieur des sciences huma</w:t>
      </w:r>
      <w:r w:rsidRPr="00E35166">
        <w:t>i</w:t>
      </w:r>
      <w:r w:rsidRPr="00E35166">
        <w:t>nes, Université Laval, Québec, octobre 1973.</w:t>
      </w:r>
    </w:p>
    <w:p w14:paraId="34181F03" w14:textId="77777777" w:rsidR="00BD0197" w:rsidRPr="00E35166" w:rsidRDefault="00BD0197" w:rsidP="00BD0197">
      <w:pPr>
        <w:spacing w:before="120" w:after="120"/>
        <w:jc w:val="both"/>
      </w:pPr>
      <w:r w:rsidRPr="00E35166">
        <w:t xml:space="preserve">MOROSE, J., OUELLET, J., "Analyse de l’opinion des élèves concernant l’enseignement du Français dans les écoles secondaires", </w:t>
      </w:r>
      <w:r w:rsidRPr="00E35166">
        <w:rPr>
          <w:u w:val="single"/>
        </w:rPr>
        <w:t>Revue canadienne d’éducation</w:t>
      </w:r>
      <w:r w:rsidRPr="00E35166">
        <w:t>, vol. 7, no 3, 1982</w:t>
      </w:r>
    </w:p>
    <w:p w14:paraId="1C6A8F7B" w14:textId="77777777" w:rsidR="00BD0197" w:rsidRPr="00E35166" w:rsidRDefault="00BD0197" w:rsidP="00BD0197">
      <w:pPr>
        <w:spacing w:before="120" w:after="120"/>
        <w:jc w:val="both"/>
      </w:pPr>
      <w:r w:rsidRPr="00E35166">
        <w:t xml:space="preserve">MOROSE, J., OUELLET, J., "Apport de l’approche systémique comme outil d’analyse des opinions d’élèves du secondaire au sujet de l’enseignement des mathématiques : Une étude exploratoire, </w:t>
      </w:r>
      <w:r w:rsidRPr="00E35166">
        <w:rPr>
          <w:u w:val="single"/>
        </w:rPr>
        <w:t>Revue canadienne d’éducation</w:t>
      </w:r>
      <w:r w:rsidRPr="00E35166">
        <w:t>, (accepté pour publication 1984)</w:t>
      </w:r>
    </w:p>
    <w:p w14:paraId="3F0F2FE9" w14:textId="77777777" w:rsidR="00BD0197" w:rsidRPr="00E35166" w:rsidRDefault="00BD0197" w:rsidP="00BD0197">
      <w:pPr>
        <w:spacing w:before="120" w:after="120"/>
        <w:jc w:val="both"/>
      </w:pPr>
      <w:r w:rsidRPr="00E35166">
        <w:t>MOROSE, J., OUELLET, J., "Caractéristiques des étudiants du secteur professionnel dans les écoles secondaires publiques au Sagu</w:t>
      </w:r>
      <w:r w:rsidRPr="00E35166">
        <w:t>e</w:t>
      </w:r>
      <w:r w:rsidRPr="00E35166">
        <w:t xml:space="preserve">nay—Lac-St-Jean", </w:t>
      </w:r>
      <w:r w:rsidRPr="00E35166">
        <w:rPr>
          <w:u w:val="single"/>
        </w:rPr>
        <w:t>Journal de l’association canadienne de la form</w:t>
      </w:r>
      <w:r w:rsidRPr="00E35166">
        <w:rPr>
          <w:u w:val="single"/>
        </w:rPr>
        <w:t>a</w:t>
      </w:r>
      <w:r w:rsidRPr="00E35166">
        <w:rPr>
          <w:u w:val="single"/>
        </w:rPr>
        <w:t>tion professionnelle</w:t>
      </w:r>
      <w:r w:rsidRPr="00E35166">
        <w:t>, vol. 17, mai 1981, pp. 35-48.</w:t>
      </w:r>
    </w:p>
    <w:p w14:paraId="44ADC966" w14:textId="77777777" w:rsidR="00BD0197" w:rsidRPr="00E35166" w:rsidRDefault="00BD0197" w:rsidP="00BD0197">
      <w:pPr>
        <w:spacing w:before="120" w:after="120"/>
        <w:jc w:val="both"/>
      </w:pPr>
      <w:r w:rsidRPr="00E35166">
        <w:t xml:space="preserve">MDTULSKY, Bernard, "Théorie générale des systèmes et sciences de la communication", </w:t>
      </w:r>
      <w:r w:rsidRPr="00E35166">
        <w:rPr>
          <w:u w:val="single"/>
        </w:rPr>
        <w:t>Communication et information</w:t>
      </w:r>
      <w:r w:rsidRPr="00E35166">
        <w:t>, vol. II, no 1, hiver 1977, pp. 50-56.</w:t>
      </w:r>
    </w:p>
    <w:p w14:paraId="5A141A08" w14:textId="77777777" w:rsidR="00BD0197" w:rsidRPr="00E35166" w:rsidRDefault="00BD0197" w:rsidP="00BD0197">
      <w:pPr>
        <w:spacing w:before="120" w:after="120"/>
        <w:jc w:val="both"/>
      </w:pPr>
      <w:r w:rsidRPr="00E35166">
        <w:t xml:space="preserve">MUNCH, R., "Talcott Parsons and the theory of Action. II. The continuity of the Development", </w:t>
      </w:r>
      <w:r w:rsidRPr="00E35166">
        <w:rPr>
          <w:u w:val="single"/>
        </w:rPr>
        <w:t>American Journal of sociology</w:t>
      </w:r>
      <w:r w:rsidRPr="00E35166">
        <w:t>, vol. 87, no 4, 1982, pp. 771-826.</w:t>
      </w:r>
    </w:p>
    <w:p w14:paraId="503785CA" w14:textId="77777777" w:rsidR="00BD0197" w:rsidRPr="00E35166" w:rsidRDefault="00BD0197" w:rsidP="00BD0197">
      <w:pPr>
        <w:spacing w:before="120" w:after="120"/>
        <w:jc w:val="both"/>
      </w:pPr>
      <w:r w:rsidRPr="00E35166">
        <w:t xml:space="preserve">MONGEAULT, EPRICUM., "La pensée systémique, les concepts, conclusion et perspectives", </w:t>
      </w:r>
      <w:r w:rsidRPr="00E35166">
        <w:rPr>
          <w:u w:val="single"/>
        </w:rPr>
        <w:t>L’Orientation professionnelle</w:t>
      </w:r>
      <w:r w:rsidRPr="00E35166">
        <w:t>, vol. 17, no 1, 1981, pp. 9-50.</w:t>
      </w:r>
    </w:p>
    <w:p w14:paraId="7D146AE6" w14:textId="77777777" w:rsidR="00BD0197" w:rsidRPr="00E35166" w:rsidRDefault="00BD0197" w:rsidP="00BD0197">
      <w:pPr>
        <w:spacing w:before="120" w:after="120"/>
        <w:jc w:val="both"/>
      </w:pPr>
      <w:r w:rsidRPr="00E35166">
        <w:t>[121]</w:t>
      </w:r>
    </w:p>
    <w:p w14:paraId="1355F590" w14:textId="77777777" w:rsidR="00BD0197" w:rsidRPr="00E35166" w:rsidRDefault="00BD0197" w:rsidP="00BD0197">
      <w:pPr>
        <w:spacing w:before="120" w:after="120"/>
        <w:jc w:val="both"/>
      </w:pPr>
      <w:r w:rsidRPr="00E35166">
        <w:t xml:space="preserve">NICKERSON, N.C., "Lonely Student in the Lonesom School", </w:t>
      </w:r>
      <w:r w:rsidRPr="00E35166">
        <w:rPr>
          <w:u w:val="single"/>
        </w:rPr>
        <w:t>NASSP Bulletin</w:t>
      </w:r>
      <w:r w:rsidRPr="00E35166">
        <w:t>, vol. 62, février 1978, pp. 111-113.</w:t>
      </w:r>
    </w:p>
    <w:p w14:paraId="63BA6077" w14:textId="77777777" w:rsidR="00BD0197" w:rsidRPr="00E35166" w:rsidRDefault="00BD0197" w:rsidP="00BD0197">
      <w:pPr>
        <w:spacing w:before="120" w:after="120"/>
        <w:jc w:val="both"/>
      </w:pPr>
      <w:r w:rsidRPr="00E35166">
        <w:t xml:space="preserve">NIZ ET, J., HIERNAUX, J.-P., </w:t>
      </w:r>
      <w:r w:rsidRPr="00E35166">
        <w:rPr>
          <w:u w:val="single"/>
        </w:rPr>
        <w:t>Violence et Ennui : Malaise au quotidien dans les relations professeurs-élèves</w:t>
      </w:r>
      <w:r w:rsidRPr="00E35166">
        <w:t>, (manuscrit devant être publié en cours d’année) .</w:t>
      </w:r>
    </w:p>
    <w:p w14:paraId="00139631" w14:textId="77777777" w:rsidR="00BD0197" w:rsidRPr="00E35166" w:rsidRDefault="00BD0197" w:rsidP="00BD0197">
      <w:pPr>
        <w:spacing w:before="120" w:after="120"/>
        <w:jc w:val="both"/>
      </w:pPr>
      <w:r w:rsidRPr="00E35166">
        <w:t xml:space="preserve">PARENT, E., </w:t>
      </w:r>
      <w:r w:rsidRPr="00E35166">
        <w:rPr>
          <w:u w:val="single"/>
        </w:rPr>
        <w:t>Rapport de la Commission d'Enquête sur 1'éducation dans la province de Québec</w:t>
      </w:r>
      <w:r w:rsidRPr="00E35166">
        <w:t>, Tome I, II, III, vol. 1, 2, 3, 4, 5, Impr</w:t>
      </w:r>
      <w:r w:rsidRPr="00E35166">
        <w:t>i</w:t>
      </w:r>
      <w:r w:rsidRPr="00E35166">
        <w:t>meur de la reine, 1966</w:t>
      </w:r>
    </w:p>
    <w:p w14:paraId="0A758AEE" w14:textId="77777777" w:rsidR="00BD0197" w:rsidRPr="00E35166" w:rsidRDefault="00BD0197" w:rsidP="00BD0197">
      <w:pPr>
        <w:spacing w:before="120" w:after="120"/>
        <w:jc w:val="both"/>
      </w:pPr>
      <w:r w:rsidRPr="00E35166">
        <w:t xml:space="preserve">PARSONS, T., </w:t>
      </w:r>
      <w:r w:rsidRPr="00E35166">
        <w:rPr>
          <w:u w:val="single"/>
        </w:rPr>
        <w:t>Toward a General Theory of Action</w:t>
      </w:r>
      <w:r w:rsidRPr="00E35166">
        <w:t>, New York, Harper et Row, 1962.</w:t>
      </w:r>
    </w:p>
    <w:p w14:paraId="5A5F779F" w14:textId="77777777" w:rsidR="00BD0197" w:rsidRPr="00E35166" w:rsidRDefault="00BD0197" w:rsidP="00BD0197">
      <w:pPr>
        <w:spacing w:before="120" w:after="120"/>
        <w:jc w:val="both"/>
      </w:pPr>
      <w:r w:rsidRPr="00E35166">
        <w:t xml:space="preserve">PATY, D., </w:t>
      </w:r>
      <w:r w:rsidRPr="00E35166">
        <w:rPr>
          <w:u w:val="single"/>
        </w:rPr>
        <w:t>12 collèges en France</w:t>
      </w:r>
      <w:r w:rsidRPr="00E35166">
        <w:t>, enquête sur le fonctionnement des collèges publiques aujourd’hui, documentation française, Paris, 1981.</w:t>
      </w:r>
    </w:p>
    <w:p w14:paraId="1B7CE7DF" w14:textId="77777777" w:rsidR="00BD0197" w:rsidRPr="00E35166" w:rsidRDefault="00BD0197" w:rsidP="00BD0197">
      <w:pPr>
        <w:spacing w:before="120" w:after="120"/>
        <w:jc w:val="both"/>
      </w:pPr>
      <w:r w:rsidRPr="00E35166">
        <w:t xml:space="preserve">POSTMAN, N., WEINCARNER, C., </w:t>
      </w:r>
      <w:r w:rsidRPr="00E35166">
        <w:rPr>
          <w:u w:val="single"/>
        </w:rPr>
        <w:t>Teaching as a subversive Activity</w:t>
      </w:r>
      <w:r w:rsidRPr="00E35166">
        <w:t>, Delacorte, New York, 1969.</w:t>
      </w:r>
    </w:p>
    <w:p w14:paraId="21D826DD" w14:textId="77777777" w:rsidR="00BD0197" w:rsidRPr="00E35166" w:rsidRDefault="00BD0197" w:rsidP="00BD0197">
      <w:pPr>
        <w:spacing w:before="120" w:after="120"/>
        <w:jc w:val="both"/>
      </w:pPr>
      <w:r w:rsidRPr="00E35166">
        <w:t xml:space="preserve">PELLETIER, G., </w:t>
      </w:r>
      <w:r w:rsidRPr="00E35166">
        <w:rPr>
          <w:u w:val="single"/>
        </w:rPr>
        <w:t>L’influence de l’école secondaire sur le sent</w:t>
      </w:r>
      <w:r w:rsidRPr="00E35166">
        <w:rPr>
          <w:u w:val="single"/>
        </w:rPr>
        <w:t>i</w:t>
      </w:r>
      <w:r w:rsidRPr="00E35166">
        <w:rPr>
          <w:u w:val="single"/>
        </w:rPr>
        <w:t>ment d'aliénation des enseignants : une analyse stratégique</w:t>
      </w:r>
      <w:r w:rsidRPr="00E35166">
        <w:t>, thèse de doctorat, Université de Montréal, 1980.</w:t>
      </w:r>
    </w:p>
    <w:p w14:paraId="7C579F62" w14:textId="77777777" w:rsidR="00BD0197" w:rsidRPr="00E35166" w:rsidRDefault="00BD0197" w:rsidP="00BD0197">
      <w:pPr>
        <w:spacing w:before="120" w:after="120"/>
        <w:jc w:val="both"/>
      </w:pPr>
      <w:r w:rsidRPr="00E35166">
        <w:t xml:space="preserve">PELLETIER, G., LESSARD, C., BASQUE, J., </w:t>
      </w:r>
      <w:r w:rsidRPr="00E35166">
        <w:rPr>
          <w:u w:val="single"/>
        </w:rPr>
        <w:t>Les enseignants</w:t>
      </w:r>
      <w:r w:rsidRPr="00E35166">
        <w:t xml:space="preserve"> fascicule 2, vol. 1, </w:t>
      </w:r>
      <w:r w:rsidRPr="00E35166">
        <w:rPr>
          <w:u w:val="single"/>
        </w:rPr>
        <w:t>L’école secondaire publique au Saguenay—Lac-St-Jean</w:t>
      </w:r>
      <w:r w:rsidRPr="00E35166">
        <w:t>, Étude socio-pédagogique réalisée dans le cadre du projet O.H., Chicoutimi, 1980.</w:t>
      </w:r>
    </w:p>
    <w:p w14:paraId="488A6E28" w14:textId="77777777" w:rsidR="00BD0197" w:rsidRPr="00E35166" w:rsidRDefault="00BD0197" w:rsidP="00BD0197">
      <w:pPr>
        <w:spacing w:before="120" w:after="120"/>
        <w:jc w:val="both"/>
      </w:pPr>
      <w:r w:rsidRPr="00E35166">
        <w:t xml:space="preserve">PETERSON, MF., Cooke, R.A., </w:t>
      </w:r>
      <w:r w:rsidRPr="00E35166">
        <w:rPr>
          <w:u w:val="single"/>
        </w:rPr>
        <w:t>A Systems Approach to Expla</w:t>
      </w:r>
      <w:r w:rsidRPr="00E35166">
        <w:rPr>
          <w:u w:val="single"/>
        </w:rPr>
        <w:t>i</w:t>
      </w:r>
      <w:r w:rsidRPr="00E35166">
        <w:rPr>
          <w:u w:val="single"/>
        </w:rPr>
        <w:t>ning Leadership Behavior</w:t>
      </w:r>
      <w:r w:rsidRPr="00E35166">
        <w:t>, Dep. U.S., Health, Educ. and Welf, 1980.</w:t>
      </w:r>
    </w:p>
    <w:p w14:paraId="01B0E29B" w14:textId="77777777" w:rsidR="00BD0197" w:rsidRPr="00E35166" w:rsidRDefault="00BD0197" w:rsidP="00BD0197">
      <w:pPr>
        <w:spacing w:before="120" w:after="120"/>
        <w:jc w:val="both"/>
      </w:pPr>
      <w:r w:rsidRPr="00E35166">
        <w:t xml:space="preserve">ROGERS, David, </w:t>
      </w:r>
      <w:r w:rsidRPr="00E35166">
        <w:rPr>
          <w:u w:val="single"/>
        </w:rPr>
        <w:t>110 Levingston Street: Politics and Bureaucracy in the New York Schools</w:t>
      </w:r>
      <w:r w:rsidRPr="00E35166">
        <w:t>, Random House, New York, 1968.</w:t>
      </w:r>
    </w:p>
    <w:p w14:paraId="79F20143" w14:textId="77777777" w:rsidR="00BD0197" w:rsidRPr="00E35166" w:rsidRDefault="00BD0197" w:rsidP="00BD0197">
      <w:pPr>
        <w:spacing w:before="120" w:after="120"/>
        <w:jc w:val="both"/>
      </w:pPr>
      <w:r w:rsidRPr="00E35166">
        <w:t xml:space="preserve">SCOTT, M., "Ecological Mode1s and Methods in the Study of School Psychology”, Paper presented at </w:t>
      </w:r>
      <w:r w:rsidRPr="00E35166">
        <w:rPr>
          <w:u w:val="single"/>
        </w:rPr>
        <w:t>the Annual Convention of the American Psychological Association</w:t>
      </w:r>
      <w:r w:rsidRPr="00E35166">
        <w:t>, New York, septembre 1979.</w:t>
      </w:r>
    </w:p>
    <w:p w14:paraId="542766F2" w14:textId="77777777" w:rsidR="00BD0197" w:rsidRPr="00E35166" w:rsidRDefault="00BD0197" w:rsidP="00BD0197">
      <w:pPr>
        <w:spacing w:before="120" w:after="120"/>
        <w:jc w:val="both"/>
      </w:pPr>
      <w:r w:rsidRPr="00E35166">
        <w:t xml:space="preserve">SELBERMAN, C.E., </w:t>
      </w:r>
      <w:r w:rsidRPr="00E35166">
        <w:rPr>
          <w:u w:val="single"/>
        </w:rPr>
        <w:t>Crisis in the Classroom</w:t>
      </w:r>
      <w:r w:rsidRPr="00E35166">
        <w:t>, Randon House, New York, 1970.</w:t>
      </w:r>
    </w:p>
    <w:p w14:paraId="06A52936" w14:textId="77777777" w:rsidR="00BD0197" w:rsidRPr="00E35166" w:rsidRDefault="00BD0197" w:rsidP="00BD0197">
      <w:pPr>
        <w:spacing w:before="120" w:after="120"/>
        <w:jc w:val="both"/>
      </w:pPr>
      <w:r w:rsidRPr="00E35166">
        <w:t xml:space="preserve">SLAWSKI, C., </w:t>
      </w:r>
      <w:r w:rsidRPr="00E35166">
        <w:rPr>
          <w:u w:val="single"/>
        </w:rPr>
        <w:t>Developing the learning Relationship: In theory and Practice</w:t>
      </w:r>
      <w:r w:rsidRPr="00E35166">
        <w:t>, U.S., Department of Health, Education and Welfare, Washington, D.C., 1976.</w:t>
      </w:r>
    </w:p>
    <w:p w14:paraId="092AA130" w14:textId="77777777" w:rsidR="00BD0197" w:rsidRPr="00E35166" w:rsidRDefault="00BD0197" w:rsidP="00BD0197">
      <w:pPr>
        <w:spacing w:before="120" w:after="120"/>
        <w:jc w:val="both"/>
      </w:pPr>
      <w:r w:rsidRPr="00E35166">
        <w:t xml:space="preserve">WALLISER, B., </w:t>
      </w:r>
      <w:r w:rsidRPr="00E35166">
        <w:rPr>
          <w:u w:val="single"/>
        </w:rPr>
        <w:t>Systèmes et modèles</w:t>
      </w:r>
      <w:r w:rsidRPr="00E35166">
        <w:t>, Introduction critique à l’analyse des systèmes, Paris, Seuil, 1977.</w:t>
      </w:r>
    </w:p>
    <w:p w14:paraId="43765420" w14:textId="77777777" w:rsidR="00BD0197" w:rsidRPr="00E35166" w:rsidRDefault="00BD0197" w:rsidP="00BD0197">
      <w:pPr>
        <w:spacing w:before="120" w:after="120"/>
        <w:jc w:val="both"/>
      </w:pPr>
      <w:r w:rsidRPr="00E35166">
        <w:t xml:space="preserve">WATTS, G., HAMM0NS, J.D., "Staff Development: A time for Appraisal", </w:t>
      </w:r>
      <w:r w:rsidRPr="00E35166">
        <w:rPr>
          <w:u w:val="single"/>
        </w:rPr>
        <w:t>American Association of Community and Junior Colleges</w:t>
      </w:r>
      <w:r w:rsidRPr="00E35166">
        <w:t>, Washington D.C., 1980.</w:t>
      </w:r>
    </w:p>
    <w:p w14:paraId="2D86377A" w14:textId="77777777" w:rsidR="00BD0197" w:rsidRPr="00E35166" w:rsidRDefault="00BD0197" w:rsidP="00BD0197">
      <w:pPr>
        <w:spacing w:before="120" w:after="120"/>
        <w:jc w:val="both"/>
      </w:pPr>
      <w:r w:rsidRPr="00E35166">
        <w:t xml:space="preserve">WEINER, N., </w:t>
      </w:r>
      <w:r w:rsidRPr="00E35166">
        <w:rPr>
          <w:u w:val="single"/>
        </w:rPr>
        <w:t>The Human use of human beings</w:t>
      </w:r>
      <w:r w:rsidRPr="00E35166">
        <w:t> : Cybernetics and society, Garden city, New York, Doubleday Anchor, 1954.</w:t>
      </w:r>
    </w:p>
    <w:p w14:paraId="110B13B9" w14:textId="77777777" w:rsidR="00BD0197" w:rsidRPr="00E35166" w:rsidRDefault="00BD0197" w:rsidP="00BD0197">
      <w:pPr>
        <w:spacing w:before="120" w:after="120"/>
        <w:jc w:val="both"/>
      </w:pPr>
      <w:r w:rsidRPr="00E35166">
        <w:t>WICKER, A., "Cognitive complexity, school size, and particip</w:t>
      </w:r>
      <w:r w:rsidRPr="00E35166">
        <w:t>a</w:t>
      </w:r>
      <w:r w:rsidRPr="00E35166">
        <w:t xml:space="preserve">tion in school behavior settings: A test of the frequency of interaction hypothesis", </w:t>
      </w:r>
      <w:r w:rsidRPr="00E35166">
        <w:rPr>
          <w:u w:val="single"/>
        </w:rPr>
        <w:t>Journal of Educational Psychology</w:t>
      </w:r>
      <w:r w:rsidRPr="00E35166">
        <w:t>, 60(3), pp. 200-203, 1969.</w:t>
      </w:r>
    </w:p>
    <w:p w14:paraId="71004FDC" w14:textId="77777777" w:rsidR="00BD0197" w:rsidRPr="00E35166" w:rsidRDefault="00BD0197" w:rsidP="00BD0197">
      <w:pPr>
        <w:spacing w:before="120" w:after="120"/>
        <w:jc w:val="both"/>
      </w:pPr>
      <w:r w:rsidRPr="00E35166">
        <w:t>[122]</w:t>
      </w:r>
    </w:p>
    <w:p w14:paraId="340498D8" w14:textId="77777777" w:rsidR="00BD0197" w:rsidRPr="00E35166" w:rsidRDefault="00BD0197" w:rsidP="00BD0197">
      <w:pPr>
        <w:spacing w:before="120" w:after="120"/>
        <w:jc w:val="both"/>
      </w:pPr>
      <w:r w:rsidRPr="00E35166">
        <w:t xml:space="preserve">WOLF, A.E., </w:t>
      </w:r>
      <w:r w:rsidRPr="00E35166">
        <w:rPr>
          <w:u w:val="single"/>
        </w:rPr>
        <w:t>A Systems Approach to Educational Management</w:t>
      </w:r>
      <w:r w:rsidRPr="00E35166">
        <w:t>, II.S., Dep. of Health, Educ. and Welf, 1976.</w:t>
      </w:r>
    </w:p>
    <w:p w14:paraId="2F685BEE" w14:textId="77777777" w:rsidR="00BD0197" w:rsidRPr="00E35166" w:rsidRDefault="00BD0197" w:rsidP="00BD0197">
      <w:pPr>
        <w:spacing w:before="120" w:after="120"/>
        <w:jc w:val="both"/>
      </w:pPr>
      <w:r w:rsidRPr="00E35166">
        <w:t xml:space="preserve">ZUKAV, G., </w:t>
      </w:r>
      <w:r w:rsidRPr="00E35166">
        <w:rPr>
          <w:u w:val="single"/>
        </w:rPr>
        <w:t>La danse des éléments : un survol de la nouvelle ph</w:t>
      </w:r>
      <w:r w:rsidRPr="00E35166">
        <w:rPr>
          <w:u w:val="single"/>
        </w:rPr>
        <w:t>y</w:t>
      </w:r>
      <w:r w:rsidRPr="00E35166">
        <w:rPr>
          <w:u w:val="single"/>
        </w:rPr>
        <w:t>sique</w:t>
      </w:r>
      <w:r w:rsidRPr="00E35166">
        <w:t>, Trad. de l'américain par Gérard Klein, Paris, Laffont, 1982.</w:t>
      </w:r>
    </w:p>
    <w:p w14:paraId="519B7B8C" w14:textId="77777777" w:rsidR="00BD0197" w:rsidRPr="00E35166" w:rsidRDefault="00BD0197" w:rsidP="00BD0197">
      <w:pPr>
        <w:spacing w:before="120" w:after="120"/>
        <w:jc w:val="both"/>
      </w:pPr>
      <w:r w:rsidRPr="00E35166">
        <w:t xml:space="preserve">ZARET, D., "From Weber to Parsons and Schutz: the eclipse of history in Modern Social Theory", </w:t>
      </w:r>
      <w:r w:rsidRPr="00E35166">
        <w:rPr>
          <w:u w:val="single"/>
        </w:rPr>
        <w:t>American Journal of Sociology</w:t>
      </w:r>
      <w:r w:rsidRPr="00E35166">
        <w:t>. vol. 85 no 5, 1980 pp. 1180-1201.</w:t>
      </w:r>
    </w:p>
    <w:p w14:paraId="54DF8BA4" w14:textId="77777777" w:rsidR="00BD0197" w:rsidRPr="00E35166" w:rsidRDefault="00BD0197" w:rsidP="00BD0197">
      <w:pPr>
        <w:pStyle w:val="p"/>
      </w:pPr>
      <w:r w:rsidRPr="00E35166">
        <w:br w:type="page"/>
        <w:t>[1]</w:t>
      </w:r>
    </w:p>
    <w:p w14:paraId="1EFCEDFE" w14:textId="77777777" w:rsidR="00BD0197" w:rsidRPr="00E35166" w:rsidRDefault="00BD0197" w:rsidP="00BD0197">
      <w:pPr>
        <w:jc w:val="both"/>
      </w:pPr>
    </w:p>
    <w:p w14:paraId="6842F3D3" w14:textId="77777777" w:rsidR="00BD0197" w:rsidRPr="00E35166" w:rsidRDefault="00BD0197" w:rsidP="00BD0197">
      <w:pPr>
        <w:jc w:val="both"/>
      </w:pPr>
    </w:p>
    <w:p w14:paraId="6B90DB96" w14:textId="77777777" w:rsidR="00BD0197" w:rsidRPr="00E35166" w:rsidRDefault="00BD0197" w:rsidP="00BD0197">
      <w:pPr>
        <w:spacing w:after="120"/>
        <w:ind w:firstLine="0"/>
        <w:jc w:val="center"/>
        <w:rPr>
          <w:sz w:val="24"/>
        </w:rPr>
      </w:pPr>
      <w:bookmarkStart w:id="26" w:name="Humanisation_annexe_1"/>
      <w:r w:rsidRPr="00E35166">
        <w:rPr>
          <w:b/>
        </w:rPr>
        <w:t xml:space="preserve">L’humanisation des écoles secondaires. </w:t>
      </w:r>
      <w:r w:rsidRPr="00E35166">
        <w:rPr>
          <w:b/>
        </w:rPr>
        <w:br/>
      </w:r>
      <w:r w:rsidRPr="00E35166">
        <w:rPr>
          <w:i/>
          <w:sz w:val="24"/>
        </w:rPr>
        <w:t>Rétrospective et prospective d'une recherche</w:t>
      </w:r>
      <w:r w:rsidRPr="00E35166">
        <w:rPr>
          <w:i/>
          <w:sz w:val="24"/>
        </w:rPr>
        <w:br/>
        <w:t>au Saguenay—Lac-St-Jean..</w:t>
      </w:r>
    </w:p>
    <w:p w14:paraId="2F4505F3" w14:textId="77777777" w:rsidR="00BD0197" w:rsidRPr="00E35166" w:rsidRDefault="00BD0197" w:rsidP="00BD0197">
      <w:pPr>
        <w:pStyle w:val="planchest"/>
      </w:pPr>
      <w:r w:rsidRPr="00E35166">
        <w:t>ANNEXE</w:t>
      </w:r>
    </w:p>
    <w:p w14:paraId="060209E2" w14:textId="77777777" w:rsidR="00BD0197" w:rsidRPr="00E35166" w:rsidRDefault="00BD0197" w:rsidP="00BD0197">
      <w:pPr>
        <w:jc w:val="both"/>
      </w:pPr>
    </w:p>
    <w:p w14:paraId="1741C4F9" w14:textId="77777777" w:rsidR="00BD0197" w:rsidRPr="00E35166" w:rsidRDefault="00BD0197" w:rsidP="00BD0197">
      <w:pPr>
        <w:pStyle w:val="planche"/>
      </w:pPr>
      <w:r w:rsidRPr="00E35166">
        <w:t>PRODUCTIONS DE L’ÉQUIPE O.H.</w:t>
      </w:r>
    </w:p>
    <w:bookmarkEnd w:id="26"/>
    <w:p w14:paraId="512E3BD4" w14:textId="77777777" w:rsidR="00BD0197" w:rsidRPr="00E35166" w:rsidRDefault="00BD0197" w:rsidP="00BD0197">
      <w:pPr>
        <w:jc w:val="both"/>
      </w:pPr>
    </w:p>
    <w:p w14:paraId="75BA16C5" w14:textId="77777777" w:rsidR="00BD0197" w:rsidRPr="00E35166" w:rsidRDefault="00BD0197" w:rsidP="00BD0197">
      <w:pPr>
        <w:jc w:val="both"/>
      </w:pPr>
    </w:p>
    <w:p w14:paraId="7F086CD6" w14:textId="77777777" w:rsidR="00BD0197" w:rsidRPr="00E35166" w:rsidRDefault="00BD0197" w:rsidP="00BD0197">
      <w:pPr>
        <w:spacing w:before="120" w:after="120"/>
        <w:jc w:val="both"/>
      </w:pPr>
    </w:p>
    <w:p w14:paraId="014455E4" w14:textId="77777777" w:rsidR="00BD0197" w:rsidRPr="00E35166" w:rsidRDefault="00BD0197" w:rsidP="00BD0197">
      <w:pPr>
        <w:pStyle w:val="a"/>
      </w:pPr>
      <w:r w:rsidRPr="00E35166">
        <w:t>LIVRE ET ACTES DE COLLOQUES</w:t>
      </w:r>
    </w:p>
    <w:p w14:paraId="359FC0F4" w14:textId="77777777" w:rsidR="00BD0197" w:rsidRPr="00E35166" w:rsidRDefault="00BD0197" w:rsidP="00BD0197">
      <w:pPr>
        <w:spacing w:before="120" w:after="120"/>
        <w:jc w:val="both"/>
      </w:pPr>
    </w:p>
    <w:p w14:paraId="4CBA222A" w14:textId="77777777" w:rsidR="00BD0197" w:rsidRPr="00E35166" w:rsidRDefault="00BD0197" w:rsidP="00BD0197">
      <w:pPr>
        <w:ind w:right="90" w:firstLine="0"/>
        <w:jc w:val="both"/>
        <w:rPr>
          <w:sz w:val="20"/>
        </w:rPr>
      </w:pPr>
      <w:hyperlink w:anchor="tdm" w:history="1">
        <w:r w:rsidRPr="00E35166">
          <w:rPr>
            <w:rStyle w:val="Hyperlien"/>
            <w:sz w:val="20"/>
          </w:rPr>
          <w:t>Retour à la table des matières</w:t>
        </w:r>
      </w:hyperlink>
    </w:p>
    <w:p w14:paraId="1BBD7C2D" w14:textId="77777777" w:rsidR="00BD0197" w:rsidRPr="00E35166" w:rsidRDefault="00BD0197" w:rsidP="00BD0197">
      <w:pPr>
        <w:spacing w:before="120" w:after="120"/>
        <w:jc w:val="both"/>
      </w:pPr>
      <w:r w:rsidRPr="00E35166">
        <w:t>AMEGAN, S., BOUCHER, L.P., BONNEAU, G.A., GAGNON, R., MOROSE, J., OUELLET, A., "La Recherche-Action - un Proce</w:t>
      </w:r>
      <w:r w:rsidRPr="00E35166">
        <w:t>s</w:t>
      </w:r>
      <w:r w:rsidRPr="00E35166">
        <w:t>sus heuristique de connaissance et de changement". Actes du Coll</w:t>
      </w:r>
      <w:r w:rsidRPr="00E35166">
        <w:t>o</w:t>
      </w:r>
      <w:r w:rsidRPr="00E35166">
        <w:t>que sur la Recherche-Action, 8-9 octobre 1981/ UQAC, 1981, pp. 143-157.</w:t>
      </w:r>
    </w:p>
    <w:p w14:paraId="4F5198CC" w14:textId="77777777" w:rsidR="00BD0197" w:rsidRPr="00E35166" w:rsidRDefault="00BD0197" w:rsidP="00BD0197">
      <w:pPr>
        <w:spacing w:before="120" w:after="120"/>
        <w:jc w:val="both"/>
      </w:pPr>
      <w:r w:rsidRPr="00E35166">
        <w:t xml:space="preserve">BOUCHER, L.P., LESSARD, C., "Opération Humanisation". </w:t>
      </w:r>
      <w:r w:rsidRPr="00E35166">
        <w:rPr>
          <w:u w:val="single"/>
        </w:rPr>
        <w:t>S</w:t>
      </w:r>
      <w:r w:rsidRPr="00E35166">
        <w:rPr>
          <w:u w:val="single"/>
        </w:rPr>
        <w:t>o</w:t>
      </w:r>
      <w:r w:rsidRPr="00E35166">
        <w:rPr>
          <w:u w:val="single"/>
        </w:rPr>
        <w:t>ciologie de l’école. Pour une analyse des établissements scolaires</w:t>
      </w:r>
      <w:r w:rsidRPr="00E35166">
        <w:t>. A. Beaudot (Éd.). Paris, Dunod, 1981, pp. 103-118.</w:t>
      </w:r>
    </w:p>
    <w:p w14:paraId="085FAAC5" w14:textId="77777777" w:rsidR="00BD0197" w:rsidRPr="00E35166" w:rsidRDefault="00BD0197" w:rsidP="00BD0197">
      <w:pPr>
        <w:spacing w:before="120" w:after="120"/>
        <w:jc w:val="both"/>
      </w:pPr>
      <w:r w:rsidRPr="00E35166">
        <w:t>BOUCHER, L.P., PELLETIER, G., "L'école secondaire en tant qu’objet d’étude : Essai d’application empirique du paradigme syst</w:t>
      </w:r>
      <w:r w:rsidRPr="00E35166">
        <w:t>é</w:t>
      </w:r>
      <w:r w:rsidRPr="00E35166">
        <w:t>mique". Les Actes du Colloque sur l’analyse de système appliqué à l’étude du fonctionnement de l’établissement scolaire. Paris, 1981, pp. 59-81.</w:t>
      </w:r>
    </w:p>
    <w:p w14:paraId="5927072E" w14:textId="77777777" w:rsidR="00BD0197" w:rsidRPr="00E35166" w:rsidRDefault="00BD0197" w:rsidP="00BD0197">
      <w:pPr>
        <w:spacing w:before="120" w:after="120"/>
        <w:jc w:val="both"/>
      </w:pPr>
    </w:p>
    <w:p w14:paraId="494B51B8" w14:textId="77777777" w:rsidR="00BD0197" w:rsidRPr="00E35166" w:rsidRDefault="00BD0197" w:rsidP="00BD0197">
      <w:pPr>
        <w:pStyle w:val="a"/>
      </w:pPr>
      <w:r w:rsidRPr="00E35166">
        <w:t>ARTICLES DE REVUES</w:t>
      </w:r>
    </w:p>
    <w:p w14:paraId="698AC9CC" w14:textId="77777777" w:rsidR="00BD0197" w:rsidRPr="00E35166" w:rsidRDefault="00BD0197" w:rsidP="00BD0197">
      <w:pPr>
        <w:spacing w:before="120" w:after="120"/>
        <w:jc w:val="both"/>
      </w:pPr>
    </w:p>
    <w:p w14:paraId="0C6C7BAB" w14:textId="77777777" w:rsidR="00BD0197" w:rsidRPr="00E35166" w:rsidRDefault="00BD0197" w:rsidP="00BD0197">
      <w:pPr>
        <w:spacing w:before="120" w:after="120"/>
        <w:jc w:val="both"/>
      </w:pPr>
      <w:r w:rsidRPr="00E35166">
        <w:t>AMEGAN, S., "Le Profil de gérance de l’école secondaire publ</w:t>
      </w:r>
      <w:r w:rsidRPr="00E35166">
        <w:t>i</w:t>
      </w:r>
      <w:r w:rsidRPr="00E35166">
        <w:t xml:space="preserve">que tel que perçu par les enseignants". </w:t>
      </w:r>
      <w:r w:rsidRPr="00E35166">
        <w:rPr>
          <w:u w:val="single"/>
        </w:rPr>
        <w:t>Revue Information</w:t>
      </w:r>
      <w:r w:rsidRPr="00E35166">
        <w:t>, vol. 21/ no. 6, mai 1982, pp. 28-32.</w:t>
      </w:r>
    </w:p>
    <w:p w14:paraId="38D0F975" w14:textId="77777777" w:rsidR="00BD0197" w:rsidRPr="00E35166" w:rsidRDefault="00BD0197" w:rsidP="00BD0197">
      <w:pPr>
        <w:spacing w:before="120" w:after="120"/>
        <w:jc w:val="both"/>
      </w:pPr>
      <w:r w:rsidRPr="00E35166">
        <w:t>[2]</w:t>
      </w:r>
    </w:p>
    <w:p w14:paraId="43FEC908" w14:textId="77777777" w:rsidR="00BD0197" w:rsidRPr="00E35166" w:rsidRDefault="00BD0197" w:rsidP="00BD0197">
      <w:pPr>
        <w:spacing w:before="120" w:after="120"/>
        <w:jc w:val="both"/>
      </w:pPr>
      <w:r w:rsidRPr="00E35166">
        <w:t xml:space="preserve">AMEGAN, S., OUELLET, J., "Les enseignants en tant que sous-système de l'école secondaire", </w:t>
      </w:r>
      <w:r w:rsidRPr="00E35166">
        <w:rPr>
          <w:u w:val="single"/>
        </w:rPr>
        <w:t>Revue canadienne de l’éducation</w:t>
      </w:r>
      <w:r w:rsidRPr="00E35166">
        <w:t>, vol. 9, no. 2, Printemps 1984.</w:t>
      </w:r>
    </w:p>
    <w:p w14:paraId="20731558" w14:textId="77777777" w:rsidR="00BD0197" w:rsidRPr="00E35166" w:rsidRDefault="00BD0197" w:rsidP="00BD0197">
      <w:pPr>
        <w:spacing w:before="120" w:after="120"/>
        <w:jc w:val="both"/>
      </w:pPr>
      <w:r w:rsidRPr="00E35166">
        <w:t xml:space="preserve">BOUCHER, L.P., "L'Analyse institutionnelle comme moyen de développement organisationnel dans les écoles secondaires", </w:t>
      </w:r>
      <w:r w:rsidRPr="00E35166">
        <w:rPr>
          <w:u w:val="single"/>
        </w:rPr>
        <w:t>Revue information</w:t>
      </w:r>
      <w:r w:rsidRPr="00E35166">
        <w:t>, vol. 21, no 7, 1982, pp. 26-32.</w:t>
      </w:r>
    </w:p>
    <w:p w14:paraId="7A0697D9" w14:textId="77777777" w:rsidR="00BD0197" w:rsidRPr="00E35166" w:rsidRDefault="00BD0197" w:rsidP="00BD0197">
      <w:pPr>
        <w:spacing w:before="120" w:after="120"/>
        <w:jc w:val="both"/>
      </w:pPr>
      <w:r w:rsidRPr="00E35166">
        <w:t xml:space="preserve">BOUCHER, L.P. "L’impact du style de gestion sur le vécu scolaire dans les écoles secondaires", </w:t>
      </w:r>
      <w:r w:rsidRPr="00E35166">
        <w:rPr>
          <w:u w:val="single"/>
        </w:rPr>
        <w:t>Revue des sciences de l’éducation</w:t>
      </w:r>
      <w:r w:rsidRPr="00E35166">
        <w:t>, A</w:t>
      </w:r>
      <w:r w:rsidRPr="00E35166">
        <w:t>c</w:t>
      </w:r>
      <w:r w:rsidRPr="00E35166">
        <w:t>cepté pour publication, 1984, 30 pp.</w:t>
      </w:r>
    </w:p>
    <w:p w14:paraId="69FC5997" w14:textId="77777777" w:rsidR="00BD0197" w:rsidRPr="00E35166" w:rsidRDefault="00BD0197" w:rsidP="00BD0197">
      <w:pPr>
        <w:spacing w:before="120" w:after="120"/>
        <w:jc w:val="both"/>
      </w:pPr>
      <w:r w:rsidRPr="00E35166">
        <w:t>BOUCHER, L.P., "La déshumanisation de l'école secondaire p</w:t>
      </w:r>
      <w:r w:rsidRPr="00E35166">
        <w:t>u</w:t>
      </w:r>
      <w:r w:rsidRPr="00E35166">
        <w:t xml:space="preserve">blique : un mythe ?" </w:t>
      </w:r>
      <w:r w:rsidRPr="00E35166">
        <w:rPr>
          <w:u w:val="single"/>
        </w:rPr>
        <w:t>Prospective</w:t>
      </w:r>
      <w:r w:rsidRPr="00E35166">
        <w:t>. vol. 17, no. 3, 1981, pp. 136-143.</w:t>
      </w:r>
    </w:p>
    <w:p w14:paraId="1105D624" w14:textId="77777777" w:rsidR="00BD0197" w:rsidRPr="00E35166" w:rsidRDefault="00BD0197" w:rsidP="00BD0197">
      <w:pPr>
        <w:spacing w:before="120" w:after="120"/>
        <w:jc w:val="both"/>
      </w:pPr>
      <w:r w:rsidRPr="00E35166">
        <w:t xml:space="preserve">BOUCHER, L.P., "La Participation à la prise de décisions dans les écoles secondaires : où en sommes-nous ? </w:t>
      </w:r>
      <w:r w:rsidRPr="00E35166">
        <w:rPr>
          <w:u w:val="single"/>
        </w:rPr>
        <w:t>Revue Information</w:t>
      </w:r>
      <w:r w:rsidRPr="00E35166">
        <w:t>, vol. 23, no. 3, 1984, pp. 24-27.</w:t>
      </w:r>
    </w:p>
    <w:p w14:paraId="27F4E637" w14:textId="77777777" w:rsidR="00BD0197" w:rsidRPr="00E35166" w:rsidRDefault="00BD0197" w:rsidP="00BD0197">
      <w:pPr>
        <w:spacing w:before="120" w:after="120"/>
        <w:jc w:val="both"/>
      </w:pPr>
      <w:r w:rsidRPr="00E35166">
        <w:t>BOUCHER, L.P., "L'école secondaire publique vue par les adm</w:t>
      </w:r>
      <w:r w:rsidRPr="00E35166">
        <w:t>i</w:t>
      </w:r>
      <w:r w:rsidRPr="00E35166">
        <w:t xml:space="preserve">nistrateurs scolaires au Saguenay—Lac-St-Jean", </w:t>
      </w:r>
      <w:r w:rsidRPr="00E35166">
        <w:rPr>
          <w:u w:val="single"/>
        </w:rPr>
        <w:t>Revue Information</w:t>
      </w:r>
      <w:r w:rsidRPr="00E35166">
        <w:t>, vol. 20, no. 2, octobre 1980, pp. 26-32.</w:t>
      </w:r>
    </w:p>
    <w:p w14:paraId="79309C3A" w14:textId="77777777" w:rsidR="00BD0197" w:rsidRPr="00E35166" w:rsidRDefault="00BD0197" w:rsidP="00BD0197">
      <w:pPr>
        <w:spacing w:before="120" w:after="120"/>
        <w:jc w:val="both"/>
      </w:pPr>
      <w:r w:rsidRPr="00E35166">
        <w:t xml:space="preserve">BOUCHER, L.P., "Projet Opération Humanisation", </w:t>
      </w:r>
      <w:r w:rsidRPr="00E35166">
        <w:rPr>
          <w:u w:val="single"/>
        </w:rPr>
        <w:t>Revue des sciences de l’éducation</w:t>
      </w:r>
      <w:r w:rsidRPr="00E35166">
        <w:t>, vol. VI, no. 2, Printemps 1980, pp. 387-398.</w:t>
      </w:r>
    </w:p>
    <w:p w14:paraId="58E64B83" w14:textId="77777777" w:rsidR="00BD0197" w:rsidRPr="00E35166" w:rsidRDefault="00BD0197" w:rsidP="00BD0197">
      <w:pPr>
        <w:spacing w:before="120" w:after="120"/>
        <w:jc w:val="both"/>
      </w:pPr>
      <w:r w:rsidRPr="00E35166">
        <w:t>BOUCHER, L.P., Vérification expérimentale de la relation entre l’utilisation des opérations formelles selon Piaget et le degré de co</w:t>
      </w:r>
      <w:r w:rsidRPr="00E35166">
        <w:t>m</w:t>
      </w:r>
      <w:r w:rsidRPr="00E35166">
        <w:t xml:space="preserve">plexité conceptuelle selon Harvey, Hunt et Schroeder", dans </w:t>
      </w:r>
      <w:r w:rsidRPr="00E35166">
        <w:rPr>
          <w:u w:val="single"/>
        </w:rPr>
        <w:t>Revue des sciences de l’éducation</w:t>
      </w:r>
      <w:r w:rsidRPr="00E35166">
        <w:t>, vol. V, no. 2, 1979, pp. 215-225.</w:t>
      </w:r>
    </w:p>
    <w:p w14:paraId="15EBD6E8" w14:textId="77777777" w:rsidR="00BD0197" w:rsidRPr="00E35166" w:rsidRDefault="00BD0197" w:rsidP="00BD0197">
      <w:pPr>
        <w:spacing w:before="120" w:after="120"/>
        <w:jc w:val="both"/>
      </w:pPr>
      <w:r w:rsidRPr="00E35166">
        <w:t xml:space="preserve">BOUCHER, L.P., OUELLET, J., "L'impact de la taille de l'école secondaire sur le vécu scolaire"', </w:t>
      </w:r>
      <w:r w:rsidRPr="00E35166">
        <w:rPr>
          <w:u w:val="single"/>
        </w:rPr>
        <w:t>Revue canadienne de l’éducation</w:t>
      </w:r>
      <w:r w:rsidRPr="00E35166">
        <w:t>, vol. 9, no. 1, 1984, pp. 45-72.</w:t>
      </w:r>
    </w:p>
    <w:p w14:paraId="13A02E7E" w14:textId="77777777" w:rsidR="00BD0197" w:rsidRPr="00E35166" w:rsidRDefault="00BD0197" w:rsidP="00BD0197">
      <w:pPr>
        <w:spacing w:before="120" w:after="120"/>
        <w:jc w:val="both"/>
      </w:pPr>
      <w:r w:rsidRPr="00E35166">
        <w:t>[3]</w:t>
      </w:r>
    </w:p>
    <w:p w14:paraId="032451B2" w14:textId="77777777" w:rsidR="00BD0197" w:rsidRPr="00E35166" w:rsidRDefault="00BD0197" w:rsidP="00BD0197">
      <w:pPr>
        <w:spacing w:before="120" w:after="120"/>
        <w:jc w:val="both"/>
      </w:pPr>
      <w:r w:rsidRPr="00E35166">
        <w:t xml:space="preserve">BOUCHER, L.P., OUELLET, J., "Le service d’orientation dans les écoles secondaires publiques quinze ans après", </w:t>
      </w:r>
      <w:r w:rsidRPr="00E35166">
        <w:rPr>
          <w:u w:val="single"/>
        </w:rPr>
        <w:t>L’orientation profe</w:t>
      </w:r>
      <w:r w:rsidRPr="00E35166">
        <w:rPr>
          <w:u w:val="single"/>
        </w:rPr>
        <w:t>s</w:t>
      </w:r>
      <w:r w:rsidRPr="00E35166">
        <w:rPr>
          <w:u w:val="single"/>
        </w:rPr>
        <w:t>sionnelle</w:t>
      </w:r>
      <w:r w:rsidRPr="00E35166">
        <w:t>, vol. 18, no 2, 1982, pp. 63-91.</w:t>
      </w:r>
    </w:p>
    <w:p w14:paraId="235EDCCD" w14:textId="77777777" w:rsidR="00BD0197" w:rsidRPr="00E35166" w:rsidRDefault="00BD0197" w:rsidP="00BD0197">
      <w:pPr>
        <w:spacing w:before="120" w:after="120"/>
        <w:jc w:val="both"/>
      </w:pPr>
      <w:r w:rsidRPr="00E35166">
        <w:t>LESSARD, C., BASQUE, J., "Les parents face à l’école seconda</w:t>
      </w:r>
      <w:r w:rsidRPr="00E35166">
        <w:t>i</w:t>
      </w:r>
      <w:r w:rsidRPr="00E35166">
        <w:t xml:space="preserve">re : aspirations scolaires". </w:t>
      </w:r>
      <w:r w:rsidRPr="00E35166">
        <w:rPr>
          <w:u w:val="single"/>
        </w:rPr>
        <w:t>Revue Information</w:t>
      </w:r>
      <w:r w:rsidRPr="00E35166">
        <w:t>, vol. 20, no. 5, 1981, pp. 26-32.</w:t>
      </w:r>
    </w:p>
    <w:p w14:paraId="094974BA" w14:textId="77777777" w:rsidR="00BD0197" w:rsidRPr="00E35166" w:rsidRDefault="00BD0197" w:rsidP="00BD0197">
      <w:pPr>
        <w:spacing w:before="120" w:after="120"/>
        <w:jc w:val="both"/>
      </w:pPr>
      <w:r w:rsidRPr="00E35166">
        <w:t>LESSARD, C., BASQUE, J., "Les parents face à l’école seconda</w:t>
      </w:r>
      <w:r w:rsidRPr="00E35166">
        <w:t>i</w:t>
      </w:r>
      <w:r w:rsidRPr="00E35166">
        <w:t xml:space="preserve">re publique : valeurs éducationnelles et perception de la qualité de l’éducation offerte à l’école". In </w:t>
      </w:r>
      <w:r w:rsidRPr="00E35166">
        <w:rPr>
          <w:u w:val="single"/>
        </w:rPr>
        <w:t>Revue Information</w:t>
      </w:r>
      <w:r w:rsidRPr="00E35166">
        <w:t>, vol. 20, no. 8, avril 1981, pp. 27-32.</w:t>
      </w:r>
    </w:p>
    <w:p w14:paraId="620FBC4A" w14:textId="77777777" w:rsidR="00BD0197" w:rsidRPr="00E35166" w:rsidRDefault="00BD0197" w:rsidP="00BD0197">
      <w:pPr>
        <w:spacing w:before="120" w:after="120"/>
        <w:jc w:val="both"/>
      </w:pPr>
      <w:r w:rsidRPr="00E35166">
        <w:t xml:space="preserve">MOROSE, J., OUELLET, J., "Apport de l’approche systémique comme outil d’analyse des opinions d’élèves du secondaire au sujet de l’enseignement des mathématiques : une étude exploratoire." </w:t>
      </w:r>
      <w:r w:rsidRPr="00E35166">
        <w:rPr>
          <w:u w:val="single"/>
        </w:rPr>
        <w:t>Revue canadienne de l’éducation</w:t>
      </w:r>
      <w:r w:rsidRPr="00E35166">
        <w:t>, (accepté pour publication), 1984).</w:t>
      </w:r>
    </w:p>
    <w:p w14:paraId="10B74FFB" w14:textId="77777777" w:rsidR="00BD0197" w:rsidRPr="00E35166" w:rsidRDefault="00BD0197" w:rsidP="00BD0197">
      <w:pPr>
        <w:spacing w:before="120" w:after="120"/>
        <w:jc w:val="both"/>
      </w:pPr>
      <w:r w:rsidRPr="00E35166">
        <w:t>MOROSE, J., OUELLET, J., "Caractéristiques des étudiants du secteur professionnel dans les écoles secondaires publiques au Sagu</w:t>
      </w:r>
      <w:r w:rsidRPr="00E35166">
        <w:t>e</w:t>
      </w:r>
      <w:r w:rsidRPr="00E35166">
        <w:t xml:space="preserve">nay—Lac-St-Jean", </w:t>
      </w:r>
      <w:r w:rsidRPr="00E35166">
        <w:rPr>
          <w:u w:val="single"/>
        </w:rPr>
        <w:t>Journal de l’Association canadienne de la form</w:t>
      </w:r>
      <w:r w:rsidRPr="00E35166">
        <w:rPr>
          <w:u w:val="single"/>
        </w:rPr>
        <w:t>a</w:t>
      </w:r>
      <w:r w:rsidRPr="00E35166">
        <w:rPr>
          <w:u w:val="single"/>
        </w:rPr>
        <w:t>tion professionnelle</w:t>
      </w:r>
      <w:r w:rsidRPr="00E35166">
        <w:t>, vol. 17, mai 1981, pp. 35-48.</w:t>
      </w:r>
    </w:p>
    <w:p w14:paraId="638415A4" w14:textId="77777777" w:rsidR="00BD0197" w:rsidRPr="00E35166" w:rsidRDefault="00BD0197" w:rsidP="00BD0197">
      <w:pPr>
        <w:spacing w:before="120" w:after="120"/>
        <w:jc w:val="both"/>
      </w:pPr>
      <w:r w:rsidRPr="00E35166">
        <w:t xml:space="preserve">MOROSE, J., OUELLET, J., "Analyse de l’opinion des élèves concernant l’enseignement du français dans les écoles secondaires publiques du Saguenay—Lac-St-Jean", </w:t>
      </w:r>
      <w:r w:rsidRPr="00E35166">
        <w:rPr>
          <w:u w:val="single"/>
        </w:rPr>
        <w:t>Revue canadienne d’éducation,</w:t>
      </w:r>
      <w:r w:rsidRPr="00E35166">
        <w:t xml:space="preserve"> vol. 7, no 3, 1982.</w:t>
      </w:r>
    </w:p>
    <w:p w14:paraId="5D3F1D07" w14:textId="77777777" w:rsidR="00BD0197" w:rsidRPr="00E35166" w:rsidRDefault="00BD0197" w:rsidP="00BD0197">
      <w:pPr>
        <w:spacing w:before="120" w:after="120"/>
        <w:jc w:val="both"/>
      </w:pPr>
      <w:r w:rsidRPr="00E35166">
        <w:t xml:space="preserve">PELLETIER, G., LESSARD, C., "Différenciation et intégration pédagogique : le point de vue des enseignants du Québec", </w:t>
      </w:r>
      <w:r w:rsidRPr="00E35166">
        <w:rPr>
          <w:u w:val="single"/>
        </w:rPr>
        <w:t>Apprenti</w:t>
      </w:r>
      <w:r w:rsidRPr="00E35166">
        <w:rPr>
          <w:u w:val="single"/>
        </w:rPr>
        <w:t>s</w:t>
      </w:r>
      <w:r w:rsidRPr="00E35166">
        <w:rPr>
          <w:u w:val="single"/>
        </w:rPr>
        <w:t>sage et socialisation</w:t>
      </w:r>
      <w:r w:rsidRPr="00E35166">
        <w:t>, vol. 4, no 3, 1981, pp. 149-159.</w:t>
      </w:r>
    </w:p>
    <w:p w14:paraId="59497753" w14:textId="77777777" w:rsidR="00BD0197" w:rsidRPr="00E35166" w:rsidRDefault="00BD0197" w:rsidP="00BD0197">
      <w:pPr>
        <w:spacing w:before="120" w:after="120"/>
        <w:jc w:val="both"/>
      </w:pPr>
      <w:r w:rsidRPr="00E35166">
        <w:t>PELLETIER, G., LESSARD, C., "Les enseignants et l’école pol</w:t>
      </w:r>
      <w:r w:rsidRPr="00E35166">
        <w:t>y</w:t>
      </w:r>
      <w:r w:rsidRPr="00E35166">
        <w:t xml:space="preserve">valente", </w:t>
      </w:r>
      <w:r w:rsidRPr="00E35166">
        <w:rPr>
          <w:u w:val="single"/>
        </w:rPr>
        <w:t>Revue Information</w:t>
      </w:r>
      <w:r w:rsidRPr="00E35166">
        <w:t>, vol. 21, no 1, 1981, pp. 26-31.</w:t>
      </w:r>
    </w:p>
    <w:p w14:paraId="72738690" w14:textId="77777777" w:rsidR="00BD0197" w:rsidRPr="00E35166" w:rsidRDefault="00BD0197" w:rsidP="00BD0197">
      <w:pPr>
        <w:spacing w:before="120" w:after="120"/>
        <w:jc w:val="both"/>
      </w:pPr>
      <w:r w:rsidRPr="00E35166">
        <w:t>[4]</w:t>
      </w:r>
    </w:p>
    <w:p w14:paraId="54FE333A" w14:textId="77777777" w:rsidR="00BD0197" w:rsidRPr="00E35166" w:rsidRDefault="00BD0197" w:rsidP="00BD0197">
      <w:pPr>
        <w:spacing w:before="120" w:after="120"/>
        <w:jc w:val="both"/>
      </w:pPr>
    </w:p>
    <w:p w14:paraId="37002E15" w14:textId="77777777" w:rsidR="00BD0197" w:rsidRPr="00E35166" w:rsidRDefault="00BD0197" w:rsidP="00BD0197">
      <w:pPr>
        <w:pStyle w:val="a"/>
      </w:pPr>
      <w:r w:rsidRPr="00E35166">
        <w:t>RAPPORTS DE RECHERCHE</w:t>
      </w:r>
    </w:p>
    <w:p w14:paraId="1CF4B8B1" w14:textId="77777777" w:rsidR="00BD0197" w:rsidRPr="00E35166" w:rsidRDefault="00BD0197" w:rsidP="00BD0197">
      <w:pPr>
        <w:spacing w:before="120" w:after="120"/>
        <w:jc w:val="both"/>
      </w:pPr>
    </w:p>
    <w:p w14:paraId="735E28B4" w14:textId="77777777" w:rsidR="00BD0197" w:rsidRPr="00E35166" w:rsidRDefault="00BD0197" w:rsidP="00BD0197">
      <w:pPr>
        <w:spacing w:before="120" w:after="120"/>
        <w:jc w:val="both"/>
      </w:pPr>
      <w:r w:rsidRPr="00E35166">
        <w:t xml:space="preserve">AMEGAN, Samuel, </w:t>
      </w:r>
      <w:r w:rsidRPr="00E35166">
        <w:rPr>
          <w:u w:val="single"/>
        </w:rPr>
        <w:t>Les enseignants</w:t>
      </w:r>
      <w:r w:rsidRPr="00E35166">
        <w:t xml:space="preserve">. Fascicule 2, volume 2, </w:t>
      </w:r>
      <w:r w:rsidRPr="00E35166">
        <w:rPr>
          <w:u w:val="single"/>
        </w:rPr>
        <w:t>L’école secondaire publique au Saguenay—Lac-St-Jean</w:t>
      </w:r>
      <w:r w:rsidRPr="00E35166">
        <w:t>. Étude socio-pédagogique réalisée dans le cadre du Projet O.H., Chicoutimi, 1980.</w:t>
      </w:r>
    </w:p>
    <w:p w14:paraId="7E4C6963" w14:textId="77777777" w:rsidR="00BD0197" w:rsidRPr="00E35166" w:rsidRDefault="00BD0197" w:rsidP="00BD0197">
      <w:pPr>
        <w:spacing w:before="120" w:after="120"/>
        <w:jc w:val="both"/>
      </w:pPr>
      <w:r w:rsidRPr="00E35166">
        <w:t>BOUCHER, L.P., Données</w:t>
      </w:r>
      <w:r w:rsidRPr="00E35166">
        <w:rPr>
          <w:u w:val="single"/>
        </w:rPr>
        <w:t xml:space="preserve"> factuelles concernant les écoles s</w:t>
      </w:r>
      <w:r w:rsidRPr="00E35166">
        <w:rPr>
          <w:u w:val="single"/>
        </w:rPr>
        <w:t>e</w:t>
      </w:r>
      <w:r w:rsidRPr="00E35166">
        <w:rPr>
          <w:u w:val="single"/>
        </w:rPr>
        <w:t>condaires participantes au Projet O.H.</w:t>
      </w:r>
      <w:r w:rsidRPr="00E35166">
        <w:t xml:space="preserve"> Chicoutimi, 1980, 93 pp.</w:t>
      </w:r>
    </w:p>
    <w:p w14:paraId="5473FFA9" w14:textId="77777777" w:rsidR="00BD0197" w:rsidRPr="00E35166" w:rsidRDefault="00BD0197" w:rsidP="00BD0197">
      <w:pPr>
        <w:spacing w:before="120" w:after="120"/>
        <w:jc w:val="both"/>
      </w:pPr>
      <w:r w:rsidRPr="00E35166">
        <w:t xml:space="preserve">BOUCHER, L.P., </w:t>
      </w:r>
      <w:r w:rsidRPr="00E35166">
        <w:rPr>
          <w:u w:val="single"/>
        </w:rPr>
        <w:t>Les administrateurs</w:t>
      </w:r>
      <w:r w:rsidRPr="00E35166">
        <w:t xml:space="preserve">. Fascicule 4. </w:t>
      </w:r>
      <w:r w:rsidRPr="00E35166">
        <w:rPr>
          <w:u w:val="single"/>
        </w:rPr>
        <w:t>L’école s</w:t>
      </w:r>
      <w:r w:rsidRPr="00E35166">
        <w:rPr>
          <w:u w:val="single"/>
        </w:rPr>
        <w:t>e</w:t>
      </w:r>
      <w:r w:rsidRPr="00E35166">
        <w:rPr>
          <w:u w:val="single"/>
        </w:rPr>
        <w:t>condaire publique au Saguenay—Lac-St-Jean</w:t>
      </w:r>
      <w:r w:rsidRPr="00E35166">
        <w:t>. Étude socio-pédagogique réalisée dans le cadre du Projet O.H., Chicoutimi, 1980.</w:t>
      </w:r>
    </w:p>
    <w:p w14:paraId="0123EA9D" w14:textId="77777777" w:rsidR="00BD0197" w:rsidRPr="00E35166" w:rsidRDefault="00BD0197" w:rsidP="00BD0197">
      <w:pPr>
        <w:spacing w:before="120" w:after="120"/>
        <w:jc w:val="both"/>
      </w:pPr>
      <w:r w:rsidRPr="00E35166">
        <w:t xml:space="preserve">BOUCHER, L.P., </w:t>
      </w:r>
      <w:r w:rsidRPr="00E35166">
        <w:rPr>
          <w:u w:val="single"/>
        </w:rPr>
        <w:t>Perceptions et attentes des professionnels non-enseignants face à leur école</w:t>
      </w:r>
      <w:r w:rsidRPr="00E35166">
        <w:t>. Rapport d’un sondage effectué auprès des professionnels non enseignants exerçant leur profession dans les écoles secondaires de la région Saguenay—Lac-St-Jean participantes au Projet O.H., septembre 1978, 80 pp.</w:t>
      </w:r>
    </w:p>
    <w:p w14:paraId="59EC31F2" w14:textId="77777777" w:rsidR="00BD0197" w:rsidRPr="00E35166" w:rsidRDefault="00BD0197" w:rsidP="00BD0197">
      <w:pPr>
        <w:spacing w:before="120" w:after="120"/>
        <w:jc w:val="both"/>
        <w:rPr>
          <w:u w:val="single"/>
        </w:rPr>
      </w:pPr>
      <w:r w:rsidRPr="00E35166">
        <w:t xml:space="preserve">BOUCHER, L.P., </w:t>
      </w:r>
      <w:r w:rsidRPr="00E35166">
        <w:rPr>
          <w:u w:val="single"/>
        </w:rPr>
        <w:t>Les professionnels non-enseignants</w:t>
      </w:r>
      <w:r w:rsidRPr="00E35166">
        <w:t xml:space="preserve">. Fascicule 5. </w:t>
      </w:r>
      <w:r w:rsidRPr="00E35166">
        <w:rPr>
          <w:u w:val="single"/>
        </w:rPr>
        <w:t>L’école secondaire publique au Saguenay—Lac-St-Jean</w:t>
      </w:r>
      <w:r w:rsidRPr="00E35166">
        <w:t>. Étude socio-pédagogique réalisée dans le cadre du Projet O.H., Chicoutimi, 1980.</w:t>
      </w:r>
    </w:p>
    <w:p w14:paraId="5544F17F" w14:textId="77777777" w:rsidR="00BD0197" w:rsidRPr="00E35166" w:rsidRDefault="00BD0197" w:rsidP="00BD0197">
      <w:pPr>
        <w:spacing w:before="120" w:after="120"/>
        <w:jc w:val="both"/>
      </w:pPr>
    </w:p>
    <w:p w14:paraId="50F17F9C" w14:textId="77777777" w:rsidR="00BD0197" w:rsidRPr="00E35166" w:rsidRDefault="00BD0197" w:rsidP="00BD0197">
      <w:pPr>
        <w:spacing w:before="120" w:after="120"/>
        <w:jc w:val="both"/>
      </w:pPr>
      <w:r w:rsidRPr="00E35166">
        <w:t xml:space="preserve">BOUCHER, L.P., MOROSE, J., </w:t>
      </w:r>
      <w:r w:rsidRPr="00E35166">
        <w:rPr>
          <w:u w:val="single"/>
        </w:rPr>
        <w:t>Perceptions et attentes des aba</w:t>
      </w:r>
      <w:r w:rsidRPr="00E35166">
        <w:rPr>
          <w:u w:val="single"/>
        </w:rPr>
        <w:t>n</w:t>
      </w:r>
      <w:r w:rsidRPr="00E35166">
        <w:rPr>
          <w:u w:val="single"/>
        </w:rPr>
        <w:t>dons scolaires face à l’école</w:t>
      </w:r>
      <w:r w:rsidRPr="00E35166">
        <w:t>. Rapport de recherche, Chicoutimi, 1978, 85 pp.</w:t>
      </w:r>
    </w:p>
    <w:p w14:paraId="5BB961C8" w14:textId="77777777" w:rsidR="00BD0197" w:rsidRPr="00E35166" w:rsidRDefault="00BD0197" w:rsidP="00BD0197">
      <w:pPr>
        <w:spacing w:before="120" w:after="120"/>
        <w:jc w:val="both"/>
      </w:pPr>
      <w:r w:rsidRPr="00E35166">
        <w:t>- l'école Polyvalente Charles-Gravel de la C.S.R. Saguenay, mars 1978. 198 pp.</w:t>
      </w:r>
    </w:p>
    <w:p w14:paraId="71E914E3" w14:textId="77777777" w:rsidR="00BD0197" w:rsidRPr="00E35166" w:rsidRDefault="00BD0197" w:rsidP="00BD0197">
      <w:pPr>
        <w:spacing w:before="120" w:after="120"/>
        <w:jc w:val="both"/>
      </w:pPr>
      <w:r w:rsidRPr="00E35166">
        <w:t>- l’école secondaire Ste-Thérèse de la C.S.R. Lapointe, juin 1978, 97 pp.</w:t>
      </w:r>
    </w:p>
    <w:p w14:paraId="15D34380" w14:textId="77777777" w:rsidR="00BD0197" w:rsidRPr="00E35166" w:rsidRDefault="00BD0197" w:rsidP="00BD0197">
      <w:pPr>
        <w:spacing w:before="120" w:after="120"/>
        <w:jc w:val="both"/>
      </w:pPr>
      <w:r w:rsidRPr="00E35166">
        <w:t>[5]</w:t>
      </w:r>
    </w:p>
    <w:p w14:paraId="64D142DD" w14:textId="77777777" w:rsidR="00BD0197" w:rsidRPr="00E35166" w:rsidRDefault="00BD0197" w:rsidP="00BD0197">
      <w:pPr>
        <w:spacing w:before="120" w:after="120"/>
        <w:jc w:val="both"/>
      </w:pPr>
      <w:r w:rsidRPr="00E35166">
        <w:t xml:space="preserve"> - l'école Polyvalente Kénogami de la C.S.R. Lapointe, août 1978, 143 pp.</w:t>
      </w:r>
    </w:p>
    <w:p w14:paraId="4AFF0F6C" w14:textId="77777777" w:rsidR="00BD0197" w:rsidRPr="00E35166" w:rsidRDefault="00BD0197" w:rsidP="00BD0197">
      <w:pPr>
        <w:spacing w:before="120" w:after="120"/>
        <w:jc w:val="both"/>
      </w:pPr>
      <w:r w:rsidRPr="00E35166">
        <w:t>- l'école Polyvalente Arvida de la C.S.R. Lapointe, août 1978, 171 pp.</w:t>
      </w:r>
    </w:p>
    <w:p w14:paraId="35FF74BB" w14:textId="77777777" w:rsidR="00BD0197" w:rsidRPr="00E35166" w:rsidRDefault="00BD0197" w:rsidP="00BD0197">
      <w:pPr>
        <w:spacing w:before="120" w:after="120"/>
        <w:jc w:val="both"/>
      </w:pPr>
      <w:r w:rsidRPr="00E35166">
        <w:t>- l'école Polyvalente Jonquière de la C.S.R. Lapointe, août 1978, 182 pp.</w:t>
      </w:r>
    </w:p>
    <w:p w14:paraId="242E0340" w14:textId="77777777" w:rsidR="00BD0197" w:rsidRPr="00E35166" w:rsidRDefault="00BD0197" w:rsidP="00BD0197">
      <w:pPr>
        <w:spacing w:before="120" w:after="120"/>
        <w:jc w:val="both"/>
      </w:pPr>
      <w:r w:rsidRPr="00E35166">
        <w:t>- l'école secondaire Notre-Dame-du-Lac de la C.S.R. Lac-St-Jean, août 1978, 125 pp.</w:t>
      </w:r>
    </w:p>
    <w:p w14:paraId="143F7583" w14:textId="77777777" w:rsidR="00BD0197" w:rsidRPr="00E35166" w:rsidRDefault="00BD0197" w:rsidP="00BD0197">
      <w:pPr>
        <w:spacing w:before="120" w:after="120"/>
        <w:jc w:val="both"/>
      </w:pPr>
      <w:r w:rsidRPr="00E35166">
        <w:t>- l'école secondaire Curé-Hébert de la C.S.R. Lac-St-Jean, août 1978, 172 pp.</w:t>
      </w:r>
    </w:p>
    <w:p w14:paraId="618BCC19" w14:textId="77777777" w:rsidR="00BD0197" w:rsidRPr="00E35166" w:rsidRDefault="00BD0197" w:rsidP="00BD0197">
      <w:pPr>
        <w:spacing w:before="120" w:after="120"/>
        <w:jc w:val="both"/>
      </w:pPr>
      <w:r w:rsidRPr="00E35166">
        <w:t>- Pavillon Camille Lavoie de la C.S.R. Lac-St-Jean, août 1978, 173 pp.</w:t>
      </w:r>
    </w:p>
    <w:p w14:paraId="4B21CD0C" w14:textId="77777777" w:rsidR="00BD0197" w:rsidRPr="00E35166" w:rsidRDefault="00BD0197" w:rsidP="00BD0197">
      <w:pPr>
        <w:spacing w:before="120" w:after="120"/>
        <w:jc w:val="both"/>
      </w:pPr>
      <w:r w:rsidRPr="00E35166">
        <w:t>- l'école secondaire Chanoine-Simard de la C.S.R. Louis-Hémon, juin 1978, 98 pp.</w:t>
      </w:r>
    </w:p>
    <w:p w14:paraId="6AC429C3" w14:textId="77777777" w:rsidR="00BD0197" w:rsidRPr="00E35166" w:rsidRDefault="00BD0197" w:rsidP="00BD0197">
      <w:pPr>
        <w:spacing w:before="120" w:after="120"/>
        <w:jc w:val="both"/>
      </w:pPr>
      <w:r w:rsidRPr="00E35166">
        <w:t>- l'école polyvalente Normandin de la C.S.R. Louis-Hémon, août 1978, 157 pp.</w:t>
      </w:r>
    </w:p>
    <w:p w14:paraId="028306F8" w14:textId="77777777" w:rsidR="00BD0197" w:rsidRPr="00E35166" w:rsidRDefault="00BD0197" w:rsidP="00BD0197">
      <w:pPr>
        <w:spacing w:before="120" w:after="120"/>
        <w:jc w:val="both"/>
      </w:pPr>
    </w:p>
    <w:p w14:paraId="77AF0592" w14:textId="77777777" w:rsidR="00BD0197" w:rsidRPr="00E35166" w:rsidRDefault="00BD0197" w:rsidP="00BD0197">
      <w:pPr>
        <w:spacing w:before="120" w:after="120"/>
        <w:jc w:val="both"/>
      </w:pPr>
      <w:r w:rsidRPr="00E35166">
        <w:t xml:space="preserve">BOUCHER, L.P., MOROSE, J., BOLDUC, S., </w:t>
      </w:r>
      <w:r w:rsidRPr="00E35166">
        <w:rPr>
          <w:u w:val="single"/>
        </w:rPr>
        <w:t>Les étudiants</w:t>
      </w:r>
      <w:r w:rsidRPr="00E35166">
        <w:t>. Fa</w:t>
      </w:r>
      <w:r w:rsidRPr="00E35166">
        <w:t>s</w:t>
      </w:r>
      <w:r w:rsidRPr="00E35166">
        <w:t xml:space="preserve">cicule 1, </w:t>
      </w:r>
      <w:r w:rsidRPr="00E35166">
        <w:rPr>
          <w:u w:val="single"/>
        </w:rPr>
        <w:t>L’école secondaire publique au Saguenay—Lac-St-Jean</w:t>
      </w:r>
      <w:r w:rsidRPr="00E35166">
        <w:t>. Étude socio-pédagogique publique réalisée dans le cadre du Projet O.H., Chicoutimi, 1980.</w:t>
      </w:r>
    </w:p>
    <w:p w14:paraId="1075BC10" w14:textId="77777777" w:rsidR="00BD0197" w:rsidRPr="00E35166" w:rsidRDefault="00BD0197" w:rsidP="00BD0197">
      <w:pPr>
        <w:spacing w:before="120" w:after="120"/>
        <w:jc w:val="both"/>
      </w:pPr>
      <w:r w:rsidRPr="00E35166">
        <w:t xml:space="preserve">BOUCHER, L.P., MOROSE, J., BOLDUC, S., </w:t>
      </w:r>
      <w:r w:rsidRPr="00E35166">
        <w:rPr>
          <w:u w:val="single"/>
        </w:rPr>
        <w:t>Analyse compar</w:t>
      </w:r>
      <w:r w:rsidRPr="00E35166">
        <w:rPr>
          <w:u w:val="single"/>
        </w:rPr>
        <w:t>a</w:t>
      </w:r>
      <w:r w:rsidRPr="00E35166">
        <w:rPr>
          <w:u w:val="single"/>
        </w:rPr>
        <w:t>tive des données perceptuelles des différents groupes d’agents</w:t>
      </w:r>
      <w:r w:rsidRPr="00E35166">
        <w:t>. Fasc</w:t>
      </w:r>
      <w:r w:rsidRPr="00E35166">
        <w:t>i</w:t>
      </w:r>
      <w:r w:rsidRPr="00E35166">
        <w:t xml:space="preserve">cule 6, </w:t>
      </w:r>
      <w:r w:rsidRPr="00E35166">
        <w:rPr>
          <w:u w:val="single"/>
        </w:rPr>
        <w:t>L’école secondaire publique au Saguenay—Lac-St-Jean</w:t>
      </w:r>
      <w:r w:rsidRPr="00E35166">
        <w:t>. Ét</w:t>
      </w:r>
      <w:r w:rsidRPr="00E35166">
        <w:t>u</w:t>
      </w:r>
      <w:r w:rsidRPr="00E35166">
        <w:t>des socio-pédagogique réalisée dans le cadre du Projet O.H., Chico</w:t>
      </w:r>
      <w:r w:rsidRPr="00E35166">
        <w:t>u</w:t>
      </w:r>
      <w:r w:rsidRPr="00E35166">
        <w:t>timi, 1980.</w:t>
      </w:r>
    </w:p>
    <w:p w14:paraId="0FBC6C56" w14:textId="77777777" w:rsidR="00BD0197" w:rsidRPr="00E35166" w:rsidRDefault="00BD0197" w:rsidP="00BD0197">
      <w:pPr>
        <w:spacing w:before="120" w:after="120"/>
        <w:jc w:val="both"/>
      </w:pPr>
      <w:r w:rsidRPr="00E35166">
        <w:t xml:space="preserve">LESSARD, C., BASQUE, J., </w:t>
      </w:r>
      <w:r w:rsidRPr="00E35166">
        <w:rPr>
          <w:u w:val="single"/>
        </w:rPr>
        <w:t>Les parents</w:t>
      </w:r>
      <w:r w:rsidRPr="00E35166">
        <w:t xml:space="preserve">. Fascicule 3, </w:t>
      </w:r>
      <w:r w:rsidRPr="00E35166">
        <w:rPr>
          <w:u w:val="single"/>
        </w:rPr>
        <w:t>L’école s</w:t>
      </w:r>
      <w:r w:rsidRPr="00E35166">
        <w:rPr>
          <w:u w:val="single"/>
        </w:rPr>
        <w:t>e</w:t>
      </w:r>
      <w:r w:rsidRPr="00E35166">
        <w:rPr>
          <w:u w:val="single"/>
        </w:rPr>
        <w:t>condaire publique au Saguenay—Lac-St-Jean</w:t>
      </w:r>
      <w:r w:rsidRPr="00E35166">
        <w:t>. Études socio-pédagogique réalisée dans le cadre du Projet O.H., Chicoutimi, 1980.</w:t>
      </w:r>
    </w:p>
    <w:p w14:paraId="4A94CD66" w14:textId="77777777" w:rsidR="00BD0197" w:rsidRPr="00E35166" w:rsidRDefault="00BD0197" w:rsidP="00BD0197">
      <w:pPr>
        <w:spacing w:before="120" w:after="120"/>
        <w:jc w:val="both"/>
      </w:pPr>
      <w:r w:rsidRPr="00E35166">
        <w:t>[6]</w:t>
      </w:r>
    </w:p>
    <w:p w14:paraId="499897B3" w14:textId="77777777" w:rsidR="00BD0197" w:rsidRPr="00E35166" w:rsidRDefault="00BD0197" w:rsidP="00BD0197">
      <w:pPr>
        <w:spacing w:before="120" w:after="120"/>
        <w:jc w:val="both"/>
      </w:pPr>
      <w:r w:rsidRPr="00E35166">
        <w:t xml:space="preserve">LESSARDC. PELLETIER. - G., </w:t>
      </w:r>
      <w:r w:rsidRPr="00E35166">
        <w:rPr>
          <w:u w:val="single"/>
        </w:rPr>
        <w:t>Les enseignants. Attitudes et a</w:t>
      </w:r>
      <w:r w:rsidRPr="00E35166">
        <w:rPr>
          <w:u w:val="single"/>
        </w:rPr>
        <w:t>t</w:t>
      </w:r>
      <w:r w:rsidRPr="00E35166">
        <w:rPr>
          <w:u w:val="single"/>
        </w:rPr>
        <w:t>tentes face à leur travail. Rapport d'un sondage effectué auprès de</w:t>
      </w:r>
      <w:r w:rsidRPr="00E35166">
        <w:t>:</w:t>
      </w:r>
    </w:p>
    <w:p w14:paraId="7E00791A" w14:textId="77777777" w:rsidR="00BD0197" w:rsidRPr="00E35166" w:rsidRDefault="00BD0197" w:rsidP="00BD0197">
      <w:pPr>
        <w:spacing w:before="120" w:after="120"/>
        <w:jc w:val="both"/>
      </w:pPr>
    </w:p>
    <w:p w14:paraId="7332DACB" w14:textId="77777777" w:rsidR="00BD0197" w:rsidRPr="00E35166" w:rsidRDefault="00BD0197" w:rsidP="00BD0197">
      <w:pPr>
        <w:spacing w:before="120" w:after="120"/>
        <w:jc w:val="both"/>
      </w:pPr>
      <w:r w:rsidRPr="00E35166">
        <w:t>L'École Polyvalente Charles-Gravel de la C</w:t>
      </w:r>
      <w:r>
        <w:t>.S.R</w:t>
      </w:r>
      <w:r w:rsidRPr="00E35166">
        <w:t>. Saguenay, mars 1978, 131 pages.</w:t>
      </w:r>
    </w:p>
    <w:p w14:paraId="0100A3CC" w14:textId="77777777" w:rsidR="00BD0197" w:rsidRPr="00E35166" w:rsidRDefault="00BD0197" w:rsidP="00BD0197">
      <w:pPr>
        <w:spacing w:before="120" w:after="120"/>
        <w:jc w:val="both"/>
      </w:pPr>
      <w:r w:rsidRPr="00E35166">
        <w:t>L'école secondaire Ste-Thérèse de la C.S.R. Lapointe, mai 1978, 88 Pages.</w:t>
      </w:r>
    </w:p>
    <w:p w14:paraId="10987AF1" w14:textId="77777777" w:rsidR="00BD0197" w:rsidRPr="00E35166" w:rsidRDefault="00BD0197" w:rsidP="00BD0197">
      <w:pPr>
        <w:spacing w:before="120" w:after="120"/>
        <w:jc w:val="both"/>
      </w:pPr>
      <w:r w:rsidRPr="00E35166">
        <w:t>L'école Polyvalente Kénogami de la C.S.R. Lapointe, août 1978, 95 Pages.</w:t>
      </w:r>
    </w:p>
    <w:p w14:paraId="44B11B03" w14:textId="77777777" w:rsidR="00BD0197" w:rsidRPr="00E35166" w:rsidRDefault="00BD0197" w:rsidP="00BD0197">
      <w:pPr>
        <w:spacing w:before="120" w:after="120"/>
        <w:jc w:val="both"/>
      </w:pPr>
      <w:r w:rsidRPr="00E35166">
        <w:t xml:space="preserve">L'école polyvalente Arvida de 1 a C.S.R. Lapointe, août 1978, 99 </w:t>
      </w:r>
      <w:r w:rsidRPr="00E35166">
        <w:tab/>
        <w:t>pages.</w:t>
      </w:r>
    </w:p>
    <w:p w14:paraId="59660E8E" w14:textId="77777777" w:rsidR="00BD0197" w:rsidRPr="00E35166" w:rsidRDefault="00BD0197" w:rsidP="00BD0197">
      <w:pPr>
        <w:spacing w:before="120" w:after="120"/>
        <w:jc w:val="both"/>
      </w:pPr>
      <w:r w:rsidRPr="00E35166">
        <w:t>L'école polyvalente de Jonquière de la C.R.S. Lapointe, août 1978, 109 pages.</w:t>
      </w:r>
    </w:p>
    <w:p w14:paraId="3B493241" w14:textId="77777777" w:rsidR="00BD0197" w:rsidRPr="00E35166" w:rsidRDefault="00BD0197" w:rsidP="00BD0197">
      <w:pPr>
        <w:spacing w:before="120" w:after="120"/>
        <w:jc w:val="both"/>
      </w:pPr>
      <w:r w:rsidRPr="00E35166">
        <w:t>L'école secondaire Notre-Dame-du-Lac de la C.S.R. du Lac-St-Jean, août 1978, 92 pages.</w:t>
      </w:r>
    </w:p>
    <w:p w14:paraId="0219CB32" w14:textId="77777777" w:rsidR="00BD0197" w:rsidRPr="00E35166" w:rsidRDefault="00BD0197" w:rsidP="00BD0197">
      <w:pPr>
        <w:spacing w:before="120" w:after="120"/>
        <w:jc w:val="both"/>
      </w:pPr>
      <w:r w:rsidRPr="00E35166">
        <w:t>L'école secondaire Louis-Hébert de la C.S.R. Lac-St-Jean, août 1978, 95 pages.</w:t>
      </w:r>
    </w:p>
    <w:p w14:paraId="32950000" w14:textId="77777777" w:rsidR="00BD0197" w:rsidRPr="00E35166" w:rsidRDefault="00BD0197" w:rsidP="00BD0197">
      <w:pPr>
        <w:spacing w:before="120" w:after="120"/>
        <w:jc w:val="both"/>
      </w:pPr>
      <w:r w:rsidRPr="00E35166">
        <w:t>Pavillon Camille Lavoie de la C.S.R. Lac-St-Jean, août 1978, 99 pages.</w:t>
      </w:r>
    </w:p>
    <w:p w14:paraId="192DDABE" w14:textId="77777777" w:rsidR="00BD0197" w:rsidRPr="00E35166" w:rsidRDefault="00BD0197" w:rsidP="00BD0197">
      <w:pPr>
        <w:spacing w:before="120" w:after="120"/>
        <w:jc w:val="both"/>
      </w:pPr>
      <w:r w:rsidRPr="00E35166">
        <w:t>L'école seconda</w:t>
      </w:r>
      <w:r>
        <w:t>ire Chanoine-Simard de la C.S.R. Lou</w:t>
      </w:r>
      <w:r w:rsidRPr="00E35166">
        <w:t>is-Hémon, août 1978, 96 pages.</w:t>
      </w:r>
    </w:p>
    <w:p w14:paraId="0F2D743B" w14:textId="77777777" w:rsidR="00BD0197" w:rsidRPr="00E35166" w:rsidRDefault="00BD0197" w:rsidP="00BD0197">
      <w:pPr>
        <w:spacing w:before="120" w:after="120"/>
        <w:jc w:val="both"/>
      </w:pPr>
      <w:r w:rsidRPr="00E35166">
        <w:t>L'école Polyvalen</w:t>
      </w:r>
      <w:r>
        <w:t>te Normandin de la C.S.R. Lou</w:t>
      </w:r>
      <w:r w:rsidRPr="00E35166">
        <w:t>is-Hémon, août 1978, 94 pages.</w:t>
      </w:r>
    </w:p>
    <w:p w14:paraId="5DD0C0AA" w14:textId="77777777" w:rsidR="00BD0197" w:rsidRPr="00E35166" w:rsidRDefault="00BD0197" w:rsidP="00BD0197">
      <w:pPr>
        <w:spacing w:before="120" w:after="120"/>
        <w:jc w:val="both"/>
      </w:pPr>
      <w:r w:rsidRPr="00E35166">
        <w:t xml:space="preserve">LESSARD, C., PELLETIER, G., </w:t>
      </w:r>
      <w:r w:rsidRPr="00E35166">
        <w:rPr>
          <w:u w:val="single"/>
        </w:rPr>
        <w:t>Les Parents face à l’école s</w:t>
      </w:r>
      <w:r w:rsidRPr="00E35166">
        <w:rPr>
          <w:u w:val="single"/>
        </w:rPr>
        <w:t>e</w:t>
      </w:r>
      <w:r w:rsidRPr="00E35166">
        <w:rPr>
          <w:u w:val="single"/>
        </w:rPr>
        <w:t>condaire polyvalente, rapport d'une enquête effectuée auprès des p</w:t>
      </w:r>
      <w:r w:rsidRPr="00E35166">
        <w:rPr>
          <w:u w:val="single"/>
        </w:rPr>
        <w:t>a</w:t>
      </w:r>
      <w:r w:rsidRPr="00E35166">
        <w:rPr>
          <w:u w:val="single"/>
        </w:rPr>
        <w:t>rents d’élèves de</w:t>
      </w:r>
      <w:r w:rsidRPr="00E35166">
        <w:t xml:space="preserve"> :</w:t>
      </w:r>
    </w:p>
    <w:p w14:paraId="2C7C33AB" w14:textId="77777777" w:rsidR="00BD0197" w:rsidRPr="00E35166" w:rsidRDefault="00BD0197" w:rsidP="00BD0197">
      <w:pPr>
        <w:spacing w:before="120" w:after="120"/>
        <w:jc w:val="both"/>
      </w:pPr>
      <w:r w:rsidRPr="00E35166">
        <w:t>L'École Polyvalente Charles-Gravel de la C.S.R.. Saguenay, mars 1978, 166 Pages</w:t>
      </w:r>
    </w:p>
    <w:p w14:paraId="33D6EEE7" w14:textId="77777777" w:rsidR="00BD0197" w:rsidRPr="00E35166" w:rsidRDefault="00BD0197" w:rsidP="00BD0197">
      <w:pPr>
        <w:spacing w:before="120" w:after="120"/>
        <w:jc w:val="both"/>
      </w:pPr>
      <w:r w:rsidRPr="00E35166">
        <w:t>[7]</w:t>
      </w:r>
    </w:p>
    <w:p w14:paraId="5797EE35" w14:textId="77777777" w:rsidR="00BD0197" w:rsidRPr="00E35166" w:rsidRDefault="00BD0197" w:rsidP="00BD0197">
      <w:pPr>
        <w:spacing w:before="120" w:after="120"/>
        <w:jc w:val="both"/>
      </w:pPr>
      <w:r w:rsidRPr="00E35166">
        <w:t xml:space="preserve"> L'école sec</w:t>
      </w:r>
      <w:r>
        <w:t>ondaire Ste-Thérèse de la C.S.</w:t>
      </w:r>
      <w:r w:rsidRPr="00E35166">
        <w:t xml:space="preserve">R. Lapointe, mai 1978, 88 pages. </w:t>
      </w:r>
    </w:p>
    <w:p w14:paraId="7A9A3C5F" w14:textId="77777777" w:rsidR="00BD0197" w:rsidRPr="00E35166" w:rsidRDefault="00BD0197" w:rsidP="00BD0197">
      <w:pPr>
        <w:spacing w:before="120" w:after="120"/>
        <w:jc w:val="both"/>
      </w:pPr>
      <w:r w:rsidRPr="00E35166">
        <w:t>L'école p</w:t>
      </w:r>
      <w:r>
        <w:t>olyvalente de Kénogami de la C.</w:t>
      </w:r>
      <w:r w:rsidRPr="00E35166">
        <w:t>S.R. Lapointe, février 1979, 155 pages.</w:t>
      </w:r>
    </w:p>
    <w:p w14:paraId="0A0AEF8B" w14:textId="77777777" w:rsidR="00BD0197" w:rsidRPr="00E35166" w:rsidRDefault="00BD0197" w:rsidP="00BD0197">
      <w:pPr>
        <w:spacing w:before="120" w:after="120"/>
        <w:jc w:val="both"/>
      </w:pPr>
      <w:r w:rsidRPr="00E35166">
        <w:t>L'école polyvalente Arvida de la C.R.S. Lapointe, décembre 1978, 121 pages.</w:t>
      </w:r>
    </w:p>
    <w:p w14:paraId="609451AE" w14:textId="77777777" w:rsidR="00BD0197" w:rsidRPr="00E35166" w:rsidRDefault="00BD0197" w:rsidP="00BD0197">
      <w:pPr>
        <w:spacing w:before="120" w:after="120"/>
        <w:jc w:val="both"/>
      </w:pPr>
      <w:r w:rsidRPr="00E35166">
        <w:t>L'école Polyvalente Jonquière de la C.S.R. Lapointe, novembre 1978, 155 Pages.</w:t>
      </w:r>
    </w:p>
    <w:p w14:paraId="350E642B" w14:textId="77777777" w:rsidR="00BD0197" w:rsidRPr="00E35166" w:rsidRDefault="00BD0197" w:rsidP="00BD0197">
      <w:pPr>
        <w:spacing w:before="120" w:after="120"/>
        <w:jc w:val="both"/>
      </w:pPr>
      <w:r w:rsidRPr="00E35166">
        <w:t>L'é c o l e secondaire Notre-Dame-du-Lac de la C.S.R. Lac-St-Jean, Janvier 1979, 155 Pages.</w:t>
      </w:r>
    </w:p>
    <w:p w14:paraId="042584F1" w14:textId="77777777" w:rsidR="00BD0197" w:rsidRPr="00E35166" w:rsidRDefault="00BD0197" w:rsidP="00BD0197">
      <w:pPr>
        <w:spacing w:before="120" w:after="120"/>
        <w:jc w:val="both"/>
      </w:pPr>
      <w:r w:rsidRPr="00E35166">
        <w:t>L'école secondaire Curé-</w:t>
      </w:r>
      <w:r>
        <w:t>Hébert d e l a C.S.</w:t>
      </w:r>
      <w:r w:rsidRPr="00E35166">
        <w:t>R. Lac-St-Jean, mars, 137 Pages.</w:t>
      </w:r>
    </w:p>
    <w:p w14:paraId="2E69B152" w14:textId="77777777" w:rsidR="00BD0197" w:rsidRPr="00E35166" w:rsidRDefault="00BD0197" w:rsidP="00BD0197">
      <w:pPr>
        <w:spacing w:before="120" w:after="120"/>
        <w:jc w:val="both"/>
      </w:pPr>
      <w:r w:rsidRPr="00E35166">
        <w:t>Pavillon Camille-Lavoir, de la C.S.R. Lac-St-Jean, mars. 1979, 155 Pages.</w:t>
      </w:r>
    </w:p>
    <w:p w14:paraId="27C4713B" w14:textId="77777777" w:rsidR="00BD0197" w:rsidRPr="00E35166" w:rsidRDefault="00BD0197" w:rsidP="00BD0197">
      <w:pPr>
        <w:spacing w:before="120" w:after="120"/>
        <w:jc w:val="both"/>
      </w:pPr>
      <w:r w:rsidRPr="00E35166">
        <w:t>L'école secondaire Chanoine-Simard de la C.S.R. Louis-Hémon, mai 1979, 137 Pages.</w:t>
      </w:r>
    </w:p>
    <w:p w14:paraId="3638A120" w14:textId="77777777" w:rsidR="00BD0197" w:rsidRPr="00E35166" w:rsidRDefault="00BD0197" w:rsidP="00BD0197">
      <w:pPr>
        <w:spacing w:before="120" w:after="120"/>
        <w:jc w:val="both"/>
      </w:pPr>
      <w:r>
        <w:t>L'</w:t>
      </w:r>
      <w:r w:rsidRPr="00E35166">
        <w:t xml:space="preserve">école polyvalente </w:t>
      </w:r>
      <w:r>
        <w:t>Normandin de la C.S.</w:t>
      </w:r>
      <w:r w:rsidRPr="00E35166">
        <w:t>R. Louis-Hémon, mars 1979, 148 Pages.</w:t>
      </w:r>
    </w:p>
    <w:p w14:paraId="358A2769" w14:textId="77777777" w:rsidR="00BD0197" w:rsidRPr="00E35166" w:rsidRDefault="00BD0197" w:rsidP="00BD0197">
      <w:pPr>
        <w:spacing w:before="120" w:after="120"/>
        <w:jc w:val="both"/>
      </w:pPr>
      <w:r w:rsidRPr="00E35166">
        <w:t xml:space="preserve">PELLETTE R, G., LESSARD, C., BASQUE, J., </w:t>
      </w:r>
      <w:r w:rsidRPr="00E35166">
        <w:rPr>
          <w:u w:val="single"/>
        </w:rPr>
        <w:t>Les ense</w:t>
      </w:r>
      <w:r w:rsidRPr="00E35166">
        <w:rPr>
          <w:u w:val="single"/>
        </w:rPr>
        <w:t>i</w:t>
      </w:r>
      <w:r w:rsidRPr="00E35166">
        <w:rPr>
          <w:u w:val="single"/>
        </w:rPr>
        <w:t>gnants, volume I, Fascicule 2, L'École secondaire Publique au Sagu</w:t>
      </w:r>
      <w:r w:rsidRPr="00E35166">
        <w:rPr>
          <w:u w:val="single"/>
        </w:rPr>
        <w:t>e</w:t>
      </w:r>
      <w:r>
        <w:rPr>
          <w:u w:val="single"/>
        </w:rPr>
        <w:t>nay—</w:t>
      </w:r>
      <w:r w:rsidRPr="00E35166">
        <w:rPr>
          <w:u w:val="single"/>
        </w:rPr>
        <w:t>Lac-Saint-Jean, Etude socio-pédagogique réalisée dans le cadre du Projet O.H.</w:t>
      </w:r>
      <w:r w:rsidRPr="00E35166">
        <w:t>, Chicoutimi, 1980.</w:t>
      </w:r>
    </w:p>
    <w:p w14:paraId="1016B85F" w14:textId="77777777" w:rsidR="00BD0197" w:rsidRPr="00E35166" w:rsidRDefault="00BD0197" w:rsidP="00BD0197">
      <w:pPr>
        <w:spacing w:before="120" w:after="120"/>
        <w:jc w:val="both"/>
      </w:pPr>
    </w:p>
    <w:p w14:paraId="52ABC417" w14:textId="77777777" w:rsidR="00BD0197" w:rsidRPr="00E35166" w:rsidRDefault="00BD0197" w:rsidP="00BD0197">
      <w:pPr>
        <w:spacing w:before="120" w:after="120"/>
        <w:jc w:val="both"/>
      </w:pPr>
    </w:p>
    <w:p w14:paraId="228E8D4F" w14:textId="77777777" w:rsidR="00BD0197" w:rsidRPr="00E35166" w:rsidRDefault="00BD0197" w:rsidP="00BD0197">
      <w:pPr>
        <w:pStyle w:val="a"/>
      </w:pPr>
      <w:r w:rsidRPr="00E35166">
        <w:t>Documents internes</w:t>
      </w:r>
    </w:p>
    <w:p w14:paraId="51CFD934" w14:textId="77777777" w:rsidR="00BD0197" w:rsidRPr="00E35166" w:rsidRDefault="00BD0197" w:rsidP="00BD0197">
      <w:pPr>
        <w:spacing w:before="120" w:after="120"/>
        <w:jc w:val="both"/>
      </w:pPr>
    </w:p>
    <w:p w14:paraId="2DCC8100" w14:textId="77777777" w:rsidR="00BD0197" w:rsidRDefault="00BD0197" w:rsidP="00BD0197">
      <w:pPr>
        <w:spacing w:before="120" w:after="120"/>
        <w:jc w:val="both"/>
      </w:pPr>
      <w:r>
        <w:t>[8]</w:t>
      </w:r>
    </w:p>
    <w:p w14:paraId="197DA010" w14:textId="77777777" w:rsidR="00BD0197" w:rsidRPr="00E35166" w:rsidRDefault="00BD0197" w:rsidP="00BD0197">
      <w:pPr>
        <w:spacing w:before="120" w:after="120"/>
        <w:jc w:val="both"/>
      </w:pPr>
      <w:r w:rsidRPr="00E35166">
        <w:t xml:space="preserve">BASQUE, J., </w:t>
      </w:r>
      <w:r w:rsidRPr="00E35166">
        <w:rPr>
          <w:iCs/>
          <w:u w:val="single"/>
        </w:rPr>
        <w:t>La participation des parents dans l'école, Recension des écrits</w:t>
      </w:r>
      <w:r w:rsidRPr="00E35166">
        <w:t>, Montréal, 1981.</w:t>
      </w:r>
    </w:p>
    <w:p w14:paraId="03724F19" w14:textId="77777777" w:rsidR="00BD0197" w:rsidRPr="00E35166" w:rsidRDefault="00BD0197" w:rsidP="00BD0197">
      <w:pPr>
        <w:spacing w:before="120" w:after="120"/>
        <w:jc w:val="both"/>
      </w:pPr>
      <w:r w:rsidRPr="00E35166">
        <w:t xml:space="preserve">BOUCHER, Louis-Philippe, </w:t>
      </w:r>
      <w:r w:rsidRPr="00E35166">
        <w:rPr>
          <w:iCs/>
          <w:u w:val="single"/>
        </w:rPr>
        <w:t>Données factuelles concernant les écoles secondaires participantes au projet OH</w:t>
      </w:r>
      <w:r w:rsidRPr="00E35166">
        <w:t>, UQAC, 1980.</w:t>
      </w:r>
    </w:p>
    <w:p w14:paraId="535117EC" w14:textId="77777777" w:rsidR="00BD0197" w:rsidRPr="00E35166" w:rsidRDefault="00BD0197" w:rsidP="00BD0197">
      <w:pPr>
        <w:spacing w:before="120" w:after="120"/>
        <w:jc w:val="both"/>
      </w:pPr>
      <w:r w:rsidRPr="00E35166">
        <w:t xml:space="preserve">BOUCHER et al., </w:t>
      </w:r>
      <w:r w:rsidRPr="00E35166">
        <w:rPr>
          <w:iCs/>
          <w:u w:val="single"/>
        </w:rPr>
        <w:t>Batterie OH, Opération Humanisation</w:t>
      </w:r>
      <w:r w:rsidRPr="00E35166">
        <w:t>, 1978, a,b,c.</w:t>
      </w:r>
    </w:p>
    <w:p w14:paraId="690F8828" w14:textId="77777777" w:rsidR="00BD0197" w:rsidRPr="00E35166" w:rsidRDefault="00BD0197" w:rsidP="00BD0197">
      <w:pPr>
        <w:spacing w:before="120" w:after="120"/>
        <w:jc w:val="both"/>
      </w:pPr>
      <w:r w:rsidRPr="00E35166">
        <w:t>LESSARD, C.,</w:t>
      </w:r>
      <w:r w:rsidRPr="00E35166">
        <w:rPr>
          <w:i/>
          <w:iCs/>
        </w:rPr>
        <w:t xml:space="preserve"> </w:t>
      </w:r>
      <w:r w:rsidRPr="00E35166">
        <w:rPr>
          <w:iCs/>
          <w:u w:val="single"/>
        </w:rPr>
        <w:t>Opération Humanisation, Projet OH, Présentation et rapport d'étape I</w:t>
      </w:r>
      <w:r w:rsidRPr="00E35166">
        <w:t>, 1977, 21 pages.</w:t>
      </w:r>
    </w:p>
    <w:p w14:paraId="13E7550E" w14:textId="77777777" w:rsidR="00BD0197" w:rsidRPr="00E35166" w:rsidRDefault="00BD0197" w:rsidP="00BD0197">
      <w:pPr>
        <w:spacing w:before="120" w:after="120"/>
        <w:jc w:val="both"/>
      </w:pPr>
      <w:r w:rsidRPr="00E35166">
        <w:t xml:space="preserve">LESSARD, C., </w:t>
      </w:r>
      <w:r w:rsidRPr="00E35166">
        <w:rPr>
          <w:iCs/>
          <w:u w:val="single"/>
        </w:rPr>
        <w:t>Pré-expérimentation: analyse de fidélité et de val</w:t>
      </w:r>
      <w:r w:rsidRPr="00E35166">
        <w:rPr>
          <w:iCs/>
          <w:u w:val="single"/>
        </w:rPr>
        <w:t>i</w:t>
      </w:r>
      <w:r w:rsidRPr="00E35166">
        <w:rPr>
          <w:iCs/>
          <w:u w:val="single"/>
        </w:rPr>
        <w:t>dité</w:t>
      </w:r>
      <w:r w:rsidRPr="00E35166">
        <w:rPr>
          <w:i/>
          <w:iCs/>
        </w:rPr>
        <w:t>,</w:t>
      </w:r>
      <w:r w:rsidRPr="00E35166">
        <w:t xml:space="preserve"> Rapport d'étape no. 2, Université de Montréal, 1978.</w:t>
      </w:r>
    </w:p>
    <w:p w14:paraId="2CB6AA7E" w14:textId="77777777" w:rsidR="00BD0197" w:rsidRPr="00E35166" w:rsidRDefault="00BD0197" w:rsidP="00BD0197">
      <w:pPr>
        <w:spacing w:before="120" w:after="120"/>
        <w:jc w:val="both"/>
      </w:pPr>
      <w:r w:rsidRPr="00E35166">
        <w:t xml:space="preserve">OUELLET, J., </w:t>
      </w:r>
      <w:r w:rsidRPr="00E35166">
        <w:rPr>
          <w:iCs/>
          <w:u w:val="single"/>
        </w:rPr>
        <w:t>La Participation à la prise de décision, Recension des écrits</w:t>
      </w:r>
      <w:r w:rsidRPr="00E35166">
        <w:t>, UQAC, 1982.</w:t>
      </w:r>
    </w:p>
    <w:p w14:paraId="76B76449" w14:textId="77777777" w:rsidR="00BD0197" w:rsidRPr="00E35166" w:rsidRDefault="00BD0197" w:rsidP="00BD0197">
      <w:pPr>
        <w:spacing w:before="120" w:after="120"/>
        <w:jc w:val="both"/>
      </w:pPr>
      <w:r w:rsidRPr="00E35166">
        <w:t xml:space="preserve">OUELLET, J., </w:t>
      </w:r>
      <w:r w:rsidRPr="00E35166">
        <w:rPr>
          <w:iCs/>
          <w:u w:val="single"/>
        </w:rPr>
        <w:t>L'influence de la taille de l'école, Recension des écrits</w:t>
      </w:r>
      <w:r w:rsidRPr="00E35166">
        <w:t>, UQAC, 1981.</w:t>
      </w:r>
    </w:p>
    <w:p w14:paraId="748F2D6B" w14:textId="77777777" w:rsidR="00BD0197" w:rsidRPr="00E35166" w:rsidRDefault="00BD0197" w:rsidP="00BD0197">
      <w:pPr>
        <w:spacing w:before="120" w:after="120"/>
        <w:jc w:val="both"/>
      </w:pPr>
    </w:p>
    <w:p w14:paraId="33CE471A" w14:textId="77777777" w:rsidR="00BD0197" w:rsidRPr="00E35166" w:rsidRDefault="00BD0197" w:rsidP="00BD0197">
      <w:pPr>
        <w:pStyle w:val="a"/>
      </w:pPr>
      <w:r>
        <w:t>CONFÉ</w:t>
      </w:r>
      <w:r w:rsidRPr="00E35166">
        <w:t>RENCES ET COMMUNICATIONS</w:t>
      </w:r>
    </w:p>
    <w:p w14:paraId="0B8A7336" w14:textId="77777777" w:rsidR="00BD0197" w:rsidRPr="00E35166" w:rsidRDefault="00BD0197" w:rsidP="00BD0197">
      <w:pPr>
        <w:spacing w:before="120" w:after="120"/>
        <w:jc w:val="both"/>
      </w:pPr>
    </w:p>
    <w:p w14:paraId="59728C06" w14:textId="77777777" w:rsidR="00BD0197" w:rsidRPr="00E35166" w:rsidRDefault="00BD0197" w:rsidP="00BD0197">
      <w:pPr>
        <w:spacing w:before="120" w:after="120"/>
        <w:jc w:val="both"/>
      </w:pPr>
      <w:r w:rsidRPr="00E35166">
        <w:t xml:space="preserve">AMÉGAN, S., "Perceptions des enseignants du profil de gérance de leur école," Communication </w:t>
      </w:r>
      <w:r w:rsidRPr="00E35166">
        <w:rPr>
          <w:iCs/>
          <w:u w:val="single"/>
        </w:rPr>
        <w:t>Colloque sur la Recherche en Éduc</w:t>
      </w:r>
      <w:r w:rsidRPr="00E35166">
        <w:rPr>
          <w:iCs/>
          <w:u w:val="single"/>
        </w:rPr>
        <w:t>a</w:t>
      </w:r>
      <w:r w:rsidRPr="00E35166">
        <w:rPr>
          <w:iCs/>
          <w:u w:val="single"/>
        </w:rPr>
        <w:t>tion</w:t>
      </w:r>
      <w:r w:rsidRPr="00E35166">
        <w:t>, Jonquière, 2 octobre 1981.</w:t>
      </w:r>
    </w:p>
    <w:p w14:paraId="1A729EDE" w14:textId="77777777" w:rsidR="00BD0197" w:rsidRPr="00E35166" w:rsidRDefault="00BD0197" w:rsidP="00BD0197">
      <w:pPr>
        <w:spacing w:before="120" w:after="120"/>
        <w:jc w:val="both"/>
      </w:pPr>
      <w:r w:rsidRPr="00E35166">
        <w:t>BOUCHER, Louis-Philippe, "Étude des Perceptions des étudiants du secondaire face à leurs cours, 46e congrès de l'</w:t>
      </w:r>
      <w:r w:rsidRPr="00E35166">
        <w:rPr>
          <w:i/>
          <w:iCs/>
        </w:rPr>
        <w:t>ACFAS</w:t>
      </w:r>
      <w:r w:rsidRPr="00E35166">
        <w:t>, 1978.</w:t>
      </w:r>
    </w:p>
    <w:p w14:paraId="3A457893" w14:textId="77777777" w:rsidR="00BD0197" w:rsidRPr="00E35166" w:rsidRDefault="00BD0197" w:rsidP="00BD0197">
      <w:pPr>
        <w:spacing w:before="120" w:after="120"/>
        <w:jc w:val="both"/>
      </w:pPr>
      <w:r>
        <w:t>[9]</w:t>
      </w:r>
    </w:p>
    <w:p w14:paraId="162F75A6" w14:textId="77777777" w:rsidR="00BD0197" w:rsidRPr="00E35166" w:rsidRDefault="00BD0197" w:rsidP="00BD0197">
      <w:pPr>
        <w:spacing w:before="120" w:after="120"/>
        <w:jc w:val="both"/>
      </w:pPr>
      <w:r w:rsidRPr="00E35166">
        <w:t>BOUCHER, Louis-Philippe, "L'école en tant qu'objet d'étude: E</w:t>
      </w:r>
      <w:r w:rsidRPr="00E35166">
        <w:t>s</w:t>
      </w:r>
      <w:r w:rsidRPr="00E35166">
        <w:t xml:space="preserve">sai d'application empirique d'un paradigme systémique," </w:t>
      </w:r>
      <w:r w:rsidRPr="00E35166">
        <w:rPr>
          <w:iCs/>
          <w:u w:val="single"/>
        </w:rPr>
        <w:t>Colloque International sur l'analyse du système appliqué à l'étude du fonctio</w:t>
      </w:r>
      <w:r w:rsidRPr="00E35166">
        <w:rPr>
          <w:iCs/>
          <w:u w:val="single"/>
        </w:rPr>
        <w:t>n</w:t>
      </w:r>
      <w:r w:rsidRPr="00E35166">
        <w:rPr>
          <w:iCs/>
          <w:u w:val="single"/>
        </w:rPr>
        <w:t>nement des établissements scolaires</w:t>
      </w:r>
      <w:r w:rsidRPr="00E35166">
        <w:t>, Paris, mai 1980.</w:t>
      </w:r>
    </w:p>
    <w:p w14:paraId="35C11767" w14:textId="77777777" w:rsidR="00BD0197" w:rsidRPr="00E35166" w:rsidRDefault="00BD0197" w:rsidP="00BD0197">
      <w:pPr>
        <w:spacing w:before="120" w:after="120"/>
        <w:jc w:val="both"/>
      </w:pPr>
      <w:r w:rsidRPr="00E35166">
        <w:t xml:space="preserve">BOUCHER, Louis-Philippe, "L'impact de la centralisation de la Prise de décision sur le vécu scolaire des élèves et des enseignants," </w:t>
      </w:r>
      <w:r w:rsidRPr="00E35166">
        <w:rPr>
          <w:iCs/>
          <w:u w:val="single"/>
        </w:rPr>
        <w:t>Colloque régional des Interventions en adaptation scolaire et sociale</w:t>
      </w:r>
      <w:r w:rsidRPr="00E35166">
        <w:t>, Chicoutimi, octobre, 1980.</w:t>
      </w:r>
    </w:p>
    <w:p w14:paraId="4BABA9CD" w14:textId="77777777" w:rsidR="00BD0197" w:rsidRPr="00E35166" w:rsidRDefault="00BD0197" w:rsidP="00BD0197">
      <w:pPr>
        <w:spacing w:before="120" w:after="120"/>
        <w:jc w:val="both"/>
      </w:pPr>
      <w:r w:rsidRPr="00E35166">
        <w:t xml:space="preserve">BOUCHER, Louis-Philippe, "La modélisation comme mode d’appréhension de la dynamique de l'école secondaire, </w:t>
      </w:r>
      <w:r w:rsidRPr="00E35166">
        <w:rPr>
          <w:u w:val="single"/>
        </w:rPr>
        <w:t>51</w:t>
      </w:r>
      <w:r w:rsidRPr="00E35166">
        <w:rPr>
          <w:u w:val="single"/>
          <w:vertAlign w:val="superscript"/>
        </w:rPr>
        <w:t>e</w:t>
      </w:r>
      <w:r w:rsidRPr="00E35166">
        <w:rPr>
          <w:u w:val="single"/>
        </w:rPr>
        <w:t xml:space="preserve"> congrès, </w:t>
      </w:r>
      <w:r w:rsidRPr="00E35166">
        <w:rPr>
          <w:iCs/>
          <w:u w:val="single"/>
        </w:rPr>
        <w:t>ACFAS</w:t>
      </w:r>
      <w:r w:rsidRPr="00E35166">
        <w:t>, mai 1983.</w:t>
      </w:r>
    </w:p>
    <w:p w14:paraId="139E0015" w14:textId="77777777" w:rsidR="00BD0197" w:rsidRPr="00E35166" w:rsidRDefault="00BD0197" w:rsidP="00BD0197">
      <w:pPr>
        <w:spacing w:before="120" w:after="120"/>
        <w:jc w:val="both"/>
      </w:pPr>
      <w:r w:rsidRPr="00E35166">
        <w:t xml:space="preserve">BOUCHER, Louis-Philippe, "La Recherche-Action: un processus heuristique de connaissance et de changement," (en collaboration), </w:t>
      </w:r>
      <w:r w:rsidRPr="00E35166">
        <w:rPr>
          <w:iCs/>
          <w:u w:val="single"/>
        </w:rPr>
        <w:t>Colloque sur la Recherche-Action</w:t>
      </w:r>
      <w:r w:rsidRPr="00E35166">
        <w:t>, UQAC, octobre, 1981.</w:t>
      </w:r>
    </w:p>
    <w:p w14:paraId="2F75DA9B" w14:textId="77777777" w:rsidR="00BD0197" w:rsidRPr="00E35166" w:rsidRDefault="00BD0197" w:rsidP="00BD0197">
      <w:pPr>
        <w:spacing w:before="120" w:after="120"/>
        <w:jc w:val="both"/>
      </w:pPr>
      <w:r w:rsidRPr="00E35166">
        <w:t xml:space="preserve">BOUCHER, Louis-Philippe, "Les conseillers d'orientation dans leur milieu de travail," </w:t>
      </w:r>
      <w:r w:rsidRPr="00E35166">
        <w:rPr>
          <w:iCs/>
          <w:u w:val="single"/>
        </w:rPr>
        <w:t>Colloque Provincial des Conseillers d'orient</w:t>
      </w:r>
      <w:r w:rsidRPr="00E35166">
        <w:rPr>
          <w:iCs/>
          <w:u w:val="single"/>
        </w:rPr>
        <w:t>a</w:t>
      </w:r>
      <w:r w:rsidRPr="00E35166">
        <w:rPr>
          <w:iCs/>
          <w:u w:val="single"/>
        </w:rPr>
        <w:t>tion</w:t>
      </w:r>
      <w:r w:rsidRPr="00E35166">
        <w:rPr>
          <w:i/>
          <w:iCs/>
        </w:rPr>
        <w:t>,</w:t>
      </w:r>
      <w:r w:rsidRPr="00E35166">
        <w:t xml:space="preserve"> Chicoutimi, mai 1981.</w:t>
      </w:r>
    </w:p>
    <w:p w14:paraId="57502FE5" w14:textId="77777777" w:rsidR="00BD0197" w:rsidRPr="00E35166" w:rsidRDefault="00BD0197" w:rsidP="00BD0197">
      <w:pPr>
        <w:spacing w:before="120" w:after="120"/>
        <w:jc w:val="both"/>
      </w:pPr>
      <w:r w:rsidRPr="00E35166">
        <w:t>BOUCHER, Louis-Philippe, "Projet Opération Humanisation, ét</w:t>
      </w:r>
      <w:r w:rsidRPr="00E35166">
        <w:t>a</w:t>
      </w:r>
      <w:r w:rsidRPr="00E35166">
        <w:t>pes de réalisations," 46</w:t>
      </w:r>
      <w:r w:rsidRPr="00E35166">
        <w:rPr>
          <w:vertAlign w:val="superscript"/>
        </w:rPr>
        <w:t>e</w:t>
      </w:r>
      <w:r>
        <w:t xml:space="preserve"> </w:t>
      </w:r>
      <w:r w:rsidRPr="00E35166">
        <w:t>congrès,</w:t>
      </w:r>
      <w:r w:rsidRPr="00E35166">
        <w:rPr>
          <w:i/>
          <w:iCs/>
        </w:rPr>
        <w:t xml:space="preserve"> </w:t>
      </w:r>
      <w:r w:rsidRPr="00E35166">
        <w:rPr>
          <w:iCs/>
          <w:u w:val="single"/>
        </w:rPr>
        <w:t>ACFAS</w:t>
      </w:r>
      <w:r w:rsidRPr="00E35166">
        <w:t>, 1978.</w:t>
      </w:r>
    </w:p>
    <w:p w14:paraId="3A4A37E3" w14:textId="77777777" w:rsidR="00BD0197" w:rsidRPr="00E35166" w:rsidRDefault="00BD0197" w:rsidP="00BD0197">
      <w:pPr>
        <w:spacing w:before="120" w:after="120"/>
        <w:jc w:val="both"/>
      </w:pPr>
      <w:r w:rsidRPr="00E35166">
        <w:t>BOUCHER, Louis-Philippe, MOROSE, J., "L'analyse institutio</w:t>
      </w:r>
      <w:r w:rsidRPr="00E35166">
        <w:t>n</w:t>
      </w:r>
      <w:r w:rsidRPr="00E35166">
        <w:t>nelle comme moyen de développement organisationnel des instit</w:t>
      </w:r>
      <w:r w:rsidRPr="00E35166">
        <w:t>u</w:t>
      </w:r>
      <w:r w:rsidRPr="00E35166">
        <w:t>tions d'enseignement secondaire : une application de l'approche sy</w:t>
      </w:r>
      <w:r w:rsidRPr="00E35166">
        <w:t>s</w:t>
      </w:r>
      <w:r w:rsidRPr="00E35166">
        <w:t xml:space="preserve">témique," </w:t>
      </w:r>
      <w:r w:rsidRPr="00E35166">
        <w:rPr>
          <w:iCs/>
          <w:u w:val="single"/>
        </w:rPr>
        <w:t>Conférence à AIEPELE</w:t>
      </w:r>
      <w:r w:rsidRPr="00E35166">
        <w:t>, Aix-en-Provence, France, 1979.</w:t>
      </w:r>
    </w:p>
    <w:p w14:paraId="4C4ED52F" w14:textId="77777777" w:rsidR="00BD0197" w:rsidRPr="00E35166" w:rsidRDefault="00BD0197" w:rsidP="00BD0197">
      <w:pPr>
        <w:spacing w:before="120" w:after="120"/>
        <w:jc w:val="both"/>
      </w:pPr>
      <w:r w:rsidRPr="00E35166">
        <w:t xml:space="preserve">BOUCHER, Louis-Philippe, MOROSE, J., BONNEAU, G.-A., AMEGAN, S., "La modélisation comme mode d'appréhension de la dynamique de l'école secondaire," Communication, </w:t>
      </w:r>
      <w:r w:rsidRPr="00E35166">
        <w:rPr>
          <w:u w:val="single"/>
        </w:rPr>
        <w:t>51</w:t>
      </w:r>
      <w:r w:rsidRPr="00E35166">
        <w:rPr>
          <w:u w:val="single"/>
          <w:vertAlign w:val="superscript"/>
        </w:rPr>
        <w:t>e</w:t>
      </w:r>
      <w:r w:rsidRPr="00E35166">
        <w:rPr>
          <w:u w:val="single"/>
        </w:rPr>
        <w:t xml:space="preserve"> congrès de l'</w:t>
      </w:r>
      <w:r w:rsidRPr="00E35166">
        <w:rPr>
          <w:iCs/>
          <w:u w:val="single"/>
        </w:rPr>
        <w:t>ACFAS</w:t>
      </w:r>
      <w:r w:rsidRPr="00E35166">
        <w:t>, Trois-Rivières, mai 1983.</w:t>
      </w:r>
    </w:p>
    <w:p w14:paraId="07553E20" w14:textId="77777777" w:rsidR="00BD0197" w:rsidRDefault="00BD0197" w:rsidP="00BD0197">
      <w:pPr>
        <w:spacing w:before="120" w:after="120"/>
        <w:jc w:val="both"/>
      </w:pPr>
      <w:r>
        <w:t>[10]</w:t>
      </w:r>
    </w:p>
    <w:p w14:paraId="6C3D0121" w14:textId="77777777" w:rsidR="00BD0197" w:rsidRPr="00E35166" w:rsidRDefault="00BD0197" w:rsidP="00BD0197">
      <w:pPr>
        <w:spacing w:before="120" w:after="120"/>
        <w:jc w:val="both"/>
      </w:pPr>
      <w:r w:rsidRPr="00E35166">
        <w:t xml:space="preserve">MOROSE, Joseph, </w:t>
      </w:r>
      <w:r w:rsidRPr="00E35166">
        <w:rPr>
          <w:i/>
          <w:iCs/>
        </w:rPr>
        <w:t>et al</w:t>
      </w:r>
      <w:r w:rsidRPr="00E35166">
        <w:t xml:space="preserve">., "Le Projet OH: Premiers résultats sur le vécu scolaire," </w:t>
      </w:r>
      <w:r w:rsidRPr="00E35166">
        <w:rPr>
          <w:iCs/>
          <w:u w:val="single"/>
        </w:rPr>
        <w:t>ACFAS</w:t>
      </w:r>
      <w:r w:rsidRPr="00E35166">
        <w:t>, 1977.</w:t>
      </w:r>
      <w:r w:rsidRPr="00E35166">
        <w:tab/>
      </w:r>
    </w:p>
    <w:p w14:paraId="7B612EF8" w14:textId="77777777" w:rsidR="00BD0197" w:rsidRPr="00E35166" w:rsidRDefault="00BD0197" w:rsidP="00BD0197">
      <w:pPr>
        <w:spacing w:before="120" w:after="120"/>
        <w:jc w:val="both"/>
      </w:pPr>
    </w:p>
    <w:p w14:paraId="5A53D428" w14:textId="77777777" w:rsidR="00BD0197" w:rsidRPr="00E35166" w:rsidRDefault="00BD0197" w:rsidP="00BD0197">
      <w:pPr>
        <w:pStyle w:val="a"/>
      </w:pPr>
      <w:r w:rsidRPr="00E35166">
        <w:t>Mémoires et thèses</w:t>
      </w:r>
    </w:p>
    <w:p w14:paraId="5CFEEA4E" w14:textId="77777777" w:rsidR="00BD0197" w:rsidRPr="00E35166" w:rsidRDefault="00BD0197" w:rsidP="00BD0197">
      <w:pPr>
        <w:spacing w:before="120" w:after="120"/>
        <w:jc w:val="both"/>
      </w:pPr>
    </w:p>
    <w:p w14:paraId="3A6FA221" w14:textId="77777777" w:rsidR="00BD0197" w:rsidRPr="00E35166" w:rsidRDefault="00BD0197" w:rsidP="00BD0197">
      <w:pPr>
        <w:spacing w:before="120" w:after="120"/>
        <w:jc w:val="both"/>
      </w:pPr>
      <w:r w:rsidRPr="00E35166">
        <w:t xml:space="preserve">BAUDOUX, C., NOIRCENT, A., </w:t>
      </w:r>
      <w:r w:rsidRPr="00E35166">
        <w:rPr>
          <w:iCs/>
          <w:u w:val="single"/>
        </w:rPr>
        <w:t>Style de gestion et capacité de changements</w:t>
      </w:r>
      <w:r w:rsidRPr="00E35166">
        <w:t>, mémoire de maîtrise, UQAC, 1977. 217 pages.</w:t>
      </w:r>
    </w:p>
    <w:p w14:paraId="67ABA620" w14:textId="77777777" w:rsidR="00BD0197" w:rsidRPr="00E35166" w:rsidRDefault="00BD0197" w:rsidP="00BD0197">
      <w:pPr>
        <w:spacing w:before="120" w:after="120"/>
        <w:jc w:val="both"/>
      </w:pPr>
      <w:r w:rsidRPr="00E35166">
        <w:t xml:space="preserve">DORAY, M., </w:t>
      </w:r>
      <w:r w:rsidRPr="00E35166">
        <w:rPr>
          <w:iCs/>
          <w:u w:val="single"/>
        </w:rPr>
        <w:t>Analyse comparative des valeurs éducatives des p</w:t>
      </w:r>
      <w:r w:rsidRPr="00E35166">
        <w:rPr>
          <w:iCs/>
          <w:u w:val="single"/>
        </w:rPr>
        <w:t>a</w:t>
      </w:r>
      <w:r w:rsidRPr="00E35166">
        <w:rPr>
          <w:iCs/>
          <w:u w:val="single"/>
        </w:rPr>
        <w:t>rents, étudiants du Saguenay</w:t>
      </w:r>
      <w:r>
        <w:rPr>
          <w:iCs/>
          <w:u w:val="single"/>
        </w:rPr>
        <w:t>—</w:t>
      </w:r>
      <w:r w:rsidRPr="00E35166">
        <w:rPr>
          <w:iCs/>
          <w:u w:val="single"/>
        </w:rPr>
        <w:t>Lac St-Jean</w:t>
      </w:r>
      <w:r w:rsidRPr="00E35166">
        <w:t>, mémoire de maîtrise, Un</w:t>
      </w:r>
      <w:r w:rsidRPr="00E35166">
        <w:t>i</w:t>
      </w:r>
      <w:r w:rsidRPr="00E35166">
        <w:t>versité de Montréal, 1977.</w:t>
      </w:r>
    </w:p>
    <w:p w14:paraId="3F11072C" w14:textId="77777777" w:rsidR="00BD0197" w:rsidRPr="00E35166" w:rsidRDefault="00BD0197" w:rsidP="00BD0197">
      <w:pPr>
        <w:spacing w:before="120" w:after="120"/>
        <w:jc w:val="both"/>
      </w:pPr>
      <w:r w:rsidRPr="00E35166">
        <w:t xml:space="preserve">LAVOIE, R., </w:t>
      </w:r>
      <w:r w:rsidRPr="00E35166">
        <w:rPr>
          <w:iCs/>
          <w:u w:val="single"/>
        </w:rPr>
        <w:t>Schéma d'analyse institutionnelle appliquée au n</w:t>
      </w:r>
      <w:r w:rsidRPr="00E35166">
        <w:rPr>
          <w:iCs/>
          <w:u w:val="single"/>
        </w:rPr>
        <w:t>i</w:t>
      </w:r>
      <w:r w:rsidRPr="00E35166">
        <w:rPr>
          <w:iCs/>
          <w:u w:val="single"/>
        </w:rPr>
        <w:t>veau secondaire</w:t>
      </w:r>
      <w:r w:rsidRPr="00E35166">
        <w:t>, mémoire de maîtrise, UQAC, 1977.</w:t>
      </w:r>
    </w:p>
    <w:p w14:paraId="0B4CEBE5" w14:textId="77777777" w:rsidR="00BD0197" w:rsidRPr="00E35166" w:rsidRDefault="00BD0197" w:rsidP="00BD0197">
      <w:pPr>
        <w:spacing w:before="120" w:after="120"/>
        <w:jc w:val="both"/>
      </w:pPr>
      <w:r w:rsidRPr="00E35166">
        <w:t xml:space="preserve">LEMOYNE, B., </w:t>
      </w:r>
      <w:r w:rsidRPr="00E35166">
        <w:rPr>
          <w:iCs/>
          <w:u w:val="single"/>
        </w:rPr>
        <w:t>Aspirations et attentes des parents face à l'école</w:t>
      </w:r>
      <w:r w:rsidRPr="00E35166">
        <w:t>, mémoire de maîtrise, Université de Montréal, 1982.</w:t>
      </w:r>
    </w:p>
    <w:p w14:paraId="2102598E" w14:textId="77777777" w:rsidR="00BD0197" w:rsidRPr="00E35166" w:rsidRDefault="00BD0197" w:rsidP="00BD0197">
      <w:pPr>
        <w:spacing w:before="120" w:after="120"/>
        <w:jc w:val="both"/>
      </w:pPr>
      <w:r w:rsidRPr="00E35166">
        <w:t xml:space="preserve">PELLETIER, Guy, </w:t>
      </w:r>
      <w:r w:rsidRPr="00E35166">
        <w:rPr>
          <w:iCs/>
          <w:u w:val="single"/>
        </w:rPr>
        <w:t>L'Influence de l'école secondaire sur le sent</w:t>
      </w:r>
      <w:r w:rsidRPr="00E35166">
        <w:rPr>
          <w:iCs/>
          <w:u w:val="single"/>
        </w:rPr>
        <w:t>i</w:t>
      </w:r>
      <w:r w:rsidRPr="00E35166">
        <w:rPr>
          <w:iCs/>
          <w:u w:val="single"/>
        </w:rPr>
        <w:t>ment d'aliénation des enseignants: une analyse stratégique</w:t>
      </w:r>
      <w:r w:rsidRPr="00E35166">
        <w:t>, thèse de doctorat, Université de Montréal, 1980.</w:t>
      </w:r>
    </w:p>
    <w:p w14:paraId="72325A40" w14:textId="77777777" w:rsidR="00BD0197" w:rsidRPr="00E35166" w:rsidRDefault="00BD0197" w:rsidP="00BD0197">
      <w:pPr>
        <w:jc w:val="both"/>
      </w:pPr>
    </w:p>
    <w:p w14:paraId="10BD35E6" w14:textId="77777777" w:rsidR="00BD0197" w:rsidRPr="00E35166" w:rsidRDefault="00BD0197">
      <w:pPr>
        <w:pStyle w:val="suite"/>
      </w:pPr>
      <w:r w:rsidRPr="00E35166">
        <w:t>Fin du texte</w:t>
      </w:r>
    </w:p>
    <w:p w14:paraId="45C97AB7" w14:textId="77777777" w:rsidR="00BD0197" w:rsidRPr="00E35166" w:rsidRDefault="00BD0197">
      <w:pPr>
        <w:jc w:val="both"/>
      </w:pPr>
    </w:p>
    <w:sectPr w:rsidR="00BD0197" w:rsidRPr="00E35166" w:rsidSect="00BD0197">
      <w:headerReference w:type="default" r:id="rId2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88E86" w14:textId="77777777" w:rsidR="00A01FF5" w:rsidRDefault="00A01FF5">
      <w:r>
        <w:separator/>
      </w:r>
    </w:p>
  </w:endnote>
  <w:endnote w:type="continuationSeparator" w:id="0">
    <w:p w14:paraId="1BE89909" w14:textId="77777777" w:rsidR="00A01FF5" w:rsidRDefault="00A0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96F5B" w14:textId="77777777" w:rsidR="00A01FF5" w:rsidRDefault="00A01FF5">
      <w:pPr>
        <w:ind w:firstLine="0"/>
      </w:pPr>
      <w:r>
        <w:separator/>
      </w:r>
    </w:p>
  </w:footnote>
  <w:footnote w:type="continuationSeparator" w:id="0">
    <w:p w14:paraId="020F4440" w14:textId="77777777" w:rsidR="00A01FF5" w:rsidRDefault="00A01FF5">
      <w:pPr>
        <w:ind w:firstLine="0"/>
      </w:pPr>
      <w:r>
        <w:separator/>
      </w:r>
    </w:p>
  </w:footnote>
  <w:footnote w:id="1">
    <w:p w14:paraId="0038B371" w14:textId="77777777" w:rsidR="00BD0197" w:rsidRDefault="00BD0197" w:rsidP="00BD0197">
      <w:pPr>
        <w:pStyle w:val="Notedebasdepage"/>
      </w:pPr>
      <w:r>
        <w:rPr>
          <w:rStyle w:val="Appelnotedebasdep"/>
        </w:rPr>
        <w:footnoteRef/>
      </w:r>
      <w:r>
        <w:t xml:space="preserve"> </w:t>
      </w:r>
      <w:r>
        <w:tab/>
      </w:r>
      <w:r w:rsidRPr="00E35166">
        <w:t>Quelques cinq cents articles tirés d’une trentaine de journaux québécois entre octobre 1971 et février 1975.</w:t>
      </w:r>
    </w:p>
  </w:footnote>
  <w:footnote w:id="2">
    <w:p w14:paraId="1A48A5C8" w14:textId="77777777" w:rsidR="00BD0197" w:rsidRDefault="00BD0197" w:rsidP="00BD0197">
      <w:pPr>
        <w:pStyle w:val="Notedebasdepage"/>
      </w:pPr>
      <w:r>
        <w:rPr>
          <w:rStyle w:val="Appelnotedebasdep"/>
        </w:rPr>
        <w:footnoteRef/>
      </w:r>
      <w:r>
        <w:t xml:space="preserve"> </w:t>
      </w:r>
      <w:r>
        <w:tab/>
      </w:r>
      <w:r w:rsidRPr="00E35166">
        <w:t>Cette table de concertation est devenue le Conseil de Recherche Régional en Education (CRRE).</w:t>
      </w:r>
    </w:p>
  </w:footnote>
  <w:footnote w:id="3">
    <w:p w14:paraId="700CB82E" w14:textId="77777777" w:rsidR="00BD0197" w:rsidRDefault="00BD0197" w:rsidP="00BD0197">
      <w:pPr>
        <w:pStyle w:val="Notedebasdepage"/>
      </w:pPr>
      <w:r>
        <w:rPr>
          <w:rStyle w:val="Appelnotedebasdep"/>
        </w:rPr>
        <w:footnoteRef/>
      </w:r>
      <w:r>
        <w:t xml:space="preserve"> </w:t>
      </w:r>
      <w:r>
        <w:tab/>
      </w:r>
      <w:r w:rsidRPr="00E35166">
        <w:t>Pourtant dès 1967-68, près d’une dizaine d’écoles sont consid</w:t>
      </w:r>
      <w:r w:rsidRPr="00E35166">
        <w:t>é</w:t>
      </w:r>
      <w:r w:rsidRPr="00E35166">
        <w:t>rées comme des écoles secondaires polyvalentes, rapport poly, p. 3.</w:t>
      </w:r>
    </w:p>
  </w:footnote>
  <w:footnote w:id="4">
    <w:p w14:paraId="3302B2B5" w14:textId="77777777" w:rsidR="00BD0197" w:rsidRDefault="00BD0197" w:rsidP="00BD0197">
      <w:pPr>
        <w:pStyle w:val="Notedebasdepage"/>
      </w:pPr>
      <w:r>
        <w:rPr>
          <w:rStyle w:val="Appelnotedebasdep"/>
        </w:rPr>
        <w:footnoteRef/>
      </w:r>
      <w:r>
        <w:t xml:space="preserve"> </w:t>
      </w:r>
      <w:r>
        <w:tab/>
      </w:r>
      <w:r w:rsidRPr="00E35166">
        <w:t xml:space="preserve">Cet aspect a été traité d’une façon plus élaborée dans un texte de LESSARD, C. et BOUCHER, L.P. "Opération Humanisation", </w:t>
      </w:r>
      <w:r w:rsidRPr="00E35166">
        <w:rPr>
          <w:u w:val="single"/>
        </w:rPr>
        <w:t>Sociologie de l’école</w:t>
      </w:r>
      <w:r w:rsidRPr="00E35166">
        <w:t>, D</w:t>
      </w:r>
      <w:r w:rsidRPr="00E35166">
        <w:t>u</w:t>
      </w:r>
      <w:r w:rsidRPr="00E35166">
        <w:t>nod, 1980, pp. 103-118</w:t>
      </w:r>
      <w:r>
        <w:t>.</w:t>
      </w:r>
    </w:p>
  </w:footnote>
  <w:footnote w:id="5">
    <w:p w14:paraId="098E8853" w14:textId="77777777" w:rsidR="00BD0197" w:rsidRDefault="00BD0197">
      <w:pPr>
        <w:pStyle w:val="Notedebasdepage"/>
      </w:pPr>
      <w:r>
        <w:rPr>
          <w:rStyle w:val="Appelnotedebasdep"/>
        </w:rPr>
        <w:t>*</w:t>
      </w:r>
      <w:r>
        <w:t xml:space="preserve"> </w:t>
      </w:r>
      <w:r>
        <w:tab/>
      </w:r>
      <w:r w:rsidRPr="00E35166">
        <w:t>Il s’agit du nombre de sujets possibles par catégorie d’agents ou population visée. Ces données nous ont été fournies par les écoles pa</w:t>
      </w:r>
      <w:r w:rsidRPr="00E35166">
        <w:t>r</w:t>
      </w:r>
      <w:r w:rsidRPr="00E35166">
        <w:t>ticipantes.</w:t>
      </w:r>
    </w:p>
  </w:footnote>
  <w:footnote w:id="6">
    <w:p w14:paraId="3C107EF7" w14:textId="77777777" w:rsidR="00BD0197" w:rsidRDefault="00BD0197">
      <w:pPr>
        <w:pStyle w:val="Notedebasdepage"/>
      </w:pPr>
      <w:r>
        <w:rPr>
          <w:rStyle w:val="Appelnotedebasdep"/>
        </w:rPr>
        <w:footnoteRef/>
      </w:r>
      <w:r>
        <w:t xml:space="preserve"> </w:t>
      </w:r>
      <w:r>
        <w:tab/>
      </w:r>
      <w:r w:rsidRPr="00E35166">
        <w:t>Les données présentées sous cette rubrique sont tirées de L.P. BOUCHER, J. MOROSE et S. BOLDUC, Les étudiants, fascicule 1 de, L’</w:t>
      </w:r>
      <w:r>
        <w:t>É</w:t>
      </w:r>
      <w:r w:rsidRPr="00E35166">
        <w:t>cole secondaire publique au Saguenay—Lac-St-Jean, étude socio-pédagogique réalisée dans le cadre du projet OH, Chicoutimi, 1980.</w:t>
      </w:r>
    </w:p>
  </w:footnote>
  <w:footnote w:id="7">
    <w:p w14:paraId="5FE3A704" w14:textId="77777777" w:rsidR="00BD0197" w:rsidRDefault="00BD0197">
      <w:pPr>
        <w:pStyle w:val="Notedebasdepage"/>
      </w:pPr>
      <w:r>
        <w:rPr>
          <w:rStyle w:val="Appelnotedebasdep"/>
        </w:rPr>
        <w:footnoteRef/>
      </w:r>
      <w:r>
        <w:t xml:space="preserve"> </w:t>
      </w:r>
      <w:r>
        <w:tab/>
      </w:r>
      <w:r w:rsidRPr="00E35166">
        <w:t>Les données présentées sous cette rubrique sont tirées de l’étude de J. M</w:t>
      </w:r>
      <w:r w:rsidRPr="00E35166">
        <w:t>O</w:t>
      </w:r>
      <w:r w:rsidRPr="00E35166">
        <w:t>ROSE et J. OUELLET, "Caractéristiques des étudiants du secteur professio</w:t>
      </w:r>
      <w:r w:rsidRPr="00E35166">
        <w:t>n</w:t>
      </w:r>
      <w:r w:rsidRPr="00E35166">
        <w:t>nel dans les écoles secondaires publiques au Sagu</w:t>
      </w:r>
      <w:r w:rsidRPr="00E35166">
        <w:t>e</w:t>
      </w:r>
      <w:r w:rsidRPr="00E35166">
        <w:t xml:space="preserve">nay—Lac-St-Jean", </w:t>
      </w:r>
      <w:r w:rsidRPr="00E35166">
        <w:rPr>
          <w:u w:val="single"/>
        </w:rPr>
        <w:t>Journal de l’Association canadienne de la form</w:t>
      </w:r>
      <w:r w:rsidRPr="00E35166">
        <w:rPr>
          <w:u w:val="single"/>
        </w:rPr>
        <w:t>a</w:t>
      </w:r>
      <w:r w:rsidRPr="00E35166">
        <w:rPr>
          <w:u w:val="single"/>
        </w:rPr>
        <w:t>tion professionnelle</w:t>
      </w:r>
      <w:r w:rsidRPr="00E35166">
        <w:t>, vol 17, mai 1981, pp. 35-48</w:t>
      </w:r>
    </w:p>
  </w:footnote>
  <w:footnote w:id="8">
    <w:p w14:paraId="3B8B23C3" w14:textId="77777777" w:rsidR="00BD0197" w:rsidRDefault="00BD0197" w:rsidP="00BD0197">
      <w:pPr>
        <w:pStyle w:val="Notedebasdepage"/>
      </w:pPr>
      <w:r>
        <w:rPr>
          <w:rStyle w:val="Appelnotedebasdep"/>
        </w:rPr>
        <w:footnoteRef/>
      </w:r>
      <w:r>
        <w:t xml:space="preserve"> </w:t>
      </w:r>
      <w:r>
        <w:tab/>
      </w:r>
      <w:r w:rsidRPr="00E35166">
        <w:t>Les résultats présentés sous cette rubrique sont tirés de G. PE</w:t>
      </w:r>
      <w:r w:rsidRPr="00E35166">
        <w:t>L</w:t>
      </w:r>
      <w:r w:rsidRPr="00E35166">
        <w:t>LETIER, C. LESSARD et J. BASQUE, Les enseignants, Fascicule 2, vol. 1 de L’école s</w:t>
      </w:r>
      <w:r w:rsidRPr="00E35166">
        <w:t>e</w:t>
      </w:r>
      <w:r w:rsidRPr="00E35166">
        <w:t>condaire publique au Saguenay—Lac-St-Jean, Étude socio-pédagogique réal</w:t>
      </w:r>
      <w:r w:rsidRPr="00E35166">
        <w:t>i</w:t>
      </w:r>
      <w:r w:rsidRPr="00E35166">
        <w:t>sée dans le cadre du projet OH, Chico</w:t>
      </w:r>
      <w:r w:rsidRPr="00E35166">
        <w:t>u</w:t>
      </w:r>
      <w:r w:rsidRPr="00E35166">
        <w:t>timi, 1980.</w:t>
      </w:r>
    </w:p>
  </w:footnote>
  <w:footnote w:id="9">
    <w:p w14:paraId="63E7CB7A" w14:textId="77777777" w:rsidR="00BD0197" w:rsidRDefault="00BD0197">
      <w:pPr>
        <w:pStyle w:val="Notedebasdepage"/>
      </w:pPr>
      <w:r>
        <w:rPr>
          <w:rStyle w:val="Appelnotedebasdep"/>
        </w:rPr>
        <w:footnoteRef/>
      </w:r>
      <w:r>
        <w:t xml:space="preserve"> </w:t>
      </w:r>
      <w:r>
        <w:tab/>
      </w:r>
      <w:r w:rsidRPr="00E35166">
        <w:t>Les résultats présentés sous cette rubrique et les deux suivantes sont tirés de l’étude de Samuel AMEGAN. Les enseignants, Fascic</w:t>
      </w:r>
      <w:r w:rsidRPr="00E35166">
        <w:t>u</w:t>
      </w:r>
      <w:r w:rsidRPr="00E35166">
        <w:t>le 2, vol. II de L’école secondaire publique au Saguenay—Lac-St-Jean, Chicoutimi, 1980.</w:t>
      </w:r>
    </w:p>
  </w:footnote>
  <w:footnote w:id="10">
    <w:p w14:paraId="4E75E6C7" w14:textId="77777777" w:rsidR="00BD0197" w:rsidRDefault="00BD0197" w:rsidP="00BD0197">
      <w:pPr>
        <w:pStyle w:val="Notedebasdepage"/>
      </w:pPr>
      <w:r>
        <w:rPr>
          <w:rStyle w:val="Appelnotedebasdep"/>
        </w:rPr>
        <w:footnoteRef/>
      </w:r>
      <w:r>
        <w:t xml:space="preserve"> </w:t>
      </w:r>
      <w:r>
        <w:tab/>
      </w:r>
      <w:r w:rsidRPr="00E35166">
        <w:t>Les résultats présentés sous cette rubrique sont tirés de C. LE</w:t>
      </w:r>
      <w:r w:rsidRPr="00E35166">
        <w:t>S</w:t>
      </w:r>
      <w:r w:rsidRPr="00E35166">
        <w:t xml:space="preserve">SARD et J. BASQUES ; </w:t>
      </w:r>
      <w:r w:rsidRPr="00E35166">
        <w:rPr>
          <w:u w:val="single"/>
        </w:rPr>
        <w:t>Les parents</w:t>
      </w:r>
      <w:r w:rsidRPr="00E35166">
        <w:t>, fascicules 3 de L'École secondaire publique au S</w:t>
      </w:r>
      <w:r w:rsidRPr="00E35166">
        <w:t>a</w:t>
      </w:r>
      <w:r w:rsidRPr="00E35166">
        <w:t>guenay—Lac-St-Jean, Étude socio-pédagogique réalisée dans le cadre du pr</w:t>
      </w:r>
      <w:r w:rsidRPr="00E35166">
        <w:t>o</w:t>
      </w:r>
      <w:r w:rsidRPr="00E35166">
        <w:t>jet OH, Chicoutimi, 1980</w:t>
      </w:r>
      <w:r>
        <w:t>.</w:t>
      </w:r>
    </w:p>
  </w:footnote>
  <w:footnote w:id="11">
    <w:p w14:paraId="1C2349DF" w14:textId="77777777" w:rsidR="00BD0197" w:rsidRDefault="00BD0197">
      <w:pPr>
        <w:pStyle w:val="Notedebasdepage"/>
      </w:pPr>
      <w:r>
        <w:rPr>
          <w:rStyle w:val="Appelnotedebasdep"/>
        </w:rPr>
        <w:footnoteRef/>
      </w:r>
      <w:r>
        <w:t xml:space="preserve"> </w:t>
      </w:r>
      <w:r>
        <w:tab/>
      </w:r>
      <w:r w:rsidRPr="00E35166">
        <w:t>Ces résultats sont tirés d’une étude réalisée par C. LESSARD et J. BASQUE, intitulée ''Les parents face à l’école secondaire publique : valeurs éducatio</w:t>
      </w:r>
      <w:r w:rsidRPr="00E35166">
        <w:t>n</w:t>
      </w:r>
      <w:r w:rsidRPr="00E35166">
        <w:t xml:space="preserve">nelle et perception de la qualité de l’éducation offerte à l’école : </w:t>
      </w:r>
      <w:r w:rsidRPr="00E35166">
        <w:rPr>
          <w:u w:val="single"/>
        </w:rPr>
        <w:t>Revue Info</w:t>
      </w:r>
      <w:r w:rsidRPr="00E35166">
        <w:rPr>
          <w:u w:val="single"/>
        </w:rPr>
        <w:t>r</w:t>
      </w:r>
      <w:r w:rsidRPr="00E35166">
        <w:rPr>
          <w:u w:val="single"/>
        </w:rPr>
        <w:t>mation</w:t>
      </w:r>
      <w:r w:rsidRPr="00E35166">
        <w:t>, vol. 20, no 8, avril 1981, pp. 27-32</w:t>
      </w:r>
    </w:p>
  </w:footnote>
  <w:footnote w:id="12">
    <w:p w14:paraId="10D5A0DE" w14:textId="77777777" w:rsidR="00BD0197" w:rsidRDefault="00BD0197">
      <w:pPr>
        <w:pStyle w:val="Notedebasdepage"/>
      </w:pPr>
      <w:r>
        <w:rPr>
          <w:rStyle w:val="Appelnotedebasdep"/>
        </w:rPr>
        <w:footnoteRef/>
      </w:r>
      <w:r>
        <w:t xml:space="preserve"> </w:t>
      </w:r>
      <w:r>
        <w:tab/>
      </w:r>
      <w:r w:rsidRPr="00E35166">
        <w:t>Ces résultats sont tirés d'une étude réalisée par C. LESSARD et J. BASQUE, "Les parents face à l'école secondaire : Aspiration scola</w:t>
      </w:r>
      <w:r w:rsidRPr="00E35166">
        <w:t>i</w:t>
      </w:r>
      <w:r w:rsidRPr="00E35166">
        <w:t xml:space="preserve">re et participation à la vie de l'école", </w:t>
      </w:r>
      <w:r w:rsidRPr="00E35166">
        <w:rPr>
          <w:u w:val="single"/>
        </w:rPr>
        <w:t>Revue Information</w:t>
      </w:r>
      <w:r w:rsidRPr="00E35166">
        <w:t>, vol. 20, no 5, 1981, pp. 26-32</w:t>
      </w:r>
      <w:r>
        <w:t>.</w:t>
      </w:r>
    </w:p>
  </w:footnote>
  <w:footnote w:id="13">
    <w:p w14:paraId="6E89289B" w14:textId="77777777" w:rsidR="00BD0197" w:rsidRDefault="00BD0197" w:rsidP="00BD0197">
      <w:pPr>
        <w:pStyle w:val="Notedebasdepage"/>
      </w:pPr>
      <w:r>
        <w:rPr>
          <w:rStyle w:val="Appelnotedebasdep"/>
        </w:rPr>
        <w:footnoteRef/>
      </w:r>
      <w:r>
        <w:t xml:space="preserve"> </w:t>
      </w:r>
      <w:r>
        <w:tab/>
      </w:r>
      <w:r w:rsidRPr="00E35166">
        <w:t>Ces résultats sont tirés d’une étude réalisée par Guy PELL</w:t>
      </w:r>
      <w:r w:rsidRPr="00E35166">
        <w:t>E</w:t>
      </w:r>
      <w:r w:rsidRPr="00E35166">
        <w:t>TIER et Josiane BASQUE, intitulée "Attitudes des parents face au syndicalisme enseignant" (projet d’article non publié).</w:t>
      </w:r>
    </w:p>
  </w:footnote>
  <w:footnote w:id="14">
    <w:p w14:paraId="1EE7B8D9" w14:textId="77777777" w:rsidR="00BD0197" w:rsidRDefault="00BD0197" w:rsidP="00BD0197">
      <w:pPr>
        <w:pStyle w:val="Notedebasdepage"/>
      </w:pPr>
      <w:r>
        <w:rPr>
          <w:rStyle w:val="Appelnotedebasdep"/>
        </w:rPr>
        <w:footnoteRef/>
      </w:r>
      <w:r>
        <w:t xml:space="preserve"> </w:t>
      </w:r>
      <w:r>
        <w:tab/>
      </w:r>
      <w:r w:rsidRPr="00E35166">
        <w:t>Ces résultats sont tirés de l’étude de C. LESSARD et J. BA</w:t>
      </w:r>
      <w:r w:rsidRPr="00E35166">
        <w:t>S</w:t>
      </w:r>
      <w:r w:rsidRPr="00E35166">
        <w:t>QUE intitule "Les parents face à l’école secondaire publique : Aspiration scolaire et partic</w:t>
      </w:r>
      <w:r w:rsidRPr="00E35166">
        <w:t>i</w:t>
      </w:r>
      <w:r w:rsidRPr="00E35166">
        <w:t xml:space="preserve">pation à la vie de l’école, </w:t>
      </w:r>
      <w:r w:rsidRPr="00E35166">
        <w:rPr>
          <w:u w:val="single"/>
        </w:rPr>
        <w:t>Revue Information</w:t>
      </w:r>
      <w:r w:rsidRPr="00E35166">
        <w:t>, vol. 20, no. 5, 1981, pp. 26-32</w:t>
      </w:r>
      <w:r>
        <w:t>.</w:t>
      </w:r>
    </w:p>
  </w:footnote>
  <w:footnote w:id="15">
    <w:p w14:paraId="3AAB1E18" w14:textId="77777777" w:rsidR="00BD0197" w:rsidRDefault="00BD0197">
      <w:pPr>
        <w:pStyle w:val="Notedebasdepage"/>
      </w:pPr>
      <w:r>
        <w:rPr>
          <w:rStyle w:val="Appelnotedebasdep"/>
        </w:rPr>
        <w:footnoteRef/>
      </w:r>
      <w:r>
        <w:t xml:space="preserve"> </w:t>
      </w:r>
      <w:r>
        <w:tab/>
      </w:r>
      <w:r w:rsidRPr="00E35166">
        <w:t xml:space="preserve">Ces résultats sont tirés de l’étude réalisée par C. LESSARD et J. BASQUE, "Les parents et l’école secondaire polyvalente : Valeurs éducationnelles et perceptions de la qualité de l’éducation" </w:t>
      </w:r>
      <w:r w:rsidRPr="00E35166">
        <w:rPr>
          <w:u w:val="single"/>
        </w:rPr>
        <w:t>Revue I</w:t>
      </w:r>
      <w:r w:rsidRPr="00E35166">
        <w:rPr>
          <w:u w:val="single"/>
        </w:rPr>
        <w:t>n</w:t>
      </w:r>
      <w:r w:rsidRPr="00E35166">
        <w:rPr>
          <w:u w:val="single"/>
        </w:rPr>
        <w:t>formation</w:t>
      </w:r>
      <w:r w:rsidRPr="00E35166">
        <w:t>, vol. 20, no. 8, avril 1931, pp. 27-32.</w:t>
      </w:r>
    </w:p>
  </w:footnote>
  <w:footnote w:id="16">
    <w:p w14:paraId="51AE6093" w14:textId="77777777" w:rsidR="00BD0197" w:rsidRDefault="00BD0197">
      <w:pPr>
        <w:pStyle w:val="Notedebasdepage"/>
      </w:pPr>
      <w:r>
        <w:rPr>
          <w:rStyle w:val="Appelnotedebasdep"/>
        </w:rPr>
        <w:footnoteRef/>
      </w:r>
      <w:r>
        <w:t xml:space="preserve"> </w:t>
      </w:r>
      <w:r>
        <w:tab/>
      </w:r>
      <w:r w:rsidRPr="00E35166">
        <w:t xml:space="preserve">Les résultats présentés sous cette rubrique sont tirés de L-P BOUCHER, </w:t>
      </w:r>
      <w:r w:rsidRPr="00E35166">
        <w:rPr>
          <w:u w:val="single"/>
        </w:rPr>
        <w:t>Les administrateurs</w:t>
      </w:r>
      <w:r w:rsidRPr="00E35166">
        <w:t xml:space="preserve">, fascicule 4 de </w:t>
      </w:r>
      <w:r w:rsidRPr="00E35166">
        <w:rPr>
          <w:u w:val="single"/>
        </w:rPr>
        <w:t>L’école secondaire publique au Saguenay—Lac-St-Jean</w:t>
      </w:r>
      <w:r w:rsidRPr="00E35166">
        <w:t xml:space="preserve">, </w:t>
      </w:r>
      <w:r>
        <w:t>É</w:t>
      </w:r>
      <w:r w:rsidRPr="00E35166">
        <w:t>tude socio-pédagogique réal</w:t>
      </w:r>
      <w:r w:rsidRPr="00E35166">
        <w:t>i</w:t>
      </w:r>
      <w:r w:rsidRPr="00E35166">
        <w:t>sée dans le cadre du projet OH, Chicoutimi, 1980.</w:t>
      </w:r>
    </w:p>
  </w:footnote>
  <w:footnote w:id="17">
    <w:p w14:paraId="29BBC9C9" w14:textId="77777777" w:rsidR="00BD0197" w:rsidRDefault="00BD0197">
      <w:pPr>
        <w:pStyle w:val="Notedebasdepage"/>
      </w:pPr>
      <w:r>
        <w:rPr>
          <w:rStyle w:val="Appelnotedebasdep"/>
        </w:rPr>
        <w:footnoteRef/>
      </w:r>
      <w:r>
        <w:t xml:space="preserve"> </w:t>
      </w:r>
      <w:r>
        <w:tab/>
      </w:r>
      <w:r w:rsidRPr="00E35166">
        <w:t>Les résultats présentés sous cette rubrique sont tirés de L-P BOUCHER et Serge BOLDUC, Les professionnels non-enseignants, fascicule 5 de L’école secondaire publique au Saguenay—Lac-St-Jean, Etude socio-pédagogique r</w:t>
      </w:r>
      <w:r w:rsidRPr="00E35166">
        <w:t>é</w:t>
      </w:r>
      <w:r w:rsidRPr="00E35166">
        <w:t>alisée dans le cadre</w:t>
      </w:r>
      <w:r>
        <w:t xml:space="preserve"> du projet OH, Chicoutimi, 1980.</w:t>
      </w:r>
    </w:p>
  </w:footnote>
  <w:footnote w:id="18">
    <w:p w14:paraId="2438EA74" w14:textId="77777777" w:rsidR="00BD0197" w:rsidRDefault="00BD0197">
      <w:pPr>
        <w:pStyle w:val="Notedebasdepage"/>
      </w:pPr>
      <w:r>
        <w:rPr>
          <w:rStyle w:val="Appelnotedebasdep"/>
        </w:rPr>
        <w:footnoteRef/>
      </w:r>
      <w:r>
        <w:t xml:space="preserve"> </w:t>
      </w:r>
      <w:r>
        <w:tab/>
      </w:r>
      <w:r w:rsidRPr="00E35166">
        <w:t>À moins d’indications contraintes, les résultats présentés sous cette rubrique sont tirés de L-P BOUCHER, J. MOROSE et S. BOLDUC, Analyse compar</w:t>
      </w:r>
      <w:r w:rsidRPr="00E35166">
        <w:t>a</w:t>
      </w:r>
      <w:r w:rsidRPr="00E35166">
        <w:t>tive des données perceptuelles des différents groupes d’agents, fascicule 6 de L'école secondaire publique au S</w:t>
      </w:r>
      <w:r w:rsidRPr="00E35166">
        <w:t>a</w:t>
      </w:r>
      <w:r w:rsidRPr="00E35166">
        <w:t>guenay—Lac-St-Jean. Etude socio-pédagogique réalisée dans le cadre du projet OH, Chicoutimi, 1980</w:t>
      </w:r>
      <w:r>
        <w:t>.</w:t>
      </w:r>
    </w:p>
  </w:footnote>
  <w:footnote w:id="19">
    <w:p w14:paraId="36873417" w14:textId="77777777" w:rsidR="00BD0197" w:rsidRDefault="00BD0197">
      <w:pPr>
        <w:pStyle w:val="Notedebasdepage"/>
      </w:pPr>
      <w:r>
        <w:rPr>
          <w:rStyle w:val="Appelnotedebasdep"/>
        </w:rPr>
        <w:footnoteRef/>
      </w:r>
      <w:r>
        <w:t xml:space="preserve"> </w:t>
      </w:r>
      <w:r>
        <w:tab/>
      </w:r>
      <w:r w:rsidRPr="00E35166">
        <w:t>Guy PELLETIER, L’influence de l’école secondaire sur le se</w:t>
      </w:r>
      <w:r w:rsidRPr="00E35166">
        <w:t>n</w:t>
      </w:r>
      <w:r w:rsidRPr="00E35166">
        <w:t>timent d’aliénation des enseignants : Une analyse stratégique. Thèse de doctorat, U. de Montréal, 1980.</w:t>
      </w:r>
    </w:p>
  </w:footnote>
  <w:footnote w:id="20">
    <w:p w14:paraId="7BE628EC" w14:textId="77777777" w:rsidR="00BD0197" w:rsidRDefault="00BD0197">
      <w:pPr>
        <w:pStyle w:val="Notedebasdepage"/>
      </w:pPr>
      <w:r>
        <w:rPr>
          <w:rStyle w:val="Appelnotedebasdep"/>
        </w:rPr>
        <w:footnoteRef/>
      </w:r>
      <w:r>
        <w:t xml:space="preserve"> </w:t>
      </w:r>
      <w:r>
        <w:tab/>
      </w:r>
      <w:r w:rsidRPr="00E35166">
        <w:t>Les résultats présentés sont tirés de l’étude de L-P. BOUCHER, ”La désh</w:t>
      </w:r>
      <w:r w:rsidRPr="00E35166">
        <w:t>u</w:t>
      </w:r>
      <w:r w:rsidRPr="00E35166">
        <w:t>manisation de l’école secondaire publique : un m</w:t>
      </w:r>
      <w:r w:rsidRPr="00E35166">
        <w:t>y</w:t>
      </w:r>
      <w:r w:rsidRPr="00E35166">
        <w:t xml:space="preserve">the ?”, </w:t>
      </w:r>
      <w:r w:rsidRPr="00E35166">
        <w:rPr>
          <w:u w:val="single"/>
        </w:rPr>
        <w:t>Prospectives</w:t>
      </w:r>
      <w:r w:rsidRPr="00E35166">
        <w:t>, vol. 17 no. 3, 1981, pp. 136-143.</w:t>
      </w:r>
    </w:p>
  </w:footnote>
  <w:footnote w:id="21">
    <w:p w14:paraId="47BCEC61" w14:textId="77777777" w:rsidR="00BD0197" w:rsidRDefault="00BD0197">
      <w:pPr>
        <w:pStyle w:val="Notedebasdepage"/>
      </w:pPr>
      <w:r>
        <w:rPr>
          <w:rStyle w:val="Appelnotedebasdep"/>
        </w:rPr>
        <w:footnoteRef/>
      </w:r>
      <w:r>
        <w:t xml:space="preserve"> </w:t>
      </w:r>
      <w:r>
        <w:tab/>
      </w:r>
      <w:r w:rsidRPr="00E35166">
        <w:t>Ces résultats proviennent d'une étude réalisée par J. MOROSE et J. OIJE</w:t>
      </w:r>
      <w:r w:rsidRPr="00E35166">
        <w:t>L</w:t>
      </w:r>
      <w:r w:rsidRPr="00E35166">
        <w:t>LET et intitulée "Analyse de l'opinion des élèves conce</w:t>
      </w:r>
      <w:r w:rsidRPr="00E35166">
        <w:t>r</w:t>
      </w:r>
      <w:r w:rsidRPr="00E35166">
        <w:t xml:space="preserve">nant l'enseignement du français dans les écoles secondaires”, </w:t>
      </w:r>
      <w:r w:rsidRPr="00E35166">
        <w:rPr>
          <w:u w:val="single"/>
        </w:rPr>
        <w:t>Revue canadienne d'éducation</w:t>
      </w:r>
      <w:r w:rsidRPr="00E35166">
        <w:t>, vol 7, no 3, 1982, pp. 84-108.</w:t>
      </w:r>
    </w:p>
  </w:footnote>
  <w:footnote w:id="22">
    <w:p w14:paraId="35C52ED0" w14:textId="77777777" w:rsidR="00BD0197" w:rsidRDefault="00BD0197">
      <w:pPr>
        <w:pStyle w:val="Notedebasdepage"/>
      </w:pPr>
      <w:r>
        <w:rPr>
          <w:rStyle w:val="Appelnotedebasdep"/>
        </w:rPr>
        <w:footnoteRef/>
      </w:r>
      <w:r>
        <w:t xml:space="preserve"> </w:t>
      </w:r>
      <w:r>
        <w:tab/>
      </w:r>
      <w:r w:rsidRPr="00E35166">
        <w:t xml:space="preserve">Les résultats présentés sous cette rubrique sont tirés de l’étude réalisée par J. MOROSE et J. OUELLET et intitulée "Apport de l’approche systémique comme outil d’analyse des opinions d’élèves du secondaire au sujet de 1'enseignement des mathématiques : une étude exploratoire. </w:t>
      </w:r>
      <w:r w:rsidRPr="00E35166">
        <w:rPr>
          <w:u w:val="single"/>
        </w:rPr>
        <w:t>Revue canadie</w:t>
      </w:r>
      <w:r w:rsidRPr="00E35166">
        <w:rPr>
          <w:u w:val="single"/>
        </w:rPr>
        <w:t>n</w:t>
      </w:r>
      <w:r w:rsidRPr="00E35166">
        <w:rPr>
          <w:u w:val="single"/>
        </w:rPr>
        <w:t>ne d'éducation</w:t>
      </w:r>
      <w:r w:rsidRPr="00E35166">
        <w:t>, (accepté pour p</w:t>
      </w:r>
      <w:r w:rsidRPr="00E35166">
        <w:t>u</w:t>
      </w:r>
      <w:r w:rsidRPr="00E35166">
        <w:t>blication).</w:t>
      </w:r>
    </w:p>
  </w:footnote>
  <w:footnote w:id="23">
    <w:p w14:paraId="68A1B8C7" w14:textId="77777777" w:rsidR="00BD0197" w:rsidRDefault="00BD0197">
      <w:pPr>
        <w:pStyle w:val="Notedebasdepage"/>
      </w:pPr>
      <w:r>
        <w:rPr>
          <w:rStyle w:val="Appelnotedebasdep"/>
        </w:rPr>
        <w:footnoteRef/>
      </w:r>
      <w:r>
        <w:t xml:space="preserve"> </w:t>
      </w:r>
      <w:r>
        <w:tab/>
      </w:r>
      <w:r w:rsidRPr="00E35166">
        <w:t xml:space="preserve">S. AMHGAN et J. OUELLET "Les enseignants en tant que sous-système de l’école secondaire : une étude régionale". </w:t>
      </w:r>
      <w:r w:rsidRPr="00E35166">
        <w:rPr>
          <w:u w:val="single"/>
        </w:rPr>
        <w:t>Revue c</w:t>
      </w:r>
      <w:r w:rsidRPr="00E35166">
        <w:rPr>
          <w:u w:val="single"/>
        </w:rPr>
        <w:t>a</w:t>
      </w:r>
      <w:r w:rsidRPr="00E35166">
        <w:rPr>
          <w:u w:val="single"/>
        </w:rPr>
        <w:t>nadienne d'éducation</w:t>
      </w:r>
      <w:r w:rsidRPr="00E35166">
        <w:t>, vol. 9, no 2, printemps 1984.</w:t>
      </w:r>
    </w:p>
  </w:footnote>
  <w:footnote w:id="24">
    <w:p w14:paraId="1F3A949E" w14:textId="77777777" w:rsidR="00BD0197" w:rsidRDefault="00BD0197">
      <w:pPr>
        <w:pStyle w:val="Notedebasdepage"/>
      </w:pPr>
      <w:r>
        <w:rPr>
          <w:rStyle w:val="Appelnotedebasdep"/>
        </w:rPr>
        <w:footnoteRef/>
      </w:r>
      <w:r>
        <w:t xml:space="preserve"> </w:t>
      </w:r>
      <w:r>
        <w:tab/>
      </w:r>
      <w:r w:rsidRPr="00E35166">
        <w:t>Ces résultats sont tirées d’une étude réalisée par L-P. BO</w:t>
      </w:r>
      <w:r w:rsidRPr="00E35166">
        <w:t>U</w:t>
      </w:r>
      <w:r w:rsidRPr="00E35166">
        <w:t>CHER et J. OUELLET, intitulée "L’impact de la taille de l’école s</w:t>
      </w:r>
      <w:r w:rsidRPr="00E35166">
        <w:t>e</w:t>
      </w:r>
      <w:r w:rsidRPr="00E35166">
        <w:t xml:space="preserve">condaire sur le vécu scolaire", </w:t>
      </w:r>
      <w:r w:rsidRPr="00E35166">
        <w:rPr>
          <w:u w:val="single"/>
        </w:rPr>
        <w:t>Revue canadienne d’éducation</w:t>
      </w:r>
      <w:r w:rsidRPr="00E35166">
        <w:t>, vol.</w:t>
      </w:r>
      <w:r>
        <w:t> 9, no 1, hiver 1984, pp. 45-72.</w:t>
      </w:r>
    </w:p>
  </w:footnote>
  <w:footnote w:id="25">
    <w:p w14:paraId="25644193" w14:textId="77777777" w:rsidR="00BD0197" w:rsidRDefault="00BD0197">
      <w:pPr>
        <w:pStyle w:val="Notedebasdepage"/>
      </w:pPr>
      <w:r>
        <w:rPr>
          <w:rStyle w:val="Appelnotedebasdep"/>
        </w:rPr>
        <w:footnoteRef/>
      </w:r>
      <w:r>
        <w:t xml:space="preserve"> </w:t>
      </w:r>
      <w:r>
        <w:tab/>
      </w:r>
      <w:r w:rsidRPr="00E35166">
        <w:t xml:space="preserve">Les résultats présentés ici sont tires d’une étude réalisée par L-P. BOUCHER, "L’impact du style de gestion sur le vécu scolaire dans les écoles secondaires publiques", </w:t>
      </w:r>
      <w:r w:rsidRPr="00E35166">
        <w:rPr>
          <w:u w:val="single"/>
        </w:rPr>
        <w:t>Revue des sciences de l'éducation</w:t>
      </w:r>
      <w:r w:rsidRPr="00E35166">
        <w:t>, (accepté pour publication).</w:t>
      </w:r>
    </w:p>
  </w:footnote>
  <w:footnote w:id="26">
    <w:p w14:paraId="12346585" w14:textId="77777777" w:rsidR="00BD0197" w:rsidRDefault="00BD0197">
      <w:pPr>
        <w:pStyle w:val="Notedebasdepage"/>
      </w:pPr>
      <w:r>
        <w:rPr>
          <w:rStyle w:val="Appelnotedebasdep"/>
        </w:rPr>
        <w:footnoteRef/>
      </w:r>
      <w:r>
        <w:t xml:space="preserve"> </w:t>
      </w:r>
      <w:r>
        <w:tab/>
      </w:r>
      <w:r w:rsidRPr="00E35166">
        <w:t>Les résultats présentés sont tirés de l'étude de J. MOROSE et J. OUELLET, "caractéristiques des étudiants du secteur professionnel dans les écoles s</w:t>
      </w:r>
      <w:r w:rsidRPr="00E35166">
        <w:t>e</w:t>
      </w:r>
      <w:r w:rsidRPr="00E35166">
        <w:t xml:space="preserve">condaires publiques au Saguenay—Lac-St-Jean". </w:t>
      </w:r>
      <w:r w:rsidRPr="00E35166">
        <w:rPr>
          <w:u w:val="single"/>
        </w:rPr>
        <w:t>Journal de l'Association c</w:t>
      </w:r>
      <w:r w:rsidRPr="00E35166">
        <w:rPr>
          <w:u w:val="single"/>
        </w:rPr>
        <w:t>a</w:t>
      </w:r>
      <w:r w:rsidRPr="00E35166">
        <w:rPr>
          <w:u w:val="single"/>
        </w:rPr>
        <w:t>nadienne de la formation professionnelle"</w:t>
      </w:r>
      <w:r w:rsidRPr="00E35166">
        <w:t>. Vol. 17, no 7, mai 1981, pp. 35-48.</w:t>
      </w:r>
    </w:p>
  </w:footnote>
  <w:footnote w:id="27">
    <w:p w14:paraId="7F274CDF" w14:textId="77777777" w:rsidR="00BD0197" w:rsidRDefault="00BD0197">
      <w:pPr>
        <w:pStyle w:val="Notedebasdepage"/>
      </w:pPr>
      <w:r>
        <w:rPr>
          <w:rStyle w:val="Appelnotedebasdep"/>
        </w:rPr>
        <w:footnoteRef/>
      </w:r>
      <w:r>
        <w:t xml:space="preserve"> </w:t>
      </w:r>
      <w:r>
        <w:tab/>
      </w:r>
      <w:r w:rsidRPr="00E35166">
        <w:t>La recherche que nous présentons au cours du présent chapitre à été conçue par les personnes suivantes : Samuel Amégan, Gilles-A Bonneau, Louis-Philippe Boucher et Joseph Morose. Tous sont pr</w:t>
      </w:r>
      <w:r w:rsidRPr="00E35166">
        <w:t>o</w:t>
      </w:r>
      <w:r w:rsidRPr="00E35166">
        <w:t>fesseurs à 1'Université du Québec à Chicoutimi.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22B3C" w14:textId="77777777" w:rsidR="00BD0197" w:rsidRDefault="00BD0197" w:rsidP="00BD0197">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L’humanisation des écoles secondaires. Rétrospective et prospective..</w:t>
    </w:r>
    <w:r w:rsidRPr="00567B6C">
      <w:rPr>
        <w:rFonts w:ascii="Times New Roman" w:hAnsi="Times New Roman"/>
      </w:rPr>
      <w:t>.</w:t>
    </w:r>
    <w:r w:rsidRPr="00C90835">
      <w:rPr>
        <w:rFonts w:ascii="Times New Roman" w:hAnsi="Times New Roman"/>
      </w:rPr>
      <w:t xml:space="preserve"> </w:t>
    </w:r>
    <w:r>
      <w:rPr>
        <w:rFonts w:ascii="Times New Roman" w:hAnsi="Times New Roman"/>
      </w:rPr>
      <w:t>(1984)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14</w:t>
    </w:r>
    <w:r>
      <w:rPr>
        <w:rStyle w:val="Numrodepage"/>
        <w:rFonts w:ascii="Times New Roman" w:hAnsi="Times New Roman"/>
      </w:rPr>
      <w:fldChar w:fldCharType="end"/>
    </w:r>
  </w:p>
  <w:p w14:paraId="00D14E67" w14:textId="77777777" w:rsidR="00BD0197" w:rsidRDefault="00BD019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5360F"/>
    <w:rsid w:val="00A01FF5"/>
    <w:rsid w:val="00BD0197"/>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767916B"/>
  <w15:chartTrackingRefBased/>
  <w15:docId w15:val="{BAD939F2-D0D2-CE48-A51B-0D4DACB0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1"/>
    <w:autoRedefine/>
    <w:rsid w:val="005E268E"/>
    <w:pPr>
      <w:spacing w:before="120" w:after="120"/>
      <w:ind w:left="720"/>
      <w:jc w:val="both"/>
    </w:pPr>
    <w:rPr>
      <w:color w:val="000080"/>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D87F1A"/>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99678D"/>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B84ECB"/>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1871B3"/>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1">
    <w:name w:val="Note de bas de page|1_"/>
    <w:basedOn w:val="Policepardfaut"/>
    <w:link w:val="Notedebasdepage10"/>
    <w:rsid w:val="007F71C6"/>
    <w:rPr>
      <w:b/>
      <w:bCs/>
      <w:sz w:val="16"/>
      <w:szCs w:val="16"/>
    </w:rPr>
  </w:style>
  <w:style w:type="paragraph" w:customStyle="1" w:styleId="aa">
    <w:name w:val="aa"/>
    <w:basedOn w:val="Normal"/>
    <w:autoRedefine/>
    <w:rsid w:val="007F71C6"/>
    <w:pPr>
      <w:spacing w:before="120" w:after="120"/>
      <w:jc w:val="both"/>
    </w:pPr>
    <w:rPr>
      <w:b/>
      <w:i/>
      <w:color w:val="FF0000"/>
      <w:sz w:val="32"/>
    </w:rPr>
  </w:style>
  <w:style w:type="paragraph" w:customStyle="1" w:styleId="b">
    <w:name w:val="b"/>
    <w:basedOn w:val="Normal"/>
    <w:autoRedefine/>
    <w:rsid w:val="005E268E"/>
    <w:pPr>
      <w:spacing w:before="120" w:after="120"/>
      <w:ind w:left="720" w:firstLine="0"/>
    </w:pPr>
    <w:rPr>
      <w:i/>
      <w:color w:val="0000FF"/>
    </w:rPr>
  </w:style>
  <w:style w:type="paragraph" w:customStyle="1" w:styleId="bb">
    <w:name w:val="bb"/>
    <w:basedOn w:val="Normal"/>
    <w:rsid w:val="007F71C6"/>
    <w:pPr>
      <w:spacing w:before="120" w:after="120"/>
      <w:ind w:left="540"/>
    </w:pPr>
    <w:rPr>
      <w:i/>
      <w:color w:val="0000FF"/>
    </w:rPr>
  </w:style>
  <w:style w:type="character" w:customStyle="1" w:styleId="Tabledesmatires1">
    <w:name w:val="Table des matières|1_"/>
    <w:basedOn w:val="Policepardfaut"/>
    <w:link w:val="Tabledesmatires10"/>
    <w:rsid w:val="007F71C6"/>
    <w:rPr>
      <w:b/>
      <w:bCs/>
      <w:sz w:val="19"/>
      <w:szCs w:val="19"/>
    </w:rPr>
  </w:style>
  <w:style w:type="character" w:customStyle="1" w:styleId="Grillecouleur-Accent1Car1">
    <w:name w:val="Grille couleur - Accent 1 Car1"/>
    <w:basedOn w:val="Policepardfaut"/>
    <w:link w:val="Grillecouleur-Accent1"/>
    <w:rsid w:val="005E268E"/>
    <w:rPr>
      <w:rFonts w:ascii="Times New Roman" w:eastAsia="Times New Roman" w:hAnsi="Times New Roman"/>
      <w:color w:val="000080"/>
      <w:sz w:val="28"/>
      <w:lang w:val="fr-CA" w:eastAsia="en-US"/>
    </w:rPr>
  </w:style>
  <w:style w:type="paragraph" w:customStyle="1" w:styleId="Notedebasdepage10">
    <w:name w:val="Note de bas de page|1"/>
    <w:basedOn w:val="Normal"/>
    <w:link w:val="Notedebasdepage1"/>
    <w:rsid w:val="007F71C6"/>
    <w:pPr>
      <w:widowControl w:val="0"/>
      <w:spacing w:line="226" w:lineRule="auto"/>
      <w:ind w:firstLine="260"/>
    </w:pPr>
    <w:rPr>
      <w:rFonts w:ascii="Times" w:eastAsia="Times" w:hAnsi="Times"/>
      <w:b/>
      <w:bCs/>
      <w:sz w:val="16"/>
      <w:szCs w:val="16"/>
      <w:lang w:val="fr-FR" w:eastAsia="fr-FR"/>
    </w:rPr>
  </w:style>
  <w:style w:type="character" w:customStyle="1" w:styleId="CorpsdetexteCar">
    <w:name w:val="Corps de texte Car"/>
    <w:basedOn w:val="Policepardfaut"/>
    <w:link w:val="Corpsdetexte"/>
    <w:rsid w:val="007F71C6"/>
    <w:rPr>
      <w:rFonts w:ascii="Times New Roman" w:eastAsia="Times New Roman" w:hAnsi="Times New Roman"/>
      <w:sz w:val="72"/>
      <w:lang w:val="fr-CA" w:eastAsia="en-US"/>
    </w:rPr>
  </w:style>
  <w:style w:type="paragraph" w:styleId="Corpsdetexte2">
    <w:name w:val="Body Text 2"/>
    <w:basedOn w:val="Normal"/>
    <w:link w:val="Corpsdetexte2Car"/>
    <w:rsid w:val="007F71C6"/>
    <w:pPr>
      <w:jc w:val="both"/>
    </w:pPr>
    <w:rPr>
      <w:rFonts w:ascii="Arial" w:hAnsi="Arial"/>
    </w:rPr>
  </w:style>
  <w:style w:type="character" w:customStyle="1" w:styleId="Corpsdetexte2Car">
    <w:name w:val="Corps de texte 2 Car"/>
    <w:basedOn w:val="Policepardfaut"/>
    <w:link w:val="Corpsdetexte2"/>
    <w:rsid w:val="007F71C6"/>
    <w:rPr>
      <w:rFonts w:ascii="Arial" w:eastAsia="Times New Roman" w:hAnsi="Arial"/>
      <w:sz w:val="28"/>
      <w:lang w:val="fr-CA" w:eastAsia="en-US"/>
    </w:rPr>
  </w:style>
  <w:style w:type="paragraph" w:styleId="Corpsdetexte3">
    <w:name w:val="Body Text 3"/>
    <w:basedOn w:val="Normal"/>
    <w:link w:val="Corpsdetexte3Car"/>
    <w:rsid w:val="007F71C6"/>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7F71C6"/>
    <w:rPr>
      <w:rFonts w:ascii="Arial" w:eastAsia="Times New Roman" w:hAnsi="Arial"/>
      <w:lang w:val="fr-CA" w:eastAsia="en-US"/>
    </w:rPr>
  </w:style>
  <w:style w:type="paragraph" w:customStyle="1" w:styleId="dd">
    <w:name w:val="dd"/>
    <w:basedOn w:val="Normal"/>
    <w:autoRedefine/>
    <w:rsid w:val="007F71C6"/>
    <w:pPr>
      <w:spacing w:before="120" w:after="120"/>
      <w:ind w:left="1080"/>
    </w:pPr>
    <w:rPr>
      <w:i/>
      <w:color w:val="008000"/>
    </w:rPr>
  </w:style>
  <w:style w:type="paragraph" w:customStyle="1" w:styleId="Tabledesmatires10">
    <w:name w:val="Table des matières|1"/>
    <w:basedOn w:val="Normal"/>
    <w:link w:val="Tabledesmatires1"/>
    <w:rsid w:val="007F71C6"/>
    <w:pPr>
      <w:widowControl w:val="0"/>
      <w:spacing w:line="216" w:lineRule="auto"/>
      <w:ind w:firstLine="380"/>
    </w:pPr>
    <w:rPr>
      <w:rFonts w:ascii="Times" w:eastAsia="Times" w:hAnsi="Times"/>
      <w:b/>
      <w:bCs/>
      <w:sz w:val="19"/>
      <w:szCs w:val="19"/>
      <w:lang w:val="fr-FR" w:eastAsia="fr-FR"/>
    </w:rPr>
  </w:style>
  <w:style w:type="character" w:customStyle="1" w:styleId="En-tteCar">
    <w:name w:val="En-tête Car"/>
    <w:basedOn w:val="Policepardfaut"/>
    <w:link w:val="En-tte"/>
    <w:uiPriority w:val="99"/>
    <w:rsid w:val="007F71C6"/>
    <w:rPr>
      <w:rFonts w:ascii="GillSans" w:eastAsia="Times New Roman" w:hAnsi="GillSans"/>
      <w:lang w:val="fr-CA" w:eastAsia="en-US"/>
    </w:rPr>
  </w:style>
  <w:style w:type="paragraph" w:customStyle="1" w:styleId="figlgende">
    <w:name w:val="fig légende"/>
    <w:basedOn w:val="Normal0"/>
    <w:rsid w:val="007F71C6"/>
    <w:rPr>
      <w:color w:val="000090"/>
      <w:sz w:val="24"/>
      <w:szCs w:val="16"/>
      <w:lang w:eastAsia="fr-FR"/>
    </w:rPr>
  </w:style>
  <w:style w:type="paragraph" w:customStyle="1" w:styleId="figst">
    <w:name w:val="fig st"/>
    <w:basedOn w:val="Normal"/>
    <w:autoRedefine/>
    <w:rsid w:val="007F71C6"/>
    <w:pPr>
      <w:spacing w:before="120" w:after="120"/>
      <w:jc w:val="center"/>
    </w:pPr>
    <w:rPr>
      <w:rFonts w:cs="Arial"/>
      <w:color w:val="000090"/>
      <w:szCs w:val="16"/>
    </w:rPr>
  </w:style>
  <w:style w:type="paragraph" w:customStyle="1" w:styleId="figtitre">
    <w:name w:val="fig titre"/>
    <w:basedOn w:val="Normal"/>
    <w:autoRedefine/>
    <w:rsid w:val="00C540CA"/>
    <w:pPr>
      <w:spacing w:before="120" w:after="120"/>
      <w:ind w:firstLine="0"/>
      <w:jc w:val="center"/>
    </w:pPr>
    <w:rPr>
      <w:rFonts w:cs="Arial"/>
      <w:b/>
      <w:bCs/>
      <w:sz w:val="24"/>
      <w:szCs w:val="12"/>
    </w:rPr>
  </w:style>
  <w:style w:type="paragraph" w:customStyle="1" w:styleId="figtitrest">
    <w:name w:val="fig titre st"/>
    <w:basedOn w:val="figtitre"/>
    <w:autoRedefine/>
    <w:rsid w:val="007F71C6"/>
    <w:rPr>
      <w:b w:val="0"/>
      <w:color w:val="000090"/>
      <w:lang w:eastAsia="fr-FR" w:bidi="fr-FR"/>
    </w:rPr>
  </w:style>
  <w:style w:type="character" w:customStyle="1" w:styleId="NotedebasdepageCar">
    <w:name w:val="Note de bas de page Car"/>
    <w:basedOn w:val="Policepardfaut"/>
    <w:link w:val="Notedebasdepage"/>
    <w:rsid w:val="0099678D"/>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7F71C6"/>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7F71C6"/>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7F71C6"/>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7F71C6"/>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7F71C6"/>
    <w:rPr>
      <w:rFonts w:ascii="Arial" w:eastAsia="Times New Roman" w:hAnsi="Arial"/>
      <w:sz w:val="28"/>
      <w:lang w:val="fr-CA" w:eastAsia="en-US"/>
    </w:rPr>
  </w:style>
  <w:style w:type="character" w:customStyle="1" w:styleId="TitreCar">
    <w:name w:val="Titre Car"/>
    <w:basedOn w:val="Policepardfaut"/>
    <w:link w:val="Titre"/>
    <w:rsid w:val="007F71C6"/>
    <w:rPr>
      <w:rFonts w:ascii="Times New Roman" w:eastAsia="Times New Roman" w:hAnsi="Times New Roman"/>
      <w:b/>
      <w:sz w:val="48"/>
      <w:lang w:val="fr-CA" w:eastAsia="en-US"/>
    </w:rPr>
  </w:style>
  <w:style w:type="character" w:customStyle="1" w:styleId="Titre1Car">
    <w:name w:val="Titre 1 Car"/>
    <w:basedOn w:val="Policepardfaut"/>
    <w:link w:val="Titre1"/>
    <w:rsid w:val="007F71C6"/>
    <w:rPr>
      <w:rFonts w:eastAsia="Times New Roman"/>
      <w:noProof/>
      <w:lang w:val="fr-CA" w:eastAsia="en-US" w:bidi="ar-SA"/>
    </w:rPr>
  </w:style>
  <w:style w:type="character" w:customStyle="1" w:styleId="Titre2Car">
    <w:name w:val="Titre 2 Car"/>
    <w:basedOn w:val="Policepardfaut"/>
    <w:link w:val="Titre2"/>
    <w:rsid w:val="007F71C6"/>
    <w:rPr>
      <w:rFonts w:eastAsia="Times New Roman"/>
      <w:noProof/>
      <w:lang w:val="fr-CA" w:eastAsia="en-US" w:bidi="ar-SA"/>
    </w:rPr>
  </w:style>
  <w:style w:type="character" w:customStyle="1" w:styleId="Titre3Car">
    <w:name w:val="Titre 3 Car"/>
    <w:basedOn w:val="Policepardfaut"/>
    <w:link w:val="Titre3"/>
    <w:rsid w:val="007F71C6"/>
    <w:rPr>
      <w:rFonts w:eastAsia="Times New Roman"/>
      <w:noProof/>
      <w:lang w:val="fr-CA" w:eastAsia="en-US" w:bidi="ar-SA"/>
    </w:rPr>
  </w:style>
  <w:style w:type="character" w:customStyle="1" w:styleId="Titre4Car">
    <w:name w:val="Titre 4 Car"/>
    <w:basedOn w:val="Policepardfaut"/>
    <w:link w:val="Titre4"/>
    <w:rsid w:val="007F71C6"/>
    <w:rPr>
      <w:rFonts w:eastAsia="Times New Roman"/>
      <w:noProof/>
      <w:lang w:val="fr-CA" w:eastAsia="en-US" w:bidi="ar-SA"/>
    </w:rPr>
  </w:style>
  <w:style w:type="character" w:customStyle="1" w:styleId="Titre5Car">
    <w:name w:val="Titre 5 Car"/>
    <w:basedOn w:val="Policepardfaut"/>
    <w:link w:val="Titre5"/>
    <w:rsid w:val="007F71C6"/>
    <w:rPr>
      <w:rFonts w:eastAsia="Times New Roman"/>
      <w:noProof/>
      <w:lang w:val="fr-CA" w:eastAsia="en-US" w:bidi="ar-SA"/>
    </w:rPr>
  </w:style>
  <w:style w:type="character" w:customStyle="1" w:styleId="Titre6Car">
    <w:name w:val="Titre 6 Car"/>
    <w:basedOn w:val="Policepardfaut"/>
    <w:link w:val="Titre6"/>
    <w:rsid w:val="007F71C6"/>
    <w:rPr>
      <w:rFonts w:eastAsia="Times New Roman"/>
      <w:noProof/>
      <w:lang w:val="fr-CA" w:eastAsia="en-US" w:bidi="ar-SA"/>
    </w:rPr>
  </w:style>
  <w:style w:type="character" w:customStyle="1" w:styleId="Titre7Car">
    <w:name w:val="Titre 7 Car"/>
    <w:basedOn w:val="Policepardfaut"/>
    <w:link w:val="Titre7"/>
    <w:rsid w:val="007F71C6"/>
    <w:rPr>
      <w:rFonts w:eastAsia="Times New Roman"/>
      <w:noProof/>
      <w:lang w:val="fr-CA" w:eastAsia="en-US" w:bidi="ar-SA"/>
    </w:rPr>
  </w:style>
  <w:style w:type="character" w:customStyle="1" w:styleId="Titre8Car">
    <w:name w:val="Titre 8 Car"/>
    <w:basedOn w:val="Policepardfaut"/>
    <w:link w:val="Titre8"/>
    <w:rsid w:val="007F71C6"/>
    <w:rPr>
      <w:rFonts w:eastAsia="Times New Roman"/>
      <w:noProof/>
      <w:lang w:val="fr-CA" w:eastAsia="en-US" w:bidi="ar-SA"/>
    </w:rPr>
  </w:style>
  <w:style w:type="character" w:customStyle="1" w:styleId="Titre9Car">
    <w:name w:val="Titre 9 Car"/>
    <w:basedOn w:val="Policepardfaut"/>
    <w:link w:val="Titre9"/>
    <w:rsid w:val="007F71C6"/>
    <w:rPr>
      <w:rFonts w:eastAsia="Times New Roman"/>
      <w:noProof/>
      <w:lang w:val="fr-CA" w:eastAsia="en-US" w:bidi="ar-SA"/>
    </w:rPr>
  </w:style>
  <w:style w:type="paragraph" w:customStyle="1" w:styleId="ba">
    <w:name w:val="ba"/>
    <w:basedOn w:val="Normal"/>
    <w:autoRedefine/>
    <w:rsid w:val="00D87F1A"/>
    <w:pPr>
      <w:spacing w:before="120" w:after="120"/>
      <w:ind w:left="1260" w:hanging="540"/>
    </w:pPr>
  </w:style>
  <w:style w:type="paragraph" w:customStyle="1" w:styleId="TableauGrille21">
    <w:name w:val="Tableau Grille 21"/>
    <w:basedOn w:val="Normal"/>
    <w:rsid w:val="00D87F1A"/>
    <w:pPr>
      <w:ind w:left="360" w:hanging="360"/>
    </w:pPr>
    <w:rPr>
      <w:sz w:val="20"/>
    </w:rPr>
  </w:style>
  <w:style w:type="character" w:customStyle="1" w:styleId="Grillecouleur-Accent1Car">
    <w:name w:val="Grille couleur - Accent 1 Car"/>
    <w:link w:val="Grillemoyenne2-Accent2"/>
    <w:rsid w:val="00D87F1A"/>
    <w:rPr>
      <w:color w:val="000080"/>
      <w:sz w:val="28"/>
      <w:lang w:val="fr-CA" w:eastAsia="en-US"/>
    </w:rPr>
  </w:style>
  <w:style w:type="paragraph" w:customStyle="1" w:styleId="Citation0simple">
    <w:name w:val="Citation 0 simple"/>
    <w:basedOn w:val="Citation0"/>
    <w:rsid w:val="00D87F1A"/>
    <w:rPr>
      <w:lang w:eastAsia="fr-FR" w:bidi="fr-FR"/>
    </w:rPr>
  </w:style>
  <w:style w:type="paragraph" w:customStyle="1" w:styleId="d">
    <w:name w:val="d"/>
    <w:basedOn w:val="Normal"/>
    <w:autoRedefine/>
    <w:rsid w:val="0099678D"/>
    <w:pPr>
      <w:spacing w:before="120" w:after="120"/>
      <w:ind w:left="1440" w:firstLine="0"/>
    </w:pPr>
    <w:rPr>
      <w:i/>
      <w:color w:val="008000"/>
      <w:szCs w:val="14"/>
      <w:u w:val="single"/>
    </w:rPr>
  </w:style>
  <w:style w:type="paragraph" w:customStyle="1" w:styleId="Titreniveau2bis">
    <w:name w:val="Titre niveau 2 bis"/>
    <w:basedOn w:val="Titreniveau2"/>
    <w:rsid w:val="00D87F1A"/>
    <w:pPr>
      <w:spacing w:before="0"/>
    </w:pPr>
    <w:rPr>
      <w:sz w:val="72"/>
    </w:rPr>
  </w:style>
  <w:style w:type="table" w:styleId="Grillemoyenne2-Accent2">
    <w:name w:val="Medium Grid 2 Accent 2"/>
    <w:basedOn w:val="TableauNormal"/>
    <w:link w:val="Grillecouleur-Accent1Car"/>
    <w:rsid w:val="00D87F1A"/>
    <w:rPr>
      <w:color w:val="000080"/>
      <w:sz w:val="28"/>
      <w:lang w:eastAsia="en-US"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hyperlink" Target="mailto:c2girard@uqac.c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lassiques.uqam.ca/inter/benevoles_equipe/liste_girard_camil.html"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https://classiques.uqam.ca/collection_histoire_SLSJ/girard_camil/girard_camil.html" TargetMode="External"/><Relationship Id="rId22" Type="http://schemas.openxmlformats.org/officeDocument/2006/relationships/image" Target="media/image9.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33235</Words>
  <Characters>182794</Characters>
  <Application>Microsoft Office Word</Application>
  <DocSecurity>0</DocSecurity>
  <Lines>1523</Lines>
  <Paragraphs>431</Paragraphs>
  <ScaleCrop>false</ScaleCrop>
  <HeadingPairs>
    <vt:vector size="2" baseType="variant">
      <vt:variant>
        <vt:lpstr>Title</vt:lpstr>
      </vt:variant>
      <vt:variant>
        <vt:i4>1</vt:i4>
      </vt:variant>
    </vt:vector>
  </HeadingPairs>
  <TitlesOfParts>
    <vt:vector size="1" baseType="lpstr">
      <vt:lpstr>L’humanisation des écoles secondaires. Rétrospective et prospective d'une recherche au Saguenay—Lac-St-Jean</vt:lpstr>
    </vt:vector>
  </TitlesOfParts>
  <Manager>par Camil Girard, historien, bénévole, 2025</Manager>
  <Company>Les Classiques des sciences sociales</Company>
  <LinksUpToDate>false</LinksUpToDate>
  <CharactersWithSpaces>215598</CharactersWithSpaces>
  <SharedDoc>false</SharedDoc>
  <HyperlinkBase/>
  <HLinks>
    <vt:vector size="384" baseType="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3342339</vt:i4>
      </vt:variant>
      <vt:variant>
        <vt:i4>99</vt:i4>
      </vt:variant>
      <vt:variant>
        <vt:i4>0</vt:i4>
      </vt:variant>
      <vt:variant>
        <vt:i4>5</vt:i4>
      </vt:variant>
      <vt:variant>
        <vt:lpwstr/>
      </vt:variant>
      <vt:variant>
        <vt:lpwstr>Humanisation_annexe_1</vt:lpwstr>
      </vt:variant>
      <vt:variant>
        <vt:i4>7471158</vt:i4>
      </vt:variant>
      <vt:variant>
        <vt:i4>96</vt:i4>
      </vt:variant>
      <vt:variant>
        <vt:i4>0</vt:i4>
      </vt:variant>
      <vt:variant>
        <vt:i4>5</vt:i4>
      </vt:variant>
      <vt:variant>
        <vt:lpwstr/>
      </vt:variant>
      <vt:variant>
        <vt:lpwstr>Humanisation_biblio</vt:lpwstr>
      </vt:variant>
      <vt:variant>
        <vt:i4>6684706</vt:i4>
      </vt:variant>
      <vt:variant>
        <vt:i4>93</vt:i4>
      </vt:variant>
      <vt:variant>
        <vt:i4>0</vt:i4>
      </vt:variant>
      <vt:variant>
        <vt:i4>5</vt:i4>
      </vt:variant>
      <vt:variant>
        <vt:lpwstr/>
      </vt:variant>
      <vt:variant>
        <vt:lpwstr>Humanisation_conclusion</vt:lpwstr>
      </vt:variant>
      <vt:variant>
        <vt:i4>6750221</vt:i4>
      </vt:variant>
      <vt:variant>
        <vt:i4>90</vt:i4>
      </vt:variant>
      <vt:variant>
        <vt:i4>0</vt:i4>
      </vt:variant>
      <vt:variant>
        <vt:i4>5</vt:i4>
      </vt:variant>
      <vt:variant>
        <vt:lpwstr/>
      </vt:variant>
      <vt:variant>
        <vt:lpwstr>Humanisation_chap_4_conclusion</vt:lpwstr>
      </vt:variant>
      <vt:variant>
        <vt:i4>1638467</vt:i4>
      </vt:variant>
      <vt:variant>
        <vt:i4>87</vt:i4>
      </vt:variant>
      <vt:variant>
        <vt:i4>0</vt:i4>
      </vt:variant>
      <vt:variant>
        <vt:i4>5</vt:i4>
      </vt:variant>
      <vt:variant>
        <vt:lpwstr/>
      </vt:variant>
      <vt:variant>
        <vt:lpwstr>Humanisation_chap_4_3</vt:lpwstr>
      </vt:variant>
      <vt:variant>
        <vt:i4>1638466</vt:i4>
      </vt:variant>
      <vt:variant>
        <vt:i4>84</vt:i4>
      </vt:variant>
      <vt:variant>
        <vt:i4>0</vt:i4>
      </vt:variant>
      <vt:variant>
        <vt:i4>5</vt:i4>
      </vt:variant>
      <vt:variant>
        <vt:lpwstr/>
      </vt:variant>
      <vt:variant>
        <vt:lpwstr>Humanisation_chap_4_2</vt:lpwstr>
      </vt:variant>
      <vt:variant>
        <vt:i4>1638465</vt:i4>
      </vt:variant>
      <vt:variant>
        <vt:i4>81</vt:i4>
      </vt:variant>
      <vt:variant>
        <vt:i4>0</vt:i4>
      </vt:variant>
      <vt:variant>
        <vt:i4>5</vt:i4>
      </vt:variant>
      <vt:variant>
        <vt:lpwstr/>
      </vt:variant>
      <vt:variant>
        <vt:lpwstr>Humanisation_chap_4_1</vt:lpwstr>
      </vt:variant>
      <vt:variant>
        <vt:i4>4587632</vt:i4>
      </vt:variant>
      <vt:variant>
        <vt:i4>78</vt:i4>
      </vt:variant>
      <vt:variant>
        <vt:i4>0</vt:i4>
      </vt:variant>
      <vt:variant>
        <vt:i4>5</vt:i4>
      </vt:variant>
      <vt:variant>
        <vt:lpwstr/>
      </vt:variant>
      <vt:variant>
        <vt:lpwstr>Humanisation_chap_4</vt:lpwstr>
      </vt:variant>
      <vt:variant>
        <vt:i4>1638468</vt:i4>
      </vt:variant>
      <vt:variant>
        <vt:i4>75</vt:i4>
      </vt:variant>
      <vt:variant>
        <vt:i4>0</vt:i4>
      </vt:variant>
      <vt:variant>
        <vt:i4>5</vt:i4>
      </vt:variant>
      <vt:variant>
        <vt:lpwstr/>
      </vt:variant>
      <vt:variant>
        <vt:lpwstr>Humanisation_chap_3_3</vt:lpwstr>
      </vt:variant>
      <vt:variant>
        <vt:i4>1638469</vt:i4>
      </vt:variant>
      <vt:variant>
        <vt:i4>72</vt:i4>
      </vt:variant>
      <vt:variant>
        <vt:i4>0</vt:i4>
      </vt:variant>
      <vt:variant>
        <vt:i4>5</vt:i4>
      </vt:variant>
      <vt:variant>
        <vt:lpwstr/>
      </vt:variant>
      <vt:variant>
        <vt:lpwstr>Humanisation_chap_3_2</vt:lpwstr>
      </vt:variant>
      <vt:variant>
        <vt:i4>1638470</vt:i4>
      </vt:variant>
      <vt:variant>
        <vt:i4>69</vt:i4>
      </vt:variant>
      <vt:variant>
        <vt:i4>0</vt:i4>
      </vt:variant>
      <vt:variant>
        <vt:i4>5</vt:i4>
      </vt:variant>
      <vt:variant>
        <vt:lpwstr/>
      </vt:variant>
      <vt:variant>
        <vt:lpwstr>Humanisation_chap_3_1</vt:lpwstr>
      </vt:variant>
      <vt:variant>
        <vt:i4>4587639</vt:i4>
      </vt:variant>
      <vt:variant>
        <vt:i4>66</vt:i4>
      </vt:variant>
      <vt:variant>
        <vt:i4>0</vt:i4>
      </vt:variant>
      <vt:variant>
        <vt:i4>5</vt:i4>
      </vt:variant>
      <vt:variant>
        <vt:lpwstr/>
      </vt:variant>
      <vt:variant>
        <vt:lpwstr>Humanisation_chap_3</vt:lpwstr>
      </vt:variant>
      <vt:variant>
        <vt:i4>1638468</vt:i4>
      </vt:variant>
      <vt:variant>
        <vt:i4>63</vt:i4>
      </vt:variant>
      <vt:variant>
        <vt:i4>0</vt:i4>
      </vt:variant>
      <vt:variant>
        <vt:i4>5</vt:i4>
      </vt:variant>
      <vt:variant>
        <vt:lpwstr/>
      </vt:variant>
      <vt:variant>
        <vt:lpwstr>Humanisation_chap_2_2</vt:lpwstr>
      </vt:variant>
      <vt:variant>
        <vt:i4>1638471</vt:i4>
      </vt:variant>
      <vt:variant>
        <vt:i4>60</vt:i4>
      </vt:variant>
      <vt:variant>
        <vt:i4>0</vt:i4>
      </vt:variant>
      <vt:variant>
        <vt:i4>5</vt:i4>
      </vt:variant>
      <vt:variant>
        <vt:lpwstr/>
      </vt:variant>
      <vt:variant>
        <vt:lpwstr>Humanisation_chap_2_1</vt:lpwstr>
      </vt:variant>
      <vt:variant>
        <vt:i4>4587638</vt:i4>
      </vt:variant>
      <vt:variant>
        <vt:i4>57</vt:i4>
      </vt:variant>
      <vt:variant>
        <vt:i4>0</vt:i4>
      </vt:variant>
      <vt:variant>
        <vt:i4>5</vt:i4>
      </vt:variant>
      <vt:variant>
        <vt:lpwstr/>
      </vt:variant>
      <vt:variant>
        <vt:lpwstr>Humanisation_chap_2</vt:lpwstr>
      </vt:variant>
      <vt:variant>
        <vt:i4>6750216</vt:i4>
      </vt:variant>
      <vt:variant>
        <vt:i4>54</vt:i4>
      </vt:variant>
      <vt:variant>
        <vt:i4>0</vt:i4>
      </vt:variant>
      <vt:variant>
        <vt:i4>5</vt:i4>
      </vt:variant>
      <vt:variant>
        <vt:lpwstr/>
      </vt:variant>
      <vt:variant>
        <vt:lpwstr>Humanisation_chap_1_conclusion</vt:lpwstr>
      </vt:variant>
      <vt:variant>
        <vt:i4>1638470</vt:i4>
      </vt:variant>
      <vt:variant>
        <vt:i4>51</vt:i4>
      </vt:variant>
      <vt:variant>
        <vt:i4>0</vt:i4>
      </vt:variant>
      <vt:variant>
        <vt:i4>5</vt:i4>
      </vt:variant>
      <vt:variant>
        <vt:lpwstr/>
      </vt:variant>
      <vt:variant>
        <vt:lpwstr>Humanisation_chap_1_3</vt:lpwstr>
      </vt:variant>
      <vt:variant>
        <vt:i4>1638471</vt:i4>
      </vt:variant>
      <vt:variant>
        <vt:i4>48</vt:i4>
      </vt:variant>
      <vt:variant>
        <vt:i4>0</vt:i4>
      </vt:variant>
      <vt:variant>
        <vt:i4>5</vt:i4>
      </vt:variant>
      <vt:variant>
        <vt:lpwstr/>
      </vt:variant>
      <vt:variant>
        <vt:lpwstr>Humanisation_chap_1_2</vt:lpwstr>
      </vt:variant>
      <vt:variant>
        <vt:i4>1638468</vt:i4>
      </vt:variant>
      <vt:variant>
        <vt:i4>45</vt:i4>
      </vt:variant>
      <vt:variant>
        <vt:i4>0</vt:i4>
      </vt:variant>
      <vt:variant>
        <vt:i4>5</vt:i4>
      </vt:variant>
      <vt:variant>
        <vt:lpwstr/>
      </vt:variant>
      <vt:variant>
        <vt:lpwstr>Humanisation_chap_1_1</vt:lpwstr>
      </vt:variant>
      <vt:variant>
        <vt:i4>4587637</vt:i4>
      </vt:variant>
      <vt:variant>
        <vt:i4>42</vt:i4>
      </vt:variant>
      <vt:variant>
        <vt:i4>0</vt:i4>
      </vt:variant>
      <vt:variant>
        <vt:i4>5</vt:i4>
      </vt:variant>
      <vt:variant>
        <vt:lpwstr/>
      </vt:variant>
      <vt:variant>
        <vt:lpwstr>Humanisation_chap_1</vt:lpwstr>
      </vt:variant>
      <vt:variant>
        <vt:i4>6881344</vt:i4>
      </vt:variant>
      <vt:variant>
        <vt:i4>39</vt:i4>
      </vt:variant>
      <vt:variant>
        <vt:i4>0</vt:i4>
      </vt:variant>
      <vt:variant>
        <vt:i4>5</vt:i4>
      </vt:variant>
      <vt:variant>
        <vt:lpwstr/>
      </vt:variant>
      <vt:variant>
        <vt:lpwstr>Humanisation_intro</vt:lpwstr>
      </vt:variant>
      <vt:variant>
        <vt:i4>7602208</vt:i4>
      </vt:variant>
      <vt:variant>
        <vt:i4>36</vt:i4>
      </vt:variant>
      <vt:variant>
        <vt:i4>0</vt:i4>
      </vt:variant>
      <vt:variant>
        <vt:i4>5</vt:i4>
      </vt:variant>
      <vt:variant>
        <vt:lpwstr/>
      </vt:variant>
      <vt:variant>
        <vt:lpwstr>Humanisation_ecoles</vt:lpwstr>
      </vt:variant>
      <vt:variant>
        <vt:i4>8060961</vt:i4>
      </vt:variant>
      <vt:variant>
        <vt:i4>33</vt:i4>
      </vt:variant>
      <vt:variant>
        <vt:i4>0</vt:i4>
      </vt:variant>
      <vt:variant>
        <vt:i4>5</vt:i4>
      </vt:variant>
      <vt:variant>
        <vt:lpwstr/>
      </vt:variant>
      <vt:variant>
        <vt:lpwstr>Humanisation_equipe</vt:lpwstr>
      </vt:variant>
      <vt:variant>
        <vt:i4>7274571</vt:i4>
      </vt:variant>
      <vt:variant>
        <vt:i4>30</vt:i4>
      </vt:variant>
      <vt:variant>
        <vt:i4>0</vt:i4>
      </vt:variant>
      <vt:variant>
        <vt:i4>5</vt:i4>
      </vt:variant>
      <vt:variant>
        <vt:lpwstr/>
      </vt:variant>
      <vt:variant>
        <vt:lpwstr>Humanisation_remerciements</vt:lpwstr>
      </vt:variant>
      <vt:variant>
        <vt:i4>6553625</vt:i4>
      </vt:variant>
      <vt:variant>
        <vt:i4>27</vt:i4>
      </vt:variant>
      <vt:variant>
        <vt:i4>0</vt:i4>
      </vt:variant>
      <vt:variant>
        <vt:i4>5</vt:i4>
      </vt:variant>
      <vt:variant>
        <vt:lpwstr/>
      </vt:variant>
      <vt:variant>
        <vt:lpwstr>tdm</vt:lpwstr>
      </vt:variant>
      <vt:variant>
        <vt:i4>6553625</vt:i4>
      </vt:variant>
      <vt:variant>
        <vt:i4>24</vt:i4>
      </vt:variant>
      <vt:variant>
        <vt:i4>0</vt:i4>
      </vt:variant>
      <vt:variant>
        <vt:i4>5</vt:i4>
      </vt:variant>
      <vt:variant>
        <vt:lpwstr/>
      </vt:variant>
      <vt:variant>
        <vt:lpwstr>tdm</vt:lpwstr>
      </vt:variant>
      <vt:variant>
        <vt:i4>6553625</vt:i4>
      </vt:variant>
      <vt:variant>
        <vt:i4>21</vt:i4>
      </vt:variant>
      <vt:variant>
        <vt:i4>0</vt:i4>
      </vt:variant>
      <vt:variant>
        <vt:i4>5</vt:i4>
      </vt:variant>
      <vt:variant>
        <vt:lpwstr/>
      </vt:variant>
      <vt:variant>
        <vt:lpwstr>tdm</vt:lpwstr>
      </vt:variant>
      <vt:variant>
        <vt:i4>5701711</vt:i4>
      </vt:variant>
      <vt:variant>
        <vt:i4>18</vt:i4>
      </vt:variant>
      <vt:variant>
        <vt:i4>0</vt:i4>
      </vt:variant>
      <vt:variant>
        <vt:i4>5</vt:i4>
      </vt:variant>
      <vt:variant>
        <vt:lpwstr>mailto:c2girard@uqac.ca</vt:lpwstr>
      </vt:variant>
      <vt:variant>
        <vt:lpwstr/>
      </vt:variant>
      <vt:variant>
        <vt:i4>4194350</vt:i4>
      </vt:variant>
      <vt:variant>
        <vt:i4>15</vt:i4>
      </vt:variant>
      <vt:variant>
        <vt:i4>0</vt:i4>
      </vt:variant>
      <vt:variant>
        <vt:i4>5</vt:i4>
      </vt:variant>
      <vt:variant>
        <vt:lpwstr>http://classiques.uqam.ca/inter/benevoles_equipe/liste_girard_camil.html</vt:lpwstr>
      </vt:variant>
      <vt:variant>
        <vt:lpwstr/>
      </vt:variant>
      <vt:variant>
        <vt:i4>2228343</vt:i4>
      </vt:variant>
      <vt:variant>
        <vt:i4>12</vt:i4>
      </vt:variant>
      <vt:variant>
        <vt:i4>0</vt:i4>
      </vt:variant>
      <vt:variant>
        <vt:i4>5</vt:i4>
      </vt:variant>
      <vt:variant>
        <vt:lpwstr>https://classiques.uqam.ca/collection_histoire_SLSJ/girard_camil/girard_camil.html</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2374</vt:i4>
      </vt:variant>
      <vt:variant>
        <vt:i4>1025</vt:i4>
      </vt:variant>
      <vt:variant>
        <vt:i4>1</vt:i4>
      </vt:variant>
      <vt:variant>
        <vt:lpwstr>css_logo_gris</vt:lpwstr>
      </vt:variant>
      <vt:variant>
        <vt:lpwstr/>
      </vt:variant>
      <vt:variant>
        <vt:i4>1507403</vt:i4>
      </vt:variant>
      <vt:variant>
        <vt:i4>2719</vt:i4>
      </vt:variant>
      <vt:variant>
        <vt:i4>1026</vt:i4>
      </vt:variant>
      <vt:variant>
        <vt:i4>1</vt:i4>
      </vt:variant>
      <vt:variant>
        <vt:lpwstr>UQAM_logo</vt:lpwstr>
      </vt:variant>
      <vt:variant>
        <vt:lpwstr/>
      </vt:variant>
      <vt:variant>
        <vt:i4>5111880</vt:i4>
      </vt:variant>
      <vt:variant>
        <vt:i4>2721</vt:i4>
      </vt:variant>
      <vt:variant>
        <vt:i4>1027</vt:i4>
      </vt:variant>
      <vt:variant>
        <vt:i4>1</vt:i4>
      </vt:variant>
      <vt:variant>
        <vt:lpwstr>UQAC_logo_2018</vt:lpwstr>
      </vt:variant>
      <vt:variant>
        <vt:lpwstr/>
      </vt:variant>
      <vt:variant>
        <vt:i4>4194334</vt:i4>
      </vt:variant>
      <vt:variant>
        <vt:i4>4997</vt:i4>
      </vt:variant>
      <vt:variant>
        <vt:i4>1029</vt:i4>
      </vt:variant>
      <vt:variant>
        <vt:i4>1</vt:i4>
      </vt:variant>
      <vt:variant>
        <vt:lpwstr>Boite_aux_lettres_clair</vt:lpwstr>
      </vt:variant>
      <vt:variant>
        <vt:lpwstr/>
      </vt:variant>
      <vt:variant>
        <vt:i4>1703963</vt:i4>
      </vt:variant>
      <vt:variant>
        <vt:i4>5671</vt:i4>
      </vt:variant>
      <vt:variant>
        <vt:i4>1028</vt:i4>
      </vt:variant>
      <vt:variant>
        <vt:i4>1</vt:i4>
      </vt:variant>
      <vt:variant>
        <vt:lpwstr>fait_sur_mac</vt:lpwstr>
      </vt:variant>
      <vt:variant>
        <vt:lpwstr/>
      </vt:variant>
      <vt:variant>
        <vt:i4>917568</vt:i4>
      </vt:variant>
      <vt:variant>
        <vt:i4>5808</vt:i4>
      </vt:variant>
      <vt:variant>
        <vt:i4>1030</vt:i4>
      </vt:variant>
      <vt:variant>
        <vt:i4>1</vt:i4>
      </vt:variant>
      <vt:variant>
        <vt:lpwstr>Hunanisation_des_ecoles_L25</vt:lpwstr>
      </vt:variant>
      <vt:variant>
        <vt:lpwstr/>
      </vt:variant>
      <vt:variant>
        <vt:i4>6946870</vt:i4>
      </vt:variant>
      <vt:variant>
        <vt:i4>69081</vt:i4>
      </vt:variant>
      <vt:variant>
        <vt:i4>1031</vt:i4>
      </vt:variant>
      <vt:variant>
        <vt:i4>1</vt:i4>
      </vt:variant>
      <vt:variant>
        <vt:lpwstr>fig_p_034_st_low</vt:lpwstr>
      </vt:variant>
      <vt:variant>
        <vt:lpwstr/>
      </vt:variant>
      <vt:variant>
        <vt:i4>4653166</vt:i4>
      </vt:variant>
      <vt:variant>
        <vt:i4>170235</vt:i4>
      </vt:variant>
      <vt:variant>
        <vt:i4>1032</vt:i4>
      </vt:variant>
      <vt:variant>
        <vt:i4>1</vt:i4>
      </vt:variant>
      <vt:variant>
        <vt:lpwstr>fig_p_102_st_50</vt:lpwstr>
      </vt:variant>
      <vt:variant>
        <vt:lpwstr/>
      </vt:variant>
      <vt:variant>
        <vt:i4>4653167</vt:i4>
      </vt:variant>
      <vt:variant>
        <vt:i4>170546</vt:i4>
      </vt:variant>
      <vt:variant>
        <vt:i4>1033</vt:i4>
      </vt:variant>
      <vt:variant>
        <vt:i4>1</vt:i4>
      </vt:variant>
      <vt:variant>
        <vt:lpwstr>fig_p_103_st_50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L’humanisation des écoles secondaires. Rétrospective et prospective d'une recherche au Saguenay—Lac-St-Jean</dc:title>
  <dc:subject/>
  <dc:creator>par Louis-Philippe Boucher, 1984.</dc:creator>
  <cp:keywords>classiques.sc.soc@gmail.com</cp:keywords>
  <dc:description>https://classiques.uqam.ca/</dc:description>
  <cp:lastModifiedBy>jean-marie tremblay</cp:lastModifiedBy>
  <cp:revision>2</cp:revision>
  <cp:lastPrinted>2001-08-26T19:33:00Z</cp:lastPrinted>
  <dcterms:created xsi:type="dcterms:W3CDTF">2025-09-09T18:34:00Z</dcterms:created>
  <dcterms:modified xsi:type="dcterms:W3CDTF">2025-09-09T18:34:00Z</dcterms:modified>
  <cp:category>jean-marie tremblay, sociologue, fondateur, 1993.</cp:category>
</cp:coreProperties>
</file>