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13122" w:rsidRPr="00E07116">
        <w:tblPrEx>
          <w:tblCellMar>
            <w:top w:w="0" w:type="dxa"/>
            <w:bottom w:w="0" w:type="dxa"/>
          </w:tblCellMar>
        </w:tblPrEx>
        <w:tc>
          <w:tcPr>
            <w:tcW w:w="9160" w:type="dxa"/>
            <w:shd w:val="clear" w:color="auto" w:fill="ECE9D0"/>
          </w:tcPr>
          <w:p w:rsidR="00E13122" w:rsidRPr="00E07116" w:rsidRDefault="00E13122" w:rsidP="00E13122">
            <w:pPr>
              <w:pStyle w:val="En-tte"/>
              <w:tabs>
                <w:tab w:val="clear" w:pos="4320"/>
                <w:tab w:val="clear" w:pos="8640"/>
              </w:tabs>
              <w:rPr>
                <w:rFonts w:ascii="Times New Roman" w:hAnsi="Times New Roman"/>
                <w:sz w:val="28"/>
                <w:lang w:val="en-CA" w:bidi="ar-SA"/>
              </w:rPr>
            </w:pPr>
            <w:bookmarkStart w:id="0" w:name="_GoBack"/>
            <w:bookmarkEnd w:id="0"/>
          </w:p>
          <w:p w:rsidR="00E13122" w:rsidRPr="00E07116" w:rsidRDefault="00E13122">
            <w:pPr>
              <w:ind w:firstLine="0"/>
              <w:jc w:val="center"/>
              <w:rPr>
                <w:b/>
                <w:lang w:bidi="ar-SA"/>
              </w:rPr>
            </w:pPr>
          </w:p>
          <w:p w:rsidR="00E13122" w:rsidRDefault="00E13122" w:rsidP="00E13122">
            <w:pPr>
              <w:ind w:firstLine="0"/>
              <w:jc w:val="center"/>
              <w:rPr>
                <w:b/>
                <w:sz w:val="20"/>
                <w:lang w:bidi="ar-SA"/>
              </w:rPr>
            </w:pPr>
          </w:p>
          <w:p w:rsidR="00E13122" w:rsidRDefault="00E13122" w:rsidP="00E13122">
            <w:pPr>
              <w:ind w:firstLine="0"/>
              <w:jc w:val="center"/>
              <w:rPr>
                <w:b/>
                <w:sz w:val="20"/>
                <w:lang w:bidi="ar-SA"/>
              </w:rPr>
            </w:pPr>
          </w:p>
          <w:p w:rsidR="00E13122" w:rsidRPr="0068637D" w:rsidRDefault="00E13122" w:rsidP="00E13122">
            <w:pPr>
              <w:ind w:firstLine="0"/>
              <w:jc w:val="center"/>
              <w:rPr>
                <w:sz w:val="24"/>
                <w:lang w:bidi="ar-SA"/>
              </w:rPr>
            </w:pPr>
            <w:r>
              <w:rPr>
                <w:sz w:val="36"/>
                <w:lang w:bidi="ar-SA"/>
              </w:rPr>
              <w:t>Vincenzo CICCHELLI</w:t>
            </w:r>
            <w:r>
              <w:rPr>
                <w:sz w:val="36"/>
                <w:lang w:bidi="ar-SA"/>
              </w:rPr>
              <w:br/>
            </w:r>
            <w:r w:rsidRPr="0068637D">
              <w:rPr>
                <w:sz w:val="24"/>
                <w:lang w:bidi="ar-SA"/>
              </w:rPr>
              <w:t xml:space="preserve">Sociologue, Maître de conférence, </w:t>
            </w:r>
            <w:r>
              <w:rPr>
                <w:sz w:val="24"/>
                <w:lang w:bidi="ar-SA"/>
              </w:rPr>
              <w:t xml:space="preserve">CEPED, </w:t>
            </w:r>
            <w:r w:rsidRPr="0068637D">
              <w:rPr>
                <w:sz w:val="24"/>
                <w:lang w:bidi="ar-SA"/>
              </w:rPr>
              <w:t>Université Paris Descartes, HDR</w:t>
            </w:r>
          </w:p>
          <w:p w:rsidR="00E13122" w:rsidRPr="001E7979" w:rsidRDefault="00E13122" w:rsidP="00E13122">
            <w:pPr>
              <w:ind w:firstLine="0"/>
              <w:jc w:val="center"/>
              <w:rPr>
                <w:sz w:val="20"/>
                <w:lang w:bidi="ar-SA"/>
              </w:rPr>
            </w:pPr>
          </w:p>
          <w:p w:rsidR="00E13122" w:rsidRPr="00AA0F60" w:rsidRDefault="00E13122" w:rsidP="00E13122">
            <w:pPr>
              <w:pStyle w:val="Corpsdetexte"/>
              <w:widowControl w:val="0"/>
              <w:spacing w:before="0" w:after="0"/>
              <w:rPr>
                <w:sz w:val="44"/>
                <w:lang w:bidi="ar-SA"/>
              </w:rPr>
            </w:pPr>
            <w:r w:rsidRPr="00AA0F60">
              <w:rPr>
                <w:sz w:val="44"/>
                <w:lang w:bidi="ar-SA"/>
              </w:rPr>
              <w:t>(</w:t>
            </w:r>
            <w:r>
              <w:rPr>
                <w:sz w:val="44"/>
                <w:lang w:bidi="ar-SA"/>
              </w:rPr>
              <w:t>2001</w:t>
            </w:r>
            <w:r w:rsidRPr="00AA0F60">
              <w:rPr>
                <w:sz w:val="44"/>
                <w:lang w:bidi="ar-SA"/>
              </w:rPr>
              <w:t>)</w:t>
            </w:r>
          </w:p>
          <w:p w:rsidR="00E13122" w:rsidRDefault="00E13122" w:rsidP="00E13122">
            <w:pPr>
              <w:pStyle w:val="Corpsdetexte"/>
              <w:widowControl w:val="0"/>
              <w:spacing w:before="0" w:after="0"/>
              <w:rPr>
                <w:color w:val="FF0000"/>
                <w:sz w:val="24"/>
                <w:lang w:bidi="ar-SA"/>
              </w:rPr>
            </w:pPr>
          </w:p>
          <w:p w:rsidR="00E13122" w:rsidRDefault="00E13122" w:rsidP="00E13122">
            <w:pPr>
              <w:pStyle w:val="Corpsdetexte"/>
              <w:widowControl w:val="0"/>
              <w:spacing w:before="0" w:after="0"/>
              <w:rPr>
                <w:color w:val="FF0000"/>
                <w:sz w:val="24"/>
                <w:lang w:bidi="ar-SA"/>
              </w:rPr>
            </w:pPr>
          </w:p>
          <w:p w:rsidR="00E13122" w:rsidRPr="00C84EA1" w:rsidRDefault="00E13122" w:rsidP="00E13122">
            <w:pPr>
              <w:pStyle w:val="Titlest"/>
              <w:rPr>
                <w:lang w:bidi="ar-SA"/>
              </w:rPr>
            </w:pPr>
            <w:r>
              <w:rPr>
                <w:lang w:bidi="ar-SA"/>
              </w:rPr>
              <w:t>La construction</w:t>
            </w:r>
            <w:r>
              <w:rPr>
                <w:lang w:bidi="ar-SA"/>
              </w:rPr>
              <w:br/>
              <w:t>de l’autonomie</w:t>
            </w:r>
          </w:p>
          <w:p w:rsidR="00E13122" w:rsidRPr="00C84EA1" w:rsidRDefault="00E13122" w:rsidP="00E13122">
            <w:pPr>
              <w:pStyle w:val="Titlesti"/>
              <w:rPr>
                <w:sz w:val="56"/>
                <w:lang w:bidi="ar-SA"/>
              </w:rPr>
            </w:pPr>
            <w:r>
              <w:rPr>
                <w:sz w:val="56"/>
                <w:lang w:bidi="ar-SA"/>
              </w:rPr>
              <w:t>Parents et jeunes adultes</w:t>
            </w:r>
            <w:r>
              <w:rPr>
                <w:sz w:val="56"/>
                <w:lang w:bidi="ar-SA"/>
              </w:rPr>
              <w:br/>
              <w:t>face aux études</w:t>
            </w:r>
          </w:p>
          <w:p w:rsidR="00E13122" w:rsidRDefault="00E13122" w:rsidP="00E13122">
            <w:pPr>
              <w:widowControl w:val="0"/>
              <w:ind w:firstLine="0"/>
              <w:jc w:val="center"/>
              <w:rPr>
                <w:lang w:bidi="ar-SA"/>
              </w:rPr>
            </w:pPr>
          </w:p>
          <w:p w:rsidR="00E13122" w:rsidRDefault="00E13122" w:rsidP="00E13122">
            <w:pPr>
              <w:widowControl w:val="0"/>
              <w:ind w:firstLine="0"/>
              <w:jc w:val="center"/>
              <w:rPr>
                <w:lang w:bidi="ar-SA"/>
              </w:rPr>
            </w:pPr>
          </w:p>
          <w:p w:rsidR="00E13122" w:rsidRDefault="00E13122" w:rsidP="00E13122">
            <w:pPr>
              <w:widowControl w:val="0"/>
              <w:ind w:firstLine="0"/>
              <w:jc w:val="center"/>
              <w:rPr>
                <w:lang w:bidi="ar-SA"/>
              </w:rPr>
            </w:pPr>
          </w:p>
          <w:p w:rsidR="00E13122" w:rsidRDefault="00E13122" w:rsidP="00E13122">
            <w:pPr>
              <w:widowControl w:val="0"/>
              <w:ind w:firstLine="0"/>
              <w:jc w:val="center"/>
              <w:rPr>
                <w:sz w:val="20"/>
                <w:lang w:bidi="ar-SA"/>
              </w:rPr>
            </w:pPr>
          </w:p>
          <w:p w:rsidR="00E13122" w:rsidRPr="00384B20" w:rsidRDefault="00E13122">
            <w:pPr>
              <w:widowControl w:val="0"/>
              <w:ind w:firstLine="0"/>
              <w:jc w:val="center"/>
              <w:rPr>
                <w:sz w:val="20"/>
                <w:lang w:bidi="ar-SA"/>
              </w:rPr>
            </w:pPr>
          </w:p>
          <w:p w:rsidR="00E13122" w:rsidRPr="00384B20" w:rsidRDefault="00E1312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13122" w:rsidRPr="00E07116" w:rsidRDefault="00E13122">
            <w:pPr>
              <w:widowControl w:val="0"/>
              <w:ind w:firstLine="0"/>
              <w:jc w:val="both"/>
              <w:rPr>
                <w:lang w:bidi="ar-SA"/>
              </w:rPr>
            </w:pPr>
          </w:p>
          <w:p w:rsidR="00E13122" w:rsidRPr="00E07116" w:rsidRDefault="00E13122">
            <w:pPr>
              <w:widowControl w:val="0"/>
              <w:ind w:firstLine="0"/>
              <w:jc w:val="both"/>
              <w:rPr>
                <w:lang w:bidi="ar-SA"/>
              </w:rPr>
            </w:pPr>
          </w:p>
          <w:p w:rsidR="00E13122" w:rsidRDefault="00E13122">
            <w:pPr>
              <w:widowControl w:val="0"/>
              <w:ind w:firstLine="0"/>
              <w:jc w:val="both"/>
              <w:rPr>
                <w:lang w:bidi="ar-SA"/>
              </w:rPr>
            </w:pPr>
          </w:p>
          <w:p w:rsidR="00E13122" w:rsidRPr="00E07116" w:rsidRDefault="00E13122">
            <w:pPr>
              <w:widowControl w:val="0"/>
              <w:ind w:firstLine="0"/>
              <w:jc w:val="both"/>
              <w:rPr>
                <w:lang w:bidi="ar-SA"/>
              </w:rPr>
            </w:pPr>
          </w:p>
          <w:p w:rsidR="00E13122" w:rsidRPr="00E07116" w:rsidRDefault="00E13122">
            <w:pPr>
              <w:widowControl w:val="0"/>
              <w:ind w:firstLine="0"/>
              <w:jc w:val="both"/>
              <w:rPr>
                <w:lang w:bidi="ar-SA"/>
              </w:rPr>
            </w:pPr>
          </w:p>
          <w:p w:rsidR="00E13122" w:rsidRDefault="00E13122">
            <w:pPr>
              <w:widowControl w:val="0"/>
              <w:ind w:firstLine="0"/>
              <w:jc w:val="both"/>
              <w:rPr>
                <w:lang w:bidi="ar-SA"/>
              </w:rPr>
            </w:pPr>
          </w:p>
          <w:p w:rsidR="00E13122" w:rsidRPr="00E07116" w:rsidRDefault="00E13122">
            <w:pPr>
              <w:widowControl w:val="0"/>
              <w:ind w:firstLine="0"/>
              <w:jc w:val="both"/>
              <w:rPr>
                <w:lang w:bidi="ar-SA"/>
              </w:rPr>
            </w:pPr>
          </w:p>
          <w:p w:rsidR="00E13122" w:rsidRPr="00E07116" w:rsidRDefault="00E13122">
            <w:pPr>
              <w:ind w:firstLine="0"/>
              <w:jc w:val="both"/>
              <w:rPr>
                <w:lang w:bidi="ar-SA"/>
              </w:rPr>
            </w:pPr>
          </w:p>
        </w:tc>
      </w:tr>
    </w:tbl>
    <w:p w:rsidR="00E13122" w:rsidRDefault="00E13122" w:rsidP="00E13122">
      <w:pPr>
        <w:ind w:firstLine="0"/>
        <w:jc w:val="both"/>
      </w:pPr>
      <w:r w:rsidRPr="00E07116">
        <w:br w:type="page"/>
      </w:r>
    </w:p>
    <w:p w:rsidR="00E13122" w:rsidRDefault="00E13122" w:rsidP="00E13122">
      <w:pPr>
        <w:ind w:firstLine="0"/>
        <w:jc w:val="both"/>
      </w:pPr>
    </w:p>
    <w:p w:rsidR="00E13122" w:rsidRDefault="00E13122" w:rsidP="00E13122">
      <w:pPr>
        <w:ind w:firstLine="0"/>
        <w:jc w:val="both"/>
      </w:pPr>
    </w:p>
    <w:p w:rsidR="00E13122" w:rsidRDefault="00E13122" w:rsidP="00E13122">
      <w:pPr>
        <w:ind w:firstLine="0"/>
        <w:jc w:val="both"/>
      </w:pPr>
    </w:p>
    <w:p w:rsidR="00E13122" w:rsidRDefault="001E30A1" w:rsidP="00E13122">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E13122" w:rsidRDefault="00E13122" w:rsidP="00E13122">
      <w:pPr>
        <w:ind w:firstLine="0"/>
        <w:jc w:val="right"/>
      </w:pPr>
      <w:hyperlink r:id="rId9" w:history="1">
        <w:r w:rsidRPr="00302466">
          <w:rPr>
            <w:rStyle w:val="Lienhypertexte"/>
          </w:rPr>
          <w:t>http://classiques.uqac.ca/</w:t>
        </w:r>
      </w:hyperlink>
      <w:r>
        <w:t xml:space="preserve"> </w:t>
      </w:r>
    </w:p>
    <w:p w:rsidR="00E13122" w:rsidRDefault="00E13122" w:rsidP="00E13122">
      <w:pPr>
        <w:ind w:firstLine="0"/>
        <w:jc w:val="both"/>
      </w:pPr>
    </w:p>
    <w:p w:rsidR="00E13122" w:rsidRDefault="00E13122" w:rsidP="00E1312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E13122" w:rsidRDefault="00E13122" w:rsidP="00E13122">
      <w:pPr>
        <w:ind w:firstLine="0"/>
        <w:jc w:val="both"/>
      </w:pPr>
    </w:p>
    <w:p w:rsidR="00E13122" w:rsidRDefault="00E13122" w:rsidP="00E13122">
      <w:pPr>
        <w:ind w:firstLine="0"/>
        <w:jc w:val="both"/>
      </w:pPr>
    </w:p>
    <w:p w:rsidR="00E13122" w:rsidRDefault="001E30A1" w:rsidP="00E13122">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E13122" w:rsidRDefault="00E13122" w:rsidP="00E13122">
      <w:pPr>
        <w:ind w:firstLine="0"/>
        <w:jc w:val="both"/>
      </w:pPr>
      <w:hyperlink r:id="rId11" w:history="1">
        <w:r w:rsidRPr="00302466">
          <w:rPr>
            <w:rStyle w:val="Lienhypertexte"/>
          </w:rPr>
          <w:t>http://bibliotheque.uqac.ca/</w:t>
        </w:r>
      </w:hyperlink>
      <w:r>
        <w:t xml:space="preserve"> </w:t>
      </w:r>
    </w:p>
    <w:p w:rsidR="00E13122" w:rsidRDefault="00E13122" w:rsidP="00E13122">
      <w:pPr>
        <w:ind w:firstLine="0"/>
        <w:jc w:val="both"/>
      </w:pPr>
    </w:p>
    <w:p w:rsidR="00E13122" w:rsidRDefault="00E13122" w:rsidP="00E13122">
      <w:pPr>
        <w:ind w:firstLine="0"/>
        <w:jc w:val="both"/>
      </w:pPr>
    </w:p>
    <w:p w:rsidR="00E13122" w:rsidRDefault="00E13122" w:rsidP="00E1312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13122" w:rsidRPr="00E07116" w:rsidRDefault="00E13122" w:rsidP="00E13122">
      <w:pPr>
        <w:widowControl w:val="0"/>
        <w:autoSpaceDE w:val="0"/>
        <w:autoSpaceDN w:val="0"/>
        <w:adjustRightInd w:val="0"/>
        <w:rPr>
          <w:szCs w:val="32"/>
        </w:rPr>
      </w:pPr>
      <w:r w:rsidRPr="00E07116">
        <w:br w:type="page"/>
      </w:r>
    </w:p>
    <w:p w:rsidR="00E13122" w:rsidRPr="005B6592" w:rsidRDefault="00E1312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E13122" w:rsidRPr="00E07116" w:rsidRDefault="00E13122">
      <w:pPr>
        <w:widowControl w:val="0"/>
        <w:autoSpaceDE w:val="0"/>
        <w:autoSpaceDN w:val="0"/>
        <w:adjustRightInd w:val="0"/>
        <w:rPr>
          <w:szCs w:val="32"/>
        </w:rPr>
      </w:pPr>
    </w:p>
    <w:p w:rsidR="00E13122" w:rsidRPr="00E07116" w:rsidRDefault="00E13122">
      <w:pPr>
        <w:widowControl w:val="0"/>
        <w:autoSpaceDE w:val="0"/>
        <w:autoSpaceDN w:val="0"/>
        <w:adjustRightInd w:val="0"/>
        <w:jc w:val="both"/>
        <w:rPr>
          <w:color w:val="1C1C1C"/>
          <w:szCs w:val="26"/>
        </w:rPr>
      </w:pPr>
    </w:p>
    <w:p w:rsidR="00E13122" w:rsidRPr="00E07116" w:rsidRDefault="00E13122">
      <w:pPr>
        <w:widowControl w:val="0"/>
        <w:autoSpaceDE w:val="0"/>
        <w:autoSpaceDN w:val="0"/>
        <w:adjustRightInd w:val="0"/>
        <w:jc w:val="both"/>
        <w:rPr>
          <w:color w:val="1C1C1C"/>
          <w:szCs w:val="26"/>
        </w:rPr>
      </w:pPr>
    </w:p>
    <w:p w:rsidR="00E13122" w:rsidRPr="00E07116" w:rsidRDefault="00E1312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E13122" w:rsidRPr="00E07116" w:rsidRDefault="00E13122">
      <w:pPr>
        <w:widowControl w:val="0"/>
        <w:autoSpaceDE w:val="0"/>
        <w:autoSpaceDN w:val="0"/>
        <w:adjustRightInd w:val="0"/>
        <w:jc w:val="both"/>
        <w:rPr>
          <w:color w:val="1C1C1C"/>
          <w:szCs w:val="26"/>
        </w:rPr>
      </w:pPr>
    </w:p>
    <w:p w:rsidR="00E13122" w:rsidRPr="00E07116" w:rsidRDefault="00E13122" w:rsidP="00E1312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E13122" w:rsidRPr="00E07116" w:rsidRDefault="00E13122" w:rsidP="00E13122">
      <w:pPr>
        <w:widowControl w:val="0"/>
        <w:autoSpaceDE w:val="0"/>
        <w:autoSpaceDN w:val="0"/>
        <w:adjustRightInd w:val="0"/>
        <w:jc w:val="both"/>
        <w:rPr>
          <w:color w:val="1C1C1C"/>
          <w:szCs w:val="26"/>
        </w:rPr>
      </w:pPr>
    </w:p>
    <w:p w:rsidR="00E13122" w:rsidRPr="00E07116" w:rsidRDefault="00E13122" w:rsidP="00E1312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E13122" w:rsidRPr="00E07116" w:rsidRDefault="00E13122" w:rsidP="00E1312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E13122" w:rsidRPr="00E07116" w:rsidRDefault="00E13122" w:rsidP="00E13122">
      <w:pPr>
        <w:widowControl w:val="0"/>
        <w:autoSpaceDE w:val="0"/>
        <w:autoSpaceDN w:val="0"/>
        <w:adjustRightInd w:val="0"/>
        <w:jc w:val="both"/>
        <w:rPr>
          <w:color w:val="1C1C1C"/>
          <w:szCs w:val="26"/>
        </w:rPr>
      </w:pPr>
    </w:p>
    <w:p w:rsidR="00E13122" w:rsidRPr="00E07116" w:rsidRDefault="00E1312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E13122" w:rsidRPr="00E07116" w:rsidRDefault="00E13122">
      <w:pPr>
        <w:widowControl w:val="0"/>
        <w:autoSpaceDE w:val="0"/>
        <w:autoSpaceDN w:val="0"/>
        <w:adjustRightInd w:val="0"/>
        <w:jc w:val="both"/>
        <w:rPr>
          <w:color w:val="1C1C1C"/>
          <w:szCs w:val="26"/>
        </w:rPr>
      </w:pPr>
    </w:p>
    <w:p w:rsidR="00E13122" w:rsidRPr="00E07116" w:rsidRDefault="00E1312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E13122" w:rsidRPr="00E07116" w:rsidRDefault="00E13122">
      <w:pPr>
        <w:rPr>
          <w:b/>
          <w:color w:val="1C1C1C"/>
          <w:szCs w:val="26"/>
        </w:rPr>
      </w:pPr>
    </w:p>
    <w:p w:rsidR="00E13122" w:rsidRPr="00E07116" w:rsidRDefault="00E1312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E13122" w:rsidRPr="00E07116" w:rsidRDefault="00E13122">
      <w:pPr>
        <w:rPr>
          <w:b/>
          <w:color w:val="1C1C1C"/>
          <w:szCs w:val="26"/>
        </w:rPr>
      </w:pPr>
    </w:p>
    <w:p w:rsidR="00E13122" w:rsidRPr="00E07116" w:rsidRDefault="00E13122">
      <w:pPr>
        <w:rPr>
          <w:color w:val="1C1C1C"/>
          <w:szCs w:val="26"/>
        </w:rPr>
      </w:pPr>
      <w:r w:rsidRPr="00E07116">
        <w:rPr>
          <w:color w:val="1C1C1C"/>
          <w:szCs w:val="26"/>
        </w:rPr>
        <w:t>Jean-Marie Tremblay, sociologue</w:t>
      </w:r>
    </w:p>
    <w:p w:rsidR="00E13122" w:rsidRPr="00E07116" w:rsidRDefault="00E13122">
      <w:pPr>
        <w:rPr>
          <w:color w:val="1C1C1C"/>
          <w:szCs w:val="26"/>
        </w:rPr>
      </w:pPr>
      <w:r w:rsidRPr="00E07116">
        <w:rPr>
          <w:color w:val="1C1C1C"/>
          <w:szCs w:val="26"/>
        </w:rPr>
        <w:t>Fondateur et Président-directeur général,</w:t>
      </w:r>
    </w:p>
    <w:p w:rsidR="00E13122" w:rsidRPr="00E07116" w:rsidRDefault="00E13122">
      <w:pPr>
        <w:rPr>
          <w:color w:val="000080"/>
        </w:rPr>
      </w:pPr>
      <w:r w:rsidRPr="00E07116">
        <w:rPr>
          <w:color w:val="000080"/>
          <w:szCs w:val="26"/>
        </w:rPr>
        <w:t>LES CLASSIQUES DES SCIENCES SOCIALES.</w:t>
      </w:r>
    </w:p>
    <w:p w:rsidR="00E13122" w:rsidRPr="00CF4C8E" w:rsidRDefault="00E13122" w:rsidP="00E1312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E13122" w:rsidRPr="00CF4C8E" w:rsidRDefault="00E13122" w:rsidP="00E13122">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E13122" w:rsidRPr="00CF4C8E" w:rsidRDefault="00E13122" w:rsidP="00E13122">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E13122" w:rsidRPr="00CF4C8E" w:rsidRDefault="00E13122" w:rsidP="00E13122">
      <w:pPr>
        <w:ind w:left="20" w:hanging="20"/>
        <w:jc w:val="both"/>
        <w:rPr>
          <w:sz w:val="24"/>
        </w:rPr>
      </w:pPr>
      <w:r w:rsidRPr="00CF4C8E">
        <w:rPr>
          <w:sz w:val="24"/>
        </w:rPr>
        <w:t>à partir du texte de :</w:t>
      </w:r>
    </w:p>
    <w:p w:rsidR="00E13122" w:rsidRDefault="00E13122" w:rsidP="00E13122">
      <w:pPr>
        <w:ind w:firstLine="0"/>
        <w:jc w:val="both"/>
        <w:rPr>
          <w:sz w:val="24"/>
        </w:rPr>
      </w:pPr>
    </w:p>
    <w:p w:rsidR="00E13122" w:rsidRPr="00384B20" w:rsidRDefault="00E13122" w:rsidP="00E13122">
      <w:pPr>
        <w:ind w:firstLine="0"/>
        <w:jc w:val="both"/>
        <w:rPr>
          <w:sz w:val="24"/>
        </w:rPr>
      </w:pPr>
    </w:p>
    <w:p w:rsidR="00E13122" w:rsidRPr="0068637D" w:rsidRDefault="00E13122" w:rsidP="00E13122">
      <w:pPr>
        <w:ind w:left="20" w:firstLine="340"/>
        <w:jc w:val="both"/>
      </w:pPr>
      <w:r w:rsidRPr="0068637D">
        <w:t>Vincenzo Cicchelli</w:t>
      </w:r>
    </w:p>
    <w:p w:rsidR="00E13122" w:rsidRPr="0068637D" w:rsidRDefault="00E13122" w:rsidP="00E13122">
      <w:pPr>
        <w:ind w:left="20" w:firstLine="340"/>
        <w:jc w:val="both"/>
      </w:pPr>
    </w:p>
    <w:p w:rsidR="00E13122" w:rsidRPr="0068637D" w:rsidRDefault="00E13122" w:rsidP="00E13122">
      <w:pPr>
        <w:jc w:val="both"/>
      </w:pPr>
      <w:r w:rsidRPr="0068637D">
        <w:rPr>
          <w:b/>
          <w:color w:val="000080"/>
        </w:rPr>
        <w:t>La construction de l’autonomie. Parents et jeunes adultes face aux études.</w:t>
      </w:r>
    </w:p>
    <w:p w:rsidR="00E13122" w:rsidRPr="0068637D" w:rsidRDefault="001E30A1" w:rsidP="00E13122">
      <w:pPr>
        <w:jc w:val="both"/>
      </w:pPr>
      <w:r>
        <w:rPr>
          <w:noProof/>
        </w:rPr>
        <w:drawing>
          <wp:anchor distT="0" distB="0" distL="114300" distR="114300" simplePos="0" relativeHeight="251655168" behindDoc="0" locked="0" layoutInCell="1" allowOverlap="1">
            <wp:simplePos x="0" y="0"/>
            <wp:positionH relativeFrom="column">
              <wp:posOffset>4509135</wp:posOffset>
            </wp:positionH>
            <wp:positionV relativeFrom="paragraph">
              <wp:posOffset>15240</wp:posOffset>
            </wp:positionV>
            <wp:extent cx="495300" cy="469900"/>
            <wp:effectExtent l="0" t="0" r="0" b="0"/>
            <wp:wrapSquare wrapText="bothSides"/>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122" w:rsidRPr="0068637D" w:rsidRDefault="00E13122" w:rsidP="00E13122">
      <w:pPr>
        <w:jc w:val="both"/>
      </w:pPr>
      <w:r w:rsidRPr="0068637D">
        <w:t>Paris : Les Presses universitaires de France, 2001, 228 pp. Colle</w:t>
      </w:r>
      <w:r w:rsidRPr="0068637D">
        <w:t>c</w:t>
      </w:r>
      <w:r w:rsidRPr="0068637D">
        <w:t>tion : “Sciences sociales et sociétés”.</w:t>
      </w:r>
    </w:p>
    <w:p w:rsidR="00E13122" w:rsidRPr="00384B20" w:rsidRDefault="00E13122" w:rsidP="00E13122">
      <w:pPr>
        <w:jc w:val="both"/>
        <w:rPr>
          <w:sz w:val="24"/>
        </w:rPr>
      </w:pPr>
    </w:p>
    <w:p w:rsidR="00E13122" w:rsidRPr="00384B20" w:rsidRDefault="00E13122" w:rsidP="00E13122">
      <w:pPr>
        <w:jc w:val="both"/>
        <w:rPr>
          <w:sz w:val="24"/>
        </w:rPr>
      </w:pPr>
    </w:p>
    <w:p w:rsidR="00E13122" w:rsidRPr="00384B20" w:rsidRDefault="00E13122" w:rsidP="00E13122">
      <w:pPr>
        <w:ind w:left="20"/>
        <w:jc w:val="both"/>
        <w:rPr>
          <w:sz w:val="24"/>
        </w:rPr>
      </w:pPr>
      <w:r w:rsidRPr="00384B20">
        <w:rPr>
          <w:sz w:val="24"/>
        </w:rPr>
        <w:t xml:space="preserve">L’auteur nous a accordé </w:t>
      </w:r>
      <w:r>
        <w:rPr>
          <w:sz w:val="24"/>
        </w:rPr>
        <w:t xml:space="preserve">le 22 septembre 2017 son </w:t>
      </w:r>
      <w:r w:rsidRPr="00384B20">
        <w:rPr>
          <w:sz w:val="24"/>
        </w:rPr>
        <w:t>autoris</w:t>
      </w:r>
      <w:r w:rsidRPr="00384B20">
        <w:rPr>
          <w:sz w:val="24"/>
        </w:rPr>
        <w:t>a</w:t>
      </w:r>
      <w:r w:rsidRPr="00384B20">
        <w:rPr>
          <w:sz w:val="24"/>
        </w:rPr>
        <w:t>tion de diffuser en libre accès à tous ce livre dans Les Classiques des scie</w:t>
      </w:r>
      <w:r w:rsidRPr="00384B20">
        <w:rPr>
          <w:sz w:val="24"/>
        </w:rPr>
        <w:t>n</w:t>
      </w:r>
      <w:r w:rsidRPr="00384B20">
        <w:rPr>
          <w:sz w:val="24"/>
        </w:rPr>
        <w:t>ces sociales.</w:t>
      </w:r>
    </w:p>
    <w:p w:rsidR="00E13122" w:rsidRPr="00384B20" w:rsidRDefault="00E13122" w:rsidP="00E13122">
      <w:pPr>
        <w:jc w:val="both"/>
        <w:rPr>
          <w:sz w:val="24"/>
        </w:rPr>
      </w:pPr>
    </w:p>
    <w:p w:rsidR="00E13122" w:rsidRPr="00384B20" w:rsidRDefault="001E30A1" w:rsidP="00E13122">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13122" w:rsidRPr="00384B20">
        <w:rPr>
          <w:sz w:val="24"/>
        </w:rPr>
        <w:t xml:space="preserve"> Courriels :</w:t>
      </w:r>
      <w:r w:rsidR="00E13122">
        <w:rPr>
          <w:sz w:val="24"/>
        </w:rPr>
        <w:t xml:space="preserve"> Vincenzo Cicchelli :</w:t>
      </w:r>
      <w:r w:rsidR="00E13122" w:rsidRPr="00384B20">
        <w:rPr>
          <w:sz w:val="24"/>
        </w:rPr>
        <w:t xml:space="preserve"> </w:t>
      </w:r>
      <w:hyperlink r:id="rId16" w:history="1">
        <w:r w:rsidR="00E13122" w:rsidRPr="00F56BB4">
          <w:rPr>
            <w:rStyle w:val="Lienhypertexte"/>
            <w:sz w:val="24"/>
          </w:rPr>
          <w:t>vincenzo.cicchelli@ceped.org</w:t>
        </w:r>
      </w:hyperlink>
      <w:r w:rsidR="00E13122">
        <w:rPr>
          <w:sz w:val="24"/>
        </w:rPr>
        <w:t xml:space="preserve"> </w:t>
      </w:r>
    </w:p>
    <w:p w:rsidR="00E13122" w:rsidRPr="00384B20" w:rsidRDefault="00E13122" w:rsidP="00E13122">
      <w:pPr>
        <w:tabs>
          <w:tab w:val="left" w:pos="450"/>
          <w:tab w:val="left" w:pos="3150"/>
        </w:tabs>
        <w:ind w:left="20" w:hanging="20"/>
        <w:jc w:val="both"/>
        <w:rPr>
          <w:sz w:val="24"/>
        </w:rPr>
      </w:pPr>
      <w:r>
        <w:rPr>
          <w:sz w:val="24"/>
        </w:rPr>
        <w:t xml:space="preserve">ou : </w:t>
      </w:r>
      <w:hyperlink r:id="rId17" w:history="1">
        <w:r w:rsidRPr="00E90DDF">
          <w:rPr>
            <w:rStyle w:val="Lienhypertexte"/>
            <w:sz w:val="24"/>
          </w:rPr>
          <w:t>vcicchelli@msh-paris.fr</w:t>
        </w:r>
      </w:hyperlink>
      <w:r>
        <w:rPr>
          <w:sz w:val="24"/>
        </w:rPr>
        <w:t xml:space="preserve"> </w:t>
      </w:r>
    </w:p>
    <w:p w:rsidR="00E13122" w:rsidRDefault="00E13122" w:rsidP="00E13122">
      <w:pPr>
        <w:ind w:left="20"/>
        <w:jc w:val="both"/>
        <w:rPr>
          <w:sz w:val="24"/>
        </w:rPr>
      </w:pPr>
    </w:p>
    <w:p w:rsidR="00E13122" w:rsidRPr="00384B20" w:rsidRDefault="00E13122" w:rsidP="00E13122">
      <w:pPr>
        <w:ind w:left="20"/>
        <w:jc w:val="both"/>
        <w:rPr>
          <w:sz w:val="24"/>
        </w:rPr>
      </w:pPr>
    </w:p>
    <w:p w:rsidR="00E13122" w:rsidRPr="00384B20" w:rsidRDefault="00E1312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E13122" w:rsidRPr="00384B20" w:rsidRDefault="00E13122">
      <w:pPr>
        <w:ind w:right="1800" w:firstLine="0"/>
        <w:jc w:val="both"/>
        <w:rPr>
          <w:sz w:val="24"/>
        </w:rPr>
      </w:pPr>
    </w:p>
    <w:p w:rsidR="00E13122" w:rsidRPr="00384B20" w:rsidRDefault="00E13122" w:rsidP="00E13122">
      <w:pPr>
        <w:ind w:left="360" w:right="360" w:firstLine="0"/>
        <w:jc w:val="both"/>
        <w:rPr>
          <w:sz w:val="24"/>
        </w:rPr>
      </w:pPr>
      <w:r w:rsidRPr="00384B20">
        <w:rPr>
          <w:sz w:val="24"/>
        </w:rPr>
        <w:t>Pour le texte: Times New Roman, 14 points.</w:t>
      </w:r>
    </w:p>
    <w:p w:rsidR="00E13122" w:rsidRPr="00384B20" w:rsidRDefault="00E13122" w:rsidP="00E13122">
      <w:pPr>
        <w:ind w:left="360" w:right="360" w:firstLine="0"/>
        <w:jc w:val="both"/>
        <w:rPr>
          <w:sz w:val="24"/>
        </w:rPr>
      </w:pPr>
      <w:r w:rsidRPr="00384B20">
        <w:rPr>
          <w:sz w:val="24"/>
        </w:rPr>
        <w:t>Pour les notes de bas de page : Times New Roman, 12 points.</w:t>
      </w:r>
    </w:p>
    <w:p w:rsidR="00E13122" w:rsidRPr="00384B20" w:rsidRDefault="00E13122">
      <w:pPr>
        <w:ind w:left="360" w:right="1800" w:firstLine="0"/>
        <w:jc w:val="both"/>
        <w:rPr>
          <w:sz w:val="24"/>
        </w:rPr>
      </w:pPr>
    </w:p>
    <w:p w:rsidR="00E13122" w:rsidRPr="00384B20" w:rsidRDefault="00E13122">
      <w:pPr>
        <w:ind w:right="360" w:firstLine="0"/>
        <w:jc w:val="both"/>
        <w:rPr>
          <w:sz w:val="24"/>
        </w:rPr>
      </w:pPr>
      <w:r w:rsidRPr="00384B20">
        <w:rPr>
          <w:sz w:val="24"/>
        </w:rPr>
        <w:t>Édition électronique réalisée avec le traitement de textes Microsoft Word 2008 pour Macintosh.</w:t>
      </w:r>
    </w:p>
    <w:p w:rsidR="00E13122" w:rsidRPr="00384B20" w:rsidRDefault="00E13122">
      <w:pPr>
        <w:ind w:right="1800" w:firstLine="0"/>
        <w:jc w:val="both"/>
        <w:rPr>
          <w:sz w:val="24"/>
        </w:rPr>
      </w:pPr>
    </w:p>
    <w:p w:rsidR="00E13122" w:rsidRPr="00384B20" w:rsidRDefault="00E13122" w:rsidP="00E13122">
      <w:pPr>
        <w:ind w:right="540" w:firstLine="0"/>
        <w:jc w:val="both"/>
        <w:rPr>
          <w:sz w:val="24"/>
        </w:rPr>
      </w:pPr>
      <w:r w:rsidRPr="00384B20">
        <w:rPr>
          <w:sz w:val="24"/>
        </w:rPr>
        <w:t>Mise en page sur papier format : LETTRE US, 8.5’’ x 11’’.</w:t>
      </w:r>
    </w:p>
    <w:p w:rsidR="00E13122" w:rsidRPr="00384B20" w:rsidRDefault="00E13122">
      <w:pPr>
        <w:ind w:right="1800" w:firstLine="0"/>
        <w:jc w:val="both"/>
        <w:rPr>
          <w:sz w:val="24"/>
        </w:rPr>
      </w:pPr>
    </w:p>
    <w:p w:rsidR="00E13122" w:rsidRPr="00384B20" w:rsidRDefault="00E13122" w:rsidP="00E13122">
      <w:pPr>
        <w:ind w:firstLine="0"/>
        <w:jc w:val="both"/>
        <w:rPr>
          <w:sz w:val="24"/>
        </w:rPr>
      </w:pPr>
      <w:r w:rsidRPr="00384B20">
        <w:rPr>
          <w:sz w:val="24"/>
        </w:rPr>
        <w:t xml:space="preserve">Édition numérique réalisée le </w:t>
      </w:r>
      <w:r>
        <w:rPr>
          <w:sz w:val="24"/>
        </w:rPr>
        <w:t>15 septembre 2020 à Chicoutimi</w:t>
      </w:r>
      <w:r w:rsidRPr="00384B20">
        <w:rPr>
          <w:sz w:val="24"/>
        </w:rPr>
        <w:t>, Qu</w:t>
      </w:r>
      <w:r w:rsidRPr="00384B20">
        <w:rPr>
          <w:sz w:val="24"/>
        </w:rPr>
        <w:t>é</w:t>
      </w:r>
      <w:r w:rsidRPr="00384B20">
        <w:rPr>
          <w:sz w:val="24"/>
        </w:rPr>
        <w:t>bec.</w:t>
      </w:r>
    </w:p>
    <w:p w:rsidR="00E13122" w:rsidRPr="00384B20" w:rsidRDefault="00E13122">
      <w:pPr>
        <w:ind w:right="1800" w:firstLine="0"/>
        <w:jc w:val="both"/>
        <w:rPr>
          <w:sz w:val="24"/>
        </w:rPr>
      </w:pPr>
    </w:p>
    <w:p w:rsidR="00E13122" w:rsidRPr="00E07116" w:rsidRDefault="001E30A1">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E13122" w:rsidRPr="00E07116" w:rsidRDefault="00E13122" w:rsidP="00E13122">
      <w:pPr>
        <w:ind w:left="20"/>
        <w:jc w:val="both"/>
      </w:pPr>
      <w:r w:rsidRPr="00E07116">
        <w:br w:type="page"/>
      </w:r>
    </w:p>
    <w:p w:rsidR="00E13122" w:rsidRDefault="00E13122" w:rsidP="00E13122">
      <w:pPr>
        <w:ind w:firstLine="0"/>
        <w:jc w:val="center"/>
        <w:rPr>
          <w:sz w:val="24"/>
        </w:rPr>
      </w:pPr>
      <w:r>
        <w:rPr>
          <w:sz w:val="36"/>
        </w:rPr>
        <w:t>Vincenzo CICCHELLI</w:t>
      </w:r>
      <w:r>
        <w:rPr>
          <w:sz w:val="36"/>
        </w:rPr>
        <w:br/>
      </w:r>
      <w:r w:rsidRPr="0068637D">
        <w:rPr>
          <w:sz w:val="24"/>
        </w:rPr>
        <w:t xml:space="preserve">Sociologue, Maître de conférence, </w:t>
      </w:r>
      <w:r>
        <w:rPr>
          <w:sz w:val="24"/>
        </w:rPr>
        <w:t xml:space="preserve">CEPED, </w:t>
      </w:r>
      <w:r w:rsidRPr="0068637D">
        <w:rPr>
          <w:sz w:val="24"/>
        </w:rPr>
        <w:t>Université Paris Descartes, HDR</w:t>
      </w:r>
    </w:p>
    <w:p w:rsidR="00E13122" w:rsidRPr="00E07116" w:rsidRDefault="00E13122" w:rsidP="00E13122">
      <w:pPr>
        <w:ind w:firstLine="0"/>
        <w:jc w:val="center"/>
      </w:pPr>
    </w:p>
    <w:p w:rsidR="00E13122" w:rsidRPr="00E07116" w:rsidRDefault="00E13122" w:rsidP="00E13122">
      <w:pPr>
        <w:ind w:firstLine="0"/>
        <w:jc w:val="center"/>
        <w:rPr>
          <w:color w:val="000080"/>
        </w:rPr>
      </w:pPr>
      <w:r w:rsidRPr="004454C5">
        <w:rPr>
          <w:rFonts w:ascii="Lucida Grande" w:hAnsi="Lucida Grande"/>
          <w:color w:val="000000"/>
          <w:sz w:val="36"/>
        </w:rPr>
        <w:t>La construction de l’autonomie.</w:t>
      </w:r>
      <w:r w:rsidRPr="004454C5">
        <w:rPr>
          <w:rFonts w:ascii="Lucida Grande" w:hAnsi="Lucida Grande"/>
          <w:color w:val="000000"/>
          <w:sz w:val="36"/>
        </w:rPr>
        <w:br/>
      </w:r>
      <w:r w:rsidRPr="004454C5">
        <w:rPr>
          <w:rFonts w:ascii="Lucida Grande" w:hAnsi="Lucida Grande"/>
          <w:i/>
          <w:color w:val="000000"/>
        </w:rPr>
        <w:t>Parents et jeunes adultes face aux études.</w:t>
      </w:r>
    </w:p>
    <w:p w:rsidR="00E13122" w:rsidRPr="00E07116" w:rsidRDefault="00E13122" w:rsidP="00E13122">
      <w:pPr>
        <w:ind w:firstLine="0"/>
        <w:jc w:val="center"/>
      </w:pPr>
    </w:p>
    <w:p w:rsidR="00E13122" w:rsidRPr="00E07116" w:rsidRDefault="001E30A1" w:rsidP="00E13122">
      <w:pPr>
        <w:ind w:firstLine="0"/>
        <w:jc w:val="center"/>
      </w:pPr>
      <w:r>
        <w:rPr>
          <w:noProof/>
        </w:rPr>
        <w:drawing>
          <wp:inline distT="0" distB="0" distL="0" distR="0">
            <wp:extent cx="3365500" cy="4876800"/>
            <wp:effectExtent l="25400" t="25400" r="12700" b="12700"/>
            <wp:docPr id="5" name="Image 5" descr="construction_autonomie_L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nstruction_autonomie_L6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0" cy="4876800"/>
                    </a:xfrm>
                    <a:prstGeom prst="rect">
                      <a:avLst/>
                    </a:prstGeom>
                    <a:noFill/>
                    <a:ln w="19050" cmpd="sng">
                      <a:solidFill>
                        <a:srgbClr val="000000"/>
                      </a:solidFill>
                      <a:miter lim="800000"/>
                      <a:headEnd/>
                      <a:tailEnd/>
                    </a:ln>
                    <a:effectLst/>
                  </pic:spPr>
                </pic:pic>
              </a:graphicData>
            </a:graphic>
          </wp:inline>
        </w:drawing>
      </w:r>
    </w:p>
    <w:p w:rsidR="00E13122" w:rsidRPr="00E07116" w:rsidRDefault="00E13122" w:rsidP="00E13122">
      <w:pPr>
        <w:jc w:val="both"/>
      </w:pPr>
    </w:p>
    <w:p w:rsidR="00E13122" w:rsidRPr="00384B20" w:rsidRDefault="00E13122" w:rsidP="00E13122">
      <w:pPr>
        <w:jc w:val="both"/>
        <w:rPr>
          <w:sz w:val="24"/>
        </w:rPr>
      </w:pPr>
      <w:r w:rsidRPr="0068637D">
        <w:t>Paris : Les Presses universitaires de France, 2001, 228 pp. Colle</w:t>
      </w:r>
      <w:r w:rsidRPr="0068637D">
        <w:t>c</w:t>
      </w:r>
      <w:r w:rsidRPr="0068637D">
        <w:t>tion : “Sciences sociales et sociétés”.</w:t>
      </w:r>
    </w:p>
    <w:p w:rsidR="00E13122" w:rsidRDefault="00E13122" w:rsidP="00E13122">
      <w:pPr>
        <w:spacing w:before="120" w:after="120"/>
        <w:jc w:val="both"/>
      </w:pPr>
      <w:r>
        <w:br w:type="page"/>
      </w:r>
    </w:p>
    <w:p w:rsidR="00E13122" w:rsidRDefault="00E13122" w:rsidP="00E13122">
      <w:pPr>
        <w:spacing w:before="120" w:after="120"/>
        <w:jc w:val="both"/>
      </w:pPr>
    </w:p>
    <w:p w:rsidR="00E13122" w:rsidRDefault="00E13122" w:rsidP="00E13122">
      <w:pPr>
        <w:spacing w:before="120" w:after="120"/>
        <w:ind w:firstLine="0"/>
        <w:jc w:val="center"/>
        <w:rPr>
          <w:szCs w:val="48"/>
        </w:rPr>
      </w:pPr>
      <w:r w:rsidRPr="00D977AD">
        <w:rPr>
          <w:szCs w:val="48"/>
        </w:rPr>
        <w:t>Sciences sociales et sociétés</w:t>
      </w:r>
    </w:p>
    <w:p w:rsidR="00E13122" w:rsidRDefault="00E13122" w:rsidP="00E13122">
      <w:pPr>
        <w:spacing w:before="120" w:after="120"/>
        <w:ind w:firstLine="0"/>
        <w:jc w:val="center"/>
        <w:rPr>
          <w:szCs w:val="48"/>
        </w:rPr>
      </w:pPr>
    </w:p>
    <w:p w:rsidR="00E13122" w:rsidRPr="00D977AD" w:rsidRDefault="00E13122" w:rsidP="00E13122">
      <w:pPr>
        <w:spacing w:before="120" w:after="120"/>
        <w:ind w:firstLine="0"/>
        <w:jc w:val="center"/>
        <w:rPr>
          <w:szCs w:val="48"/>
        </w:rPr>
      </w:pPr>
      <w:r>
        <w:rPr>
          <w:szCs w:val="48"/>
        </w:rPr>
        <w:t>Collection dirigée</w:t>
      </w:r>
      <w:r>
        <w:rPr>
          <w:szCs w:val="48"/>
        </w:rPr>
        <w:br/>
        <w:t>par D. Desjeux</w:t>
      </w:r>
    </w:p>
    <w:p w:rsidR="00E13122" w:rsidRDefault="00E13122" w:rsidP="00E13122">
      <w:pPr>
        <w:spacing w:before="120" w:after="120"/>
        <w:jc w:val="both"/>
      </w:pPr>
    </w:p>
    <w:p w:rsidR="00E13122" w:rsidRPr="00D977AD" w:rsidRDefault="00E13122" w:rsidP="00E13122">
      <w:pPr>
        <w:spacing w:before="120" w:after="120"/>
        <w:jc w:val="both"/>
      </w:pPr>
      <w:r w:rsidRPr="00E07116">
        <w:br w:type="page"/>
      </w:r>
    </w:p>
    <w:p w:rsidR="00E13122" w:rsidRPr="00D977AD" w:rsidRDefault="00E13122" w:rsidP="00E13122">
      <w:pPr>
        <w:spacing w:before="120" w:after="120"/>
        <w:jc w:val="both"/>
      </w:pPr>
    </w:p>
    <w:p w:rsidR="00E13122" w:rsidRPr="00D977AD" w:rsidRDefault="00E13122" w:rsidP="00E13122">
      <w:pPr>
        <w:spacing w:before="120" w:after="120"/>
        <w:jc w:val="both"/>
        <w:rPr>
          <w:rFonts w:cs="Calibri Light"/>
          <w:szCs w:val="2"/>
        </w:rPr>
      </w:pPr>
    </w:p>
    <w:p w:rsidR="00E13122" w:rsidRPr="00641914" w:rsidRDefault="00E13122" w:rsidP="00E13122">
      <w:pPr>
        <w:spacing w:before="120" w:after="120"/>
        <w:ind w:firstLine="0"/>
        <w:jc w:val="center"/>
        <w:rPr>
          <w:sz w:val="72"/>
        </w:rPr>
      </w:pPr>
      <w:r w:rsidRPr="00641914">
        <w:rPr>
          <w:sz w:val="72"/>
          <w:szCs w:val="68"/>
        </w:rPr>
        <w:t>La construction</w:t>
      </w:r>
      <w:r>
        <w:rPr>
          <w:sz w:val="72"/>
          <w:szCs w:val="68"/>
        </w:rPr>
        <w:br/>
      </w:r>
      <w:r w:rsidRPr="00641914">
        <w:rPr>
          <w:sz w:val="72"/>
          <w:szCs w:val="68"/>
        </w:rPr>
        <w:t>de l'aut</w:t>
      </w:r>
      <w:r w:rsidRPr="00641914">
        <w:rPr>
          <w:sz w:val="72"/>
          <w:szCs w:val="68"/>
        </w:rPr>
        <w:t>o</w:t>
      </w:r>
      <w:r w:rsidRPr="00641914">
        <w:rPr>
          <w:sz w:val="72"/>
          <w:szCs w:val="68"/>
        </w:rPr>
        <w:t>nomie</w:t>
      </w:r>
    </w:p>
    <w:p w:rsidR="00E13122" w:rsidRDefault="00E13122" w:rsidP="00E13122">
      <w:pPr>
        <w:spacing w:before="120" w:after="120"/>
        <w:ind w:firstLine="0"/>
        <w:jc w:val="center"/>
        <w:rPr>
          <w:szCs w:val="48"/>
        </w:rPr>
      </w:pPr>
    </w:p>
    <w:p w:rsidR="00E13122" w:rsidRPr="00641914" w:rsidRDefault="00E13122" w:rsidP="00E13122">
      <w:pPr>
        <w:spacing w:before="120" w:after="120"/>
        <w:ind w:firstLine="0"/>
        <w:jc w:val="center"/>
        <w:rPr>
          <w:i/>
          <w:sz w:val="48"/>
          <w:szCs w:val="48"/>
        </w:rPr>
      </w:pPr>
      <w:r w:rsidRPr="00641914">
        <w:rPr>
          <w:i/>
          <w:sz w:val="48"/>
          <w:szCs w:val="48"/>
        </w:rPr>
        <w:t>Parents et jeunes adultes</w:t>
      </w:r>
      <w:r>
        <w:rPr>
          <w:i/>
          <w:sz w:val="48"/>
          <w:szCs w:val="48"/>
        </w:rPr>
        <w:br/>
      </w:r>
      <w:r w:rsidRPr="00641914">
        <w:rPr>
          <w:i/>
          <w:sz w:val="48"/>
          <w:szCs w:val="48"/>
        </w:rPr>
        <w:t>face aux ét</w:t>
      </w:r>
      <w:r w:rsidRPr="00641914">
        <w:rPr>
          <w:i/>
          <w:sz w:val="48"/>
          <w:szCs w:val="48"/>
        </w:rPr>
        <w:t>u</w:t>
      </w:r>
      <w:r w:rsidRPr="00641914">
        <w:rPr>
          <w:i/>
          <w:sz w:val="48"/>
          <w:szCs w:val="48"/>
        </w:rPr>
        <w:t>des</w:t>
      </w:r>
    </w:p>
    <w:p w:rsidR="00E13122" w:rsidRDefault="00E13122" w:rsidP="00E13122">
      <w:pPr>
        <w:spacing w:before="120" w:after="120"/>
        <w:ind w:firstLine="0"/>
        <w:jc w:val="center"/>
        <w:rPr>
          <w:szCs w:val="48"/>
        </w:rPr>
      </w:pPr>
    </w:p>
    <w:p w:rsidR="00E13122" w:rsidRDefault="00E13122" w:rsidP="00E13122">
      <w:pPr>
        <w:spacing w:before="120" w:after="120"/>
        <w:ind w:firstLine="0"/>
        <w:jc w:val="center"/>
        <w:rPr>
          <w:szCs w:val="48"/>
        </w:rPr>
      </w:pPr>
    </w:p>
    <w:p w:rsidR="00E13122" w:rsidRDefault="00E13122" w:rsidP="00E13122">
      <w:pPr>
        <w:spacing w:before="120" w:after="120"/>
        <w:ind w:firstLine="0"/>
        <w:jc w:val="center"/>
        <w:rPr>
          <w:szCs w:val="48"/>
        </w:rPr>
      </w:pPr>
    </w:p>
    <w:p w:rsidR="00E13122" w:rsidRDefault="00E13122" w:rsidP="00E13122">
      <w:pPr>
        <w:spacing w:before="120" w:after="120"/>
        <w:ind w:firstLine="0"/>
        <w:jc w:val="center"/>
        <w:rPr>
          <w:szCs w:val="48"/>
        </w:rPr>
      </w:pPr>
      <w:r w:rsidRPr="00641914">
        <w:rPr>
          <w:szCs w:val="48"/>
        </w:rPr>
        <w:t>Ouvrage honoré d'une subvention</w:t>
      </w:r>
      <w:r>
        <w:rPr>
          <w:szCs w:val="48"/>
        </w:rPr>
        <w:br/>
      </w:r>
      <w:r w:rsidRPr="00641914">
        <w:rPr>
          <w:szCs w:val="48"/>
        </w:rPr>
        <w:t>de la Fondation Gisèle et Gabriel Barthélémy</w:t>
      </w:r>
      <w:r>
        <w:rPr>
          <w:szCs w:val="48"/>
        </w:rPr>
        <w:br/>
      </w:r>
      <w:r w:rsidRPr="00641914">
        <w:rPr>
          <w:szCs w:val="48"/>
        </w:rPr>
        <w:t xml:space="preserve">de l'Institut de </w:t>
      </w:r>
      <w:r>
        <w:rPr>
          <w:szCs w:val="48"/>
        </w:rPr>
        <w:t>France</w:t>
      </w:r>
    </w:p>
    <w:p w:rsidR="00E13122" w:rsidRDefault="00E13122" w:rsidP="00E13122">
      <w:pPr>
        <w:spacing w:before="120" w:after="120"/>
        <w:ind w:firstLine="0"/>
        <w:jc w:val="center"/>
        <w:rPr>
          <w:szCs w:val="48"/>
        </w:rPr>
      </w:pPr>
    </w:p>
    <w:p w:rsidR="00E13122" w:rsidRDefault="00E13122" w:rsidP="00E13122">
      <w:pPr>
        <w:spacing w:before="120" w:after="120"/>
        <w:ind w:firstLine="0"/>
        <w:jc w:val="center"/>
        <w:rPr>
          <w:szCs w:val="40"/>
        </w:rPr>
      </w:pPr>
      <w:r w:rsidRPr="00D977AD">
        <w:rPr>
          <w:szCs w:val="40"/>
        </w:rPr>
        <w:t>Vincenzo Cicchelli</w:t>
      </w:r>
    </w:p>
    <w:p w:rsidR="00E13122" w:rsidRDefault="00E13122" w:rsidP="00E13122">
      <w:pPr>
        <w:spacing w:before="120" w:after="120"/>
        <w:ind w:firstLine="0"/>
        <w:jc w:val="center"/>
        <w:rPr>
          <w:szCs w:val="40"/>
        </w:rPr>
      </w:pPr>
    </w:p>
    <w:p w:rsidR="00E13122" w:rsidRDefault="00E13122" w:rsidP="00E13122">
      <w:pPr>
        <w:spacing w:before="120" w:after="120"/>
        <w:ind w:firstLine="0"/>
        <w:jc w:val="center"/>
        <w:rPr>
          <w:szCs w:val="48"/>
        </w:rPr>
      </w:pPr>
    </w:p>
    <w:p w:rsidR="00E13122" w:rsidRPr="00D977AD" w:rsidRDefault="001E30A1" w:rsidP="00E13122">
      <w:pPr>
        <w:pBdr>
          <w:bottom w:val="single" w:sz="12" w:space="1" w:color="auto"/>
        </w:pBdr>
        <w:spacing w:before="120" w:after="120"/>
        <w:ind w:left="1440" w:right="1440" w:firstLine="0"/>
        <w:jc w:val="center"/>
        <w:rPr>
          <w:szCs w:val="48"/>
        </w:rPr>
      </w:pPr>
      <w:r w:rsidRPr="00641914">
        <w:rPr>
          <w:noProof/>
          <w:szCs w:val="48"/>
        </w:rPr>
        <w:drawing>
          <wp:inline distT="0" distB="0" distL="0" distR="0">
            <wp:extent cx="2133600" cy="1282700"/>
            <wp:effectExtent l="0" t="0" r="0" b="0"/>
            <wp:docPr id="6" name="Image 6" descr="PUF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UF_logo"/>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1282700"/>
                    </a:xfrm>
                    <a:prstGeom prst="rect">
                      <a:avLst/>
                    </a:prstGeom>
                    <a:noFill/>
                    <a:ln>
                      <a:noFill/>
                    </a:ln>
                  </pic:spPr>
                </pic:pic>
              </a:graphicData>
            </a:graphic>
          </wp:inline>
        </w:drawing>
      </w:r>
    </w:p>
    <w:p w:rsidR="00E13122" w:rsidRPr="00D977AD" w:rsidRDefault="00E13122" w:rsidP="00E13122">
      <w:pPr>
        <w:spacing w:before="240"/>
        <w:ind w:firstLine="0"/>
        <w:jc w:val="center"/>
        <w:rPr>
          <w:szCs w:val="48"/>
        </w:rPr>
      </w:pPr>
      <w:r>
        <w:rPr>
          <w:szCs w:val="48"/>
        </w:rPr>
        <w:t>Presses universitaires de France</w:t>
      </w:r>
    </w:p>
    <w:p w:rsidR="00E13122" w:rsidRPr="00E07116" w:rsidRDefault="00E13122" w:rsidP="00E13122">
      <w:pPr>
        <w:pStyle w:val="p"/>
      </w:pPr>
      <w:r w:rsidRPr="00D977AD">
        <w:br w:type="page"/>
      </w: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1" w:name="Autonomie_couverture"/>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pStyle w:val="planchest"/>
      </w:pPr>
      <w:r w:rsidRPr="00E07116">
        <w:t>Quatrième de couverture</w:t>
      </w:r>
    </w:p>
    <w:bookmarkEnd w:id="1"/>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Parce que les jeunes font, plus souvent qu'autrefois, des études s</w:t>
      </w:r>
      <w:r w:rsidRPr="00D977AD">
        <w:t>u</w:t>
      </w:r>
      <w:r w:rsidRPr="00D977AD">
        <w:t>périeures et que ce sont souvent les parents qui les pre</w:t>
      </w:r>
      <w:r w:rsidRPr="00D977AD">
        <w:t>n</w:t>
      </w:r>
      <w:r w:rsidRPr="00D977AD">
        <w:t>nent en charge, il était urgent de mieux comprendre l'étirement de la d</w:t>
      </w:r>
      <w:r w:rsidRPr="00D977AD">
        <w:t>é</w:t>
      </w:r>
      <w:r w:rsidRPr="00D977AD">
        <w:t>pendance des uns à l'égard des autres, en analysant comment se nouent, dénouent et finalement se renouent les liens entre les deux générations.</w:t>
      </w:r>
    </w:p>
    <w:p w:rsidR="00E13122" w:rsidRPr="00D977AD" w:rsidRDefault="00E13122" w:rsidP="00E13122">
      <w:pPr>
        <w:spacing w:before="120" w:after="120"/>
        <w:jc w:val="both"/>
      </w:pPr>
      <w:r w:rsidRPr="00D977AD">
        <w:t>Pour les parents comme pour les étudiants, l'entrée dans les études supérieures ne signifie nullement un simple prolongement de l'adole</w:t>
      </w:r>
      <w:r w:rsidRPr="00D977AD">
        <w:t>s</w:t>
      </w:r>
      <w:r w:rsidRPr="00D977AD">
        <w:t>cence lycéenne. Si les parents continuent d'éduquer les jeunes adultes, c'est parce qu'ils veulent favoriser ce passage à l'âge de la maturité et de la responsabilité. De leur côté, les ét</w:t>
      </w:r>
      <w:r w:rsidRPr="00D977AD">
        <w:t>u</w:t>
      </w:r>
      <w:r w:rsidRPr="00D977AD">
        <w:t>diants se demandent comment devenir plus auton</w:t>
      </w:r>
      <w:r w:rsidRPr="00D977AD">
        <w:t>o</w:t>
      </w:r>
      <w:r w:rsidRPr="00D977AD">
        <w:t>mes, de quelles façons continuer à investir dans les études tout en s'épanouissant dans leur vie amicale et sentimentale. Une reformulation des rel</w:t>
      </w:r>
      <w:r w:rsidRPr="00D977AD">
        <w:t>a</w:t>
      </w:r>
      <w:r w:rsidRPr="00D977AD">
        <w:t>tions s'avère nécessaire : par un effort de volonté, de compréhension réciproque, elles peuvent devenir satisfa</w:t>
      </w:r>
      <w:r w:rsidRPr="00D977AD">
        <w:t>i</w:t>
      </w:r>
      <w:r w:rsidRPr="00D977AD">
        <w:t>santes pour tous à la condition d'être nouées entre des partenaires se considérant adultes. Aux parents de gagner l'autorité, aux jeunes adu</w:t>
      </w:r>
      <w:r w:rsidRPr="00D977AD">
        <w:t>l</w:t>
      </w:r>
      <w:r w:rsidRPr="00D977AD">
        <w:t>tes de g</w:t>
      </w:r>
      <w:r w:rsidRPr="00D977AD">
        <w:t>a</w:t>
      </w:r>
      <w:r w:rsidRPr="00D977AD">
        <w:t>gner leur confiance.</w:t>
      </w:r>
    </w:p>
    <w:p w:rsidR="00E13122" w:rsidRPr="00E07116" w:rsidRDefault="00E13122" w:rsidP="00E13122">
      <w:pPr>
        <w:jc w:val="both"/>
      </w:pPr>
      <w:r w:rsidRPr="00D977AD">
        <w:t>Né en 1970, Vincenzo Cicchelli est maître de conférences à la F</w:t>
      </w:r>
      <w:r w:rsidRPr="00D977AD">
        <w:t>a</w:t>
      </w:r>
      <w:r w:rsidRPr="00D977AD">
        <w:t xml:space="preserve">culté des sciences humaines et sociales (Sorbonne-Paris V), chercheur au Centre de recherches sur les liens sociaux (CERLIS, CNRS-Paris V). Il a écrit avec Catherine Cicchelli-Pugeault </w:t>
      </w:r>
      <w:r w:rsidRPr="00D977AD">
        <w:rPr>
          <w:i/>
          <w:iCs/>
        </w:rPr>
        <w:t>Les théories sociol</w:t>
      </w:r>
      <w:r w:rsidRPr="00D977AD">
        <w:rPr>
          <w:i/>
          <w:iCs/>
        </w:rPr>
        <w:t>o</w:t>
      </w:r>
      <w:r w:rsidRPr="00D977AD">
        <w:rPr>
          <w:i/>
          <w:iCs/>
        </w:rPr>
        <w:t xml:space="preserve">giques de la famille </w:t>
      </w:r>
      <w:r w:rsidRPr="00D977AD">
        <w:t>(Paris, La Découverte, 1998) et dirigé avec Clar</w:t>
      </w:r>
      <w:r w:rsidRPr="00D977AD">
        <w:t>i</w:t>
      </w:r>
      <w:r w:rsidRPr="00D977AD">
        <w:t>ce Ehlers Peixoto et Fra</w:t>
      </w:r>
      <w:r w:rsidRPr="00D977AD">
        <w:t>n</w:t>
      </w:r>
      <w:r w:rsidRPr="00D977AD">
        <w:t xml:space="preserve">çois de Singly </w:t>
      </w:r>
      <w:r w:rsidRPr="00D977AD">
        <w:rPr>
          <w:i/>
          <w:iCs/>
        </w:rPr>
        <w:t>Familia e Individualizaç</w:t>
      </w:r>
      <w:r>
        <w:rPr>
          <w:i/>
          <w:iCs/>
        </w:rPr>
        <w:t>ã</w:t>
      </w:r>
      <w:r w:rsidRPr="00D977AD">
        <w:rPr>
          <w:i/>
          <w:iCs/>
        </w:rPr>
        <w:t xml:space="preserve">o, </w:t>
      </w:r>
      <w:r w:rsidRPr="00D977AD">
        <w:t>(Rio de Janeiro, Fundaçao Getulio Vargas Ed</w:t>
      </w:r>
      <w:r w:rsidRPr="00D977AD">
        <w:t>i</w:t>
      </w:r>
      <w:r w:rsidRPr="00D977AD">
        <w:t>tora, 2000).</w:t>
      </w:r>
    </w:p>
    <w:p w:rsidR="00E13122" w:rsidRPr="00E07116" w:rsidRDefault="00E13122" w:rsidP="00E13122">
      <w:pPr>
        <w:jc w:val="both"/>
      </w:pPr>
      <w:r w:rsidRPr="00E07116">
        <w:br w:type="page"/>
      </w:r>
    </w:p>
    <w:p w:rsidR="00E13122" w:rsidRPr="00E07116" w:rsidRDefault="00E13122">
      <w:pPr>
        <w:jc w:val="both"/>
      </w:pPr>
    </w:p>
    <w:p w:rsidR="00E13122" w:rsidRPr="00E07116" w:rsidRDefault="00E13122">
      <w:pPr>
        <w:jc w:val="both"/>
      </w:pPr>
    </w:p>
    <w:p w:rsidR="00E13122" w:rsidRPr="00E07116" w:rsidRDefault="00E13122" w:rsidP="00E1312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E13122" w:rsidRPr="00E07116" w:rsidRDefault="00E13122" w:rsidP="00E13122">
      <w:pPr>
        <w:pStyle w:val="NormalWeb"/>
        <w:spacing w:before="2" w:after="2"/>
        <w:jc w:val="both"/>
        <w:rPr>
          <w:rFonts w:ascii="Times New Roman" w:hAnsi="Times New Roman"/>
          <w:sz w:val="28"/>
        </w:rPr>
      </w:pPr>
    </w:p>
    <w:p w:rsidR="00E13122" w:rsidRPr="00E07116" w:rsidRDefault="00E13122" w:rsidP="00E1312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E13122" w:rsidRPr="00E07116" w:rsidRDefault="00E13122" w:rsidP="00E13122">
      <w:pPr>
        <w:jc w:val="both"/>
        <w:rPr>
          <w:szCs w:val="19"/>
        </w:rPr>
      </w:pPr>
    </w:p>
    <w:p w:rsidR="00E13122" w:rsidRPr="00E07116" w:rsidRDefault="00E13122">
      <w:pPr>
        <w:jc w:val="both"/>
        <w:rPr>
          <w:szCs w:val="19"/>
        </w:rPr>
      </w:pPr>
    </w:p>
    <w:p w:rsidR="00E13122" w:rsidRPr="00D977AD" w:rsidRDefault="00E13122" w:rsidP="00E13122">
      <w:pPr>
        <w:spacing w:before="120" w:after="120"/>
        <w:ind w:firstLine="0"/>
        <w:jc w:val="both"/>
      </w:pPr>
      <w:r w:rsidRPr="00E07116">
        <w:br w:type="page"/>
      </w:r>
      <w:r w:rsidRPr="00D977AD">
        <w:lastRenderedPageBreak/>
        <w:t>[4]</w:t>
      </w:r>
    </w:p>
    <w:p w:rsidR="00E13122" w:rsidRDefault="00E13122" w:rsidP="00E13122">
      <w:pPr>
        <w:spacing w:before="120" w:after="120"/>
        <w:ind w:firstLine="0"/>
        <w:jc w:val="both"/>
      </w:pPr>
    </w:p>
    <w:p w:rsidR="00E13122" w:rsidRPr="00D977AD" w:rsidRDefault="00E13122" w:rsidP="00E13122">
      <w:pPr>
        <w:spacing w:before="120" w:after="120"/>
        <w:ind w:firstLine="0"/>
        <w:jc w:val="both"/>
      </w:pPr>
    </w:p>
    <w:p w:rsidR="00E13122" w:rsidRDefault="00E13122" w:rsidP="00E13122">
      <w:pPr>
        <w:spacing w:before="120" w:after="120"/>
        <w:ind w:firstLine="0"/>
        <w:jc w:val="both"/>
        <w:rPr>
          <w:szCs w:val="18"/>
        </w:rPr>
      </w:pPr>
      <w:r w:rsidRPr="00D977AD">
        <w:rPr>
          <w:szCs w:val="18"/>
        </w:rPr>
        <w:t>Du même auteur :</w:t>
      </w:r>
    </w:p>
    <w:p w:rsidR="00E13122" w:rsidRPr="00D977AD" w:rsidRDefault="00E13122" w:rsidP="00E13122">
      <w:pPr>
        <w:spacing w:before="120" w:after="120"/>
        <w:ind w:firstLine="0"/>
        <w:jc w:val="both"/>
      </w:pPr>
    </w:p>
    <w:p w:rsidR="00E13122" w:rsidRPr="00D977AD" w:rsidRDefault="00E13122" w:rsidP="00E13122">
      <w:pPr>
        <w:spacing w:before="120" w:after="120"/>
        <w:ind w:firstLine="0"/>
        <w:jc w:val="both"/>
      </w:pPr>
      <w:r w:rsidRPr="00D977AD">
        <w:rPr>
          <w:szCs w:val="18"/>
        </w:rPr>
        <w:t xml:space="preserve">Avec Catherine Cicchelli-Pugeault, </w:t>
      </w:r>
      <w:hyperlink r:id="rId21" w:history="1">
        <w:r w:rsidRPr="00D00C04">
          <w:rPr>
            <w:rStyle w:val="Lienhypertexte"/>
            <w:i/>
            <w:iCs/>
            <w:szCs w:val="18"/>
          </w:rPr>
          <w:t>Les théories sociologiques de la famille</w:t>
        </w:r>
      </w:hyperlink>
      <w:r w:rsidRPr="00D977AD">
        <w:rPr>
          <w:i/>
          <w:iCs/>
          <w:szCs w:val="18"/>
        </w:rPr>
        <w:t xml:space="preserve">, </w:t>
      </w:r>
      <w:r w:rsidRPr="00D977AD">
        <w:rPr>
          <w:szCs w:val="18"/>
        </w:rPr>
        <w:t>Paris, La Découverte, coll. « Repères », 1998 ; tr</w:t>
      </w:r>
      <w:r w:rsidRPr="00D977AD">
        <w:rPr>
          <w:szCs w:val="18"/>
        </w:rPr>
        <w:t>a</w:t>
      </w:r>
      <w:r w:rsidRPr="00D977AD">
        <w:rPr>
          <w:szCs w:val="18"/>
        </w:rPr>
        <w:t>duction en Argentine, 1999.</w:t>
      </w:r>
    </w:p>
    <w:p w:rsidR="00E13122" w:rsidRDefault="00E13122" w:rsidP="00E13122">
      <w:pPr>
        <w:spacing w:before="120" w:after="120"/>
        <w:ind w:firstLine="0"/>
        <w:jc w:val="both"/>
        <w:rPr>
          <w:szCs w:val="18"/>
        </w:rPr>
      </w:pPr>
    </w:p>
    <w:p w:rsidR="00E13122" w:rsidRPr="00D977AD" w:rsidRDefault="00E13122" w:rsidP="00E13122">
      <w:pPr>
        <w:spacing w:before="120" w:after="120"/>
        <w:ind w:firstLine="0"/>
        <w:jc w:val="both"/>
      </w:pPr>
      <w:r w:rsidRPr="00D977AD">
        <w:rPr>
          <w:szCs w:val="18"/>
        </w:rPr>
        <w:t xml:space="preserve">Avec F. de Singly et C. Ehlers Peixoto (eds), </w:t>
      </w:r>
      <w:r w:rsidRPr="00D977AD">
        <w:rPr>
          <w:i/>
          <w:iCs/>
          <w:szCs w:val="18"/>
        </w:rPr>
        <w:t>Familia e Individualiz</w:t>
      </w:r>
      <w:r w:rsidRPr="00D977AD">
        <w:rPr>
          <w:i/>
          <w:iCs/>
          <w:szCs w:val="18"/>
        </w:rPr>
        <w:t>a</w:t>
      </w:r>
      <w:r w:rsidRPr="00D977AD">
        <w:rPr>
          <w:i/>
          <w:iCs/>
          <w:szCs w:val="18"/>
        </w:rPr>
        <w:t xml:space="preserve">ção, </w:t>
      </w:r>
      <w:r w:rsidRPr="00D977AD">
        <w:rPr>
          <w:szCs w:val="18"/>
        </w:rPr>
        <w:t>Rio de Janeiro, Fundaçao Getulio Vargas, 2000.</w:t>
      </w:r>
    </w:p>
    <w:p w:rsidR="00E13122" w:rsidRPr="00D977AD" w:rsidRDefault="00E13122" w:rsidP="00E13122">
      <w:pPr>
        <w:spacing w:before="120" w:after="120"/>
        <w:ind w:firstLine="0"/>
        <w:jc w:val="both"/>
      </w:pPr>
    </w:p>
    <w:p w:rsidR="00E13122" w:rsidRDefault="00E13122" w:rsidP="00E13122">
      <w:pPr>
        <w:spacing w:before="120" w:after="120"/>
        <w:ind w:firstLine="0"/>
        <w:jc w:val="both"/>
      </w:pPr>
    </w:p>
    <w:p w:rsidR="00E13122" w:rsidRDefault="00E13122" w:rsidP="00E13122">
      <w:pPr>
        <w:spacing w:before="120" w:after="120"/>
        <w:ind w:firstLine="0"/>
        <w:jc w:val="both"/>
      </w:pPr>
    </w:p>
    <w:p w:rsidR="00E13122" w:rsidRDefault="00E13122" w:rsidP="00E13122">
      <w:pPr>
        <w:spacing w:before="120" w:after="120"/>
        <w:ind w:firstLine="0"/>
        <w:jc w:val="both"/>
      </w:pPr>
    </w:p>
    <w:p w:rsidR="00E13122" w:rsidRDefault="00E13122" w:rsidP="00E13122">
      <w:pPr>
        <w:spacing w:before="120" w:after="120"/>
        <w:ind w:firstLine="0"/>
        <w:jc w:val="both"/>
      </w:pPr>
    </w:p>
    <w:p w:rsidR="00E13122" w:rsidRPr="00D977AD" w:rsidRDefault="00E13122" w:rsidP="00E13122">
      <w:pPr>
        <w:spacing w:before="120" w:after="120"/>
        <w:ind w:firstLine="0"/>
        <w:jc w:val="both"/>
      </w:pPr>
    </w:p>
    <w:p w:rsidR="00E13122" w:rsidRPr="00D977AD" w:rsidRDefault="00E13122" w:rsidP="00E13122">
      <w:pPr>
        <w:spacing w:before="120" w:after="120"/>
        <w:ind w:firstLine="0"/>
        <w:jc w:val="both"/>
      </w:pPr>
    </w:p>
    <w:p w:rsidR="00E13122" w:rsidRPr="00D977AD" w:rsidRDefault="00E13122" w:rsidP="00E13122">
      <w:pPr>
        <w:spacing w:before="120" w:after="120"/>
        <w:ind w:firstLine="0"/>
        <w:jc w:val="both"/>
        <w:rPr>
          <w:szCs w:val="14"/>
        </w:rPr>
      </w:pPr>
      <w:r w:rsidRPr="00D977AD">
        <w:rPr>
          <w:szCs w:val="14"/>
        </w:rPr>
        <w:t xml:space="preserve">ISBN 2 13 051482 0 </w:t>
      </w:r>
    </w:p>
    <w:p w:rsidR="00E13122" w:rsidRPr="00D977AD" w:rsidRDefault="00E13122" w:rsidP="00E13122">
      <w:pPr>
        <w:spacing w:before="120" w:after="120"/>
        <w:ind w:firstLine="0"/>
        <w:jc w:val="both"/>
        <w:rPr>
          <w:szCs w:val="14"/>
        </w:rPr>
      </w:pPr>
      <w:r w:rsidRPr="00D977AD">
        <w:rPr>
          <w:szCs w:val="14"/>
        </w:rPr>
        <w:t>Dépôt légal</w:t>
      </w:r>
      <w:r>
        <w:rPr>
          <w:szCs w:val="14"/>
        </w:rPr>
        <w:t xml:space="preserve"> – </w:t>
      </w:r>
      <w:r w:rsidRPr="00D977AD">
        <w:rPr>
          <w:szCs w:val="14"/>
        </w:rPr>
        <w:t>1</w:t>
      </w:r>
      <w:r w:rsidRPr="00D977AD">
        <w:rPr>
          <w:szCs w:val="14"/>
          <w:vertAlign w:val="superscript"/>
        </w:rPr>
        <w:t>re</w:t>
      </w:r>
      <w:r w:rsidRPr="00D977AD">
        <w:rPr>
          <w:szCs w:val="14"/>
        </w:rPr>
        <w:t xml:space="preserve"> édition : 2001, mai</w:t>
      </w:r>
    </w:p>
    <w:p w:rsidR="00E13122" w:rsidRPr="00D977AD" w:rsidRDefault="00E13122" w:rsidP="00E13122">
      <w:pPr>
        <w:spacing w:before="120" w:after="120"/>
        <w:ind w:firstLine="0"/>
        <w:jc w:val="both"/>
        <w:rPr>
          <w:szCs w:val="14"/>
        </w:rPr>
      </w:pPr>
      <w:r w:rsidRPr="00D977AD">
        <w:rPr>
          <w:szCs w:val="14"/>
        </w:rPr>
        <w:t>© Pre</w:t>
      </w:r>
      <w:r w:rsidRPr="00D977AD">
        <w:rPr>
          <w:szCs w:val="14"/>
        </w:rPr>
        <w:t>s</w:t>
      </w:r>
      <w:r w:rsidRPr="00D977AD">
        <w:rPr>
          <w:szCs w:val="14"/>
        </w:rPr>
        <w:t>ses Universitaires de France, 2001</w:t>
      </w:r>
    </w:p>
    <w:p w:rsidR="00E13122" w:rsidRPr="00D977AD" w:rsidRDefault="00E13122" w:rsidP="00E13122">
      <w:pPr>
        <w:spacing w:before="120" w:after="120"/>
        <w:ind w:firstLine="0"/>
        <w:jc w:val="both"/>
      </w:pPr>
      <w:r w:rsidRPr="00D977AD">
        <w:rPr>
          <w:szCs w:val="14"/>
        </w:rPr>
        <w:t>6, avenue Reille, 75014 Paris</w:t>
      </w:r>
    </w:p>
    <w:p w:rsidR="00E13122" w:rsidRPr="00E07116" w:rsidRDefault="00E13122" w:rsidP="00E13122">
      <w:pPr>
        <w:pStyle w:val="p"/>
      </w:pPr>
      <w:r w:rsidRPr="00D977AD">
        <w:br w:type="page"/>
      </w:r>
      <w:r>
        <w:lastRenderedPageBreak/>
        <w:t>[5]</w:t>
      </w:r>
    </w:p>
    <w:p w:rsidR="00E13122" w:rsidRDefault="00E13122">
      <w:pPr>
        <w:jc w:val="both"/>
      </w:pPr>
    </w:p>
    <w:p w:rsidR="00E13122" w:rsidRPr="00E07116" w:rsidRDefault="00E13122">
      <w:pPr>
        <w:jc w:val="both"/>
      </w:pPr>
    </w:p>
    <w:p w:rsidR="00E13122" w:rsidRPr="0068637D" w:rsidRDefault="00E13122" w:rsidP="00E13122">
      <w:pPr>
        <w:ind w:firstLine="0"/>
        <w:jc w:val="center"/>
        <w:rPr>
          <w:b/>
        </w:rPr>
      </w:pPr>
      <w:bookmarkStart w:id="2" w:name="tdm"/>
      <w:bookmarkStart w:id="3" w:name="sommaire"/>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bookmarkEnd w:id="2"/>
    <w:p w:rsidR="00E13122" w:rsidRPr="00384B20" w:rsidRDefault="00E13122" w:rsidP="00E13122">
      <w:pPr>
        <w:pStyle w:val="planchest"/>
      </w:pPr>
      <w:r>
        <w:t>SOMMAIRE</w:t>
      </w:r>
    </w:p>
    <w:bookmarkEnd w:id="3"/>
    <w:p w:rsidR="00E13122" w:rsidRDefault="00E13122">
      <w:pPr>
        <w:ind w:firstLine="0"/>
      </w:pPr>
    </w:p>
    <w:p w:rsidR="00E13122" w:rsidRPr="00E07116" w:rsidRDefault="00E13122">
      <w:pPr>
        <w:ind w:firstLine="0"/>
      </w:pPr>
    </w:p>
    <w:p w:rsidR="00E13122" w:rsidRDefault="00E13122" w:rsidP="00E13122">
      <w:pPr>
        <w:spacing w:before="120" w:after="120"/>
        <w:ind w:firstLine="0"/>
        <w:jc w:val="both"/>
        <w:rPr>
          <w:sz w:val="24"/>
        </w:rPr>
      </w:pPr>
      <w:hyperlink w:anchor="Autonomie_couverture" w:history="1">
        <w:r w:rsidRPr="00D60742">
          <w:rPr>
            <w:rStyle w:val="Lienhypertexte"/>
            <w:sz w:val="24"/>
          </w:rPr>
          <w:t>Quatrième de couverture</w:t>
        </w:r>
      </w:hyperlink>
    </w:p>
    <w:p w:rsidR="00E13122" w:rsidRPr="00AA1838" w:rsidRDefault="00E13122" w:rsidP="00E13122">
      <w:pPr>
        <w:spacing w:before="120" w:after="120"/>
        <w:ind w:firstLine="0"/>
        <w:jc w:val="both"/>
        <w:rPr>
          <w:sz w:val="24"/>
        </w:rPr>
      </w:pPr>
      <w:hyperlink w:anchor="Autonomie_remerciements" w:history="1">
        <w:r w:rsidRPr="00D60742">
          <w:rPr>
            <w:rStyle w:val="Lienhypertexte"/>
            <w:sz w:val="24"/>
          </w:rPr>
          <w:t>Remerciements</w:t>
        </w:r>
      </w:hyperlink>
      <w:r w:rsidRPr="00AA1838">
        <w:rPr>
          <w:sz w:val="24"/>
        </w:rPr>
        <w:t xml:space="preserve"> [7]</w:t>
      </w:r>
    </w:p>
    <w:p w:rsidR="00E13122" w:rsidRDefault="00E13122" w:rsidP="00E13122">
      <w:pPr>
        <w:spacing w:before="120" w:after="120"/>
        <w:ind w:firstLine="0"/>
        <w:rPr>
          <w:sz w:val="24"/>
          <w:szCs w:val="18"/>
        </w:rPr>
      </w:pPr>
      <w:hyperlink w:anchor="Autonomie_intro" w:history="1">
        <w:r w:rsidRPr="00D60742">
          <w:rPr>
            <w:rStyle w:val="Lienhypertexte"/>
            <w:sz w:val="24"/>
            <w:szCs w:val="18"/>
          </w:rPr>
          <w:t>Introduction générale</w:t>
        </w:r>
      </w:hyperlink>
      <w:r w:rsidRPr="00AA1838">
        <w:rPr>
          <w:sz w:val="24"/>
          <w:szCs w:val="18"/>
        </w:rPr>
        <w:t xml:space="preserve"> [11]</w:t>
      </w:r>
    </w:p>
    <w:p w:rsidR="00E13122" w:rsidRPr="00AA1838" w:rsidRDefault="00E13122" w:rsidP="00E13122">
      <w:pPr>
        <w:spacing w:before="120" w:after="120"/>
        <w:jc w:val="both"/>
        <w:rPr>
          <w:sz w:val="24"/>
        </w:rPr>
      </w:pPr>
    </w:p>
    <w:p w:rsidR="00E13122" w:rsidRPr="00AA1838" w:rsidRDefault="00E13122" w:rsidP="00E13122">
      <w:pPr>
        <w:spacing w:before="120" w:after="120"/>
        <w:jc w:val="center"/>
        <w:rPr>
          <w:sz w:val="24"/>
        </w:rPr>
      </w:pPr>
      <w:r w:rsidRPr="00D60742">
        <w:rPr>
          <w:b/>
          <w:i/>
          <w:iCs/>
          <w:color w:val="FF0000"/>
          <w:sz w:val="24"/>
          <w:szCs w:val="18"/>
        </w:rPr>
        <w:t>Première partie </w:t>
      </w:r>
      <w:r w:rsidRPr="00AA1838">
        <w:rPr>
          <w:i/>
          <w:iCs/>
          <w:sz w:val="24"/>
          <w:szCs w:val="18"/>
        </w:rPr>
        <w:t xml:space="preserve">: </w:t>
      </w:r>
      <w:hyperlink w:anchor="Autonomie_pt_1" w:history="1">
        <w:r w:rsidRPr="00D60742">
          <w:rPr>
            <w:rStyle w:val="Lienhypertexte"/>
            <w:i/>
            <w:iCs/>
            <w:sz w:val="24"/>
            <w:szCs w:val="18"/>
          </w:rPr>
          <w:t>Les dilemmes des parents :</w:t>
        </w:r>
        <w:r w:rsidRPr="00D60742">
          <w:rPr>
            <w:rStyle w:val="Lienhypertexte"/>
            <w:i/>
            <w:iCs/>
            <w:sz w:val="24"/>
            <w:szCs w:val="18"/>
          </w:rPr>
          <w:br/>
          <w:t>sortir le jeune de l'enfance et prendre en charge ses études</w:t>
        </w:r>
      </w:hyperlink>
      <w:r w:rsidRPr="00AA1838">
        <w:rPr>
          <w:iCs/>
          <w:sz w:val="24"/>
          <w:szCs w:val="18"/>
        </w:rPr>
        <w:t xml:space="preserve"> [31]</w:t>
      </w:r>
    </w:p>
    <w:p w:rsidR="00E13122" w:rsidRPr="00AA1838" w:rsidRDefault="00E13122" w:rsidP="00E13122">
      <w:pPr>
        <w:spacing w:before="120" w:after="120"/>
        <w:jc w:val="both"/>
        <w:rPr>
          <w:sz w:val="24"/>
          <w:szCs w:val="18"/>
        </w:rPr>
      </w:pPr>
    </w:p>
    <w:p w:rsidR="00E13122" w:rsidRPr="00AA1838" w:rsidRDefault="00E13122" w:rsidP="00E13122">
      <w:pPr>
        <w:spacing w:before="120" w:after="120"/>
        <w:ind w:left="1260" w:hanging="1260"/>
        <w:jc w:val="both"/>
        <w:rPr>
          <w:sz w:val="24"/>
        </w:rPr>
      </w:pPr>
      <w:hyperlink w:anchor="Autonomie_pt_1_intro" w:history="1">
        <w:r w:rsidRPr="00D60742">
          <w:rPr>
            <w:rStyle w:val="Lienhypertexte"/>
            <w:sz w:val="24"/>
            <w:szCs w:val="18"/>
          </w:rPr>
          <w:t>Introduction</w:t>
        </w:r>
      </w:hyperlink>
      <w:r w:rsidRPr="00AA1838">
        <w:rPr>
          <w:sz w:val="24"/>
          <w:szCs w:val="18"/>
        </w:rPr>
        <w:t>. La responsabilité comme fin [33]</w:t>
      </w:r>
    </w:p>
    <w:p w:rsidR="00E13122" w:rsidRPr="00AA1838" w:rsidRDefault="00E13122" w:rsidP="00E13122">
      <w:pPr>
        <w:spacing w:before="120" w:after="120"/>
        <w:ind w:left="1260" w:hanging="1260"/>
        <w:jc w:val="both"/>
        <w:rPr>
          <w:smallCaps/>
          <w:sz w:val="24"/>
          <w:szCs w:val="18"/>
        </w:rPr>
      </w:pPr>
      <w:r w:rsidRPr="00AA1838">
        <w:rPr>
          <w:sz w:val="24"/>
          <w:szCs w:val="18"/>
        </w:rPr>
        <w:t>Chapitre</w:t>
      </w:r>
      <w:r w:rsidRPr="00AA1838">
        <w:rPr>
          <w:smallCaps/>
          <w:sz w:val="24"/>
          <w:szCs w:val="18"/>
        </w:rPr>
        <w:t xml:space="preserve"> </w:t>
      </w:r>
      <w:r w:rsidRPr="00AA1838">
        <w:rPr>
          <w:sz w:val="24"/>
          <w:szCs w:val="18"/>
        </w:rPr>
        <w:t>1.</w:t>
      </w:r>
      <w:r w:rsidRPr="00AA1838">
        <w:rPr>
          <w:sz w:val="24"/>
          <w:szCs w:val="18"/>
        </w:rPr>
        <w:tab/>
      </w:r>
      <w:hyperlink w:anchor="Autonomie_pt_1_chap_1" w:history="1">
        <w:r w:rsidRPr="00D60742">
          <w:rPr>
            <w:rStyle w:val="Lienhypertexte"/>
            <w:sz w:val="24"/>
            <w:szCs w:val="18"/>
          </w:rPr>
          <w:t>Inviter les étudiants à mériter la prise en charge de leurs études</w:t>
        </w:r>
      </w:hyperlink>
      <w:r w:rsidRPr="00AA1838">
        <w:rPr>
          <w:smallCaps/>
          <w:sz w:val="24"/>
          <w:szCs w:val="18"/>
        </w:rPr>
        <w:t xml:space="preserve"> [35]</w:t>
      </w:r>
    </w:p>
    <w:p w:rsidR="00E13122" w:rsidRDefault="00E13122" w:rsidP="00E13122">
      <w:pPr>
        <w:spacing w:after="60"/>
        <w:ind w:left="907" w:hanging="360"/>
        <w:jc w:val="both"/>
        <w:rPr>
          <w:sz w:val="24"/>
        </w:rPr>
      </w:pPr>
      <w:r w:rsidRPr="006446C3">
        <w:rPr>
          <w:sz w:val="24"/>
        </w:rPr>
        <w:t>1.</w:t>
      </w:r>
      <w:r>
        <w:rPr>
          <w:sz w:val="24"/>
        </w:rPr>
        <w:tab/>
      </w:r>
      <w:hyperlink w:anchor="Autonomie_pt_1_chap_1_1" w:history="1">
        <w:r w:rsidRPr="00D60742">
          <w:rPr>
            <w:rStyle w:val="Lienhypertexte"/>
            <w:sz w:val="24"/>
          </w:rPr>
          <w:t>Un acquis : la dimension scolaire du lien de filiation</w:t>
        </w:r>
      </w:hyperlink>
      <w:r>
        <w:rPr>
          <w:sz w:val="24"/>
        </w:rPr>
        <w:t xml:space="preserve"> [36]</w:t>
      </w:r>
    </w:p>
    <w:p w:rsidR="00E13122" w:rsidRDefault="00E13122" w:rsidP="00E13122">
      <w:pPr>
        <w:spacing w:after="60"/>
        <w:ind w:left="907" w:hanging="360"/>
        <w:jc w:val="both"/>
        <w:rPr>
          <w:sz w:val="24"/>
          <w:szCs w:val="18"/>
        </w:rPr>
      </w:pPr>
      <w:r>
        <w:rPr>
          <w:sz w:val="24"/>
          <w:szCs w:val="18"/>
        </w:rPr>
        <w:t>2.</w:t>
      </w:r>
      <w:r>
        <w:rPr>
          <w:sz w:val="24"/>
          <w:szCs w:val="18"/>
        </w:rPr>
        <w:tab/>
      </w:r>
      <w:hyperlink w:anchor="Autonomie_pt_1_chap_1_2" w:history="1">
        <w:r w:rsidRPr="00D60742">
          <w:rPr>
            <w:rStyle w:val="Lienhypertexte"/>
            <w:bCs/>
            <w:sz w:val="24"/>
          </w:rPr>
          <w:t>Des dimensions occultées de la prise en charge</w:t>
        </w:r>
      </w:hyperlink>
      <w:r>
        <w:rPr>
          <w:bCs/>
          <w:sz w:val="24"/>
        </w:rPr>
        <w:t xml:space="preserve"> [40]</w:t>
      </w:r>
    </w:p>
    <w:p w:rsidR="00E13122" w:rsidRPr="006446C3" w:rsidRDefault="00E13122" w:rsidP="00E13122">
      <w:pPr>
        <w:spacing w:after="60"/>
        <w:ind w:left="907" w:hanging="360"/>
        <w:jc w:val="both"/>
        <w:rPr>
          <w:sz w:val="24"/>
          <w:szCs w:val="18"/>
        </w:rPr>
      </w:pPr>
      <w:r>
        <w:rPr>
          <w:sz w:val="24"/>
          <w:szCs w:val="18"/>
        </w:rPr>
        <w:t>3.</w:t>
      </w:r>
      <w:r>
        <w:rPr>
          <w:sz w:val="24"/>
          <w:szCs w:val="18"/>
        </w:rPr>
        <w:tab/>
      </w:r>
      <w:hyperlink w:anchor="Autonomie_pt_1_chap_1_3" w:history="1">
        <w:r w:rsidRPr="00D60742">
          <w:rPr>
            <w:rStyle w:val="Lienhypertexte"/>
            <w:bCs/>
            <w:sz w:val="24"/>
          </w:rPr>
          <w:t>Les obligations des étudiants</w:t>
        </w:r>
      </w:hyperlink>
      <w:r>
        <w:rPr>
          <w:bCs/>
          <w:sz w:val="24"/>
        </w:rPr>
        <w:t xml:space="preserve"> [51]</w:t>
      </w:r>
    </w:p>
    <w:p w:rsidR="00E13122" w:rsidRDefault="00E13122" w:rsidP="00E13122">
      <w:pPr>
        <w:spacing w:before="120" w:after="120"/>
        <w:ind w:left="1260" w:hanging="1260"/>
        <w:jc w:val="both"/>
        <w:rPr>
          <w:sz w:val="24"/>
          <w:szCs w:val="18"/>
        </w:rPr>
      </w:pPr>
    </w:p>
    <w:p w:rsidR="00E13122" w:rsidRPr="00AA1838" w:rsidRDefault="00E13122" w:rsidP="00E13122">
      <w:pPr>
        <w:spacing w:before="120" w:after="120"/>
        <w:ind w:left="1260" w:hanging="1260"/>
        <w:jc w:val="both"/>
        <w:rPr>
          <w:sz w:val="24"/>
          <w:szCs w:val="18"/>
        </w:rPr>
      </w:pPr>
      <w:r w:rsidRPr="00AA1838">
        <w:rPr>
          <w:sz w:val="24"/>
          <w:szCs w:val="18"/>
        </w:rPr>
        <w:t>Chapitre</w:t>
      </w:r>
      <w:r w:rsidRPr="00AA1838">
        <w:rPr>
          <w:smallCaps/>
          <w:sz w:val="24"/>
          <w:szCs w:val="18"/>
        </w:rPr>
        <w:t xml:space="preserve"> </w:t>
      </w:r>
      <w:r w:rsidRPr="00AA1838">
        <w:rPr>
          <w:sz w:val="24"/>
          <w:szCs w:val="18"/>
        </w:rPr>
        <w:t>2.</w:t>
      </w:r>
      <w:r w:rsidRPr="00AA1838">
        <w:rPr>
          <w:sz w:val="24"/>
          <w:szCs w:val="18"/>
        </w:rPr>
        <w:tab/>
      </w:r>
      <w:hyperlink w:anchor="Autonomie_pt_1_chap_2" w:history="1">
        <w:r w:rsidRPr="00D60742">
          <w:rPr>
            <w:rStyle w:val="Lienhypertexte"/>
            <w:sz w:val="24"/>
            <w:szCs w:val="18"/>
          </w:rPr>
          <w:t>Surveiller les étudiants pour les responsabiliser</w:t>
        </w:r>
      </w:hyperlink>
      <w:r w:rsidRPr="00AA1838">
        <w:rPr>
          <w:smallCaps/>
          <w:sz w:val="24"/>
          <w:szCs w:val="18"/>
        </w:rPr>
        <w:t xml:space="preserve"> [</w:t>
      </w:r>
      <w:r w:rsidRPr="00AA1838">
        <w:rPr>
          <w:sz w:val="24"/>
          <w:szCs w:val="18"/>
        </w:rPr>
        <w:t>59]</w:t>
      </w:r>
    </w:p>
    <w:p w:rsidR="00E13122" w:rsidRDefault="00E13122" w:rsidP="00E13122">
      <w:pPr>
        <w:spacing w:after="60"/>
        <w:ind w:left="907" w:hanging="360"/>
        <w:jc w:val="both"/>
        <w:rPr>
          <w:sz w:val="24"/>
          <w:szCs w:val="18"/>
        </w:rPr>
      </w:pPr>
      <w:r>
        <w:rPr>
          <w:sz w:val="24"/>
          <w:szCs w:val="18"/>
        </w:rPr>
        <w:t>1.</w:t>
      </w:r>
      <w:r>
        <w:rPr>
          <w:sz w:val="24"/>
          <w:szCs w:val="18"/>
        </w:rPr>
        <w:tab/>
      </w:r>
      <w:hyperlink w:anchor="Autonomie_pt_1_chap_2_1" w:history="1">
        <w:r w:rsidRPr="00D60742">
          <w:rPr>
            <w:rStyle w:val="Lienhypertexte"/>
            <w:bCs/>
            <w:sz w:val="24"/>
          </w:rPr>
          <w:t>Une typologie des échanges élaborée à partir des orientations pédagog</w:t>
        </w:r>
        <w:r w:rsidRPr="00D60742">
          <w:rPr>
            <w:rStyle w:val="Lienhypertexte"/>
            <w:bCs/>
            <w:sz w:val="24"/>
          </w:rPr>
          <w:t>i</w:t>
        </w:r>
        <w:r w:rsidRPr="00D60742">
          <w:rPr>
            <w:rStyle w:val="Lienhypertexte"/>
            <w:bCs/>
            <w:sz w:val="24"/>
          </w:rPr>
          <w:t>ques des parents</w:t>
        </w:r>
      </w:hyperlink>
      <w:r>
        <w:rPr>
          <w:bCs/>
          <w:sz w:val="24"/>
        </w:rPr>
        <w:t xml:space="preserve"> [61]</w:t>
      </w:r>
    </w:p>
    <w:p w:rsidR="00E13122" w:rsidRDefault="00E13122" w:rsidP="00E13122">
      <w:pPr>
        <w:spacing w:after="60"/>
        <w:ind w:left="907" w:hanging="360"/>
        <w:jc w:val="both"/>
        <w:rPr>
          <w:sz w:val="24"/>
          <w:szCs w:val="18"/>
        </w:rPr>
      </w:pPr>
      <w:r>
        <w:rPr>
          <w:sz w:val="24"/>
          <w:szCs w:val="18"/>
        </w:rPr>
        <w:t>2.</w:t>
      </w:r>
      <w:r>
        <w:rPr>
          <w:sz w:val="24"/>
          <w:szCs w:val="18"/>
        </w:rPr>
        <w:tab/>
      </w:r>
      <w:hyperlink w:anchor="Autonomie_pt_1_chap_2_2" w:history="1">
        <w:r w:rsidRPr="00D60742">
          <w:rPr>
            <w:rStyle w:val="Lienhypertexte"/>
            <w:bCs/>
            <w:sz w:val="24"/>
          </w:rPr>
          <w:t>Analyse des configurations familiales des échanges</w:t>
        </w:r>
      </w:hyperlink>
      <w:r>
        <w:rPr>
          <w:bCs/>
          <w:sz w:val="24"/>
        </w:rPr>
        <w:t xml:space="preserve"> [65]</w:t>
      </w:r>
    </w:p>
    <w:p w:rsidR="00E13122" w:rsidRDefault="00E13122" w:rsidP="00E13122">
      <w:pPr>
        <w:spacing w:before="120" w:after="120"/>
        <w:ind w:left="1260" w:hanging="1260"/>
        <w:jc w:val="both"/>
        <w:rPr>
          <w:sz w:val="24"/>
          <w:szCs w:val="18"/>
        </w:rPr>
      </w:pPr>
    </w:p>
    <w:p w:rsidR="00E13122" w:rsidRPr="00AA1838" w:rsidRDefault="00E13122" w:rsidP="00E13122">
      <w:pPr>
        <w:spacing w:before="120" w:after="120"/>
        <w:ind w:left="1260" w:hanging="1260"/>
        <w:jc w:val="both"/>
        <w:rPr>
          <w:sz w:val="24"/>
        </w:rPr>
      </w:pPr>
      <w:hyperlink w:anchor="Autonomie_pt_1_conclusion" w:history="1">
        <w:r w:rsidRPr="00D60742">
          <w:rPr>
            <w:rStyle w:val="Lienhypertexte"/>
            <w:sz w:val="24"/>
            <w:szCs w:val="18"/>
          </w:rPr>
          <w:t>Conclusion de la première partie</w:t>
        </w:r>
      </w:hyperlink>
      <w:r w:rsidRPr="00AA1838">
        <w:rPr>
          <w:sz w:val="24"/>
          <w:szCs w:val="18"/>
        </w:rPr>
        <w:t xml:space="preserve"> [86]</w:t>
      </w:r>
    </w:p>
    <w:p w:rsidR="00E13122" w:rsidRPr="00AA1838" w:rsidRDefault="00E13122" w:rsidP="00E13122">
      <w:pPr>
        <w:spacing w:before="120" w:after="120"/>
        <w:jc w:val="both"/>
        <w:rPr>
          <w:sz w:val="24"/>
        </w:rPr>
      </w:pPr>
    </w:p>
    <w:p w:rsidR="00E13122" w:rsidRPr="00AA1838" w:rsidRDefault="00E13122" w:rsidP="00E13122">
      <w:pPr>
        <w:spacing w:before="120" w:after="120"/>
        <w:jc w:val="center"/>
        <w:rPr>
          <w:sz w:val="24"/>
        </w:rPr>
      </w:pPr>
      <w:r w:rsidRPr="00D60742">
        <w:rPr>
          <w:b/>
          <w:i/>
          <w:iCs/>
          <w:color w:val="FF0000"/>
          <w:sz w:val="24"/>
          <w:szCs w:val="18"/>
        </w:rPr>
        <w:t>Deuxième partie </w:t>
      </w:r>
      <w:r w:rsidRPr="00AA1838">
        <w:rPr>
          <w:i/>
          <w:iCs/>
          <w:sz w:val="24"/>
          <w:szCs w:val="18"/>
        </w:rPr>
        <w:t xml:space="preserve">: </w:t>
      </w:r>
      <w:hyperlink w:anchor="Autonomie_pt_2" w:history="1">
        <w:r w:rsidRPr="00D60742">
          <w:rPr>
            <w:rStyle w:val="Lienhypertexte"/>
            <w:i/>
            <w:iCs/>
            <w:sz w:val="24"/>
            <w:szCs w:val="18"/>
          </w:rPr>
          <w:t>Les dilemmes des étudiants :</w:t>
        </w:r>
        <w:r w:rsidRPr="00D60742">
          <w:rPr>
            <w:rStyle w:val="Lienhypertexte"/>
            <w:i/>
            <w:iCs/>
            <w:sz w:val="24"/>
            <w:szCs w:val="18"/>
          </w:rPr>
          <w:br/>
          <w:t>poursuivre leurs études et construire leur autonomie</w:t>
        </w:r>
      </w:hyperlink>
      <w:r w:rsidRPr="00AA1838">
        <w:rPr>
          <w:iCs/>
          <w:sz w:val="24"/>
          <w:szCs w:val="18"/>
        </w:rPr>
        <w:t xml:space="preserve"> [89]</w:t>
      </w:r>
    </w:p>
    <w:p w:rsidR="00E13122" w:rsidRPr="00AA1838" w:rsidRDefault="00E13122" w:rsidP="00E13122">
      <w:pPr>
        <w:spacing w:before="120" w:after="120"/>
        <w:jc w:val="both"/>
        <w:rPr>
          <w:sz w:val="24"/>
          <w:szCs w:val="18"/>
        </w:rPr>
      </w:pPr>
    </w:p>
    <w:p w:rsidR="00E13122" w:rsidRPr="00D00C04" w:rsidRDefault="00E13122" w:rsidP="00E13122">
      <w:pPr>
        <w:spacing w:before="120" w:after="120"/>
        <w:ind w:left="1260" w:hanging="1260"/>
        <w:jc w:val="both"/>
        <w:rPr>
          <w:sz w:val="24"/>
          <w:szCs w:val="18"/>
        </w:rPr>
      </w:pPr>
      <w:hyperlink w:anchor="Autonomie_pt_2_intro" w:history="1">
        <w:r w:rsidRPr="00D60742">
          <w:rPr>
            <w:rStyle w:val="Lienhypertexte"/>
            <w:sz w:val="24"/>
            <w:szCs w:val="18"/>
          </w:rPr>
          <w:t>Introduction</w:t>
        </w:r>
      </w:hyperlink>
      <w:r>
        <w:rPr>
          <w:sz w:val="24"/>
          <w:szCs w:val="18"/>
        </w:rPr>
        <w:t xml:space="preserve">. </w:t>
      </w:r>
      <w:r w:rsidRPr="00AA1838">
        <w:rPr>
          <w:sz w:val="24"/>
          <w:szCs w:val="18"/>
        </w:rPr>
        <w:t>Les parents, ressource et obstacle pour être auton</w:t>
      </w:r>
      <w:r w:rsidRPr="00AA1838">
        <w:rPr>
          <w:sz w:val="24"/>
          <w:szCs w:val="18"/>
        </w:rPr>
        <w:t>o</w:t>
      </w:r>
      <w:r w:rsidRPr="00AA1838">
        <w:rPr>
          <w:sz w:val="24"/>
          <w:szCs w:val="18"/>
        </w:rPr>
        <w:t>me [91]</w:t>
      </w:r>
    </w:p>
    <w:p w:rsidR="00E13122" w:rsidRDefault="00E13122" w:rsidP="00E13122">
      <w:pPr>
        <w:spacing w:before="120" w:after="120"/>
        <w:ind w:left="1260" w:hanging="1260"/>
        <w:jc w:val="both"/>
        <w:rPr>
          <w:sz w:val="24"/>
          <w:szCs w:val="18"/>
        </w:rPr>
      </w:pPr>
      <w:r>
        <w:rPr>
          <w:sz w:val="24"/>
          <w:szCs w:val="18"/>
        </w:rPr>
        <w:br w:type="page"/>
      </w:r>
    </w:p>
    <w:p w:rsidR="00E13122" w:rsidRPr="00D00C04" w:rsidRDefault="00E13122" w:rsidP="00E13122">
      <w:pPr>
        <w:spacing w:before="120" w:after="120"/>
        <w:ind w:left="1260" w:hanging="1260"/>
        <w:jc w:val="both"/>
        <w:rPr>
          <w:sz w:val="24"/>
          <w:szCs w:val="18"/>
        </w:rPr>
      </w:pPr>
      <w:r w:rsidRPr="00AA1838">
        <w:rPr>
          <w:sz w:val="24"/>
          <w:szCs w:val="18"/>
        </w:rPr>
        <w:t>Chapitre</w:t>
      </w:r>
      <w:r w:rsidRPr="00D00C04">
        <w:rPr>
          <w:sz w:val="24"/>
          <w:szCs w:val="18"/>
        </w:rPr>
        <w:t xml:space="preserve"> </w:t>
      </w:r>
      <w:r w:rsidRPr="00AA1838">
        <w:rPr>
          <w:sz w:val="24"/>
          <w:szCs w:val="18"/>
        </w:rPr>
        <w:t>3.</w:t>
      </w:r>
      <w:r w:rsidRPr="00AA1838">
        <w:rPr>
          <w:sz w:val="24"/>
          <w:szCs w:val="18"/>
        </w:rPr>
        <w:tab/>
      </w:r>
      <w:hyperlink w:anchor="Autonomie_pt_2_chap_3" w:history="1">
        <w:r w:rsidRPr="00D60742">
          <w:rPr>
            <w:rStyle w:val="Lienhypertexte"/>
            <w:sz w:val="24"/>
            <w:szCs w:val="18"/>
          </w:rPr>
          <w:t>Être pris en charge. Portraits de la gêne et de l'aisance</w:t>
        </w:r>
      </w:hyperlink>
      <w:r w:rsidRPr="00D00C04">
        <w:rPr>
          <w:sz w:val="24"/>
          <w:szCs w:val="18"/>
        </w:rPr>
        <w:t xml:space="preserve"> [</w:t>
      </w:r>
      <w:r w:rsidRPr="00AA1838">
        <w:rPr>
          <w:sz w:val="24"/>
          <w:szCs w:val="18"/>
        </w:rPr>
        <w:t>95]</w:t>
      </w:r>
    </w:p>
    <w:p w:rsidR="00E13122" w:rsidRPr="006446C3" w:rsidRDefault="00E13122" w:rsidP="00E13122">
      <w:pPr>
        <w:spacing w:after="60"/>
        <w:ind w:left="907" w:hanging="360"/>
        <w:jc w:val="both"/>
        <w:rPr>
          <w:sz w:val="24"/>
          <w:szCs w:val="18"/>
        </w:rPr>
      </w:pPr>
      <w:r>
        <w:rPr>
          <w:sz w:val="24"/>
          <w:szCs w:val="18"/>
        </w:rPr>
        <w:t>1.</w:t>
      </w:r>
      <w:r>
        <w:rPr>
          <w:sz w:val="24"/>
          <w:szCs w:val="18"/>
        </w:rPr>
        <w:tab/>
      </w:r>
      <w:hyperlink w:anchor="Autonomie_pt_2_chap_3_1" w:history="1">
        <w:r w:rsidRPr="00D60742">
          <w:rPr>
            <w:rStyle w:val="Lienhypertexte"/>
            <w:sz w:val="24"/>
          </w:rPr>
          <w:t>De la typologie aux portraits : nouveaux critères de modélisation</w:t>
        </w:r>
      </w:hyperlink>
      <w:r>
        <w:rPr>
          <w:sz w:val="24"/>
        </w:rPr>
        <w:t xml:space="preserve"> [96]</w:t>
      </w:r>
    </w:p>
    <w:p w:rsidR="00E13122" w:rsidRPr="006446C3" w:rsidRDefault="00E13122" w:rsidP="00E13122">
      <w:pPr>
        <w:spacing w:after="60"/>
        <w:ind w:left="907" w:hanging="360"/>
        <w:jc w:val="both"/>
        <w:rPr>
          <w:sz w:val="24"/>
          <w:szCs w:val="18"/>
        </w:rPr>
      </w:pPr>
      <w:r>
        <w:rPr>
          <w:sz w:val="24"/>
          <w:szCs w:val="18"/>
        </w:rPr>
        <w:t>2.</w:t>
      </w:r>
      <w:r>
        <w:rPr>
          <w:sz w:val="24"/>
          <w:szCs w:val="18"/>
        </w:rPr>
        <w:tab/>
      </w:r>
      <w:hyperlink w:anchor="Autonomie_pt_2_chap_3_2" w:history="1">
        <w:r w:rsidRPr="00D60742">
          <w:rPr>
            <w:rStyle w:val="Lienhypertexte"/>
            <w:sz w:val="24"/>
          </w:rPr>
          <w:t>Comprendre le vécu de la prise en charge : trois cas de figure</w:t>
        </w:r>
      </w:hyperlink>
      <w:r>
        <w:rPr>
          <w:sz w:val="24"/>
        </w:rPr>
        <w:t xml:space="preserve"> [100]</w:t>
      </w:r>
    </w:p>
    <w:p w:rsidR="00E13122" w:rsidRDefault="00E13122" w:rsidP="00E13122">
      <w:pPr>
        <w:spacing w:before="120" w:after="120"/>
        <w:ind w:left="1260" w:hanging="1260"/>
        <w:jc w:val="both"/>
        <w:rPr>
          <w:sz w:val="24"/>
          <w:szCs w:val="18"/>
        </w:rPr>
      </w:pPr>
    </w:p>
    <w:p w:rsidR="00E13122" w:rsidRPr="00D00C04" w:rsidRDefault="00E13122" w:rsidP="00E13122">
      <w:pPr>
        <w:spacing w:before="120" w:after="120"/>
        <w:ind w:left="1260" w:hanging="1260"/>
        <w:jc w:val="both"/>
        <w:rPr>
          <w:sz w:val="24"/>
          <w:szCs w:val="18"/>
        </w:rPr>
      </w:pPr>
      <w:r w:rsidRPr="00AA1838">
        <w:rPr>
          <w:sz w:val="24"/>
          <w:szCs w:val="18"/>
        </w:rPr>
        <w:t>Chapitre 4.</w:t>
      </w:r>
      <w:r w:rsidRPr="00AA1838">
        <w:rPr>
          <w:sz w:val="24"/>
          <w:szCs w:val="18"/>
        </w:rPr>
        <w:tab/>
      </w:r>
      <w:hyperlink w:anchor="Autonomie_pt_2_chap_4" w:history="1">
        <w:r w:rsidRPr="00D60742">
          <w:rPr>
            <w:rStyle w:val="Lienhypertexte"/>
            <w:sz w:val="24"/>
            <w:szCs w:val="18"/>
          </w:rPr>
          <w:t>Concilier l'investissement dans les études avec la vie extra-scolaire : entre logique inconditionnelle et personnalisation du partenariat i</w:t>
        </w:r>
        <w:r w:rsidRPr="00D60742">
          <w:rPr>
            <w:rStyle w:val="Lienhypertexte"/>
            <w:sz w:val="24"/>
            <w:szCs w:val="18"/>
          </w:rPr>
          <w:t>n</w:t>
        </w:r>
        <w:r w:rsidRPr="00D60742">
          <w:rPr>
            <w:rStyle w:val="Lienhypertexte"/>
            <w:sz w:val="24"/>
            <w:szCs w:val="18"/>
          </w:rPr>
          <w:t>tergénérationnel</w:t>
        </w:r>
      </w:hyperlink>
      <w:r w:rsidRPr="00D00C04">
        <w:rPr>
          <w:sz w:val="24"/>
          <w:szCs w:val="18"/>
        </w:rPr>
        <w:t xml:space="preserve"> [124]</w:t>
      </w:r>
    </w:p>
    <w:p w:rsidR="00E13122" w:rsidRPr="006446C3" w:rsidRDefault="00E13122" w:rsidP="00E13122">
      <w:pPr>
        <w:spacing w:after="60"/>
        <w:ind w:left="907" w:hanging="360"/>
        <w:jc w:val="both"/>
        <w:rPr>
          <w:sz w:val="24"/>
          <w:szCs w:val="18"/>
        </w:rPr>
      </w:pPr>
      <w:r>
        <w:rPr>
          <w:sz w:val="24"/>
          <w:szCs w:val="18"/>
        </w:rPr>
        <w:t>1.</w:t>
      </w:r>
      <w:r>
        <w:rPr>
          <w:sz w:val="24"/>
          <w:szCs w:val="18"/>
        </w:rPr>
        <w:tab/>
      </w:r>
      <w:hyperlink w:anchor="Autonomie_pt_2_chap_4_1" w:history="1">
        <w:r w:rsidRPr="00D60742">
          <w:rPr>
            <w:rStyle w:val="Lienhypertexte"/>
            <w:sz w:val="24"/>
          </w:rPr>
          <w:t>La socialisation parentale des études</w:t>
        </w:r>
      </w:hyperlink>
      <w:r>
        <w:rPr>
          <w:sz w:val="24"/>
        </w:rPr>
        <w:t xml:space="preserve"> [125]</w:t>
      </w:r>
    </w:p>
    <w:p w:rsidR="00E13122" w:rsidRPr="006446C3" w:rsidRDefault="00E13122" w:rsidP="00E13122">
      <w:pPr>
        <w:spacing w:after="60"/>
        <w:ind w:left="907" w:hanging="360"/>
        <w:jc w:val="both"/>
        <w:rPr>
          <w:sz w:val="24"/>
          <w:szCs w:val="18"/>
        </w:rPr>
      </w:pPr>
      <w:r>
        <w:rPr>
          <w:sz w:val="24"/>
          <w:szCs w:val="18"/>
        </w:rPr>
        <w:t>2.</w:t>
      </w:r>
      <w:r>
        <w:rPr>
          <w:sz w:val="24"/>
          <w:szCs w:val="18"/>
        </w:rPr>
        <w:tab/>
      </w:r>
      <w:hyperlink w:anchor="Autonomie_pt_2_chap_4_2" w:history="1">
        <w:r w:rsidRPr="00D60742">
          <w:rPr>
            <w:rStyle w:val="Lienhypertexte"/>
            <w:sz w:val="24"/>
          </w:rPr>
          <w:t>Portraits du soutien</w:t>
        </w:r>
      </w:hyperlink>
      <w:r>
        <w:rPr>
          <w:sz w:val="24"/>
        </w:rPr>
        <w:t xml:space="preserve"> [130]</w:t>
      </w:r>
    </w:p>
    <w:p w:rsidR="00E13122" w:rsidRDefault="00E13122" w:rsidP="00E13122">
      <w:pPr>
        <w:spacing w:before="120" w:after="120"/>
        <w:ind w:left="1260" w:hanging="1260"/>
        <w:jc w:val="both"/>
        <w:rPr>
          <w:sz w:val="24"/>
          <w:szCs w:val="18"/>
        </w:rPr>
      </w:pPr>
    </w:p>
    <w:p w:rsidR="00E13122" w:rsidRPr="00AA1838" w:rsidRDefault="00E13122" w:rsidP="00E13122">
      <w:pPr>
        <w:spacing w:before="120" w:after="120"/>
        <w:ind w:left="1260" w:hanging="1260"/>
        <w:jc w:val="both"/>
        <w:rPr>
          <w:sz w:val="24"/>
        </w:rPr>
      </w:pPr>
      <w:hyperlink w:anchor="Autonomie_pt_2_conclusion" w:history="1">
        <w:r w:rsidRPr="00D60742">
          <w:rPr>
            <w:rStyle w:val="Lienhypertexte"/>
            <w:sz w:val="24"/>
            <w:szCs w:val="18"/>
          </w:rPr>
          <w:t>Conclusion de la deuxième partie</w:t>
        </w:r>
      </w:hyperlink>
      <w:r w:rsidRPr="00AA1838">
        <w:rPr>
          <w:sz w:val="24"/>
          <w:szCs w:val="18"/>
        </w:rPr>
        <w:t xml:space="preserve"> [144]</w:t>
      </w:r>
    </w:p>
    <w:p w:rsidR="00E13122" w:rsidRPr="00AA1838" w:rsidRDefault="00E13122" w:rsidP="00E13122">
      <w:pPr>
        <w:spacing w:before="120" w:after="120"/>
        <w:jc w:val="both"/>
        <w:rPr>
          <w:sz w:val="24"/>
        </w:rPr>
      </w:pPr>
    </w:p>
    <w:p w:rsidR="00E13122" w:rsidRPr="00AA1838" w:rsidRDefault="00E13122" w:rsidP="00E13122">
      <w:pPr>
        <w:spacing w:before="120" w:after="120"/>
        <w:jc w:val="center"/>
        <w:rPr>
          <w:i/>
          <w:iCs/>
          <w:sz w:val="24"/>
          <w:szCs w:val="18"/>
        </w:rPr>
      </w:pPr>
      <w:r w:rsidRPr="00D60742">
        <w:rPr>
          <w:b/>
          <w:i/>
          <w:iCs/>
          <w:color w:val="FF0000"/>
          <w:sz w:val="24"/>
          <w:szCs w:val="18"/>
        </w:rPr>
        <w:t>Troisième partie </w:t>
      </w:r>
      <w:r w:rsidRPr="00AA1838">
        <w:rPr>
          <w:i/>
          <w:iCs/>
          <w:sz w:val="24"/>
          <w:szCs w:val="18"/>
        </w:rPr>
        <w:t xml:space="preserve">: </w:t>
      </w:r>
      <w:hyperlink w:anchor="Autonomie_pt_3" w:history="1">
        <w:r w:rsidRPr="00D60742">
          <w:rPr>
            <w:rStyle w:val="Lienhypertexte"/>
            <w:i/>
            <w:iCs/>
            <w:sz w:val="24"/>
            <w:szCs w:val="18"/>
          </w:rPr>
          <w:t>Reformuler le lien :</w:t>
        </w:r>
        <w:r w:rsidRPr="00D60742">
          <w:rPr>
            <w:rStyle w:val="Lienhypertexte"/>
            <w:i/>
            <w:iCs/>
            <w:sz w:val="24"/>
            <w:szCs w:val="18"/>
          </w:rPr>
          <w:br/>
          <w:t>un nouveau protagoniste, le jeune adulte</w:t>
        </w:r>
      </w:hyperlink>
      <w:r w:rsidRPr="00AA1838">
        <w:rPr>
          <w:iCs/>
          <w:sz w:val="24"/>
          <w:szCs w:val="18"/>
        </w:rPr>
        <w:t xml:space="preserve"> [147]</w:t>
      </w:r>
    </w:p>
    <w:p w:rsidR="00E13122" w:rsidRPr="00AA1838" w:rsidRDefault="00E13122" w:rsidP="00E13122">
      <w:pPr>
        <w:spacing w:before="120" w:after="120"/>
        <w:jc w:val="both"/>
        <w:rPr>
          <w:sz w:val="24"/>
          <w:szCs w:val="18"/>
        </w:rPr>
      </w:pPr>
    </w:p>
    <w:p w:rsidR="00E13122" w:rsidRPr="00D00C04" w:rsidRDefault="00E13122" w:rsidP="00E13122">
      <w:pPr>
        <w:spacing w:before="120" w:after="120"/>
        <w:ind w:left="1260" w:hanging="1260"/>
        <w:jc w:val="both"/>
        <w:rPr>
          <w:sz w:val="24"/>
          <w:szCs w:val="18"/>
        </w:rPr>
      </w:pPr>
      <w:hyperlink w:anchor="Autonomie_pt_3_intro" w:history="1">
        <w:r w:rsidRPr="00D60742">
          <w:rPr>
            <w:rStyle w:val="Lienhypertexte"/>
            <w:sz w:val="24"/>
            <w:szCs w:val="18"/>
          </w:rPr>
          <w:t>Introduction</w:t>
        </w:r>
      </w:hyperlink>
      <w:r>
        <w:rPr>
          <w:sz w:val="24"/>
          <w:szCs w:val="18"/>
        </w:rPr>
        <w:t xml:space="preserve">. </w:t>
      </w:r>
      <w:r w:rsidRPr="00AA1838">
        <w:rPr>
          <w:sz w:val="24"/>
          <w:szCs w:val="18"/>
        </w:rPr>
        <w:t>Vers des relations nouées entre adultes [149]</w:t>
      </w:r>
    </w:p>
    <w:p w:rsidR="00E13122" w:rsidRDefault="00E13122" w:rsidP="00E13122">
      <w:pPr>
        <w:spacing w:before="120" w:after="120"/>
        <w:ind w:left="1260" w:hanging="1260"/>
        <w:jc w:val="both"/>
        <w:rPr>
          <w:sz w:val="24"/>
          <w:szCs w:val="18"/>
        </w:rPr>
      </w:pPr>
    </w:p>
    <w:p w:rsidR="00E13122" w:rsidRPr="00D00C04" w:rsidRDefault="00E13122" w:rsidP="00E13122">
      <w:pPr>
        <w:spacing w:before="120" w:after="120"/>
        <w:ind w:left="1260" w:hanging="1260"/>
        <w:jc w:val="both"/>
        <w:rPr>
          <w:sz w:val="24"/>
          <w:szCs w:val="18"/>
        </w:rPr>
      </w:pPr>
      <w:r w:rsidRPr="00AA1838">
        <w:rPr>
          <w:sz w:val="24"/>
          <w:szCs w:val="18"/>
        </w:rPr>
        <w:t>Chapitre</w:t>
      </w:r>
      <w:r w:rsidRPr="00D00C04">
        <w:rPr>
          <w:sz w:val="24"/>
          <w:szCs w:val="18"/>
        </w:rPr>
        <w:t xml:space="preserve"> </w:t>
      </w:r>
      <w:r w:rsidRPr="00AA1838">
        <w:rPr>
          <w:sz w:val="24"/>
          <w:szCs w:val="18"/>
        </w:rPr>
        <w:t>5.</w:t>
      </w:r>
      <w:r w:rsidRPr="00AA1838">
        <w:rPr>
          <w:sz w:val="24"/>
          <w:szCs w:val="18"/>
        </w:rPr>
        <w:tab/>
      </w:r>
      <w:hyperlink w:anchor="Autonomie_pt_3_chap_5" w:history="1">
        <w:r w:rsidRPr="00D60742">
          <w:rPr>
            <w:rStyle w:val="Lienhypertexte"/>
            <w:sz w:val="24"/>
            <w:szCs w:val="18"/>
          </w:rPr>
          <w:t>Soi-même en tant qu'autre : pour une nouvelle place au sein des g</w:t>
        </w:r>
        <w:r w:rsidRPr="00D60742">
          <w:rPr>
            <w:rStyle w:val="Lienhypertexte"/>
            <w:sz w:val="24"/>
            <w:szCs w:val="18"/>
          </w:rPr>
          <w:t>é</w:t>
        </w:r>
        <w:r w:rsidRPr="00D60742">
          <w:rPr>
            <w:rStyle w:val="Lienhypertexte"/>
            <w:sz w:val="24"/>
            <w:szCs w:val="18"/>
          </w:rPr>
          <w:t>nérations</w:t>
        </w:r>
      </w:hyperlink>
      <w:r w:rsidRPr="00D00C04">
        <w:rPr>
          <w:sz w:val="24"/>
          <w:szCs w:val="18"/>
        </w:rPr>
        <w:t xml:space="preserve"> [151]</w:t>
      </w:r>
    </w:p>
    <w:p w:rsidR="00E13122" w:rsidRDefault="00E13122" w:rsidP="00E13122">
      <w:pPr>
        <w:spacing w:after="60"/>
        <w:ind w:left="907" w:hanging="360"/>
        <w:jc w:val="both"/>
        <w:rPr>
          <w:sz w:val="24"/>
          <w:szCs w:val="18"/>
        </w:rPr>
      </w:pPr>
      <w:r>
        <w:rPr>
          <w:sz w:val="24"/>
          <w:szCs w:val="18"/>
        </w:rPr>
        <w:t>1.</w:t>
      </w:r>
      <w:r>
        <w:rPr>
          <w:sz w:val="24"/>
          <w:szCs w:val="18"/>
        </w:rPr>
        <w:tab/>
      </w:r>
      <w:hyperlink w:anchor="Autonomie_pt_3_chap_5_1" w:history="1">
        <w:r w:rsidRPr="00D60742">
          <w:rPr>
            <w:rStyle w:val="Lienhypertexte"/>
            <w:sz w:val="24"/>
          </w:rPr>
          <w:t>Prendre conscience : la découverte de la spécificité de soi à l'aide d'un tiers</w:t>
        </w:r>
      </w:hyperlink>
      <w:r>
        <w:rPr>
          <w:sz w:val="24"/>
        </w:rPr>
        <w:t xml:space="preserve"> [152]</w:t>
      </w:r>
    </w:p>
    <w:p w:rsidR="00E13122" w:rsidRDefault="00E13122" w:rsidP="00E13122">
      <w:pPr>
        <w:spacing w:after="60"/>
        <w:ind w:left="907" w:hanging="360"/>
        <w:jc w:val="both"/>
        <w:rPr>
          <w:sz w:val="24"/>
          <w:szCs w:val="18"/>
        </w:rPr>
      </w:pPr>
      <w:r>
        <w:rPr>
          <w:sz w:val="24"/>
          <w:szCs w:val="18"/>
        </w:rPr>
        <w:t>2</w:t>
      </w:r>
      <w:r>
        <w:rPr>
          <w:sz w:val="24"/>
          <w:szCs w:val="18"/>
        </w:rPr>
        <w:tab/>
      </w:r>
      <w:hyperlink w:anchor="Autonomie_pt_3_chap_5_2" w:history="1">
        <w:r w:rsidRPr="00D60742">
          <w:rPr>
            <w:rStyle w:val="Lienhypertexte"/>
            <w:sz w:val="24"/>
          </w:rPr>
          <w:t>Revendiquer le droit à une certaine opacité</w:t>
        </w:r>
      </w:hyperlink>
      <w:r>
        <w:rPr>
          <w:sz w:val="24"/>
        </w:rPr>
        <w:t xml:space="preserve"> [154]</w:t>
      </w:r>
    </w:p>
    <w:p w:rsidR="00E13122" w:rsidRPr="006446C3" w:rsidRDefault="00E13122" w:rsidP="00E13122">
      <w:pPr>
        <w:ind w:left="900" w:hanging="360"/>
        <w:jc w:val="both"/>
        <w:rPr>
          <w:sz w:val="24"/>
          <w:szCs w:val="18"/>
        </w:rPr>
      </w:pPr>
    </w:p>
    <w:p w:rsidR="00E13122" w:rsidRPr="00D00C04" w:rsidRDefault="00E13122" w:rsidP="00E13122">
      <w:pPr>
        <w:spacing w:before="120" w:after="120"/>
        <w:ind w:left="1260" w:hanging="1260"/>
        <w:jc w:val="both"/>
        <w:rPr>
          <w:sz w:val="24"/>
          <w:szCs w:val="18"/>
        </w:rPr>
      </w:pPr>
      <w:r w:rsidRPr="00AA1838">
        <w:rPr>
          <w:sz w:val="24"/>
          <w:szCs w:val="18"/>
        </w:rPr>
        <w:t>Chapitre</w:t>
      </w:r>
      <w:r w:rsidRPr="00D00C04">
        <w:rPr>
          <w:sz w:val="24"/>
          <w:szCs w:val="18"/>
        </w:rPr>
        <w:t xml:space="preserve"> </w:t>
      </w:r>
      <w:r w:rsidRPr="00AA1838">
        <w:rPr>
          <w:sz w:val="24"/>
          <w:szCs w:val="18"/>
        </w:rPr>
        <w:t>6.</w:t>
      </w:r>
      <w:r w:rsidRPr="00AA1838">
        <w:rPr>
          <w:sz w:val="24"/>
          <w:szCs w:val="18"/>
        </w:rPr>
        <w:tab/>
      </w:r>
      <w:hyperlink w:anchor="Autonomie_pt_3_chap_6" w:history="1">
        <w:r w:rsidRPr="00D60742">
          <w:rPr>
            <w:rStyle w:val="Lienhypertexte"/>
            <w:sz w:val="24"/>
            <w:szCs w:val="18"/>
          </w:rPr>
          <w:t>Une autorité et une confiance au service de l'égalité en dignité</w:t>
        </w:r>
      </w:hyperlink>
      <w:r w:rsidRPr="00AA1838">
        <w:rPr>
          <w:sz w:val="24"/>
          <w:szCs w:val="18"/>
        </w:rPr>
        <w:t xml:space="preserve"> [165]</w:t>
      </w:r>
    </w:p>
    <w:p w:rsidR="00E13122" w:rsidRDefault="00E13122" w:rsidP="00E13122">
      <w:pPr>
        <w:spacing w:after="60"/>
        <w:ind w:left="907" w:hanging="360"/>
        <w:jc w:val="both"/>
        <w:rPr>
          <w:sz w:val="24"/>
          <w:szCs w:val="18"/>
        </w:rPr>
      </w:pPr>
      <w:r>
        <w:rPr>
          <w:sz w:val="24"/>
          <w:szCs w:val="18"/>
        </w:rPr>
        <w:t>1.</w:t>
      </w:r>
      <w:r>
        <w:rPr>
          <w:sz w:val="24"/>
          <w:szCs w:val="18"/>
        </w:rPr>
        <w:tab/>
      </w:r>
      <w:hyperlink w:anchor="Autonomie_pt_3_chap_6_1" w:history="1">
        <w:r w:rsidRPr="00D60742">
          <w:rPr>
            <w:rStyle w:val="Lienhypertexte"/>
            <w:sz w:val="24"/>
            <w:szCs w:val="18"/>
          </w:rPr>
          <w:t>De l’autorité</w:t>
        </w:r>
      </w:hyperlink>
      <w:r>
        <w:rPr>
          <w:sz w:val="24"/>
          <w:szCs w:val="18"/>
        </w:rPr>
        <w:t xml:space="preserve"> [166]</w:t>
      </w:r>
    </w:p>
    <w:p w:rsidR="00E13122" w:rsidRDefault="00E13122" w:rsidP="00E13122">
      <w:pPr>
        <w:spacing w:after="60"/>
        <w:ind w:left="907" w:hanging="360"/>
        <w:jc w:val="both"/>
        <w:rPr>
          <w:sz w:val="24"/>
          <w:szCs w:val="18"/>
        </w:rPr>
      </w:pPr>
      <w:r>
        <w:rPr>
          <w:sz w:val="24"/>
          <w:szCs w:val="18"/>
        </w:rPr>
        <w:t>2.</w:t>
      </w:r>
      <w:r>
        <w:rPr>
          <w:sz w:val="24"/>
          <w:szCs w:val="18"/>
        </w:rPr>
        <w:tab/>
      </w:r>
      <w:hyperlink w:anchor="Autonomie_pt_3_chap_6_2" w:history="1">
        <w:r w:rsidRPr="00D60742">
          <w:rPr>
            <w:rStyle w:val="Lienhypertexte"/>
            <w:sz w:val="24"/>
          </w:rPr>
          <w:t>Être digne de la confiance : prouver</w:t>
        </w:r>
      </w:hyperlink>
      <w:r>
        <w:rPr>
          <w:sz w:val="24"/>
        </w:rPr>
        <w:t xml:space="preserve"> [178]</w:t>
      </w:r>
    </w:p>
    <w:p w:rsidR="00E13122" w:rsidRDefault="00E13122" w:rsidP="00E13122">
      <w:pPr>
        <w:ind w:left="900" w:hanging="360"/>
        <w:jc w:val="both"/>
        <w:rPr>
          <w:sz w:val="24"/>
          <w:szCs w:val="18"/>
        </w:rPr>
      </w:pPr>
    </w:p>
    <w:p w:rsidR="00E13122" w:rsidRPr="00AA1838" w:rsidRDefault="00E13122" w:rsidP="00E13122">
      <w:pPr>
        <w:spacing w:before="120" w:after="120"/>
        <w:ind w:left="1260" w:hanging="1260"/>
        <w:jc w:val="both"/>
        <w:rPr>
          <w:sz w:val="24"/>
          <w:szCs w:val="18"/>
        </w:rPr>
      </w:pPr>
      <w:hyperlink w:anchor="Autonomie_pt_3_conclusion" w:history="1">
        <w:r w:rsidRPr="00D60742">
          <w:rPr>
            <w:rStyle w:val="Lienhypertexte"/>
            <w:sz w:val="24"/>
            <w:szCs w:val="18"/>
          </w:rPr>
          <w:t>Conclusion de la troisième partie</w:t>
        </w:r>
      </w:hyperlink>
      <w:r w:rsidRPr="00AA1838">
        <w:rPr>
          <w:sz w:val="24"/>
          <w:szCs w:val="18"/>
        </w:rPr>
        <w:t xml:space="preserve"> [190]</w:t>
      </w:r>
    </w:p>
    <w:p w:rsidR="00E13122" w:rsidRPr="00AA1838" w:rsidRDefault="00E13122" w:rsidP="00E13122">
      <w:pPr>
        <w:spacing w:before="120" w:after="120"/>
        <w:jc w:val="both"/>
        <w:rPr>
          <w:sz w:val="24"/>
          <w:szCs w:val="18"/>
        </w:rPr>
      </w:pPr>
    </w:p>
    <w:p w:rsidR="00E13122" w:rsidRDefault="00E13122" w:rsidP="00E13122">
      <w:pPr>
        <w:spacing w:before="120" w:after="120"/>
        <w:ind w:firstLine="0"/>
        <w:jc w:val="both"/>
        <w:rPr>
          <w:sz w:val="24"/>
          <w:szCs w:val="18"/>
        </w:rPr>
      </w:pPr>
      <w:hyperlink w:anchor="Autonomie_conclusion" w:history="1">
        <w:r w:rsidRPr="00D60742">
          <w:rPr>
            <w:rStyle w:val="Lienhypertexte"/>
            <w:sz w:val="24"/>
            <w:szCs w:val="18"/>
          </w:rPr>
          <w:t>Conclusion générale</w:t>
        </w:r>
      </w:hyperlink>
      <w:r w:rsidRPr="00AA1838">
        <w:rPr>
          <w:sz w:val="24"/>
          <w:szCs w:val="18"/>
        </w:rPr>
        <w:t xml:space="preserve"> [193]</w:t>
      </w:r>
    </w:p>
    <w:p w:rsidR="00E13122" w:rsidRDefault="00E13122" w:rsidP="00E13122">
      <w:pPr>
        <w:spacing w:after="60"/>
        <w:ind w:left="907" w:hanging="360"/>
        <w:jc w:val="both"/>
        <w:rPr>
          <w:sz w:val="24"/>
          <w:szCs w:val="18"/>
        </w:rPr>
      </w:pPr>
      <w:r>
        <w:rPr>
          <w:sz w:val="24"/>
          <w:szCs w:val="18"/>
        </w:rPr>
        <w:t>1.</w:t>
      </w:r>
      <w:r>
        <w:rPr>
          <w:sz w:val="24"/>
          <w:szCs w:val="18"/>
        </w:rPr>
        <w:tab/>
      </w:r>
      <w:hyperlink w:anchor="Autonomie_conclusion_1" w:history="1">
        <w:r w:rsidRPr="00D60742">
          <w:rPr>
            <w:rStyle w:val="Lienhypertexte"/>
            <w:sz w:val="24"/>
          </w:rPr>
          <w:t xml:space="preserve">Individu ou institution ? Individu </w:t>
        </w:r>
        <w:r w:rsidRPr="00D60742">
          <w:rPr>
            <w:rStyle w:val="Lienhypertexte"/>
            <w:iCs/>
            <w:sz w:val="24"/>
          </w:rPr>
          <w:t>et</w:t>
        </w:r>
        <w:r w:rsidRPr="00D60742">
          <w:rPr>
            <w:rStyle w:val="Lienhypertexte"/>
            <w:i/>
            <w:iCs/>
            <w:sz w:val="24"/>
          </w:rPr>
          <w:t xml:space="preserve"> </w:t>
        </w:r>
        <w:r w:rsidRPr="00D60742">
          <w:rPr>
            <w:rStyle w:val="Lienhypertexte"/>
            <w:sz w:val="24"/>
          </w:rPr>
          <w:t>institution</w:t>
        </w:r>
      </w:hyperlink>
      <w:r>
        <w:rPr>
          <w:sz w:val="24"/>
        </w:rPr>
        <w:t xml:space="preserve"> [195]</w:t>
      </w:r>
    </w:p>
    <w:p w:rsidR="00E13122" w:rsidRDefault="00E13122" w:rsidP="00E13122">
      <w:pPr>
        <w:spacing w:after="60"/>
        <w:ind w:left="907" w:hanging="360"/>
        <w:jc w:val="both"/>
        <w:rPr>
          <w:sz w:val="24"/>
          <w:szCs w:val="18"/>
        </w:rPr>
      </w:pPr>
      <w:r>
        <w:rPr>
          <w:sz w:val="24"/>
          <w:szCs w:val="18"/>
        </w:rPr>
        <w:t>2.</w:t>
      </w:r>
      <w:r>
        <w:rPr>
          <w:sz w:val="24"/>
          <w:szCs w:val="18"/>
        </w:rPr>
        <w:tab/>
      </w:r>
      <w:hyperlink w:anchor="Autonomie_conclusion_2" w:history="1">
        <w:r w:rsidRPr="00D60742">
          <w:rPr>
            <w:rStyle w:val="Lienhypertexte"/>
            <w:sz w:val="24"/>
          </w:rPr>
          <w:t>Nouveaux asservissements, nouvelles libertés</w:t>
        </w:r>
      </w:hyperlink>
      <w:r>
        <w:rPr>
          <w:sz w:val="24"/>
        </w:rPr>
        <w:t xml:space="preserve"> [201]</w:t>
      </w:r>
    </w:p>
    <w:p w:rsidR="00E13122" w:rsidRPr="00AA1838" w:rsidRDefault="00E13122" w:rsidP="00E13122">
      <w:pPr>
        <w:spacing w:before="120" w:after="120"/>
        <w:ind w:firstLine="0"/>
        <w:jc w:val="both"/>
        <w:rPr>
          <w:sz w:val="24"/>
          <w:szCs w:val="18"/>
        </w:rPr>
      </w:pPr>
      <w:r>
        <w:rPr>
          <w:sz w:val="24"/>
          <w:szCs w:val="18"/>
        </w:rPr>
        <w:br w:type="page"/>
      </w:r>
    </w:p>
    <w:p w:rsidR="00E13122" w:rsidRPr="00AA1838" w:rsidRDefault="00E13122" w:rsidP="00E13122">
      <w:pPr>
        <w:spacing w:before="120" w:after="120"/>
        <w:ind w:firstLine="0"/>
        <w:jc w:val="both"/>
        <w:rPr>
          <w:sz w:val="24"/>
          <w:szCs w:val="18"/>
        </w:rPr>
      </w:pPr>
      <w:hyperlink w:anchor="Autonomie_annexes" w:history="1">
        <w:r w:rsidRPr="00D60742">
          <w:rPr>
            <w:rStyle w:val="Lienhypertexte"/>
            <w:sz w:val="24"/>
            <w:szCs w:val="18"/>
          </w:rPr>
          <w:t>Annexes</w:t>
        </w:r>
      </w:hyperlink>
      <w:r w:rsidRPr="00AA1838">
        <w:rPr>
          <w:sz w:val="24"/>
          <w:szCs w:val="18"/>
        </w:rPr>
        <w:t xml:space="preserve"> [205]</w:t>
      </w:r>
    </w:p>
    <w:p w:rsidR="00E13122" w:rsidRPr="006446C3" w:rsidRDefault="00E13122" w:rsidP="00E13122">
      <w:pPr>
        <w:ind w:left="900" w:hanging="360"/>
        <w:jc w:val="both"/>
        <w:rPr>
          <w:sz w:val="24"/>
          <w:szCs w:val="18"/>
        </w:rPr>
      </w:pPr>
    </w:p>
    <w:p w:rsidR="00E13122" w:rsidRPr="006446C3" w:rsidRDefault="00E13122" w:rsidP="00E13122">
      <w:pPr>
        <w:spacing w:after="60"/>
        <w:ind w:left="907" w:hanging="360"/>
        <w:jc w:val="both"/>
        <w:rPr>
          <w:sz w:val="24"/>
          <w:szCs w:val="18"/>
        </w:rPr>
      </w:pPr>
      <w:r w:rsidRPr="006446C3">
        <w:rPr>
          <w:sz w:val="24"/>
          <w:szCs w:val="18"/>
        </w:rPr>
        <w:t>1.</w:t>
      </w:r>
      <w:r w:rsidRPr="006446C3">
        <w:rPr>
          <w:sz w:val="24"/>
          <w:szCs w:val="18"/>
        </w:rPr>
        <w:tab/>
      </w:r>
      <w:hyperlink w:anchor="Autonomie_annexes_1" w:history="1">
        <w:r w:rsidRPr="00D60742">
          <w:rPr>
            <w:rStyle w:val="Lienhypertexte"/>
            <w:sz w:val="24"/>
            <w:szCs w:val="18"/>
          </w:rPr>
          <w:t>Les monographies familiales, présupposés théoriques et options méth</w:t>
        </w:r>
        <w:r w:rsidRPr="00D60742">
          <w:rPr>
            <w:rStyle w:val="Lienhypertexte"/>
            <w:sz w:val="24"/>
            <w:szCs w:val="18"/>
          </w:rPr>
          <w:t>o</w:t>
        </w:r>
        <w:r w:rsidRPr="00D60742">
          <w:rPr>
            <w:rStyle w:val="Lienhypertexte"/>
            <w:sz w:val="24"/>
            <w:szCs w:val="18"/>
          </w:rPr>
          <w:t>dologiques</w:t>
        </w:r>
      </w:hyperlink>
      <w:r w:rsidRPr="006446C3">
        <w:rPr>
          <w:sz w:val="24"/>
          <w:szCs w:val="18"/>
        </w:rPr>
        <w:t xml:space="preserve"> [205]</w:t>
      </w:r>
    </w:p>
    <w:p w:rsidR="00E13122" w:rsidRPr="006446C3" w:rsidRDefault="00E13122" w:rsidP="00E13122">
      <w:pPr>
        <w:spacing w:after="60"/>
        <w:ind w:left="907" w:hanging="360"/>
        <w:jc w:val="both"/>
        <w:rPr>
          <w:sz w:val="24"/>
          <w:szCs w:val="18"/>
        </w:rPr>
      </w:pPr>
      <w:r w:rsidRPr="006446C3">
        <w:rPr>
          <w:sz w:val="24"/>
          <w:szCs w:val="18"/>
        </w:rPr>
        <w:t xml:space="preserve">2. </w:t>
      </w:r>
      <w:r w:rsidRPr="006446C3">
        <w:rPr>
          <w:sz w:val="24"/>
          <w:szCs w:val="18"/>
        </w:rPr>
        <w:tab/>
      </w:r>
      <w:hyperlink w:anchor="Autonomie_annexes_2" w:history="1">
        <w:r w:rsidRPr="00D60742">
          <w:rPr>
            <w:rStyle w:val="Lienhypertexte"/>
            <w:sz w:val="24"/>
            <w:szCs w:val="18"/>
          </w:rPr>
          <w:t>Aspérités du terrain</w:t>
        </w:r>
      </w:hyperlink>
      <w:r w:rsidRPr="006446C3">
        <w:rPr>
          <w:sz w:val="24"/>
          <w:szCs w:val="18"/>
        </w:rPr>
        <w:t xml:space="preserve"> [208]</w:t>
      </w:r>
    </w:p>
    <w:p w:rsidR="00E13122" w:rsidRPr="006446C3" w:rsidRDefault="00E13122" w:rsidP="00E13122">
      <w:pPr>
        <w:spacing w:after="60"/>
        <w:ind w:left="907" w:hanging="360"/>
        <w:jc w:val="both"/>
        <w:rPr>
          <w:sz w:val="24"/>
          <w:szCs w:val="18"/>
        </w:rPr>
      </w:pPr>
      <w:r w:rsidRPr="006446C3">
        <w:rPr>
          <w:sz w:val="24"/>
          <w:szCs w:val="18"/>
        </w:rPr>
        <w:t>3.</w:t>
      </w:r>
      <w:r w:rsidRPr="006446C3">
        <w:rPr>
          <w:sz w:val="24"/>
          <w:szCs w:val="18"/>
        </w:rPr>
        <w:tab/>
      </w:r>
      <w:hyperlink w:anchor="Autonomie_annexes_3" w:history="1">
        <w:r w:rsidRPr="00D60742">
          <w:rPr>
            <w:rStyle w:val="Lienhypertexte"/>
            <w:sz w:val="24"/>
            <w:szCs w:val="18"/>
          </w:rPr>
          <w:t>Fiches signalétiques des monographies</w:t>
        </w:r>
      </w:hyperlink>
      <w:r w:rsidRPr="006446C3">
        <w:rPr>
          <w:sz w:val="24"/>
          <w:szCs w:val="18"/>
        </w:rPr>
        <w:t xml:space="preserve"> [212]</w:t>
      </w:r>
    </w:p>
    <w:p w:rsidR="00E13122" w:rsidRPr="006446C3" w:rsidRDefault="00E13122" w:rsidP="00E13122">
      <w:pPr>
        <w:spacing w:after="60"/>
        <w:ind w:left="907" w:hanging="360"/>
        <w:jc w:val="both"/>
        <w:rPr>
          <w:sz w:val="24"/>
          <w:szCs w:val="18"/>
        </w:rPr>
      </w:pPr>
      <w:r w:rsidRPr="006446C3">
        <w:rPr>
          <w:sz w:val="24"/>
          <w:szCs w:val="18"/>
        </w:rPr>
        <w:t>4.</w:t>
      </w:r>
      <w:r w:rsidRPr="006446C3">
        <w:rPr>
          <w:sz w:val="24"/>
          <w:szCs w:val="18"/>
        </w:rPr>
        <w:tab/>
      </w:r>
      <w:hyperlink w:anchor="Autonomie_annexes_4" w:history="1">
        <w:r w:rsidRPr="00D60742">
          <w:rPr>
            <w:rStyle w:val="Lienhypertexte"/>
            <w:sz w:val="24"/>
            <w:szCs w:val="18"/>
          </w:rPr>
          <w:t>Les entretiens de pré-enquête</w:t>
        </w:r>
      </w:hyperlink>
      <w:r w:rsidRPr="006446C3">
        <w:rPr>
          <w:sz w:val="24"/>
          <w:szCs w:val="18"/>
        </w:rPr>
        <w:t xml:space="preserve"> [218]</w:t>
      </w:r>
    </w:p>
    <w:p w:rsidR="00E13122" w:rsidRPr="006446C3" w:rsidRDefault="00E13122" w:rsidP="00E13122">
      <w:pPr>
        <w:spacing w:before="120" w:after="120"/>
        <w:ind w:firstLine="0"/>
        <w:jc w:val="both"/>
        <w:rPr>
          <w:sz w:val="24"/>
          <w:szCs w:val="18"/>
        </w:rPr>
      </w:pPr>
    </w:p>
    <w:p w:rsidR="00E13122" w:rsidRPr="00AA1838" w:rsidRDefault="00E13122" w:rsidP="00E13122">
      <w:pPr>
        <w:spacing w:before="120" w:after="120"/>
        <w:ind w:firstLine="0"/>
        <w:jc w:val="both"/>
        <w:rPr>
          <w:sz w:val="24"/>
        </w:rPr>
      </w:pPr>
      <w:hyperlink w:anchor="Autonomie_biblio" w:history="1">
        <w:r w:rsidRPr="00D60742">
          <w:rPr>
            <w:rStyle w:val="Lienhypertexte"/>
            <w:sz w:val="24"/>
            <w:szCs w:val="18"/>
          </w:rPr>
          <w:t>Références bibliographiques</w:t>
        </w:r>
      </w:hyperlink>
      <w:r w:rsidRPr="00AA1838">
        <w:rPr>
          <w:sz w:val="24"/>
          <w:szCs w:val="18"/>
        </w:rPr>
        <w:t xml:space="preserve"> [221]</w:t>
      </w:r>
    </w:p>
    <w:p w:rsidR="00E13122" w:rsidRDefault="00E13122" w:rsidP="00E13122">
      <w:pPr>
        <w:ind w:left="540" w:hanging="540"/>
      </w:pPr>
    </w:p>
    <w:p w:rsidR="00E13122" w:rsidRPr="00E07116" w:rsidRDefault="00E13122" w:rsidP="00E13122">
      <w:pPr>
        <w:ind w:left="540" w:hanging="540"/>
      </w:pPr>
      <w:r>
        <w:t>[6]</w:t>
      </w:r>
    </w:p>
    <w:p w:rsidR="00E13122" w:rsidRPr="00E07116" w:rsidRDefault="00E13122" w:rsidP="00E13122">
      <w:pPr>
        <w:pStyle w:val="p"/>
      </w:pPr>
      <w:r w:rsidRPr="00E07116">
        <w:br w:type="page"/>
      </w:r>
      <w:r w:rsidRPr="00E07116">
        <w:lastRenderedPageBreak/>
        <w:t>[</w:t>
      </w:r>
      <w:r>
        <w:t>7</w:t>
      </w:r>
      <w:r w:rsidRPr="00E07116">
        <w:t>]</w:t>
      </w: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4" w:name="Autonomie_remerciements"/>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384B20" w:rsidRDefault="00E13122" w:rsidP="00E13122">
      <w:pPr>
        <w:pStyle w:val="planchest"/>
      </w:pPr>
      <w:r>
        <w:t>Remerciements</w:t>
      </w:r>
    </w:p>
    <w:bookmarkEnd w:id="4"/>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Je voudrais exprimer toute ma gratitude à l'égard des personnes qui, à divers titres, m'ont témoigné au cours de ce travail leur soutien, leur estime, leur affection.</w:t>
      </w:r>
    </w:p>
    <w:p w:rsidR="00E13122" w:rsidRPr="00D977AD" w:rsidRDefault="00E13122" w:rsidP="00E13122">
      <w:pPr>
        <w:spacing w:before="120" w:after="120"/>
        <w:jc w:val="both"/>
      </w:pPr>
      <w:r w:rsidRPr="00D977AD">
        <w:t>Je remercie François de Singly d'avoir bien voulu diriger le travail de thèse, soutenue auprès de la Faculté des sciences humaines et s</w:t>
      </w:r>
      <w:r w:rsidRPr="00D977AD">
        <w:t>o</w:t>
      </w:r>
      <w:r w:rsidRPr="00D977AD">
        <w:t>ciales</w:t>
      </w:r>
      <w:r>
        <w:t xml:space="preserve"> – </w:t>
      </w:r>
      <w:r w:rsidRPr="00D977AD">
        <w:t>Sorbonne (Paris V), dont est issu cet ouvrage. En suivant avec sollicitude ses développements, en m'acco</w:t>
      </w:r>
      <w:r w:rsidRPr="00D977AD">
        <w:t>r</w:t>
      </w:r>
      <w:r w:rsidRPr="00D977AD">
        <w:t>dant une autonomie qui naît d'une confiance sans faille, il m'a appris ce que je sais du métier du sociologue. Je remercie également Mon</w:t>
      </w:r>
      <w:r w:rsidRPr="00D977AD">
        <w:t>i</w:t>
      </w:r>
      <w:r w:rsidRPr="00D977AD">
        <w:t>que Hirschhorn, Catherine Rollet, François Dubet, Olivier Ga</w:t>
      </w:r>
      <w:r w:rsidRPr="00D977AD">
        <w:t>l</w:t>
      </w:r>
      <w:r w:rsidRPr="00D977AD">
        <w:t>land et Bernard Lahire, membres du jury, pour leurs conseils et suggestions, dont certains ont été déc</w:t>
      </w:r>
      <w:r w:rsidRPr="00D977AD">
        <w:t>i</w:t>
      </w:r>
      <w:r w:rsidRPr="00D977AD">
        <w:t>sifs lors de la rédaction de cet ouvrage.</w:t>
      </w:r>
    </w:p>
    <w:p w:rsidR="00E13122" w:rsidRPr="00D977AD" w:rsidRDefault="00E13122" w:rsidP="00E13122">
      <w:pPr>
        <w:spacing w:before="120" w:after="120"/>
        <w:jc w:val="both"/>
      </w:pPr>
      <w:r w:rsidRPr="00D977AD">
        <w:t>Je voudrais aussi exprimer ma reconnaissance aux institutions qui m'ont accordé leur aide, en premier lieu à l'Institut de France et à la Fondation Gisèle et Gabriel Barthélémy qui, dans la pe</w:t>
      </w:r>
      <w:r w:rsidRPr="00D977AD">
        <w:t>r</w:t>
      </w:r>
      <w:r w:rsidRPr="00D977AD">
        <w:t>sonne du père de Polignac, m'ont octroyé deux subve</w:t>
      </w:r>
      <w:r w:rsidRPr="00D977AD">
        <w:t>n</w:t>
      </w:r>
      <w:r w:rsidRPr="00D977AD">
        <w:t>tions pour rédiger la thèse et soutenir sa publication. Ensuite, ma gratitude va à l'équipe pédagog</w:t>
      </w:r>
      <w:r w:rsidRPr="00D977AD">
        <w:t>i</w:t>
      </w:r>
      <w:r w:rsidRPr="00D977AD">
        <w:t>que du module de méthodes quantitatives du DEUG de sciences h</w:t>
      </w:r>
      <w:r w:rsidRPr="00D977AD">
        <w:t>u</w:t>
      </w:r>
      <w:r w:rsidRPr="00D977AD">
        <w:t>maines de l'Université Paris V (François de Singly, Pascale Bidet, C</w:t>
      </w:r>
      <w:r w:rsidRPr="00D977AD">
        <w:t>a</w:t>
      </w:r>
      <w:r w:rsidRPr="00D977AD">
        <w:t>therine Cicchelli-Pugeault, Olivier Martin) et à tous les étudiants de la promotion 1996-1997. Sans eux, je n'aurais jamais pu bénéficier de l'enquête par questionna</w:t>
      </w:r>
      <w:r w:rsidRPr="00D977AD">
        <w:t>i</w:t>
      </w:r>
      <w:r w:rsidRPr="00D977AD">
        <w:t xml:space="preserve">re et des entretiens de préenquête à la base de plusieurs pages de ce travail. Je pense aussi à l'Observatoire de la vie </w:t>
      </w:r>
      <w:r w:rsidRPr="00D977AD">
        <w:lastRenderedPageBreak/>
        <w:t>étudiante, qui a financé l'enquête monographique constituant le cœur empirique de ce travail.</w:t>
      </w:r>
    </w:p>
    <w:p w:rsidR="00E13122" w:rsidRPr="00D977AD" w:rsidRDefault="00E13122" w:rsidP="00E13122">
      <w:pPr>
        <w:spacing w:before="120" w:after="120"/>
        <w:jc w:val="both"/>
      </w:pPr>
      <w:r w:rsidRPr="00D977AD">
        <w:t>Toute mon amitié va aux enseignants, collègues et amis, nota</w:t>
      </w:r>
      <w:r w:rsidRPr="00D977AD">
        <w:t>m</w:t>
      </w:r>
      <w:r w:rsidRPr="00D977AD">
        <w:t>ment de Paris</w:t>
      </w:r>
      <w:r>
        <w:t> </w:t>
      </w:r>
      <w:r w:rsidRPr="00D977AD">
        <w:t>V, trop nombreux pour être tous cités ici, qui m'ont a</w:t>
      </w:r>
      <w:r w:rsidRPr="00D977AD">
        <w:t>c</w:t>
      </w:r>
      <w:r w:rsidRPr="00D977AD">
        <w:t>cueilli avec chaleur et qui m'ont beaucoup donné depuis mon arrivée en France. Je voudrais néanmoins nommer ceux qui m'ont encouragé à écrire ce livre par leurs conseils et critiques constructives. Je pense à Dominique Desjeux, à sa confiance à p</w:t>
      </w:r>
      <w:r w:rsidRPr="00D977AD">
        <w:t>u</w:t>
      </w:r>
      <w:r w:rsidRPr="00D977AD">
        <w:t>blier un ouvrage d'un jeune sociologue. Je pense en outre aux relectures précieuses de Bruno Br</w:t>
      </w:r>
      <w:r w:rsidRPr="00D977AD">
        <w:t>é</w:t>
      </w:r>
      <w:r w:rsidRPr="00D977AD">
        <w:t>van, Vincent Caradec, Domin</w:t>
      </w:r>
      <w:r w:rsidRPr="00D977AD">
        <w:t>i</w:t>
      </w:r>
      <w:r w:rsidRPr="00D977AD">
        <w:t>que Desjeux et Catherine</w:t>
      </w:r>
      <w:r>
        <w:t xml:space="preserve"> [8] </w:t>
      </w:r>
      <w:r w:rsidRPr="00D977AD">
        <w:t>Cicchelli-Pugeault, qui ont regardé attentivement l'ensemble du manuscrit, et de Marc Breviglieri, Jean-Hugues Déchaux, Jean-Claude Kaufmann, François de Singly, qui en ont lu des la</w:t>
      </w:r>
      <w:r w:rsidRPr="00D977AD">
        <w:t>r</w:t>
      </w:r>
      <w:r w:rsidRPr="00D977AD">
        <w:t>ges</w:t>
      </w:r>
      <w:r>
        <w:t xml:space="preserve"> </w:t>
      </w:r>
      <w:r w:rsidRPr="00D977AD">
        <w:t>extraits.</w:t>
      </w:r>
    </w:p>
    <w:p w:rsidR="00E13122" w:rsidRPr="00D977AD" w:rsidRDefault="00E13122" w:rsidP="00E13122">
      <w:pPr>
        <w:spacing w:before="120" w:after="120"/>
        <w:jc w:val="both"/>
      </w:pPr>
      <w:r w:rsidRPr="00D977AD">
        <w:t>Comment pourrais-je oublier les familles interviewées qui m'ont consacré tant de leur temps, en se prêtant toujours avec une disponib</w:t>
      </w:r>
      <w:r w:rsidRPr="00D977AD">
        <w:t>i</w:t>
      </w:r>
      <w:r w:rsidRPr="00D977AD">
        <w:t>lité sans faille à mes questionnements les plus indi</w:t>
      </w:r>
      <w:r w:rsidRPr="00D977AD">
        <w:t>s</w:t>
      </w:r>
      <w:r w:rsidRPr="00D977AD">
        <w:t>crets ?</w:t>
      </w:r>
    </w:p>
    <w:p w:rsidR="00E13122" w:rsidRPr="00D977AD" w:rsidRDefault="00E13122" w:rsidP="00E13122">
      <w:pPr>
        <w:spacing w:before="120" w:after="120"/>
        <w:jc w:val="both"/>
      </w:pPr>
      <w:r w:rsidRPr="00D977AD">
        <w:t>Dans un travail sur le lien de filiation, je ne peux conclure qu'en exprimant mon affection à ma famille d'origine, dont la distance gé</w:t>
      </w:r>
      <w:r w:rsidRPr="00D977AD">
        <w:t>o</w:t>
      </w:r>
      <w:r w:rsidRPr="00D977AD">
        <w:t>graphique est compensée par une autre proximité, et à la petite A</w:t>
      </w:r>
      <w:r>
        <w:t>lm</w:t>
      </w:r>
      <w:r w:rsidRPr="00D977AD">
        <w:t>a. Qu'elle me pardonne de lui avoir soustrait des heures de jeu avec son papa.</w:t>
      </w:r>
    </w:p>
    <w:p w:rsidR="00E13122" w:rsidRPr="00E07116" w:rsidRDefault="00E13122" w:rsidP="00E13122">
      <w:pPr>
        <w:pStyle w:val="Normal0"/>
      </w:pPr>
    </w:p>
    <w:p w:rsidR="00E13122" w:rsidRDefault="00E13122" w:rsidP="00E13122">
      <w:pPr>
        <w:pStyle w:val="p"/>
      </w:pPr>
      <w:r>
        <w:br w:type="page"/>
        <w:t>[9]</w:t>
      </w:r>
    </w:p>
    <w:p w:rsidR="00E13122" w:rsidRDefault="00E13122" w:rsidP="00E13122">
      <w:pPr>
        <w:spacing w:before="120" w:after="120"/>
        <w:jc w:val="both"/>
      </w:pPr>
    </w:p>
    <w:p w:rsidR="00E13122" w:rsidRDefault="00E13122" w:rsidP="00E13122">
      <w:pPr>
        <w:spacing w:before="120" w:after="120"/>
        <w:jc w:val="both"/>
      </w:pPr>
    </w:p>
    <w:p w:rsidR="00E13122" w:rsidRPr="00D977AD" w:rsidRDefault="00E13122" w:rsidP="00E13122">
      <w:pPr>
        <w:spacing w:before="120" w:after="120"/>
        <w:jc w:val="both"/>
      </w:pPr>
    </w:p>
    <w:p w:rsidR="00E13122" w:rsidRDefault="00E13122" w:rsidP="00E13122">
      <w:pPr>
        <w:spacing w:before="120" w:after="120"/>
        <w:jc w:val="both"/>
        <w:rPr>
          <w:szCs w:val="16"/>
        </w:rPr>
      </w:pPr>
      <w:r w:rsidRPr="00D977AD">
        <w:rPr>
          <w:szCs w:val="16"/>
        </w:rPr>
        <w:t>« Un livre qui ne contient pas son contre-livre est considéré co</w:t>
      </w:r>
      <w:r w:rsidRPr="00D977AD">
        <w:rPr>
          <w:szCs w:val="16"/>
        </w:rPr>
        <w:t>m</w:t>
      </w:r>
      <w:r w:rsidRPr="00D977AD">
        <w:rPr>
          <w:szCs w:val="16"/>
        </w:rPr>
        <w:t>me incomplet. »</w:t>
      </w:r>
    </w:p>
    <w:p w:rsidR="00E13122" w:rsidRPr="00D977AD" w:rsidRDefault="00E13122" w:rsidP="00E13122">
      <w:pPr>
        <w:spacing w:before="120" w:after="120"/>
        <w:jc w:val="center"/>
      </w:pPr>
      <w:r w:rsidRPr="00D977AD">
        <w:rPr>
          <w:szCs w:val="16"/>
        </w:rPr>
        <w:t xml:space="preserve">J.-L. Borges, </w:t>
      </w:r>
      <w:r w:rsidRPr="00D977AD">
        <w:rPr>
          <w:i/>
          <w:iCs/>
          <w:szCs w:val="16"/>
        </w:rPr>
        <w:t xml:space="preserve">Fictions, </w:t>
      </w:r>
      <w:r w:rsidRPr="00D977AD">
        <w:rPr>
          <w:szCs w:val="16"/>
        </w:rPr>
        <w:t>Paris, Gallimard, 1974.</w:t>
      </w:r>
    </w:p>
    <w:p w:rsidR="00E13122" w:rsidRDefault="00E13122" w:rsidP="00E13122">
      <w:pPr>
        <w:spacing w:before="120" w:after="120"/>
        <w:jc w:val="both"/>
        <w:rPr>
          <w:szCs w:val="16"/>
        </w:rPr>
      </w:pPr>
    </w:p>
    <w:p w:rsidR="00E13122" w:rsidRDefault="00E13122" w:rsidP="00E13122">
      <w:pPr>
        <w:spacing w:before="120" w:after="120"/>
        <w:jc w:val="both"/>
        <w:rPr>
          <w:szCs w:val="16"/>
        </w:rPr>
      </w:pPr>
      <w:r w:rsidRPr="00D977AD">
        <w:rPr>
          <w:szCs w:val="16"/>
        </w:rPr>
        <w:t>« En fait, la tâche de déchiffrer les histoires une à une m'a fait ju</w:t>
      </w:r>
      <w:r w:rsidRPr="00D977AD">
        <w:rPr>
          <w:szCs w:val="16"/>
        </w:rPr>
        <w:t>s</w:t>
      </w:r>
      <w:r w:rsidRPr="00D977AD">
        <w:rPr>
          <w:szCs w:val="16"/>
        </w:rPr>
        <w:t>qu'à présent négliger la particularité la plus saillante de notre mode de narration, à savoir que chaque récit court à la rencontre d'un autre r</w:t>
      </w:r>
      <w:r w:rsidRPr="00D977AD">
        <w:rPr>
          <w:szCs w:val="16"/>
        </w:rPr>
        <w:t>é</w:t>
      </w:r>
      <w:r w:rsidRPr="00D977AD">
        <w:rPr>
          <w:szCs w:val="16"/>
        </w:rPr>
        <w:t>cit. »</w:t>
      </w:r>
    </w:p>
    <w:p w:rsidR="00E13122" w:rsidRPr="00D977AD" w:rsidRDefault="00E13122" w:rsidP="00E13122">
      <w:pPr>
        <w:spacing w:before="120" w:after="120"/>
        <w:jc w:val="center"/>
      </w:pPr>
      <w:r w:rsidRPr="00D977AD">
        <w:rPr>
          <w:szCs w:val="16"/>
        </w:rPr>
        <w:t xml:space="preserve">I. Calvino, </w:t>
      </w:r>
      <w:r w:rsidRPr="00D977AD">
        <w:rPr>
          <w:i/>
          <w:iCs/>
          <w:szCs w:val="16"/>
        </w:rPr>
        <w:t xml:space="preserve">Le château des destins croisés, </w:t>
      </w:r>
      <w:r w:rsidRPr="00D977AD">
        <w:rPr>
          <w:szCs w:val="16"/>
        </w:rPr>
        <w:t>Paris, Seuil, 1976.</w:t>
      </w: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pStyle w:val="p"/>
      </w:pPr>
      <w:r>
        <w:t>[10]</w:t>
      </w:r>
    </w:p>
    <w:p w:rsidR="00E13122" w:rsidRDefault="00E13122" w:rsidP="00E13122">
      <w:pPr>
        <w:pStyle w:val="p"/>
      </w:pPr>
    </w:p>
    <w:p w:rsidR="00E13122" w:rsidRPr="00E07116" w:rsidRDefault="00E13122" w:rsidP="00E13122">
      <w:pPr>
        <w:pStyle w:val="p"/>
      </w:pPr>
      <w:r w:rsidRPr="00E07116">
        <w:br w:type="page"/>
        <w:t>[</w:t>
      </w:r>
      <w:r>
        <w:t>11</w:t>
      </w:r>
      <w:r w:rsidRPr="00E07116">
        <w:t>]</w:t>
      </w:r>
    </w:p>
    <w:p w:rsidR="00E13122" w:rsidRPr="00E07116" w:rsidRDefault="00E13122">
      <w:pPr>
        <w:jc w:val="both"/>
      </w:pPr>
    </w:p>
    <w:p w:rsidR="00E13122" w:rsidRPr="00E07116" w:rsidRDefault="00E13122">
      <w:pPr>
        <w:jc w:val="both"/>
      </w:pPr>
    </w:p>
    <w:p w:rsidR="00E13122" w:rsidRPr="00E07116" w:rsidRDefault="00E13122">
      <w:pPr>
        <w:jc w:val="both"/>
      </w:pPr>
    </w:p>
    <w:p w:rsidR="00E13122" w:rsidRPr="0068637D" w:rsidRDefault="00E13122" w:rsidP="00E13122">
      <w:pPr>
        <w:ind w:firstLine="0"/>
        <w:jc w:val="center"/>
        <w:rPr>
          <w:b/>
        </w:rPr>
      </w:pPr>
      <w:bookmarkStart w:id="5" w:name="Autonomie_intro"/>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384B20" w:rsidRDefault="00E13122" w:rsidP="00E13122">
      <w:pPr>
        <w:pStyle w:val="planchest"/>
      </w:pPr>
      <w:r w:rsidRPr="00384B20">
        <w:t>Introduction</w:t>
      </w:r>
      <w:r>
        <w:t xml:space="preserve"> générale</w:t>
      </w:r>
    </w:p>
    <w:bookmarkEnd w:id="5"/>
    <w:p w:rsidR="00E13122" w:rsidRPr="00E07116" w:rsidRDefault="00E13122">
      <w:pPr>
        <w:jc w:val="both"/>
      </w:pPr>
    </w:p>
    <w:p w:rsidR="00E13122" w:rsidRPr="00E07116" w:rsidRDefault="00E13122">
      <w:pPr>
        <w:jc w:val="both"/>
      </w:pPr>
    </w:p>
    <w:p w:rsidR="00E13122" w:rsidRPr="00E07116" w:rsidRDefault="00E13122">
      <w:pPr>
        <w:jc w:val="both"/>
      </w:pPr>
    </w:p>
    <w:p w:rsidR="00E13122" w:rsidRPr="00D00C04" w:rsidRDefault="00E13122" w:rsidP="00E13122">
      <w:pPr>
        <w:spacing w:before="120" w:after="120"/>
        <w:ind w:left="1350"/>
        <w:jc w:val="both"/>
        <w:rPr>
          <w:sz w:val="24"/>
        </w:rPr>
      </w:pPr>
      <w:r w:rsidRPr="00D00C04">
        <w:rPr>
          <w:sz w:val="24"/>
          <w:szCs w:val="16"/>
        </w:rPr>
        <w:t>« </w:t>
      </w:r>
      <w:r w:rsidRPr="00D00C04">
        <w:rPr>
          <w:color w:val="000090"/>
          <w:sz w:val="24"/>
          <w:szCs w:val="16"/>
        </w:rPr>
        <w:t>Sous la double influence de la durée de la scolarité et du se</w:t>
      </w:r>
      <w:r w:rsidRPr="00D00C04">
        <w:rPr>
          <w:color w:val="000090"/>
          <w:sz w:val="24"/>
          <w:szCs w:val="16"/>
        </w:rPr>
        <w:t>n</w:t>
      </w:r>
      <w:r w:rsidRPr="00D00C04">
        <w:rPr>
          <w:color w:val="000090"/>
          <w:sz w:val="24"/>
          <w:szCs w:val="16"/>
        </w:rPr>
        <w:t>timent des adultes, la jeunesse a été maintenue plus longtemps qu'aup</w:t>
      </w:r>
      <w:r w:rsidRPr="00D00C04">
        <w:rPr>
          <w:color w:val="000090"/>
          <w:sz w:val="24"/>
          <w:szCs w:val="16"/>
        </w:rPr>
        <w:t>a</w:t>
      </w:r>
      <w:r w:rsidRPr="00D00C04">
        <w:rPr>
          <w:color w:val="000090"/>
          <w:sz w:val="24"/>
          <w:szCs w:val="16"/>
        </w:rPr>
        <w:t>ravant, à partir du début du XIX</w:t>
      </w:r>
      <w:r w:rsidRPr="00D00C04">
        <w:rPr>
          <w:color w:val="000090"/>
          <w:sz w:val="24"/>
          <w:szCs w:val="16"/>
          <w:vertAlign w:val="superscript"/>
        </w:rPr>
        <w:t>e</w:t>
      </w:r>
      <w:r w:rsidRPr="00D00C04">
        <w:rPr>
          <w:color w:val="000090"/>
          <w:sz w:val="24"/>
          <w:szCs w:val="16"/>
        </w:rPr>
        <w:t xml:space="preserve"> siècle, dans la dépendance économique et morale de la famille. L'évolution du droit libère a</w:t>
      </w:r>
      <w:r w:rsidRPr="00D00C04">
        <w:rPr>
          <w:color w:val="000090"/>
          <w:sz w:val="24"/>
          <w:szCs w:val="16"/>
        </w:rPr>
        <w:t>p</w:t>
      </w:r>
      <w:r w:rsidRPr="00D00C04">
        <w:rPr>
          <w:color w:val="000090"/>
          <w:sz w:val="24"/>
          <w:szCs w:val="16"/>
        </w:rPr>
        <w:t>paremment la femme et les enfants de l'autorité quasi absolue du p</w:t>
      </w:r>
      <w:r w:rsidRPr="00D00C04">
        <w:rPr>
          <w:color w:val="000090"/>
          <w:sz w:val="24"/>
          <w:szCs w:val="16"/>
        </w:rPr>
        <w:t>è</w:t>
      </w:r>
      <w:r w:rsidRPr="00D00C04">
        <w:rPr>
          <w:color w:val="000090"/>
          <w:sz w:val="24"/>
          <w:szCs w:val="16"/>
        </w:rPr>
        <w:t>re. L'évolution des mœurs, au contraire, prolonge le séjour des e</w:t>
      </w:r>
      <w:r w:rsidRPr="00D00C04">
        <w:rPr>
          <w:color w:val="000090"/>
          <w:sz w:val="24"/>
          <w:szCs w:val="16"/>
        </w:rPr>
        <w:t>n</w:t>
      </w:r>
      <w:r w:rsidRPr="00D00C04">
        <w:rPr>
          <w:color w:val="000090"/>
          <w:sz w:val="24"/>
          <w:szCs w:val="16"/>
        </w:rPr>
        <w:t>fants et, dans la r</w:t>
      </w:r>
      <w:r w:rsidRPr="00D00C04">
        <w:rPr>
          <w:color w:val="000090"/>
          <w:sz w:val="24"/>
          <w:szCs w:val="16"/>
        </w:rPr>
        <w:t>é</w:t>
      </w:r>
      <w:r w:rsidRPr="00D00C04">
        <w:rPr>
          <w:color w:val="000090"/>
          <w:sz w:val="24"/>
          <w:szCs w:val="16"/>
        </w:rPr>
        <w:t>alité quotidienne, les assujettit par les contraintes d'une affection plus vigilante que j</w:t>
      </w:r>
      <w:r w:rsidRPr="00D00C04">
        <w:rPr>
          <w:color w:val="000090"/>
          <w:sz w:val="24"/>
          <w:szCs w:val="16"/>
        </w:rPr>
        <w:t>a</w:t>
      </w:r>
      <w:r w:rsidRPr="00D00C04">
        <w:rPr>
          <w:color w:val="000090"/>
          <w:sz w:val="24"/>
          <w:szCs w:val="16"/>
        </w:rPr>
        <w:t>mais</w:t>
      </w:r>
      <w:r w:rsidRPr="00D00C04">
        <w:rPr>
          <w:sz w:val="24"/>
          <w:szCs w:val="16"/>
        </w:rPr>
        <w:t>. »</w:t>
      </w:r>
    </w:p>
    <w:p w:rsidR="00E13122" w:rsidRPr="00D00C04" w:rsidRDefault="00E13122" w:rsidP="00E13122">
      <w:pPr>
        <w:spacing w:before="120" w:after="120"/>
        <w:ind w:left="1350"/>
        <w:jc w:val="center"/>
        <w:rPr>
          <w:sz w:val="24"/>
        </w:rPr>
      </w:pPr>
      <w:r w:rsidRPr="00D00C04">
        <w:rPr>
          <w:sz w:val="24"/>
          <w:szCs w:val="16"/>
        </w:rPr>
        <w:t xml:space="preserve">Ph. Ariès, </w:t>
      </w:r>
      <w:r w:rsidRPr="00D00C04">
        <w:rPr>
          <w:i/>
          <w:iCs/>
          <w:sz w:val="24"/>
          <w:szCs w:val="16"/>
        </w:rPr>
        <w:t xml:space="preserve">Essais de mémoire, </w:t>
      </w:r>
      <w:r w:rsidRPr="00D00C04">
        <w:rPr>
          <w:sz w:val="24"/>
          <w:szCs w:val="16"/>
        </w:rPr>
        <w:t>Paris, Seuil, 1993.</w:t>
      </w:r>
    </w:p>
    <w:p w:rsidR="00E13122" w:rsidRPr="00E07116" w:rsidRDefault="00E13122">
      <w:pPr>
        <w:jc w:val="both"/>
      </w:pPr>
    </w:p>
    <w:p w:rsidR="00E13122" w:rsidRDefault="00E13122">
      <w:pPr>
        <w:jc w:val="both"/>
      </w:pPr>
    </w:p>
    <w:p w:rsidR="00E13122" w:rsidRDefault="00E13122">
      <w:pPr>
        <w:jc w:val="both"/>
      </w:pPr>
    </w:p>
    <w:p w:rsidR="00E13122" w:rsidRPr="00E07116" w:rsidRDefault="00E13122">
      <w:pPr>
        <w:jc w:val="both"/>
      </w:pPr>
    </w:p>
    <w:p w:rsidR="00E13122" w:rsidRPr="00E07116" w:rsidRDefault="00E13122">
      <w:pPr>
        <w:jc w:val="both"/>
      </w:pPr>
    </w:p>
    <w:p w:rsidR="00E13122" w:rsidRPr="00384B20" w:rsidRDefault="00E13122">
      <w:pPr>
        <w:ind w:right="90" w:firstLine="0"/>
        <w:jc w:val="both"/>
        <w:rPr>
          <w:sz w:val="20"/>
        </w:rPr>
      </w:pPr>
      <w:hyperlink w:anchor="sommaire" w:history="1">
        <w:r w:rsidRPr="00384B20">
          <w:rPr>
            <w:rStyle w:val="Lienhypertexte"/>
            <w:sz w:val="20"/>
          </w:rPr>
          <w:t xml:space="preserve">Retour </w:t>
        </w:r>
        <w:r>
          <w:rPr>
            <w:rStyle w:val="Lienhypertexte"/>
            <w:sz w:val="20"/>
          </w:rPr>
          <w:t>au s</w:t>
        </w:r>
        <w:r>
          <w:rPr>
            <w:rStyle w:val="Lienhypertexte"/>
            <w:sz w:val="20"/>
          </w:rPr>
          <w:t>o</w:t>
        </w:r>
        <w:r>
          <w:rPr>
            <w:rStyle w:val="Lienhypertexte"/>
            <w:sz w:val="20"/>
          </w:rPr>
          <w:t>mmaire</w:t>
        </w:r>
      </w:hyperlink>
    </w:p>
    <w:p w:rsidR="00E13122" w:rsidRDefault="00E13122" w:rsidP="00E13122">
      <w:pPr>
        <w:spacing w:before="120" w:after="120"/>
        <w:jc w:val="both"/>
      </w:pPr>
      <w:r w:rsidRPr="00D977AD">
        <w:t>Un phénomène au double visage, à plusieurs égards inédit, se d</w:t>
      </w:r>
      <w:r w:rsidRPr="00D977AD">
        <w:t>é</w:t>
      </w:r>
      <w:r w:rsidRPr="00D977AD">
        <w:t>roule sous les yeux d'une partie des jeunes et de leurs p</w:t>
      </w:r>
      <w:r w:rsidRPr="00D977AD">
        <w:t>a</w:t>
      </w:r>
      <w:r w:rsidRPr="00D977AD">
        <w:t>rents. Il s'agit à la fois de l'accès aux études supérieures d'une fraction de plus en plus importante de la jeunesse et de sa permanence au sein des instit</w:t>
      </w:r>
      <w:r w:rsidRPr="00D977AD">
        <w:t>u</w:t>
      </w:r>
      <w:r w:rsidRPr="00D977AD">
        <w:t>tions scolaires, bien au-delà de l'âge de l'adolescence lycéenne. Venu de loin, il poursuit cet a</w:t>
      </w:r>
      <w:r w:rsidRPr="00D977AD">
        <w:t>c</w:t>
      </w:r>
      <w:r w:rsidRPr="00D977AD">
        <w:t>croissement de la scolarité qui s</w:t>
      </w:r>
      <w:r>
        <w:t>'est déroulé tout au long du XX</w:t>
      </w:r>
      <w:r>
        <w:rPr>
          <w:vertAlign w:val="superscript"/>
        </w:rPr>
        <w:t>e</w:t>
      </w:r>
      <w:r w:rsidRPr="00D977AD">
        <w:t xml:space="preserve"> siècle et qui a touché l'enseignement secondaire d'abord, l'e</w:t>
      </w:r>
      <w:r w:rsidRPr="00D977AD">
        <w:t>n</w:t>
      </w:r>
      <w:r w:rsidRPr="00D977AD">
        <w:t>seignement supérieur ensuite. Ample, il a fait l'objet au cours des années 1990 de grandes enquêtes nationales dont le portrait statistique a été largement diffusé par la presse.</w:t>
      </w:r>
    </w:p>
    <w:p w:rsidR="00E13122" w:rsidRPr="00D977AD" w:rsidRDefault="00E13122" w:rsidP="00E13122">
      <w:pPr>
        <w:spacing w:before="120" w:after="120"/>
        <w:jc w:val="both"/>
      </w:pPr>
      <w:r>
        <w:br w:type="page"/>
      </w:r>
    </w:p>
    <w:p w:rsidR="00E13122" w:rsidRPr="00D977AD" w:rsidRDefault="00E13122" w:rsidP="00E13122">
      <w:pPr>
        <w:pStyle w:val="a"/>
      </w:pPr>
      <w:r w:rsidRPr="00D977AD">
        <w:t>Prolongement de la scolarité</w:t>
      </w:r>
      <w:r>
        <w:br/>
      </w:r>
      <w:r w:rsidRPr="00D977AD">
        <w:t>et de la prise en charge par les f</w:t>
      </w:r>
      <w:r w:rsidRPr="00D977AD">
        <w:t>a</w:t>
      </w:r>
      <w:r w:rsidRPr="00D977AD">
        <w:t>milles</w:t>
      </w:r>
    </w:p>
    <w:p w:rsidR="00E13122" w:rsidRDefault="00E13122" w:rsidP="00E13122">
      <w:pPr>
        <w:spacing w:before="120" w:after="120"/>
        <w:jc w:val="both"/>
      </w:pPr>
    </w:p>
    <w:p w:rsidR="00E13122" w:rsidRPr="00D977AD" w:rsidRDefault="00E13122" w:rsidP="00E13122">
      <w:pPr>
        <w:spacing w:before="120" w:after="120"/>
        <w:jc w:val="both"/>
      </w:pPr>
      <w:r w:rsidRPr="00D977AD">
        <w:t>Sans cet accroissement de la population étudiante, et sans sa m</w:t>
      </w:r>
      <w:r w:rsidRPr="00D977AD">
        <w:t>é</w:t>
      </w:r>
      <w:r w:rsidRPr="00D977AD">
        <w:t>diatisation, ce livre n'aurait probablement pas eu de raisons conjonct</w:t>
      </w:r>
      <w:r w:rsidRPr="00D977AD">
        <w:t>u</w:t>
      </w:r>
      <w:r w:rsidRPr="00D977AD">
        <w:t>relles d'exister. Et toutefois la persistance des inégalités des conditions de vie, l'accroissement de l'offre des filières de l'enseignement sup</w:t>
      </w:r>
      <w:r w:rsidRPr="00D977AD">
        <w:t>é</w:t>
      </w:r>
      <w:r w:rsidRPr="00D977AD">
        <w:t>rieur, les mutations de la composition interne à ce groupe social ne seront pas l'objet de la réflexion proposée au lecteur. Ces aspects ont été étudiés par plusieurs travaux situés dans le sillage du regain d'int</w:t>
      </w:r>
      <w:r w:rsidRPr="00D977AD">
        <w:t>é</w:t>
      </w:r>
      <w:r w:rsidRPr="00D977AD">
        <w:t>rêt des scien</w:t>
      </w:r>
      <w:r>
        <w:t>tifiques pour l'univers des étu</w:t>
      </w:r>
      <w:r w:rsidR="001E30A1" w:rsidRPr="00D977AD">
        <w:rPr>
          <w:noProof/>
        </w:rPr>
        <mc:AlternateContent>
          <mc:Choice Requires="wps">
            <w:drawing>
              <wp:anchor distT="0" distB="0" distL="114300" distR="114300" simplePos="0" relativeHeight="251656192" behindDoc="0" locked="0" layoutInCell="0" allowOverlap="1">
                <wp:simplePos x="0" y="0"/>
                <wp:positionH relativeFrom="margin">
                  <wp:posOffset>4523105</wp:posOffset>
                </wp:positionH>
                <wp:positionV relativeFrom="paragraph">
                  <wp:posOffset>1374775</wp:posOffset>
                </wp:positionV>
                <wp:extent cx="0" cy="32004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D7700"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6.15pt,108.25pt" to="356.15pt,13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" o:allowincell="f" strokeweight=".25pt">
                <o:lock v:ext="edit" shapetype="f"/>
                <w10:wrap anchorx="margin"/>
              </v:line>
            </w:pict>
          </mc:Fallback>
        </mc:AlternateContent>
      </w:r>
      <w:r w:rsidRPr="00D977AD">
        <w:t>diants,</w:t>
      </w:r>
      <w:r>
        <w:t xml:space="preserve"> [12]</w:t>
      </w:r>
      <w:r w:rsidRPr="00D977AD">
        <w:t xml:space="preserve"> question qui avait suscité une grande attention dans les années 1960, mais qui avait été quelque peu négligée par la suite. À l'intérieur de cette littérature renaissante, il est en revanche un doma</w:t>
      </w:r>
      <w:r w:rsidRPr="00D977AD">
        <w:t>i</w:t>
      </w:r>
      <w:r w:rsidRPr="00D977AD">
        <w:t>ne mis à jour par les enquêtes qui se situe en amont des analyses menées ici : pour une partie impo</w:t>
      </w:r>
      <w:r w:rsidRPr="00D977AD">
        <w:t>r</w:t>
      </w:r>
      <w:r w:rsidRPr="00D977AD">
        <w:t>tante des étudiants, faire des études supérieures signifie le plus so</w:t>
      </w:r>
      <w:r w:rsidRPr="00D977AD">
        <w:t>u</w:t>
      </w:r>
      <w:r w:rsidRPr="00D977AD">
        <w:t>vent prolonger leur prise en charge par leur famille d'origine et bén</w:t>
      </w:r>
      <w:r w:rsidRPr="00D977AD">
        <w:t>é</w:t>
      </w:r>
      <w:r w:rsidRPr="00D977AD">
        <w:t>ficier des ressources qu'elles peuvent mettre à leur disposition. En d</w:t>
      </w:r>
      <w:r w:rsidRPr="00D977AD">
        <w:t>é</w:t>
      </w:r>
      <w:r w:rsidRPr="00D977AD">
        <w:t>pit des variations imputables aux bourses d'études, à l'argent prov</w:t>
      </w:r>
      <w:r w:rsidRPr="00D977AD">
        <w:t>e</w:t>
      </w:r>
      <w:r w:rsidRPr="00D977AD">
        <w:t>nant de travaux personnels, aux or</w:t>
      </w:r>
      <w:r w:rsidRPr="00D977AD">
        <w:t>i</w:t>
      </w:r>
      <w:r w:rsidRPr="00D977AD">
        <w:t>gines sociales de leur famille, les étudiants reçoivent de leurs parents une aide monétaire très précieuse, constituant souvent la majorité des re</w:t>
      </w:r>
      <w:r w:rsidRPr="00D977AD">
        <w:t>s</w:t>
      </w:r>
      <w:r w:rsidRPr="00D977AD">
        <w:t>sources à leur disposition : deux tiers d'entre eux déclarent avoir reçu de l'argent de leurs parents au cours du mois qui préc</w:t>
      </w:r>
      <w:r w:rsidRPr="00D977AD">
        <w:t>é</w:t>
      </w:r>
      <w:r w:rsidRPr="00D977AD">
        <w:t>dait une enquête (réalisée en mai 1992), contre un peu plus d'un tiers qui ind</w:t>
      </w:r>
      <w:r w:rsidRPr="00D977AD">
        <w:t>i</w:t>
      </w:r>
      <w:r w:rsidRPr="00D977AD">
        <w:t>quait le travail comme source de revenu, et contre un peu moins d'un quart qui indiquait les bourses d'ét</w:t>
      </w:r>
      <w:r>
        <w:t>udes [Galland, Clémençon, Le Galè</w:t>
      </w:r>
      <w:r w:rsidRPr="00D977AD">
        <w:t>s et Oberti, 1995]. Malgré les évol</w:t>
      </w:r>
      <w:r w:rsidRPr="00D977AD">
        <w:t>u</w:t>
      </w:r>
      <w:r w:rsidRPr="00D977AD">
        <w:t>tions dues à l'âge, les étudiants peuvent en o</w:t>
      </w:r>
      <w:r w:rsidRPr="00D977AD">
        <w:t>u</w:t>
      </w:r>
      <w:r w:rsidRPr="00D977AD">
        <w:t>tre bénéficier de biens et services gracieusement mis à leur dispos</w:t>
      </w:r>
      <w:r w:rsidRPr="00D977AD">
        <w:t>i</w:t>
      </w:r>
      <w:r w:rsidRPr="00D977AD">
        <w:t>tion par leurs parents. En particulier, ils peuvent demeurer au domicile parental, résider dans des logements payés par leurs parents ou appart</w:t>
      </w:r>
      <w:r w:rsidRPr="00D977AD">
        <w:t>e</w:t>
      </w:r>
      <w:r w:rsidRPr="00D977AD">
        <w:t>nant à ceux-ci : c'est le cas pour six sur dix d'entre eux, tous âges confondus [id.]. Sur l'e</w:t>
      </w:r>
      <w:r w:rsidRPr="00D977AD">
        <w:t>n</w:t>
      </w:r>
      <w:r w:rsidRPr="00D977AD">
        <w:t>semble de la population, quatre étudiants sur dix voient leurs parents au moins une fois par semaine, un tiers dort au domicile parental au moins une fois dans le même laps de temps, et près de six sur dix font ou font faire la lessive chez leurs parents [Grignon, 1996]. À l'évide</w:t>
      </w:r>
      <w:r w:rsidRPr="00D977AD">
        <w:t>n</w:t>
      </w:r>
      <w:r w:rsidRPr="00D977AD">
        <w:t>ce, les familles demeurent un acteur prépond</w:t>
      </w:r>
      <w:r w:rsidRPr="00D977AD">
        <w:t>é</w:t>
      </w:r>
      <w:r w:rsidRPr="00D977AD">
        <w:t>rant de soutien matériel accordé aux étudiants [Eicher et Gruel, 1997], ce qui ne manque pas de soulever la question de l'impact du prolo</w:t>
      </w:r>
      <w:r w:rsidRPr="00D977AD">
        <w:t>n</w:t>
      </w:r>
      <w:r w:rsidRPr="00D977AD">
        <w:t>gement de la dépendance des seconds à l'égard des premières. Comment fournir aux jeunes, i</w:t>
      </w:r>
      <w:r w:rsidRPr="00D977AD">
        <w:t>n</w:t>
      </w:r>
      <w:r w:rsidRPr="00D977AD">
        <w:t>dépendamment de leurs origines sociales, les moyens financiers n</w:t>
      </w:r>
      <w:r w:rsidRPr="00D977AD">
        <w:t>é</w:t>
      </w:r>
      <w:r w:rsidRPr="00D977AD">
        <w:t>cessaires à relâcher cette d</w:t>
      </w:r>
      <w:r w:rsidRPr="00D977AD">
        <w:t>é</w:t>
      </w:r>
      <w:r w:rsidRPr="00D977AD">
        <w:t>pendance ? La réponse donnée par les pouvoirs publics de continuer de verser les allocations familiales ju</w:t>
      </w:r>
      <w:r w:rsidRPr="00D977AD">
        <w:t>s</w:t>
      </w:r>
      <w:r w:rsidRPr="00D977AD">
        <w:t>qu'à l'âge de 20 ans aux parents des étudiants</w:t>
      </w:r>
      <w:r>
        <w:t xml:space="preserve"> – </w:t>
      </w:r>
      <w:r w:rsidRPr="00D977AD">
        <w:t>et non directement aux jeunes eux-mêmes</w:t>
      </w:r>
      <w:r>
        <w:t xml:space="preserve"> – </w:t>
      </w:r>
      <w:r w:rsidRPr="00D977AD">
        <w:t>ne fait que renforcer la définition de cette fra</w:t>
      </w:r>
      <w:r w:rsidRPr="00D977AD">
        <w:t>c</w:t>
      </w:r>
      <w:r w:rsidRPr="00D977AD">
        <w:t>tion de la jeunesse par la dépe</w:t>
      </w:r>
      <w:r w:rsidRPr="00D977AD">
        <w:t>n</w:t>
      </w:r>
      <w:r w:rsidRPr="00D977AD">
        <w:t>dance familiale [de Singly, 1998</w:t>
      </w:r>
      <w:r w:rsidRPr="0084520E">
        <w:rPr>
          <w:i/>
        </w:rPr>
        <w:t>a</w:t>
      </w:r>
      <w:r w:rsidRPr="00D977AD">
        <w:t>].</w:t>
      </w:r>
    </w:p>
    <w:p w:rsidR="00E13122" w:rsidRDefault="00E13122" w:rsidP="00E13122">
      <w:pPr>
        <w:spacing w:before="120" w:after="120"/>
        <w:jc w:val="both"/>
      </w:pPr>
      <w:r>
        <w:t>[13]</w:t>
      </w:r>
    </w:p>
    <w:p w:rsidR="00E13122" w:rsidRPr="00D977AD" w:rsidRDefault="00E13122" w:rsidP="00E13122">
      <w:pPr>
        <w:spacing w:before="120" w:after="120"/>
        <w:jc w:val="both"/>
      </w:pPr>
    </w:p>
    <w:p w:rsidR="00E13122" w:rsidRPr="00D977AD" w:rsidRDefault="00E13122" w:rsidP="00E13122">
      <w:pPr>
        <w:pStyle w:val="planche"/>
      </w:pPr>
      <w:r w:rsidRPr="00D977AD">
        <w:t>1. Nouer, dénouer, renouer les liens entre parents</w:t>
      </w:r>
      <w:r>
        <w:br/>
      </w:r>
      <w:r w:rsidRPr="00D977AD">
        <w:t>et jeunes adultes à l'âge des études</w:t>
      </w:r>
    </w:p>
    <w:p w:rsidR="00E13122" w:rsidRDefault="00E13122" w:rsidP="00E13122">
      <w:pPr>
        <w:spacing w:before="120" w:after="120"/>
        <w:jc w:val="both"/>
      </w:pPr>
    </w:p>
    <w:p w:rsidR="00E13122" w:rsidRPr="00D977AD" w:rsidRDefault="00E13122" w:rsidP="00E13122">
      <w:pPr>
        <w:spacing w:before="120" w:after="120"/>
        <w:jc w:val="both"/>
      </w:pPr>
      <w:r w:rsidRPr="00D977AD">
        <w:t>Ce prolongement des fils qui lient les deux générations, du fait de l'allongement de la scolarisation, mérite une grande atte</w:t>
      </w:r>
      <w:r w:rsidRPr="00D977AD">
        <w:t>n</w:t>
      </w:r>
      <w:r w:rsidRPr="00D977AD">
        <w:t xml:space="preserve">tion, il est au cœur du présent ouvrage. La poursuite des études supérieures s'offre au sociologue de la famille et de la jeunesse comme un observatoire privilégié à partir duquel scruter comment se </w:t>
      </w:r>
      <w:r w:rsidRPr="00D977AD">
        <w:rPr>
          <w:i/>
          <w:iCs/>
        </w:rPr>
        <w:t xml:space="preserve">nouent, </w:t>
      </w:r>
      <w:r w:rsidRPr="00D977AD">
        <w:t xml:space="preserve">se </w:t>
      </w:r>
      <w:r w:rsidRPr="00D977AD">
        <w:rPr>
          <w:i/>
          <w:iCs/>
        </w:rPr>
        <w:t xml:space="preserve">dénouent </w:t>
      </w:r>
      <w:r w:rsidRPr="00D977AD">
        <w:t xml:space="preserve">et finalement se </w:t>
      </w:r>
      <w:r w:rsidRPr="00D977AD">
        <w:rPr>
          <w:i/>
          <w:iCs/>
        </w:rPr>
        <w:t xml:space="preserve">renouent </w:t>
      </w:r>
      <w:r w:rsidRPr="00D977AD">
        <w:t>les attaches entre les parents et les jeunes adu</w:t>
      </w:r>
      <w:r w:rsidRPr="00D977AD">
        <w:t>l</w:t>
      </w:r>
      <w:r w:rsidRPr="00D977AD">
        <w:t>tes à un tournant saisissant de leur histoire : la fin souhaitée de l'ad</w:t>
      </w:r>
      <w:r w:rsidRPr="00D977AD">
        <w:t>o</w:t>
      </w:r>
      <w:r w:rsidRPr="00D977AD">
        <w:t>lescence lycéenne. Ce phénomène traduit certes une élévation des a</w:t>
      </w:r>
      <w:r w:rsidRPr="00D977AD">
        <w:t>s</w:t>
      </w:r>
      <w:r w:rsidRPr="00D977AD">
        <w:t>pirations des parents et des étudiants</w:t>
      </w:r>
      <w:r>
        <w:t xml:space="preserve"> – </w:t>
      </w:r>
      <w:r w:rsidRPr="00D977AD">
        <w:t>les études sont souhaitées aussi bien par les uns que par les autres parce qu'elles sont censées protéger des incertitudes du marché du travail</w:t>
      </w:r>
      <w:r>
        <w:t xml:space="preserve"> –</w:t>
      </w:r>
      <w:r w:rsidRPr="00D977AD">
        <w:t>, mais entraîne aussi un prolo</w:t>
      </w:r>
      <w:r w:rsidRPr="00D977AD">
        <w:t>n</w:t>
      </w:r>
      <w:r w:rsidRPr="00D977AD">
        <w:t>gement des obligations</w:t>
      </w:r>
      <w:r>
        <w:t xml:space="preserve"> – </w:t>
      </w:r>
      <w:r w:rsidRPr="00D977AD">
        <w:t>l'allongement de la scolarisation i</w:t>
      </w:r>
      <w:r w:rsidRPr="00D977AD">
        <w:t>m</w:t>
      </w:r>
      <w:r w:rsidRPr="00D977AD">
        <w:t>plique à la fois un report de l'entrée dans l'indépendance statutaire pour les plus jeunes et une continuation de la prise en charge assurée par les fami</w:t>
      </w:r>
      <w:r w:rsidRPr="00D977AD">
        <w:t>l</w:t>
      </w:r>
      <w:r w:rsidRPr="00D977AD">
        <w:t>les. Il amplifie en outre l'existence de tensions, et des compromis qui en découlent, entre l'éducation dispensée aux jeunes adultes et la quête de leur identité et place dans la société. Loin d'être un stade de la sc</w:t>
      </w:r>
      <w:r w:rsidRPr="00D977AD">
        <w:t>o</w:t>
      </w:r>
      <w:r w:rsidRPr="00D977AD">
        <w:t>larité se juxtaposant aux précédents, il s'agit en réal</w:t>
      </w:r>
      <w:r w:rsidRPr="00D977AD">
        <w:t>i</w:t>
      </w:r>
      <w:r w:rsidRPr="00D977AD">
        <w:t>té d'un véritable passage supposant une formulation de nouvelles questions</w:t>
      </w:r>
      <w:r>
        <w:t xml:space="preserve"> – </w:t>
      </w:r>
      <w:r w:rsidRPr="00D977AD">
        <w:t>et une reformulation des anciennes</w:t>
      </w:r>
      <w:r>
        <w:t xml:space="preserve"> – </w:t>
      </w:r>
      <w:r w:rsidRPr="00D977AD">
        <w:t>aussi bien pour le groupe familial que pour chacun de ses membres. Pour les étudiants, l'entrée dans les ét</w:t>
      </w:r>
      <w:r w:rsidRPr="00D977AD">
        <w:t>u</w:t>
      </w:r>
      <w:r w:rsidRPr="00D977AD">
        <w:t xml:space="preserve">des supérieures requiert une </w:t>
      </w:r>
      <w:r w:rsidRPr="00D977AD">
        <w:rPr>
          <w:i/>
          <w:iCs/>
        </w:rPr>
        <w:t xml:space="preserve">affiliation </w:t>
      </w:r>
      <w:r w:rsidRPr="00D977AD">
        <w:t>avec l'un</w:t>
      </w:r>
      <w:r w:rsidRPr="00D977AD">
        <w:t>i</w:t>
      </w:r>
      <w:r w:rsidRPr="00D977AD">
        <w:t xml:space="preserve">vers de l'institution scolaire, comme l'a montré Alain Coulon [1997], et une </w:t>
      </w:r>
      <w:r w:rsidRPr="00D977AD">
        <w:rPr>
          <w:i/>
          <w:iCs/>
        </w:rPr>
        <w:t xml:space="preserve">ré-affiliation </w:t>
      </w:r>
      <w:r w:rsidRPr="00D977AD">
        <w:t>avec celui de l'institution familiale, ce qui sera l'objet de ce livre. Non seulement s'élaborent de nouveaux savoirs et savoir-faire, sont form</w:t>
      </w:r>
      <w:r w:rsidRPr="00D977AD">
        <w:t>u</w:t>
      </w:r>
      <w:r w:rsidRPr="00D977AD">
        <w:t>lés des projets à moyen ou à long terme, mais se restructurent aussi des attentes relatives au soutien, affectif et mat</w:t>
      </w:r>
      <w:r w:rsidRPr="00D977AD">
        <w:t>é</w:t>
      </w:r>
      <w:r w:rsidRPr="00D977AD">
        <w:t>riel, que les étudiants escomptent de leurs parents. Quant à ces derniers, considérer les ét</w:t>
      </w:r>
      <w:r w:rsidRPr="00D977AD">
        <w:t>u</w:t>
      </w:r>
      <w:r w:rsidRPr="00D977AD">
        <w:t>des supérieures comme une nouvelle étape permet de déconnecter, tout du moins partiellement, leur action de pourvoyeurs de ressources d'une logique purement inconditionnelle. Autrement dit, survient une phase où les obligations mutuelles deme</w:t>
      </w:r>
      <w:r w:rsidRPr="00D977AD">
        <w:t>u</w:t>
      </w:r>
      <w:r w:rsidRPr="00D977AD">
        <w:t>rent</w:t>
      </w:r>
      <w:r>
        <w:t xml:space="preserve"> – </w:t>
      </w:r>
      <w:r w:rsidRPr="00D977AD">
        <w:t>qui se traduisent chez les jeunes par l'injonction à réussir scola</w:t>
      </w:r>
      <w:r w:rsidRPr="00D977AD">
        <w:t>i</w:t>
      </w:r>
      <w:r w:rsidRPr="00D977AD">
        <w:t>rement, et chez les parents par l'injonction à garantir la prise en charge</w:t>
      </w:r>
      <w:r>
        <w:t xml:space="preserve"> –</w:t>
      </w:r>
      <w:r w:rsidRPr="00D977AD">
        <w:t>, mais elles ne sauraient être acceptées telles quelles par ceux qui les contractent.</w:t>
      </w:r>
    </w:p>
    <w:p w:rsidR="00E13122" w:rsidRDefault="00E13122" w:rsidP="00E13122">
      <w:pPr>
        <w:spacing w:before="120" w:after="120"/>
        <w:jc w:val="both"/>
      </w:pPr>
    </w:p>
    <w:p w:rsidR="00E13122" w:rsidRPr="00D977AD" w:rsidRDefault="00E13122" w:rsidP="00E13122">
      <w:pPr>
        <w:spacing w:before="120" w:after="120"/>
        <w:jc w:val="both"/>
        <w:rPr>
          <w:rFonts w:cs="Calibri Light"/>
          <w:szCs w:val="2"/>
        </w:rPr>
      </w:pPr>
      <w:r>
        <w:t>[14]</w:t>
      </w:r>
    </w:p>
    <w:p w:rsidR="00E13122" w:rsidRDefault="00E13122" w:rsidP="00E13122">
      <w:pPr>
        <w:spacing w:before="120" w:after="120"/>
        <w:jc w:val="both"/>
      </w:pPr>
      <w:r w:rsidRPr="00D977AD">
        <w:t>Pour montrer comment la persistance de prescriptions de rôle s</w:t>
      </w:r>
      <w:r w:rsidRPr="00D977AD">
        <w:t>o</w:t>
      </w:r>
      <w:r w:rsidRPr="00D977AD">
        <w:t>cialement partagées s'accompagne de la personnalisation des oblig</w:t>
      </w:r>
      <w:r w:rsidRPr="00D977AD">
        <w:t>a</w:t>
      </w:r>
      <w:r w:rsidRPr="00D977AD">
        <w:t>tions, il a été nécessaire de croiser les prises de position des parents, qui ont été plus vite indépendants, avec les a</w:t>
      </w:r>
      <w:r w:rsidRPr="00D977AD">
        <w:t>r</w:t>
      </w:r>
      <w:r w:rsidRPr="00D977AD">
        <w:t>guments des enfants, qui prolongent leur dépendance vis-à-vis du cadre familial. À l'âge des études, l'ampleur des biens, des services et des ressources monétaires transférés d'une génération à l'autre n'a d'égal chez les interviewés que leur loquacité à narrer et interpréter les sens du lien qui les unit. R</w:t>
      </w:r>
      <w:r w:rsidRPr="00D977AD">
        <w:t>é</w:t>
      </w:r>
      <w:r w:rsidRPr="00D977AD">
        <w:t xml:space="preserve">sultat de la comparaison entre les discours tenus par les uns et par les autres, cet ouvrage focalise l'attention sur un double vécu : ont été étudiées les façons dont les enfants construisent leurs biographies de </w:t>
      </w:r>
      <w:r w:rsidRPr="00D977AD">
        <w:rPr>
          <w:i/>
          <w:iCs/>
        </w:rPr>
        <w:t xml:space="preserve">jeunes adultes </w:t>
      </w:r>
      <w:r w:rsidRPr="00D977AD">
        <w:t xml:space="preserve">et </w:t>
      </w:r>
      <w:r w:rsidRPr="00D977AD">
        <w:rPr>
          <w:i/>
          <w:iCs/>
        </w:rPr>
        <w:t xml:space="preserve">d'étudiants, </w:t>
      </w:r>
      <w:r w:rsidRPr="00D977AD">
        <w:t xml:space="preserve">et les parents leurs biographies de </w:t>
      </w:r>
      <w:r w:rsidRPr="00D977AD">
        <w:rPr>
          <w:i/>
          <w:iCs/>
        </w:rPr>
        <w:t>p</w:t>
      </w:r>
      <w:r w:rsidRPr="00D977AD">
        <w:rPr>
          <w:i/>
          <w:iCs/>
        </w:rPr>
        <w:t>a</w:t>
      </w:r>
      <w:r w:rsidRPr="00D977AD">
        <w:rPr>
          <w:i/>
          <w:iCs/>
        </w:rPr>
        <w:t xml:space="preserve">rents de jeunes adultes </w:t>
      </w:r>
      <w:r w:rsidRPr="00D977AD">
        <w:t xml:space="preserve">et </w:t>
      </w:r>
      <w:r w:rsidRPr="00D977AD">
        <w:rPr>
          <w:i/>
          <w:iCs/>
        </w:rPr>
        <w:t xml:space="preserve">d'étudiants. </w:t>
      </w:r>
      <w:r w:rsidRPr="00D977AD">
        <w:t>Le prolongement de la social</w:t>
      </w:r>
      <w:r w:rsidRPr="00D977AD">
        <w:t>i</w:t>
      </w:r>
      <w:r w:rsidRPr="00D977AD">
        <w:t>sation familiale, et la permanence au sein de l'institution scolaire d</w:t>
      </w:r>
      <w:r w:rsidRPr="00D977AD">
        <w:t>e</w:t>
      </w:r>
      <w:r w:rsidRPr="00D977AD">
        <w:t>mandent de considérer les porteurs de capital scolaire comme des i</w:t>
      </w:r>
      <w:r w:rsidRPr="00D977AD">
        <w:t>n</w:t>
      </w:r>
      <w:r w:rsidRPr="00D977AD">
        <w:t>dividus dont l'identité se caractérise par leur statut d'étudiants, leur position dans le cycle de vie (ce sont des jeunes adultes quittant l'ad</w:t>
      </w:r>
      <w:r w:rsidRPr="00D977AD">
        <w:t>o</w:t>
      </w:r>
      <w:r w:rsidRPr="00D977AD">
        <w:t>lescence) et le lien de filiation (ce sont encore des filles et des fils de). Quant a</w:t>
      </w:r>
      <w:r>
        <w:t>ux parents, ils se considèrent –</w:t>
      </w:r>
      <w:r w:rsidRPr="00D977AD">
        <w:t xml:space="preserve"> et sont considérés</w:t>
      </w:r>
      <w:r>
        <w:t xml:space="preserve"> – </w:t>
      </w:r>
      <w:r w:rsidRPr="00D977AD">
        <w:t>comme des individus ayant des devoirs à l'égard de leur progéniture et comme des êtres à part entière, comme des membres de la communauté fam</w:t>
      </w:r>
      <w:r w:rsidRPr="00D977AD">
        <w:t>i</w:t>
      </w:r>
      <w:r w:rsidRPr="00D977AD">
        <w:t>liale et comme des personnes singulières. Cette décomposition anal</w:t>
      </w:r>
      <w:r w:rsidRPr="00D977AD">
        <w:t>y</w:t>
      </w:r>
      <w:r w:rsidRPr="00D977AD">
        <w:t>tique de l'identité de chacune des deux générations a orienté non se</w:t>
      </w:r>
      <w:r w:rsidRPr="00D977AD">
        <w:t>u</w:t>
      </w:r>
      <w:r w:rsidRPr="00D977AD">
        <w:t>lement le recueil, mais aussi l'analyse des matériaux d'enquête. Par cons</w:t>
      </w:r>
      <w:r w:rsidRPr="00D977AD">
        <w:t>é</w:t>
      </w:r>
      <w:r w:rsidRPr="00D977AD">
        <w:t>quent, malgré la spécificité de leurs logiques de fonctionnement, les portraits de famille proposés au lecteur se laissent saisir tous à pa</w:t>
      </w:r>
      <w:r w:rsidRPr="00D977AD">
        <w:t>r</w:t>
      </w:r>
      <w:r w:rsidRPr="00D977AD">
        <w:t>tir de deux objectifs intimement liés : comprendre la jeunesse étudia</w:t>
      </w:r>
      <w:r w:rsidRPr="00D977AD">
        <w:t>n</w:t>
      </w:r>
      <w:r w:rsidRPr="00D977AD">
        <w:t>te en examinant comment fon</w:t>
      </w:r>
      <w:r w:rsidRPr="00D977AD">
        <w:t>c</w:t>
      </w:r>
      <w:r w:rsidRPr="00D977AD">
        <w:t xml:space="preserve">tionne l'institution où se poursuit en partie sa socialisation et, </w:t>
      </w:r>
      <w:r w:rsidRPr="00D977AD">
        <w:rPr>
          <w:i/>
          <w:iCs/>
        </w:rPr>
        <w:t xml:space="preserve">parallèlement, </w:t>
      </w:r>
      <w:r w:rsidRPr="00D977AD">
        <w:t>comprendre la famille des jeunes adultes en scrutant comment elle fait face à l'étirement de la scolaris</w:t>
      </w:r>
      <w:r w:rsidRPr="00D977AD">
        <w:t>a</w:t>
      </w:r>
      <w:r w:rsidRPr="00D977AD">
        <w:t>tion.</w:t>
      </w:r>
    </w:p>
    <w:p w:rsidR="00E13122" w:rsidRPr="00D977AD" w:rsidRDefault="00E13122" w:rsidP="00E13122">
      <w:pPr>
        <w:spacing w:before="120" w:after="120"/>
        <w:jc w:val="both"/>
      </w:pPr>
    </w:p>
    <w:p w:rsidR="00E13122" w:rsidRPr="00D977AD" w:rsidRDefault="00E13122" w:rsidP="00E13122">
      <w:pPr>
        <w:pStyle w:val="a"/>
      </w:pPr>
      <w:r w:rsidRPr="00D977AD">
        <w:t>Quelques éléments associés au prolongement</w:t>
      </w:r>
      <w:r>
        <w:br/>
      </w:r>
      <w:r w:rsidRPr="00D977AD">
        <w:t>de la socialisation familiale</w:t>
      </w:r>
    </w:p>
    <w:p w:rsidR="00E13122" w:rsidRDefault="00E13122" w:rsidP="00E13122">
      <w:pPr>
        <w:spacing w:before="120" w:after="120"/>
        <w:jc w:val="both"/>
      </w:pPr>
    </w:p>
    <w:p w:rsidR="00E13122" w:rsidRPr="00D977AD" w:rsidRDefault="00E13122" w:rsidP="00E13122">
      <w:pPr>
        <w:spacing w:before="120" w:after="120"/>
        <w:jc w:val="both"/>
      </w:pPr>
      <w:r w:rsidRPr="00D977AD">
        <w:t xml:space="preserve">Porter un tel regard sur les étudiants appelle quatre élucidations. </w:t>
      </w:r>
      <w:r w:rsidRPr="00D977AD">
        <w:rPr>
          <w:i/>
          <w:iCs/>
        </w:rPr>
        <w:t xml:space="preserve">Primo, </w:t>
      </w:r>
      <w:r w:rsidRPr="00D977AD">
        <w:t>à partir de l'adolescence, et tant que l'individu appartient enc</w:t>
      </w:r>
      <w:r w:rsidRPr="00D977AD">
        <w:t>o</w:t>
      </w:r>
      <w:r w:rsidRPr="00D977AD">
        <w:t>re à sa famille d'origine, la socialisation familiale doit être entendue comme un processus d'insertion des plus jeunes au sein des génér</w:t>
      </w:r>
      <w:r w:rsidRPr="00D977AD">
        <w:t>a</w:t>
      </w:r>
      <w:r w:rsidRPr="00D977AD">
        <w:t xml:space="preserve">tions, processus qui voit les parents autant que leurs enfants s'engager dans un </w:t>
      </w:r>
      <w:r w:rsidRPr="00D977AD">
        <w:rPr>
          <w:i/>
          <w:iCs/>
        </w:rPr>
        <w:t xml:space="preserve">partenariat </w:t>
      </w:r>
      <w:r w:rsidRPr="00D977AD">
        <w:t>complexe exigeant un fort soutien réciproque. L'enfant gagne progressivement sa place dans la famille en termes de goûts, de valeurs, de choix, de territoires, de statuts, en</w:t>
      </w:r>
      <w:r>
        <w:t xml:space="preserve"> [15] </w:t>
      </w:r>
      <w:r w:rsidRPr="00D977AD">
        <w:t>redéfini</w:t>
      </w:r>
      <w:r w:rsidRPr="00D977AD">
        <w:t>s</w:t>
      </w:r>
      <w:r w:rsidRPr="00D977AD">
        <w:t>sant les modalités de l'attachement à ses parents. Si la transition à l'âge adulte n'a pas comme protagoniste unique et solitaire le jeune adulte, mais « c'est à la famille entière de "migrer" d'une ph</w:t>
      </w:r>
      <w:r w:rsidRPr="00D977AD">
        <w:t>a</w:t>
      </w:r>
      <w:r w:rsidRPr="00D977AD">
        <w:t>se à l'autre » [Scabini et Marta, 1995, p. 226], l'analyse empirique des « échanges relationnels » [Donati, 1988] entre générations devient une entrée i</w:t>
      </w:r>
      <w:r w:rsidRPr="00D977AD">
        <w:t>n</w:t>
      </w:r>
      <w:r w:rsidRPr="00D977AD">
        <w:t>contournable pour la compréhension du lien de filiation à l'âge des études. Ce livre se penche sur la comptabilisation et la mise en récit des échanges (non seulement de biens, de services et d'argent) entre les parents et les étudiants.</w:t>
      </w:r>
    </w:p>
    <w:p w:rsidR="00E13122" w:rsidRPr="00D977AD" w:rsidRDefault="00E13122" w:rsidP="00E13122">
      <w:pPr>
        <w:spacing w:before="120" w:after="120"/>
        <w:jc w:val="both"/>
      </w:pPr>
      <w:r w:rsidRPr="00D977AD">
        <w:rPr>
          <w:i/>
          <w:iCs/>
        </w:rPr>
        <w:t xml:space="preserve">Secundo, </w:t>
      </w:r>
      <w:r w:rsidRPr="00D977AD">
        <w:t>le lien de filiation apparaît ambivalent. Considéré à la fois comme une liaison et une contrainte, marqué aussi bien par le d</w:t>
      </w:r>
      <w:r w:rsidRPr="00D977AD">
        <w:t>é</w:t>
      </w:r>
      <w:r w:rsidRPr="00D977AD">
        <w:t>sir que par le rejet, par l'électif et l'inconditionnel, il retient les part</w:t>
      </w:r>
      <w:r w:rsidRPr="00D977AD">
        <w:t>e</w:t>
      </w:r>
      <w:r w:rsidRPr="00D977AD">
        <w:t>naires dans la dépendance tout en leur dégageant de nouvelles oppo</w:t>
      </w:r>
      <w:r w:rsidRPr="00D977AD">
        <w:t>r</w:t>
      </w:r>
      <w:r w:rsidRPr="00D977AD">
        <w:t>tunités. Rien d'étonnant qu'il se nourrisse d'injonctions paradoxales</w:t>
      </w:r>
      <w:r>
        <w:t> </w:t>
      </w:r>
      <w:r>
        <w:rPr>
          <w:rStyle w:val="Appelnotedebasdep"/>
        </w:rPr>
        <w:footnoteReference w:id="1"/>
      </w:r>
      <w:r w:rsidRPr="00D977AD">
        <w:t>, plaçant les destinataires de la communication dans une situation i</w:t>
      </w:r>
      <w:r w:rsidRPr="00D977AD">
        <w:t>n</w:t>
      </w:r>
      <w:r w:rsidRPr="00D977AD">
        <w:t>confortable de porte-à-faux. D'une part, les parents invitent leurs e</w:t>
      </w:r>
      <w:r w:rsidRPr="00D977AD">
        <w:t>n</w:t>
      </w:r>
      <w:r w:rsidRPr="00D977AD">
        <w:t>fants à se montrer à la hauteur de la prise en charge dont ils bénéf</w:t>
      </w:r>
      <w:r w:rsidRPr="00D977AD">
        <w:t>i</w:t>
      </w:r>
      <w:r w:rsidRPr="00D977AD">
        <w:t>cient, à la mériter, tout en surveillant de près ce processus de respo</w:t>
      </w:r>
      <w:r w:rsidRPr="00D977AD">
        <w:t>n</w:t>
      </w:r>
      <w:r w:rsidRPr="00D977AD">
        <w:t>sabilisation, en contrôlant leurs comportements. D'autre part, les e</w:t>
      </w:r>
      <w:r w:rsidRPr="00D977AD">
        <w:t>n</w:t>
      </w:r>
      <w:r w:rsidRPr="00D977AD">
        <w:t>fants souhaiteraient construire leur individualité pour entrer dans une phase adulte des relations intergénérationnelles, tout en demandant à leurs parents de les aider à accomplir la transition à la maturité. On comprend alors que les deux plus grandes aspirations des parents et des jeunes adultes consistent à sortir de toute relation in</w:t>
      </w:r>
      <w:r w:rsidRPr="00D977AD">
        <w:t>s</w:t>
      </w:r>
      <w:r w:rsidRPr="00D977AD">
        <w:t>trumentale et à rompre avec les tyrannies engendrées par leur intimité. Néanmoins, si chacun parvient à considérer l'autre comme une personne ayant une égale dignité, ce n'est qu'au prix d'un volontarisme, d'un travail sur soi et sur la relation.</w:t>
      </w:r>
    </w:p>
    <w:p w:rsidR="00E13122" w:rsidRPr="00D977AD" w:rsidRDefault="00E13122" w:rsidP="00E13122">
      <w:pPr>
        <w:spacing w:before="120" w:after="120"/>
        <w:jc w:val="both"/>
      </w:pPr>
      <w:r w:rsidRPr="00D977AD">
        <w:t>Dans cette optique, la distinction d'ordinaire proposée entre l'ad</w:t>
      </w:r>
      <w:r w:rsidRPr="00D977AD">
        <w:t>o</w:t>
      </w:r>
      <w:r>
        <w:t>lescence et la jeunesse –</w:t>
      </w:r>
      <w:r w:rsidRPr="00D977AD">
        <w:t xml:space="preserve"> la première étant une période d'encadrement par la famille et l'école, la seconde étant le moment « de l'émancip</w:t>
      </w:r>
      <w:r w:rsidRPr="00D977AD">
        <w:t>a</w:t>
      </w:r>
      <w:r w:rsidRPr="00D977AD">
        <w:t>tion familiale sans reconstitution immédiate d'une nouvelle unité fam</w:t>
      </w:r>
      <w:r w:rsidRPr="00D977AD">
        <w:t>i</w:t>
      </w:r>
      <w:r w:rsidRPr="00D977AD">
        <w:t>liale » [Galland, 1993, p. 19]</w:t>
      </w:r>
      <w:r>
        <w:t xml:space="preserve"> – </w:t>
      </w:r>
      <w:r w:rsidRPr="00D977AD">
        <w:t>ne peut s'appliquer telle quelle aux étudiants</w:t>
      </w:r>
      <w:r>
        <w:t> </w:t>
      </w:r>
      <w:r>
        <w:rPr>
          <w:rStyle w:val="Appelnotedebasdep"/>
        </w:rPr>
        <w:footnoteReference w:id="2"/>
      </w:r>
      <w:r w:rsidRPr="00D977AD">
        <w:t>. Ces derniers peuvent définir, au moins partiellement, la d</w:t>
      </w:r>
      <w:r w:rsidRPr="00D977AD">
        <w:t>i</w:t>
      </w:r>
      <w:r w:rsidRPr="00D977AD">
        <w:t>mension estudiantine de leur identité en prenant le groupe familial d'appartenance comm</w:t>
      </w:r>
      <w:r>
        <w:t>e un autrui significatif. Toute</w:t>
      </w:r>
      <w:r w:rsidRPr="00D977AD">
        <w:t>fois,</w:t>
      </w:r>
      <w:r>
        <w:rPr>
          <w:szCs w:val="16"/>
        </w:rPr>
        <w:t xml:space="preserve"> [16]</w:t>
      </w:r>
      <w:r w:rsidRPr="00D977AD">
        <w:t xml:space="preserve"> ils ne peuvent être définis en continuité avec l'adolesce</w:t>
      </w:r>
      <w:r w:rsidRPr="00D977AD">
        <w:t>n</w:t>
      </w:r>
      <w:r w:rsidRPr="00D977AD">
        <w:t>ce lycéenne dans la mesure où ils font de l'aspiration à une reformul</w:t>
      </w:r>
      <w:r w:rsidRPr="00D977AD">
        <w:t>a</w:t>
      </w:r>
      <w:r w:rsidRPr="00D977AD">
        <w:t>tion des relations avec leurs parents un point fort de la poursuite de l'appa</w:t>
      </w:r>
      <w:r w:rsidRPr="00D977AD">
        <w:t>r</w:t>
      </w:r>
      <w:r w:rsidRPr="00D977AD">
        <w:t>tenance à la communauté familiale. La définition de la jeunesse ét</w:t>
      </w:r>
      <w:r w:rsidRPr="00D977AD">
        <w:t>u</w:t>
      </w:r>
      <w:r w:rsidRPr="00D977AD">
        <w:t>diante reste délicate lorsqu'on recherche un terme qui recouvre des situations i</w:t>
      </w:r>
      <w:r w:rsidRPr="00D977AD">
        <w:t>n</w:t>
      </w:r>
      <w:r w:rsidRPr="00D977AD">
        <w:t>termédiaires, tiraillées entre deux âges de la vie que d'a</w:t>
      </w:r>
      <w:r w:rsidRPr="00D977AD">
        <w:t>u</w:t>
      </w:r>
      <w:r w:rsidRPr="00D977AD">
        <w:t xml:space="preserve">cuns estiment circonscrire aisément : l'adolescence et l'âge adulte. Afin d'éviter toute définition par la négative, l'expression </w:t>
      </w:r>
      <w:r w:rsidRPr="00D977AD">
        <w:rPr>
          <w:i/>
          <w:iCs/>
        </w:rPr>
        <w:t>jeunes adu</w:t>
      </w:r>
      <w:r w:rsidRPr="00D977AD">
        <w:rPr>
          <w:i/>
          <w:iCs/>
        </w:rPr>
        <w:t>l</w:t>
      </w:r>
      <w:r w:rsidRPr="00D977AD">
        <w:rPr>
          <w:i/>
          <w:iCs/>
        </w:rPr>
        <w:t xml:space="preserve">tes </w:t>
      </w:r>
      <w:r w:rsidRPr="00D977AD">
        <w:t>a été adoptée, dans la mesure où elle renvoie à l'idée que l'interaction quot</w:t>
      </w:r>
      <w:r w:rsidRPr="00D977AD">
        <w:t>i</w:t>
      </w:r>
      <w:r w:rsidRPr="00D977AD">
        <w:t>dienne entre les deux générations doit être soumise à des conditions de re</w:t>
      </w:r>
      <w:r w:rsidRPr="00D977AD">
        <w:t>s</w:t>
      </w:r>
      <w:r w:rsidRPr="00D977AD">
        <w:t>pect des territoires de chacun pour être considérée comme satisfaisa</w:t>
      </w:r>
      <w:r w:rsidRPr="00D977AD">
        <w:t>n</w:t>
      </w:r>
      <w:r w:rsidRPr="00D977AD">
        <w:t xml:space="preserve">te. On a aussi gardé le terme </w:t>
      </w:r>
      <w:r w:rsidRPr="0058614F">
        <w:rPr>
          <w:iCs/>
        </w:rPr>
        <w:t>d'</w:t>
      </w:r>
      <w:r w:rsidRPr="00D977AD">
        <w:rPr>
          <w:i/>
          <w:iCs/>
        </w:rPr>
        <w:t xml:space="preserve">étudiants </w:t>
      </w:r>
      <w:r w:rsidRPr="00D977AD">
        <w:t>qui met au jour la tension e</w:t>
      </w:r>
      <w:r w:rsidRPr="00D977AD">
        <w:t>n</w:t>
      </w:r>
      <w:r w:rsidRPr="00D977AD">
        <w:t>tre la dimension individuelle et co</w:t>
      </w:r>
      <w:r w:rsidRPr="00D977AD">
        <w:t>m</w:t>
      </w:r>
      <w:r w:rsidRPr="00D977AD">
        <w:t>munautaire de la poursuite des études.</w:t>
      </w:r>
    </w:p>
    <w:p w:rsidR="00E13122" w:rsidRPr="00D977AD" w:rsidRDefault="00E13122" w:rsidP="00E13122">
      <w:pPr>
        <w:spacing w:before="120" w:after="120"/>
        <w:jc w:val="both"/>
      </w:pPr>
      <w:r w:rsidRPr="00D977AD">
        <w:rPr>
          <w:i/>
          <w:iCs/>
        </w:rPr>
        <w:t xml:space="preserve">Tertio, </w:t>
      </w:r>
      <w:r w:rsidRPr="00D977AD">
        <w:t>le choix de focaliser l'attention sur l'interaction familiale ne signifie nullement amoindrir le rôle joué par le groupe des pairs dans la construction de l'identité juvénile. Une enquête américaine d'Anne-Marie Ambert [1994] montre bien co</w:t>
      </w:r>
      <w:r w:rsidRPr="00D977AD">
        <w:t>m</w:t>
      </w:r>
      <w:r w:rsidRPr="00D977AD">
        <w:t>bien il est peu fructueux de les exclure</w:t>
      </w:r>
      <w:r>
        <w:t> </w:t>
      </w:r>
      <w:r>
        <w:rPr>
          <w:rStyle w:val="Appelnotedebasdep"/>
        </w:rPr>
        <w:footnoteReference w:id="3"/>
      </w:r>
      <w:r w:rsidRPr="00D977AD">
        <w:t>. À la question directement posée « Qui ou quoi vous a le plus influencé ? », plus de 80</w:t>
      </w:r>
      <w:r>
        <w:t> %</w:t>
      </w:r>
      <w:r w:rsidRPr="00D977AD">
        <w:t xml:space="preserve"> des réponses attribuaient à leurs p</w:t>
      </w:r>
      <w:r w:rsidRPr="00D977AD">
        <w:t>a</w:t>
      </w:r>
      <w:r w:rsidRPr="00D977AD">
        <w:t>rents la plus grande influence dans leur vie. Et cependant, lorsque les individus étaient invités à indiquer leurs souvenirs à des âges diff</w:t>
      </w:r>
      <w:r w:rsidRPr="00D977AD">
        <w:t>é</w:t>
      </w:r>
      <w:r w:rsidRPr="00D977AD">
        <w:t>rents, le groupe des pairs se dessinait avec plus de netteté que les p</w:t>
      </w:r>
      <w:r w:rsidRPr="00D977AD">
        <w:t>a</w:t>
      </w:r>
      <w:r w:rsidRPr="00D977AD">
        <w:t>rents, à la fois comme source directe de bonheur et de malheur, co</w:t>
      </w:r>
      <w:r w:rsidRPr="00D977AD">
        <w:t>m</w:t>
      </w:r>
      <w:r w:rsidRPr="00D977AD">
        <w:t>me source de traumatismes dans les changements de la personn</w:t>
      </w:r>
      <w:r w:rsidRPr="00D977AD">
        <w:t>a</w:t>
      </w:r>
      <w:r w:rsidRPr="00D977AD">
        <w:t>lité. Par ailleurs, on sait que les étudiants peuvent tirer profit des ambigu</w:t>
      </w:r>
      <w:r w:rsidRPr="00D977AD">
        <w:t>ï</w:t>
      </w:r>
      <w:r w:rsidRPr="00D977AD">
        <w:t>tés de l'allongement de la période d'acquisition des capitaux sc</w:t>
      </w:r>
      <w:r w:rsidRPr="00D977AD">
        <w:t>o</w:t>
      </w:r>
      <w:r w:rsidRPr="00D977AD">
        <w:t>laires en s'émancipant peu à peu de la tutelle familiale et en maîtrisant d</w:t>
      </w:r>
      <w:r w:rsidRPr="00D977AD">
        <w:t>a</w:t>
      </w:r>
      <w:r w:rsidRPr="00D977AD">
        <w:t xml:space="preserve">vantage l'expérience de leur </w:t>
      </w:r>
      <w:r w:rsidRPr="00D977AD">
        <w:rPr>
          <w:i/>
          <w:iCs/>
        </w:rPr>
        <w:t xml:space="preserve">autonomisation </w:t>
      </w:r>
      <w:r w:rsidRPr="00D977AD">
        <w:t>grâce à leurs pairs [E</w:t>
      </w:r>
      <w:r w:rsidRPr="00D977AD">
        <w:t>r</w:t>
      </w:r>
      <w:r w:rsidRPr="00D977AD">
        <w:t>lich, 1998]. Ainsi, comme dans le cas du rapport à l'institution scola</w:t>
      </w:r>
      <w:r w:rsidRPr="00D977AD">
        <w:t>i</w:t>
      </w:r>
      <w:r w:rsidRPr="00D977AD">
        <w:t>re, mais de façon plus épisodique, le regard des pairs fournit un deuxième support, e</w:t>
      </w:r>
      <w:r w:rsidRPr="00D977AD">
        <w:t>x</w:t>
      </w:r>
      <w:r w:rsidRPr="00D977AD">
        <w:t>terne à la famille, pouvant éclairer la dynamique de la socialisation familiale à cet âge. Quel apport un tiers extérieur à la dyade parents/étudiant, peut-il garantir au processus de différenci</w:t>
      </w:r>
      <w:r w:rsidRPr="00D977AD">
        <w:t>a</w:t>
      </w:r>
      <w:r w:rsidRPr="00D977AD">
        <w:t>tion du jeune de sa famille d'origine ?</w:t>
      </w:r>
    </w:p>
    <w:p w:rsidR="00E13122" w:rsidRPr="00D977AD" w:rsidRDefault="00E13122" w:rsidP="00E13122">
      <w:pPr>
        <w:spacing w:before="120" w:after="120"/>
        <w:jc w:val="both"/>
      </w:pPr>
      <w:r w:rsidRPr="00D977AD">
        <w:rPr>
          <w:i/>
          <w:iCs/>
        </w:rPr>
        <w:t xml:space="preserve">Quarto, </w:t>
      </w:r>
      <w:r w:rsidRPr="00D977AD">
        <w:t>l'ambivalence de la poursuite de la socialisation découle en partie du fait que l'adolescence et la jeunesse sont considérées, d</w:t>
      </w:r>
      <w:r w:rsidRPr="00D977AD">
        <w:t>e</w:t>
      </w:r>
      <w:r w:rsidRPr="00D977AD">
        <w:t>puis au moins un siècle, à la fois comme deux périodes de liberté, i</w:t>
      </w:r>
      <w:r w:rsidRPr="00D977AD">
        <w:t>m</w:t>
      </w:r>
      <w:r w:rsidRPr="00D977AD">
        <w:t>prégnées d'un esprit de curiosité</w:t>
      </w:r>
      <w:r>
        <w:t xml:space="preserve"> – </w:t>
      </w:r>
      <w:r w:rsidRPr="00D977AD">
        <w:t>« spirit of idle curiosity »</w:t>
      </w:r>
      <w:r>
        <w:t xml:space="preserve"> – dont l'épa</w:t>
      </w:r>
      <w:r w:rsidRPr="00D977AD">
        <w:t>nouissement</w:t>
      </w:r>
      <w:r>
        <w:t xml:space="preserve"> [17]</w:t>
      </w:r>
      <w:r w:rsidRPr="00D977AD">
        <w:t xml:space="preserve"> mène à la découverte de sa propre vocation</w:t>
      </w:r>
      <w:r>
        <w:t xml:space="preserve"> – </w:t>
      </w:r>
      <w:r w:rsidRPr="00D977AD">
        <w:t>« calling »</w:t>
      </w:r>
      <w:r>
        <w:t> </w:t>
      </w:r>
      <w:r>
        <w:rPr>
          <w:rStyle w:val="Appelnotedebasdep"/>
        </w:rPr>
        <w:footnoteReference w:id="4"/>
      </w:r>
      <w:r>
        <w:t xml:space="preserve"> –</w:t>
      </w:r>
      <w:r w:rsidRPr="00D977AD">
        <w:rPr>
          <w:i/>
          <w:iCs/>
        </w:rPr>
        <w:t xml:space="preserve">, </w:t>
      </w:r>
      <w:r w:rsidRPr="00D977AD">
        <w:t>et comme des âges de débordements et d'excès que des tuteurs se doivent de limiter et de réglementer. Ces schèmes affe</w:t>
      </w:r>
      <w:r w:rsidRPr="00D977AD">
        <w:t>c</w:t>
      </w:r>
      <w:r w:rsidRPr="00D977AD">
        <w:t xml:space="preserve">tent la perception : </w:t>
      </w:r>
      <w:r w:rsidRPr="00D977AD">
        <w:rPr>
          <w:i/>
          <w:iCs/>
        </w:rPr>
        <w:t xml:space="preserve">a) </w:t>
      </w:r>
      <w:r w:rsidRPr="00D977AD">
        <w:t>de l'adolescence et de la je</w:t>
      </w:r>
      <w:r w:rsidRPr="00D977AD">
        <w:t>u</w:t>
      </w:r>
      <w:r w:rsidRPr="00D977AD">
        <w:t xml:space="preserve">nesse, entendues comme périodes spécifiques du cours de la vie ; </w:t>
      </w:r>
      <w:r w:rsidRPr="00D977AD">
        <w:rPr>
          <w:i/>
          <w:iCs/>
        </w:rPr>
        <w:t xml:space="preserve">b) </w:t>
      </w:r>
      <w:r w:rsidRPr="00D977AD">
        <w:t>de l'éducation et de l'aut</w:t>
      </w:r>
      <w:r w:rsidRPr="00D977AD">
        <w:t>o</w:t>
      </w:r>
      <w:r w:rsidRPr="00D977AD">
        <w:t>rité, entendues comme moyens d'intervention sur des individus n'ayant pas achevé leur parcours vers l'âge adulte. Ils hantent les e</w:t>
      </w:r>
      <w:r w:rsidRPr="00D977AD">
        <w:t>n</w:t>
      </w:r>
      <w:r w:rsidRPr="00D977AD">
        <w:t>tretiens des acteurs de la socialisation à l'âge des études, se manife</w:t>
      </w:r>
      <w:r w:rsidRPr="00D977AD">
        <w:t>s</w:t>
      </w:r>
      <w:r w:rsidRPr="00D977AD">
        <w:t xml:space="preserve">tant par des </w:t>
      </w:r>
      <w:r>
        <w:rPr>
          <w:i/>
          <w:iCs/>
        </w:rPr>
        <w:t>pré</w:t>
      </w:r>
      <w:r w:rsidRPr="00D977AD">
        <w:rPr>
          <w:i/>
          <w:iCs/>
        </w:rPr>
        <w:t xml:space="preserve">jugés </w:t>
      </w:r>
      <w:r w:rsidRPr="00D977AD">
        <w:t>sur le monde de l'éducation après l'enfance. En raison de leur prégnance, il convient sans plus tarder de se pencher sur leur hi</w:t>
      </w:r>
      <w:r w:rsidRPr="00D977AD">
        <w:t>s</w:t>
      </w:r>
      <w:r w:rsidRPr="00D977AD">
        <w:t>toire, en esquissant une courte généalogie</w:t>
      </w:r>
      <w:r>
        <w:t> </w:t>
      </w:r>
      <w:r>
        <w:rPr>
          <w:rStyle w:val="Appelnotedebasdep"/>
        </w:rPr>
        <w:footnoteReference w:id="5"/>
      </w:r>
      <w:r w:rsidRPr="00D977AD">
        <w:t>. Le contrôle de l'adole</w:t>
      </w:r>
      <w:r w:rsidRPr="00D977AD">
        <w:t>s</w:t>
      </w:r>
      <w:r w:rsidRPr="00D977AD">
        <w:t>cence d'abord et de la jeunesse ensuite, très fort au cours du XX</w:t>
      </w:r>
      <w:r w:rsidRPr="00D977AD">
        <w:rPr>
          <w:vertAlign w:val="superscript"/>
        </w:rPr>
        <w:t>e</w:t>
      </w:r>
      <w:r w:rsidRPr="00D977AD">
        <w:t xml:space="preserve"> si</w:t>
      </w:r>
      <w:r w:rsidRPr="00D977AD">
        <w:t>è</w:t>
      </w:r>
      <w:r w:rsidRPr="00D977AD">
        <w:t>cle, a tantôt pour fin de secourir la famille dans sa tâche de canalis</w:t>
      </w:r>
      <w:r w:rsidRPr="00D977AD">
        <w:t>a</w:t>
      </w:r>
      <w:r w:rsidRPr="00D977AD">
        <w:t>tion des passions des plus jeunes, tantôt de la remplacer lor</w:t>
      </w:r>
      <w:r w:rsidRPr="00D977AD">
        <w:t>s</w:t>
      </w:r>
      <w:r w:rsidRPr="00D977AD">
        <w:t>qu'elle se révèle incapable de remplir sa mission.</w:t>
      </w:r>
    </w:p>
    <w:p w:rsidR="00E13122" w:rsidRDefault="00E13122" w:rsidP="00E13122">
      <w:pPr>
        <w:spacing w:before="120" w:after="120"/>
        <w:jc w:val="both"/>
        <w:rPr>
          <w:bCs/>
        </w:rPr>
      </w:pPr>
    </w:p>
    <w:p w:rsidR="00E13122" w:rsidRPr="00D977AD" w:rsidRDefault="00E13122" w:rsidP="00E13122">
      <w:pPr>
        <w:pStyle w:val="planche"/>
      </w:pPr>
      <w:r w:rsidRPr="00D977AD">
        <w:t>2. Émergence d'un éternel retour</w:t>
      </w:r>
    </w:p>
    <w:p w:rsidR="00E13122" w:rsidRDefault="00E13122" w:rsidP="00E13122">
      <w:pPr>
        <w:spacing w:before="120" w:after="120"/>
        <w:jc w:val="both"/>
      </w:pPr>
    </w:p>
    <w:p w:rsidR="00E13122" w:rsidRDefault="00E13122" w:rsidP="00E13122">
      <w:pPr>
        <w:spacing w:before="120" w:after="120"/>
        <w:jc w:val="both"/>
      </w:pPr>
      <w:r w:rsidRPr="00D977AD">
        <w:t>Rétrospectivement, certains historiens ont contesté que la catégorie d'adolescence ait émergé au début du XX</w:t>
      </w:r>
      <w:r w:rsidRPr="00D977AD">
        <w:rPr>
          <w:vertAlign w:val="superscript"/>
        </w:rPr>
        <w:t>e</w:t>
      </w:r>
      <w:r w:rsidRPr="00D977AD">
        <w:t xml:space="preserve"> siècle, croyant retrouver celle-ci au XIX</w:t>
      </w:r>
      <w:r w:rsidRPr="00D977AD">
        <w:rPr>
          <w:vertAlign w:val="superscript"/>
        </w:rPr>
        <w:t>e</w:t>
      </w:r>
      <w:r w:rsidRPr="00D977AD">
        <w:t xml:space="preserve"> siècle, voire p</w:t>
      </w:r>
      <w:r>
        <w:t>lus tôt. Un ouvrage de John Neu</w:t>
      </w:r>
      <w:r w:rsidRPr="00D977AD">
        <w:t>bauer [1992] a relancé le débat en prenant position en faveur de la thèse de Philippe Ariès, qui fait du XX</w:t>
      </w:r>
      <w:r w:rsidRPr="00D977AD">
        <w:rPr>
          <w:vertAlign w:val="superscript"/>
        </w:rPr>
        <w:t>e</w:t>
      </w:r>
      <w:r w:rsidRPr="00D977AD">
        <w:t xml:space="preserve"> siècle le grand siècle de l'adolescence. Pour Neubauer, non seulement on parlait très peu de l'adolescence avant le début du XX</w:t>
      </w:r>
      <w:r w:rsidRPr="00D977AD">
        <w:rPr>
          <w:vertAlign w:val="superscript"/>
        </w:rPr>
        <w:t>e</w:t>
      </w:r>
      <w:r w:rsidRPr="00D977AD">
        <w:t xml:space="preserve"> siècle, mais, et c'est ce qui importe le plus, la découverte de cet âge de la vie accompagna le premier mouvement d'institutionnalisation de nouvelles sciences comme la psychanalyse, la psychologie, la criminologie et la pédagogie. Quant à la littérature, elle devait léguer une puissante image, reprise par la suite : l'adole</w:t>
      </w:r>
      <w:r w:rsidRPr="00D977AD">
        <w:t>s</w:t>
      </w:r>
      <w:r w:rsidRPr="00D977AD">
        <w:t>cence devient dans les romans du début du siècle une période où l'i</w:t>
      </w:r>
      <w:r w:rsidRPr="00D977AD">
        <w:t>n</w:t>
      </w:r>
      <w:r w:rsidRPr="00D977AD">
        <w:t>dividu, encore un enfant sous certains traits, vit une sexualité r</w:t>
      </w:r>
      <w:r w:rsidRPr="00D977AD">
        <w:t>é</w:t>
      </w:r>
      <w:r w:rsidRPr="00D977AD">
        <w:t>primée ou immature, aboutit à sa propre individualité</w:t>
      </w:r>
      <w:r>
        <w:t xml:space="preserve"> </w:t>
      </w:r>
      <w:r>
        <w:rPr>
          <w:szCs w:val="16"/>
        </w:rPr>
        <w:t xml:space="preserve">[18] </w:t>
      </w:r>
      <w:r w:rsidRPr="00D977AD">
        <w:t>après une quête douloureuse de son identité en crise, est socialisé de façon permanente par les groupes de pairs et l'école qui le séparent de la société des adultes. Les écrivains européens, au tournant du XIX</w:t>
      </w:r>
      <w:r w:rsidRPr="00D977AD">
        <w:rPr>
          <w:vertAlign w:val="superscript"/>
        </w:rPr>
        <w:t>e</w:t>
      </w:r>
      <w:r w:rsidRPr="00D977AD">
        <w:t xml:space="preserve"> siècle, s'éve</w:t>
      </w:r>
      <w:r w:rsidRPr="00D977AD">
        <w:t>r</w:t>
      </w:r>
      <w:r w:rsidRPr="00D977AD">
        <w:t>tuent à analyser les désarrois de l'âme de l'adole</w:t>
      </w:r>
      <w:r w:rsidRPr="00D977AD">
        <w:t>s</w:t>
      </w:r>
      <w:r w:rsidRPr="00D977AD">
        <w:t>cent, ayant hérité de Dostoïevski et de Nietzsche les thèmes de la pe</w:t>
      </w:r>
      <w:r w:rsidRPr="00D977AD">
        <w:t>r</w:t>
      </w:r>
      <w:r w:rsidRPr="00D977AD">
        <w:t>te de l'identité et de la scission du moi. Avec la littérature, la psych</w:t>
      </w:r>
      <w:r w:rsidRPr="00D977AD">
        <w:t>o</w:t>
      </w:r>
      <w:r w:rsidRPr="00D977AD">
        <w:t>logie et la psychanalyse devaient contribuer à fixer les traits du co</w:t>
      </w:r>
      <w:r w:rsidRPr="00D977AD">
        <w:t>m</w:t>
      </w:r>
      <w:r w:rsidRPr="00D977AD">
        <w:t>portement adolescent, en pr</w:t>
      </w:r>
      <w:r w:rsidRPr="00D977AD">
        <w:t>ô</w:t>
      </w:r>
      <w:r w:rsidRPr="00D977AD">
        <w:t>nant la reconnaissance d'un âge de la vie spécifique qui ne se confonde ni avec l'enfance, ni avec l'âge adulte. C'est l'un des mess</w:t>
      </w:r>
      <w:r w:rsidRPr="00D977AD">
        <w:t>a</w:t>
      </w:r>
      <w:r w:rsidRPr="00D977AD">
        <w:t>ges explicites de l'ouvrage fondateur de toute ét</w:t>
      </w:r>
      <w:r w:rsidRPr="00D977AD">
        <w:t>u</w:t>
      </w:r>
      <w:r w:rsidRPr="00D977AD">
        <w:t xml:space="preserve">de sur l'adolescence, </w:t>
      </w:r>
      <w:r w:rsidRPr="00D977AD">
        <w:rPr>
          <w:i/>
          <w:iCs/>
        </w:rPr>
        <w:t xml:space="preserve">Adolescence, </w:t>
      </w:r>
      <w:r w:rsidRPr="00D977AD">
        <w:t>de Granville Stanley Hall, publié en 1904</w:t>
      </w:r>
      <w:r>
        <w:t> </w:t>
      </w:r>
      <w:r>
        <w:rPr>
          <w:rStyle w:val="Appelnotedebasdep"/>
        </w:rPr>
        <w:footnoteReference w:id="6"/>
      </w:r>
      <w:r w:rsidRPr="00D977AD">
        <w:t>. L'autre ve</w:t>
      </w:r>
      <w:r w:rsidRPr="00D977AD">
        <w:t>r</w:t>
      </w:r>
      <w:r w:rsidRPr="00D977AD">
        <w:t>sant du discours développé par la psychologie de l'adolescence attr</w:t>
      </w:r>
      <w:r w:rsidRPr="00D977AD">
        <w:t>i</w:t>
      </w:r>
      <w:r w:rsidRPr="00D977AD">
        <w:t>bue aux parents un rôle primordial dans la socialisation des adole</w:t>
      </w:r>
      <w:r w:rsidRPr="00D977AD">
        <w:t>s</w:t>
      </w:r>
      <w:r w:rsidRPr="00D977AD">
        <w:t>cents. Il est exemplaire que le livre de Hall contienne déjà les deux pôles à l'intérieur desquels oscillera le débat américain sur l'adole</w:t>
      </w:r>
      <w:r w:rsidRPr="00D977AD">
        <w:t>s</w:t>
      </w:r>
      <w:r w:rsidRPr="00D977AD">
        <w:t>cence et la jeunesse : d'une part</w:t>
      </w:r>
      <w:r>
        <w:t xml:space="preserve">, </w:t>
      </w:r>
      <w:r w:rsidRPr="00D977AD">
        <w:t>garantir la libe</w:t>
      </w:r>
      <w:r w:rsidRPr="00D977AD">
        <w:t>r</w:t>
      </w:r>
      <w:r w:rsidRPr="00D977AD">
        <w:t>té et la possibilité d'autogouvernement, d'autre part socialiser et co</w:t>
      </w:r>
      <w:r w:rsidRPr="00D977AD">
        <w:t>n</w:t>
      </w:r>
      <w:r w:rsidRPr="00D977AD">
        <w:t>trôler les poussées créatives de cette période de la vie [Passerini, 1994].</w:t>
      </w:r>
    </w:p>
    <w:p w:rsidR="00E13122" w:rsidRPr="00D977AD" w:rsidRDefault="00E13122" w:rsidP="00E13122">
      <w:pPr>
        <w:spacing w:before="120" w:after="120"/>
        <w:jc w:val="both"/>
      </w:pPr>
    </w:p>
    <w:p w:rsidR="00E13122" w:rsidRPr="00D977AD" w:rsidRDefault="00E13122" w:rsidP="00E13122">
      <w:pPr>
        <w:pStyle w:val="a"/>
      </w:pPr>
      <w:r w:rsidRPr="00D977AD">
        <w:t>Les parents soupçonnés d'incapacité éducative...</w:t>
      </w:r>
    </w:p>
    <w:p w:rsidR="00E13122" w:rsidRDefault="00E13122" w:rsidP="00E13122">
      <w:pPr>
        <w:spacing w:before="120" w:after="120"/>
        <w:jc w:val="both"/>
      </w:pPr>
    </w:p>
    <w:p w:rsidR="00E13122" w:rsidRPr="00D977AD" w:rsidRDefault="00E13122" w:rsidP="00E13122">
      <w:pPr>
        <w:spacing w:before="120" w:after="120"/>
        <w:jc w:val="both"/>
      </w:pPr>
      <w:r w:rsidRPr="00D977AD">
        <w:t xml:space="preserve">C'est surtout au cours des années 1950 que l'adolescence, codifiée comme un âge « à discipliner, régenter, protéger » </w:t>
      </w:r>
      <w:r w:rsidRPr="002C712F">
        <w:rPr>
          <w:iCs/>
        </w:rPr>
        <w:t>[</w:t>
      </w:r>
      <w:r w:rsidRPr="00D977AD">
        <w:rPr>
          <w:i/>
          <w:iCs/>
        </w:rPr>
        <w:t xml:space="preserve">ibid., </w:t>
      </w:r>
      <w:r w:rsidRPr="00D977AD">
        <w:t>p. 425], d</w:t>
      </w:r>
      <w:r w:rsidRPr="00D977AD">
        <w:t>e</w:t>
      </w:r>
      <w:r>
        <w:t>vient aux É</w:t>
      </w:r>
      <w:r w:rsidRPr="00D977AD">
        <w:t>tats-Unis une véritable question de société destinée à être développée jusque dans la moitié des années 1960. La crainte princ</w:t>
      </w:r>
      <w:r w:rsidRPr="00D977AD">
        <w:t>i</w:t>
      </w:r>
      <w:r w:rsidRPr="00D977AD">
        <w:t>pale naît du fait que l'adolescence est perçue comme un monde séparé, radicalement coupé de l'univers des adultes. Les formes d'apathie ou de rébellion ouverte et plus ou moins violente sont perçues comme des signes de cette altérité. Face au risque de l'émergence d'une soci</w:t>
      </w:r>
      <w:r w:rsidRPr="00D977AD">
        <w:t>é</w:t>
      </w:r>
      <w:r w:rsidRPr="00D977AD">
        <w:t>té juvénile détachée, certains écrivains de l'époque réagissent en attr</w:t>
      </w:r>
      <w:r w:rsidRPr="00D977AD">
        <w:t>i</w:t>
      </w:r>
      <w:r w:rsidRPr="00D977AD">
        <w:t>buant la faute de cette rupture entre générations à l'excès de permiss</w:t>
      </w:r>
      <w:r w:rsidRPr="00D977AD">
        <w:t>i</w:t>
      </w:r>
      <w:r w:rsidRPr="00D977AD">
        <w:t xml:space="preserve">vité éducative des parents, à la crise des valeurs traditionnelles et, en particulier, à la « désintégration » de la famille </w:t>
      </w:r>
      <w:r w:rsidRPr="002C712F">
        <w:rPr>
          <w:iCs/>
        </w:rPr>
        <w:t>[</w:t>
      </w:r>
      <w:r w:rsidRPr="00D977AD">
        <w:rPr>
          <w:i/>
          <w:iCs/>
        </w:rPr>
        <w:t xml:space="preserve">ibid., </w:t>
      </w:r>
      <w:r w:rsidRPr="00D977AD">
        <w:t xml:space="preserve">p. 430]. Dans un livre au titre indicatif, </w:t>
      </w:r>
      <w:r w:rsidRPr="00D977AD">
        <w:rPr>
          <w:i/>
          <w:iCs/>
        </w:rPr>
        <w:t xml:space="preserve">Teen-age Tyranny, </w:t>
      </w:r>
      <w:r>
        <w:t>Gra</w:t>
      </w:r>
      <w:r w:rsidRPr="00D977AD">
        <w:t>ce et Fred Hechinger</w:t>
      </w:r>
      <w:r>
        <w:t> </w:t>
      </w:r>
      <w:r>
        <w:rPr>
          <w:rStyle w:val="Appelnotedebasdep"/>
        </w:rPr>
        <w:footnoteReference w:id="7"/>
      </w:r>
      <w:r w:rsidRPr="00D977AD">
        <w:t xml:space="preserve"> relatent leurs craintes de voir élever les</w:t>
      </w:r>
      <w:r>
        <w:t xml:space="preserve"> </w:t>
      </w:r>
      <w:r>
        <w:rPr>
          <w:szCs w:val="16"/>
        </w:rPr>
        <w:t xml:space="preserve">[19] </w:t>
      </w:r>
      <w:r w:rsidRPr="00D977AD">
        <w:t>valeurs juvéniles au rang de modèle pour la société entière. Leur préoccupation majeure déco</w:t>
      </w:r>
      <w:r w:rsidRPr="00D977AD">
        <w:t>u</w:t>
      </w:r>
      <w:r w:rsidRPr="00D977AD">
        <w:t>le moins de la plus grande liberté o</w:t>
      </w:r>
      <w:r w:rsidRPr="00D977AD">
        <w:t>c</w:t>
      </w:r>
      <w:r w:rsidRPr="00D977AD">
        <w:t>troyée, que du fait que les adultes abdiquent leurs droits et privilèges en faveur des adolescents. À leurs yeux, les éducateurs et les parents américains abusent en faisant l'él</w:t>
      </w:r>
      <w:r w:rsidRPr="00D977AD">
        <w:t>o</w:t>
      </w:r>
      <w:r w:rsidRPr="00D977AD">
        <w:t xml:space="preserve">ge de l'auto-expression, engendrant des jeunes inconstants, sans buts, réfractaires à tout </w:t>
      </w:r>
      <w:r w:rsidRPr="00D977AD">
        <w:rPr>
          <w:i/>
          <w:iCs/>
        </w:rPr>
        <w:t xml:space="preserve">leadership. </w:t>
      </w:r>
      <w:r w:rsidRPr="00D977AD">
        <w:t>On comprend alors que le syntagme « adolescent society » a fait fortune dans la littérature sociologique d'outre-Atlantique dans les années 1960 : c'était le titre de l'un des l</w:t>
      </w:r>
      <w:r w:rsidRPr="00D977AD">
        <w:t>i</w:t>
      </w:r>
      <w:r w:rsidRPr="00D977AD">
        <w:t>vres les plus influents de l'époque, dirigé par James Samuel Col</w:t>
      </w:r>
      <w:r w:rsidRPr="00D977AD">
        <w:t>e</w:t>
      </w:r>
      <w:r w:rsidRPr="00D977AD">
        <w:t>man</w:t>
      </w:r>
      <w:r>
        <w:t> </w:t>
      </w:r>
      <w:r>
        <w:rPr>
          <w:rStyle w:val="Appelnotedebasdep"/>
        </w:rPr>
        <w:footnoteReference w:id="8"/>
      </w:r>
      <w:r w:rsidRPr="00D977AD">
        <w:t>.</w:t>
      </w:r>
    </w:p>
    <w:p w:rsidR="00E13122" w:rsidRDefault="00E13122" w:rsidP="00E13122">
      <w:pPr>
        <w:spacing w:before="120" w:after="120"/>
        <w:jc w:val="both"/>
      </w:pPr>
      <w:r w:rsidRPr="00D977AD">
        <w:t>Des questions proches se posent en France au cours du siècle. Elles portent en particulier sur les conséquences, au niveau de la délinqua</w:t>
      </w:r>
      <w:r w:rsidRPr="00D977AD">
        <w:t>n</w:t>
      </w:r>
      <w:r w:rsidRPr="00D977AD">
        <w:t>ce juvénile, de la dissociation parentale</w:t>
      </w:r>
      <w:r>
        <w:t xml:space="preserve"> – </w:t>
      </w:r>
      <w:r w:rsidRPr="00D977AD">
        <w:t>expression qui nommait l'anormalité de la structure du couple parental (illégitime ou rompu). En reconstruisant la généalogie de certaines représentations qui, dans les années 1970 et 1980, stigmatisent encore les familles recomp</w:t>
      </w:r>
      <w:r w:rsidRPr="00D977AD">
        <w:t>o</w:t>
      </w:r>
      <w:r w:rsidRPr="00D977AD">
        <w:t>sées, on s'aperçoit que les arguments avancés pour justifier l'existence d'une relation causale entre la dissociation familiale et la délinquance juvénile suivent un ch</w:t>
      </w:r>
      <w:r>
        <w:t>emin en plusieurs étapes [Lefau</w:t>
      </w:r>
      <w:r w:rsidRPr="00D977AD">
        <w:t>cheur, 1989]. L'argument sociologique du milieu social s'efface rapidement au bén</w:t>
      </w:r>
      <w:r w:rsidRPr="00D977AD">
        <w:t>é</w:t>
      </w:r>
      <w:r w:rsidRPr="00D977AD">
        <w:t>fice de l'argument psychiatrique des dégénérescences. Le thème des conséquences néfastes de la dissociation familiale ne prend véritabl</w:t>
      </w:r>
      <w:r w:rsidRPr="00D977AD">
        <w:t>e</w:t>
      </w:r>
      <w:r w:rsidRPr="00D977AD">
        <w:t>ment de l'ampleur qu'au cours des années 1950-1960, lorsqu'il fait a</w:t>
      </w:r>
      <w:r w:rsidRPr="00D977AD">
        <w:t>p</w:t>
      </w:r>
      <w:r w:rsidRPr="00D977AD">
        <w:t>pel à des explications psychologisantes. Pendant cette période, de la condamnation de la séparation entre la m</w:t>
      </w:r>
      <w:r w:rsidRPr="00D977AD">
        <w:t>è</w:t>
      </w:r>
      <w:r w:rsidRPr="00D977AD">
        <w:t xml:space="preserve">re et son petit enfant, on glisse vers la condamnation du couple, des carences de </w:t>
      </w:r>
      <w:r>
        <w:t>l’</w:t>
      </w:r>
      <w:r w:rsidRPr="00D977AD">
        <w:rPr>
          <w:i/>
          <w:iCs/>
        </w:rPr>
        <w:t xml:space="preserve">affection </w:t>
      </w:r>
      <w:r w:rsidRPr="00D977AD">
        <w:t>m</w:t>
      </w:r>
      <w:r w:rsidRPr="00D977AD">
        <w:t>a</w:t>
      </w:r>
      <w:r w:rsidRPr="00D977AD">
        <w:t xml:space="preserve">ternelle et de </w:t>
      </w:r>
      <w:r>
        <w:t>l’</w:t>
      </w:r>
      <w:r w:rsidRPr="00D977AD">
        <w:rPr>
          <w:i/>
          <w:iCs/>
        </w:rPr>
        <w:t xml:space="preserve">autorité </w:t>
      </w:r>
      <w:r w:rsidRPr="00D977AD">
        <w:t>paternelle. Les années 1950 soulèvent le pr</w:t>
      </w:r>
      <w:r w:rsidRPr="00D977AD">
        <w:t>o</w:t>
      </w:r>
      <w:r w:rsidRPr="00D977AD">
        <w:t>blème de la démission parentale, concernant en puissance toutes les familles. Plusieurs témoins de l'époque s'inquiètent de l'essouffl</w:t>
      </w:r>
      <w:r w:rsidRPr="00D977AD">
        <w:t>e</w:t>
      </w:r>
      <w:r w:rsidRPr="00D977AD">
        <w:t>ment de l'autorité parentale qui n'a pas été remplacée par un nouveau mod</w:t>
      </w:r>
      <w:r w:rsidRPr="00D977AD">
        <w:t>è</w:t>
      </w:r>
      <w:r w:rsidRPr="00D977AD">
        <w:t>le p</w:t>
      </w:r>
      <w:r w:rsidRPr="00D977AD">
        <w:t>é</w:t>
      </w:r>
      <w:r w:rsidRPr="00D977AD">
        <w:t>dagogique et qui dégénère en laxisme [Fize, 1990].</w:t>
      </w:r>
    </w:p>
    <w:p w:rsidR="00E13122" w:rsidRPr="00D977AD" w:rsidRDefault="00E13122" w:rsidP="00E13122">
      <w:pPr>
        <w:spacing w:before="120" w:after="120"/>
        <w:jc w:val="both"/>
      </w:pPr>
      <w:r>
        <w:br w:type="page"/>
      </w:r>
    </w:p>
    <w:p w:rsidR="00E13122" w:rsidRPr="00D977AD" w:rsidRDefault="00E13122" w:rsidP="00E13122">
      <w:pPr>
        <w:pStyle w:val="a"/>
      </w:pPr>
      <w:r w:rsidRPr="00D977AD">
        <w:t>... et les risques de l'anarchie familiale et sociale</w:t>
      </w:r>
    </w:p>
    <w:p w:rsidR="00E13122" w:rsidRDefault="00E13122" w:rsidP="00E13122">
      <w:pPr>
        <w:spacing w:before="120" w:after="120"/>
        <w:jc w:val="both"/>
      </w:pPr>
    </w:p>
    <w:p w:rsidR="00E13122" w:rsidRPr="00D977AD" w:rsidRDefault="00E13122" w:rsidP="00E13122">
      <w:pPr>
        <w:spacing w:before="120" w:after="120"/>
        <w:jc w:val="both"/>
      </w:pPr>
      <w:r w:rsidRPr="00D977AD">
        <w:t>Dans les années 1980 et 1990, les experts reprennent à critiquer, après la parenthèse où il fallait interdire les interdits, le laxisme des</w:t>
      </w:r>
      <w:r>
        <w:t xml:space="preserve"> [20] </w:t>
      </w:r>
      <w:r w:rsidRPr="00D977AD">
        <w:t>parents, car ils craignent qu'il n'engendre des effets pernicieux à l'échelle macrosociale. Cette idée de démission parentale est si répa</w:t>
      </w:r>
      <w:r w:rsidRPr="00D977AD">
        <w:t>n</w:t>
      </w:r>
      <w:r w:rsidRPr="00D977AD">
        <w:t>due qu'elle constitue l'une des représentations majeures d'une étude portant sur mille projets de fiction envoyés, à la suite d'un concours de scénarios, à France Télévision [Chalvon-Démersay, 1994]. Les p</w:t>
      </w:r>
      <w:r w:rsidRPr="00D977AD">
        <w:t>a</w:t>
      </w:r>
      <w:r w:rsidRPr="00D977AD">
        <w:t>rents de jeunes adultes ne constitu</w:t>
      </w:r>
      <w:r w:rsidRPr="00D977AD">
        <w:t>e</w:t>
      </w:r>
      <w:r w:rsidRPr="00D977AD">
        <w:t>raient plus un rempart contre les difficultés de la vie, parce « qu'ils sont incapables de fournir des rep</w:t>
      </w:r>
      <w:r w:rsidRPr="00D977AD">
        <w:t>è</w:t>
      </w:r>
      <w:r w:rsidRPr="00D977AD">
        <w:t>res ou d'incarner des modèles de référence stables » [id., p. 105]. In</w:t>
      </w:r>
      <w:r w:rsidRPr="00D977AD">
        <w:t>s</w:t>
      </w:r>
      <w:r w:rsidRPr="00D977AD">
        <w:t>crite dans la crise générale du lien social mise en scène par ces mat</w:t>
      </w:r>
      <w:r w:rsidRPr="00D977AD">
        <w:t>é</w:t>
      </w:r>
      <w:r w:rsidRPr="00D977AD">
        <w:t>riaux, on retrouve la critique à la base de toute crainte de l'effrit</w:t>
      </w:r>
      <w:r w:rsidRPr="00D977AD">
        <w:t>e</w:t>
      </w:r>
      <w:r w:rsidRPr="00D977AD">
        <w:t>ment du lien de filiation : les parents ne gardent plus leur attribut d'énonci</w:t>
      </w:r>
      <w:r w:rsidRPr="00D977AD">
        <w:t>a</w:t>
      </w:r>
      <w:r w:rsidRPr="00D977AD">
        <w:t>teurs de règles.</w:t>
      </w:r>
    </w:p>
    <w:p w:rsidR="00E13122" w:rsidRPr="00D977AD" w:rsidRDefault="00E13122" w:rsidP="00E13122">
      <w:pPr>
        <w:spacing w:before="120" w:after="120"/>
        <w:jc w:val="both"/>
      </w:pPr>
      <w:r w:rsidRPr="00D977AD">
        <w:t xml:space="preserve">Un dossier consacré par le quotidien </w:t>
      </w:r>
      <w:r w:rsidRPr="00D977AD">
        <w:rPr>
          <w:i/>
          <w:iCs/>
        </w:rPr>
        <w:t xml:space="preserve">La Croix </w:t>
      </w:r>
      <w:r w:rsidRPr="00D977AD">
        <w:t>aux relations entre les parents et les adolescents se rallie à ces conclusions et les corro</w:t>
      </w:r>
      <w:r w:rsidRPr="00D977AD">
        <w:rPr>
          <w:szCs w:val="18"/>
        </w:rPr>
        <w:t>b</w:t>
      </w:r>
      <w:r w:rsidRPr="00D977AD">
        <w:rPr>
          <w:szCs w:val="18"/>
        </w:rPr>
        <w:t>o</w:t>
      </w:r>
      <w:r w:rsidRPr="00D977AD">
        <w:rPr>
          <w:szCs w:val="18"/>
        </w:rPr>
        <w:t xml:space="preserve">re. Sous le titre, </w:t>
      </w:r>
      <w:r w:rsidRPr="00D977AD">
        <w:rPr>
          <w:i/>
          <w:iCs/>
          <w:szCs w:val="18"/>
        </w:rPr>
        <w:t xml:space="preserve">Parents et adolescents, comment trouver la bonne distance ? </w:t>
      </w:r>
      <w:r w:rsidRPr="00D977AD">
        <w:t>[Collectif, 1997-1998], cette brochure s'attache à montrer, avec les mots de Xavier Lacroix, que « la génération actuelle de p</w:t>
      </w:r>
      <w:r w:rsidRPr="00D977AD">
        <w:t>a</w:t>
      </w:r>
      <w:r w:rsidRPr="00D977AD">
        <w:t>rents a davantage de doutes que de ce</w:t>
      </w:r>
      <w:r w:rsidRPr="00D977AD">
        <w:t>r</w:t>
      </w:r>
      <w:r w:rsidRPr="00D977AD">
        <w:t>titudes ». La vague libertaire de 1968 aurait laissé des traces profondes dans la conception de l'éduc</w:t>
      </w:r>
      <w:r w:rsidRPr="00D977AD">
        <w:t>a</w:t>
      </w:r>
      <w:r w:rsidRPr="00D977AD">
        <w:t xml:space="preserve">tion : désemparés, n'ayant plus de modèles normatifs de référence, les parents seraient pris au piège d'un </w:t>
      </w:r>
      <w:r w:rsidRPr="00D977AD">
        <w:rPr>
          <w:i/>
          <w:iCs/>
        </w:rPr>
        <w:t xml:space="preserve">double bind, </w:t>
      </w:r>
      <w:r w:rsidRPr="00D977AD">
        <w:t>d'une double contrai</w:t>
      </w:r>
      <w:r w:rsidRPr="00D977AD">
        <w:t>n</w:t>
      </w:r>
      <w:r w:rsidRPr="00D977AD">
        <w:t>te, affirme le D</w:t>
      </w:r>
      <w:r w:rsidRPr="002C712F">
        <w:rPr>
          <w:vertAlign w:val="superscript"/>
        </w:rPr>
        <w:t>r</w:t>
      </w:r>
      <w:r w:rsidRPr="00D977AD">
        <w:t xml:space="preserve"> Virginie Granboulan, pédopsychiatre. D'une part, les parents craignent d'être trop envahissants, et d'autre part, ils ont l'i</w:t>
      </w:r>
      <w:r w:rsidRPr="00D977AD">
        <w:t>m</w:t>
      </w:r>
      <w:r w:rsidRPr="00D977AD">
        <w:t>pression d'abandonner leurs enfants. Cette contradiction surgirait, d'après ce médecin, d'une mauvaise vulgarisation de la culture ps</w:t>
      </w:r>
      <w:r w:rsidRPr="00D977AD">
        <w:t>y</w:t>
      </w:r>
      <w:r w:rsidRPr="00D977AD">
        <w:t>chologique qui engendre chez les parents une « culpabilisation ». Ai</w:t>
      </w:r>
      <w:r w:rsidRPr="00D977AD">
        <w:t>n</w:t>
      </w:r>
      <w:r w:rsidRPr="00D977AD">
        <w:t>si, affirmant qu'il n'est pas du ressort de la psych</w:t>
      </w:r>
      <w:r w:rsidRPr="00D977AD">
        <w:t>o</w:t>
      </w:r>
      <w:r w:rsidRPr="00D977AD">
        <w:t>logie d'édicter des normes ayant valeur générale, mais de « comprendre ce qui est unique dans la souffrance de chaque perso</w:t>
      </w:r>
      <w:r w:rsidRPr="00D977AD">
        <w:t>n</w:t>
      </w:r>
      <w:r w:rsidRPr="00D977AD">
        <w:t>ne », le D</w:t>
      </w:r>
      <w:r w:rsidRPr="002C712F">
        <w:rPr>
          <w:vertAlign w:val="superscript"/>
        </w:rPr>
        <w:t>r</w:t>
      </w:r>
      <w:r w:rsidRPr="00D977AD">
        <w:t xml:space="preserve"> Granboulan renvoie les parents à leurs responsabilités, en leur demandant de renouer avec leur autorité, cet attribut spécifique de leur rôle. Le résultat de la démission parentale est bien visible pour ce médecin : les jeunes actuels ne sont pas socialisés à l'interdit et donc ne connaissent pas de normes.</w:t>
      </w:r>
    </w:p>
    <w:p w:rsidR="00E13122" w:rsidRPr="00D977AD" w:rsidRDefault="00E13122" w:rsidP="00E13122">
      <w:pPr>
        <w:spacing w:before="120" w:after="120"/>
        <w:jc w:val="both"/>
      </w:pPr>
      <w:r w:rsidRPr="00D977AD">
        <w:t xml:space="preserve">Dans son livre intitulé de manière explicitement polémique </w:t>
      </w:r>
      <w:r w:rsidRPr="00D977AD">
        <w:rPr>
          <w:i/>
          <w:iCs/>
        </w:rPr>
        <w:t>Inte</w:t>
      </w:r>
      <w:r w:rsidRPr="00D977AD">
        <w:rPr>
          <w:i/>
          <w:iCs/>
        </w:rPr>
        <w:t>r</w:t>
      </w:r>
      <w:r w:rsidRPr="00D977AD">
        <w:rPr>
          <w:i/>
          <w:iCs/>
        </w:rPr>
        <w:t xml:space="preserve">minables adolescences, </w:t>
      </w:r>
      <w:r w:rsidRPr="00D977AD">
        <w:t>Tony Anatrella repère aussi dans les erreurs des parents l'un des maux qui affligent les sociétés contemporaines. Qualifiés de grands adolescents, ils ne joueraient plus leur rôle d'éd</w:t>
      </w:r>
      <w:r w:rsidRPr="00D977AD">
        <w:t>u</w:t>
      </w:r>
      <w:r w:rsidRPr="00D977AD">
        <w:t>cateurs, ils seraient fautifs de démissionner, d'aplatir le lien de filiation et de le confondre avec le lien fraternel, voire amical. Au nom d'un égalitarisme à la mode, les générations ne s'organiseraient plus en chaîne reliant les ense</w:t>
      </w:r>
      <w:r w:rsidRPr="00D977AD">
        <w:t>i</w:t>
      </w:r>
      <w:r w:rsidRPr="00D977AD">
        <w:t>gnants aux enseignés, ce qui aurait des</w:t>
      </w:r>
      <w:r>
        <w:t xml:space="preserve"> [21] </w:t>
      </w:r>
      <w:r w:rsidRPr="00D977AD">
        <w:t>conséquences graves sur la structuration du lien social. Comme la r</w:t>
      </w:r>
      <w:r w:rsidRPr="00D977AD">
        <w:t>e</w:t>
      </w:r>
      <w:r w:rsidRPr="00D977AD">
        <w:t>lation d'éducation devient « une simple relation de séduction » [An</w:t>
      </w:r>
      <w:r w:rsidRPr="00D977AD">
        <w:t>a</w:t>
      </w:r>
      <w:r w:rsidRPr="00D977AD">
        <w:t>trella, 1988, p. 8], et que l'ordre des générations est bouleversé, la s</w:t>
      </w:r>
      <w:r w:rsidRPr="00D977AD">
        <w:t>o</w:t>
      </w:r>
      <w:r w:rsidRPr="00D977AD">
        <w:t xml:space="preserve">ciété contemporaine se </w:t>
      </w:r>
      <w:r>
        <w:t>caractériserait par le fait qu'</w:t>
      </w:r>
      <w:r w:rsidRPr="00D977AD">
        <w:t xml:space="preserve">« il n'y a plus que des adultes et des enfants, avec leurs aînés, voire des copains » </w:t>
      </w:r>
      <w:r w:rsidRPr="00016601">
        <w:rPr>
          <w:iCs/>
        </w:rPr>
        <w:t>[</w:t>
      </w:r>
      <w:r>
        <w:rPr>
          <w:i/>
          <w:iCs/>
        </w:rPr>
        <w:t>ibid.</w:t>
      </w:r>
      <w:r w:rsidRPr="00016601">
        <w:rPr>
          <w:iCs/>
        </w:rPr>
        <w:t>]</w:t>
      </w:r>
      <w:r w:rsidRPr="00D977AD">
        <w:rPr>
          <w:i/>
          <w:iCs/>
        </w:rPr>
        <w:t xml:space="preserve">. </w:t>
      </w:r>
      <w:r w:rsidRPr="00D977AD">
        <w:t>Bien plus qu'une égalisation des relations entre générations, ce mo</w:t>
      </w:r>
      <w:r w:rsidRPr="00D977AD">
        <w:t>u</w:t>
      </w:r>
      <w:r w:rsidRPr="00D977AD">
        <w:t>vement marque la naissance, au cours des dernières années, d'un re</w:t>
      </w:r>
      <w:r w:rsidRPr="00D977AD">
        <w:t>n</w:t>
      </w:r>
      <w:r w:rsidRPr="00D977AD">
        <w:t>versement de la position des adultes à l'égard des enfants : une nouve</w:t>
      </w:r>
      <w:r w:rsidRPr="00D977AD">
        <w:t>l</w:t>
      </w:r>
      <w:r w:rsidRPr="00D977AD">
        <w:t xml:space="preserve">le asymétrie voit le jour qui se traduirait dans le fait que « les adultes ont plus tendance à s'identifier aux jeunes que les jeunes aux adultes » </w:t>
      </w:r>
      <w:r w:rsidRPr="00016601">
        <w:rPr>
          <w:iCs/>
        </w:rPr>
        <w:t>[</w:t>
      </w:r>
      <w:r w:rsidRPr="00D977AD">
        <w:rPr>
          <w:i/>
          <w:iCs/>
        </w:rPr>
        <w:t xml:space="preserve">ibid., </w:t>
      </w:r>
      <w:r w:rsidRPr="00D977AD">
        <w:t>p. 17]</w:t>
      </w:r>
      <w:r>
        <w:t> </w:t>
      </w:r>
      <w:r>
        <w:rPr>
          <w:rStyle w:val="Appelnotedebasdep"/>
        </w:rPr>
        <w:footnoteReference w:id="9"/>
      </w:r>
      <w:r w:rsidRPr="00D977AD">
        <w:t>. Voilà donc l'aboutissement de la longue hi</w:t>
      </w:r>
      <w:r w:rsidRPr="00D977AD">
        <w:t>s</w:t>
      </w:r>
      <w:r w:rsidRPr="00D977AD">
        <w:t xml:space="preserve">toire du rapport des adultes </w:t>
      </w:r>
      <w:r>
        <w:t>à l'enfant. Au XIII</w:t>
      </w:r>
      <w:r w:rsidRPr="002C712F">
        <w:rPr>
          <w:vertAlign w:val="superscript"/>
        </w:rPr>
        <w:t>e</w:t>
      </w:r>
      <w:r>
        <w:t xml:space="preserve"> </w:t>
      </w:r>
      <w:r w:rsidRPr="00D977AD">
        <w:t>siècle, l'enfant était repr</w:t>
      </w:r>
      <w:r w:rsidRPr="00D977AD">
        <w:t>é</w:t>
      </w:r>
      <w:r w:rsidRPr="00D977AD">
        <w:t>senté comme un adulte en miniature, toute spécificité lui était niée ; aujou</w:t>
      </w:r>
      <w:r w:rsidRPr="00D977AD">
        <w:t>r</w:t>
      </w:r>
      <w:r w:rsidRPr="00D977AD">
        <w:t>d'hui, en revanche, c'est l'adulte qui tend à se présenter de plus en plus sous les traits du jeune, car l'adolescent devient un « pôle d'identific</w:t>
      </w:r>
      <w:r w:rsidRPr="00D977AD">
        <w:t>a</w:t>
      </w:r>
      <w:r w:rsidRPr="00D977AD">
        <w:t xml:space="preserve">tion » pour ceux qui devraient être ses éducateurs </w:t>
      </w:r>
      <w:r w:rsidRPr="00016601">
        <w:rPr>
          <w:iCs/>
        </w:rPr>
        <w:t>[</w:t>
      </w:r>
      <w:r w:rsidRPr="00D977AD">
        <w:rPr>
          <w:i/>
          <w:iCs/>
        </w:rPr>
        <w:t xml:space="preserve">ibid., </w:t>
      </w:r>
      <w:r w:rsidRPr="00D977AD">
        <w:t>p. 162]. Nier la place respective de chacun dans la chaîne des génér</w:t>
      </w:r>
      <w:r w:rsidRPr="00D977AD">
        <w:t>a</w:t>
      </w:r>
      <w:r w:rsidRPr="00D977AD">
        <w:t>tions conduit, d'après l'auteur, à entretenir cette « société ado-lescentrique » faite d'indiv</w:t>
      </w:r>
      <w:r w:rsidRPr="00D977AD">
        <w:t>i</w:t>
      </w:r>
      <w:r w:rsidRPr="00D977AD">
        <w:t>dus qui, n'ayant pas dépassé leurs conflits œdipiens, vivraient toute loi comme inhibante et contraignante, perdraient le sens des re</w:t>
      </w:r>
      <w:r w:rsidRPr="00D977AD">
        <w:t>s</w:t>
      </w:r>
      <w:r w:rsidRPr="00D977AD">
        <w:t>ponsabilités en restant d'éternels révoltés. Rien d'étonnant si, dans une telle perspective, la crainte du père qu'épro</w:t>
      </w:r>
      <w:r w:rsidRPr="00D977AD">
        <w:t>u</w:t>
      </w:r>
      <w:r w:rsidRPr="00D977AD">
        <w:t>vait naguère l'enfant soit devenue la crainte de l'enfant éprouvée par les parents : « Les adultes ont peur des adolescents », concluait lac</w:t>
      </w:r>
      <w:r w:rsidRPr="00D977AD">
        <w:t>o</w:t>
      </w:r>
      <w:r w:rsidRPr="00D977AD">
        <w:t>niquement Françoise Dolto [Fize, 1990, p. 286].</w:t>
      </w:r>
    </w:p>
    <w:p w:rsidR="00E13122" w:rsidRDefault="00E13122" w:rsidP="00E13122">
      <w:pPr>
        <w:spacing w:before="120" w:after="120"/>
        <w:jc w:val="both"/>
        <w:rPr>
          <w:bCs/>
        </w:rPr>
      </w:pPr>
    </w:p>
    <w:p w:rsidR="00E13122" w:rsidRPr="00D977AD" w:rsidRDefault="00E13122" w:rsidP="00E13122">
      <w:pPr>
        <w:pStyle w:val="planche"/>
      </w:pPr>
      <w:r w:rsidRPr="00D977AD">
        <w:t>3. La q</w:t>
      </w:r>
      <w:r>
        <w:t>uête de l'approbation d'Autrui,</w:t>
      </w:r>
      <w:r>
        <w:br/>
      </w:r>
      <w:r w:rsidRPr="00D977AD">
        <w:t>moteur de la constru</w:t>
      </w:r>
      <w:r w:rsidRPr="00D977AD">
        <w:t>c</w:t>
      </w:r>
      <w:r w:rsidRPr="00D977AD">
        <w:t>tion du lien</w:t>
      </w:r>
    </w:p>
    <w:p w:rsidR="00E13122" w:rsidRDefault="00E13122" w:rsidP="00E13122">
      <w:pPr>
        <w:spacing w:before="120" w:after="120"/>
        <w:jc w:val="both"/>
      </w:pPr>
    </w:p>
    <w:p w:rsidR="00E13122" w:rsidRPr="00D977AD" w:rsidRDefault="00E13122" w:rsidP="00E13122">
      <w:pPr>
        <w:spacing w:before="120" w:after="120"/>
        <w:jc w:val="both"/>
      </w:pPr>
      <w:r w:rsidRPr="00D977AD">
        <w:t>Au moment où la catégorie d'adolescence émerge, avec ses b</w:t>
      </w:r>
      <w:r w:rsidRPr="00D977AD">
        <w:t>e</w:t>
      </w:r>
      <w:r w:rsidRPr="00D977AD">
        <w:t>soins, ses traits spécifiques, vont donc apparaître de nouvelles figures d'experts légitimés à les interpréter, cependant que le rôle rempli par les parents est sévèrement critiqué. En effet, s'il y a une constante dans ces débats, c'est sans doute dans le fait de désigner la culpabilité des parents, fautifs de renoncer à l'exe</w:t>
      </w:r>
      <w:r w:rsidRPr="00D977AD">
        <w:t>r</w:t>
      </w:r>
      <w:r w:rsidRPr="00D977AD">
        <w:t xml:space="preserve">cice de leur autorité. Ces questions fonctionnent comme autant de </w:t>
      </w:r>
      <w:r w:rsidRPr="00D977AD">
        <w:rPr>
          <w:i/>
          <w:iCs/>
        </w:rPr>
        <w:t>paired concepts :</w:t>
      </w:r>
      <w:r w:rsidRPr="00D977AD">
        <w:t xml:space="preserve"> de façon simpliste,</w:t>
      </w:r>
      <w:r>
        <w:t xml:space="preserve"> [22] </w:t>
      </w:r>
      <w:r w:rsidRPr="00D977AD">
        <w:t>le conflit est opposé à l'harmonie, la mésentente à l'entente, la démocratie à la tyrannie, la répression à l'écoute, la démission à la nég</w:t>
      </w:r>
      <w:r w:rsidRPr="00D977AD">
        <w:t>o</w:t>
      </w:r>
      <w:r w:rsidRPr="00D977AD">
        <w:t>ciation. En raison de l'ampleur de l'héritage, il ne s'agira pas pour nous de neutraliser ces représentations, mais de suivre leur usage en recon</w:t>
      </w:r>
      <w:r w:rsidRPr="00D977AD">
        <w:t>s</w:t>
      </w:r>
      <w:r w:rsidRPr="00D977AD">
        <w:t>truisant la façon dont elles sont interprétées, réinterprétées par les i</w:t>
      </w:r>
      <w:r w:rsidRPr="00D977AD">
        <w:t>n</w:t>
      </w:r>
      <w:r w:rsidRPr="00D977AD">
        <w:t>terviewés.</w:t>
      </w:r>
    </w:p>
    <w:p w:rsidR="00E13122" w:rsidRDefault="00E13122" w:rsidP="00E13122">
      <w:pPr>
        <w:spacing w:before="120" w:after="120"/>
        <w:jc w:val="both"/>
      </w:pPr>
      <w:r w:rsidRPr="00D977AD">
        <w:t>Afin de tirer profit des ambiguïtés du prolongement de la socialis</w:t>
      </w:r>
      <w:r w:rsidRPr="00D977AD">
        <w:t>a</w:t>
      </w:r>
      <w:r w:rsidRPr="00D977AD">
        <w:t>tion familiale, celles-ci sont inscrites dans une sociologie de la con</w:t>
      </w:r>
      <w:r w:rsidRPr="00D977AD">
        <w:t>s</w:t>
      </w:r>
      <w:r w:rsidRPr="00D977AD">
        <w:t>truction du lien de filiation. Au cœur de ce processus se situe la place qu'Ego fait à Autrui, et qu'il escompte avoir dans le jugement de ce dernier. Comme l'a formulé Éric Erikson, la construction de l'identité met en jeu un processus de « réflexion et d'observation simultanées », processus « par lequel l'individu se juge lui-même à la lumière de ce qu'il découvre être la façon dont les autres le jugent par comparaison avec eux-mêmes et par l'intermédiaire d'une typologie, à leurs yeux s</w:t>
      </w:r>
      <w:r w:rsidRPr="00D977AD">
        <w:t>i</w:t>
      </w:r>
      <w:r w:rsidRPr="00D977AD">
        <w:t>gnificative ; en même temps, il juge leur façon de le juger, lui, à la lumière de sa façon personnelle de se percevoir lui-même, par comp</w:t>
      </w:r>
      <w:r w:rsidRPr="00D977AD">
        <w:t>a</w:t>
      </w:r>
      <w:r w:rsidRPr="00D977AD">
        <w:t>raison avec eux et avec les types qui, à ses yeux, sont revêtus de pre</w:t>
      </w:r>
      <w:r w:rsidRPr="00D977AD">
        <w:t>s</w:t>
      </w:r>
      <w:r w:rsidRPr="00D977AD">
        <w:t>tige » [1972, p. 18-19]. En mettant en lumière l'existence de ce jeu de miroirs entre le regard sur soi et le regard sur l'autre, le regard sur soi par soi et le regard sur soi par l'autre, Erikson le ramène à des catég</w:t>
      </w:r>
      <w:r w:rsidRPr="00D977AD">
        <w:t>o</w:t>
      </w:r>
      <w:r w:rsidRPr="00D977AD">
        <w:t>ries spécifiques de jugements : des types. Par conséquent, s'inscrire dans cette perspect</w:t>
      </w:r>
      <w:r w:rsidRPr="00D977AD">
        <w:t>i</w:t>
      </w:r>
      <w:r w:rsidRPr="00D977AD">
        <w:t xml:space="preserve">ve revient à étudier la manière dont les interviewés </w:t>
      </w:r>
      <w:r w:rsidRPr="00D977AD">
        <w:rPr>
          <w:i/>
          <w:iCs/>
        </w:rPr>
        <w:t xml:space="preserve">modélisent </w:t>
      </w:r>
      <w:r w:rsidRPr="00D977AD">
        <w:t>ce chassé-croisé de regards. Néanmoins, la construction des liens d'interdépendance ne se produit pas dans un contexte de ne</w:t>
      </w:r>
      <w:r w:rsidRPr="00D977AD">
        <w:t>u</w:t>
      </w:r>
      <w:r w:rsidRPr="00D977AD">
        <w:t>tralité émotionnelle. Une conception dialogique de la con</w:t>
      </w:r>
      <w:r w:rsidRPr="00D977AD">
        <w:t>s</w:t>
      </w:r>
      <w:r w:rsidRPr="00D977AD">
        <w:t xml:space="preserve">truction de l'identité Dubar, 1991 ; Taylor, 1992, 1998] ne saurait être seulement </w:t>
      </w:r>
      <w:r w:rsidRPr="00D977AD">
        <w:rPr>
          <w:i/>
          <w:iCs/>
        </w:rPr>
        <w:t xml:space="preserve">cognitive, </w:t>
      </w:r>
      <w:r w:rsidRPr="00D977AD">
        <w:t xml:space="preserve">car le mécanisme de la quête de la reconnaissance institue </w:t>
      </w:r>
      <w:r w:rsidRPr="00D977AD">
        <w:rPr>
          <w:i/>
          <w:iCs/>
        </w:rPr>
        <w:t xml:space="preserve">de facto </w:t>
      </w:r>
      <w:r w:rsidRPr="00D977AD">
        <w:t>des attaches émotionnelles entre ceux qui sont pris dans la relation. Puisque l'interprétation et l'attachement sont deux fibres ti</w:t>
      </w:r>
      <w:r w:rsidRPr="00D977AD">
        <w:t>s</w:t>
      </w:r>
      <w:r w:rsidRPr="00D977AD">
        <w:t>sant le lien de filiation, il est temps de se pencher sur les concepts qui éclaireront les mat</w:t>
      </w:r>
      <w:r w:rsidRPr="00D977AD">
        <w:t>é</w:t>
      </w:r>
      <w:r w:rsidRPr="00D977AD">
        <w:t>riaux d'enquête.</w:t>
      </w:r>
    </w:p>
    <w:p w:rsidR="00E13122" w:rsidRPr="00D977AD" w:rsidRDefault="00E13122" w:rsidP="00E13122">
      <w:pPr>
        <w:spacing w:before="120" w:after="120"/>
        <w:jc w:val="both"/>
      </w:pPr>
    </w:p>
    <w:p w:rsidR="00E13122" w:rsidRPr="00D977AD" w:rsidRDefault="00E13122" w:rsidP="00E13122">
      <w:pPr>
        <w:pStyle w:val="a"/>
      </w:pPr>
      <w:r>
        <w:t>Dévoilement de soi</w:t>
      </w:r>
      <w:r>
        <w:br/>
      </w:r>
      <w:r w:rsidRPr="00D977AD">
        <w:t>et attaches émotionnelles avec Autrui</w:t>
      </w:r>
    </w:p>
    <w:p w:rsidR="00E13122" w:rsidRDefault="00E13122" w:rsidP="00E13122">
      <w:pPr>
        <w:spacing w:before="120" w:after="120"/>
        <w:jc w:val="both"/>
      </w:pPr>
    </w:p>
    <w:p w:rsidR="00E13122" w:rsidRDefault="00E13122" w:rsidP="00E13122">
      <w:pPr>
        <w:spacing w:before="120" w:after="120"/>
        <w:jc w:val="both"/>
      </w:pPr>
      <w:r w:rsidRPr="00D977AD">
        <w:t>Au fond, des attaches s'instaurent dès qu'Autrui devient pour Ego quelqu'un d'important, un Autrui significatif. La personne qui gagne cet attribut, un proche, doit aider Ego à coaguler les dimensions écl</w:t>
      </w:r>
      <w:r w:rsidRPr="00D977AD">
        <w:t>a</w:t>
      </w:r>
      <w:r w:rsidRPr="00D977AD">
        <w:t>tées de son identité, ses « Je », pour reprendre l'expression de Mead [1963]. Ce n'est que grâce à ce travail relationnel que l'individu peut atteindre la connaissance de lui-même, recevoir une impre</w:t>
      </w:r>
      <w:r w:rsidRPr="00D977AD">
        <w:t>s</w:t>
      </w:r>
      <w:r w:rsidRPr="00D977AD">
        <w:t>sion</w:t>
      </w:r>
      <w:r>
        <w:t xml:space="preserve"> [23] </w:t>
      </w:r>
      <w:r w:rsidRPr="00D977AD">
        <w:t>d'unité et de permanence de soi, assembler les dimensions de son ide</w:t>
      </w:r>
      <w:r w:rsidRPr="00D977AD">
        <w:t>n</w:t>
      </w:r>
      <w:r w:rsidRPr="00D977AD">
        <w:t>tité, jouir d'un sentiment de plénitude (relative) [de Singly, 1996]. On comprend alors que les individus chargent émotionnellement le soutien reçu de l'autre, en même temps qu'on perçoit la difficulté et la fragilité de ce travail. Si les proches constituent un révélateur fond</w:t>
      </w:r>
      <w:r w:rsidRPr="00D977AD">
        <w:t>a</w:t>
      </w:r>
      <w:r w:rsidRPr="00D977AD">
        <w:t>mental de l'identité intime, le lien entre eux se concrétise par le fait que chacun devient une partie de l'autre et est fortement redevable de son regard. Il nous semble que cette conception de la création du lien d'interdépendance, par le dévoilement des soi respectifs des partena</w:t>
      </w:r>
      <w:r w:rsidRPr="00D977AD">
        <w:t>i</w:t>
      </w:r>
      <w:r w:rsidRPr="00D977AD">
        <w:t>res, d</w:t>
      </w:r>
      <w:r w:rsidRPr="00D977AD">
        <w:t>e</w:t>
      </w:r>
      <w:r w:rsidRPr="00D977AD">
        <w:t>vient d'autant plus centrale dans le cadre du lien de filiation, étant donné que dans ce cas-là la mission thérapeutique se conj</w:t>
      </w:r>
      <w:r w:rsidRPr="00D977AD">
        <w:t>u</w:t>
      </w:r>
      <w:r w:rsidRPr="00D977AD">
        <w:t>gue avec l'obligation statutaire d'éduquer. Pour que ces deux traits du rôle parental contemporain, soutien et transmission des valeurs, n'enge</w:t>
      </w:r>
      <w:r w:rsidRPr="00D977AD">
        <w:t>n</w:t>
      </w:r>
      <w:r w:rsidRPr="00D977AD">
        <w:t>drent pas de tensions permanentes et irrésolues, il a fallu qu'un cha</w:t>
      </w:r>
      <w:r w:rsidRPr="00D977AD">
        <w:t>n</w:t>
      </w:r>
      <w:r w:rsidRPr="00D977AD">
        <w:t>gement profond se produise dans la mani</w:t>
      </w:r>
      <w:r w:rsidRPr="00D977AD">
        <w:t>è</w:t>
      </w:r>
      <w:r w:rsidRPr="00D977AD">
        <w:t xml:space="preserve">re de percevoir l'enfant. Au niveau de l'idéal éducatif, </w:t>
      </w:r>
      <w:r w:rsidRPr="00D977AD">
        <w:rPr>
          <w:i/>
          <w:iCs/>
        </w:rPr>
        <w:t xml:space="preserve">l'orthopédie </w:t>
      </w:r>
      <w:r w:rsidRPr="00D977AD">
        <w:t xml:space="preserve">a été remplacée par </w:t>
      </w:r>
      <w:r w:rsidRPr="00D977AD">
        <w:rPr>
          <w:i/>
          <w:iCs/>
        </w:rPr>
        <w:t>l'herm</w:t>
      </w:r>
      <w:r w:rsidRPr="00D977AD">
        <w:rPr>
          <w:i/>
          <w:iCs/>
        </w:rPr>
        <w:t>é</w:t>
      </w:r>
      <w:r w:rsidRPr="00D977AD">
        <w:rPr>
          <w:i/>
          <w:iCs/>
        </w:rPr>
        <w:t xml:space="preserve">neutique </w:t>
      </w:r>
      <w:r w:rsidRPr="00D977AD">
        <w:t>[Gullestad, 1996 ; de Singly, 1996]. C'est bien par un travail de déchiffrement, qui suppose une évaluation permanente, que le r</w:t>
      </w:r>
      <w:r w:rsidRPr="00D977AD">
        <w:t>e</w:t>
      </w:r>
      <w:r w:rsidRPr="00D977AD">
        <w:t>gard des parents socialise l'enfant, l'aidant à découvrir ses qualités c</w:t>
      </w:r>
      <w:r w:rsidRPr="00D977AD">
        <w:t>a</w:t>
      </w:r>
      <w:r w:rsidRPr="00D977AD">
        <w:t>chées, ses talents potentiels qui deviendront des dispositions activées. Toute la puissance normative rattachée au rapport entre parents et e</w:t>
      </w:r>
      <w:r w:rsidRPr="00D977AD">
        <w:t>n</w:t>
      </w:r>
      <w:r w:rsidRPr="00D977AD">
        <w:t>fants se trouve dévoilée, puissance découlant de l'instauration d'obl</w:t>
      </w:r>
      <w:r w:rsidRPr="00D977AD">
        <w:t>i</w:t>
      </w:r>
      <w:r w:rsidRPr="00D977AD">
        <w:t>gations personnelles et non d'une prétention coercitive abstraite. La filiation, tout comme l'alliance, est un lien chargé émotionnellement parce qu'il construit une appartenance commune par le partage des identités individuelles</w:t>
      </w:r>
      <w:r>
        <w:t> </w:t>
      </w:r>
      <w:r>
        <w:rPr>
          <w:rStyle w:val="Appelnotedebasdep"/>
        </w:rPr>
        <w:footnoteReference w:id="10"/>
      </w:r>
      <w:r w:rsidRPr="00D977AD">
        <w:t>. Le lien se fabr</w:t>
      </w:r>
      <w:r w:rsidRPr="00D977AD">
        <w:t>i</w:t>
      </w:r>
      <w:r w:rsidRPr="00D977AD">
        <w:t>que dans la mesure où, pour paraphraser Berger et Luckmann [1986], les membres du groupe ne vivent pas seulement dans le même monde, mais participent chacun à l'existence d'Autrui.</w:t>
      </w:r>
    </w:p>
    <w:p w:rsidR="00E13122" w:rsidRPr="00D977AD" w:rsidRDefault="00E13122" w:rsidP="00E13122">
      <w:pPr>
        <w:spacing w:before="120" w:after="120"/>
        <w:jc w:val="both"/>
      </w:pPr>
    </w:p>
    <w:p w:rsidR="00E13122" w:rsidRPr="00D977AD" w:rsidRDefault="00E13122" w:rsidP="00E13122">
      <w:pPr>
        <w:pStyle w:val="a"/>
      </w:pPr>
      <w:r w:rsidRPr="00D977AD">
        <w:t>La connaissance du proche :</w:t>
      </w:r>
      <w:r>
        <w:br/>
      </w:r>
      <w:r w:rsidRPr="00D977AD">
        <w:t>trois idéaux-types de l'altérité dans la filiation</w:t>
      </w:r>
    </w:p>
    <w:p w:rsidR="00E13122" w:rsidRDefault="00E13122" w:rsidP="00E13122">
      <w:pPr>
        <w:spacing w:before="120" w:after="120"/>
        <w:jc w:val="both"/>
      </w:pPr>
    </w:p>
    <w:p w:rsidR="00E13122" w:rsidRPr="00D977AD" w:rsidRDefault="00E13122" w:rsidP="00E13122">
      <w:pPr>
        <w:spacing w:before="120" w:after="120"/>
        <w:jc w:val="both"/>
      </w:pPr>
      <w:r w:rsidRPr="00D977AD">
        <w:t>Pour comprendre la construction de ces interdépendances, il fallait se demander pourquoi les jugements dispensés par les parents et les étudiants</w:t>
      </w:r>
      <w:r>
        <w:t xml:space="preserve"> – </w:t>
      </w:r>
      <w:r w:rsidRPr="00D977AD">
        <w:t>homothétiques par construction, puisqu'ils ont été réduits à l'opposition élémentaire entre l'approbation et la désapprobation</w:t>
      </w:r>
      <w:r>
        <w:t xml:space="preserve"> – </w:t>
      </w:r>
      <w:r w:rsidRPr="00D977AD">
        <w:t>pouvaient s'appliquer à des contextes différents et concerner toutefois les mêmes interviewés. A</w:t>
      </w:r>
      <w:r w:rsidRPr="00D977AD">
        <w:t>u</w:t>
      </w:r>
      <w:r w:rsidRPr="00D977AD">
        <w:t>trement dit, pourquoi un parent était-il</w:t>
      </w:r>
      <w:r>
        <w:t xml:space="preserve"> [24] </w:t>
      </w:r>
      <w:r w:rsidRPr="00D977AD">
        <w:t>conduit à se plaindre et/ou à se réjouir de son enfant ? Pourquoi le même parent pouvait-il être parfois déçu, parfois non déçu par un comportement identique de son enfant ? Et ces questions se posaient aussi du côté des étudiants. Il a fallu du temps pour comprendre que cela dépendait du contexte, du registre dans lequel le locuteur s'inscr</w:t>
      </w:r>
      <w:r w:rsidRPr="00D977AD">
        <w:t>i</w:t>
      </w:r>
      <w:r w:rsidRPr="00D977AD">
        <w:t>vait tour à tour lors de l'émission d'un jugement. Et il a fallu bien plus de temps pour identifier et formaliser les contextes, constitués chacun par la façon dont Ego et Autrui modélisent leur rapport. Afin de re</w:t>
      </w:r>
      <w:r w:rsidRPr="00D977AD">
        <w:t>n</w:t>
      </w:r>
      <w:r w:rsidRPr="00D977AD">
        <w:t>dre compte de la pluralité des logiques qui guident la structuration du lien à l'âge des études, ont été élaborés trois idéaux-types de représe</w:t>
      </w:r>
      <w:r w:rsidRPr="00D977AD">
        <w:t>n</w:t>
      </w:r>
      <w:r w:rsidRPr="00D977AD">
        <w:t>tation de l'autre et de soi-même</w:t>
      </w:r>
      <w:r>
        <w:t> </w:t>
      </w:r>
      <w:r>
        <w:rPr>
          <w:rStyle w:val="Appelnotedebasdep"/>
        </w:rPr>
        <w:footnoteReference w:id="11"/>
      </w:r>
      <w:r w:rsidRPr="00D977AD">
        <w:t>. Autrui est connu par les catég</w:t>
      </w:r>
      <w:r w:rsidRPr="00D977AD">
        <w:t>o</w:t>
      </w:r>
      <w:r w:rsidRPr="00D977AD">
        <w:t>ries d'appréhension d'Ego, qui lui projette sa propre vision à l'égard de l</w:t>
      </w:r>
      <w:r w:rsidRPr="00D977AD">
        <w:t>a</w:t>
      </w:r>
      <w:r w:rsidRPr="00D977AD">
        <w:t xml:space="preserve">quelle il doit se confronter, ce qui veut dire que </w:t>
      </w:r>
      <w:r w:rsidRPr="00D977AD">
        <w:rPr>
          <w:i/>
          <w:iCs/>
          <w:szCs w:val="18"/>
        </w:rPr>
        <w:t>la manière de perc</w:t>
      </w:r>
      <w:r w:rsidRPr="00D977AD">
        <w:rPr>
          <w:i/>
          <w:iCs/>
          <w:szCs w:val="18"/>
        </w:rPr>
        <w:t>e</w:t>
      </w:r>
      <w:r w:rsidRPr="00D977AD">
        <w:rPr>
          <w:i/>
          <w:iCs/>
          <w:szCs w:val="18"/>
        </w:rPr>
        <w:t xml:space="preserve">voir l'autre est aussi une manière d'agir sur lui. </w:t>
      </w:r>
      <w:r w:rsidRPr="00D977AD">
        <w:rPr>
          <w:szCs w:val="18"/>
        </w:rPr>
        <w:t xml:space="preserve">En faisant </w:t>
      </w:r>
      <w:r w:rsidRPr="00D977AD">
        <w:t>référence à des modes d'appréhension de l'autre et de soi-même, le jugement (a</w:t>
      </w:r>
      <w:r w:rsidRPr="00D977AD">
        <w:t>p</w:t>
      </w:r>
      <w:r w:rsidRPr="00D977AD">
        <w:t>probateur ou désapprobateur) révèle toute son aptitude à tisser les f</w:t>
      </w:r>
      <w:r w:rsidRPr="00D977AD">
        <w:t>i</w:t>
      </w:r>
      <w:r w:rsidRPr="00D977AD">
        <w:t>bres du lien</w:t>
      </w:r>
      <w:r>
        <w:t> </w:t>
      </w:r>
      <w:r>
        <w:rPr>
          <w:rStyle w:val="Appelnotedebasdep"/>
        </w:rPr>
        <w:footnoteReference w:id="12"/>
      </w:r>
      <w:r w:rsidRPr="00D977AD">
        <w:t>.</w:t>
      </w:r>
    </w:p>
    <w:p w:rsidR="00E13122" w:rsidRPr="00D977AD" w:rsidRDefault="00E13122" w:rsidP="00E13122">
      <w:pPr>
        <w:spacing w:before="120" w:after="120"/>
        <w:jc w:val="both"/>
      </w:pPr>
      <w:r w:rsidRPr="00D977AD">
        <w:t>Approchons-nous de cette dynamique à l'appui d'un exemple car</w:t>
      </w:r>
      <w:r w:rsidRPr="00D977AD">
        <w:t>i</w:t>
      </w:r>
      <w:r w:rsidRPr="00D977AD">
        <w:t>catural. Il s'agit de deux extraits d'une double interview parue dans un journal destiné à un public jeune ; ils regorgent de jugements de diff</w:t>
      </w:r>
      <w:r w:rsidRPr="00D977AD">
        <w:t>é</w:t>
      </w:r>
      <w:r w:rsidRPr="00D977AD">
        <w:t>rentes natures adressés par chaque génération à l'autre. Malgré la d</w:t>
      </w:r>
      <w:r w:rsidRPr="00D977AD">
        <w:t>i</w:t>
      </w:r>
      <w:r w:rsidRPr="00D977AD">
        <w:t>versité apparente, le contenu de la plainte est fort proche : les deux destinataires du grief se montrent à la fois incapables déjouer leur r</w:t>
      </w:r>
      <w:r w:rsidRPr="00D977AD">
        <w:t>ô</w:t>
      </w:r>
      <w:r w:rsidRPr="00D977AD">
        <w:t xml:space="preserve">le, de se comporter donc en </w:t>
      </w:r>
      <w:r w:rsidRPr="00D977AD">
        <w:rPr>
          <w:i/>
          <w:iCs/>
        </w:rPr>
        <w:t xml:space="preserve">bon père </w:t>
      </w:r>
      <w:r w:rsidRPr="00D977AD">
        <w:t xml:space="preserve">et en </w:t>
      </w:r>
      <w:r w:rsidRPr="00D977AD">
        <w:rPr>
          <w:i/>
          <w:iCs/>
        </w:rPr>
        <w:t xml:space="preserve">bonne fille, </w:t>
      </w:r>
      <w:r w:rsidRPr="00D977AD">
        <w:t>et d'en décr</w:t>
      </w:r>
      <w:r w:rsidRPr="00D977AD">
        <w:t>o</w:t>
      </w:r>
      <w:r w:rsidRPr="00D977AD">
        <w:t>cher, en se montrant attentifs au plaisir de l'autre. Bref, chacun crit</w:t>
      </w:r>
      <w:r w:rsidRPr="00D977AD">
        <w:t>i</w:t>
      </w:r>
      <w:r w:rsidRPr="00D977AD">
        <w:t>que l'autre d'être excessivement à l'écoute de soi-même et d'oublier le partenaire de la relation. Le souci de soi se réalise aux dépends du souci d'autrui. Commençons par le discours du père, Antoine, âgé de 48 ans. « Comme toutes les filles de son âge, Éléonore a du mal à se mettre à la place des autres. Elle est inconsciente, impu</w:t>
      </w:r>
      <w:r w:rsidRPr="00D977AD">
        <w:t>l</w:t>
      </w:r>
      <w:r w:rsidRPr="00D977AD">
        <w:t>sive, il lui faut tout, tout de suite (...). Son rapport avec l'argent est invraisemblable. Comme elle n'en gagne pas encore, elle n'en connaît absolument pas la valeur. Elle ne se rend pas compte que je me crève pour la nourrir ! Cet été, elle pensait obtenir un job dans une crêperie. Sans attendre la réponse du patron, il a fallu lui acheter une jupe, un chemisier et des chaussures. Tout ça parce que mademoiselle s'y voyait déjà ! Év</w:t>
      </w:r>
      <w:r w:rsidRPr="00D977AD">
        <w:t>i</w:t>
      </w:r>
      <w:r w:rsidRPr="00D977AD">
        <w:t>demment, ça a foiré, et j'ai fait toutes ces dépenses pour rien. Elle s'est inscrite à la fac, immédiatement il a fallu qu'elle s'abonne à des tas de r</w:t>
      </w:r>
      <w:r w:rsidRPr="00D977AD">
        <w:t>e</w:t>
      </w:r>
      <w:r w:rsidRPr="00D977AD">
        <w:t>vues sans m'en</w:t>
      </w:r>
      <w:r>
        <w:t xml:space="preserve"> [25] </w:t>
      </w:r>
      <w:r w:rsidRPr="00D977AD">
        <w:t>parler, sauf quand la facture est arrivée ! Elle aurait pu faire des photocopies, mais non, il les lui fallait (...). Il faut qu'elle commence à assumer certaines responsabilités. Elle me repr</w:t>
      </w:r>
      <w:r w:rsidRPr="00D977AD">
        <w:t>o</w:t>
      </w:r>
      <w:r w:rsidRPr="00D977AD">
        <w:t>che de ne pas l'aider dans ses démarches administratives, je lui r</w:t>
      </w:r>
      <w:r w:rsidRPr="00D977AD">
        <w:t>é</w:t>
      </w:r>
      <w:r w:rsidRPr="00D977AD">
        <w:t>ponds qu'à 19 ans, il est temps qu'elle apprenne à remplir une feuille de sécu toute seule. Su</w:t>
      </w:r>
      <w:r w:rsidRPr="00D977AD">
        <w:t>r</w:t>
      </w:r>
      <w:r w:rsidRPr="00D977AD">
        <w:t>tout que pour certaines choses, comme sortir sans dire où elle va, elle est assez grande ! Quand ce sont des sujets qui ne l'intéressent pas, elle redevient la petite fille à son papa. Je ne suis pas d'accord. J'aim</w:t>
      </w:r>
      <w:r w:rsidRPr="00D977AD">
        <w:t>e</w:t>
      </w:r>
      <w:r w:rsidRPr="00D977AD">
        <w:t>rais qu'elle soit plus autonome, et avoir enfin une vie à moi. » Éléon</w:t>
      </w:r>
      <w:r w:rsidRPr="00D977AD">
        <w:t>o</w:t>
      </w:r>
      <w:r w:rsidRPr="00D977AD">
        <w:t>re, âgée de 19 ans, se plaint de son père. « Le vrai gros problème avec lui [son père] c'est l'argent. Comme il me l</w:t>
      </w:r>
      <w:r w:rsidRPr="00D977AD">
        <w:t>o</w:t>
      </w:r>
      <w:r w:rsidRPr="00D977AD">
        <w:t>ge et me nourrit, il prétend que je n'ai pas besoin d'argent de poche. Je trouve ça humiliant de devoir demander à chaque fois. Pour qu'il a</w:t>
      </w:r>
      <w:r w:rsidRPr="00D977AD">
        <w:t>c</w:t>
      </w:r>
      <w:r w:rsidRPr="00D977AD">
        <w:t>cepte de me filer du fric, je dois me rouler par terre et hurler : "Il faut que je prenne le train pour retrouver mon titi d'amour sinon je me meurs !" J'ai dû le forcer pour qu'il me paye la fac. Il s'en fout de mon avenir ou quoi ? ! Même quand je vais chez le médecin, il se permet de râler. Je n'en peux vraiment plus de sa radinerie. C'est pareil pour la voiture. Comme on habite loin du centre</w:t>
      </w:r>
      <w:r>
        <w:t>-</w:t>
      </w:r>
      <w:r w:rsidRPr="00D977AD">
        <w:t>ville, il faut que je mendie pour m'en servir. Il me répond toujours : "Ne pars pas longtemps, il faut que je l'emmène au gar</w:t>
      </w:r>
      <w:r w:rsidRPr="00D977AD">
        <w:t>a</w:t>
      </w:r>
      <w:r w:rsidRPr="00D977AD">
        <w:t>ge." Des mensonges (...). Personne ne me comprend autour de moi, car de l'extérieur, mon père apparaît comme une personne no</w:t>
      </w:r>
      <w:r w:rsidRPr="00D977AD">
        <w:t>r</w:t>
      </w:r>
      <w:r w:rsidRPr="00D977AD">
        <w:t>male, intelligent et sûr de lui. »</w:t>
      </w:r>
      <w:r>
        <w:t> </w:t>
      </w:r>
      <w:r>
        <w:rPr>
          <w:rStyle w:val="Appelnotedebasdep"/>
        </w:rPr>
        <w:footnoteReference w:id="13"/>
      </w:r>
    </w:p>
    <w:p w:rsidR="00E13122" w:rsidRDefault="00E13122" w:rsidP="00E13122">
      <w:pPr>
        <w:spacing w:before="120" w:after="120"/>
        <w:jc w:val="both"/>
      </w:pPr>
      <w:r w:rsidRPr="00D977AD">
        <w:t>Ces deux témoignages montrent qu'Éléonore et son père s'estiment voués à l'incommunicabilité, puisque tout effort de se mettre à la place de l'autre est inexistant. Personne ne paraît en mesure de s'ouvrir aux raisons de l'autre et est affublé du sti</w:t>
      </w:r>
      <w:r w:rsidRPr="00D977AD">
        <w:t>g</w:t>
      </w:r>
      <w:r w:rsidRPr="00D977AD">
        <w:t>mate d'égoïste. Cette relation, purement instrumentale, car chacun se tourne vers la maximisation de ses intérêts, s'alimente de soupçons et de regrets. Peu importe que chacune des récriminations s'appuie sur des éléments externes à la r</w:t>
      </w:r>
      <w:r w:rsidRPr="00D977AD">
        <w:t>e</w:t>
      </w:r>
      <w:r w:rsidRPr="00D977AD">
        <w:t>lation, stéréotypés (l'impulsivité de la jeune fille est contrecarrée par la rigidité du père), ou qu'elles se focalisent sur des domaines sens</w:t>
      </w:r>
      <w:r w:rsidRPr="00D977AD">
        <w:t>i</w:t>
      </w:r>
      <w:r w:rsidRPr="00D977AD">
        <w:t>bles comme l'argent. Ce qui rend caricatural cet exemple est moins la violence des récriminations que l'absence d'un effort de décentr</w:t>
      </w:r>
      <w:r w:rsidRPr="00D977AD">
        <w:t>a</w:t>
      </w:r>
      <w:r w:rsidRPr="00D977AD">
        <w:t>tion de soi qui permette aux deux partenaires de se comprendre mieux. Pour être eux-mêmes, les deux interviewés vo</w:t>
      </w:r>
      <w:r w:rsidRPr="00D977AD">
        <w:t>u</w:t>
      </w:r>
      <w:r w:rsidRPr="00D977AD">
        <w:t>draient desserrer le lien car celui-ci est devenu une pure contrainte : leur relation s'enlise entre envie de couper le lien et regret de ne pas parvenir à modifier la rel</w:t>
      </w:r>
      <w:r w:rsidRPr="00D977AD">
        <w:t>a</w:t>
      </w:r>
      <w:r w:rsidRPr="00D977AD">
        <w:t>tion.</w:t>
      </w:r>
    </w:p>
    <w:p w:rsidR="00E13122" w:rsidRPr="00D977AD" w:rsidRDefault="00E13122" w:rsidP="00E13122">
      <w:pPr>
        <w:spacing w:before="120" w:after="120"/>
        <w:jc w:val="both"/>
        <w:rPr>
          <w:rFonts w:cs="Calibri Light"/>
          <w:szCs w:val="2"/>
        </w:rPr>
      </w:pPr>
      <w:r>
        <w:t>[26]</w:t>
      </w:r>
    </w:p>
    <w:p w:rsidR="00E13122" w:rsidRPr="00D977AD" w:rsidRDefault="00E13122" w:rsidP="00E13122">
      <w:pPr>
        <w:spacing w:before="120" w:after="120"/>
        <w:jc w:val="both"/>
      </w:pPr>
      <w:r w:rsidRPr="00D977AD">
        <w:t>Maintenant que l'on s'est un peu plus familiarisé avec le genre de griefs pouvant être formulés par les parents et les jeunes adultes, on peut essayer de les formaliser. Seront évoqués trois registres de repr</w:t>
      </w:r>
      <w:r w:rsidRPr="00D977AD">
        <w:t>é</w:t>
      </w:r>
      <w:r w:rsidRPr="00D977AD">
        <w:t>sentation de l'autre et de soi.</w:t>
      </w:r>
    </w:p>
    <w:p w:rsidR="00E13122" w:rsidRPr="00D977AD" w:rsidRDefault="00E13122" w:rsidP="00E13122">
      <w:pPr>
        <w:spacing w:before="120" w:after="120"/>
        <w:jc w:val="both"/>
      </w:pPr>
      <w:r w:rsidRPr="006446C3">
        <w:rPr>
          <w:i/>
          <w:iCs/>
          <w:color w:val="0000FF"/>
        </w:rPr>
        <w:t>La représentation nomothétique</w:t>
      </w:r>
      <w:r w:rsidRPr="00D977AD">
        <w:rPr>
          <w:i/>
          <w:iCs/>
        </w:rPr>
        <w:t xml:space="preserve">. </w:t>
      </w:r>
      <w:r w:rsidRPr="00D977AD">
        <w:t>Dans ce rapport à l'altérité, Ego considère Autrui comme un cas particulier d'un ordre un</w:t>
      </w:r>
      <w:r w:rsidRPr="00D977AD">
        <w:t>i</w:t>
      </w:r>
      <w:r w:rsidRPr="00D977AD">
        <w:t>versel qui a été institué dans l'objectif de permettre au second d'accéder à un ordre symbolique partagé, mais élaboré indépendamment de sa volonté. A</w:t>
      </w:r>
      <w:r w:rsidRPr="00D977AD">
        <w:t>u</w:t>
      </w:r>
      <w:r w:rsidRPr="00D977AD">
        <w:t>trui est appréhendé exclusivement en conformité avec un ordre lég</w:t>
      </w:r>
      <w:r w:rsidRPr="00D977AD">
        <w:t>i</w:t>
      </w:r>
      <w:r w:rsidRPr="00D977AD">
        <w:t>slatif dont les différentes dispositions sont censées le rendre perfect</w:t>
      </w:r>
      <w:r w:rsidRPr="00D977AD">
        <w:t>i</w:t>
      </w:r>
      <w:r w:rsidRPr="00D977AD">
        <w:t>ble. Ego s'approche d'Autrui de l'extérieur, en le pliant à des normes élaborées de façon instrumentale. Cette orientation/action implique finalement que la seule gratification pour le juge soit le respect des règles qu'il a édictées. Le souci d'Autrui est conçu en sorte qu'Autrui soit conforme à des attentes qui aplatissent sa différence. Par l'expre</w:t>
      </w:r>
      <w:r w:rsidRPr="00D977AD">
        <w:t>s</w:t>
      </w:r>
      <w:r w:rsidRPr="00D977AD">
        <w:t>sion d'un jugement praxéologique, Ego prétend structurer les attentes de l'autre de façon coercitive.</w:t>
      </w:r>
    </w:p>
    <w:p w:rsidR="00E13122" w:rsidRPr="00D977AD" w:rsidRDefault="00E13122" w:rsidP="00E13122">
      <w:pPr>
        <w:spacing w:before="120" w:after="120"/>
        <w:jc w:val="both"/>
      </w:pPr>
      <w:r w:rsidRPr="006446C3">
        <w:rPr>
          <w:i/>
          <w:iCs/>
          <w:color w:val="0000FF"/>
        </w:rPr>
        <w:t>La représentation idiosyncrasique.</w:t>
      </w:r>
      <w:r w:rsidRPr="00D977AD">
        <w:rPr>
          <w:i/>
          <w:iCs/>
        </w:rPr>
        <w:t xml:space="preserve"> </w:t>
      </w:r>
      <w:r w:rsidRPr="00D977AD">
        <w:t>Dans le second rapport à l'alt</w:t>
      </w:r>
      <w:r w:rsidRPr="00D977AD">
        <w:t>é</w:t>
      </w:r>
      <w:r w:rsidRPr="00D977AD">
        <w:t xml:space="preserve">rité, Ego se considère comme un cas particulier, </w:t>
      </w:r>
      <w:r w:rsidRPr="00D977AD">
        <w:rPr>
          <w:i/>
          <w:iCs/>
        </w:rPr>
        <w:t>sui gen</w:t>
      </w:r>
      <w:r w:rsidRPr="00D977AD">
        <w:rPr>
          <w:i/>
          <w:iCs/>
        </w:rPr>
        <w:t>e</w:t>
      </w:r>
      <w:r w:rsidRPr="00D977AD">
        <w:rPr>
          <w:i/>
          <w:iCs/>
        </w:rPr>
        <w:t xml:space="preserve">ris. </w:t>
      </w:r>
      <w:r w:rsidRPr="00D977AD">
        <w:t>Et c'est pour cela qu'il demande à Autrui de le considérer comme tel. Il appr</w:t>
      </w:r>
      <w:r w:rsidRPr="00D977AD">
        <w:t>é</w:t>
      </w:r>
      <w:r w:rsidRPr="00D977AD">
        <w:t>cie les normes élaborées par Autrui dans la mesure où elles sont re</w:t>
      </w:r>
      <w:r w:rsidRPr="00D977AD">
        <w:t>s</w:t>
      </w:r>
      <w:r w:rsidRPr="00D977AD">
        <w:t>pectueuses de sa personne. Par conséquent, Autrui est appréhendé par sa capacité à ne pas empiéter sur la particularité d'Ego : Autrui est même invité à orienter son comportement en préservant le souci de soi d'Ego. Dans ce cas aussi, juger signifie agir sur l'objet du jugement et considérer l'autre de façon instrumentale. Il existe une grande diff</w:t>
      </w:r>
      <w:r w:rsidRPr="00D977AD">
        <w:t>é</w:t>
      </w:r>
      <w:r w:rsidRPr="00D977AD">
        <w:t>rence toutefois entre le premier et le second rapport à l'altérité : dans le second cas, Ego demande à Autrui de se conformer à ses caractéri</w:t>
      </w:r>
      <w:r w:rsidRPr="00D977AD">
        <w:t>s</w:t>
      </w:r>
      <w:r w:rsidRPr="00D977AD">
        <w:t>tiques particulières (propres à sa personne) et non pas à des caractéri</w:t>
      </w:r>
      <w:r w:rsidRPr="00D977AD">
        <w:t>s</w:t>
      </w:r>
      <w:r w:rsidRPr="00D977AD">
        <w:t>tiques universelles (dont Ego est finalement le représentant).</w:t>
      </w:r>
    </w:p>
    <w:p w:rsidR="00E13122" w:rsidRDefault="00E13122" w:rsidP="00E13122">
      <w:pPr>
        <w:spacing w:before="120" w:after="120"/>
        <w:jc w:val="both"/>
      </w:pPr>
      <w:r w:rsidRPr="006446C3">
        <w:rPr>
          <w:i/>
          <w:iCs/>
          <w:color w:val="0000FF"/>
        </w:rPr>
        <w:t>La représentation empathique</w:t>
      </w:r>
      <w:r w:rsidRPr="00D977AD">
        <w:rPr>
          <w:i/>
          <w:iCs/>
        </w:rPr>
        <w:t xml:space="preserve">. </w:t>
      </w:r>
      <w:r w:rsidRPr="00D977AD">
        <w:t>Dans ce dernier rapport à l'autre, Ego considère Autrui comme un individu à part entière, ayant sa pr</w:t>
      </w:r>
      <w:r w:rsidRPr="00D977AD">
        <w:t>o</w:t>
      </w:r>
      <w:r w:rsidRPr="00D977AD">
        <w:t>pre dignité. Ce changement de regard lui permet de se décentrer, de découvrir que chacun obéit, de par sa profonde humanité, aux mêmes souhaits. Si les deux premiers rapports étaient unilatéraux, le troisi</w:t>
      </w:r>
      <w:r w:rsidRPr="00D977AD">
        <w:t>è</w:t>
      </w:r>
      <w:r w:rsidRPr="00D977AD">
        <w:t>me est relationnel. Ego se rapproche d'Autrui</w:t>
      </w:r>
      <w:r>
        <w:t xml:space="preserve"> – </w:t>
      </w:r>
      <w:r w:rsidRPr="00D977AD">
        <w:rPr>
          <w:i/>
          <w:iCs/>
        </w:rPr>
        <w:t xml:space="preserve">et vice versa </w:t>
      </w:r>
      <w:r>
        <w:rPr>
          <w:i/>
          <w:iCs/>
        </w:rPr>
        <w:t>–</w:t>
      </w:r>
      <w:r w:rsidRPr="00D977AD">
        <w:rPr>
          <w:i/>
          <w:iCs/>
        </w:rPr>
        <w:t xml:space="preserve"> </w:t>
      </w:r>
      <w:r w:rsidRPr="00D977AD">
        <w:t>par compréhension profonde de sa propre individualité et par la tent</w:t>
      </w:r>
      <w:r w:rsidRPr="00D977AD">
        <w:t>a</w:t>
      </w:r>
      <w:r w:rsidRPr="00D977AD">
        <w:t>tive de comprendre la différence sans l'abolir, sans la hiérarchiser. Les deux individus doivent dépasser, par un travail de mise en commun des définitions de ce qui est juste et souhaitable, l'universalisme d</w:t>
      </w:r>
      <w:r w:rsidRPr="00D977AD">
        <w:t>é</w:t>
      </w:r>
      <w:r w:rsidRPr="00D977AD">
        <w:t>personnalisant de la règle externe et le particularisme atomisé de l'i</w:t>
      </w:r>
      <w:r w:rsidRPr="00D977AD">
        <w:t>n</w:t>
      </w:r>
      <w:r w:rsidRPr="00D977AD">
        <w:t>dividuation autocentrée. Il s'agit ainsi d'un mouvement de retour</w:t>
      </w:r>
      <w:r>
        <w:t xml:space="preserve"> [27] </w:t>
      </w:r>
      <w:r w:rsidRPr="00D977AD">
        <w:t>sur soi rendu possible par le fait qu'Ego comprend Autrui et acce</w:t>
      </w:r>
      <w:r w:rsidRPr="00D977AD">
        <w:t>p</w:t>
      </w:r>
      <w:r w:rsidRPr="00D977AD">
        <w:t>te, par un jeu de miroir, ses raisons, en s'obligeant à respecter sa partic</w:t>
      </w:r>
      <w:r w:rsidRPr="00D977AD">
        <w:t>u</w:t>
      </w:r>
      <w:r w:rsidRPr="00D977AD">
        <w:t>larité pour autant que ce dernier respecte la sienne. Chacun s'attr</w:t>
      </w:r>
      <w:r w:rsidRPr="00D977AD">
        <w:t>i</w:t>
      </w:r>
      <w:r w:rsidRPr="00D977AD">
        <w:t>bue des obligations pour autant que l'autre le fasse aussi.</w:t>
      </w:r>
    </w:p>
    <w:p w:rsidR="00E13122" w:rsidRPr="00D977AD" w:rsidRDefault="00E13122" w:rsidP="00E13122">
      <w:pPr>
        <w:spacing w:before="120" w:after="120"/>
        <w:jc w:val="both"/>
      </w:pPr>
    </w:p>
    <w:p w:rsidR="00E13122" w:rsidRPr="00D977AD" w:rsidRDefault="00E13122" w:rsidP="00E13122">
      <w:pPr>
        <w:pStyle w:val="a"/>
      </w:pPr>
      <w:r w:rsidRPr="00D977AD">
        <w:t>Changements de registre de représentation :</w:t>
      </w:r>
      <w:r>
        <w:br/>
      </w:r>
      <w:r w:rsidRPr="00D977AD">
        <w:t>deux types de décle</w:t>
      </w:r>
      <w:r w:rsidRPr="00D977AD">
        <w:t>n</w:t>
      </w:r>
      <w:r w:rsidRPr="00D977AD">
        <w:t>cheurs</w:t>
      </w:r>
    </w:p>
    <w:p w:rsidR="00E13122" w:rsidRDefault="00E13122" w:rsidP="00E13122">
      <w:pPr>
        <w:spacing w:before="120" w:after="120"/>
        <w:jc w:val="both"/>
      </w:pPr>
    </w:p>
    <w:p w:rsidR="00E13122" w:rsidRPr="00D977AD" w:rsidRDefault="00E13122" w:rsidP="00E13122">
      <w:pPr>
        <w:spacing w:before="120" w:after="120"/>
        <w:jc w:val="both"/>
      </w:pPr>
      <w:r w:rsidRPr="00D977AD">
        <w:t>Finalement, les représentations de l'autre forment autant de barri</w:t>
      </w:r>
      <w:r w:rsidRPr="00D977AD">
        <w:t>è</w:t>
      </w:r>
      <w:r w:rsidRPr="00D977AD">
        <w:t>res à la connaissance d'autrui que des moyens d'y accéder ; elles rec</w:t>
      </w:r>
      <w:r w:rsidRPr="00D977AD">
        <w:t>è</w:t>
      </w:r>
      <w:r w:rsidRPr="00D977AD">
        <w:t>lent toute la relativité de l'intelligence d'un rap</w:t>
      </w:r>
      <w:r>
        <w:t>port intime, en même temps qu'ell</w:t>
      </w:r>
      <w:r w:rsidRPr="00D977AD">
        <w:t>es mettent à jour les conséque</w:t>
      </w:r>
      <w:r w:rsidRPr="00D977AD">
        <w:t>n</w:t>
      </w:r>
      <w:r w:rsidRPr="00D977AD">
        <w:t>ces de présupposés qui structurent l'action. Reste toutefois un dernier point à éclairer, c</w:t>
      </w:r>
      <w:r w:rsidRPr="00D977AD">
        <w:t>e</w:t>
      </w:r>
      <w:r w:rsidRPr="00D977AD">
        <w:t>lui du passage d'un registre à l'autre</w:t>
      </w:r>
      <w:r>
        <w:t> </w:t>
      </w:r>
      <w:r>
        <w:rPr>
          <w:rStyle w:val="Appelnotedebasdep"/>
        </w:rPr>
        <w:footnoteReference w:id="14"/>
      </w:r>
      <w:r w:rsidRPr="00D977AD">
        <w:t>. Les entretiens étant longs et enregi</w:t>
      </w:r>
      <w:r w:rsidRPr="00D977AD">
        <w:t>s</w:t>
      </w:r>
      <w:r w:rsidRPr="00D977AD">
        <w:t>trés au fil des semaines, voire des mois, ils offraient la possib</w:t>
      </w:r>
      <w:r w:rsidRPr="00D977AD">
        <w:t>i</w:t>
      </w:r>
      <w:r w:rsidRPr="00D977AD">
        <w:t>lité de suivre le chemin emprunté par des discours jamais totalement égaux à eux-mêmes. Ainsi, les déclencheurs relatifs au passage d'une représe</w:t>
      </w:r>
      <w:r w:rsidRPr="00D977AD">
        <w:t>n</w:t>
      </w:r>
      <w:r w:rsidRPr="00D977AD">
        <w:t>tation à une autre doivent être directement associés à la situation d'e</w:t>
      </w:r>
      <w:r w:rsidRPr="00D977AD">
        <w:t>n</w:t>
      </w:r>
      <w:r w:rsidRPr="00D977AD">
        <w:t>quête : le long face à face avec l'interviewé contribue à re</w:t>
      </w:r>
      <w:r w:rsidRPr="00D977AD">
        <w:t>n</w:t>
      </w:r>
      <w:r w:rsidRPr="00D977AD">
        <w:t>forcer ses convictions, à les mettre en question, voire à les découvrir.</w:t>
      </w:r>
    </w:p>
    <w:p w:rsidR="00E13122" w:rsidRPr="00D977AD" w:rsidRDefault="00E13122" w:rsidP="00E13122">
      <w:pPr>
        <w:spacing w:before="120" w:after="120"/>
        <w:jc w:val="both"/>
      </w:pPr>
      <w:r w:rsidRPr="00074CCA">
        <w:rPr>
          <w:i/>
          <w:iCs/>
          <w:color w:val="0000FF"/>
        </w:rPr>
        <w:t>Défauts d'interprétation</w:t>
      </w:r>
      <w:r w:rsidRPr="00D977AD">
        <w:rPr>
          <w:i/>
          <w:iCs/>
        </w:rPr>
        <w:t xml:space="preserve">. </w:t>
      </w:r>
      <w:r w:rsidRPr="00D977AD">
        <w:t>Les interviewés changent de registre lor</w:t>
      </w:r>
      <w:r w:rsidRPr="00D977AD">
        <w:t>s</w:t>
      </w:r>
      <w:r w:rsidRPr="00D977AD">
        <w:t>que celui-ci se révèle insuffisant pour expliquer le co</w:t>
      </w:r>
      <w:r w:rsidRPr="00D977AD">
        <w:t>m</w:t>
      </w:r>
      <w:r w:rsidRPr="00D977AD">
        <w:t xml:space="preserve">portement de l'autre </w:t>
      </w:r>
      <w:r w:rsidRPr="00D977AD">
        <w:rPr>
          <w:i/>
          <w:iCs/>
        </w:rPr>
        <w:t xml:space="preserve">et </w:t>
      </w:r>
      <w:r w:rsidRPr="00D977AD">
        <w:t>pour l'argumenter face à l'enquêteur. Ce travail de coprodu</w:t>
      </w:r>
      <w:r w:rsidRPr="00D977AD">
        <w:t>c</w:t>
      </w:r>
      <w:r w:rsidRPr="00D977AD">
        <w:t>tion de la connaissance de l'autre qu'est l'e</w:t>
      </w:r>
      <w:r w:rsidRPr="00D977AD">
        <w:t>n</w:t>
      </w:r>
      <w:r w:rsidRPr="00D977AD">
        <w:t>tretien se manifeste aussi par la quête des signes de la cohérence entre le registre utilisé et le comportement tenu par l'autre. Les parents et leurs enfants sont so</w:t>
      </w:r>
      <w:r w:rsidRPr="00D977AD">
        <w:t>u</w:t>
      </w:r>
      <w:r w:rsidRPr="00D977AD">
        <w:t>mis à une tension forte qui les entraîne à croiser les plans de décodage et d'intervention. Sachant que l'enquêteur dispose d'un second point de vue, lorsqu'un second partenaire est interviewé, l'enquêté veut faire pre</w:t>
      </w:r>
      <w:r w:rsidRPr="00D977AD">
        <w:t>u</w:t>
      </w:r>
      <w:r w:rsidRPr="00D977AD">
        <w:t>ve de fidélité entre son jugement et le comportement dont il est question. D'où les incompréhensions réciproques : Pourquoi agit-il de telle ou telle façon ? Pourquoi change-t-il d'idée ? D'où leurs tentat</w:t>
      </w:r>
      <w:r w:rsidRPr="00D977AD">
        <w:t>i</w:t>
      </w:r>
      <w:r w:rsidRPr="00D977AD">
        <w:t>ves de rationaliser. Or, lorsqu'un défaut interpr</w:t>
      </w:r>
      <w:r w:rsidRPr="00D977AD">
        <w:t>é</w:t>
      </w:r>
      <w:r w:rsidRPr="00D977AD">
        <w:t>tatif devient évident, l'argumentaire faiblit, et les interviewés passent d'un univers</w:t>
      </w:r>
      <w:r>
        <w:t xml:space="preserve"> [28] </w:t>
      </w:r>
      <w:r w:rsidRPr="00D977AD">
        <w:t>d'i</w:t>
      </w:r>
      <w:r w:rsidRPr="00D977AD">
        <w:t>n</w:t>
      </w:r>
      <w:r w:rsidRPr="00D977AD">
        <w:t>terprétation à l'autre</w:t>
      </w:r>
      <w:r>
        <w:t xml:space="preserve"> – </w:t>
      </w:r>
      <w:r w:rsidRPr="00D977AD">
        <w:t>ce qui veut dire que chacune des trois représe</w:t>
      </w:r>
      <w:r w:rsidRPr="00D977AD">
        <w:t>n</w:t>
      </w:r>
      <w:r w:rsidRPr="00D977AD">
        <w:t>tations devient non seulement un outil de connai</w:t>
      </w:r>
      <w:r w:rsidRPr="00D977AD">
        <w:t>s</w:t>
      </w:r>
      <w:r w:rsidRPr="00D977AD">
        <w:t>sance, mais aussi d'argumentation.</w:t>
      </w:r>
    </w:p>
    <w:p w:rsidR="00E13122" w:rsidRPr="00D977AD" w:rsidRDefault="00E13122" w:rsidP="00E13122">
      <w:pPr>
        <w:spacing w:before="120" w:after="120"/>
        <w:jc w:val="both"/>
      </w:pPr>
      <w:r w:rsidRPr="00074CCA">
        <w:rPr>
          <w:i/>
          <w:iCs/>
          <w:color w:val="0000FF"/>
          <w:szCs w:val="18"/>
        </w:rPr>
        <w:t>Deux reconnaissances éthiques : soi moral et soi humanitaire</w:t>
      </w:r>
      <w:r w:rsidRPr="00D977AD">
        <w:rPr>
          <w:i/>
          <w:iCs/>
          <w:szCs w:val="18"/>
        </w:rPr>
        <w:t xml:space="preserve">. </w:t>
      </w:r>
      <w:r w:rsidRPr="00D977AD">
        <w:rPr>
          <w:szCs w:val="18"/>
        </w:rPr>
        <w:t xml:space="preserve">Pourtant, </w:t>
      </w:r>
      <w:r w:rsidRPr="00D977AD">
        <w:t>encore une fois, un déclencheur de nature purement cognit</w:t>
      </w:r>
      <w:r w:rsidRPr="00D977AD">
        <w:t>i</w:t>
      </w:r>
      <w:r w:rsidRPr="00D977AD">
        <w:t>ve se révèle insuffisant ; le lien de filiation est trop chargé émotionne</w:t>
      </w:r>
      <w:r w:rsidRPr="00D977AD">
        <w:t>l</w:t>
      </w:r>
      <w:r w:rsidRPr="00D977AD">
        <w:t>lement pour ne pas soupçonner la présence, dans le discours des a</w:t>
      </w:r>
      <w:r w:rsidRPr="00D977AD">
        <w:t>c</w:t>
      </w:r>
      <w:r w:rsidRPr="00D977AD">
        <w:t>teurs, d'éléments débordant le souci de ne pas se défigurer devant l'i</w:t>
      </w:r>
      <w:r w:rsidRPr="00D977AD">
        <w:t>n</w:t>
      </w:r>
      <w:r w:rsidRPr="00D977AD">
        <w:t>tervieweur à cause d'un défaut d'incompétence. Réfléchir sur l'a</w:t>
      </w:r>
      <w:r w:rsidRPr="00D977AD">
        <w:t>c</w:t>
      </w:r>
      <w:r w:rsidRPr="00D977AD">
        <w:t>tion orientée vers autrui signifie revenir, par un retour sur soi, sur la vérif</w:t>
      </w:r>
      <w:r w:rsidRPr="00D977AD">
        <w:t>i</w:t>
      </w:r>
      <w:r w:rsidRPr="00D977AD">
        <w:t>cation de la conformité de chaque représentation à des exigences de nature morale. C'est un élément d'une grand importance à nos yeux, qui autorise à imaginer les acteurs de la vie familiale contemporaine comme des êtres tiraillés entre deux exigences, toutes les deux « propres à l'idéal occidental moderne de la personne morale, respo</w:t>
      </w:r>
      <w:r w:rsidRPr="00D977AD">
        <w:t>n</w:t>
      </w:r>
      <w:r w:rsidRPr="00D977AD">
        <w:t>sable d'elle-même et soucieuse d'autrui » [Piron, 1996, p. 123], so</w:t>
      </w:r>
      <w:r w:rsidRPr="00D977AD">
        <w:t>u</w:t>
      </w:r>
      <w:r w:rsidRPr="00D977AD">
        <w:t>cieuse d'elle-même et responsable de ses proches. Parce que la situ</w:t>
      </w:r>
      <w:r w:rsidRPr="00D977AD">
        <w:t>a</w:t>
      </w:r>
      <w:r w:rsidRPr="00D977AD">
        <w:t>tion d'enquête les dévoilait à leurs propres yeux et à ceux de l'enqu</w:t>
      </w:r>
      <w:r w:rsidRPr="00D977AD">
        <w:t>ê</w:t>
      </w:r>
      <w:r w:rsidRPr="00D977AD">
        <w:t>teur, les interviewés cherchaient des cautions à leurs déclarations en appelant à la reconnaissa</w:t>
      </w:r>
      <w:r w:rsidRPr="00D977AD">
        <w:t>n</w:t>
      </w:r>
      <w:r w:rsidRPr="00D977AD">
        <w:t xml:space="preserve">ce, alternativement, de leur </w:t>
      </w:r>
      <w:r w:rsidRPr="00D977AD">
        <w:rPr>
          <w:i/>
          <w:iCs/>
        </w:rPr>
        <w:t xml:space="preserve">soi moral </w:t>
      </w:r>
      <w:r w:rsidRPr="00D977AD">
        <w:t xml:space="preserve">et de leur </w:t>
      </w:r>
      <w:r w:rsidRPr="00D977AD">
        <w:rPr>
          <w:i/>
          <w:iCs/>
        </w:rPr>
        <w:t>soi humanitaire</w:t>
      </w:r>
      <w:r>
        <w:rPr>
          <w:iCs/>
        </w:rPr>
        <w:t> </w:t>
      </w:r>
      <w:r>
        <w:rPr>
          <w:rStyle w:val="Appelnotedebasdep"/>
          <w:iCs/>
        </w:rPr>
        <w:footnoteReference w:id="15"/>
      </w:r>
      <w:r w:rsidRPr="00D977AD">
        <w:rPr>
          <w:i/>
          <w:iCs/>
        </w:rPr>
        <w:t xml:space="preserve">. </w:t>
      </w:r>
      <w:r w:rsidRPr="00D977AD">
        <w:t>La première forme de cette reconnaissance s'e</w:t>
      </w:r>
      <w:r w:rsidRPr="00D977AD">
        <w:t>x</w:t>
      </w:r>
      <w:r w:rsidRPr="00D977AD">
        <w:t>prime par le fait que les interviewés déclarent vouloir répondre de leurs obligations, demander aux autres de faire autant et exiger le re</w:t>
      </w:r>
      <w:r w:rsidRPr="00D977AD">
        <w:t>s</w:t>
      </w:r>
      <w:r w:rsidRPr="00D977AD">
        <w:t>pect de leurs propres droits. Répondre de ses engagements, et récl</w:t>
      </w:r>
      <w:r w:rsidRPr="00D977AD">
        <w:t>a</w:t>
      </w:r>
      <w:r w:rsidRPr="00D977AD">
        <w:t>mer que le partenaire de la relation le fasse à son tour, forme le pri</w:t>
      </w:r>
      <w:r w:rsidRPr="00D977AD">
        <w:t>n</w:t>
      </w:r>
      <w:r w:rsidRPr="00D977AD">
        <w:t>cipe générateur des indignations/dénonciations manifestées par l'a</w:t>
      </w:r>
      <w:r w:rsidRPr="00D977AD">
        <w:t>c</w:t>
      </w:r>
      <w:r w:rsidRPr="00D977AD">
        <w:t>teur à l'égard d'une iniquité</w:t>
      </w:r>
      <w:r>
        <w:t xml:space="preserve"> – </w:t>
      </w:r>
      <w:r w:rsidRPr="00D977AD">
        <w:t xml:space="preserve">dont il s'estime la victime. Antoine et </w:t>
      </w:r>
      <w:r>
        <w:t>É</w:t>
      </w:r>
      <w:r w:rsidRPr="00D977AD">
        <w:t>léonore passent par ce registre lorsqu'ils se reprochent mutuellement d'être en décalage par rapport à leurs rôles respectifs : le père devrait continuer de prendre en charge sa fille, ce qu'il ne fait plus ; la fille devrait assumer ses responsabil</w:t>
      </w:r>
      <w:r w:rsidRPr="00D977AD">
        <w:t>i</w:t>
      </w:r>
      <w:r w:rsidRPr="00D977AD">
        <w:t>tés et décharger le père, ce qu'elle ne fait pas encore. La seconde forme de cette reconnaissance s'exprime par le vœu formulé par l'interviewé d'atteindre la reconnaissance de son humanité profonde en recherchant les traces</w:t>
      </w:r>
      <w:r>
        <w:t xml:space="preserve"> [29] </w:t>
      </w:r>
      <w:r w:rsidRPr="00D977AD">
        <w:t>de son existence dans l'approbation de celui auquel il tient, ind</w:t>
      </w:r>
      <w:r w:rsidRPr="00D977AD">
        <w:t>é</w:t>
      </w:r>
      <w:r w:rsidRPr="00D977AD">
        <w:t>pendamment de toute prescription juridique et de toute règle qui l'e</w:t>
      </w:r>
      <w:r w:rsidRPr="00D977AD">
        <w:t>m</w:t>
      </w:r>
      <w:r w:rsidRPr="00D977AD">
        <w:t xml:space="preserve">brigaderait. Antoine et </w:t>
      </w:r>
      <w:r>
        <w:t>É</w:t>
      </w:r>
      <w:r w:rsidRPr="00D977AD">
        <w:t>léonore font référence à ce registre lorsqu'ils estiment que la reco</w:t>
      </w:r>
      <w:r w:rsidRPr="00D977AD">
        <w:t>n</w:t>
      </w:r>
      <w:r w:rsidRPr="00D977AD">
        <w:t>naissance réciproque, non utilitaire, est inexi</w:t>
      </w:r>
      <w:r w:rsidRPr="00D977AD">
        <w:t>s</w:t>
      </w:r>
      <w:r w:rsidRPr="00D977AD">
        <w:t>tante. Le père voudrait que sa fille ne le fige pas dans le rôle de don</w:t>
      </w:r>
      <w:r w:rsidRPr="00D977AD">
        <w:t>a</w:t>
      </w:r>
      <w:r w:rsidRPr="00D977AD">
        <w:t>teur ; la fille souhaiterait que son père ne l'infantilise plus.</w:t>
      </w:r>
    </w:p>
    <w:p w:rsidR="00E13122" w:rsidRDefault="00E13122" w:rsidP="00E13122">
      <w:pPr>
        <w:spacing w:before="120" w:after="120"/>
        <w:jc w:val="both"/>
      </w:pPr>
      <w:r w:rsidRPr="00D977AD">
        <w:t>Ces deux formes de reconnaissance, qui sont à la fois des injon</w:t>
      </w:r>
      <w:r w:rsidRPr="00D977AD">
        <w:t>c</w:t>
      </w:r>
      <w:r w:rsidRPr="00D977AD">
        <w:t>tions culturelles et des formes d'accomplissement de soi, peuvent e</w:t>
      </w:r>
      <w:r w:rsidRPr="00D977AD">
        <w:t>n</w:t>
      </w:r>
      <w:r w:rsidRPr="00D977AD">
        <w:t>trer en conflit. C'est donc leur pondération différente, c'est-à-dire le fait que chaque individu privilégie l'une ou l'a</w:t>
      </w:r>
      <w:r w:rsidRPr="00D977AD">
        <w:t>u</w:t>
      </w:r>
      <w:r w:rsidRPr="00D977AD">
        <w:t>tre à un moment donné de l'entretien, qui explique, avec l'insuffisance interprétative, que le locuteur change de registre de r</w:t>
      </w:r>
      <w:r w:rsidRPr="00D977AD">
        <w:t>e</w:t>
      </w:r>
      <w:r w:rsidRPr="00D977AD">
        <w:t>présentation du rapport à autrui.</w:t>
      </w:r>
    </w:p>
    <w:p w:rsidR="00E13122" w:rsidRPr="00D977AD" w:rsidRDefault="00E13122" w:rsidP="00E13122">
      <w:pPr>
        <w:spacing w:before="120" w:after="120"/>
        <w:jc w:val="both"/>
      </w:pPr>
    </w:p>
    <w:p w:rsidR="00E13122" w:rsidRPr="00D977AD" w:rsidRDefault="00E13122" w:rsidP="00E13122">
      <w:pPr>
        <w:pStyle w:val="a"/>
      </w:pPr>
      <w:r w:rsidRPr="00D977AD">
        <w:t>Double version et</w:t>
      </w:r>
      <w:r>
        <w:t xml:space="preserve"> recueil intensif des données :</w:t>
      </w:r>
      <w:r>
        <w:br/>
      </w:r>
      <w:r w:rsidRPr="00D977AD">
        <w:t>les monographies familiales</w:t>
      </w:r>
    </w:p>
    <w:p w:rsidR="00E13122" w:rsidRDefault="00E13122" w:rsidP="00E13122">
      <w:pPr>
        <w:spacing w:before="120" w:after="120"/>
        <w:jc w:val="both"/>
      </w:pPr>
    </w:p>
    <w:p w:rsidR="00E13122" w:rsidRPr="00D977AD" w:rsidRDefault="00E13122" w:rsidP="00E13122">
      <w:pPr>
        <w:spacing w:before="120" w:after="120"/>
        <w:jc w:val="both"/>
      </w:pPr>
      <w:r w:rsidRPr="00D977AD">
        <w:t>Afin de parvenir à la compréhension des logiques qui sous-entendent la prise en charge des études supérieures dans la France des années 1990, une investigation minutieuse, plus longue que d'ordina</w:t>
      </w:r>
      <w:r w:rsidRPr="00D977AD">
        <w:t>i</w:t>
      </w:r>
      <w:r w:rsidRPr="00D977AD">
        <w:t>re, a été menée. La reconstruction des flux monétaires, des biens et des services transférés des parents aux étudiants a été obtenue à la fois en recourant à leurs déclar</w:t>
      </w:r>
      <w:r w:rsidRPr="00D977AD">
        <w:t>a</w:t>
      </w:r>
      <w:r w:rsidRPr="00D977AD">
        <w:t>tions verbales et en épluchant, lorsqu'ils existaient, des relevés de comptes, des tickets de caisse, des récépissés de cartes bleues, des talons de chèques, des carnets de comptes</w:t>
      </w:r>
      <w:r>
        <w:t> </w:t>
      </w:r>
      <w:r>
        <w:rPr>
          <w:rStyle w:val="Appelnotedebasdep"/>
        </w:rPr>
        <w:footnoteReference w:id="16"/>
      </w:r>
      <w:r w:rsidRPr="00D977AD">
        <w:t>. Les objets présents dans la chambre des étudiants ont été également répe</w:t>
      </w:r>
      <w:r w:rsidRPr="00D977AD">
        <w:t>r</w:t>
      </w:r>
      <w:r w:rsidRPr="00D977AD">
        <w:t>toriés, afin de compléter avec le plus grand soin possible l'ampleur de la prise en charge de la vie d'un étudiant et détecter les logiques qui la sous-tendent. La multiplication des sources documentaires, en même temps que le dédoublement des versions, car étaient interviewés l'ét</w:t>
      </w:r>
      <w:r w:rsidRPr="00D977AD">
        <w:t>u</w:t>
      </w:r>
      <w:r w:rsidRPr="00D977AD">
        <w:t>diant à plusieurs reprises et l'un de ses parents, poursuivait deux o</w:t>
      </w:r>
      <w:r w:rsidRPr="00D977AD">
        <w:t>b</w:t>
      </w:r>
      <w:r w:rsidRPr="00D977AD">
        <w:t xml:space="preserve">jectifs. </w:t>
      </w:r>
      <w:r w:rsidRPr="00D977AD">
        <w:rPr>
          <w:i/>
          <w:iCs/>
        </w:rPr>
        <w:t xml:space="preserve">Primo, </w:t>
      </w:r>
      <w:r w:rsidRPr="00D977AD">
        <w:t>étayer les discours par des sources externes aux mots autorisait non seulement un travail de vérification, mais aussi de di</w:t>
      </w:r>
      <w:r w:rsidRPr="00D977AD">
        <w:t>s</w:t>
      </w:r>
      <w:r w:rsidRPr="00D977AD">
        <w:t xml:space="preserve">tanciation. Si l'observation </w:t>
      </w:r>
      <w:r w:rsidRPr="00D977AD">
        <w:rPr>
          <w:i/>
          <w:iCs/>
        </w:rPr>
        <w:t xml:space="preserve">in situ </w:t>
      </w:r>
      <w:r w:rsidRPr="00D977AD">
        <w:t>de la vie familiale reste un objectif difficilement atteignable [Schwartz, 1990], il est néanmoins possible de comparer les versions des membres, souvent radicalement différe</w:t>
      </w:r>
      <w:r w:rsidRPr="00D977AD">
        <w:t>n</w:t>
      </w:r>
      <w:r w:rsidRPr="00D977AD">
        <w:t>te comme des enquêtes précédentes l'ont prouvé [Lewis, 1963 ; Lah</w:t>
      </w:r>
      <w:r w:rsidRPr="00D977AD">
        <w:t>i</w:t>
      </w:r>
      <w:r w:rsidRPr="00D977AD">
        <w:t>re, 1995], avec les traces laissées par toute vie communautaire. Ce faisant, le chercheur essaye de prendre du recul</w:t>
      </w:r>
      <w:r>
        <w:t xml:space="preserve"> [30] </w:t>
      </w:r>
      <w:r w:rsidRPr="00D977AD">
        <w:t xml:space="preserve">par rapport aux transactions que chaque acteur lui relate. </w:t>
      </w:r>
      <w:r w:rsidRPr="00D977AD">
        <w:rPr>
          <w:i/>
          <w:iCs/>
        </w:rPr>
        <w:t xml:space="preserve">Secundo, </w:t>
      </w:r>
      <w:r w:rsidRPr="00D977AD">
        <w:t>disposer de deux versions pour la même réalité ne po</w:t>
      </w:r>
      <w:r w:rsidRPr="00D977AD">
        <w:t>u</w:t>
      </w:r>
      <w:r w:rsidRPr="00D977AD">
        <w:t xml:space="preserve">vait, ne devait se limiter à une quête, à la longue exténuante et somme toute stérile, </w:t>
      </w:r>
      <w:r w:rsidRPr="00450BD8">
        <w:rPr>
          <w:iCs/>
        </w:rPr>
        <w:t>d'</w:t>
      </w:r>
      <w:r w:rsidRPr="00D977AD">
        <w:rPr>
          <w:i/>
          <w:iCs/>
        </w:rPr>
        <w:t xml:space="preserve">une prétendue vérité </w:t>
      </w:r>
      <w:r w:rsidRPr="00D977AD">
        <w:t>cachée par le jeu des passions qui unissent et séparent les a</w:t>
      </w:r>
      <w:r w:rsidRPr="00D977AD">
        <w:t>c</w:t>
      </w:r>
      <w:r w:rsidRPr="00D977AD">
        <w:t>teurs et qui ne seraient justement pas saisissables à l'œil nu par le premier venu. La crainte d'être pris au piège des récits cro</w:t>
      </w:r>
      <w:r w:rsidRPr="00D977AD">
        <w:t>i</w:t>
      </w:r>
      <w:r w:rsidRPr="00D977AD">
        <w:t>sés produits par les acteurs familiaux, bien plus compétents que l'e</w:t>
      </w:r>
      <w:r w:rsidRPr="00D977AD">
        <w:t>n</w:t>
      </w:r>
      <w:r w:rsidRPr="00D977AD">
        <w:t xml:space="preserve">quêteur mal armé, ne doit pas empêcher de traiter le matériau en lui-même, de lui accorder </w:t>
      </w:r>
      <w:r w:rsidRPr="00D977AD">
        <w:rPr>
          <w:i/>
          <w:iCs/>
        </w:rPr>
        <w:t xml:space="preserve">sa vérité, </w:t>
      </w:r>
      <w:r w:rsidRPr="00D977AD">
        <w:t>celle qui, seule, permet d'apercevoir co</w:t>
      </w:r>
      <w:r w:rsidRPr="00D977AD">
        <w:t>m</w:t>
      </w:r>
      <w:r w:rsidRPr="00D977AD">
        <w:t>ment les acteurs sociaux produisent des récits en ayant à l'esprit à la fois l'e</w:t>
      </w:r>
      <w:r w:rsidRPr="00D977AD">
        <w:t>n</w:t>
      </w:r>
      <w:r w:rsidRPr="00D977AD">
        <w:t>quêteur et l'autre partenaire de la relation</w:t>
      </w:r>
      <w:r>
        <w:t> </w:t>
      </w:r>
      <w:r>
        <w:rPr>
          <w:rStyle w:val="Appelnotedebasdep"/>
        </w:rPr>
        <w:footnoteReference w:id="17"/>
      </w:r>
      <w:r w:rsidRPr="00D977AD">
        <w:t>. La narration de soi se r</w:t>
      </w:r>
      <w:r w:rsidRPr="00D977AD">
        <w:t>é</w:t>
      </w:r>
      <w:r w:rsidRPr="00D977AD">
        <w:t>alise par une herméneutique du rapport à soi-même et à l'autre [Ri</w:t>
      </w:r>
      <w:r w:rsidRPr="00D977AD">
        <w:t>c</w:t>
      </w:r>
      <w:r w:rsidRPr="00D977AD">
        <w:t>œur, 1990], et c'est cette double dime</w:t>
      </w:r>
      <w:r w:rsidRPr="00D977AD">
        <w:t>n</w:t>
      </w:r>
      <w:r w:rsidRPr="00D977AD">
        <w:t xml:space="preserve">sion qui constitue le cœur de ce travail. Nous avons appelé </w:t>
      </w:r>
      <w:r w:rsidRPr="00D977AD">
        <w:rPr>
          <w:i/>
          <w:iCs/>
        </w:rPr>
        <w:t xml:space="preserve">monographies familiales </w:t>
      </w:r>
      <w:r w:rsidRPr="00D977AD">
        <w:t>le recueil de ce matériau aux multiples facettes, construit en croisant les narrations de soi avec les interactions quotidiennes, ces dernières étant saisies en confrontant les discours avec les chiffres déclarés. Autrement dit, l'un des soucis de cette enquête, commun à toute approche compréhens</w:t>
      </w:r>
      <w:r w:rsidRPr="00D977AD">
        <w:t>i</w:t>
      </w:r>
      <w:r w:rsidRPr="00D977AD">
        <w:t>ve du monde social, était d'atteindre une distance adéquate aux discours, qui écarte à la fois la naïveté intégrale, menant à l'ab</w:t>
      </w:r>
      <w:r w:rsidRPr="00D977AD">
        <w:t>o</w:t>
      </w:r>
      <w:r w:rsidRPr="00D977AD">
        <w:t xml:space="preserve">lition de toute critique documentaire, et le soupçon systématique empêchant toute compréhension du sens de l'autre. Dès lors que le regard sociologique s'intéresse non pas exclusivement à la résultante d'un processus (par exemple, tant d'étudiants voient chaque dimanche leurs parents), mais aux étapes permettant de combiner l'accès à l'autonomie et le maintien de liens, la double version, livrée par les parents et par leurs enfants, n'est pas un luxe mais une condition </w:t>
      </w:r>
      <w:r w:rsidRPr="00D977AD">
        <w:rPr>
          <w:i/>
          <w:iCs/>
        </w:rPr>
        <w:t xml:space="preserve">sine qua non </w:t>
      </w:r>
      <w:r w:rsidRPr="00D977AD">
        <w:t>d'intelligibilité</w:t>
      </w:r>
      <w:r>
        <w:t> </w:t>
      </w:r>
      <w:r>
        <w:rPr>
          <w:rStyle w:val="Appelnotedebasdep"/>
        </w:rPr>
        <w:footnoteReference w:id="18"/>
      </w:r>
      <w:r w:rsidRPr="00D977AD">
        <w:t>.</w:t>
      </w:r>
    </w:p>
    <w:p w:rsidR="00E13122" w:rsidRDefault="00E13122" w:rsidP="00E13122">
      <w:pPr>
        <w:pStyle w:val="p"/>
      </w:pPr>
    </w:p>
    <w:p w:rsidR="00E13122" w:rsidRPr="00E07116" w:rsidRDefault="00E13122" w:rsidP="00E13122">
      <w:pPr>
        <w:pStyle w:val="p"/>
      </w:pPr>
      <w:r w:rsidRPr="00E07116">
        <w:br w:type="page"/>
        <w:t>[</w:t>
      </w:r>
      <w:r>
        <w:t>31</w:t>
      </w:r>
      <w:r w:rsidRPr="00E07116">
        <w:t>]</w:t>
      </w:r>
    </w:p>
    <w:p w:rsidR="00E13122" w:rsidRPr="00E07116" w:rsidRDefault="00E13122" w:rsidP="00E13122">
      <w:pPr>
        <w:jc w:val="both"/>
      </w:pPr>
    </w:p>
    <w:p w:rsidR="00E13122" w:rsidRPr="00E07116" w:rsidRDefault="00E13122" w:rsidP="00E13122"/>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6" w:name="Autonomie_pt_1"/>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jc w:val="both"/>
      </w:pPr>
    </w:p>
    <w:p w:rsidR="00E13122" w:rsidRPr="00384B20" w:rsidRDefault="00E13122" w:rsidP="00E13122">
      <w:pPr>
        <w:pStyle w:val="partie"/>
        <w:jc w:val="center"/>
        <w:rPr>
          <w:sz w:val="72"/>
        </w:rPr>
      </w:pPr>
      <w:r w:rsidRPr="00384B20">
        <w:rPr>
          <w:sz w:val="72"/>
        </w:rPr>
        <w:t>Première partie</w:t>
      </w:r>
    </w:p>
    <w:p w:rsidR="00E13122" w:rsidRPr="00E07116" w:rsidRDefault="00E13122" w:rsidP="00E13122">
      <w:pPr>
        <w:jc w:val="both"/>
      </w:pPr>
    </w:p>
    <w:p w:rsidR="00E13122" w:rsidRDefault="00E13122" w:rsidP="00E13122">
      <w:pPr>
        <w:pStyle w:val="Titreniveau2"/>
      </w:pPr>
      <w:r>
        <w:t>LES DILEMMES DES PARENTS:</w:t>
      </w:r>
    </w:p>
    <w:p w:rsidR="00E13122" w:rsidRPr="00384B20" w:rsidRDefault="00E13122" w:rsidP="00E13122">
      <w:pPr>
        <w:pStyle w:val="Titreniveau2"/>
      </w:pPr>
      <w:r>
        <w:t>SORTIR LE JEUNE DE L'ENFANCE</w:t>
      </w:r>
      <w:r>
        <w:br/>
        <w:t>ET PRENDRE EN CHARGE</w:t>
      </w:r>
      <w:r>
        <w:br/>
        <w:t>SES ÉTUDES</w:t>
      </w:r>
    </w:p>
    <w:bookmarkEnd w:id="6"/>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E07116" w:rsidRDefault="00E13122" w:rsidP="00E13122">
      <w:pPr>
        <w:jc w:val="both"/>
      </w:pPr>
    </w:p>
    <w:p w:rsidR="00E13122" w:rsidRDefault="00E13122" w:rsidP="00E13122">
      <w:pPr>
        <w:pStyle w:val="p"/>
      </w:pPr>
      <w:r>
        <w:t>[32]</w:t>
      </w:r>
    </w:p>
    <w:p w:rsidR="00E13122" w:rsidRPr="00E07116" w:rsidRDefault="00E13122" w:rsidP="00E13122">
      <w:pPr>
        <w:pStyle w:val="p"/>
      </w:pPr>
      <w:r>
        <w:br w:type="page"/>
      </w:r>
      <w:r w:rsidRPr="00E07116">
        <w:t>[</w:t>
      </w:r>
      <w:r>
        <w:t>33</w:t>
      </w:r>
      <w:r w:rsidRPr="00E07116">
        <w:t>]</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7" w:name="Autonomie_pt_1_intro"/>
      <w:r w:rsidRPr="0068637D">
        <w:rPr>
          <w:b/>
          <w:sz w:val="24"/>
        </w:rPr>
        <w:t>PREMIÈRE PARTIE</w:t>
      </w:r>
      <w:r w:rsidRPr="0068637D">
        <w:rPr>
          <w:sz w:val="24"/>
        </w:rPr>
        <w:br/>
        <w:t>Les dilemmes des parents : sortir le jeune de l’enfance</w:t>
      </w:r>
      <w:r w:rsidRPr="0068637D">
        <w:rPr>
          <w:sz w:val="24"/>
        </w:rPr>
        <w:br/>
        <w:t>et prendre en charge ses études</w:t>
      </w:r>
    </w:p>
    <w:p w:rsidR="00E13122" w:rsidRPr="00384B20" w:rsidRDefault="00E13122" w:rsidP="00E13122">
      <w:pPr>
        <w:pStyle w:val="Titreniveau1"/>
      </w:pPr>
      <w:r>
        <w:t>Introduction</w:t>
      </w:r>
    </w:p>
    <w:p w:rsidR="00E13122" w:rsidRPr="00E07116" w:rsidRDefault="00E13122" w:rsidP="00E13122">
      <w:pPr>
        <w:pStyle w:val="Titreniveau2"/>
      </w:pPr>
      <w:r>
        <w:t>La responsabilité comme fin</w:t>
      </w:r>
    </w:p>
    <w:bookmarkEnd w:id="7"/>
    <w:p w:rsidR="00E13122" w:rsidRPr="00E07116" w:rsidRDefault="00E13122" w:rsidP="00E13122">
      <w:pPr>
        <w:jc w:val="both"/>
        <w:rPr>
          <w:szCs w:val="36"/>
        </w:rPr>
      </w:pPr>
    </w:p>
    <w:p w:rsidR="00E13122" w:rsidRPr="00E07116" w:rsidRDefault="00E13122" w:rsidP="00E13122">
      <w:pPr>
        <w:jc w:val="both"/>
      </w:pPr>
    </w:p>
    <w:p w:rsidR="00E13122" w:rsidRPr="002C712F" w:rsidRDefault="00E13122" w:rsidP="00E13122">
      <w:pPr>
        <w:spacing w:before="120" w:after="120"/>
        <w:ind w:left="1440"/>
        <w:jc w:val="both"/>
        <w:rPr>
          <w:sz w:val="24"/>
        </w:rPr>
      </w:pPr>
      <w:r w:rsidRPr="002C712F">
        <w:rPr>
          <w:sz w:val="24"/>
          <w:szCs w:val="16"/>
        </w:rPr>
        <w:t>« </w:t>
      </w:r>
      <w:r w:rsidRPr="00D00C04">
        <w:rPr>
          <w:color w:val="000090"/>
          <w:sz w:val="24"/>
          <w:szCs w:val="16"/>
        </w:rPr>
        <w:t>Mais peut-être qu'il y a pis encore : c'est la m</w:t>
      </w:r>
      <w:r w:rsidRPr="00D00C04">
        <w:rPr>
          <w:color w:val="000090"/>
          <w:sz w:val="24"/>
          <w:szCs w:val="16"/>
        </w:rPr>
        <w:t>é</w:t>
      </w:r>
      <w:r w:rsidRPr="00D00C04">
        <w:rPr>
          <w:color w:val="000090"/>
          <w:sz w:val="24"/>
          <w:szCs w:val="16"/>
        </w:rPr>
        <w:t>thode qui consiste à maintenir, comme nous le faisons, le rôle social des ad</w:t>
      </w:r>
      <w:r w:rsidRPr="00D00C04">
        <w:rPr>
          <w:color w:val="000090"/>
          <w:sz w:val="24"/>
          <w:szCs w:val="16"/>
        </w:rPr>
        <w:t>o</w:t>
      </w:r>
      <w:r w:rsidRPr="00D00C04">
        <w:rPr>
          <w:color w:val="000090"/>
          <w:sz w:val="24"/>
          <w:szCs w:val="16"/>
        </w:rPr>
        <w:t>lescents dans l'équivoque ; nous exigeons d'eux tantôt qu'ils obéi</w:t>
      </w:r>
      <w:r w:rsidRPr="00D00C04">
        <w:rPr>
          <w:color w:val="000090"/>
          <w:sz w:val="24"/>
          <w:szCs w:val="16"/>
        </w:rPr>
        <w:t>s</w:t>
      </w:r>
      <w:r w:rsidRPr="00D00C04">
        <w:rPr>
          <w:color w:val="000090"/>
          <w:sz w:val="24"/>
          <w:szCs w:val="16"/>
        </w:rPr>
        <w:t>sent et soient soumis comme des enfants, tantôt qu'ils manifestent de l'initi</w:t>
      </w:r>
      <w:r w:rsidRPr="00D00C04">
        <w:rPr>
          <w:color w:val="000090"/>
          <w:sz w:val="24"/>
          <w:szCs w:val="16"/>
        </w:rPr>
        <w:t>a</w:t>
      </w:r>
      <w:r w:rsidRPr="00D00C04">
        <w:rPr>
          <w:color w:val="000090"/>
          <w:sz w:val="24"/>
          <w:szCs w:val="16"/>
        </w:rPr>
        <w:t>tive et endossent des responsabilités personnelles, ce qui relève du statut des adultes. Les psychologues de la personnalité connaissent trop bien les résultats d'une exigence si contradictoire pour qu'il soit besoin d'y i</w:t>
      </w:r>
      <w:r w:rsidRPr="00D00C04">
        <w:rPr>
          <w:color w:val="000090"/>
          <w:sz w:val="24"/>
          <w:szCs w:val="16"/>
        </w:rPr>
        <w:t>n</w:t>
      </w:r>
      <w:r w:rsidRPr="00D00C04">
        <w:rPr>
          <w:color w:val="000090"/>
          <w:sz w:val="24"/>
          <w:szCs w:val="16"/>
        </w:rPr>
        <w:t>sister</w:t>
      </w:r>
      <w:r w:rsidRPr="002C712F">
        <w:rPr>
          <w:sz w:val="24"/>
          <w:szCs w:val="16"/>
        </w:rPr>
        <w:t>. »</w:t>
      </w:r>
    </w:p>
    <w:p w:rsidR="00E13122" w:rsidRPr="002C712F" w:rsidRDefault="00E13122" w:rsidP="00E13122">
      <w:pPr>
        <w:spacing w:before="120" w:after="120"/>
        <w:ind w:left="1440"/>
        <w:jc w:val="both"/>
        <w:rPr>
          <w:sz w:val="24"/>
        </w:rPr>
      </w:pPr>
      <w:r w:rsidRPr="002C712F">
        <w:rPr>
          <w:sz w:val="24"/>
          <w:szCs w:val="16"/>
        </w:rPr>
        <w:t xml:space="preserve">R. Linton, </w:t>
      </w:r>
      <w:hyperlink r:id="rId22" w:history="1">
        <w:r w:rsidRPr="002C712F">
          <w:rPr>
            <w:rStyle w:val="Lienhypertexte"/>
            <w:i/>
            <w:iCs/>
            <w:sz w:val="24"/>
            <w:szCs w:val="16"/>
          </w:rPr>
          <w:t>Le fondement culturel de la personnalité</w:t>
        </w:r>
      </w:hyperlink>
      <w:r w:rsidRPr="002C712F">
        <w:rPr>
          <w:i/>
          <w:iCs/>
          <w:sz w:val="24"/>
          <w:szCs w:val="16"/>
        </w:rPr>
        <w:t xml:space="preserve">, </w:t>
      </w:r>
      <w:r w:rsidRPr="002C712F">
        <w:rPr>
          <w:sz w:val="24"/>
          <w:szCs w:val="16"/>
        </w:rPr>
        <w:t>Paris, D</w:t>
      </w:r>
      <w:r w:rsidRPr="002C712F">
        <w:rPr>
          <w:sz w:val="24"/>
          <w:szCs w:val="16"/>
        </w:rPr>
        <w:t>u</w:t>
      </w:r>
      <w:r w:rsidRPr="002C712F">
        <w:rPr>
          <w:sz w:val="24"/>
          <w:szCs w:val="16"/>
        </w:rPr>
        <w:t>nod, 1967, p. 64, éd. or. 1945.</w:t>
      </w:r>
    </w:p>
    <w:p w:rsidR="00E13122"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À l'âge des études, les parents se fixent la mission de veiller à ce que leurs enfants respectent le calendrier des étapes du d</w:t>
      </w:r>
      <w:r w:rsidRPr="00D977AD">
        <w:t>é</w:t>
      </w:r>
      <w:r w:rsidRPr="00D977AD">
        <w:t>tachement de la famille d'orientation afin de parachever le processus de socialis</w:t>
      </w:r>
      <w:r w:rsidRPr="00D977AD">
        <w:t>a</w:t>
      </w:r>
      <w:r w:rsidRPr="00D977AD">
        <w:t>tion engagé depuis la naissance. La réalisation de cette tâche est un processus complexe dans la mesure où, en s'y consacrant, les parents poursuivent en réalité deux buts di</w:t>
      </w:r>
      <w:r w:rsidRPr="00D977AD">
        <w:t>s</w:t>
      </w:r>
      <w:r w:rsidRPr="00D977AD">
        <w:t>tincts. D'une part, ils souhaitent que leurs enfants poursuivent leurs études et obtiennent des diplômes, ce qui implique souvent un retard dans l'accès à une indépendance financière totale. Ils craignent que leurs enfants ne réussissent pas à s'insérer de m</w:t>
      </w:r>
      <w:r w:rsidRPr="00D977AD">
        <w:t>a</w:t>
      </w:r>
      <w:r w:rsidRPr="00D977AD">
        <w:t>nière acceptable sur le marché du travail en raison du rendement médiocre d'un bas diplôme. D'autre part, ils anticipent les effets négatifs d'une dépendance prolongée sur l'aptitude de leurs e</w:t>
      </w:r>
      <w:r w:rsidRPr="00D977AD">
        <w:t>n</w:t>
      </w:r>
      <w:r w:rsidRPr="00D977AD">
        <w:t>fants à se prendre eux-mêmes en charge. Ils redoutent qu'une prorog</w:t>
      </w:r>
      <w:r w:rsidRPr="00D977AD">
        <w:t>a</w:t>
      </w:r>
      <w:r w:rsidRPr="00D977AD">
        <w:t>tion de la socialisation familiale infantilise les étudiants, diffère exce</w:t>
      </w:r>
      <w:r w:rsidRPr="00D977AD">
        <w:t>s</w:t>
      </w:r>
      <w:r w:rsidRPr="00D977AD">
        <w:t>sivement cette entrée tant souhaitée dans l'âge adulte.</w:t>
      </w:r>
    </w:p>
    <w:p w:rsidR="00E13122" w:rsidRPr="00D977AD" w:rsidRDefault="00E13122" w:rsidP="00E13122">
      <w:pPr>
        <w:spacing w:before="120" w:after="120"/>
        <w:jc w:val="both"/>
      </w:pPr>
      <w:r w:rsidRPr="00D977AD">
        <w:t>Les deux attitudes coexistent tant bien que mal dans les discours recueillis. Pour qu'elles ne leur paraissent pas antithétiques, les inte</w:t>
      </w:r>
      <w:r w:rsidRPr="00D977AD">
        <w:t>r</w:t>
      </w:r>
      <w:r w:rsidRPr="00D977AD">
        <w:t>viewés résolvent la contradiction par le recours à une notion censée</w:t>
      </w:r>
      <w:r>
        <w:t xml:space="preserve"> [34] </w:t>
      </w:r>
      <w:r w:rsidRPr="00D977AD">
        <w:t>les aider à atteindre les deux buts à la fois : la responsabilité. Une enquête européenne a montré que cette dernière arrive en tête de cla</w:t>
      </w:r>
      <w:r w:rsidRPr="00D977AD">
        <w:t>s</w:t>
      </w:r>
      <w:r w:rsidRPr="00D977AD">
        <w:t>sement (56,1</w:t>
      </w:r>
      <w:r>
        <w:t> %</w:t>
      </w:r>
      <w:r w:rsidRPr="00D977AD">
        <w:t>), bien avant l'autonomie (29</w:t>
      </w:r>
      <w:r>
        <w:t> %</w:t>
      </w:r>
      <w:r w:rsidRPr="00D977AD">
        <w:t>), lorsqu'on demande aux interviewés de se prononcer sur la valeur à encourager chez les enfants [Malpas et Lambert, 1993]</w:t>
      </w:r>
      <w:r>
        <w:t> </w:t>
      </w:r>
      <w:r>
        <w:rPr>
          <w:rStyle w:val="Appelnotedebasdep"/>
        </w:rPr>
        <w:footnoteReference w:id="19"/>
      </w:r>
      <w:r w:rsidRPr="00D977AD">
        <w:t>. Si les parents penchent plutôt pour la responsabilité que pour l'autonomie, c'est parce que cette de</w:t>
      </w:r>
      <w:r w:rsidRPr="00D977AD">
        <w:t>r</w:t>
      </w:r>
      <w:r w:rsidRPr="00D977AD">
        <w:t>nière peut être perçue à la fois comme un relâchement de leur ing</w:t>
      </w:r>
      <w:r w:rsidRPr="00D977AD">
        <w:t>é</w:t>
      </w:r>
      <w:r w:rsidRPr="00D977AD">
        <w:t>rence pédagogique, lorsqu'elle renvoie au gouvernement de soi, et comme un affaiblissement du lien, lorsque le terme évoque celui d'i</w:t>
      </w:r>
      <w:r w:rsidRPr="00D977AD">
        <w:t>n</w:t>
      </w:r>
      <w:r w:rsidRPr="00D977AD">
        <w:t>dépendance, principalement dans ses acceptions résidentielle et fina</w:t>
      </w:r>
      <w:r w:rsidRPr="00D977AD">
        <w:t>n</w:t>
      </w:r>
      <w:r w:rsidRPr="00D977AD">
        <w:t>cière. En revanche, le choix de la responsabilité découle de la croya</w:t>
      </w:r>
      <w:r w:rsidRPr="00D977AD">
        <w:t>n</w:t>
      </w:r>
      <w:r w:rsidRPr="00D977AD">
        <w:t>ce des parents dans la capacité des jeunes à assumer leurs actes, tout en représentant un moyen de leur apprendre à y parvenir et de cont</w:t>
      </w:r>
      <w:r w:rsidRPr="00D977AD">
        <w:t>i</w:t>
      </w:r>
      <w:r w:rsidRPr="00D977AD">
        <w:t>nuer d'exercer leur rôle d'éducateurs. L'apprentissage de la responsab</w:t>
      </w:r>
      <w:r w:rsidRPr="00D977AD">
        <w:t>i</w:t>
      </w:r>
      <w:r w:rsidRPr="00D977AD">
        <w:t>lité constitue ainsi un moyen éducatif efficace. Exhorter à la respo</w:t>
      </w:r>
      <w:r w:rsidRPr="00D977AD">
        <w:t>n</w:t>
      </w:r>
      <w:r w:rsidRPr="00D977AD">
        <w:t xml:space="preserve">sabilité en imposant des obligations et en statuant sur les moyens qui permettent de les honorer ne signifie-t-il pas s'arroger le droit de </w:t>
      </w:r>
      <w:r w:rsidRPr="00D977AD">
        <w:rPr>
          <w:i/>
          <w:iCs/>
        </w:rPr>
        <w:t>respo</w:t>
      </w:r>
      <w:r w:rsidRPr="00D977AD">
        <w:rPr>
          <w:i/>
          <w:iCs/>
        </w:rPr>
        <w:t>n</w:t>
      </w:r>
      <w:r w:rsidRPr="00D977AD">
        <w:rPr>
          <w:i/>
          <w:iCs/>
        </w:rPr>
        <w:t xml:space="preserve">sabiliser </w:t>
      </w:r>
      <w:r w:rsidRPr="00D977AD">
        <w:t>le jeune adulte justement parce qu'il n'a pas encore gagné cet attribut ? On verra sur quels critères de jugement s'appuie cette exho</w:t>
      </w:r>
      <w:r w:rsidRPr="00D977AD">
        <w:t>r</w:t>
      </w:r>
      <w:r w:rsidRPr="00D977AD">
        <w:t>tation, quelles sont ses conséquences pratiques au niveau du contrôle que les aînés exercent sur les plus jeunes.</w:t>
      </w:r>
    </w:p>
    <w:p w:rsidR="00E13122" w:rsidRPr="00E07116" w:rsidRDefault="00E13122" w:rsidP="00E13122">
      <w:pPr>
        <w:pStyle w:val="p"/>
      </w:pPr>
      <w:r w:rsidRPr="00E07116">
        <w:br w:type="page"/>
        <w:t>[</w:t>
      </w:r>
      <w:r>
        <w:t>35</w:t>
      </w:r>
      <w:r w:rsidRPr="00E07116">
        <w:t>]</w:t>
      </w:r>
    </w:p>
    <w:p w:rsidR="00E13122" w:rsidRDefault="00E13122">
      <w:pPr>
        <w:jc w:val="both"/>
      </w:pPr>
    </w:p>
    <w:p w:rsidR="00E13122" w:rsidRPr="00E07116" w:rsidRDefault="00E13122">
      <w:pPr>
        <w:jc w:val="both"/>
      </w:pPr>
    </w:p>
    <w:p w:rsidR="00E13122" w:rsidRPr="00E07116" w:rsidRDefault="00E13122">
      <w:pPr>
        <w:jc w:val="both"/>
      </w:pPr>
    </w:p>
    <w:p w:rsidR="00E13122" w:rsidRPr="0068637D" w:rsidRDefault="00E13122" w:rsidP="00E13122">
      <w:pPr>
        <w:spacing w:after="120"/>
        <w:ind w:firstLine="0"/>
        <w:jc w:val="center"/>
        <w:rPr>
          <w:sz w:val="24"/>
        </w:rPr>
      </w:pPr>
      <w:bookmarkStart w:id="8" w:name="Autonomie_pt_1_chap_1"/>
      <w:r w:rsidRPr="0068637D">
        <w:rPr>
          <w:b/>
          <w:sz w:val="24"/>
        </w:rPr>
        <w:t>PREMIÈRE PARTIE</w:t>
      </w:r>
      <w:r w:rsidRPr="0068637D">
        <w:rPr>
          <w:sz w:val="24"/>
        </w:rPr>
        <w:br/>
        <w:t>Les dilemmes des parents : sortir le jeune de l’enfance</w:t>
      </w:r>
      <w:r w:rsidRPr="0068637D">
        <w:rPr>
          <w:sz w:val="24"/>
        </w:rPr>
        <w:br/>
        <w:t>et prendre en charge ses études</w:t>
      </w:r>
    </w:p>
    <w:p w:rsidR="00E13122" w:rsidRPr="00384B20" w:rsidRDefault="00E13122" w:rsidP="00E13122">
      <w:pPr>
        <w:pStyle w:val="Titreniveau1"/>
      </w:pPr>
      <w:r>
        <w:t>Chapitre 1</w:t>
      </w:r>
    </w:p>
    <w:p w:rsidR="00E13122" w:rsidRPr="00E07116" w:rsidRDefault="00E13122" w:rsidP="00E13122">
      <w:pPr>
        <w:pStyle w:val="Titreniveau2"/>
      </w:pPr>
      <w:r>
        <w:t>Initier les étudiants à mériter</w:t>
      </w:r>
      <w:r>
        <w:br/>
        <w:t>la prise en charge de leurs études</w:t>
      </w:r>
    </w:p>
    <w:bookmarkEnd w:id="8"/>
    <w:p w:rsidR="00E13122" w:rsidRPr="00E07116" w:rsidRDefault="00E13122" w:rsidP="00E13122">
      <w:pPr>
        <w:jc w:val="both"/>
        <w:rPr>
          <w:szCs w:val="36"/>
        </w:rPr>
      </w:pPr>
    </w:p>
    <w:p w:rsidR="00E13122" w:rsidRPr="00E07116" w:rsidRDefault="00E13122">
      <w:pPr>
        <w:jc w:val="both"/>
      </w:pPr>
    </w:p>
    <w:p w:rsidR="00E13122" w:rsidRPr="002C712F" w:rsidRDefault="00E13122" w:rsidP="00E13122">
      <w:pPr>
        <w:spacing w:before="120" w:after="120"/>
        <w:ind w:left="1440"/>
        <w:jc w:val="both"/>
        <w:rPr>
          <w:sz w:val="24"/>
        </w:rPr>
      </w:pPr>
      <w:r w:rsidRPr="002C712F">
        <w:rPr>
          <w:sz w:val="24"/>
          <w:szCs w:val="16"/>
        </w:rPr>
        <w:t>« </w:t>
      </w:r>
      <w:r w:rsidRPr="00D00C04">
        <w:rPr>
          <w:color w:val="000090"/>
          <w:sz w:val="24"/>
          <w:szCs w:val="16"/>
        </w:rPr>
        <w:t xml:space="preserve">Il faut qu'il travaille... il peut pas passer sa vie sur le dos de ses parents, impunément... </w:t>
      </w:r>
      <w:r w:rsidRPr="00D00C04">
        <w:rPr>
          <w:i/>
          <w:iCs/>
          <w:color w:val="000090"/>
          <w:sz w:val="24"/>
          <w:szCs w:val="16"/>
        </w:rPr>
        <w:t>les études, c'est un vrai travail, il faut s'y consacrer, nous on l'aide hein, c'est sûr, mais ça se mérite, ça tombe pas tout cuit</w:t>
      </w:r>
      <w:r w:rsidRPr="002C712F">
        <w:rPr>
          <w:i/>
          <w:iCs/>
          <w:sz w:val="24"/>
          <w:szCs w:val="16"/>
        </w:rPr>
        <w:t>. </w:t>
      </w:r>
      <w:r w:rsidRPr="004C28E3">
        <w:rPr>
          <w:iCs/>
          <w:sz w:val="24"/>
          <w:szCs w:val="16"/>
        </w:rPr>
        <w:t>»</w:t>
      </w:r>
      <w:r>
        <w:rPr>
          <w:sz w:val="24"/>
          <w:szCs w:val="16"/>
        </w:rPr>
        <w:t> </w:t>
      </w:r>
      <w:r>
        <w:rPr>
          <w:rStyle w:val="Appelnotedebasdep"/>
          <w:szCs w:val="16"/>
        </w:rPr>
        <w:footnoteReference w:id="20"/>
      </w:r>
    </w:p>
    <w:p w:rsidR="00E13122" w:rsidRPr="002C712F" w:rsidRDefault="00E13122" w:rsidP="00E13122">
      <w:pPr>
        <w:spacing w:before="120" w:after="120"/>
        <w:ind w:left="1440"/>
        <w:jc w:val="center"/>
        <w:rPr>
          <w:sz w:val="24"/>
        </w:rPr>
      </w:pPr>
      <w:r w:rsidRPr="002C712F">
        <w:rPr>
          <w:sz w:val="24"/>
          <w:szCs w:val="16"/>
        </w:rPr>
        <w:t>[Père de Jean-Pierre].</w:t>
      </w:r>
    </w:p>
    <w:p w:rsidR="00E13122" w:rsidRDefault="00E13122">
      <w:pPr>
        <w:jc w:val="both"/>
      </w:pPr>
    </w:p>
    <w:p w:rsidR="00E13122" w:rsidRPr="00E07116" w:rsidRDefault="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Du point de vue des parents, toute invitation à la responsabilité consiste au fond à instaurer une obligation qui, à son tour, suppose la capacité de l'individu à reconnaître le principe et à s'adapter aux règles qui en découlent. Les jeunes devraient alors se montrer à la hauteur de la prise en charge dont ils bénéficient, en adoptant un comportement conforme aux attentes de leurs parents. En définitive, le report des e</w:t>
      </w:r>
      <w:r w:rsidRPr="00D977AD">
        <w:t>n</w:t>
      </w:r>
      <w:r w:rsidRPr="00D977AD">
        <w:t>gagements statutaires de la vie adulte, le prolongement du financ</w:t>
      </w:r>
      <w:r w:rsidRPr="00D977AD">
        <w:t>e</w:t>
      </w:r>
      <w:r w:rsidRPr="00D977AD">
        <w:t>ment des études, bref l'étirement du moratoire « psychosocial » [Eri</w:t>
      </w:r>
      <w:r w:rsidRPr="00D977AD">
        <w:t>k</w:t>
      </w:r>
      <w:r w:rsidRPr="00D977AD">
        <w:t xml:space="preserve">son, 1972] se </w:t>
      </w:r>
      <w:r w:rsidRPr="00D977AD">
        <w:rPr>
          <w:i/>
          <w:iCs/>
        </w:rPr>
        <w:t>méritent.</w:t>
      </w:r>
    </w:p>
    <w:p w:rsidR="00E13122" w:rsidRPr="00D977AD" w:rsidRDefault="00E13122" w:rsidP="00E13122">
      <w:pPr>
        <w:spacing w:before="120" w:after="120"/>
        <w:jc w:val="both"/>
      </w:pPr>
      <w:r w:rsidRPr="00D977AD">
        <w:t>Or ce contrat, qui est au fondement du système éducatif à l'âge des études, ne peut être saisi tant que la tâche éducative parentale est an</w:t>
      </w:r>
      <w:r w:rsidRPr="00D977AD">
        <w:t>a</w:t>
      </w:r>
      <w:r w:rsidRPr="00D977AD">
        <w:t xml:space="preserve">lysée par un schème théorique qui l'inféode aux logiques d'ascension sociale visant l'obtention de diplômes. Il convient par conséquent de dresser d'abord le bilan des vertus heuristiques de l'approche des </w:t>
      </w:r>
      <w:r w:rsidRPr="00D977AD">
        <w:rPr>
          <w:i/>
          <w:iCs/>
        </w:rPr>
        <w:t>str</w:t>
      </w:r>
      <w:r w:rsidRPr="00D977AD">
        <w:rPr>
          <w:i/>
          <w:iCs/>
        </w:rPr>
        <w:t>a</w:t>
      </w:r>
      <w:r w:rsidRPr="00D977AD">
        <w:rPr>
          <w:i/>
          <w:iCs/>
        </w:rPr>
        <w:t xml:space="preserve">tégies de reproduction </w:t>
      </w:r>
      <w:r w:rsidRPr="00D977AD">
        <w:t>pour mieux cerner quels pans de la réalité éd</w:t>
      </w:r>
      <w:r w:rsidRPr="00D977AD">
        <w:t>u</w:t>
      </w:r>
      <w:r w:rsidRPr="00D977AD">
        <w:t>cative elle laisse dans l'ombre.</w:t>
      </w:r>
    </w:p>
    <w:p w:rsidR="00E13122" w:rsidRPr="00D977AD" w:rsidRDefault="00E13122" w:rsidP="00E13122">
      <w:pPr>
        <w:spacing w:before="120" w:after="120"/>
        <w:jc w:val="both"/>
        <w:rPr>
          <w:rFonts w:cs="Calibri Light"/>
          <w:szCs w:val="2"/>
        </w:rPr>
      </w:pPr>
      <w:r>
        <w:t>[36]</w:t>
      </w:r>
    </w:p>
    <w:p w:rsidR="00E13122" w:rsidRDefault="00E13122" w:rsidP="00E13122">
      <w:pPr>
        <w:spacing w:before="120" w:after="120"/>
        <w:jc w:val="both"/>
        <w:rPr>
          <w:bCs/>
        </w:rPr>
      </w:pPr>
    </w:p>
    <w:p w:rsidR="00E13122" w:rsidRPr="00D977AD" w:rsidRDefault="00E13122" w:rsidP="00E13122">
      <w:pPr>
        <w:pStyle w:val="planche"/>
      </w:pPr>
      <w:bookmarkStart w:id="9" w:name="Autonomie_pt_1_chap_1_1"/>
      <w:r w:rsidRPr="00D977AD">
        <w:t>1. Un acquis :</w:t>
      </w:r>
      <w:r>
        <w:br/>
      </w:r>
      <w:r w:rsidRPr="00D977AD">
        <w:t>la dimension scolaire du lien de filiation</w:t>
      </w:r>
    </w:p>
    <w:bookmarkEnd w:id="9"/>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D977AD">
        <w:t xml:space="preserve">La découverte de la dimension scolaire du lien de filiation a permis de jeter un nouveau regard sur ce qui unit les parents et les enfants dans le monde moderne et contemporain. Dans son livre pionnier, </w:t>
      </w:r>
      <w:r w:rsidRPr="00D977AD">
        <w:rPr>
          <w:i/>
          <w:iCs/>
        </w:rPr>
        <w:t xml:space="preserve">L'enfant et la vie familiale sous l'Ancien Régime, </w:t>
      </w:r>
      <w:r w:rsidRPr="00D977AD">
        <w:t>Philippe Ariès [1960] met en lumière le fait que l'émergence du sentiment de l'enfa</w:t>
      </w:r>
      <w:r w:rsidRPr="00D977AD">
        <w:t>n</w:t>
      </w:r>
      <w:r w:rsidRPr="00D977AD">
        <w:t xml:space="preserve">ce est un phénomène concomitant de la </w:t>
      </w:r>
      <w:r>
        <w:t>scolarisation. À partir des XVII</w:t>
      </w:r>
      <w:r>
        <w:rPr>
          <w:vertAlign w:val="superscript"/>
        </w:rPr>
        <w:t>e</w:t>
      </w:r>
      <w:r w:rsidRPr="00D977AD">
        <w:t xml:space="preserve"> et XVIII</w:t>
      </w:r>
      <w:r w:rsidRPr="00D977AD">
        <w:rPr>
          <w:vertAlign w:val="superscript"/>
        </w:rPr>
        <w:t>e</w:t>
      </w:r>
      <w:r w:rsidRPr="00D977AD">
        <w:t xml:space="preserve"> siècles, la découverte de l'innocence et de la faiblesse de l'enfance va de pair avec le devoir de préserver l'une et d'armer l'autre. Pour atteindre ce double objectif, l'École et le collège se voient confier la mission de séparer de plus en plus les enfants de la société des adultes, de leur fournir une formation autant morale qu'intelle</w:t>
      </w:r>
      <w:r w:rsidRPr="00D977AD">
        <w:t>c</w:t>
      </w:r>
      <w:r w:rsidRPr="00D977AD">
        <w:t>tuelle, de les dresser grâce à une discipline plus rigoureuse, plus eff</w:t>
      </w:r>
      <w:r w:rsidRPr="00D977AD">
        <w:t>i</w:t>
      </w:r>
      <w:r w:rsidRPr="00D977AD">
        <w:t>cace, plus rationnelle. Par conséquent, c'est dans la mesure où l'e</w:t>
      </w:r>
      <w:r w:rsidRPr="00D977AD">
        <w:t>n</w:t>
      </w:r>
      <w:r w:rsidRPr="00D977AD">
        <w:t>fant est scolarisé qu'il acquiert aux yeux de ses parents une importance inédite et devient dans le même temps l'objet de soins et de marques d'affection. Ariès n'a-t-il pas écrit à ce propos que nos sociétés « ont remplacé les trésors inaliénables de leurs a</w:t>
      </w:r>
      <w:r w:rsidRPr="00D977AD">
        <w:t>n</w:t>
      </w:r>
      <w:r w:rsidRPr="00D977AD">
        <w:t>cêtres par les richesses de l'éducation » [Ariès, 1993, p. 279] ?</w:t>
      </w:r>
    </w:p>
    <w:p w:rsidR="00E13122" w:rsidRPr="00D977AD" w:rsidRDefault="00E13122" w:rsidP="00E13122">
      <w:pPr>
        <w:spacing w:before="120" w:after="120"/>
        <w:jc w:val="both"/>
      </w:pPr>
    </w:p>
    <w:p w:rsidR="00E13122" w:rsidRPr="00D977AD" w:rsidRDefault="00E13122" w:rsidP="00E13122">
      <w:pPr>
        <w:pStyle w:val="a"/>
      </w:pPr>
      <w:r w:rsidRPr="00D977AD">
        <w:t>La quête familiale des titres scolaires</w:t>
      </w:r>
    </w:p>
    <w:p w:rsidR="00E13122" w:rsidRDefault="00E13122" w:rsidP="00E13122">
      <w:pPr>
        <w:spacing w:before="120" w:after="120"/>
        <w:jc w:val="both"/>
      </w:pPr>
    </w:p>
    <w:p w:rsidR="00E13122" w:rsidRPr="00D977AD" w:rsidRDefault="00E13122" w:rsidP="00E13122">
      <w:pPr>
        <w:spacing w:before="120" w:after="120"/>
        <w:jc w:val="both"/>
      </w:pPr>
      <w:r w:rsidRPr="00D977AD">
        <w:t>Si Ariès découvre l'importance de l'institution scolaire dans la structuration du lien de filiation dans les sociétés contemp</w:t>
      </w:r>
      <w:r w:rsidRPr="00D977AD">
        <w:t>o</w:t>
      </w:r>
      <w:r w:rsidRPr="00D977AD">
        <w:t>raines, il revient sans doute à Pierre Bourdieu d'avoir fourni les instruments conceptuels qui allaient orienter tout un pan des recherches sociolog</w:t>
      </w:r>
      <w:r w:rsidRPr="00D977AD">
        <w:t>i</w:t>
      </w:r>
      <w:r w:rsidRPr="00D977AD">
        <w:t>ques, en concevant la famille comme l'acteur principal des stratégies de reproduction de la société [de Si</w:t>
      </w:r>
      <w:r w:rsidRPr="00D977AD">
        <w:t>n</w:t>
      </w:r>
      <w:r w:rsidRPr="00D977AD">
        <w:t>gly, 1993]. D'après cet auteur, pour occuper une place dans la hiérarchie sociale, et pour justifier son occupation, les individus doivent aujourd'hui posséder, le plus so</w:t>
      </w:r>
      <w:r w:rsidRPr="00D977AD">
        <w:t>u</w:t>
      </w:r>
      <w:r w:rsidRPr="00D977AD">
        <w:t>vent, un titre scolaire. La terre ou la boutique étaient directement contrôlées par la f</w:t>
      </w:r>
      <w:r w:rsidRPr="00D977AD">
        <w:t>a</w:t>
      </w:r>
      <w:r w:rsidRPr="00D977AD">
        <w:t>mille, alors que l'obtention d'un diplôme échappe au pouvoir domestique. La famille doit agir de concert avec l'instit</w:t>
      </w:r>
      <w:r w:rsidRPr="00D977AD">
        <w:t>u</w:t>
      </w:r>
      <w:r w:rsidRPr="00D977AD">
        <w:t>tion sc</w:t>
      </w:r>
      <w:r w:rsidRPr="00D977AD">
        <w:t>o</w:t>
      </w:r>
      <w:r w:rsidRPr="00D977AD">
        <w:t>laire pour préserver les chances des jeunes. Sont mises alors en place des stratégies éducatives devant assurer la mobilisation a</w:t>
      </w:r>
      <w:r w:rsidRPr="00D977AD">
        <w:t>u</w:t>
      </w:r>
      <w:r w:rsidRPr="00D977AD">
        <w:t>tour de cet objectif du groupe, des parents et des enfants [Bourdieu, 1989].</w:t>
      </w:r>
    </w:p>
    <w:p w:rsidR="00E13122" w:rsidRDefault="00E13122" w:rsidP="00E13122">
      <w:pPr>
        <w:spacing w:before="120" w:after="120"/>
        <w:jc w:val="both"/>
      </w:pPr>
      <w:r w:rsidRPr="00D977AD">
        <w:t>En promouvant l'intérêt de l'enfant, en lui fournissant les ressou</w:t>
      </w:r>
      <w:r w:rsidRPr="00D977AD">
        <w:t>r</w:t>
      </w:r>
      <w:r w:rsidRPr="00D977AD">
        <w:t>ces susceptibles de favoriser l'obtention du bien scolaire, les f</w:t>
      </w:r>
      <w:r w:rsidRPr="00D977AD">
        <w:t>a</w:t>
      </w:r>
      <w:r w:rsidRPr="00D977AD">
        <w:t>milles</w:t>
      </w:r>
      <w:r>
        <w:t xml:space="preserve"> [37] </w:t>
      </w:r>
      <w:r w:rsidRPr="00D977AD">
        <w:t>poursuivent leurs ambitions de mobilité dans l'espace social. Et i</w:t>
      </w:r>
      <w:r w:rsidRPr="00D977AD">
        <w:t>n</w:t>
      </w:r>
      <w:r w:rsidRPr="00D977AD">
        <w:t>versement, la quête des diplômes de la part des enfants favorise, en les entretenant, les stratégies de réussite familiales. Le recours au concept de capital scolaire permet de considérer ces deux aspects des stratégies d'ascension comme intimement réunis, ce qui restitue la te</w:t>
      </w:r>
      <w:r w:rsidRPr="00D977AD">
        <w:t>n</w:t>
      </w:r>
      <w:r w:rsidRPr="00D977AD">
        <w:t>sion inhérente à l'investissement familial et donne à cette perspective un pouvoir heuristique incontestable. Il convient ainsi de rappeler ses m</w:t>
      </w:r>
      <w:r w:rsidRPr="00D977AD">
        <w:t>é</w:t>
      </w:r>
      <w:r w:rsidRPr="00D977AD">
        <w:t xml:space="preserve">rites. </w:t>
      </w:r>
      <w:r w:rsidRPr="00D977AD">
        <w:rPr>
          <w:i/>
          <w:iCs/>
        </w:rPr>
        <w:t xml:space="preserve">Primo, </w:t>
      </w:r>
      <w:r w:rsidRPr="00D977AD">
        <w:t>contre toute vision irénique de la famille moderne, cette approche insiste sur le fait que cette dernière, certes foyer du sentiment, n'est aucunement à l'abri des enjeux de la reproduction s</w:t>
      </w:r>
      <w:r w:rsidRPr="00D977AD">
        <w:t>o</w:t>
      </w:r>
      <w:r w:rsidRPr="00D977AD">
        <w:t>ciale, en France comme en Europe [Schultheis, 1997 ; de Singly et Cicche</w:t>
      </w:r>
      <w:r w:rsidRPr="00D977AD">
        <w:t>l</w:t>
      </w:r>
      <w:r w:rsidRPr="00D977AD">
        <w:t xml:space="preserve">li, à paraître]. </w:t>
      </w:r>
      <w:r w:rsidRPr="00D977AD">
        <w:rPr>
          <w:i/>
          <w:iCs/>
        </w:rPr>
        <w:t xml:space="preserve">Secundo, </w:t>
      </w:r>
      <w:r w:rsidRPr="00D977AD">
        <w:t>le capital scolaire étant un bien délivré par une institution externe à la famille</w:t>
      </w:r>
      <w:r>
        <w:t xml:space="preserve"> – </w:t>
      </w:r>
      <w:r w:rsidRPr="00D977AD">
        <w:t>et non un bien produit par cette dernière</w:t>
      </w:r>
      <w:r>
        <w:t xml:space="preserve"> –</w:t>
      </w:r>
      <w:r w:rsidRPr="00D977AD">
        <w:t>, son obtention par les enfants n'implique pas de d</w:t>
      </w:r>
      <w:r w:rsidRPr="00D977AD">
        <w:t>é</w:t>
      </w:r>
      <w:r w:rsidRPr="00D977AD">
        <w:t>possession pour les parents. Malgré les coûts (élevés) que l'investi</w:t>
      </w:r>
      <w:r w:rsidRPr="00D977AD">
        <w:t>s</w:t>
      </w:r>
      <w:r w:rsidRPr="00D977AD">
        <w:t>sement scola</w:t>
      </w:r>
      <w:r w:rsidRPr="00D977AD">
        <w:t>i</w:t>
      </w:r>
      <w:r w:rsidRPr="00D977AD">
        <w:t>re comporte, il n'entraîne pas pour les parents la perte de leur tr</w:t>
      </w:r>
      <w:r w:rsidRPr="00D977AD">
        <w:t>a</w:t>
      </w:r>
      <w:r w:rsidRPr="00D977AD">
        <w:t>vail, logement, statut, etc. Une fois l'enfant doté, les parents ne se retro</w:t>
      </w:r>
      <w:r w:rsidRPr="00D977AD">
        <w:t>u</w:t>
      </w:r>
      <w:r w:rsidRPr="00D977AD">
        <w:t>vent pas dans la condition d'anciens propriétaires déchus : cette position était caractéristique des familles évoluant dans un sy</w:t>
      </w:r>
      <w:r w:rsidRPr="00D977AD">
        <w:t>s</w:t>
      </w:r>
      <w:r w:rsidRPr="00D977AD">
        <w:t>tème à m</w:t>
      </w:r>
      <w:r w:rsidRPr="00D977AD">
        <w:t>o</w:t>
      </w:r>
      <w:r w:rsidRPr="00D977AD">
        <w:t>de de reproduction économique, et elle était un facteur de vivaces qu</w:t>
      </w:r>
      <w:r w:rsidRPr="00D977AD">
        <w:t>e</w:t>
      </w:r>
      <w:r w:rsidRPr="00D977AD">
        <w:t>relles entre les parents et les enfants [Campanini, 1988]. Protag</w:t>
      </w:r>
      <w:r w:rsidRPr="00D977AD">
        <w:t>o</w:t>
      </w:r>
      <w:r w:rsidRPr="00D977AD">
        <w:t>niste de la tragédie homonyme de Shakespeare</w:t>
      </w:r>
      <w:r>
        <w:t> </w:t>
      </w:r>
      <w:r>
        <w:rPr>
          <w:rStyle w:val="Appelnotedebasdep"/>
        </w:rPr>
        <w:footnoteReference w:id="21"/>
      </w:r>
      <w:r w:rsidRPr="00D977AD">
        <w:t>, le roi Lear n'est-il pas rejeté par ses deux filles aînées peu après avoir octroyé à chacune en héritage les deux moitiés de son royaume ? Rien de se</w:t>
      </w:r>
      <w:r w:rsidRPr="00D977AD">
        <w:t>m</w:t>
      </w:r>
      <w:r w:rsidRPr="00D977AD">
        <w:t>blable ne se produit aujourd'hui, car doter un enfant en diplômes n'est pas un jeu qui crédite les nouvelles générations de gains soustraits aux ancie</w:t>
      </w:r>
      <w:r w:rsidRPr="00D977AD">
        <w:t>n</w:t>
      </w:r>
      <w:r w:rsidRPr="00D977AD">
        <w:t xml:space="preserve">nes : « Tous les enfants peuvent avoir une belle dot scolaire sans que les parents soient dépossédés » [Déchaux, 1990, p. 75]. </w:t>
      </w:r>
      <w:r w:rsidRPr="00D977AD">
        <w:rPr>
          <w:i/>
          <w:iCs/>
        </w:rPr>
        <w:t>Te</w:t>
      </w:r>
      <w:r w:rsidRPr="00D977AD">
        <w:rPr>
          <w:i/>
          <w:iCs/>
        </w:rPr>
        <w:t>r</w:t>
      </w:r>
      <w:r w:rsidRPr="00D977AD">
        <w:rPr>
          <w:i/>
          <w:iCs/>
        </w:rPr>
        <w:t xml:space="preserve">tio, </w:t>
      </w:r>
      <w:r w:rsidRPr="00D977AD">
        <w:t>comme le capital scolaire est incorporé à l'individu [Bourdieu, 1979], son a</w:t>
      </w:r>
      <w:r w:rsidRPr="00D977AD">
        <w:t>c</w:t>
      </w:r>
      <w:r w:rsidRPr="00D977AD">
        <w:t xml:space="preserve">quisition comporte pour une famille un investissement </w:t>
      </w:r>
      <w:r w:rsidRPr="00D977AD">
        <w:rPr>
          <w:i/>
          <w:iCs/>
        </w:rPr>
        <w:t xml:space="preserve">sur </w:t>
      </w:r>
      <w:r w:rsidRPr="00D977AD">
        <w:t>l'e</w:t>
      </w:r>
      <w:r w:rsidRPr="00D977AD">
        <w:t>n</w:t>
      </w:r>
      <w:r w:rsidRPr="00D977AD">
        <w:t>fant, effort qui implique un ensemble de pratiques éducatives visant la pr</w:t>
      </w:r>
      <w:r w:rsidRPr="00D977AD">
        <w:t>o</w:t>
      </w:r>
      <w:r w:rsidRPr="00D977AD">
        <w:t>duction d'un individu scolairement performant.</w:t>
      </w:r>
    </w:p>
    <w:p w:rsidR="00E13122" w:rsidRPr="00D977AD" w:rsidRDefault="00E13122" w:rsidP="00E13122">
      <w:pPr>
        <w:spacing w:before="120" w:after="120"/>
        <w:jc w:val="both"/>
      </w:pPr>
    </w:p>
    <w:p w:rsidR="00E13122" w:rsidRPr="00D977AD" w:rsidRDefault="00E13122" w:rsidP="00E13122">
      <w:pPr>
        <w:pStyle w:val="a"/>
      </w:pPr>
      <w:r w:rsidRPr="00D977AD">
        <w:t>Le suivi familial de la scolarité</w:t>
      </w:r>
    </w:p>
    <w:p w:rsidR="00E13122" w:rsidRDefault="00E13122" w:rsidP="00E13122">
      <w:pPr>
        <w:spacing w:before="120" w:after="120"/>
        <w:jc w:val="both"/>
      </w:pPr>
    </w:p>
    <w:p w:rsidR="00E13122" w:rsidRPr="00D977AD" w:rsidRDefault="00E13122" w:rsidP="00E13122">
      <w:pPr>
        <w:spacing w:before="120" w:after="120"/>
        <w:jc w:val="both"/>
      </w:pPr>
      <w:r w:rsidRPr="00D977AD">
        <w:t>Des trois dimensions théoriques mentionnées, la troisième a été maintes fois confirmée empiriquement, car les diplômes sont perçus comme nécessaires pour obtenir une</w:t>
      </w:r>
      <w:r>
        <w:t xml:space="preserve"> meilleure insertion professio</w:t>
      </w:r>
      <w:r>
        <w:t>n</w:t>
      </w:r>
      <w:r w:rsidRPr="00D977AD">
        <w:t>nelle [Duru-Bellat</w:t>
      </w:r>
      <w:r>
        <w:t xml:space="preserve"> [38]</w:t>
      </w:r>
      <w:r w:rsidRPr="00D977AD">
        <w:t xml:space="preserve"> et Henriot-Van Zanten, 1992]. Cette croyance forte se traduit par une mobilisation active des parents, par une hausse des aspirations de réussite scolaire</w:t>
      </w:r>
      <w:r>
        <w:t> </w:t>
      </w:r>
      <w:r>
        <w:rPr>
          <w:rStyle w:val="Appelnotedebasdep"/>
        </w:rPr>
        <w:footnoteReference w:id="22"/>
      </w:r>
      <w:r w:rsidRPr="00D977AD">
        <w:t>. Bien que général, ce phénomène prend tout son éclat chez les parents qui, a</w:t>
      </w:r>
      <w:r w:rsidRPr="00D977AD">
        <w:t>p</w:t>
      </w:r>
      <w:r w:rsidRPr="00D977AD">
        <w:t>partenant le plus souvent aux milieux supérieurs, se comportent en « minorités agissantes » [Héran, 1996]. Ils choisissent l'ét</w:t>
      </w:r>
      <w:r w:rsidRPr="00D977AD">
        <w:t>a</w:t>
      </w:r>
      <w:r w:rsidRPr="00D977AD">
        <w:t>blissement scolaire de leurs enfants, en récusant le plus souvent la sectorisation proposée par l'administr</w:t>
      </w:r>
      <w:r w:rsidRPr="00D977AD">
        <w:t>a</w:t>
      </w:r>
      <w:r w:rsidRPr="00D977AD">
        <w:t>tion locale. Cet ét</w:t>
      </w:r>
      <w:r w:rsidRPr="00D977AD">
        <w:t>a</w:t>
      </w:r>
      <w:r w:rsidRPr="00D977AD">
        <w:t>blissement peut alors être privé, cas concernant le plus souvent des dirigeants d'entreprise et des membres des profe</w:t>
      </w:r>
      <w:r w:rsidRPr="00D977AD">
        <w:t>s</w:t>
      </w:r>
      <w:r w:rsidRPr="00D977AD">
        <w:t>sions libérales, ou public, option préférée davantage par les ense</w:t>
      </w:r>
      <w:r w:rsidRPr="00D977AD">
        <w:t>i</w:t>
      </w:r>
      <w:r w:rsidRPr="00D977AD">
        <w:t>gnants. Détenant un véritable capital d'informations, les ense</w:t>
      </w:r>
      <w:r w:rsidRPr="00D977AD">
        <w:t>i</w:t>
      </w:r>
      <w:r w:rsidRPr="00D977AD">
        <w:t xml:space="preserve">gnants sont plus à même de faire des choix de qualité. On le constate </w:t>
      </w:r>
      <w:r w:rsidRPr="00D977AD">
        <w:rPr>
          <w:i/>
          <w:iCs/>
        </w:rPr>
        <w:t>a fo</w:t>
      </w:r>
      <w:r w:rsidRPr="00D977AD">
        <w:rPr>
          <w:i/>
          <w:iCs/>
        </w:rPr>
        <w:t>r</w:t>
      </w:r>
      <w:r w:rsidRPr="00D977AD">
        <w:rPr>
          <w:i/>
          <w:iCs/>
        </w:rPr>
        <w:t xml:space="preserve">tiori </w:t>
      </w:r>
      <w:r w:rsidRPr="00D977AD">
        <w:t>lorsque l'établissement sélectionné est considérabl</w:t>
      </w:r>
      <w:r w:rsidRPr="00D977AD">
        <w:t>e</w:t>
      </w:r>
      <w:r w:rsidRPr="00D977AD">
        <w:t>ment éloigné du domicile : parmi ceux ayant effectué des choix de ce type, on r</w:t>
      </w:r>
      <w:r w:rsidRPr="00D977AD">
        <w:t>e</w:t>
      </w:r>
      <w:r w:rsidRPr="00D977AD">
        <w:t>trouve un enseignant sur cinq, contre un individu sur dix des a</w:t>
      </w:r>
      <w:r w:rsidRPr="00D977AD">
        <w:t>u</w:t>
      </w:r>
      <w:r w:rsidRPr="00D977AD">
        <w:t>tres catégories moyennes et supérieures, et un sur vingt dans le monde o</w:t>
      </w:r>
      <w:r w:rsidRPr="00D977AD">
        <w:t>u</w:t>
      </w:r>
      <w:r w:rsidRPr="00D977AD">
        <w:t>vrier et agricole. La rationalisation des choix scolaires se manifeste également par la publication dans la presse spécialisée depuis les a</w:t>
      </w:r>
      <w:r w:rsidRPr="00D977AD">
        <w:t>n</w:t>
      </w:r>
      <w:r w:rsidRPr="00D977AD">
        <w:t>nées 1980 de classements des lycées</w:t>
      </w:r>
      <w:r>
        <w:t xml:space="preserve"> – </w:t>
      </w:r>
      <w:r w:rsidRPr="00D977AD">
        <w:t>relayés par la suite par les « i</w:t>
      </w:r>
      <w:r w:rsidRPr="00D977AD">
        <w:t>n</w:t>
      </w:r>
      <w:r w:rsidRPr="00D977AD">
        <w:t>dicateurs de performance » établis par la Direction de l'évaluation et de la perspective</w:t>
      </w:r>
      <w:r>
        <w:t xml:space="preserve"> –</w:t>
      </w:r>
      <w:r w:rsidRPr="00D977AD">
        <w:t>, des classes préparatoires, des instituts univers</w:t>
      </w:r>
      <w:r w:rsidRPr="00D977AD">
        <w:t>i</w:t>
      </w:r>
      <w:r w:rsidRPr="00D977AD">
        <w:t>taires technologiques, des universités, classements destinés à ces p</w:t>
      </w:r>
      <w:r w:rsidRPr="00D977AD">
        <w:t>a</w:t>
      </w:r>
      <w:r w:rsidRPr="00D977AD">
        <w:t>rents qui se comportent en « consommateurs avertis » [Ballion,</w:t>
      </w:r>
      <w:r>
        <w:t xml:space="preserve"> </w:t>
      </w:r>
      <w:r w:rsidRPr="00D977AD">
        <w:t>1982].</w:t>
      </w:r>
    </w:p>
    <w:p w:rsidR="00E13122" w:rsidRDefault="00E13122" w:rsidP="00E13122">
      <w:pPr>
        <w:spacing w:before="120" w:after="120"/>
        <w:jc w:val="both"/>
      </w:pPr>
      <w:r w:rsidRPr="00D977AD">
        <w:t>Les parents les plus mobilisés en vue de la réussite de leurs enfants sont aussi ceux qui consacrent du temps au suivi quot</w:t>
      </w:r>
      <w:r w:rsidRPr="00D977AD">
        <w:t>i</w:t>
      </w:r>
      <w:r w:rsidRPr="00D977AD">
        <w:t>dien des études, en hissant leur implication à la hauteur d'un métier et en devenant, surtout les mères, de véritables professio</w:t>
      </w:r>
      <w:r w:rsidRPr="00D977AD">
        <w:t>n</w:t>
      </w:r>
      <w:r w:rsidRPr="00D977AD">
        <w:t>nels de la réussite [Establet, 1987]. Il existe une relation entre les investissements monétaires et les investissements temporels, car les parents qui consacrent plus de temps aux devoirs sont aussi ceux qui dépensent plus d'argent pour leurs enfants [Gissot, Héran et Manon, 1994]. L'une des stratégies éducatives les plus efficaces, du point de vue de la scolarité, réside dans un a</w:t>
      </w:r>
      <w:r w:rsidRPr="00D977AD">
        <w:t>p</w:t>
      </w:r>
      <w:r w:rsidRPr="00D977AD">
        <w:t>prentissage d'un certain rapport au temps, qui se résume dans le fait de savoir ne pas en perdre et de s'organiser dès la petite enfance. L'exigence de ces parents est grande, elle se manifeste par la</w:t>
      </w:r>
      <w:r>
        <w:t xml:space="preserve"> [39] </w:t>
      </w:r>
      <w:r w:rsidRPr="00D977AD">
        <w:t>gestion minutieuse de l'emploi du temps extra-scolaire de l'e</w:t>
      </w:r>
      <w:r w:rsidRPr="00D977AD">
        <w:t>n</w:t>
      </w:r>
      <w:r w:rsidRPr="00D977AD">
        <w:t>fant, dédié aux écoles de musique, de danse [Chambaz, 1996]. Pour le r</w:t>
      </w:r>
      <w:r w:rsidRPr="00D977AD">
        <w:t>é</w:t>
      </w:r>
      <w:r w:rsidRPr="00D977AD">
        <w:t>sumer avec les mots d'une jeune mère, héroïne d'un roman de Pascal Bruckner</w:t>
      </w:r>
      <w:r>
        <w:t> </w:t>
      </w:r>
      <w:r>
        <w:rPr>
          <w:rStyle w:val="Appelnotedebasdep"/>
        </w:rPr>
        <w:footnoteReference w:id="23"/>
      </w:r>
      <w:r w:rsidRPr="00D977AD">
        <w:t>, « pas question de lancer dans le si</w:t>
      </w:r>
      <w:r w:rsidRPr="00D977AD">
        <w:t>è</w:t>
      </w:r>
      <w:r w:rsidRPr="00D977AD">
        <w:t>cle un petit d'homme sans le barder d'atouts et de diplômes comme autant d'armures contre le hasard ». Et, en transformant ses entrailles en salle de classe, elle s'adresse au fœtus : « Qui que tu sois, garçon ou fille, je t'aime, tu es déjà le meilleur. » Loin de s'exclure, ambition et affection se renfo</w:t>
      </w:r>
      <w:r w:rsidRPr="00D977AD">
        <w:t>r</w:t>
      </w:r>
      <w:r w:rsidRPr="00D977AD">
        <w:t>cent mutuellement.</w:t>
      </w:r>
    </w:p>
    <w:p w:rsidR="00E13122" w:rsidRPr="00D977AD" w:rsidRDefault="00E13122" w:rsidP="00E13122">
      <w:pPr>
        <w:spacing w:before="120" w:after="120"/>
        <w:jc w:val="both"/>
      </w:pPr>
    </w:p>
    <w:p w:rsidR="00E13122" w:rsidRPr="00D977AD" w:rsidRDefault="00E13122" w:rsidP="00E13122">
      <w:pPr>
        <w:pStyle w:val="a"/>
      </w:pPr>
      <w:r w:rsidRPr="00D977AD">
        <w:t>La prise en charge à l'âge des études</w:t>
      </w:r>
    </w:p>
    <w:p w:rsidR="00E13122" w:rsidRDefault="00E13122" w:rsidP="00E13122">
      <w:pPr>
        <w:spacing w:before="120" w:after="120"/>
        <w:jc w:val="both"/>
      </w:pPr>
    </w:p>
    <w:p w:rsidR="00E13122" w:rsidRPr="00D977AD" w:rsidRDefault="00E13122" w:rsidP="00E13122">
      <w:pPr>
        <w:spacing w:before="120" w:after="120"/>
        <w:jc w:val="both"/>
      </w:pPr>
      <w:r w:rsidRPr="00D977AD">
        <w:t>La prise en charge familiale des études supérieures demeure i</w:t>
      </w:r>
      <w:r w:rsidRPr="00D977AD">
        <w:t>m</w:t>
      </w:r>
      <w:r w:rsidRPr="00D977AD">
        <w:t>portante, on le sait. Les résultats enregistrés par les enquêtes qui l'ont mesurée montrent toutefois que celle-ci ne saurait être comparée à la mobilisation mise en place par les parents jusqu'à la scolarité lycée</w:t>
      </w:r>
      <w:r w:rsidRPr="00D977AD">
        <w:t>n</w:t>
      </w:r>
      <w:r w:rsidRPr="00D977AD">
        <w:t xml:space="preserve">ne, pour au moins trois raisons. </w:t>
      </w:r>
      <w:r w:rsidRPr="00D977AD">
        <w:rPr>
          <w:i/>
          <w:iCs/>
        </w:rPr>
        <w:t xml:space="preserve">Primo, </w:t>
      </w:r>
      <w:r w:rsidRPr="00D977AD">
        <w:t>le choix des études universita</w:t>
      </w:r>
      <w:r w:rsidRPr="00D977AD">
        <w:t>i</w:t>
      </w:r>
      <w:r w:rsidRPr="00D977AD">
        <w:t>res est affaire des étudiants. L'intervention des parents dans ce doma</w:t>
      </w:r>
      <w:r w:rsidRPr="00D977AD">
        <w:t>i</w:t>
      </w:r>
      <w:r w:rsidRPr="00D977AD">
        <w:t>ne est relativement faible car 74</w:t>
      </w:r>
      <w:r>
        <w:t> %</w:t>
      </w:r>
      <w:r w:rsidRPr="00D977AD">
        <w:t xml:space="preserve"> des étudiants déclarent que leurs parents ne sont pas intervenus dans le choix. Minoritaires, 18</w:t>
      </w:r>
      <w:r>
        <w:t> %</w:t>
      </w:r>
      <w:r w:rsidRPr="00D977AD">
        <w:t xml:space="preserve"> décl</w:t>
      </w:r>
      <w:r w:rsidRPr="00D977AD">
        <w:t>a</w:t>
      </w:r>
      <w:r w:rsidRPr="00D977AD">
        <w:t>rent avoir au contraire suivi leurs conseils, 7</w:t>
      </w:r>
      <w:r>
        <w:t> %</w:t>
      </w:r>
      <w:r w:rsidRPr="00D977AD">
        <w:t xml:space="preserve"> ne les ont pas su</w:t>
      </w:r>
      <w:r w:rsidRPr="00D977AD">
        <w:t>i</w:t>
      </w:r>
      <w:r w:rsidRPr="00D977AD">
        <w:t>vis, et 1</w:t>
      </w:r>
      <w:r>
        <w:t> %</w:t>
      </w:r>
      <w:r w:rsidRPr="00D977AD">
        <w:t xml:space="preserve"> disent que les parents ont choisi à leur place</w:t>
      </w:r>
      <w:r>
        <w:t> </w:t>
      </w:r>
      <w:r>
        <w:rPr>
          <w:rStyle w:val="Appelnotedebasdep"/>
        </w:rPr>
        <w:footnoteReference w:id="24"/>
      </w:r>
      <w:r w:rsidRPr="00D977AD">
        <w:t xml:space="preserve"> [Galland, Cléme</w:t>
      </w:r>
      <w:r w:rsidRPr="00D977AD">
        <w:t>n</w:t>
      </w:r>
      <w:r w:rsidRPr="00D977AD">
        <w:t xml:space="preserve">çon, Le Gales et Oberti, 1995]. </w:t>
      </w:r>
      <w:r w:rsidRPr="00D977AD">
        <w:rPr>
          <w:i/>
          <w:iCs/>
        </w:rPr>
        <w:t xml:space="preserve">Secundo, </w:t>
      </w:r>
      <w:r w:rsidRPr="00D977AD">
        <w:t>l'implication dans les devoirs devient également très faible au niveau des études supérieures, les p</w:t>
      </w:r>
      <w:r w:rsidRPr="00D977AD">
        <w:t>a</w:t>
      </w:r>
      <w:r w:rsidRPr="00D977AD">
        <w:t>rents ayant le plus souvent l'impression d'être d</w:t>
      </w:r>
      <w:r w:rsidRPr="00D977AD">
        <w:t>é</w:t>
      </w:r>
      <w:r w:rsidRPr="00D977AD">
        <w:t xml:space="preserve">passés [Gissot, Héran et Manon, 1994]. </w:t>
      </w:r>
      <w:r w:rsidRPr="00D977AD">
        <w:rPr>
          <w:i/>
          <w:iCs/>
        </w:rPr>
        <w:t xml:space="preserve">Tertio, </w:t>
      </w:r>
      <w:r w:rsidRPr="00D977AD">
        <w:t>la prise en charge connaît une borne temp</w:t>
      </w:r>
      <w:r w:rsidRPr="00D977AD">
        <w:t>o</w:t>
      </w:r>
      <w:r w:rsidRPr="00D977AD">
        <w:t>relle. Plus l'âge des étudiants au</w:t>
      </w:r>
      <w:r w:rsidRPr="00D977AD">
        <w:t>g</w:t>
      </w:r>
      <w:r w:rsidRPr="00D977AD">
        <w:t>mente, moins les parents sont enclins à financer les dépenses liées aussi bien à la vie scolaire qu'à la prése</w:t>
      </w:r>
      <w:r w:rsidRPr="00D977AD">
        <w:t>n</w:t>
      </w:r>
      <w:r w:rsidRPr="00D977AD">
        <w:t>tation de soi ou à l'entretien de la sociabilité externe : si 60</w:t>
      </w:r>
      <w:r>
        <w:t> %</w:t>
      </w:r>
      <w:r w:rsidRPr="00D977AD">
        <w:t xml:space="preserve"> des ét</w:t>
      </w:r>
      <w:r w:rsidRPr="00D977AD">
        <w:t>u</w:t>
      </w:r>
      <w:r w:rsidRPr="00D977AD">
        <w:t>diants ayant 20 ans ou moins voient leur inscription universitaire tot</w:t>
      </w:r>
      <w:r w:rsidRPr="00D977AD">
        <w:t>a</w:t>
      </w:r>
      <w:r w:rsidRPr="00D977AD">
        <w:t>lement payée par les parents, ils ne sont plus que 8</w:t>
      </w:r>
      <w:r>
        <w:t> %</w:t>
      </w:r>
      <w:r w:rsidRPr="00D977AD">
        <w:t xml:space="preserve"> dans ce cas lor</w:t>
      </w:r>
      <w:r w:rsidRPr="00D977AD">
        <w:t>s</w:t>
      </w:r>
      <w:r w:rsidRPr="00D977AD">
        <w:t>qu'ils ont 25 ans et plus ; pour les frais d'habillement, on passe pour les mêmes tranches d'âge de 35</w:t>
      </w:r>
      <w:r>
        <w:t> %</w:t>
      </w:r>
      <w:r w:rsidRPr="00D977AD">
        <w:t xml:space="preserve"> à 5</w:t>
      </w:r>
      <w:r>
        <w:t> %</w:t>
      </w:r>
      <w:r w:rsidRPr="00D977AD">
        <w:t xml:space="preserve">, et, </w:t>
      </w:r>
      <w:r w:rsidRPr="00D977AD">
        <w:rPr>
          <w:i/>
          <w:iCs/>
        </w:rPr>
        <w:t xml:space="preserve">in fine, </w:t>
      </w:r>
      <w:r w:rsidRPr="00D977AD">
        <w:t>la prise en charge totale des frais liés aux sorties passe de 14</w:t>
      </w:r>
      <w:r>
        <w:t> %</w:t>
      </w:r>
      <w:r w:rsidRPr="00D977AD">
        <w:t xml:space="preserve"> à 3</w:t>
      </w:r>
      <w:r>
        <w:t> %</w:t>
      </w:r>
      <w:r w:rsidRPr="00D977AD">
        <w:t xml:space="preserve"> toujours pour les mêmes tranches d'âge [Eicher et Gruel, 1997].</w:t>
      </w:r>
      <w:r>
        <w:t xml:space="preserve"> </w:t>
      </w:r>
      <w:r>
        <w:rPr>
          <w:szCs w:val="16"/>
        </w:rPr>
        <w:t xml:space="preserve">[40] </w:t>
      </w:r>
      <w:r w:rsidRPr="00D977AD">
        <w:t>Cette te</w:t>
      </w:r>
      <w:r w:rsidRPr="00D977AD">
        <w:t>n</w:t>
      </w:r>
      <w:r w:rsidRPr="00D977AD">
        <w:t>dance, massive, n'est pas inversée par la variation du niveau de re</w:t>
      </w:r>
      <w:r w:rsidRPr="00D977AD">
        <w:t>s</w:t>
      </w:r>
      <w:r w:rsidRPr="00D977AD">
        <w:t>sources mobilisables par les parents</w:t>
      </w:r>
      <w:r>
        <w:t xml:space="preserve"> – </w:t>
      </w:r>
      <w:r w:rsidRPr="00D977AD">
        <w:t>synthétisé par la catégorie s</w:t>
      </w:r>
      <w:r w:rsidRPr="00D977AD">
        <w:t>o</w:t>
      </w:r>
      <w:r w:rsidRPr="00D977AD">
        <w:t>cioprofessionnelle de la personne de référence du ménage auquel est rattaché l'étudiant. L'aide des parents en ce qui concerne les ressources directes régulières</w:t>
      </w:r>
      <w:r>
        <w:t xml:space="preserve"> – </w:t>
      </w:r>
      <w:r w:rsidRPr="00D977AD">
        <w:t>c'est-à-dire gérées par l'étudiant lui-même</w:t>
      </w:r>
      <w:r>
        <w:t xml:space="preserve"> –</w:t>
      </w:r>
      <w:r w:rsidRPr="00D977AD">
        <w:t>, la prise en charge totale des frais d'inscription, des frais de logement et de vêtements baisse au fil des ans, quelle que soit l'origine sociale de l'étudiant [Gruel, 1996].</w:t>
      </w:r>
    </w:p>
    <w:p w:rsidR="00E13122" w:rsidRPr="00D977AD" w:rsidRDefault="00E13122" w:rsidP="00E13122">
      <w:pPr>
        <w:spacing w:before="120" w:after="120"/>
        <w:jc w:val="both"/>
      </w:pPr>
      <w:r w:rsidRPr="00D977AD">
        <w:t>Ainsi, les études supérieures voient émerger d'une part un acteur, le jeune adulte, qui choisit le plus souvent ses études un</w:t>
      </w:r>
      <w:r w:rsidRPr="00D977AD">
        <w:t>i</w:t>
      </w:r>
      <w:r w:rsidRPr="00D977AD">
        <w:t>versitaires, et reculer d'autre part l'implication parentale dans l'acquisition des s</w:t>
      </w:r>
      <w:r w:rsidRPr="00D977AD">
        <w:t>a</w:t>
      </w:r>
      <w:r w:rsidRPr="00D977AD">
        <w:t>voir-faire scolaires. La baisse des dépenses parentales en fonction de l'âge, du fait qu'elle se vérifie pour toutes les catégories socioprofe</w:t>
      </w:r>
      <w:r w:rsidRPr="00D977AD">
        <w:t>s</w:t>
      </w:r>
      <w:r w:rsidRPr="00D977AD">
        <w:t>sionnelles, témoigne de l'existe</w:t>
      </w:r>
      <w:r w:rsidRPr="00D977AD">
        <w:t>n</w:t>
      </w:r>
      <w:r w:rsidRPr="00D977AD">
        <w:t>ce de limites dans la circulation des ressources. Par conséquent, non seulement la vie étudiante est une phase transitoire destinée à s'estomper une fois les diplôme</w:t>
      </w:r>
      <w:r>
        <w:t xml:space="preserve">s </w:t>
      </w:r>
      <w:r w:rsidRPr="00D977AD">
        <w:t>acquis [Bourdieu et Passeron, 1964 ; Molinari, 1992], mais c'est la prise en charge elle-même qui doit se dégonfler peu à peu jusqu'à s'arrêter. L'étude des principes réglant la prise en charge pendant la scolarité s</w:t>
      </w:r>
      <w:r w:rsidRPr="00D977AD">
        <w:t>u</w:t>
      </w:r>
      <w:r w:rsidRPr="00D977AD">
        <w:t>périeure ne saurait ignorer ces données.</w:t>
      </w:r>
    </w:p>
    <w:p w:rsidR="00E13122" w:rsidRDefault="00E13122" w:rsidP="00E13122">
      <w:pPr>
        <w:spacing w:before="120" w:after="120"/>
        <w:jc w:val="both"/>
        <w:rPr>
          <w:bCs/>
        </w:rPr>
      </w:pPr>
    </w:p>
    <w:p w:rsidR="00E13122" w:rsidRPr="00D977AD" w:rsidRDefault="00E13122" w:rsidP="00E13122">
      <w:pPr>
        <w:pStyle w:val="planche"/>
      </w:pPr>
      <w:bookmarkStart w:id="10" w:name="Autonomie_pt_1_chap_1_2"/>
      <w:r>
        <w:t>2. Des dimensions</w:t>
      </w:r>
      <w:r>
        <w:br/>
      </w:r>
      <w:r w:rsidRPr="00D977AD">
        <w:t>occultées de la prise en charge</w:t>
      </w:r>
    </w:p>
    <w:bookmarkEnd w:id="10"/>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D977AD">
        <w:t>Ces considérations invitent à supposer l'existence d'une spécificité de l'évaluation parentale à l'égard de la scolarité supérieure et sugg</w:t>
      </w:r>
      <w:r w:rsidRPr="00D977AD">
        <w:t>è</w:t>
      </w:r>
      <w:r w:rsidRPr="00D977AD">
        <w:t>rent de mieux cerner ses contours. Pour ce faire, sera toutefois aba</w:t>
      </w:r>
      <w:r w:rsidRPr="00D977AD">
        <w:t>n</w:t>
      </w:r>
      <w:r w:rsidRPr="00D977AD">
        <w:t>donnée la théorie des stratégies visant l'o</w:t>
      </w:r>
      <w:r w:rsidRPr="00D977AD">
        <w:t>b</w:t>
      </w:r>
      <w:r w:rsidRPr="00D977AD">
        <w:t>tention du capital scolaire : elle omet quelques aspects de la réalité familiale qu'il convient de prendre en compte. Même si le capital scolaire est un élément dom</w:t>
      </w:r>
      <w:r w:rsidRPr="00D977AD">
        <w:t>i</w:t>
      </w:r>
      <w:r w:rsidRPr="00D977AD">
        <w:t>nant de la structuration du lien de filiation contemporain, la perspect</w:t>
      </w:r>
      <w:r w:rsidRPr="00D977AD">
        <w:t>i</w:t>
      </w:r>
      <w:r w:rsidRPr="00D977AD">
        <w:t>ve auquel il est ratt</w:t>
      </w:r>
      <w:r w:rsidRPr="00D977AD">
        <w:t>a</w:t>
      </w:r>
      <w:r w:rsidRPr="00D977AD">
        <w:t>ché ne suffit pas pour étudier la prise en charge parentale, tout du moins à l'âge des études. En effet, elle appréhende la famille comme un acteur poursuivant des stratégies et accentue, même si c'est à titre méthodologique, l'unité du groupe. Afin d'assurer les conditions de sa reproduction, la famille doit « instituer durabl</w:t>
      </w:r>
      <w:r w:rsidRPr="00D977AD">
        <w:t>e</w:t>
      </w:r>
      <w:r w:rsidRPr="00D977AD">
        <w:t xml:space="preserve">ment en chacun des membres de l'unité instituée (...) des sentiments propres à assurer l'intégration de cette unité et la </w:t>
      </w:r>
      <w:r w:rsidRPr="00D977AD">
        <w:rPr>
          <w:i/>
          <w:iCs/>
        </w:rPr>
        <w:t xml:space="preserve">croyance </w:t>
      </w:r>
      <w:r w:rsidRPr="00D977AD">
        <w:t>dans la v</w:t>
      </w:r>
      <w:r w:rsidRPr="00D977AD">
        <w:t>a</w:t>
      </w:r>
      <w:r w:rsidRPr="00D977AD">
        <w:t>leur de cette unité et de son intégration » [1994, p. 11]</w:t>
      </w:r>
      <w:r>
        <w:t> </w:t>
      </w:r>
      <w:r>
        <w:rPr>
          <w:rStyle w:val="Appelnotedebasdep"/>
        </w:rPr>
        <w:footnoteReference w:id="25"/>
      </w:r>
      <w:r>
        <w:t>. Trans</w:t>
      </w:r>
      <w:r w:rsidRPr="00D977AD">
        <w:t>posée</w:t>
      </w:r>
      <w:r>
        <w:t xml:space="preserve"> [41]</w:t>
      </w:r>
      <w:r w:rsidRPr="00D977AD">
        <w:t xml:space="preserve"> à notre objet d'étude, une application expéditive de cette gri</w:t>
      </w:r>
      <w:r w:rsidRPr="00D977AD">
        <w:t>l</w:t>
      </w:r>
      <w:r w:rsidRPr="00D977AD">
        <w:t>le théorique, qui souligne la cohérence engendrée par un principe unif</w:t>
      </w:r>
      <w:r w:rsidRPr="00D977AD">
        <w:t>i</w:t>
      </w:r>
      <w:r w:rsidRPr="00D977AD">
        <w:t>cateur, pourrait suggérer l'existence d'un accord tacite, non expl</w:t>
      </w:r>
      <w:r w:rsidRPr="00D977AD">
        <w:t>i</w:t>
      </w:r>
      <w:r w:rsidRPr="00D977AD">
        <w:t>cité, voire non conscient, entre parents et étudiants, sur le bien co</w:t>
      </w:r>
      <w:r w:rsidRPr="00D977AD">
        <w:t>m</w:t>
      </w:r>
      <w:r w:rsidRPr="00D977AD">
        <w:t>mun à atteindre : le bien scolaire représenterait un terrain unifiant les obje</w:t>
      </w:r>
      <w:r w:rsidRPr="00D977AD">
        <w:t>c</w:t>
      </w:r>
      <w:r w:rsidRPr="00D977AD">
        <w:t>tifs des membres du groupe qui s'accorderaient pour considérer la f</w:t>
      </w:r>
      <w:r w:rsidRPr="00D977AD">
        <w:t>i</w:t>
      </w:r>
      <w:r w:rsidRPr="00D977AD">
        <w:t>gure de l'étudiant comme entièrement superposée à celle de l'e</w:t>
      </w:r>
      <w:r w:rsidRPr="00D977AD">
        <w:t>n</w:t>
      </w:r>
      <w:r w:rsidRPr="00D977AD">
        <w:t>fant. Puisque la dimension scolaire prime, on risque de faire de cet impér</w:t>
      </w:r>
      <w:r w:rsidRPr="00D977AD">
        <w:t>a</w:t>
      </w:r>
      <w:r w:rsidRPr="00D977AD">
        <w:t xml:space="preserve">tif, de ce </w:t>
      </w:r>
      <w:r w:rsidRPr="00D977AD">
        <w:rPr>
          <w:i/>
          <w:iCs/>
        </w:rPr>
        <w:t xml:space="preserve">conatus, </w:t>
      </w:r>
      <w:r w:rsidRPr="00D977AD">
        <w:t>une dimension unique et totalisante, jusqu'à faire coïncider la dimension scolaire avec la dimension filiale. L'ét</w:t>
      </w:r>
      <w:r w:rsidRPr="00D977AD">
        <w:t>u</w:t>
      </w:r>
      <w:r w:rsidRPr="00D977AD">
        <w:t>diant se confondrait avec l'enfant, la vie étudiante avec les études mêmes, les ressources possédées par les parents seraient considérées comme pr</w:t>
      </w:r>
      <w:r w:rsidRPr="00D977AD">
        <w:t>o</w:t>
      </w:r>
      <w:r w:rsidRPr="00D977AD">
        <w:t>priété commune, dans laquelle pouvoir puiser selon les exigences des hérauts de la réussite groupale. Poussée au paroxysme, cette priorité de la dimension scolaire empêche de l'articuler avec d'autres processus et objectifs poursuivis par les parents à l'âge des études. Se rallier à la perspective des stratégies visant l'amélioration des positions de classe dans la société signifie faire comme si toute affirmation des parents pouvait être lue</w:t>
      </w:r>
      <w:r>
        <w:t xml:space="preserve"> – </w:t>
      </w:r>
      <w:r w:rsidRPr="00D977AD">
        <w:rPr>
          <w:i/>
          <w:iCs/>
        </w:rPr>
        <w:t>ex post facto</w:t>
      </w:r>
      <w:r>
        <w:rPr>
          <w:i/>
          <w:iCs/>
        </w:rPr>
        <w:t xml:space="preserve"> – </w:t>
      </w:r>
      <w:r w:rsidRPr="00D977AD">
        <w:t>à la lumière de l'axiome de l'asce</w:t>
      </w:r>
      <w:r w:rsidRPr="00D977AD">
        <w:t>n</w:t>
      </w:r>
      <w:r w:rsidRPr="00D977AD">
        <w:t>sion sociale. Les gains ou les pertes pour Fa</w:t>
      </w:r>
      <w:r w:rsidRPr="00D977AD">
        <w:t>c</w:t>
      </w:r>
      <w:r w:rsidRPr="00D977AD">
        <w:t>teur sont promptement comptabilisés en gains ou pertes pour sa fami</w:t>
      </w:r>
      <w:r w:rsidRPr="00D977AD">
        <w:t>l</w:t>
      </w:r>
      <w:r w:rsidRPr="00D977AD">
        <w:t>le, le membre étant considéré dans sa relation au groupe. Pourtant, les acteurs sociaux sont capables de s'écarter de ce modèle. Non seul</w:t>
      </w:r>
      <w:r w:rsidRPr="00D977AD">
        <w:t>e</w:t>
      </w:r>
      <w:r w:rsidRPr="00D977AD">
        <w:t>ment, la définition groupale de la réussite est à redéfinir, mais celle de l'adhésion des i</w:t>
      </w:r>
      <w:r w:rsidRPr="00D977AD">
        <w:t>n</w:t>
      </w:r>
      <w:r w:rsidRPr="00D977AD">
        <w:t>dividus aux stratégies de réussite sociale censées les animer appelle le même traitement. Les parents tiennent aussi à a</w:t>
      </w:r>
      <w:r w:rsidRPr="00D977AD">
        <w:t>t</w:t>
      </w:r>
      <w:r w:rsidRPr="00D977AD">
        <w:t>teindre des réussites dans d'autres domaines, pouvant jouir d'une aut</w:t>
      </w:r>
      <w:r w:rsidRPr="00D977AD">
        <w:t>o</w:t>
      </w:r>
      <w:r w:rsidRPr="00D977AD">
        <w:t>nomie relative à l'égard de l'investissement scolaire. L'un des o</w:t>
      </w:r>
      <w:r w:rsidRPr="00D977AD">
        <w:t>b</w:t>
      </w:r>
      <w:r w:rsidRPr="00D977AD">
        <w:t>jectifs qui structure le discours des parents interviewés est en réalité la formation d'un ind</w:t>
      </w:r>
      <w:r w:rsidRPr="00D977AD">
        <w:t>i</w:t>
      </w:r>
      <w:r w:rsidRPr="00D977AD">
        <w:t>vidu mûr par la responsabilité.</w:t>
      </w:r>
    </w:p>
    <w:p w:rsidR="00E13122" w:rsidRPr="00D977AD" w:rsidRDefault="00E13122" w:rsidP="00E13122">
      <w:pPr>
        <w:spacing w:before="120" w:after="120"/>
        <w:jc w:val="both"/>
      </w:pPr>
    </w:p>
    <w:p w:rsidR="00E13122" w:rsidRPr="00D977AD" w:rsidRDefault="00E13122" w:rsidP="00E13122">
      <w:pPr>
        <w:pStyle w:val="a"/>
      </w:pPr>
      <w:r w:rsidRPr="00D977AD">
        <w:t>Prendre les distances de son rôle de pourvoyeur</w:t>
      </w:r>
    </w:p>
    <w:p w:rsidR="00E13122" w:rsidRDefault="00E13122" w:rsidP="00E13122">
      <w:pPr>
        <w:spacing w:before="120" w:after="120"/>
        <w:jc w:val="both"/>
      </w:pPr>
    </w:p>
    <w:p w:rsidR="00E13122" w:rsidRPr="00D977AD" w:rsidRDefault="00E13122" w:rsidP="00E13122">
      <w:pPr>
        <w:spacing w:before="120" w:after="120"/>
        <w:jc w:val="both"/>
      </w:pPr>
      <w:r w:rsidRPr="00D977AD">
        <w:t>Les parents interviewés ne sont pas enclins à étendre la dimension scolaire à toute l'identité enfantine. Si c'était le cas, leur rôle s'ident</w:t>
      </w:r>
      <w:r w:rsidRPr="00D977AD">
        <w:t>i</w:t>
      </w:r>
      <w:r w:rsidRPr="00D977AD">
        <w:t>fierait totalement avec celui de pourvoyeurs de fonds, de simple in</w:t>
      </w:r>
      <w:r w:rsidRPr="00D977AD">
        <w:t>s</w:t>
      </w:r>
      <w:r w:rsidRPr="00D977AD">
        <w:t>tance de transfert. En réalité, la prise en charge parentale s'inscrit dans des mécanismes spécifiques qui oscillent entre l'injonction à l'aide et le rejet d</w:t>
      </w:r>
      <w:r>
        <w:t>e ce que les parents appellent l’</w:t>
      </w:r>
      <w:r w:rsidRPr="00D977AD">
        <w:t>« assistanat ». D'une part, l'a</w:t>
      </w:r>
      <w:r w:rsidRPr="00D977AD">
        <w:t>l</w:t>
      </w:r>
      <w:r w:rsidRPr="00D977AD">
        <w:t>longement de la jeunesse accroît les difficultés du travail pédagogique par</w:t>
      </w:r>
      <w:r>
        <w:t>ental qui reste malgré tout sou</w:t>
      </w:r>
      <w:r w:rsidRPr="00D977AD">
        <w:t>mis</w:t>
      </w:r>
      <w:r>
        <w:t xml:space="preserve"> [42]</w:t>
      </w:r>
      <w:r w:rsidRPr="00D977AD">
        <w:t xml:space="preserve"> à une norme de référence : « Les parents doivent aider leurs enfants à "voler de leurs propres a</w:t>
      </w:r>
      <w:r w:rsidRPr="00D977AD">
        <w:t>i</w:t>
      </w:r>
      <w:r w:rsidRPr="00D977AD">
        <w:t>les", et ne pas les encourager à avoir un statut d'adulte assisté, trop dépendant de leur père et de leur mère » [de Singly et Maunaye, 1995, p. 94]. D'a</w:t>
      </w:r>
      <w:r w:rsidRPr="00D977AD">
        <w:t>u</w:t>
      </w:r>
      <w:r w:rsidRPr="00D977AD">
        <w:t>tre part, à côté de la croyance dans la valeur des diplômes comme moyen d'ascension sociale, il existe des éléments souvent n</w:t>
      </w:r>
      <w:r w:rsidRPr="00D977AD">
        <w:t>é</w:t>
      </w:r>
      <w:r w:rsidRPr="00D977AD">
        <w:t>gligés : les limites que les p</w:t>
      </w:r>
      <w:r w:rsidRPr="00D977AD">
        <w:t>a</w:t>
      </w:r>
      <w:r w:rsidRPr="00D977AD">
        <w:t>rents imposent sciemment à leur rôle de pourvoyeurs de ressources, la tentative de se soustraire à ces oblig</w:t>
      </w:r>
      <w:r w:rsidRPr="00D977AD">
        <w:t>a</w:t>
      </w:r>
      <w:r w:rsidRPr="00D977AD">
        <w:t>tions lorsqu'ils perçoivent que leur propre identité se borne à cette d</w:t>
      </w:r>
      <w:r w:rsidRPr="00D977AD">
        <w:t>i</w:t>
      </w:r>
      <w:r w:rsidRPr="00D977AD">
        <w:t>mension et la volonté de pou</w:t>
      </w:r>
      <w:r w:rsidRPr="00D977AD">
        <w:t>r</w:t>
      </w:r>
      <w:r w:rsidRPr="00D977AD">
        <w:t xml:space="preserve">suivre l'objectif d'éduquer leurs enfants. Loin de signaler un défaut d'intériorisation du bon rôle parental, ou une incapacité à mobiliser des ressources, voire une démission, </w:t>
      </w:r>
      <w:r w:rsidRPr="00D977AD">
        <w:rPr>
          <w:i/>
          <w:iCs/>
        </w:rPr>
        <w:t xml:space="preserve">ce que les parents font à contrecœur ou refusent de faire </w:t>
      </w:r>
      <w:r w:rsidRPr="00D977AD">
        <w:t>en matière d'inve</w:t>
      </w:r>
      <w:r w:rsidRPr="00D977AD">
        <w:t>s</w:t>
      </w:r>
      <w:r w:rsidRPr="00D977AD">
        <w:t>tissement scolaire nous apprend beaucoup sur ce qu'est l'éducation à l'âge des études. Les déclarations programmatiques doivent être vér</w:t>
      </w:r>
      <w:r w:rsidRPr="00D977AD">
        <w:t>i</w:t>
      </w:r>
      <w:r w:rsidRPr="00D977AD">
        <w:t>fiées au coup par coup afin de voir de quelle façon elles deviennent opérationnelles : la référence à une attitude inconditionnelle, qui val</w:t>
      </w:r>
      <w:r w:rsidRPr="00D977AD">
        <w:t>o</w:t>
      </w:r>
      <w:r w:rsidRPr="00D977AD">
        <w:t>rise le transfert d'une dimension à l'autre de</w:t>
      </w:r>
      <w:r>
        <w:t xml:space="preserve"> l'identité enfantine, est repé</w:t>
      </w:r>
      <w:r w:rsidRPr="00D977AD">
        <w:t>rable dans les di</w:t>
      </w:r>
      <w:r w:rsidRPr="00D977AD">
        <w:t>s</w:t>
      </w:r>
      <w:r w:rsidRPr="00D977AD">
        <w:t>cours, mais elle doit être contextualisée et mise en relation avec d'autres prises de position qui cloisonnent en reva</w:t>
      </w:r>
      <w:r w:rsidRPr="00D977AD">
        <w:t>n</w:t>
      </w:r>
      <w:r w:rsidRPr="00D977AD">
        <w:t>che chacune de ces d</w:t>
      </w:r>
      <w:r w:rsidRPr="00D977AD">
        <w:t>i</w:t>
      </w:r>
      <w:r w:rsidRPr="00D977AD">
        <w:t>mensions.</w:t>
      </w:r>
    </w:p>
    <w:p w:rsidR="00E13122" w:rsidRPr="00D977AD" w:rsidRDefault="00E13122" w:rsidP="00E13122">
      <w:pPr>
        <w:spacing w:before="120" w:after="120"/>
        <w:jc w:val="both"/>
      </w:pPr>
      <w:r w:rsidRPr="00D977AD">
        <w:t>L'entretien accordé par la mère de Muriel est exemplaire. De l'amertume d'abord, de l'agacement ensuite apparaissent dans ses pr</w:t>
      </w:r>
      <w:r w:rsidRPr="00D977AD">
        <w:t>o</w:t>
      </w:r>
      <w:r w:rsidRPr="00D977AD">
        <w:t>pos. Elle s'interroge souvent sur le bien-fondé de son action de so</w:t>
      </w:r>
      <w:r w:rsidRPr="00D977AD">
        <w:t>u</w:t>
      </w:r>
      <w:r w:rsidRPr="00D977AD">
        <w:t>tien, en constatant sur un ton désabusé que devancer systématiqu</w:t>
      </w:r>
      <w:r w:rsidRPr="00D977AD">
        <w:t>e</w:t>
      </w:r>
      <w:r w:rsidRPr="00D977AD">
        <w:t>ment les besoins de l'enfant conduit à un échec : « Tout ce qu'on fait nous, les parents, c'est de l'assistanat », conclut-elle. En précisant le sens de son affirmation, à première vue surprenante, cette mère adre</w:t>
      </w:r>
      <w:r w:rsidRPr="00D977AD">
        <w:t>s</w:t>
      </w:r>
      <w:r w:rsidRPr="00D977AD">
        <w:t>se à sa fille des récrimin</w:t>
      </w:r>
      <w:r w:rsidRPr="00D977AD">
        <w:t>a</w:t>
      </w:r>
      <w:r w:rsidRPr="00D977AD">
        <w:t>tions : Muriel est d'abord coupable de ne pas aider sa mère dans les tâches d'entretien ménager de leur log</w:t>
      </w:r>
      <w:r w:rsidRPr="00D977AD">
        <w:t>e</w:t>
      </w:r>
      <w:r w:rsidRPr="00D977AD">
        <w:t>ment. Le sens de ces reproches n'est pas assimilable au regret de ne pas avoir transmis un savoir-faire ; ces remontrances expriment surtout la plai</w:t>
      </w:r>
      <w:r w:rsidRPr="00D977AD">
        <w:t>n</w:t>
      </w:r>
      <w:r w:rsidRPr="00D977AD">
        <w:t>te de ne pas être parvenue à faire comprendre qu'une telle attitude d</w:t>
      </w:r>
      <w:r w:rsidRPr="00D977AD">
        <w:t>é</w:t>
      </w:r>
      <w:r w:rsidRPr="00D977AD">
        <w:t>valorise la mère, la réduit selon sa formule à « une aut</w:t>
      </w:r>
      <w:r w:rsidRPr="00D977AD">
        <w:t>o</w:t>
      </w:r>
      <w:r w:rsidRPr="00D977AD">
        <w:t>mate ». D'où l'asymétrie de la relation qui est dessinée dans ces deux portraits : d'un côté Muriel, indolente, de l'autre sa mère, contrainte à la diligence, car, dans l'optique de cette interviewée, l'insouciance de l'une est le versant symétrique de l'empressement de l'autre. Muriel se comport</w:t>
      </w:r>
      <w:r w:rsidRPr="00D977AD">
        <w:t>e</w:t>
      </w:r>
      <w:r w:rsidRPr="00D977AD">
        <w:t>rait comme une enfant, au sens du cycle de vie, lorsqu'il s'agit de s'a</w:t>
      </w:r>
      <w:r w:rsidRPr="00D977AD">
        <w:t>c</w:t>
      </w:r>
      <w:r w:rsidRPr="00D977AD">
        <w:t>quitter de certains devoirs, et demanderait en revanche à jouir de droits plus conformes à son âge pour ses sorties notamment. Ayant une attitude réprobatrice, la mère vise à</w:t>
      </w:r>
      <w:r>
        <w:t xml:space="preserve"> [43] </w:t>
      </w:r>
      <w:r w:rsidRPr="00D977AD">
        <w:t>détecter les rares signes de la maturité de sa fille, moins au niveau des exigences de cette de</w:t>
      </w:r>
      <w:r w:rsidRPr="00D977AD">
        <w:t>r</w:t>
      </w:r>
      <w:r w:rsidRPr="00D977AD">
        <w:t>nière qu'au niveau de ses devoirs. N'y pa</w:t>
      </w:r>
      <w:r w:rsidRPr="00D977AD">
        <w:t>r</w:t>
      </w:r>
      <w:r w:rsidRPr="00D977AD">
        <w:t>venant pas à ce moment de l'entretien, elle revient longuement sur les défauts de l'éducation transmise et sur les maux de la parentalité contemporaine : « On prend vraiment maman pour la bonne à tout fa</w:t>
      </w:r>
      <w:r w:rsidRPr="00D977AD">
        <w:t>i</w:t>
      </w:r>
      <w:r w:rsidRPr="00D977AD">
        <w:t>re mais ça c'est de ma faute, c'est parce que je n'ai pas su exiger et obt</w:t>
      </w:r>
      <w:r w:rsidRPr="00D977AD">
        <w:t>e</w:t>
      </w:r>
      <w:r w:rsidRPr="00D977AD">
        <w:t xml:space="preserve">nir quelque chose d'elle, je reconnais que c'est une erreur d'éducation quelque part... C'est de pire en pire... </w:t>
      </w:r>
      <w:r w:rsidRPr="00D977AD">
        <w:rPr>
          <w:i/>
          <w:iCs/>
        </w:rPr>
        <w:t xml:space="preserve">et puis vous aurez des </w:t>
      </w:r>
      <w:r>
        <w:rPr>
          <w:i/>
          <w:iCs/>
        </w:rPr>
        <w:t>éternels</w:t>
      </w:r>
      <w:r w:rsidRPr="00D977AD">
        <w:rPr>
          <w:i/>
          <w:iCs/>
        </w:rPr>
        <w:t xml:space="preserve"> enfants, des éternels assi</w:t>
      </w:r>
      <w:r w:rsidRPr="00D977AD">
        <w:rPr>
          <w:i/>
          <w:iCs/>
        </w:rPr>
        <w:t>s</w:t>
      </w:r>
      <w:r w:rsidRPr="00D977AD">
        <w:rPr>
          <w:i/>
          <w:iCs/>
        </w:rPr>
        <w:t>tés. »</w:t>
      </w:r>
    </w:p>
    <w:p w:rsidR="00E13122" w:rsidRPr="00D977AD" w:rsidRDefault="00E13122" w:rsidP="00E13122">
      <w:pPr>
        <w:spacing w:before="120" w:after="120"/>
        <w:jc w:val="both"/>
      </w:pPr>
      <w:r w:rsidRPr="00D977AD">
        <w:t>La scolarité difficile de Muriel semble confirmer, aux yeux de sa mère, la pertinence de ses critiques. Cette mère craint que sa fille ne soit incapable de s'imposer des contraintes, puisqu'elle ne l'a jamais fait, ni en famille ni à l'école. Une éducation qui exauce les désirs de l'enfant empêche que celui-ci se confronte à la réalité, qu'il apprenne à résoudre ses problèmes. Le prolongement de la prise en charge e</w:t>
      </w:r>
      <w:r w:rsidRPr="00D977AD">
        <w:t>n</w:t>
      </w:r>
      <w:r w:rsidRPr="00D977AD">
        <w:t>gendrerait un prolongement de l'état d'irresponsabilité de Muriel, car aucune coupure signific</w:t>
      </w:r>
      <w:r w:rsidRPr="00D977AD">
        <w:t>a</w:t>
      </w:r>
      <w:r w:rsidRPr="00D977AD">
        <w:t>tive n'a séparé la vie universitaire de la vie lycéenne. On comprend alors le tiraillement de cette mère, qui se d</w:t>
      </w:r>
      <w:r w:rsidRPr="00D977AD">
        <w:t>e</w:t>
      </w:r>
      <w:r w:rsidRPr="00D977AD">
        <w:t>mande si elle n'aurait pas dû pousser sa fille à chercher un emploi après l'obtention du baccalauréat, tout en avouant que le fait de l'avoir o</w:t>
      </w:r>
      <w:r w:rsidRPr="00D977AD">
        <w:t>b</w:t>
      </w:r>
      <w:r w:rsidRPr="00D977AD">
        <w:t>tenu de justesse ne plaidait ni pour une insertion professionnelle ni pour un cycle universitaire long ou sélectif. Le choix d'un DEUG de psychologie s'est avéré ainsi moins heureux que prévu, car Muriel est en situation d'échec en fin d'année, ce qui r</w:t>
      </w:r>
      <w:r w:rsidRPr="00D977AD">
        <w:t>é</w:t>
      </w:r>
      <w:r w:rsidRPr="00D977AD">
        <w:t>active les incertitudes de sa mère, apaisées pendant un temps.</w:t>
      </w:r>
    </w:p>
    <w:p w:rsidR="00E13122" w:rsidRPr="00D977AD" w:rsidRDefault="00E13122" w:rsidP="00E13122">
      <w:pPr>
        <w:spacing w:before="120" w:after="120"/>
        <w:jc w:val="both"/>
      </w:pPr>
      <w:r w:rsidRPr="00D977AD">
        <w:t>Une autre grande crainte de cette mère affleure, repérable dans le fait qu'elle a l'impression de subir une certaine spoliation, de se priver. Elle est consciente du risque d'exister aux yeux de sa fille seulement par et dans le don, dans une prodigalité sans aucun retour. Pour cette raison, responsabiliser les enfants signifie leur apprendre à percevoir leurs parents autrement que comme des pourvoyeurs inconditionnels de ressources. Le refus d'entrer dans le rôle de donateur, qui représe</w:t>
      </w:r>
      <w:r w:rsidRPr="00D977AD">
        <w:t>n</w:t>
      </w:r>
      <w:r w:rsidRPr="00D977AD">
        <w:t>te aux dires des interviewés une attitude extrême, survenant lors du déclenchement d'un conflit, constitue un acte positif permettant aux parents de se concevoir eux aussi comme des individus à part entière. Aider ses enfants ne doit pas prendre les traits de l'obligation simple, les parents doivent s'acquitter de ce qu'ils ressentent comme un devoir sans que celui-ci ne devienne une corvée : « Elle considère tout ça comme un dû, alors que c'est absolument pas redevable », dit la mère de Muriel.</w:t>
      </w:r>
    </w:p>
    <w:p w:rsidR="00E13122" w:rsidRPr="00D977AD" w:rsidRDefault="00E13122" w:rsidP="00E13122">
      <w:pPr>
        <w:spacing w:before="120" w:after="120"/>
        <w:jc w:val="both"/>
      </w:pPr>
      <w:r w:rsidRPr="00D977AD">
        <w:t>L'aide parentale ne doit ainsi pas prendre les traits du sacrifice. E</w:t>
      </w:r>
      <w:r w:rsidRPr="00D977AD">
        <w:t>l</w:t>
      </w:r>
      <w:r w:rsidRPr="00D977AD">
        <w:t>le ne peut se rapprocher du portrait, dressé par Honoré de Balzac,</w:t>
      </w:r>
      <w:r>
        <w:t xml:space="preserve"> [44] </w:t>
      </w:r>
      <w:r w:rsidRPr="00D977AD">
        <w:t>de Goriot, ce « Christ de la paternité »</w:t>
      </w:r>
      <w:r>
        <w:t> </w:t>
      </w:r>
      <w:r>
        <w:rPr>
          <w:rStyle w:val="Appelnotedebasdep"/>
        </w:rPr>
        <w:footnoteReference w:id="26"/>
      </w:r>
      <w:r w:rsidRPr="00D977AD">
        <w:t>, se consommant dans le don sans bornes, immolé sur l'autel de la privation. « Il fallait donc se s</w:t>
      </w:r>
      <w:r w:rsidRPr="00D977AD">
        <w:t>a</w:t>
      </w:r>
      <w:r w:rsidRPr="00D977AD">
        <w:t xml:space="preserve">crifier. Il s'est sacrifié parce qu'il était père : il s'est banni de lui-même », ce sont les mots que l'auteur de la </w:t>
      </w:r>
      <w:r w:rsidRPr="00D977AD">
        <w:rPr>
          <w:i/>
          <w:iCs/>
        </w:rPr>
        <w:t>C</w:t>
      </w:r>
      <w:r w:rsidRPr="00D977AD">
        <w:rPr>
          <w:i/>
          <w:iCs/>
        </w:rPr>
        <w:t>o</w:t>
      </w:r>
      <w:r w:rsidRPr="00D977AD">
        <w:rPr>
          <w:i/>
          <w:iCs/>
        </w:rPr>
        <w:t xml:space="preserve">médie humaine </w:t>
      </w:r>
      <w:r w:rsidRPr="00D977AD">
        <w:t>utilise pour peindre cet idéal-type de la munificence qui s'inscrit dans la pr</w:t>
      </w:r>
      <w:r w:rsidRPr="00D977AD">
        <w:t>i</w:t>
      </w:r>
      <w:r w:rsidRPr="00D977AD">
        <w:t>mauté de la figure du père-donateur. Contrairement à l'usage qu'en fait Balzac, le terme de sacrifice dévalorise l'effort des parents parce qu'il le renvoie dans la sphère du dévouement. Or l'abnégation peut être socialement dévaluée car les parents, comme la femme mariée, ne sauraient vivre toujours par délégation [de Singly, 1994a]. Ils veulent jouer leur rôle de donateurs en prenant soin de pouvoir lui attr</w:t>
      </w:r>
      <w:r w:rsidRPr="00D977AD">
        <w:t>i</w:t>
      </w:r>
      <w:r w:rsidRPr="00D977AD">
        <w:t>buer le contenu souhaité, d'interpréter le scénario selon leurs vœux. Une di</w:t>
      </w:r>
      <w:r w:rsidRPr="00D977AD">
        <w:t>s</w:t>
      </w:r>
      <w:r w:rsidRPr="00D977AD">
        <w:t>tance à l'égard du rôle socialement imposé s'exprime dans les prat</w:t>
      </w:r>
      <w:r w:rsidRPr="00D977AD">
        <w:t>i</w:t>
      </w:r>
      <w:r w:rsidRPr="00D977AD">
        <w:t>ques des parents, comme dans leurs discours. Au cours de l'entretien, la mère de Muriel fera part avec chagrin de l'effacement de sa perso</w:t>
      </w:r>
      <w:r w:rsidRPr="00D977AD">
        <w:t>n</w:t>
      </w:r>
      <w:r w:rsidRPr="00D977AD">
        <w:t>ne au profit des attentes du rôle maternel : « Jeanne [c'est son pr</w:t>
      </w:r>
      <w:r w:rsidRPr="00D977AD">
        <w:t>é</w:t>
      </w:r>
      <w:r w:rsidRPr="00D977AD">
        <w:t>nom] elle est souvent derrière la mère, souvent et malheureusement... C'est la vie hein ? Il faut toujours assumer, vous assumez, mais franch</w:t>
      </w:r>
      <w:r w:rsidRPr="00D977AD">
        <w:t>e</w:t>
      </w:r>
      <w:r w:rsidRPr="00D977AD">
        <w:t>ment, il y a des jours où vous en avez franchement marre d'ass</w:t>
      </w:r>
      <w:r w:rsidRPr="00D977AD">
        <w:t>u</w:t>
      </w:r>
      <w:r w:rsidRPr="00D977AD">
        <w:t>mer, c'est sûr, c'est sûr... alors je me dis bon, "courage ma vieille, c'est ta dernière", et il faut garder son courage. » L'entretien de cette mère e</w:t>
      </w:r>
      <w:r w:rsidRPr="00D977AD">
        <w:t>x</w:t>
      </w:r>
      <w:r w:rsidRPr="00D977AD">
        <w:t>prime une tentative de se soustraire à une amputation de la dime</w:t>
      </w:r>
      <w:r w:rsidRPr="00D977AD">
        <w:t>n</w:t>
      </w:r>
      <w:r w:rsidRPr="00D977AD">
        <w:t>sion la plus personnelle de son identité. Pour cette raison, elle se montre favorable à la prise d'indépendance des enfants. N'a-t-elle pas cessé de prendre en charge le linge de son fils aîné, une fois que celui-ci s'est installé dans un autre logement, s'est mis en couple et a exercé une activité rémunérée ? Hors entretien, s'assurant que sa fille ne peut l'e</w:t>
      </w:r>
      <w:r w:rsidRPr="00D977AD">
        <w:t>n</w:t>
      </w:r>
      <w:r w:rsidRPr="00D977AD">
        <w:t>tendre, la mère revendique aussi avec fierté sa décision de travai</w:t>
      </w:r>
      <w:r w:rsidRPr="00D977AD">
        <w:t>l</w:t>
      </w:r>
      <w:r w:rsidRPr="00D977AD">
        <w:t>ler lorsqu'elle fut confrontée au décès de son époux : elle préférait cette solution au fait de vivre des allocations et de la retraite de ce dernier. Si elle fait part à son interlocuteur de ses difficultés à élever seule trois enfants, elle estime néanmoins qu'avoir opté pour l'entrée sur le marché du travail a été une bonne résolution. Le retrait dans la sphère domestique aurait phagocyté les autres facettes de son identité.</w:t>
      </w:r>
    </w:p>
    <w:p w:rsidR="00E13122" w:rsidRDefault="00E13122" w:rsidP="00E13122">
      <w:pPr>
        <w:spacing w:before="120" w:after="120"/>
        <w:jc w:val="both"/>
      </w:pPr>
      <w:r w:rsidRPr="00D977AD">
        <w:t>Les parents interviewés répugnent à réduire leur rôle éducatif au don sans bornes, ils ne considèrent pas positivement l'esprit de sacrif</w:t>
      </w:r>
      <w:r w:rsidRPr="00D977AD">
        <w:t>i</w:t>
      </w:r>
      <w:r w:rsidRPr="00D977AD">
        <w:t>ce, d'abnégation, de dévouement, et ceci contrairement aux interprét</w:t>
      </w:r>
      <w:r w:rsidRPr="00D977AD">
        <w:t>a</w:t>
      </w:r>
      <w:r w:rsidRPr="00D977AD">
        <w:t>tions avancées par les modèles culturalistes ou stratégiques qui</w:t>
      </w:r>
      <w:r>
        <w:t xml:space="preserve"> [45] </w:t>
      </w:r>
      <w:r w:rsidRPr="00D977AD">
        <w:t>font de l'injonction à l'aide le trait exclusif de leur rôle. La logique i</w:t>
      </w:r>
      <w:r w:rsidRPr="00D977AD">
        <w:t>n</w:t>
      </w:r>
      <w:r w:rsidRPr="00D977AD">
        <w:t>conditionnelle paraît parfois en dehors de la pratique éducative, pa</w:t>
      </w:r>
      <w:r w:rsidRPr="00D977AD">
        <w:t>r</w:t>
      </w:r>
      <w:r w:rsidRPr="00D977AD">
        <w:t>ce qu'elle présuppose que les parents seraient prêts à transférer au pr</w:t>
      </w:r>
      <w:r w:rsidRPr="00D977AD">
        <w:t>o</w:t>
      </w:r>
      <w:r w:rsidRPr="00D977AD">
        <w:t>fit de leurs enfants tout ce qu'ils ont, sans condition aucune. D'une part, sont oubliées les capacités des acteurs sociaux de prendre les di</w:t>
      </w:r>
      <w:r w:rsidRPr="00D977AD">
        <w:t>s</w:t>
      </w:r>
      <w:r w:rsidRPr="00D977AD">
        <w:t>tances avec les injonctions culturelles qui définissent leur rôle</w:t>
      </w:r>
      <w:r>
        <w:t> </w:t>
      </w:r>
      <w:r>
        <w:rPr>
          <w:rStyle w:val="Appelnotedebasdep"/>
        </w:rPr>
        <w:footnoteReference w:id="27"/>
      </w:r>
      <w:r w:rsidRPr="00D977AD">
        <w:t>. D'autre part, c'est la condition de la réciprocité qui les institue en tant que pe</w:t>
      </w:r>
      <w:r w:rsidRPr="00D977AD">
        <w:t>r</w:t>
      </w:r>
      <w:r w:rsidRPr="00D977AD">
        <w:t>sonnes.</w:t>
      </w:r>
    </w:p>
    <w:p w:rsidR="00E13122" w:rsidRPr="00D977AD" w:rsidRDefault="00E13122" w:rsidP="00E13122">
      <w:pPr>
        <w:spacing w:before="120" w:after="120"/>
        <w:jc w:val="both"/>
      </w:pPr>
    </w:p>
    <w:p w:rsidR="00E13122" w:rsidRPr="00D977AD" w:rsidRDefault="00E13122" w:rsidP="00E13122">
      <w:pPr>
        <w:pStyle w:val="a"/>
      </w:pPr>
      <w:r w:rsidRPr="00D977AD">
        <w:t>Refus de la prise en charge ostentatoire</w:t>
      </w:r>
    </w:p>
    <w:p w:rsidR="00E13122" w:rsidRDefault="00E13122" w:rsidP="00E13122">
      <w:pPr>
        <w:spacing w:before="120" w:after="120"/>
        <w:jc w:val="both"/>
      </w:pPr>
    </w:p>
    <w:p w:rsidR="00E13122" w:rsidRPr="00D977AD" w:rsidRDefault="00E13122" w:rsidP="00E13122">
      <w:pPr>
        <w:spacing w:before="120" w:after="120"/>
        <w:jc w:val="both"/>
      </w:pPr>
      <w:r w:rsidRPr="00D977AD">
        <w:t xml:space="preserve">On retrouve dans les discours des parents les échos des </w:t>
      </w:r>
      <w:r w:rsidRPr="00D977AD">
        <w:rPr>
          <w:i/>
          <w:iCs/>
        </w:rPr>
        <w:t xml:space="preserve">topos </w:t>
      </w:r>
      <w:r w:rsidRPr="00D977AD">
        <w:t>dont fourmillent certains romans du XIX</w:t>
      </w:r>
      <w:r w:rsidRPr="00D977AD">
        <w:rPr>
          <w:vertAlign w:val="superscript"/>
        </w:rPr>
        <w:t>e</w:t>
      </w:r>
      <w:r w:rsidRPr="00D977AD">
        <w:t xml:space="preserve"> siècle, qui relatent les frasques d'une jeunesse étudiante insouciante, faisant des bistrots et des fêtes mondaines ses lieux d'élection. Dans les r</w:t>
      </w:r>
      <w:r w:rsidRPr="00D977AD">
        <w:t>o</w:t>
      </w:r>
      <w:r w:rsidRPr="00D977AD">
        <w:t>mans balzaciens dont la trame se déroule à Paris, on en retrouve quelques éléments. En g</w:t>
      </w:r>
      <w:r w:rsidRPr="00D977AD">
        <w:t>a</w:t>
      </w:r>
      <w:r w:rsidRPr="00D977AD">
        <w:t>gnant la ville, territoire éloigné de la province natale, les personnages masculins se transforment de « fils » en « jeunes » et passent de la s</w:t>
      </w:r>
      <w:r w:rsidRPr="00D977AD">
        <w:t>o</w:t>
      </w:r>
      <w:r w:rsidRPr="00D977AD">
        <w:t>cialisation primaire, achevée sous la tutelle maternelle, à la socialis</w:t>
      </w:r>
      <w:r w:rsidRPr="00D977AD">
        <w:t>a</w:t>
      </w:r>
      <w:r w:rsidRPr="00D977AD">
        <w:t>tion secondaire, demandée à des figures féminines de substitution. Les jeunes perdent leurs biens et leurs âmes, rongés par le ressentiment éprouvé du fait de leur exclusion d'une haute société qu'ils asp</w:t>
      </w:r>
      <w:r w:rsidRPr="00D977AD">
        <w:t>i</w:t>
      </w:r>
      <w:r w:rsidRPr="00D977AD">
        <w:t>rent à conquérir en vertu de leur mérite et de leurs talents, cependant que reste valorisée la logique de l'appartenance sociale par la naissance [Moretti, 1997]. Parmi les figures dessinées par Balzac, il y en a une qui convient tout particulièrement à nos propos. Il s'agit de celle d'E</w:t>
      </w:r>
      <w:r w:rsidRPr="00D977AD">
        <w:t>u</w:t>
      </w:r>
      <w:r w:rsidRPr="00D977AD">
        <w:t>gène de Rastignac, fils d'une famille de la petite noblesse méridionale, étudiant en droit qui s'hab</w:t>
      </w:r>
      <w:r w:rsidRPr="00D977AD">
        <w:t>i</w:t>
      </w:r>
      <w:r w:rsidRPr="00D977AD">
        <w:t>tue peu à peu « aux plaisirs particuliers de la capitale ». Introduit grâce à un bal dans la société mondaine par</w:t>
      </w:r>
      <w:r w:rsidRPr="00D977AD">
        <w:t>i</w:t>
      </w:r>
      <w:r w:rsidRPr="00D977AD">
        <w:t>sienne, il nourrit l'espoir d'y appartenir. Pour ce faire, il demandera à sa mère, dans une lettre pathétique, de lui envoyer l'argent nécessaire à l'accomplissement de son projet, car il souhaiterait acheter des v</w:t>
      </w:r>
      <w:r w:rsidRPr="00D977AD">
        <w:t>ê</w:t>
      </w:r>
      <w:r w:rsidRPr="00D977AD">
        <w:t>tements adéquats à la condition qu'il aspire atteindre. Dans cette lettre, on retrouve l'image de la capitale comme</w:t>
      </w:r>
      <w:r>
        <w:t xml:space="preserve"> [46] </w:t>
      </w:r>
      <w:r w:rsidRPr="00D977AD">
        <w:t>lieu où les jeunes gens pourraient parvenir au sommet de la hiéra</w:t>
      </w:r>
      <w:r w:rsidRPr="00D977AD">
        <w:t>r</w:t>
      </w:r>
      <w:r w:rsidRPr="00D977AD">
        <w:t>chie sociale ; mais leurs talents sont insuffisants s'ils ne sont pas secondés par une fortune pe</w:t>
      </w:r>
      <w:r w:rsidRPr="00D977AD">
        <w:t>r</w:t>
      </w:r>
      <w:r w:rsidRPr="00D977AD">
        <w:t>sonnelle leur permettant d'être à l'abri des soucis financiers. La réa</w:t>
      </w:r>
      <w:r w:rsidRPr="00D977AD">
        <w:t>c</w:t>
      </w:r>
      <w:r w:rsidRPr="00D977AD">
        <w:t>tion de la mère d'E</w:t>
      </w:r>
      <w:r w:rsidRPr="00D977AD">
        <w:t>u</w:t>
      </w:r>
      <w:r w:rsidRPr="00D977AD">
        <w:t>gène est à la hauteur du ton du roman, plein d'exaltation pour le dévouement parental. Ainsi, à l'insu de son époux, elle engage leurs terres afin d'envoyer à son fils l'argent requis. Elle fera néanmoins une allusion, courte, mais extr</w:t>
      </w:r>
      <w:r w:rsidRPr="00D977AD">
        <w:t>ê</w:t>
      </w:r>
      <w:r w:rsidRPr="00D977AD">
        <w:t>mement significative, non à la gêne occasionnée par cette hypothèque, mais à la pertinence des moyens utilisés par son fils pour atteindre la réussite escomptée. Elle voudrait lui signifier que le chemin à suivre est celui tracé par l'équivalence entre une prise en charge indéfe</w:t>
      </w:r>
      <w:r w:rsidRPr="00D977AD">
        <w:t>c</w:t>
      </w:r>
      <w:r w:rsidRPr="00D977AD">
        <w:t>tible et une application assidue dans les études. D'autres raccourcis sont périlleux.</w:t>
      </w:r>
    </w:p>
    <w:p w:rsidR="00E13122" w:rsidRPr="00D977AD" w:rsidRDefault="00E13122" w:rsidP="00E13122">
      <w:pPr>
        <w:spacing w:before="120" w:after="120"/>
        <w:jc w:val="both"/>
      </w:pPr>
      <w:r w:rsidRPr="00D977AD">
        <w:t xml:space="preserve">Le matériau d'enquête confirme la réprobation parentale pour des conduites qui se rapprocheraient de celles de Rastignac et étend le champ des obligations que les jeunes sont tenus de respecter. La prise en charge d'un étudiant ne prend pas les traits de la </w:t>
      </w:r>
      <w:r w:rsidRPr="00D977AD">
        <w:rPr>
          <w:i/>
          <w:iCs/>
        </w:rPr>
        <w:t>consommation o</w:t>
      </w:r>
      <w:r w:rsidRPr="00D977AD">
        <w:rPr>
          <w:i/>
          <w:iCs/>
        </w:rPr>
        <w:t>s</w:t>
      </w:r>
      <w:r w:rsidRPr="00D977AD">
        <w:rPr>
          <w:i/>
          <w:iCs/>
        </w:rPr>
        <w:t xml:space="preserve">tentatoire </w:t>
      </w:r>
      <w:r w:rsidRPr="00D977AD">
        <w:t xml:space="preserve">qui ferait de lui un </w:t>
      </w:r>
      <w:r w:rsidRPr="00D977AD">
        <w:rPr>
          <w:i/>
          <w:iCs/>
        </w:rPr>
        <w:t xml:space="preserve">rentier, </w:t>
      </w:r>
      <w:r w:rsidRPr="00D977AD">
        <w:t>ayant la seule obligation de m</w:t>
      </w:r>
      <w:r w:rsidRPr="00D977AD">
        <w:t>a</w:t>
      </w:r>
      <w:r w:rsidRPr="00D977AD">
        <w:t>gnifier la position sociale de sa famille par un comportement dissip</w:t>
      </w:r>
      <w:r w:rsidRPr="00D977AD">
        <w:t>a</w:t>
      </w:r>
      <w:r w:rsidRPr="00D977AD">
        <w:t>teur et oisif, s'adonnant aux loisirs. Le loisir exprime en effet « la co</w:t>
      </w:r>
      <w:r w:rsidRPr="00D977AD">
        <w:t>n</w:t>
      </w:r>
      <w:r w:rsidRPr="00D977AD">
        <w:t>sommation improductive du temps » qui témoigne, entre autre</w:t>
      </w:r>
      <w:r>
        <w:t>s,</w:t>
      </w:r>
      <w:r w:rsidRPr="00D977AD">
        <w:t xml:space="preserve"> « de la possibilité pécuniaire de s'offrir une vie d'oisiveté » [Veblen, 1970, p. 31]. Or, si l'a</w:t>
      </w:r>
      <w:r w:rsidRPr="00D977AD">
        <w:t>s</w:t>
      </w:r>
      <w:r w:rsidRPr="00D977AD">
        <w:t xml:space="preserve">sistanat est rejeté, la </w:t>
      </w:r>
      <w:r w:rsidRPr="00D977AD">
        <w:rPr>
          <w:i/>
          <w:iCs/>
        </w:rPr>
        <w:t xml:space="preserve">rente </w:t>
      </w:r>
      <w:r w:rsidRPr="00D977AD">
        <w:t>l'est aussi.</w:t>
      </w:r>
    </w:p>
    <w:p w:rsidR="00E13122" w:rsidRDefault="00E13122" w:rsidP="00E13122">
      <w:pPr>
        <w:spacing w:before="120" w:after="120"/>
        <w:jc w:val="both"/>
      </w:pPr>
      <w:r w:rsidRPr="00D977AD">
        <w:t>Le jugement porté sur la décohabitation doit être compris dans ce</w:t>
      </w:r>
      <w:r w:rsidRPr="00D977AD">
        <w:t>t</w:t>
      </w:r>
      <w:r w:rsidRPr="00D977AD">
        <w:t>te perspective. Il témoigne du rejet d'un supplément de dépense, lor</w:t>
      </w:r>
      <w:r w:rsidRPr="00D977AD">
        <w:t>s</w:t>
      </w:r>
      <w:r w:rsidRPr="00D977AD">
        <w:t>que le logement est à la charge des parents, ainsi que de la crainte d'une décision superficielle. Dans le départ vers un logement indépe</w:t>
      </w:r>
      <w:r w:rsidRPr="00D977AD">
        <w:t>n</w:t>
      </w:r>
      <w:r w:rsidRPr="00D977AD">
        <w:t>dant, ce qui prime est le rapprochement du lieu d'études et l'abrèg</w:t>
      </w:r>
      <w:r w:rsidRPr="00D977AD">
        <w:t>e</w:t>
      </w:r>
      <w:r w:rsidRPr="00D977AD">
        <w:t>ment des temps de transport, source de fatigue. La mère de Laurent le rappelle sans ambiguïté. Le départ de son fils se justifie uniquement par la distance géograph</w:t>
      </w:r>
      <w:r w:rsidRPr="00D977AD">
        <w:t>i</w:t>
      </w:r>
      <w:r w:rsidRPr="00D977AD">
        <w:t>que entre leur logement et Caen, ville où est implantée son université : « Ça nous enchantait pas d'avoir à payer un logement, c'est quand même cher, mais c'était pas possible, il aurait pas pu faire 300 km de transport par jour. » Cet argument n'a pas de sens aux yeux de la mère de Sophie, car leur logement est situé dans la petite banlieue parisienne et desservi par le métro. Si sa fille avait envie de s'établir dans un logement indépendant, cette mère le co</w:t>
      </w:r>
      <w:r w:rsidRPr="00D977AD">
        <w:t>m</w:t>
      </w:r>
      <w:r w:rsidRPr="00D977AD">
        <w:t>prendrait, mais, puisqu'il s'agirait de « son nid à elle », il reviendrait à Sophie de le financer. Cette mère marque son refus de financer une dépense supplémentaire, au seul pr</w:t>
      </w:r>
      <w:r w:rsidRPr="00D977AD">
        <w:t>o</w:t>
      </w:r>
      <w:r w:rsidRPr="00D977AD">
        <w:t>fit de la sociabilité amicale de la jeune fille. Du fait que leurs ressources proviennent en partie de leurs familles, les étudiants ne peuvent avoir</w:t>
      </w:r>
      <w:r>
        <w:t xml:space="preserve"> [47] </w:t>
      </w:r>
      <w:r w:rsidRPr="00D977AD">
        <w:t>toujours accès à des styles de vie qui vont à l'encontre de la défin</w:t>
      </w:r>
      <w:r w:rsidRPr="00D977AD">
        <w:t>i</w:t>
      </w:r>
      <w:r w:rsidRPr="00D977AD">
        <w:t>tion des études donnée par leurs parents. L'argent perso</w:t>
      </w:r>
      <w:r w:rsidRPr="00D977AD">
        <w:t>n</w:t>
      </w:r>
      <w:r w:rsidRPr="00D977AD">
        <w:t>nellement gagné ouvre la possibilité de se choisir un style de vie, dont celui induit par la décohabitation. Ai</w:t>
      </w:r>
      <w:r w:rsidRPr="00D977AD">
        <w:t>n</w:t>
      </w:r>
      <w:r w:rsidRPr="00D977AD">
        <w:t>si, « il y a certa</w:t>
      </w:r>
      <w:r w:rsidRPr="00D977AD">
        <w:t>i</w:t>
      </w:r>
      <w:r w:rsidRPr="00D977AD">
        <w:t>nes choses que je n'irai pas... », commence le père de Pierre, avant de s'expliquer : « Il est étudiant mais tant qu'il est ét</w:t>
      </w:r>
      <w:r w:rsidRPr="00D977AD">
        <w:t>u</w:t>
      </w:r>
      <w:r w:rsidRPr="00D977AD">
        <w:t>diant, j'irai pas lui louer un appartement à coté, je peux pas envisager ce genre de solution, pas du tout, pas du tout. » Ce père ne so</w:t>
      </w:r>
      <w:r w:rsidRPr="00D977AD">
        <w:t>u</w:t>
      </w:r>
      <w:r w:rsidRPr="00D977AD">
        <w:t>haite nullement garder Pierre à son domicile. En effet, son fils habite quatre jours par semaine dans un logement par</w:t>
      </w:r>
      <w:r w:rsidRPr="00D977AD">
        <w:t>i</w:t>
      </w:r>
      <w:r w:rsidRPr="00D977AD">
        <w:t>sien chez une grand-tante, à qui ses parents versent une somme mensuelle à titre de dédommag</w:t>
      </w:r>
      <w:r w:rsidRPr="00D977AD">
        <w:t>e</w:t>
      </w:r>
      <w:r w:rsidRPr="00D977AD">
        <w:t xml:space="preserve">ment. Ce père refuse avec force que son fils accède à un type de vie qui n'est pas justifié à ses yeux. Pour cette raison, il explique, </w:t>
      </w:r>
      <w:r w:rsidRPr="00D977AD">
        <w:rPr>
          <w:i/>
          <w:iCs/>
        </w:rPr>
        <w:t xml:space="preserve">a contrario, </w:t>
      </w:r>
      <w:r w:rsidRPr="00D977AD">
        <w:t>ce qu'est pour lui le bon départ, en termes à la fois chron</w:t>
      </w:r>
      <w:r w:rsidRPr="00D977AD">
        <w:t>o</w:t>
      </w:r>
      <w:r w:rsidRPr="00D977AD">
        <w:t>logiques et statutaires, en se servant de l'exe</w:t>
      </w:r>
      <w:r w:rsidRPr="00D977AD">
        <w:t>m</w:t>
      </w:r>
      <w:r w:rsidRPr="00D977AD">
        <w:t>ple de sa fille aînée : « Ma fille, quand elle a commencé à tr</w:t>
      </w:r>
      <w:r w:rsidRPr="00D977AD">
        <w:t>a</w:t>
      </w:r>
      <w:r w:rsidRPr="00D977AD">
        <w:t>vailler, elle a attendu quelques mois, elle a pris son appartement, il a fallu qu'elle s'installe. On l'a in</w:t>
      </w:r>
      <w:r w:rsidRPr="00D977AD">
        <w:t>s</w:t>
      </w:r>
      <w:r w:rsidRPr="00D977AD">
        <w:t>tallée mais que quand elle a eu son ind</w:t>
      </w:r>
      <w:r w:rsidRPr="00D977AD">
        <w:t>é</w:t>
      </w:r>
      <w:r w:rsidRPr="00D977AD">
        <w:t>pendance financière, bon on a payé son installation et on fera pareil pour Pierre, quand il commenc</w:t>
      </w:r>
      <w:r w:rsidRPr="00D977AD">
        <w:t>e</w:t>
      </w:r>
      <w:r w:rsidRPr="00D977AD">
        <w:t>ra à travailler et qu'il s'installera chez lui, mais que quand le temps sera venu, quand il aura son tr</w:t>
      </w:r>
      <w:r w:rsidRPr="00D977AD">
        <w:t>a</w:t>
      </w:r>
      <w:r w:rsidRPr="00D977AD">
        <w:t>vail. »</w:t>
      </w:r>
    </w:p>
    <w:p w:rsidR="00E13122" w:rsidRPr="00D977AD" w:rsidRDefault="00E13122" w:rsidP="00E13122">
      <w:pPr>
        <w:spacing w:before="120" w:after="120"/>
        <w:jc w:val="both"/>
      </w:pPr>
    </w:p>
    <w:p w:rsidR="00E13122" w:rsidRPr="00D977AD" w:rsidRDefault="00E13122" w:rsidP="00E13122">
      <w:pPr>
        <w:pStyle w:val="a"/>
      </w:pPr>
      <w:r w:rsidRPr="00D977AD">
        <w:t>Le rejet d'une prise en charge sine die</w:t>
      </w:r>
    </w:p>
    <w:p w:rsidR="00E13122" w:rsidRDefault="00E13122" w:rsidP="00E13122">
      <w:pPr>
        <w:spacing w:before="120" w:after="120"/>
        <w:jc w:val="both"/>
      </w:pPr>
    </w:p>
    <w:p w:rsidR="00E13122" w:rsidRPr="00D977AD" w:rsidRDefault="00E13122" w:rsidP="00E13122">
      <w:pPr>
        <w:spacing w:before="120" w:after="120"/>
        <w:jc w:val="both"/>
      </w:pPr>
      <w:r w:rsidRPr="00D977AD">
        <w:t>Poussée au paroxysme, la crainte de l'assistanat se traduit par le r</w:t>
      </w:r>
      <w:r w:rsidRPr="00D977AD">
        <w:t>e</w:t>
      </w:r>
      <w:r w:rsidRPr="00D977AD">
        <w:t>jet viscéral qu'il s'éternise. Financer les études supérie</w:t>
      </w:r>
      <w:r w:rsidRPr="00D977AD">
        <w:t>u</w:t>
      </w:r>
      <w:r w:rsidRPr="00D977AD">
        <w:t>res d'un enfant présuppose une cessation, sous peine de signifier une dépendance i</w:t>
      </w:r>
      <w:r w:rsidRPr="00D977AD">
        <w:t>n</w:t>
      </w:r>
      <w:r w:rsidRPr="00D977AD">
        <w:t>terminable. Une tâche fondamentale du tr</w:t>
      </w:r>
      <w:r w:rsidRPr="00D977AD">
        <w:t>a</w:t>
      </w:r>
      <w:r w:rsidRPr="00D977AD">
        <w:t>vail des parents consiste alors à mener les enfants vers une indépendance qui dissocie la d</w:t>
      </w:r>
      <w:r w:rsidRPr="00D977AD">
        <w:t>i</w:t>
      </w:r>
      <w:r w:rsidRPr="00D977AD">
        <w:t>mension filia</w:t>
      </w:r>
      <w:r>
        <w:t>le de la dimension scolaire. « Ê</w:t>
      </w:r>
      <w:r w:rsidRPr="00D977AD">
        <w:t xml:space="preserve">tre parent d'un jeune homme, c'est être responsable de son enfant tant qu'il n'a pas trouvé une situation qui lui permet de vivre sa vie, sans être à la charge de </w:t>
      </w:r>
      <w:r w:rsidRPr="00D977AD">
        <w:rPr>
          <w:szCs w:val="18"/>
        </w:rPr>
        <w:t xml:space="preserve">ses parents. </w:t>
      </w:r>
      <w:r w:rsidRPr="00D977AD">
        <w:rPr>
          <w:i/>
          <w:iCs/>
          <w:szCs w:val="18"/>
        </w:rPr>
        <w:t>Disons qu'on est parents toujours de toute façon. On veut voir ses enfants, s'entendre bien avec eux, mais on veut pas les avoir to</w:t>
      </w:r>
      <w:r w:rsidRPr="00D977AD">
        <w:rPr>
          <w:i/>
          <w:iCs/>
          <w:szCs w:val="18"/>
        </w:rPr>
        <w:t>u</w:t>
      </w:r>
      <w:r w:rsidRPr="00D977AD">
        <w:rPr>
          <w:i/>
          <w:iCs/>
          <w:szCs w:val="18"/>
        </w:rPr>
        <w:t>jours à charge »</w:t>
      </w:r>
      <w:r w:rsidRPr="00D977AD">
        <w:rPr>
          <w:szCs w:val="18"/>
        </w:rPr>
        <w:t xml:space="preserve">, </w:t>
      </w:r>
      <w:r w:rsidRPr="00D977AD">
        <w:t>affirme clairement le père de Jean-Pierre. Pour la mère de Jean-Luc également, « le travail qu'ont les parents, c'est d'amener leurs enfants à se prendre en charge ». Ces deux témoign</w:t>
      </w:r>
      <w:r w:rsidRPr="00D977AD">
        <w:t>a</w:t>
      </w:r>
      <w:r w:rsidRPr="00D977AD">
        <w:t>ges évoquent la crainte et le rejet d'une scolarisation sans bornes te</w:t>
      </w:r>
      <w:r w:rsidRPr="00D977AD">
        <w:t>m</w:t>
      </w:r>
      <w:r w:rsidRPr="00D977AD">
        <w:t>porelles.</w:t>
      </w:r>
    </w:p>
    <w:p w:rsidR="00E13122" w:rsidRPr="00D977AD" w:rsidRDefault="00E13122" w:rsidP="00E13122">
      <w:pPr>
        <w:spacing w:before="120" w:after="120"/>
        <w:jc w:val="both"/>
      </w:pPr>
      <w:r w:rsidRPr="00D977AD">
        <w:t>Le discours des parents mêle deux types d'arguments, les uns rel</w:t>
      </w:r>
      <w:r w:rsidRPr="00D977AD">
        <w:t>a</w:t>
      </w:r>
      <w:r w:rsidRPr="00D977AD">
        <w:t>tifs à un soutien matériel favorisant l'obtention des dipl</w:t>
      </w:r>
      <w:r w:rsidRPr="00D977AD">
        <w:t>ô</w:t>
      </w:r>
      <w:r w:rsidRPr="00D977AD">
        <w:t>mes, moyens pour atteindre une indépendance statutaire, les autres relatifs au fait de soumettre ce même soutien à un contrat. Cette double tâche du</w:t>
      </w:r>
      <w:r>
        <w:t xml:space="preserve"> [48] </w:t>
      </w:r>
      <w:r w:rsidRPr="00D977AD">
        <w:t>travail parental émerge nettement lors des entretiens avec Anne et sa mère. « Mes parents me disent : "Essaye d'avoir le maximum de d</w:t>
      </w:r>
      <w:r w:rsidRPr="00D977AD">
        <w:t>i</w:t>
      </w:r>
      <w:r w:rsidRPr="00D977AD">
        <w:t>plômes, continue, continue, continue, tu fais ce que tu veux mais tu continues dans ta lancée". » Ce premier mouvement du discours d'A</w:t>
      </w:r>
      <w:r w:rsidRPr="00D977AD">
        <w:t>n</w:t>
      </w:r>
      <w:r w:rsidRPr="00D977AD">
        <w:t>ne ne surprend pas l'enquêteur. Il lui parle, comme on l'a vu, de la croyance dans les effets du d</w:t>
      </w:r>
      <w:r w:rsidRPr="00D977AD">
        <w:t>i</w:t>
      </w:r>
      <w:r w:rsidRPr="00D977AD">
        <w:t>plôme comme moyen d'accès au marché du travail, croyance qui n'a été affectée ni par la monté du chômage ni par la précarisation de l'emploi</w:t>
      </w:r>
      <w:r>
        <w:t xml:space="preserve"> – </w:t>
      </w:r>
      <w:r w:rsidRPr="00D977AD">
        <w:t>elle a été au contraire renforcée aussi par ces deux éléments. Anne est reconnaissante des possibilités qui lui sont offertes ; sa famille constitue un soutien matériel qui lui permet de parfaire sa formation scolaire en suspendant temporair</w:t>
      </w:r>
      <w:r w:rsidRPr="00D977AD">
        <w:t>e</w:t>
      </w:r>
      <w:r w:rsidRPr="00D977AD">
        <w:t>ment les contraintes de la vie adulte, symbolisées par les obligations familiales. C'est le second mouvement du discours d'Anne qui est inattendu. Ce</w:t>
      </w:r>
      <w:r w:rsidRPr="00D977AD">
        <w:t>t</w:t>
      </w:r>
      <w:r w:rsidRPr="00D977AD">
        <w:t>te étudiante sait que son père refuse que ses trois filles a</w:t>
      </w:r>
      <w:r w:rsidRPr="00D977AD">
        <w:t>î</w:t>
      </w:r>
      <w:r w:rsidRPr="00D977AD">
        <w:t>nées, qui poursuivent des études sup</w:t>
      </w:r>
      <w:r w:rsidRPr="00D977AD">
        <w:t>é</w:t>
      </w:r>
      <w:r w:rsidRPr="00D977AD">
        <w:t>rieures, soient entièrement à sa charge. Il s'agit d'une question de principe, dont chaque membre de la famille est conscient et dont Anne évalue les conséquences : « On peut pas tous rester à la maison comme ça à la charge de mes parents, il faut en être conscient et savoir qu'un jour ou l'autre il va falloir qu'on parte, qu'on vole de nos propres ailes... qu'on soit pas toujours assi</w:t>
      </w:r>
      <w:r w:rsidRPr="00D977AD">
        <w:t>s</w:t>
      </w:r>
      <w:r w:rsidRPr="00D977AD">
        <w:t>tés. » On pourrait avancer que ce type d'anticipation de l'avenir est fonction des ressources disponibles et mobilisables. Ainsi, Anne, dont le père est au chômage à l'époque de l'entretien, et qui appartient à une famille nombreuse, fait de nécessité vertu et confirme donc ind</w:t>
      </w:r>
      <w:r w:rsidRPr="00D977AD">
        <w:t>i</w:t>
      </w:r>
      <w:r w:rsidRPr="00D977AD">
        <w:t>rectement ce qu'affirme sa mère dans un entretien à part. La prise en charge des études doit s'achever lor</w:t>
      </w:r>
      <w:r w:rsidRPr="00D977AD">
        <w:t>s</w:t>
      </w:r>
      <w:r w:rsidRPr="00D977AD">
        <w:t>que les parents ne sont plus en mesure de les financer. Les discours de mère et fille seraient alors le prolongement d'une situation matérielle largement vécue comme contraignante. Ce</w:t>
      </w:r>
      <w:r w:rsidRPr="00D977AD">
        <w:t>t</w:t>
      </w:r>
      <w:r w:rsidRPr="00D977AD">
        <w:t>te interprétation apparaît toutefois incomplète. En effet, la mère d'A</w:t>
      </w:r>
      <w:r w:rsidRPr="00D977AD">
        <w:t>n</w:t>
      </w:r>
      <w:r w:rsidRPr="00D977AD">
        <w:t>ne ne justifie pas la volonté de son mari uniquement par l'arg</w:t>
      </w:r>
      <w:r w:rsidRPr="00D977AD">
        <w:t>u</w:t>
      </w:r>
      <w:r w:rsidRPr="00D977AD">
        <w:t>ment de la contrainte économique. Au contraire, en part</w:t>
      </w:r>
      <w:r w:rsidRPr="00D977AD">
        <w:t>a</w:t>
      </w:r>
      <w:r w:rsidRPr="00D977AD">
        <w:t>geant le point de vue de ce dernier, elle avoue estimer que, même lorsque les parents en ont la possibilité, l'un des principes d'une bonne éducation consiste à ne pas éterniser la prise en charge. Tout en modérant la v</w:t>
      </w:r>
      <w:r w:rsidRPr="00D977AD">
        <w:t>é</w:t>
      </w:r>
      <w:r w:rsidRPr="00D977AD">
        <w:t>hémence des propos de son mari, dont le caractère « autoritaire » est redouté, cette mère concorde avec le noyau central de sa conception sans pour a</w:t>
      </w:r>
      <w:r w:rsidRPr="00D977AD">
        <w:t>u</w:t>
      </w:r>
      <w:r w:rsidRPr="00D977AD">
        <w:t>tant l'avouer ouvertement à ses filles. Essayant de ménager son époux et ses filles, elle tient un double langage. Ainsi, aux yeux des secondes elle apparaît plus indulgente, et à ceux du premier trop co</w:t>
      </w:r>
      <w:r w:rsidRPr="00D977AD">
        <w:t>n</w:t>
      </w:r>
      <w:r w:rsidRPr="00D977AD">
        <w:t>ciliante. C'est bien devant l'enquêteur, rassurée par la confidentialité du témo</w:t>
      </w:r>
      <w:r w:rsidRPr="00D977AD">
        <w:t>i</w:t>
      </w:r>
      <w:r w:rsidRPr="00D977AD">
        <w:t>gnage, que ses propos rejoignent ceux de son époux et pre</w:t>
      </w:r>
      <w:r w:rsidRPr="00D977AD">
        <w:t>n</w:t>
      </w:r>
      <w:r w:rsidRPr="00D977AD">
        <w:t>nent un ton plus rigide.</w:t>
      </w:r>
    </w:p>
    <w:p w:rsidR="00E13122" w:rsidRPr="00D977AD" w:rsidRDefault="00E13122" w:rsidP="00E13122">
      <w:pPr>
        <w:spacing w:before="120" w:after="120"/>
        <w:jc w:val="both"/>
      </w:pPr>
      <w:r>
        <w:t>[49]</w:t>
      </w:r>
    </w:p>
    <w:p w:rsidR="00E13122" w:rsidRPr="00D977AD" w:rsidRDefault="00E13122" w:rsidP="00E13122">
      <w:pPr>
        <w:spacing w:before="120" w:after="120"/>
        <w:jc w:val="both"/>
      </w:pPr>
      <w:r w:rsidRPr="00D977AD">
        <w:t>Une tonalité éducative est présente aussi dans les discours des i</w:t>
      </w:r>
      <w:r w:rsidRPr="00D977AD">
        <w:t>n</w:t>
      </w:r>
      <w:r w:rsidRPr="00D977AD">
        <w:t>terviewés qui ne manifestent pas au cours des entretiens des soucis d'ordre financier lorsqu'ils se réfèrent au prolongement de la scolarité. Les parents de Pierre, inscrit en deuxième année de DEUG, vont f</w:t>
      </w:r>
      <w:r w:rsidRPr="00D977AD">
        <w:t>i</w:t>
      </w:r>
      <w:r w:rsidRPr="00D977AD">
        <w:t>nancer les études de leur fils aussi longtemps qu'ils le pourront, pui</w:t>
      </w:r>
      <w:r w:rsidRPr="00D977AD">
        <w:t>s</w:t>
      </w:r>
      <w:r w:rsidRPr="00D977AD">
        <w:t>que, de l'aveu du père, leurs sala</w:t>
      </w:r>
      <w:r w:rsidRPr="00D977AD">
        <w:t>i</w:t>
      </w:r>
      <w:r w:rsidRPr="00D977AD">
        <w:t>res les y autorisent. Pourtant, une certaine hésitation apparaît dans le discours du père lorsqu'il essaie de prévoir jusqu'à quel âge il souhaite prendre en charge les études de Pierre. En argumentant, il rappelle que son épouse et lui s'étaient fixé comme objectif « le bac + 5 », aspiration en harmonie avec leurs po</w:t>
      </w:r>
      <w:r w:rsidRPr="00D977AD">
        <w:t>s</w:t>
      </w:r>
      <w:r w:rsidRPr="00D977AD">
        <w:t>sibilités financières et la structure du marché du travail. Pour cette ra</w:t>
      </w:r>
      <w:r w:rsidRPr="00D977AD">
        <w:t>i</w:t>
      </w:r>
      <w:r w:rsidRPr="00D977AD">
        <w:t>son, il s'avoue « contrarié » à l'idée que Pierre s'engage dans la voie d'un doctorat. Plusieurs éléments nourrissent son emba</w:t>
      </w:r>
      <w:r w:rsidRPr="00D977AD">
        <w:t>r</w:t>
      </w:r>
      <w:r w:rsidRPr="00D977AD">
        <w:t>ras. Il craint que ce prolongement ne soit un signe de non-rentabilité d'un DEA ou d'un DESS, diplômes de troisième cycle, de leur dévaluation ultérie</w:t>
      </w:r>
      <w:r w:rsidRPr="00D977AD">
        <w:t>u</w:t>
      </w:r>
      <w:r w:rsidRPr="00D977AD">
        <w:t>re, car il estime « qu'avec un bac + 5, on doit pouvoir travailler ». Il craint surtout qu'une poursuite des études au-delà du niveau souha</w:t>
      </w:r>
      <w:r w:rsidRPr="00D977AD">
        <w:t>i</w:t>
      </w:r>
      <w:r w:rsidRPr="00D977AD">
        <w:t xml:space="preserve">té n'engendre des effets pernicieux sur l'état des relations entre son fils et lui. En partant de l'idée que le financement d'une thèse de doctorat incombera sans doute à sa famille, il se déclare fermement opposé à proroger sa mission pour un temps indéfini. L'allocation de ressources ne saurait être reconduite </w:t>
      </w:r>
      <w:r w:rsidRPr="00D977AD">
        <w:rPr>
          <w:i/>
          <w:iCs/>
        </w:rPr>
        <w:t xml:space="preserve">ad vitam aeternam : </w:t>
      </w:r>
      <w:r w:rsidRPr="00D977AD">
        <w:t>« On va pas fina</w:t>
      </w:r>
      <w:r w:rsidRPr="00D977AD">
        <w:t>n</w:t>
      </w:r>
      <w:r w:rsidRPr="00D977AD">
        <w:t>cer jusqu'à 35 ans ! », s'écrie-t-il. Cette prise de position permet à ce père d'éviter tout malentendu, et d'affirmer sa contrariété à l'idée de différer indûment la phase de la vie étudiante, période pendant laquelle les aspirations des jeunes adultes peuvent mal s'ajuster aux projets pare</w:t>
      </w:r>
      <w:r w:rsidRPr="00D977AD">
        <w:t>n</w:t>
      </w:r>
      <w:r w:rsidRPr="00D977AD">
        <w:t>taux. Pierre « a ses exigences, c'est normal il est étudiant, puis il est jeune aussi hein, mais nous aussi on a les nôtres, bien qu'on soit plus jeunes », dit-il en riant. Et soudainement, en changeant de ton : « Non, on va pas rester de</w:t>
      </w:r>
      <w:r w:rsidRPr="00D977AD">
        <w:t>r</w:t>
      </w:r>
      <w:r w:rsidRPr="00D977AD">
        <w:t>rière lui toute notre vie, c'est un tracas, on vieillit nous aussi. »</w:t>
      </w:r>
    </w:p>
    <w:p w:rsidR="00E13122" w:rsidRPr="00D977AD" w:rsidRDefault="00E13122" w:rsidP="00E13122">
      <w:pPr>
        <w:spacing w:before="120" w:after="120"/>
        <w:jc w:val="both"/>
      </w:pPr>
      <w:r w:rsidRPr="00D977AD">
        <w:t>Les parents de Céline, inscrite en DEA, ont eux aussi toujours a</w:t>
      </w:r>
      <w:r w:rsidRPr="00D977AD">
        <w:t>f</w:t>
      </w:r>
      <w:r w:rsidRPr="00D977AD">
        <w:t>firmé, durant les années de lycée, qu'ils prendraient en charge leurs enfants tout au long de leurs études. Leur fille voulait les arrêter à l'âge de 16 ans, et ce n'est que poussée par ses parents qu'elle a obtenu son baccalauréat et s'est ensuite inscrite en DEUG. En faisant le bilan de leur action de soutien, la mère se réjouit des résultats atteints. Pou</w:t>
      </w:r>
      <w:r w:rsidRPr="00D977AD">
        <w:t>r</w:t>
      </w:r>
      <w:r w:rsidRPr="00D977AD">
        <w:t>tant, en suivant le même mouvement discursif que le père de Pierre, elle tient aussi à préciser : « Je pense que si elle fait une thèse, on l'a</w:t>
      </w:r>
      <w:r w:rsidRPr="00D977AD">
        <w:t>i</w:t>
      </w:r>
      <w:r w:rsidRPr="00D977AD">
        <w:t>dera un peu, bon pour montrer notre bonne volonté, on payera disons l'inscription... par contre, le reste c'est plus délicat, franchement je pense pas que ce soit salutaire pour elle, on</w:t>
      </w:r>
      <w:r>
        <w:t xml:space="preserve"> [50] </w:t>
      </w:r>
      <w:r w:rsidRPr="00D977AD">
        <w:t>va dire, qu'on cont</w:t>
      </w:r>
      <w:r w:rsidRPr="00D977AD">
        <w:t>i</w:t>
      </w:r>
      <w:r w:rsidRPr="00D977AD">
        <w:t>nue de la prendre en charge. » Le doctorat s'inscrit au-delà de l'hor</w:t>
      </w:r>
      <w:r w:rsidRPr="00D977AD">
        <w:t>i</w:t>
      </w:r>
      <w:r w:rsidRPr="00D977AD">
        <w:t>zon scolaire anticipé des parents de Céline, son DEA devrait à leurs yeux pouvoir déjà lui permettre une insertion pr</w:t>
      </w:r>
      <w:r w:rsidRPr="00D977AD">
        <w:t>o</w:t>
      </w:r>
      <w:r w:rsidRPr="00D977AD">
        <w:t>fessionnelle. C'est pour cette raison que l'aide à la poursuite éventuelle en doctorat sera ponctuelle et que le reste de la vie de Céline devra être financé par elle-même. Cél</w:t>
      </w:r>
      <w:r w:rsidRPr="00D977AD">
        <w:t>i</w:t>
      </w:r>
      <w:r w:rsidRPr="00D977AD">
        <w:t>ne, qui a vécu le prolongement de sa scolarité sous le mode de la contrainte, sait que ses parents ne toléreraient pas un renve</w:t>
      </w:r>
      <w:r w:rsidRPr="00D977AD">
        <w:t>r</w:t>
      </w:r>
      <w:r w:rsidRPr="00D977AD">
        <w:t>sement de la situation, n'aimeraient pas avoir le sentiment d'être assujettis aux aspirations de leur fille, devenues, au-delà d'un certain seuil, étrangères aux leurs. Borner l'horizon temporel de la prise en charge, déclarer péremptoirement et à l'avance qu'elle prendra fin permet aux locuteurs de ne pas déséquilibrer la relation au profit d'une seule dimension du lien de filiation. C'est pour cette ra</w:t>
      </w:r>
      <w:r w:rsidRPr="00D977AD">
        <w:t>i</w:t>
      </w:r>
      <w:r w:rsidRPr="00D977AD">
        <w:t>son qu'il faut entendre ces déclarations moins comme le reflet d'un comportement à tenir, qu'on ne connaîtra jamais, que comme une pét</w:t>
      </w:r>
      <w:r w:rsidRPr="00D977AD">
        <w:t>i</w:t>
      </w:r>
      <w:r w:rsidRPr="00D977AD">
        <w:t>tion de principe, sans toutefois mésestimer leur valeur symbolique.</w:t>
      </w:r>
    </w:p>
    <w:p w:rsidR="00E13122" w:rsidRPr="00D977AD" w:rsidRDefault="00E13122" w:rsidP="00E13122">
      <w:pPr>
        <w:spacing w:before="120" w:after="120"/>
        <w:jc w:val="both"/>
      </w:pPr>
      <w:r w:rsidRPr="00D977AD">
        <w:t>Si l'enfant n'avait pas continué ses études, aurait-il été pris en cha</w:t>
      </w:r>
      <w:r w:rsidRPr="00D977AD">
        <w:t>r</w:t>
      </w:r>
      <w:r w:rsidRPr="00D977AD">
        <w:t>ge ? Cette question est dérangeante, parce qu'elle abolit l'échange en le réduisant à un simple transfert d'une génération à l'autre. Mais elle est aussi provocante parce qu'elle invite les parents à faire un e</w:t>
      </w:r>
      <w:r w:rsidRPr="00D977AD">
        <w:t>f</w:t>
      </w:r>
      <w:r w:rsidRPr="00D977AD">
        <w:t>fort d'imagination qui les conduit à modéliser autrement le rapport à l'ét</w:t>
      </w:r>
      <w:r w:rsidRPr="00D977AD">
        <w:t>u</w:t>
      </w:r>
      <w:r w:rsidRPr="00D977AD">
        <w:t>diant, à reformuler le jugement. Deux scénarios se présentent, l'inse</w:t>
      </w:r>
      <w:r w:rsidRPr="00D977AD">
        <w:t>r</w:t>
      </w:r>
      <w:r w:rsidRPr="00D977AD">
        <w:t>tion professionnelle ou le chômage. La première éventualité co</w:t>
      </w:r>
      <w:r w:rsidRPr="00D977AD">
        <w:t>r</w:t>
      </w:r>
      <w:r w:rsidRPr="00D977AD">
        <w:t>robore l'idée d'une cess</w:t>
      </w:r>
      <w:r w:rsidRPr="00D977AD">
        <w:t>a</w:t>
      </w:r>
      <w:r w:rsidRPr="00D977AD">
        <w:t xml:space="preserve">tion des obligations. La seconde éventualité se révèle grandement inconfortable dans la mesure où elle oblige les enquêtes à nuancer leurs propos sans pour autant y renoncer : le </w:t>
      </w:r>
      <w:r w:rsidRPr="00D977AD">
        <w:rPr>
          <w:i/>
          <w:iCs/>
        </w:rPr>
        <w:t>devoir d'assi</w:t>
      </w:r>
      <w:r w:rsidRPr="00D977AD">
        <w:rPr>
          <w:i/>
          <w:iCs/>
        </w:rPr>
        <w:t>s</w:t>
      </w:r>
      <w:r w:rsidRPr="00D977AD">
        <w:rPr>
          <w:i/>
          <w:iCs/>
        </w:rPr>
        <w:t xml:space="preserve">tance </w:t>
      </w:r>
      <w:r w:rsidRPr="00D977AD">
        <w:t>y apparaît sans pour autant se transformer en assist</w:t>
      </w:r>
      <w:r w:rsidRPr="00D977AD">
        <w:t>a</w:t>
      </w:r>
      <w:r w:rsidRPr="00D977AD">
        <w:t>nat, subtilité qui demande un équilibre délicat. Ne pouvant imaginer quelles formes concrètes cette solution mettrait en œuvre, les parents essayent d'im</w:t>
      </w:r>
      <w:r w:rsidRPr="00D977AD">
        <w:t>a</w:t>
      </w:r>
      <w:r w:rsidRPr="00D977AD">
        <w:t>giner quelle marge de manœuvre ils pourraient garder. Le témoignage du père de Pascal est particulièrement saisissant à ce propos. En préc</w:t>
      </w:r>
      <w:r w:rsidRPr="00D977AD">
        <w:t>i</w:t>
      </w:r>
      <w:r w:rsidRPr="00D977AD">
        <w:t>sant qu'un arrêt brusque de la scolarité l'aurait dépité, il assure néa</w:t>
      </w:r>
      <w:r w:rsidRPr="00D977AD">
        <w:t>n</w:t>
      </w:r>
      <w:r w:rsidRPr="00D977AD">
        <w:t>moins qu'il aurait garanti une solidarité incompressible. Il aurait invité son fils à exercer une activité rémunérée, en l'aidant à ouvrir sa propre entreprise. Et toutefois, pour ôter toute méprise, il précise que dans son esprit ce soutien est ciblé : « Je me vois mal le financer sans qu'il fasse rien, je me vois très mal. Je ne l'aurais certa</w:t>
      </w:r>
      <w:r w:rsidRPr="00D977AD">
        <w:t>i</w:t>
      </w:r>
      <w:r w:rsidRPr="00D977AD">
        <w:t>nement pas laissé tomber, mais j'aurais fait une pression très forte pour qu'il cherche un job, pour qu'il le trouve, pour qu'il reste pas comme ça toute sa vie. »</w:t>
      </w:r>
    </w:p>
    <w:p w:rsidR="00E13122" w:rsidRDefault="00E13122" w:rsidP="00E13122">
      <w:pPr>
        <w:spacing w:before="120" w:after="120"/>
        <w:jc w:val="both"/>
      </w:pPr>
      <w:r>
        <w:t>[51]</w:t>
      </w:r>
    </w:p>
    <w:p w:rsidR="00E13122" w:rsidRPr="00D977AD" w:rsidRDefault="00E13122" w:rsidP="00E13122">
      <w:pPr>
        <w:spacing w:before="120" w:after="120"/>
        <w:jc w:val="both"/>
      </w:pPr>
    </w:p>
    <w:p w:rsidR="00E13122" w:rsidRPr="00D977AD" w:rsidRDefault="00E13122" w:rsidP="00E13122">
      <w:pPr>
        <w:pStyle w:val="planche"/>
      </w:pPr>
      <w:bookmarkStart w:id="11" w:name="Autonomie_pt_1_chap_1_3"/>
      <w:r w:rsidRPr="00D977AD">
        <w:t>3. Les obligations des étudiants</w:t>
      </w:r>
    </w:p>
    <w:bookmarkEnd w:id="11"/>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D977AD">
        <w:t xml:space="preserve">L'argument le plus utilisé pour montrer que le prolongement de la prise en charge des études ne va pas toujours de soi est celui de l'âge, de l'étape du cycle de vie. Pour les parents, leurs enfants devraient être assez adultes pour que la poursuite de leurs études n'apparaisse plus comme inéluctable, définie et tracée à l'avance. En partant de cette idée, l'évaluation des parents se complexifie : pour être étudiant, il faut se montrer </w:t>
      </w:r>
      <w:r w:rsidRPr="00D977AD">
        <w:rPr>
          <w:i/>
          <w:iCs/>
        </w:rPr>
        <w:t xml:space="preserve">méritant </w:t>
      </w:r>
      <w:r w:rsidRPr="00D977AD">
        <w:t>sur plusieurs plans, non seulement scolaires. L'entretien acco</w:t>
      </w:r>
      <w:r w:rsidRPr="00D977AD">
        <w:t>r</w:t>
      </w:r>
      <w:r w:rsidRPr="00D977AD">
        <w:t>dé par le père de Jean-Pierre est très significatif de ce point de vue, car il tient à faire remarquer que les moyens mis à disp</w:t>
      </w:r>
      <w:r w:rsidRPr="00D977AD">
        <w:t>o</w:t>
      </w:r>
      <w:r w:rsidRPr="00D977AD">
        <w:t>sition de son fils, âgé de 24 ans, inscrit en DEA et préparant un concours d'avocat, ne sont pas orientés vers la seule poursuite des ét</w:t>
      </w:r>
      <w:r w:rsidRPr="00D977AD">
        <w:t>u</w:t>
      </w:r>
      <w:r w:rsidRPr="00D977AD">
        <w:t>des. Ce père entend faire de l'assiduité au travail la concrétisation d'un contrat à deux clauses : d'une part, plus les e</w:t>
      </w:r>
      <w:r w:rsidRPr="00D977AD">
        <w:t>n</w:t>
      </w:r>
      <w:r w:rsidRPr="00D977AD">
        <w:t>fants s'investissent, et plus les parents poursuivent la prise en charge ; d'autre part, la réussite pédagogique, qui consiste à déc</w:t>
      </w:r>
      <w:r w:rsidRPr="00D977AD">
        <w:t>e</w:t>
      </w:r>
      <w:r w:rsidRPr="00D977AD">
        <w:t>ler chez son enfant les marques d'un comportement mûr, compte autant que la réussite scolaire. C'est en rappelant à leurs e</w:t>
      </w:r>
      <w:r w:rsidRPr="00D977AD">
        <w:t>n</w:t>
      </w:r>
      <w:r w:rsidRPr="00D977AD">
        <w:t>fants les conditions de la prise en charge que les parents les invitent à répondre de leurs actes en instaurant l'obligation de re</w:t>
      </w:r>
      <w:r w:rsidRPr="00D977AD">
        <w:t>n</w:t>
      </w:r>
      <w:r w:rsidRPr="00D977AD">
        <w:t>dre des comptes sur leurs activités.</w:t>
      </w:r>
    </w:p>
    <w:p w:rsidR="00E13122" w:rsidRPr="00D977AD" w:rsidRDefault="00E13122" w:rsidP="00E13122">
      <w:pPr>
        <w:spacing w:before="120" w:after="120"/>
        <w:jc w:val="both"/>
      </w:pPr>
    </w:p>
    <w:p w:rsidR="00E13122" w:rsidRPr="00D977AD" w:rsidRDefault="00E13122" w:rsidP="00E13122">
      <w:pPr>
        <w:pStyle w:val="a"/>
      </w:pPr>
      <w:r>
        <w:t>Honorer le contrat :</w:t>
      </w:r>
      <w:r>
        <w:br/>
      </w:r>
      <w:r w:rsidRPr="00D977AD">
        <w:t>assumer son engagement scolaire</w:t>
      </w:r>
    </w:p>
    <w:p w:rsidR="00E13122" w:rsidRDefault="00E13122" w:rsidP="00E13122">
      <w:pPr>
        <w:spacing w:before="120" w:after="120"/>
        <w:jc w:val="both"/>
      </w:pPr>
    </w:p>
    <w:p w:rsidR="00E13122" w:rsidRPr="00D977AD" w:rsidRDefault="00E13122" w:rsidP="00E13122">
      <w:pPr>
        <w:spacing w:before="120" w:after="120"/>
        <w:jc w:val="both"/>
      </w:pPr>
      <w:r w:rsidRPr="00D977AD">
        <w:t>Poursuivre ses études signifie passer de la scolarité insouciante à la scolarité assumée : « Ils vont de plus en plus loin dans les études... c'est bien, à eux de l'assumer », dit la mère de Ludovic en explicitant ses attentes. La scolarité supérieure fait office de seuil destiné à sép</w:t>
      </w:r>
      <w:r w:rsidRPr="00D977AD">
        <w:t>a</w:t>
      </w:r>
      <w:r w:rsidRPr="00D977AD">
        <w:t>rer l'âge de l'adolescence lycéenne, encadrée et soutenue par le corps professoral, les familles et les conseillers d'orientation, de l'âge des études, dernière étape possible du processus de formation scolaire, au sens strict, avant l'entrée sur le marché du travail. Pour cette raison, un comportement insouciant des étudiants confirme les craintes antérie</w:t>
      </w:r>
      <w:r w:rsidRPr="00D977AD">
        <w:t>u</w:t>
      </w:r>
      <w:r w:rsidRPr="00D977AD">
        <w:t>res des parents, alors qu'un investissement fort entretient leur confia</w:t>
      </w:r>
      <w:r w:rsidRPr="00D977AD">
        <w:t>n</w:t>
      </w:r>
      <w:r w:rsidRPr="00D977AD">
        <w:t>ce. Si le contrôle ne passe plus par la participation des parents aux tr</w:t>
      </w:r>
      <w:r w:rsidRPr="00D977AD">
        <w:t>a</w:t>
      </w:r>
      <w:r w:rsidRPr="00D977AD">
        <w:t>vaux scolaires, il se manifeste néanmoins par un jugement (désappr</w:t>
      </w:r>
      <w:r w:rsidRPr="00D977AD">
        <w:t>o</w:t>
      </w:r>
      <w:r w:rsidRPr="00D977AD">
        <w:t>bateur ou approbateur) qui dévoile l'existence d'un contrat d'autant plus contraignant qu'il incite les jeunes adultes à le remplir</w:t>
      </w:r>
      <w:r>
        <w:t xml:space="preserve"> </w:t>
      </w:r>
      <w:r>
        <w:rPr>
          <w:szCs w:val="18"/>
        </w:rPr>
        <w:t xml:space="preserve">[52] </w:t>
      </w:r>
      <w:r w:rsidRPr="00D977AD">
        <w:t>par des moyens relevant plus de l'estime ou de la mésestime que de la coercition pure.</w:t>
      </w:r>
    </w:p>
    <w:p w:rsidR="00E13122" w:rsidRPr="00D977AD" w:rsidRDefault="00E13122" w:rsidP="00E13122">
      <w:pPr>
        <w:spacing w:before="120" w:after="120"/>
        <w:jc w:val="both"/>
      </w:pPr>
      <w:r w:rsidRPr="00D977AD">
        <w:t>Dans cette perspective, l'examen de la situation d'échec d'étudiants appartenant à des milieux modestes s'avère significatif. François, dont la mère venait d'être licenciée à l'époque des entretiens, redouble sa première année de médecine et s'avoue incertain sur l'issue du pr</w:t>
      </w:r>
      <w:r w:rsidRPr="00D977AD">
        <w:t>o</w:t>
      </w:r>
      <w:r w:rsidRPr="00D977AD">
        <w:t>chain concours. Pendant l'entretien, sa mère glissera d'une position de compréhension des difficultés dans lesquelles verse son fils, vers une imputation de responsabilité. Au départ, c'est le système universitaire qui est accusé. Le passage du lycée à l'université crée des difficultés parce que les étudiants sont moins encadrés et intégrés que les l</w:t>
      </w:r>
      <w:r w:rsidRPr="00D977AD">
        <w:t>y</w:t>
      </w:r>
      <w:r w:rsidRPr="00D977AD">
        <w:t>céens. François est donc initialement disculpé. Toutefois, après avoir incriminé le système, trop laxiste, cette mère se tourne vers les cons</w:t>
      </w:r>
      <w:r w:rsidRPr="00D977AD">
        <w:t>é</w:t>
      </w:r>
      <w:r w:rsidRPr="00D977AD">
        <w:t>quences familiales de l'échec à moyen terme. Regrettant que son fils n'exploite pas les capacités montrées au cours de son parcours scola</w:t>
      </w:r>
      <w:r w:rsidRPr="00D977AD">
        <w:t>i</w:t>
      </w:r>
      <w:r w:rsidRPr="00D977AD">
        <w:t>re, qu'il ne parvienne donc pas à concrétiser des années d'apprentiss</w:t>
      </w:r>
      <w:r w:rsidRPr="00D977AD">
        <w:t>a</w:t>
      </w:r>
      <w:r w:rsidRPr="00D977AD">
        <w:t>ge, la mère laisse transparaître un certain désappointement qui tourne à la remontrance lorsqu'elle avoue que les talents de son fils sont g</w:t>
      </w:r>
      <w:r w:rsidRPr="00D977AD">
        <w:t>â</w:t>
      </w:r>
      <w:r w:rsidRPr="00D977AD">
        <w:t>chés. En effet, c'est à ce moment-là que surgit la question d'une inte</w:t>
      </w:r>
      <w:r w:rsidRPr="00D977AD">
        <w:t>r</w:t>
      </w:r>
      <w:r w:rsidRPr="00D977AD">
        <w:t>ruption dans la réciprocité. En faisant appel au jugement sévère de son époux, elle dévoile combien la prise en charge des études sup</w:t>
      </w:r>
      <w:r w:rsidRPr="00D977AD">
        <w:t>é</w:t>
      </w:r>
      <w:r w:rsidRPr="00D977AD">
        <w:t>rieures est loin d'être obligatoire et inconditionnelle : « Je sais pas s'il serait d'accord pour être constamment derrière, lui donner cette chance pe</w:t>
      </w:r>
      <w:r w:rsidRPr="00D977AD">
        <w:t>n</w:t>
      </w:r>
      <w:r w:rsidRPr="00D977AD">
        <w:t>dant dix ans de le porter à bout de bras, là je pense qu'il acceptera pas. Ce serait quand même pendant trop longtemps. » Contraint dès son adolescence de subvenir aux besoins de sa famille d'origine, le père de François semble peu disposé à prolonger l'aide à son fils. Son intra</w:t>
      </w:r>
      <w:r w:rsidRPr="00D977AD">
        <w:t>n</w:t>
      </w:r>
      <w:r w:rsidRPr="00D977AD">
        <w:t>sigeance explique que les prévisions maternelles s'assombri</w:t>
      </w:r>
      <w:r w:rsidRPr="00D977AD">
        <w:t>s</w:t>
      </w:r>
      <w:r w:rsidRPr="00D977AD">
        <w:t>sent. Le souci à court terme de la mère est alors de faire en sorte que les rel</w:t>
      </w:r>
      <w:r w:rsidRPr="00D977AD">
        <w:t>a</w:t>
      </w:r>
      <w:r w:rsidRPr="00D977AD">
        <w:t>tions entre père et fils n'arrivent pas « à l'extrême limite ». Elle veut éviter que son mari « craque... qu'il dise : "Bon, maintenant ça suffit, il fait son service militaire et après il fera ce qu'il voudra" ». L'échec engendre une remise en cause des rapports entre parents et e</w:t>
      </w:r>
      <w:r w:rsidRPr="00D977AD">
        <w:t>n</w:t>
      </w:r>
      <w:r w:rsidRPr="00D977AD">
        <w:t>fants. La mère de François se demande si elle ne devrait pas devenir plus dir</w:t>
      </w:r>
      <w:r w:rsidRPr="00D977AD">
        <w:t>i</w:t>
      </w:r>
      <w:r w:rsidRPr="00D977AD">
        <w:t>giste, projet qui lui apparaît néanmoins peu souhaitable. Fra</w:t>
      </w:r>
      <w:r w:rsidRPr="00D977AD">
        <w:t>n</w:t>
      </w:r>
      <w:r w:rsidRPr="00D977AD">
        <w:t>çois n'a-t-il pas toujours réussi au lycée indépendamment de son co</w:t>
      </w:r>
      <w:r w:rsidRPr="00D977AD">
        <w:t>n</w:t>
      </w:r>
      <w:r w:rsidRPr="00D977AD">
        <w:t>trôle ? Malgré tout, elle se surprend à év</w:t>
      </w:r>
      <w:r w:rsidRPr="00D977AD">
        <w:t>a</w:t>
      </w:r>
      <w:r w:rsidRPr="00D977AD">
        <w:t>luer la conduite de son fils, en se montrant capable d'en décrire les errements, le manque de concentr</w:t>
      </w:r>
      <w:r w:rsidRPr="00D977AD">
        <w:t>a</w:t>
      </w:r>
      <w:r w:rsidRPr="00D977AD">
        <w:t>tion, l'application sacc</w:t>
      </w:r>
      <w:r w:rsidRPr="00D977AD">
        <w:t>a</w:t>
      </w:r>
      <w:r w:rsidRPr="00D977AD">
        <w:t>dée, et elle énumère les moyens qui ont été mis à sa disposition. En en venant à imputer la responsabilité de l'échec princip</w:t>
      </w:r>
      <w:r w:rsidRPr="00D977AD">
        <w:t>a</w:t>
      </w:r>
      <w:r w:rsidRPr="00D977AD">
        <w:t>lement à François, la mère ne s'abrite plus derrière son rôle de médiatrice des conflits entre</w:t>
      </w:r>
      <w:r>
        <w:t xml:space="preserve"> [53] </w:t>
      </w:r>
      <w:r w:rsidRPr="00D977AD">
        <w:t>père et fils, elle exprime son ch</w:t>
      </w:r>
      <w:r w:rsidRPr="00D977AD">
        <w:t>a</w:t>
      </w:r>
      <w:r w:rsidRPr="00D977AD">
        <w:t>grin : l'insuccès de l'enfant l'a</w:t>
      </w:r>
      <w:r w:rsidRPr="00D977AD">
        <w:t>t</w:t>
      </w:r>
      <w:r w:rsidRPr="00D977AD">
        <w:t>teindrait personnellement. Pour cette raison, elle refuse d'y songer, vivant dans l'attente des résultats. Le glissement du pluriel au singulier dans l'extrait suivant marque le pa</w:t>
      </w:r>
      <w:r w:rsidRPr="00D977AD">
        <w:t>s</w:t>
      </w:r>
      <w:r w:rsidRPr="00D977AD">
        <w:t>sage du rôle d'instance de superv</w:t>
      </w:r>
      <w:r w:rsidRPr="00D977AD">
        <w:t>i</w:t>
      </w:r>
      <w:r w:rsidRPr="00D977AD">
        <w:t>sion des conflits familiaux à celui de victime : « Et ça par contre, oui ça crée des tensions, parce qu'on a</w:t>
      </w:r>
      <w:r w:rsidRPr="00D977AD">
        <w:t>c</w:t>
      </w:r>
      <w:r w:rsidRPr="00D977AD">
        <w:t>cepte beaucoup de choses, on tol</w:t>
      </w:r>
      <w:r w:rsidRPr="00D977AD">
        <w:t>è</w:t>
      </w:r>
      <w:r w:rsidRPr="00D977AD">
        <w:t>re tout, là j'ai des problèmes graves [elle fait référence à son licenci</w:t>
      </w:r>
      <w:r w:rsidRPr="00D977AD">
        <w:t>e</w:t>
      </w:r>
      <w:r w:rsidRPr="00D977AD">
        <w:t>ment], mais j'accepte tout, vraiment, à partir du moment où il tr</w:t>
      </w:r>
      <w:r w:rsidRPr="00D977AD">
        <w:t>a</w:t>
      </w:r>
      <w:r w:rsidRPr="00D977AD">
        <w:t>vaille, qu'on le voit vraiment travailler, qu'il échoue pas, sinon ça me bless</w:t>
      </w:r>
      <w:r w:rsidRPr="00D977AD">
        <w:t>e</w:t>
      </w:r>
      <w:r w:rsidRPr="00D977AD">
        <w:t>rait. »</w:t>
      </w:r>
    </w:p>
    <w:p w:rsidR="00E13122" w:rsidRPr="00D977AD" w:rsidRDefault="00E13122" w:rsidP="00E13122">
      <w:pPr>
        <w:spacing w:before="120" w:after="120"/>
        <w:jc w:val="both"/>
      </w:pPr>
      <w:r w:rsidRPr="00D977AD">
        <w:t>Lorsque l'on se tourne du côté des parents ayant plus de possibil</w:t>
      </w:r>
      <w:r w:rsidRPr="00D977AD">
        <w:t>i</w:t>
      </w:r>
      <w:r w:rsidRPr="00D977AD">
        <w:t>tés financières et/ou plus de diplômes, on retrouve certes moins le souci d'avoir un résultat immédiat, ce qui s'exprimerait par l'aspiration à des diplômes courts</w:t>
      </w:r>
      <w:r>
        <w:t> </w:t>
      </w:r>
      <w:r>
        <w:rPr>
          <w:rStyle w:val="Appelnotedebasdep"/>
        </w:rPr>
        <w:footnoteReference w:id="28"/>
      </w:r>
      <w:r w:rsidRPr="00D977AD">
        <w:t>. Toutefois, même pour les parents plus disp</w:t>
      </w:r>
      <w:r w:rsidRPr="00D977AD">
        <w:t>o</w:t>
      </w:r>
      <w:r w:rsidRPr="00D977AD">
        <w:t>sés à financer des cycles longs, faire ses études veut dire assumer l'e</w:t>
      </w:r>
      <w:r w:rsidRPr="00D977AD">
        <w:t>n</w:t>
      </w:r>
      <w:r w:rsidRPr="00D977AD">
        <w:t>gagement et faire preuve d'une éth</w:t>
      </w:r>
      <w:r w:rsidRPr="00D977AD">
        <w:t>i</w:t>
      </w:r>
      <w:r w:rsidRPr="00D977AD">
        <w:t>que du travail, d'une endurance qui consacrent un choix de départ judicieux. Pour la mère d'Aliénor, pou</w:t>
      </w:r>
      <w:r w:rsidRPr="00D977AD">
        <w:t>r</w:t>
      </w:r>
      <w:r w:rsidRPr="00D977AD">
        <w:t>suivre des études en s'y engageant est une lapalissade. Aliénor, tout comme ses frères et sœurs, a été confrontée à un choix après son ba</w:t>
      </w:r>
      <w:r w:rsidRPr="00D977AD">
        <w:t>c</w:t>
      </w:r>
      <w:r w:rsidRPr="00D977AD">
        <w:t>calauréat : faire des études pour réussir ou bien s'arrêter pour travai</w:t>
      </w:r>
      <w:r w:rsidRPr="00D977AD">
        <w:t>l</w:t>
      </w:r>
      <w:r w:rsidRPr="00D977AD">
        <w:t>ler. Ayant opté pour la première possibilité, elle se doit d'honorer les conséquences de sa décision : « Mes enfants ont choisi les études qu'ils voulaient faire et ils doivent les assumer, ils savent très bien qu'ils ont à travailler parce que sans ça, on n'apprécierait pas bea</w:t>
      </w:r>
      <w:r w:rsidRPr="00D977AD">
        <w:t>u</w:t>
      </w:r>
      <w:r w:rsidRPr="00D977AD">
        <w:t>coup, moi je n'apprécierais pas beaucoup qu'ils viennent me dire : 'Je ne fous rien, j'envisage tranquillement de redoubler mon année, bof on verra bien ce qui va se passer". »</w:t>
      </w:r>
    </w:p>
    <w:p w:rsidR="00E13122" w:rsidRDefault="00E13122" w:rsidP="00E13122">
      <w:pPr>
        <w:spacing w:before="120" w:after="120"/>
        <w:jc w:val="both"/>
      </w:pPr>
      <w:r w:rsidRPr="00D977AD">
        <w:t>Ces parents épousent une vision plus intellectuelle des études. La vie universitaire doit être consacrée à une consommation culturelle, gage d'ouverture mentale selon eux, dans des champs pouvant être éloignés des disciplines sélectionnées. « Je la pousse à ouvrir les yeux, à tout lire, à cultiver des intérêts variés, parce que l'université c'est ça, c'est le temps où on se cultive, on se forme », dit la mère de Sabine. Ces parents invitent leurs enfants à sélectionner un établissement et une filière conformes à leurs attirances, sans négliger toutefois la qu</w:t>
      </w:r>
      <w:r w:rsidRPr="00D977AD">
        <w:t>a</w:t>
      </w:r>
      <w:r w:rsidRPr="00D977AD">
        <w:t xml:space="preserve">lité de l'enseignement et de la formation reçue. Orienter les enfants vers un choix profitable, conciliant le plaisir et la rentabilité, est une opération délicate. Il s'agit d'un processus de </w:t>
      </w:r>
      <w:r w:rsidRPr="00D977AD">
        <w:rPr>
          <w:i/>
          <w:iCs/>
        </w:rPr>
        <w:t xml:space="preserve">concertation </w:t>
      </w:r>
      <w:r w:rsidRPr="00D977AD">
        <w:t>dans la m</w:t>
      </w:r>
      <w:r w:rsidRPr="00D977AD">
        <w:t>e</w:t>
      </w:r>
      <w:r w:rsidRPr="00D977AD">
        <w:t>sure où les parents sont soucieux de faire en sorte que leurs</w:t>
      </w:r>
      <w:r>
        <w:t xml:space="preserve"> [54] </w:t>
      </w:r>
      <w:r w:rsidRPr="00D977AD">
        <w:t>conseils ne soient pas perçus comme des impositions contraigna</w:t>
      </w:r>
      <w:r w:rsidRPr="00D977AD">
        <w:t>n</w:t>
      </w:r>
      <w:r w:rsidRPr="00D977AD">
        <w:t>tes. L'idéal consiste à arriver à une coïncidence de la proposition p</w:t>
      </w:r>
      <w:r w:rsidRPr="00D977AD">
        <w:t>a</w:t>
      </w:r>
      <w:r w:rsidRPr="00D977AD">
        <w:t>rentale et du choix enfantin. Parents et jeunes adultes peuvent en discuter e</w:t>
      </w:r>
      <w:r w:rsidRPr="00D977AD">
        <w:t>n</w:t>
      </w:r>
      <w:r w:rsidRPr="00D977AD">
        <w:t>semble pour repérer les possibilités d'accès au marché du travail offe</w:t>
      </w:r>
      <w:r w:rsidRPr="00D977AD">
        <w:t>r</w:t>
      </w:r>
      <w:r w:rsidRPr="00D977AD">
        <w:t>tes par la filière sélectionnée. Amener l'étudiant à opérer une sélection avisée semble plus facile lorsque d'autres personnages inte</w:t>
      </w:r>
      <w:r w:rsidRPr="00D977AD">
        <w:t>r</w:t>
      </w:r>
      <w:r w:rsidRPr="00D977AD">
        <w:t>viennent. L'expertise réalisée par un tiers</w:t>
      </w:r>
      <w:r>
        <w:t xml:space="preserve"> – </w:t>
      </w:r>
      <w:r w:rsidRPr="00D977AD">
        <w:t>appelé en fonction de sa connaissa</w:t>
      </w:r>
      <w:r w:rsidRPr="00D977AD">
        <w:t>n</w:t>
      </w:r>
      <w:r w:rsidRPr="00D977AD">
        <w:t>ce de l'institution, de la filière ou de la conjoncture du marché du tr</w:t>
      </w:r>
      <w:r w:rsidRPr="00D977AD">
        <w:t>a</w:t>
      </w:r>
      <w:r w:rsidRPr="00D977AD">
        <w:t>vail</w:t>
      </w:r>
      <w:r>
        <w:t xml:space="preserve"> – </w:t>
      </w:r>
      <w:r w:rsidRPr="00D977AD">
        <w:t>ne joue pas non plus le rôle d'arbitre, mais les p</w:t>
      </w:r>
      <w:r w:rsidRPr="00D977AD">
        <w:t>a</w:t>
      </w:r>
      <w:r w:rsidRPr="00D977AD">
        <w:t>rents se sentent plus soulagés quand le choix peut se réaliser en connaissance de ca</w:t>
      </w:r>
      <w:r w:rsidRPr="00D977AD">
        <w:t>u</w:t>
      </w:r>
      <w:r w:rsidRPr="00D977AD">
        <w:t>se. La mère d'Aliénor ne manque pas d'inciter ses e</w:t>
      </w:r>
      <w:r w:rsidRPr="00D977AD">
        <w:t>n</w:t>
      </w:r>
      <w:r w:rsidRPr="00D977AD">
        <w:t>fants à recourir à cette stratégie : « Renseigne-toi, il y a des gens qui peuvent te rense</w:t>
      </w:r>
      <w:r w:rsidRPr="00D977AD">
        <w:t>i</w:t>
      </w:r>
      <w:r w:rsidRPr="00D977AD">
        <w:t>gner, va voir auprès d'eux, le reste après, ça tu en feras ce que vo</w:t>
      </w:r>
      <w:r w:rsidRPr="00D977AD">
        <w:t>u</w:t>
      </w:r>
      <w:r w:rsidRPr="00D977AD">
        <w:t>dras. » Comme le choix s'est réalisé sur la base d'un renseign</w:t>
      </w:r>
      <w:r w:rsidRPr="00D977AD">
        <w:t>e</w:t>
      </w:r>
      <w:r w:rsidRPr="00D977AD">
        <w:t>ment préalable, cette mère revendique avoir laissé à Aliénor la faculté de sélectionner personnellement la filière souhaitée, bien que le choix de sa fille de s'inscrire en sciences économiques n'ait pas rencontré d'e</w:t>
      </w:r>
      <w:r w:rsidRPr="00D977AD">
        <w:t>m</w:t>
      </w:r>
      <w:r w:rsidRPr="00D977AD">
        <w:t>blée ses faveurs. Cette mère a essayé, pendant un temps, de convai</w:t>
      </w:r>
      <w:r w:rsidRPr="00D977AD">
        <w:t>n</w:t>
      </w:r>
      <w:r w:rsidRPr="00D977AD">
        <w:t>cre sa fille de s'inscrire dans une école d'ingénieurs, mais elle a acce</w:t>
      </w:r>
      <w:r w:rsidRPr="00D977AD">
        <w:t>p</w:t>
      </w:r>
      <w:r w:rsidRPr="00D977AD">
        <w:t>té de transiger, confrontée à l'opposition ferme d'Aliénor. Le choix de la filière d'économie suscite encore un certain regret chez la mère, mais elle l'accepte plus aisément dans la mesure où il a été r</w:t>
      </w:r>
      <w:r w:rsidRPr="00D977AD">
        <w:t>é</w:t>
      </w:r>
      <w:r w:rsidRPr="00D977AD">
        <w:t>fléchi.</w:t>
      </w:r>
    </w:p>
    <w:p w:rsidR="00E13122" w:rsidRPr="00D977AD" w:rsidRDefault="00E13122" w:rsidP="00E13122">
      <w:pPr>
        <w:spacing w:before="120" w:after="120"/>
        <w:jc w:val="both"/>
      </w:pPr>
    </w:p>
    <w:p w:rsidR="00E13122" w:rsidRPr="00D977AD" w:rsidRDefault="00E13122" w:rsidP="00E13122">
      <w:pPr>
        <w:pStyle w:val="a"/>
      </w:pPr>
      <w:r w:rsidRPr="00D977AD">
        <w:t>Concilier l'application scolaire avec la vie sentimentale</w:t>
      </w:r>
    </w:p>
    <w:p w:rsidR="00E13122" w:rsidRDefault="00E13122" w:rsidP="00E13122">
      <w:pPr>
        <w:spacing w:before="120" w:after="120"/>
        <w:jc w:val="both"/>
      </w:pPr>
    </w:p>
    <w:p w:rsidR="00E13122" w:rsidRPr="00D977AD" w:rsidRDefault="00E13122" w:rsidP="00E13122">
      <w:pPr>
        <w:spacing w:before="120" w:after="120"/>
        <w:jc w:val="both"/>
      </w:pPr>
      <w:r w:rsidRPr="00D977AD">
        <w:t>Les parents souhaitent un bon ajustement entre les exigences de la vie de jeunesse et les contraintes du travail scolaire. La vie sentime</w:t>
      </w:r>
      <w:r w:rsidRPr="00D977AD">
        <w:t>n</w:t>
      </w:r>
      <w:r w:rsidRPr="00D977AD">
        <w:t>tale est l'un des domaines les plus sensibles de cette articulation, car si les parents ne peuvent l'empêcher, ils souhaitent toutefois l'inscrire dans les logiques fortes de la prise en charge. Aucun des parents i</w:t>
      </w:r>
      <w:r w:rsidRPr="00D977AD">
        <w:t>n</w:t>
      </w:r>
      <w:r w:rsidRPr="00D977AD">
        <w:t>terviewés ne s'est montré hostile à ce que son enfant, quel que soit son sexe, ait une vie sentimentale. Affectant la bienveillance, leurs attit</w:t>
      </w:r>
      <w:r w:rsidRPr="00D977AD">
        <w:t>u</w:t>
      </w:r>
      <w:r w:rsidRPr="00D977AD">
        <w:t>des confirment les résultats d'autres enquêtes, ce qui autorise à se d</w:t>
      </w:r>
      <w:r w:rsidRPr="00D977AD">
        <w:t>e</w:t>
      </w:r>
      <w:r w:rsidRPr="00D977AD">
        <w:t>mander si cette conduite tolérante ne masque pas d'autres enjeux. Face à une plus grande précocité des relations sexuelles et à leur dissoci</w:t>
      </w:r>
      <w:r w:rsidRPr="00D977AD">
        <w:t>a</w:t>
      </w:r>
      <w:r w:rsidRPr="00D977AD">
        <w:t>tion massive de l'institution matrimoniale [Bozon, 1997 ; L</w:t>
      </w:r>
      <w:r w:rsidRPr="00D977AD">
        <w:t>a</w:t>
      </w:r>
      <w:r w:rsidRPr="00D977AD">
        <w:t>grange, 1998], les parents octroient des droits inédits : plus de la mo</w:t>
      </w:r>
      <w:r w:rsidRPr="00D977AD">
        <w:t>i</w:t>
      </w:r>
      <w:r w:rsidRPr="00D977AD">
        <w:t>tié des étudiants qui résident au domicile parental affirment avoir reçu dans leur propre chambre « quelqu'un » (sexe non spécifié) pour la nuit [Galland, Clémençon, Le Gale</w:t>
      </w:r>
      <w:r>
        <w:t>s et Oberti, 1995]. Le consente</w:t>
      </w:r>
      <w:r w:rsidRPr="00D977AD">
        <w:t>ment</w:t>
      </w:r>
      <w:r>
        <w:t xml:space="preserve"> [55]</w:t>
      </w:r>
      <w:r w:rsidRPr="00D977AD">
        <w:t xml:space="preserve"> des parents peut alors être entendu comme la résultante de leur proximité et de leur surveillance. En effet, parmi les jeunes fe</w:t>
      </w:r>
      <w:r w:rsidRPr="00D977AD">
        <w:t>m</w:t>
      </w:r>
      <w:r w:rsidRPr="00D977AD">
        <w:t>mes autorisées par leurs parents à recevoir un ami pour la nuit au d</w:t>
      </w:r>
      <w:r w:rsidRPr="00D977AD">
        <w:t>o</w:t>
      </w:r>
      <w:r w:rsidRPr="00D977AD">
        <w:t>micile familial, plus de la moitié ont en revanche un droit de sortie très re</w:t>
      </w:r>
      <w:r w:rsidRPr="00D977AD">
        <w:t>s</w:t>
      </w:r>
      <w:r w:rsidRPr="00D977AD">
        <w:t>treint [Bozon et Villeneuve-Gokalp, 1994].</w:t>
      </w:r>
    </w:p>
    <w:p w:rsidR="00E13122" w:rsidRPr="00D977AD" w:rsidRDefault="00E13122" w:rsidP="00E13122">
      <w:pPr>
        <w:spacing w:before="120" w:after="120"/>
        <w:jc w:val="both"/>
      </w:pPr>
      <w:r w:rsidRPr="00D977AD">
        <w:t xml:space="preserve">Le droit à une vie sentimentale hante l'imaginaire de l'affrontement intergénérationnel des décennies précédentes. C'est ce que montre un </w:t>
      </w:r>
      <w:r>
        <w:rPr>
          <w:i/>
          <w:iCs/>
        </w:rPr>
        <w:t>cul</w:t>
      </w:r>
      <w:r w:rsidRPr="00D977AD">
        <w:rPr>
          <w:i/>
          <w:iCs/>
        </w:rPr>
        <w:t xml:space="preserve">t movie </w:t>
      </w:r>
      <w:r w:rsidRPr="00D977AD">
        <w:t>des années 1950, s'inscrivant par ailleurs dans une produ</w:t>
      </w:r>
      <w:r w:rsidRPr="00D977AD">
        <w:t>c</w:t>
      </w:r>
      <w:r w:rsidRPr="00D977AD">
        <w:t xml:space="preserve">tion ouvertement adressée aux jeunes, les </w:t>
      </w:r>
      <w:r w:rsidRPr="00D977AD">
        <w:rPr>
          <w:i/>
          <w:iCs/>
        </w:rPr>
        <w:t xml:space="preserve">teenpictures. </w:t>
      </w:r>
      <w:r w:rsidRPr="00D977AD">
        <w:t xml:space="preserve">Dans </w:t>
      </w:r>
      <w:r w:rsidRPr="00D977AD">
        <w:rPr>
          <w:i/>
          <w:iCs/>
        </w:rPr>
        <w:t>Rebels Without A Cause</w:t>
      </w:r>
      <w:r>
        <w:rPr>
          <w:i/>
          <w:iCs/>
        </w:rPr>
        <w:t xml:space="preserve"> – </w:t>
      </w:r>
      <w:r w:rsidRPr="00D977AD">
        <w:rPr>
          <w:i/>
          <w:iCs/>
        </w:rPr>
        <w:t xml:space="preserve">La fureur de vivre, </w:t>
      </w:r>
      <w:r w:rsidRPr="00D977AD">
        <w:t>en français</w:t>
      </w:r>
      <w:r>
        <w:t xml:space="preserve"> –</w:t>
      </w:r>
      <w:r w:rsidRPr="00D977AD">
        <w:t>, les deux jeunes protagonistes, interprétés par James Dean et Nathalie Wood, parvie</w:t>
      </w:r>
      <w:r w:rsidRPr="00D977AD">
        <w:t>n</w:t>
      </w:r>
      <w:r w:rsidRPr="00D977AD">
        <w:t>dront à imposer leur mode de vie à des parents remplissant mal leurs rôles respectifs selon le modèle de l'époque : le père est très peu sûr de lui et sans autorité, la mère est distante, agressive et peu affectueuse. Sans aucune réplique possible, Dean présentera son amie à ses p</w:t>
      </w:r>
      <w:r w:rsidRPr="00D977AD">
        <w:t>a</w:t>
      </w:r>
      <w:r w:rsidRPr="00D977AD">
        <w:t>rents. La société américaine est ainsi « rappelée à ses valeurs par les adolescents qui imposent leurs règles : affection, respect, indépenda</w:t>
      </w:r>
      <w:r w:rsidRPr="00D977AD">
        <w:t>n</w:t>
      </w:r>
      <w:r w:rsidRPr="00D977AD">
        <w:t xml:space="preserve">ce et droit de </w:t>
      </w:r>
      <w:r w:rsidRPr="00D977AD">
        <w:rPr>
          <w:i/>
          <w:iCs/>
        </w:rPr>
        <w:t>going steady</w:t>
      </w:r>
      <w:r>
        <w:rPr>
          <w:iCs/>
        </w:rPr>
        <w:t> </w:t>
      </w:r>
      <w:r>
        <w:rPr>
          <w:rStyle w:val="Appelnotedebasdep"/>
          <w:iCs/>
        </w:rPr>
        <w:footnoteReference w:id="29"/>
      </w:r>
      <w:r w:rsidRPr="00C2130F">
        <w:rPr>
          <w:iCs/>
        </w:rPr>
        <w:t> »</w:t>
      </w:r>
      <w:r w:rsidRPr="00D977AD">
        <w:t xml:space="preserve"> [Passerini, 1994, p. 448]. Cette ouve</w:t>
      </w:r>
      <w:r w:rsidRPr="00D977AD">
        <w:t>r</w:t>
      </w:r>
      <w:r w:rsidRPr="00D977AD">
        <w:t>ture de droits s'accompagne toutefois de l'attente d'un retour, manife</w:t>
      </w:r>
      <w:r w:rsidRPr="00D977AD">
        <w:t>s</w:t>
      </w:r>
      <w:r w:rsidRPr="00D977AD">
        <w:t>tée par un appel à une vie sentimentale vécue de façon responsable. Plus de quarante ans après, une enquête néerlandaise montre en effet que les parents acceptent les relations sexuelles avant le mariage à la condition qu'elles soient de caractère sérieux et monogame, qu'elles s'appuient sur des sentiments véritables et sur une fidélité mutuelle [du Bois-Reymond, 1993].</w:t>
      </w:r>
    </w:p>
    <w:p w:rsidR="00E13122" w:rsidRPr="00D977AD" w:rsidRDefault="00E13122" w:rsidP="00E13122">
      <w:pPr>
        <w:spacing w:before="120" w:after="120"/>
        <w:jc w:val="both"/>
      </w:pPr>
      <w:r w:rsidRPr="00D977AD">
        <w:t>Dans le domaine de la vie sentimentale, les parents interviewés font preuve d'une grande bienveillance qui ne se décline ni en indiff</w:t>
      </w:r>
      <w:r w:rsidRPr="00D977AD">
        <w:t>é</w:t>
      </w:r>
      <w:r w:rsidRPr="00D977AD">
        <w:t>rence ni en absence d'attentes, car les jeunes gens sont invités à gérer la relation avec le partenaire en sorte qu'elle n'empiète pas sur leurs engagements scolaires. Ce discours normatif ne se laisse pas facil</w:t>
      </w:r>
      <w:r w:rsidRPr="00D977AD">
        <w:t>e</w:t>
      </w:r>
      <w:r w:rsidRPr="00D977AD">
        <w:t>ment appréhender par le chercheur. Il ne s'exprime pas sous la forme d'une revendication et par conséquent d'une prise de position catégor</w:t>
      </w:r>
      <w:r w:rsidRPr="00D977AD">
        <w:t>i</w:t>
      </w:r>
      <w:r w:rsidRPr="00D977AD">
        <w:t>que : il est présent en traces verbales appuyées éventuellement par des digressions aux contenus nuancés, riches en expressions euphémi-santes, à déchiffrer par comparaison avec les discours des étudiants. La mère de François se montre très peu diserte à l'égard de la vie se</w:t>
      </w:r>
      <w:r w:rsidRPr="00D977AD">
        <w:t>n</w:t>
      </w:r>
      <w:r w:rsidRPr="00D977AD">
        <w:t>timentale de son fils. Ce n'est que de façon ponctuelle qu'elle exprim</w:t>
      </w:r>
      <w:r w:rsidRPr="00D977AD">
        <w:t>e</w:t>
      </w:r>
      <w:r w:rsidRPr="00D977AD">
        <w:t>ra ses griefs en ce domaine, en les édulcorant d'ailleurs de considér</w:t>
      </w:r>
      <w:r w:rsidRPr="00D977AD">
        <w:t>a</w:t>
      </w:r>
      <w:r w:rsidRPr="00D977AD">
        <w:t>tions générales sur le rôle des sorties dans le faible rendement scolaire du fils. Dans son témoignage, la cible de ses remontrances est</w:t>
      </w:r>
      <w:r>
        <w:t xml:space="preserve"> [56] </w:t>
      </w:r>
      <w:r w:rsidRPr="00D977AD">
        <w:t>François et non son amie, si bien que ce n'est qu'en passant qu'elle laisse échapper : « Puis avec cette histoire de copine, ça n'arrange rien. » Relancer se révèle maladroit, car cette mère, qui s'est pourtant tant de fois confiée, répond : « Ben, elle n'y est pour rien, elle est charmante Sonia, c'est François qui arrête pas de l'embêter. » La co</w:t>
      </w:r>
      <w:r w:rsidRPr="00D977AD">
        <w:t>m</w:t>
      </w:r>
      <w:r w:rsidRPr="00D977AD">
        <w:t>paraison avec les autres entretiens vient alors conforter l'idée que si la mère de François se tait, c'est qu'elle est confrontée à une limite de ce que son jugement peut raisonnablement viser : la vie sentimentale, contrairement aux études, est du ressort de son fils, c'est une zone moins communautaire qu'individuelle, ce qui l'empêche de l'intégrer dans une logique d'échange linéaire. La vie sentimentale relève de la personne, elle ne saurait être soumise à la même législation que l'a</w:t>
      </w:r>
      <w:r w:rsidRPr="00D977AD">
        <w:t>p</w:t>
      </w:r>
      <w:r w:rsidRPr="00D977AD">
        <w:t>plication scolaire ou l'argent. Les parents qui expriment le plus de plaintes sur l'échec scolaire de leurs enfants ne transfèrent pas leurs critiques dans le domaine des relations sentimentales, ce dernier ne pouvant et ne devant être ouvertement la cible des récriminations.</w:t>
      </w:r>
    </w:p>
    <w:p w:rsidR="00E13122" w:rsidRPr="00D977AD" w:rsidRDefault="00E13122" w:rsidP="00E13122">
      <w:pPr>
        <w:spacing w:before="120" w:after="120"/>
        <w:jc w:val="both"/>
      </w:pPr>
      <w:r w:rsidRPr="00D977AD">
        <w:t>Toutefois François est conscient qu'il y a une norme à respecter et que ses parents critiquent son manque de concentration en faisant r</w:t>
      </w:r>
      <w:r w:rsidRPr="00D977AD">
        <w:t>é</w:t>
      </w:r>
      <w:r w:rsidRPr="00D977AD">
        <w:t>férence aux sorties. Il sait qu'un « dosage » lui est demandé, consistant à espacer ses sorties nocturnes, passées avec son amie : « Ma mère accepte que je sorte, mais il faudrait pas que je fasse ça tous les soirs. Même je pense que deux fois par semaine ce serait déjà dur à passer parce qu'il faut que je bosse déjà, c'est vrai que si je vais dormir ai</w:t>
      </w:r>
      <w:r w:rsidRPr="00D977AD">
        <w:t>l</w:t>
      </w:r>
      <w:r w:rsidRPr="00D977AD">
        <w:t>leurs ou si je vais en soirée c'est sûr que je travaille pas. » Une telle précaution se comprend : François veut éviter que Sonia devienne l'objet des critiques de ses parents. En revanche, les parents de son amie blâment ouvertement François, en particulier depuis son échec au concours de médecine. Un détail éclaircit cette différence de co</w:t>
      </w:r>
      <w:r w:rsidRPr="00D977AD">
        <w:t>m</w:t>
      </w:r>
      <w:r w:rsidRPr="00D977AD">
        <w:t>portements. Les parents de Sonia, lycéenne, voudraient que leur fille suive des classes préparatoires, et tiennent à ce qu'elle obtienne bri</w:t>
      </w:r>
      <w:r w:rsidRPr="00D977AD">
        <w:t>l</w:t>
      </w:r>
      <w:r w:rsidRPr="00D977AD">
        <w:t>lamment son baccalauréat. Blessé d'être pris à partie et indigné que la vie sentimentale n'échappe pas à l'équivalence entre le rendement sc</w:t>
      </w:r>
      <w:r w:rsidRPr="00D977AD">
        <w:t>o</w:t>
      </w:r>
      <w:r w:rsidRPr="00D977AD">
        <w:t>laire et la prise en charge, François avoue soupçonner chez les parents de Sonia de la méfiance à son égard.</w:t>
      </w:r>
    </w:p>
    <w:p w:rsidR="00E13122" w:rsidRPr="00D977AD" w:rsidRDefault="00E13122" w:rsidP="00E13122">
      <w:pPr>
        <w:spacing w:before="120" w:after="120"/>
        <w:jc w:val="both"/>
      </w:pPr>
      <w:r w:rsidRPr="00D977AD">
        <w:t>Le contexte de la réussite scolaire devient plus révélateur dans l'e</w:t>
      </w:r>
      <w:r w:rsidRPr="00D977AD">
        <w:t>n</w:t>
      </w:r>
      <w:r w:rsidRPr="00D977AD">
        <w:t>tretien accordé par le père de Karoline, l'étudiante ayant suivi les cu</w:t>
      </w:r>
      <w:r w:rsidRPr="00D977AD">
        <w:t>r</w:t>
      </w:r>
      <w:r w:rsidRPr="00D977AD">
        <w:t>sus les plus sélectifs de l'échantillon monographique. Ce père parle avec beaucoup de pudeur de la vie sentimentale de sa fille, sans pour autant omettre de préciser pour quelles raisons sa liaison avec un je</w:t>
      </w:r>
      <w:r w:rsidRPr="00D977AD">
        <w:t>u</w:t>
      </w:r>
      <w:r w:rsidRPr="00D977AD">
        <w:t>ne homme est si bien acceptée : « C'est sa vie, comme pour le reste elle s'y est investie totalement, elle ne fait jamais les choses à moitié...</w:t>
      </w:r>
      <w:r>
        <w:t xml:space="preserve"> [57] </w:t>
      </w:r>
      <w:r w:rsidRPr="00D977AD">
        <w:t>mais c'est normal à son âge, et puis elle nous donne aucun souci, elle le vit comme une adulte, ils sont tous les deux sérieux, faut dire. » Karoline ne prend pas l'avion sur un coup de tête pour rendre visite à son ami danois, résidant dans son pays, ne l'appelle pas trop souvent non plus et le voit seulement pendant les vacances scolaires. À ces conditions, Karoline peut se vanter d'avoir gagné la compréhension dont font preuve ses parents à l'égard de sa vie privée : l'été précédent, Boris n'a-t-il pas passé un mois au domicile parental en partageant sa chambre ?</w:t>
      </w:r>
    </w:p>
    <w:p w:rsidR="00E13122" w:rsidRPr="00D977AD" w:rsidRDefault="00E13122" w:rsidP="00E13122">
      <w:pPr>
        <w:spacing w:before="120" w:after="120"/>
        <w:jc w:val="both"/>
      </w:pPr>
      <w:r w:rsidRPr="00D977AD">
        <w:t>Ces indices deviennent des éléments plus probants quand on cha</w:t>
      </w:r>
      <w:r w:rsidRPr="00D977AD">
        <w:t>n</w:t>
      </w:r>
      <w:r w:rsidRPr="00D977AD">
        <w:t>ge de matériau et qu'on donne la parole aux étudiants plus jeunes fr</w:t>
      </w:r>
      <w:r w:rsidRPr="00D977AD">
        <w:t>é</w:t>
      </w:r>
      <w:r w:rsidRPr="00D977AD">
        <w:t>quentant des filières à fort encadrement : les classes préparatoires, les IUT, les filières médicales et les filières universitaires scient</w:t>
      </w:r>
      <w:r w:rsidRPr="00D977AD">
        <w:t>i</w:t>
      </w:r>
      <w:r w:rsidRPr="00D977AD">
        <w:t>fiques</w:t>
      </w:r>
      <w:r>
        <w:t> </w:t>
      </w:r>
      <w:r>
        <w:rPr>
          <w:rStyle w:val="Appelnotedebasdep"/>
        </w:rPr>
        <w:footnoteReference w:id="30"/>
      </w:r>
      <w:r w:rsidRPr="00D977AD">
        <w:t>. Agnès, inscrite en DEUG Mass, est une étudiante appliquée. En pa</w:t>
      </w:r>
      <w:r w:rsidRPr="00D977AD">
        <w:t>r</w:t>
      </w:r>
      <w:r>
        <w:t>lant de sa relation avec É</w:t>
      </w:r>
      <w:r w:rsidRPr="00D977AD">
        <w:t>tienne, elle énumère les ingrédients de l'a</w:t>
      </w:r>
      <w:r w:rsidRPr="00D977AD">
        <w:t>c</w:t>
      </w:r>
      <w:r w:rsidRPr="00D977AD">
        <w:t>ceptation parentale : les deux étudiants ont fait preuve d'une rel</w:t>
      </w:r>
      <w:r w:rsidRPr="00D977AD">
        <w:t>a</w:t>
      </w:r>
      <w:r w:rsidRPr="00D977AD">
        <w:t>tion « sérieuse », en transférant dans le domaine sentimental cette maîtrise de soi nécessaire à la poursuite des études. Pour cette raison, ils pe</w:t>
      </w:r>
      <w:r w:rsidRPr="00D977AD">
        <w:t>u</w:t>
      </w:r>
      <w:r w:rsidRPr="00D977AD">
        <w:t>vent à juste titre revendiquer la conciliation entre les exigences du st</w:t>
      </w:r>
      <w:r w:rsidRPr="00D977AD">
        <w:t>a</w:t>
      </w:r>
      <w:r w:rsidRPr="00D977AD">
        <w:t>tut étudiant et celles de la vie sentimentale. Agnès repère les cond</w:t>
      </w:r>
      <w:r w:rsidRPr="00D977AD">
        <w:t>i</w:t>
      </w:r>
      <w:r w:rsidRPr="00D977AD">
        <w:t xml:space="preserve">tions de </w:t>
      </w:r>
      <w:r>
        <w:t>l'assurance de ses parents : « É</w:t>
      </w:r>
      <w:r w:rsidRPr="00D977AD">
        <w:t>tienne est en Mass comme moi, ça n'a pas été négligeable, c'était important qu'</w:t>
      </w:r>
      <w:r>
        <w:t>É</w:t>
      </w:r>
      <w:r w:rsidRPr="00D977AD">
        <w:t>tienne fasse des ét</w:t>
      </w:r>
      <w:r w:rsidRPr="00D977AD">
        <w:t>u</w:t>
      </w:r>
      <w:r w:rsidRPr="00D977AD">
        <w:t>des, bien sûr, mais aussi le fait qu'il est en Mass, c'est bien qu'il soit bosseur. Mon père est prof de physique donc ils ont un point commun non négligeable. Ce qui e</w:t>
      </w:r>
      <w:r>
        <w:t>xplique l'acceptation facile d'É</w:t>
      </w:r>
      <w:r w:rsidRPr="00D977AD">
        <w:t>tienne, en tout cas pour mon père. Ma mère, qui est assistante s</w:t>
      </w:r>
      <w:r w:rsidRPr="00D977AD">
        <w:t>o</w:t>
      </w:r>
      <w:r w:rsidRPr="00D977AD">
        <w:t xml:space="preserve">ciale, apprécie mon chéri parce qu'il est gentil et fait tout ce qui peut plaire à une maman </w:t>
      </w:r>
      <w:r w:rsidRPr="00D977AD">
        <w:rPr>
          <w:i/>
          <w:iCs/>
        </w:rPr>
        <w:t>[rires]. »</w:t>
      </w:r>
    </w:p>
    <w:p w:rsidR="00E13122" w:rsidRPr="00D977AD" w:rsidRDefault="00E13122" w:rsidP="00E13122">
      <w:pPr>
        <w:spacing w:before="120" w:after="120"/>
        <w:jc w:val="both"/>
      </w:pPr>
      <w:r w:rsidRPr="00D977AD">
        <w:t>Si les enfants sont eux-mêmes persuadés de la nécessité d'une co</w:t>
      </w:r>
      <w:r w:rsidRPr="00D977AD">
        <w:t>n</w:t>
      </w:r>
      <w:r w:rsidRPr="00D977AD">
        <w:t>ciliation entre les deux dimensions de leur identité, ils peuvent avouer sans embarras que leur vie sentimentale doit se mériter. Si les clauses du contrat sont claires et ratifiées, la norme devient avouable. Alexandre, élève en classe préparatoire scientifique, le confirme : « Je sais que plus tard j'ai envie de me marier, d'avoir des enfants, mais les études d'abord... je pense qu'à mon niveau les études passent avant et même pour ma copine, pour ses parents et les miens, je crois que c'est clair là-dessus. Ensuite on verra la vie familiale, plus tard, quand tout sera fini quand vraiment je serai stable dans mes études et même je dirais dans mon boulot. » Si la vie sentimentale n'empiète pas sur le</w:t>
      </w:r>
      <w:r>
        <w:t xml:space="preserve"> [58] </w:t>
      </w:r>
      <w:r w:rsidRPr="00D977AD">
        <w:t>travail scolaire, elle peut même aider à son épanouissement. A</w:t>
      </w:r>
      <w:r w:rsidRPr="00D977AD">
        <w:t>u</w:t>
      </w:r>
      <w:r w:rsidRPr="00D977AD">
        <w:t>de, elle aussi élève en classe préparatoire scientifique, raconte co</w:t>
      </w:r>
      <w:r w:rsidRPr="00D977AD">
        <w:t>m</w:t>
      </w:r>
      <w:r w:rsidRPr="00D977AD">
        <w:t>ment ses parents sont parvenus à tolérer d'abord, à encourager ensuite sa liaison avec un jeune homme. Ils ont soulevé des objections, en insi</w:t>
      </w:r>
      <w:r w:rsidRPr="00D977AD">
        <w:t>s</w:t>
      </w:r>
      <w:r w:rsidRPr="00D977AD">
        <w:t>tant sur le décalage d'âge entre les deux partenaires, tant qu'Aude n'a pas fourni des preuves de sa capacité à poursuivre son travail : « Maintenant ils [ses parents] s'entendent très bien avec mon copain. Ils me laissent aller à Bruxelles quand je leur dis parce qu'ils savent très bien que j'y vais quand j'ai un DS [Devoir surveillé], pe</w:t>
      </w:r>
      <w:r w:rsidRPr="00D977AD">
        <w:t>n</w:t>
      </w:r>
      <w:r w:rsidRPr="00D977AD">
        <w:t>dant les vacances j'y vais rarement... » Si Aude part à Bruxelles à la veille d'un devoir sur table, c'est officiellement pour mieux réviser avec son ami, professeur de sciences biologiques.</w:t>
      </w:r>
    </w:p>
    <w:p w:rsidR="00E13122" w:rsidRDefault="00E13122" w:rsidP="00E13122">
      <w:pPr>
        <w:pStyle w:val="p"/>
      </w:pPr>
      <w:r>
        <w:br w:type="page"/>
        <w:t>[59]</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12" w:name="Autonomie_pt_1_chap_2"/>
      <w:r w:rsidRPr="0068637D">
        <w:rPr>
          <w:b/>
          <w:sz w:val="24"/>
        </w:rPr>
        <w:t>PREMIÈRE PARTIE</w:t>
      </w:r>
      <w:r w:rsidRPr="0068637D">
        <w:rPr>
          <w:sz w:val="24"/>
        </w:rPr>
        <w:br/>
        <w:t>Les dilemmes des parents : sortir le jeune de l’enfance</w:t>
      </w:r>
      <w:r w:rsidRPr="0068637D">
        <w:rPr>
          <w:sz w:val="24"/>
        </w:rPr>
        <w:br/>
        <w:t>et prendre en charge ses études</w:t>
      </w:r>
    </w:p>
    <w:p w:rsidR="00E13122" w:rsidRPr="00384B20" w:rsidRDefault="00E13122" w:rsidP="00E13122">
      <w:pPr>
        <w:pStyle w:val="Titreniveau1"/>
      </w:pPr>
      <w:r>
        <w:t>Chapitre 2</w:t>
      </w:r>
    </w:p>
    <w:p w:rsidR="00E13122" w:rsidRPr="00E07116" w:rsidRDefault="00E13122" w:rsidP="00E13122">
      <w:pPr>
        <w:pStyle w:val="Titreniveau2"/>
      </w:pPr>
      <w:r>
        <w:t>Surveiller les étudiants</w:t>
      </w:r>
      <w:r>
        <w:br/>
      </w:r>
      <w:r w:rsidRPr="006A5ECA">
        <w:t>pour les respo</w:t>
      </w:r>
      <w:r w:rsidRPr="006A5ECA">
        <w:t>n</w:t>
      </w:r>
      <w:r w:rsidRPr="006A5ECA">
        <w:t>sabiliser</w:t>
      </w:r>
    </w:p>
    <w:bookmarkEnd w:id="12"/>
    <w:p w:rsidR="00E13122" w:rsidRPr="00E07116" w:rsidRDefault="00E13122" w:rsidP="00E13122">
      <w:pPr>
        <w:jc w:val="both"/>
        <w:rPr>
          <w:szCs w:val="36"/>
        </w:rPr>
      </w:pPr>
    </w:p>
    <w:p w:rsidR="00E13122" w:rsidRPr="00E07116" w:rsidRDefault="00E13122" w:rsidP="00E13122">
      <w:pPr>
        <w:jc w:val="both"/>
      </w:pPr>
    </w:p>
    <w:p w:rsidR="00E13122" w:rsidRPr="008E7A16" w:rsidRDefault="00E13122" w:rsidP="00E13122">
      <w:pPr>
        <w:spacing w:before="120" w:after="120"/>
        <w:ind w:left="1440"/>
        <w:jc w:val="both"/>
        <w:rPr>
          <w:sz w:val="24"/>
        </w:rPr>
      </w:pPr>
      <w:r w:rsidRPr="008E7A16">
        <w:rPr>
          <w:sz w:val="24"/>
          <w:szCs w:val="16"/>
        </w:rPr>
        <w:t>« </w:t>
      </w:r>
      <w:r w:rsidRPr="006A5ECA">
        <w:rPr>
          <w:color w:val="000090"/>
          <w:sz w:val="24"/>
          <w:szCs w:val="16"/>
        </w:rPr>
        <w:t xml:space="preserve">ARGENT – Cause de tout le mal. </w:t>
      </w:r>
      <w:r w:rsidRPr="006A5ECA">
        <w:rPr>
          <w:i/>
          <w:iCs/>
          <w:color w:val="000090"/>
          <w:sz w:val="24"/>
          <w:szCs w:val="16"/>
        </w:rPr>
        <w:t>Auri sacra f</w:t>
      </w:r>
      <w:r w:rsidRPr="006A5ECA">
        <w:rPr>
          <w:i/>
          <w:iCs/>
          <w:color w:val="000090"/>
          <w:sz w:val="24"/>
          <w:szCs w:val="16"/>
        </w:rPr>
        <w:t>a</w:t>
      </w:r>
      <w:r w:rsidRPr="006A5ECA">
        <w:rPr>
          <w:i/>
          <w:iCs/>
          <w:color w:val="000090"/>
          <w:sz w:val="24"/>
          <w:szCs w:val="16"/>
        </w:rPr>
        <w:t xml:space="preserve">mes. </w:t>
      </w:r>
      <w:r w:rsidRPr="006A5ECA">
        <w:rPr>
          <w:color w:val="000090"/>
          <w:sz w:val="24"/>
          <w:szCs w:val="16"/>
        </w:rPr>
        <w:t>Le dieu du jour (ne pas confondre avec Apollon). Les ministres le no</w:t>
      </w:r>
      <w:r w:rsidRPr="006A5ECA">
        <w:rPr>
          <w:color w:val="000090"/>
          <w:sz w:val="24"/>
          <w:szCs w:val="16"/>
        </w:rPr>
        <w:t>m</w:t>
      </w:r>
      <w:r w:rsidRPr="006A5ECA">
        <w:rPr>
          <w:color w:val="000090"/>
          <w:sz w:val="24"/>
          <w:szCs w:val="16"/>
        </w:rPr>
        <w:t>ment traitement, les notaires ém</w:t>
      </w:r>
      <w:r w:rsidRPr="006A5ECA">
        <w:rPr>
          <w:color w:val="000090"/>
          <w:sz w:val="24"/>
          <w:szCs w:val="16"/>
        </w:rPr>
        <w:t>o</w:t>
      </w:r>
      <w:r w:rsidRPr="006A5ECA">
        <w:rPr>
          <w:color w:val="000090"/>
          <w:sz w:val="24"/>
          <w:szCs w:val="16"/>
        </w:rPr>
        <w:t>luments, les médecins honoraires, les employés appoi</w:t>
      </w:r>
      <w:r w:rsidRPr="006A5ECA">
        <w:rPr>
          <w:color w:val="000090"/>
          <w:sz w:val="24"/>
          <w:szCs w:val="16"/>
        </w:rPr>
        <w:t>n</w:t>
      </w:r>
      <w:r w:rsidRPr="006A5ECA">
        <w:rPr>
          <w:color w:val="000090"/>
          <w:sz w:val="24"/>
          <w:szCs w:val="16"/>
        </w:rPr>
        <w:t>tements, les ouvriers salaires, les domestiques gages</w:t>
      </w:r>
      <w:r w:rsidRPr="008E7A16">
        <w:rPr>
          <w:sz w:val="24"/>
          <w:szCs w:val="16"/>
        </w:rPr>
        <w:t>. »</w:t>
      </w:r>
    </w:p>
    <w:p w:rsidR="00E13122" w:rsidRPr="008E7A16" w:rsidRDefault="00E13122" w:rsidP="00E13122">
      <w:pPr>
        <w:spacing w:before="120" w:after="120"/>
        <w:ind w:left="1440"/>
        <w:jc w:val="center"/>
        <w:rPr>
          <w:sz w:val="24"/>
        </w:rPr>
      </w:pPr>
      <w:r w:rsidRPr="008E7A16">
        <w:rPr>
          <w:sz w:val="24"/>
          <w:szCs w:val="16"/>
        </w:rPr>
        <w:t>Gustave Flaubert,</w:t>
      </w:r>
      <w:r>
        <w:rPr>
          <w:sz w:val="24"/>
          <w:szCs w:val="16"/>
        </w:rPr>
        <w:br/>
      </w:r>
      <w:r w:rsidRPr="008E7A16">
        <w:rPr>
          <w:i/>
          <w:iCs/>
          <w:sz w:val="24"/>
          <w:szCs w:val="16"/>
        </w:rPr>
        <w:t xml:space="preserve">Dictionnaire des idées reçues, </w:t>
      </w:r>
      <w:r w:rsidRPr="008E7A16">
        <w:rPr>
          <w:sz w:val="24"/>
          <w:szCs w:val="16"/>
        </w:rPr>
        <w:t>1911.</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Il est un domaine des transactions de la vie familiale auquel les p</w:t>
      </w:r>
      <w:r w:rsidRPr="00D977AD">
        <w:t>a</w:t>
      </w:r>
      <w:r w:rsidRPr="00D977AD">
        <w:t>rents confient une grande vertu éducative : il s'agit du transfert des ressources monétaires qui constitue un terrain d'investigation exe</w:t>
      </w:r>
      <w:r w:rsidRPr="00D977AD">
        <w:t>m</w:t>
      </w:r>
      <w:r w:rsidRPr="00D977AD">
        <w:t>plaire pour deux raisons. D'une part, la gestion de l'argent permet aux parents de poursuivre l'objectif de responsabilisation et d'en vérifier l'application. Par son comportement avisé, l'enfant doit se montrer m</w:t>
      </w:r>
      <w:r w:rsidRPr="00D977AD">
        <w:t>é</w:t>
      </w:r>
      <w:r w:rsidRPr="00D977AD">
        <w:t xml:space="preserve">ritant sur le plan de la gestion financière de la prise en charge scolaire. D'autre part, l'allocation de l'argent peut viser le paiement des études </w:t>
      </w:r>
      <w:r w:rsidRPr="00D977AD">
        <w:rPr>
          <w:i/>
          <w:iCs/>
        </w:rPr>
        <w:t xml:space="preserve">stricto sensu </w:t>
      </w:r>
      <w:r w:rsidRPr="00D977AD">
        <w:t xml:space="preserve">et/ou de la vie étudiante </w:t>
      </w:r>
      <w:r w:rsidRPr="00D977AD">
        <w:rPr>
          <w:i/>
          <w:iCs/>
        </w:rPr>
        <w:t xml:space="preserve">lato sensu. </w:t>
      </w:r>
      <w:r w:rsidRPr="00D977AD">
        <w:t>Le fait que les p</w:t>
      </w:r>
      <w:r w:rsidRPr="00D977AD">
        <w:t>a</w:t>
      </w:r>
      <w:r w:rsidRPr="00D977AD">
        <w:t>rents acceptent ou non de supporter les deux coûts est grandement r</w:t>
      </w:r>
      <w:r w:rsidRPr="00D977AD">
        <w:t>é</w:t>
      </w:r>
      <w:r w:rsidRPr="00D977AD">
        <w:t>vélateur des principes qui régissent leurs politiques de financement. S'agissant d'un domaine pétri de normes éducatives, seront suivies les façons dont les parents passent des pétitions de principe à leurs co</w:t>
      </w:r>
      <w:r w:rsidRPr="00D977AD">
        <w:t>n</w:t>
      </w:r>
      <w:r w:rsidRPr="00D977AD">
        <w:t>crétisations dans des dispositifs de réglementation. Comme les parents élaborent des règles pour prévenir les désirs et les sanctionner lor</w:t>
      </w:r>
      <w:r w:rsidRPr="00D977AD">
        <w:t>s</w:t>
      </w:r>
      <w:r w:rsidRPr="00D977AD">
        <w:t>qu'ils débouchent sur des comportements jugés inacceptables, on a affaire à un « code moral ». Il correspond, comme tout code, à « des définitions de situations. En pratique, c'est l'abus qui précède la règle, c'est pour éviter qu'il ne se répète qu'ell</w:t>
      </w:r>
      <w:r>
        <w:t>e est créée » [Thomas, 1990, p. </w:t>
      </w:r>
      <w:r w:rsidRPr="00D977AD">
        <w:t>81].</w:t>
      </w:r>
    </w:p>
    <w:p w:rsidR="00E13122" w:rsidRDefault="00E13122" w:rsidP="00E13122">
      <w:pPr>
        <w:spacing w:before="120" w:after="120"/>
        <w:jc w:val="both"/>
        <w:rPr>
          <w:szCs w:val="18"/>
        </w:rPr>
      </w:pPr>
      <w:r>
        <w:rPr>
          <w:szCs w:val="18"/>
        </w:rPr>
        <w:t>[60]</w:t>
      </w:r>
    </w:p>
    <w:p w:rsidR="00E13122" w:rsidRPr="00D977AD" w:rsidRDefault="00E13122" w:rsidP="00E13122">
      <w:pPr>
        <w:spacing w:before="120" w:after="120"/>
        <w:jc w:val="both"/>
      </w:pPr>
    </w:p>
    <w:p w:rsidR="00E13122" w:rsidRPr="00D977AD" w:rsidRDefault="00E13122" w:rsidP="00E13122">
      <w:pPr>
        <w:pStyle w:val="a"/>
      </w:pPr>
      <w:r w:rsidRPr="00D977AD">
        <w:t>L'argent et l'éducation des plus jeunes</w:t>
      </w:r>
    </w:p>
    <w:p w:rsidR="00E13122" w:rsidRDefault="00E13122" w:rsidP="00E13122">
      <w:pPr>
        <w:spacing w:before="120" w:after="120"/>
        <w:jc w:val="both"/>
      </w:pPr>
    </w:p>
    <w:p w:rsidR="00E13122" w:rsidRPr="00D977AD" w:rsidRDefault="00E13122" w:rsidP="00E13122">
      <w:pPr>
        <w:spacing w:before="120" w:after="120"/>
        <w:jc w:val="both"/>
      </w:pPr>
      <w:r w:rsidRPr="00D977AD">
        <w:t>Les manuels de savoir-vivre destinés aux parents d'adolescents fourmillent de remarques sur l'importance de la gestion de l'argent dans l'accès à la maturité. Un psychologue espagnol, Bernab</w:t>
      </w:r>
      <w:r>
        <w:t>ò</w:t>
      </w:r>
      <w:r w:rsidRPr="00D977AD">
        <w:t xml:space="preserve"> Tierno Jiménez [1996], parle de l'argent dans un chapitre où il traite des « caprices » dont font preuve les adolescents. Se percevant comme totalement libres, sans freins, puisqu'ils suivent une impulsion, un d</w:t>
      </w:r>
      <w:r w:rsidRPr="00D977AD">
        <w:t>é</w:t>
      </w:r>
      <w:r w:rsidRPr="00D977AD">
        <w:t>sir instantané, les adolescents sont instables dans leurs opinions, ont du mal à raisonner avec objectivité, vivent dans une insatisfaction permanente. Comme on pouvait s'y attendre, les principaux respons</w:t>
      </w:r>
      <w:r w:rsidRPr="00D977AD">
        <w:t>a</w:t>
      </w:r>
      <w:r w:rsidRPr="00D977AD">
        <w:t>bles de cette déficience de maturité sont les parents qui dispensent une éducation excessivement permissive. Il s'ensuit qu'il est de leur devoir de mettre en place des moyens rectificatifs qui consistent tout d'abord à apprendre aux enfants à subordonner le désir d'avoir à la réalité de leur condition, afin d'éviter des frustrations pernicieuses. C'est pour cette raison que la pédagogie de l'argent est la plus souhaitée, celui-ci étant le moyen d'accéder au superflu par l'intermédiaire de l'achat de marchandises. Afin d'éviter de tomber dans la spirale de la demande jamais satisfaite, l'enfant participera par des ressources propres au paiement de « ses caprices » [p. 113]. Pour parvenir à cet idéal de bonne conciliation des désirs avec la réalité, les parents seront un m</w:t>
      </w:r>
      <w:r w:rsidRPr="00D977AD">
        <w:t>o</w:t>
      </w:r>
      <w:r w:rsidRPr="00D977AD">
        <w:t>dèle de gestion parcimonieuse et alloueront un « argent de poche » dont le montant dépendra de leurs possibilités financières, des nécess</w:t>
      </w:r>
      <w:r w:rsidRPr="00D977AD">
        <w:t>i</w:t>
      </w:r>
      <w:r w:rsidRPr="00D977AD">
        <w:t>tés de chaque membre de la famille et du consensus auquel ils pa</w:t>
      </w:r>
      <w:r w:rsidRPr="00D977AD">
        <w:t>r</w:t>
      </w:r>
      <w:r w:rsidRPr="00D977AD">
        <w:t>viendront avec leurs enfants. C'est dans la gestion de cet argent que les parents doivent rechercher les signes de la maturité de l'adolescent. Si celle-ci lui fait défaut, l'enfant la gagnera : en planifiant, c'est-à-dire en étalant les dépenses sur la période d'allocation de l'argent de p</w:t>
      </w:r>
      <w:r w:rsidRPr="00D977AD">
        <w:t>o</w:t>
      </w:r>
      <w:r w:rsidRPr="00D977AD">
        <w:t>che ; en faisant des achats judicieux qui soient le fruit de nécessités réelles et qui évitent tout gaspillage ; en remplaçant la jouissance par les avoirs par la jouissance d'être ensemble, de partager.</w:t>
      </w:r>
    </w:p>
    <w:p w:rsidR="00E13122" w:rsidRPr="00D977AD" w:rsidRDefault="00E13122" w:rsidP="00E13122">
      <w:pPr>
        <w:spacing w:before="120" w:after="120"/>
        <w:jc w:val="both"/>
        <w:rPr>
          <w:rFonts w:cs="Calibri Light"/>
          <w:szCs w:val="2"/>
        </w:rPr>
      </w:pPr>
    </w:p>
    <w:p w:rsidR="00E13122" w:rsidRPr="00D977AD" w:rsidRDefault="00E13122" w:rsidP="00E13122">
      <w:pPr>
        <w:pStyle w:val="a"/>
      </w:pPr>
      <w:r w:rsidRPr="00D977AD">
        <w:t>Confier l'app</w:t>
      </w:r>
      <w:r>
        <w:t>rentissage de la responsabilité</w:t>
      </w:r>
      <w:r>
        <w:br/>
      </w:r>
      <w:r w:rsidRPr="00D977AD">
        <w:t>au contrôle des re</w:t>
      </w:r>
      <w:r w:rsidRPr="00D977AD">
        <w:t>s</w:t>
      </w:r>
      <w:r w:rsidRPr="00D977AD">
        <w:t>sources al</w:t>
      </w:r>
      <w:r>
        <w:t>lo</w:t>
      </w:r>
      <w:r w:rsidRPr="00D977AD">
        <w:t>uées</w:t>
      </w:r>
    </w:p>
    <w:p w:rsidR="00E13122" w:rsidRDefault="00E13122" w:rsidP="00E13122">
      <w:pPr>
        <w:spacing w:before="120" w:after="120"/>
        <w:jc w:val="both"/>
      </w:pPr>
    </w:p>
    <w:p w:rsidR="00E13122" w:rsidRPr="00D977AD" w:rsidRDefault="00E13122" w:rsidP="00E13122">
      <w:pPr>
        <w:spacing w:before="120" w:after="120"/>
        <w:jc w:val="both"/>
      </w:pPr>
      <w:r w:rsidRPr="00D977AD">
        <w:t>Les conseils dont abondent les livres qui traitent de l'adolescence forment un accès à l'étude des vertus que les parents attribuent à la bonne gestion de l'argent, même à l'âge des études supérieures. Pou</w:t>
      </w:r>
      <w:r w:rsidRPr="00D977AD">
        <w:t>r</w:t>
      </w:r>
      <w:r w:rsidRPr="00D977AD">
        <w:t>tant, ils n'épuisent pas la richesse des discours des acteurs sociaux, car ces derniers se révèlent plus soumis à des tensions que ne le laisse</w:t>
      </w:r>
      <w:r>
        <w:t xml:space="preserve"> [61] </w:t>
      </w:r>
      <w:r w:rsidRPr="00D977AD">
        <w:t>croire le zèle missionnaire caractéristique des livres à but péd</w:t>
      </w:r>
      <w:r w:rsidRPr="00D977AD">
        <w:t>a</w:t>
      </w:r>
      <w:r w:rsidRPr="00D977AD">
        <w:t>gogique. C'est pour cette raison qu'il est important de cerner les cond</w:t>
      </w:r>
      <w:r w:rsidRPr="00D977AD">
        <w:t>i</w:t>
      </w:r>
      <w:r w:rsidRPr="00D977AD">
        <w:t>tions spécifiques de réalisation de la norme idéale, la responsabilité, afin de ne pas la considérer comme une moyenne de toutes les op</w:t>
      </w:r>
      <w:r w:rsidRPr="00D977AD">
        <w:t>i</w:t>
      </w:r>
      <w:r w:rsidRPr="00D977AD">
        <w:t>nions émises par les interviewés.</w:t>
      </w:r>
    </w:p>
    <w:p w:rsidR="00E13122" w:rsidRPr="00D977AD" w:rsidRDefault="00E13122" w:rsidP="00E13122">
      <w:pPr>
        <w:spacing w:before="120" w:after="120"/>
        <w:jc w:val="both"/>
      </w:pPr>
      <w:r w:rsidRPr="00D977AD">
        <w:t>Se considérant eux-mêmes comme les responsables du gouvern</w:t>
      </w:r>
      <w:r w:rsidRPr="00D977AD">
        <w:t>e</w:t>
      </w:r>
      <w:r w:rsidRPr="00D977AD">
        <w:t xml:space="preserve">ment de la maison, donc de son </w:t>
      </w:r>
      <w:r w:rsidRPr="00D977AD">
        <w:rPr>
          <w:i/>
          <w:iCs/>
        </w:rPr>
        <w:t xml:space="preserve">économie, </w:t>
      </w:r>
      <w:r w:rsidRPr="00D977AD">
        <w:t>les parents demandent à leurs enfants de répondre de l'usage de l'argent. Dans cette perspect</w:t>
      </w:r>
      <w:r w:rsidRPr="00D977AD">
        <w:t>i</w:t>
      </w:r>
      <w:r w:rsidRPr="00D977AD">
        <w:t>ve, il est possible de recourir à l'analyse du processus de contrôle afin de comprendre les mécanismes de la socialisation</w:t>
      </w:r>
      <w:r>
        <w:t> </w:t>
      </w:r>
      <w:r>
        <w:rPr>
          <w:rStyle w:val="Appelnotedebasdep"/>
        </w:rPr>
        <w:footnoteReference w:id="31"/>
      </w:r>
      <w:r w:rsidRPr="00D977AD">
        <w:t>. Ce proce</w:t>
      </w:r>
      <w:r w:rsidRPr="00D977AD">
        <w:t>s</w:t>
      </w:r>
      <w:r w:rsidRPr="00D977AD">
        <w:t>sus peut être défini comme un ensemble de tentatives d'imposer des contrai</w:t>
      </w:r>
      <w:r w:rsidRPr="00D977AD">
        <w:t>n</w:t>
      </w:r>
      <w:r w:rsidRPr="00D977AD">
        <w:t>tes, en « fixant des limites sur l'éventail d'options dont dispose un a</w:t>
      </w:r>
      <w:r w:rsidRPr="00D977AD">
        <w:t>c</w:t>
      </w:r>
      <w:r w:rsidRPr="00D977AD">
        <w:t>teur ou un ensemble d'acteurs, dans un contexte ou dans un type de contexte » [Giddens, 1987, p. 235]. En accord avec cette définition, et en l'appliquant au domaine financier, on désignera par contrôle p</w:t>
      </w:r>
      <w:r w:rsidRPr="00D977AD">
        <w:t>a</w:t>
      </w:r>
      <w:r w:rsidRPr="00D977AD">
        <w:t>rental l'ensemble des moyens mis en œuvre pour assurer la conformité des conduites estudiantines. Il s'agit pour les parents d'instaurer une certaine régularité et prévisibilité des comportements des jeunes adu</w:t>
      </w:r>
      <w:r w:rsidRPr="00D977AD">
        <w:t>l</w:t>
      </w:r>
      <w:r w:rsidRPr="00D977AD">
        <w:t>tes, en orientant leurs échelles de valeurs par des sanctions correct</w:t>
      </w:r>
      <w:r w:rsidRPr="00D977AD">
        <w:t>i</w:t>
      </w:r>
      <w:r w:rsidRPr="00D977AD">
        <w:t>ves.</w:t>
      </w:r>
    </w:p>
    <w:p w:rsidR="00E13122" w:rsidRDefault="00E13122" w:rsidP="00E13122">
      <w:pPr>
        <w:spacing w:before="120" w:after="120"/>
        <w:jc w:val="both"/>
        <w:rPr>
          <w:bCs/>
        </w:rPr>
      </w:pPr>
    </w:p>
    <w:p w:rsidR="00E13122" w:rsidRPr="00D977AD" w:rsidRDefault="00E13122" w:rsidP="00E13122">
      <w:pPr>
        <w:pStyle w:val="planche"/>
      </w:pPr>
      <w:bookmarkStart w:id="13" w:name="Autonomie_pt_1_chap_2_1"/>
      <w:r w:rsidRPr="00D977AD">
        <w:t>1. Une typologie des échanges élaborée à partir</w:t>
      </w:r>
      <w:r>
        <w:br/>
      </w:r>
      <w:r w:rsidRPr="00D977AD">
        <w:t>des orientations pédagogiques des parents</w:t>
      </w:r>
    </w:p>
    <w:bookmarkEnd w:id="13"/>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D977AD">
        <w:t>En partant d'une contextualisation des flux monétaires transférés des parents aux étudiants</w:t>
      </w:r>
      <w:r>
        <w:t> </w:t>
      </w:r>
      <w:r>
        <w:rPr>
          <w:rStyle w:val="Appelnotedebasdep"/>
        </w:rPr>
        <w:footnoteReference w:id="32"/>
      </w:r>
      <w:r w:rsidRPr="00D977AD">
        <w:t>, il est possible de formaliser l'injonction à la responsabilité en l'inscrivant dans des dispositifs de contrôle et de sanction. Cette exploitation des monographies permet d'en tirer le meilleur rendement, car elle est destinée plutôt à intégrer de façon synthétique des portraits contrastés de familles, qu'à s'en tenir à la</w:t>
      </w:r>
      <w:r>
        <w:t xml:space="preserve"> </w:t>
      </w:r>
      <w:r>
        <w:rPr>
          <w:szCs w:val="16"/>
        </w:rPr>
        <w:t xml:space="preserve">[62] </w:t>
      </w:r>
      <w:r w:rsidRPr="00D977AD">
        <w:t>construction d'un tableau synoptique retenant tous les cas recensés. Ce choix rallie les conclusions auxquelles parvenait Maurice Hal</w:t>
      </w:r>
      <w:r w:rsidRPr="00D977AD">
        <w:t>b</w:t>
      </w:r>
      <w:r w:rsidRPr="00D977AD">
        <w:t>wachs lorsqu'il critiquait l'utilisation que les disciples de Frédéric Le Play avaient fait de l'analyse des budgets familiaux. Une comparaison hât</w:t>
      </w:r>
      <w:r w:rsidRPr="00D977AD">
        <w:t>i</w:t>
      </w:r>
      <w:r w:rsidRPr="00D977AD">
        <w:t>ve menée sur la base d'un tableau synoptique lui semblait relat</w:t>
      </w:r>
      <w:r w:rsidRPr="00D977AD">
        <w:t>i</w:t>
      </w:r>
      <w:r w:rsidRPr="00D977AD">
        <w:t>vement vaine. Dans une longue note en bas de page, Halbwachs écr</w:t>
      </w:r>
      <w:r w:rsidRPr="00D977AD">
        <w:t>i</w:t>
      </w:r>
      <w:r w:rsidRPr="00D977AD">
        <w:t>vait à propos des budgets le playsiens que leur intérêt résultait surtout « de leur rapport avec les monographies détaillées (et non des compara</w:t>
      </w:r>
      <w:r w:rsidRPr="00D977AD">
        <w:t>i</w:t>
      </w:r>
      <w:r w:rsidRPr="00D977AD">
        <w:t>sons qu'on peut effectuer entre les uns et les autres) ». Ainsi, « on ne voit guère la raison d'être de tels tableaux synoptiques, où n'apparai</w:t>
      </w:r>
      <w:r w:rsidRPr="00D977AD">
        <w:t>s</w:t>
      </w:r>
      <w:r w:rsidRPr="00D977AD">
        <w:t>sent plus que des chiffres » [Halbwachs, 1912, p. 485, n. 1].</w:t>
      </w:r>
    </w:p>
    <w:p w:rsidR="00E13122" w:rsidRPr="00D977AD" w:rsidRDefault="00E13122" w:rsidP="00E13122">
      <w:pPr>
        <w:spacing w:before="120" w:after="120"/>
        <w:jc w:val="both"/>
      </w:pPr>
    </w:p>
    <w:p w:rsidR="00E13122" w:rsidRPr="00D977AD" w:rsidRDefault="00E13122" w:rsidP="00E13122">
      <w:pPr>
        <w:pStyle w:val="a"/>
      </w:pPr>
      <w:r w:rsidRPr="00D977AD">
        <w:t>Dimensions de la typologie</w:t>
      </w:r>
    </w:p>
    <w:p w:rsidR="00E13122" w:rsidRDefault="00E13122" w:rsidP="00E13122">
      <w:pPr>
        <w:spacing w:before="120" w:after="120"/>
        <w:jc w:val="both"/>
      </w:pPr>
    </w:p>
    <w:p w:rsidR="00E13122" w:rsidRPr="00D977AD" w:rsidRDefault="00E13122" w:rsidP="00E13122">
      <w:pPr>
        <w:spacing w:before="120" w:after="120"/>
        <w:jc w:val="both"/>
      </w:pPr>
      <w:r w:rsidRPr="00D977AD">
        <w:t>Afin de saisir comment se décline l'invitation à la responsabilité, deux dimensions de la circulation monétaire intergénérationnelle s</w:t>
      </w:r>
      <w:r w:rsidRPr="00D977AD">
        <w:t>e</w:t>
      </w:r>
      <w:r w:rsidRPr="00D977AD">
        <w:t>ront analysées : d'une part, le montant des ressources octroyées et, d'autre part, les modalités du contrôle exercé par les parents. Avant de décrire la typologie découlant de leur croisement, on s'arrêtera sur leur présentation.</w:t>
      </w:r>
    </w:p>
    <w:p w:rsidR="00E13122" w:rsidRDefault="00E13122" w:rsidP="00E13122">
      <w:pPr>
        <w:spacing w:before="120" w:after="120"/>
        <w:jc w:val="both"/>
      </w:pPr>
      <w:r w:rsidRPr="00E4397F">
        <w:rPr>
          <w:i/>
          <w:iCs/>
          <w:color w:val="0000FF"/>
        </w:rPr>
        <w:t>Première dimension</w:t>
      </w:r>
      <w:r w:rsidRPr="00D977AD">
        <w:rPr>
          <w:i/>
          <w:iCs/>
        </w:rPr>
        <w:t xml:space="preserve">. </w:t>
      </w:r>
      <w:r w:rsidRPr="00D977AD">
        <w:t xml:space="preserve">Le montant des ressources octroyées par les parents renvoie à trois mécanismes de circulation des flux monétaires. </w:t>
      </w:r>
      <w:r w:rsidRPr="00D977AD">
        <w:rPr>
          <w:i/>
          <w:iCs/>
        </w:rPr>
        <w:t xml:space="preserve">Primo, </w:t>
      </w:r>
      <w:r w:rsidRPr="00D977AD">
        <w:t>on sait que le montant de l'argent à disposition des étudiants varie en fonction des possibilités financières de leurs parents [Eicher et Gruel, 1997]. Dans l'enquête monographique, l'origine des ressou</w:t>
      </w:r>
      <w:r w:rsidRPr="00D977AD">
        <w:t>r</w:t>
      </w:r>
      <w:r w:rsidRPr="00D977AD">
        <w:t>ces à disposition de l'étudiant varie fortement en fonction du p</w:t>
      </w:r>
      <w:r w:rsidRPr="00D977AD">
        <w:t>o</w:t>
      </w:r>
      <w:r w:rsidRPr="00D977AD">
        <w:t xml:space="preserve">tentiel de financement des parents, comme le montre la figure 1. </w:t>
      </w:r>
      <w:r w:rsidRPr="00D977AD">
        <w:rPr>
          <w:i/>
          <w:iCs/>
        </w:rPr>
        <w:t>S</w:t>
      </w:r>
      <w:r w:rsidRPr="00D977AD">
        <w:rPr>
          <w:i/>
          <w:iCs/>
        </w:rPr>
        <w:t>e</w:t>
      </w:r>
      <w:r w:rsidRPr="00D977AD">
        <w:rPr>
          <w:i/>
          <w:iCs/>
        </w:rPr>
        <w:t xml:space="preserve">cundo, </w:t>
      </w:r>
      <w:r w:rsidRPr="00D977AD">
        <w:t>lorsque l'apport parental est le plus important dans la trésorerie est</w:t>
      </w:r>
      <w:r w:rsidRPr="00D977AD">
        <w:t>u</w:t>
      </w:r>
      <w:r w:rsidRPr="00D977AD">
        <w:t>diantine, l'argent a tendance à être alloué à des intervalles de temps réguliers et selon un montant fixe. En revanche, lorsque les re</w:t>
      </w:r>
      <w:r w:rsidRPr="00D977AD">
        <w:t>s</w:t>
      </w:r>
      <w:r w:rsidRPr="00D977AD">
        <w:t>sources à disposition de l'étudiant ne proviennent pas majoritairement des a</w:t>
      </w:r>
      <w:r w:rsidRPr="00D977AD">
        <w:t>i</w:t>
      </w:r>
      <w:r w:rsidRPr="00D977AD">
        <w:t>des financières des parents, elles ont tendance à circuler irrégulièr</w:t>
      </w:r>
      <w:r w:rsidRPr="00D977AD">
        <w:t>e</w:t>
      </w:r>
      <w:r w:rsidRPr="00D977AD">
        <w:t>ment, leur périodicité étant variable tout comme le montant pon</w:t>
      </w:r>
      <w:r w:rsidRPr="00D977AD">
        <w:t>c</w:t>
      </w:r>
      <w:r w:rsidRPr="00D977AD">
        <w:t>tuel. Claire, Camille, Lydia, Ludovic, Muriel, Zoé, Alban, Anne, François, Jean-Luc et Sophie reçoivent de l'argent de façon irrég</w:t>
      </w:r>
      <w:r w:rsidRPr="00D977AD">
        <w:t>u</w:t>
      </w:r>
      <w:r w:rsidRPr="00D977AD">
        <w:t>lière, voire ponctuelle. Les autres étudiants, en revanche, obtiennent des ressou</w:t>
      </w:r>
      <w:r w:rsidRPr="00D977AD">
        <w:t>r</w:t>
      </w:r>
      <w:r w:rsidRPr="00D977AD">
        <w:t xml:space="preserve">ces de façon plus régulière et selon des montants fixes. </w:t>
      </w:r>
      <w:r w:rsidRPr="00D977AD">
        <w:rPr>
          <w:i/>
          <w:iCs/>
        </w:rPr>
        <w:t xml:space="preserve">Tertio, </w:t>
      </w:r>
      <w:r w:rsidRPr="00D977AD">
        <w:t>le r</w:t>
      </w:r>
      <w:r w:rsidRPr="00D977AD">
        <w:t>e</w:t>
      </w:r>
      <w:r w:rsidRPr="00D977AD">
        <w:t>cours des étudiants à des ressources propres représente aux yeux des parents un moyen de se soustraire à la prise en charge d'actes de consommation qui ne correspondent pas selon eux à la définition sc</w:t>
      </w:r>
      <w:r w:rsidRPr="00D977AD">
        <w:t>o</w:t>
      </w:r>
      <w:r w:rsidRPr="00D977AD">
        <w:t xml:space="preserve">laire </w:t>
      </w:r>
      <w:r w:rsidRPr="00D977AD">
        <w:rPr>
          <w:i/>
          <w:iCs/>
        </w:rPr>
        <w:t xml:space="preserve">stricto sensu </w:t>
      </w:r>
      <w:r w:rsidRPr="00D977AD">
        <w:t>de la vie étudiante. Par exemple, le fina</w:t>
      </w:r>
      <w:r w:rsidRPr="00D977AD">
        <w:t>n</w:t>
      </w:r>
      <w:r w:rsidRPr="00D977AD">
        <w:t>cement des</w:t>
      </w:r>
      <w:r>
        <w:t xml:space="preserve"> </w:t>
      </w:r>
    </w:p>
    <w:p w:rsidR="00E13122" w:rsidRDefault="00E13122" w:rsidP="00E13122">
      <w:pPr>
        <w:pStyle w:val="p"/>
      </w:pPr>
      <w:r>
        <w:br w:type="page"/>
        <w:t>[63]</w:t>
      </w:r>
    </w:p>
    <w:p w:rsidR="00E13122" w:rsidRPr="00D977AD" w:rsidRDefault="00E13122" w:rsidP="00E13122">
      <w:pPr>
        <w:spacing w:before="120" w:after="120"/>
        <w:jc w:val="both"/>
      </w:pPr>
    </w:p>
    <w:p w:rsidR="00E13122" w:rsidRPr="008E7A16" w:rsidRDefault="00E13122" w:rsidP="00E13122">
      <w:pPr>
        <w:spacing w:before="60" w:after="120"/>
        <w:ind w:firstLine="0"/>
        <w:jc w:val="center"/>
        <w:rPr>
          <w:sz w:val="24"/>
        </w:rPr>
      </w:pPr>
      <w:r w:rsidRPr="008E7A16">
        <w:rPr>
          <w:sz w:val="24"/>
          <w:szCs w:val="18"/>
        </w:rPr>
        <w:t>Fig. 1.</w:t>
      </w:r>
      <w:r>
        <w:rPr>
          <w:sz w:val="24"/>
          <w:szCs w:val="18"/>
        </w:rPr>
        <w:t xml:space="preserve"> – </w:t>
      </w:r>
      <w:r w:rsidRPr="008E7A16">
        <w:rPr>
          <w:sz w:val="24"/>
          <w:szCs w:val="18"/>
        </w:rPr>
        <w:t>Argent moyen mensuel à disposition de l'étudiant</w:t>
      </w:r>
      <w:r>
        <w:rPr>
          <w:sz w:val="24"/>
          <w:szCs w:val="18"/>
        </w:rPr>
        <w:br/>
      </w:r>
      <w:r w:rsidRPr="008E7A16">
        <w:rPr>
          <w:sz w:val="24"/>
          <w:szCs w:val="18"/>
        </w:rPr>
        <w:t>en fonction du pote</w:t>
      </w:r>
      <w:r w:rsidRPr="008E7A16">
        <w:rPr>
          <w:sz w:val="24"/>
          <w:szCs w:val="18"/>
        </w:rPr>
        <w:t>n</w:t>
      </w:r>
      <w:r w:rsidRPr="008E7A16">
        <w:rPr>
          <w:sz w:val="24"/>
          <w:szCs w:val="18"/>
        </w:rPr>
        <w:t>tiel de financement des parents</w:t>
      </w:r>
    </w:p>
    <w:tbl>
      <w:tblPr>
        <w:tblW w:w="0" w:type="auto"/>
        <w:tblLook w:val="00BF" w:firstRow="1" w:lastRow="0" w:firstColumn="1" w:lastColumn="0" w:noHBand="0" w:noVBand="0"/>
      </w:tblPr>
      <w:tblGrid>
        <w:gridCol w:w="3951"/>
        <w:gridCol w:w="1370"/>
        <w:gridCol w:w="1370"/>
        <w:gridCol w:w="1370"/>
      </w:tblGrid>
      <w:tr w:rsidR="00E13122" w:rsidRPr="000B39B0">
        <w:tc>
          <w:tcPr>
            <w:tcW w:w="3951" w:type="dxa"/>
            <w:tcBorders>
              <w:top w:val="single" w:sz="12" w:space="0" w:color="auto"/>
              <w:bottom w:val="single" w:sz="12" w:space="0" w:color="auto"/>
            </w:tcBorders>
            <w:shd w:val="clear" w:color="auto" w:fill="EAF1DD"/>
          </w:tcPr>
          <w:p w:rsidR="00E13122" w:rsidRPr="000B39B0" w:rsidRDefault="00E13122" w:rsidP="00E13122">
            <w:pPr>
              <w:spacing w:before="60" w:after="60"/>
              <w:ind w:firstLine="0"/>
              <w:jc w:val="both"/>
              <w:rPr>
                <w:rFonts w:eastAsia="Times" w:hAnsi="Times"/>
                <w:iCs/>
                <w:sz w:val="24"/>
                <w:szCs w:val="16"/>
                <w:lang w:bidi="ar-SA"/>
              </w:rPr>
            </w:pPr>
          </w:p>
        </w:tc>
        <w:tc>
          <w:tcPr>
            <w:tcW w:w="4110" w:type="dxa"/>
            <w:gridSpan w:val="3"/>
            <w:tcBorders>
              <w:top w:val="single" w:sz="12" w:space="0" w:color="auto"/>
              <w:bottom w:val="single" w:sz="12" w:space="0" w:color="auto"/>
            </w:tcBorders>
            <w:shd w:val="clear" w:color="auto" w:fill="EAF1DD"/>
          </w:tcPr>
          <w:p w:rsidR="00E13122" w:rsidRPr="000B39B0" w:rsidRDefault="00E13122" w:rsidP="00E13122">
            <w:pPr>
              <w:spacing w:before="120" w:after="120"/>
              <w:ind w:firstLine="0"/>
              <w:jc w:val="center"/>
              <w:rPr>
                <w:rFonts w:eastAsia="Times" w:hAnsi="Times"/>
                <w:iCs/>
                <w:sz w:val="24"/>
                <w:szCs w:val="16"/>
                <w:lang w:bidi="ar-SA"/>
              </w:rPr>
            </w:pPr>
            <w:r w:rsidRPr="000B39B0">
              <w:rPr>
                <w:rFonts w:eastAsia="Times" w:hAnsi="Times"/>
                <w:i/>
                <w:iCs/>
                <w:sz w:val="24"/>
                <w:szCs w:val="16"/>
                <w:lang w:bidi="ar-SA"/>
              </w:rPr>
              <w:t>Ressources mon</w:t>
            </w:r>
            <w:r w:rsidRPr="000B39B0">
              <w:rPr>
                <w:rFonts w:eastAsia="Times" w:hAnsi="Times"/>
                <w:i/>
                <w:iCs/>
                <w:sz w:val="24"/>
                <w:szCs w:val="16"/>
                <w:lang w:bidi="ar-SA"/>
              </w:rPr>
              <w:t>é</w:t>
            </w:r>
            <w:r w:rsidRPr="000B39B0">
              <w:rPr>
                <w:rFonts w:eastAsia="Times" w:hAnsi="Times"/>
                <w:i/>
                <w:iCs/>
                <w:sz w:val="24"/>
                <w:szCs w:val="16"/>
                <w:lang w:bidi="ar-SA"/>
              </w:rPr>
              <w:t>taires</w:t>
            </w:r>
            <w:r w:rsidRPr="000B39B0">
              <w:rPr>
                <w:rFonts w:eastAsia="Times" w:hAnsi="Times"/>
                <w:i/>
                <w:iCs/>
                <w:sz w:val="24"/>
                <w:szCs w:val="16"/>
                <w:lang w:bidi="ar-SA"/>
              </w:rPr>
              <w:br/>
            </w:r>
            <w:r w:rsidRPr="000B39B0">
              <w:rPr>
                <w:rFonts w:eastAsia="Times" w:hAnsi="Times"/>
                <w:i/>
                <w:iCs/>
                <w:sz w:val="24"/>
                <w:szCs w:val="16"/>
                <w:lang w:bidi="ar-SA"/>
              </w:rPr>
              <w:t>à</w:t>
            </w:r>
            <w:r w:rsidRPr="000B39B0">
              <w:rPr>
                <w:rFonts w:eastAsia="Times" w:hAnsi="Times"/>
                <w:i/>
                <w:iCs/>
                <w:sz w:val="24"/>
                <w:szCs w:val="16"/>
                <w:lang w:bidi="ar-SA"/>
              </w:rPr>
              <w:t xml:space="preserve"> disposition de l'</w:t>
            </w:r>
            <w:r w:rsidRPr="000B39B0">
              <w:rPr>
                <w:rFonts w:eastAsia="Times" w:hAnsi="Times"/>
                <w:i/>
                <w:iCs/>
                <w:sz w:val="24"/>
                <w:szCs w:val="16"/>
                <w:lang w:bidi="ar-SA"/>
              </w:rPr>
              <w:t>é</w:t>
            </w:r>
            <w:r w:rsidRPr="000B39B0">
              <w:rPr>
                <w:rFonts w:eastAsia="Times" w:hAnsi="Times"/>
                <w:i/>
                <w:iCs/>
                <w:sz w:val="24"/>
                <w:szCs w:val="16"/>
                <w:lang w:bidi="ar-SA"/>
              </w:rPr>
              <w:t>tudiant</w:t>
            </w:r>
          </w:p>
        </w:tc>
      </w:tr>
      <w:tr w:rsidR="00E13122" w:rsidRPr="000B39B0">
        <w:trPr>
          <w:cantSplit/>
          <w:trHeight w:val="1950"/>
        </w:trPr>
        <w:tc>
          <w:tcPr>
            <w:tcW w:w="3951" w:type="dxa"/>
            <w:tcBorders>
              <w:top w:val="single" w:sz="12" w:space="0" w:color="auto"/>
              <w:bottom w:val="single" w:sz="12" w:space="0" w:color="auto"/>
            </w:tcBorders>
            <w:shd w:val="clear" w:color="auto" w:fill="EAF1DD"/>
          </w:tcPr>
          <w:p w:rsidR="00E13122" w:rsidRPr="000B39B0" w:rsidRDefault="00E13122" w:rsidP="00E13122">
            <w:pPr>
              <w:spacing w:before="60" w:after="60"/>
              <w:ind w:firstLine="0"/>
              <w:jc w:val="both"/>
              <w:rPr>
                <w:rFonts w:eastAsia="Times" w:hAnsi="Times"/>
                <w:iCs/>
                <w:sz w:val="24"/>
                <w:szCs w:val="16"/>
                <w:lang w:bidi="ar-SA"/>
              </w:rPr>
            </w:pPr>
          </w:p>
        </w:tc>
        <w:tc>
          <w:tcPr>
            <w:tcW w:w="1370" w:type="dxa"/>
            <w:tcBorders>
              <w:top w:val="single" w:sz="12" w:space="0" w:color="auto"/>
              <w:bottom w:val="single" w:sz="12" w:space="0" w:color="auto"/>
            </w:tcBorders>
            <w:shd w:val="clear" w:color="auto" w:fill="EAF1DD"/>
            <w:textDirection w:val="btLr"/>
            <w:vAlign w:val="center"/>
          </w:tcPr>
          <w:p w:rsidR="00E13122" w:rsidRPr="000B39B0" w:rsidRDefault="00E13122" w:rsidP="00E13122">
            <w:pPr>
              <w:spacing w:before="60" w:after="60"/>
              <w:ind w:left="113" w:right="113" w:firstLine="0"/>
              <w:rPr>
                <w:rFonts w:eastAsia="Times" w:hAnsi="Times"/>
                <w:iCs/>
                <w:sz w:val="24"/>
                <w:szCs w:val="16"/>
                <w:lang w:bidi="ar-SA"/>
              </w:rPr>
            </w:pPr>
            <w:r w:rsidRPr="000B39B0">
              <w:rPr>
                <w:rFonts w:eastAsia="Times" w:hAnsi="Times"/>
                <w:i/>
                <w:iCs/>
                <w:sz w:val="24"/>
                <w:szCs w:val="16"/>
                <w:lang w:bidi="ar-SA"/>
              </w:rPr>
              <w:t>Ressou</w:t>
            </w:r>
            <w:r w:rsidRPr="000B39B0">
              <w:rPr>
                <w:rFonts w:eastAsia="Times" w:hAnsi="Times"/>
                <w:i/>
                <w:iCs/>
                <w:sz w:val="24"/>
                <w:szCs w:val="16"/>
                <w:lang w:bidi="ar-SA"/>
              </w:rPr>
              <w:t>r</w:t>
            </w:r>
            <w:r w:rsidRPr="000B39B0">
              <w:rPr>
                <w:rFonts w:eastAsia="Times" w:hAnsi="Times"/>
                <w:i/>
                <w:iCs/>
                <w:sz w:val="24"/>
                <w:szCs w:val="16"/>
                <w:lang w:bidi="ar-SA"/>
              </w:rPr>
              <w:t>ces</w:t>
            </w:r>
            <w:r>
              <w:rPr>
                <w:rFonts w:eastAsia="Times" w:hAnsi="Times"/>
                <w:i/>
                <w:iCs/>
                <w:sz w:val="24"/>
                <w:szCs w:val="16"/>
                <w:lang w:bidi="ar-SA"/>
              </w:rPr>
              <w:br/>
            </w:r>
            <w:r w:rsidRPr="000B39B0">
              <w:rPr>
                <w:rFonts w:eastAsia="Times" w:hAnsi="Times"/>
                <w:i/>
                <w:iCs/>
                <w:sz w:val="24"/>
                <w:szCs w:val="16"/>
                <w:lang w:bidi="ar-SA"/>
              </w:rPr>
              <w:t>p</w:t>
            </w:r>
            <w:r w:rsidRPr="000B39B0">
              <w:rPr>
                <w:rFonts w:eastAsia="Times" w:hAnsi="Times"/>
                <w:i/>
                <w:iCs/>
                <w:sz w:val="24"/>
                <w:szCs w:val="16"/>
                <w:lang w:bidi="ar-SA"/>
              </w:rPr>
              <w:t>a</w:t>
            </w:r>
            <w:r w:rsidRPr="000B39B0">
              <w:rPr>
                <w:rFonts w:eastAsia="Times" w:hAnsi="Times"/>
                <w:i/>
                <w:iCs/>
                <w:sz w:val="24"/>
                <w:szCs w:val="16"/>
                <w:lang w:bidi="ar-SA"/>
              </w:rPr>
              <w:t>rentales</w:t>
            </w:r>
          </w:p>
        </w:tc>
        <w:tc>
          <w:tcPr>
            <w:tcW w:w="1370" w:type="dxa"/>
            <w:tcBorders>
              <w:top w:val="single" w:sz="12" w:space="0" w:color="auto"/>
              <w:bottom w:val="single" w:sz="12" w:space="0" w:color="auto"/>
            </w:tcBorders>
            <w:shd w:val="clear" w:color="auto" w:fill="EAF1DD"/>
            <w:textDirection w:val="btLr"/>
            <w:vAlign w:val="center"/>
          </w:tcPr>
          <w:p w:rsidR="00E13122" w:rsidRPr="000B39B0" w:rsidRDefault="00E13122" w:rsidP="00E13122">
            <w:pPr>
              <w:spacing w:before="60" w:after="60"/>
              <w:ind w:left="113" w:right="113" w:firstLine="0"/>
              <w:rPr>
                <w:rFonts w:eastAsia="Times" w:hAnsi="Times"/>
                <w:iCs/>
                <w:sz w:val="24"/>
                <w:szCs w:val="16"/>
                <w:lang w:bidi="ar-SA"/>
              </w:rPr>
            </w:pPr>
            <w:r w:rsidRPr="000B39B0">
              <w:rPr>
                <w:rFonts w:eastAsia="Times" w:hAnsi="Times"/>
                <w:i/>
                <w:iCs/>
                <w:sz w:val="24"/>
                <w:szCs w:val="16"/>
                <w:lang w:bidi="ar-SA"/>
              </w:rPr>
              <w:t>Ressou</w:t>
            </w:r>
            <w:r w:rsidRPr="000B39B0">
              <w:rPr>
                <w:rFonts w:eastAsia="Times" w:hAnsi="Times"/>
                <w:i/>
                <w:iCs/>
                <w:sz w:val="24"/>
                <w:szCs w:val="16"/>
                <w:lang w:bidi="ar-SA"/>
              </w:rPr>
              <w:t>r</w:t>
            </w:r>
            <w:r w:rsidRPr="000B39B0">
              <w:rPr>
                <w:rFonts w:eastAsia="Times" w:hAnsi="Times"/>
                <w:i/>
                <w:iCs/>
                <w:sz w:val="24"/>
                <w:szCs w:val="16"/>
                <w:lang w:bidi="ar-SA"/>
              </w:rPr>
              <w:t>ces</w:t>
            </w:r>
            <w:r>
              <w:rPr>
                <w:rFonts w:eastAsia="Times" w:hAnsi="Times"/>
                <w:i/>
                <w:iCs/>
                <w:sz w:val="24"/>
                <w:szCs w:val="16"/>
                <w:lang w:bidi="ar-SA"/>
              </w:rPr>
              <w:br/>
            </w:r>
            <w:r w:rsidRPr="000B39B0">
              <w:rPr>
                <w:rFonts w:eastAsia="Times" w:hAnsi="Times"/>
                <w:i/>
                <w:iCs/>
                <w:sz w:val="24"/>
                <w:szCs w:val="16"/>
                <w:lang w:bidi="ar-SA"/>
              </w:rPr>
              <w:t>pe</w:t>
            </w:r>
            <w:r w:rsidRPr="000B39B0">
              <w:rPr>
                <w:rFonts w:eastAsia="Times" w:hAnsi="Times"/>
                <w:i/>
                <w:iCs/>
                <w:sz w:val="24"/>
                <w:szCs w:val="16"/>
                <w:lang w:bidi="ar-SA"/>
              </w:rPr>
              <w:t>r</w:t>
            </w:r>
            <w:r w:rsidRPr="000B39B0">
              <w:rPr>
                <w:rFonts w:eastAsia="Times" w:hAnsi="Times"/>
                <w:i/>
                <w:iCs/>
                <w:sz w:val="24"/>
                <w:szCs w:val="16"/>
                <w:lang w:bidi="ar-SA"/>
              </w:rPr>
              <w:t>sonnelles</w:t>
            </w:r>
          </w:p>
        </w:tc>
        <w:tc>
          <w:tcPr>
            <w:tcW w:w="1370" w:type="dxa"/>
            <w:tcBorders>
              <w:top w:val="single" w:sz="12" w:space="0" w:color="auto"/>
              <w:bottom w:val="single" w:sz="12" w:space="0" w:color="auto"/>
            </w:tcBorders>
            <w:shd w:val="clear" w:color="auto" w:fill="EAF1DD"/>
            <w:textDirection w:val="btLr"/>
            <w:vAlign w:val="center"/>
          </w:tcPr>
          <w:p w:rsidR="00E13122" w:rsidRPr="000B39B0" w:rsidRDefault="00E13122" w:rsidP="00E13122">
            <w:pPr>
              <w:spacing w:before="60" w:after="60"/>
              <w:ind w:left="113" w:right="113" w:firstLine="0"/>
              <w:rPr>
                <w:rFonts w:eastAsia="Times" w:hAnsi="Times"/>
                <w:iCs/>
                <w:sz w:val="24"/>
                <w:szCs w:val="16"/>
                <w:lang w:bidi="ar-SA"/>
              </w:rPr>
            </w:pPr>
            <w:r w:rsidRPr="000B39B0">
              <w:rPr>
                <w:rFonts w:eastAsia="Times" w:hAnsi="Times"/>
                <w:i/>
                <w:iCs/>
                <w:sz w:val="24"/>
                <w:szCs w:val="16"/>
                <w:lang w:bidi="ar-SA"/>
              </w:rPr>
              <w:t>Ressou</w:t>
            </w:r>
            <w:r w:rsidRPr="000B39B0">
              <w:rPr>
                <w:rFonts w:eastAsia="Times" w:hAnsi="Times"/>
                <w:i/>
                <w:iCs/>
                <w:sz w:val="24"/>
                <w:szCs w:val="16"/>
                <w:lang w:bidi="ar-SA"/>
              </w:rPr>
              <w:t>r</w:t>
            </w:r>
            <w:r w:rsidRPr="000B39B0">
              <w:rPr>
                <w:rFonts w:eastAsia="Times" w:hAnsi="Times"/>
                <w:i/>
                <w:iCs/>
                <w:sz w:val="24"/>
                <w:szCs w:val="16"/>
                <w:lang w:bidi="ar-SA"/>
              </w:rPr>
              <w:t>ces</w:t>
            </w:r>
            <w:r>
              <w:rPr>
                <w:rFonts w:eastAsia="Times" w:hAnsi="Times"/>
                <w:i/>
                <w:iCs/>
                <w:sz w:val="24"/>
                <w:szCs w:val="16"/>
                <w:lang w:bidi="ar-SA"/>
              </w:rPr>
              <w:br/>
            </w:r>
            <w:r w:rsidRPr="000B39B0">
              <w:rPr>
                <w:rFonts w:eastAsia="Times" w:hAnsi="Times"/>
                <w:i/>
                <w:iCs/>
                <w:sz w:val="24"/>
                <w:szCs w:val="16"/>
                <w:lang w:bidi="ar-SA"/>
              </w:rPr>
              <w:t>tot</w:t>
            </w:r>
            <w:r w:rsidRPr="000B39B0">
              <w:rPr>
                <w:rFonts w:eastAsia="Times" w:hAnsi="Times"/>
                <w:i/>
                <w:iCs/>
                <w:sz w:val="24"/>
                <w:szCs w:val="16"/>
                <w:lang w:bidi="ar-SA"/>
              </w:rPr>
              <w:t>a</w:t>
            </w:r>
            <w:r w:rsidRPr="000B39B0">
              <w:rPr>
                <w:rFonts w:eastAsia="Times" w:hAnsi="Times"/>
                <w:i/>
                <w:iCs/>
                <w:sz w:val="24"/>
                <w:szCs w:val="16"/>
                <w:lang w:bidi="ar-SA"/>
              </w:rPr>
              <w:t>les</w:t>
            </w:r>
          </w:p>
        </w:tc>
      </w:tr>
      <w:tr w:rsidR="00E13122" w:rsidRPr="000B39B0">
        <w:tc>
          <w:tcPr>
            <w:tcW w:w="3951" w:type="dxa"/>
            <w:tcBorders>
              <w:top w:val="single" w:sz="12" w:space="0" w:color="auto"/>
            </w:tcBorders>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 xml:space="preserve">Potentiel de financement </w:t>
            </w:r>
            <w:r w:rsidRPr="000B39B0">
              <w:rPr>
                <w:rFonts w:eastAsia="Times" w:hAnsi="Times"/>
                <w:sz w:val="24"/>
                <w:szCs w:val="18"/>
                <w:lang w:bidi="ar-SA"/>
              </w:rPr>
              <w:t>é</w:t>
            </w:r>
            <w:r w:rsidRPr="000B39B0">
              <w:rPr>
                <w:rFonts w:eastAsia="Times" w:hAnsi="Times"/>
                <w:sz w:val="24"/>
                <w:szCs w:val="18"/>
                <w:lang w:bidi="ar-SA"/>
              </w:rPr>
              <w:t>lev</w:t>
            </w:r>
            <w:r w:rsidRPr="000B39B0">
              <w:rPr>
                <w:rFonts w:eastAsia="Times" w:hAnsi="Times"/>
                <w:sz w:val="24"/>
                <w:szCs w:val="18"/>
                <w:lang w:bidi="ar-SA"/>
              </w:rPr>
              <w:t>é</w:t>
            </w:r>
            <w:r w:rsidRPr="000B39B0">
              <w:rPr>
                <w:rFonts w:eastAsia="Times" w:hAnsi="Times"/>
                <w:sz w:val="24"/>
                <w:szCs w:val="18"/>
                <w:lang w:bidi="ar-SA"/>
              </w:rPr>
              <w:t xml:space="preserve"> (e</w:t>
            </w:r>
            <w:r w:rsidRPr="000B39B0">
              <w:rPr>
                <w:rFonts w:eastAsia="Times" w:hAnsi="Times"/>
                <w:sz w:val="24"/>
                <w:szCs w:val="18"/>
                <w:lang w:bidi="ar-SA"/>
              </w:rPr>
              <w:t>n</w:t>
            </w:r>
            <w:r w:rsidRPr="000B39B0">
              <w:rPr>
                <w:rFonts w:eastAsia="Times" w:hAnsi="Times"/>
                <w:sz w:val="24"/>
                <w:szCs w:val="18"/>
                <w:lang w:bidi="ar-SA"/>
              </w:rPr>
              <w:t>tr</w:t>
            </w:r>
            <w:r w:rsidRPr="000B39B0">
              <w:rPr>
                <w:rFonts w:eastAsia="Times" w:hAnsi="Times"/>
                <w:sz w:val="24"/>
                <w:szCs w:val="18"/>
                <w:lang w:bidi="ar-SA"/>
              </w:rPr>
              <w:t>é</w:t>
            </w:r>
            <w:r w:rsidRPr="000B39B0">
              <w:rPr>
                <w:rFonts w:eastAsia="Times" w:hAnsi="Times"/>
                <w:sz w:val="24"/>
                <w:szCs w:val="18"/>
                <w:lang w:bidi="ar-SA"/>
              </w:rPr>
              <w:t>es familiales globales sup</w:t>
            </w:r>
            <w:r w:rsidRPr="000B39B0">
              <w:rPr>
                <w:rFonts w:eastAsia="Times" w:hAnsi="Times"/>
                <w:sz w:val="24"/>
                <w:szCs w:val="18"/>
                <w:lang w:bidi="ar-SA"/>
              </w:rPr>
              <w:t>é</w:t>
            </w:r>
            <w:r w:rsidRPr="000B39B0">
              <w:rPr>
                <w:rFonts w:eastAsia="Times" w:hAnsi="Times"/>
                <w:sz w:val="24"/>
                <w:szCs w:val="18"/>
                <w:lang w:bidi="ar-SA"/>
              </w:rPr>
              <w:t xml:space="preserve">rieures </w:t>
            </w:r>
            <w:r w:rsidRPr="000B39B0">
              <w:rPr>
                <w:rFonts w:eastAsia="Times" w:hAnsi="Times"/>
                <w:sz w:val="24"/>
                <w:szCs w:val="18"/>
                <w:lang w:bidi="ar-SA"/>
              </w:rPr>
              <w:t>à</w:t>
            </w:r>
            <w:r w:rsidRPr="000B39B0">
              <w:rPr>
                <w:rFonts w:eastAsia="Times" w:hAnsi="Times"/>
                <w:sz w:val="24"/>
                <w:szCs w:val="18"/>
                <w:lang w:bidi="ar-SA"/>
              </w:rPr>
              <w:t xml:space="preserve"> 25 000 F par mois). Monographies d'Ali</w:t>
            </w:r>
            <w:r w:rsidRPr="000B39B0">
              <w:rPr>
                <w:rFonts w:eastAsia="Times" w:hAnsi="Times"/>
                <w:sz w:val="24"/>
                <w:szCs w:val="18"/>
                <w:lang w:bidi="ar-SA"/>
              </w:rPr>
              <w:t>é</w:t>
            </w:r>
            <w:r w:rsidRPr="000B39B0">
              <w:rPr>
                <w:rFonts w:eastAsia="Times" w:hAnsi="Times"/>
                <w:sz w:val="24"/>
                <w:szCs w:val="18"/>
                <w:lang w:bidi="ar-SA"/>
              </w:rPr>
              <w:t>nor, Karoline, Pascal et Sabine</w:t>
            </w:r>
          </w:p>
        </w:tc>
        <w:tc>
          <w:tcPr>
            <w:tcW w:w="1370" w:type="dxa"/>
            <w:tcBorders>
              <w:top w:val="single" w:sz="12" w:space="0" w:color="auto"/>
            </w:tcBorders>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2 713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(73</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Borders>
              <w:top w:val="single" w:sz="12" w:space="0" w:color="auto"/>
            </w:tcBorders>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1 005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(27</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Borders>
              <w:top w:val="single" w:sz="12" w:space="0" w:color="auto"/>
            </w:tcBorders>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 xml:space="preserve">3 718F </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(100</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r>
      <w:tr w:rsidR="00E13122" w:rsidRPr="000B39B0">
        <w:tc>
          <w:tcPr>
            <w:tcW w:w="3951" w:type="dxa"/>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Potentiel de financement moyen-</w:t>
            </w:r>
            <w:r w:rsidRPr="000B39B0">
              <w:rPr>
                <w:rFonts w:eastAsia="Times" w:hAnsi="Times"/>
                <w:sz w:val="24"/>
                <w:szCs w:val="18"/>
                <w:lang w:bidi="ar-SA"/>
              </w:rPr>
              <w:t>é</w:t>
            </w:r>
            <w:r w:rsidRPr="000B39B0">
              <w:rPr>
                <w:rFonts w:eastAsia="Times" w:hAnsi="Times"/>
                <w:sz w:val="24"/>
                <w:szCs w:val="18"/>
                <w:lang w:bidi="ar-SA"/>
              </w:rPr>
              <w:t>lev</w:t>
            </w:r>
            <w:r w:rsidRPr="000B39B0">
              <w:rPr>
                <w:rFonts w:eastAsia="Times" w:hAnsi="Times"/>
                <w:sz w:val="24"/>
                <w:szCs w:val="18"/>
                <w:lang w:bidi="ar-SA"/>
              </w:rPr>
              <w:t>é</w:t>
            </w:r>
            <w:r w:rsidRPr="000B39B0">
              <w:rPr>
                <w:rFonts w:eastAsia="Times" w:hAnsi="Times"/>
                <w:sz w:val="24"/>
                <w:szCs w:val="18"/>
                <w:lang w:bidi="ar-SA"/>
              </w:rPr>
              <w:t xml:space="preserve"> (entr</w:t>
            </w:r>
            <w:r w:rsidRPr="000B39B0">
              <w:rPr>
                <w:rFonts w:eastAsia="Times" w:hAnsi="Times"/>
                <w:sz w:val="24"/>
                <w:szCs w:val="18"/>
                <w:lang w:bidi="ar-SA"/>
              </w:rPr>
              <w:t>é</w:t>
            </w:r>
            <w:r w:rsidRPr="000B39B0">
              <w:rPr>
                <w:rFonts w:eastAsia="Times" w:hAnsi="Times"/>
                <w:sz w:val="24"/>
                <w:szCs w:val="18"/>
                <w:lang w:bidi="ar-SA"/>
              </w:rPr>
              <w:t>es familiales globales comprises e</w:t>
            </w:r>
            <w:r w:rsidRPr="000B39B0">
              <w:rPr>
                <w:rFonts w:eastAsia="Times" w:hAnsi="Times"/>
                <w:sz w:val="24"/>
                <w:szCs w:val="18"/>
                <w:lang w:bidi="ar-SA"/>
              </w:rPr>
              <w:t>n</w:t>
            </w:r>
            <w:r w:rsidRPr="000B39B0">
              <w:rPr>
                <w:rFonts w:eastAsia="Times" w:hAnsi="Times"/>
                <w:sz w:val="24"/>
                <w:szCs w:val="18"/>
                <w:lang w:bidi="ar-SA"/>
              </w:rPr>
              <w:t>tre 18 000 et 25 000 F par mois). Monographies de C</w:t>
            </w:r>
            <w:r w:rsidRPr="000B39B0">
              <w:rPr>
                <w:rFonts w:eastAsia="Times" w:hAnsi="Times"/>
                <w:sz w:val="24"/>
                <w:szCs w:val="18"/>
                <w:lang w:bidi="ar-SA"/>
              </w:rPr>
              <w:t>é</w:t>
            </w:r>
            <w:r w:rsidRPr="000B39B0">
              <w:rPr>
                <w:rFonts w:eastAsia="Times" w:hAnsi="Times"/>
                <w:sz w:val="24"/>
                <w:szCs w:val="18"/>
                <w:lang w:bidi="ar-SA"/>
              </w:rPr>
              <w:t xml:space="preserve">line, Yves, Jean-Pierre, Pierre et Laurent </w:t>
            </w:r>
          </w:p>
        </w:tc>
        <w:tc>
          <w:tcPr>
            <w:tcW w:w="1370" w:type="dxa"/>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2 357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(62</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1 443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(38</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3 800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(100</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r>
      <w:tr w:rsidR="00E13122" w:rsidRPr="000B39B0">
        <w:tc>
          <w:tcPr>
            <w:tcW w:w="3951" w:type="dxa"/>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Potentiel de financement moyen-bas (entr</w:t>
            </w:r>
            <w:r w:rsidRPr="000B39B0">
              <w:rPr>
                <w:rFonts w:eastAsia="Times" w:hAnsi="Times"/>
                <w:sz w:val="24"/>
                <w:szCs w:val="18"/>
                <w:lang w:bidi="ar-SA"/>
              </w:rPr>
              <w:t>é</w:t>
            </w:r>
            <w:r w:rsidRPr="000B39B0">
              <w:rPr>
                <w:rFonts w:eastAsia="Times" w:hAnsi="Times"/>
                <w:sz w:val="24"/>
                <w:szCs w:val="18"/>
                <w:lang w:bidi="ar-SA"/>
              </w:rPr>
              <w:t>es familiales globales comprises entre 12 000 et 17 999 F par mois). Monographies d'Alban, Anne, Fra</w:t>
            </w:r>
            <w:r w:rsidRPr="000B39B0">
              <w:rPr>
                <w:rFonts w:eastAsia="Times" w:hAnsi="Times"/>
                <w:sz w:val="24"/>
                <w:szCs w:val="18"/>
                <w:lang w:bidi="ar-SA"/>
              </w:rPr>
              <w:t>n</w:t>
            </w:r>
            <w:r w:rsidRPr="000B39B0">
              <w:rPr>
                <w:rFonts w:eastAsia="Times" w:hAnsi="Times"/>
                <w:sz w:val="24"/>
                <w:szCs w:val="18"/>
                <w:lang w:bidi="ar-SA"/>
              </w:rPr>
              <w:t>ç</w:t>
            </w:r>
            <w:r w:rsidRPr="000B39B0">
              <w:rPr>
                <w:rFonts w:eastAsia="Times" w:hAnsi="Times"/>
                <w:sz w:val="24"/>
                <w:szCs w:val="18"/>
                <w:lang w:bidi="ar-SA"/>
              </w:rPr>
              <w:t>ois, Jean-Luc et Sophie</w:t>
            </w:r>
          </w:p>
        </w:tc>
        <w:tc>
          <w:tcPr>
            <w:tcW w:w="1370" w:type="dxa"/>
          </w:tcPr>
          <w:p w:rsidR="00E13122" w:rsidRPr="000B39B0" w:rsidRDefault="00E13122" w:rsidP="00E13122">
            <w:pPr>
              <w:spacing w:before="60" w:after="60"/>
              <w:ind w:firstLine="0"/>
              <w:jc w:val="both"/>
              <w:rPr>
                <w:rFonts w:eastAsia="Times" w:hAnsi="Times"/>
                <w:sz w:val="24"/>
                <w:szCs w:val="18"/>
                <w:lang w:bidi="ar-SA"/>
              </w:rPr>
            </w:pPr>
            <w:r w:rsidRPr="000B39B0">
              <w:rPr>
                <w:rFonts w:eastAsia="Times" w:hAnsi="Times"/>
                <w:sz w:val="24"/>
                <w:szCs w:val="18"/>
                <w:lang w:bidi="ar-SA"/>
              </w:rPr>
              <w:t>588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(31</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1 293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(69</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1 881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(100</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r>
      <w:tr w:rsidR="00E13122" w:rsidRPr="000B39B0">
        <w:tc>
          <w:tcPr>
            <w:tcW w:w="3951" w:type="dxa"/>
            <w:tcBorders>
              <w:bottom w:val="single" w:sz="12" w:space="0" w:color="auto"/>
            </w:tcBorders>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Potentiel de financement bas (entr</w:t>
            </w:r>
            <w:r w:rsidRPr="000B39B0">
              <w:rPr>
                <w:rFonts w:eastAsia="Times" w:hAnsi="Times"/>
                <w:sz w:val="24"/>
                <w:szCs w:val="18"/>
                <w:lang w:bidi="ar-SA"/>
              </w:rPr>
              <w:t>é</w:t>
            </w:r>
            <w:r w:rsidRPr="000B39B0">
              <w:rPr>
                <w:rFonts w:eastAsia="Times" w:hAnsi="Times"/>
                <w:sz w:val="24"/>
                <w:szCs w:val="18"/>
                <w:lang w:bidi="ar-SA"/>
              </w:rPr>
              <w:t>es familiales globales inf</w:t>
            </w:r>
            <w:r w:rsidRPr="000B39B0">
              <w:rPr>
                <w:rFonts w:eastAsia="Times" w:hAnsi="Times"/>
                <w:sz w:val="24"/>
                <w:szCs w:val="18"/>
                <w:lang w:bidi="ar-SA"/>
              </w:rPr>
              <w:t>é</w:t>
            </w:r>
            <w:r w:rsidRPr="000B39B0">
              <w:rPr>
                <w:rFonts w:eastAsia="Times" w:hAnsi="Times"/>
                <w:sz w:val="24"/>
                <w:szCs w:val="18"/>
                <w:lang w:bidi="ar-SA"/>
              </w:rPr>
              <w:t xml:space="preserve">rieures </w:t>
            </w:r>
            <w:r w:rsidRPr="000B39B0">
              <w:rPr>
                <w:rFonts w:eastAsia="Times" w:hAnsi="Times"/>
                <w:sz w:val="24"/>
                <w:szCs w:val="18"/>
                <w:lang w:bidi="ar-SA"/>
              </w:rPr>
              <w:t>à</w:t>
            </w:r>
            <w:r w:rsidRPr="000B39B0">
              <w:rPr>
                <w:rFonts w:eastAsia="Times" w:hAnsi="Times"/>
                <w:sz w:val="24"/>
                <w:szCs w:val="18"/>
                <w:lang w:bidi="ar-SA"/>
              </w:rPr>
              <w:t xml:space="preserve"> 12 000 F par mois). Monographies de Claire, Camille, Lydia, Ludovic, M</w:t>
            </w:r>
            <w:r w:rsidRPr="000B39B0">
              <w:rPr>
                <w:rFonts w:eastAsia="Times" w:hAnsi="Times"/>
                <w:sz w:val="24"/>
                <w:szCs w:val="18"/>
                <w:lang w:bidi="ar-SA"/>
              </w:rPr>
              <w:t>u</w:t>
            </w:r>
            <w:r w:rsidRPr="000B39B0">
              <w:rPr>
                <w:rFonts w:eastAsia="Times" w:hAnsi="Times"/>
                <w:sz w:val="24"/>
                <w:szCs w:val="18"/>
                <w:lang w:bidi="ar-SA"/>
              </w:rPr>
              <w:t>riel et Zo</w:t>
            </w:r>
            <w:r w:rsidRPr="000B39B0">
              <w:rPr>
                <w:rFonts w:eastAsia="Times" w:hAnsi="Times"/>
                <w:sz w:val="24"/>
                <w:szCs w:val="18"/>
                <w:lang w:bidi="ar-SA"/>
              </w:rPr>
              <w:t>é</w:t>
            </w:r>
          </w:p>
        </w:tc>
        <w:tc>
          <w:tcPr>
            <w:tcW w:w="1370" w:type="dxa"/>
            <w:tcBorders>
              <w:bottom w:val="single" w:sz="12" w:space="0" w:color="auto"/>
            </w:tcBorders>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654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(25</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Borders>
              <w:bottom w:val="single" w:sz="12" w:space="0" w:color="auto"/>
            </w:tcBorders>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1 974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(75</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c>
          <w:tcPr>
            <w:tcW w:w="1370" w:type="dxa"/>
            <w:tcBorders>
              <w:bottom w:val="single" w:sz="12" w:space="0" w:color="auto"/>
            </w:tcBorders>
          </w:tcPr>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2 628 F</w:t>
            </w:r>
          </w:p>
          <w:p w:rsidR="00E13122" w:rsidRPr="000B39B0" w:rsidRDefault="00E13122" w:rsidP="00E13122">
            <w:pPr>
              <w:spacing w:before="60" w:after="60"/>
              <w:ind w:firstLine="0"/>
              <w:jc w:val="both"/>
              <w:rPr>
                <w:rFonts w:eastAsia="Times" w:hAnsi="Times"/>
                <w:iCs/>
                <w:sz w:val="24"/>
                <w:szCs w:val="16"/>
                <w:lang w:bidi="ar-SA"/>
              </w:rPr>
            </w:pPr>
            <w:r w:rsidRPr="000B39B0">
              <w:rPr>
                <w:rFonts w:eastAsia="Times" w:hAnsi="Times"/>
                <w:sz w:val="24"/>
                <w:szCs w:val="18"/>
                <w:lang w:bidi="ar-SA"/>
              </w:rPr>
              <w:t>(100</w:t>
            </w:r>
            <w:r>
              <w:rPr>
                <w:rFonts w:eastAsia="Times" w:hAnsi="Times"/>
                <w:sz w:val="24"/>
                <w:szCs w:val="18"/>
                <w:lang w:bidi="ar-SA"/>
              </w:rPr>
              <w:t> </w:t>
            </w:r>
            <w:r>
              <w:rPr>
                <w:rFonts w:eastAsia="Times" w:hAnsi="Times"/>
                <w:sz w:val="24"/>
                <w:szCs w:val="18"/>
                <w:lang w:bidi="ar-SA"/>
              </w:rPr>
              <w:t>%</w:t>
            </w:r>
            <w:r w:rsidRPr="000B39B0">
              <w:rPr>
                <w:rFonts w:eastAsia="Times" w:hAnsi="Times"/>
                <w:sz w:val="24"/>
                <w:szCs w:val="18"/>
                <w:lang w:bidi="ar-SA"/>
              </w:rPr>
              <w:t>)</w:t>
            </w:r>
          </w:p>
        </w:tc>
      </w:tr>
    </w:tbl>
    <w:p w:rsidR="00E13122" w:rsidRPr="008E7A16" w:rsidRDefault="00E13122" w:rsidP="00E13122">
      <w:pPr>
        <w:spacing w:before="60" w:after="60"/>
        <w:ind w:firstLine="0"/>
        <w:jc w:val="both"/>
        <w:rPr>
          <w:sz w:val="24"/>
        </w:rPr>
      </w:pPr>
      <w:r w:rsidRPr="008E7A16">
        <w:rPr>
          <w:sz w:val="24"/>
          <w:szCs w:val="18"/>
        </w:rPr>
        <w:t>Légende : Sur l'ensemble des ressources dont disposent Aliénor, Karoline, Pascal et Sabine, 73</w:t>
      </w:r>
      <w:r>
        <w:rPr>
          <w:sz w:val="24"/>
          <w:szCs w:val="18"/>
        </w:rPr>
        <w:t> %</w:t>
      </w:r>
      <w:r w:rsidRPr="008E7A16">
        <w:rPr>
          <w:sz w:val="24"/>
          <w:szCs w:val="18"/>
        </w:rPr>
        <w:t xml:space="preserve"> provenait de leurs parents et 27</w:t>
      </w:r>
      <w:r>
        <w:rPr>
          <w:sz w:val="24"/>
          <w:szCs w:val="18"/>
        </w:rPr>
        <w:t> %</w:t>
      </w:r>
      <w:r w:rsidRPr="008E7A16">
        <w:rPr>
          <w:sz w:val="24"/>
          <w:szCs w:val="18"/>
        </w:rPr>
        <w:t xml:space="preserve"> de ressources propres.</w:t>
      </w:r>
    </w:p>
    <w:p w:rsidR="00E13122" w:rsidRPr="008E7A16" w:rsidRDefault="00E13122" w:rsidP="00E13122">
      <w:pPr>
        <w:spacing w:before="60" w:after="60"/>
        <w:ind w:firstLine="0"/>
        <w:jc w:val="right"/>
        <w:rPr>
          <w:sz w:val="24"/>
        </w:rPr>
      </w:pPr>
      <w:r w:rsidRPr="008E7A16">
        <w:rPr>
          <w:sz w:val="24"/>
          <w:szCs w:val="18"/>
        </w:rPr>
        <w:t>Source : Cicchelli, 1995.</w:t>
      </w:r>
    </w:p>
    <w:p w:rsidR="00E13122" w:rsidRPr="00D977AD" w:rsidRDefault="00E13122" w:rsidP="00E13122">
      <w:pPr>
        <w:spacing w:before="120" w:after="120"/>
        <w:ind w:firstLine="0"/>
        <w:jc w:val="both"/>
      </w:pPr>
      <w:r>
        <w:br w:type="page"/>
      </w:r>
      <w:r w:rsidRPr="00D977AD">
        <w:t>petites vacances dans l'année, les sorties et la consommation cult</w:t>
      </w:r>
      <w:r w:rsidRPr="00D977AD">
        <w:t>u</w:t>
      </w:r>
      <w:r w:rsidRPr="00D977AD">
        <w:t xml:space="preserve">relle non universitaire deviennent sujet d'un débat qui trahit l'existence d'une ligne de partage : certains actes de consommation, moins liés aux études, ne sauraient être du ressort des parents. Malgré la disparité des possibilités de financement réel, tous les parents font un véritable éloge d'un </w:t>
      </w:r>
      <w:r w:rsidRPr="00D977AD">
        <w:rPr>
          <w:i/>
          <w:iCs/>
        </w:rPr>
        <w:t xml:space="preserve">système mixte </w:t>
      </w:r>
      <w:r w:rsidRPr="00D977AD">
        <w:t>qui permettrait d'atteindre un « juste</w:t>
      </w:r>
      <w:r>
        <w:t xml:space="preserve"> [64] </w:t>
      </w:r>
      <w:r w:rsidRPr="00D977AD">
        <w:t>milieu » entre l'as</w:t>
      </w:r>
      <w:r>
        <w:t>sistanat et l'autofinancement. Il</w:t>
      </w:r>
      <w:r w:rsidRPr="00D977AD">
        <w:t>s encouragent leurs enfants à recourir à des ressources monétaires propres, car exe</w:t>
      </w:r>
      <w:r w:rsidRPr="00D977AD">
        <w:t>r</w:t>
      </w:r>
      <w:r w:rsidRPr="00D977AD">
        <w:t>cer une activité rémunérée peut constituer une solution pour soulager les te</w:t>
      </w:r>
      <w:r w:rsidRPr="00D977AD">
        <w:t>n</w:t>
      </w:r>
      <w:r w:rsidRPr="00D977AD">
        <w:t>sions associées à la prise en charge des études. À condition qu'il n'e</w:t>
      </w:r>
      <w:r w:rsidRPr="00D977AD">
        <w:t>n</w:t>
      </w:r>
      <w:r w:rsidRPr="00D977AD">
        <w:t>trave pas le bon déroulement des études, surtout lorsque les jeunes sont studieux, le « job » permet de vérifier que l'étudiant fait un effort, accède progressivement à une indépendance financière, variable selon l'importance des ressources externes. D'ailleurs, sur les vingt cas r</w:t>
      </w:r>
      <w:r w:rsidRPr="00D977AD">
        <w:t>e</w:t>
      </w:r>
      <w:r w:rsidRPr="00D977AD">
        <w:t>censés, il n'y a que Karoline et Yves qui ne déclarent aucune ressource externe</w:t>
      </w:r>
      <w:r>
        <w:t> </w:t>
      </w:r>
      <w:r>
        <w:rPr>
          <w:rStyle w:val="Appelnotedebasdep"/>
        </w:rPr>
        <w:footnoteReference w:id="33"/>
      </w:r>
      <w:r w:rsidRPr="00D977AD">
        <w:t>.</w:t>
      </w:r>
    </w:p>
    <w:p w:rsidR="00E13122" w:rsidRPr="00D977AD" w:rsidRDefault="00E13122" w:rsidP="00E13122">
      <w:pPr>
        <w:spacing w:before="120" w:after="120"/>
        <w:jc w:val="both"/>
      </w:pPr>
      <w:r w:rsidRPr="00D977AD">
        <w:t>Le premier axe de la typologie essaie de combiner ces trois log</w:t>
      </w:r>
      <w:r w:rsidRPr="00D977AD">
        <w:t>i</w:t>
      </w:r>
      <w:r w:rsidRPr="00D977AD">
        <w:t>ques en proposant comme indicateur le montant de l'origine des re</w:t>
      </w:r>
      <w:r w:rsidRPr="00D977AD">
        <w:t>s</w:t>
      </w:r>
      <w:r w:rsidRPr="00D977AD">
        <w:t>sources. On nommera ressources « majoritairement internes à la f</w:t>
      </w:r>
      <w:r w:rsidRPr="00D977AD">
        <w:t>a</w:t>
      </w:r>
      <w:r w:rsidRPr="00D977AD">
        <w:t>mille » celles pour lesquelles la contribution parentale excède 50</w:t>
      </w:r>
      <w:r>
        <w:t> %</w:t>
      </w:r>
      <w:r w:rsidRPr="00D977AD">
        <w:t xml:space="preserve"> de l'argent total à disposition de l'étudiant, ressources « majoritairement externes à la famille » les autres.</w:t>
      </w:r>
    </w:p>
    <w:p w:rsidR="00E13122" w:rsidRPr="00D977AD" w:rsidRDefault="00E13122" w:rsidP="00E13122">
      <w:pPr>
        <w:spacing w:before="120" w:after="120"/>
        <w:jc w:val="both"/>
      </w:pPr>
      <w:r w:rsidRPr="00E4397F">
        <w:rPr>
          <w:i/>
          <w:iCs/>
          <w:color w:val="0000FF"/>
        </w:rPr>
        <w:t>Deuxième dimension</w:t>
      </w:r>
      <w:r w:rsidRPr="00D977AD">
        <w:rPr>
          <w:i/>
          <w:iCs/>
        </w:rPr>
        <w:t xml:space="preserve">. </w:t>
      </w:r>
      <w:r w:rsidRPr="00D977AD">
        <w:t>Examinons maintenant le type de surveilla</w:t>
      </w:r>
      <w:r w:rsidRPr="00D977AD">
        <w:t>n</w:t>
      </w:r>
      <w:r w:rsidRPr="00D977AD">
        <w:t>ce que les parents exercent sur l'usage de l'argent octroyé. Les p</w:t>
      </w:r>
      <w:r w:rsidRPr="00D977AD">
        <w:t>a</w:t>
      </w:r>
      <w:r w:rsidRPr="00D977AD">
        <w:t>rents peuvent délimiter la marge de manœuvre à l'intérieur de laquelle s'in</w:t>
      </w:r>
      <w:r w:rsidRPr="00D977AD">
        <w:t>s</w:t>
      </w:r>
      <w:r w:rsidRPr="00D977AD">
        <w:t>crivent les requêtes monétaires des jeunes, en définissant les grands principes de la circulation des ressources et de leur gestion. Si les ét</w:t>
      </w:r>
      <w:r w:rsidRPr="00D977AD">
        <w:t>u</w:t>
      </w:r>
      <w:r w:rsidRPr="00D977AD">
        <w:t>diants sont invités à faire preuve de responsabilité et de pr</w:t>
      </w:r>
      <w:r w:rsidRPr="00D977AD">
        <w:t>u</w:t>
      </w:r>
      <w:r w:rsidRPr="00D977AD">
        <w:t>dence en ce qui concerne l'usage de l'argent, les moyens mis en œuvre pour a</w:t>
      </w:r>
      <w:r w:rsidRPr="00D977AD">
        <w:t>t</w:t>
      </w:r>
      <w:r w:rsidRPr="00D977AD">
        <w:t>teindre cet objectif varient en fonction du mode de contrôle exercé. Dans le cas d'un « contrôle direct », les parents ont mis en place des dispositifs préventifs qui les autorisent à être au courant d</w:t>
      </w:r>
      <w:r w:rsidRPr="00D977AD">
        <w:t>i</w:t>
      </w:r>
      <w:r w:rsidRPr="00D977AD">
        <w:t>rectement des dépenses engagées par leurs enfants et leur permettent de réagir immédiatement pour évaluer si celles-ci correspondent ou non à leur définition des besoins de la vie étudiante. En effet, une pa</w:t>
      </w:r>
      <w:r w:rsidRPr="00D977AD">
        <w:t>r</w:t>
      </w:r>
      <w:r w:rsidRPr="00D977AD">
        <w:t xml:space="preserve">tie ou la totalité de l'argent octroyé circule par l'intermédiaire d'une interaction de </w:t>
      </w:r>
      <w:r w:rsidRPr="00D977AD">
        <w:rPr>
          <w:i/>
          <w:iCs/>
        </w:rPr>
        <w:t xml:space="preserve">face à face : </w:t>
      </w:r>
      <w:r w:rsidRPr="00D977AD">
        <w:t>il peut s'agir d'une requête pour une dépense ultérie</w:t>
      </w:r>
      <w:r w:rsidRPr="00D977AD">
        <w:t>u</w:t>
      </w:r>
      <w:r w:rsidRPr="00D977AD">
        <w:t>re, ou du remboursement pour une dépense déjà effe</w:t>
      </w:r>
      <w:r w:rsidRPr="00D977AD">
        <w:t>c</w:t>
      </w:r>
      <w:r w:rsidRPr="00D977AD">
        <w:t>tuée. Rendre des comptes se traduit par l'obligation de tenir précis</w:t>
      </w:r>
      <w:r w:rsidRPr="00D977AD">
        <w:t>é</w:t>
      </w:r>
      <w:r w:rsidRPr="00D977AD">
        <w:t>ment au courant les parents de la nature de la dépense engagée : c'est même un élément nécessaire pour que la décision de la prendre en charge ou non se r</w:t>
      </w:r>
      <w:r w:rsidRPr="00D977AD">
        <w:t>é</w:t>
      </w:r>
      <w:r w:rsidRPr="00D977AD">
        <w:t>alise. Lorsque la consommation n'est pas agréée par les parents, la sanction est immédiate : l'argent nécessaire n'est pas donné ou n'est pas remboursé</w:t>
      </w:r>
      <w:r>
        <w:t xml:space="preserve"> – [65] </w:t>
      </w:r>
      <w:r w:rsidRPr="00D977AD">
        <w:t>ce qui veut dire que, en fonction des situations, l'étudiant doit di</w:t>
      </w:r>
      <w:r w:rsidRPr="00D977AD">
        <w:t>f</w:t>
      </w:r>
      <w:r w:rsidRPr="00D977AD">
        <w:t>férer la consommation en espérant un changement d'avis des pourvoyeurs de ses ressources ou abandonner toute préte</w:t>
      </w:r>
      <w:r w:rsidRPr="00D977AD">
        <w:t>n</w:t>
      </w:r>
      <w:r w:rsidRPr="00D977AD">
        <w:t>tion à la faire rentrer dans le domaine des dépenses admises. Si auc</w:t>
      </w:r>
      <w:r w:rsidRPr="00D977AD">
        <w:t>u</w:t>
      </w:r>
      <w:r w:rsidRPr="00D977AD">
        <w:t>ne négociation n'est possible, il ne lui reste plus qu'à recourir à des ressources pr</w:t>
      </w:r>
      <w:r w:rsidRPr="00D977AD">
        <w:t>o</w:t>
      </w:r>
      <w:r w:rsidRPr="00D977AD">
        <w:t>pres. Dans le cas d'un contrôle indirect, les parents sont au courant du montant et de la nature des dépenses le plus souvent par voie « d</w:t>
      </w:r>
      <w:r w:rsidRPr="00D977AD">
        <w:t>é</w:t>
      </w:r>
      <w:r w:rsidRPr="00D977AD">
        <w:t>tournée », pour reprendre une expression du père de Pascal. Comme l'argent est très peu transféré par l'intermédiaire d'interactions</w:t>
      </w:r>
      <w:r>
        <w:t xml:space="preserve"> – </w:t>
      </w:r>
      <w:r w:rsidRPr="00D977AD">
        <w:t>il est en général viré selon des montants fixes et réguliers, plus r</w:t>
      </w:r>
      <w:r w:rsidRPr="00D977AD">
        <w:t>a</w:t>
      </w:r>
      <w:r w:rsidRPr="00D977AD">
        <w:t>rement selon des aides ponctuelles</w:t>
      </w:r>
      <w:r>
        <w:t xml:space="preserve"> –</w:t>
      </w:r>
      <w:r w:rsidRPr="00D977AD">
        <w:t>, les parents connaissent l'objet des d</w:t>
      </w:r>
      <w:r w:rsidRPr="00D977AD">
        <w:t>é</w:t>
      </w:r>
      <w:r w:rsidRPr="00D977AD">
        <w:t>penses seulement une fois que celles-ci ont été accomplies. Il leur revient d'évaluer à la fois leur fréquence et leur montant. Le c</w:t>
      </w:r>
      <w:r w:rsidRPr="00D977AD">
        <w:t>a</w:t>
      </w:r>
      <w:r w:rsidRPr="00D977AD">
        <w:t>ractère impersonnel de la circulation monétaire demande aux parents qui l'instaurent de s'adonner à un exercice d'interprétation, car il est plus difficile, voire impossible, de savoir si l'achat dont il est que</w:t>
      </w:r>
      <w:r w:rsidRPr="00D977AD">
        <w:t>s</w:t>
      </w:r>
      <w:r w:rsidRPr="00D977AD">
        <w:t>tion a été fait avec des ressources propres ou avec des ressources famili</w:t>
      </w:r>
      <w:r w:rsidRPr="00D977AD">
        <w:t>a</w:t>
      </w:r>
      <w:r w:rsidRPr="00D977AD">
        <w:t>les. La marge de manœuvre est plus mince, car les parents pe</w:t>
      </w:r>
      <w:r w:rsidRPr="00D977AD">
        <w:t>u</w:t>
      </w:r>
      <w:r w:rsidRPr="00D977AD">
        <w:t>vent blâmer un achat, mais nullement l'empêcher. La seule sanction poss</w:t>
      </w:r>
      <w:r w:rsidRPr="00D977AD">
        <w:t>i</w:t>
      </w:r>
      <w:r w:rsidRPr="00D977AD">
        <w:t>ble s'applique à l'enfant qui n'a plus aucune ressource à dispos</w:t>
      </w:r>
      <w:r w:rsidRPr="00D977AD">
        <w:t>i</w:t>
      </w:r>
      <w:r w:rsidRPr="00D977AD">
        <w:t>tion et serait alors contraint de demander : à ce moment-là, le p</w:t>
      </w:r>
      <w:r w:rsidRPr="00D977AD">
        <w:t>a</w:t>
      </w:r>
      <w:r w:rsidRPr="00D977AD">
        <w:t>rent peut avancer une somme que l'enfant devra rembourser par la su</w:t>
      </w:r>
      <w:r w:rsidRPr="00D977AD">
        <w:t>i</w:t>
      </w:r>
      <w:r w:rsidRPr="00D977AD">
        <w:t>te, et on revient ainsi au cas précédent.</w:t>
      </w:r>
      <w:r>
        <w:t xml:space="preserve"> </w:t>
      </w:r>
    </w:p>
    <w:p w:rsidR="00E13122" w:rsidRPr="00D977AD" w:rsidRDefault="00E13122" w:rsidP="00E13122">
      <w:pPr>
        <w:spacing w:before="120" w:after="120"/>
        <w:jc w:val="both"/>
      </w:pPr>
      <w:r w:rsidRPr="00D977AD">
        <w:t>Lorsqu'on compare les deux formes de surveillance, on remarque que, dans le premier cas, prendre des précautions, éviter les risques signifie justifier l'ingérence comme un bon moyen pour éduquer à la gestion de l'argent. La sanction est au cœur du contrôle. Dans le s</w:t>
      </w:r>
      <w:r w:rsidRPr="00D977AD">
        <w:t>e</w:t>
      </w:r>
      <w:r w:rsidRPr="00D977AD">
        <w:t>cond cas, l'ingérence est une conséquence du comportement de l'e</w:t>
      </w:r>
      <w:r w:rsidRPr="00D977AD">
        <w:t>n</w:t>
      </w:r>
      <w:r w:rsidRPr="00D977AD">
        <w:t>fant, la sanction est un effet imprévu du dispositif, une espèce d'échec. La bonne éducation à l'argent se réalise en principe par un retrait du contrôle parental, par une prise de risque.</w:t>
      </w:r>
    </w:p>
    <w:p w:rsidR="00E13122" w:rsidRDefault="00E13122" w:rsidP="00E13122">
      <w:pPr>
        <w:spacing w:before="120" w:after="120"/>
        <w:jc w:val="both"/>
        <w:rPr>
          <w:bCs/>
        </w:rPr>
      </w:pPr>
    </w:p>
    <w:p w:rsidR="00E13122" w:rsidRPr="00D977AD" w:rsidRDefault="00E13122" w:rsidP="00E13122">
      <w:pPr>
        <w:pStyle w:val="planche"/>
      </w:pPr>
      <w:bookmarkStart w:id="14" w:name="Autonomie_pt_1_chap_2_2"/>
      <w:r w:rsidRPr="00D977AD">
        <w:t>2. Analyse des conf</w:t>
      </w:r>
      <w:r>
        <w:t>igurations</w:t>
      </w:r>
      <w:r>
        <w:br/>
      </w:r>
      <w:r w:rsidRPr="00D977AD">
        <w:t>familiales des échanges</w:t>
      </w:r>
    </w:p>
    <w:bookmarkEnd w:id="14"/>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Le croisement des deux modalités de chaque variable dichotom</w:t>
      </w:r>
      <w:r w:rsidRPr="00D977AD">
        <w:t>i</w:t>
      </w:r>
      <w:r w:rsidRPr="00D977AD">
        <w:t xml:space="preserve">que permet de définir quatre </w:t>
      </w:r>
      <w:r w:rsidRPr="00D977AD">
        <w:rPr>
          <w:i/>
          <w:iCs/>
        </w:rPr>
        <w:t xml:space="preserve">configurations familiales d'échange, </w:t>
      </w:r>
      <w:r w:rsidRPr="00D977AD">
        <w:t>de complexité variable, reportées dans la figure</w:t>
      </w:r>
      <w:r>
        <w:t> </w:t>
      </w:r>
      <w:r w:rsidRPr="00D977AD">
        <w:t>2. Afin de mieux ce</w:t>
      </w:r>
      <w:r w:rsidRPr="00D977AD">
        <w:t>r</w:t>
      </w:r>
      <w:r w:rsidRPr="00D977AD">
        <w:t>ner la spécificité de cette formalisation, on peut la comparer avec d'autres typologies, portant sur la gestion des ressources au sein du couple. L'une des plus connues [Pahl, 1989] est obtenue par le cro</w:t>
      </w:r>
      <w:r w:rsidRPr="00D977AD">
        <w:t>i</w:t>
      </w:r>
      <w:r w:rsidRPr="00D977AD">
        <w:t>sement de</w:t>
      </w:r>
      <w:r>
        <w:t xml:space="preserve"> [66] </w:t>
      </w:r>
      <w:r w:rsidRPr="00D977AD">
        <w:t>l'accès ou non de chacun des conjoints à la source principale du r</w:t>
      </w:r>
      <w:r w:rsidRPr="00D977AD">
        <w:t>e</w:t>
      </w:r>
      <w:r w:rsidRPr="00D977AD">
        <w:t>venu familial avec le degré de responsabilité de chacun d'eux à l'égard de sa gestion. Ainsi, quatre modèles de distribution des re</w:t>
      </w:r>
      <w:r w:rsidRPr="00D977AD">
        <w:t>s</w:t>
      </w:r>
      <w:r w:rsidRPr="00D977AD">
        <w:t>sources dans la famille sont distingués. Dans le modèle allocatif à s</w:t>
      </w:r>
      <w:r w:rsidRPr="00D977AD">
        <w:t>a</w:t>
      </w:r>
      <w:r w:rsidRPr="00D977AD">
        <w:t>laire complet, les hommes, principaux pourvoyeurs des entrées fam</w:t>
      </w:r>
      <w:r w:rsidRPr="00D977AD">
        <w:t>i</w:t>
      </w:r>
      <w:r w:rsidRPr="00D977AD">
        <w:t>liales, octroient à leurs conjointes la totalité de leurs revenus ; il est ensuite du ressort de leurs femmes de les gérer et de les affecter à to</w:t>
      </w:r>
      <w:r w:rsidRPr="00D977AD">
        <w:t>u</w:t>
      </w:r>
      <w:r w:rsidRPr="00D977AD">
        <w:t>tes les dépenses du foyer. Dans le modèle des ressources allouées p</w:t>
      </w:r>
      <w:r w:rsidRPr="00D977AD">
        <w:t>é</w:t>
      </w:r>
      <w:r w:rsidRPr="00D977AD">
        <w:t>riod</w:t>
      </w:r>
      <w:r w:rsidRPr="00D977AD">
        <w:t>i</w:t>
      </w:r>
      <w:r w:rsidRPr="00D977AD">
        <w:t>quement, le mari vire à sa femme, selon une fréquence variable, une partie de ses gains qui seront utilisés pour les dépenses courantes. Pour les décisions monétaires plus importantes et pour d'autres utilis</w:t>
      </w:r>
      <w:r w:rsidRPr="00D977AD">
        <w:t>a</w:t>
      </w:r>
      <w:r w:rsidRPr="00D977AD">
        <w:t>tions, c'est le mari qui s'en charge. Ainsi, contrairement au type préc</w:t>
      </w:r>
      <w:r w:rsidRPr="00D977AD">
        <w:t>é</w:t>
      </w:r>
      <w:r w:rsidRPr="00D977AD">
        <w:t>dent, les femmes ont un accès et une responsabilité limités à l'égard de l'argent. Dans le cas d'une gestion partagée des revenus, l'argent n'a</w:t>
      </w:r>
      <w:r w:rsidRPr="00D977AD">
        <w:t>p</w:t>
      </w:r>
      <w:r w:rsidRPr="00D977AD">
        <w:t>partient plus à celui qui l'a gagné mais devient patrimoine de la colle</w:t>
      </w:r>
      <w:r w:rsidRPr="00D977AD">
        <w:t>c</w:t>
      </w:r>
      <w:r w:rsidRPr="00D977AD">
        <w:t>tivité ; théoriquement, les deux conjoints ont la possibilité d'accéder à un pot commun dans des proportions égales et de décider ensemble de son utilisation. Enfin, concernant la gestion indépendante, on rema</w:t>
      </w:r>
      <w:r w:rsidRPr="00D977AD">
        <w:t>r</w:t>
      </w:r>
      <w:r w:rsidRPr="00D977AD">
        <w:t>que que chacun a accès à des ressources propres et qu'aucun d'entre eux ne peut accéder, sans en demander l'autorisation, à l'argent de l'a</w:t>
      </w:r>
      <w:r w:rsidRPr="00D977AD">
        <w:t>u</w:t>
      </w:r>
      <w:r w:rsidRPr="00D977AD">
        <w:t>tre.</w:t>
      </w:r>
    </w:p>
    <w:p w:rsidR="00E13122" w:rsidRDefault="00E13122" w:rsidP="00E13122">
      <w:pPr>
        <w:spacing w:before="120" w:after="120"/>
        <w:jc w:val="both"/>
      </w:pPr>
      <w:r w:rsidRPr="00D977AD">
        <w:t>Si les principes de classement présidant à l'élaboration de ces deux typologies présentent un isomorphisme indéniable, leur croisement conduit dans le cas du lien de filiation à des conclusions différentes. En effet, l'objectif des études sur la circulation de l'argent conjugal est d'éclaircir la tension entre la fusion conjugale et l'autogestion perso</w:t>
      </w:r>
      <w:r w:rsidRPr="00D977AD">
        <w:t>n</w:t>
      </w:r>
      <w:r w:rsidRPr="00D977AD">
        <w:t>nelle ; il s'agit de répondre à la question « qui gère quoi ? » et de pe</w:t>
      </w:r>
      <w:r w:rsidRPr="00D977AD">
        <w:t>r</w:t>
      </w:r>
      <w:r w:rsidRPr="00D977AD">
        <w:t>mettre de classer les couples interviewés selon leur éloignement ou leur proximité à l'égalité du traitement de chacun des partenaires et à la logique du contrat. Les quatre modèles allocatifs peuvent se situer le long d'un axe dont les extrémités opposent la symétrie à l'asymétrie des conditions des conjoints. Dans cette perspective, il n'est pas su</w:t>
      </w:r>
      <w:r w:rsidRPr="00D977AD">
        <w:t>r</w:t>
      </w:r>
      <w:r w:rsidRPr="00D977AD">
        <w:t>prenant que les cases de la typologie s'ordonnent selon un mouvement historique les mettant en rapport avec l'histoire des relations conjug</w:t>
      </w:r>
      <w:r w:rsidRPr="00D977AD">
        <w:t>a</w:t>
      </w:r>
      <w:r w:rsidRPr="00D977AD">
        <w:t>les. En Italie, on constate que l'évolution des rapports entre co</w:t>
      </w:r>
      <w:r w:rsidRPr="00D977AD">
        <w:t>n</w:t>
      </w:r>
      <w:r w:rsidRPr="00D977AD">
        <w:t>joints se réfracte dans ces types [Barbagli et Pisati, 1995] : plus l'a</w:t>
      </w:r>
      <w:r w:rsidRPr="00D977AD">
        <w:t>n</w:t>
      </w:r>
      <w:r w:rsidRPr="00D977AD">
        <w:t>née de mariage des couples est récente, plus la fréquence des gestions les moins symétriques (l'allocation périodique et l'octroi de salaire co</w:t>
      </w:r>
      <w:r w:rsidRPr="00D977AD">
        <w:t>m</w:t>
      </w:r>
      <w:r w:rsidRPr="00D977AD">
        <w:t>plet) diminue, plus la gestion partagée devient importante, tandis que la gestion indépendante fait son apparition [Bonato, 1997]. Même d'autres études qui essayent d'articuler le partage des ressources mon</w:t>
      </w:r>
      <w:r w:rsidRPr="00D977AD">
        <w:t>é</w:t>
      </w:r>
      <w:r w:rsidRPr="00D977AD">
        <w:t>taires avec le partage des ressources affectives et culturelles</w:t>
      </w:r>
      <w:r>
        <w:t xml:space="preserve"> [67] </w:t>
      </w:r>
      <w:r w:rsidRPr="00D977AD">
        <w:t>[de Singly, 1984] focalisent leur attention sur la tension entre les conjoints et les tentatives de parvenir à des solutions. Les couples sont alors classés selon deux pôles, celui du « communisme conjugal » et celui de 1' « autogestion féminine ». Les questionnements relatifs à la circ</w:t>
      </w:r>
      <w:r w:rsidRPr="00D977AD">
        <w:t>u</w:t>
      </w:r>
      <w:r w:rsidRPr="00D977AD">
        <w:t>lation monétaire entre conjoints ne coïncident pas avec ceux qui émergent lorsqu'on se penche sur les rapports entre parents et jeunes adultes. L'objectif consiste, dans ce dernier cas, à connaître le type de contrôle que les parents exercent sur l'argent alloué aux enfants, pui</w:t>
      </w:r>
      <w:r w:rsidRPr="00D977AD">
        <w:t>s</w:t>
      </w:r>
      <w:r w:rsidRPr="00D977AD">
        <w:t xml:space="preserve">que l'un des résultats les mieux établis de l'enquête menée est que la morphologie de la circulation monétaire est rarement choisie par les plus jeunes. L'allocation de l'argent aux enfants s'inscrit toujours dans une </w:t>
      </w:r>
      <w:r w:rsidRPr="00D977AD">
        <w:rPr>
          <w:i/>
          <w:iCs/>
        </w:rPr>
        <w:t xml:space="preserve">asymétrie de statut </w:t>
      </w:r>
      <w:r w:rsidRPr="00D977AD">
        <w:t>entre les deux générations, ce dont les deux partenaires sont conscients. Il est rare que les parents et les enfants interviewés se réfèrent à des critères d'équité intergénérationnelle pour justifier ou repousser les modèles allocatifs</w:t>
      </w:r>
      <w:r>
        <w:t> </w:t>
      </w:r>
      <w:r>
        <w:rPr>
          <w:rStyle w:val="Appelnotedebasdep"/>
        </w:rPr>
        <w:footnoteReference w:id="34"/>
      </w:r>
      <w:r w:rsidRPr="00D977AD">
        <w:t>. Pour cette raison, la seule case de la typologie conjugale qu'on aurait pu transposer est ce</w:t>
      </w:r>
      <w:r w:rsidRPr="00D977AD">
        <w:t>l</w:t>
      </w:r>
      <w:r w:rsidRPr="00D977AD">
        <w:t>le de l'allocation périodique, les autres n'étant pas opérationnelles dans notre cadre.</w:t>
      </w:r>
    </w:p>
    <w:p w:rsidR="00E13122" w:rsidRDefault="00E13122" w:rsidP="00E13122">
      <w:pPr>
        <w:spacing w:before="120" w:after="120"/>
        <w:jc w:val="both"/>
      </w:pPr>
    </w:p>
    <w:p w:rsidR="00E13122" w:rsidRDefault="00E13122" w:rsidP="00E13122">
      <w:pPr>
        <w:spacing w:before="60" w:after="120"/>
        <w:ind w:firstLine="0"/>
        <w:jc w:val="center"/>
        <w:rPr>
          <w:sz w:val="24"/>
        </w:rPr>
      </w:pPr>
      <w:r w:rsidRPr="00C229CC">
        <w:rPr>
          <w:sz w:val="24"/>
        </w:rPr>
        <w:t>Fig. 2.</w:t>
      </w:r>
      <w:r>
        <w:rPr>
          <w:sz w:val="24"/>
        </w:rPr>
        <w:t xml:space="preserve"> – </w:t>
      </w:r>
      <w:r w:rsidRPr="00C229CC">
        <w:rPr>
          <w:sz w:val="24"/>
        </w:rPr>
        <w:t>Typologie des configurations familiales des échanges</w:t>
      </w:r>
    </w:p>
    <w:tbl>
      <w:tblPr>
        <w:tblW w:w="0" w:type="auto"/>
        <w:tblLook w:val="00BF" w:firstRow="1" w:lastRow="0" w:firstColumn="1" w:lastColumn="0" w:noHBand="0" w:noVBand="0"/>
      </w:tblPr>
      <w:tblGrid>
        <w:gridCol w:w="2015"/>
        <w:gridCol w:w="1279"/>
        <w:gridCol w:w="2384"/>
        <w:gridCol w:w="2384"/>
      </w:tblGrid>
      <w:tr w:rsidR="00E13122" w:rsidRPr="000B39B0">
        <w:tc>
          <w:tcPr>
            <w:tcW w:w="3294" w:type="dxa"/>
            <w:gridSpan w:val="2"/>
            <w:vMerge w:val="restart"/>
            <w:tcBorders>
              <w:top w:val="single" w:sz="12" w:space="0" w:color="auto"/>
            </w:tcBorders>
            <w:shd w:val="clear" w:color="auto" w:fill="EEECE1"/>
          </w:tcPr>
          <w:p w:rsidR="00E13122" w:rsidRPr="000B39B0" w:rsidRDefault="00E13122" w:rsidP="00E13122">
            <w:pPr>
              <w:spacing w:before="60" w:after="60"/>
              <w:ind w:firstLine="0"/>
              <w:jc w:val="both"/>
              <w:rPr>
                <w:rFonts w:eastAsia="Times" w:hAnsi="Times"/>
                <w:sz w:val="24"/>
                <w:lang w:bidi="ar-SA"/>
              </w:rPr>
            </w:pPr>
          </w:p>
        </w:tc>
        <w:tc>
          <w:tcPr>
            <w:tcW w:w="4767" w:type="dxa"/>
            <w:gridSpan w:val="2"/>
            <w:tcBorders>
              <w:top w:val="single" w:sz="12" w:space="0" w:color="auto"/>
              <w:bottom w:val="single" w:sz="12" w:space="0" w:color="auto"/>
            </w:tcBorders>
            <w:shd w:val="clear" w:color="auto" w:fill="EEECE1"/>
          </w:tcPr>
          <w:p w:rsidR="00E13122" w:rsidRPr="000B39B0" w:rsidRDefault="00E13122" w:rsidP="00E13122">
            <w:pPr>
              <w:spacing w:before="120" w:after="120"/>
              <w:ind w:firstLine="0"/>
              <w:jc w:val="center"/>
              <w:rPr>
                <w:rFonts w:eastAsia="Times" w:hAnsi="Times"/>
                <w:i/>
                <w:iCs/>
                <w:sz w:val="24"/>
                <w:szCs w:val="18"/>
                <w:lang w:bidi="ar-SA"/>
              </w:rPr>
            </w:pPr>
            <w:r>
              <w:rPr>
                <w:rFonts w:eastAsia="Times" w:hAnsi="Times"/>
                <w:i/>
                <w:iCs/>
                <w:sz w:val="24"/>
                <w:szCs w:val="18"/>
                <w:lang w:bidi="ar-SA"/>
              </w:rPr>
              <w:t>Origine des ressources</w:t>
            </w:r>
            <w:r>
              <w:rPr>
                <w:rFonts w:eastAsia="Times" w:hAnsi="Times"/>
                <w:i/>
                <w:iCs/>
                <w:sz w:val="24"/>
                <w:szCs w:val="18"/>
                <w:lang w:bidi="ar-SA"/>
              </w:rPr>
              <w:br/>
            </w:r>
            <w:r w:rsidRPr="000B39B0">
              <w:rPr>
                <w:rFonts w:eastAsia="Times" w:hAnsi="Times"/>
                <w:i/>
                <w:iCs/>
                <w:sz w:val="24"/>
                <w:szCs w:val="18"/>
                <w:lang w:bidi="ar-SA"/>
              </w:rPr>
              <w:t>à</w:t>
            </w:r>
            <w:r w:rsidRPr="000B39B0">
              <w:rPr>
                <w:rFonts w:eastAsia="Times" w:hAnsi="Times"/>
                <w:i/>
                <w:iCs/>
                <w:sz w:val="24"/>
                <w:szCs w:val="18"/>
                <w:lang w:bidi="ar-SA"/>
              </w:rPr>
              <w:t xml:space="preserve"> disposition de l'</w:t>
            </w:r>
            <w:r w:rsidRPr="000B39B0">
              <w:rPr>
                <w:rFonts w:eastAsia="Times" w:hAnsi="Times"/>
                <w:i/>
                <w:iCs/>
                <w:sz w:val="24"/>
                <w:szCs w:val="18"/>
                <w:lang w:bidi="ar-SA"/>
              </w:rPr>
              <w:t>é</w:t>
            </w:r>
            <w:r w:rsidRPr="000B39B0">
              <w:rPr>
                <w:rFonts w:eastAsia="Times" w:hAnsi="Times"/>
                <w:i/>
                <w:iCs/>
                <w:sz w:val="24"/>
                <w:szCs w:val="18"/>
                <w:lang w:bidi="ar-SA"/>
              </w:rPr>
              <w:t>t</w:t>
            </w:r>
            <w:r w:rsidRPr="000B39B0">
              <w:rPr>
                <w:rFonts w:eastAsia="Times" w:hAnsi="Times"/>
                <w:i/>
                <w:iCs/>
                <w:sz w:val="24"/>
                <w:szCs w:val="18"/>
                <w:lang w:bidi="ar-SA"/>
              </w:rPr>
              <w:t>u</w:t>
            </w:r>
            <w:r w:rsidRPr="000B39B0">
              <w:rPr>
                <w:rFonts w:eastAsia="Times" w:hAnsi="Times"/>
                <w:i/>
                <w:iCs/>
                <w:sz w:val="24"/>
                <w:szCs w:val="18"/>
                <w:lang w:bidi="ar-SA"/>
              </w:rPr>
              <w:t>diant</w:t>
            </w:r>
          </w:p>
        </w:tc>
      </w:tr>
      <w:tr w:rsidR="00E13122" w:rsidRPr="000B39B0">
        <w:tc>
          <w:tcPr>
            <w:tcW w:w="3294" w:type="dxa"/>
            <w:gridSpan w:val="2"/>
            <w:vMerge/>
            <w:tcBorders>
              <w:bottom w:val="single" w:sz="12" w:space="0" w:color="auto"/>
            </w:tcBorders>
            <w:shd w:val="clear" w:color="auto" w:fill="EEECE1"/>
          </w:tcPr>
          <w:p w:rsidR="00E13122" w:rsidRPr="000B39B0" w:rsidRDefault="00E13122" w:rsidP="00E13122">
            <w:pPr>
              <w:spacing w:before="60" w:after="60"/>
              <w:ind w:firstLine="0"/>
              <w:jc w:val="both"/>
              <w:rPr>
                <w:rFonts w:eastAsia="Times" w:hAnsi="Times"/>
                <w:sz w:val="24"/>
                <w:lang w:bidi="ar-SA"/>
              </w:rPr>
            </w:pPr>
          </w:p>
        </w:tc>
        <w:tc>
          <w:tcPr>
            <w:tcW w:w="2384" w:type="dxa"/>
            <w:tcBorders>
              <w:top w:val="single" w:sz="12" w:space="0" w:color="auto"/>
              <w:bottom w:val="single" w:sz="12" w:space="0" w:color="auto"/>
            </w:tcBorders>
            <w:shd w:val="clear" w:color="auto" w:fill="EEECE1"/>
          </w:tcPr>
          <w:p w:rsidR="00E13122" w:rsidRPr="000B39B0" w:rsidRDefault="00E13122" w:rsidP="00E13122">
            <w:pPr>
              <w:spacing w:before="120" w:after="120"/>
              <w:ind w:firstLine="0"/>
              <w:jc w:val="center"/>
              <w:rPr>
                <w:rFonts w:eastAsia="Times" w:hAnsi="Times"/>
                <w:sz w:val="24"/>
                <w:lang w:bidi="ar-SA"/>
              </w:rPr>
            </w:pPr>
            <w:r>
              <w:rPr>
                <w:rFonts w:eastAsia="Times" w:hAnsi="Times"/>
                <w:i/>
                <w:iCs/>
                <w:sz w:val="24"/>
                <w:szCs w:val="18"/>
                <w:lang w:bidi="ar-SA"/>
              </w:rPr>
              <w:t>Majoritairement</w:t>
            </w:r>
            <w:r>
              <w:rPr>
                <w:rFonts w:eastAsia="Times" w:hAnsi="Times"/>
                <w:i/>
                <w:iCs/>
                <w:sz w:val="24"/>
                <w:szCs w:val="18"/>
                <w:lang w:bidi="ar-SA"/>
              </w:rPr>
              <w:br/>
            </w:r>
            <w:r w:rsidRPr="000B39B0">
              <w:rPr>
                <w:rFonts w:eastAsia="Times" w:hAnsi="Times"/>
                <w:i/>
                <w:iCs/>
                <w:sz w:val="24"/>
                <w:szCs w:val="18"/>
                <w:lang w:bidi="ar-SA"/>
              </w:rPr>
              <w:t xml:space="preserve">internes </w:t>
            </w:r>
            <w:r w:rsidRPr="000B39B0">
              <w:rPr>
                <w:rFonts w:eastAsia="Times" w:hAnsi="Times"/>
                <w:i/>
                <w:iCs/>
                <w:sz w:val="24"/>
                <w:szCs w:val="18"/>
                <w:lang w:bidi="ar-SA"/>
              </w:rPr>
              <w:t>à</w:t>
            </w:r>
            <w:r w:rsidRPr="000B39B0">
              <w:rPr>
                <w:rFonts w:eastAsia="Times" w:hAnsi="Times"/>
                <w:i/>
                <w:iCs/>
                <w:sz w:val="24"/>
                <w:szCs w:val="18"/>
                <w:lang w:bidi="ar-SA"/>
              </w:rPr>
              <w:t xml:space="preserve"> la f</w:t>
            </w:r>
            <w:r w:rsidRPr="000B39B0">
              <w:rPr>
                <w:rFonts w:eastAsia="Times" w:hAnsi="Times"/>
                <w:i/>
                <w:iCs/>
                <w:sz w:val="24"/>
                <w:szCs w:val="18"/>
                <w:lang w:bidi="ar-SA"/>
              </w:rPr>
              <w:t>a</w:t>
            </w:r>
            <w:r w:rsidRPr="000B39B0">
              <w:rPr>
                <w:rFonts w:eastAsia="Times" w:hAnsi="Times"/>
                <w:i/>
                <w:iCs/>
                <w:sz w:val="24"/>
                <w:szCs w:val="18"/>
                <w:lang w:bidi="ar-SA"/>
              </w:rPr>
              <w:t>mille</w:t>
            </w:r>
          </w:p>
        </w:tc>
        <w:tc>
          <w:tcPr>
            <w:tcW w:w="2384" w:type="dxa"/>
            <w:tcBorders>
              <w:top w:val="single" w:sz="12" w:space="0" w:color="auto"/>
              <w:bottom w:val="single" w:sz="12" w:space="0" w:color="auto"/>
            </w:tcBorders>
            <w:shd w:val="clear" w:color="auto" w:fill="EEECE1"/>
          </w:tcPr>
          <w:p w:rsidR="00E13122" w:rsidRPr="000B39B0" w:rsidRDefault="00E13122" w:rsidP="00E13122">
            <w:pPr>
              <w:spacing w:before="120" w:after="120"/>
              <w:ind w:firstLine="0"/>
              <w:jc w:val="center"/>
              <w:rPr>
                <w:rFonts w:eastAsia="Times" w:hAnsi="Times"/>
                <w:sz w:val="24"/>
                <w:lang w:bidi="ar-SA"/>
              </w:rPr>
            </w:pPr>
            <w:r w:rsidRPr="000B39B0">
              <w:rPr>
                <w:rFonts w:eastAsia="Times" w:hAnsi="Times"/>
                <w:i/>
                <w:iCs/>
                <w:sz w:val="24"/>
                <w:szCs w:val="18"/>
                <w:lang w:bidi="ar-SA"/>
              </w:rPr>
              <w:t>Majoritairement</w:t>
            </w:r>
            <w:r>
              <w:rPr>
                <w:rFonts w:eastAsia="Times" w:hAnsi="Times"/>
                <w:i/>
                <w:iCs/>
                <w:sz w:val="24"/>
                <w:szCs w:val="18"/>
                <w:lang w:bidi="ar-SA"/>
              </w:rPr>
              <w:br/>
            </w:r>
            <w:r w:rsidRPr="000B39B0">
              <w:rPr>
                <w:rFonts w:eastAsia="Times" w:hAnsi="Times"/>
                <w:i/>
                <w:iCs/>
                <w:sz w:val="24"/>
                <w:szCs w:val="18"/>
                <w:lang w:bidi="ar-SA"/>
              </w:rPr>
              <w:t xml:space="preserve">externes </w:t>
            </w:r>
            <w:r w:rsidRPr="000B39B0">
              <w:rPr>
                <w:rFonts w:eastAsia="Times" w:hAnsi="Times"/>
                <w:i/>
                <w:iCs/>
                <w:sz w:val="24"/>
                <w:szCs w:val="18"/>
                <w:lang w:bidi="ar-SA"/>
              </w:rPr>
              <w:t>à</w:t>
            </w:r>
            <w:r w:rsidRPr="000B39B0">
              <w:rPr>
                <w:rFonts w:eastAsia="Times" w:hAnsi="Times"/>
                <w:i/>
                <w:iCs/>
                <w:sz w:val="24"/>
                <w:szCs w:val="18"/>
                <w:lang w:bidi="ar-SA"/>
              </w:rPr>
              <w:t xml:space="preserve"> la f</w:t>
            </w:r>
            <w:r w:rsidRPr="000B39B0">
              <w:rPr>
                <w:rFonts w:eastAsia="Times" w:hAnsi="Times"/>
                <w:i/>
                <w:iCs/>
                <w:sz w:val="24"/>
                <w:szCs w:val="18"/>
                <w:lang w:bidi="ar-SA"/>
              </w:rPr>
              <w:t>a</w:t>
            </w:r>
            <w:r w:rsidRPr="000B39B0">
              <w:rPr>
                <w:rFonts w:eastAsia="Times" w:hAnsi="Times"/>
                <w:i/>
                <w:iCs/>
                <w:sz w:val="24"/>
                <w:szCs w:val="18"/>
                <w:lang w:bidi="ar-SA"/>
              </w:rPr>
              <w:t>mille</w:t>
            </w:r>
          </w:p>
        </w:tc>
      </w:tr>
      <w:tr w:rsidR="00E13122" w:rsidRPr="000B39B0">
        <w:tc>
          <w:tcPr>
            <w:tcW w:w="2015" w:type="dxa"/>
            <w:tcBorders>
              <w:top w:val="single" w:sz="12" w:space="0" w:color="auto"/>
            </w:tcBorders>
          </w:tcPr>
          <w:p w:rsidR="00E13122" w:rsidRPr="000B39B0" w:rsidRDefault="00E13122" w:rsidP="00E13122">
            <w:pPr>
              <w:spacing w:before="120" w:after="120"/>
              <w:ind w:firstLine="0"/>
              <w:jc w:val="both"/>
              <w:rPr>
                <w:rFonts w:eastAsia="Times" w:hAnsi="Times"/>
                <w:sz w:val="24"/>
                <w:lang w:bidi="ar-SA"/>
              </w:rPr>
            </w:pPr>
          </w:p>
        </w:tc>
        <w:tc>
          <w:tcPr>
            <w:tcW w:w="1279" w:type="dxa"/>
            <w:tcBorders>
              <w:top w:val="single" w:sz="12" w:space="0" w:color="auto"/>
            </w:tcBorders>
          </w:tcPr>
          <w:p w:rsidR="00E13122" w:rsidRPr="000B39B0" w:rsidRDefault="00E13122" w:rsidP="00E13122">
            <w:pPr>
              <w:spacing w:before="120" w:after="120"/>
              <w:ind w:firstLine="0"/>
              <w:jc w:val="both"/>
              <w:rPr>
                <w:rFonts w:eastAsia="Times" w:hAnsi="Times"/>
                <w:sz w:val="24"/>
                <w:lang w:bidi="ar-SA"/>
              </w:rPr>
            </w:pPr>
          </w:p>
        </w:tc>
        <w:tc>
          <w:tcPr>
            <w:tcW w:w="2384" w:type="dxa"/>
            <w:tcBorders>
              <w:top w:val="single" w:sz="12" w:space="0" w:color="auto"/>
            </w:tcBorders>
          </w:tcPr>
          <w:p w:rsidR="00E13122" w:rsidRPr="000B39B0" w:rsidRDefault="00E13122" w:rsidP="00E13122">
            <w:pPr>
              <w:spacing w:before="120" w:after="120"/>
              <w:ind w:firstLine="0"/>
              <w:jc w:val="both"/>
              <w:rPr>
                <w:rFonts w:eastAsia="Times" w:hAnsi="Times"/>
                <w:sz w:val="24"/>
                <w:lang w:bidi="ar-SA"/>
              </w:rPr>
            </w:pPr>
            <w:r w:rsidRPr="000B39B0">
              <w:rPr>
                <w:rFonts w:eastAsia="Times" w:hAnsi="Times"/>
                <w:sz w:val="24"/>
                <w:szCs w:val="18"/>
                <w:lang w:bidi="ar-SA"/>
              </w:rPr>
              <w:t>II</w:t>
            </w:r>
            <w:r w:rsidRPr="000B39B0">
              <w:rPr>
                <w:rFonts w:eastAsia="Times" w:hAnsi="Times"/>
                <w:sz w:val="24"/>
                <w:szCs w:val="18"/>
                <w:vertAlign w:val="superscript"/>
                <w:lang w:bidi="ar-SA"/>
              </w:rPr>
              <w:t>e</w:t>
            </w:r>
            <w:r w:rsidRPr="000B39B0">
              <w:rPr>
                <w:rFonts w:eastAsia="Times" w:hAnsi="Times"/>
                <w:sz w:val="24"/>
                <w:szCs w:val="18"/>
                <w:lang w:bidi="ar-SA"/>
              </w:rPr>
              <w:t xml:space="preserve"> Configuration</w:t>
            </w:r>
            <w:r w:rsidRPr="000B39B0">
              <w:rPr>
                <w:rFonts w:eastAsia="Times" w:hAnsi="Times"/>
                <w:sz w:val="24"/>
                <w:szCs w:val="18"/>
                <w:lang w:bidi="ar-SA"/>
              </w:rPr>
              <w:t> </w:t>
            </w:r>
            <w:r w:rsidRPr="000B39B0">
              <w:rPr>
                <w:rFonts w:eastAsia="Times" w:hAnsi="Times"/>
                <w:sz w:val="24"/>
                <w:szCs w:val="18"/>
                <w:lang w:bidi="ar-SA"/>
              </w:rPr>
              <w:t>:</w:t>
            </w:r>
          </w:p>
        </w:tc>
        <w:tc>
          <w:tcPr>
            <w:tcW w:w="2384" w:type="dxa"/>
            <w:tcBorders>
              <w:top w:val="single" w:sz="12" w:space="0" w:color="auto"/>
            </w:tcBorders>
          </w:tcPr>
          <w:p w:rsidR="00E13122" w:rsidRPr="000B39B0" w:rsidRDefault="00E13122" w:rsidP="00E13122">
            <w:pPr>
              <w:spacing w:before="120" w:after="120"/>
              <w:ind w:firstLine="0"/>
              <w:jc w:val="both"/>
              <w:rPr>
                <w:rFonts w:eastAsia="Times" w:hAnsi="Times"/>
                <w:sz w:val="24"/>
                <w:lang w:bidi="ar-SA"/>
              </w:rPr>
            </w:pPr>
            <w:r w:rsidRPr="000B39B0">
              <w:rPr>
                <w:rFonts w:eastAsia="Times" w:hAnsi="Times"/>
                <w:sz w:val="24"/>
                <w:szCs w:val="18"/>
                <w:lang w:bidi="ar-SA"/>
              </w:rPr>
              <w:t>III</w:t>
            </w:r>
            <w:r w:rsidRPr="000B39B0">
              <w:rPr>
                <w:rFonts w:eastAsia="Times" w:hAnsi="Times"/>
                <w:sz w:val="24"/>
                <w:szCs w:val="18"/>
                <w:vertAlign w:val="superscript"/>
                <w:lang w:bidi="ar-SA"/>
              </w:rPr>
              <w:t>e</w:t>
            </w:r>
            <w:r w:rsidRPr="000B39B0">
              <w:rPr>
                <w:rFonts w:eastAsia="Times" w:hAnsi="Times"/>
                <w:sz w:val="24"/>
                <w:szCs w:val="18"/>
                <w:lang w:bidi="ar-SA"/>
              </w:rPr>
              <w:t xml:space="preserve"> Configur</w:t>
            </w:r>
            <w:r w:rsidRPr="000B39B0">
              <w:rPr>
                <w:rFonts w:eastAsia="Times" w:hAnsi="Times"/>
                <w:sz w:val="24"/>
                <w:szCs w:val="18"/>
                <w:lang w:bidi="ar-SA"/>
              </w:rPr>
              <w:t>a</w:t>
            </w:r>
            <w:r w:rsidRPr="000B39B0">
              <w:rPr>
                <w:rFonts w:eastAsia="Times" w:hAnsi="Times"/>
                <w:sz w:val="24"/>
                <w:szCs w:val="18"/>
                <w:lang w:bidi="ar-SA"/>
              </w:rPr>
              <w:t>tion</w:t>
            </w:r>
            <w:r w:rsidRPr="000B39B0">
              <w:rPr>
                <w:rFonts w:eastAsia="Times" w:hAnsi="Times"/>
                <w:sz w:val="24"/>
                <w:szCs w:val="18"/>
                <w:lang w:bidi="ar-SA"/>
              </w:rPr>
              <w:t> </w:t>
            </w:r>
            <w:r w:rsidRPr="000B39B0">
              <w:rPr>
                <w:rFonts w:eastAsia="Times" w:hAnsi="Times"/>
                <w:sz w:val="24"/>
                <w:szCs w:val="18"/>
                <w:lang w:bidi="ar-SA"/>
              </w:rPr>
              <w:t>:</w:t>
            </w:r>
          </w:p>
        </w:tc>
      </w:tr>
      <w:tr w:rsidR="00E13122" w:rsidRPr="000B39B0">
        <w:tc>
          <w:tcPr>
            <w:tcW w:w="2015" w:type="dxa"/>
          </w:tcPr>
          <w:p w:rsidR="00E13122" w:rsidRPr="000B39B0" w:rsidRDefault="00E13122" w:rsidP="00E13122">
            <w:pPr>
              <w:spacing w:before="120" w:after="120"/>
              <w:ind w:firstLine="0"/>
              <w:jc w:val="both"/>
              <w:rPr>
                <w:rFonts w:eastAsia="Times" w:hAnsi="Times"/>
                <w:sz w:val="24"/>
                <w:lang w:bidi="ar-SA"/>
              </w:rPr>
            </w:pPr>
            <w:r w:rsidRPr="000B39B0">
              <w:rPr>
                <w:rFonts w:eastAsia="Times" w:hAnsi="Times"/>
                <w:sz w:val="24"/>
                <w:szCs w:val="18"/>
                <w:lang w:bidi="ar-SA"/>
              </w:rPr>
              <w:t>Contr</w:t>
            </w:r>
            <w:r w:rsidRPr="000B39B0">
              <w:rPr>
                <w:rFonts w:eastAsia="Times" w:hAnsi="Times"/>
                <w:sz w:val="24"/>
                <w:szCs w:val="18"/>
                <w:lang w:bidi="ar-SA"/>
              </w:rPr>
              <w:t>ô</w:t>
            </w:r>
            <w:r w:rsidRPr="000B39B0">
              <w:rPr>
                <w:rFonts w:eastAsia="Times" w:hAnsi="Times"/>
                <w:sz w:val="24"/>
                <w:szCs w:val="18"/>
                <w:lang w:bidi="ar-SA"/>
              </w:rPr>
              <w:t>le parental sur les flux mon</w:t>
            </w:r>
            <w:r w:rsidRPr="000B39B0">
              <w:rPr>
                <w:rFonts w:eastAsia="Times" w:hAnsi="Times"/>
                <w:sz w:val="24"/>
                <w:szCs w:val="18"/>
                <w:lang w:bidi="ar-SA"/>
              </w:rPr>
              <w:t>é</w:t>
            </w:r>
            <w:r w:rsidRPr="000B39B0">
              <w:rPr>
                <w:rFonts w:eastAsia="Times" w:hAnsi="Times"/>
                <w:sz w:val="24"/>
                <w:szCs w:val="18"/>
                <w:lang w:bidi="ar-SA"/>
              </w:rPr>
              <w:t>taires allou</w:t>
            </w:r>
            <w:r w:rsidRPr="000B39B0">
              <w:rPr>
                <w:rFonts w:eastAsia="Times" w:hAnsi="Times"/>
                <w:sz w:val="24"/>
                <w:szCs w:val="18"/>
                <w:lang w:bidi="ar-SA"/>
              </w:rPr>
              <w:t>é</w:t>
            </w:r>
            <w:r w:rsidRPr="000B39B0">
              <w:rPr>
                <w:rFonts w:eastAsia="Times" w:hAnsi="Times"/>
                <w:sz w:val="24"/>
                <w:szCs w:val="18"/>
                <w:lang w:bidi="ar-SA"/>
              </w:rPr>
              <w:t>s</w:t>
            </w:r>
          </w:p>
        </w:tc>
        <w:tc>
          <w:tcPr>
            <w:tcW w:w="1279" w:type="dxa"/>
          </w:tcPr>
          <w:p w:rsidR="00E13122" w:rsidRPr="000B39B0" w:rsidRDefault="00E13122" w:rsidP="00E13122">
            <w:pPr>
              <w:spacing w:before="120" w:after="120"/>
              <w:ind w:firstLine="0"/>
              <w:jc w:val="both"/>
              <w:rPr>
                <w:rFonts w:eastAsia="Times" w:hAnsi="Times"/>
                <w:sz w:val="24"/>
                <w:lang w:bidi="ar-SA"/>
              </w:rPr>
            </w:pPr>
            <w:r w:rsidRPr="000B39B0">
              <w:rPr>
                <w:rFonts w:eastAsia="Times" w:hAnsi="Times"/>
                <w:i/>
                <w:iCs/>
                <w:sz w:val="24"/>
                <w:szCs w:val="18"/>
                <w:lang w:bidi="ar-SA"/>
              </w:rPr>
              <w:t>Contr</w:t>
            </w:r>
            <w:r w:rsidRPr="000B39B0">
              <w:rPr>
                <w:rFonts w:eastAsia="Times" w:hAnsi="Times"/>
                <w:i/>
                <w:iCs/>
                <w:sz w:val="24"/>
                <w:szCs w:val="18"/>
                <w:lang w:bidi="ar-SA"/>
              </w:rPr>
              <w:t>ô</w:t>
            </w:r>
            <w:r w:rsidRPr="000B39B0">
              <w:rPr>
                <w:rFonts w:eastAsia="Times" w:hAnsi="Times"/>
                <w:i/>
                <w:iCs/>
                <w:sz w:val="24"/>
                <w:szCs w:val="18"/>
                <w:lang w:bidi="ar-SA"/>
              </w:rPr>
              <w:t>le direct</w:t>
            </w:r>
          </w:p>
        </w:tc>
        <w:tc>
          <w:tcPr>
            <w:tcW w:w="2384" w:type="dxa"/>
          </w:tcPr>
          <w:p w:rsidR="00E13122" w:rsidRPr="000B39B0" w:rsidRDefault="00E13122" w:rsidP="00E13122">
            <w:pPr>
              <w:spacing w:before="120" w:after="120"/>
              <w:ind w:firstLine="0"/>
              <w:rPr>
                <w:rFonts w:eastAsia="Times" w:hAnsi="Times"/>
                <w:sz w:val="24"/>
                <w:lang w:bidi="ar-SA"/>
              </w:rPr>
            </w:pPr>
            <w:r w:rsidRPr="000B39B0">
              <w:rPr>
                <w:rFonts w:eastAsia="Times" w:hAnsi="Times"/>
                <w:sz w:val="24"/>
                <w:szCs w:val="18"/>
                <w:lang w:bidi="ar-SA"/>
              </w:rPr>
              <w:t>Alban, Anne, Cami</w:t>
            </w:r>
            <w:r w:rsidRPr="000B39B0">
              <w:rPr>
                <w:rFonts w:eastAsia="Times" w:hAnsi="Times"/>
                <w:sz w:val="24"/>
                <w:szCs w:val="18"/>
                <w:lang w:bidi="ar-SA"/>
              </w:rPr>
              <w:t>l</w:t>
            </w:r>
            <w:r w:rsidRPr="000B39B0">
              <w:rPr>
                <w:rFonts w:eastAsia="Times" w:hAnsi="Times"/>
                <w:sz w:val="24"/>
                <w:szCs w:val="18"/>
                <w:lang w:bidi="ar-SA"/>
              </w:rPr>
              <w:t>le, Fran</w:t>
            </w:r>
            <w:r w:rsidRPr="000B39B0">
              <w:rPr>
                <w:rFonts w:eastAsia="Times" w:hAnsi="Times"/>
                <w:sz w:val="24"/>
                <w:szCs w:val="18"/>
                <w:lang w:bidi="ar-SA"/>
              </w:rPr>
              <w:t>ç</w:t>
            </w:r>
            <w:r w:rsidRPr="000B39B0">
              <w:rPr>
                <w:rFonts w:eastAsia="Times" w:hAnsi="Times"/>
                <w:sz w:val="24"/>
                <w:szCs w:val="18"/>
                <w:lang w:bidi="ar-SA"/>
              </w:rPr>
              <w:t>ois, Jean-Luc et Sophie</w:t>
            </w:r>
          </w:p>
        </w:tc>
        <w:tc>
          <w:tcPr>
            <w:tcW w:w="2384" w:type="dxa"/>
          </w:tcPr>
          <w:p w:rsidR="00E13122" w:rsidRPr="000B39B0" w:rsidRDefault="00E13122" w:rsidP="00E13122">
            <w:pPr>
              <w:spacing w:before="120" w:after="120"/>
              <w:ind w:firstLine="0"/>
              <w:rPr>
                <w:rFonts w:eastAsia="Times" w:hAnsi="Times"/>
                <w:sz w:val="24"/>
                <w:lang w:bidi="ar-SA"/>
              </w:rPr>
            </w:pPr>
            <w:r w:rsidRPr="000B39B0">
              <w:rPr>
                <w:rFonts w:eastAsia="Times" w:hAnsi="Times"/>
                <w:sz w:val="24"/>
                <w:szCs w:val="18"/>
                <w:lang w:bidi="ar-SA"/>
              </w:rPr>
              <w:t>C</w:t>
            </w:r>
            <w:r w:rsidRPr="000B39B0">
              <w:rPr>
                <w:rFonts w:eastAsia="Times" w:hAnsi="Times"/>
                <w:sz w:val="24"/>
                <w:szCs w:val="18"/>
                <w:lang w:bidi="ar-SA"/>
              </w:rPr>
              <w:t>é</w:t>
            </w:r>
            <w:r w:rsidRPr="000B39B0">
              <w:rPr>
                <w:rFonts w:eastAsia="Times" w:hAnsi="Times"/>
                <w:sz w:val="24"/>
                <w:szCs w:val="18"/>
                <w:lang w:bidi="ar-SA"/>
              </w:rPr>
              <w:t>line, Yves, Jean-Pierre, Pierre et La</w:t>
            </w:r>
            <w:r w:rsidRPr="000B39B0">
              <w:rPr>
                <w:rFonts w:eastAsia="Times" w:hAnsi="Times"/>
                <w:sz w:val="24"/>
                <w:szCs w:val="18"/>
                <w:lang w:bidi="ar-SA"/>
              </w:rPr>
              <w:t>u</w:t>
            </w:r>
            <w:r w:rsidRPr="000B39B0">
              <w:rPr>
                <w:rFonts w:eastAsia="Times" w:hAnsi="Times"/>
                <w:sz w:val="24"/>
                <w:szCs w:val="18"/>
                <w:lang w:bidi="ar-SA"/>
              </w:rPr>
              <w:t>rent</w:t>
            </w:r>
          </w:p>
        </w:tc>
      </w:tr>
      <w:tr w:rsidR="00E13122" w:rsidRPr="000B39B0">
        <w:tc>
          <w:tcPr>
            <w:tcW w:w="2015" w:type="dxa"/>
          </w:tcPr>
          <w:p w:rsidR="00E13122" w:rsidRPr="000B39B0" w:rsidRDefault="00E13122" w:rsidP="00E13122">
            <w:pPr>
              <w:spacing w:before="120" w:after="120"/>
              <w:ind w:firstLine="0"/>
              <w:jc w:val="both"/>
              <w:rPr>
                <w:rFonts w:eastAsia="Times" w:hAnsi="Times"/>
                <w:sz w:val="24"/>
                <w:lang w:bidi="ar-SA"/>
              </w:rPr>
            </w:pPr>
          </w:p>
        </w:tc>
        <w:tc>
          <w:tcPr>
            <w:tcW w:w="1279" w:type="dxa"/>
          </w:tcPr>
          <w:p w:rsidR="00E13122" w:rsidRPr="000B39B0" w:rsidRDefault="00E13122" w:rsidP="00E13122">
            <w:pPr>
              <w:spacing w:before="120" w:after="120"/>
              <w:ind w:firstLine="0"/>
              <w:jc w:val="both"/>
              <w:rPr>
                <w:rFonts w:eastAsia="Times" w:hAnsi="Times"/>
                <w:sz w:val="24"/>
                <w:lang w:bidi="ar-SA"/>
              </w:rPr>
            </w:pPr>
          </w:p>
        </w:tc>
        <w:tc>
          <w:tcPr>
            <w:tcW w:w="2384" w:type="dxa"/>
          </w:tcPr>
          <w:p w:rsidR="00E13122" w:rsidRPr="000B39B0" w:rsidRDefault="00E13122" w:rsidP="00E13122">
            <w:pPr>
              <w:spacing w:before="120" w:after="120"/>
              <w:ind w:firstLine="0"/>
              <w:rPr>
                <w:rFonts w:eastAsia="Times" w:hAnsi="Times"/>
                <w:sz w:val="24"/>
                <w:lang w:bidi="ar-SA"/>
              </w:rPr>
            </w:pPr>
            <w:r w:rsidRPr="000B39B0">
              <w:rPr>
                <w:rFonts w:eastAsia="Times" w:hAnsi="Times"/>
                <w:iCs/>
                <w:sz w:val="24"/>
                <w:szCs w:val="18"/>
                <w:lang w:bidi="ar-SA"/>
              </w:rPr>
              <w:t>I</w:t>
            </w:r>
            <w:r w:rsidRPr="000B39B0">
              <w:rPr>
                <w:rFonts w:eastAsia="Times" w:hAnsi="Times"/>
                <w:iCs/>
                <w:sz w:val="24"/>
                <w:szCs w:val="18"/>
                <w:vertAlign w:val="superscript"/>
                <w:lang w:bidi="ar-SA"/>
              </w:rPr>
              <w:t>re</w:t>
            </w:r>
            <w:r w:rsidRPr="000B39B0">
              <w:rPr>
                <w:rFonts w:eastAsia="Times" w:hAnsi="Times"/>
                <w:i/>
                <w:iCs/>
                <w:sz w:val="24"/>
                <w:szCs w:val="18"/>
                <w:lang w:bidi="ar-SA"/>
              </w:rPr>
              <w:t xml:space="preserve"> </w:t>
            </w:r>
            <w:r w:rsidRPr="000B39B0">
              <w:rPr>
                <w:rFonts w:eastAsia="Times" w:hAnsi="Times"/>
                <w:sz w:val="24"/>
                <w:szCs w:val="18"/>
                <w:lang w:bidi="ar-SA"/>
              </w:rPr>
              <w:t>Configuration</w:t>
            </w:r>
            <w:r w:rsidRPr="000B39B0">
              <w:rPr>
                <w:rFonts w:eastAsia="Times" w:hAnsi="Times"/>
                <w:sz w:val="24"/>
                <w:szCs w:val="18"/>
                <w:lang w:bidi="ar-SA"/>
              </w:rPr>
              <w:t> </w:t>
            </w:r>
            <w:r w:rsidRPr="000B39B0">
              <w:rPr>
                <w:rFonts w:eastAsia="Times" w:hAnsi="Times"/>
                <w:sz w:val="24"/>
                <w:szCs w:val="18"/>
                <w:lang w:bidi="ar-SA"/>
              </w:rPr>
              <w:t>:</w:t>
            </w:r>
          </w:p>
        </w:tc>
        <w:tc>
          <w:tcPr>
            <w:tcW w:w="2384" w:type="dxa"/>
          </w:tcPr>
          <w:p w:rsidR="00E13122" w:rsidRPr="000B39B0" w:rsidRDefault="00E13122" w:rsidP="00E13122">
            <w:pPr>
              <w:spacing w:before="120" w:after="120"/>
              <w:ind w:firstLine="0"/>
              <w:rPr>
                <w:rFonts w:eastAsia="Times" w:hAnsi="Times"/>
                <w:sz w:val="24"/>
                <w:lang w:bidi="ar-SA"/>
              </w:rPr>
            </w:pPr>
            <w:r w:rsidRPr="000B39B0">
              <w:rPr>
                <w:rFonts w:eastAsia="Times" w:hAnsi="Times"/>
                <w:sz w:val="24"/>
                <w:lang w:bidi="ar-SA"/>
              </w:rPr>
              <w:t>IV</w:t>
            </w:r>
            <w:r w:rsidRPr="000B39B0">
              <w:rPr>
                <w:rFonts w:eastAsia="Times" w:hAnsi="Times"/>
                <w:sz w:val="24"/>
                <w:vertAlign w:val="superscript"/>
                <w:lang w:bidi="ar-SA"/>
              </w:rPr>
              <w:t>e</w:t>
            </w:r>
            <w:r w:rsidRPr="000B39B0">
              <w:rPr>
                <w:rFonts w:eastAsia="Times" w:hAnsi="Times"/>
                <w:sz w:val="24"/>
                <w:lang w:bidi="ar-SA"/>
              </w:rPr>
              <w:t xml:space="preserve"> Configuration</w:t>
            </w:r>
          </w:p>
        </w:tc>
      </w:tr>
      <w:tr w:rsidR="00E13122" w:rsidRPr="000B39B0">
        <w:tc>
          <w:tcPr>
            <w:tcW w:w="2015" w:type="dxa"/>
            <w:tcBorders>
              <w:bottom w:val="single" w:sz="12" w:space="0" w:color="auto"/>
            </w:tcBorders>
          </w:tcPr>
          <w:p w:rsidR="00E13122" w:rsidRPr="000B39B0" w:rsidRDefault="00E13122" w:rsidP="00E13122">
            <w:pPr>
              <w:spacing w:before="120" w:after="120"/>
              <w:ind w:firstLine="0"/>
              <w:jc w:val="both"/>
              <w:rPr>
                <w:rFonts w:eastAsia="Times" w:hAnsi="Times"/>
                <w:sz w:val="24"/>
                <w:lang w:bidi="ar-SA"/>
              </w:rPr>
            </w:pPr>
          </w:p>
        </w:tc>
        <w:tc>
          <w:tcPr>
            <w:tcW w:w="1279" w:type="dxa"/>
            <w:tcBorders>
              <w:bottom w:val="single" w:sz="12" w:space="0" w:color="auto"/>
            </w:tcBorders>
          </w:tcPr>
          <w:p w:rsidR="00E13122" w:rsidRPr="000B39B0" w:rsidRDefault="00E13122" w:rsidP="00E13122">
            <w:pPr>
              <w:spacing w:before="120" w:after="120"/>
              <w:ind w:firstLine="0"/>
              <w:jc w:val="both"/>
              <w:rPr>
                <w:rFonts w:eastAsia="Times" w:hAnsi="Times"/>
                <w:sz w:val="24"/>
                <w:lang w:bidi="ar-SA"/>
              </w:rPr>
            </w:pPr>
            <w:r w:rsidRPr="000B39B0">
              <w:rPr>
                <w:rFonts w:eastAsia="Times" w:hAnsi="Times"/>
                <w:i/>
                <w:iCs/>
                <w:sz w:val="24"/>
                <w:szCs w:val="18"/>
                <w:lang w:bidi="ar-SA"/>
              </w:rPr>
              <w:t>Contr</w:t>
            </w:r>
            <w:r w:rsidRPr="000B39B0">
              <w:rPr>
                <w:rFonts w:eastAsia="Times" w:hAnsi="Times"/>
                <w:i/>
                <w:iCs/>
                <w:sz w:val="24"/>
                <w:szCs w:val="18"/>
                <w:lang w:bidi="ar-SA"/>
              </w:rPr>
              <w:t>ô</w:t>
            </w:r>
            <w:r w:rsidRPr="000B39B0">
              <w:rPr>
                <w:rFonts w:eastAsia="Times" w:hAnsi="Times"/>
                <w:i/>
                <w:iCs/>
                <w:sz w:val="24"/>
                <w:szCs w:val="18"/>
                <w:lang w:bidi="ar-SA"/>
              </w:rPr>
              <w:t>le indirect</w:t>
            </w:r>
          </w:p>
        </w:tc>
        <w:tc>
          <w:tcPr>
            <w:tcW w:w="2384" w:type="dxa"/>
            <w:tcBorders>
              <w:bottom w:val="single" w:sz="12" w:space="0" w:color="auto"/>
            </w:tcBorders>
          </w:tcPr>
          <w:p w:rsidR="00E13122" w:rsidRPr="000B39B0" w:rsidRDefault="00E13122" w:rsidP="00E13122">
            <w:pPr>
              <w:spacing w:before="120" w:after="120"/>
              <w:ind w:firstLine="0"/>
              <w:rPr>
                <w:rFonts w:eastAsia="Times" w:hAnsi="Times"/>
                <w:sz w:val="24"/>
                <w:lang w:bidi="ar-SA"/>
              </w:rPr>
            </w:pPr>
            <w:r w:rsidRPr="000B39B0">
              <w:rPr>
                <w:rFonts w:eastAsia="Times" w:hAnsi="Times"/>
                <w:sz w:val="24"/>
                <w:szCs w:val="18"/>
                <w:lang w:bidi="ar-SA"/>
              </w:rPr>
              <w:t>Claire, Lydia, Lud</w:t>
            </w:r>
            <w:r w:rsidRPr="000B39B0">
              <w:rPr>
                <w:rFonts w:eastAsia="Times" w:hAnsi="Times"/>
                <w:sz w:val="24"/>
                <w:szCs w:val="18"/>
                <w:lang w:bidi="ar-SA"/>
              </w:rPr>
              <w:t>o</w:t>
            </w:r>
            <w:r w:rsidRPr="000B39B0">
              <w:rPr>
                <w:rFonts w:eastAsia="Times" w:hAnsi="Times"/>
                <w:sz w:val="24"/>
                <w:szCs w:val="18"/>
                <w:lang w:bidi="ar-SA"/>
              </w:rPr>
              <w:t>vic, Muriel et Zo</w:t>
            </w:r>
            <w:r w:rsidRPr="000B39B0">
              <w:rPr>
                <w:rFonts w:eastAsia="Times" w:hAnsi="Times"/>
                <w:sz w:val="24"/>
                <w:szCs w:val="18"/>
                <w:lang w:bidi="ar-SA"/>
              </w:rPr>
              <w:t>é</w:t>
            </w:r>
          </w:p>
        </w:tc>
        <w:tc>
          <w:tcPr>
            <w:tcW w:w="2384" w:type="dxa"/>
            <w:tcBorders>
              <w:bottom w:val="single" w:sz="12" w:space="0" w:color="auto"/>
            </w:tcBorders>
          </w:tcPr>
          <w:p w:rsidR="00E13122" w:rsidRPr="000B39B0" w:rsidRDefault="00E13122" w:rsidP="00E13122">
            <w:pPr>
              <w:spacing w:before="120" w:after="120"/>
              <w:ind w:firstLine="0"/>
              <w:rPr>
                <w:rFonts w:eastAsia="Times" w:hAnsi="Times"/>
                <w:sz w:val="24"/>
                <w:lang w:bidi="ar-SA"/>
              </w:rPr>
            </w:pPr>
            <w:r w:rsidRPr="000B39B0">
              <w:rPr>
                <w:rFonts w:eastAsia="Times" w:hAnsi="Times"/>
                <w:sz w:val="24"/>
                <w:szCs w:val="18"/>
                <w:lang w:bidi="ar-SA"/>
              </w:rPr>
              <w:t>Ali</w:t>
            </w:r>
            <w:r w:rsidRPr="000B39B0">
              <w:rPr>
                <w:rFonts w:eastAsia="Times" w:hAnsi="Times"/>
                <w:sz w:val="24"/>
                <w:szCs w:val="18"/>
                <w:lang w:bidi="ar-SA"/>
              </w:rPr>
              <w:t>é</w:t>
            </w:r>
            <w:r w:rsidRPr="000B39B0">
              <w:rPr>
                <w:rFonts w:eastAsia="Times" w:hAnsi="Times"/>
                <w:sz w:val="24"/>
                <w:szCs w:val="18"/>
                <w:lang w:bidi="ar-SA"/>
              </w:rPr>
              <w:t>nor, Karoline, Pascal et Sabine</w:t>
            </w:r>
          </w:p>
        </w:tc>
      </w:tr>
    </w:tbl>
    <w:p w:rsidR="00E13122" w:rsidRPr="00C229CC" w:rsidRDefault="00E13122" w:rsidP="00E13122">
      <w:pPr>
        <w:spacing w:before="60" w:after="60"/>
        <w:ind w:firstLine="0"/>
        <w:jc w:val="right"/>
        <w:rPr>
          <w:sz w:val="24"/>
        </w:rPr>
      </w:pPr>
      <w:r w:rsidRPr="00C229CC">
        <w:rPr>
          <w:sz w:val="24"/>
          <w:szCs w:val="18"/>
        </w:rPr>
        <w:t>Source : Cicchelli [1997</w:t>
      </w:r>
      <w:r w:rsidRPr="00454081">
        <w:rPr>
          <w:i/>
          <w:sz w:val="24"/>
          <w:szCs w:val="18"/>
        </w:rPr>
        <w:t>a</w:t>
      </w:r>
      <w:r w:rsidRPr="00C229CC">
        <w:rPr>
          <w:sz w:val="24"/>
          <w:szCs w:val="18"/>
        </w:rPr>
        <w:t>, 1997</w:t>
      </w:r>
      <w:r>
        <w:rPr>
          <w:i/>
          <w:sz w:val="24"/>
          <w:szCs w:val="18"/>
        </w:rPr>
        <w:t>b</w:t>
      </w:r>
      <w:r>
        <w:rPr>
          <w:sz w:val="24"/>
          <w:szCs w:val="18"/>
        </w:rPr>
        <w:t>]</w:t>
      </w:r>
    </w:p>
    <w:p w:rsidR="00E13122" w:rsidRDefault="00E13122" w:rsidP="00E13122">
      <w:pPr>
        <w:spacing w:before="120" w:after="120"/>
        <w:jc w:val="both"/>
      </w:pPr>
    </w:p>
    <w:p w:rsidR="00E13122" w:rsidRDefault="00E13122" w:rsidP="00E13122">
      <w:pPr>
        <w:spacing w:before="120" w:after="120"/>
        <w:jc w:val="both"/>
      </w:pPr>
      <w:r>
        <w:t>[68]</w:t>
      </w:r>
    </w:p>
    <w:p w:rsidR="00E13122" w:rsidRDefault="00E13122" w:rsidP="00E13122">
      <w:pPr>
        <w:spacing w:before="120" w:after="120"/>
        <w:jc w:val="both"/>
      </w:pPr>
      <w:r w:rsidRPr="00D977AD">
        <w:t>L'ordre d'exposition des discours recueillis par l'enquête doit re</w:t>
      </w:r>
      <w:r w:rsidRPr="00D977AD">
        <w:t>s</w:t>
      </w:r>
      <w:r w:rsidRPr="00D977AD">
        <w:t>pecter deux contraintes. D'une part, il faut permettre la comparaison entre les configurations familiales ; d'autre part, mettre en valeur la tension interne, entre le caractère inconditionnel de l'aide et la crainte de sa prolongation. Pour chacune des configurations familiales des échanges, on indiquera tout d'abord la morphologie des dispositifs de circulation des ressources monétaires. Chacun des quatre dispositifs est l'indicateur le plus saisissant de la concrétisation des conceptions pédagogiques qui les inspirent. La présentation de la morphologie se prolonge par une double considération. D'une part, on analysera la place des ressources internes dans le financement des études selon les possibilités financières déclarées par les parents. D'autre part, on mo</w:t>
      </w:r>
      <w:r w:rsidRPr="00D977AD">
        <w:t>n</w:t>
      </w:r>
      <w:r w:rsidRPr="00D977AD">
        <w:t>trera que l'utilisation des ressources internes est un moyen d'évalu</w:t>
      </w:r>
      <w:r w:rsidRPr="00D977AD">
        <w:t>a</w:t>
      </w:r>
      <w:r w:rsidRPr="00D977AD">
        <w:t>tion d'un comportement responsable.</w:t>
      </w:r>
    </w:p>
    <w:p w:rsidR="00E13122" w:rsidRPr="00D977AD" w:rsidRDefault="00E13122" w:rsidP="00E13122">
      <w:pPr>
        <w:spacing w:before="120" w:after="120"/>
        <w:jc w:val="both"/>
      </w:pPr>
    </w:p>
    <w:p w:rsidR="00E13122" w:rsidRPr="00D977AD" w:rsidRDefault="00E13122" w:rsidP="00E13122">
      <w:pPr>
        <w:pStyle w:val="a"/>
      </w:pPr>
      <w:r w:rsidRPr="00D977AD">
        <w:t>A. Première configuration familiale des échanges</w:t>
      </w:r>
    </w:p>
    <w:p w:rsidR="00E13122" w:rsidRDefault="00E13122" w:rsidP="00E13122">
      <w:pPr>
        <w:spacing w:before="120" w:after="120"/>
        <w:jc w:val="both"/>
      </w:pPr>
    </w:p>
    <w:p w:rsidR="00E13122" w:rsidRPr="00D977AD" w:rsidRDefault="00E13122" w:rsidP="00E13122">
      <w:pPr>
        <w:spacing w:before="120" w:after="120"/>
        <w:jc w:val="both"/>
      </w:pPr>
      <w:r w:rsidRPr="00D977AD">
        <w:t>Relèvent de ce groupe les étudiants qui, dans notre échantillon, d</w:t>
      </w:r>
      <w:r w:rsidRPr="00D977AD">
        <w:t>é</w:t>
      </w:r>
      <w:r w:rsidRPr="00D977AD">
        <w:t>pendent le plus de l'argent en provenance de l'État pour le financement de leurs études et le moins des ressources familiales. Tous ces ét</w:t>
      </w:r>
      <w:r w:rsidRPr="00D977AD">
        <w:t>u</w:t>
      </w:r>
      <w:r w:rsidRPr="00D977AD">
        <w:t>diants vivent dans des chambres universitaires, à l'exception de M</w:t>
      </w:r>
      <w:r w:rsidRPr="00D977AD">
        <w:t>u</w:t>
      </w:r>
      <w:r w:rsidRPr="00D977AD">
        <w:t>riel, logée chez l'habitant. Leurs parents appartiennent aux mondes des ouvriers, des employés, des instituteurs. Le dénombrement des flux monétaires fait état d'une circulation limitée et ponctuelle, concernant le plus souvent des sommes de montants variables, octroyées sans r</w:t>
      </w:r>
      <w:r w:rsidRPr="00D977AD">
        <w:t>é</w:t>
      </w:r>
      <w:r w:rsidRPr="00D977AD">
        <w:t>gularité, selon les dépenses que les enfants sont susceptibles de sign</w:t>
      </w:r>
      <w:r w:rsidRPr="00D977AD">
        <w:t>a</w:t>
      </w:r>
      <w:r w:rsidRPr="00D977AD">
        <w:t>ler et/ou les besoins que les parents anticipent. La mère de Zoé précise bien les contours de cette circulation dont la morphologie est très peu formalisée : « Il y a des parents qui donnent à leur enfant tant par mois, moi non je fais pas comme ça. Bon j'ai les trois enfants, donc euh s'ils en ont besoin, alors je donne... Mon fils demande de l'argent pour mettre de l'essence dans la mob, je lui donne 20 F, il va avoir peut-être des mois 150 F comme d'autres 200, ou 250 F c'est pas rég</w:t>
      </w:r>
      <w:r w:rsidRPr="00D977AD">
        <w:t>u</w:t>
      </w:r>
      <w:r w:rsidRPr="00D977AD">
        <w:t>lier en fin de compte, la petite, c'est pareil, elle a besoin de telle ou telle chose bon ben je lui donne... Non, non je donne pas une certaine somme tous les mois, en fait on a jamais vraiment fait comme ça, ils ont besoin, ils me demandent et puis je peux ou je peux pas et puis on s'arrange comme ça. Je pourrais pas dire : "y a tant pour tel enfant et puis il faut que je les sorte", mais bon c'est comme ça... »</w:t>
      </w:r>
    </w:p>
    <w:p w:rsidR="00E13122" w:rsidRDefault="00E13122" w:rsidP="00E13122">
      <w:pPr>
        <w:spacing w:before="120" w:after="120"/>
        <w:jc w:val="both"/>
      </w:pPr>
      <w:r>
        <w:t>[69]</w:t>
      </w:r>
    </w:p>
    <w:p w:rsidR="00E13122" w:rsidRPr="00D977AD" w:rsidRDefault="00E13122" w:rsidP="00E13122">
      <w:pPr>
        <w:spacing w:before="120" w:after="120"/>
        <w:jc w:val="both"/>
      </w:pPr>
    </w:p>
    <w:p w:rsidR="00E13122" w:rsidRPr="00D977AD" w:rsidRDefault="00E13122" w:rsidP="00E13122">
      <w:pPr>
        <w:pStyle w:val="b"/>
      </w:pPr>
      <w:r w:rsidRPr="00D977AD">
        <w:t>A</w:t>
      </w:r>
      <w:r>
        <w:t>1</w:t>
      </w:r>
      <w:r w:rsidRPr="00D977AD">
        <w:t>. La place</w:t>
      </w:r>
      <w:r>
        <w:t xml:space="preserve"> des ressources internes</w:t>
      </w:r>
      <w:r>
        <w:br/>
      </w:r>
      <w:r w:rsidRPr="00D977AD">
        <w:t>dans la prise en charge des études</w:t>
      </w:r>
    </w:p>
    <w:p w:rsidR="00E13122" w:rsidRDefault="00E13122" w:rsidP="00E13122">
      <w:pPr>
        <w:spacing w:before="120" w:after="120"/>
        <w:jc w:val="both"/>
      </w:pPr>
    </w:p>
    <w:p w:rsidR="00E13122" w:rsidRPr="00D977AD" w:rsidRDefault="00E13122" w:rsidP="00E13122">
      <w:pPr>
        <w:spacing w:before="120" w:after="120"/>
        <w:jc w:val="both"/>
      </w:pPr>
      <w:r w:rsidRPr="00D977AD">
        <w:t>En comparant son comportement avec celui qu'elle suppose être en vigueur chez d'autres parents, la mère de Zoé cherche à se rassurer : elle relativise les pratiques de prise en charge en mettant en avant le principe du « ben chacun fait comme il peut », tout en revendiquant une culture de groupe. Cette dernière s'objectiverait dans une forme de circulation préexistant à l'accès de Zoé à l'université et s'appliquerait indistinctement à tous les enfants, quelle que soit l'étape de leur pa</w:t>
      </w:r>
      <w:r w:rsidRPr="00D977AD">
        <w:t>r</w:t>
      </w:r>
      <w:r w:rsidRPr="00D977AD">
        <w:t>cours scolaire. Cette argumentation s'avère toutefois vite étriquée aux yeux de cette mère, dans la mesure où elle laisse sourdre la question inévitable de l'articulation entre l'apport monétaire interne et externe. Peut-on être sûr que l'argent donné aux enfants est suffisant pour f</w:t>
      </w:r>
      <w:r w:rsidRPr="00D977AD">
        <w:t>i</w:t>
      </w:r>
      <w:r w:rsidRPr="00D977AD">
        <w:t>nancer les études ? Voilà la question qui hante la mère de Zoé et tous les parents dont les aides monétaires octroyées sont minoritaires, ra</w:t>
      </w:r>
      <w:r w:rsidRPr="00D977AD">
        <w:t>p</w:t>
      </w:r>
      <w:r w:rsidRPr="00D977AD">
        <w:t>portées à l'ensemble des ressources enfantines.</w:t>
      </w:r>
    </w:p>
    <w:p w:rsidR="00E13122" w:rsidRPr="00D977AD" w:rsidRDefault="00E13122" w:rsidP="00E13122">
      <w:pPr>
        <w:spacing w:before="120" w:after="120"/>
        <w:jc w:val="both"/>
      </w:pPr>
      <w:r w:rsidRPr="00D977AD">
        <w:t>Les propos des mères interviewées se caractérisent par des hésit</w:t>
      </w:r>
      <w:r w:rsidRPr="00D977AD">
        <w:t>a</w:t>
      </w:r>
      <w:r w:rsidRPr="00D977AD">
        <w:t>tions, des tiraillements entre la volonté de poursuivre la prise en cha</w:t>
      </w:r>
      <w:r w:rsidRPr="00D977AD">
        <w:t>r</w:t>
      </w:r>
      <w:r w:rsidRPr="00D977AD">
        <w:t>ge de leurs enfants et le fait d'avoir à se plier à des contraintes budg</w:t>
      </w:r>
      <w:r w:rsidRPr="00D977AD">
        <w:t>é</w:t>
      </w:r>
      <w:r w:rsidRPr="00D977AD">
        <w:t>taires fortes. D'une part, elles affirment péremptoirement que soutenir matériellement les enfants afin qu'ils réussissent scolairement fait pa</w:t>
      </w:r>
      <w:r w:rsidRPr="00D977AD">
        <w:t>r</w:t>
      </w:r>
      <w:r w:rsidRPr="00D977AD">
        <w:t>tie de leur rôle de parent. En se projetant dans le futur, la mère de Zoé se prend à rêver aux possibilités que les études ouvrent à sa fille et qui lui permettront, elle en est sûre, de se construire un futur meilleur, d'aspirer à une profession moins écrasante et plus rémunér</w:t>
      </w:r>
      <w:r w:rsidRPr="00D977AD">
        <w:t>a</w:t>
      </w:r>
      <w:r w:rsidRPr="00D977AD">
        <w:t>trice que celle de sa mère, ouvrière à la chaîne. La réussite scolaire et profe</w:t>
      </w:r>
      <w:r w:rsidRPr="00D977AD">
        <w:t>s</w:t>
      </w:r>
      <w:r w:rsidRPr="00D977AD">
        <w:t>sionnelle apparaît comme le seul moyen d'échapper à la répét</w:t>
      </w:r>
      <w:r w:rsidRPr="00D977AD">
        <w:t>i</w:t>
      </w:r>
      <w:r w:rsidRPr="00D977AD">
        <w:t>tion d'une situation sociale inconfortable. Dans le cas de la mère de M</w:t>
      </w:r>
      <w:r w:rsidRPr="00D977AD">
        <w:t>u</w:t>
      </w:r>
      <w:r w:rsidRPr="00D977AD">
        <w:t>riel, cette projection prend des accents pathétiques, puisque sa fille, ayant toujours connu des difficultés scolaires importantes, est en situ</w:t>
      </w:r>
      <w:r w:rsidRPr="00D977AD">
        <w:t>a</w:t>
      </w:r>
      <w:r w:rsidRPr="00D977AD">
        <w:t>tion d'échec au moment de l'entretien. D'autre part, les études ne pe</w:t>
      </w:r>
      <w:r w:rsidRPr="00D977AD">
        <w:t>u</w:t>
      </w:r>
      <w:r w:rsidRPr="00D977AD">
        <w:t>vent toutefois entièrement garantir une élévation sociale si les diff</w:t>
      </w:r>
      <w:r w:rsidRPr="00D977AD">
        <w:t>i</w:t>
      </w:r>
      <w:r w:rsidRPr="00D977AD">
        <w:t>cultés financières s'interposent. « Ben, je veux que ma fille fasse des études, mais je peux pas trop l'aider quoi », dit la mère de Zoé ; « en ce moment c'est la bérézina », laisse échapper la mère de Ludovic : si elle attend un « résultat », c'est que dans la famille de ce jeune ho</w:t>
      </w:r>
      <w:r w:rsidRPr="00D977AD">
        <w:t>m</w:t>
      </w:r>
      <w:r w:rsidRPr="00D977AD">
        <w:t>me, la poursuite des études se rapproche le plus souvent d'un jeu à somme nulle. Estimant être contrainte à des privations individuelles, l'espoir d'un futur prometteur est d'autant plus revendiqué par cette mère : « Il y a quand même des restrictions. C'est sûr que tout ce qu'il a ou ce que je peux lui donner, je ne l'ai</w:t>
      </w:r>
      <w:r>
        <w:t xml:space="preserve"> [70] </w:t>
      </w:r>
      <w:r w:rsidRPr="00D977AD">
        <w:t>pas pour moi, pour faire d'autres choses, pour ceci ou cela, ne s</w:t>
      </w:r>
      <w:r w:rsidRPr="00D977AD">
        <w:t>e</w:t>
      </w:r>
      <w:r w:rsidRPr="00D977AD">
        <w:t>rait-ce que d'aller en vacances de temps en temps, ça me plairait de partir de temps en temps. »</w:t>
      </w:r>
    </w:p>
    <w:p w:rsidR="00E13122" w:rsidRPr="00D977AD" w:rsidRDefault="00E13122" w:rsidP="00E13122">
      <w:pPr>
        <w:spacing w:before="120" w:after="120"/>
        <w:jc w:val="both"/>
      </w:pPr>
      <w:r w:rsidRPr="00D977AD">
        <w:t xml:space="preserve">Les bourses d'études semblent résoudre le problème du coût du parcours scolaire en renvoyant d'emblée la prise en charge familiale à d'autres registres : l'aide financière, irrégulière et occasionnelle, varie alors en fonction des situations, des besoins quotidiens de l'enfant et moins en fonction des dépenses liées aux études </w:t>
      </w:r>
      <w:r w:rsidRPr="00D977AD">
        <w:rPr>
          <w:i/>
          <w:iCs/>
        </w:rPr>
        <w:t xml:space="preserve">stricto sensu. </w:t>
      </w:r>
      <w:r w:rsidRPr="00D977AD">
        <w:t>Pour ces mères, l'argent en provenance de l'État fait reculer la prise en charge scolaire et concentre les dépenses plutôt dans le domaine qu</w:t>
      </w:r>
      <w:r w:rsidRPr="00D977AD">
        <w:t>o</w:t>
      </w:r>
      <w:r w:rsidRPr="00D977AD">
        <w:t xml:space="preserve">tidien. Si les difficultés matérielles sont souvent évoquées au fil des entretiens pour justifier une circulation monétaire estimée faible, la présence de ressources de nature publique aide à considérer l'argent familial comme moins nécessaire à l'obtention des diplômes. Les aides monétaires sont alors accordées en fonction de deux autres logiques. </w:t>
      </w:r>
      <w:r w:rsidRPr="00D977AD">
        <w:rPr>
          <w:i/>
          <w:iCs/>
        </w:rPr>
        <w:t xml:space="preserve">Primo, </w:t>
      </w:r>
      <w:r w:rsidRPr="00D977AD">
        <w:t>l'argent remplit une fonction de secours dans le cas où le vir</w:t>
      </w:r>
      <w:r w:rsidRPr="00D977AD">
        <w:t>e</w:t>
      </w:r>
      <w:r w:rsidRPr="00D977AD">
        <w:t>ment des bourses sur le compte courant de l'étudiant subit un retard. Cette aide financière circule également en fonction des nécessités des enfants et de leurs propres disponibilités économiques. Zoé a profité d'un prêt de sa mère afin de pouvoir payer son inscription universitaire à la rentrée 1993. À la rentrée 1994, cette avance n'a pas été renouv</w:t>
      </w:r>
      <w:r w:rsidRPr="00D977AD">
        <w:t>e</w:t>
      </w:r>
      <w:r w:rsidRPr="00D977AD">
        <w:t>lée : le compte en banque de cette fille était excédentaire, en raison de travaux estivaux réalisés, c'est elle qui a cette fois-ci avancé l'argent pour son inscription universitaire</w:t>
      </w:r>
      <w:r>
        <w:t> </w:t>
      </w:r>
      <w:r>
        <w:rPr>
          <w:rStyle w:val="Appelnotedebasdep"/>
        </w:rPr>
        <w:footnoteReference w:id="35"/>
      </w:r>
      <w:r w:rsidRPr="00D977AD">
        <w:t xml:space="preserve">. </w:t>
      </w:r>
      <w:r w:rsidRPr="00D977AD">
        <w:rPr>
          <w:i/>
          <w:iCs/>
        </w:rPr>
        <w:t xml:space="preserve">Secundo, </w:t>
      </w:r>
      <w:r w:rsidRPr="00D977AD">
        <w:t>l'argent est donné sans aucun réfèrent, ce qui autorise l'étudiant à l'affecter selon ses vœux. Dans ce cas, déconnecté de la logique de la nécessité, il sert à ne pas distendre les rapports entre parents et jeunes adultes. « Ils me donnent encore de l'argent de temps en temps, dit Claire avant de poursuivre, c'est juste un peu d'argent comme ça, de temps en temps, ils me do</w:t>
      </w:r>
      <w:r w:rsidRPr="00D977AD">
        <w:t>n</w:t>
      </w:r>
      <w:r w:rsidRPr="00D977AD">
        <w:t>nent des petites sommes, juste pour moi, pour pouvoir me payer que</w:t>
      </w:r>
      <w:r w:rsidRPr="00D977AD">
        <w:t>l</w:t>
      </w:r>
      <w:r w:rsidRPr="00D977AD">
        <w:t>que chose quand j'en ai envie, c'est tout, juste pour me faire pla</w:t>
      </w:r>
      <w:r w:rsidRPr="00D977AD">
        <w:t>i</w:t>
      </w:r>
      <w:r w:rsidRPr="00D977AD">
        <w:t>sir. Par exemple, hier elle m'a donné de l'argent sous prétexte que je d</w:t>
      </w:r>
      <w:r w:rsidRPr="00D977AD">
        <w:t>e</w:t>
      </w:r>
      <w:r w:rsidRPr="00D977AD">
        <w:t>vais m'acheter une carte téléphonique pour les appeler. Mais elle sait bien que j'en ai pas besoin. »</w:t>
      </w:r>
    </w:p>
    <w:p w:rsidR="00E13122" w:rsidRDefault="00E13122" w:rsidP="00E13122">
      <w:pPr>
        <w:spacing w:before="120" w:after="120"/>
        <w:jc w:val="both"/>
      </w:pPr>
      <w:r w:rsidRPr="00D977AD">
        <w:t>L'un des traits originaux de cette configuration consiste dans le fait que la circulation de l'argent peut s'estomper petit à petit au cours de l'année universitaire, après les périodes de grands investissements</w:t>
      </w:r>
      <w:r>
        <w:t xml:space="preserve"> – </w:t>
      </w:r>
      <w:r w:rsidRPr="00D977AD">
        <w:t>comme la rentrée avec l'installation dans la résidence et l'attente de virement de la bourse. Lydia affirme que sa mère a cessé de l'aider à</w:t>
      </w:r>
      <w:r>
        <w:t xml:space="preserve"> [71] </w:t>
      </w:r>
      <w:r w:rsidRPr="00D977AD">
        <w:t>la suite de l'obtention de sa bourse : « Ben l'an dernier elle [sa m</w:t>
      </w:r>
      <w:r w:rsidRPr="00D977AD">
        <w:t>è</w:t>
      </w:r>
      <w:r w:rsidRPr="00D977AD">
        <w:t>re] me filait 100 balles par mois et puis cette année elle a continué alors que j'avais maintenant assez d'argent pour me débrouiller à côté, bon et puis maintenant elle oublie, donc je lui rappelle plus, vu que j'en ai plus besoin, je reçois rarement des sous ou alors c'est parce que j'ai pas de monnaie quoi, donc je lui demande mais c'est rare, et puis maintenant comme j'ai toujours de l'argent sur moi ben euh j'en ai plus besoin quoi, et puis elle n'y pense plus donc voilà, donc à la limite, moi j'en ai pas besoin, elle en a plus besoin que moi... donc elle m'en donne plus. » Même les dépenses que la mère prenait d'habitude en charge pour les provisions de Lydia pendant la semaine ont baissé.</w:t>
      </w:r>
    </w:p>
    <w:p w:rsidR="00E13122" w:rsidRPr="00D977AD" w:rsidRDefault="00E13122" w:rsidP="00E13122">
      <w:pPr>
        <w:spacing w:before="120" w:after="120"/>
        <w:jc w:val="both"/>
      </w:pPr>
    </w:p>
    <w:p w:rsidR="00E13122" w:rsidRPr="00D977AD" w:rsidRDefault="00E13122" w:rsidP="00E13122">
      <w:pPr>
        <w:pStyle w:val="b"/>
      </w:pPr>
      <w:r w:rsidRPr="00D977AD">
        <w:t>A2. Contrôle et responsabilisation</w:t>
      </w:r>
    </w:p>
    <w:p w:rsidR="00E13122" w:rsidRDefault="00E13122" w:rsidP="00E13122">
      <w:pPr>
        <w:spacing w:before="120" w:after="120"/>
        <w:jc w:val="both"/>
      </w:pPr>
    </w:p>
    <w:p w:rsidR="00E13122" w:rsidRPr="00D977AD" w:rsidRDefault="00E13122" w:rsidP="00E13122">
      <w:pPr>
        <w:spacing w:before="120" w:after="120"/>
        <w:jc w:val="both"/>
      </w:pPr>
      <w:r w:rsidRPr="00D977AD">
        <w:t xml:space="preserve">En ce qui concerne la gestion de l'argent des étudiants, l'autonomie que les parents leur reconnaissent découle de leur </w:t>
      </w:r>
      <w:r w:rsidRPr="00D977AD">
        <w:rPr>
          <w:i/>
          <w:iCs/>
        </w:rPr>
        <w:t xml:space="preserve">autosuffisance </w:t>
      </w:r>
      <w:r w:rsidRPr="00D977AD">
        <w:t>f</w:t>
      </w:r>
      <w:r w:rsidRPr="00D977AD">
        <w:t>i</w:t>
      </w:r>
      <w:r w:rsidRPr="00D977AD">
        <w:t>nancière. Les étudiants relevant de cette configuration gèrent la total</w:t>
      </w:r>
      <w:r w:rsidRPr="00D977AD">
        <w:t>i</w:t>
      </w:r>
      <w:r w:rsidRPr="00D977AD">
        <w:t>té des ressources extérieures à la famille et jouissent d'une aide mon</w:t>
      </w:r>
      <w:r w:rsidRPr="00D977AD">
        <w:t>é</w:t>
      </w:r>
      <w:r w:rsidRPr="00D977AD">
        <w:t>taire ponctuelle sur laquelle les parents exercent un contrôle lâche, quasi inexistant. Si les jeunes revendiquent leur droit d'accéder au contrôle total de leurs ressources et de se soustraire aux ingérences de la famille, leurs parents se montrent consentants. Non seulement ces derniers accueillent favorablement ces requêtes, mais ils attribuent une signification positive à la gestion personnelle de l'argent. Décider de son emploi est à leurs yeux le signe d'un processus de maturation.</w:t>
      </w:r>
    </w:p>
    <w:p w:rsidR="00E13122" w:rsidRPr="00D977AD" w:rsidRDefault="00E13122" w:rsidP="00E13122">
      <w:pPr>
        <w:spacing w:before="120" w:after="120"/>
        <w:jc w:val="both"/>
      </w:pPr>
      <w:r w:rsidRPr="00D977AD">
        <w:t xml:space="preserve">C'est dans cette perspective qu'il faut comprendre les déclarations de la mère de Muriel. Si elle qualifie souvent sa fille </w:t>
      </w:r>
      <w:r w:rsidRPr="00DD7683">
        <w:rPr>
          <w:iCs/>
        </w:rPr>
        <w:t>d'</w:t>
      </w:r>
      <w:r w:rsidRPr="00D977AD">
        <w:rPr>
          <w:i/>
          <w:iCs/>
        </w:rPr>
        <w:t xml:space="preserve">assistée, </w:t>
      </w:r>
      <w:r w:rsidRPr="00D977AD">
        <w:t>la se</w:t>
      </w:r>
      <w:r w:rsidRPr="00D977AD">
        <w:t>u</w:t>
      </w:r>
      <w:r w:rsidRPr="00D977AD">
        <w:t>le marque de maturité qu'elle repère chez elle concerne l'utilisation de l'argent de sa bourse. Muriel a appris à être « un peu plus respons</w:t>
      </w:r>
      <w:r w:rsidRPr="00D977AD">
        <w:t>a</w:t>
      </w:r>
      <w:r w:rsidRPr="00D977AD">
        <w:t>ble » depuis qu'elle est devenue boursière, événement qui a coïncidé avec une modification du système des échanges. Cette étudiante a été invitée à faire preuve d'un usage avisé grâce à l'autogestion totale de son budget puisque les dépenses relatives au logement, aux transports, à l'alimentation sont désormais en grande partie à sa charge. Cette première expérience de vie en dehors de la famille a suscité les crai</w:t>
      </w:r>
      <w:r w:rsidRPr="00D977AD">
        <w:t>n</w:t>
      </w:r>
      <w:r w:rsidRPr="00D977AD">
        <w:t xml:space="preserve">tes de cette mère qui se plaît à décrire les excès dans lesquels sombre la jeunesse étudiante, victime des tentations présentes dans les villes universitaires. Elle affecte d'abord une attitude compréhensive à l'égard de sa fille, remarquant qu'il est difficile de résister ; ensuite, elle précise que c'est grâce à ses conseils avisés que Muriel a eu la possibilité de se ressaisir : « Il y a eu </w:t>
      </w:r>
      <w:r>
        <w:t>des semaines où elle avait vra</w:t>
      </w:r>
      <w:r>
        <w:t>i</w:t>
      </w:r>
      <w:r w:rsidRPr="00D977AD">
        <w:t>ment</w:t>
      </w:r>
      <w:r>
        <w:t xml:space="preserve"> [72]</w:t>
      </w:r>
      <w:r w:rsidRPr="00D977AD">
        <w:t xml:space="preserve"> peu d'argent, il y avait des jours au début c'était l'euphorie, e</w:t>
      </w:r>
      <w:r w:rsidRPr="00D977AD">
        <w:t>l</w:t>
      </w:r>
      <w:r w:rsidRPr="00D977AD">
        <w:t>le avait toutes les tentations... Après elle s'est rendue compte, mais il a fallu que moi je lui dise... parce qu'à un moment elle avait sa bourse et moi en plus je lui donnais de l'argent en plus toutes les s</w:t>
      </w:r>
      <w:r w:rsidRPr="00D977AD">
        <w:t>e</w:t>
      </w:r>
      <w:r w:rsidRPr="00D977AD">
        <w:t>maines et là moi je me suis dit : "je ne fais pas son bonheur comme ça, avec to</w:t>
      </w:r>
      <w:r w:rsidRPr="00D977AD">
        <w:t>u</w:t>
      </w:r>
      <w:r w:rsidRPr="00D977AD">
        <w:t>tes ces facilités, c'est trop de facilités". » Finalement, pour porter s</w:t>
      </w:r>
      <w:r w:rsidRPr="00D977AD">
        <w:t>e</w:t>
      </w:r>
      <w:r w:rsidRPr="00D977AD">
        <w:t>cours à sa fille, elle décide de suspendre l'aide monétaire dont celle-ci a b</w:t>
      </w:r>
      <w:r w:rsidRPr="00D977AD">
        <w:t>é</w:t>
      </w:r>
      <w:r w:rsidRPr="00D977AD">
        <w:t>néficié.</w:t>
      </w:r>
    </w:p>
    <w:p w:rsidR="00E13122" w:rsidRDefault="00E13122" w:rsidP="00E13122">
      <w:pPr>
        <w:spacing w:before="120" w:after="120"/>
        <w:jc w:val="both"/>
      </w:pPr>
      <w:r w:rsidRPr="00D977AD">
        <w:t>Une certaine distance à l'égard de l'argent dont disposent les ét</w:t>
      </w:r>
      <w:r w:rsidRPr="00D977AD">
        <w:t>u</w:t>
      </w:r>
      <w:r w:rsidRPr="00D977AD">
        <w:t>diants est affectée, s'exprimant par un faible contrôle tant des bourses que de l'argent liquide donné. La séparation entre le budget de famille et le budget personnel de l'étudiant est au cœur de ces représentations. Une fois que les parents ont vérifié la capacité de leurs enfants à a</w:t>
      </w:r>
      <w:r w:rsidRPr="00D977AD">
        <w:t>f</w:t>
      </w:r>
      <w:r w:rsidRPr="00D977AD">
        <w:t>fecter les sommes nécessaires à leur prise en charge, ils estiment que la surveillance peut s'arrêter. Leur rôle consiste à attester la justesse du comportement du jeune adulte en amplifiant le jugement que ce de</w:t>
      </w:r>
      <w:r w:rsidRPr="00D977AD">
        <w:t>r</w:t>
      </w:r>
      <w:r w:rsidRPr="00D977AD">
        <w:t>nier porte sur lui. La mère de Ludovic déclare ainsi avec satisfaction que son fils a toujours été le responsable de son budget. Et en même temps, elle justifie son retrait. Non seulement elle estime qu'une bou</w:t>
      </w:r>
      <w:r w:rsidRPr="00D977AD">
        <w:t>r</w:t>
      </w:r>
      <w:r w:rsidRPr="00D977AD">
        <w:t>se d'étude</w:t>
      </w:r>
      <w:r>
        <w:t xml:space="preserve">s </w:t>
      </w:r>
      <w:r w:rsidRPr="00D977AD">
        <w:t>appartient à son bénéficiaire, mais, en outre, elle a</w:t>
      </w:r>
      <w:r w:rsidRPr="00D977AD">
        <w:t>f</w:t>
      </w:r>
      <w:r w:rsidRPr="00D977AD">
        <w:t>firme avoir pu évaluer très tôt les capacités de son fils de la gérer. Ce de</w:t>
      </w:r>
      <w:r w:rsidRPr="00D977AD">
        <w:t>r</w:t>
      </w:r>
      <w:r w:rsidRPr="00D977AD">
        <w:t>nier point permet de distinguer ce système d'échange de celui en v</w:t>
      </w:r>
      <w:r w:rsidRPr="00D977AD">
        <w:t>i</w:t>
      </w:r>
      <w:r w:rsidRPr="00D977AD">
        <w:t>gueur dans la deuxième configuration et de le rapprocher de celui de la quatrième. Bien que le poids des ressources monétaires externes soit important dans la première et seconde configuration, il ne s'agit pas du même type d'approvisionnement. Les parents de la deuxième configuration, et leurs enfants insistent sur la continuité familiale de la prise en charge que l'accès à des ressources provenant d'activités r</w:t>
      </w:r>
      <w:r w:rsidRPr="00D977AD">
        <w:t>é</w:t>
      </w:r>
      <w:r w:rsidRPr="00D977AD">
        <w:t>munérées ne semble pas détendre. Si l'idée de devenir responsable de l'argent grâce à l'autogestion d'un budget est un élément commun à la première et quatrième configuration, remarquons néanmoins la diff</w:t>
      </w:r>
      <w:r w:rsidRPr="00D977AD">
        <w:t>é</w:t>
      </w:r>
      <w:r w:rsidRPr="00D977AD">
        <w:t>rence substantielle entre les deux groupes. Si pour le premier groupe, un tel apprentissage semble en partie le fruit d'une opportunité, d'un concours de circonstances fortuites, alors que pour le second il s'enr</w:t>
      </w:r>
      <w:r w:rsidRPr="00D977AD">
        <w:t>a</w:t>
      </w:r>
      <w:r w:rsidRPr="00D977AD">
        <w:t>cine plutôt dans un objectif pédagogique antérieur, clairement et fe</w:t>
      </w:r>
      <w:r w:rsidRPr="00D977AD">
        <w:t>r</w:t>
      </w:r>
      <w:r w:rsidRPr="00D977AD">
        <w:t>mement défini, c'est que l'argent d'</w:t>
      </w:r>
      <w:r>
        <w:t>É</w:t>
      </w:r>
      <w:r w:rsidRPr="00D977AD">
        <w:t>tat diminue fortement la marge de manœuvre des parents. Dans l'exemple de Claire, boursière, les p</w:t>
      </w:r>
      <w:r w:rsidRPr="00D977AD">
        <w:t>a</w:t>
      </w:r>
      <w:r w:rsidRPr="00D977AD">
        <w:t xml:space="preserve">rents se sont évertués à apprendre à leur fille des </w:t>
      </w:r>
      <w:r w:rsidRPr="00D977AD">
        <w:rPr>
          <w:i/>
          <w:iCs/>
        </w:rPr>
        <w:t xml:space="preserve">principia minima </w:t>
      </w:r>
      <w:r w:rsidRPr="00D977AD">
        <w:t>de gestion financière dans la perspective du jour où elle obtiendrait une bourse et où elle serait capable de faire face elle-même à l'échelonn</w:t>
      </w:r>
      <w:r w:rsidRPr="00D977AD">
        <w:t>e</w:t>
      </w:r>
      <w:r w:rsidRPr="00D977AD">
        <w:t>ment des dépenses sur un trimestre. Ce moment est arrivé. Après le virement du premier</w:t>
      </w:r>
      <w:r>
        <w:t xml:space="preserve"> [73] </w:t>
      </w:r>
      <w:r w:rsidRPr="00D977AD">
        <w:t>tiers de la bourse, la mère de Claire lui a demandé des renseignements sur sa gestion. Une fois qu'elle s'est re</w:t>
      </w:r>
      <w:r w:rsidRPr="00D977AD">
        <w:t>n</w:t>
      </w:r>
      <w:r w:rsidRPr="00D977AD">
        <w:t>due compte que sa fille gérait bien ses comptes, elle s'est effacée. Si Claire n'avait pas su gérer ses finances, qu'auraient fait ses parents ? La réponse vient de l'exe</w:t>
      </w:r>
      <w:r w:rsidRPr="00D977AD">
        <w:t>m</w:t>
      </w:r>
      <w:r w:rsidRPr="00D977AD">
        <w:t>ple de Muriel. À part le blâme, la mère de Muriel ne peut recourir à aucun moyen coercitif visant le redress</w:t>
      </w:r>
      <w:r w:rsidRPr="00D977AD">
        <w:t>e</w:t>
      </w:r>
      <w:r w:rsidRPr="00D977AD">
        <w:t>ment du budget de sa fille.</w:t>
      </w:r>
    </w:p>
    <w:p w:rsidR="00E13122" w:rsidRPr="00D977AD" w:rsidRDefault="00E13122" w:rsidP="00E13122">
      <w:pPr>
        <w:spacing w:before="120" w:after="120"/>
        <w:jc w:val="both"/>
      </w:pPr>
    </w:p>
    <w:p w:rsidR="00E13122" w:rsidRPr="00D977AD" w:rsidRDefault="00E13122" w:rsidP="00E13122">
      <w:pPr>
        <w:pStyle w:val="a"/>
      </w:pPr>
      <w:r w:rsidRPr="00D977AD">
        <w:t>B. Deuxième configuration familiale des échanges</w:t>
      </w:r>
    </w:p>
    <w:p w:rsidR="00E13122" w:rsidRDefault="00E13122" w:rsidP="00E13122">
      <w:pPr>
        <w:spacing w:before="120" w:after="120"/>
        <w:jc w:val="both"/>
      </w:pPr>
    </w:p>
    <w:p w:rsidR="00E13122" w:rsidRDefault="00E13122" w:rsidP="00E13122">
      <w:pPr>
        <w:spacing w:before="120" w:after="120"/>
        <w:jc w:val="both"/>
      </w:pPr>
      <w:r w:rsidRPr="00D977AD">
        <w:t>Tout comme les familles relevant de la première configuration, les groupes domestiques ici présentés disposent de revenus faibles et ont des diplômes inférieurs au baccalauréat. Puisque leurs enfants ne b</w:t>
      </w:r>
      <w:r w:rsidRPr="00D977AD">
        <w:t>é</w:t>
      </w:r>
      <w:r w:rsidRPr="00D977AD">
        <w:t>néficient pas toujours de ressources de nature publique</w:t>
      </w:r>
      <w:r>
        <w:t> </w:t>
      </w:r>
      <w:r>
        <w:rPr>
          <w:rStyle w:val="Appelnotedebasdep"/>
        </w:rPr>
        <w:footnoteReference w:id="36"/>
      </w:r>
      <w:r w:rsidRPr="00D977AD">
        <w:t>, les mères i</w:t>
      </w:r>
      <w:r w:rsidRPr="00D977AD">
        <w:t>n</w:t>
      </w:r>
      <w:r w:rsidRPr="00D977AD">
        <w:t>terviewées mettent en place des arrangements spécifiques afin de faire face au financement de la vie étudiante. Anne, Alban, François, Sophie et Jean-Pierre vivent chez leurs parents, Camille vit en reva</w:t>
      </w:r>
      <w:r w:rsidRPr="00D977AD">
        <w:t>n</w:t>
      </w:r>
      <w:r w:rsidRPr="00D977AD">
        <w:t>che en résidence universitaire. La mère de François et le père d'Anne ont été licenciés au cours de l'enquête. Si la plus grande part de l'a</w:t>
      </w:r>
      <w:r w:rsidRPr="00D977AD">
        <w:t>r</w:t>
      </w:r>
      <w:r w:rsidRPr="00D977AD">
        <w:t>gent à disposition de l'étudiant dépend des ressources perso</w:t>
      </w:r>
      <w:r w:rsidRPr="00D977AD">
        <w:t>n</w:t>
      </w:r>
      <w:r w:rsidRPr="00D977AD">
        <w:t>nelles, rassemblées à l'occasion de travaux estivaux et/ou hivernaux, les re</w:t>
      </w:r>
      <w:r w:rsidRPr="00D977AD">
        <w:t>s</w:t>
      </w:r>
      <w:r w:rsidRPr="00D977AD">
        <w:t>sources octroyées par les parents circulent prioritairement selon une logique monétaire fondée sur une dialectique subtile entre les b</w:t>
      </w:r>
      <w:r w:rsidRPr="00D977AD">
        <w:t>e</w:t>
      </w:r>
      <w:r w:rsidRPr="00D977AD">
        <w:t>soins indiqués par l'étudiant et les possibilités effectives de financ</w:t>
      </w:r>
      <w:r w:rsidRPr="00D977AD">
        <w:t>e</w:t>
      </w:r>
      <w:r w:rsidRPr="00D977AD">
        <w:t>ment des parents. Ceci se traduit par une morphologie peu ou nullement form</w:t>
      </w:r>
      <w:r w:rsidRPr="00D977AD">
        <w:t>a</w:t>
      </w:r>
      <w:r w:rsidRPr="00D977AD">
        <w:t>lisée. Un extrait de l'interview accordée par Sophie met bien en év</w:t>
      </w:r>
      <w:r w:rsidRPr="00D977AD">
        <w:t>i</w:t>
      </w:r>
      <w:r w:rsidRPr="00D977AD">
        <w:t>dence cet aspect, car l'argent est alloué dans son cas selon des mo</w:t>
      </w:r>
      <w:r w:rsidRPr="00D977AD">
        <w:t>n</w:t>
      </w:r>
      <w:r w:rsidRPr="00D977AD">
        <w:t>tants v</w:t>
      </w:r>
      <w:r w:rsidRPr="00D977AD">
        <w:t>a</w:t>
      </w:r>
      <w:r w:rsidRPr="00D977AD">
        <w:t>riables et des échéances irrégulières : « C'est chaque semaine et c'est pas une somme fixe, c'est pas un jour fixe, c'est quand j'en ai besoin, donc je crois que la semaine dernière en tout elle a dû me donner 200</w:t>
      </w:r>
      <w:r>
        <w:t> </w:t>
      </w:r>
      <w:r w:rsidRPr="00D977AD">
        <w:t>F, ça peut être 100</w:t>
      </w:r>
      <w:r>
        <w:t> </w:t>
      </w:r>
      <w:r w:rsidRPr="00D977AD">
        <w:t>F le lundi, 100 F le vendredi, 50</w:t>
      </w:r>
      <w:r>
        <w:t> </w:t>
      </w:r>
      <w:r w:rsidRPr="00D977AD">
        <w:t>F le mercredi, donc e</w:t>
      </w:r>
      <w:r w:rsidRPr="00D977AD">
        <w:t>n</w:t>
      </w:r>
      <w:r w:rsidRPr="00D977AD">
        <w:t>viron 200</w:t>
      </w:r>
      <w:r>
        <w:t> </w:t>
      </w:r>
      <w:r w:rsidRPr="00D977AD">
        <w:t>F par semaine en général, mais c'est pas fixe, pas du tout. Ça peut être 400</w:t>
      </w:r>
      <w:r>
        <w:t> </w:t>
      </w:r>
      <w:r w:rsidRPr="00D977AD">
        <w:t>F une semaine et 50 une autre. C'est selon les besoins, c'est pas une somme fixe. Je prends quand je veux dans le porte-monnaie, ou plus généralement elle me met de l'argent dans mon porte-monnaie que je trouve le matin. C'est pour mes d</w:t>
      </w:r>
      <w:r w:rsidRPr="00D977AD">
        <w:t>é</w:t>
      </w:r>
      <w:r w:rsidRPr="00D977AD">
        <w:t>penses de la semaine, donc transports, sorties, journaux,</w:t>
      </w:r>
      <w:r>
        <w:t xml:space="preserve"> [74] </w:t>
      </w:r>
      <w:r w:rsidRPr="00D977AD">
        <w:t>nourrit</w:t>
      </w:r>
      <w:r w:rsidRPr="00D977AD">
        <w:t>u</w:t>
      </w:r>
      <w:r w:rsidRPr="00D977AD">
        <w:t>re le midi, et sans ça, quand j'ai des achats particuliers à faire, je lui demande au coup par coup, mais j'en ai pas eu la semaine dernière, par exemple. » La description de la circulation monétaire introduit l'étude des raisons qui mènent les parents à accorder ou à refuser le paiement d'une dépense engagée par le jeune adulte. Plusieurs regi</w:t>
      </w:r>
      <w:r w:rsidRPr="00D977AD">
        <w:t>s</w:t>
      </w:r>
      <w:r w:rsidRPr="00D977AD">
        <w:t>tres d'argumentation coexistent, oscillant entre une explication fatali</w:t>
      </w:r>
      <w:r w:rsidRPr="00D977AD">
        <w:t>s</w:t>
      </w:r>
      <w:r w:rsidRPr="00D977AD">
        <w:t>te</w:t>
      </w:r>
      <w:r>
        <w:t xml:space="preserve"> – </w:t>
      </w:r>
      <w:r w:rsidRPr="00D977AD">
        <w:t>qui donnerait la priorité aux contraintes budgétaires</w:t>
      </w:r>
      <w:r>
        <w:t xml:space="preserve"> –</w:t>
      </w:r>
      <w:r w:rsidRPr="00D977AD">
        <w:t>, et une e</w:t>
      </w:r>
      <w:r w:rsidRPr="00D977AD">
        <w:t>x</w:t>
      </w:r>
      <w:r w:rsidRPr="00D977AD">
        <w:t>plication volontariste</w:t>
      </w:r>
      <w:r>
        <w:t xml:space="preserve"> – </w:t>
      </w:r>
      <w:r w:rsidRPr="00D977AD">
        <w:t>qui mettrait en avant les options p</w:t>
      </w:r>
      <w:r w:rsidRPr="00D977AD">
        <w:t>é</w:t>
      </w:r>
      <w:r w:rsidRPr="00D977AD">
        <w:t>dagogiques retenues par les parents.</w:t>
      </w:r>
    </w:p>
    <w:p w:rsidR="00E13122" w:rsidRPr="00D977AD" w:rsidRDefault="00E13122" w:rsidP="00E13122">
      <w:pPr>
        <w:spacing w:before="120" w:after="120"/>
        <w:jc w:val="both"/>
      </w:pPr>
    </w:p>
    <w:p w:rsidR="00E13122" w:rsidRPr="00D977AD" w:rsidRDefault="00E13122" w:rsidP="00E13122">
      <w:pPr>
        <w:pStyle w:val="b"/>
      </w:pPr>
      <w:r w:rsidRPr="00D977AD">
        <w:t>B</w:t>
      </w:r>
      <w:r>
        <w:t>1</w:t>
      </w:r>
      <w:r w:rsidRPr="00D977AD">
        <w:t>. L</w:t>
      </w:r>
      <w:r>
        <w:t>a place des ressources internes</w:t>
      </w:r>
      <w:r>
        <w:br/>
      </w:r>
      <w:r w:rsidRPr="00D977AD">
        <w:t>dans la prise en charge des études</w:t>
      </w:r>
    </w:p>
    <w:p w:rsidR="00E13122" w:rsidRDefault="00E13122" w:rsidP="00E13122">
      <w:pPr>
        <w:spacing w:before="120" w:after="120"/>
        <w:jc w:val="both"/>
      </w:pPr>
    </w:p>
    <w:p w:rsidR="00E13122" w:rsidRDefault="00E13122" w:rsidP="00E13122">
      <w:pPr>
        <w:spacing w:before="120" w:after="120"/>
        <w:jc w:val="both"/>
      </w:pPr>
      <w:r w:rsidRPr="00D977AD">
        <w:t>L'objectif scolaire à atteindre n'est jamais remis en cause par les parents interviewés. En revanche, lorsqu'ils décrivent les modalités de la prise en charge, ils ne manquent pas de souligner qu'elles se mo</w:t>
      </w:r>
      <w:r w:rsidRPr="00D977AD">
        <w:t>u</w:t>
      </w:r>
      <w:r w:rsidRPr="00D977AD">
        <w:t>lent dans des conditions de possibilités. « Je fais ce que je peux » conclut la mère d'Anne après avoir énuméré les domaines où elle i</w:t>
      </w:r>
      <w:r w:rsidRPr="00D977AD">
        <w:t>n</w:t>
      </w:r>
      <w:r w:rsidRPr="00D977AD">
        <w:t>tervient : « Je l'ai aidée tant que j'ai pu. Actuellement, j'ai beaucoup de mal à m'en sortir, donc il est évident que maintenant, je ne peux plus subvenir aux frais d'Anne comme c'était le cas avant. » C'est en repl</w:t>
      </w:r>
      <w:r w:rsidRPr="00D977AD">
        <w:t>a</w:t>
      </w:r>
      <w:r w:rsidRPr="00D977AD">
        <w:t>çant l'aide apportée à ses enfants dans le cadre plus vaste du niveau de vie familial que la mère de François débute son discours, lorsqu'elle est invitée à relater les modalités de la prise en charge des études de son fils : « [On le fait] dans la mesure où on peut parce qu'on est que des ouvriers. On a commencé à travailler très tôt donc on a des sala</w:t>
      </w:r>
      <w:r w:rsidRPr="00D977AD">
        <w:t>i</w:t>
      </w:r>
      <w:r w:rsidRPr="00D977AD">
        <w:t>res qui ne sont pas très élevés. » En évoquant des éléments qui concourent à définir le rôle parental, la mère de Jean-Luc énonce le m</w:t>
      </w:r>
      <w:r w:rsidRPr="00D977AD">
        <w:t>é</w:t>
      </w:r>
      <w:r w:rsidRPr="00D977AD">
        <w:t>canisme d'oscillation entre les objectifs fixés et les moyens dont elle dispose pour les atteindre : « Être parent, c'est aussi, dans la m</w:t>
      </w:r>
      <w:r w:rsidRPr="00D977AD">
        <w:t>e</w:t>
      </w:r>
      <w:r w:rsidRPr="00D977AD">
        <w:t>sure où on peut, assurer le bien-être matériel de ses enfants et les amener en les soutenant dans leurs études. C'est pour ça qu'il est i</w:t>
      </w:r>
      <w:r w:rsidRPr="00D977AD">
        <w:t>n</w:t>
      </w:r>
      <w:r w:rsidRPr="00D977AD">
        <w:t>dispensable de pouvoir le faire. » Les difficultés économiques font qu'aussi bien les dépenses supportées que les sommes octroyées v</w:t>
      </w:r>
      <w:r w:rsidRPr="00D977AD">
        <w:t>a</w:t>
      </w:r>
      <w:r w:rsidRPr="00D977AD">
        <w:t>rient en fonction des disponibilités. L'argent est échelonné en sorte que les frais supportés pour l'étudiant fassent partie des débours qu</w:t>
      </w:r>
      <w:r w:rsidRPr="00D977AD">
        <w:t>o</w:t>
      </w:r>
      <w:r w:rsidRPr="00D977AD">
        <w:t>tidiens de toute la famille. Pour cette raison, les parents affirment fe</w:t>
      </w:r>
      <w:r w:rsidRPr="00D977AD">
        <w:t>r</w:t>
      </w:r>
      <w:r w:rsidRPr="00D977AD">
        <w:t>mement avoir e</w:t>
      </w:r>
      <w:r w:rsidRPr="00D977AD">
        <w:t>n</w:t>
      </w:r>
      <w:r w:rsidRPr="00D977AD">
        <w:t>core des enfants à charge, mais ne pas pouvoir « les financer ». Ils e</w:t>
      </w:r>
      <w:r w:rsidRPr="00D977AD">
        <w:t>n</w:t>
      </w:r>
      <w:r w:rsidRPr="00D977AD">
        <w:t>tendent ainsi souligner les difficultés d'octroyer de l'argent à des échéances régulières et de montant fixe, en même temps qu'ils souha</w:t>
      </w:r>
      <w:r w:rsidRPr="00D977AD">
        <w:t>i</w:t>
      </w:r>
      <w:r w:rsidRPr="00D977AD">
        <w:t>tent ôter le moindre doute : ils se considèrent encore les responsables principaux de l'entretien courant de leurs enfants, surtout des cohabitants. Ne pouvant pas compter sur une</w:t>
      </w:r>
      <w:r>
        <w:t xml:space="preserve"> [75] </w:t>
      </w:r>
      <w:r w:rsidRPr="00D977AD">
        <w:t>importante so</w:t>
      </w:r>
      <w:r w:rsidRPr="00D977AD">
        <w:t>l</w:t>
      </w:r>
      <w:r w:rsidRPr="00D977AD">
        <w:t>vabilité, ils font tout de même en sorte que soient disponibles des sommes où l'étudiant puisse puiser au fur et à mesure. Pourtant, ce dispositif de prise en charge ne découle pas seulement de contraintes financières fortes ; il s'agit plus globalement d'une régulation famili</w:t>
      </w:r>
      <w:r w:rsidRPr="00D977AD">
        <w:t>a</w:t>
      </w:r>
      <w:r w:rsidRPr="00D977AD">
        <w:t>le, suivie aussi bien par les enfants que par les parents. En essayant de clarifier ses propos, la mère d'Alban fait d'abord référence à son mari et ensuite englobe dans son discours le reste de la famille : « Parce que c'est pareil, mon mari, il n'a pas d'argent de poche. Nous, c'est l'argent en commun, puis voilà ! On a besoin, on prend, on a pas b</w:t>
      </w:r>
      <w:r w:rsidRPr="00D977AD">
        <w:t>e</w:t>
      </w:r>
      <w:r w:rsidRPr="00D977AD">
        <w:t>soin, on prend pas. Comme ça ! Mon mari et moi, on gagne notre vie, on a un compte commun, bon, j'ai mon travail donc j'ai toujours du liquide un peu à la maison... Bon ben voilà. On gagne de l'argent mais on ne dit pas : "Moi je gagne ça, toi tu gagnes ça. Moi je garde ça, toi tu gardes ça", parce que ce qui est à moi est à lui [son mari], ce qui est à lui est à moi. Alors, ben voilà, c'est le nôtre ! » Il existe une notion de communauté qui infirme les arguments avancés dans le but de s</w:t>
      </w:r>
      <w:r w:rsidRPr="00D977AD">
        <w:t>é</w:t>
      </w:r>
      <w:r w:rsidRPr="00D977AD">
        <w:t>parer les budgets. « Mes parents n'ont pas un compte chacun de son côté, remarque François, mon père ne met pas l'argent sur un compte et ma mère sur un autre... Puis, quand quelqu'un achète que</w:t>
      </w:r>
      <w:r w:rsidRPr="00D977AD">
        <w:t>l</w:t>
      </w:r>
      <w:r w:rsidRPr="00D977AD">
        <w:t>que chose avec son argent, il l'achète pour tous, pour la maison, tout est en commun. » Cette logique de circulation des ressources monétaires d</w:t>
      </w:r>
      <w:r w:rsidRPr="00D977AD">
        <w:t>é</w:t>
      </w:r>
      <w:r w:rsidRPr="00D977AD">
        <w:t>coule de la définition que les membres attribuent à la rég</w:t>
      </w:r>
      <w:r w:rsidRPr="00D977AD">
        <w:t>u</w:t>
      </w:r>
      <w:r w:rsidRPr="00D977AD">
        <w:t>lation du groupe familial. Puisque c'est l'idée du secours mutuel entre les me</w:t>
      </w:r>
      <w:r w:rsidRPr="00D977AD">
        <w:t>m</w:t>
      </w:r>
      <w:r w:rsidRPr="00D977AD">
        <w:t>bres du groupe qui prime, l'argent est la concrétisation d'une d</w:t>
      </w:r>
      <w:r w:rsidRPr="00D977AD">
        <w:t>e</w:t>
      </w:r>
      <w:r w:rsidRPr="00D977AD">
        <w:t>mande d'aide, d'un besoin pressenti, qui peuvent également être sati</w:t>
      </w:r>
      <w:r w:rsidRPr="00D977AD">
        <w:t>s</w:t>
      </w:r>
      <w:r w:rsidRPr="00D977AD">
        <w:t>faits sans passer par des transactions monétaires.</w:t>
      </w:r>
    </w:p>
    <w:p w:rsidR="00E13122" w:rsidRPr="00D977AD" w:rsidRDefault="00E13122" w:rsidP="00E13122">
      <w:pPr>
        <w:spacing w:before="120" w:after="120"/>
        <w:jc w:val="both"/>
      </w:pPr>
    </w:p>
    <w:p w:rsidR="00E13122" w:rsidRPr="00D977AD" w:rsidRDefault="00E13122" w:rsidP="00E13122">
      <w:pPr>
        <w:pStyle w:val="b"/>
      </w:pPr>
      <w:r w:rsidRPr="00D977AD">
        <w:t>B2. Contrôle et responsabilisation</w:t>
      </w:r>
    </w:p>
    <w:p w:rsidR="00E13122" w:rsidRDefault="00E13122" w:rsidP="00E13122">
      <w:pPr>
        <w:spacing w:before="120" w:after="120"/>
        <w:jc w:val="both"/>
      </w:pPr>
    </w:p>
    <w:p w:rsidR="00E13122" w:rsidRPr="00D977AD" w:rsidRDefault="00E13122" w:rsidP="00E13122">
      <w:pPr>
        <w:spacing w:before="120" w:after="120"/>
        <w:jc w:val="both"/>
      </w:pPr>
      <w:r w:rsidRPr="00D977AD">
        <w:t>Les contraintes budgétaires ne suffisent pas à rendre compte du fait que les étudiants reçoivent de l'argent surtout par l'intermédiaire d'i</w:t>
      </w:r>
      <w:r w:rsidRPr="00D977AD">
        <w:t>n</w:t>
      </w:r>
      <w:r w:rsidRPr="00D977AD">
        <w:t>teractions de face à face directement contrôlées par les parents. Les raisons culturelles, qui font que, par ces pratiques, les familles inte</w:t>
      </w:r>
      <w:r w:rsidRPr="00D977AD">
        <w:t>r</w:t>
      </w:r>
      <w:r w:rsidRPr="00D977AD">
        <w:t>viewées expriment une haute conscience d'elles-mêmes en ex</w:t>
      </w:r>
      <w:r w:rsidRPr="00D977AD">
        <w:t>a</w:t>
      </w:r>
      <w:r w:rsidRPr="00D977AD">
        <w:t>cerbant les différences avec d'autres groupes domestiques, peuvent se traduire en raisons pédagogiques. L'absence de formalisation dans la circul</w:t>
      </w:r>
      <w:r w:rsidRPr="00D977AD">
        <w:t>a</w:t>
      </w:r>
      <w:r w:rsidRPr="00D977AD">
        <w:t>tion monétaire, les références explicites et réitérées à la co</w:t>
      </w:r>
      <w:r w:rsidRPr="00D977AD">
        <w:t>m</w:t>
      </w:r>
      <w:r w:rsidRPr="00D977AD">
        <w:t>munauté des ressources et les difficultés financières ne doivent pas occulter l'aspect volontaire du dispositif, car afin d'accéder aux ressources, e</w:t>
      </w:r>
      <w:r w:rsidRPr="00D977AD">
        <w:t>n</w:t>
      </w:r>
      <w:r w:rsidRPr="00D977AD">
        <w:t>core faut-il obtenir l'approba</w:t>
      </w:r>
      <w:r>
        <w:t>tion des parents sur leur utili</w:t>
      </w:r>
      <w:r w:rsidRPr="00D977AD">
        <w:t>sation.</w:t>
      </w:r>
      <w:r>
        <w:t xml:space="preserve"> [76]</w:t>
      </w:r>
      <w:r w:rsidRPr="00D977AD">
        <w:t xml:space="preserve"> En passant par l'extériorisation de ses besoins, afin de les satisfaire, l'enfant est immédiatement confronté au modèle parental de gestion de l'argent et devient conscient de l'utilité de son acte de consommation avant même de le réaliser. Pour ces raisons, les mères interviewées s'opposent à la fois au remboursement et à l'allocation monétaire fixe et régulière, modes de circulation des ressources très présents respe</w:t>
      </w:r>
      <w:r w:rsidRPr="00D977AD">
        <w:t>c</w:t>
      </w:r>
      <w:r w:rsidRPr="00D977AD">
        <w:t>tivement dans la troisième et quatrième configuration. Un tel choix s'apparenterait à un salaire, à une subvention, ce qui est radicalement étranger à la conception communautaire de la vie fam</w:t>
      </w:r>
      <w:r w:rsidRPr="00D977AD">
        <w:t>i</w:t>
      </w:r>
      <w:r w:rsidRPr="00D977AD">
        <w:t>liale. Ne pas scinder le budget de l'étudiant du budget familial, distribuer des so</w:t>
      </w:r>
      <w:r w:rsidRPr="00D977AD">
        <w:t>m</w:t>
      </w:r>
      <w:r w:rsidRPr="00D977AD">
        <w:t>mes variables en fonction des besoins conjure la crainte d'introduire une logique marchande au sein du lien de filiation. Pour cette raison, la mère d'Anne n'a jamais octroyé à ses enfants de l'a</w:t>
      </w:r>
      <w:r w:rsidRPr="00D977AD">
        <w:t>r</w:t>
      </w:r>
      <w:r w:rsidRPr="00D977AD">
        <w:t>gent fixe. « Je n'ai jamais donné de sommes fixes, c'est une question de principe, je leur donne au fur et à mesure de leurs besoins, quand je peux et s'ils ont besoin d'un cinéma ou d'une sortie je paye. Quand je ne peux pas, je ne peux pas. Chaque jour : "Tiens maman, je te prends 20</w:t>
      </w:r>
      <w:r>
        <w:t> </w:t>
      </w:r>
      <w:r w:rsidRPr="00D977AD">
        <w:t>F pour manger, je te prends 25</w:t>
      </w:r>
      <w:r>
        <w:t> </w:t>
      </w:r>
      <w:r w:rsidRPr="00D977AD">
        <w:t>F", mais je n'ai jamais institué des sommes fixes, un salaire fixe, j'ai toujours été contre, c'est ma façon de faire avec tous. Sinon il n'y a jamais rien eu de régulier, d'institué. L'argent de poche chez moi, ça n'a jamais été un dû. » Dans ce cas, c'est le r</w:t>
      </w:r>
      <w:r w:rsidRPr="00D977AD">
        <w:t>e</w:t>
      </w:r>
      <w:r w:rsidRPr="00D977AD">
        <w:t>fus ou l'approbation qui responsabilisent l'enfant car en co</w:t>
      </w:r>
      <w:r w:rsidRPr="00D977AD">
        <w:t>m</w:t>
      </w:r>
      <w:r w:rsidRPr="00D977AD">
        <w:t>parant son vœu de dépense à la définition du bon achat, il est directement en pr</w:t>
      </w:r>
      <w:r w:rsidRPr="00D977AD">
        <w:t>é</w:t>
      </w:r>
      <w:r w:rsidRPr="00D977AD">
        <w:t xml:space="preserve">sence de l'actualisation du modèle de la bonne gestion. Ce système est censé obtenir de bons résultats, </w:t>
      </w:r>
      <w:r w:rsidRPr="00D977AD">
        <w:rPr>
          <w:i/>
          <w:iCs/>
        </w:rPr>
        <w:t xml:space="preserve">comme si </w:t>
      </w:r>
      <w:r w:rsidRPr="00D977AD">
        <w:t>l'enfant appr</w:t>
      </w:r>
      <w:r w:rsidRPr="00D977AD">
        <w:t>e</w:t>
      </w:r>
      <w:r w:rsidRPr="00D977AD">
        <w:t>nait réellement à gérer un budget. La mère de Sophie insiste sur ce point : Qu'y a-t-il de mieux pour freiner ses désirs et apprendre à les maîtriser que de se confronter à une autre volonté ? C'est en se pliant aux refus de sa m</w:t>
      </w:r>
      <w:r w:rsidRPr="00D977AD">
        <w:t>è</w:t>
      </w:r>
      <w:r w:rsidRPr="00D977AD">
        <w:t>re, qui ne sont d'ailleurs pas systématiques, que S</w:t>
      </w:r>
      <w:r w:rsidRPr="00D977AD">
        <w:t>o</w:t>
      </w:r>
      <w:r w:rsidRPr="00D977AD">
        <w:t>phie est censée connaître ses limites. Pour ces raisons, les difficultés financières pe</w:t>
      </w:r>
      <w:r w:rsidRPr="00D977AD">
        <w:t>u</w:t>
      </w:r>
      <w:r w:rsidRPr="00D977AD">
        <w:t>vent être exploitées comme un moyen d'apprentissage des responsab</w:t>
      </w:r>
      <w:r w:rsidRPr="00D977AD">
        <w:t>i</w:t>
      </w:r>
      <w:r w:rsidRPr="00D977AD">
        <w:t>lités. La mère d'Alban imagine que l'enfant apprend à répondre de ses actes en limitant ses requêtes, d'autant plus qu'il est au courant des difficultés financières dans lesquelles versent ses parents. En mettant leurs enfants au courant de l'état des finances domestiques, ce qui n'est pas toujours le cas dans les autres monographies, ces p</w:t>
      </w:r>
      <w:r w:rsidRPr="00D977AD">
        <w:t>a</w:t>
      </w:r>
      <w:r w:rsidRPr="00D977AD">
        <w:t>rents essayent de les amener à un apprentissage par imitation. Les comptes sont re</w:t>
      </w:r>
      <w:r w:rsidRPr="00D977AD">
        <w:t>n</w:t>
      </w:r>
      <w:r w:rsidRPr="00D977AD">
        <w:t>dus à la communauté tout entière, parce que les dépenses excédenta</w:t>
      </w:r>
      <w:r w:rsidRPr="00D977AD">
        <w:t>i</w:t>
      </w:r>
      <w:r w:rsidRPr="00D977AD">
        <w:t>res faites par chacun engendrent une pénurie génér</w:t>
      </w:r>
      <w:r w:rsidRPr="00D977AD">
        <w:t>a</w:t>
      </w:r>
      <w:r w:rsidRPr="00D977AD">
        <w:t>le. L'égoïsme de chacun est tempéré à la fois par l'appel à l'autocontrôlé et par l'appl</w:t>
      </w:r>
      <w:r w:rsidRPr="00D977AD">
        <w:t>i</w:t>
      </w:r>
      <w:r w:rsidRPr="00D977AD">
        <w:t>cation immédiate du contrôle. Dans ce groupe, celui où les enfants seraient</w:t>
      </w:r>
      <w:r>
        <w:t xml:space="preserve"> [77] </w:t>
      </w:r>
      <w:r w:rsidRPr="00D977AD">
        <w:t>objectivement plus contraints de travailler, le recours aux ressources externes s'inscrit non seulement dans le registre de la n</w:t>
      </w:r>
      <w:r w:rsidRPr="00D977AD">
        <w:t>é</w:t>
      </w:r>
      <w:r w:rsidRPr="00D977AD">
        <w:t>cess</w:t>
      </w:r>
      <w:r w:rsidRPr="00D977AD">
        <w:t>i</w:t>
      </w:r>
      <w:r w:rsidRPr="00D977AD">
        <w:t>té, mais aussi dans celui de l'apprentissage de la responsabilité. La mère de Jean-Luc se déclare « contente » que son fils travaille, car : « Ça montre que c'est un gars qui peut se débrouiller, qu'il est efficace quand il fait quelque chose et ça met du beurre dans ses ép</w:t>
      </w:r>
      <w:r w:rsidRPr="00D977AD">
        <w:t>i</w:t>
      </w:r>
      <w:r w:rsidRPr="00D977AD">
        <w:t>nards. » L'argent externe concilie la tension entre le prolongement de la prise en charge et l'évitement de l'assistanat.</w:t>
      </w:r>
    </w:p>
    <w:p w:rsidR="00E13122" w:rsidRDefault="00E13122" w:rsidP="00E13122">
      <w:pPr>
        <w:spacing w:before="120" w:after="120"/>
        <w:jc w:val="both"/>
      </w:pPr>
      <w:r w:rsidRPr="00D977AD">
        <w:t>L'attitude pédagogique des parents varie de la première à la deuxième configuration, en ce qui concerne le regard porté sur les re</w:t>
      </w:r>
      <w:r w:rsidRPr="00D977AD">
        <w:t>s</w:t>
      </w:r>
      <w:r w:rsidRPr="00D977AD">
        <w:t>sources externes comme sur les ressources internes. Si les gains m</w:t>
      </w:r>
      <w:r w:rsidRPr="00D977AD">
        <w:t>o</w:t>
      </w:r>
      <w:r w:rsidRPr="00D977AD">
        <w:t>nétaires obtenus grâce aux « jobs » peuvent constituer un apport co</w:t>
      </w:r>
      <w:r w:rsidRPr="00D977AD">
        <w:t>m</w:t>
      </w:r>
      <w:r w:rsidRPr="00D977AD">
        <w:t>plémentaire non négligeable pour soulager les frais supportés par les parents, notamment dans les domaines des dépenses d'agrément, l'a</w:t>
      </w:r>
      <w:r w:rsidRPr="00D977AD">
        <w:t>r</w:t>
      </w:r>
      <w:r w:rsidRPr="00D977AD">
        <w:t>gent provenant d'une bourse peut davantage se substituer à cet apport, le rendre moins inconditionnel. Corrélativement, le contrôle sur l'a</w:t>
      </w:r>
      <w:r w:rsidRPr="00D977AD">
        <w:t>r</w:t>
      </w:r>
      <w:r w:rsidRPr="00D977AD">
        <w:t>gent interne varie aussi : si, dans la deuxième configuration, les p</w:t>
      </w:r>
      <w:r w:rsidRPr="00D977AD">
        <w:t>a</w:t>
      </w:r>
      <w:r w:rsidRPr="00D977AD">
        <w:t>rents revendiquent l'importance de l'apport monétaire dans la prise en charge des études et subordonnent la morphologie de la circulation monétaire à un objectif pédagogique, ceci n'est pas le cas dans la pr</w:t>
      </w:r>
      <w:r w:rsidRPr="00D977AD">
        <w:t>e</w:t>
      </w:r>
      <w:r w:rsidRPr="00D977AD">
        <w:t>mière configuration. C'est pour cette raison que les discours d'Anne et Claire sont antinomiques. Anne résume avec perspicacité l'ambiguïté des arguments qui accompagnent les refus de sa mère, pivot de toute allocation monétaire dans la famille. Si les difficultés monétaires sont en quelque sorte le réfèrent inévitable lorsqu'une requête est avancée, transparaissent aussi d'autres raisons, davantage liées au style éducatif prôné : « Ma mère en général c'est oui avec souvent des réserves... c'est sûr qu'elle peut pas toujours, parfois c'est dur de nous dire to</w:t>
      </w:r>
      <w:r w:rsidRPr="00D977AD">
        <w:t>u</w:t>
      </w:r>
      <w:r w:rsidRPr="00D977AD">
        <w:t xml:space="preserve">jours non... </w:t>
      </w:r>
      <w:r w:rsidRPr="00D977AD">
        <w:rPr>
          <w:i/>
          <w:iCs/>
        </w:rPr>
        <w:t>mais au fond c'est vrai qu'elle aime bien être au courant de ce qu'on fait... parfois elle dit non parce qu'elle veut pas quoi. »</w:t>
      </w:r>
      <w:r w:rsidRPr="00D977AD">
        <w:t xml:space="preserve"> Un tel discours n'aurait pas de sens chez Claire qui, au contraire, se pr</w:t>
      </w:r>
      <w:r w:rsidRPr="00D977AD">
        <w:t>é</w:t>
      </w:r>
      <w:r w:rsidRPr="00D977AD">
        <w:t>vaut du faible contrôle exercé par ses parents pour écarter le risque de toute ingérence et revendiquer la séparation des budgets.</w:t>
      </w:r>
    </w:p>
    <w:p w:rsidR="00E13122" w:rsidRPr="00D977AD" w:rsidRDefault="00E13122" w:rsidP="00E13122">
      <w:pPr>
        <w:spacing w:before="120" w:after="120"/>
        <w:jc w:val="both"/>
      </w:pPr>
    </w:p>
    <w:p w:rsidR="00E13122" w:rsidRPr="00D977AD" w:rsidRDefault="00E13122" w:rsidP="00E13122">
      <w:pPr>
        <w:pStyle w:val="a"/>
      </w:pPr>
      <w:r w:rsidRPr="00D977AD">
        <w:t>C. Troisième configuration familiale des échanges</w:t>
      </w:r>
    </w:p>
    <w:p w:rsidR="00E13122" w:rsidRDefault="00E13122" w:rsidP="00E13122">
      <w:pPr>
        <w:spacing w:before="120" w:after="120"/>
        <w:jc w:val="both"/>
      </w:pPr>
    </w:p>
    <w:p w:rsidR="00E13122" w:rsidRPr="00D977AD" w:rsidRDefault="00E13122" w:rsidP="00E13122">
      <w:pPr>
        <w:spacing w:before="120" w:after="120"/>
        <w:jc w:val="both"/>
      </w:pPr>
      <w:r w:rsidRPr="00D977AD">
        <w:t>Par rapport aux deux configurations précédentes, dans la troisième, l'apport parental à l'ensemble des ressources disponibles excède l'a</w:t>
      </w:r>
      <w:r w:rsidRPr="00D977AD">
        <w:t>p</w:t>
      </w:r>
      <w:r w:rsidRPr="00D977AD">
        <w:t>port personnel de l'étudiant. Aucun des étudiants concernés n'est bou</w:t>
      </w:r>
      <w:r w:rsidRPr="00D977AD">
        <w:t>r</w:t>
      </w:r>
      <w:r w:rsidRPr="00D977AD">
        <w:t>sier, même si, à l'exception de Pierre, la plupart d'entre eux bénéf</w:t>
      </w:r>
      <w:r w:rsidRPr="00D977AD">
        <w:t>i</w:t>
      </w:r>
      <w:r w:rsidRPr="00D977AD">
        <w:t>cient d'allocations d'aide au logement. Leurs par</w:t>
      </w:r>
      <w:r>
        <w:t>ents appar</w:t>
      </w:r>
      <w:r w:rsidRPr="00D977AD">
        <w:t>tiennent</w:t>
      </w:r>
      <w:r>
        <w:t xml:space="preserve"> [78]</w:t>
      </w:r>
      <w:r w:rsidRPr="00D977AD">
        <w:t xml:space="preserve"> au monde des cadres moyens. L'une des nouveautés de cette configuration familiale des échanges provient du fait que les p</w:t>
      </w:r>
      <w:r w:rsidRPr="00D977AD">
        <w:t>a</w:t>
      </w:r>
      <w:r w:rsidRPr="00D977AD">
        <w:t>rents destinent aux étudiants des flux monétaires assez réguliers et de mo</w:t>
      </w:r>
      <w:r w:rsidRPr="00D977AD">
        <w:t>n</w:t>
      </w:r>
      <w:r w:rsidRPr="00D977AD">
        <w:t>tants invariables pour distinguer, au moins partiellement, le bu</w:t>
      </w:r>
      <w:r w:rsidRPr="00D977AD">
        <w:t>d</w:t>
      </w:r>
      <w:r w:rsidRPr="00D977AD">
        <w:t>get familial du budget individuel en ce qui concerne les ressources inte</w:t>
      </w:r>
      <w:r w:rsidRPr="00D977AD">
        <w:t>r</w:t>
      </w:r>
      <w:r w:rsidRPr="00D977AD">
        <w:t>nes. Cet élément était inexistant pour la deuxième configuration et non pertinent pour la première.</w:t>
      </w:r>
    </w:p>
    <w:p w:rsidR="00E13122" w:rsidRDefault="00E13122" w:rsidP="00E13122">
      <w:pPr>
        <w:spacing w:before="120" w:after="120"/>
        <w:jc w:val="both"/>
      </w:pPr>
      <w:r w:rsidRPr="00D977AD">
        <w:t>Dans cette configuration, le polymorphisme domine, l'argent reçu circule par des canaux diversifiés observables pour chaque interviewé. L'argent est à la fois composé de sommes variables et occasionnelles</w:t>
      </w:r>
      <w:r>
        <w:t xml:space="preserve"> – </w:t>
      </w:r>
      <w:r w:rsidRPr="00D977AD">
        <w:t>comme pour la première et la deuxième configuration</w:t>
      </w:r>
      <w:r>
        <w:t xml:space="preserve"> –</w:t>
      </w:r>
      <w:r w:rsidRPr="00D977AD">
        <w:t>, et de sommes invariables et régulières</w:t>
      </w:r>
      <w:r>
        <w:t xml:space="preserve"> – </w:t>
      </w:r>
      <w:r w:rsidRPr="00D977AD">
        <w:t>comme pour la quatrième config</w:t>
      </w:r>
      <w:r w:rsidRPr="00D977AD">
        <w:t>u</w:t>
      </w:r>
      <w:r w:rsidRPr="00D977AD">
        <w:t>ration. Prenons d'abord l'exemple de Pierre. D'une part, ses parents</w:t>
      </w:r>
      <w:r>
        <w:t xml:space="preserve"> </w:t>
      </w:r>
      <w:r w:rsidRPr="00D977AD">
        <w:t>prennent en charge directement son loyer, en versant à une grand-tante pate</w:t>
      </w:r>
      <w:r w:rsidRPr="00D977AD">
        <w:t>r</w:t>
      </w:r>
      <w:r w:rsidRPr="00D977AD">
        <w:t>nelle une somme en échange de sa « gentillesse » d'avoir</w:t>
      </w:r>
      <w:r>
        <w:t xml:space="preserve"> </w:t>
      </w:r>
      <w:r w:rsidRPr="00D977AD">
        <w:t>accepté de loger Pierre quatre jours par semaine. D'autre part, ce</w:t>
      </w:r>
      <w:r>
        <w:t xml:space="preserve"> </w:t>
      </w:r>
      <w:r w:rsidRPr="00D977AD">
        <w:t>jeune homme reçoit de sa mère, au début de chaque semaine de</w:t>
      </w:r>
      <w:r>
        <w:t xml:space="preserve"> </w:t>
      </w:r>
      <w:r w:rsidRPr="00D977AD">
        <w:t>cours, de l'argent liquide, de la main à la main, et il se fait rembourser pas son père les dépenses qu'il engage dans différents domaines</w:t>
      </w:r>
      <w:r>
        <w:t xml:space="preserve"> – </w:t>
      </w:r>
      <w:r w:rsidRPr="00D977AD">
        <w:t>livres et v</w:t>
      </w:r>
      <w:r w:rsidRPr="00D977AD">
        <w:t>ê</w:t>
      </w:r>
      <w:r w:rsidRPr="00D977AD">
        <w:t>tements, par exemple. Céline a, pour sa part, un « budget mensuel qu'elle g</w:t>
      </w:r>
      <w:r w:rsidRPr="00D977AD">
        <w:t>è</w:t>
      </w:r>
      <w:r w:rsidRPr="00D977AD">
        <w:t>re »</w:t>
      </w:r>
      <w:r>
        <w:t xml:space="preserve"> – </w:t>
      </w:r>
      <w:r w:rsidRPr="00D977AD">
        <w:t>dit sa mère</w:t>
      </w:r>
      <w:r>
        <w:t xml:space="preserve"> –</w:t>
      </w:r>
      <w:r w:rsidRPr="00D977AD">
        <w:t>, constitué d'une somme fixe</w:t>
      </w:r>
      <w:r>
        <w:t xml:space="preserve"> </w:t>
      </w:r>
      <w:r w:rsidRPr="00D977AD">
        <w:t>virée pe</w:t>
      </w:r>
      <w:r w:rsidRPr="00D977AD">
        <w:t>n</w:t>
      </w:r>
      <w:r w:rsidRPr="00D977AD">
        <w:t>dant toute l'année universitaire et comprenant l'inscription</w:t>
      </w:r>
      <w:r>
        <w:t xml:space="preserve"> </w:t>
      </w:r>
      <w:r w:rsidRPr="00D977AD">
        <w:t>univers</w:t>
      </w:r>
      <w:r w:rsidRPr="00D977AD">
        <w:t>i</w:t>
      </w:r>
      <w:r w:rsidRPr="00D977AD">
        <w:t>taire, le loyer et l'alimentation. Tout ce qui dépasse l'allocation est remboursé par ses parents.</w:t>
      </w:r>
    </w:p>
    <w:p w:rsidR="00E13122" w:rsidRPr="00D977AD" w:rsidRDefault="00E13122" w:rsidP="00E13122">
      <w:pPr>
        <w:spacing w:before="120" w:after="120"/>
        <w:jc w:val="both"/>
      </w:pPr>
    </w:p>
    <w:p w:rsidR="00E13122" w:rsidRPr="00D977AD" w:rsidRDefault="00E13122" w:rsidP="00E13122">
      <w:pPr>
        <w:pStyle w:val="b"/>
      </w:pPr>
      <w:r w:rsidRPr="00D977AD">
        <w:t>C</w:t>
      </w:r>
      <w:r>
        <w:t>1</w:t>
      </w:r>
      <w:r w:rsidRPr="00D977AD">
        <w:t>. La place des ress</w:t>
      </w:r>
      <w:r>
        <w:t>ources internes</w:t>
      </w:r>
      <w:r>
        <w:br/>
      </w:r>
      <w:r w:rsidRPr="00D977AD">
        <w:t>dans la prise en charge des études</w:t>
      </w:r>
    </w:p>
    <w:p w:rsidR="00E13122" w:rsidRDefault="00E13122" w:rsidP="00E13122">
      <w:pPr>
        <w:spacing w:before="120" w:after="120"/>
        <w:jc w:val="both"/>
      </w:pPr>
    </w:p>
    <w:p w:rsidR="00E13122" w:rsidRDefault="00E13122" w:rsidP="00E13122">
      <w:pPr>
        <w:spacing w:before="120" w:after="120"/>
        <w:jc w:val="both"/>
      </w:pPr>
      <w:r w:rsidRPr="00D977AD">
        <w:t>Comme d'autres parents de cette configuration, le père de Pierre tient à souligner que la prise en charge des études est inscrite dans les possibilités financières du ménage. La mère de Céline parle à cet effet d' « investissement », en comparant les dépenses occasionnées par la scolarité de sa fille à l'achat d'un bien durable. De son côté, le père de Jean-Pierre affirme que le financement des études « c'est quelque ch</w:t>
      </w:r>
      <w:r w:rsidRPr="00D977AD">
        <w:t>o</w:t>
      </w:r>
      <w:r w:rsidRPr="00D977AD">
        <w:t>se de faisable, on peut y faire face, bon on le fait ». Bien que ces p</w:t>
      </w:r>
      <w:r w:rsidRPr="00D977AD">
        <w:t>a</w:t>
      </w:r>
      <w:r w:rsidRPr="00D977AD">
        <w:t>rents n'utilisent point les arguments des difficultés financières typ</w:t>
      </w:r>
      <w:r w:rsidRPr="00D977AD">
        <w:t>i</w:t>
      </w:r>
      <w:r w:rsidRPr="00D977AD">
        <w:t>ques des configurations familiales précédentes, ils ne considèrent to</w:t>
      </w:r>
      <w:r w:rsidRPr="00D977AD">
        <w:t>u</w:t>
      </w:r>
      <w:r w:rsidRPr="00D977AD">
        <w:t>tefois pas que leur aisance justifie leur disponibilité. Loin de pe</w:t>
      </w:r>
      <w:r w:rsidRPr="00D977AD">
        <w:t>n</w:t>
      </w:r>
      <w:r w:rsidRPr="00D977AD">
        <w:t>ser que les ressources octroyées sont insuffisantes, ces parents</w:t>
      </w:r>
      <w:r>
        <w:t xml:space="preserve"> – </w:t>
      </w:r>
      <w:r w:rsidRPr="00D977AD">
        <w:t>et ceux de la quatrième configuration</w:t>
      </w:r>
      <w:r>
        <w:t xml:space="preserve"> – </w:t>
      </w:r>
      <w:r w:rsidRPr="00D977AD">
        <w:t>se demandent comment elles peuvent être efficaces dans la socialisation de l'enfant, interrogation qui naît de la crainte de fournir des ressources excessives. Ils évaluent les re</w:t>
      </w:r>
      <w:r w:rsidRPr="00D977AD">
        <w:t>s</w:t>
      </w:r>
      <w:r w:rsidRPr="00D977AD">
        <w:t>sources allouées et considèrent parfois leurs montants en déc</w:t>
      </w:r>
      <w:r w:rsidRPr="00D977AD">
        <w:t>a</w:t>
      </w:r>
      <w:r w:rsidRPr="00D977AD">
        <w:t>lage avec les</w:t>
      </w:r>
      <w:r>
        <w:t xml:space="preserve"> [79] </w:t>
      </w:r>
      <w:r w:rsidRPr="00D977AD">
        <w:t>besoins présumés de l'enfant. Jean-Pierre reçoit une somme de 500</w:t>
      </w:r>
      <w:r>
        <w:t> </w:t>
      </w:r>
      <w:r w:rsidRPr="00D977AD">
        <w:t>F tous les dix jours, pour un total de 1</w:t>
      </w:r>
      <w:r>
        <w:t> </w:t>
      </w:r>
      <w:r w:rsidRPr="00D977AD">
        <w:t>500</w:t>
      </w:r>
      <w:r>
        <w:t> </w:t>
      </w:r>
      <w:r w:rsidRPr="00D977AD">
        <w:t>F par mois. Cet argent est explicitement alloué pour un objectif, son alimentation du midi. À ce moment de l'entretien, le discours du père de ce jeune homme éca</w:t>
      </w:r>
      <w:r w:rsidRPr="00D977AD">
        <w:t>r</w:t>
      </w:r>
      <w:r w:rsidRPr="00D977AD">
        <w:t>te toute nuance, car il tient à montrer à son interlocuteur que la circ</w:t>
      </w:r>
      <w:r w:rsidRPr="00D977AD">
        <w:t>u</w:t>
      </w:r>
      <w:r w:rsidRPr="00D977AD">
        <w:t>lation monétaire implique une exigence de clarté : « Le contrat est établi entre Jean-Pierre et moi, et c'est comme ça. On le sait. Avec moi, il n'y aura jamais de problèmes. Il aura toujours son argent qui est prévu. À lui de se débrouiller pour ne pas en dépenser plus. » Cet effort de clarification ne supprime pas la vigilance, la r</w:t>
      </w:r>
      <w:r w:rsidRPr="00D977AD">
        <w:t>e</w:t>
      </w:r>
      <w:r w:rsidRPr="00D977AD">
        <w:t>cherche de signes attestant un comportement monétaire avisé. Dans cette perspe</w:t>
      </w:r>
      <w:r w:rsidRPr="00D977AD">
        <w:t>c</w:t>
      </w:r>
      <w:r w:rsidRPr="00D977AD">
        <w:t>tive, on comprend l'intérêt parental pour les ressources externes, car elles permettent de discerner chez l'enfant une éthique de l'effort faisant pa</w:t>
      </w:r>
      <w:r w:rsidRPr="00D977AD">
        <w:t>r</w:t>
      </w:r>
      <w:r w:rsidRPr="00D977AD">
        <w:t>fois défaut dans l'usage des ressources internes. Contrairement aux vœux de son père, Jean-Pierre a aménagé dans un logement indépe</w:t>
      </w:r>
      <w:r w:rsidRPr="00D977AD">
        <w:t>n</w:t>
      </w:r>
      <w:r w:rsidRPr="00D977AD">
        <w:t>dant. Son père a estimé le montant de l'argent alloué en fonction des allocations d'aides au logement reçues par ce jeune homme et en comptant sur l'apport des revenus fournis par le travail de surveillant que Jean-Pierre avait commencé en début d'année. Or, après quelques mois, cet étudiant a arrêté son emploi en arguant des ressources suff</w:t>
      </w:r>
      <w:r w:rsidRPr="00D977AD">
        <w:t>i</w:t>
      </w:r>
      <w:r w:rsidRPr="00D977AD">
        <w:t>santes pour se sustenter. Le père considère que son fils devrait exercer une activité rémunérée, ainsi cet abandon, qui prend à ses yeux les traits d'une décision unilatérale, l'exaspère : « Je suis pas content et je lui ai dit, je lui dis souvent qu'il devrait travailler pour gagner son a</w:t>
      </w:r>
      <w:r w:rsidRPr="00D977AD">
        <w:t>r</w:t>
      </w:r>
      <w:r w:rsidRPr="00D977AD">
        <w:t>gent pour ses loisirs... c'est le reproche qu'on lui fait, de ne pas che</w:t>
      </w:r>
      <w:r w:rsidRPr="00D977AD">
        <w:t>r</w:t>
      </w:r>
      <w:r w:rsidRPr="00D977AD">
        <w:t>cher un petit peu à gagner... Il sortirait peut-être moins aussi, en tr</w:t>
      </w:r>
      <w:r w:rsidRPr="00D977AD">
        <w:t>a</w:t>
      </w:r>
      <w:r w:rsidRPr="00D977AD">
        <w:t>vaillant, il comprendrait mieux la valeur de l'argent, peut-être en le gagnant lui-même... Mais il a trouvé plus agréable de ne rien faire. » Mais ce père n'en poursuit pas moins ses efforts. Pour réduire les r</w:t>
      </w:r>
      <w:r w:rsidRPr="00D977AD">
        <w:t>e</w:t>
      </w:r>
      <w:r w:rsidRPr="00D977AD">
        <w:t>quêtes, il a laissé à disposition de son fils son ancienne voiture, dont il finance la vignette et les gros frais de réparation. En revanche, il ref</w:t>
      </w:r>
      <w:r w:rsidRPr="00D977AD">
        <w:t>u</w:t>
      </w:r>
      <w:r w:rsidRPr="00D977AD">
        <w:t>se de prendre en charge l'essence du véhicule en espérant que son fils se contraigne à travailler pour pouvoir en supporter le coût. L'espoir que son fils exerce une activité rémunérée par pénurie de tr</w:t>
      </w:r>
      <w:r w:rsidRPr="00D977AD">
        <w:t>é</w:t>
      </w:r>
      <w:r w:rsidRPr="00D977AD">
        <w:t>sor</w:t>
      </w:r>
      <w:r w:rsidRPr="00D977AD">
        <w:t>e</w:t>
      </w:r>
      <w:r w:rsidRPr="00D977AD">
        <w:t>rie est augmenté par la décision de ne pas financer certains frais de son l</w:t>
      </w:r>
      <w:r w:rsidRPr="00D977AD">
        <w:t>o</w:t>
      </w:r>
      <w:r w:rsidRPr="00D977AD">
        <w:t>gement.</w:t>
      </w:r>
    </w:p>
    <w:p w:rsidR="00E13122" w:rsidRPr="00D977AD" w:rsidRDefault="00E13122" w:rsidP="00E13122">
      <w:pPr>
        <w:spacing w:before="120" w:after="120"/>
        <w:jc w:val="both"/>
      </w:pPr>
    </w:p>
    <w:p w:rsidR="00E13122" w:rsidRPr="00D977AD" w:rsidRDefault="00E13122" w:rsidP="00E13122">
      <w:pPr>
        <w:pStyle w:val="b"/>
      </w:pPr>
      <w:r w:rsidRPr="00D977AD">
        <w:t>C2. Contrôle et responsabilisation</w:t>
      </w:r>
    </w:p>
    <w:p w:rsidR="00E13122" w:rsidRDefault="00E13122" w:rsidP="00E13122">
      <w:pPr>
        <w:spacing w:before="120" w:after="120"/>
        <w:jc w:val="both"/>
      </w:pPr>
    </w:p>
    <w:p w:rsidR="00E13122" w:rsidRPr="00D977AD" w:rsidRDefault="00E13122" w:rsidP="00E13122">
      <w:pPr>
        <w:spacing w:before="120" w:after="120"/>
        <w:jc w:val="both"/>
      </w:pPr>
      <w:r w:rsidRPr="00D977AD">
        <w:t>L'une des raisons qui poussent ces parents à instaurer une circul</w:t>
      </w:r>
      <w:r w:rsidRPr="00D977AD">
        <w:t>a</w:t>
      </w:r>
      <w:r w:rsidRPr="00D977AD">
        <w:t>tion prévoyant des sommes fixes pourrait être recherchée tout d'abord dans le fait que les enfants demeurent pendant la semaine</w:t>
      </w:r>
      <w:r>
        <w:t xml:space="preserve"> – </w:t>
      </w:r>
      <w:r w:rsidRPr="00D977AD">
        <w:t>moins</w:t>
      </w:r>
      <w:r>
        <w:t xml:space="preserve"> [80] </w:t>
      </w:r>
      <w:r w:rsidRPr="00D977AD">
        <w:t>souvent pendant le week-end</w:t>
      </w:r>
      <w:r>
        <w:t xml:space="preserve"> – </w:t>
      </w:r>
      <w:r w:rsidRPr="00D977AD">
        <w:t>dans un logement distinct du dom</w:t>
      </w:r>
      <w:r w:rsidRPr="00D977AD">
        <w:t>i</w:t>
      </w:r>
      <w:r w:rsidRPr="00D977AD">
        <w:t>cile parental et dont le loyer peut être pour partie ou entièrement à charge des parents. C'est l'un des éléments qui justifient des montants élevés. Pourtant, encore une fois, on ne peut pas rattacher la morph</w:t>
      </w:r>
      <w:r w:rsidRPr="00D977AD">
        <w:t>o</w:t>
      </w:r>
      <w:r w:rsidRPr="00D977AD">
        <w:t>logie des échanges uniquement à un facteur indépendant des vœux pédagogiques des parents. En effet, bien que les étudiants appartenant à ce groupe habitent tous dans un logement indépendant, ce qui d</w:t>
      </w:r>
      <w:r w:rsidRPr="00D977AD">
        <w:t>e</w:t>
      </w:r>
      <w:r w:rsidRPr="00D977AD">
        <w:t xml:space="preserve">vrait favoriser </w:t>
      </w:r>
      <w:r w:rsidRPr="00D977AD">
        <w:rPr>
          <w:i/>
          <w:iCs/>
        </w:rPr>
        <w:t xml:space="preserve">a priori </w:t>
      </w:r>
      <w:r w:rsidRPr="00D977AD">
        <w:t>un type de circulation monétaire centré sur l'a</w:t>
      </w:r>
      <w:r w:rsidRPr="00D977AD">
        <w:t>u</w:t>
      </w:r>
      <w:r w:rsidRPr="00D977AD">
        <w:t xml:space="preserve">togestion complète, la séparation entre le budget familial et le budget individuel demeure partielle, en ce qui concerne les ressources internes. L'autogestion concerne seulement certains flux pourvus par les parents. Plus que dans les autres configurations, les montants des sommes variables et occasionnelles sont d'habitude octroyés </w:t>
      </w:r>
      <w:r w:rsidRPr="00D977AD">
        <w:rPr>
          <w:i/>
          <w:iCs/>
        </w:rPr>
        <w:t xml:space="preserve">ex post facto, </w:t>
      </w:r>
      <w:r w:rsidRPr="00D977AD">
        <w:t xml:space="preserve">une fois l'achat effectué. </w:t>
      </w:r>
      <w:r>
        <w:t xml:space="preserve">Il </w:t>
      </w:r>
      <w:r w:rsidRPr="00D977AD">
        <w:t>s'agit donc d'un remboursement de dépenses déjà réalisées, ce qui indique que les montants des sommes fixes et régulières peuvent être inférieurs aux montants des dépenses engagées. L'étudiant avance, selon les cas, au moins une partie de l'a</w:t>
      </w:r>
      <w:r w:rsidRPr="00D977AD">
        <w:t>r</w:t>
      </w:r>
      <w:r w:rsidRPr="00D977AD">
        <w:t>gent nécessaire à ses consommations et attend que les parents les prennent en charge pour combler un débit. Ne pouvant pas recourir à l'argument des contraintes budgétaires, les parents de la troisième co</w:t>
      </w:r>
      <w:r w:rsidRPr="00D977AD">
        <w:t>n</w:t>
      </w:r>
      <w:r w:rsidRPr="00D977AD">
        <w:t>figuration, et ceux de la quatrième, doivent justifier leurs options d'un point de vue exclusivement pédagogique. Ils estiment que le m</w:t>
      </w:r>
      <w:r w:rsidRPr="00D977AD">
        <w:t>é</w:t>
      </w:r>
      <w:r w:rsidRPr="00D977AD">
        <w:t>c</w:t>
      </w:r>
      <w:r w:rsidRPr="00D977AD">
        <w:t>a</w:t>
      </w:r>
      <w:r w:rsidRPr="00D977AD">
        <w:t>nisme de circulation mis en place remplit une double exigence. D'une part, ils se réservent la possibilité de critiquer, voire de refuser le re</w:t>
      </w:r>
      <w:r w:rsidRPr="00D977AD">
        <w:t>m</w:t>
      </w:r>
      <w:r w:rsidRPr="00D977AD">
        <w:t>boursement, en exprimant de cette façon leur désaccord sur les raisons et/ou le montant de la dépense. D'autre part, ils considèrent que leurs enfants disposent d'argent liquide, régulier et fixe, supérieur aux all</w:t>
      </w:r>
      <w:r w:rsidRPr="00D977AD">
        <w:t>o</w:t>
      </w:r>
      <w:r w:rsidRPr="00D977AD">
        <w:t>cations ponctuelles, ce qui leur permet de rationaliser leurs dépenses.</w:t>
      </w:r>
    </w:p>
    <w:p w:rsidR="00E13122" w:rsidRDefault="00E13122" w:rsidP="00E13122">
      <w:pPr>
        <w:spacing w:before="120" w:after="120"/>
        <w:jc w:val="both"/>
      </w:pPr>
      <w:r w:rsidRPr="00D977AD">
        <w:t>Le père de Pierre estime que son fils bénéficie d'une marge de m</w:t>
      </w:r>
      <w:r w:rsidRPr="00D977AD">
        <w:t>a</w:t>
      </w:r>
      <w:r w:rsidRPr="00D977AD">
        <w:t>nœuvre importante lors des achats, puisque l'argent dont il dispose dépasse, selon son estimation, ses besoins quotidiens. Toutefois, il justifie ses réticences relatives à une forme d'échange qui verrait l'ét</w:t>
      </w:r>
      <w:r w:rsidRPr="00D977AD">
        <w:t>u</w:t>
      </w:r>
      <w:r w:rsidRPr="00D977AD">
        <w:t xml:space="preserve">diant </w:t>
      </w:r>
      <w:r w:rsidRPr="00D977AD">
        <w:rPr>
          <w:i/>
          <w:iCs/>
        </w:rPr>
        <w:t xml:space="preserve">gérer toutes les ressources internes : </w:t>
      </w:r>
      <w:r w:rsidRPr="00D977AD">
        <w:t>Pierre reçoit de l'argent de poche pour le mois</w:t>
      </w:r>
      <w:r>
        <w:t xml:space="preserve"> – </w:t>
      </w:r>
      <w:r w:rsidRPr="00D977AD">
        <w:t>pour ses dépenses personnelles</w:t>
      </w:r>
      <w:r>
        <w:t xml:space="preserve"> –</w:t>
      </w:r>
      <w:r w:rsidRPr="00D977AD">
        <w:t>, et de l'argent pour la semaine destiné à ses dépenses alimentaires, et enfin de l'a</w:t>
      </w:r>
      <w:r w:rsidRPr="00D977AD">
        <w:t>r</w:t>
      </w:r>
      <w:r w:rsidRPr="00D977AD">
        <w:t>gent pour les transports. Pour le reste de ses frais, Pierre présente à ses parents un papier sur lequel est inscrit le montant de la dépense en vue du remboursement de celle-ci. Dans ce dernier cas de figure, il y a des sommes variables qui sont fonction des dépenses contingentes de l'étudiant. La formule du remboursement a été retenue parce qu'elle présente un avantage important, tant aux yeux de ce père qu'à</w:t>
      </w:r>
      <w:r>
        <w:t xml:space="preserve"> [81] </w:t>
      </w:r>
      <w:r w:rsidRPr="00D977AD">
        <w:t>ceux de son épouse, celui d'éviter les risques de « certaines dévi</w:t>
      </w:r>
      <w:r w:rsidRPr="00D977AD">
        <w:t>a</w:t>
      </w:r>
      <w:r w:rsidRPr="00D977AD">
        <w:t>tions » redoutées. Une circulation impersonnelle des ressources doit coexister avec un contrôle direct. Comme dans la deuxième configur</w:t>
      </w:r>
      <w:r w:rsidRPr="00D977AD">
        <w:t>a</w:t>
      </w:r>
      <w:r w:rsidRPr="00D977AD">
        <w:t xml:space="preserve">tion, la requête monétaire implique une justification de l'achat. D'abord, « il va falloir qu'il [Pierre] sache qu'il y a toujours un risque que l'on considère que c'était pas nécessaire. C'est de savoir si c'était vraiment utile, que c'est pas du superflu ». La confrontation avec la définition parentale de l'intérêt de la dépense entraîne pour Pierre la nécessité de produire une justification de l'achat : « C'est vrai que par rapport à nous, il va falloir qu'il arrive avec une justification. » Ainsi, le remboursement se voit confier une mission : amener les enfants à « une réflexion supplémentaire dans la mesure où, quand ils vont acheter, ils n'ont pas de budget, donc il va falloir qu'ils trouvent les bons arguments pour pouvoir avoir cet achat, donc déjà ça leur amène une réflexion : "Est-ce que c'est un achat justifié ou pas ?" </w:t>
      </w:r>
      <w:r w:rsidRPr="00D977AD">
        <w:rPr>
          <w:i/>
          <w:iCs/>
          <w:szCs w:val="18"/>
        </w:rPr>
        <w:t>Parce qu'il va falloir qu'ils vendent leur achat, donc on préfère rembourser. »</w:t>
      </w:r>
      <w:r w:rsidRPr="00D977AD">
        <w:rPr>
          <w:szCs w:val="18"/>
        </w:rPr>
        <w:t xml:space="preserve"> Un </w:t>
      </w:r>
      <w:r w:rsidRPr="00D977AD">
        <w:t>achat intempestif peut entraîner une intervention modératrice des p</w:t>
      </w:r>
      <w:r w:rsidRPr="00D977AD">
        <w:t>a</w:t>
      </w:r>
      <w:r w:rsidRPr="00D977AD">
        <w:t>rents visant à rétablir, après perturbation, le bon fonctionnement du système : « Parfois il ne va pas avoir de remboursement immédiat, on lui fait tirer la langue un peu [rires] parce qu'on va considérer que là, il y a eu une petite accumulation, dans ce cas-là on fait un petit frein comme ça. »</w:t>
      </w:r>
    </w:p>
    <w:p w:rsidR="00E13122" w:rsidRPr="00D977AD" w:rsidRDefault="00E13122" w:rsidP="00E13122">
      <w:pPr>
        <w:spacing w:before="120" w:after="120"/>
        <w:jc w:val="both"/>
      </w:pPr>
    </w:p>
    <w:p w:rsidR="00E13122" w:rsidRPr="00D977AD" w:rsidRDefault="00E13122" w:rsidP="00E13122">
      <w:pPr>
        <w:pStyle w:val="a"/>
      </w:pPr>
      <w:r w:rsidRPr="00D977AD">
        <w:t>D. Quatrième configuration familiale des échanges</w:t>
      </w:r>
    </w:p>
    <w:p w:rsidR="00E13122" w:rsidRDefault="00E13122" w:rsidP="00E13122">
      <w:pPr>
        <w:spacing w:before="120" w:after="120"/>
        <w:jc w:val="both"/>
      </w:pPr>
    </w:p>
    <w:p w:rsidR="00E13122" w:rsidRDefault="00E13122" w:rsidP="00E13122">
      <w:pPr>
        <w:spacing w:before="120" w:after="120"/>
        <w:jc w:val="both"/>
      </w:pPr>
      <w:r w:rsidRPr="00D977AD">
        <w:t>Il s'agit des étudiants dont le montant des ressources disponibles dépend le plus de l'apport parental. Tous les parents interviewés ont des diplômes universitaires. Karoline et Pascal habitent chez leurs p</w:t>
      </w:r>
      <w:r w:rsidRPr="00D977AD">
        <w:t>a</w:t>
      </w:r>
      <w:r w:rsidRPr="00D977AD">
        <w:t>rents après des périodes de décohabitation. Sabine et Aliénor vivent durablement dans un logement appartenant à leurs parents, mais ind</w:t>
      </w:r>
      <w:r w:rsidRPr="00D977AD">
        <w:t>é</w:t>
      </w:r>
      <w:r w:rsidRPr="00D977AD">
        <w:t>pendant du domicile de ces derniers. Les parents de Sabine, de Pascal et de Karoline allouent à leurs enfants une somme fixe mensuelle, en dehors même des périodes scolaires</w:t>
      </w:r>
      <w:r>
        <w:t xml:space="preserve"> – </w:t>
      </w:r>
      <w:r w:rsidRPr="00D977AD">
        <w:t>ce qui n'était pas toujours le cas pour les autres étudiants. La mère d'Aliénor a pour sa part attribué à sa fille au début de ses études une enveloppe monétaire très importante (120</w:t>
      </w:r>
      <w:r>
        <w:t> </w:t>
      </w:r>
      <w:r w:rsidRPr="00D977AD">
        <w:t>000</w:t>
      </w:r>
      <w:r>
        <w:t> </w:t>
      </w:r>
      <w:r w:rsidRPr="00D977AD">
        <w:t>F) et a renouvelé son geste lors de l'accès de sa fille en DEA (80</w:t>
      </w:r>
      <w:r>
        <w:t> </w:t>
      </w:r>
      <w:r w:rsidRPr="00D977AD">
        <w:t>000</w:t>
      </w:r>
      <w:r>
        <w:t> </w:t>
      </w:r>
      <w:r w:rsidRPr="00D977AD">
        <w:t>F). L'argent que les étudiants reçoivent des parents ressemble ainsi plutôt à une « allocation d'études », pour la mère d'Aliénor, ou à une « indemnité de subsistance », pour le père de Pascal, tant il app</w:t>
      </w:r>
      <w:r w:rsidRPr="00D977AD">
        <w:t>a</w:t>
      </w:r>
      <w:r w:rsidRPr="00D977AD">
        <w:t>raît à la fois impersonnel, en marge de toute interaction, et non ass</w:t>
      </w:r>
      <w:r w:rsidRPr="00D977AD">
        <w:t>u</w:t>
      </w:r>
      <w:r w:rsidRPr="00D977AD">
        <w:t>jetti à l'</w:t>
      </w:r>
      <w:r>
        <w:t>arbitraire de celui qui le pour</w:t>
      </w:r>
      <w:r w:rsidRPr="00D977AD">
        <w:t>voit :</w:t>
      </w:r>
      <w:r>
        <w:t xml:space="preserve"> [82]</w:t>
      </w:r>
      <w:r w:rsidRPr="00D977AD">
        <w:t xml:space="preserve"> « En tout cas, le pri</w:t>
      </w:r>
      <w:r w:rsidRPr="00D977AD">
        <w:t>n</w:t>
      </w:r>
      <w:r w:rsidRPr="00D977AD">
        <w:t>cipe est le même, c'est qu'elle est aut</w:t>
      </w:r>
      <w:r w:rsidRPr="00D977AD">
        <w:t>o</w:t>
      </w:r>
      <w:r w:rsidRPr="00D977AD">
        <w:t>nome... c'est-à-dire qu'elle paye tout ce qui lui est nécessaire sur ses propres fonds. On alimente son compte autant que possible à l'avance mais on ne gère pas », avance le père de Karoline.</w:t>
      </w:r>
    </w:p>
    <w:p w:rsidR="00E13122" w:rsidRPr="00D977AD" w:rsidRDefault="00E13122" w:rsidP="00E13122">
      <w:pPr>
        <w:spacing w:before="120" w:after="120"/>
        <w:jc w:val="both"/>
      </w:pPr>
    </w:p>
    <w:p w:rsidR="00E13122" w:rsidRPr="00D977AD" w:rsidRDefault="00E13122" w:rsidP="00E13122">
      <w:pPr>
        <w:pStyle w:val="b"/>
      </w:pPr>
      <w:r w:rsidRPr="00D977AD">
        <w:t>D</w:t>
      </w:r>
      <w:r>
        <w:t>1.</w:t>
      </w:r>
      <w:r w:rsidRPr="00D977AD">
        <w:t xml:space="preserve"> La place des ressources internes</w:t>
      </w:r>
      <w:r>
        <w:br/>
      </w:r>
      <w:r w:rsidRPr="00D977AD">
        <w:t>dans la prise en charge des études</w:t>
      </w:r>
    </w:p>
    <w:p w:rsidR="00E13122" w:rsidRDefault="00E13122" w:rsidP="00E13122">
      <w:pPr>
        <w:spacing w:before="120" w:after="120"/>
        <w:jc w:val="both"/>
      </w:pPr>
    </w:p>
    <w:p w:rsidR="00E13122" w:rsidRPr="00D977AD" w:rsidRDefault="00E13122" w:rsidP="00E13122">
      <w:pPr>
        <w:spacing w:before="120" w:after="120"/>
        <w:jc w:val="both"/>
      </w:pPr>
      <w:r w:rsidRPr="00D977AD">
        <w:t>Au niveau des discours, c'est l'aisance financière dont témoignent les parents interviewés qui autorise la prise en charge. Ceux-ci just</w:t>
      </w:r>
      <w:r w:rsidRPr="00D977AD">
        <w:t>i</w:t>
      </w:r>
      <w:r w:rsidRPr="00D977AD">
        <w:t>fient le financement des études en le rangeant à la fois dans le registre du « faisable » et dans celui du devoir. Le père de Karoline trouve qu'il est « tout à fait naturel de l'aider à terminer son cursus » et conçoit la prise en charge comme une étape dans un cycle d'aides i</w:t>
      </w:r>
      <w:r w:rsidRPr="00D977AD">
        <w:t>n</w:t>
      </w:r>
      <w:r w:rsidRPr="00D977AD">
        <w:t>tergénérationnelles. Les ressources dont dispose actuellement Karol</w:t>
      </w:r>
      <w:r w:rsidRPr="00D977AD">
        <w:t>i</w:t>
      </w:r>
      <w:r w:rsidRPr="00D977AD">
        <w:t>ne s</w:t>
      </w:r>
      <w:r w:rsidRPr="00D977AD">
        <w:t>e</w:t>
      </w:r>
      <w:r w:rsidRPr="00D977AD">
        <w:t>ront rendues une fois que cette étudiante aura intégré le marché du travail. Ces parents ne peuvent que constater, en le soulignant avec force, la différence entre la situation de leurs enfants et celle d'autres étudiants : « Si j'avais pas les moyens, il serait comme d'autres, il s</w:t>
      </w:r>
      <w:r w:rsidRPr="00D977AD">
        <w:t>e</w:t>
      </w:r>
      <w:r w:rsidRPr="00D977AD">
        <w:t>rait boursier ou il aurait d'autres jobs à l'extérieur », dit le père de Pa</w:t>
      </w:r>
      <w:r w:rsidRPr="00D977AD">
        <w:t>s</w:t>
      </w:r>
      <w:r w:rsidRPr="00D977AD">
        <w:t>cal. Leurs enfants seraient ainsi favorisés, jouiraient d'un confort m</w:t>
      </w:r>
      <w:r w:rsidRPr="00D977AD">
        <w:t>a</w:t>
      </w:r>
      <w:r w:rsidRPr="00D977AD">
        <w:t>tériel supérieur à bien des condisciples.</w:t>
      </w:r>
    </w:p>
    <w:p w:rsidR="00E13122" w:rsidRDefault="00E13122" w:rsidP="00E13122">
      <w:pPr>
        <w:spacing w:before="120" w:after="120"/>
        <w:jc w:val="both"/>
      </w:pPr>
      <w:r w:rsidRPr="00D977AD">
        <w:t>Aucun regret n'émerge lors des entretiens, car les parents estiment avoir pu</w:t>
      </w:r>
      <w:r>
        <w:t xml:space="preserve"> – </w:t>
      </w:r>
      <w:r w:rsidRPr="00D977AD">
        <w:t>et pouvoir</w:t>
      </w:r>
      <w:r>
        <w:t xml:space="preserve"> – </w:t>
      </w:r>
      <w:r w:rsidRPr="00D977AD">
        <w:t>faire face aux demandes de formation que l'e</w:t>
      </w:r>
      <w:r w:rsidRPr="00D977AD">
        <w:t>n</w:t>
      </w:r>
      <w:r w:rsidRPr="00D977AD">
        <w:t>trée sur le marché du travail requiert en s'acquittant convenablement de leur tâche de pourvoyeur. Familiers de l'institution universitaire, ils insistent sur les avantages d'un apprentissage long et ciblé. Le regard porté sur la filière suivie est plus averti, capable d'en soupeser limites et portée. Les parents se montrent non seulement à même de retracer rétrospectivement le parcours scolaire de leurs enfants, mais aussi de s'interroger sur sa cohérence, sur les raisons de la réussite. En s'ado</w:t>
      </w:r>
      <w:r w:rsidRPr="00D977AD">
        <w:t>n</w:t>
      </w:r>
      <w:r w:rsidRPr="00D977AD">
        <w:t>nant à cette reconstruction, le père de Karoline ne manque pas d'ass</w:t>
      </w:r>
      <w:r w:rsidRPr="00D977AD">
        <w:t>o</w:t>
      </w:r>
      <w:r w:rsidRPr="00D977AD">
        <w:t>cier l'effort scolaire à l'effort financier, en établissant une nette corre</w:t>
      </w:r>
      <w:r w:rsidRPr="00D977AD">
        <w:t>s</w:t>
      </w:r>
      <w:r w:rsidRPr="00D977AD">
        <w:t>pondance entre la réussite et les apports monétaires. La formation d</w:t>
      </w:r>
      <w:r w:rsidRPr="00D977AD">
        <w:t>é</w:t>
      </w:r>
      <w:r w:rsidRPr="00D977AD">
        <w:t>borde l'apprentissage strictement universitaire et englobe des stages et d'autres expériences augmentant les chances d'accès au marché du tr</w:t>
      </w:r>
      <w:r w:rsidRPr="00D977AD">
        <w:t>a</w:t>
      </w:r>
      <w:r w:rsidRPr="00D977AD">
        <w:t>vail. L'objectif d'obtenir une formation compétitive complète la quête du diplôme et s'inscrit dans la définition du rôle de parents. C'est dans cette optique que les stages et les expériences professionnelles repr</w:t>
      </w:r>
      <w:r w:rsidRPr="00D977AD">
        <w:t>é</w:t>
      </w:r>
      <w:r w:rsidRPr="00D977AD">
        <w:t>sentent un élément charnière entre l'acquisition et l'opérationnalisation des savoirs. Le père de Pascal insiste maintes fois sur leur utilité, en invitant son fils à privilégier surtout l'aspect professionnel</w:t>
      </w:r>
      <w:r>
        <w:t xml:space="preserve"> – </w:t>
      </w:r>
      <w:r w:rsidRPr="00D977AD">
        <w:t>première insertion dans le monde du travail, création d'un</w:t>
      </w:r>
      <w:r>
        <w:t xml:space="preserve"> [83] </w:t>
      </w:r>
      <w:r w:rsidRPr="00D977AD">
        <w:t xml:space="preserve">réseau de connaissances, constitution du </w:t>
      </w:r>
      <w:r w:rsidRPr="00D977AD">
        <w:rPr>
          <w:i/>
          <w:iCs/>
        </w:rPr>
        <w:t>curriculum vitae</w:t>
      </w:r>
      <w:r>
        <w:rPr>
          <w:i/>
          <w:iCs/>
        </w:rPr>
        <w:t xml:space="preserve"> – </w:t>
      </w:r>
      <w:r w:rsidRPr="00D977AD">
        <w:t>et en faisant passer au second plan l'aspect financier. Ces stages mobilisent les parents au moins à deux niveaux : les parents peuvent les débu</w:t>
      </w:r>
      <w:r w:rsidRPr="00D977AD">
        <w:t>s</w:t>
      </w:r>
      <w:r w:rsidRPr="00D977AD">
        <w:t>quer auprès de cabinets ou entreprises avec lesquels ils sont en co</w:t>
      </w:r>
      <w:r w:rsidRPr="00D977AD">
        <w:t>n</w:t>
      </w:r>
      <w:r w:rsidRPr="00D977AD">
        <w:t>tact ; ils peuvent aider à les financer en prenant en charge certains frais qui leur sont associés</w:t>
      </w:r>
      <w:r>
        <w:t xml:space="preserve"> – </w:t>
      </w:r>
      <w:r w:rsidRPr="00D977AD">
        <w:t>déplacement et frais d'hébergement lor</w:t>
      </w:r>
      <w:r w:rsidRPr="00D977AD">
        <w:t>s</w:t>
      </w:r>
      <w:r w:rsidRPr="00D977AD">
        <w:t>que le stage n'est pas rémunéré et se déroule loin du domicile, présentation vestimenta</w:t>
      </w:r>
      <w:r w:rsidRPr="00D977AD">
        <w:t>i</w:t>
      </w:r>
      <w:r w:rsidRPr="00D977AD">
        <w:t>re de l'étudiant. C'est à l'occasion d'un stage que la mère d'Aliénor acheta de son chef un tailleur pour sa fille. Bien que cette mère ait l'habitude d'offrir à sa fille des vêtements, le tailleur est le seul habit qui soit associé par Aliénor à un objectif précis. Pour les autres él</w:t>
      </w:r>
      <w:r w:rsidRPr="00D977AD">
        <w:t>é</w:t>
      </w:r>
      <w:r w:rsidRPr="00D977AD">
        <w:t>ments de sa garde-robe, cette étudiante est capable d'en ide</w:t>
      </w:r>
      <w:r w:rsidRPr="00D977AD">
        <w:t>n</w:t>
      </w:r>
      <w:r w:rsidRPr="00D977AD">
        <w:t>tifier l'acheteur, et donc de distinguer ceux offerts par sa mère, mais plus difficilement l'occasion d'achat. Le voyage comme découverte, co</w:t>
      </w:r>
      <w:r w:rsidRPr="00D977AD">
        <w:t>m</w:t>
      </w:r>
      <w:r w:rsidRPr="00D977AD">
        <w:t>me moyen pour éveiller la curiosité s'inscrit dans la même logique de continuité entre des domaines qui pourraient paraître éloignés des ét</w:t>
      </w:r>
      <w:r w:rsidRPr="00D977AD">
        <w:t>u</w:t>
      </w:r>
      <w:r w:rsidRPr="00D977AD">
        <w:t>des, affirme le père de Karoline. Un parcours d'excellence doit se pr</w:t>
      </w:r>
      <w:r w:rsidRPr="00D977AD">
        <w:t>é</w:t>
      </w:r>
      <w:r w:rsidRPr="00D977AD">
        <w:t>valoir d'une aide constante et de revenus monétaires mobilisables à tout moment pour s'acquitter de frais inattendus.</w:t>
      </w:r>
    </w:p>
    <w:p w:rsidR="00E13122" w:rsidRPr="00D977AD" w:rsidRDefault="00E13122" w:rsidP="00E13122">
      <w:pPr>
        <w:spacing w:before="120" w:after="120"/>
        <w:jc w:val="both"/>
      </w:pPr>
    </w:p>
    <w:p w:rsidR="00E13122" w:rsidRPr="00D977AD" w:rsidRDefault="00E13122" w:rsidP="00E13122">
      <w:pPr>
        <w:pStyle w:val="b"/>
      </w:pPr>
      <w:r w:rsidRPr="00D977AD">
        <w:t>D2. Contrôle et responsabilisation</w:t>
      </w:r>
    </w:p>
    <w:p w:rsidR="00E13122" w:rsidRDefault="00E13122" w:rsidP="00E13122">
      <w:pPr>
        <w:spacing w:before="120" w:after="120"/>
        <w:jc w:val="both"/>
      </w:pPr>
    </w:p>
    <w:p w:rsidR="00E13122" w:rsidRPr="00D977AD" w:rsidRDefault="00E13122" w:rsidP="00E13122">
      <w:pPr>
        <w:spacing w:before="120" w:after="120"/>
        <w:jc w:val="both"/>
      </w:pPr>
      <w:r w:rsidRPr="00D977AD">
        <w:t>Derrière le dispositif monétaire que ces parents ont mis en place se cache le vœu que l'origine de l'argent disparaisse, transfiguré par l'o</w:t>
      </w:r>
      <w:r w:rsidRPr="00D977AD">
        <w:t>b</w:t>
      </w:r>
      <w:r w:rsidRPr="00D977AD">
        <w:t>jectif de responsabilisation qui anime les choix pédagogiques. Une fois l'argent reçu, c'est à ses destinataires qu'incombe la tâche de le gérer, « à eux d'en être les responsables, de se débrouiller... Une fois viré l'argent sur leur compte, je ne m'en occupe pas, c'est à eux d'a</w:t>
      </w:r>
      <w:r w:rsidRPr="00D977AD">
        <w:t>p</w:t>
      </w:r>
      <w:r w:rsidRPr="00D977AD">
        <w:t xml:space="preserve">prendre à gérer, il est temps qu'ils apprennent à le faire. Ce ne sont plus des enfants, ce sont des jeunes adultes », dit la mère d'Aliénor. L'objectif est de faire </w:t>
      </w:r>
      <w:r w:rsidRPr="00D977AD">
        <w:rPr>
          <w:i/>
          <w:iCs/>
        </w:rPr>
        <w:t xml:space="preserve">comme si </w:t>
      </w:r>
      <w:r w:rsidRPr="00D977AD">
        <w:t>cet argent était une allocation externe à la famille.</w:t>
      </w:r>
    </w:p>
    <w:p w:rsidR="00E13122" w:rsidRPr="00D977AD" w:rsidRDefault="00E13122" w:rsidP="00E13122">
      <w:pPr>
        <w:spacing w:before="120" w:after="120"/>
        <w:jc w:val="both"/>
      </w:pPr>
      <w:r w:rsidRPr="00D977AD">
        <w:t xml:space="preserve">Un tel idéal s'enracine dans une définition </w:t>
      </w:r>
      <w:r w:rsidRPr="00D977AD">
        <w:rPr>
          <w:i/>
          <w:iCs/>
        </w:rPr>
        <w:t xml:space="preserve">in extenso </w:t>
      </w:r>
      <w:r w:rsidRPr="00D977AD">
        <w:t>des rapports familiaux qui doit être prise en compte si on veut comprendre pou</w:t>
      </w:r>
      <w:r w:rsidRPr="00D977AD">
        <w:t>r</w:t>
      </w:r>
      <w:r w:rsidRPr="00D977AD">
        <w:t>quoi d'autres formes de circulation des ressources monétaires sont r</w:t>
      </w:r>
      <w:r w:rsidRPr="00D977AD">
        <w:t>e</w:t>
      </w:r>
      <w:r w:rsidRPr="00D977AD">
        <w:t>jetées. Les plus stigmatisées sont les transactions qui poussent les p</w:t>
      </w:r>
      <w:r w:rsidRPr="00D977AD">
        <w:t>a</w:t>
      </w:r>
      <w:r w:rsidRPr="00D977AD">
        <w:t>rents et les jeunes adultes à une interaction obligée, et impliquent des requêtes réitérées ; elles seraient représentatives d'une conception s</w:t>
      </w:r>
      <w:r w:rsidRPr="00D977AD">
        <w:t>u</w:t>
      </w:r>
      <w:r w:rsidRPr="00D977AD">
        <w:t>rannée des objectifs pédagogiques associés à l'usage de l'argent. Le père de Pascal énonce les motivations qui sont à la base de son refus d'exclure, sans aucune concession pos</w:t>
      </w:r>
      <w:r>
        <w:t>sible, la solution du rembours</w:t>
      </w:r>
      <w:r>
        <w:t>e</w:t>
      </w:r>
      <w:r w:rsidRPr="00D977AD">
        <w:t>ment :</w:t>
      </w:r>
      <w:r>
        <w:t xml:space="preserve"> [84]</w:t>
      </w:r>
      <w:r w:rsidRPr="00D977AD">
        <w:t xml:space="preserve"> celle-ci apparaît coupable de maintenir le jeune dans un état d'irresponsabilité et se révèle incapable de favoriser une gestion ave</w:t>
      </w:r>
      <w:r w:rsidRPr="00D977AD">
        <w:t>r</w:t>
      </w:r>
      <w:r w:rsidRPr="00D977AD">
        <w:t>tie de l'argent. « C'est à lui de maîtriser après ses dépenses, de choisir, de gérer ses ressources. Vous voyez, j'ai toujours eu tendance à cons</w:t>
      </w:r>
      <w:r w:rsidRPr="00D977AD">
        <w:t>i</w:t>
      </w:r>
      <w:r w:rsidRPr="00D977AD">
        <w:t>dérer mes enfants assez vite comme des adultes quand même, donc à ce qu'ils aient la possibilité d'être responsables, donc je me ve</w:t>
      </w:r>
      <w:r w:rsidRPr="00D977AD">
        <w:t>r</w:t>
      </w:r>
      <w:r w:rsidRPr="00D977AD">
        <w:t>rais pas payer sur remboursement. »</w:t>
      </w:r>
    </w:p>
    <w:p w:rsidR="00E13122" w:rsidRPr="00D977AD" w:rsidRDefault="00E13122" w:rsidP="00E13122">
      <w:pPr>
        <w:spacing w:before="120" w:after="120"/>
        <w:jc w:val="both"/>
      </w:pPr>
      <w:r w:rsidRPr="00D977AD">
        <w:t>Selon ces parents, être autonome signifie bénéficier du droit de g</w:t>
      </w:r>
      <w:r w:rsidRPr="00D977AD">
        <w:t>é</w:t>
      </w:r>
      <w:r w:rsidRPr="00D977AD">
        <w:t xml:space="preserve">rer de la même façon n'importe quel flux, </w:t>
      </w:r>
      <w:r w:rsidRPr="00D977AD">
        <w:rPr>
          <w:i/>
          <w:iCs/>
        </w:rPr>
        <w:t xml:space="preserve">quelle que soit son origine, </w:t>
      </w:r>
      <w:r w:rsidRPr="00D977AD">
        <w:t>personnelle ou familiale. Et il est de leur ressort de fournir cette éve</w:t>
      </w:r>
      <w:r w:rsidRPr="00D977AD">
        <w:t>n</w:t>
      </w:r>
      <w:r w:rsidRPr="00D977AD">
        <w:t>tualité. Bien que l'apport parental soit le plus élevé parmi les groupes domestiques analysés, la marge de manœuvre admise pour l'enfant apparaît comme la plus ample : voilà ce qui différencie ces parents des autres, plus enclins à inféoder la possibilité de gérer les flux à leur origine personnelle. Lorsque le père de Karoline énumère les doma</w:t>
      </w:r>
      <w:r w:rsidRPr="00D977AD">
        <w:t>i</w:t>
      </w:r>
      <w:r w:rsidRPr="00D977AD">
        <w:t>nes de la prise en charge, il distingue deux grands ordres de d</w:t>
      </w:r>
      <w:r w:rsidRPr="00D977AD">
        <w:t>é</w:t>
      </w:r>
      <w:r w:rsidRPr="00D977AD">
        <w:t>penses régis, d'après lui, par des règles de financement différentes : le doma</w:t>
      </w:r>
      <w:r w:rsidRPr="00D977AD">
        <w:t>i</w:t>
      </w:r>
      <w:r w:rsidRPr="00D977AD">
        <w:t>ne du collectif (repas en famille, consommation courante d'eau et éle</w:t>
      </w:r>
      <w:r w:rsidRPr="00D977AD">
        <w:t>c</w:t>
      </w:r>
      <w:r w:rsidRPr="00D977AD">
        <w:t>tricité, etc.) et le domaine individuel (maquillage, livres de loisir, so</w:t>
      </w:r>
      <w:r w:rsidRPr="00D977AD">
        <w:t>r</w:t>
      </w:r>
      <w:r w:rsidRPr="00D977AD">
        <w:t>ties, etc.). « Tout ce qui est du domaine collectif si je puis dire c'est pris en charge par nous alors que tout ce qui est d'ordre du privé, plus individuel, c'est elle qui les prend en charge », précise-t-il. Tout</w:t>
      </w:r>
      <w:r w:rsidRPr="00D977AD">
        <w:t>e</w:t>
      </w:r>
      <w:r w:rsidRPr="00D977AD">
        <w:t>fois, à la différence d'autres étudiants, la sphère du personnel n'est pas to</w:t>
      </w:r>
      <w:r w:rsidRPr="00D977AD">
        <w:t>u</w:t>
      </w:r>
      <w:r w:rsidRPr="00D977AD">
        <w:t>jours financée par des apports individuels, mais souvent par de l'a</w:t>
      </w:r>
      <w:r w:rsidRPr="00D977AD">
        <w:t>r</w:t>
      </w:r>
      <w:r w:rsidRPr="00D977AD">
        <w:t>gent d'origine parentale qui devient, une fois obtenu, partie int</w:t>
      </w:r>
      <w:r w:rsidRPr="00D977AD">
        <w:t>é</w:t>
      </w:r>
      <w:r w:rsidRPr="00D977AD">
        <w:t>grante du budget géré. Cet élément est amplifié dans le discours de la mère d'Aliénor. Après le décès de son conjoint, elle décida de transf</w:t>
      </w:r>
      <w:r w:rsidRPr="00D977AD">
        <w:t>é</w:t>
      </w:r>
      <w:r w:rsidRPr="00D977AD">
        <w:t>rer à ses enfants une somme monétaire les dégageant de son arbitraire et leur permettant d'accéder à une gestion individuelle de leur budget, soigneusement séparé du budget familial. Pour cette raison, elle o</w:t>
      </w:r>
      <w:r w:rsidRPr="00D977AD">
        <w:t>c</w:t>
      </w:r>
      <w:r w:rsidRPr="00D977AD">
        <w:t>troya à chacun de ses enfants une part de l'héritage qui leur était dest</w:t>
      </w:r>
      <w:r w:rsidRPr="00D977AD">
        <w:t>i</w:t>
      </w:r>
      <w:r w:rsidRPr="00D977AD">
        <w:t>né. D'après ses indications, chacun était libre de l'affecter selon ses vœux : « Je pensais que c'était important que ce soient eux qui le g</w:t>
      </w:r>
      <w:r w:rsidRPr="00D977AD">
        <w:t>è</w:t>
      </w:r>
      <w:r w:rsidRPr="00D977AD">
        <w:t>rent plus que moi qui le gère pour eux, parce que quand ils arrivent en études supérieures, ils doivent apprendre à se débrouiller dans la vie quotidienne et ça, c'est pas une mince affaire, et d'être toujours dépe</w:t>
      </w:r>
      <w:r w:rsidRPr="00D977AD">
        <w:t>n</w:t>
      </w:r>
      <w:r w:rsidRPr="00D977AD">
        <w:t>dants de ses parents ça me paraissait, dans mon cas à moi, ça me se</w:t>
      </w:r>
      <w:r w:rsidRPr="00D977AD">
        <w:t>m</w:t>
      </w:r>
      <w:r w:rsidRPr="00D977AD">
        <w:t>blait pas une chose qui soit souhaitable. » L'autonomie dépend alors d'une réduction drastique de toutes les interactions concernant les r</w:t>
      </w:r>
      <w:r w:rsidRPr="00D977AD">
        <w:t>e</w:t>
      </w:r>
      <w:r w:rsidRPr="00D977AD">
        <w:t>quêtes et les transmissions d'argent. Craignant des désaccords et m</w:t>
      </w:r>
      <w:r w:rsidRPr="00D977AD">
        <w:t>a</w:t>
      </w:r>
      <w:r w:rsidRPr="00D977AD">
        <w:t>lentendus qui seraient déclenchés par une répartition inégale, la mère d'Aliénor a préféré évi</w:t>
      </w:r>
      <w:r>
        <w:t>ter la tâche de distribuer régul</w:t>
      </w:r>
      <w:r w:rsidRPr="00D977AD">
        <w:t>ièrement</w:t>
      </w:r>
      <w:r>
        <w:t xml:space="preserve"> [85]</w:t>
      </w:r>
      <w:r w:rsidRPr="00D977AD">
        <w:t xml:space="preserve"> les ressources monétaires. Un système qui ne laisse aucune place à l'a</w:t>
      </w:r>
      <w:r w:rsidRPr="00D977AD">
        <w:t>m</w:t>
      </w:r>
      <w:r w:rsidRPr="00D977AD">
        <w:t>biguïté, qui évite toute inégalité de traitement, devrait permettre l'a</w:t>
      </w:r>
      <w:r w:rsidRPr="00D977AD">
        <w:t>c</w:t>
      </w:r>
      <w:r w:rsidRPr="00D977AD">
        <w:t>quisition d'une forme de responsabilité et d'individualisation fond</w:t>
      </w:r>
      <w:r w:rsidRPr="00D977AD">
        <w:t>a</w:t>
      </w:r>
      <w:r w:rsidRPr="00D977AD">
        <w:t>mentales pour accéder à la vie adulte.</w:t>
      </w:r>
    </w:p>
    <w:p w:rsidR="00E13122" w:rsidRPr="00D977AD" w:rsidRDefault="00E13122" w:rsidP="00E13122">
      <w:pPr>
        <w:spacing w:before="120" w:after="120"/>
        <w:jc w:val="both"/>
      </w:pPr>
      <w:r w:rsidRPr="00D977AD">
        <w:t>Les parents de la deuxième et troisième configuration estiment que l'accès à la responsabilité est un processus dont le déroulement doit être contrôlé directement ; pour cette raison, ils se réservent le droit de se tenir au courant des dépenses, en appliquant une sanction immédi</w:t>
      </w:r>
      <w:r w:rsidRPr="00D977AD">
        <w:t>a</w:t>
      </w:r>
      <w:r w:rsidRPr="00D977AD">
        <w:t>te, qui consiste à refuser d'endosser une dépense jugée excessive. Pour les parents de la quatrième configuration, le contrôle est indirect, étant donné que la connaissance du comportement économique de l'étudiant est intuitive dans la plupart des cas. Et c'est en raison de ce pari d'int</w:t>
      </w:r>
      <w:r w:rsidRPr="00D977AD">
        <w:t>é</w:t>
      </w:r>
      <w:r w:rsidRPr="00D977AD">
        <w:t>riorisation de la responsabilité sans sanction immédiate que leur péd</w:t>
      </w:r>
      <w:r w:rsidRPr="00D977AD">
        <w:t>a</w:t>
      </w:r>
      <w:r w:rsidRPr="00D977AD">
        <w:t>gogie peut parfois buter sur des obstacles inattendus. Ainsi, au cas où ce comportement s'éloignerait de leurs attentes</w:t>
      </w:r>
      <w:r>
        <w:t xml:space="preserve"> – </w:t>
      </w:r>
      <w:r w:rsidRPr="00D977AD">
        <w:t>surtout si l'étudiant contracte une dette, ou si son compte courant est fortement débiteur</w:t>
      </w:r>
      <w:r>
        <w:t xml:space="preserve"> –</w:t>
      </w:r>
      <w:r w:rsidRPr="00D977AD">
        <w:t>, les sanctions mises en œuvre se concrétisent dans le refus d'éponger la dette et d'équilibrer le budget. Administrer soi-même un budget co</w:t>
      </w:r>
      <w:r w:rsidRPr="00D977AD">
        <w:t>m</w:t>
      </w:r>
      <w:r w:rsidRPr="00D977AD">
        <w:t>porte des erreurs de gestion ; ces dernières doivent être réparées par l'étudiant afin que sa responsabilité soit entière. Pour cette raison, Pa</w:t>
      </w:r>
      <w:r w:rsidRPr="00D977AD">
        <w:t>s</w:t>
      </w:r>
      <w:r w:rsidRPr="00D977AD">
        <w:t>cal, fortement endetté, s'avère réticent à s'adresser à son père et, avant de le faire, essaye d'obtenir de l'argent de sa mère, divorcée, résidant dans une autre ville. Finalement, le père interviendra pour que l'e</w:t>
      </w:r>
      <w:r w:rsidRPr="00D977AD">
        <w:t>x</w:t>
      </w:r>
      <w:r w:rsidRPr="00D977AD">
        <w:t>tinction de la dette s'accélère, mais en se faisant d</w:t>
      </w:r>
      <w:r w:rsidRPr="00D977AD">
        <w:t>û</w:t>
      </w:r>
      <w:r w:rsidRPr="00D977AD">
        <w:t>ment rembourser par la suite. Craignant que la formule de financ</w:t>
      </w:r>
      <w:r w:rsidRPr="00D977AD">
        <w:t>e</w:t>
      </w:r>
      <w:r w:rsidRPr="00D977AD">
        <w:t>ment choisie ne « devienne une sorte d'irresponsabilité », il souhaite qu'à l'avenir Pa</w:t>
      </w:r>
      <w:r w:rsidRPr="00D977AD">
        <w:t>s</w:t>
      </w:r>
      <w:r w:rsidRPr="00D977AD">
        <w:t>cal apprenne à éviter des dépenses jugées excessives. En avouant son mépris pour les réprimandes, il s'estime contraint d'y recourir afin de ne pas voir son fils sombrer dans « l'insouciance et dans trop de d</w:t>
      </w:r>
      <w:r w:rsidRPr="00D977AD">
        <w:t>é</w:t>
      </w:r>
      <w:r w:rsidRPr="00D977AD">
        <w:t>penses purement et simplement d'agrément ». Ce père ne peut recourir qu'à deux moyens pour ramener son enfant « dans le droit chemin » : le refus de rééquilibrer ses comptes et le blâme. Le refus n'est pas e</w:t>
      </w:r>
      <w:r w:rsidRPr="00D977AD">
        <w:t>x</w:t>
      </w:r>
      <w:r w:rsidRPr="00D977AD">
        <w:t>clu de cette configuration lorsque les enfants sortent du cadre souhaité par leurs parents, c'est plutôt un recours ultime qui met en porte-à-faux la pédagogie initiale. Pour cette raison, la mère d'Aliénor, le p</w:t>
      </w:r>
      <w:r w:rsidRPr="00D977AD">
        <w:t>a</w:t>
      </w:r>
      <w:r w:rsidRPr="00D977AD">
        <w:t>rent qui tient le plus à valoriser son dispositif de prise en charge en l'inscrivant dans une philosophie mûrement méditée des rapports entre parents et jeunes adultes, est globalement silencieuse sur ses interve</w:t>
      </w:r>
      <w:r w:rsidRPr="00D977AD">
        <w:t>n</w:t>
      </w:r>
      <w:r w:rsidRPr="00D977AD">
        <w:t>tions à l'égard des découverts de sa fille. Elle laisse entendre plutôt qu'elle n'affirme. Ainsi, on apprend que le compte d'Aliénor est suivi de près par son banquier de confiance et que ceci était prévu « pour écarter toute mauvaise surprise ».</w:t>
      </w:r>
    </w:p>
    <w:p w:rsidR="00E13122" w:rsidRDefault="00E13122" w:rsidP="00E13122">
      <w:pPr>
        <w:pStyle w:val="p"/>
      </w:pPr>
      <w:r w:rsidRPr="00D977AD">
        <w:br w:type="page"/>
      </w:r>
      <w:r>
        <w:t>[86]</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15" w:name="Autonomie_pt_1_conclusion"/>
      <w:r w:rsidRPr="0068637D">
        <w:rPr>
          <w:b/>
          <w:sz w:val="24"/>
        </w:rPr>
        <w:t>PREMIÈRE PARTIE</w:t>
      </w:r>
      <w:r w:rsidRPr="0068637D">
        <w:rPr>
          <w:sz w:val="24"/>
        </w:rPr>
        <w:br/>
        <w:t>Les dilemmes des parents : sortir le jeune de l’enfance</w:t>
      </w:r>
      <w:r w:rsidRPr="0068637D">
        <w:rPr>
          <w:sz w:val="24"/>
        </w:rPr>
        <w:br/>
        <w:t>et prendre en charge ses études</w:t>
      </w:r>
    </w:p>
    <w:p w:rsidR="00E13122" w:rsidRPr="00E07116" w:rsidRDefault="00E13122" w:rsidP="00E13122">
      <w:pPr>
        <w:pStyle w:val="planchest"/>
      </w:pPr>
      <w:r w:rsidRPr="00D977AD">
        <w:t>Conclusion</w:t>
      </w:r>
      <w:r>
        <w:br/>
      </w:r>
      <w:r w:rsidRPr="00D977AD">
        <w:t>de la première partie</w:t>
      </w:r>
    </w:p>
    <w:bookmarkEnd w:id="15"/>
    <w:p w:rsidR="00E13122" w:rsidRDefault="00E13122" w:rsidP="00E13122">
      <w:pPr>
        <w:jc w:val="both"/>
      </w:pPr>
    </w:p>
    <w:p w:rsidR="00E13122" w:rsidRDefault="00E13122" w:rsidP="00E13122">
      <w:pPr>
        <w:jc w:val="both"/>
      </w:pPr>
    </w:p>
    <w:p w:rsidR="00E13122"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D977AD" w:rsidRDefault="00E13122" w:rsidP="00E13122">
      <w:pPr>
        <w:spacing w:before="120" w:after="120"/>
        <w:jc w:val="both"/>
      </w:pPr>
      <w:r w:rsidRPr="00D977AD">
        <w:t>Dans nos configurations historiques, l'individu est estimé respo</w:t>
      </w:r>
      <w:r w:rsidRPr="00D977AD">
        <w:t>n</w:t>
      </w:r>
      <w:r w:rsidRPr="00D977AD">
        <w:t>sable à l'aune d'une règle, d'une norme, d'une loi, bref de quelque ch</w:t>
      </w:r>
      <w:r w:rsidRPr="00D977AD">
        <w:t>o</w:t>
      </w:r>
      <w:r w:rsidRPr="00D977AD">
        <w:t>se qui le dépasse et qui permet à autrui de juger son infraction éve</w:t>
      </w:r>
      <w:r w:rsidRPr="00D977AD">
        <w:t>n</w:t>
      </w:r>
      <w:r w:rsidRPr="00D977AD">
        <w:t>tuelle. C'est l'acte d'imputation qui met en demeure l'individu de r</w:t>
      </w:r>
      <w:r w:rsidRPr="00D977AD">
        <w:t>é</w:t>
      </w:r>
      <w:r w:rsidRPr="00D977AD">
        <w:t>pondre de ses actes, car imputer, « c'est mettre sur le compte de que</w:t>
      </w:r>
      <w:r w:rsidRPr="00D977AD">
        <w:t>l</w:t>
      </w:r>
      <w:r w:rsidRPr="00D977AD">
        <w:t>qu'un une action blâmable, une faute, donc une action confrontée au préalable à une obligation ou à une interdiction que cette action e</w:t>
      </w:r>
      <w:r w:rsidRPr="00D977AD">
        <w:t>n</w:t>
      </w:r>
      <w:r w:rsidRPr="00D977AD">
        <w:t>freint » [Ricœur, 1995, p. 44]. Dans l'acte d'imputation est contenue l'idée que l'individu est le véritable auteur de ses actions : pour cette raison, ces dernières sont susceptibles d'être évaluées par un tiers.</w:t>
      </w:r>
    </w:p>
    <w:p w:rsidR="00E13122" w:rsidRPr="00D977AD" w:rsidRDefault="00E13122" w:rsidP="00E13122">
      <w:pPr>
        <w:spacing w:before="120" w:after="120"/>
        <w:jc w:val="both"/>
      </w:pPr>
      <w:r w:rsidRPr="00D977AD">
        <w:t>L'éducation à la responsabilité prend sens par rapport à l'image, érigée en objectif, de la maturité inhérente à l'âge adulte. Pour les p</w:t>
      </w:r>
      <w:r w:rsidRPr="00D977AD">
        <w:t>a</w:t>
      </w:r>
      <w:r w:rsidRPr="00D977AD">
        <w:t>rents, être adulte signifie assumer ses obligations, être adolescent s</w:t>
      </w:r>
      <w:r w:rsidRPr="00D977AD">
        <w:t>i</w:t>
      </w:r>
      <w:r w:rsidRPr="00D977AD">
        <w:t>gnifie ne pas y parvenir. Entre les deux états, il est un âge indéfini où à la liberté de choisir des jeunes adultes correspond pour les parents le devoir de continuer d'instaurer des règles, de fixer des limites, afin que l'adolescence soit définitivement quittée. La notion de responsab</w:t>
      </w:r>
      <w:r w:rsidRPr="00D977AD">
        <w:t>i</w:t>
      </w:r>
      <w:r w:rsidRPr="00D977AD">
        <w:t>lité est mobilisée parce qu'elle peut se concrétiser dans des dispositifs empiriques de surveillance et de sanction du comportement du jeune adulte, censés donner des résultats tangibles. Pour que l'individu d</w:t>
      </w:r>
      <w:r w:rsidRPr="00D977AD">
        <w:t>e</w:t>
      </w:r>
      <w:r w:rsidRPr="00D977AD">
        <w:t>vienne lui-même la source, le sujet moral de ses actions, il faut, d'après les parents, qu'il apprenne à rendre des comptes à autrui en devenant comptable de ses actions. Il leur importe d'attribuer à l'enfant la capacité et la faculté de répondre de ses actes, en en étant con</w:t>
      </w:r>
      <w:r w:rsidRPr="00D977AD">
        <w:t>s</w:t>
      </w:r>
      <w:r w:rsidRPr="00D977AD">
        <w:t>cient : il leur revient ainsi de fortifier cette prise de conscience ou de l'éveiller le cas échéant.</w:t>
      </w:r>
    </w:p>
    <w:p w:rsidR="00E13122" w:rsidRDefault="00E13122" w:rsidP="00E13122">
      <w:pPr>
        <w:spacing w:before="120" w:after="120"/>
        <w:jc w:val="both"/>
      </w:pPr>
      <w:r w:rsidRPr="00D977AD">
        <w:t xml:space="preserve">En instaurant une obligation, la responsabilité fait appel à la </w:t>
      </w:r>
      <w:r w:rsidRPr="00D977AD">
        <w:rPr>
          <w:i/>
          <w:iCs/>
        </w:rPr>
        <w:t>réc</w:t>
      </w:r>
      <w:r w:rsidRPr="00D977AD">
        <w:rPr>
          <w:i/>
          <w:iCs/>
        </w:rPr>
        <w:t>i</w:t>
      </w:r>
      <w:r w:rsidRPr="00D977AD">
        <w:rPr>
          <w:i/>
          <w:iCs/>
        </w:rPr>
        <w:t xml:space="preserve">procité. </w:t>
      </w:r>
      <w:r w:rsidRPr="00D977AD">
        <w:t>Le financement des études est la contrepartie d'un comport</w:t>
      </w:r>
      <w:r w:rsidRPr="00D977AD">
        <w:t>e</w:t>
      </w:r>
      <w:r w:rsidRPr="00D977AD">
        <w:t>ment avisé, mûr, adulte, qui doit conjurer les risques de la dépendance associés à la prolongation de la prise en charge, tout autant</w:t>
      </w:r>
      <w:r>
        <w:t xml:space="preserve"> [87] </w:t>
      </w:r>
      <w:r w:rsidRPr="00D977AD">
        <w:t xml:space="preserve">qu'il doit soutenir les engagements scolaires. Quel que soit son sexe, le jeune adulte doit apprendre à répondre à : </w:t>
      </w:r>
      <w:r w:rsidRPr="00D977AD">
        <w:rPr>
          <w:i/>
          <w:iCs/>
        </w:rPr>
        <w:t xml:space="preserve">a) </w:t>
      </w:r>
      <w:r w:rsidRPr="00D977AD">
        <w:t xml:space="preserve">des objectifs qu'il s'est fixés, seul ou encouragé par ses parents ; </w:t>
      </w:r>
      <w:r w:rsidRPr="00D977AD">
        <w:rPr>
          <w:i/>
          <w:iCs/>
        </w:rPr>
        <w:t xml:space="preserve">b) </w:t>
      </w:r>
      <w:r w:rsidRPr="00D977AD">
        <w:t>des moyens qui ont été mis à sa disposition pour atteindre les objectifs. Ceci signifie que, en s'émancipant progressivement, tant au niveau de la sociabilité ext</w:t>
      </w:r>
      <w:r w:rsidRPr="00D977AD">
        <w:t>é</w:t>
      </w:r>
      <w:r w:rsidRPr="00D977AD">
        <w:t>rieure qu'à celui de la gestion de la vie quotidienne, le jeune doit s</w:t>
      </w:r>
      <w:r w:rsidRPr="00D977AD">
        <w:t>i</w:t>
      </w:r>
      <w:r w:rsidRPr="00D977AD">
        <w:t xml:space="preserve">gnaler ses </w:t>
      </w:r>
      <w:r w:rsidRPr="00D977AD">
        <w:rPr>
          <w:i/>
          <w:iCs/>
        </w:rPr>
        <w:t xml:space="preserve">mérites. </w:t>
      </w:r>
      <w:r w:rsidRPr="00D977AD">
        <w:t>Sous le regard évaluatif des parents, il doit appre</w:t>
      </w:r>
      <w:r w:rsidRPr="00D977AD">
        <w:t>n</w:t>
      </w:r>
      <w:r w:rsidRPr="00D977AD">
        <w:t>dre à concilier les différentes dimensions de son identité. Ét</w:t>
      </w:r>
      <w:r w:rsidRPr="00D977AD">
        <w:t>u</w:t>
      </w:r>
      <w:r w:rsidRPr="00D977AD">
        <w:t xml:space="preserve">diant, il ne saura l'être ni </w:t>
      </w:r>
      <w:r w:rsidRPr="00D977AD">
        <w:rPr>
          <w:i/>
          <w:iCs/>
        </w:rPr>
        <w:t>ad vitam aete</w:t>
      </w:r>
      <w:r>
        <w:rPr>
          <w:i/>
          <w:iCs/>
        </w:rPr>
        <w:t>rn</w:t>
      </w:r>
      <w:r w:rsidRPr="00D977AD">
        <w:rPr>
          <w:i/>
          <w:iCs/>
        </w:rPr>
        <w:t xml:space="preserve">am, </w:t>
      </w:r>
      <w:r w:rsidRPr="00D977AD">
        <w:t>ni en affichant des comport</w:t>
      </w:r>
      <w:r w:rsidRPr="00D977AD">
        <w:t>e</w:t>
      </w:r>
      <w:r w:rsidRPr="00D977AD">
        <w:t xml:space="preserve">ments de </w:t>
      </w:r>
      <w:r w:rsidRPr="00D977AD">
        <w:rPr>
          <w:i/>
          <w:iCs/>
        </w:rPr>
        <w:t xml:space="preserve">rentier, </w:t>
      </w:r>
      <w:r w:rsidRPr="00D977AD">
        <w:t>ni en se plaçant dans l'optique de destinataire unil</w:t>
      </w:r>
      <w:r w:rsidRPr="00D977AD">
        <w:t>a</w:t>
      </w:r>
      <w:r w:rsidRPr="00D977AD">
        <w:t>téral et inconditionnel de l'aide financière parentale : les parents so</w:t>
      </w:r>
      <w:r w:rsidRPr="00D977AD">
        <w:t>u</w:t>
      </w:r>
      <w:r w:rsidRPr="00D977AD">
        <w:t>haitent que l'enfant extériorise les marques de sa maturité, en étant conscient de la nature temporaire de son statut. Jeune, il ne saura l'être en oubliant ses obligations universitaires. Faite de sorties, de vaca</w:t>
      </w:r>
      <w:r w:rsidRPr="00D977AD">
        <w:t>n</w:t>
      </w:r>
      <w:r w:rsidRPr="00D977AD">
        <w:t>ces, de vie sentimentale et amicale, la sociabilité extérieure ne doit pas entrer en conflit avec le statut d'étudiant, érigé en métier.</w:t>
      </w:r>
    </w:p>
    <w:p w:rsidR="00E13122" w:rsidRDefault="00E13122" w:rsidP="00E13122">
      <w:pPr>
        <w:spacing w:before="120" w:after="120"/>
        <w:jc w:val="both"/>
      </w:pPr>
    </w:p>
    <w:p w:rsidR="00E13122" w:rsidRPr="00D977AD" w:rsidRDefault="00E13122" w:rsidP="00E13122">
      <w:pPr>
        <w:pStyle w:val="p"/>
      </w:pPr>
      <w:r>
        <w:t>[88]</w:t>
      </w:r>
    </w:p>
    <w:p w:rsidR="00E13122" w:rsidRDefault="00E13122" w:rsidP="00E13122">
      <w:pPr>
        <w:pStyle w:val="p"/>
      </w:pPr>
      <w:r>
        <w:br w:type="page"/>
        <w:t>[</w:t>
      </w:r>
      <w:r w:rsidRPr="00215FA3">
        <w:t>89</w:t>
      </w:r>
      <w:r>
        <w:t>]</w:t>
      </w:r>
    </w:p>
    <w:p w:rsidR="00E13122" w:rsidRPr="00E07116" w:rsidRDefault="00E13122" w:rsidP="00E13122">
      <w:pPr>
        <w:jc w:val="both"/>
      </w:pPr>
    </w:p>
    <w:p w:rsidR="00E13122" w:rsidRPr="00E07116" w:rsidRDefault="00E13122" w:rsidP="00E13122"/>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16" w:name="Autonomie_pt_2"/>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jc w:val="both"/>
      </w:pPr>
    </w:p>
    <w:p w:rsidR="00E13122" w:rsidRPr="00384B20" w:rsidRDefault="00E13122" w:rsidP="00E13122">
      <w:pPr>
        <w:pStyle w:val="partie"/>
        <w:jc w:val="center"/>
        <w:rPr>
          <w:sz w:val="72"/>
        </w:rPr>
      </w:pPr>
      <w:r>
        <w:rPr>
          <w:sz w:val="72"/>
        </w:rPr>
        <w:t>Deuxième</w:t>
      </w:r>
      <w:r w:rsidRPr="00384B20">
        <w:rPr>
          <w:sz w:val="72"/>
        </w:rPr>
        <w:t xml:space="preserve"> partie</w:t>
      </w:r>
    </w:p>
    <w:p w:rsidR="00E13122" w:rsidRPr="00E07116" w:rsidRDefault="00E13122" w:rsidP="00E13122">
      <w:pPr>
        <w:jc w:val="both"/>
      </w:pPr>
    </w:p>
    <w:p w:rsidR="00E13122" w:rsidRDefault="00E13122" w:rsidP="00E13122">
      <w:pPr>
        <w:pStyle w:val="Titreniveau2"/>
      </w:pPr>
      <w:r>
        <w:t>LES DILEMMES DES ÉTUDIANTS:</w:t>
      </w:r>
    </w:p>
    <w:p w:rsidR="00E13122" w:rsidRPr="00384B20" w:rsidRDefault="00E13122" w:rsidP="00E13122">
      <w:pPr>
        <w:pStyle w:val="Titreniveau2"/>
      </w:pPr>
      <w:r>
        <w:t>POURSUIVRE LEURS ÉTUDES</w:t>
      </w:r>
      <w:r>
        <w:br/>
        <w:t>ET CONSTRUIRE</w:t>
      </w:r>
      <w:r>
        <w:br/>
        <w:t>LEUR AUTONOMIE</w:t>
      </w:r>
    </w:p>
    <w:bookmarkEnd w:id="16"/>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E07116" w:rsidRDefault="00E13122" w:rsidP="00E13122">
      <w:pPr>
        <w:jc w:val="both"/>
      </w:pPr>
    </w:p>
    <w:p w:rsidR="00E13122" w:rsidRPr="00215FA3" w:rsidRDefault="00E13122" w:rsidP="00E13122">
      <w:pPr>
        <w:spacing w:before="120" w:after="120"/>
        <w:jc w:val="both"/>
      </w:pPr>
    </w:p>
    <w:p w:rsidR="00E13122" w:rsidRDefault="00E13122" w:rsidP="00E13122">
      <w:pPr>
        <w:spacing w:before="120" w:after="120"/>
        <w:jc w:val="both"/>
      </w:pPr>
    </w:p>
    <w:p w:rsidR="00E13122" w:rsidRDefault="00E13122" w:rsidP="00E13122">
      <w:pPr>
        <w:pStyle w:val="p"/>
      </w:pPr>
      <w:r>
        <w:t>[90]</w:t>
      </w:r>
    </w:p>
    <w:p w:rsidR="00E13122" w:rsidRDefault="00E13122" w:rsidP="00E13122">
      <w:pPr>
        <w:pStyle w:val="p"/>
      </w:pPr>
      <w:r w:rsidRPr="00215FA3">
        <w:br w:type="page"/>
      </w:r>
      <w:r>
        <w:t>[</w:t>
      </w:r>
      <w:r w:rsidRPr="00215FA3">
        <w:t>91</w:t>
      </w:r>
      <w:r>
        <w:t>]</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17" w:name="Autonomie_pt_2_intro"/>
      <w:r>
        <w:rPr>
          <w:b/>
          <w:sz w:val="24"/>
        </w:rPr>
        <w:t>DEUXIÈME</w:t>
      </w:r>
      <w:r w:rsidRPr="0068637D">
        <w:rPr>
          <w:b/>
          <w:sz w:val="24"/>
        </w:rPr>
        <w:t xml:space="preserve"> PARTIE</w:t>
      </w:r>
      <w:r w:rsidRPr="0068637D">
        <w:rPr>
          <w:sz w:val="24"/>
        </w:rPr>
        <w:br/>
        <w:t xml:space="preserve">Les dilemmes des </w:t>
      </w:r>
      <w:r>
        <w:rPr>
          <w:sz w:val="24"/>
        </w:rPr>
        <w:t>étudiants</w:t>
      </w:r>
      <w:r w:rsidRPr="0068637D">
        <w:rPr>
          <w:sz w:val="24"/>
        </w:rPr>
        <w:t xml:space="preserve">: </w:t>
      </w:r>
      <w:r>
        <w:rPr>
          <w:sz w:val="24"/>
        </w:rPr>
        <w:t>poursuivre leurs</w:t>
      </w:r>
      <w:r w:rsidRPr="0068637D">
        <w:rPr>
          <w:sz w:val="24"/>
        </w:rPr>
        <w:t xml:space="preserve"> études</w:t>
      </w:r>
      <w:r>
        <w:rPr>
          <w:sz w:val="24"/>
        </w:rPr>
        <w:br/>
        <w:t>et construire leur autonomie</w:t>
      </w:r>
    </w:p>
    <w:p w:rsidR="00E13122" w:rsidRPr="00384B20" w:rsidRDefault="00E13122" w:rsidP="00E13122">
      <w:pPr>
        <w:pStyle w:val="Titreniveau1"/>
      </w:pPr>
      <w:r>
        <w:t>Introduction</w:t>
      </w:r>
    </w:p>
    <w:p w:rsidR="00E13122" w:rsidRPr="00E07116" w:rsidRDefault="00E13122" w:rsidP="00E13122">
      <w:pPr>
        <w:pStyle w:val="Titreniveau2"/>
      </w:pPr>
      <w:r>
        <w:t>Les parents, ressource et obstacle</w:t>
      </w:r>
      <w:r>
        <w:br/>
        <w:t>pour être autonome</w:t>
      </w:r>
    </w:p>
    <w:bookmarkEnd w:id="17"/>
    <w:p w:rsidR="00E13122" w:rsidRPr="00E07116" w:rsidRDefault="00E13122" w:rsidP="00E13122">
      <w:pPr>
        <w:jc w:val="both"/>
        <w:rPr>
          <w:szCs w:val="36"/>
        </w:rPr>
      </w:pPr>
    </w:p>
    <w:p w:rsidR="00E13122" w:rsidRDefault="00E13122" w:rsidP="00E13122">
      <w:pPr>
        <w:jc w:val="both"/>
      </w:pPr>
    </w:p>
    <w:p w:rsidR="00E13122" w:rsidRPr="002B3407" w:rsidRDefault="00E13122" w:rsidP="00E13122">
      <w:pPr>
        <w:spacing w:before="120" w:after="120"/>
        <w:ind w:left="1440"/>
        <w:jc w:val="both"/>
        <w:rPr>
          <w:sz w:val="24"/>
        </w:rPr>
      </w:pPr>
      <w:r w:rsidRPr="002B3407">
        <w:rPr>
          <w:sz w:val="24"/>
          <w:szCs w:val="16"/>
        </w:rPr>
        <w:t>« </w:t>
      </w:r>
      <w:r w:rsidRPr="00861357">
        <w:rPr>
          <w:color w:val="000090"/>
          <w:sz w:val="24"/>
          <w:szCs w:val="16"/>
        </w:rPr>
        <w:t>Notre situation d'ensemble est constituée à tout instant d'une dose d'obligation et d'une dose de liberté – et souvent même de te</w:t>
      </w:r>
      <w:r w:rsidRPr="00861357">
        <w:rPr>
          <w:color w:val="000090"/>
          <w:sz w:val="24"/>
          <w:szCs w:val="16"/>
        </w:rPr>
        <w:t>l</w:t>
      </w:r>
      <w:r w:rsidRPr="00861357">
        <w:rPr>
          <w:color w:val="000090"/>
          <w:sz w:val="24"/>
          <w:szCs w:val="16"/>
        </w:rPr>
        <w:t>le sorte que, à l'intérieur de ch</w:t>
      </w:r>
      <w:r w:rsidRPr="00861357">
        <w:rPr>
          <w:color w:val="000090"/>
          <w:sz w:val="24"/>
          <w:szCs w:val="16"/>
        </w:rPr>
        <w:t>a</w:t>
      </w:r>
      <w:r w:rsidRPr="00861357">
        <w:rPr>
          <w:color w:val="000090"/>
          <w:sz w:val="24"/>
          <w:szCs w:val="16"/>
        </w:rPr>
        <w:t>que province particulière de la vie, l'une se réalise d</w:t>
      </w:r>
      <w:r w:rsidRPr="00861357">
        <w:rPr>
          <w:color w:val="000090"/>
          <w:sz w:val="24"/>
          <w:szCs w:val="16"/>
        </w:rPr>
        <w:t>a</w:t>
      </w:r>
      <w:r w:rsidRPr="00861357">
        <w:rPr>
          <w:color w:val="000090"/>
          <w:sz w:val="24"/>
          <w:szCs w:val="16"/>
        </w:rPr>
        <w:t>vantage dans le contenu, l'autre dans la forme. La rigueur des chaînes qu'un intérêt déterminé nous impose est auss</w:t>
      </w:r>
      <w:r w:rsidRPr="00861357">
        <w:rPr>
          <w:color w:val="000090"/>
          <w:sz w:val="24"/>
          <w:szCs w:val="16"/>
        </w:rPr>
        <w:t>i</w:t>
      </w:r>
      <w:r w:rsidRPr="00861357">
        <w:rPr>
          <w:color w:val="000090"/>
          <w:sz w:val="24"/>
          <w:szCs w:val="16"/>
        </w:rPr>
        <w:t>tôt tempérée dans notre sentiment par une ce</w:t>
      </w:r>
      <w:r w:rsidRPr="00861357">
        <w:rPr>
          <w:color w:val="000090"/>
          <w:sz w:val="24"/>
          <w:szCs w:val="16"/>
        </w:rPr>
        <w:t>r</w:t>
      </w:r>
      <w:r w:rsidRPr="00861357">
        <w:rPr>
          <w:color w:val="000090"/>
          <w:sz w:val="24"/>
          <w:szCs w:val="16"/>
        </w:rPr>
        <w:t>taine liberté, quand nous pouvons pour ainsi dire les l</w:t>
      </w:r>
      <w:r w:rsidRPr="00861357">
        <w:rPr>
          <w:color w:val="000090"/>
          <w:sz w:val="24"/>
          <w:szCs w:val="16"/>
        </w:rPr>
        <w:t>o</w:t>
      </w:r>
      <w:r w:rsidRPr="00861357">
        <w:rPr>
          <w:color w:val="000090"/>
          <w:sz w:val="24"/>
          <w:szCs w:val="16"/>
        </w:rPr>
        <w:t xml:space="preserve">caliser autrement, c'est-à-dire que, sans diminuer le </w:t>
      </w:r>
      <w:r w:rsidRPr="00861357">
        <w:rPr>
          <w:i/>
          <w:iCs/>
          <w:color w:val="000090"/>
          <w:sz w:val="24"/>
          <w:szCs w:val="16"/>
        </w:rPr>
        <w:t xml:space="preserve">quantum </w:t>
      </w:r>
      <w:r w:rsidRPr="00861357">
        <w:rPr>
          <w:color w:val="000090"/>
          <w:sz w:val="24"/>
          <w:szCs w:val="16"/>
        </w:rPr>
        <w:t>de dépendance, nous pouvons nous-mêmes choisir les in</w:t>
      </w:r>
      <w:r w:rsidRPr="00861357">
        <w:rPr>
          <w:color w:val="000090"/>
          <w:sz w:val="24"/>
          <w:szCs w:val="16"/>
        </w:rPr>
        <w:t>s</w:t>
      </w:r>
      <w:r w:rsidRPr="00861357">
        <w:rPr>
          <w:color w:val="000090"/>
          <w:sz w:val="24"/>
          <w:szCs w:val="16"/>
        </w:rPr>
        <w:t>tances concrètes, idéelles ou personnelles qui entourent sa réalis</w:t>
      </w:r>
      <w:r w:rsidRPr="00861357">
        <w:rPr>
          <w:color w:val="000090"/>
          <w:sz w:val="24"/>
          <w:szCs w:val="16"/>
        </w:rPr>
        <w:t>a</w:t>
      </w:r>
      <w:r w:rsidRPr="00861357">
        <w:rPr>
          <w:color w:val="000090"/>
          <w:sz w:val="24"/>
          <w:szCs w:val="16"/>
        </w:rPr>
        <w:t>tion</w:t>
      </w:r>
      <w:r w:rsidRPr="002B3407">
        <w:rPr>
          <w:sz w:val="24"/>
          <w:szCs w:val="16"/>
        </w:rPr>
        <w:t>. »</w:t>
      </w:r>
    </w:p>
    <w:p w:rsidR="00E13122" w:rsidRPr="002B3407" w:rsidRDefault="00E13122" w:rsidP="00E13122">
      <w:pPr>
        <w:spacing w:before="120" w:after="120"/>
        <w:ind w:left="1440"/>
        <w:jc w:val="center"/>
        <w:rPr>
          <w:sz w:val="24"/>
        </w:rPr>
      </w:pPr>
      <w:r w:rsidRPr="002B3407">
        <w:rPr>
          <w:sz w:val="24"/>
          <w:szCs w:val="16"/>
        </w:rPr>
        <w:t xml:space="preserve">G. Simmel, </w:t>
      </w:r>
      <w:r w:rsidRPr="002B3407">
        <w:rPr>
          <w:i/>
          <w:iCs/>
          <w:sz w:val="24"/>
          <w:szCs w:val="16"/>
        </w:rPr>
        <w:t>Philosophie de l'argent,</w:t>
      </w:r>
      <w:r>
        <w:rPr>
          <w:i/>
          <w:iCs/>
          <w:sz w:val="24"/>
          <w:szCs w:val="16"/>
        </w:rPr>
        <w:br/>
      </w:r>
      <w:r w:rsidRPr="002B3407">
        <w:rPr>
          <w:sz w:val="24"/>
          <w:szCs w:val="16"/>
        </w:rPr>
        <w:t>PUF, P</w:t>
      </w:r>
      <w:r w:rsidRPr="002B3407">
        <w:rPr>
          <w:sz w:val="24"/>
          <w:szCs w:val="16"/>
        </w:rPr>
        <w:t>a</w:t>
      </w:r>
      <w:r w:rsidRPr="002B3407">
        <w:rPr>
          <w:sz w:val="24"/>
          <w:szCs w:val="16"/>
        </w:rPr>
        <w:t>ris, 1987, p. 368.</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Jusqu'à présent, l'attention a été portée sur la façon dont les parents légifèrent en matière de prise en charge : ils énoncent des normes et visent à orienter les comportements de leurs enfants. Le recours à la responsabilisation prend sens dans ce contexte. Inviter les enfants à répondre de leurs actes signifie parier sur les effets positifs d'une s</w:t>
      </w:r>
      <w:r w:rsidRPr="00215FA3">
        <w:t>o</w:t>
      </w:r>
      <w:r w:rsidRPr="00215FA3">
        <w:t>cialisation orientée vers l'entrée progressive dans l'âge de la maturité et accompagner ce processus d'insertion en conservant ses prérogat</w:t>
      </w:r>
      <w:r w:rsidRPr="00215FA3">
        <w:t>i</w:t>
      </w:r>
      <w:r w:rsidRPr="00215FA3">
        <w:t>ves éducatives pendant la jeunesse. Ce faisant, les parents butent sur deux problèmes qui ne manquent pas d'affecter la façon dont les e</w:t>
      </w:r>
      <w:r w:rsidRPr="00215FA3">
        <w:t>n</w:t>
      </w:r>
      <w:r w:rsidRPr="00215FA3">
        <w:t>fants se jugent et invitent leurs parents à se juger eux-mêmes en r</w:t>
      </w:r>
      <w:r w:rsidRPr="00215FA3">
        <w:t>e</w:t>
      </w:r>
      <w:r w:rsidRPr="00215FA3">
        <w:t xml:space="preserve">tour. D'une part, en le constituant en tant </w:t>
      </w:r>
      <w:r w:rsidRPr="00EB6FEB">
        <w:rPr>
          <w:iCs/>
        </w:rPr>
        <w:t>qu'</w:t>
      </w:r>
      <w:r w:rsidRPr="00215FA3">
        <w:rPr>
          <w:i/>
          <w:iCs/>
        </w:rPr>
        <w:t xml:space="preserve">objet </w:t>
      </w:r>
      <w:r w:rsidRPr="00215FA3">
        <w:t>d'une éducation et en instituant des dispositifs susceptibles d'atteindre leurs propres o</w:t>
      </w:r>
      <w:r w:rsidRPr="00215FA3">
        <w:t>b</w:t>
      </w:r>
      <w:r w:rsidRPr="00215FA3">
        <w:t>jectifs, les parents omettent de considérer l'e</w:t>
      </w:r>
      <w:r w:rsidRPr="00215FA3">
        <w:t>n</w:t>
      </w:r>
      <w:r w:rsidRPr="00215FA3">
        <w:t xml:space="preserve">fant comme le </w:t>
      </w:r>
      <w:r w:rsidRPr="00215FA3">
        <w:rPr>
          <w:i/>
          <w:iCs/>
        </w:rPr>
        <w:t xml:space="preserve">sujet </w:t>
      </w:r>
      <w:r w:rsidRPr="00215FA3">
        <w:t>de la construction de son ra</w:t>
      </w:r>
      <w:r w:rsidRPr="00215FA3">
        <w:t>p</w:t>
      </w:r>
      <w:r w:rsidRPr="00215FA3">
        <w:t>port aux études et de son rapport à la vie extra-scolaire. D'autre part, ils invitent les étudiants à devenir responsables en mêlant deux types de représentations, nomothétique</w:t>
      </w:r>
      <w:r>
        <w:t xml:space="preserve"> [</w:t>
      </w:r>
      <w:r w:rsidRPr="00215FA3">
        <w:t>92</w:t>
      </w:r>
      <w:r>
        <w:t xml:space="preserve">] </w:t>
      </w:r>
      <w:r w:rsidRPr="00215FA3">
        <w:t>et idi</w:t>
      </w:r>
      <w:r w:rsidRPr="00215FA3">
        <w:t>o</w:t>
      </w:r>
      <w:r w:rsidRPr="00215FA3">
        <w:t>syncrasique : la loi est édictée afin que le jeune adulte se confronte à un dispositif impersonnel qui le transcende, mais son observance pa</w:t>
      </w:r>
      <w:r w:rsidRPr="00215FA3">
        <w:t>s</w:t>
      </w:r>
      <w:r w:rsidRPr="00215FA3">
        <w:t>se par le respect porté à la personne des p</w:t>
      </w:r>
      <w:r w:rsidRPr="00215FA3">
        <w:t>a</w:t>
      </w:r>
      <w:r w:rsidRPr="00215FA3">
        <w:t>rents.</w:t>
      </w:r>
    </w:p>
    <w:p w:rsidR="00E13122" w:rsidRPr="00215FA3" w:rsidRDefault="00E13122" w:rsidP="00E13122">
      <w:pPr>
        <w:spacing w:before="120" w:after="120"/>
        <w:jc w:val="both"/>
      </w:pPr>
      <w:r w:rsidRPr="00215FA3">
        <w:t>Lorsqu'on se penche sur les entretiens accordés par les étudiants, on y découvre une structure narrative complexe, car le rapport des étudiants au déroulement de leurs études est fortement a</w:t>
      </w:r>
      <w:r w:rsidRPr="00215FA3">
        <w:t>m</w:t>
      </w:r>
      <w:r w:rsidRPr="00215FA3">
        <w:t>bivalent. D'une part, les jeunes adultes jaugent les dispositifs législatifs mis en place, en les inscrivant dans un discours plus large sur les sent</w:t>
      </w:r>
      <w:r w:rsidRPr="00215FA3">
        <w:t>i</w:t>
      </w:r>
      <w:r w:rsidRPr="00215FA3">
        <w:t>ments complexes que suscite le prolongement de la prise en charge : plutôt que de s'attarder sur leur pertinence à les responsabiliser, ils s'interr</w:t>
      </w:r>
      <w:r w:rsidRPr="00215FA3">
        <w:t>o</w:t>
      </w:r>
      <w:r w:rsidRPr="00215FA3">
        <w:t>gent sur leur efficacité (ou sur leur inefficacité) à les délivrer d'une certaine gêne à être financés. Ils peuvent vivre de façon confortable ou inconfort</w:t>
      </w:r>
      <w:r w:rsidRPr="00215FA3">
        <w:t>a</w:t>
      </w:r>
      <w:r w:rsidRPr="00215FA3">
        <w:t>ble le prolongement de la dépendance financière, considérer tantôt qu'il est à l'origine de leur hétéronomie, tantôt qu'il est nécessa</w:t>
      </w:r>
      <w:r w:rsidRPr="00215FA3">
        <w:t>i</w:t>
      </w:r>
      <w:r w:rsidRPr="00215FA3">
        <w:t>re pour parachever l'acquisition des titres scolaires. Ainsi, ce</w:t>
      </w:r>
      <w:r w:rsidRPr="00215FA3">
        <w:t>r</w:t>
      </w:r>
      <w:r w:rsidRPr="00215FA3">
        <w:t>tains étudiants accentuent le manquement à leurs propres obligations, alors que d'autres soulignent les fautes de leurs parents. Ce faisant, les pr</w:t>
      </w:r>
      <w:r w:rsidRPr="00215FA3">
        <w:t>e</w:t>
      </w:r>
      <w:r w:rsidRPr="00215FA3">
        <w:t>miers essayent de se faire valider une humanité profonde que les s</w:t>
      </w:r>
      <w:r w:rsidRPr="00215FA3">
        <w:t>e</w:t>
      </w:r>
      <w:r w:rsidRPr="00215FA3">
        <w:t>conds ne recherchent pas to</w:t>
      </w:r>
      <w:r w:rsidRPr="00215FA3">
        <w:t>u</w:t>
      </w:r>
      <w:r w:rsidRPr="00215FA3">
        <w:t>jours.</w:t>
      </w:r>
    </w:p>
    <w:p w:rsidR="00E13122" w:rsidRPr="00215FA3" w:rsidRDefault="00E13122" w:rsidP="00E13122">
      <w:pPr>
        <w:spacing w:before="120" w:after="120"/>
        <w:jc w:val="both"/>
      </w:pPr>
      <w:r w:rsidRPr="00215FA3">
        <w:t>D'autre part, les étudiants reconnaissent que, d'une façon ou d'une autre, leur application dans le travail universitaire/scolaire et la rent</w:t>
      </w:r>
      <w:r w:rsidRPr="00215FA3">
        <w:t>a</w:t>
      </w:r>
      <w:r w:rsidRPr="00215FA3">
        <w:t>bilité de leur effort sont censées être approuvées ou désa</w:t>
      </w:r>
      <w:r w:rsidRPr="00215FA3">
        <w:t>p</w:t>
      </w:r>
      <w:r w:rsidRPr="00215FA3">
        <w:t>prouvées par les parents, interlocuteurs privil</w:t>
      </w:r>
      <w:r w:rsidRPr="00215FA3">
        <w:t>é</w:t>
      </w:r>
      <w:r w:rsidRPr="00215FA3">
        <w:t>giés. Ils lancent un double appel à leurs parents. Ils leur demandent de les soutenir</w:t>
      </w:r>
      <w:r>
        <w:t xml:space="preserve"> – </w:t>
      </w:r>
      <w:r w:rsidRPr="00215FA3">
        <w:t>donc d'a</w:t>
      </w:r>
      <w:r w:rsidRPr="00215FA3">
        <w:t>c</w:t>
      </w:r>
      <w:r w:rsidRPr="00215FA3">
        <w:t>complir leurs devoirs de parents, ce qui relève d'une logique inconditionnelle</w:t>
      </w:r>
      <w:r>
        <w:t xml:space="preserve"> – </w:t>
      </w:r>
      <w:r w:rsidRPr="00215FA3">
        <w:t>et d'interpréter leurs aspirations profondes en y répondant positiv</w:t>
      </w:r>
      <w:r w:rsidRPr="00215FA3">
        <w:t>e</w:t>
      </w:r>
      <w:r w:rsidRPr="00215FA3">
        <w:t>ment</w:t>
      </w:r>
      <w:r>
        <w:t xml:space="preserve"> – </w:t>
      </w:r>
      <w:r w:rsidRPr="00215FA3">
        <w:t>ce qui s'inscrit dans une logique de personnalisation. Cette d</w:t>
      </w:r>
      <w:r w:rsidRPr="00215FA3">
        <w:t>y</w:t>
      </w:r>
      <w:r w:rsidRPr="00215FA3">
        <w:t>namique présuppose que les parents s'astreignent à un travail de déc</w:t>
      </w:r>
      <w:r w:rsidRPr="00215FA3">
        <w:t>o</w:t>
      </w:r>
      <w:r w:rsidRPr="00215FA3">
        <w:t>dage des attentes des enfants tout en dosant bien le soutien. Insi</w:t>
      </w:r>
      <w:r w:rsidRPr="00215FA3">
        <w:t>s</w:t>
      </w:r>
      <w:r w:rsidRPr="00215FA3">
        <w:t xml:space="preserve">tant, le soutien serait plutôt perçu sous les traits de </w:t>
      </w:r>
      <w:r w:rsidRPr="00EB6FEB">
        <w:rPr>
          <w:iCs/>
        </w:rPr>
        <w:t>l'</w:t>
      </w:r>
      <w:r w:rsidRPr="00215FA3">
        <w:rPr>
          <w:i/>
          <w:iCs/>
        </w:rPr>
        <w:t>ingérence ;</w:t>
      </w:r>
      <w:r w:rsidRPr="00215FA3">
        <w:t xml:space="preserve"> lâche, il serait d</w:t>
      </w:r>
      <w:r w:rsidRPr="00215FA3">
        <w:t>a</w:t>
      </w:r>
      <w:r w:rsidRPr="00215FA3">
        <w:t xml:space="preserve">vantage perçu sur le mode de </w:t>
      </w:r>
      <w:r w:rsidRPr="00EB6FEB">
        <w:rPr>
          <w:iCs/>
        </w:rPr>
        <w:t>l'</w:t>
      </w:r>
      <w:r w:rsidRPr="00215FA3">
        <w:rPr>
          <w:i/>
          <w:iCs/>
        </w:rPr>
        <w:t xml:space="preserve">indifférence. </w:t>
      </w:r>
      <w:r w:rsidRPr="00215FA3">
        <w:t xml:space="preserve">C'est entre ces deux pôles que doit osciller la </w:t>
      </w:r>
      <w:r w:rsidRPr="00215FA3">
        <w:rPr>
          <w:i/>
          <w:iCs/>
        </w:rPr>
        <w:t xml:space="preserve">praxis </w:t>
      </w:r>
      <w:r w:rsidRPr="00215FA3">
        <w:t xml:space="preserve">et </w:t>
      </w:r>
      <w:r w:rsidRPr="00EB6FEB">
        <w:rPr>
          <w:iCs/>
        </w:rPr>
        <w:t>l'</w:t>
      </w:r>
      <w:r w:rsidRPr="00215FA3">
        <w:rPr>
          <w:i/>
          <w:iCs/>
        </w:rPr>
        <w:t xml:space="preserve">herméneutique </w:t>
      </w:r>
      <w:r w:rsidRPr="00215FA3">
        <w:t>parentales : interpréter pour i</w:t>
      </w:r>
      <w:r w:rsidRPr="00215FA3">
        <w:t>n</w:t>
      </w:r>
      <w:r w:rsidRPr="00215FA3">
        <w:t>tervenir, intervenir pour soutenir, voilà l'appel que les enfants adressent à leurs parents pour que leur partenariat devienne un atout dans le bon déro</w:t>
      </w:r>
      <w:r w:rsidRPr="00215FA3">
        <w:t>u</w:t>
      </w:r>
      <w:r w:rsidRPr="00215FA3">
        <w:t>lement des études. Au moment même où ils devraient ou voudraient s'émanciper de leurs p</w:t>
      </w:r>
      <w:r w:rsidRPr="00215FA3">
        <w:t>a</w:t>
      </w:r>
      <w:r w:rsidRPr="00215FA3">
        <w:t>rents, les étudiants se lient à eux en les considérant comme des figures hautement signific</w:t>
      </w:r>
      <w:r w:rsidRPr="00215FA3">
        <w:t>a</w:t>
      </w:r>
      <w:r w:rsidRPr="00215FA3">
        <w:t>tives de leurs études. Estimer devoir rendre des com</w:t>
      </w:r>
      <w:r w:rsidRPr="00215FA3">
        <w:t>p</w:t>
      </w:r>
      <w:r w:rsidRPr="00215FA3">
        <w:t>tes à ses parents est l'indicateur le plus saisissant de cette situation paradoxale.</w:t>
      </w:r>
    </w:p>
    <w:p w:rsidR="00E13122" w:rsidRPr="00215FA3" w:rsidRDefault="00E13122" w:rsidP="00E13122">
      <w:pPr>
        <w:spacing w:before="120" w:after="120"/>
        <w:jc w:val="both"/>
      </w:pPr>
      <w:r w:rsidRPr="00215FA3">
        <w:t>On verra à quelles conditions les parents jouent un rôle positif de partenaires de ce proce</w:t>
      </w:r>
      <w:r w:rsidRPr="00215FA3">
        <w:t>s</w:t>
      </w:r>
      <w:r w:rsidRPr="00215FA3">
        <w:t>sus complexe qui mène le jeune adulte à se</w:t>
      </w:r>
      <w:r>
        <w:t xml:space="preserve"> [93] </w:t>
      </w:r>
      <w:r w:rsidRPr="00215FA3">
        <w:t>considérer autonome ; on montrera aussi les cas où ils représe</w:t>
      </w:r>
      <w:r w:rsidRPr="00215FA3">
        <w:t>n</w:t>
      </w:r>
      <w:r w:rsidRPr="00215FA3">
        <w:t>tent, en revanche, un obstacle pour être soi-même. La compréhension de ces processus constitue le deuxième volet de l'analyse du lien de fili</w:t>
      </w:r>
      <w:r w:rsidRPr="00215FA3">
        <w:t>a</w:t>
      </w:r>
      <w:r w:rsidRPr="00215FA3">
        <w:t>tion à l'âge des études. Vue du côté de l'enfant, la socialisation familiale est incomplète si elle se cantonne à renonciation d'un di</w:t>
      </w:r>
      <w:r w:rsidRPr="00215FA3">
        <w:t>s</w:t>
      </w:r>
      <w:r w:rsidRPr="00215FA3">
        <w:t>cours élaboré indépendamment de son récepteur. Il i</w:t>
      </w:r>
      <w:r w:rsidRPr="00215FA3">
        <w:t>m</w:t>
      </w:r>
      <w:r w:rsidRPr="00215FA3">
        <w:t>porte donc d'examiner la façon dont les enfants construisent leur individualité et jugent le rôle joué par leurs parents lors de ce processus.</w:t>
      </w: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pStyle w:val="p"/>
      </w:pPr>
      <w:r>
        <w:t>[94]</w:t>
      </w:r>
    </w:p>
    <w:p w:rsidR="00E13122" w:rsidRDefault="00E13122" w:rsidP="00E13122">
      <w:pPr>
        <w:pStyle w:val="p"/>
      </w:pPr>
      <w:r w:rsidRPr="00215FA3">
        <w:br w:type="page"/>
      </w:r>
      <w:r>
        <w:t>[95]</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18" w:name="Autonomie_pt_2_chap_3"/>
      <w:r>
        <w:rPr>
          <w:b/>
          <w:sz w:val="24"/>
        </w:rPr>
        <w:t>DEUXIÈME</w:t>
      </w:r>
      <w:r w:rsidRPr="0068637D">
        <w:rPr>
          <w:b/>
          <w:sz w:val="24"/>
        </w:rPr>
        <w:t xml:space="preserve"> PARTIE</w:t>
      </w:r>
      <w:r w:rsidRPr="0068637D">
        <w:rPr>
          <w:sz w:val="24"/>
        </w:rPr>
        <w:br/>
        <w:t xml:space="preserve">Les dilemmes des </w:t>
      </w:r>
      <w:r>
        <w:rPr>
          <w:sz w:val="24"/>
        </w:rPr>
        <w:t>étudiants</w:t>
      </w:r>
      <w:r w:rsidRPr="0068637D">
        <w:rPr>
          <w:sz w:val="24"/>
        </w:rPr>
        <w:t xml:space="preserve">: </w:t>
      </w:r>
      <w:r>
        <w:rPr>
          <w:sz w:val="24"/>
        </w:rPr>
        <w:t>poursuivre leurs</w:t>
      </w:r>
      <w:r w:rsidRPr="0068637D">
        <w:rPr>
          <w:sz w:val="24"/>
        </w:rPr>
        <w:t xml:space="preserve"> études</w:t>
      </w:r>
      <w:r>
        <w:rPr>
          <w:sz w:val="24"/>
        </w:rPr>
        <w:br/>
        <w:t>et construire leur autonomie</w:t>
      </w:r>
    </w:p>
    <w:p w:rsidR="00E13122" w:rsidRPr="00384B20" w:rsidRDefault="00E13122" w:rsidP="00E13122">
      <w:pPr>
        <w:pStyle w:val="Titreniveau1"/>
      </w:pPr>
      <w:r>
        <w:t>Chapitre 3</w:t>
      </w:r>
    </w:p>
    <w:p w:rsidR="00E13122" w:rsidRPr="00E07116" w:rsidRDefault="00E13122" w:rsidP="00E13122">
      <w:pPr>
        <w:pStyle w:val="Titreniveau2"/>
      </w:pPr>
      <w:r>
        <w:t>Être pris en charge.</w:t>
      </w:r>
      <w:r>
        <w:br/>
        <w:t>Portraits de la gêne et de l’aisance.</w:t>
      </w:r>
    </w:p>
    <w:bookmarkEnd w:id="18"/>
    <w:p w:rsidR="00E13122" w:rsidRPr="00E07116" w:rsidRDefault="00E13122" w:rsidP="00E13122">
      <w:pPr>
        <w:jc w:val="both"/>
        <w:rPr>
          <w:szCs w:val="36"/>
        </w:rPr>
      </w:pPr>
    </w:p>
    <w:p w:rsidR="00E13122" w:rsidRDefault="00E13122" w:rsidP="00E13122">
      <w:pPr>
        <w:jc w:val="both"/>
      </w:pPr>
    </w:p>
    <w:p w:rsidR="00E13122" w:rsidRPr="002B3407" w:rsidRDefault="00E13122" w:rsidP="00E13122">
      <w:pPr>
        <w:spacing w:before="120" w:after="120"/>
        <w:ind w:left="1440"/>
        <w:jc w:val="both"/>
        <w:rPr>
          <w:sz w:val="24"/>
        </w:rPr>
      </w:pPr>
      <w:r w:rsidRPr="002B3407">
        <w:rPr>
          <w:sz w:val="24"/>
          <w:szCs w:val="16"/>
        </w:rPr>
        <w:t>« </w:t>
      </w:r>
      <w:r w:rsidRPr="00861357">
        <w:rPr>
          <w:color w:val="000090"/>
          <w:sz w:val="24"/>
          <w:szCs w:val="16"/>
        </w:rPr>
        <w:t>Ton jugement négatif pesait dès le début sur to</w:t>
      </w:r>
      <w:r w:rsidRPr="00861357">
        <w:rPr>
          <w:color w:val="000090"/>
          <w:sz w:val="24"/>
          <w:szCs w:val="16"/>
        </w:rPr>
        <w:t>u</w:t>
      </w:r>
      <w:r w:rsidRPr="00861357">
        <w:rPr>
          <w:color w:val="000090"/>
          <w:sz w:val="24"/>
          <w:szCs w:val="16"/>
        </w:rPr>
        <w:t>tes mes idées i</w:t>
      </w:r>
      <w:r w:rsidRPr="00861357">
        <w:rPr>
          <w:color w:val="000090"/>
          <w:sz w:val="24"/>
          <w:szCs w:val="16"/>
        </w:rPr>
        <w:t>n</w:t>
      </w:r>
      <w:r w:rsidRPr="00861357">
        <w:rPr>
          <w:color w:val="000090"/>
          <w:sz w:val="24"/>
          <w:szCs w:val="16"/>
        </w:rPr>
        <w:t>dépendantes de toi en apparence ; il était presque impossible de supporter cela jusqu'à l'a</w:t>
      </w:r>
      <w:r w:rsidRPr="00861357">
        <w:rPr>
          <w:color w:val="000090"/>
          <w:sz w:val="24"/>
          <w:szCs w:val="16"/>
        </w:rPr>
        <w:t>c</w:t>
      </w:r>
      <w:r w:rsidRPr="00861357">
        <w:rPr>
          <w:color w:val="000090"/>
          <w:sz w:val="24"/>
          <w:szCs w:val="16"/>
        </w:rPr>
        <w:t>complissement total et durable de l'idée. Ici, je ne parle pas de je ne sais quelles idées supérieures, mais de n'importe quelle petite affaire d'enfant</w:t>
      </w:r>
      <w:r w:rsidRPr="002B3407">
        <w:rPr>
          <w:sz w:val="24"/>
          <w:szCs w:val="16"/>
        </w:rPr>
        <w:t>. »</w:t>
      </w:r>
    </w:p>
    <w:p w:rsidR="00E13122" w:rsidRPr="002B3407" w:rsidRDefault="00E13122" w:rsidP="00E13122">
      <w:pPr>
        <w:spacing w:before="120" w:after="120"/>
        <w:ind w:left="1440"/>
        <w:jc w:val="both"/>
        <w:rPr>
          <w:sz w:val="24"/>
        </w:rPr>
      </w:pPr>
      <w:r w:rsidRPr="002B3407">
        <w:rPr>
          <w:sz w:val="24"/>
          <w:szCs w:val="14"/>
        </w:rPr>
        <w:t xml:space="preserve">F. Kafka, </w:t>
      </w:r>
      <w:r w:rsidRPr="002B3407">
        <w:rPr>
          <w:i/>
          <w:iCs/>
          <w:sz w:val="24"/>
          <w:szCs w:val="14"/>
        </w:rPr>
        <w:t xml:space="preserve">Lettre au père, </w:t>
      </w:r>
      <w:r w:rsidRPr="002B3407">
        <w:rPr>
          <w:sz w:val="24"/>
          <w:szCs w:val="14"/>
        </w:rPr>
        <w:t xml:space="preserve">in </w:t>
      </w:r>
      <w:r w:rsidRPr="002B3407">
        <w:rPr>
          <w:i/>
          <w:iCs/>
          <w:sz w:val="24"/>
          <w:szCs w:val="14"/>
        </w:rPr>
        <w:t>Préparatifs de noces à la camp</w:t>
      </w:r>
      <w:r w:rsidRPr="002B3407">
        <w:rPr>
          <w:i/>
          <w:iCs/>
          <w:sz w:val="24"/>
          <w:szCs w:val="14"/>
        </w:rPr>
        <w:t>a</w:t>
      </w:r>
      <w:r w:rsidRPr="002B3407">
        <w:rPr>
          <w:i/>
          <w:iCs/>
          <w:sz w:val="24"/>
          <w:szCs w:val="14"/>
        </w:rPr>
        <w:t xml:space="preserve">gne, </w:t>
      </w:r>
      <w:r w:rsidRPr="002B3407">
        <w:rPr>
          <w:sz w:val="24"/>
          <w:szCs w:val="16"/>
        </w:rPr>
        <w:t>Paris, Gallimard, 1957, p. 209.</w:t>
      </w:r>
    </w:p>
    <w:p w:rsidR="00E13122" w:rsidRDefault="00E13122" w:rsidP="00E13122">
      <w:pPr>
        <w:spacing w:before="120" w:after="120"/>
        <w:jc w:val="both"/>
      </w:pP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Dans ce chapitre seront étudiés les effets de l'injonction paradox</w:t>
      </w:r>
      <w:r w:rsidRPr="00215FA3">
        <w:t>a</w:t>
      </w:r>
      <w:r w:rsidRPr="00215FA3">
        <w:t>le, décrits au cours de la première partie, sur la construction de l'ind</w:t>
      </w:r>
      <w:r w:rsidRPr="00215FA3">
        <w:t>i</w:t>
      </w:r>
      <w:r w:rsidRPr="00215FA3">
        <w:t>vidualité des étudiants. Est attribué au regard parental, dont a été e</w:t>
      </w:r>
      <w:r w:rsidRPr="00215FA3">
        <w:t>s</w:t>
      </w:r>
      <w:r w:rsidRPr="00215FA3">
        <w:t>quissée l'attitude législative, un rôle d'une importance considérable : il fonctionne comme un miroir dans lequel les étudiants vér</w:t>
      </w:r>
      <w:r w:rsidRPr="00215FA3">
        <w:t>i</w:t>
      </w:r>
      <w:r w:rsidRPr="00215FA3">
        <w:t>fient leur conformité ou leur écart aux souhaits parentaux. L'évaluation des conduites d'un étu</w:t>
      </w:r>
      <w:r>
        <w:t>diant peut se réduire, schémati</w:t>
      </w:r>
      <w:r w:rsidRPr="00215FA3">
        <w:t>quement, à une a</w:t>
      </w:r>
      <w:r w:rsidRPr="00215FA3">
        <w:t>p</w:t>
      </w:r>
      <w:r w:rsidRPr="00215FA3">
        <w:t>probation ou à une désapprobation signifiée par les parents. Les je</w:t>
      </w:r>
      <w:r w:rsidRPr="00215FA3">
        <w:t>u</w:t>
      </w:r>
      <w:r w:rsidRPr="00215FA3">
        <w:t>nes adultes font face à ce j</w:t>
      </w:r>
      <w:r w:rsidRPr="00215FA3">
        <w:t>u</w:t>
      </w:r>
      <w:r w:rsidRPr="00215FA3">
        <w:t>gement. D'une part, ils peuvent s'estimer ou non en défaut, d'autre part, ils peuvent estimer légit</w:t>
      </w:r>
      <w:r w:rsidRPr="00215FA3">
        <w:t>i</w:t>
      </w:r>
      <w:r w:rsidRPr="00215FA3">
        <w:t>me ou non le fait d'être l'objet d'une évaluation. C'est au cours de ce travail réflexif qu'ils essaient d'atteindre une forme d'autonomie qui résulte de l'équ</w:t>
      </w:r>
      <w:r w:rsidRPr="00215FA3">
        <w:t>i</w:t>
      </w:r>
      <w:r w:rsidRPr="00215FA3">
        <w:t>libre précaire entre l'approbation des parents et la mise à distance de ce jugement. Lorsque la prise en charge est vécue comme l'expression d'une blessure identitaire</w:t>
      </w:r>
      <w:r>
        <w:t xml:space="preserve"> – </w:t>
      </w:r>
      <w:r w:rsidRPr="00215FA3">
        <w:t>par ceux qui ne pa</w:t>
      </w:r>
      <w:r w:rsidRPr="00215FA3">
        <w:t>r</w:t>
      </w:r>
      <w:r w:rsidRPr="00215FA3">
        <w:t>viennent pas à obtenir un regard approbateur et apaisant de la part des parents</w:t>
      </w:r>
      <w:r>
        <w:t xml:space="preserve"> –</w:t>
      </w:r>
      <w:r w:rsidRPr="00215FA3">
        <w:t>, le sentiment de l'autonomie ne trouve pas de possibilité de s'exprimer. Ainsi conçue, l'étude de la réception e</w:t>
      </w:r>
      <w:r w:rsidRPr="00215FA3">
        <w:t>n</w:t>
      </w:r>
      <w:r w:rsidRPr="00215FA3">
        <w:t>fantine de l'éducation parentale est bien plus qu'une analyse de la contestation</w:t>
      </w:r>
      <w:r>
        <w:t xml:space="preserve"> [96] </w:t>
      </w:r>
      <w:r w:rsidRPr="00215FA3">
        <w:t>ou de l'agrément des dispositifs de prise en charge ; elle entend saisir la manière dont le r</w:t>
      </w:r>
      <w:r w:rsidRPr="00215FA3">
        <w:t>e</w:t>
      </w:r>
      <w:r w:rsidRPr="00215FA3">
        <w:t>gard des parents s'inscrit dans la perception que les étudiants ont d'eux-mêmes</w:t>
      </w:r>
      <w:r>
        <w:t> </w:t>
      </w:r>
      <w:r>
        <w:rPr>
          <w:rStyle w:val="Appelnotedebasdep"/>
        </w:rPr>
        <w:footnoteReference w:id="37"/>
      </w:r>
      <w:r w:rsidRPr="00215FA3">
        <w:t>. L'identité perçue de chaque ét</w:t>
      </w:r>
      <w:r w:rsidRPr="00215FA3">
        <w:t>u</w:t>
      </w:r>
      <w:r w:rsidRPr="00215FA3">
        <w:t>diant, autonome ou hétéronome, est tributaire du regard parental.</w:t>
      </w:r>
    </w:p>
    <w:p w:rsidR="00E13122" w:rsidRDefault="00E13122" w:rsidP="00E13122">
      <w:pPr>
        <w:spacing w:before="120" w:after="120"/>
        <w:jc w:val="both"/>
      </w:pPr>
    </w:p>
    <w:p w:rsidR="00E13122" w:rsidRPr="00215FA3" w:rsidRDefault="00E13122" w:rsidP="00E13122">
      <w:pPr>
        <w:pStyle w:val="planche"/>
      </w:pPr>
      <w:bookmarkStart w:id="19" w:name="Autonomie_pt_2_chap_3_1"/>
      <w:r w:rsidRPr="00215FA3">
        <w:t xml:space="preserve">1. </w:t>
      </w:r>
      <w:r>
        <w:t>De la typologie aux portraits :</w:t>
      </w:r>
      <w:r>
        <w:br/>
      </w:r>
      <w:r w:rsidRPr="00215FA3">
        <w:t>nouveaux cr</w:t>
      </w:r>
      <w:r w:rsidRPr="00215FA3">
        <w:t>i</w:t>
      </w:r>
      <w:r w:rsidRPr="00215FA3">
        <w:t>tères de modélisation</w:t>
      </w:r>
    </w:p>
    <w:bookmarkEnd w:id="19"/>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Afin de parvenir à la compréhension de ces processus de transa</w:t>
      </w:r>
      <w:r w:rsidRPr="00215FA3">
        <w:t>c</w:t>
      </w:r>
      <w:r w:rsidRPr="00215FA3">
        <w:t>tion, il est important de préciser d'emblée qu'au niveau de leur struct</w:t>
      </w:r>
      <w:r w:rsidRPr="00215FA3">
        <w:t>u</w:t>
      </w:r>
      <w:r w:rsidRPr="00215FA3">
        <w:t>re narr</w:t>
      </w:r>
      <w:r w:rsidRPr="00215FA3">
        <w:t>a</w:t>
      </w:r>
      <w:r w:rsidRPr="00215FA3">
        <w:t>tive, les entretiens monographiques menés avec les étudiants différents de ceux menés avec leurs parents. L'équivalent thématique du souci pédagogique que l'on retrouve chez les parents prend les traits, chez les étudiants, du souci de la con</w:t>
      </w:r>
      <w:r w:rsidRPr="00215FA3">
        <w:t>s</w:t>
      </w:r>
      <w:r w:rsidRPr="00215FA3">
        <w:t>truction de leur propre individualité. Ainsi, si les premiers se demandent à quelles conditions les dispositifs monétaires de prise en charge autor</w:t>
      </w:r>
      <w:r w:rsidRPr="00215FA3">
        <w:t>i</w:t>
      </w:r>
      <w:r w:rsidRPr="00215FA3">
        <w:t>sent l'apprentissage de la responsabilité, le discours des seconds tend à négliger spont</w:t>
      </w:r>
      <w:r w:rsidRPr="00215FA3">
        <w:t>a</w:t>
      </w:r>
      <w:r w:rsidRPr="00215FA3">
        <w:t>nément la morphologie de la circulation monétaire</w:t>
      </w:r>
      <w:r>
        <w:t xml:space="preserve"> – </w:t>
      </w:r>
      <w:r w:rsidRPr="00215FA3">
        <w:t>ils sont invités à y revenir par l'enquêteur</w:t>
      </w:r>
      <w:r>
        <w:t xml:space="preserve"> – </w:t>
      </w:r>
      <w:r w:rsidRPr="00215FA3">
        <w:t>pour s'a</w:t>
      </w:r>
      <w:r w:rsidRPr="00215FA3">
        <w:t>t</w:t>
      </w:r>
      <w:r w:rsidRPr="00215FA3">
        <w:t>tarder longuement sur leur position vis-à-vis de la question plus globale de la prise en charge.</w:t>
      </w:r>
    </w:p>
    <w:p w:rsidR="00E13122" w:rsidRPr="00215FA3" w:rsidRDefault="00E13122" w:rsidP="00E13122">
      <w:pPr>
        <w:spacing w:before="120" w:after="120"/>
        <w:jc w:val="both"/>
      </w:pPr>
      <w:r w:rsidRPr="00215FA3">
        <w:t>Comment vit-on l'étirement de la dépendance ? Voilà ce que se demande Pierre, dont le t</w:t>
      </w:r>
      <w:r w:rsidRPr="00215FA3">
        <w:t>é</w:t>
      </w:r>
      <w:r w:rsidRPr="00215FA3">
        <w:t>moignage montre que la construction de son individualité ne peut se passer d'une analyse des att</w:t>
      </w:r>
      <w:r w:rsidRPr="00215FA3">
        <w:t>i</w:t>
      </w:r>
      <w:r w:rsidRPr="00215FA3">
        <w:t>tudes relatives à la prise en charge des études. Pierre fait partie de ceux dont les ressou</w:t>
      </w:r>
      <w:r w:rsidRPr="00215FA3">
        <w:t>r</w:t>
      </w:r>
      <w:r w:rsidRPr="00215FA3">
        <w:t>ces à disposition proviennent majoritairement de leurs parents. Un certain malaise affleure au cours des interviews qui remet en cause, sans toutefois le renier, l'édifice de ses certitudes. Lorsqu'il fait all</w:t>
      </w:r>
      <w:r w:rsidRPr="00215FA3">
        <w:t>u</w:t>
      </w:r>
      <w:r w:rsidRPr="00215FA3">
        <w:t>sion à l'aide matérielle dont il est le destinata</w:t>
      </w:r>
      <w:r w:rsidRPr="00215FA3">
        <w:t>i</w:t>
      </w:r>
      <w:r w:rsidRPr="00215FA3">
        <w:t>re, Pierre tient à préciser certains points qu'on aurait, à première vue, jugés mineurs. En do</w:t>
      </w:r>
      <w:r w:rsidRPr="00215FA3">
        <w:t>n</w:t>
      </w:r>
      <w:r w:rsidRPr="00215FA3">
        <w:t>nant un exemple de consommation, il affirme ne pas scinder l'usage de l'argent en fonction de ses or</w:t>
      </w:r>
      <w:r w:rsidRPr="00215FA3">
        <w:t>i</w:t>
      </w:r>
      <w:r w:rsidRPr="00215FA3">
        <w:t>gines, car lorsqu'il se rend dans un café y boire un verre avec un ami, il n'est pas rare qu'il l'invite en utilisant aussi l'argent de ses parents</w:t>
      </w:r>
      <w:r>
        <w:t xml:space="preserve"> – </w:t>
      </w:r>
      <w:r w:rsidRPr="00215FA3">
        <w:t>initialement non prévu à cet effet. Comment interpréter cette opération</w:t>
      </w:r>
      <w:r>
        <w:t xml:space="preserve"> [97] </w:t>
      </w:r>
      <w:r w:rsidRPr="00215FA3">
        <w:t>de décloisonnement des or</w:t>
      </w:r>
      <w:r w:rsidRPr="00215FA3">
        <w:t>i</w:t>
      </w:r>
      <w:r w:rsidRPr="00215FA3">
        <w:t>gines monétaires ? Pierre oscille entre une version</w:t>
      </w:r>
      <w:r>
        <w:t xml:space="preserve"> </w:t>
      </w:r>
      <w:r w:rsidRPr="00215FA3">
        <w:t>œcuménique</w:t>
      </w:r>
      <w:r>
        <w:t xml:space="preserve"> </w:t>
      </w:r>
      <w:r w:rsidRPr="00215FA3">
        <w:t>et</w:t>
      </w:r>
      <w:r>
        <w:t xml:space="preserve"> </w:t>
      </w:r>
      <w:r w:rsidRPr="00215FA3">
        <w:t>une</w:t>
      </w:r>
      <w:r>
        <w:t xml:space="preserve"> </w:t>
      </w:r>
      <w:r w:rsidRPr="00215FA3">
        <w:t>autre</w:t>
      </w:r>
      <w:r>
        <w:t xml:space="preserve"> </w:t>
      </w:r>
      <w:r w:rsidRPr="00215FA3">
        <w:t>prophylactique.</w:t>
      </w:r>
      <w:r>
        <w:t xml:space="preserve"> </w:t>
      </w:r>
      <w:r w:rsidRPr="00215FA3">
        <w:t>Même</w:t>
      </w:r>
      <w:r>
        <w:t xml:space="preserve"> </w:t>
      </w:r>
      <w:r w:rsidRPr="00215FA3">
        <w:t>si</w:t>
      </w:r>
      <w:r>
        <w:t xml:space="preserve"> </w:t>
      </w:r>
      <w:r w:rsidRPr="00215FA3">
        <w:t>ses parents n'ont pas prévu l'allocation monétaire hebdomadaire pour cet usage, il imagine qu'ils ne le répr</w:t>
      </w:r>
      <w:r w:rsidRPr="00215FA3">
        <w:t>i</w:t>
      </w:r>
      <w:r w:rsidRPr="00215FA3">
        <w:t>manderaient pas pour autant s'il leur en faisait part : les parents se montreraient tolérants, feraient une concession. Cette première ve</w:t>
      </w:r>
      <w:r w:rsidRPr="00215FA3">
        <w:t>r</w:t>
      </w:r>
      <w:r w:rsidRPr="00215FA3">
        <w:t>sion coexiste avec une seconde, qui montre plus efficacement que le brouillage des origines monéta</w:t>
      </w:r>
      <w:r w:rsidRPr="00215FA3">
        <w:t>i</w:t>
      </w:r>
      <w:r w:rsidRPr="00215FA3">
        <w:t>res ne doit pas être intempestivement interprété comme le prolongement d'une désinvolture. Pierre s'abstient de cloisonner les deux flux monétaires afin de prévenir certaines diff</w:t>
      </w:r>
      <w:r w:rsidRPr="00215FA3">
        <w:t>i</w:t>
      </w:r>
      <w:r w:rsidRPr="00215FA3">
        <w:t>cultés. « Je sais pas si ce serait très f</w:t>
      </w:r>
      <w:r w:rsidRPr="00215FA3">
        <w:t>a</w:t>
      </w:r>
      <w:r w:rsidRPr="00215FA3">
        <w:t>cile à vivre de toujours se dire ça : c'est pas de l'argent que j'ai gagné donc je peux pas l'utiliser pour ça, ce serait trop problématique...</w:t>
      </w:r>
      <w:r>
        <w:t xml:space="preserve"> </w:t>
      </w:r>
      <w:r w:rsidRPr="00215FA3">
        <w:t>Quoique ce serait peut-être plus ju</w:t>
      </w:r>
      <w:r w:rsidRPr="00215FA3">
        <w:t>s</w:t>
      </w:r>
      <w:r w:rsidRPr="00215FA3">
        <w:t>te. » Pierre tergiverse car, conformément à ses parents, il est de l'avis qu'une dépense de ce ge</w:t>
      </w:r>
      <w:r w:rsidRPr="00215FA3">
        <w:t>n</w:t>
      </w:r>
      <w:r w:rsidRPr="00215FA3">
        <w:t>re, surtout si elle est trop fréquente, n'a pas à être classée dans le domaine de ce qui est légitim</w:t>
      </w:r>
      <w:r w:rsidRPr="00215FA3">
        <w:t>e</w:t>
      </w:r>
      <w:r w:rsidRPr="00215FA3">
        <w:t>ment pris en charge. Il lui est malaisé de placer une boisson à l'intérieur de la catégorie des dépenses de suste</w:t>
      </w:r>
      <w:r w:rsidRPr="00215FA3">
        <w:t>n</w:t>
      </w:r>
      <w:r w:rsidRPr="00215FA3">
        <w:t>tation. Pierre tente alors de brouiller l'origine des ressources afin de contou</w:t>
      </w:r>
      <w:r w:rsidRPr="00215FA3">
        <w:t>r</w:t>
      </w:r>
      <w:r w:rsidRPr="00215FA3">
        <w:t>ner le problème qui, contrairement à toute attente, n'est pas évacué. L'inquiétude du jeune homme éclate lorsqu'il essaye de mieux préciser sa position. Carnet à la main, il relate une décision prise que</w:t>
      </w:r>
      <w:r w:rsidRPr="00215FA3">
        <w:t>l</w:t>
      </w:r>
      <w:r w:rsidRPr="00215FA3">
        <w:t>ques jours auparavant. Il a acheté un abonnement à la piscine et, sachant que son père, spo</w:t>
      </w:r>
      <w:r w:rsidRPr="00215FA3">
        <w:t>r</w:t>
      </w:r>
      <w:r w:rsidRPr="00215FA3">
        <w:t>tif, partage son penchant pour la natation, il serait prêt à parier que celui-ci le lui rembourserait sans sourciller. Pourtant, Pierre a pris l'initiative de régler lui-même la d</w:t>
      </w:r>
      <w:r w:rsidRPr="00215FA3">
        <w:t>é</w:t>
      </w:r>
      <w:r w:rsidRPr="00215FA3">
        <w:t>pense : « Je suppose qu'en économisant entre guillemets chaque s</w:t>
      </w:r>
      <w:r w:rsidRPr="00215FA3">
        <w:t>e</w:t>
      </w:r>
      <w:r w:rsidRPr="00215FA3">
        <w:t>maine, les ca</w:t>
      </w:r>
      <w:r w:rsidRPr="00215FA3">
        <w:t>r</w:t>
      </w:r>
      <w:r w:rsidRPr="00215FA3">
        <w:t>tes sont bien payées, c'est pas la peine de trop tirer sur la corde non plus, c'est peut-être assez comme ça. » Faut-il conclure que des deux pratiques, le sport est celle qui présenterait, comparativ</w:t>
      </w:r>
      <w:r w:rsidRPr="00215FA3">
        <w:t>e</w:t>
      </w:r>
      <w:r w:rsidRPr="00215FA3">
        <w:t>ment à la consommation d'une boisson dans un café, davantage de vertus ? Si c'était le cas, on comprendrait mal pourquoi Pierre n'acce</w:t>
      </w:r>
      <w:r w:rsidRPr="00215FA3">
        <w:t>p</w:t>
      </w:r>
      <w:r w:rsidRPr="00215FA3">
        <w:t>te pas le remboursement de celle qui reçoit l'agrément parental. Ainsi, en comparant les deux s</w:t>
      </w:r>
      <w:r w:rsidRPr="00215FA3">
        <w:t>i</w:t>
      </w:r>
      <w:r w:rsidRPr="00215FA3">
        <w:t>tuations, Pierre laisse entrevoir que ce qui compte le plus à ses yeux est moins la nature de la dépense que le fait d'avoir, occasionnell</w:t>
      </w:r>
      <w:r w:rsidRPr="00215FA3">
        <w:t>e</w:t>
      </w:r>
      <w:r w:rsidRPr="00215FA3">
        <w:t>ment, le sentiment de la prendre en charge, au moins partiellement. Payer soi-même une dépense personnelle concourt à apaiser les rigueurs de la prise en charge lorsque cette de</w:t>
      </w:r>
      <w:r w:rsidRPr="00215FA3">
        <w:t>r</w:t>
      </w:r>
      <w:r w:rsidRPr="00215FA3">
        <w:t>nière ne paraît ni évidente ni inconditionnelle.</w:t>
      </w:r>
      <w:r>
        <w:t xml:space="preserve"> </w:t>
      </w:r>
      <w:r w:rsidRPr="00215FA3">
        <w:t>Évitement</w:t>
      </w:r>
      <w:r>
        <w:t xml:space="preserve"> </w:t>
      </w:r>
      <w:r w:rsidRPr="00215FA3">
        <w:t>fonctionnel,</w:t>
      </w:r>
      <w:r>
        <w:t xml:space="preserve"> </w:t>
      </w:r>
      <w:r w:rsidRPr="00215FA3">
        <w:t>l'autofinancement</w:t>
      </w:r>
      <w:r>
        <w:t xml:space="preserve"> </w:t>
      </w:r>
      <w:r w:rsidRPr="00215FA3">
        <w:t>conjure</w:t>
      </w:r>
      <w:r>
        <w:t xml:space="preserve"> </w:t>
      </w:r>
      <w:r w:rsidRPr="00215FA3">
        <w:t>la gêne :</w:t>
      </w:r>
      <w:r>
        <w:t xml:space="preserve"> </w:t>
      </w:r>
      <w:r w:rsidRPr="00215FA3">
        <w:t>cette</w:t>
      </w:r>
      <w:r>
        <w:t xml:space="preserve"> </w:t>
      </w:r>
      <w:r w:rsidRPr="00215FA3">
        <w:t>dernière</w:t>
      </w:r>
      <w:r>
        <w:t xml:space="preserve"> </w:t>
      </w:r>
      <w:r w:rsidRPr="00215FA3">
        <w:t>doit</w:t>
      </w:r>
      <w:r>
        <w:t xml:space="preserve"> </w:t>
      </w:r>
      <w:r w:rsidRPr="00215FA3">
        <w:t>être</w:t>
      </w:r>
      <w:r>
        <w:t xml:space="preserve"> </w:t>
      </w:r>
      <w:r w:rsidRPr="00215FA3">
        <w:t>mise</w:t>
      </w:r>
      <w:r>
        <w:t xml:space="preserve"> </w:t>
      </w:r>
      <w:r w:rsidRPr="00215FA3">
        <w:t>à</w:t>
      </w:r>
      <w:r>
        <w:t xml:space="preserve"> </w:t>
      </w:r>
      <w:r w:rsidRPr="00215FA3">
        <w:t>di</w:t>
      </w:r>
      <w:r w:rsidRPr="00215FA3">
        <w:t>s</w:t>
      </w:r>
      <w:r w:rsidRPr="00215FA3">
        <w:t>tance,</w:t>
      </w:r>
      <w:r>
        <w:t xml:space="preserve"> </w:t>
      </w:r>
      <w:r w:rsidRPr="00215FA3">
        <w:t>maîtrisée,</w:t>
      </w:r>
      <w:r>
        <w:t xml:space="preserve"> </w:t>
      </w:r>
      <w:r w:rsidRPr="00215FA3">
        <w:t>parfois oubliée et surtout ne doit pas être exhibée aux p</w:t>
      </w:r>
      <w:r w:rsidRPr="00215FA3">
        <w:t>a</w:t>
      </w:r>
      <w:r w:rsidRPr="00215FA3">
        <w:t>rents. « Aller toujours demander aux parents "si tu me donnes ça", "si tu me donnes</w:t>
      </w:r>
      <w:r>
        <w:t xml:space="preserve"> [98] </w:t>
      </w:r>
      <w:r w:rsidRPr="00215FA3">
        <w:t>ça", ça fait un peu trop crochet, même si c'est ça, c'est pas toujours agréable de se le rappeler, ça me met toujours mal à l'aise. »</w:t>
      </w:r>
    </w:p>
    <w:p w:rsidR="00E13122" w:rsidRPr="00215FA3" w:rsidRDefault="00E13122" w:rsidP="00E13122">
      <w:pPr>
        <w:spacing w:before="120" w:after="120"/>
        <w:jc w:val="both"/>
      </w:pPr>
      <w:r w:rsidRPr="00215FA3">
        <w:t>Si du côté des jeunes adultes, la valeur d'un dispositif monétaire ne se mesure pas toujours à son efficacité pédagogique, mais s'inscrit plutôt dans une question plus vaste, relative à la con</w:t>
      </w:r>
      <w:r w:rsidRPr="00215FA3">
        <w:t>s</w:t>
      </w:r>
      <w:r w:rsidRPr="00215FA3">
        <w:t>truction de leur individualité, on comprend alors que les critères présidant à la modél</w:t>
      </w:r>
      <w:r w:rsidRPr="00215FA3">
        <w:t>i</w:t>
      </w:r>
      <w:r w:rsidRPr="00215FA3">
        <w:t>sation de leurs discours diffèrent de ceux utilisés pour élaborer la t</w:t>
      </w:r>
      <w:r w:rsidRPr="00215FA3">
        <w:t>y</w:t>
      </w:r>
      <w:r w:rsidRPr="00215FA3">
        <w:t>pologie de la circulation des ressources monétaires. Le coût total qu'un étudiant représente pour ses parents est un indicateur intére</w:t>
      </w:r>
      <w:r w:rsidRPr="00215FA3">
        <w:t>s</w:t>
      </w:r>
      <w:r w:rsidRPr="00215FA3">
        <w:t>sant, mais il ne suffit pas à lui seul pour expliquer la dynamique de l'expression de la gêne ou de son antonyme, l'aisance : quand bien même on pou</w:t>
      </w:r>
      <w:r w:rsidRPr="00215FA3">
        <w:t>r</w:t>
      </w:r>
      <w:r w:rsidRPr="00215FA3">
        <w:t>rait le mesurer, le poids de la gêne n'augmente pas pour tous avec l'accroissement des dépenses totales supportées par les p</w:t>
      </w:r>
      <w:r w:rsidRPr="00215FA3">
        <w:t>a</w:t>
      </w:r>
      <w:r w:rsidRPr="00215FA3">
        <w:t>rents. Si Aliénor et Pascal sont très gênés, ce n'est pas le cas de Kar</w:t>
      </w:r>
      <w:r w:rsidRPr="00215FA3">
        <w:t>o</w:t>
      </w:r>
      <w:r w:rsidRPr="00215FA3">
        <w:t>line ni de Sabine qui coûtent autant. En revanche, Fra</w:t>
      </w:r>
      <w:r w:rsidRPr="00215FA3">
        <w:t>n</w:t>
      </w:r>
      <w:r w:rsidRPr="00215FA3">
        <w:t>çois qui coûte bien moins qu'Aliénor et Pascal est aussi gêné qu'eux. On pourrait multiplier les exemples de décalage entre le sentiment subjectif de la gêne et le montant de la dépendance obje</w:t>
      </w:r>
      <w:r w:rsidRPr="00215FA3">
        <w:t>c</w:t>
      </w:r>
      <w:r w:rsidRPr="00215FA3">
        <w:t>tive des étudiants, résumé dans la figure 3.</w:t>
      </w:r>
    </w:p>
    <w:p w:rsidR="00E13122" w:rsidRDefault="00E13122" w:rsidP="00E13122">
      <w:pPr>
        <w:spacing w:before="120" w:after="120"/>
        <w:jc w:val="both"/>
      </w:pPr>
      <w:r>
        <w:br w:type="page"/>
      </w:r>
    </w:p>
    <w:p w:rsidR="00E13122" w:rsidRPr="002B3407" w:rsidRDefault="00E13122" w:rsidP="00E13122">
      <w:pPr>
        <w:spacing w:before="120" w:after="120"/>
        <w:jc w:val="center"/>
        <w:rPr>
          <w:sz w:val="24"/>
        </w:rPr>
      </w:pPr>
      <w:r w:rsidRPr="002B3407">
        <w:rPr>
          <w:sz w:val="24"/>
        </w:rPr>
        <w:t>Fig. 3.</w:t>
      </w:r>
      <w:r>
        <w:rPr>
          <w:sz w:val="24"/>
        </w:rPr>
        <w:t xml:space="preserve"> – </w:t>
      </w:r>
      <w:r w:rsidRPr="002B3407">
        <w:rPr>
          <w:sz w:val="24"/>
        </w:rPr>
        <w:t>Coût moyen m</w:t>
      </w:r>
      <w:r>
        <w:rPr>
          <w:sz w:val="24"/>
        </w:rPr>
        <w:t>ensuel supporté par les parents</w:t>
      </w:r>
      <w:r>
        <w:rPr>
          <w:sz w:val="24"/>
        </w:rPr>
        <w:br/>
      </w:r>
      <w:r w:rsidRPr="002B3407">
        <w:rPr>
          <w:sz w:val="24"/>
        </w:rPr>
        <w:t>en fonction de leur potentiel de fina</w:t>
      </w:r>
      <w:r w:rsidRPr="002B3407">
        <w:rPr>
          <w:sz w:val="24"/>
        </w:rPr>
        <w:t>n</w:t>
      </w:r>
      <w:r w:rsidRPr="002B3407">
        <w:rPr>
          <w:sz w:val="24"/>
        </w:rPr>
        <w:t>cement</w:t>
      </w:r>
    </w:p>
    <w:tbl>
      <w:tblPr>
        <w:tblW w:w="0" w:type="auto"/>
        <w:tblLook w:val="00BF" w:firstRow="1" w:lastRow="0" w:firstColumn="1" w:lastColumn="0" w:noHBand="0" w:noVBand="0"/>
      </w:tblPr>
      <w:tblGrid>
        <w:gridCol w:w="6588"/>
        <w:gridCol w:w="1472"/>
      </w:tblGrid>
      <w:tr w:rsidR="00E13122" w:rsidRPr="008346AB">
        <w:trPr>
          <w:cantSplit/>
          <w:trHeight w:val="2177"/>
        </w:trPr>
        <w:tc>
          <w:tcPr>
            <w:tcW w:w="6588" w:type="dxa"/>
            <w:tcBorders>
              <w:top w:val="single" w:sz="4" w:space="0" w:color="auto"/>
              <w:bottom w:val="single" w:sz="4" w:space="0" w:color="auto"/>
            </w:tcBorders>
            <w:shd w:val="clear" w:color="auto" w:fill="EAF1DD"/>
          </w:tcPr>
          <w:p w:rsidR="00E13122" w:rsidRPr="008346AB" w:rsidRDefault="00E13122" w:rsidP="00E13122">
            <w:pPr>
              <w:spacing w:before="120" w:after="120"/>
              <w:ind w:firstLine="0"/>
              <w:jc w:val="both"/>
              <w:rPr>
                <w:rFonts w:eastAsia="Times" w:hAnsi="Times" w:cs="Calibri Light"/>
                <w:szCs w:val="2"/>
                <w:lang w:bidi="ar-SA"/>
              </w:rPr>
            </w:pPr>
          </w:p>
        </w:tc>
        <w:tc>
          <w:tcPr>
            <w:tcW w:w="1472" w:type="dxa"/>
            <w:tcBorders>
              <w:top w:val="single" w:sz="4" w:space="0" w:color="auto"/>
              <w:bottom w:val="single" w:sz="4" w:space="0" w:color="auto"/>
            </w:tcBorders>
            <w:shd w:val="clear" w:color="auto" w:fill="EAF1DD"/>
            <w:textDirection w:val="btLr"/>
            <w:vAlign w:val="center"/>
          </w:tcPr>
          <w:p w:rsidR="00E13122" w:rsidRPr="008346AB" w:rsidRDefault="00E13122" w:rsidP="00E13122">
            <w:pPr>
              <w:spacing w:before="120" w:after="120"/>
              <w:ind w:left="113" w:right="113" w:firstLine="0"/>
              <w:rPr>
                <w:rFonts w:eastAsia="Times" w:hAnsi="Times" w:cs="Calibri Light"/>
                <w:szCs w:val="2"/>
                <w:lang w:bidi="ar-SA"/>
              </w:rPr>
            </w:pPr>
            <w:r w:rsidRPr="008346AB">
              <w:rPr>
                <w:rFonts w:eastAsia="Times" w:hAnsi="Times"/>
                <w:i/>
                <w:iCs/>
                <w:sz w:val="24"/>
                <w:szCs w:val="18"/>
                <w:lang w:bidi="ar-SA"/>
              </w:rPr>
              <w:t>Co</w:t>
            </w:r>
            <w:r w:rsidRPr="008346AB">
              <w:rPr>
                <w:rFonts w:eastAsia="Times" w:hAnsi="Times"/>
                <w:i/>
                <w:iCs/>
                <w:sz w:val="24"/>
                <w:szCs w:val="18"/>
                <w:lang w:bidi="ar-SA"/>
              </w:rPr>
              <w:t>û</w:t>
            </w:r>
            <w:r w:rsidRPr="008346AB">
              <w:rPr>
                <w:rFonts w:eastAsia="Times" w:hAnsi="Times"/>
                <w:i/>
                <w:iCs/>
                <w:sz w:val="24"/>
                <w:szCs w:val="18"/>
                <w:lang w:bidi="ar-SA"/>
              </w:rPr>
              <w:t>t moyen me</w:t>
            </w:r>
            <w:r w:rsidRPr="008346AB">
              <w:rPr>
                <w:rFonts w:eastAsia="Times" w:hAnsi="Times"/>
                <w:i/>
                <w:iCs/>
                <w:sz w:val="24"/>
                <w:szCs w:val="18"/>
                <w:lang w:bidi="ar-SA"/>
              </w:rPr>
              <w:t>n</w:t>
            </w:r>
            <w:r w:rsidRPr="008346AB">
              <w:rPr>
                <w:rFonts w:eastAsia="Times" w:hAnsi="Times"/>
                <w:i/>
                <w:iCs/>
                <w:sz w:val="24"/>
                <w:szCs w:val="18"/>
                <w:lang w:bidi="ar-SA"/>
              </w:rPr>
              <w:t>suel support</w:t>
            </w:r>
            <w:r w:rsidRPr="008346AB">
              <w:rPr>
                <w:rFonts w:eastAsia="Times" w:hAnsi="Times"/>
                <w:i/>
                <w:iCs/>
                <w:sz w:val="24"/>
                <w:szCs w:val="18"/>
                <w:lang w:bidi="ar-SA"/>
              </w:rPr>
              <w:t>é</w:t>
            </w:r>
            <w:r w:rsidRPr="008346AB">
              <w:rPr>
                <w:rFonts w:eastAsia="Times" w:hAnsi="Times"/>
                <w:i/>
                <w:iCs/>
                <w:sz w:val="24"/>
                <w:szCs w:val="18"/>
                <w:lang w:bidi="ar-SA"/>
              </w:rPr>
              <w:t xml:space="preserve"> par les parents</w:t>
            </w:r>
          </w:p>
        </w:tc>
      </w:tr>
      <w:tr w:rsidR="00E13122" w:rsidRPr="008346AB">
        <w:tc>
          <w:tcPr>
            <w:tcW w:w="6588" w:type="dxa"/>
            <w:tcBorders>
              <w:top w:val="single" w:sz="4" w:space="0" w:color="auto"/>
            </w:tcBorders>
          </w:tcPr>
          <w:p w:rsidR="00E13122" w:rsidRPr="008346AB" w:rsidRDefault="00E13122" w:rsidP="00E13122">
            <w:pPr>
              <w:spacing w:before="240" w:after="120"/>
              <w:ind w:firstLine="0"/>
              <w:jc w:val="both"/>
              <w:rPr>
                <w:rFonts w:eastAsia="Times" w:hAnsi="Times" w:cs="Calibri Light"/>
                <w:szCs w:val="2"/>
                <w:lang w:bidi="ar-SA"/>
              </w:rPr>
            </w:pPr>
            <w:r w:rsidRPr="008346AB">
              <w:rPr>
                <w:rFonts w:eastAsia="Times" w:hAnsi="Times"/>
                <w:sz w:val="24"/>
                <w:lang w:bidi="ar-SA"/>
              </w:rPr>
              <w:t xml:space="preserve">Potentiel de financement </w:t>
            </w:r>
            <w:r w:rsidRPr="008346AB">
              <w:rPr>
                <w:rFonts w:eastAsia="Times" w:hAnsi="Times"/>
                <w:sz w:val="24"/>
                <w:lang w:bidi="ar-SA"/>
              </w:rPr>
              <w:t>é</w:t>
            </w:r>
            <w:r w:rsidRPr="008346AB">
              <w:rPr>
                <w:rFonts w:eastAsia="Times" w:hAnsi="Times"/>
                <w:sz w:val="24"/>
                <w:lang w:bidi="ar-SA"/>
              </w:rPr>
              <w:t>lev</w:t>
            </w:r>
            <w:r w:rsidRPr="008346AB">
              <w:rPr>
                <w:rFonts w:eastAsia="Times" w:hAnsi="Times"/>
                <w:sz w:val="24"/>
                <w:lang w:bidi="ar-SA"/>
              </w:rPr>
              <w:t>é</w:t>
            </w:r>
            <w:r w:rsidRPr="008346AB">
              <w:rPr>
                <w:rFonts w:eastAsia="Times" w:hAnsi="Times"/>
                <w:sz w:val="24"/>
                <w:lang w:bidi="ar-SA"/>
              </w:rPr>
              <w:t xml:space="preserve"> (entr</w:t>
            </w:r>
            <w:r w:rsidRPr="008346AB">
              <w:rPr>
                <w:rFonts w:eastAsia="Times" w:hAnsi="Times"/>
                <w:sz w:val="24"/>
                <w:lang w:bidi="ar-SA"/>
              </w:rPr>
              <w:t>é</w:t>
            </w:r>
            <w:r w:rsidRPr="008346AB">
              <w:rPr>
                <w:rFonts w:eastAsia="Times" w:hAnsi="Times"/>
                <w:sz w:val="24"/>
                <w:lang w:bidi="ar-SA"/>
              </w:rPr>
              <w:t>es familiales globales sup</w:t>
            </w:r>
            <w:r w:rsidRPr="008346AB">
              <w:rPr>
                <w:rFonts w:eastAsia="Times" w:hAnsi="Times"/>
                <w:sz w:val="24"/>
                <w:lang w:bidi="ar-SA"/>
              </w:rPr>
              <w:t>é</w:t>
            </w:r>
            <w:r w:rsidRPr="008346AB">
              <w:rPr>
                <w:rFonts w:eastAsia="Times" w:hAnsi="Times"/>
                <w:sz w:val="24"/>
                <w:lang w:bidi="ar-SA"/>
              </w:rPr>
              <w:t xml:space="preserve">rieures </w:t>
            </w:r>
            <w:r w:rsidRPr="008346AB">
              <w:rPr>
                <w:rFonts w:eastAsia="Times" w:hAnsi="Times"/>
                <w:sz w:val="24"/>
                <w:lang w:bidi="ar-SA"/>
              </w:rPr>
              <w:t>à</w:t>
            </w:r>
            <w:r w:rsidRPr="008346AB">
              <w:rPr>
                <w:rFonts w:eastAsia="Times" w:hAnsi="Times"/>
                <w:sz w:val="24"/>
                <w:lang w:bidi="ar-SA"/>
              </w:rPr>
              <w:t xml:space="preserve"> 25</w:t>
            </w:r>
            <w:r w:rsidRPr="008346AB">
              <w:rPr>
                <w:rFonts w:eastAsia="Times" w:hAnsi="Times"/>
                <w:sz w:val="24"/>
                <w:lang w:bidi="ar-SA"/>
              </w:rPr>
              <w:t> </w:t>
            </w:r>
            <w:r w:rsidRPr="008346AB">
              <w:rPr>
                <w:rFonts w:eastAsia="Times" w:hAnsi="Times"/>
                <w:sz w:val="24"/>
                <w:lang w:bidi="ar-SA"/>
              </w:rPr>
              <w:t>000</w:t>
            </w:r>
            <w:r w:rsidRPr="008346AB">
              <w:rPr>
                <w:rFonts w:eastAsia="Times" w:hAnsi="Times"/>
                <w:sz w:val="24"/>
                <w:lang w:bidi="ar-SA"/>
              </w:rPr>
              <w:t> </w:t>
            </w:r>
            <w:r w:rsidRPr="008346AB">
              <w:rPr>
                <w:rFonts w:eastAsia="Times" w:hAnsi="Times"/>
                <w:sz w:val="24"/>
                <w:lang w:bidi="ar-SA"/>
              </w:rPr>
              <w:t>F par mois). Monographies d'Ali</w:t>
            </w:r>
            <w:r w:rsidRPr="008346AB">
              <w:rPr>
                <w:rFonts w:eastAsia="Times" w:hAnsi="Times"/>
                <w:sz w:val="24"/>
                <w:lang w:bidi="ar-SA"/>
              </w:rPr>
              <w:t>é</w:t>
            </w:r>
            <w:r w:rsidRPr="008346AB">
              <w:rPr>
                <w:rFonts w:eastAsia="Times" w:hAnsi="Times"/>
                <w:sz w:val="24"/>
                <w:lang w:bidi="ar-SA"/>
              </w:rPr>
              <w:t>nor, Karoline, Pascal et Sabine.</w:t>
            </w:r>
          </w:p>
        </w:tc>
        <w:tc>
          <w:tcPr>
            <w:tcW w:w="1472" w:type="dxa"/>
            <w:tcBorders>
              <w:top w:val="single" w:sz="4" w:space="0" w:color="auto"/>
            </w:tcBorders>
          </w:tcPr>
          <w:p w:rsidR="00E13122" w:rsidRPr="008346AB" w:rsidRDefault="00E13122" w:rsidP="00E13122">
            <w:pPr>
              <w:tabs>
                <w:tab w:val="decimal" w:pos="882"/>
              </w:tabs>
              <w:spacing w:before="240" w:after="120"/>
              <w:ind w:firstLine="0"/>
              <w:jc w:val="both"/>
              <w:rPr>
                <w:rFonts w:eastAsia="Times" w:hAnsi="Times" w:cs="Calibri Light"/>
                <w:szCs w:val="2"/>
                <w:lang w:bidi="ar-SA"/>
              </w:rPr>
            </w:pPr>
            <w:r w:rsidRPr="008346AB">
              <w:rPr>
                <w:rFonts w:eastAsia="Times" w:hAnsi="Times"/>
                <w:sz w:val="24"/>
                <w:lang w:bidi="ar-SA"/>
              </w:rPr>
              <w:t>3 895 F</w:t>
            </w:r>
          </w:p>
        </w:tc>
      </w:tr>
      <w:tr w:rsidR="00E13122" w:rsidRPr="008346AB">
        <w:tc>
          <w:tcPr>
            <w:tcW w:w="6588" w:type="dxa"/>
          </w:tcPr>
          <w:p w:rsidR="00E13122" w:rsidRPr="008346AB" w:rsidRDefault="00E13122" w:rsidP="00E13122">
            <w:pPr>
              <w:spacing w:before="120" w:after="120"/>
              <w:ind w:firstLine="0"/>
              <w:jc w:val="both"/>
              <w:rPr>
                <w:rFonts w:eastAsia="Times" w:hAnsi="Times" w:cs="Calibri Light"/>
                <w:szCs w:val="2"/>
                <w:lang w:bidi="ar-SA"/>
              </w:rPr>
            </w:pPr>
            <w:r w:rsidRPr="008346AB">
              <w:rPr>
                <w:rFonts w:eastAsia="Times" w:hAnsi="Times"/>
                <w:sz w:val="24"/>
                <w:lang w:bidi="ar-SA"/>
              </w:rPr>
              <w:t>Potentiel de financement moyen-</w:t>
            </w:r>
            <w:r w:rsidRPr="008346AB">
              <w:rPr>
                <w:rFonts w:eastAsia="Times" w:hAnsi="Times"/>
                <w:sz w:val="24"/>
                <w:lang w:bidi="ar-SA"/>
              </w:rPr>
              <w:t>é</w:t>
            </w:r>
            <w:r w:rsidRPr="008346AB">
              <w:rPr>
                <w:rFonts w:eastAsia="Times" w:hAnsi="Times"/>
                <w:sz w:val="24"/>
                <w:lang w:bidi="ar-SA"/>
              </w:rPr>
              <w:t>lev</w:t>
            </w:r>
            <w:r w:rsidRPr="008346AB">
              <w:rPr>
                <w:rFonts w:eastAsia="Times" w:hAnsi="Times"/>
                <w:sz w:val="24"/>
                <w:lang w:bidi="ar-SA"/>
              </w:rPr>
              <w:t>é</w:t>
            </w:r>
            <w:r w:rsidRPr="008346AB">
              <w:rPr>
                <w:rFonts w:eastAsia="Times" w:hAnsi="Times"/>
                <w:sz w:val="24"/>
                <w:lang w:bidi="ar-SA"/>
              </w:rPr>
              <w:t xml:space="preserve"> (entr</w:t>
            </w:r>
            <w:r w:rsidRPr="008346AB">
              <w:rPr>
                <w:rFonts w:eastAsia="Times" w:hAnsi="Times"/>
                <w:sz w:val="24"/>
                <w:lang w:bidi="ar-SA"/>
              </w:rPr>
              <w:t>é</w:t>
            </w:r>
            <w:r w:rsidRPr="008346AB">
              <w:rPr>
                <w:rFonts w:eastAsia="Times" w:hAnsi="Times"/>
                <w:sz w:val="24"/>
                <w:lang w:bidi="ar-SA"/>
              </w:rPr>
              <w:t>es familiales gl</w:t>
            </w:r>
            <w:r w:rsidRPr="008346AB">
              <w:rPr>
                <w:rFonts w:eastAsia="Times" w:hAnsi="Times"/>
                <w:sz w:val="24"/>
                <w:lang w:bidi="ar-SA"/>
              </w:rPr>
              <w:t>o</w:t>
            </w:r>
            <w:r w:rsidRPr="008346AB">
              <w:rPr>
                <w:rFonts w:eastAsia="Times" w:hAnsi="Times"/>
                <w:sz w:val="24"/>
                <w:lang w:bidi="ar-SA"/>
              </w:rPr>
              <w:t>bales comprises entre 18</w:t>
            </w:r>
            <w:r w:rsidRPr="008346AB">
              <w:rPr>
                <w:rFonts w:eastAsia="Times" w:hAnsi="Times"/>
                <w:sz w:val="24"/>
                <w:lang w:bidi="ar-SA"/>
              </w:rPr>
              <w:t> </w:t>
            </w:r>
            <w:r w:rsidRPr="008346AB">
              <w:rPr>
                <w:rFonts w:eastAsia="Times" w:hAnsi="Times"/>
                <w:sz w:val="24"/>
                <w:lang w:bidi="ar-SA"/>
              </w:rPr>
              <w:t>000 et 25</w:t>
            </w:r>
            <w:r w:rsidRPr="008346AB">
              <w:rPr>
                <w:rFonts w:eastAsia="Times" w:hAnsi="Times"/>
                <w:sz w:val="24"/>
                <w:lang w:bidi="ar-SA"/>
              </w:rPr>
              <w:t> </w:t>
            </w:r>
            <w:r w:rsidRPr="008346AB">
              <w:rPr>
                <w:rFonts w:eastAsia="Times" w:hAnsi="Times"/>
                <w:sz w:val="24"/>
                <w:lang w:bidi="ar-SA"/>
              </w:rPr>
              <w:t>000</w:t>
            </w:r>
            <w:r w:rsidRPr="008346AB">
              <w:rPr>
                <w:rFonts w:eastAsia="Times" w:hAnsi="Times"/>
                <w:sz w:val="24"/>
                <w:lang w:bidi="ar-SA"/>
              </w:rPr>
              <w:t> </w:t>
            </w:r>
            <w:r w:rsidRPr="008346AB">
              <w:rPr>
                <w:rFonts w:eastAsia="Times" w:hAnsi="Times"/>
                <w:sz w:val="24"/>
                <w:lang w:bidi="ar-SA"/>
              </w:rPr>
              <w:t>F par mois). Monogr</w:t>
            </w:r>
            <w:r w:rsidRPr="008346AB">
              <w:rPr>
                <w:rFonts w:eastAsia="Times" w:hAnsi="Times"/>
                <w:sz w:val="24"/>
                <w:lang w:bidi="ar-SA"/>
              </w:rPr>
              <w:t>a</w:t>
            </w:r>
            <w:r w:rsidRPr="008346AB">
              <w:rPr>
                <w:rFonts w:eastAsia="Times" w:hAnsi="Times"/>
                <w:sz w:val="24"/>
                <w:lang w:bidi="ar-SA"/>
              </w:rPr>
              <w:t>phies de C</w:t>
            </w:r>
            <w:r w:rsidRPr="008346AB">
              <w:rPr>
                <w:rFonts w:eastAsia="Times" w:hAnsi="Times"/>
                <w:sz w:val="24"/>
                <w:lang w:bidi="ar-SA"/>
              </w:rPr>
              <w:t>é</w:t>
            </w:r>
            <w:r w:rsidRPr="008346AB">
              <w:rPr>
                <w:rFonts w:eastAsia="Times" w:hAnsi="Times"/>
                <w:sz w:val="24"/>
                <w:lang w:bidi="ar-SA"/>
              </w:rPr>
              <w:t>line, Yves, Jean-Pierre, Pierre et Laurent.</w:t>
            </w:r>
          </w:p>
        </w:tc>
        <w:tc>
          <w:tcPr>
            <w:tcW w:w="1472" w:type="dxa"/>
          </w:tcPr>
          <w:p w:rsidR="00E13122" w:rsidRPr="008346AB" w:rsidRDefault="00E13122" w:rsidP="00E13122">
            <w:pPr>
              <w:tabs>
                <w:tab w:val="decimal" w:pos="882"/>
              </w:tabs>
              <w:spacing w:before="120" w:after="120"/>
              <w:ind w:firstLine="0"/>
              <w:jc w:val="both"/>
              <w:rPr>
                <w:rFonts w:eastAsia="Times" w:hAnsi="Times" w:cs="Calibri Light"/>
                <w:szCs w:val="2"/>
                <w:lang w:bidi="ar-SA"/>
              </w:rPr>
            </w:pPr>
            <w:r w:rsidRPr="008346AB">
              <w:rPr>
                <w:rFonts w:eastAsia="Times" w:hAnsi="Times"/>
                <w:sz w:val="24"/>
                <w:lang w:bidi="ar-SA"/>
              </w:rPr>
              <w:t>3 432 F</w:t>
            </w:r>
          </w:p>
        </w:tc>
      </w:tr>
      <w:tr w:rsidR="00E13122" w:rsidRPr="008346AB">
        <w:tc>
          <w:tcPr>
            <w:tcW w:w="6588" w:type="dxa"/>
          </w:tcPr>
          <w:p w:rsidR="00E13122" w:rsidRPr="008346AB" w:rsidRDefault="00E13122" w:rsidP="00E13122">
            <w:pPr>
              <w:spacing w:before="120" w:after="120"/>
              <w:ind w:firstLine="0"/>
              <w:jc w:val="both"/>
              <w:rPr>
                <w:rFonts w:eastAsia="Times" w:hAnsi="Times" w:cs="Calibri Light"/>
                <w:szCs w:val="2"/>
                <w:lang w:bidi="ar-SA"/>
              </w:rPr>
            </w:pPr>
            <w:r w:rsidRPr="008346AB">
              <w:rPr>
                <w:rFonts w:eastAsia="Times" w:hAnsi="Times"/>
                <w:sz w:val="24"/>
                <w:lang w:bidi="ar-SA"/>
              </w:rPr>
              <w:t>Potentiel de financement moyen-bas (entr</w:t>
            </w:r>
            <w:r w:rsidRPr="008346AB">
              <w:rPr>
                <w:rFonts w:eastAsia="Times" w:hAnsi="Times"/>
                <w:sz w:val="24"/>
                <w:lang w:bidi="ar-SA"/>
              </w:rPr>
              <w:t>é</w:t>
            </w:r>
            <w:r w:rsidRPr="008346AB">
              <w:rPr>
                <w:rFonts w:eastAsia="Times" w:hAnsi="Times"/>
                <w:sz w:val="24"/>
                <w:lang w:bidi="ar-SA"/>
              </w:rPr>
              <w:t>es familiales globales comprises entre 12</w:t>
            </w:r>
            <w:r w:rsidRPr="008346AB">
              <w:rPr>
                <w:rFonts w:eastAsia="Times" w:hAnsi="Times"/>
                <w:sz w:val="24"/>
                <w:lang w:bidi="ar-SA"/>
              </w:rPr>
              <w:t> </w:t>
            </w:r>
            <w:r w:rsidRPr="008346AB">
              <w:rPr>
                <w:rFonts w:eastAsia="Times" w:hAnsi="Times"/>
                <w:sz w:val="24"/>
                <w:lang w:bidi="ar-SA"/>
              </w:rPr>
              <w:t>000 et 17</w:t>
            </w:r>
            <w:r w:rsidRPr="008346AB">
              <w:rPr>
                <w:rFonts w:eastAsia="Times" w:hAnsi="Times"/>
                <w:sz w:val="24"/>
                <w:lang w:bidi="ar-SA"/>
              </w:rPr>
              <w:t> </w:t>
            </w:r>
            <w:r w:rsidRPr="008346AB">
              <w:rPr>
                <w:rFonts w:eastAsia="Times" w:hAnsi="Times"/>
                <w:sz w:val="24"/>
                <w:lang w:bidi="ar-SA"/>
              </w:rPr>
              <w:t>999</w:t>
            </w:r>
            <w:r w:rsidRPr="008346AB">
              <w:rPr>
                <w:rFonts w:eastAsia="Times" w:hAnsi="Times"/>
                <w:sz w:val="24"/>
                <w:lang w:bidi="ar-SA"/>
              </w:rPr>
              <w:t> </w:t>
            </w:r>
            <w:r w:rsidRPr="008346AB">
              <w:rPr>
                <w:rFonts w:eastAsia="Times" w:hAnsi="Times"/>
                <w:sz w:val="24"/>
                <w:lang w:bidi="ar-SA"/>
              </w:rPr>
              <w:t>F par mois). Monographies d'Alban, Anne, Fran</w:t>
            </w:r>
            <w:r w:rsidRPr="008346AB">
              <w:rPr>
                <w:rFonts w:eastAsia="Times" w:hAnsi="Times"/>
                <w:sz w:val="24"/>
                <w:lang w:bidi="ar-SA"/>
              </w:rPr>
              <w:t>ç</w:t>
            </w:r>
            <w:r w:rsidRPr="008346AB">
              <w:rPr>
                <w:rFonts w:eastAsia="Times" w:hAnsi="Times"/>
                <w:sz w:val="24"/>
                <w:lang w:bidi="ar-SA"/>
              </w:rPr>
              <w:t>ois, Jean-Luc et Sophie.</w:t>
            </w:r>
          </w:p>
        </w:tc>
        <w:tc>
          <w:tcPr>
            <w:tcW w:w="1472" w:type="dxa"/>
          </w:tcPr>
          <w:p w:rsidR="00E13122" w:rsidRPr="008346AB" w:rsidRDefault="00E13122" w:rsidP="00E13122">
            <w:pPr>
              <w:tabs>
                <w:tab w:val="decimal" w:pos="882"/>
              </w:tabs>
              <w:spacing w:before="120" w:after="120"/>
              <w:ind w:firstLine="0"/>
              <w:jc w:val="both"/>
              <w:rPr>
                <w:rFonts w:eastAsia="Times" w:hAnsi="Times" w:cs="Calibri Light"/>
                <w:szCs w:val="2"/>
                <w:lang w:bidi="ar-SA"/>
              </w:rPr>
            </w:pPr>
            <w:r w:rsidRPr="008346AB">
              <w:rPr>
                <w:rFonts w:eastAsia="Times" w:hAnsi="Times"/>
                <w:sz w:val="24"/>
                <w:lang w:bidi="ar-SA"/>
              </w:rPr>
              <w:t>1 250 F</w:t>
            </w:r>
          </w:p>
        </w:tc>
      </w:tr>
      <w:tr w:rsidR="00E13122" w:rsidRPr="008346AB">
        <w:tc>
          <w:tcPr>
            <w:tcW w:w="6588" w:type="dxa"/>
            <w:tcBorders>
              <w:bottom w:val="single" w:sz="4" w:space="0" w:color="auto"/>
            </w:tcBorders>
          </w:tcPr>
          <w:p w:rsidR="00E13122" w:rsidRPr="008346AB" w:rsidRDefault="00E13122" w:rsidP="00E13122">
            <w:pPr>
              <w:spacing w:before="120" w:after="120"/>
              <w:ind w:firstLine="0"/>
              <w:jc w:val="both"/>
              <w:rPr>
                <w:rFonts w:eastAsia="Times" w:hAnsi="Times" w:cs="Calibri Light"/>
                <w:szCs w:val="2"/>
                <w:lang w:bidi="ar-SA"/>
              </w:rPr>
            </w:pPr>
            <w:r w:rsidRPr="008346AB">
              <w:rPr>
                <w:rFonts w:eastAsia="Times" w:hAnsi="Times"/>
                <w:sz w:val="24"/>
                <w:lang w:bidi="ar-SA"/>
              </w:rPr>
              <w:t>Potentiel de financement bas (entr</w:t>
            </w:r>
            <w:r w:rsidRPr="008346AB">
              <w:rPr>
                <w:rFonts w:eastAsia="Times" w:hAnsi="Times"/>
                <w:sz w:val="24"/>
                <w:lang w:bidi="ar-SA"/>
              </w:rPr>
              <w:t>é</w:t>
            </w:r>
            <w:r w:rsidRPr="008346AB">
              <w:rPr>
                <w:rFonts w:eastAsia="Times" w:hAnsi="Times"/>
                <w:sz w:val="24"/>
                <w:lang w:bidi="ar-SA"/>
              </w:rPr>
              <w:t>es familiales globales inf</w:t>
            </w:r>
            <w:r w:rsidRPr="008346AB">
              <w:rPr>
                <w:rFonts w:eastAsia="Times" w:hAnsi="Times"/>
                <w:sz w:val="24"/>
                <w:lang w:bidi="ar-SA"/>
              </w:rPr>
              <w:t>é</w:t>
            </w:r>
            <w:r w:rsidRPr="008346AB">
              <w:rPr>
                <w:rFonts w:eastAsia="Times" w:hAnsi="Times"/>
                <w:sz w:val="24"/>
                <w:lang w:bidi="ar-SA"/>
              </w:rPr>
              <w:t>rie</w:t>
            </w:r>
            <w:r w:rsidRPr="008346AB">
              <w:rPr>
                <w:rFonts w:eastAsia="Times" w:hAnsi="Times"/>
                <w:sz w:val="24"/>
                <w:lang w:bidi="ar-SA"/>
              </w:rPr>
              <w:t>u</w:t>
            </w:r>
            <w:r w:rsidRPr="008346AB">
              <w:rPr>
                <w:rFonts w:eastAsia="Times" w:hAnsi="Times"/>
                <w:sz w:val="24"/>
                <w:lang w:bidi="ar-SA"/>
              </w:rPr>
              <w:t>res</w:t>
            </w:r>
            <w:r>
              <w:rPr>
                <w:rFonts w:eastAsia="Times" w:hAnsi="Times"/>
                <w:sz w:val="24"/>
                <w:lang w:bidi="ar-SA"/>
              </w:rPr>
              <w:t xml:space="preserve"> </w:t>
            </w:r>
            <w:r w:rsidRPr="008346AB">
              <w:rPr>
                <w:rFonts w:eastAsia="Times" w:hAnsi="Times"/>
                <w:sz w:val="24"/>
                <w:lang w:bidi="ar-SA"/>
              </w:rPr>
              <w:t>à</w:t>
            </w:r>
            <w:r w:rsidRPr="008346AB">
              <w:rPr>
                <w:rFonts w:eastAsia="Times" w:hAnsi="Times"/>
                <w:sz w:val="24"/>
                <w:lang w:bidi="ar-SA"/>
              </w:rPr>
              <w:t xml:space="preserve"> 12</w:t>
            </w:r>
            <w:r w:rsidRPr="008346AB">
              <w:rPr>
                <w:rFonts w:eastAsia="Times" w:hAnsi="Times"/>
                <w:sz w:val="24"/>
                <w:lang w:bidi="ar-SA"/>
              </w:rPr>
              <w:t> </w:t>
            </w:r>
            <w:r w:rsidRPr="008346AB">
              <w:rPr>
                <w:rFonts w:eastAsia="Times" w:hAnsi="Times"/>
                <w:sz w:val="24"/>
                <w:lang w:bidi="ar-SA"/>
              </w:rPr>
              <w:t>000</w:t>
            </w:r>
            <w:r w:rsidRPr="008346AB">
              <w:rPr>
                <w:rFonts w:eastAsia="Times" w:hAnsi="Times"/>
                <w:sz w:val="24"/>
                <w:lang w:bidi="ar-SA"/>
              </w:rPr>
              <w:t> </w:t>
            </w:r>
            <w:r w:rsidRPr="008346AB">
              <w:rPr>
                <w:rFonts w:eastAsia="Times" w:hAnsi="Times"/>
                <w:sz w:val="24"/>
                <w:lang w:bidi="ar-SA"/>
              </w:rPr>
              <w:t>F par mois). Monographies de Claire, Camille, L</w:t>
            </w:r>
            <w:r w:rsidRPr="008346AB">
              <w:rPr>
                <w:rFonts w:eastAsia="Times" w:hAnsi="Times"/>
                <w:sz w:val="24"/>
                <w:lang w:bidi="ar-SA"/>
              </w:rPr>
              <w:t>y</w:t>
            </w:r>
            <w:r w:rsidRPr="008346AB">
              <w:rPr>
                <w:rFonts w:eastAsia="Times" w:hAnsi="Times"/>
                <w:sz w:val="24"/>
                <w:lang w:bidi="ar-SA"/>
              </w:rPr>
              <w:t>dia,</w:t>
            </w:r>
            <w:r>
              <w:rPr>
                <w:rFonts w:eastAsia="Times" w:hAnsi="Times"/>
                <w:sz w:val="24"/>
                <w:lang w:bidi="ar-SA"/>
              </w:rPr>
              <w:t xml:space="preserve"> </w:t>
            </w:r>
            <w:r w:rsidRPr="008346AB">
              <w:rPr>
                <w:rFonts w:eastAsia="Times" w:hAnsi="Times"/>
                <w:sz w:val="24"/>
                <w:lang w:bidi="ar-SA"/>
              </w:rPr>
              <w:t>Ludovic, Muriel et Zo</w:t>
            </w:r>
            <w:r w:rsidRPr="008346AB">
              <w:rPr>
                <w:rFonts w:eastAsia="Times" w:hAnsi="Times"/>
                <w:sz w:val="24"/>
                <w:lang w:bidi="ar-SA"/>
              </w:rPr>
              <w:t>é</w:t>
            </w:r>
            <w:r w:rsidRPr="008346AB">
              <w:rPr>
                <w:rFonts w:eastAsia="Times" w:hAnsi="Times"/>
                <w:sz w:val="24"/>
                <w:lang w:bidi="ar-SA"/>
              </w:rPr>
              <w:t>.</w:t>
            </w:r>
          </w:p>
        </w:tc>
        <w:tc>
          <w:tcPr>
            <w:tcW w:w="1472" w:type="dxa"/>
            <w:tcBorders>
              <w:bottom w:val="single" w:sz="4" w:space="0" w:color="auto"/>
            </w:tcBorders>
          </w:tcPr>
          <w:p w:rsidR="00E13122" w:rsidRPr="008346AB" w:rsidRDefault="00E13122" w:rsidP="00E13122">
            <w:pPr>
              <w:tabs>
                <w:tab w:val="decimal" w:pos="882"/>
              </w:tabs>
              <w:spacing w:before="120" w:after="120"/>
              <w:ind w:firstLine="0"/>
              <w:jc w:val="both"/>
              <w:rPr>
                <w:rFonts w:eastAsia="Times" w:hAnsi="Times" w:cs="Calibri Light"/>
                <w:szCs w:val="2"/>
                <w:lang w:bidi="ar-SA"/>
              </w:rPr>
            </w:pPr>
            <w:r w:rsidRPr="008346AB">
              <w:rPr>
                <w:rFonts w:eastAsia="Times" w:hAnsi="Times"/>
                <w:sz w:val="24"/>
                <w:lang w:bidi="ar-SA"/>
              </w:rPr>
              <w:t>791 F</w:t>
            </w:r>
          </w:p>
        </w:tc>
      </w:tr>
    </w:tbl>
    <w:p w:rsidR="00E13122" w:rsidRPr="002B3407" w:rsidRDefault="00E13122" w:rsidP="00E13122">
      <w:pPr>
        <w:spacing w:before="120" w:after="120"/>
        <w:ind w:firstLine="0"/>
        <w:jc w:val="right"/>
        <w:rPr>
          <w:sz w:val="24"/>
        </w:rPr>
      </w:pPr>
      <w:r w:rsidRPr="002B3407">
        <w:rPr>
          <w:i/>
          <w:iCs/>
          <w:sz w:val="24"/>
          <w:szCs w:val="18"/>
        </w:rPr>
        <w:t xml:space="preserve">Source : </w:t>
      </w:r>
      <w:r w:rsidRPr="002B3407">
        <w:rPr>
          <w:sz w:val="24"/>
          <w:szCs w:val="18"/>
        </w:rPr>
        <w:t>Cicchelli, 1995.</w:t>
      </w:r>
    </w:p>
    <w:p w:rsidR="00E13122" w:rsidRPr="00215FA3" w:rsidRDefault="00E13122" w:rsidP="00E13122">
      <w:pPr>
        <w:spacing w:before="120" w:after="120"/>
        <w:jc w:val="both"/>
      </w:pPr>
      <w:r>
        <w:br w:type="page"/>
        <w:t>[99]</w:t>
      </w:r>
    </w:p>
    <w:p w:rsidR="00E13122" w:rsidRPr="00215FA3" w:rsidRDefault="00E13122" w:rsidP="00E13122">
      <w:pPr>
        <w:spacing w:before="120" w:after="120"/>
        <w:jc w:val="both"/>
      </w:pPr>
      <w:r w:rsidRPr="00215FA3">
        <w:t>Pour cette raison, notre parti pris a été de ne pas considérer la log</w:t>
      </w:r>
      <w:r w:rsidRPr="00215FA3">
        <w:t>i</w:t>
      </w:r>
      <w:r w:rsidRPr="00215FA3">
        <w:t>que discursive comme le reflet imparfait des seules données vérit</w:t>
      </w:r>
      <w:r w:rsidRPr="00215FA3">
        <w:t>a</w:t>
      </w:r>
      <w:r w:rsidRPr="00215FA3">
        <w:t>blement objectives parce que quantifiables. Lorsqu'on se place du point de vue des étudiants, le meilleur rendement qu'une approche i</w:t>
      </w:r>
      <w:r w:rsidRPr="00215FA3">
        <w:t>n</w:t>
      </w:r>
      <w:r w:rsidRPr="00215FA3">
        <w:t>tensive puisse fournir consiste à mettre en récit le rapport des indiv</w:t>
      </w:r>
      <w:r w:rsidRPr="00215FA3">
        <w:t>i</w:t>
      </w:r>
      <w:r w:rsidRPr="00215FA3">
        <w:t>dus à la prise en charge dont ils bénéficient. Car l'objectivation des ressources monétaires, leur chiffrage, se réalise dans un contexte de dépendance des locuteurs, situation qui informe grandement leurs di</w:t>
      </w:r>
      <w:r w:rsidRPr="00215FA3">
        <w:t>s</w:t>
      </w:r>
      <w:r w:rsidRPr="00215FA3">
        <w:t>cours. Pour cette raison, la rhétorique à laquelle empruntent les ét</w:t>
      </w:r>
      <w:r w:rsidRPr="00215FA3">
        <w:t>u</w:t>
      </w:r>
      <w:r w:rsidRPr="00215FA3">
        <w:t xml:space="preserve">diants pour chiffrer et commenter les ressources en provenance de leurs parents a été appréhendée à partir d'une double comptabilité : </w:t>
      </w:r>
      <w:r w:rsidRPr="00215FA3">
        <w:rPr>
          <w:szCs w:val="18"/>
        </w:rPr>
        <w:t xml:space="preserve">la première renvoie au </w:t>
      </w:r>
      <w:r w:rsidRPr="00215FA3">
        <w:rPr>
          <w:i/>
          <w:iCs/>
          <w:szCs w:val="18"/>
        </w:rPr>
        <w:t xml:space="preserve">transfert des ressources, </w:t>
      </w:r>
      <w:r w:rsidRPr="00215FA3">
        <w:rPr>
          <w:szCs w:val="18"/>
        </w:rPr>
        <w:t xml:space="preserve">la seconde aux </w:t>
      </w:r>
      <w:r w:rsidRPr="00215FA3">
        <w:rPr>
          <w:i/>
          <w:iCs/>
          <w:szCs w:val="18"/>
        </w:rPr>
        <w:t>transa</w:t>
      </w:r>
      <w:r w:rsidRPr="00215FA3">
        <w:rPr>
          <w:i/>
          <w:iCs/>
          <w:szCs w:val="18"/>
        </w:rPr>
        <w:t>c</w:t>
      </w:r>
      <w:r w:rsidRPr="00215FA3">
        <w:rPr>
          <w:i/>
          <w:iCs/>
          <w:szCs w:val="18"/>
        </w:rPr>
        <w:t xml:space="preserve">tions entre le jugement de soi et le jugement des parents. </w:t>
      </w:r>
      <w:r w:rsidRPr="00215FA3">
        <w:rPr>
          <w:szCs w:val="18"/>
        </w:rPr>
        <w:t xml:space="preserve">Cette double comptabilité </w:t>
      </w:r>
      <w:r w:rsidRPr="00215FA3">
        <w:t>découle du fait que la gêne et l'aisance sont le résultat d'un travail réflexif qui se réalise lorsque le donataire se situe par ra</w:t>
      </w:r>
      <w:r w:rsidRPr="00215FA3">
        <w:t>p</w:t>
      </w:r>
      <w:r w:rsidRPr="00215FA3">
        <w:t>port à l'obligation de rendre. En menant des études, les étudiants co</w:t>
      </w:r>
      <w:r w:rsidRPr="00215FA3">
        <w:t>n</w:t>
      </w:r>
      <w:r w:rsidRPr="00215FA3">
        <w:t xml:space="preserve">tractent </w:t>
      </w:r>
      <w:r w:rsidRPr="00215FA3">
        <w:rPr>
          <w:i/>
          <w:iCs/>
        </w:rPr>
        <w:t xml:space="preserve">virtuellement </w:t>
      </w:r>
      <w:r w:rsidRPr="00215FA3">
        <w:t xml:space="preserve">une dette aux yeux de leurs parents (premier cas de figure), cela ne veut pourtant pas dire qu'ils se persuadent </w:t>
      </w:r>
      <w:r w:rsidRPr="00215FA3">
        <w:rPr>
          <w:i/>
          <w:iCs/>
        </w:rPr>
        <w:t>n</w:t>
      </w:r>
      <w:r w:rsidRPr="00215FA3">
        <w:rPr>
          <w:i/>
          <w:iCs/>
        </w:rPr>
        <w:t>é</w:t>
      </w:r>
      <w:r w:rsidRPr="00215FA3">
        <w:rPr>
          <w:i/>
          <w:iCs/>
        </w:rPr>
        <w:t xml:space="preserve">cessairement </w:t>
      </w:r>
      <w:r w:rsidRPr="00215FA3">
        <w:t>d'être endettés (deuxième cas de figure). Ils peuvent au</w:t>
      </w:r>
      <w:r w:rsidRPr="00215FA3">
        <w:t>s</w:t>
      </w:r>
      <w:r w:rsidRPr="00215FA3">
        <w:t>si se montrer indifférents à des prétendus engagements et ignorer dél</w:t>
      </w:r>
      <w:r w:rsidRPr="00215FA3">
        <w:t>i</w:t>
      </w:r>
      <w:r w:rsidRPr="00215FA3">
        <w:t>bérément les obligations statuées par leurs parents (troisième cas de f</w:t>
      </w:r>
      <w:r w:rsidRPr="00215FA3">
        <w:t>i</w:t>
      </w:r>
      <w:r w:rsidRPr="00215FA3">
        <w:t>gure)</w:t>
      </w:r>
      <w:r>
        <w:t> </w:t>
      </w:r>
      <w:r>
        <w:rPr>
          <w:rStyle w:val="Appelnotedebasdep"/>
        </w:rPr>
        <w:footnoteReference w:id="38"/>
      </w:r>
      <w:r w:rsidRPr="00215FA3">
        <w:t>.</w:t>
      </w:r>
    </w:p>
    <w:p w:rsidR="00E13122" w:rsidRPr="00215FA3" w:rsidRDefault="00E13122" w:rsidP="00E13122">
      <w:pPr>
        <w:spacing w:before="120" w:after="120"/>
        <w:jc w:val="both"/>
      </w:pPr>
    </w:p>
    <w:p w:rsidR="00E13122" w:rsidRPr="00215FA3" w:rsidRDefault="00E13122" w:rsidP="00E13122">
      <w:pPr>
        <w:pStyle w:val="a"/>
      </w:pPr>
      <w:r w:rsidRPr="00215FA3">
        <w:t>Portraits de la gêne, portraits de l'aisance</w:t>
      </w:r>
    </w:p>
    <w:p w:rsidR="00E13122" w:rsidRDefault="00E13122" w:rsidP="00E13122">
      <w:pPr>
        <w:spacing w:before="120" w:after="120"/>
        <w:jc w:val="both"/>
      </w:pPr>
    </w:p>
    <w:p w:rsidR="00E13122" w:rsidRPr="00215FA3" w:rsidRDefault="00E13122" w:rsidP="00E13122">
      <w:pPr>
        <w:spacing w:before="120" w:after="120"/>
        <w:jc w:val="both"/>
      </w:pPr>
      <w:r w:rsidRPr="00215FA3">
        <w:t>Mettre à jour la réception enfantine du regard parental et le jeu d'implication ou de distanciation à son égard signifie suivre et regro</w:t>
      </w:r>
      <w:r w:rsidRPr="00215FA3">
        <w:t>u</w:t>
      </w:r>
      <w:r w:rsidRPr="00215FA3">
        <w:t>per les traces verbales se référant à la gêne ou à l'aisance e</w:t>
      </w:r>
      <w:r w:rsidRPr="00215FA3">
        <w:t>x</w:t>
      </w:r>
      <w:r w:rsidRPr="00215FA3">
        <w:t>primées par les étudiants. Pour comprendre donc comment l'hétéronomie o</w:t>
      </w:r>
      <w:r w:rsidRPr="00215FA3">
        <w:t>b</w:t>
      </w:r>
      <w:r w:rsidRPr="00215FA3">
        <w:t>jective, mesurée par le montant de l'argent provenant de ses parents et par le coût total que l'étudiant représente [fig. 1 et 3], se combine avec le souci de parvenir à un sentiment d'autonomie subjective, des po</w:t>
      </w:r>
      <w:r w:rsidRPr="00215FA3">
        <w:t>r</w:t>
      </w:r>
      <w:r w:rsidRPr="00215FA3">
        <w:t>traits mu</w:t>
      </w:r>
      <w:r w:rsidRPr="00215FA3">
        <w:t>l</w:t>
      </w:r>
      <w:r w:rsidRPr="00215FA3">
        <w:t>tidimensionnels ont été proposés. À la manière des figures de l'héritage d'Anne Gotman, ces modèles « ne se veulent (...) pas e</w:t>
      </w:r>
      <w:r w:rsidRPr="00215FA3">
        <w:t>x</w:t>
      </w:r>
      <w:r w:rsidRPr="00215FA3">
        <w:t>haustifs, mais indicatifs de la diversité » [1988, p. 12] des attit</w:t>
      </w:r>
      <w:r w:rsidRPr="00215FA3">
        <w:t>u</w:t>
      </w:r>
      <w:r w:rsidRPr="00215FA3">
        <w:t>des de l'individu à l'égard de la prise en charge. Pour cette raison seront pr</w:t>
      </w:r>
      <w:r w:rsidRPr="00215FA3">
        <w:t>é</w:t>
      </w:r>
      <w:r w:rsidRPr="00215FA3">
        <w:t>sentées les versions du sentiment de gêne ou d'aisance et les logiques qui les sous-tendent à l'appui d'exemples particuli</w:t>
      </w:r>
      <w:r w:rsidRPr="00215FA3">
        <w:t>è</w:t>
      </w:r>
      <w:r w:rsidRPr="00215FA3">
        <w:t>rement significatifs parmi les vingt à notre dispo</w:t>
      </w:r>
      <w:r>
        <w:t>sition. Les por</w:t>
      </w:r>
      <w:r w:rsidRPr="00215FA3">
        <w:t>traits</w:t>
      </w:r>
      <w:r>
        <w:t xml:space="preserve"> [100]</w:t>
      </w:r>
      <w:r w:rsidRPr="00215FA3">
        <w:t xml:space="preserve"> présentés e</w:t>
      </w:r>
      <w:r w:rsidRPr="00215FA3">
        <w:t>n</w:t>
      </w:r>
      <w:r w:rsidRPr="00215FA3">
        <w:t>tendent relier le fait qu'un étudiant est le destin</w:t>
      </w:r>
      <w:r w:rsidRPr="00215FA3">
        <w:t>a</w:t>
      </w:r>
      <w:r w:rsidRPr="00215FA3">
        <w:t>taire d'une prise en charge plus ou moins importante, avec la réception (positive ou nég</w:t>
      </w:r>
      <w:r w:rsidRPr="00215FA3">
        <w:t>a</w:t>
      </w:r>
      <w:r w:rsidRPr="00215FA3">
        <w:t>tive) du jugement formulé par les parents (approbateur ou désapprob</w:t>
      </w:r>
      <w:r w:rsidRPr="00215FA3">
        <w:t>a</w:t>
      </w:r>
      <w:r w:rsidRPr="00215FA3">
        <w:t>teur), le sentiment de sa légitimité et la gêne ou l'aisance re</w:t>
      </w:r>
      <w:r w:rsidRPr="00215FA3">
        <w:t>s</w:t>
      </w:r>
      <w:r w:rsidRPr="00215FA3">
        <w:t>senties.</w:t>
      </w:r>
    </w:p>
    <w:p w:rsidR="00E13122" w:rsidRDefault="00E13122" w:rsidP="00E13122">
      <w:pPr>
        <w:spacing w:before="120" w:after="120"/>
        <w:jc w:val="both"/>
      </w:pPr>
    </w:p>
    <w:p w:rsidR="00E13122" w:rsidRPr="00215FA3" w:rsidRDefault="00E13122" w:rsidP="00E13122">
      <w:pPr>
        <w:pStyle w:val="planche"/>
      </w:pPr>
      <w:bookmarkStart w:id="20" w:name="Autonomie_pt_2_chap_3_2"/>
      <w:r w:rsidRPr="00215FA3">
        <w:t xml:space="preserve">2. Comprendre </w:t>
      </w:r>
      <w:r>
        <w:t>le vécu de la prise en charge :</w:t>
      </w:r>
      <w:r>
        <w:br/>
      </w:r>
      <w:r w:rsidRPr="00215FA3">
        <w:t>trois cas de figure</w:t>
      </w:r>
    </w:p>
    <w:bookmarkEnd w:id="20"/>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215FA3">
        <w:t>Le premier cas de figure concerne les jeunes qui manifestent un fort, voire très fort attach</w:t>
      </w:r>
      <w:r w:rsidRPr="00215FA3">
        <w:t>e</w:t>
      </w:r>
      <w:r w:rsidRPr="00215FA3">
        <w:t>ment à l'estime parentale. Cette dernière étant i</w:t>
      </w:r>
      <w:r w:rsidRPr="00215FA3">
        <w:t>n</w:t>
      </w:r>
      <w:r w:rsidRPr="00215FA3">
        <w:t>contournable dans la définition positive d'eux-mêmes, ils se tiennent à l'affût des jugements émis par leurs parents. Les parents respectifs d'Aliénor, de Pascal et de François désapprouvent leurs comportements en les accusant d'être diss</w:t>
      </w:r>
      <w:r w:rsidRPr="00215FA3">
        <w:t>i</w:t>
      </w:r>
      <w:r w:rsidRPr="00215FA3">
        <w:t>pateurs, de ne pas toujours parvenir à rentabiliser sur le plan des études les efforts financiers dont ils font l'objet</w:t>
      </w:r>
      <w:r>
        <w:t xml:space="preserve"> – </w:t>
      </w:r>
      <w:r w:rsidRPr="00215FA3">
        <w:t>c'est plus particulièrement le cas de François</w:t>
      </w:r>
      <w:r>
        <w:t xml:space="preserve"> – </w:t>
      </w:r>
      <w:r w:rsidRPr="00215FA3">
        <w:t>ou de ne pas avoir choisi des filières de qualité</w:t>
      </w:r>
      <w:r>
        <w:t xml:space="preserve"> – </w:t>
      </w:r>
      <w:r w:rsidRPr="00215FA3">
        <w:t>dans le cas d'Aliénor et de Pascal. Si le malaise s'installe chez ces trois étudiants, les plus gênés parmi tous les interviewés, c'est qu'ils épousent le point de vue des parents en se cons</w:t>
      </w:r>
      <w:r w:rsidRPr="00215FA3">
        <w:t>i</w:t>
      </w:r>
      <w:r w:rsidRPr="00215FA3">
        <w:t>dérant eux-mêmes coupables des défauts qui leur sont signifiés. Dans le deuxième groupe aussi les interviewés se co</w:t>
      </w:r>
      <w:r w:rsidRPr="00215FA3">
        <w:t>n</w:t>
      </w:r>
      <w:r w:rsidRPr="00215FA3">
        <w:t>sidèrent redevables de l'approbation parentale en ce qui a trait à la définition positive de soi. Si Sabine et Karoline vivent avec plus d'a</w:t>
      </w:r>
      <w:r w:rsidRPr="00215FA3">
        <w:t>i</w:t>
      </w:r>
      <w:r w:rsidRPr="00215FA3">
        <w:t>sance la prise en charge de leurs études, c'est qu'elles trouvent des a</w:t>
      </w:r>
      <w:r w:rsidRPr="00215FA3">
        <w:t>r</w:t>
      </w:r>
      <w:r w:rsidRPr="00215FA3">
        <w:t>guments capables de la justifier. Non seulement elles énumèrent à l'enquêteur leurs mérites respectifs, en dessinant ch</w:t>
      </w:r>
      <w:r w:rsidRPr="00215FA3">
        <w:t>a</w:t>
      </w:r>
      <w:r w:rsidRPr="00215FA3">
        <w:t>cune un portrait d'elle opposé point par point à celui des étudiants précédents, mais qui plus est elles s'appuient sur le soutien de leurs parents : ce dernier a</w:t>
      </w:r>
      <w:r w:rsidRPr="00215FA3">
        <w:t>r</w:t>
      </w:r>
      <w:r w:rsidRPr="00215FA3">
        <w:t>gument leur paraissant acquis. Le troisième groupe se distingue ne</w:t>
      </w:r>
      <w:r w:rsidRPr="00215FA3">
        <w:t>t</w:t>
      </w:r>
      <w:r w:rsidRPr="00215FA3">
        <w:t>tement des deux premiers dans la mesure où les interviewés pu</w:t>
      </w:r>
      <w:r w:rsidRPr="00215FA3">
        <w:t>i</w:t>
      </w:r>
      <w:r w:rsidRPr="00215FA3">
        <w:t>sent tout d'abord en eux-mêmes les critères de justification de la gestion de leurs ressources et du déroulement de leurs études. Ils repoussent l'idée que leurs parents pourraient leur reprocher quoi que ce soit. D'une part, la gêne des étudiants du premier groupe est effacée, quand bien même Céline, Jean-Pierre et Jean-Luc reçoivent des répr</w:t>
      </w:r>
      <w:r w:rsidRPr="00215FA3">
        <w:t>i</w:t>
      </w:r>
      <w:r w:rsidRPr="00215FA3">
        <w:t>mandes de la même nature que leurs homologues. D'autre part, l'aisance rel</w:t>
      </w:r>
      <w:r w:rsidRPr="00215FA3">
        <w:t>a</w:t>
      </w:r>
      <w:r w:rsidRPr="00215FA3">
        <w:t>tive manifestée par les interviewées appartenant au second groupe d</w:t>
      </w:r>
      <w:r w:rsidRPr="00215FA3">
        <w:t>e</w:t>
      </w:r>
      <w:r w:rsidRPr="00215FA3">
        <w:t>vient ostentatoire :</w:t>
      </w:r>
      <w:r>
        <w:t xml:space="preserve"> </w:t>
      </w:r>
      <w:r w:rsidRPr="00215FA3">
        <w:t>Claire,</w:t>
      </w:r>
      <w:r>
        <w:t xml:space="preserve"> </w:t>
      </w:r>
      <w:r w:rsidRPr="00215FA3">
        <w:t>Lydie,</w:t>
      </w:r>
      <w:r>
        <w:t xml:space="preserve"> </w:t>
      </w:r>
      <w:r w:rsidRPr="00215FA3">
        <w:t>Zoé,</w:t>
      </w:r>
      <w:r>
        <w:t xml:space="preserve"> </w:t>
      </w:r>
      <w:r w:rsidRPr="00215FA3">
        <w:t>Muriel et Ludovic ayant rompu</w:t>
      </w:r>
      <w:r>
        <w:t xml:space="preserve"> [101] </w:t>
      </w:r>
      <w:r w:rsidRPr="00215FA3">
        <w:t>avec les obligations découlant de l'allongement de la prise en cha</w:t>
      </w:r>
      <w:r w:rsidRPr="00215FA3">
        <w:t>r</w:t>
      </w:r>
      <w:r w:rsidRPr="00215FA3">
        <w:t>ge, grâce à la présence de ressources monétaires propres, ils se flattent de soulager le coût que les études représentent pour leur fami</w:t>
      </w:r>
      <w:r w:rsidRPr="00215FA3">
        <w:t>l</w:t>
      </w:r>
      <w:r w:rsidRPr="00215FA3">
        <w:t>le.</w:t>
      </w:r>
    </w:p>
    <w:p w:rsidR="00E13122" w:rsidRPr="00215FA3" w:rsidRDefault="00E13122" w:rsidP="00E13122">
      <w:pPr>
        <w:spacing w:before="120" w:after="120"/>
        <w:jc w:val="both"/>
      </w:pPr>
    </w:p>
    <w:p w:rsidR="00E13122" w:rsidRPr="00215FA3" w:rsidRDefault="00E13122" w:rsidP="00E13122">
      <w:pPr>
        <w:pStyle w:val="a"/>
      </w:pPr>
      <w:r w:rsidRPr="00215FA3">
        <w:t>2.1. De la gêne subie...</w:t>
      </w:r>
    </w:p>
    <w:p w:rsidR="00E13122" w:rsidRDefault="00E13122" w:rsidP="00E13122">
      <w:pPr>
        <w:spacing w:before="120" w:after="120"/>
        <w:jc w:val="both"/>
      </w:pPr>
    </w:p>
    <w:p w:rsidR="00E13122" w:rsidRDefault="00E13122" w:rsidP="00E13122">
      <w:pPr>
        <w:spacing w:before="120" w:after="120"/>
        <w:jc w:val="both"/>
      </w:pPr>
      <w:r w:rsidRPr="00215FA3">
        <w:t>Aliénor, Pascal et François se considèrent globalement hétéron</w:t>
      </w:r>
      <w:r w:rsidRPr="00215FA3">
        <w:t>o</w:t>
      </w:r>
      <w:r w:rsidRPr="00215FA3">
        <w:t>mes parce qu'ils ne s'estiment pas à la hauteur de la prise en charge. Le contrat n'étant pas rempli, ils se considèrent débiteurs, estiment devoir rendre des comptes à leurs parents. Leur gêne renvoie à la conscience d'un manquement à des normes désirables fondant la vie domestique.</w:t>
      </w:r>
    </w:p>
    <w:p w:rsidR="00E13122" w:rsidRPr="00215FA3" w:rsidRDefault="00E13122" w:rsidP="00E13122">
      <w:pPr>
        <w:spacing w:before="120" w:after="120"/>
        <w:jc w:val="both"/>
      </w:pPr>
    </w:p>
    <w:p w:rsidR="00E13122" w:rsidRPr="00215FA3" w:rsidRDefault="00E13122" w:rsidP="00E13122">
      <w:pPr>
        <w:pStyle w:val="b"/>
      </w:pPr>
      <w:r w:rsidRPr="00215FA3">
        <w:t>Quand la</w:t>
      </w:r>
      <w:r>
        <w:t xml:space="preserve"> </w:t>
      </w:r>
      <w:r w:rsidRPr="00215FA3">
        <w:t>non-adéquation</w:t>
      </w:r>
      <w:r>
        <w:t xml:space="preserve"> </w:t>
      </w:r>
      <w:r w:rsidRPr="00215FA3">
        <w:t>aux fins supérieures</w:t>
      </w:r>
      <w:r>
        <w:br/>
      </w:r>
      <w:r w:rsidRPr="00215FA3">
        <w:t>est source</w:t>
      </w:r>
      <w:r>
        <w:t xml:space="preserve"> </w:t>
      </w:r>
      <w:r w:rsidRPr="00215FA3">
        <w:t>de</w:t>
      </w:r>
      <w:r>
        <w:t xml:space="preserve"> </w:t>
      </w:r>
      <w:r w:rsidRPr="00215FA3">
        <w:t>cu</w:t>
      </w:r>
      <w:r w:rsidRPr="00215FA3">
        <w:t>l</w:t>
      </w:r>
      <w:r w:rsidRPr="00215FA3">
        <w:t>pabilité (Aliénor)</w:t>
      </w:r>
    </w:p>
    <w:p w:rsidR="00E13122" w:rsidRDefault="00E13122" w:rsidP="00E13122">
      <w:pPr>
        <w:spacing w:before="120" w:after="120"/>
        <w:jc w:val="both"/>
      </w:pPr>
    </w:p>
    <w:p w:rsidR="00E13122" w:rsidRPr="00215FA3" w:rsidRDefault="00E13122" w:rsidP="00E13122">
      <w:pPr>
        <w:spacing w:before="120" w:after="120"/>
        <w:jc w:val="both"/>
      </w:pPr>
      <w:r w:rsidRPr="00215FA3">
        <w:t>Au décès de son mari, la mère d'Aliénor a voulu réorganiser les rapports familiaux afin de faire face à cet événement bouleversant. Le souci qui guida ses choix était de faire en sorte que la disparition du père n'entraîne pas des conséquences fâcheuses, aussi bien sur la pe</w:t>
      </w:r>
      <w:r w:rsidRPr="00215FA3">
        <w:t>r</w:t>
      </w:r>
      <w:r w:rsidRPr="00215FA3">
        <w:t>sonnalité de chacun de ses enfants, que sur la qualité des relations f</w:t>
      </w:r>
      <w:r w:rsidRPr="00215FA3">
        <w:t>a</w:t>
      </w:r>
      <w:r w:rsidRPr="00215FA3">
        <w:t>miliales. Il fallait éviter à tout prix que chaque enfant entre dans une relation fusionnelle avec sa mère, qu'il se crée une concurrence exa</w:t>
      </w:r>
      <w:r w:rsidRPr="00215FA3">
        <w:t>s</w:t>
      </w:r>
      <w:r w:rsidRPr="00215FA3">
        <w:t>pérée entre frères et sœurs, dans le but d'obtenir l'affection maternelle. Cette mère a cru pouvoir prévenir cette conflictualité en puissance en mettant en place un sys</w:t>
      </w:r>
      <w:r>
        <w:t>tème se fondant sur une explici</w:t>
      </w:r>
      <w:r w:rsidRPr="00215FA3">
        <w:t>tation des rel</w:t>
      </w:r>
      <w:r w:rsidRPr="00215FA3">
        <w:t>a</w:t>
      </w:r>
      <w:r w:rsidRPr="00215FA3">
        <w:t>tions, sur l'évacuation du non-dit. Par une sorte d'ingénierie familiale, elle voulait mettre chacun à l'abri du jugement de l'autre. Afin de « codifier » les relations dans le groupe, à la fois la « vie matérielle et affective », cette mère a mis en place un dispositif qui dépersonnalise le lien. Au lieu de subir l'arbitraire de leur mère, chaque enfant re</w:t>
      </w:r>
      <w:r w:rsidRPr="00215FA3">
        <w:t>n</w:t>
      </w:r>
      <w:r w:rsidRPr="00215FA3">
        <w:t>drait des comptes à une instance impersonnelle, à une règle extérieure à la dyade mère-enfant, à un « troisième terme », pour utiliser son e</w:t>
      </w:r>
      <w:r w:rsidRPr="00215FA3">
        <w:t>x</w:t>
      </w:r>
      <w:r w:rsidRPr="00215FA3">
        <w:t>pression. L'introduction d'une règle introduit les conditions de la libe</w:t>
      </w:r>
      <w:r w:rsidRPr="00215FA3">
        <w:t>r</w:t>
      </w:r>
      <w:r w:rsidRPr="00215FA3">
        <w:t xml:space="preserve">té, car chacun est invité à rendre compte à soi-même de ses actes. En même temps, l'adhésion à des fins supérieures ne laisse pas l'individu victime de ses impulsions immédiates, mais lui donne les moyens de parvenir à un </w:t>
      </w:r>
      <w:r w:rsidRPr="00215FA3">
        <w:rPr>
          <w:i/>
          <w:iCs/>
        </w:rPr>
        <w:t xml:space="preserve">self-government, </w:t>
      </w:r>
      <w:r w:rsidRPr="00215FA3">
        <w:t>en l'attachant à un objectif qui le d</w:t>
      </w:r>
      <w:r w:rsidRPr="00215FA3">
        <w:t>é</w:t>
      </w:r>
      <w:r w:rsidRPr="00215FA3">
        <w:t>passe, qui devient sa vocation, sa « mission ». Dans le cas de l'argent, on l'a vu, ce principe s'est enraciné dans l'octroi d'une somme d'un montant important donnée en une seule fois. En effet,</w:t>
      </w:r>
      <w:r>
        <w:t xml:space="preserve"> [102] </w:t>
      </w:r>
      <w:r w:rsidRPr="00215FA3">
        <w:t>qu'Ali</w:t>
      </w:r>
      <w:r w:rsidRPr="00215FA3">
        <w:t>é</w:t>
      </w:r>
      <w:r w:rsidRPr="00215FA3">
        <w:t>nor reçoive en DEA un second virement ne change rien à l'unicité de l'allocation, car ce deuxième virement fait suite à une déc</w:t>
      </w:r>
      <w:r w:rsidRPr="00215FA3">
        <w:t>i</w:t>
      </w:r>
      <w:r w:rsidRPr="00215FA3">
        <w:t>sion de la mère de liquider le capital disponible, et c'est un hasard si Aliénor poursuit encore des études et est fortement endettée</w:t>
      </w:r>
      <w:r>
        <w:t xml:space="preserve"> – </w:t>
      </w:r>
      <w:r w:rsidRPr="00215FA3">
        <w:t>ce n'est pas le cas pour ses autres frères et sœurs.</w:t>
      </w:r>
    </w:p>
    <w:p w:rsidR="00E13122" w:rsidRPr="00215FA3" w:rsidRDefault="00E13122" w:rsidP="00E13122">
      <w:pPr>
        <w:spacing w:before="120" w:after="120"/>
        <w:jc w:val="both"/>
      </w:pPr>
      <w:r w:rsidRPr="00215FA3">
        <w:t>En ce qui concerne la morphologie de la circulation monétaire, Aliénor considère que la formule choisie par sa mère est le mal m</w:t>
      </w:r>
      <w:r w:rsidRPr="00215FA3">
        <w:t>i</w:t>
      </w:r>
      <w:r w:rsidRPr="00215FA3">
        <w:t>neur : en effet, recevoir de l'argent à des échéances régulières et selon des sommes fixes aurait sans doute amplifié son sentiment de culpab</w:t>
      </w:r>
      <w:r w:rsidRPr="00215FA3">
        <w:t>i</w:t>
      </w:r>
      <w:r w:rsidRPr="00215FA3">
        <w:t>lité, car, en la surveillant plus facilement, sa mère aurait pu plus fr</w:t>
      </w:r>
      <w:r w:rsidRPr="00215FA3">
        <w:t>é</w:t>
      </w:r>
      <w:r w:rsidRPr="00215FA3">
        <w:t>quemment l'accuser de dépenses élevées et injustifiées. Mais la form</w:t>
      </w:r>
      <w:r w:rsidRPr="00215FA3">
        <w:t>u</w:t>
      </w:r>
      <w:r w:rsidRPr="00215FA3">
        <w:t>le retenue est loin de susciter l'e</w:t>
      </w:r>
      <w:r w:rsidRPr="00215FA3">
        <w:t>n</w:t>
      </w:r>
      <w:r w:rsidRPr="00215FA3">
        <w:t>thousiasme de la jeune fille. Si le principe péd</w:t>
      </w:r>
      <w:r w:rsidRPr="00215FA3">
        <w:t>a</w:t>
      </w:r>
      <w:r w:rsidRPr="00215FA3">
        <w:t>gogique, élaboré au fil des ans, veut poursuivre l'objectif de « clarifier les rapports », sa concrétisation éveille les réticences d'Aliénor. D'une part, cette étudiante reproche à sa mère, en contred</w:t>
      </w:r>
      <w:r w:rsidRPr="00215FA3">
        <w:t>i</w:t>
      </w:r>
      <w:r w:rsidRPr="00215FA3">
        <w:t>sant ses affirmations, d'en faire une application détournée. En dépit de sa clarté, la pratique quot</w:t>
      </w:r>
      <w:r w:rsidRPr="00215FA3">
        <w:t>i</w:t>
      </w:r>
      <w:r w:rsidRPr="00215FA3">
        <w:t>dienne du contrat voit des infractions à sa clause principale : ne pas juger l'autre, le laisser à son propre jug</w:t>
      </w:r>
      <w:r w:rsidRPr="00215FA3">
        <w:t>e</w:t>
      </w:r>
      <w:r w:rsidRPr="00215FA3">
        <w:t>ment. Aliénor ne peut dépenser son argent à son gré, car sa mère</w:t>
      </w:r>
      <w:r>
        <w:t xml:space="preserve"> lui fait des remarques visant l’</w:t>
      </w:r>
      <w:r w:rsidRPr="00215FA3">
        <w:t>inculcation de la bonne gestion m</w:t>
      </w:r>
      <w:r w:rsidRPr="00215FA3">
        <w:t>o</w:t>
      </w:r>
      <w:r w:rsidRPr="00215FA3">
        <w:t>nétaire. Pour cette raison, elle répugne à l'idée de mettre au courant sa mère de ses dépenses. D'a</w:t>
      </w:r>
      <w:r w:rsidRPr="00215FA3">
        <w:t>u</w:t>
      </w:r>
      <w:r w:rsidRPr="00215FA3">
        <w:t>tre part, Aliénor estime que c'est la formalisation et l'explicitation même des relations qui posent problème dans la mesure où sa mère relève la barre des attentes à un tel niveau que toute règle e</w:t>
      </w:r>
      <w:r w:rsidRPr="00215FA3">
        <w:t>n</w:t>
      </w:r>
      <w:r w:rsidRPr="00215FA3">
        <w:t>freinte jette le déviant dans le désarroi.</w:t>
      </w:r>
    </w:p>
    <w:p w:rsidR="00E13122" w:rsidRPr="00215FA3" w:rsidRDefault="00E13122" w:rsidP="00E13122">
      <w:pPr>
        <w:spacing w:before="120" w:after="120"/>
        <w:jc w:val="both"/>
      </w:pPr>
      <w:r w:rsidRPr="00215FA3">
        <w:t>Elle est alors tiraillée entre une version positive de soi, fruit de sa tentative de s'écarter de la « mainmise » de sa mère, et une version négative, faite de la quête de son approbation, quête qui la déstabilise : « Je suis vachement dépendante d'e</w:t>
      </w:r>
      <w:r w:rsidRPr="00215FA3">
        <w:t>l</w:t>
      </w:r>
      <w:r w:rsidRPr="00215FA3">
        <w:t>le, en fait, je suis dépendante de la vie de ma m</w:t>
      </w:r>
      <w:r w:rsidRPr="00215FA3">
        <w:t>è</w:t>
      </w:r>
      <w:r w:rsidRPr="00215FA3">
        <w:t>re, c'est comme s'il fallait qu'elle approuve tout ce que je fais et si elle approuve pas, quelque part ça me gêne. » Du point de vue d'Aliénor, les infra</w:t>
      </w:r>
      <w:r w:rsidRPr="00215FA3">
        <w:t>c</w:t>
      </w:r>
      <w:r w:rsidRPr="00215FA3">
        <w:t>tions de la mère à l'ordre qu'elle-même a érigé ne sont pas accidentelles et contribuent à laisser en suspens la que</w:t>
      </w:r>
      <w:r w:rsidRPr="00215FA3">
        <w:t>s</w:t>
      </w:r>
      <w:r w:rsidRPr="00215FA3">
        <w:t>tion principale : À qui appartient cet argent ? Sa réponse ambivalente est révélatr</w:t>
      </w:r>
      <w:r w:rsidRPr="00215FA3">
        <w:t>i</w:t>
      </w:r>
      <w:r w:rsidRPr="00215FA3">
        <w:t>ce ; comme la négation de toute propriété de cet argent</w:t>
      </w:r>
      <w:r>
        <w:t xml:space="preserve"> – </w:t>
      </w:r>
      <w:r w:rsidRPr="00215FA3">
        <w:t>dont elle n'aurait été que la simple exéc</w:t>
      </w:r>
      <w:r w:rsidRPr="00215FA3">
        <w:t>u</w:t>
      </w:r>
      <w:r w:rsidRPr="00215FA3">
        <w:t>trice</w:t>
      </w:r>
      <w:r>
        <w:t xml:space="preserve"> – </w:t>
      </w:r>
      <w:r w:rsidRPr="00215FA3">
        <w:t>n'est pas plausible, elle avoue sa copropri</w:t>
      </w:r>
      <w:r w:rsidRPr="00215FA3">
        <w:t>é</w:t>
      </w:r>
      <w:r w:rsidRPr="00215FA3">
        <w:t>té : « Je considère qu'il est à moi, mais euh... mais bon... euh... tu vois, quand ma mère se permet... Quand ma mère me dit des trucs, je considère qu'il est aussi à elle, quoi. Tu vois ce que je veux dire. Et puis c'est comme si, à chaque fois elle pouvait me dire : "Ouais, je t'ai donné tant pour tes études, et maintenant tu te débroui</w:t>
      </w:r>
      <w:r w:rsidRPr="00215FA3">
        <w:t>l</w:t>
      </w:r>
      <w:r w:rsidRPr="00215FA3">
        <w:t>les avec ça." C'est l'origine qui est très</w:t>
      </w:r>
      <w:r>
        <w:t xml:space="preserve"> [103] </w:t>
      </w:r>
      <w:r w:rsidRPr="00215FA3">
        <w:t>dingue, quoi. C'est pour ça que je le considère pas toujours comme le mien. » Contrairement à la raison même qui a conduit sa mère à instituer ce</w:t>
      </w:r>
      <w:r w:rsidRPr="00215FA3">
        <w:t>t</w:t>
      </w:r>
      <w:r w:rsidRPr="00215FA3">
        <w:t>te formule de prise en charge, Aliénor ne parvient pas à oublier l'origine de cet argent. On comprend alors que le jugement de son pourvoyeur soit omniprésent, lorsqu'elle s'achète une jupe, lorsqu'elle flâne dans les boutiques, lor</w:t>
      </w:r>
      <w:r w:rsidRPr="00215FA3">
        <w:t>s</w:t>
      </w:r>
      <w:r w:rsidRPr="00215FA3">
        <w:t>qu'elle négocie le prix d'une pre</w:t>
      </w:r>
      <w:r w:rsidRPr="00215FA3">
        <w:t>s</w:t>
      </w:r>
      <w:r w:rsidRPr="00215FA3">
        <w:t>tation de service. La règle n'a pas été intériorisée, mais elle est néa</w:t>
      </w:r>
      <w:r w:rsidRPr="00215FA3">
        <w:t>n</w:t>
      </w:r>
      <w:r w:rsidRPr="00215FA3">
        <w:t>moins fortement imprégnée de l'image de celle qui l'a édictée, ce qui la transforme en rappel à l'ordre con</w:t>
      </w:r>
      <w:r w:rsidRPr="00215FA3">
        <w:t>s</w:t>
      </w:r>
      <w:r w:rsidRPr="00215FA3">
        <w:t>tant, quoiqu</w:t>
      </w:r>
      <w:r>
        <w:t>’</w:t>
      </w:r>
      <w:r w:rsidRPr="00215FA3">
        <w:t>inutile. Dans ses moindres achats, Ali</w:t>
      </w:r>
      <w:r w:rsidRPr="00215FA3">
        <w:t>é</w:t>
      </w:r>
      <w:r w:rsidRPr="00215FA3">
        <w:t>nor ne perd pas de vue le réfèrent de son argent ; donné pour des fins supérieures, il ne peut être utilisé à cœur léger. La jeune fille ne cesse d'être hantée par son origine et de l'identifier à son pourvoyeur. Pour cette raison, non seulement Aliénor considère le point de vue de sa mère comme la r</w:t>
      </w:r>
      <w:r w:rsidRPr="00215FA3">
        <w:t>é</w:t>
      </w:r>
      <w:r w:rsidRPr="00215FA3">
        <w:t>férence, mais elle est aussi conduite à considérer que certaines dépe</w:t>
      </w:r>
      <w:r w:rsidRPr="00215FA3">
        <w:t>n</w:t>
      </w:r>
      <w:r w:rsidRPr="00215FA3">
        <w:t>ses sont plus légitimes que d'autres, selon des considérations qu'on attendrait davantage chez des étudiants soumis à des conditions de contrôle direct.</w:t>
      </w:r>
    </w:p>
    <w:p w:rsidR="00E13122" w:rsidRPr="00215FA3" w:rsidRDefault="00E13122" w:rsidP="00E13122">
      <w:pPr>
        <w:spacing w:before="120" w:after="120"/>
        <w:jc w:val="both"/>
      </w:pPr>
      <w:r w:rsidRPr="00215FA3">
        <w:t>Sont ainsi réunis les éléments composant le sentiment de la gêne d'Aliénor qui se débat dans une situation dont elle ne parvient pas à sortir, déchirée entre les bonnes résolutions et les insu</w:t>
      </w:r>
      <w:r w:rsidRPr="00215FA3">
        <w:t>c</w:t>
      </w:r>
      <w:r w:rsidRPr="00215FA3">
        <w:t>cès. À l'époque des entretiens, son découvert s'élevait à 14</w:t>
      </w:r>
      <w:r>
        <w:t> </w:t>
      </w:r>
      <w:r w:rsidRPr="00215FA3">
        <w:t>000</w:t>
      </w:r>
      <w:r>
        <w:t> </w:t>
      </w:r>
      <w:r w:rsidRPr="00215FA3">
        <w:t>F. Pendant des années, elle a essayé, pour tenter de rationaliser ses dépenses, de tenir un ca</w:t>
      </w:r>
      <w:r w:rsidRPr="00215FA3">
        <w:t>r</w:t>
      </w:r>
      <w:r w:rsidRPr="00215FA3">
        <w:t>net de comptes. Escompter un effet de responsabilisation en laissant une trace écrite de ses activités de consommation s'est révélé une va</w:t>
      </w:r>
      <w:r w:rsidRPr="00215FA3">
        <w:t>i</w:t>
      </w:r>
      <w:r w:rsidRPr="00215FA3">
        <w:t>ne tentative, le carnet montré à l'enquêteur étant vide. Ces périp</w:t>
      </w:r>
      <w:r w:rsidRPr="00215FA3">
        <w:t>é</w:t>
      </w:r>
      <w:r w:rsidRPr="00215FA3">
        <w:t>ties indiquent à Aliénor la route à suivre. Devenir autonome signifi</w:t>
      </w:r>
      <w:r w:rsidRPr="00215FA3">
        <w:t>e</w:t>
      </w:r>
      <w:r w:rsidRPr="00215FA3">
        <w:t>rait se soustraire aux jugements de sa mère, à son évaluation perm</w:t>
      </w:r>
      <w:r w:rsidRPr="00215FA3">
        <w:t>a</w:t>
      </w:r>
      <w:r w:rsidRPr="00215FA3">
        <w:t>nente. Mais pour y parvenir, il fa</w:t>
      </w:r>
      <w:r w:rsidRPr="00215FA3">
        <w:t>u</w:t>
      </w:r>
      <w:r w:rsidRPr="00215FA3">
        <w:t>drait dénouer le fil qui la lie à sa mère, en rachetant, de quelque façon que ce soit, l'argent initial. Cette résol</w:t>
      </w:r>
      <w:r w:rsidRPr="00215FA3">
        <w:t>u</w:t>
      </w:r>
      <w:r w:rsidRPr="00215FA3">
        <w:t>tion est irréalisable à l'heure actuelle, Aliénor ne voulant, ne pouvant refuser un deuxième apport de l'héritage paternel. Endettée dès la fin de sa maîtrise, elle s'adresse d'elle-même à sa mère afin d'obtenir une nouvelle aide financière. Vivre dans un logement parisien qui appa</w:t>
      </w:r>
      <w:r w:rsidRPr="00215FA3">
        <w:t>r</w:t>
      </w:r>
      <w:r w:rsidRPr="00215FA3">
        <w:t>tient à sa mère renforce par ailleurs ce sentiment d'hét</w:t>
      </w:r>
      <w:r w:rsidRPr="00215FA3">
        <w:t>é</w:t>
      </w:r>
      <w:r w:rsidRPr="00215FA3">
        <w:t>ronomie. Le seul soulagement vient du recours à des ressources e</w:t>
      </w:r>
      <w:r w:rsidRPr="00215FA3">
        <w:t>x</w:t>
      </w:r>
      <w:r w:rsidRPr="00215FA3">
        <w:t>ternes. L'argent g</w:t>
      </w:r>
      <w:r w:rsidRPr="00215FA3">
        <w:t>a</w:t>
      </w:r>
      <w:r w:rsidRPr="00215FA3">
        <w:t>gné par soi-même peut être dépensé, gaspillé, sans toujours penser que sa gestion est déraisonnable et que le regard de sa mère serait d</w:t>
      </w:r>
      <w:r w:rsidRPr="00215FA3">
        <w:t>é</w:t>
      </w:r>
      <w:r w:rsidRPr="00215FA3">
        <w:t>sappr</w:t>
      </w:r>
      <w:r w:rsidRPr="00215FA3">
        <w:t>o</w:t>
      </w:r>
      <w:r w:rsidRPr="00215FA3">
        <w:t>bateur.</w:t>
      </w:r>
    </w:p>
    <w:p w:rsidR="00E13122" w:rsidRDefault="00E13122" w:rsidP="00E13122">
      <w:pPr>
        <w:spacing w:before="120" w:after="120"/>
        <w:jc w:val="both"/>
      </w:pPr>
      <w:r w:rsidRPr="00215FA3">
        <w:t>L'injonction à la responsabilité touche à sa limite lorsqu'elle est ramenée à une contrainte, à une imposition. Ainsi, toute critique que sa mère émet à l'égard de son comportement devient pour Aliénor la</w:t>
      </w:r>
      <w:r>
        <w:t xml:space="preserve"> [104] </w:t>
      </w:r>
      <w:r w:rsidRPr="00215FA3">
        <w:t>preuve la plus tangible, et par là la plus do</w:t>
      </w:r>
      <w:r w:rsidRPr="00215FA3">
        <w:t>u</w:t>
      </w:r>
      <w:r w:rsidRPr="00215FA3">
        <w:t>loureuse, de son échec, de sa propre déviance à l'égard de la règle. En réprimandant son comportement, la mère d'Aliénor ne fait que réactiver la conscie</w:t>
      </w:r>
      <w:r w:rsidRPr="00215FA3">
        <w:t>n</w:t>
      </w:r>
      <w:r w:rsidRPr="00215FA3">
        <w:t>ce d'un décalage entre le principe et son exécution, décalage dont cette ét</w:t>
      </w:r>
      <w:r w:rsidRPr="00215FA3">
        <w:t>u</w:t>
      </w:r>
      <w:r w:rsidRPr="00215FA3">
        <w:t>diante s'estime coupable.</w:t>
      </w:r>
    </w:p>
    <w:p w:rsidR="00E13122" w:rsidRPr="00215FA3" w:rsidRDefault="00E13122" w:rsidP="00E13122">
      <w:pPr>
        <w:spacing w:before="120" w:after="120"/>
        <w:jc w:val="both"/>
      </w:pPr>
      <w:r>
        <w:br w:type="page"/>
      </w:r>
    </w:p>
    <w:p w:rsidR="00E13122" w:rsidRPr="00215FA3" w:rsidRDefault="00E13122" w:rsidP="00E13122">
      <w:pPr>
        <w:pStyle w:val="b"/>
      </w:pPr>
      <w:r w:rsidRPr="00215FA3">
        <w:t>Lorsque le rentier efface l'étudiant (Pascal)</w:t>
      </w:r>
      <w:r>
        <w:t> </w:t>
      </w:r>
      <w:r>
        <w:rPr>
          <w:rStyle w:val="Appelnotedebasdep"/>
          <w:iCs w:val="0"/>
        </w:rPr>
        <w:footnoteReference w:id="39"/>
      </w:r>
    </w:p>
    <w:p w:rsidR="00E13122" w:rsidRDefault="00E13122" w:rsidP="00E13122">
      <w:pPr>
        <w:spacing w:before="120" w:after="120"/>
        <w:jc w:val="both"/>
      </w:pPr>
    </w:p>
    <w:p w:rsidR="00E13122" w:rsidRPr="00215FA3" w:rsidRDefault="00E13122" w:rsidP="00E13122">
      <w:pPr>
        <w:spacing w:before="120" w:after="120"/>
        <w:jc w:val="both"/>
      </w:pPr>
      <w:r w:rsidRPr="00215FA3">
        <w:t>Pour Pascal aussi se pose le problème de la contradiction flagrante entre le principe pédag</w:t>
      </w:r>
      <w:r w:rsidRPr="00215FA3">
        <w:t>o</w:t>
      </w:r>
      <w:r w:rsidRPr="00215FA3">
        <w:t>gique et son application. On a déjà vu, dans la première partie, que son père valorise un transfert monétaire excluant toute interaction entre don</w:t>
      </w:r>
      <w:r w:rsidRPr="00215FA3">
        <w:t>a</w:t>
      </w:r>
      <w:r w:rsidRPr="00215FA3">
        <w:t>teur et donataire. Dans son esprit, cette approche pédagogique est gage d'une réelle responsabilisation et co</w:t>
      </w:r>
      <w:r w:rsidRPr="00215FA3">
        <w:t>r</w:t>
      </w:r>
      <w:r w:rsidRPr="00215FA3">
        <w:t>respond à sa conception d'éducateur prenant les traits d'un guide moral au-dessus des contingences quotidiennes. Longtemps étrangers l'un à l'autre, chacun ayant vécu dans une ville différente, ce père et son fils vivent depuis quelque temps sous le même toit. C'est en partie en ra</w:t>
      </w:r>
      <w:r w:rsidRPr="00215FA3">
        <w:t>i</w:t>
      </w:r>
      <w:r w:rsidRPr="00215FA3">
        <w:t>son de cette distance géographique et relationnelle initiale que les deux acteurs se montrent très réservés, évitent toute ingérence dans la vie de l'autre et partagent finalement peu de territoires, mis à part pa</w:t>
      </w:r>
      <w:r w:rsidRPr="00215FA3">
        <w:t>r</w:t>
      </w:r>
      <w:r w:rsidRPr="00215FA3">
        <w:t>fois quelques vacances et quelques lectures. L'effacement de ce père est alors prése</w:t>
      </w:r>
      <w:r w:rsidRPr="00215FA3">
        <w:t>n</w:t>
      </w:r>
      <w:r w:rsidRPr="00215FA3">
        <w:t>té comme l'une des marques d'une relation se fondant sur une autorité fruit d'un ascendant et non sur une autorité cons</w:t>
      </w:r>
      <w:r w:rsidRPr="00215FA3">
        <w:t>é</w:t>
      </w:r>
      <w:r w:rsidRPr="00215FA3">
        <w:t>quence d'une coerc</w:t>
      </w:r>
      <w:r w:rsidRPr="00215FA3">
        <w:t>i</w:t>
      </w:r>
      <w:r w:rsidRPr="00215FA3">
        <w:t>tion.</w:t>
      </w:r>
    </w:p>
    <w:p w:rsidR="00E13122" w:rsidRPr="00215FA3" w:rsidRDefault="00E13122" w:rsidP="00E13122">
      <w:pPr>
        <w:spacing w:before="120" w:after="120"/>
        <w:jc w:val="both"/>
      </w:pPr>
      <w:r w:rsidRPr="00215FA3">
        <w:t>Pourtant, au cours de l'entretien, la défense des positions initiales fléchit car cette contractualis</w:t>
      </w:r>
      <w:r w:rsidRPr="00215FA3">
        <w:t>a</w:t>
      </w:r>
      <w:r w:rsidRPr="00215FA3">
        <w:t>tion des relations établies entre deux individus s'estimant adultes a comme revers le fait que le père ne peut contrôler directement les éventuels défauts d'application du principe. Comme dans le cas d'Aliénor, la maturité de l'enfant est requise à l'avance, et ce père se retrouve, lorsque son fils entre à l'université et cohabite avec lui, à l'affût des indices qui corroborent le bien-fondé de son pari initial. Si le regard que la mère d'Aliénor po</w:t>
      </w:r>
      <w:r w:rsidRPr="00215FA3">
        <w:t>r</w:t>
      </w:r>
      <w:r w:rsidRPr="00215FA3">
        <w:t>te sur sa fille est influencé par le modèle psych</w:t>
      </w:r>
      <w:r w:rsidRPr="00215FA3">
        <w:t>o</w:t>
      </w:r>
      <w:r w:rsidRPr="00215FA3">
        <w:t>logique, le père de Pascal, PDG d'un cabinet d'études à l'époque des entretiens, jette un regard d'entrepr</w:t>
      </w:r>
      <w:r w:rsidRPr="00215FA3">
        <w:t>e</w:t>
      </w:r>
      <w:r w:rsidRPr="00215FA3">
        <w:t>neur et prêche un modèle de la maturité qui conjugue un parcours sc</w:t>
      </w:r>
      <w:r w:rsidRPr="00215FA3">
        <w:t>o</w:t>
      </w:r>
      <w:r w:rsidRPr="00215FA3">
        <w:t>laire irréprochable avec une insertion professionnelle parallèle. C'est pour cette raison que tout en poursuivant des ét</w:t>
      </w:r>
      <w:r w:rsidRPr="00215FA3">
        <w:t>u</w:t>
      </w:r>
      <w:r w:rsidRPr="00215FA3">
        <w:t>des, Pascal devrait se presser de rechercher un « job-stage » qui le conduirait à enrichir son e</w:t>
      </w:r>
      <w:r w:rsidRPr="00215FA3">
        <w:t>x</w:t>
      </w:r>
      <w:r w:rsidRPr="00215FA3">
        <w:t xml:space="preserve">périence et à valoriser son </w:t>
      </w:r>
      <w:r w:rsidRPr="00215FA3">
        <w:rPr>
          <w:i/>
          <w:iCs/>
        </w:rPr>
        <w:t xml:space="preserve">curriculum vitae. </w:t>
      </w:r>
      <w:r w:rsidRPr="00215FA3">
        <w:t>Un accès</w:t>
      </w:r>
      <w:r>
        <w:t xml:space="preserve"> [105] </w:t>
      </w:r>
      <w:r w:rsidRPr="00215FA3">
        <w:t>moins discontinu à des ressources externes permettrait dans l'esprit de ce p</w:t>
      </w:r>
      <w:r w:rsidRPr="00215FA3">
        <w:t>è</w:t>
      </w:r>
      <w:r w:rsidRPr="00215FA3">
        <w:t>re d'atteindre cette rationalisation des conduites que la mo</w:t>
      </w:r>
      <w:r w:rsidRPr="00215FA3">
        <w:t>r</w:t>
      </w:r>
      <w:r w:rsidRPr="00215FA3">
        <w:t>phologie de la circulation des ressources internes n'autorise pas à elle seule. Dés</w:t>
      </w:r>
      <w:r w:rsidRPr="00215FA3">
        <w:t>a</w:t>
      </w:r>
      <w:r w:rsidRPr="00215FA3">
        <w:t>vouant en quelque sorte son modèle de référence, ce père confie au travail rétribué, qui « induit un comportement à long terme » et e</w:t>
      </w:r>
      <w:r w:rsidRPr="00215FA3">
        <w:t>n</w:t>
      </w:r>
      <w:r w:rsidRPr="00215FA3">
        <w:t>traîne une « dose de réalisme », la mission de conjurer les excès d'une gestion tendant trop à la consommation et se rapprochant de la rente. Ne s'exclame-t-il pas que « 2</w:t>
      </w:r>
      <w:r>
        <w:t> </w:t>
      </w:r>
      <w:r w:rsidRPr="00215FA3">
        <w:t>500</w:t>
      </w:r>
      <w:r>
        <w:t> </w:t>
      </w:r>
      <w:r w:rsidRPr="00215FA3">
        <w:t>F par mois, c'est beaucoup hein, c'est trop » ? Ne craint-il pas que « recevoir de l'argent comme ça tous les mois » n'engendre « une sorte d'irresponsabilité » ? Ne pouvant pas contrôler directement le comportement économique de son fils, il recherche dans la présence de l'épargne les signes d'un comportement avisé.</w:t>
      </w:r>
    </w:p>
    <w:p w:rsidR="00E13122" w:rsidRPr="00215FA3" w:rsidRDefault="00E13122" w:rsidP="00E13122">
      <w:pPr>
        <w:spacing w:before="120" w:after="120"/>
        <w:jc w:val="both"/>
      </w:pPr>
      <w:r w:rsidRPr="00215FA3">
        <w:t>Devant la réaction de son père, comment Pa</w:t>
      </w:r>
      <w:r w:rsidRPr="00215FA3">
        <w:t>s</w:t>
      </w:r>
      <w:r w:rsidRPr="00215FA3">
        <w:t>cal réagit-il ? Comme Aliénor, ce jeune homme affirme avoir une « espèce de complexe » à rec</w:t>
      </w:r>
      <w:r w:rsidRPr="00215FA3">
        <w:t>e</w:t>
      </w:r>
      <w:r w:rsidRPr="00215FA3">
        <w:t>voir tout flux monétaire en provenance de son père. On comprend alors qu'il évite soigneusement de lui demander de l'argent suppl</w:t>
      </w:r>
      <w:r w:rsidRPr="00215FA3">
        <w:t>é</w:t>
      </w:r>
      <w:r w:rsidRPr="00215FA3">
        <w:t>mentaire, sauf dans des situations de force majeure. S'arrêtant lo</w:t>
      </w:r>
      <w:r w:rsidRPr="00215FA3">
        <w:t>n</w:t>
      </w:r>
      <w:r w:rsidRPr="00215FA3">
        <w:t>guement sur les raisons qui structurent sa gêne, Pascal exclut catég</w:t>
      </w:r>
      <w:r w:rsidRPr="00215FA3">
        <w:t>o</w:t>
      </w:r>
      <w:r w:rsidRPr="00215FA3">
        <w:t>riquement qu'elle pr</w:t>
      </w:r>
      <w:r w:rsidRPr="00215FA3">
        <w:t>o</w:t>
      </w:r>
      <w:r w:rsidRPr="00215FA3">
        <w:t>vienne du financement des études. Il distingue la poursuite des études, qui suppose une prise en charge, du dispositif que son père a mis en place pour les financer. Ni la morphologie ni le montant des ressources allouées ne lui paraissent liés au fait de pou</w:t>
      </w:r>
      <w:r w:rsidRPr="00215FA3">
        <w:t>r</w:t>
      </w:r>
      <w:r w:rsidRPr="00215FA3">
        <w:t>suivre des études supérieures. En cela, Pascal est aidé par le fait que le montant de l'a</w:t>
      </w:r>
      <w:r w:rsidRPr="00215FA3">
        <w:t>r</w:t>
      </w:r>
      <w:r w:rsidRPr="00215FA3">
        <w:t>gent qu'il reçoit mensuellement a été fixé par son père bien avant son entrée à l'université, lorsqu'il vivait dans un logement indépendant</w:t>
      </w:r>
      <w:r>
        <w:t xml:space="preserve"> dans une autre ville. Rejeter l’</w:t>
      </w:r>
      <w:r w:rsidRPr="00215FA3">
        <w:t>inféodation de la morph</w:t>
      </w:r>
      <w:r w:rsidRPr="00215FA3">
        <w:t>o</w:t>
      </w:r>
      <w:r w:rsidRPr="00215FA3">
        <w:t>logie des échanges à un objectif scolaire nourrit l'appréciation que ce fils porte à son père. L'a</w:t>
      </w:r>
      <w:r w:rsidRPr="00215FA3">
        <w:t>r</w:t>
      </w:r>
      <w:r w:rsidRPr="00215FA3">
        <w:t>gent que son père vire sur son compte chaque mois n'est pas considéré comme un « salaire », une contrepartie de ses études, car il n'est jamais fonction de redoublements ou de mentions. Ce jeune homme adhère au blâme que son père adresse à l'égard des systèmes éducatifs régis par le principe du bâton et de la carotte.</w:t>
      </w:r>
    </w:p>
    <w:p w:rsidR="00E13122" w:rsidRPr="00215FA3" w:rsidRDefault="00E13122" w:rsidP="00E13122">
      <w:pPr>
        <w:spacing w:before="120" w:after="120"/>
        <w:jc w:val="both"/>
      </w:pPr>
      <w:r w:rsidRPr="00215FA3">
        <w:t>L'accord parfait sur l'exclusion de tout moyen coercitif d'éducation et de contrôle vacille lorsque Pascal reconnaît certaines dérives dans son co</w:t>
      </w:r>
      <w:r w:rsidRPr="00215FA3">
        <w:t>m</w:t>
      </w:r>
      <w:r w:rsidRPr="00215FA3">
        <w:t>portement et relate que son père a dû intervenir deux fois pour le sermonner. Racontons ces deux événements, dont le caractère e</w:t>
      </w:r>
      <w:r w:rsidRPr="00215FA3">
        <w:t>x</w:t>
      </w:r>
      <w:r w:rsidRPr="00215FA3">
        <w:t>ceptionnel concourt à les graver dans la mémoire de chacun. Quelques mois avant les entretiens, Pascal dut demander de l'argent à son père afin de faire face à une dépense médicale dont le montant s'élevait à près de 5</w:t>
      </w:r>
      <w:r>
        <w:t> </w:t>
      </w:r>
      <w:r w:rsidRPr="00215FA3">
        <w:t>000</w:t>
      </w:r>
      <w:r>
        <w:t> </w:t>
      </w:r>
      <w:r w:rsidRPr="00215FA3">
        <w:t>F. Ce dernier accepta d'avancer de</w:t>
      </w:r>
      <w:r>
        <w:t xml:space="preserve"> [106] </w:t>
      </w:r>
      <w:r w:rsidRPr="00215FA3">
        <w:t>l'argent sous la forme d'un prêt qui fut dûment remboursé par la suite. En revanche, pour combler un deuxième déficit aussi important, causé par un acc</w:t>
      </w:r>
      <w:r w:rsidRPr="00215FA3">
        <w:t>i</w:t>
      </w:r>
      <w:r w:rsidRPr="00215FA3">
        <w:t>dent de voiture, Pascal travailla pe</w:t>
      </w:r>
      <w:r w:rsidRPr="00215FA3">
        <w:t>n</w:t>
      </w:r>
      <w:r w:rsidRPr="00215FA3">
        <w:t>dant l'été.</w:t>
      </w:r>
    </w:p>
    <w:p w:rsidR="00E13122" w:rsidRPr="00215FA3" w:rsidRDefault="00E13122" w:rsidP="00E13122">
      <w:pPr>
        <w:spacing w:before="120" w:after="120"/>
        <w:jc w:val="both"/>
      </w:pPr>
      <w:r w:rsidRPr="00215FA3">
        <w:t>Ces deux événements ont fait prendre con</w:t>
      </w:r>
      <w:r w:rsidRPr="00215FA3">
        <w:t>s</w:t>
      </w:r>
      <w:r w:rsidRPr="00215FA3">
        <w:t>cience à Pascal et à son père du véritable enjeu de leur relation pédagogique car, pour la pr</w:t>
      </w:r>
      <w:r w:rsidRPr="00215FA3">
        <w:t>e</w:t>
      </w:r>
      <w:r w:rsidRPr="00215FA3">
        <w:t>mière fois, ce père a quitté la distance qu'il a toujours affectée à l'égard de la manifestation de l'autorité au quotidien. En effet, à trop vouloir refouler l'a</w:t>
      </w:r>
      <w:r w:rsidRPr="00215FA3">
        <w:t>r</w:t>
      </w:r>
      <w:r w:rsidRPr="00215FA3">
        <w:t>gument des études dans l'explication de sa prise en charge, Pascal prête le flanc au retour d'autres explications plus i</w:t>
      </w:r>
      <w:r w:rsidRPr="00215FA3">
        <w:t>n</w:t>
      </w:r>
      <w:r w:rsidRPr="00215FA3">
        <w:t>confortables. Le malaise s'in</w:t>
      </w:r>
      <w:r w:rsidRPr="00215FA3">
        <w:t>s</w:t>
      </w:r>
      <w:r w:rsidRPr="00215FA3">
        <w:t>talle lorsque l'étudiant s'efface au profit du rentier, ce dont son père et lui sont parfaitement conscients. Ainsi, comment justifier l'argent qu'il reçoit si la même somme lui était a</w:t>
      </w:r>
      <w:r w:rsidRPr="00215FA3">
        <w:t>l</w:t>
      </w:r>
      <w:r w:rsidRPr="00215FA3">
        <w:t>louée avant qu'il ne s'installe chez son père, lorsqu'il vivait dans un logement indépendant et que toutes les dépenses d'entretien courant de la maison, le loyer et les factures étaient à sa charge ? C'est pour ce</w:t>
      </w:r>
      <w:r w:rsidRPr="00215FA3">
        <w:t>t</w:t>
      </w:r>
      <w:r w:rsidRPr="00215FA3">
        <w:t>te raison que, en considérant sa situation actuelle</w:t>
      </w:r>
      <w:r>
        <w:t xml:space="preserve"> – </w:t>
      </w:r>
      <w:r w:rsidRPr="00215FA3">
        <w:t>hébergé chez son p</w:t>
      </w:r>
      <w:r w:rsidRPr="00215FA3">
        <w:t>è</w:t>
      </w:r>
      <w:r w:rsidRPr="00215FA3">
        <w:t>re, il est exonéré de toute participation aux frais de la maison</w:t>
      </w:r>
      <w:r>
        <w:t xml:space="preserve"> –</w:t>
      </w:r>
      <w:r w:rsidRPr="00215FA3">
        <w:t xml:space="preserve">, il conclut : </w:t>
      </w:r>
      <w:r w:rsidRPr="00215FA3">
        <w:rPr>
          <w:i/>
          <w:iCs/>
        </w:rPr>
        <w:t>« J'ai vraiment un sentiment très fort d'être plus financé que je devrais aujourd'hui par mon p</w:t>
      </w:r>
      <w:r w:rsidRPr="00215FA3">
        <w:rPr>
          <w:i/>
          <w:iCs/>
        </w:rPr>
        <w:t>è</w:t>
      </w:r>
      <w:r w:rsidRPr="00215FA3">
        <w:rPr>
          <w:i/>
          <w:iCs/>
        </w:rPr>
        <w:t xml:space="preserve">re. » </w:t>
      </w:r>
      <w:r w:rsidRPr="00215FA3">
        <w:t>En outre, comment justifier le bien-fondé du modèle pédagogique mis en place par son père si sa réalisation fait défaut ? Au cours de ses entr</w:t>
      </w:r>
      <w:r w:rsidRPr="00215FA3">
        <w:t>e</w:t>
      </w:r>
      <w:r w:rsidRPr="00215FA3">
        <w:t>tiens, Pascal s'impute une « gestion déraisonnable » de l'argent. Il est « à découvert en perm</w:t>
      </w:r>
      <w:r w:rsidRPr="00215FA3">
        <w:t>a</w:t>
      </w:r>
      <w:r w:rsidRPr="00215FA3">
        <w:t>nence » et donne comme exemple de son incap</w:t>
      </w:r>
      <w:r w:rsidRPr="00215FA3">
        <w:t>a</w:t>
      </w:r>
      <w:r w:rsidRPr="00215FA3">
        <w:t>cité à rationaliser ses dépenses le fait d'éviter de se rendre chez les médecins en cas de m</w:t>
      </w:r>
      <w:r w:rsidRPr="00215FA3">
        <w:t>a</w:t>
      </w:r>
      <w:r w:rsidRPr="00215FA3">
        <w:t xml:space="preserve">ladie, et de continuer malgré tout à fréquenter les cafés. Et </w:t>
      </w:r>
      <w:r w:rsidRPr="00215FA3">
        <w:rPr>
          <w:i/>
          <w:iCs/>
        </w:rPr>
        <w:t xml:space="preserve">in fine, </w:t>
      </w:r>
      <w:r w:rsidRPr="00215FA3">
        <w:t>à quoi sert alors cet argent si la grande majorité des dépenses se situent dans des domaines liés aux sorties et loisirs, et non pas à des co</w:t>
      </w:r>
      <w:r w:rsidRPr="00215FA3">
        <w:t>n</w:t>
      </w:r>
      <w:r w:rsidRPr="00215FA3">
        <w:t>sommations imputables aux études ? Au cours de l'année 1993-1994, cet étudiant a payé la mo</w:t>
      </w:r>
      <w:r w:rsidRPr="00215FA3">
        <w:t>i</w:t>
      </w:r>
      <w:r w:rsidRPr="00215FA3">
        <w:t>tié de son inscription universitaire, il a très peu dépensé en livres. Le sentiment d'un décalage entre son aisa</w:t>
      </w:r>
      <w:r w:rsidRPr="00215FA3">
        <w:t>n</w:t>
      </w:r>
      <w:r w:rsidRPr="00215FA3">
        <w:t>ce financière potentielle et son ende</w:t>
      </w:r>
      <w:r w:rsidRPr="00215FA3">
        <w:t>t</w:t>
      </w:r>
      <w:r w:rsidRPr="00215FA3">
        <w:t>tement permanent est si fort qu'il balaye au cours de l'entretien toute désinvolture. Il ravive sa crai</w:t>
      </w:r>
      <w:r w:rsidRPr="00215FA3">
        <w:t>n</w:t>
      </w:r>
      <w:r w:rsidRPr="00215FA3">
        <w:t>te de se voir condamné à un modèle de rentier que ses positions politiques, plutôt à gauche, ne peuvent admettre. Pascal est gêné de ne pas po</w:t>
      </w:r>
      <w:r w:rsidRPr="00215FA3">
        <w:t>u</w:t>
      </w:r>
      <w:r w:rsidRPr="00215FA3">
        <w:t>voir donner à son argent une finalité qui puisse être plus conforme aux souhaits d'un père dont il pa</w:t>
      </w:r>
      <w:r w:rsidRPr="00215FA3">
        <w:t>r</w:t>
      </w:r>
      <w:r w:rsidRPr="00215FA3">
        <w:t>tage entièrement la conception de la vie, dans les domaines politique, culturel et pédagogique. L'a</w:t>
      </w:r>
      <w:r w:rsidRPr="00215FA3">
        <w:t>r</w:t>
      </w:r>
      <w:r w:rsidRPr="00215FA3">
        <w:t>gent perdant son réfèrent, il devient plus difficile à assumer. Prévu pour se cultiver, il est en reva</w:t>
      </w:r>
      <w:r w:rsidRPr="00215FA3">
        <w:t>n</w:t>
      </w:r>
      <w:r w:rsidRPr="00215FA3">
        <w:t>che gaspillé.</w:t>
      </w:r>
    </w:p>
    <w:p w:rsidR="00E13122" w:rsidRDefault="00E13122" w:rsidP="00E13122">
      <w:pPr>
        <w:spacing w:before="120" w:after="120"/>
        <w:jc w:val="both"/>
      </w:pPr>
      <w:r w:rsidRPr="00215FA3">
        <w:t>Quelle solution apporter à cette situation ? Comme pour Aliénor, Pascal recourt à un élément extérieur, le travail rémunéré, pour ado</w:t>
      </w:r>
      <w:r w:rsidRPr="00215FA3">
        <w:t>u</w:t>
      </w:r>
      <w:r w:rsidRPr="00215FA3">
        <w:t>cir la gêne de la prise en charge.</w:t>
      </w:r>
      <w:r>
        <w:t xml:space="preserve"> </w:t>
      </w:r>
      <w:r w:rsidRPr="00215FA3">
        <w:t>Conformément à la d</w:t>
      </w:r>
      <w:r w:rsidRPr="00215FA3">
        <w:t>é</w:t>
      </w:r>
      <w:r w:rsidRPr="00215FA3">
        <w:t>finition</w:t>
      </w:r>
      <w:r>
        <w:t xml:space="preserve"> [107] </w:t>
      </w:r>
      <w:r w:rsidRPr="00215FA3">
        <w:t>donnée par le père, il reconnaît qu'exercer une activité rémunérée pourrait lui apprendre le sens des responsabilités et des efforts. Mais l'accord de principe se révèle infructueux. En effet, la form</w:t>
      </w:r>
      <w:r w:rsidRPr="00215FA3">
        <w:t>a</w:t>
      </w:r>
      <w:r w:rsidRPr="00215FA3">
        <w:t>tion de l'épargne, résultat escompté par son père, n'est nullement atteinte. L'adhésion de Pascal au modèle parental touche ici à sa limite. S'il adhère aux vœux de son père d'améliorer l'usage de l'argent, son a</w:t>
      </w:r>
      <w:r w:rsidRPr="00215FA3">
        <w:t>c</w:t>
      </w:r>
      <w:r w:rsidRPr="00215FA3">
        <w:t>cord concerne seulement les ressources provenant de celui-ci. En r</w:t>
      </w:r>
      <w:r w:rsidRPr="00215FA3">
        <w:t>e</w:t>
      </w:r>
      <w:r w:rsidRPr="00215FA3">
        <w:t>vanche, l'argent qu'il gagne personnellement n'est pas dépensé diff</w:t>
      </w:r>
      <w:r w:rsidRPr="00215FA3">
        <w:t>é</w:t>
      </w:r>
      <w:r w:rsidRPr="00215FA3">
        <w:t>remment par Pascal qui, de ce point de vue, n'apprend pas la « bonne dépense ». S'il s'avoue gêné de recevoir de l'argent de son père, c'est pour préciser aussitôt : « Le fait de me contrai</w:t>
      </w:r>
      <w:r w:rsidRPr="00215FA3">
        <w:t>n</w:t>
      </w:r>
      <w:r w:rsidRPr="00215FA3">
        <w:t>dre à travailler, ça me décomplexe un peu, c'est-à-dire que quand j'ai bossé deux mois, j'ai plus de complexes par rapport à l'argent que je dépense. » Plus qu'un apprentissage de l'épargne et d'une meilleure gestion du budget, l'a</w:t>
      </w:r>
      <w:r w:rsidRPr="00215FA3">
        <w:t>r</w:t>
      </w:r>
      <w:r w:rsidRPr="00215FA3">
        <w:t>gent personnellement gagné sert à introduire une contrepartie et concourt à contourner la gêne due à la quête impossible de l'approb</w:t>
      </w:r>
      <w:r w:rsidRPr="00215FA3">
        <w:t>a</w:t>
      </w:r>
      <w:r w:rsidRPr="00215FA3">
        <w:t>tion du père. Lorsqu'il achète un cadeau à sa petite amie en puisant sur l'argent de son travail estival, Pascal évacue toute que</w:t>
      </w:r>
      <w:r w:rsidRPr="00215FA3">
        <w:t>s</w:t>
      </w:r>
      <w:r w:rsidRPr="00215FA3">
        <w:t>tion d'agrément paternel.</w:t>
      </w:r>
    </w:p>
    <w:p w:rsidR="00E13122" w:rsidRPr="00215FA3" w:rsidRDefault="00E13122" w:rsidP="00E13122">
      <w:pPr>
        <w:spacing w:before="120" w:after="120"/>
        <w:jc w:val="both"/>
      </w:pPr>
    </w:p>
    <w:p w:rsidR="00E13122" w:rsidRPr="00215FA3" w:rsidRDefault="00E13122" w:rsidP="00E13122">
      <w:pPr>
        <w:pStyle w:val="b"/>
      </w:pPr>
      <w:r w:rsidRPr="00215FA3">
        <w:t>Imposer des sacrifices aux parents (François)</w:t>
      </w:r>
    </w:p>
    <w:p w:rsidR="00E13122" w:rsidRDefault="00E13122" w:rsidP="00E13122">
      <w:pPr>
        <w:spacing w:before="120" w:after="120"/>
        <w:jc w:val="both"/>
      </w:pPr>
    </w:p>
    <w:p w:rsidR="00E13122" w:rsidRPr="00215FA3" w:rsidRDefault="00E13122" w:rsidP="00E13122">
      <w:pPr>
        <w:spacing w:before="120" w:after="120"/>
        <w:jc w:val="both"/>
      </w:pPr>
      <w:r w:rsidRPr="00215FA3">
        <w:t>Une autre situation où l'enfant ne se considère pas à la hauteur de la prise en charge sera relatée. Pour certains étudiants, ne pas mériter le fina</w:t>
      </w:r>
      <w:r w:rsidRPr="00215FA3">
        <w:t>n</w:t>
      </w:r>
      <w:r w:rsidRPr="00215FA3">
        <w:t xml:space="preserve">cement signifie imposer </w:t>
      </w:r>
      <w:r w:rsidRPr="00215FA3">
        <w:rPr>
          <w:i/>
          <w:iCs/>
        </w:rPr>
        <w:t xml:space="preserve">ipso facto </w:t>
      </w:r>
      <w:r w:rsidRPr="00215FA3">
        <w:t>aux parents un sacrifice. Il n'est sans doute pas indifférent que les enfants recourent à ce terme, comme leurs parents, pour signaler que, à leurs yeux, il y a une inte</w:t>
      </w:r>
      <w:r w:rsidRPr="00215FA3">
        <w:t>r</w:t>
      </w:r>
      <w:r w:rsidRPr="00215FA3">
        <w:t>ruption dans l'échange entre les générations. Non seulement les d</w:t>
      </w:r>
      <w:r w:rsidRPr="00215FA3">
        <w:t>é</w:t>
      </w:r>
      <w:r w:rsidRPr="00215FA3">
        <w:t>penses des étudiants sont soustraites aux gains des parents, mais ces derniers, en cas d'échec enfantin, ne retirent plus a</w:t>
      </w:r>
      <w:r w:rsidRPr="00215FA3">
        <w:t>u</w:t>
      </w:r>
      <w:r w:rsidRPr="00215FA3">
        <w:t>cune satisfaction du financement des études. Une telle situation est tendue et engendre des situ</w:t>
      </w:r>
      <w:r w:rsidRPr="00215FA3">
        <w:t>a</w:t>
      </w:r>
      <w:r w:rsidRPr="00215FA3">
        <w:t>tions où l'intensité du conflit peut déstabiliser les relations.</w:t>
      </w:r>
    </w:p>
    <w:p w:rsidR="00E13122" w:rsidRPr="00215FA3" w:rsidRDefault="00E13122" w:rsidP="00E13122">
      <w:pPr>
        <w:spacing w:before="120" w:after="120"/>
        <w:jc w:val="both"/>
      </w:pPr>
      <w:r w:rsidRPr="00215FA3">
        <w:t>L'exemple de François, jeune homme de 19 ans, redoublant sa première année de médecine, est à ce titre édifiant. Comme les entr</w:t>
      </w:r>
      <w:r w:rsidRPr="00215FA3">
        <w:t>e</w:t>
      </w:r>
      <w:r w:rsidRPr="00215FA3">
        <w:t>tiens s'échelonnaient sur plusieurs mois, on dispose d'informations sur une durée inédite qui permettent de suivre avec précision les évol</w:t>
      </w:r>
      <w:r w:rsidRPr="00215FA3">
        <w:t>u</w:t>
      </w:r>
      <w:r w:rsidRPr="00215FA3">
        <w:t>tions parallèles du regard que ce jeune homme porte sur lui et des j</w:t>
      </w:r>
      <w:r w:rsidRPr="00215FA3">
        <w:t>u</w:t>
      </w:r>
      <w:r w:rsidRPr="00215FA3">
        <w:t>gements émis par ses parents. François a été interviewé une première fois au mois de juin, quelques jours avant son concours de première année et trois fois au mois de décembre, quelques semaines avant les partiels de l'année de redoublement. D'une session à l'autre, le di</w:t>
      </w:r>
      <w:r w:rsidRPr="00215FA3">
        <w:t>s</w:t>
      </w:r>
      <w:r w:rsidRPr="00215FA3">
        <w:t>cours de François se focalise su</w:t>
      </w:r>
      <w:r>
        <w:t>r un élément qui, encore minori</w:t>
      </w:r>
      <w:r w:rsidRPr="00215FA3">
        <w:t>taire</w:t>
      </w:r>
      <w:r>
        <w:t xml:space="preserve"> [108]</w:t>
      </w:r>
      <w:r w:rsidRPr="00215FA3">
        <w:t xml:space="preserve"> au cours du premier entretien, devient central par la su</w:t>
      </w:r>
      <w:r w:rsidRPr="00215FA3">
        <w:t>i</w:t>
      </w:r>
      <w:r w:rsidRPr="00215FA3">
        <w:t>te : il reconnaît que sa gêne provient d'un manque de respect des cla</w:t>
      </w:r>
      <w:r w:rsidRPr="00215FA3">
        <w:t>u</w:t>
      </w:r>
      <w:r w:rsidRPr="00215FA3">
        <w:t>ses d'un « pacte » et qu'elle croît en intensité du fait que cette infra</w:t>
      </w:r>
      <w:r w:rsidRPr="00215FA3">
        <w:t>c</w:t>
      </w:r>
      <w:r w:rsidRPr="00215FA3">
        <w:t>tion est ressentie douloureusement par ses parents. Aux yeux de ces de</w:t>
      </w:r>
      <w:r w:rsidRPr="00215FA3">
        <w:t>r</w:t>
      </w:r>
      <w:r w:rsidRPr="00215FA3">
        <w:t>niers, deux él</w:t>
      </w:r>
      <w:r w:rsidRPr="00215FA3">
        <w:t>é</w:t>
      </w:r>
      <w:r w:rsidRPr="00215FA3">
        <w:t>ments négatifs sont repérés dans la conduite de leur fils. D'une part, l'usage du financement n'est pas avisé, donne lieu à des formes de gaspillage, d'autre part cette consommation ostentatoire se redouble d'un échec d'insertion dans le monde universitaire. Fra</w:t>
      </w:r>
      <w:r w:rsidRPr="00215FA3">
        <w:t>n</w:t>
      </w:r>
      <w:r w:rsidRPr="00215FA3">
        <w:t>çois est mal classé au concours par manque d'application.</w:t>
      </w:r>
    </w:p>
    <w:p w:rsidR="00E13122" w:rsidRPr="00215FA3" w:rsidRDefault="00E13122" w:rsidP="00E13122">
      <w:pPr>
        <w:spacing w:before="120" w:after="120"/>
        <w:jc w:val="both"/>
      </w:pPr>
      <w:r w:rsidRPr="00215FA3">
        <w:t>Les deux générations s'accordent sur un point : les parents o</w:t>
      </w:r>
      <w:r w:rsidRPr="00215FA3">
        <w:t>c</w:t>
      </w:r>
      <w:r w:rsidRPr="00215FA3">
        <w:t>troient les ressources de base, mais puisque la prise en charge des ét</w:t>
      </w:r>
      <w:r w:rsidRPr="00215FA3">
        <w:t>u</w:t>
      </w:r>
      <w:r w:rsidRPr="00215FA3">
        <w:t>des constitue une part importante du budget familial, les me</w:t>
      </w:r>
      <w:r w:rsidRPr="00215FA3">
        <w:t>m</w:t>
      </w:r>
      <w:r w:rsidRPr="00215FA3">
        <w:t>bres de la famille se doivent d'adopter un comportement parcimonieux. L'a</w:t>
      </w:r>
      <w:r w:rsidRPr="00215FA3">
        <w:t>p</w:t>
      </w:r>
      <w:r w:rsidRPr="00215FA3">
        <w:t>provisionnement dans les ressources familiales se fait, on l'a vu, en fonction des besoins de chacun ; en contrepartie, les enfants sont inv</w:t>
      </w:r>
      <w:r w:rsidRPr="00215FA3">
        <w:t>i</w:t>
      </w:r>
      <w:r w:rsidRPr="00215FA3">
        <w:t>tés à financer leurs activités extra-scolaires sur des fonds propres. François a toujours souscrit à cette gestion des rapports f</w:t>
      </w:r>
      <w:r w:rsidRPr="00215FA3">
        <w:t>a</w:t>
      </w:r>
      <w:r w:rsidRPr="00215FA3">
        <w:t>miliaux et en retire de grandes satisfactions. Avec Anne, il est l'un des étudiants qui décrivent avec un grand plaisir leur vie de famille, le climat co</w:t>
      </w:r>
      <w:r w:rsidRPr="00215FA3">
        <w:t>m</w:t>
      </w:r>
      <w:r w:rsidRPr="00215FA3">
        <w:t>munautaire qui y règne. François évoque les conversations avec sa sœur et ses parents, les rites de la vie collective, comme les repas en commun le soir et le week-end. Ce n'est qu'à partir de sa première re</w:t>
      </w:r>
      <w:r w:rsidRPr="00215FA3">
        <w:t>n</w:t>
      </w:r>
      <w:r w:rsidRPr="00215FA3">
        <w:t>trée à l'université que le tableau s'obscurcit ; ce jeune homme relate une altération progressive des relations entre lui et ses parents qui s</w:t>
      </w:r>
      <w:r w:rsidRPr="00215FA3">
        <w:t>i</w:t>
      </w:r>
      <w:r w:rsidRPr="00215FA3">
        <w:t>gnale une prise de conscience du renvers</w:t>
      </w:r>
      <w:r w:rsidRPr="00215FA3">
        <w:t>e</w:t>
      </w:r>
      <w:r w:rsidRPr="00215FA3">
        <w:t>ment des termes du contrat initial : le sacrifice n'étant plus une privation volontaire des parents, mais le résultat d'une imposition, il devient la marque la plus manife</w:t>
      </w:r>
      <w:r w:rsidRPr="00215FA3">
        <w:t>s</w:t>
      </w:r>
      <w:r w:rsidRPr="00215FA3">
        <w:t>te d'une défaillance. La prise en charge de François devient insuppo</w:t>
      </w:r>
      <w:r w:rsidRPr="00215FA3">
        <w:t>r</w:t>
      </w:r>
      <w:r w:rsidRPr="00215FA3">
        <w:t>table aux yeux des parents parce que ce jeune homme est en situ</w:t>
      </w:r>
      <w:r w:rsidRPr="00215FA3">
        <w:t>a</w:t>
      </w:r>
      <w:r w:rsidRPr="00215FA3">
        <w:t>tion d'échec, causé par une application discontinue et un fort investiss</w:t>
      </w:r>
      <w:r w:rsidRPr="00215FA3">
        <w:t>e</w:t>
      </w:r>
      <w:r w:rsidRPr="00215FA3">
        <w:t>ment dans la sociabilité amoureuse et dans les loisirs. Pour Fra</w:t>
      </w:r>
      <w:r w:rsidRPr="00215FA3">
        <w:t>n</w:t>
      </w:r>
      <w:r w:rsidRPr="00215FA3">
        <w:t>çois, le sentiment d'avoir manqué à un devoir et d'être à l'origine d'un bo</w:t>
      </w:r>
      <w:r w:rsidRPr="00215FA3">
        <w:t>u</w:t>
      </w:r>
      <w:r w:rsidRPr="00215FA3">
        <w:t>leversement des rel</w:t>
      </w:r>
      <w:r w:rsidRPr="00215FA3">
        <w:t>a</w:t>
      </w:r>
      <w:r w:rsidRPr="00215FA3">
        <w:t>tions entre lui et ses parents rend légitime leur regard désapprobateur sur sa conduite.</w:t>
      </w:r>
    </w:p>
    <w:p w:rsidR="00E13122" w:rsidRPr="00215FA3" w:rsidRDefault="00E13122" w:rsidP="00E13122">
      <w:pPr>
        <w:spacing w:before="120" w:after="120"/>
        <w:jc w:val="both"/>
      </w:pPr>
      <w:r w:rsidRPr="00215FA3">
        <w:t>Pour mieux s'expliquer, la mère de François raconte une altercation verbale violente survenue entre elle et son fils quelques jours avant la repr</w:t>
      </w:r>
      <w:r w:rsidRPr="00215FA3">
        <w:t>i</w:t>
      </w:r>
      <w:r w:rsidRPr="00215FA3">
        <w:t>se des entretiens. Ces moments d'affrontement, rares d'après les témoignages des deux partena</w:t>
      </w:r>
      <w:r w:rsidRPr="00215FA3">
        <w:t>i</w:t>
      </w:r>
      <w:r w:rsidRPr="00215FA3">
        <w:t>res, lui permettent de préciser le sens de ses d</w:t>
      </w:r>
      <w:r w:rsidRPr="00215FA3">
        <w:t>é</w:t>
      </w:r>
      <w:r w:rsidRPr="00215FA3">
        <w:t>ceptions. Parmi tous les reproches que la mère adresse à son fils, il y en a un qui est inlassabl</w:t>
      </w:r>
      <w:r w:rsidRPr="00215FA3">
        <w:t>e</w:t>
      </w:r>
      <w:r w:rsidRPr="00215FA3">
        <w:t>ment répété à l'enquêteur, afin de bien préciser son importance : François s'est montré insensible au pa</w:t>
      </w:r>
      <w:r w:rsidRPr="00215FA3">
        <w:t>r</w:t>
      </w:r>
      <w:r w:rsidRPr="00215FA3">
        <w:t>tage de la vie de f</w:t>
      </w:r>
      <w:r>
        <w:t>amille, et cette forme de désen</w:t>
      </w:r>
      <w:r w:rsidRPr="00215FA3">
        <w:t>gagement</w:t>
      </w:r>
      <w:r>
        <w:t xml:space="preserve"> [109]</w:t>
      </w:r>
      <w:r w:rsidRPr="00215FA3">
        <w:t xml:space="preserve"> de la vie collective est d'autant plus répréhensible qu'elle détend le lien de filiation et qu'elle réduit les parents à une fonction purement instr</w:t>
      </w:r>
      <w:r w:rsidRPr="00215FA3">
        <w:t>u</w:t>
      </w:r>
      <w:r w:rsidRPr="00215FA3">
        <w:t>mentale. « Je voulais qu'il comprenne qu'il fallait qu'il fasse un peu attention à nous, qu'il fallait qu'il fasse attention à pas provoquer de frictions dans la famille... qu'il fasse attention à nous en tant que f</w:t>
      </w:r>
      <w:r w:rsidRPr="00215FA3">
        <w:t>a</w:t>
      </w:r>
      <w:r w:rsidRPr="00215FA3">
        <w:t>mille et non seulement qu'il vive sa vie d'étudiant, qu'il coupe pas complètement, qu'il se rende bien compte qu'il fait e</w:t>
      </w:r>
      <w:r w:rsidRPr="00215FA3">
        <w:t>n</w:t>
      </w:r>
      <w:r w:rsidRPr="00215FA3">
        <w:t>core partie de la famille », dit-elle. Aux yeux de ses parents, ce jeune homme est fautif de ne pas leur apporter la reconnaissance qu'ils e</w:t>
      </w:r>
      <w:r w:rsidRPr="00215FA3">
        <w:t>s</w:t>
      </w:r>
      <w:r w:rsidRPr="00215FA3">
        <w:t>comptent, François dér</w:t>
      </w:r>
      <w:r w:rsidRPr="00215FA3">
        <w:t>o</w:t>
      </w:r>
      <w:r w:rsidRPr="00215FA3">
        <w:t>geant non seulement aux règles de la bonne conduite partagées par ceux qui vivent au domicile parental, mais donnant aussi l'impre</w:t>
      </w:r>
      <w:r w:rsidRPr="00215FA3">
        <w:t>s</w:t>
      </w:r>
      <w:r w:rsidRPr="00215FA3">
        <w:t>sion de vivre la relation de façon utilitaire. Les concessions faites par la mère sont nombreuses, et si elle décide d'adopter une conduite moins tolérante en se déclarant inébranlable, c'est que François remet radicalement en question le fondement du partage de la vie de famille.</w:t>
      </w:r>
    </w:p>
    <w:p w:rsidR="00E13122" w:rsidRPr="00215FA3" w:rsidRDefault="00E13122" w:rsidP="00E13122">
      <w:pPr>
        <w:spacing w:before="120" w:after="120"/>
        <w:jc w:val="both"/>
      </w:pPr>
      <w:r w:rsidRPr="00215FA3">
        <w:t>François reconnaît la pertinence de ces remontrances, si bien que, comme pour Aliénor et Pa</w:t>
      </w:r>
      <w:r w:rsidRPr="00215FA3">
        <w:t>s</w:t>
      </w:r>
      <w:r w:rsidRPr="00215FA3">
        <w:t>cal, sa version coïncide sensiblement avec celle donnée par sa mère. Il accentue même le ton réprobateur de ce</w:t>
      </w:r>
      <w:r w:rsidRPr="00215FA3">
        <w:t>l</w:t>
      </w:r>
      <w:r w:rsidRPr="00215FA3">
        <w:t>le-ci, en s'estimant coupable de soustraire à ses parents des re</w:t>
      </w:r>
      <w:r w:rsidRPr="00215FA3">
        <w:t>s</w:t>
      </w:r>
      <w:r w:rsidRPr="00215FA3">
        <w:t>sources par un comportement dissipateur et de ne pas obtempérer à ses eng</w:t>
      </w:r>
      <w:r w:rsidRPr="00215FA3">
        <w:t>a</w:t>
      </w:r>
      <w:r w:rsidRPr="00215FA3">
        <w:t>gements scolaires. Il est gêné par l'a</w:t>
      </w:r>
      <w:r w:rsidRPr="00215FA3">
        <w:t>r</w:t>
      </w:r>
      <w:r w:rsidRPr="00215FA3">
        <w:t>gent qu'il reçoit, même s'il est en volume bien inférieur à celui perçu par ses camarades pr</w:t>
      </w:r>
      <w:r w:rsidRPr="00215FA3">
        <w:t>é</w:t>
      </w:r>
      <w:r w:rsidRPr="00215FA3">
        <w:t>cédemment cités. Comme l'argent se délie du réf</w:t>
      </w:r>
      <w:r w:rsidRPr="00215FA3">
        <w:t>è</w:t>
      </w:r>
      <w:r w:rsidRPr="00215FA3">
        <w:t>rent scolaire, son usage impropre concourt à e</w:t>
      </w:r>
      <w:r w:rsidRPr="00215FA3">
        <w:t>n</w:t>
      </w:r>
      <w:r w:rsidRPr="00215FA3">
        <w:t>tretenir l'idée que le sacrifice des parents est vain. Ce sentiment de culpabilité est d'autant plus re</w:t>
      </w:r>
      <w:r w:rsidRPr="00215FA3">
        <w:t>s</w:t>
      </w:r>
      <w:r w:rsidRPr="00215FA3">
        <w:t>senti que les parents ont constamment soutenu le projet scolaire de l'enfant, quand bien même ils étaient étrangers à son élaboration, en s'acquittant ple</w:t>
      </w:r>
      <w:r w:rsidRPr="00215FA3">
        <w:t>i</w:t>
      </w:r>
      <w:r w:rsidRPr="00215FA3">
        <w:t>nement de leurs obligations. Rêvant depuis son plus jeune âge d'exercer la pr</w:t>
      </w:r>
      <w:r w:rsidRPr="00215FA3">
        <w:t>o</w:t>
      </w:r>
      <w:r w:rsidRPr="00215FA3">
        <w:t>fession de ch</w:t>
      </w:r>
      <w:r w:rsidRPr="00215FA3">
        <w:t>i</w:t>
      </w:r>
      <w:r w:rsidRPr="00215FA3">
        <w:t>rurgien dentiste, François a entraîné ses parents dans cette voie. Plus le comportement des parents est perçu comme irrépr</w:t>
      </w:r>
      <w:r w:rsidRPr="00215FA3">
        <w:t>o</w:t>
      </w:r>
      <w:r w:rsidRPr="00215FA3">
        <w:t>chable, plus, par un effet de miroir, l'image de soi qui en émerge est peu flatteuse. « C'est vrai que mes parents se sont to</w:t>
      </w:r>
      <w:r w:rsidRPr="00215FA3">
        <w:t>u</w:t>
      </w:r>
      <w:r w:rsidRPr="00215FA3">
        <w:t>jours donné du mal pour nous donner ce qu'on voulait, pour qu'on puisse faire le maximum, c'est vrai que je devrais plutôt en profiter que g</w:t>
      </w:r>
      <w:r w:rsidRPr="00215FA3">
        <w:t>â</w:t>
      </w:r>
      <w:r w:rsidRPr="00215FA3">
        <w:t>cher mon temps, claquer leur fric, mais je le fais pas et je m'en veux en quelque sorte. »</w:t>
      </w:r>
    </w:p>
    <w:p w:rsidR="00E13122" w:rsidRPr="00215FA3" w:rsidRDefault="00E13122" w:rsidP="00E13122">
      <w:pPr>
        <w:spacing w:before="120" w:after="120"/>
        <w:jc w:val="both"/>
      </w:pPr>
      <w:r w:rsidRPr="00215FA3">
        <w:t>À l'époque des entretiens, il régnait une forte tension dans la fami</w:t>
      </w:r>
      <w:r w:rsidRPr="00215FA3">
        <w:t>l</w:t>
      </w:r>
      <w:r w:rsidRPr="00215FA3">
        <w:t>le. Ceci explique les hésit</w:t>
      </w:r>
      <w:r w:rsidRPr="00215FA3">
        <w:t>a</w:t>
      </w:r>
      <w:r w:rsidRPr="00215FA3">
        <w:t>tions qui constellent le discours de ce jeune homme, tiraillé entre l'envie de continuer l'unive</w:t>
      </w:r>
      <w:r w:rsidRPr="00215FA3">
        <w:t>r</w:t>
      </w:r>
      <w:r w:rsidRPr="00215FA3">
        <w:t>sité, afin de réaliser son rêve d'enfant, et la crainte de se replier sur des solutions moins satisfaisantes comme les formations paramédicales. Les prév</w:t>
      </w:r>
      <w:r w:rsidRPr="00215FA3">
        <w:t>i</w:t>
      </w:r>
      <w:r w:rsidRPr="00215FA3">
        <w:t>sions sur</w:t>
      </w:r>
      <w:r>
        <w:t xml:space="preserve"> [110] </w:t>
      </w:r>
      <w:r w:rsidRPr="00215FA3">
        <w:t>son avenir sont sombres car, à la différence d'Aliénor et de Pa</w:t>
      </w:r>
      <w:r w:rsidRPr="00215FA3">
        <w:t>s</w:t>
      </w:r>
      <w:r w:rsidRPr="00215FA3">
        <w:t>cal, François ne peut compter sur un apport financier parental impo</w:t>
      </w:r>
      <w:r w:rsidRPr="00215FA3">
        <w:t>r</w:t>
      </w:r>
      <w:r w:rsidRPr="00215FA3">
        <w:t>tant et prolongé, ce qui l'oblige à exercer une activité rémunérée pe</w:t>
      </w:r>
      <w:r w:rsidRPr="00215FA3">
        <w:t>n</w:t>
      </w:r>
      <w:r w:rsidRPr="00215FA3">
        <w:t>dant l'année universitaire, pour pallier la baisse de revenus entraînée par le licenciement de sa mère. Cette nouvelle difficulté lui donne le sent</w:t>
      </w:r>
      <w:r w:rsidRPr="00215FA3">
        <w:t>i</w:t>
      </w:r>
      <w:r w:rsidRPr="00215FA3">
        <w:t>ment d'avoir moins de chances que d'autres camarades. Placé dans une situation d'incertitude, François attend le mois de février, date des épreuves, pour pronostiquer ses chances de réu</w:t>
      </w:r>
      <w:r w:rsidRPr="00215FA3">
        <w:t>s</w:t>
      </w:r>
      <w:r w:rsidRPr="00215FA3">
        <w:t>sir son concours.</w:t>
      </w:r>
    </w:p>
    <w:p w:rsidR="00E13122" w:rsidRPr="00215FA3" w:rsidRDefault="00E13122" w:rsidP="00E13122">
      <w:pPr>
        <w:spacing w:before="120" w:after="120"/>
        <w:jc w:val="both"/>
      </w:pPr>
      <w:r w:rsidRPr="00215FA3">
        <w:t>Il convient de relater un deuxième événement hautement signific</w:t>
      </w:r>
      <w:r w:rsidRPr="00215FA3">
        <w:t>a</w:t>
      </w:r>
      <w:r w:rsidRPr="00215FA3">
        <w:t>tif, survenu à la rentrée. Le service du rectorat lui avait indûment s</w:t>
      </w:r>
      <w:r w:rsidRPr="00215FA3">
        <w:t>i</w:t>
      </w:r>
      <w:r w:rsidRPr="00215FA3">
        <w:t>gnalé qu'il aurait bénéficié d'une bourse d'études. Cet év</w:t>
      </w:r>
      <w:r w:rsidRPr="00215FA3">
        <w:t>é</w:t>
      </w:r>
      <w:r w:rsidRPr="00215FA3">
        <w:t>nement a permis d'appréhender combien ces deux générations étaient devenues antagonistes, s'il est vrai qu'un procès a été intenté à l'égard de Fra</w:t>
      </w:r>
      <w:r w:rsidRPr="00215FA3">
        <w:t>n</w:t>
      </w:r>
      <w:r w:rsidRPr="00215FA3">
        <w:t>çois. Heureux de la nouvelle inattendue, François concentre sur la bourse tous ses espoirs pour r</w:t>
      </w:r>
      <w:r w:rsidRPr="00215FA3">
        <w:t>é</w:t>
      </w:r>
      <w:r w:rsidRPr="00215FA3">
        <w:t>organiser les échanges entre lui et ses parents. Fort d'une disponibilité liquide inhabituelle</w:t>
      </w:r>
      <w:r>
        <w:t xml:space="preserve"> – </w:t>
      </w:r>
      <w:r w:rsidRPr="00215FA3">
        <w:t>il a exercé une activité rémunérée au cours de l'été et il continue à travailler depuis la rentrée</w:t>
      </w:r>
      <w:r>
        <w:t xml:space="preserve"> –</w:t>
      </w:r>
      <w:r w:rsidRPr="00215FA3">
        <w:t>, Fra</w:t>
      </w:r>
      <w:r w:rsidRPr="00215FA3">
        <w:t>n</w:t>
      </w:r>
      <w:r w:rsidRPr="00215FA3">
        <w:t>çois décide d'utiliser l'argent de la bourse de la façon la plus judicieuse. Cette aide inespérée contribuera à soulager substa</w:t>
      </w:r>
      <w:r w:rsidRPr="00215FA3">
        <w:t>n</w:t>
      </w:r>
      <w:r w:rsidRPr="00215FA3">
        <w:t>tiellement ses p</w:t>
      </w:r>
      <w:r w:rsidRPr="00215FA3">
        <w:t>a</w:t>
      </w:r>
      <w:r w:rsidRPr="00215FA3">
        <w:t>rents, car les dépenses courantes d'entretien ainsi que les dépenses scolaires seront désormais à sa charge. Envie de cesser de grever le budget familial, en quittant la position incommode de d</w:t>
      </w:r>
      <w:r w:rsidRPr="00215FA3">
        <w:t>é</w:t>
      </w:r>
      <w:r w:rsidRPr="00215FA3">
        <w:t>biteur, et d'acquérir une marge de manœuvre plus grande, en manip</w:t>
      </w:r>
      <w:r w:rsidRPr="00215FA3">
        <w:t>u</w:t>
      </w:r>
      <w:r w:rsidRPr="00215FA3">
        <w:t>lant des ressources propres, sont les deux faces d'un même projet. Fermement convaincu que ses propos se seraient pleinement alignés sur certaines attentes parentales, François s'étonne que son projet a été à l'origine d'une longue mésentente avec ses parents qui s'est esto</w:t>
      </w:r>
      <w:r w:rsidRPr="00215FA3">
        <w:t>m</w:t>
      </w:r>
      <w:r w:rsidRPr="00215FA3">
        <w:t>pée seulement lorsqu'ils se sont aperçus qu'il s'agissait d'une erreur d'attr</w:t>
      </w:r>
      <w:r w:rsidRPr="00215FA3">
        <w:t>i</w:t>
      </w:r>
      <w:r w:rsidRPr="00215FA3">
        <w:t>bution. Contrairement à ses prévisions, les parents de François ont qual</w:t>
      </w:r>
      <w:r w:rsidRPr="00215FA3">
        <w:t>i</w:t>
      </w:r>
      <w:r w:rsidRPr="00215FA3">
        <w:t>fié son comportement d' « égoïste » parce qu'il allait à l'encontre de leur conception de la vie f</w:t>
      </w:r>
      <w:r w:rsidRPr="00215FA3">
        <w:t>a</w:t>
      </w:r>
      <w:r w:rsidRPr="00215FA3">
        <w:t xml:space="preserve">miliale, fondée, au moins en partie, sur la </w:t>
      </w:r>
      <w:r>
        <w:t>li</w:t>
      </w:r>
      <w:r w:rsidRPr="00215FA3">
        <w:t>bre disposition pour chacun des ressources provenant de l'ext</w:t>
      </w:r>
      <w:r w:rsidRPr="00215FA3">
        <w:t>é</w:t>
      </w:r>
      <w:r w:rsidRPr="00215FA3">
        <w:t xml:space="preserve">rieur : « Quand j'ai reçu l'avis de bourse, elle [ma mère] m'a dit : "Qu'est-ce que tu </w:t>
      </w:r>
      <w:r>
        <w:t xml:space="preserve">veux faire ?", je lui ai dit : </w:t>
      </w:r>
      <w:r w:rsidRPr="00215FA3">
        <w:t>"Je vais mettre ça sur un compte et on y touchera pas trop, je vais l'utiliser pour mes concours", et elle a dit : "Ouais, tu exagères, tu pourrais quand même nous en donner un petit peu parce qu'on va avoir du mal..." » Il a eu un déc</w:t>
      </w:r>
      <w:r w:rsidRPr="00215FA3">
        <w:t>a</w:t>
      </w:r>
      <w:r w:rsidRPr="00215FA3">
        <w:t>lage entre François et ses parents, ces de</w:t>
      </w:r>
      <w:r w:rsidRPr="00215FA3">
        <w:t>r</w:t>
      </w:r>
      <w:r w:rsidRPr="00215FA3">
        <w:t>niers essayant de lui imposer un partage comm</w:t>
      </w:r>
      <w:r w:rsidRPr="00215FA3">
        <w:t>u</w:t>
      </w:r>
      <w:r w:rsidRPr="00215FA3">
        <w:t>nautaire supplémentaire qu'il n'a pas apprécié : si les difficultés économiques dans lesquelles versent ses parents le poussaient à les aider, il souhaitait néanmoins garder pour lui la f</w:t>
      </w:r>
      <w:r w:rsidRPr="00215FA3">
        <w:t>a</w:t>
      </w:r>
      <w:r w:rsidRPr="00215FA3">
        <w:t>culté de choisir la destination de cet argent.</w:t>
      </w:r>
    </w:p>
    <w:p w:rsidR="00E13122" w:rsidRDefault="00E13122" w:rsidP="00E13122">
      <w:pPr>
        <w:spacing w:before="120" w:after="120"/>
        <w:jc w:val="both"/>
      </w:pPr>
      <w:r>
        <w:t>[111]</w:t>
      </w:r>
    </w:p>
    <w:p w:rsidR="00E13122" w:rsidRPr="00215FA3" w:rsidRDefault="00E13122" w:rsidP="00E13122">
      <w:pPr>
        <w:spacing w:before="120" w:after="120"/>
        <w:jc w:val="both"/>
      </w:pPr>
    </w:p>
    <w:p w:rsidR="00E13122" w:rsidRPr="00215FA3" w:rsidRDefault="00E13122" w:rsidP="00E13122">
      <w:pPr>
        <w:pStyle w:val="a"/>
      </w:pPr>
      <w:r w:rsidRPr="00215FA3">
        <w:t>2.2. ... à la gêne maîtrisée</w:t>
      </w:r>
    </w:p>
    <w:p w:rsidR="00E13122" w:rsidRDefault="00E13122" w:rsidP="00E13122">
      <w:pPr>
        <w:spacing w:before="120" w:after="120"/>
        <w:jc w:val="both"/>
      </w:pPr>
    </w:p>
    <w:p w:rsidR="00E13122" w:rsidRDefault="00E13122" w:rsidP="00E13122">
      <w:pPr>
        <w:spacing w:before="120" w:after="120"/>
        <w:jc w:val="both"/>
      </w:pPr>
      <w:r w:rsidRPr="00215FA3">
        <w:t>Sabine et Karoline manifestent une certaine a</w:t>
      </w:r>
      <w:r w:rsidRPr="00215FA3">
        <w:t>i</w:t>
      </w:r>
      <w:r w:rsidRPr="00215FA3">
        <w:t>sance à être prises en charge, même si elles n'évacuent pas totalement leur malaise. Le co</w:t>
      </w:r>
      <w:r w:rsidRPr="00215FA3">
        <w:t>n</w:t>
      </w:r>
      <w:r w:rsidRPr="00215FA3">
        <w:t>trat étant rempli, elles estiment ne pas avoir contracté de dettes, tenir les comptes en équilibre. La conscience de s'acquitter de tâches librement acceptées et la capacité de faire coïncider, fusse-t-il de f</w:t>
      </w:r>
      <w:r w:rsidRPr="00215FA3">
        <w:t>a</w:t>
      </w:r>
      <w:r w:rsidRPr="00215FA3">
        <w:t>çon instable, souci de soi et souci d'autrui sont des éléments forts de leur discours.</w:t>
      </w:r>
    </w:p>
    <w:p w:rsidR="00E13122" w:rsidRDefault="00E13122" w:rsidP="00E13122">
      <w:pPr>
        <w:spacing w:before="120" w:after="120"/>
        <w:jc w:val="both"/>
      </w:pPr>
    </w:p>
    <w:p w:rsidR="00E13122" w:rsidRPr="00215FA3" w:rsidRDefault="00E13122" w:rsidP="00E13122">
      <w:pPr>
        <w:spacing w:before="120" w:after="120"/>
        <w:jc w:val="both"/>
      </w:pPr>
    </w:p>
    <w:p w:rsidR="00E13122" w:rsidRPr="00215FA3" w:rsidRDefault="00E13122" w:rsidP="00E13122">
      <w:pPr>
        <w:pStyle w:val="b"/>
      </w:pPr>
      <w:r w:rsidRPr="00215FA3">
        <w:t>La prudence comme refuge (Sabine)</w:t>
      </w:r>
    </w:p>
    <w:p w:rsidR="00E13122" w:rsidRDefault="00E13122" w:rsidP="00E13122">
      <w:pPr>
        <w:spacing w:before="120" w:after="120"/>
        <w:jc w:val="both"/>
      </w:pPr>
    </w:p>
    <w:p w:rsidR="00E13122" w:rsidRPr="00215FA3" w:rsidRDefault="00E13122" w:rsidP="00E13122">
      <w:pPr>
        <w:spacing w:before="120" w:after="120"/>
        <w:jc w:val="both"/>
      </w:pPr>
      <w:r w:rsidRPr="00215FA3">
        <w:t>Le discours de Sabine, et c'est tout l'intérêt de sa monographie, mobilise des arguments qui lui permettent de tenir à distance la gêne, voire de la maîtriser et d'atteindre une aisance relative. En se référant à un passé révolu, elle affirme avoir ce</w:t>
      </w:r>
      <w:r w:rsidRPr="00215FA3">
        <w:t>s</w:t>
      </w:r>
      <w:r w:rsidRPr="00215FA3">
        <w:t>sé, après la décohabitation, de se considérer red</w:t>
      </w:r>
      <w:r w:rsidRPr="00215FA3">
        <w:t>e</w:t>
      </w:r>
      <w:r w:rsidRPr="00215FA3">
        <w:t>vable à l'égard de ses parents. À la différence de ses homologues précédemment cités, Sabine s'a</w:t>
      </w:r>
      <w:r w:rsidRPr="00215FA3">
        <w:t>p</w:t>
      </w:r>
      <w:r w:rsidRPr="00215FA3">
        <w:t>puie sur ses tentatives de faire corps avec le r</w:t>
      </w:r>
      <w:r w:rsidRPr="00215FA3">
        <w:t>e</w:t>
      </w:r>
      <w:r w:rsidRPr="00215FA3">
        <w:t>gard des parents ; si elle épouse leur point de vue sur les logiques qui régissent la prise en charge, si elle tient un co</w:t>
      </w:r>
      <w:r w:rsidRPr="00215FA3">
        <w:t>m</w:t>
      </w:r>
      <w:r w:rsidRPr="00215FA3">
        <w:t>portement répondant parfait</w:t>
      </w:r>
      <w:r w:rsidRPr="00215FA3">
        <w:t>e</w:t>
      </w:r>
      <w:r w:rsidRPr="00215FA3">
        <w:t>ment à leurs attentes, pourquoi devrait-elle être écrasée par la gêne ? Elle essaye de faire en sorte que l'appr</w:t>
      </w:r>
      <w:r w:rsidRPr="00215FA3">
        <w:t>o</w:t>
      </w:r>
      <w:r w:rsidRPr="00215FA3">
        <w:t>bation de ses parents lui garantisse une image positive d'elle-même.</w:t>
      </w:r>
    </w:p>
    <w:p w:rsidR="00E13122" w:rsidRPr="00215FA3" w:rsidRDefault="00E13122" w:rsidP="00E13122">
      <w:pPr>
        <w:spacing w:before="120" w:after="120"/>
        <w:jc w:val="both"/>
      </w:pPr>
      <w:r w:rsidRPr="00215FA3">
        <w:t>D'après Sabine, le statut étudiant est temporaire, argument qui l</w:t>
      </w:r>
      <w:r w:rsidRPr="00215FA3">
        <w:t>i</w:t>
      </w:r>
      <w:r w:rsidRPr="00215FA3">
        <w:t>mite le financement à une ph</w:t>
      </w:r>
      <w:r w:rsidRPr="00215FA3">
        <w:t>a</w:t>
      </w:r>
      <w:r w:rsidRPr="00215FA3">
        <w:t>se clairement délimitée des relations de filiation. En cohérence avec cette position, elle affiche sa détermin</w:t>
      </w:r>
      <w:r w:rsidRPr="00215FA3">
        <w:t>a</w:t>
      </w:r>
      <w:r w:rsidRPr="00215FA3">
        <w:t>tion à changer de statut, en pariant que le jour où elle se prendra en charge est proche. Pour que l'usufruit du pavillon qu'elle occupe, i</w:t>
      </w:r>
      <w:r w:rsidRPr="00215FA3">
        <w:t>m</w:t>
      </w:r>
      <w:r w:rsidRPr="00215FA3">
        <w:t>meuble appartenant à ses parents, soit lui aussi circonscrit, elle expr</w:t>
      </w:r>
      <w:r w:rsidRPr="00215FA3">
        <w:t>i</w:t>
      </w:r>
      <w:r w:rsidRPr="00215FA3">
        <w:t>me le désir de leur verser un loyer le jour où elle aura des revenus st</w:t>
      </w:r>
      <w:r w:rsidRPr="00215FA3">
        <w:t>a</w:t>
      </w:r>
      <w:r w:rsidRPr="00215FA3">
        <w:t>bles. L'imagination d'un lendemain qui soit conforme à sa vision de l'autonomie l'aide à délimiter temp</w:t>
      </w:r>
      <w:r w:rsidRPr="00215FA3">
        <w:t>o</w:t>
      </w:r>
      <w:r w:rsidRPr="00215FA3">
        <w:t>rellement le financement, à lui donner une justification pertinente. En revanche, les étudiants des po</w:t>
      </w:r>
      <w:r w:rsidRPr="00215FA3">
        <w:t>r</w:t>
      </w:r>
      <w:r w:rsidRPr="00215FA3">
        <w:t>traits précédents n'exprimaient aucune forme de projection dans le futur, l'absence de distanci</w:t>
      </w:r>
      <w:r w:rsidRPr="00215FA3">
        <w:t>a</w:t>
      </w:r>
      <w:r w:rsidRPr="00215FA3">
        <w:t>tion les ancrait dans le présent ou dans le passé de la relation. De plus, Sabine ne cesse de revendiquer à ses yeux et à ceux de l'enquêteur un co</w:t>
      </w:r>
      <w:r w:rsidRPr="00215FA3">
        <w:t>m</w:t>
      </w:r>
      <w:r w:rsidRPr="00215FA3">
        <w:t>portement prudent validé par ses parents. Elle tempère ses requêtes en s'arrêtant en deçà d'un seuil de tolérance : « Abuser ça veut dire leur d</w:t>
      </w:r>
      <w:r w:rsidRPr="00215FA3">
        <w:t>e</w:t>
      </w:r>
      <w:r w:rsidRPr="00215FA3">
        <w:t>mander de m'aider quand c'est pas nécessaire, quand je peux me débrouiller</w:t>
      </w:r>
      <w:r>
        <w:t xml:space="preserve"> [112] </w:t>
      </w:r>
      <w:r w:rsidRPr="00215FA3">
        <w:t>toute seule », dit-elle. Et Sabine de refuser d'être toujours en cond</w:t>
      </w:r>
      <w:r w:rsidRPr="00215FA3">
        <w:t>i</w:t>
      </w:r>
      <w:r w:rsidRPr="00215FA3">
        <w:t>tion de donataire, d'écarter l'idée d'un scénario où ses parents l'aid</w:t>
      </w:r>
      <w:r w:rsidRPr="00215FA3">
        <w:t>e</w:t>
      </w:r>
      <w:r w:rsidRPr="00215FA3">
        <w:t xml:space="preserve">raient davantage : </w:t>
      </w:r>
      <w:r w:rsidRPr="00215FA3">
        <w:rPr>
          <w:i/>
          <w:iCs/>
        </w:rPr>
        <w:t>« C'est bien, ils m'apportent juste ce dont j'ai b</w:t>
      </w:r>
      <w:r w:rsidRPr="00215FA3">
        <w:rPr>
          <w:i/>
          <w:iCs/>
        </w:rPr>
        <w:t>e</w:t>
      </w:r>
      <w:r w:rsidRPr="00215FA3">
        <w:rPr>
          <w:i/>
          <w:iCs/>
        </w:rPr>
        <w:t>soin, ni plus ni moins quoi. »</w:t>
      </w:r>
    </w:p>
    <w:p w:rsidR="00E13122" w:rsidRPr="00215FA3" w:rsidRDefault="00E13122" w:rsidP="00E13122">
      <w:pPr>
        <w:spacing w:before="120" w:after="120"/>
        <w:jc w:val="both"/>
      </w:pPr>
      <w:r w:rsidRPr="00215FA3">
        <w:t>Si Aliénor, Pascal et François partageaient les vœux des parents sans parvenir à adopter des comportements adéquats, Sabine en r</w:t>
      </w:r>
      <w:r w:rsidRPr="00215FA3">
        <w:t>e</w:t>
      </w:r>
      <w:r w:rsidRPr="00215FA3">
        <w:t>vanche semble atteindre cet objectif. D'une part, ses p</w:t>
      </w:r>
      <w:r w:rsidRPr="00215FA3">
        <w:t>a</w:t>
      </w:r>
      <w:r w:rsidRPr="00215FA3">
        <w:t>rents peuvent s'acquitter de la tâche de l'aider sans qu'elle estime pour autant so</w:t>
      </w:r>
      <w:r w:rsidRPr="00215FA3">
        <w:t>m</w:t>
      </w:r>
      <w:r w:rsidRPr="00215FA3">
        <w:t>brer dans l'assist</w:t>
      </w:r>
      <w:r w:rsidRPr="00215FA3">
        <w:t>a</w:t>
      </w:r>
      <w:r w:rsidRPr="00215FA3">
        <w:t xml:space="preserve">nat. D'autre part, elle affirme utiliser l'argent avec justesse. Ce sont ces conditions qui lui permettent de trouver un juste équilibre entre les </w:t>
      </w:r>
      <w:r w:rsidRPr="00215FA3">
        <w:rPr>
          <w:i/>
          <w:iCs/>
        </w:rPr>
        <w:t xml:space="preserve">desiderata </w:t>
      </w:r>
      <w:r w:rsidRPr="00215FA3">
        <w:t>pédagogiques des pourvoyeurs de re</w:t>
      </w:r>
      <w:r w:rsidRPr="00215FA3">
        <w:t>s</w:t>
      </w:r>
      <w:r w:rsidRPr="00215FA3">
        <w:t>sources et les exigences associées à la volonté de s'écarter de la d</w:t>
      </w:r>
      <w:r w:rsidRPr="00215FA3">
        <w:t>é</w:t>
      </w:r>
      <w:r w:rsidRPr="00215FA3">
        <w:t>pendance : « Étant donné qu'ils ne le font pas du tout sentir, et que je me débrouille quand m</w:t>
      </w:r>
      <w:r w:rsidRPr="00215FA3">
        <w:t>ê</w:t>
      </w:r>
      <w:r w:rsidRPr="00215FA3">
        <w:t>me par moi-même pour gagner un peu ma vie, ben ça va quoi, il y a un juste équilibre, évide</w:t>
      </w:r>
      <w:r w:rsidRPr="00215FA3">
        <w:t>m</w:t>
      </w:r>
      <w:r w:rsidRPr="00215FA3">
        <w:t>ment si je ne faisais rien et si j'étais tellement d</w:t>
      </w:r>
      <w:r w:rsidRPr="00215FA3">
        <w:t>é</w:t>
      </w:r>
      <w:r w:rsidRPr="00215FA3">
        <w:t>pensière, ça me poserait sûrement plus de problèmes, mais c'est pas mon cas. » Que Sabine parvienne à mobil</w:t>
      </w:r>
      <w:r w:rsidRPr="00215FA3">
        <w:t>i</w:t>
      </w:r>
      <w:r w:rsidRPr="00215FA3">
        <w:t>ser plus d'arguments pour éponger son sentiment de dette, on le voit à la façon dont elle parle de la conciliation des ressou</w:t>
      </w:r>
      <w:r w:rsidRPr="00215FA3">
        <w:t>r</w:t>
      </w:r>
      <w:r w:rsidRPr="00215FA3">
        <w:t>ces internes et externes. Contrairement à d'autres étudiants, Sabine n'est pas hantée par la distinction entre l'argent provenant de ses parents et l'argent provenant d'activités rémunérées, les affect</w:t>
      </w:r>
      <w:r w:rsidRPr="00215FA3">
        <w:t>a</w:t>
      </w:r>
      <w:r w:rsidRPr="00215FA3">
        <w:t>tions de l'un et de l'autre étant sensiblement les mêmes. L'oubli de Sabine est fonctionnel à son système d'atténuation de la gêne, alors que l'attention portée par Ali</w:t>
      </w:r>
      <w:r w:rsidRPr="00215FA3">
        <w:t>é</w:t>
      </w:r>
      <w:r w:rsidRPr="00215FA3">
        <w:t>nor à l'origine et à l'usage de l'argent de sa mère révélait sa hantise.</w:t>
      </w:r>
    </w:p>
    <w:p w:rsidR="00E13122" w:rsidRPr="00215FA3" w:rsidRDefault="00E13122" w:rsidP="00E13122">
      <w:pPr>
        <w:spacing w:before="120" w:after="120"/>
        <w:jc w:val="both"/>
      </w:pPr>
      <w:r w:rsidRPr="00215FA3">
        <w:t>Le statut des activités rémunérées s'inscrit dans le même registre, car si le travail personnel est l'un des éléments d'un système global qui permet à Sabine d'amoindrir la dette, il n'acquiert toutefois jamais à ses yeux la signification d'un rachat. Cette étudiante considère que sa situation est inévitable : elle estime ne pas pouvoir raiso</w:t>
      </w:r>
      <w:r w:rsidRPr="00215FA3">
        <w:t>n</w:t>
      </w:r>
      <w:r w:rsidRPr="00215FA3">
        <w:t>nablement investir davantage dans des activités rémunérées, sous peine de léser son rendement scolaire. Ces considérations étaient inconnues dans les cas d'Aliénor, de Pascal et de François qui opposaient à leur incapacité à se plier aux a</w:t>
      </w:r>
      <w:r w:rsidRPr="00215FA3">
        <w:t>t</w:t>
      </w:r>
      <w:r w:rsidRPr="00215FA3">
        <w:t>tentes des parents une volonté d'expiation par le travail rémunéré. Pour Aliénor et Pascal, l'argent personnel autorisait le co</w:t>
      </w:r>
      <w:r w:rsidRPr="00215FA3">
        <w:t>m</w:t>
      </w:r>
      <w:r w:rsidRPr="00215FA3">
        <w:t>portement insouciant et prodigue que les parents visaient à conjurer. Pour François, il permettait d'accéder aussi à un confort que les faibles revenus familiaux n'auraient pu fournir. Cette quête de ressources m</w:t>
      </w:r>
      <w:r w:rsidRPr="00215FA3">
        <w:t>o</w:t>
      </w:r>
      <w:r w:rsidRPr="00215FA3">
        <w:t>nétaires n'étant pas nécessaire à Sabine, elle n'est pas pressée de s'y adonner régulièrement. Arrivée en DEA, elle estime être à la fin de ses efforts scolaires et mériter, de par</w:t>
      </w:r>
      <w:r>
        <w:t xml:space="preserve"> [113] </w:t>
      </w:r>
      <w:r w:rsidRPr="00215FA3">
        <w:t>sa réussite, le soutien f</w:t>
      </w:r>
      <w:r w:rsidRPr="00215FA3">
        <w:t>i</w:t>
      </w:r>
      <w:r w:rsidRPr="00215FA3">
        <w:t>nancier de ses parents. Pour cette raison, elle exerce de façon plus o</w:t>
      </w:r>
      <w:r w:rsidRPr="00215FA3">
        <w:t>c</w:t>
      </w:r>
      <w:r w:rsidRPr="00215FA3">
        <w:t>casionnelle que l'année précédente une act</w:t>
      </w:r>
      <w:r w:rsidRPr="00215FA3">
        <w:t>i</w:t>
      </w:r>
      <w:r w:rsidRPr="00215FA3">
        <w:t>vité rémunérée. L'argent de ses parents se joint au sien pour lui pe</w:t>
      </w:r>
      <w:r w:rsidRPr="00215FA3">
        <w:t>r</w:t>
      </w:r>
      <w:r w:rsidRPr="00215FA3">
        <w:t>mettre de vivre sans excès, de profiter encore un peu d'un statut d'étudiant qu'elle regre</w:t>
      </w:r>
      <w:r w:rsidRPr="00215FA3">
        <w:t>t</w:t>
      </w:r>
      <w:r w:rsidRPr="00215FA3">
        <w:t>te par ailleurs devoir bientôt quitter.</w:t>
      </w:r>
    </w:p>
    <w:p w:rsidR="00E13122" w:rsidRDefault="00E13122" w:rsidP="00E13122">
      <w:pPr>
        <w:spacing w:before="120" w:after="120"/>
        <w:jc w:val="both"/>
      </w:pPr>
      <w:r w:rsidRPr="00215FA3">
        <w:t>Une fois mis en lumière le système de compensation de cette ét</w:t>
      </w:r>
      <w:r w:rsidRPr="00215FA3">
        <w:t>u</w:t>
      </w:r>
      <w:r w:rsidRPr="00215FA3">
        <w:t>diante, et les moyens au</w:t>
      </w:r>
      <w:r w:rsidRPr="00215FA3">
        <w:t>x</w:t>
      </w:r>
      <w:r w:rsidRPr="00215FA3">
        <w:t>quels elle recourt pour mitiger sa gêne, on peut mieux comprendre que, contrairement à Aliénor et Pascal, elle ne refuse pas par principe de l'a</w:t>
      </w:r>
      <w:r w:rsidRPr="00215FA3">
        <w:t>r</w:t>
      </w:r>
      <w:r w:rsidRPr="00215FA3">
        <w:t>gent occasionnel. Lorsqu'il est donné de la main à la main, celui-ci ne poursuit pas un objectif util</w:t>
      </w:r>
      <w:r w:rsidRPr="00215FA3">
        <w:t>i</w:t>
      </w:r>
      <w:r w:rsidRPr="00215FA3">
        <w:t>taire, mais est plutôt le signe d'une personnalis</w:t>
      </w:r>
      <w:r w:rsidRPr="00215FA3">
        <w:t>a</w:t>
      </w:r>
      <w:r w:rsidRPr="00215FA3">
        <w:t>tion souhaitée de la circulation. Les flux monétaires exceptionnels peuvent s'inscrire dans une l</w:t>
      </w:r>
      <w:r w:rsidRPr="00215FA3">
        <w:t>o</w:t>
      </w:r>
      <w:r w:rsidRPr="00215FA3">
        <w:t>gique s'opposant au virement régulier, par sa nature plus impersonnel</w:t>
      </w:r>
      <w:r>
        <w:t>le.</w:t>
      </w:r>
      <w:r w:rsidRPr="00215FA3">
        <w:t xml:space="preserve"> Pa</w:t>
      </w:r>
      <w:r w:rsidRPr="00215FA3">
        <w:t>r</w:t>
      </w:r>
      <w:r w:rsidRPr="00215FA3">
        <w:t>ce que rare, l'argent ponctuel est chargé symboliquement, il e</w:t>
      </w:r>
      <w:r w:rsidRPr="00215FA3">
        <w:t>x</w:t>
      </w:r>
      <w:r w:rsidRPr="00215FA3">
        <w:t>prime l'intérêt manifesté par le donateur : « Quand c'est donné de la main à la main, ça fait plaisir quoi, c'est plus un petit truc en plus quoi, c'est pas du tout pareil. » C'est le seul flux monétaire dont la déclar</w:t>
      </w:r>
      <w:r w:rsidRPr="00215FA3">
        <w:t>a</w:t>
      </w:r>
      <w:r w:rsidRPr="00215FA3">
        <w:t>tion enco</w:t>
      </w:r>
      <w:r w:rsidRPr="00215FA3">
        <w:t>u</w:t>
      </w:r>
      <w:r w:rsidRPr="00215FA3">
        <w:t>rage Sabine à sortir de sa retenue habituelle. Si elle s'avoue plus d</w:t>
      </w:r>
      <w:r w:rsidRPr="00215FA3">
        <w:t>é</w:t>
      </w:r>
      <w:r w:rsidRPr="00215FA3">
        <w:t>pensière que d'habitude, c'est que ce type d'argent est associé par elle au registre du plaisir et de la gratuité : il prend alors les traits du cadeau. Se distinguant radicalement d'autres formes de circulation monétaires qui gardent, même implicitement, un réf</w:t>
      </w:r>
      <w:r w:rsidRPr="00215FA3">
        <w:t>è</w:t>
      </w:r>
      <w:r w:rsidRPr="00215FA3">
        <w:t>rent, l'argent-surprise engendre du plaisir. Si la gêne couve, Sabine essaye de la maîtriser, d'a</w:t>
      </w:r>
      <w:r w:rsidRPr="00215FA3">
        <w:t>t</w:t>
      </w:r>
      <w:r w:rsidRPr="00215FA3">
        <w:t>teindre un équilibre moins fragile que celui des étudiants appartenant aux portraits précédents.</w:t>
      </w:r>
    </w:p>
    <w:p w:rsidR="00E13122" w:rsidRPr="00215FA3" w:rsidRDefault="00E13122" w:rsidP="00E13122">
      <w:pPr>
        <w:spacing w:before="120" w:after="120"/>
        <w:jc w:val="both"/>
      </w:pPr>
    </w:p>
    <w:p w:rsidR="00E13122" w:rsidRPr="00215FA3" w:rsidRDefault="00E13122" w:rsidP="00E13122">
      <w:pPr>
        <w:pStyle w:val="b"/>
      </w:pPr>
      <w:r w:rsidRPr="00215FA3">
        <w:t>Obtenir la caution d</w:t>
      </w:r>
      <w:r>
        <w:t>es parents :</w:t>
      </w:r>
      <w:r>
        <w:br/>
      </w:r>
      <w:r w:rsidRPr="00215FA3">
        <w:t>le modèle du bon élève (Karoline)</w:t>
      </w:r>
    </w:p>
    <w:p w:rsidR="00E13122" w:rsidRDefault="00E13122" w:rsidP="00E13122">
      <w:pPr>
        <w:spacing w:before="120" w:after="120"/>
        <w:jc w:val="both"/>
      </w:pPr>
    </w:p>
    <w:p w:rsidR="00E13122" w:rsidRPr="00215FA3" w:rsidRDefault="00E13122" w:rsidP="00E13122">
      <w:pPr>
        <w:spacing w:before="120" w:after="120"/>
        <w:jc w:val="both"/>
      </w:pPr>
      <w:r w:rsidRPr="00215FA3">
        <w:t>Comme Sabine, Karoline revendique devant l'enquêteur un co</w:t>
      </w:r>
      <w:r w:rsidRPr="00215FA3">
        <w:t>m</w:t>
      </w:r>
      <w:r w:rsidRPr="00215FA3">
        <w:t>portement judicieux, censé être apprécié par les parents. L'interview avec le père de cette étudiante confirme son sentiment. C'est donc ce</w:t>
      </w:r>
      <w:r w:rsidRPr="00215FA3">
        <w:t>t</w:t>
      </w:r>
      <w:r w:rsidRPr="00215FA3">
        <w:t>te approbation sans faille qui lui permet de mettre à distance sa gêne et de la chasser quand elle affleure, en parvenant à cette forme d'aut</w:t>
      </w:r>
      <w:r w:rsidRPr="00215FA3">
        <w:t>o</w:t>
      </w:r>
      <w:r w:rsidRPr="00215FA3">
        <w:t>nomie qu'est l'équilibre entre l'estime de soi et l'estime des p</w:t>
      </w:r>
      <w:r w:rsidRPr="00215FA3">
        <w:t>a</w:t>
      </w:r>
      <w:r w:rsidRPr="00215FA3">
        <w:t xml:space="preserve">rents. </w:t>
      </w:r>
      <w:r>
        <w:t>À</w:t>
      </w:r>
      <w:r w:rsidRPr="00215FA3">
        <w:t xml:space="preserve"> l'époque des entretiens, Karoline est inscrite en DESS dans un institut privé parisien, le montant de son inscription est de l'ordre de 30 000 F. Son entretien peut se r</w:t>
      </w:r>
      <w:r w:rsidRPr="00215FA3">
        <w:t>é</w:t>
      </w:r>
      <w:r w:rsidRPr="00215FA3">
        <w:t>sumer à la tentative d'argumenter le bien-fondé de cette dépense et d'exhiber les marques de son m</w:t>
      </w:r>
      <w:r w:rsidRPr="00215FA3">
        <w:t>é</w:t>
      </w:r>
      <w:r w:rsidRPr="00215FA3">
        <w:t xml:space="preserve">rite. Son sérieux dans les études est à la hauteur de la valeur du DESS choisi, car il se présente comme un </w:t>
      </w:r>
      <w:r w:rsidRPr="00215FA3">
        <w:rPr>
          <w:i/>
          <w:iCs/>
        </w:rPr>
        <w:t xml:space="preserve">investissement </w:t>
      </w:r>
      <w:r w:rsidRPr="00215FA3">
        <w:t>rentable. La réu</w:t>
      </w:r>
      <w:r w:rsidRPr="00215FA3">
        <w:t>s</w:t>
      </w:r>
      <w:r w:rsidRPr="00215FA3">
        <w:t>site scolaire est pour elle et pour ses parents un él</w:t>
      </w:r>
      <w:r w:rsidRPr="00215FA3">
        <w:t>é</w:t>
      </w:r>
      <w:r w:rsidRPr="00215FA3">
        <w:t>ment essentiel de l'échange, dans la mesure où elle a hissé ses études à la</w:t>
      </w:r>
      <w:r>
        <w:t xml:space="preserve"> [114] </w:t>
      </w:r>
      <w:r w:rsidRPr="00215FA3">
        <w:t>hauteur d'une profession. Double cursus, filières sélectives, maîtrise de plusieurs langues eur</w:t>
      </w:r>
      <w:r w:rsidRPr="00215FA3">
        <w:t>o</w:t>
      </w:r>
      <w:r w:rsidRPr="00215FA3">
        <w:t>péennes, stages en entreprise en été, les performances de Karoline suscitent l'enthousiasme de son père, ingénieur. Si ce dernier se décl</w:t>
      </w:r>
      <w:r w:rsidRPr="00215FA3">
        <w:t>a</w:t>
      </w:r>
      <w:r w:rsidRPr="00215FA3">
        <w:t>re admiratif, c'est que sa fille personnifie à ses yeux la réussite du s</w:t>
      </w:r>
      <w:r w:rsidRPr="00215FA3">
        <w:t>é</w:t>
      </w:r>
      <w:r w:rsidRPr="00215FA3">
        <w:t>rieux conjugué à la bonne volonté. Le po</w:t>
      </w:r>
      <w:r w:rsidRPr="00215FA3">
        <w:t>r</w:t>
      </w:r>
      <w:r w:rsidRPr="00215FA3">
        <w:t>trait esquissé, plein de fierté, se fonde sur l'espoir d'un avenir radieux : « Je n'ai aucune idée de ce qu'elle fera dans quinze ou vingt ans... elle peut faire des tas de ch</w:t>
      </w:r>
      <w:r w:rsidRPr="00215FA3">
        <w:t>o</w:t>
      </w:r>
      <w:r w:rsidRPr="00215FA3">
        <w:t>ses... », dit-il. On comprend alors pourquoi dans son discours sont a</w:t>
      </w:r>
      <w:r w:rsidRPr="00215FA3">
        <w:t>b</w:t>
      </w:r>
      <w:r w:rsidRPr="00215FA3">
        <w:t>sentes les raisons qui poussent le père de Pascal à chercher dans le travail un moyen visant à discipliner son fils. Exercer une activité r</w:t>
      </w:r>
      <w:r w:rsidRPr="00215FA3">
        <w:t>é</w:t>
      </w:r>
      <w:r w:rsidRPr="00215FA3">
        <w:t>munérée ne fait pas partie de l'échange, car sa fille est à la hauteur du financement des études. Le travail ne viendrait pas corriger une attit</w:t>
      </w:r>
      <w:r w:rsidRPr="00215FA3">
        <w:t>u</w:t>
      </w:r>
      <w:r w:rsidRPr="00215FA3">
        <w:t>de de rentier, car Karoline s'investit sur le plan universitaire et n'a pas besoin d'un substitut fonctionnel pour appre</w:t>
      </w:r>
      <w:r w:rsidRPr="00215FA3">
        <w:t>n</w:t>
      </w:r>
      <w:r w:rsidRPr="00215FA3">
        <w:t>dre le sens des efforts. Se référant à un travail rémunéré qu'elle a exe</w:t>
      </w:r>
      <w:r w:rsidRPr="00215FA3">
        <w:t>r</w:t>
      </w:r>
      <w:r w:rsidRPr="00215FA3">
        <w:t>cé à l'époque de la licence</w:t>
      </w:r>
      <w:r>
        <w:t xml:space="preserve"> – </w:t>
      </w:r>
      <w:r w:rsidRPr="00215FA3">
        <w:t>la saisie de fiches bibliographiques sur Minitel</w:t>
      </w:r>
      <w:r>
        <w:t xml:space="preserve"> –</w:t>
      </w:r>
      <w:r w:rsidRPr="00215FA3">
        <w:t>, ce père avoue n'avoir jamais encouragé sa fille à reche</w:t>
      </w:r>
      <w:r w:rsidRPr="00215FA3">
        <w:t>r</w:t>
      </w:r>
      <w:r w:rsidRPr="00215FA3">
        <w:t>cher des ressources externes dans la mesure où cette activité aurait pu alourdir son emploi du temps.</w:t>
      </w:r>
    </w:p>
    <w:p w:rsidR="00E13122" w:rsidRPr="00215FA3" w:rsidRDefault="00E13122" w:rsidP="00E13122">
      <w:pPr>
        <w:spacing w:before="120" w:after="120"/>
        <w:jc w:val="both"/>
      </w:pPr>
      <w:r w:rsidRPr="00215FA3">
        <w:t>De par son comportement, Karoline renvoie à ses parents les ma</w:t>
      </w:r>
      <w:r w:rsidRPr="00215FA3">
        <w:t>r</w:t>
      </w:r>
      <w:r w:rsidRPr="00215FA3">
        <w:t>ques du bien-fondé de leur appréciation globale et affiche un compo</w:t>
      </w:r>
      <w:r w:rsidRPr="00215FA3">
        <w:t>r</w:t>
      </w:r>
      <w:r w:rsidRPr="00215FA3">
        <w:t>tement mature : non seulement le financement parental est un investi</w:t>
      </w:r>
      <w:r w:rsidRPr="00215FA3">
        <w:t>s</w:t>
      </w:r>
      <w:r w:rsidRPr="00215FA3">
        <w:t>sement rentable dans la longue d</w:t>
      </w:r>
      <w:r w:rsidRPr="00215FA3">
        <w:t>u</w:t>
      </w:r>
      <w:r w:rsidRPr="00215FA3">
        <w:t>rée, car, depuis les années de lycée, Karoline a</w:t>
      </w:r>
      <w:r w:rsidRPr="00215FA3">
        <w:t>r</w:t>
      </w:r>
      <w:r w:rsidRPr="00215FA3">
        <w:t>bore les signes d'une réussite indubitable ; mais, en outre, dans le temps court de la vie quotidie</w:t>
      </w:r>
      <w:r w:rsidRPr="00215FA3">
        <w:t>n</w:t>
      </w:r>
      <w:r w:rsidRPr="00215FA3">
        <w:t>ne, elle ne gaspille pas l'aide financière reçue. Afin de contenir les dépenses, Karoline pr</w:t>
      </w:r>
      <w:r w:rsidRPr="00215FA3">
        <w:t>é</w:t>
      </w:r>
      <w:r w:rsidRPr="00215FA3">
        <w:t>pare elle-même les repas qu'elle consomme à l'université. Les appels téléphon</w:t>
      </w:r>
      <w:r w:rsidRPr="00215FA3">
        <w:t>i</w:t>
      </w:r>
      <w:r w:rsidRPr="00215FA3">
        <w:t>ques en direction du D</w:t>
      </w:r>
      <w:r w:rsidRPr="00215FA3">
        <w:t>a</w:t>
      </w:r>
      <w:r w:rsidRPr="00215FA3">
        <w:t>nemark, pays où réside son ami, sont courts et peu fréquents</w:t>
      </w:r>
      <w:r>
        <w:t xml:space="preserve"> – </w:t>
      </w:r>
      <w:r w:rsidRPr="00215FA3">
        <w:t>son père le confirme en les énumérant à pa</w:t>
      </w:r>
      <w:r w:rsidRPr="00215FA3">
        <w:t>r</w:t>
      </w:r>
      <w:r w:rsidRPr="00215FA3">
        <w:t>tir d'une facture détaillée. De quelque façon que ce soit, Karoline tient à limiter le coût que ses études représentent, d'autant plus qu'elle le co</w:t>
      </w:r>
      <w:r w:rsidRPr="00215FA3">
        <w:t>n</w:t>
      </w:r>
      <w:r w:rsidRPr="00215FA3">
        <w:t>sidère démesurément élevé. Elle compense l'accroissement des droits scola</w:t>
      </w:r>
      <w:r w:rsidRPr="00215FA3">
        <w:t>i</w:t>
      </w:r>
      <w:r w:rsidRPr="00215FA3">
        <w:t>res du DESS en revenant loger chez ses parents. Elle se rassure en confirmant que cette dépense reste exceptionnelle, en comptant sur l'arrêt définitif prochain de la prise en charge. Plus que Sabine, elle ne cesse d'insister sur le fait que son comportement posé correspond bien à une conviction intime et non, seulement, à une i</w:t>
      </w:r>
      <w:r w:rsidRPr="00215FA3">
        <w:t>n</w:t>
      </w:r>
      <w:r w:rsidRPr="00215FA3">
        <w:t>jonction externe : « C'est à moi de savoir comment gérer ça », dit-elle après avoir d</w:t>
      </w:r>
      <w:r w:rsidRPr="00215FA3">
        <w:t>é</w:t>
      </w:r>
      <w:r w:rsidRPr="00215FA3">
        <w:t>nombré les flux monétaires dont elle b</w:t>
      </w:r>
      <w:r w:rsidRPr="00215FA3">
        <w:t>é</w:t>
      </w:r>
      <w:r w:rsidRPr="00215FA3">
        <w:t>néficie.</w:t>
      </w:r>
    </w:p>
    <w:p w:rsidR="00E13122" w:rsidRPr="00215FA3" w:rsidRDefault="00E13122" w:rsidP="00E13122">
      <w:pPr>
        <w:spacing w:before="120" w:after="120"/>
        <w:jc w:val="both"/>
      </w:pPr>
      <w:r w:rsidRPr="00215FA3">
        <w:t>C'est donc après avoir pris soin d'expliciter les attentes réciproques et les conduites effectives que Karoline peut revendiquer quelque</w:t>
      </w:r>
      <w:r>
        <w:t xml:space="preserve"> [115] </w:t>
      </w:r>
      <w:r w:rsidRPr="00215FA3">
        <w:t>chose qui n'apparaît pas dans d'autres monographies. Elle d</w:t>
      </w:r>
      <w:r w:rsidRPr="00215FA3">
        <w:t>é</w:t>
      </w:r>
      <w:r w:rsidRPr="00215FA3">
        <w:t>pense beaucoup en livres, mais cela ne lui est pas reproché parce que ses parents considèrent que ce ne sont pas des achats superflus. Kar</w:t>
      </w:r>
      <w:r w:rsidRPr="00215FA3">
        <w:t>o</w:t>
      </w:r>
      <w:r w:rsidRPr="00215FA3">
        <w:t>line est passionnée de livres, mais pl</w:t>
      </w:r>
      <w:r w:rsidRPr="00215FA3">
        <w:t>u</w:t>
      </w:r>
      <w:r w:rsidRPr="00215FA3">
        <w:t>tôt qu'une passion nuisible, il s'agit d'un moyen avisé de les utiliser, afin de mieux réussir ses ét</w:t>
      </w:r>
      <w:r w:rsidRPr="00215FA3">
        <w:t>u</w:t>
      </w:r>
      <w:r w:rsidRPr="00215FA3">
        <w:t>des : « Si les gens veulent acheter des CD à la place des livres, ça peut être pas mal. Non, moi je préfère m'acheter des livres avec leur argent [de ses parents], je trouve que c'est plus normal quand on fait des ét</w:t>
      </w:r>
      <w:r w:rsidRPr="00215FA3">
        <w:t>u</w:t>
      </w:r>
      <w:r w:rsidRPr="00215FA3">
        <w:t>des. » Aux yeux du père de Karoline, l'argument des études justifie plus facilement les passions lorsque ces dernières sont par ailleurs d</w:t>
      </w:r>
      <w:r w:rsidRPr="00215FA3">
        <w:t>é</w:t>
      </w:r>
      <w:r w:rsidRPr="00215FA3">
        <w:t>jà cont</w:t>
      </w:r>
      <w:r w:rsidRPr="00215FA3">
        <w:t>e</w:t>
      </w:r>
      <w:r w:rsidRPr="00215FA3">
        <w:t xml:space="preserve">nues. </w:t>
      </w:r>
      <w:r w:rsidRPr="00215FA3">
        <w:rPr>
          <w:i/>
          <w:iCs/>
        </w:rPr>
        <w:t xml:space="preserve">A contrario, </w:t>
      </w:r>
      <w:r w:rsidRPr="00215FA3">
        <w:t>le père de Pascal ne voit pas d'un bon œil que son fils achète des livres, même à caractère scolaire, car cette consomm</w:t>
      </w:r>
      <w:r w:rsidRPr="00215FA3">
        <w:t>a</w:t>
      </w:r>
      <w:r w:rsidRPr="00215FA3">
        <w:t>tion représente selon lui une dépense supplémentaire, elle devient le signe ultérieur d'une incapacité à canaliser sa prodigalité.</w:t>
      </w:r>
    </w:p>
    <w:p w:rsidR="00E13122" w:rsidRDefault="00E13122" w:rsidP="00E13122">
      <w:pPr>
        <w:spacing w:before="120" w:after="120"/>
        <w:jc w:val="both"/>
      </w:pPr>
      <w:r w:rsidRPr="00215FA3">
        <w:t>Finalement, Karoline parvient à cultiver un art difficile. Elle se montre participative et attentive à la vie de famille, elle articule avec succès l'inve</w:t>
      </w:r>
      <w:r w:rsidRPr="00215FA3">
        <w:t>s</w:t>
      </w:r>
      <w:r w:rsidRPr="00215FA3">
        <w:t>tissement dans les études et sa vie sentimentale. Ainsi, le regard des parents ne peut qu'amplifier un regard positif sur soi, ce qui explique l'aisance dont fait preuve Karoline lorsqu'elle se pense co</w:t>
      </w:r>
      <w:r w:rsidRPr="00215FA3">
        <w:t>m</w:t>
      </w:r>
      <w:r w:rsidRPr="00215FA3">
        <w:t xml:space="preserve">me le </w:t>
      </w:r>
      <w:r w:rsidRPr="00215FA3">
        <w:rPr>
          <w:i/>
          <w:iCs/>
        </w:rPr>
        <w:t xml:space="preserve">sujet </w:t>
      </w:r>
      <w:r w:rsidRPr="00215FA3">
        <w:t>actif de ses études. Grâce à ses précautions, le fina</w:t>
      </w:r>
      <w:r w:rsidRPr="00215FA3">
        <w:t>n</w:t>
      </w:r>
      <w:r w:rsidRPr="00215FA3">
        <w:t>cement n'est pas blessant. Ceci est d'autant plus intéressant à souligner que Karoline est totalement prise en charge par ses parents, ne dispose d'aucune ressource provenant de l'extérieur. N'ayant pas le sentiment de devoir rendre des comptes à ses parents, car ses derniers paraissent en équilibre, Karoline s'estime autonome. La prise en charge des ét</w:t>
      </w:r>
      <w:r w:rsidRPr="00215FA3">
        <w:t>u</w:t>
      </w:r>
      <w:r w:rsidRPr="00215FA3">
        <w:t>des est pour elle une réalité indiscutable, de l'ordre de l'évidence. Son parcours biographique nous renseigne sur ce point qui, bien que pr</w:t>
      </w:r>
      <w:r w:rsidRPr="00215FA3">
        <w:t>é</w:t>
      </w:r>
      <w:r w:rsidRPr="00215FA3">
        <w:t>sent chez d'autres ét</w:t>
      </w:r>
      <w:r w:rsidRPr="00215FA3">
        <w:t>u</w:t>
      </w:r>
      <w:r w:rsidRPr="00215FA3">
        <w:t>diants, est néanmoins revendiqué avec une force inhabituelle par cette jeune fille. Ayant passé, grâce au pr</w:t>
      </w:r>
      <w:r w:rsidRPr="00215FA3">
        <w:t>o</w:t>
      </w:r>
      <w:r w:rsidRPr="00215FA3">
        <w:t>gramme d'échanges inter-universitaires Erasmus, un an aux Pays-Bas et un au Danemark, Karoline parvient à une concl</w:t>
      </w:r>
      <w:r w:rsidRPr="00215FA3">
        <w:t>u</w:t>
      </w:r>
      <w:r w:rsidRPr="00215FA3">
        <w:t>sion : être pris en charge par ses parents est inév</w:t>
      </w:r>
      <w:r w:rsidRPr="00215FA3">
        <w:t>i</w:t>
      </w:r>
      <w:r w:rsidRPr="00215FA3">
        <w:t>table en France, alors que dans les pays du Nord de l'Europe, les étudiants sont plus souvent bou</w:t>
      </w:r>
      <w:r w:rsidRPr="00215FA3">
        <w:t>r</w:t>
      </w:r>
      <w:r w:rsidRPr="00215FA3">
        <w:t>siers, vivent plus souvent dans des logements univer</w:t>
      </w:r>
      <w:r>
        <w:t>sitaires. Pris en charge par l'É</w:t>
      </w:r>
      <w:r w:rsidRPr="00215FA3">
        <w:t>tat, ils s'app</w:t>
      </w:r>
      <w:r w:rsidRPr="00215FA3">
        <w:t>a</w:t>
      </w:r>
      <w:r w:rsidRPr="00215FA3">
        <w:t>rentent à des salariés. L'argent que les parents donnent aux boursiers est dans ce cas libre de toute finalité scolaire, car, « même si les parents payent toujours un billet de train ou quelque ch</w:t>
      </w:r>
      <w:r w:rsidRPr="00215FA3">
        <w:t>o</w:t>
      </w:r>
      <w:r w:rsidRPr="00215FA3">
        <w:t>se comme ça, c'est plus du tout la même chose, c'est pas du tout la même chose, on n'a pas l'i</w:t>
      </w:r>
      <w:r w:rsidRPr="00215FA3">
        <w:t>m</w:t>
      </w:r>
      <w:r w:rsidRPr="00215FA3">
        <w:t>pression de dépendre ». En décrivant le système en vigueur dans ces pays et en le comparant à celui en v</w:t>
      </w:r>
      <w:r w:rsidRPr="00215FA3">
        <w:t>i</w:t>
      </w:r>
      <w:r w:rsidRPr="00215FA3">
        <w:t>gueur en France, Karoline accorde, sans hésiter, sa préférence au pr</w:t>
      </w:r>
      <w:r w:rsidRPr="00215FA3">
        <w:t>e</w:t>
      </w:r>
      <w:r w:rsidRPr="00215FA3">
        <w:t>mier. Et pourtant, en conclusion de son</w:t>
      </w:r>
      <w:r>
        <w:t xml:space="preserve"> [116] </w:t>
      </w:r>
      <w:r w:rsidRPr="00215FA3">
        <w:t xml:space="preserve">très long </w:t>
      </w:r>
      <w:r w:rsidRPr="00215FA3">
        <w:rPr>
          <w:i/>
          <w:iCs/>
        </w:rPr>
        <w:t xml:space="preserve">excursus, </w:t>
      </w:r>
      <w:r w:rsidRPr="00215FA3">
        <w:t>elle précise, afin de dissiper tout malentendu, que cette préférence idéale a du sens si on la rapporte à un autre sy</w:t>
      </w:r>
      <w:r w:rsidRPr="00215FA3">
        <w:t>s</w:t>
      </w:r>
      <w:r w:rsidRPr="00215FA3">
        <w:t>tème de relations entre sphère publique et sphère privée, à un autre statut accordé au monde étudiant. Compte tenu de la situation frança</w:t>
      </w:r>
      <w:r w:rsidRPr="00215FA3">
        <w:t>i</w:t>
      </w:r>
      <w:r w:rsidRPr="00215FA3">
        <w:t>se, Karoline estime devoir arbitrer pour un investissement dans des études entièrement prises en charge par sa famille d'origine.</w:t>
      </w:r>
    </w:p>
    <w:p w:rsidR="00E13122" w:rsidRPr="00215FA3" w:rsidRDefault="00E13122" w:rsidP="00E13122">
      <w:pPr>
        <w:spacing w:before="120" w:after="120"/>
        <w:jc w:val="both"/>
      </w:pPr>
    </w:p>
    <w:p w:rsidR="00E13122" w:rsidRPr="00215FA3" w:rsidRDefault="00E13122" w:rsidP="00E13122">
      <w:pPr>
        <w:pStyle w:val="a"/>
      </w:pPr>
      <w:r w:rsidRPr="00215FA3">
        <w:t>2.3. Se targuer de l'aisance</w:t>
      </w:r>
    </w:p>
    <w:p w:rsidR="00E13122" w:rsidRDefault="00E13122" w:rsidP="00E13122">
      <w:pPr>
        <w:spacing w:before="120" w:after="120"/>
        <w:jc w:val="both"/>
      </w:pPr>
    </w:p>
    <w:p w:rsidR="00E13122" w:rsidRDefault="00E13122" w:rsidP="00E13122">
      <w:pPr>
        <w:spacing w:before="120" w:after="120"/>
        <w:jc w:val="both"/>
      </w:pPr>
      <w:r w:rsidRPr="00215FA3">
        <w:t>Pour les étudiants du troisième cas de figure, l'autonomie et l'a</w:t>
      </w:r>
      <w:r w:rsidRPr="00215FA3">
        <w:t>i</w:t>
      </w:r>
      <w:r w:rsidRPr="00215FA3">
        <w:t>sance doivent être partiellement ou totalement dégagées du point de vue parental. Ceci remet en question toute prétention des p</w:t>
      </w:r>
      <w:r w:rsidRPr="00215FA3">
        <w:t>a</w:t>
      </w:r>
      <w:r w:rsidRPr="00215FA3">
        <w:t>rents à porter un jugement sur leurs conduites. Le ton des propos passe d'une attitude plutôt défens</w:t>
      </w:r>
      <w:r w:rsidRPr="00215FA3">
        <w:t>i</w:t>
      </w:r>
      <w:r w:rsidRPr="00215FA3">
        <w:t>ve à une autre attitude plutôt offensive, et d'un discours aux accents d'expiation à un discours aux accents de récrim</w:t>
      </w:r>
      <w:r w:rsidRPr="00215FA3">
        <w:t>i</w:t>
      </w:r>
      <w:r w:rsidRPr="00215FA3">
        <w:t>nation. Ces étudiants adoptent une position critique à l'égard de la pr</w:t>
      </w:r>
      <w:r w:rsidRPr="00215FA3">
        <w:t>é</w:t>
      </w:r>
      <w:r w:rsidRPr="00215FA3">
        <w:t>tention des parents à les évaluer, frôlant l'agacement, voire l'irritation. L'autonomie s'apparente pour eux à un effort de distanciation, à une tentative de se sou</w:t>
      </w:r>
      <w:r w:rsidRPr="00215FA3">
        <w:t>s</w:t>
      </w:r>
      <w:r w:rsidRPr="00215FA3">
        <w:t>traire au jugement des parents.</w:t>
      </w:r>
    </w:p>
    <w:p w:rsidR="00E13122" w:rsidRPr="00215FA3" w:rsidRDefault="00E13122" w:rsidP="00E13122">
      <w:pPr>
        <w:spacing w:before="120" w:after="120"/>
        <w:jc w:val="both"/>
      </w:pPr>
    </w:p>
    <w:p w:rsidR="00E13122" w:rsidRPr="00215FA3" w:rsidRDefault="00E13122" w:rsidP="00E13122">
      <w:pPr>
        <w:pStyle w:val="b"/>
      </w:pPr>
      <w:r w:rsidRPr="00215FA3">
        <w:t>De l'enfant créditeur...</w:t>
      </w:r>
      <w:r>
        <w:t xml:space="preserve"> </w:t>
      </w:r>
      <w:r w:rsidRPr="00215FA3">
        <w:t>(Céline)</w:t>
      </w:r>
    </w:p>
    <w:p w:rsidR="00E13122" w:rsidRDefault="00E13122" w:rsidP="00E13122">
      <w:pPr>
        <w:spacing w:before="120" w:after="120"/>
        <w:jc w:val="both"/>
      </w:pPr>
    </w:p>
    <w:p w:rsidR="00E13122" w:rsidRPr="00215FA3" w:rsidRDefault="00E13122" w:rsidP="00E13122">
      <w:pPr>
        <w:spacing w:before="120" w:after="120"/>
        <w:jc w:val="both"/>
      </w:pPr>
      <w:r w:rsidRPr="00215FA3">
        <w:t>Par rapport à Sabine et à Karoline, le portrait de Céline dessine une façon opposée de se situer à l'égard de ses parents, un pas inédit dans les te</w:t>
      </w:r>
      <w:r w:rsidRPr="00215FA3">
        <w:t>n</w:t>
      </w:r>
      <w:r w:rsidRPr="00215FA3">
        <w:t>tatives de conjurer la gêne et d'atteindre l'aisance. Néanmoins, le fait qu'elle soit plus critique à l'égard de ses parents ne doit pas être imputé à une attitude de ces derniers moins compréhensive que dans les cas précédents ; elle n'est pas non plus la conséquence d'un co</w:t>
      </w:r>
      <w:r w:rsidRPr="00215FA3">
        <w:t>m</w:t>
      </w:r>
      <w:r w:rsidRPr="00215FA3">
        <w:t>portement moins averti, puisque sans ériger la prudence au rang de vertu, Céline la pratique tout de même. Par conséquent, le moyen qui lui permet de maîtriser la gêne consiste à détourner un mécanisme à l'œuvre dans tous les cas précédents, car Céline opère un véritable renversement de la dette qui est aussi une façon de délégitimer le point de vue de ses parents. Ce sont ces derniers qui l'ont poussée à faire des études, il leur reviendrait donc de la prendre en charge. Pour parvenir à renverser les termes du contrat, Céline explicite préalabl</w:t>
      </w:r>
      <w:r w:rsidRPr="00215FA3">
        <w:t>e</w:t>
      </w:r>
      <w:r w:rsidRPr="00215FA3">
        <w:t>ment l'équivalence entre les ressources dont elle bénéficie et la pou</w:t>
      </w:r>
      <w:r w:rsidRPr="00215FA3">
        <w:t>r</w:t>
      </w:r>
      <w:r w:rsidRPr="00215FA3">
        <w:t>suite des études. Si Pascal consid</w:t>
      </w:r>
      <w:r w:rsidRPr="00215FA3">
        <w:t>è</w:t>
      </w:r>
      <w:r w:rsidRPr="00215FA3">
        <w:t>re cette assimilation blâmable, car elle est le propre d'une relation instrumentale à ses études, C</w:t>
      </w:r>
      <w:r w:rsidRPr="00215FA3">
        <w:t>é</w:t>
      </w:r>
      <w:r w:rsidRPr="00215FA3">
        <w:t>line, en revanche, en tire profit. On comprend alors qu'elle juge l'argent reçu mensuellement comme un salaire. « C'est un peu</w:t>
      </w:r>
      <w:r>
        <w:t xml:space="preserve"> [117] </w:t>
      </w:r>
      <w:r w:rsidRPr="00215FA3">
        <w:t>mon salaire que je reçois mensuellement, c'est un peu comme un dû. Je qualifie ça comme un dû que j'utilise pour vivre, comme un salaire qu'on me ve</w:t>
      </w:r>
      <w:r w:rsidRPr="00215FA3">
        <w:t>r</w:t>
      </w:r>
      <w:r w:rsidRPr="00215FA3">
        <w:t>se tous les mois, dont j'ai besoin pour v</w:t>
      </w:r>
      <w:r w:rsidRPr="00215FA3">
        <w:t>i</w:t>
      </w:r>
      <w:r w:rsidRPr="00215FA3">
        <w:t>vre, et en échange je fais des études, en échange le service que je leur rends ce sont les études. » En s'exprimant au travers du langage de la vie professionnelle et de l'éc</w:t>
      </w:r>
      <w:r w:rsidRPr="00215FA3">
        <w:t>o</w:t>
      </w:r>
      <w:r w:rsidRPr="00215FA3">
        <w:t>nomie, Céline pose une équivalence entre son activité d'étudiante et le versement mensuel des parents : « Ils m'ont poussée à faire des études supérieures, donc à la lim</w:t>
      </w:r>
      <w:r w:rsidRPr="00215FA3">
        <w:t>i</w:t>
      </w:r>
      <w:r w:rsidRPr="00215FA3">
        <w:t>te, même si j'en suis très contente, même si c'est pour moi, je pense qu'ils me sont r</w:t>
      </w:r>
      <w:r w:rsidRPr="00215FA3">
        <w:t>e</w:t>
      </w:r>
      <w:r w:rsidRPr="00215FA3">
        <w:t>devables en continuant à m'entretenir. » Une certaine animosité à l'égard de cette imposition affleure parfois dans le discours de Céline, même si, par ailleurs, elle se rend compte des opportunités qui s'o</w:t>
      </w:r>
      <w:r w:rsidRPr="00215FA3">
        <w:t>f</w:t>
      </w:r>
      <w:r w:rsidRPr="00215FA3">
        <w:t>frent à elle grâce à un cursus long. Et c'est ce sentiment de poursuivre des études parce que les p</w:t>
      </w:r>
      <w:r w:rsidRPr="00215FA3">
        <w:t>a</w:t>
      </w:r>
      <w:r w:rsidRPr="00215FA3">
        <w:t>rents le voulaient, le souhaitaient qui a nourri l'idée d'être créditrice à leur égard.</w:t>
      </w:r>
    </w:p>
    <w:p w:rsidR="00E13122" w:rsidRPr="00215FA3" w:rsidRDefault="00E13122" w:rsidP="00E13122">
      <w:pPr>
        <w:spacing w:before="120" w:after="120"/>
        <w:jc w:val="both"/>
      </w:pPr>
      <w:r w:rsidRPr="00215FA3">
        <w:t>Souvent Céline conteste à ses parents la faculté de statuer sur la l</w:t>
      </w:r>
      <w:r w:rsidRPr="00215FA3">
        <w:t>é</w:t>
      </w:r>
      <w:r w:rsidRPr="00215FA3">
        <w:t>gitimité des dépenses ayant droit à un remboursement. Pour Céline, ce</w:t>
      </w:r>
      <w:r w:rsidRPr="00215FA3">
        <w:t>t</w:t>
      </w:r>
      <w:r w:rsidRPr="00215FA3">
        <w:t>te attitude est répréhensible dans la mesure où les dépenses dans les domaines des livres et de la santé</w:t>
      </w:r>
      <w:r>
        <w:t xml:space="preserve"> – </w:t>
      </w:r>
      <w:r w:rsidRPr="00215FA3">
        <w:t>reprochées par ses parents lor</w:t>
      </w:r>
      <w:r w:rsidRPr="00215FA3">
        <w:t>s</w:t>
      </w:r>
      <w:r w:rsidRPr="00215FA3">
        <w:t>qu'elles d</w:t>
      </w:r>
      <w:r w:rsidRPr="00215FA3">
        <w:t>é</w:t>
      </w:r>
      <w:r w:rsidRPr="00215FA3">
        <w:t>passent un certain seuil</w:t>
      </w:r>
      <w:r>
        <w:t xml:space="preserve"> – </w:t>
      </w:r>
      <w:r w:rsidRPr="00215FA3">
        <w:t>font partie de la prise en charge des études au sens strict. Elle relate les disputes, aujourd'hui moins fréquentes, entre elle et sa mère, les heurts manifestant sa tentative d'imposer à ses parents le statut de débiteurs et la volonté de ses de</w:t>
      </w:r>
      <w:r w:rsidRPr="00215FA3">
        <w:t>r</w:t>
      </w:r>
      <w:r w:rsidRPr="00215FA3">
        <w:t>niers d'y échapper. Consciente de son avantage, Céline a essayé de l'exploiter sans toutefois y parvenir entièrement. De l'in</w:t>
      </w:r>
      <w:r w:rsidRPr="00215FA3">
        <w:t>s</w:t>
      </w:r>
      <w:r w:rsidRPr="00215FA3">
        <w:t>cription en DEUG jusqu'au DEA, le parcours sc</w:t>
      </w:r>
      <w:r w:rsidRPr="00215FA3">
        <w:t>o</w:t>
      </w:r>
      <w:r w:rsidRPr="00215FA3">
        <w:t>laire de Céline est une histoire de victoires inachevées, car ses parents, sa mère en particulier, co</w:t>
      </w:r>
      <w:r w:rsidRPr="00215FA3">
        <w:t>m</w:t>
      </w:r>
      <w:r w:rsidRPr="00215FA3">
        <w:t>prenant les données du jeu, ont toujours anticipé les coups de leur fi</w:t>
      </w:r>
      <w:r w:rsidRPr="00215FA3">
        <w:t>l</w:t>
      </w:r>
      <w:r w:rsidRPr="00215FA3">
        <w:t>le : « On a toujours e</w:t>
      </w:r>
      <w:r w:rsidRPr="00215FA3">
        <w:t>s</w:t>
      </w:r>
      <w:r w:rsidRPr="00215FA3">
        <w:t>sayé de ne pas trop céder, sinon ça aurait été notre perte », avoue sa mère.</w:t>
      </w:r>
    </w:p>
    <w:p w:rsidR="00E13122" w:rsidRPr="00215FA3" w:rsidRDefault="00E13122" w:rsidP="00E13122">
      <w:pPr>
        <w:spacing w:before="120" w:after="120"/>
        <w:jc w:val="both"/>
      </w:pPr>
      <w:r w:rsidRPr="00215FA3">
        <w:t>Si Sabine et Karoline se montrent conciliantes, Céline a engagé un bras de fer avec ses parents afin de leur arracher un maximum d'ava</w:t>
      </w:r>
      <w:r w:rsidRPr="00215FA3">
        <w:t>n</w:t>
      </w:r>
      <w:r w:rsidRPr="00215FA3">
        <w:t>tages liés à sa condition d'étudiante. Mais ses parents n'ont pas pour autant accepté d'abdiquer leurs principes pédagogiques, en choisissant tour à tour les concessions les moins dérangeantes. Par exemple, le père de Céline a abandonné bon gré mal gré à son épouse la gestion des crédits à a</w:t>
      </w:r>
      <w:r w:rsidRPr="00215FA3">
        <w:t>l</w:t>
      </w:r>
      <w:r w:rsidRPr="00215FA3">
        <w:t>louer à sa fille qui avait prétexté une « incompatibilité de caractère » entre eux. Ce changement d'interlocuteur constitue aux yeux de cette jeune fille une conquête, même si elle r</w:t>
      </w:r>
      <w:r w:rsidRPr="00215FA3">
        <w:t>e</w:t>
      </w:r>
      <w:r w:rsidRPr="00215FA3">
        <w:t>connaît qu'il a plus eu la fonction d'apaiser une conflictualité diffuse, que de lui a</w:t>
      </w:r>
      <w:r w:rsidRPr="00215FA3">
        <w:t>p</w:t>
      </w:r>
      <w:r w:rsidRPr="00215FA3">
        <w:t>porter des avantages financiers. Par exemple, d'après ses souvenirs, ce passage n</w:t>
      </w:r>
      <w:r>
        <w:t>'a pas été accompagné d'une aug</w:t>
      </w:r>
      <w:r w:rsidRPr="00215FA3">
        <w:t>mentation</w:t>
      </w:r>
      <w:r>
        <w:t xml:space="preserve"> [118]</w:t>
      </w:r>
      <w:r w:rsidRPr="00215FA3">
        <w:t xml:space="preserve"> du montant des ressources allouées, ni d'une extension des domaines pris en cha</w:t>
      </w:r>
      <w:r w:rsidRPr="00215FA3">
        <w:t>r</w:t>
      </w:r>
      <w:r w:rsidRPr="00215FA3">
        <w:t>ge. Mais d'autres victoires inaccomplies pa</w:t>
      </w:r>
      <w:r w:rsidRPr="00215FA3">
        <w:t>r</w:t>
      </w:r>
      <w:r w:rsidRPr="00215FA3">
        <w:t>sèment le chemin de cette jeune fille, telle une décohabitation se so</w:t>
      </w:r>
      <w:r w:rsidRPr="00215FA3">
        <w:t>l</w:t>
      </w:r>
      <w:r w:rsidRPr="00215FA3">
        <w:t>dant par un échec en début d'études. Le départ a été mal vécu par Céline, confrontée pour la pr</w:t>
      </w:r>
      <w:r w:rsidRPr="00215FA3">
        <w:t>e</w:t>
      </w:r>
      <w:r w:rsidRPr="00215FA3">
        <w:t>mière fois de sa vie à une autogestion totale des ressources à sa disp</w:t>
      </w:r>
      <w:r w:rsidRPr="00215FA3">
        <w:t>o</w:t>
      </w:r>
      <w:r w:rsidRPr="00215FA3">
        <w:t>sition. Des éléments comme les échéances trimestrielles des factures de gaz, d'électricité, de loyer sont évoqués comme de</w:t>
      </w:r>
      <w:r>
        <w:t>s obstacles i</w:t>
      </w:r>
      <w:r>
        <w:t>n</w:t>
      </w:r>
      <w:r>
        <w:t>surmontables qui l’</w:t>
      </w:r>
      <w:r w:rsidRPr="00215FA3">
        <w:t>ont poussée à r</w:t>
      </w:r>
      <w:r w:rsidRPr="00215FA3">
        <w:t>e</w:t>
      </w:r>
      <w:r w:rsidRPr="00215FA3">
        <w:t>gagner le domicile parental. C'est lors de son second départ qu'elle a pu profiter d'une nouvelle circul</w:t>
      </w:r>
      <w:r w:rsidRPr="00215FA3">
        <w:t>a</w:t>
      </w:r>
      <w:r w:rsidRPr="00215FA3">
        <w:t>tion des ressources monétaires qui prévoyait non seulement des tran</w:t>
      </w:r>
      <w:r w:rsidRPr="00215FA3">
        <w:t>s</w:t>
      </w:r>
      <w:r w:rsidRPr="00215FA3">
        <w:t>ferts fixes et réguliers, mais aussi le remboursement de dépenses extraordinaires. Afin d'éviter toute inso</w:t>
      </w:r>
      <w:r w:rsidRPr="00215FA3">
        <w:t>l</w:t>
      </w:r>
      <w:r w:rsidRPr="00215FA3">
        <w:t>vabilité, les parents avaient pris plus de précautions.</w:t>
      </w:r>
    </w:p>
    <w:p w:rsidR="00E13122" w:rsidRPr="00215FA3" w:rsidRDefault="00E13122" w:rsidP="00E13122">
      <w:pPr>
        <w:spacing w:before="120" w:after="120"/>
        <w:jc w:val="both"/>
      </w:pPr>
      <w:r w:rsidRPr="00215FA3">
        <w:t>Céline reconnaît que sa tentative de s'imposer comme créditrice à l'égard de ses parents n'a pas parfaitement abouti. Non seulement pa</w:t>
      </w:r>
      <w:r w:rsidRPr="00215FA3">
        <w:t>r</w:t>
      </w:r>
      <w:r w:rsidRPr="00215FA3">
        <w:t>ce que ses parents auraient refusé, mais aussi parce que le fait même d' « </w:t>
      </w:r>
      <w:r w:rsidRPr="00215FA3">
        <w:rPr>
          <w:i/>
          <w:iCs/>
        </w:rPr>
        <w:t>être pris en charge te lie à tes parents »</w:t>
      </w:r>
      <w:r w:rsidRPr="00215FA3">
        <w:t>. Au cours des années, Cél</w:t>
      </w:r>
      <w:r w:rsidRPr="00215FA3">
        <w:t>i</w:t>
      </w:r>
      <w:r w:rsidRPr="00215FA3">
        <w:t>ne n'a pas pu s'empêcher de valoriser ses résultats. Mauvaise élève au lycée, elle est parvenue avec quelques succès en DEA. Dès lors, elle se rend compte qu'elle adopte des conduites qui la surpre</w:t>
      </w:r>
      <w:r w:rsidRPr="00215FA3">
        <w:t>n</w:t>
      </w:r>
      <w:r w:rsidRPr="00215FA3">
        <w:t>nent. En fin de DEA, elle s'interroge de plus en plus sur les possibilités qui s'o</w:t>
      </w:r>
      <w:r w:rsidRPr="00215FA3">
        <w:t>f</w:t>
      </w:r>
      <w:r w:rsidRPr="00215FA3">
        <w:t>frent pour opérer une bo</w:t>
      </w:r>
      <w:r w:rsidRPr="00215FA3">
        <w:t>n</w:t>
      </w:r>
      <w:r w:rsidRPr="00215FA3">
        <w:t>ne insertion professionnelle. Et c'est à ce moment-là que sa mère la réconforte en lui rappelant le s</w:t>
      </w:r>
      <w:r w:rsidRPr="00215FA3">
        <w:t>é</w:t>
      </w:r>
      <w:r w:rsidRPr="00215FA3">
        <w:t>rieux de son engagement, son parcours somme toute irréprochable car elle n'a j</w:t>
      </w:r>
      <w:r w:rsidRPr="00215FA3">
        <w:t>a</w:t>
      </w:r>
      <w:r w:rsidRPr="00215FA3">
        <w:t>mais redoublé, sa clairvoyance à assortir son cursus de stages rémun</w:t>
      </w:r>
      <w:r w:rsidRPr="00215FA3">
        <w:t>é</w:t>
      </w:r>
      <w:r w:rsidRPr="00215FA3">
        <w:t>rés en entreprise. Les parties s'inversent, la jeune fille rancunière d</w:t>
      </w:r>
      <w:r w:rsidRPr="00215FA3">
        <w:t>e</w:t>
      </w:r>
      <w:r w:rsidRPr="00215FA3">
        <w:t>vient une fille reconnai</w:t>
      </w:r>
      <w:r w:rsidRPr="00215FA3">
        <w:t>s</w:t>
      </w:r>
      <w:r w:rsidRPr="00215FA3">
        <w:t>sante, la mère autoritaire une figure parentale compréhensive. Ainsi, comment peut-elle éviter que sa mère lui fasse à des intervalles de temps réguliers, correspondant de si près à l'obte</w:t>
      </w:r>
      <w:r w:rsidRPr="00215FA3">
        <w:t>n</w:t>
      </w:r>
      <w:r w:rsidRPr="00215FA3">
        <w:t>tion de ses diplômes, des cadeaux d'une valeur ma</w:t>
      </w:r>
      <w:r w:rsidRPr="00215FA3">
        <w:t>r</w:t>
      </w:r>
      <w:r w:rsidRPr="00215FA3">
        <w:t>chande élevée ? Tiraillée entre le plaisir de les rec</w:t>
      </w:r>
      <w:r w:rsidRPr="00215FA3">
        <w:t>e</w:t>
      </w:r>
      <w:r w:rsidRPr="00215FA3">
        <w:t>voir et la crainte de doubler les fils qui la lient à sa mère, elle les accepte à condition qu'ils soient des o</w:t>
      </w:r>
      <w:r w:rsidRPr="00215FA3">
        <w:t>b</w:t>
      </w:r>
      <w:r w:rsidRPr="00215FA3">
        <w:t>jets utiles à meubler son logement.</w:t>
      </w:r>
    </w:p>
    <w:p w:rsidR="00E13122" w:rsidRDefault="00E13122" w:rsidP="00E13122">
      <w:pPr>
        <w:spacing w:before="120" w:after="120"/>
        <w:jc w:val="both"/>
      </w:pPr>
      <w:r w:rsidRPr="00215FA3">
        <w:t>Finalement, ce renversement du sens de la dette ne suffit pas en lui-même, au moins pour deux raisons. D'une part, les parents ne sont pas enclins à adopter le scénario du don inconditionnel. D'a</w:t>
      </w:r>
      <w:r w:rsidRPr="00215FA3">
        <w:t>u</w:t>
      </w:r>
      <w:r w:rsidRPr="00215FA3">
        <w:t>tre part, Céline réussit dans ses études et prend goût à les valoriser tout co</w:t>
      </w:r>
      <w:r w:rsidRPr="00215FA3">
        <w:t>m</w:t>
      </w:r>
      <w:r w:rsidRPr="00215FA3">
        <w:t>me, contrairement à ses projets initiaux, elle s'attache à la fierté man</w:t>
      </w:r>
      <w:r w:rsidRPr="00215FA3">
        <w:t>i</w:t>
      </w:r>
      <w:r w:rsidRPr="00215FA3">
        <w:t>festée par ses parents. « Oui, ça me fait plaisir à moi aussi, à la limite je reconnais que j'aurais été très déçue si mes parents n'étaient pas contents de moi. » Voilà la conclusion de cette étudiante, dont la gêne initiale à subir le point de vue des parents s'estompe au profit</w:t>
      </w:r>
      <w:r>
        <w:t xml:space="preserve"> [119] </w:t>
      </w:r>
      <w:r w:rsidRPr="00215FA3">
        <w:t>d'une certaine aisance, fruit de solutions de compromis. Elle tient à présenter à l'enquêteur ses tentatives de se soustraire au jugement de ses p</w:t>
      </w:r>
      <w:r w:rsidRPr="00215FA3">
        <w:t>a</w:t>
      </w:r>
      <w:r w:rsidRPr="00215FA3">
        <w:t>rents, parcours inachevé qui est toutefois présenté moins comme une défaite que comme un conse</w:t>
      </w:r>
      <w:r w:rsidRPr="00215FA3">
        <w:t>n</w:t>
      </w:r>
      <w:r w:rsidRPr="00215FA3">
        <w:t>tement arraché en vue de reformuler le lien. Cél</w:t>
      </w:r>
      <w:r w:rsidRPr="00215FA3">
        <w:t>i</w:t>
      </w:r>
      <w:r w:rsidRPr="00215FA3">
        <w:t>ne s'enorgueillit de cette résistance qui, à ses yeux, est la marque même de son « autonomie d'esprit ».</w:t>
      </w:r>
    </w:p>
    <w:p w:rsidR="00E13122" w:rsidRPr="00215FA3" w:rsidRDefault="00E13122" w:rsidP="00E13122">
      <w:pPr>
        <w:spacing w:before="120" w:after="120"/>
        <w:jc w:val="both"/>
      </w:pPr>
    </w:p>
    <w:p w:rsidR="00E13122" w:rsidRPr="00215FA3" w:rsidRDefault="00E13122" w:rsidP="00E13122">
      <w:pPr>
        <w:pStyle w:val="b"/>
      </w:pPr>
      <w:r w:rsidRPr="00215FA3">
        <w:t>... aux parents débiteurs (Jean-Pierre et Jean-Luc)</w:t>
      </w:r>
    </w:p>
    <w:p w:rsidR="00E13122" w:rsidRDefault="00E13122" w:rsidP="00E13122">
      <w:pPr>
        <w:spacing w:before="120" w:after="120"/>
        <w:jc w:val="both"/>
      </w:pPr>
    </w:p>
    <w:p w:rsidR="00E13122" w:rsidRPr="00215FA3" w:rsidRDefault="00E13122" w:rsidP="00E13122">
      <w:pPr>
        <w:spacing w:before="120" w:after="120"/>
        <w:jc w:val="both"/>
      </w:pPr>
      <w:r w:rsidRPr="00215FA3">
        <w:t>D'autres enfants s'estiment plus fortement cr</w:t>
      </w:r>
      <w:r w:rsidRPr="00215FA3">
        <w:t>é</w:t>
      </w:r>
      <w:r w:rsidRPr="00215FA3">
        <w:t>diteurs et considèrent leurs parents débiteurs. On verra par quels moyens ils parviennent à une grande aisance à être pris en charge et excluent que l'autonomie puisse être la conséquence d'un équilibre entre don et contre-don. Plus que pour Céline, l'autonomie renvoie à leur capacité à rej</w:t>
      </w:r>
      <w:r w:rsidRPr="00215FA3">
        <w:t>e</w:t>
      </w:r>
      <w:r w:rsidRPr="00215FA3">
        <w:t>ter toute ingérence du regard parental et à être eux-mêmes la source de leur approbation, quel que soit le comportement adopté.</w:t>
      </w:r>
    </w:p>
    <w:p w:rsidR="00E13122" w:rsidRPr="00215FA3" w:rsidRDefault="00E13122" w:rsidP="00E13122">
      <w:pPr>
        <w:spacing w:before="120" w:after="120"/>
        <w:jc w:val="both"/>
      </w:pPr>
      <w:r w:rsidRPr="00215FA3">
        <w:t>Jean-Pierre et Jean-Luc vivent le financement comme une sorte de confrontation entre les deux générations. L'animosité et le ressent</w:t>
      </w:r>
      <w:r w:rsidRPr="00215FA3">
        <w:t>i</w:t>
      </w:r>
      <w:r w:rsidRPr="00215FA3">
        <w:t>ment transparaissent massivement dans les mots de ces jeunes ho</w:t>
      </w:r>
      <w:r w:rsidRPr="00215FA3">
        <w:t>m</w:t>
      </w:r>
      <w:r w:rsidRPr="00215FA3">
        <w:t>mes, dont les parents seraient en quelque sorte coupables de ne pas leur octroyer des re</w:t>
      </w:r>
      <w:r w:rsidRPr="00215FA3">
        <w:t>s</w:t>
      </w:r>
      <w:r w:rsidRPr="00215FA3">
        <w:t>sources suffisantes. Contrairement à François, Jean-Pierre et Jean-Luc remettent en question l'idée que leurs parents fassent des sacrifices, argument que ces derniers utiliseraient pour év</w:t>
      </w:r>
      <w:r w:rsidRPr="00215FA3">
        <w:t>i</w:t>
      </w:r>
      <w:r w:rsidRPr="00215FA3">
        <w:t>ter de leur octroyer plus de ressources. Ainsi, des phrases comme « ils peuvent payer », « ils sont tout de même pas à la dèche », « ils sont pas riches, mais ils ont plus de fric qu'ils laissent entendre » perme</w:t>
      </w:r>
      <w:r w:rsidRPr="00215FA3">
        <w:t>t</w:t>
      </w:r>
      <w:r w:rsidRPr="00215FA3">
        <w:t>tent de repousser l'idée que le transfert lèse les parents. « Je considère normal que mes parents m'aident, parce qu'ils peuvent quand même m'aider, ils sont à la retraite et n'ont pas beaucoup de besoins pour eux. Je sais qu'ils peuvent m'aider et c'est pas un énorme sacrifice, donc s'ils en ont pas vraiment besoin, autant qu'ils m'en donnent », dit Jean-Pierre. Dans les portraits précédents, lorsque les enfants insi</w:t>
      </w:r>
      <w:r w:rsidRPr="00215FA3">
        <w:t>s</w:t>
      </w:r>
      <w:r w:rsidRPr="00215FA3">
        <w:t>taient sur le potentiel financier de leurs parents, ce n'était nu</w:t>
      </w:r>
      <w:r w:rsidRPr="00215FA3">
        <w:t>l</w:t>
      </w:r>
      <w:r w:rsidRPr="00215FA3">
        <w:t>lement pour réclamer davantage d'argent ou pour justifier leurs requêtes, mais plutôt pour se dér</w:t>
      </w:r>
      <w:r w:rsidRPr="00215FA3">
        <w:t>o</w:t>
      </w:r>
      <w:r w:rsidRPr="00215FA3">
        <w:t>ber à la suspicion d'être à l'origine des sacrifices de leurs parents. Dans le cas de Jean-Pierre et de Jean-Luc, en revanche, il s'agit d'abord de s'arr</w:t>
      </w:r>
      <w:r w:rsidRPr="00215FA3">
        <w:t>o</w:t>
      </w:r>
      <w:r w:rsidRPr="00215FA3">
        <w:t>ger le droit d'avoir plus de ressources. C'est pour cette raison qu'ils insistent lourdement sur leur insolvabilité, moins conçue comme la conséque</w:t>
      </w:r>
      <w:r w:rsidRPr="00215FA3">
        <w:t>n</w:t>
      </w:r>
      <w:r w:rsidRPr="00215FA3">
        <w:t>ce d'un comportement dont ils sont les responsables (comme dans le cas d'Aliénor et de Pascal), ou co</w:t>
      </w:r>
      <w:r w:rsidRPr="00215FA3">
        <w:t>m</w:t>
      </w:r>
      <w:r w:rsidRPr="00215FA3">
        <w:t>me une situation dont se saisir pour desserrer des contraintes budgéta</w:t>
      </w:r>
      <w:r w:rsidRPr="00215FA3">
        <w:t>i</w:t>
      </w:r>
      <w:r w:rsidRPr="00215FA3">
        <w:t>res en travaillant davantage (comme dans le cas</w:t>
      </w:r>
      <w:r>
        <w:t xml:space="preserve"> [</w:t>
      </w:r>
      <w:r w:rsidRPr="00215FA3">
        <w:t>120</w:t>
      </w:r>
      <w:r>
        <w:t xml:space="preserve">] </w:t>
      </w:r>
      <w:r w:rsidRPr="00215FA3">
        <w:t>de François), que comme la marque d'une certaine avarice des p</w:t>
      </w:r>
      <w:r w:rsidRPr="00215FA3">
        <w:t>a</w:t>
      </w:r>
      <w:r w:rsidRPr="00215FA3">
        <w:t>rents.</w:t>
      </w:r>
    </w:p>
    <w:p w:rsidR="00E13122" w:rsidRPr="00215FA3" w:rsidRDefault="00E13122" w:rsidP="00E13122">
      <w:pPr>
        <w:spacing w:before="120" w:after="120"/>
        <w:jc w:val="both"/>
      </w:pPr>
      <w:r w:rsidRPr="00215FA3">
        <w:t>Après avoir insisté sur la faiblesse des montants qui lui sont a</w:t>
      </w:r>
      <w:r w:rsidRPr="00215FA3">
        <w:t>l</w:t>
      </w:r>
      <w:r w:rsidRPr="00215FA3">
        <w:t>loués, Jean-Pierre avoue être très souvent en infraction dans les tran</w:t>
      </w:r>
      <w:r w:rsidRPr="00215FA3">
        <w:t>s</w:t>
      </w:r>
      <w:r w:rsidRPr="00215FA3">
        <w:t>ports p</w:t>
      </w:r>
      <w:r w:rsidRPr="00215FA3">
        <w:t>u</w:t>
      </w:r>
      <w:r w:rsidRPr="00215FA3">
        <w:t>blics et dans les cinémas</w:t>
      </w:r>
      <w:r>
        <w:t xml:space="preserve"> – </w:t>
      </w:r>
      <w:r w:rsidRPr="00215FA3">
        <w:t>il accède à ces derniers grâce à des amies ouvreuses</w:t>
      </w:r>
      <w:r>
        <w:t xml:space="preserve"> –</w:t>
      </w:r>
      <w:r w:rsidRPr="00215FA3">
        <w:t>, voler de la nourr</w:t>
      </w:r>
      <w:r w:rsidRPr="00215FA3">
        <w:t>i</w:t>
      </w:r>
      <w:r w:rsidRPr="00215FA3">
        <w:t>ture dans les supermarchés et des livres dans les librairies. Cet aveu prend vite le ton d'une récr</w:t>
      </w:r>
      <w:r w:rsidRPr="00215FA3">
        <w:t>i</w:t>
      </w:r>
      <w:r w:rsidRPr="00215FA3">
        <w:t>mination adressée aux parents, coupables de ne pas allouer plus d'argent liqu</w:t>
      </w:r>
      <w:r w:rsidRPr="00215FA3">
        <w:t>i</w:t>
      </w:r>
      <w:r w:rsidRPr="00215FA3">
        <w:t>de. Deux versions différentes s'opposent ici, car le père estime, d'une part, qu'un forfait de 50 F par jour est suffisant pour se nourrir et f</w:t>
      </w:r>
      <w:r w:rsidRPr="00215FA3">
        <w:t>i</w:t>
      </w:r>
      <w:r w:rsidRPr="00215FA3">
        <w:t>nancer une partie des loisirs et qu'il reviendrait à Jean-Pierre, d'autre part, d'accroître son potentiel financier en exerçant une activité rém</w:t>
      </w:r>
      <w:r w:rsidRPr="00215FA3">
        <w:t>u</w:t>
      </w:r>
      <w:r w:rsidRPr="00215FA3">
        <w:t>nérée. Agacé par la « désinvolture e</w:t>
      </w:r>
      <w:r w:rsidRPr="00215FA3">
        <w:t>x</w:t>
      </w:r>
      <w:r w:rsidRPr="00215FA3">
        <w:t>cessive » de son fils, ce père fait explicitement référence au terme de « sacrifice ». Ainsi, comme le père de Pascal, il aimerait que son fils trouve dans le travail cette di</w:t>
      </w:r>
      <w:r w:rsidRPr="00215FA3">
        <w:t>s</w:t>
      </w:r>
      <w:r w:rsidRPr="00215FA3">
        <w:t>cipline que la poursuite des études ne semble pas garantir.</w:t>
      </w:r>
    </w:p>
    <w:p w:rsidR="00E13122" w:rsidRPr="00215FA3" w:rsidRDefault="00E13122" w:rsidP="00E13122">
      <w:pPr>
        <w:spacing w:before="120" w:after="120"/>
        <w:jc w:val="both"/>
      </w:pPr>
      <w:r w:rsidRPr="00215FA3">
        <w:t>Dans le cas de Jean-Luc, les parents sont plus directement accusés de ne pas comprendre les besoins monétaires de leur fils. « Avec deux cents balles par semaine, tu fais pas grand</w:t>
      </w:r>
      <w:r>
        <w:t>-</w:t>
      </w:r>
      <w:r w:rsidRPr="00215FA3">
        <w:t>chose, t'ach</w:t>
      </w:r>
      <w:r w:rsidRPr="00215FA3">
        <w:t>è</w:t>
      </w:r>
      <w:r w:rsidRPr="00215FA3">
        <w:t>tes des clopes, des conneries comme ça, mais pas plus... ils se rendent pas compte de ça, non », dit-il. D'emblée, ce jeune homme souligne l'écart e</w:t>
      </w:r>
      <w:r w:rsidRPr="00215FA3">
        <w:t>n</w:t>
      </w:r>
      <w:r w:rsidRPr="00215FA3">
        <w:t>tre les deux perspectives, car ses parents estiment que cet argent est suffisant. Et c'est cette inco</w:t>
      </w:r>
      <w:r w:rsidRPr="00215FA3">
        <w:t>m</w:t>
      </w:r>
      <w:r w:rsidRPr="00215FA3">
        <w:t>préhension qui est à l'origine de son agacement, car Jean-Luc leur reproche en partie de ne pas lui donner davantage, en partie de ne pas admettre que la somme octroyée n'est pas suffisa</w:t>
      </w:r>
      <w:r w:rsidRPr="00215FA3">
        <w:t>n</w:t>
      </w:r>
      <w:r w:rsidRPr="00215FA3">
        <w:t>te. Jean-Luc insiste sur la structure de ses dépenses oste</w:t>
      </w:r>
      <w:r w:rsidRPr="00215FA3">
        <w:t>n</w:t>
      </w:r>
      <w:r w:rsidRPr="00215FA3">
        <w:t>tatoires et sur son endettement permanent. Il sort tous les jours pour se rendre à l'université et couche parfois chez des amis en s'adonnant intens</w:t>
      </w:r>
      <w:r w:rsidRPr="00215FA3">
        <w:t>é</w:t>
      </w:r>
      <w:r w:rsidRPr="00215FA3">
        <w:t>ment à la sociabilité des cafés, des restaurants, des discothèques, des cin</w:t>
      </w:r>
      <w:r w:rsidRPr="00215FA3">
        <w:t>é</w:t>
      </w:r>
      <w:r w:rsidRPr="00215FA3">
        <w:t>mas. En ce qui conce</w:t>
      </w:r>
      <w:r w:rsidRPr="00215FA3">
        <w:t>r</w:t>
      </w:r>
      <w:r w:rsidRPr="00215FA3">
        <w:t>ne ses dettes bancaires, entre 1988, année de sa première inscription en médecine, et 1995, il a emprunté 124</w:t>
      </w:r>
      <w:r>
        <w:t> </w:t>
      </w:r>
      <w:r w:rsidRPr="00215FA3">
        <w:t>000</w:t>
      </w:r>
      <w:r>
        <w:t> </w:t>
      </w:r>
      <w:r w:rsidRPr="00215FA3">
        <w:t>F qu'il rembourse tous les mois à différents instituts de crédit. C'est à l'aide de ressources extérieures que Jean-Luc essaye d'a</w:t>
      </w:r>
      <w:r w:rsidRPr="00215FA3">
        <w:t>t</w:t>
      </w:r>
      <w:r w:rsidRPr="00215FA3">
        <w:t>teindre un niveau de vie que les ressources a</w:t>
      </w:r>
      <w:r w:rsidRPr="00215FA3">
        <w:t>l</w:t>
      </w:r>
      <w:r w:rsidRPr="00215FA3">
        <w:t>louées par ses parents ne peuvent lui offrir. Si leurs conditions économiques étaient plus favor</w:t>
      </w:r>
      <w:r w:rsidRPr="00215FA3">
        <w:t>a</w:t>
      </w:r>
      <w:r w:rsidRPr="00215FA3">
        <w:t>bles, les parents lui octroieraient 100</w:t>
      </w:r>
      <w:r>
        <w:t> </w:t>
      </w:r>
      <w:r w:rsidRPr="00215FA3">
        <w:t>F de plus par mois, ce qui mettrait à sa disposition une somme manifestement inférieure à ses dépenses. Contrairement à Pascal, la description de ses d</w:t>
      </w:r>
      <w:r w:rsidRPr="00215FA3">
        <w:t>é</w:t>
      </w:r>
      <w:r w:rsidRPr="00215FA3">
        <w:t>penses est dépouillée de tout sentiment de culpabilité et ne fait aucun état d'une adhésion au m</w:t>
      </w:r>
      <w:r w:rsidRPr="00215FA3">
        <w:t>o</w:t>
      </w:r>
      <w:r w:rsidRPr="00215FA3">
        <w:t>dèle de la responsabilité. La dépense ostentatoire, le gaspillage ne sont</w:t>
      </w:r>
      <w:r>
        <w:t xml:space="preserve"> </w:t>
      </w:r>
      <w:r w:rsidRPr="00215FA3">
        <w:t>pas</w:t>
      </w:r>
      <w:r>
        <w:t xml:space="preserve"> </w:t>
      </w:r>
      <w:r w:rsidRPr="00215FA3">
        <w:t>les</w:t>
      </w:r>
      <w:r>
        <w:t xml:space="preserve"> </w:t>
      </w:r>
      <w:r w:rsidRPr="00215FA3">
        <w:t>conséquences</w:t>
      </w:r>
      <w:r>
        <w:t xml:space="preserve"> </w:t>
      </w:r>
      <w:r w:rsidRPr="00215FA3">
        <w:t>involontaires</w:t>
      </w:r>
      <w:r>
        <w:t xml:space="preserve"> </w:t>
      </w:r>
      <w:r w:rsidRPr="00215FA3">
        <w:t>d'un</w:t>
      </w:r>
      <w:r>
        <w:t xml:space="preserve"> </w:t>
      </w:r>
      <w:r w:rsidRPr="00215FA3">
        <w:t>comportement</w:t>
      </w:r>
      <w:r>
        <w:t xml:space="preserve"> </w:t>
      </w:r>
      <w:r w:rsidRPr="00215FA3">
        <w:t>qui</w:t>
      </w:r>
      <w:r>
        <w:t xml:space="preserve"> [121] </w:t>
      </w:r>
      <w:r w:rsidRPr="00215FA3">
        <w:t>n'arrive pas à atteindre la rédemption. Ainsi, le récit de ses loisirs est assorti de considérations narquoises, voire hostiles destinées à antic</w:t>
      </w:r>
      <w:r w:rsidRPr="00215FA3">
        <w:t>i</w:t>
      </w:r>
      <w:r w:rsidRPr="00215FA3">
        <w:t>per toute attitude de désapprobation. Pour Jean-Luc, comme pour Jean-Pierre, l'endettement n'est pas une infraction et ne peut à ce titre être attribué à une prodigalité stigmatisée. Même, il revient aux p</w:t>
      </w:r>
      <w:r w:rsidRPr="00215FA3">
        <w:t>a</w:t>
      </w:r>
      <w:r w:rsidRPr="00215FA3">
        <w:t>rents de s'adapter aux exigences de leurs e</w:t>
      </w:r>
      <w:r w:rsidRPr="00215FA3">
        <w:t>n</w:t>
      </w:r>
      <w:r w:rsidRPr="00215FA3">
        <w:t>fants.</w:t>
      </w:r>
    </w:p>
    <w:p w:rsidR="00E13122" w:rsidRPr="00215FA3" w:rsidRDefault="00E13122" w:rsidP="00E13122">
      <w:pPr>
        <w:spacing w:before="120" w:after="120"/>
        <w:jc w:val="both"/>
      </w:pPr>
      <w:r w:rsidRPr="00215FA3">
        <w:t>Pour cette raison, dans aucun cas le regard des parents n'est sollic</w:t>
      </w:r>
      <w:r w:rsidRPr="00215FA3">
        <w:t>i</w:t>
      </w:r>
      <w:r w:rsidRPr="00215FA3">
        <w:t>té par les deux étudiants pour justifier leur comportement. Si les p</w:t>
      </w:r>
      <w:r w:rsidRPr="00215FA3">
        <w:t>a</w:t>
      </w:r>
      <w:r w:rsidRPr="00215FA3">
        <w:t>rents ne di</w:t>
      </w:r>
      <w:r w:rsidRPr="00215FA3">
        <w:t>s</w:t>
      </w:r>
      <w:r w:rsidRPr="00215FA3">
        <w:t>pensent pas le salut, en accordant le pardon, ils ne peuvent pas non plus châtier. Les transactions entre le regard sur soi et le r</w:t>
      </w:r>
      <w:r w:rsidRPr="00215FA3">
        <w:t>e</w:t>
      </w:r>
      <w:r w:rsidRPr="00215FA3">
        <w:t>gard des parents n'existent que pour mieux rejeter toute considér</w:t>
      </w:r>
      <w:r w:rsidRPr="00215FA3">
        <w:t>a</w:t>
      </w:r>
      <w:r w:rsidRPr="00215FA3">
        <w:t>tion émanant de ces derniers. La gêne est alors consubstantielle d'un ag</w:t>
      </w:r>
      <w:r w:rsidRPr="00215FA3">
        <w:t>a</w:t>
      </w:r>
      <w:r w:rsidRPr="00215FA3">
        <w:t>cement, tout comme l'hétéronomie est le fruit d'une situation insu</w:t>
      </w:r>
      <w:r w:rsidRPr="00215FA3">
        <w:t>p</w:t>
      </w:r>
      <w:r w:rsidRPr="00215FA3">
        <w:t>portable à laquelle les deux étudiants échappent gr</w:t>
      </w:r>
      <w:r w:rsidRPr="00215FA3">
        <w:t>â</w:t>
      </w:r>
      <w:r w:rsidRPr="00215FA3">
        <w:t>ce à la remise en question de plusieurs principes pédagogiques. L'idée que l'on puisse se respons</w:t>
      </w:r>
      <w:r w:rsidRPr="00215FA3">
        <w:t>a</w:t>
      </w:r>
      <w:r w:rsidRPr="00215FA3">
        <w:t>biliser par l'intermédiaire de la bonne gestion de l'argent et en investissant dans ses études est vi</w:t>
      </w:r>
      <w:r w:rsidRPr="00215FA3">
        <w:t>s</w:t>
      </w:r>
      <w:r w:rsidRPr="00215FA3">
        <w:t>céralement rejetée lorsqu'elle prend le visage de ceux qui s'arrogent le droit de dire la loi. S'appl</w:t>
      </w:r>
      <w:r w:rsidRPr="00215FA3">
        <w:t>i</w:t>
      </w:r>
      <w:r w:rsidRPr="00215FA3">
        <w:t>quer dans ses études n'est plausible que dans le cadre d'une vie agr</w:t>
      </w:r>
      <w:r w:rsidRPr="00215FA3">
        <w:t>é</w:t>
      </w:r>
      <w:r w:rsidRPr="00215FA3">
        <w:t>mentée de loisirs. Plutôt que d'une extinction de dette, il faudrait pa</w:t>
      </w:r>
      <w:r w:rsidRPr="00215FA3">
        <w:t>r</w:t>
      </w:r>
      <w:r w:rsidRPr="00215FA3">
        <w:t>ler d'un refus de penser que faire des études puisse être à l'origine d'un retour. Les études deviennent une affaire strictement individuelle, ce qui implique qu'il revient à l'enfant de gérer leur poursuite comme il l'entend. Pour cette raison, les redo</w:t>
      </w:r>
      <w:r w:rsidRPr="00215FA3">
        <w:t>u</w:t>
      </w:r>
      <w:r w:rsidRPr="00215FA3">
        <w:t>blements de Jean-Luc n'ont donné lieu à aucune réprimande de la part de ses parents, et, même, le bilan de son parcours universitaire doit susciter leur plus grande satisfa</w:t>
      </w:r>
      <w:r w:rsidRPr="00215FA3">
        <w:t>c</w:t>
      </w:r>
      <w:r w:rsidRPr="00215FA3">
        <w:t>tion : « Ils vont avoir un fils dentiste, ils n'ont pas à s'en plaindre quand même. » Dans le même registre se situent les d</w:t>
      </w:r>
      <w:r w:rsidRPr="00215FA3">
        <w:t>é</w:t>
      </w:r>
      <w:r w:rsidRPr="00215FA3">
        <w:t>clarations de Jean-Pierre, qui parie sur la fierté de ses parents pour continuer à être pris en charge. Son père n'avoue jamais en sa présence sa sati</w:t>
      </w:r>
      <w:r w:rsidRPr="00215FA3">
        <w:t>s</w:t>
      </w:r>
      <w:r w:rsidRPr="00215FA3">
        <w:t>faction, en craignant que son fils ne s'en empare pour atténuer sa sévérité aff</w:t>
      </w:r>
      <w:r w:rsidRPr="00215FA3">
        <w:t>i</w:t>
      </w:r>
      <w:r w:rsidRPr="00215FA3">
        <w:t>chée. Pourtant, grâce à une tante, ce jeune homme sait que son père est satisfait et compte précisément sur ce sentiment pour repousser la crainte de voir réalisées les menaces paternelles d'arrêter le financ</w:t>
      </w:r>
      <w:r w:rsidRPr="00215FA3">
        <w:t>e</w:t>
      </w:r>
      <w:r w:rsidRPr="00215FA3">
        <w:t>ment des ét</w:t>
      </w:r>
      <w:r w:rsidRPr="00215FA3">
        <w:t>u</w:t>
      </w:r>
      <w:r w:rsidRPr="00215FA3">
        <w:t>des.</w:t>
      </w:r>
    </w:p>
    <w:p w:rsidR="00E13122" w:rsidRPr="00215FA3" w:rsidRDefault="00E13122" w:rsidP="00E13122">
      <w:pPr>
        <w:spacing w:before="120" w:after="120"/>
        <w:jc w:val="both"/>
      </w:pPr>
      <w:r w:rsidRPr="00215FA3">
        <w:t>Du fait même qu'ils font des études, donc qu'ils se font pousser par leurs parents, ils estiment les avoir remboursés. Le retournement commencé par Céline s'achève chez ces deux étudiants, ce qui expl</w:t>
      </w:r>
      <w:r w:rsidRPr="00215FA3">
        <w:t>i</w:t>
      </w:r>
      <w:r w:rsidRPr="00215FA3">
        <w:t>que que malgré la rigidité du contrat parental, Jean-Pierre parvienne à afficher une grande désinvolture. « Comme ce sont mes parents qui veulent que je réussisse, c'est à eux de payer, de m'entretenir, et à moi d'en faire ce que je veux », dit Jean-Luc.</w:t>
      </w:r>
    </w:p>
    <w:p w:rsidR="00E13122" w:rsidRDefault="00E13122" w:rsidP="00E13122">
      <w:pPr>
        <w:spacing w:before="120" w:after="120"/>
        <w:jc w:val="both"/>
      </w:pPr>
      <w:r>
        <w:br w:type="page"/>
        <w:t>[122]</w:t>
      </w:r>
    </w:p>
    <w:p w:rsidR="00E13122" w:rsidRPr="00215FA3" w:rsidRDefault="00E13122" w:rsidP="00E13122">
      <w:pPr>
        <w:spacing w:before="120" w:after="120"/>
        <w:jc w:val="both"/>
        <w:rPr>
          <w:rFonts w:cs="Calibri Light"/>
          <w:szCs w:val="2"/>
        </w:rPr>
      </w:pPr>
    </w:p>
    <w:p w:rsidR="00E13122" w:rsidRPr="00215FA3" w:rsidRDefault="00E13122" w:rsidP="00E13122">
      <w:pPr>
        <w:pStyle w:val="b"/>
      </w:pPr>
      <w:r w:rsidRPr="00215FA3">
        <w:t>Soulage</w:t>
      </w:r>
      <w:r>
        <w:t>r les parents</w:t>
      </w:r>
      <w:r>
        <w:br/>
        <w:t>(Claire, Lydie, Zo</w:t>
      </w:r>
      <w:r w:rsidRPr="00215FA3">
        <w:t>é, M</w:t>
      </w:r>
      <w:r w:rsidRPr="00215FA3">
        <w:t>u</w:t>
      </w:r>
      <w:r w:rsidRPr="00215FA3">
        <w:t>riel et Ludovic)</w:t>
      </w:r>
    </w:p>
    <w:p w:rsidR="00E13122" w:rsidRDefault="00E13122" w:rsidP="00E13122">
      <w:pPr>
        <w:spacing w:before="120" w:after="120"/>
        <w:jc w:val="both"/>
      </w:pPr>
    </w:p>
    <w:p w:rsidR="00E13122" w:rsidRPr="00215FA3" w:rsidRDefault="00E13122" w:rsidP="00E13122">
      <w:pPr>
        <w:spacing w:before="120" w:after="120"/>
        <w:jc w:val="both"/>
      </w:pPr>
      <w:r>
        <w:t>Il</w:t>
      </w:r>
      <w:r w:rsidRPr="00215FA3">
        <w:t xml:space="preserve"> est d'autres cas où les enfants se considèrent à la fois autonomes et à l'aise lorsqu'ils se pensent comme étudiants. Il s'agit d'une version relatée par ceux qui estiment être eux-mêmes les pou</w:t>
      </w:r>
      <w:r w:rsidRPr="00215FA3">
        <w:t>r</w:t>
      </w:r>
      <w:r w:rsidRPr="00215FA3">
        <w:t>voyeurs de la poursuite de leurs études : ils avancent que non seulement les ressou</w:t>
      </w:r>
      <w:r w:rsidRPr="00215FA3">
        <w:t>r</w:t>
      </w:r>
      <w:r w:rsidRPr="00215FA3">
        <w:t>ces personne</w:t>
      </w:r>
      <w:r w:rsidRPr="00215FA3">
        <w:t>l</w:t>
      </w:r>
      <w:r w:rsidRPr="00215FA3">
        <w:t>les dépassent les ressources parentales, mais, qui plus est, qu'elles autorisent à la fois la séparation des budgets et l'auto-suffisance. Par conséquent, le regard parental peut être flatteur s'il est approbateur et rencontre une approbation de soi déjà existante, r</w:t>
      </w:r>
      <w:r w:rsidRPr="00215FA3">
        <w:t>é</w:t>
      </w:r>
      <w:r w:rsidRPr="00215FA3">
        <w:t>confortant s'il est approbateur et re</w:t>
      </w:r>
      <w:r w:rsidRPr="00215FA3">
        <w:t>n</w:t>
      </w:r>
      <w:r w:rsidRPr="00215FA3">
        <w:t>contre une vision négative de soi, et, enfin, agaçant dès qu'il devient désapprobateur. On co</w:t>
      </w:r>
      <w:r w:rsidRPr="00215FA3">
        <w:t>m</w:t>
      </w:r>
      <w:r w:rsidRPr="00215FA3">
        <w:t>prend alors que l'autonomie soit, dans ce cas-là aussi, non la rencontre de l'estime des parents et de l'estime de soi, mais la mise à distance de toute tent</w:t>
      </w:r>
      <w:r w:rsidRPr="00215FA3">
        <w:t>a</w:t>
      </w:r>
      <w:r w:rsidRPr="00215FA3">
        <w:t>tive de marquer un contrôle. À l'origine de cette façon de penser la prise en charge, il y a la présence de ressources monétaires en prov</w:t>
      </w:r>
      <w:r w:rsidRPr="00215FA3">
        <w:t>e</w:t>
      </w:r>
      <w:r w:rsidRPr="00215FA3">
        <w:t>nance de l'État. On retrouve ces discours chez certains boursiers v</w:t>
      </w:r>
      <w:r w:rsidRPr="00215FA3">
        <w:t>i</w:t>
      </w:r>
      <w:r w:rsidRPr="00215FA3">
        <w:t>vant, qui plus est, en résidence un</w:t>
      </w:r>
      <w:r w:rsidRPr="00215FA3">
        <w:t>i</w:t>
      </w:r>
      <w:r w:rsidRPr="00215FA3">
        <w:t>versitaire. Aucun compte n'est à rendre aux parents, car les étudiants doivent parvenir à se re</w:t>
      </w:r>
      <w:r w:rsidRPr="00215FA3">
        <w:t>n</w:t>
      </w:r>
      <w:r w:rsidRPr="00215FA3">
        <w:t>dre des comptes à eux-mêmes pour s'estimer pa</w:t>
      </w:r>
      <w:r w:rsidRPr="00215FA3">
        <w:t>r</w:t>
      </w:r>
      <w:r w:rsidRPr="00215FA3">
        <w:t>faitement responsables. Lydia n'affirme-t-elle pas que ses parents évitent de lui faire des remarques sur la gestion de son argent parce qu'elle se prend elle-même en cha</w:t>
      </w:r>
      <w:r w:rsidRPr="00215FA3">
        <w:t>r</w:t>
      </w:r>
      <w:r w:rsidRPr="00215FA3">
        <w:t>ge ? « Je ne leur rends pas de comptes, non... au plus, je peux leur dire dans la conversation ce que j'ai fait avec mon argent, s'il s'agit d'un gros achat, mais sinon je n'ai pas de comptes à leur rendre... Je leur demande rien, je leur dis rien. » Certes, il peut arriver que cette ét</w:t>
      </w:r>
      <w:r w:rsidRPr="00215FA3">
        <w:t>u</w:t>
      </w:r>
      <w:r w:rsidRPr="00215FA3">
        <w:t>diante parle de ses projets de dépenses, mais, pour elle, il s'agit d'une conversation, d'un conseil demandé. En revanche, recevoir de l'argent veut dire devoir rendre des comptes.</w:t>
      </w:r>
    </w:p>
    <w:p w:rsidR="00E13122" w:rsidRPr="00215FA3" w:rsidRDefault="00E13122" w:rsidP="00E13122">
      <w:pPr>
        <w:spacing w:before="120" w:after="120"/>
        <w:jc w:val="both"/>
      </w:pPr>
      <w:r w:rsidRPr="00215FA3">
        <w:t>Ces étudiants rappellent le soulagement qu'ils apportent à leurs p</w:t>
      </w:r>
      <w:r w:rsidRPr="00215FA3">
        <w:t>a</w:t>
      </w:r>
      <w:r w:rsidRPr="00215FA3">
        <w:t>rents. Muriel insiste sur ce point, en retournant significativement les remarques de sa mère sur son immaturité. Desserrer la contrainte bu</w:t>
      </w:r>
      <w:r w:rsidRPr="00215FA3">
        <w:t>d</w:t>
      </w:r>
      <w:r w:rsidRPr="00215FA3">
        <w:t>gétaire, soulager sa mère, est déjà d'une grande importance. Même si la gestion de son budget ne correspond pas exactement aux vœux de sa mère, elle est confiante, car le jour viendra où elle saura le gérer. La double cond</w:t>
      </w:r>
      <w:r w:rsidRPr="00215FA3">
        <w:t>i</w:t>
      </w:r>
      <w:r w:rsidRPr="00215FA3">
        <w:t>tion de boursier et de décohabitant est à l'origine de cette définition de soi. Recevoir la bourse et vivre en résidence un</w:t>
      </w:r>
      <w:r w:rsidRPr="00215FA3">
        <w:t>i</w:t>
      </w:r>
      <w:r w:rsidRPr="00215FA3">
        <w:t>versitaire, ce sont des év</w:t>
      </w:r>
      <w:r w:rsidRPr="00215FA3">
        <w:t>é</w:t>
      </w:r>
      <w:r w:rsidRPr="00215FA3">
        <w:t>nements qui se renforcent mutuellement et concourent à montrer à l'étudiant cette fracture entre le présent et le passé. Lydie, Zoé, Claire Ludovic et, dans une moindre</w:t>
      </w:r>
      <w:r>
        <w:t xml:space="preserve"> [123] </w:t>
      </w:r>
      <w:r w:rsidRPr="00215FA3">
        <w:t>mesure, Muriel repèrent dans la décohabitation le passage qui les a amené à dépasser leur hétér</w:t>
      </w:r>
      <w:r w:rsidRPr="00215FA3">
        <w:t>o</w:t>
      </w:r>
      <w:r w:rsidRPr="00215FA3">
        <w:t>nomie.</w:t>
      </w:r>
    </w:p>
    <w:p w:rsidR="00E13122" w:rsidRPr="00215FA3" w:rsidRDefault="00E13122" w:rsidP="00E13122">
      <w:pPr>
        <w:spacing w:before="120" w:after="120"/>
        <w:jc w:val="both"/>
      </w:pPr>
      <w:r w:rsidRPr="00215FA3">
        <w:t>Tant que les dépenses sont faites avec leurs ressources, ces ét</w:t>
      </w:r>
      <w:r w:rsidRPr="00215FA3">
        <w:t>u</w:t>
      </w:r>
      <w:r w:rsidRPr="00215FA3">
        <w:t xml:space="preserve">diants se déclarent à l'abri du jugement de leurs parents. </w:t>
      </w:r>
      <w:r w:rsidRPr="00215FA3">
        <w:rPr>
          <w:i/>
          <w:iCs/>
        </w:rPr>
        <w:t xml:space="preserve">A contrario, </w:t>
      </w:r>
      <w:r w:rsidRPr="00215FA3">
        <w:t>dès qu'ils reçoivent de l'argent, ils se sentent à nouveau g</w:t>
      </w:r>
      <w:r w:rsidRPr="00215FA3">
        <w:t>ê</w:t>
      </w:r>
      <w:r w:rsidRPr="00215FA3">
        <w:t>nés. C'est le cas de Claire qui a reçu de l'argent de sa mère en cachette, une grosse somme qu'elle n'a pas su utiliser. Reçu « sans effort », cet argent pèse car son gaspillage devient une atteinte à la complicité maternelle. Pour cette raison, de façon mi-facétieuse mi-sérieuse, elle demande pendant l'entretien si elle ne risque pas que ses parents viennent à avoir co</w:t>
      </w:r>
      <w:r w:rsidRPr="00215FA3">
        <w:t>n</w:t>
      </w:r>
      <w:r w:rsidRPr="00215FA3">
        <w:t>naissance de sa vraie gestion de cet argent. C'est aussi le cas de Lud</w:t>
      </w:r>
      <w:r w:rsidRPr="00215FA3">
        <w:t>o</w:t>
      </w:r>
      <w:r w:rsidRPr="00215FA3">
        <w:t>vic qui, l'année précédente, à cause d'une erreur d'attribution, a dû patienter plusieurs mois avant de toucher sa bourse. Son discours d</w:t>
      </w:r>
      <w:r w:rsidRPr="00215FA3">
        <w:t>e</w:t>
      </w:r>
      <w:r w:rsidRPr="00215FA3">
        <w:t>vient alors très prudent, car il avoue avoir tout essayé à l'époque pour ne pas être à charge de ses parents : « J'étais pas du tout habitué à me faire payer mes études, c'est vrai que c'est pas agréable, quand on peut s'en passer c'est mieux... Ouais, j'ai vécu sur mes réserves, mais bon, j'étais obligé de leur dema</w:t>
      </w:r>
      <w:r w:rsidRPr="00215FA3">
        <w:t>n</w:t>
      </w:r>
      <w:r w:rsidRPr="00215FA3">
        <w:t>der quelque chose. »</w:t>
      </w:r>
    </w:p>
    <w:p w:rsidR="00E13122" w:rsidRDefault="00E13122" w:rsidP="00E13122">
      <w:pPr>
        <w:pStyle w:val="p"/>
      </w:pPr>
      <w:r w:rsidRPr="00215FA3">
        <w:br w:type="page"/>
      </w:r>
      <w:r>
        <w:t>[124]</w:t>
      </w: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21" w:name="Autonomie_pt_2_chap_4"/>
      <w:r>
        <w:rPr>
          <w:b/>
          <w:sz w:val="24"/>
        </w:rPr>
        <w:t>DEUXIÈME</w:t>
      </w:r>
      <w:r w:rsidRPr="0068637D">
        <w:rPr>
          <w:b/>
          <w:sz w:val="24"/>
        </w:rPr>
        <w:t xml:space="preserve"> PARTIE</w:t>
      </w:r>
      <w:r w:rsidRPr="0068637D">
        <w:rPr>
          <w:sz w:val="24"/>
        </w:rPr>
        <w:br/>
        <w:t xml:space="preserve">Les dilemmes des </w:t>
      </w:r>
      <w:r>
        <w:rPr>
          <w:sz w:val="24"/>
        </w:rPr>
        <w:t>étudiants</w:t>
      </w:r>
      <w:r w:rsidRPr="0068637D">
        <w:rPr>
          <w:sz w:val="24"/>
        </w:rPr>
        <w:t xml:space="preserve">: </w:t>
      </w:r>
      <w:r>
        <w:rPr>
          <w:sz w:val="24"/>
        </w:rPr>
        <w:t>poursuivre leurs</w:t>
      </w:r>
      <w:r w:rsidRPr="0068637D">
        <w:rPr>
          <w:sz w:val="24"/>
        </w:rPr>
        <w:t xml:space="preserve"> études</w:t>
      </w:r>
      <w:r>
        <w:rPr>
          <w:sz w:val="24"/>
        </w:rPr>
        <w:br/>
        <w:t>et construire leur autonomie</w:t>
      </w:r>
    </w:p>
    <w:p w:rsidR="00E13122" w:rsidRPr="00384B20" w:rsidRDefault="00E13122" w:rsidP="00E13122">
      <w:pPr>
        <w:pStyle w:val="Titreniveau1"/>
      </w:pPr>
      <w:r>
        <w:t>Chapitre 4</w:t>
      </w:r>
    </w:p>
    <w:p w:rsidR="00E13122" w:rsidRPr="00E07116" w:rsidRDefault="00E13122" w:rsidP="00E13122">
      <w:pPr>
        <w:pStyle w:val="Titreniveau2"/>
      </w:pPr>
      <w:r>
        <w:t>Concilier l'investissement dans</w:t>
      </w:r>
      <w:r>
        <w:br/>
      </w:r>
      <w:r w:rsidRPr="005177F0">
        <w:t>les ét</w:t>
      </w:r>
      <w:r w:rsidRPr="005177F0">
        <w:t>u</w:t>
      </w:r>
      <w:r w:rsidRPr="005177F0">
        <w:t>d</w:t>
      </w:r>
      <w:r>
        <w:t>es avec la vie extra-scolaire :</w:t>
      </w:r>
      <w:r>
        <w:br/>
      </w:r>
      <w:r w:rsidRPr="005177F0">
        <w:t>entre logique inconditionnelle</w:t>
      </w:r>
      <w:r>
        <w:br/>
      </w:r>
      <w:r w:rsidRPr="005177F0">
        <w:t>et perso</w:t>
      </w:r>
      <w:r w:rsidRPr="005177F0">
        <w:t>n</w:t>
      </w:r>
      <w:r w:rsidRPr="005177F0">
        <w:t>nalisation du partenariat</w:t>
      </w:r>
      <w:r>
        <w:br/>
      </w:r>
      <w:r w:rsidRPr="005177F0">
        <w:t>intergénératio</w:t>
      </w:r>
      <w:r w:rsidRPr="005177F0">
        <w:t>n</w:t>
      </w:r>
      <w:r w:rsidRPr="005177F0">
        <w:t>nel</w:t>
      </w:r>
    </w:p>
    <w:bookmarkEnd w:id="21"/>
    <w:p w:rsidR="00E13122" w:rsidRPr="00E07116" w:rsidRDefault="00E13122" w:rsidP="00E13122">
      <w:pPr>
        <w:jc w:val="both"/>
        <w:rPr>
          <w:szCs w:val="36"/>
        </w:rPr>
      </w:pPr>
    </w:p>
    <w:p w:rsidR="00E13122" w:rsidRDefault="00E13122" w:rsidP="00E13122">
      <w:pPr>
        <w:jc w:val="both"/>
      </w:pPr>
    </w:p>
    <w:p w:rsidR="00E13122" w:rsidRPr="00D000BB" w:rsidRDefault="00E13122" w:rsidP="00E13122">
      <w:pPr>
        <w:spacing w:before="120" w:after="120"/>
        <w:ind w:left="1440"/>
        <w:jc w:val="both"/>
        <w:rPr>
          <w:sz w:val="24"/>
        </w:rPr>
      </w:pPr>
      <w:r w:rsidRPr="00D000BB">
        <w:rPr>
          <w:sz w:val="24"/>
          <w:szCs w:val="16"/>
        </w:rPr>
        <w:t>« </w:t>
      </w:r>
      <w:r w:rsidRPr="005177F0">
        <w:rPr>
          <w:color w:val="000090"/>
          <w:sz w:val="24"/>
          <w:szCs w:val="16"/>
        </w:rPr>
        <w:t>Étrangement, ce qui m'a plu, entre autres, dans cette petite lettre (une petite feuille de petit format), c'est qu'il [son père] n'y disait pas un mot de l'univers</w:t>
      </w:r>
      <w:r w:rsidRPr="005177F0">
        <w:rPr>
          <w:color w:val="000090"/>
          <w:sz w:val="24"/>
          <w:szCs w:val="16"/>
        </w:rPr>
        <w:t>i</w:t>
      </w:r>
      <w:r w:rsidRPr="005177F0">
        <w:rPr>
          <w:color w:val="000090"/>
          <w:sz w:val="24"/>
          <w:szCs w:val="16"/>
        </w:rPr>
        <w:t>té, il ne me demandait pas de revenir sur ma décision, ne me reprochait pas de refuser de faire des études – bref, il ne me servait aucun des blabla parentaux de ce genre-là, comme ça arrive d'habitude, et n'empêche, c'est bien cela qui était mal de sa part, dans le sens où c'était là un signe encore bien pire de son insouciance à mon égard</w:t>
      </w:r>
      <w:r w:rsidRPr="00D000BB">
        <w:rPr>
          <w:sz w:val="24"/>
          <w:szCs w:val="16"/>
        </w:rPr>
        <w:t>. »</w:t>
      </w:r>
    </w:p>
    <w:p w:rsidR="00E13122" w:rsidRPr="00D000BB" w:rsidRDefault="00E13122" w:rsidP="00E13122">
      <w:pPr>
        <w:spacing w:before="120" w:after="120"/>
        <w:ind w:left="1440"/>
        <w:jc w:val="both"/>
        <w:rPr>
          <w:sz w:val="24"/>
        </w:rPr>
      </w:pPr>
      <w:r w:rsidRPr="00D000BB">
        <w:rPr>
          <w:sz w:val="24"/>
          <w:szCs w:val="16"/>
        </w:rPr>
        <w:t xml:space="preserve">F. Dostoïevski, </w:t>
      </w:r>
      <w:r w:rsidRPr="00D000BB">
        <w:rPr>
          <w:i/>
          <w:iCs/>
          <w:sz w:val="24"/>
          <w:szCs w:val="16"/>
        </w:rPr>
        <w:t xml:space="preserve">L'adolescent, </w:t>
      </w:r>
      <w:r w:rsidRPr="00D000BB">
        <w:rPr>
          <w:sz w:val="24"/>
          <w:szCs w:val="16"/>
        </w:rPr>
        <w:t>Arles, Actes Sud, 1998 éd or 1875.</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Qu'un étudiant ou un élève des classes préparatoires aux grandes écoles</w:t>
      </w:r>
      <w:r>
        <w:t> </w:t>
      </w:r>
      <w:r>
        <w:rPr>
          <w:rStyle w:val="Appelnotedebasdep"/>
        </w:rPr>
        <w:footnoteReference w:id="40"/>
      </w:r>
      <w:r w:rsidRPr="00215FA3">
        <w:t xml:space="preserve"> investisse plutôt dans ses études que dans sa vie de jeunesse (et </w:t>
      </w:r>
      <w:r>
        <w:rPr>
          <w:i/>
          <w:iCs/>
        </w:rPr>
        <w:t>vic</w:t>
      </w:r>
      <w:r w:rsidRPr="00215FA3">
        <w:rPr>
          <w:i/>
          <w:iCs/>
        </w:rPr>
        <w:t xml:space="preserve">e versa), </w:t>
      </w:r>
      <w:r w:rsidRPr="00215FA3">
        <w:t>voilà qui est un choix individuel, le résultat d'un long processus d'apprentissage de la discipl</w:t>
      </w:r>
      <w:r w:rsidRPr="00215FA3">
        <w:t>i</w:t>
      </w:r>
      <w:r w:rsidRPr="00215FA3">
        <w:t>ne et d'affiliation à l'institution. Mais ce triptyque implique une toile de fond familiale qui n'est pas assez mise en évidence par la sociologie du monde étudiant : le ra</w:t>
      </w:r>
      <w:r w:rsidRPr="00215FA3">
        <w:t>p</w:t>
      </w:r>
      <w:r w:rsidRPr="00215FA3">
        <w:t>port individuel aux études, avec ses attitudes extrêmes d'investiss</w:t>
      </w:r>
      <w:r w:rsidRPr="00215FA3">
        <w:t>e</w:t>
      </w:r>
      <w:r>
        <w:t>ment ascé</w:t>
      </w:r>
      <w:r w:rsidRPr="00215FA3">
        <w:t>tique</w:t>
      </w:r>
      <w:r>
        <w:t xml:space="preserve"> [125]</w:t>
      </w:r>
      <w:r w:rsidRPr="00215FA3">
        <w:t xml:space="preserve"> ou d'insouciance, ne doit pas cacher le fait qu'aux yeux des étudiants, l'un des plus grands enjeux associés à l'ét</w:t>
      </w:r>
      <w:r w:rsidRPr="00215FA3">
        <w:t>i</w:t>
      </w:r>
      <w:r w:rsidRPr="00215FA3">
        <w:t>rement de la scolar</w:t>
      </w:r>
      <w:r w:rsidRPr="00215FA3">
        <w:t>i</w:t>
      </w:r>
      <w:r w:rsidRPr="00215FA3">
        <w:t>sation concerne la conciliation de leurs études et l'épanouiss</w:t>
      </w:r>
      <w:r w:rsidRPr="00215FA3">
        <w:t>e</w:t>
      </w:r>
      <w:r w:rsidRPr="00215FA3">
        <w:t>ment de leur vie extra-scolaire. Or, s'il revient sans doute en dernière instance à l'étudiant de trancher, en statuant sur les mod</w:t>
      </w:r>
      <w:r w:rsidRPr="00215FA3">
        <w:t>a</w:t>
      </w:r>
      <w:r w:rsidRPr="00215FA3">
        <w:t>lités d'engagement dans l'une et/ou dans l'autre dimension de son ide</w:t>
      </w:r>
      <w:r w:rsidRPr="00215FA3">
        <w:t>n</w:t>
      </w:r>
      <w:r w:rsidRPr="00215FA3">
        <w:t>tité, il est vrai aussi que ce processus se déroule sous la tutelle des p</w:t>
      </w:r>
      <w:r w:rsidRPr="00215FA3">
        <w:t>a</w:t>
      </w:r>
      <w:r w:rsidRPr="00215FA3">
        <w:t>rents. D'une part, les parents demandent des comptes aux étudiants, en les invitant comme on l'a vu, à hiérarchiser leurs activités au profit de la réussite scolaire. D'autre part, ils peuvent représenter une ressource au sens le plus large du terme, lorsque cette dernière est synonyme de soutien moral, affectif, bref lorsqu'elle les aide à être bien dans leur peau. Comme le dit Agnès : « J'ai des parents qui ont toujours été très pr</w:t>
      </w:r>
      <w:r w:rsidRPr="00215FA3">
        <w:t>o</w:t>
      </w:r>
      <w:r w:rsidRPr="00215FA3">
        <w:t>ches de moi au cours de mes études, ce qui fait que je suis une fille a</w:t>
      </w:r>
      <w:r w:rsidRPr="00215FA3">
        <w:t>s</w:t>
      </w:r>
      <w:r w:rsidRPr="00215FA3">
        <w:t>sez équilibrée, je me sens bien dans ma peau... pas seulement dans les études d'ailleurs et je peux en remercier mes parents. »</w:t>
      </w:r>
    </w:p>
    <w:p w:rsidR="00E13122" w:rsidRPr="00215FA3" w:rsidRDefault="00E13122" w:rsidP="00E13122">
      <w:pPr>
        <w:spacing w:before="120" w:after="120"/>
        <w:jc w:val="both"/>
      </w:pPr>
      <w:r w:rsidRPr="00215FA3">
        <w:t>L'étirement de la scolarisation produit aussi une complexification du partenariat entre les p</w:t>
      </w:r>
      <w:r w:rsidRPr="00215FA3">
        <w:t>a</w:t>
      </w:r>
      <w:r w:rsidRPr="00215FA3">
        <w:t>rents et les étudiants, dans la mesure où les premiers sont invités par les seconds à faire preuve d'une double co</w:t>
      </w:r>
      <w:r w:rsidRPr="00215FA3">
        <w:t>m</w:t>
      </w:r>
      <w:r w:rsidRPr="00215FA3">
        <w:t>pétence. D'une part, ils devraient tempérer le dirigisme visant la réu</w:t>
      </w:r>
      <w:r w:rsidRPr="00215FA3">
        <w:t>s</w:t>
      </w:r>
      <w:r w:rsidRPr="00215FA3">
        <w:t>site scolaire d'une dose de compréhension des exige</w:t>
      </w:r>
      <w:r w:rsidRPr="00215FA3">
        <w:t>n</w:t>
      </w:r>
      <w:r w:rsidRPr="00215FA3">
        <w:t>ces extra-scolaires. D'autre part, ils devraient continuer de seconder l'investi</w:t>
      </w:r>
      <w:r w:rsidRPr="00215FA3">
        <w:t>s</w:t>
      </w:r>
      <w:r w:rsidRPr="00215FA3">
        <w:t>sement scolaire de leurs enfants, tout en affichant un certain retrait. Dans ce chapitre, il s'agira d'analyser par quels moyens les parents font face à ce système d'atte</w:t>
      </w:r>
      <w:r w:rsidRPr="00215FA3">
        <w:t>n</w:t>
      </w:r>
      <w:r w:rsidRPr="00215FA3">
        <w:t>tes contradictoires, car les étudiants les enjoignent de personnaliser le soutien tout en le considérant comme inconditionnel. En évitant à la fois de se montrer indifférents ou env</w:t>
      </w:r>
      <w:r w:rsidRPr="00215FA3">
        <w:t>a</w:t>
      </w:r>
      <w:r w:rsidRPr="00215FA3">
        <w:t>hissants, les parents aident-ils les jeunes adultes à mieux vivre leur rapport aux études et à leur vie non scolaire ? Ou, dans le cas contra</w:t>
      </w:r>
      <w:r w:rsidRPr="00215FA3">
        <w:t>i</w:t>
      </w:r>
      <w:r w:rsidRPr="00215FA3">
        <w:t xml:space="preserve">re, négligent-ils cette tâche ? Il convient donc d'apprécier la façon dont les étudiants jugent suffisante et </w:t>
      </w:r>
      <w:r w:rsidRPr="00215FA3">
        <w:rPr>
          <w:i/>
          <w:iCs/>
        </w:rPr>
        <w:t xml:space="preserve">pertinente </w:t>
      </w:r>
      <w:r w:rsidRPr="00215FA3">
        <w:t xml:space="preserve">l'aide fournie par leurs parents, qu'ils revendiquent ouvertement sa nécessité ou qu'ils la formulent </w:t>
      </w:r>
      <w:r w:rsidRPr="00215FA3">
        <w:rPr>
          <w:i/>
          <w:iCs/>
        </w:rPr>
        <w:t>ex post</w:t>
      </w:r>
      <w:r>
        <w:rPr>
          <w:i/>
          <w:iCs/>
        </w:rPr>
        <w:t xml:space="preserve"> </w:t>
      </w:r>
      <w:r w:rsidRPr="00215FA3">
        <w:rPr>
          <w:i/>
          <w:iCs/>
        </w:rPr>
        <w:t xml:space="preserve">facto </w:t>
      </w:r>
      <w:r w:rsidRPr="00215FA3">
        <w:t>dans ce travail d'autoanalyse que constitue pour eux l'entretien. De ce point de vue, le travail p</w:t>
      </w:r>
      <w:r w:rsidRPr="00215FA3">
        <w:t>a</w:t>
      </w:r>
      <w:r w:rsidRPr="00215FA3">
        <w:t>rental de prise en charge des études n'est pas r</w:t>
      </w:r>
      <w:r w:rsidRPr="00215FA3">
        <w:t>é</w:t>
      </w:r>
      <w:r w:rsidRPr="00215FA3">
        <w:t>ductible à la législation des conditions de fina</w:t>
      </w:r>
      <w:r w:rsidRPr="00215FA3">
        <w:t>n</w:t>
      </w:r>
      <w:r w:rsidRPr="00215FA3">
        <w:t>cement.</w:t>
      </w:r>
    </w:p>
    <w:p w:rsidR="00E13122" w:rsidRDefault="00E13122" w:rsidP="00E13122">
      <w:pPr>
        <w:spacing w:before="120" w:after="120"/>
        <w:jc w:val="both"/>
      </w:pPr>
    </w:p>
    <w:p w:rsidR="00E13122" w:rsidRPr="00215FA3" w:rsidRDefault="00E13122" w:rsidP="00E13122">
      <w:pPr>
        <w:pStyle w:val="planche"/>
      </w:pPr>
      <w:bookmarkStart w:id="22" w:name="Autonomie_pt_2_chap_4_1"/>
      <w:r w:rsidRPr="00215FA3">
        <w:t>1. La socialisation parentale des études</w:t>
      </w:r>
    </w:p>
    <w:bookmarkEnd w:id="22"/>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Savoir si la famille est un lieu où les individus construisent non seulement leur identité familiale (en tant que conjoint ou conjointe), mais</w:t>
      </w:r>
      <w:r>
        <w:t xml:space="preserve"> [126] </w:t>
      </w:r>
      <w:r w:rsidRPr="00215FA3">
        <w:t>aussi leur identité professionnelle (en tant que salarié ou salariée) forme un point important du débat social contemporain. Les propos</w:t>
      </w:r>
      <w:r w:rsidRPr="00215FA3">
        <w:t>i</w:t>
      </w:r>
      <w:r w:rsidRPr="00215FA3">
        <w:t>tions pour développer des politiques familiales, le travail à temps pa</w:t>
      </w:r>
      <w:r w:rsidRPr="00215FA3">
        <w:t>r</w:t>
      </w:r>
      <w:r w:rsidRPr="00215FA3">
        <w:t xml:space="preserve">tiel, des services et organismes de </w:t>
      </w:r>
      <w:r w:rsidRPr="00215FA3">
        <w:rPr>
          <w:i/>
          <w:iCs/>
        </w:rPr>
        <w:t xml:space="preserve">care </w:t>
      </w:r>
      <w:r w:rsidRPr="00215FA3">
        <w:t>révèlent l'étendue de la que</w:t>
      </w:r>
      <w:r w:rsidRPr="00215FA3">
        <w:t>s</w:t>
      </w:r>
      <w:r w:rsidRPr="00215FA3">
        <w:t>t</w:t>
      </w:r>
      <w:r>
        <w:t>ion, en France comme en Europe [</w:t>
      </w:r>
      <w:r w:rsidRPr="00215FA3">
        <w:t>Palomba et Moors, 1995 ; Fagn</w:t>
      </w:r>
      <w:r w:rsidRPr="00215FA3">
        <w:t>a</w:t>
      </w:r>
      <w:r w:rsidRPr="00215FA3">
        <w:t>ni, 1995]. Il s'agit aussi d'une perspective d'analyse sociologique du couple qui constate un ajustement problématique entre les différe</w:t>
      </w:r>
      <w:r w:rsidRPr="00215FA3">
        <w:t>n</w:t>
      </w:r>
      <w:r w:rsidRPr="00215FA3">
        <w:t>tes dime</w:t>
      </w:r>
      <w:r w:rsidRPr="00215FA3">
        <w:t>n</w:t>
      </w:r>
      <w:r w:rsidRPr="00215FA3">
        <w:t>sions de l'identité, en fonction du sexe du salarié. Dans le cadre conjugal, il existe en effet une socialisation de l'identité profe</w:t>
      </w:r>
      <w:r w:rsidRPr="00215FA3">
        <w:t>s</w:t>
      </w:r>
      <w:r w:rsidRPr="00215FA3">
        <w:t>sionnelle d'Ego. Un homme marié a plus de chances de réussir une carrière professionnelle qu'un homme célibataire ou qu'une femme mariée [de Singly, 1994</w:t>
      </w:r>
      <w:r w:rsidRPr="00911DC7">
        <w:rPr>
          <w:i/>
        </w:rPr>
        <w:t>a</w:t>
      </w:r>
      <w:r w:rsidRPr="00215FA3">
        <w:t>]. Du côté des femmes, la demande de so</w:t>
      </w:r>
      <w:r w:rsidRPr="00215FA3">
        <w:t>u</w:t>
      </w:r>
      <w:r w:rsidRPr="00215FA3">
        <w:t>tien existe aussi, il peut prendre la forme d'une thérapie à mettre en œuvre par leur conjoint. En comparant le point de vue des femmes et celui de leur époux, de Singly élabore trois types idéaux de soutien conjugal, en soulignant à la fois leurs efficacités et limites respectives [1996]. La femme salariée demande à son conjoint une aide pour val</w:t>
      </w:r>
      <w:r w:rsidRPr="00215FA3">
        <w:t>o</w:t>
      </w:r>
      <w:r w:rsidRPr="00215FA3">
        <w:t>riser son activité et reçoit trois types de réponses re</w:t>
      </w:r>
      <w:r w:rsidRPr="00215FA3">
        <w:t>n</w:t>
      </w:r>
      <w:r w:rsidRPr="00215FA3">
        <w:t xml:space="preserve">voyant à autant de figures maritales. Le conjoint </w:t>
      </w:r>
      <w:r w:rsidRPr="00215FA3">
        <w:rPr>
          <w:i/>
          <w:iCs/>
        </w:rPr>
        <w:t xml:space="preserve">Pygmalion </w:t>
      </w:r>
      <w:r w:rsidRPr="00215FA3">
        <w:t>investit dans la construction ident</w:t>
      </w:r>
      <w:r w:rsidRPr="00215FA3">
        <w:t>i</w:t>
      </w:r>
      <w:r w:rsidRPr="00215FA3">
        <w:t>taire professionnelle de son épouse, car il éprouve de grandes diff</w:t>
      </w:r>
      <w:r w:rsidRPr="00215FA3">
        <w:t>i</w:t>
      </w:r>
      <w:r w:rsidRPr="00215FA3">
        <w:t xml:space="preserve">cultés à construire la sienne. Le conjoint vit alors le rapport au travail par délégation. De son côté, le conjoint </w:t>
      </w:r>
      <w:r w:rsidRPr="00215FA3">
        <w:rPr>
          <w:i/>
          <w:iCs/>
        </w:rPr>
        <w:t xml:space="preserve">Gentleman </w:t>
      </w:r>
      <w:r w:rsidRPr="00215FA3">
        <w:t>soutient son épo</w:t>
      </w:r>
      <w:r w:rsidRPr="00215FA3">
        <w:t>u</w:t>
      </w:r>
      <w:r w:rsidRPr="00215FA3">
        <w:t>se pour qu'elle investisse dans son travail, en profitant du capital professionnel qu'elle accumule. Il vit un rapport au travail par assim</w:t>
      </w:r>
      <w:r w:rsidRPr="00215FA3">
        <w:t>i</w:t>
      </w:r>
      <w:r w:rsidRPr="00215FA3">
        <w:t xml:space="preserve">lation. Le </w:t>
      </w:r>
      <w:r w:rsidRPr="00215FA3">
        <w:rPr>
          <w:i/>
          <w:iCs/>
        </w:rPr>
        <w:t xml:space="preserve">Mari </w:t>
      </w:r>
      <w:r w:rsidRPr="00215FA3">
        <w:t>participe pour sa part à la construction de l'identité profe</w:t>
      </w:r>
      <w:r w:rsidRPr="00215FA3">
        <w:t>s</w:t>
      </w:r>
      <w:r w:rsidRPr="00215FA3">
        <w:t>sionnelle de son épouse dans le respect des règles de la division sexuée des compétences de chacun et en assignant à sa femme une place traditionnelle. Cette socialisation opérée par le conjoint est pe</w:t>
      </w:r>
      <w:r w:rsidRPr="00215FA3">
        <w:t>r</w:t>
      </w:r>
      <w:r w:rsidRPr="00215FA3">
        <w:t>manente et se poursuit même lors de la retraite professionnelle. D'ai</w:t>
      </w:r>
      <w:r w:rsidRPr="00215FA3">
        <w:t>l</w:t>
      </w:r>
      <w:r w:rsidRPr="00215FA3">
        <w:t>leurs si les deux époux ne parviennent pas à modifier leurs relations à cette période cruciale de leur vie à deux, ils peuvent même se séparer [C</w:t>
      </w:r>
      <w:r w:rsidRPr="00215FA3">
        <w:t>a</w:t>
      </w:r>
      <w:r w:rsidRPr="00215FA3">
        <w:t>radec, 1996</w:t>
      </w:r>
      <w:r w:rsidRPr="00911DC7">
        <w:rPr>
          <w:i/>
        </w:rPr>
        <w:t>a</w:t>
      </w:r>
      <w:r w:rsidRPr="00215FA3">
        <w:t>].</w:t>
      </w:r>
    </w:p>
    <w:p w:rsidR="00E13122" w:rsidRPr="00215FA3" w:rsidRDefault="00E13122" w:rsidP="00E13122">
      <w:pPr>
        <w:spacing w:before="120" w:after="120"/>
        <w:jc w:val="both"/>
      </w:pPr>
      <w:r w:rsidRPr="00215FA3">
        <w:t>L'idée que les autruis significatifs socialisent la dimension profe</w:t>
      </w:r>
      <w:r w:rsidRPr="00215FA3">
        <w:t>s</w:t>
      </w:r>
      <w:r w:rsidRPr="00215FA3">
        <w:t>sionnelle d'Ego peut être transposée au monde des étudiants si l'on remplace la profession par les études. En effet, même lorsqu'un ét</w:t>
      </w:r>
      <w:r w:rsidRPr="00215FA3">
        <w:t>u</w:t>
      </w:r>
      <w:r w:rsidRPr="00215FA3">
        <w:t>diant rejette l'idée qu'il est l'objet d'une évaluation de la part de ses parents, il ne se montre pas insensible au soutien que ces derniers peuvent représenter. En revenant sur sa scolarité difficile, Céline ne peut s'empêcher de leur reconnaître un rôle important dans sa réuss</w:t>
      </w:r>
      <w:r w:rsidRPr="00215FA3">
        <w:t>i</w:t>
      </w:r>
      <w:r w:rsidRPr="00215FA3">
        <w:t>te : « Je sais que s'ils ne m'avaient pas poussé, je serais pas là [en DEA]</w:t>
      </w:r>
      <w:r>
        <w:t xml:space="preserve"> </w:t>
      </w:r>
      <w:r w:rsidRPr="00215FA3">
        <w:t>... Les parents qui sont derrière leurs enfants embêtent parce que [ces derniers] veulent être vite indépendants, mais ça n'empêche que c'est une aide immense. »</w:t>
      </w:r>
    </w:p>
    <w:p w:rsidR="00E13122" w:rsidRPr="00215FA3" w:rsidRDefault="00E13122" w:rsidP="00E13122">
      <w:pPr>
        <w:spacing w:before="120" w:after="120"/>
        <w:jc w:val="both"/>
      </w:pPr>
      <w:r>
        <w:t>[127]</w:t>
      </w:r>
    </w:p>
    <w:p w:rsidR="00E13122" w:rsidRDefault="00E13122" w:rsidP="00E13122">
      <w:pPr>
        <w:spacing w:before="120" w:after="120"/>
        <w:jc w:val="both"/>
      </w:pPr>
      <w:r w:rsidRPr="00215FA3">
        <w:t>Cet aspect serait négligé si l'on s'inspirait de l'une des alternatives du dilemme de la condition enfantine contemporaine mis en lumière par Ta</w:t>
      </w:r>
      <w:r w:rsidRPr="00215FA3">
        <w:t>l</w:t>
      </w:r>
      <w:r w:rsidRPr="00215FA3">
        <w:t>cott Parsons. D'une part, si l'enfant est l'objet d'une affection accrue, de soins plus importants, il est aussi soumis dès son plus jeune âge au fait que les relations qu'il entretiendra avec le groupe de ses pairs seront relativement indépendantes du statut de sa famille : il d</w:t>
      </w:r>
      <w:r w:rsidRPr="00215FA3">
        <w:t>e</w:t>
      </w:r>
      <w:r w:rsidRPr="00215FA3">
        <w:t>vra trouver sa place dans la société par ses propres moyens [Parsons, 1955</w:t>
      </w:r>
      <w:r w:rsidRPr="00911DC7">
        <w:rPr>
          <w:i/>
        </w:rPr>
        <w:t>a</w:t>
      </w:r>
      <w:r w:rsidRPr="00215FA3">
        <w:t>]. D'autre part, dans le même livre, le sociologue américain semble plus attentif au rôle joué par les parents dans la fixation du statut de leurs enfants, en introduisant une dimension relatio</w:t>
      </w:r>
      <w:r w:rsidRPr="00215FA3">
        <w:t>n</w:t>
      </w:r>
      <w:r w:rsidRPr="00215FA3">
        <w:t>nelle à côté d'une dimension statutaire. Ainsi, « le statut de l'individu, tel qu'il s'établit par ses titres et diplômes, se trouve (...) lié d'une manière fo</w:t>
      </w:r>
      <w:r w:rsidRPr="00215FA3">
        <w:t>n</w:t>
      </w:r>
      <w:r w:rsidRPr="00215FA3">
        <w:t>damentale aux anticipations des adultes : "Obtenir des bonnes notes" constitue une des sources d'où procède l'approbation des parents. Ce</w:t>
      </w:r>
      <w:r w:rsidRPr="00215FA3">
        <w:t>l</w:t>
      </w:r>
      <w:r w:rsidRPr="00215FA3">
        <w:t>le-ci, par des mécanismes institutionnels dérivés, s'étend à d'autres domaines de la "civilisation des jeunes" » [1955</w:t>
      </w:r>
      <w:r w:rsidRPr="00911DC7">
        <w:rPr>
          <w:i/>
        </w:rPr>
        <w:t>a</w:t>
      </w:r>
      <w:r w:rsidRPr="00215FA3">
        <w:t>, p. 114]. Tout en admettant que la socialisation des plus jeunes est centrée dans les f</w:t>
      </w:r>
      <w:r w:rsidRPr="00215FA3">
        <w:t>a</w:t>
      </w:r>
      <w:r w:rsidRPr="00215FA3">
        <w:t>milles contemporaines sur l'affection et sur la production d'une pe</w:t>
      </w:r>
      <w:r w:rsidRPr="00215FA3">
        <w:t>r</w:t>
      </w:r>
      <w:r w:rsidRPr="00215FA3">
        <w:t>sonnalité stable, on ne peut néanmoins négliger l'intervention famili</w:t>
      </w:r>
      <w:r w:rsidRPr="00215FA3">
        <w:t>a</w:t>
      </w:r>
      <w:r w:rsidRPr="00215FA3">
        <w:t>le dans d'autres sphères. Ainsi, à côté des ressources allouées aux e</w:t>
      </w:r>
      <w:r w:rsidRPr="00215FA3">
        <w:t>n</w:t>
      </w:r>
      <w:r w:rsidRPr="00215FA3">
        <w:t>fants, discernables et quantifiables, comme c'est le cas pour les re</w:t>
      </w:r>
      <w:r w:rsidRPr="00215FA3">
        <w:t>s</w:t>
      </w:r>
      <w:r w:rsidRPr="00215FA3">
        <w:t>sources monétaires, il existe un deuxième ordre de moyens mis en place par les parents pour garantir la bonne poursuite des études, et dans lesquels les enfants peuvent pu</w:t>
      </w:r>
      <w:r w:rsidRPr="00215FA3">
        <w:t>i</w:t>
      </w:r>
      <w:r w:rsidRPr="00215FA3">
        <w:t>ser : les parents peuvent en effet, de par leurs attitudes, leurs comportements, constituer un appui i</w:t>
      </w:r>
      <w:r w:rsidRPr="00215FA3">
        <w:t>m</w:t>
      </w:r>
      <w:r w:rsidRPr="00215FA3">
        <w:t>portant aux yeux des enfants, en validant leurs choix, en les confortant dans leurs propos. À l'âge des études, les jeunes peuvent formuler un appel à l'aide, ou nourrir des attentes importantes en jugeant les p</w:t>
      </w:r>
      <w:r w:rsidRPr="00215FA3">
        <w:t>a</w:t>
      </w:r>
      <w:r w:rsidRPr="00215FA3">
        <w:t>rents sur leur capacité à reconnaître et développer leurs propres qual</w:t>
      </w:r>
      <w:r w:rsidRPr="00215FA3">
        <w:t>i</w:t>
      </w:r>
      <w:r w:rsidRPr="00215FA3">
        <w:t>tés. En dépit du fait qu'ils choisissent eux-mêmes leurs études, que le statut étudiant est éminemment temporaire et que le processus d'aff</w:t>
      </w:r>
      <w:r w:rsidRPr="00215FA3">
        <w:t>i</w:t>
      </w:r>
      <w:r w:rsidRPr="00215FA3">
        <w:t>liation à l'institution, au cadre de l'interaction, se fait en dehors de la famille</w:t>
      </w:r>
      <w:r>
        <w:t> </w:t>
      </w:r>
      <w:r>
        <w:rPr>
          <w:rStyle w:val="Appelnotedebasdep"/>
        </w:rPr>
        <w:footnoteReference w:id="41"/>
      </w:r>
      <w:r w:rsidRPr="00215FA3">
        <w:t>, les jeunes adultes adressent à leurs parents une demande forte de soutien.</w:t>
      </w:r>
    </w:p>
    <w:p w:rsidR="00E13122" w:rsidRPr="00215FA3" w:rsidRDefault="00E13122" w:rsidP="00E13122">
      <w:pPr>
        <w:spacing w:before="120" w:after="120"/>
        <w:jc w:val="both"/>
      </w:pPr>
    </w:p>
    <w:p w:rsidR="00E13122" w:rsidRPr="00215FA3" w:rsidRDefault="00E13122" w:rsidP="00E13122">
      <w:pPr>
        <w:pStyle w:val="a"/>
      </w:pPr>
      <w:r w:rsidRPr="00215FA3">
        <w:t>Des attentes complexes de soutien</w:t>
      </w:r>
    </w:p>
    <w:p w:rsidR="00E13122" w:rsidRDefault="00E13122" w:rsidP="00E13122">
      <w:pPr>
        <w:spacing w:before="120" w:after="120"/>
        <w:jc w:val="both"/>
      </w:pPr>
    </w:p>
    <w:p w:rsidR="00E13122" w:rsidRPr="00215FA3" w:rsidRDefault="00E13122" w:rsidP="00E13122">
      <w:pPr>
        <w:spacing w:before="120" w:after="120"/>
        <w:jc w:val="both"/>
      </w:pPr>
      <w:r w:rsidRPr="00215FA3">
        <w:t>Plusieurs cas de figures se présentent. Dans le cas de Florence, étudiante née dans une famille de scientifiques</w:t>
      </w:r>
      <w:r>
        <w:t xml:space="preserve"> – </w:t>
      </w:r>
      <w:r w:rsidRPr="00215FA3">
        <w:t>depuis au moins</w:t>
      </w:r>
      <w:r>
        <w:t xml:space="preserve"> [128] </w:t>
      </w:r>
      <w:r w:rsidRPr="00215FA3">
        <w:t>deux générations, la famille comprend des médecins, des ense</w:t>
      </w:r>
      <w:r w:rsidRPr="00215FA3">
        <w:t>i</w:t>
      </w:r>
      <w:r w:rsidRPr="00215FA3">
        <w:t>gnants universitaires et des chercheurs dans le domaine des sciences naturelles</w:t>
      </w:r>
      <w:r>
        <w:t xml:space="preserve"> –</w:t>
      </w:r>
      <w:r w:rsidRPr="00215FA3">
        <w:t>, la demande de soutien est on ne peut plus explicite. I</w:t>
      </w:r>
      <w:r w:rsidRPr="00215FA3">
        <w:t>n</w:t>
      </w:r>
      <w:r w:rsidRPr="00215FA3">
        <w:t>terviewée dans une période de graves difficultés scolaires</w:t>
      </w:r>
      <w:r>
        <w:t xml:space="preserve"> – </w:t>
      </w:r>
      <w:r w:rsidRPr="00215FA3">
        <w:t>elle a 22 ans et a échoué à son concours d'entrée en pharmacie</w:t>
      </w:r>
      <w:r>
        <w:t xml:space="preserve"> –</w:t>
      </w:r>
      <w:r w:rsidRPr="00215FA3">
        <w:t>, Florence pr</w:t>
      </w:r>
      <w:r w:rsidRPr="00215FA3">
        <w:t>é</w:t>
      </w:r>
      <w:r w:rsidRPr="00215FA3">
        <w:t>cise ce qu'elle entend par soutien, en formulant des critiques à l'égard de ses parents. C'est lorsqu'elle se réfère à sa future famille de pr</w:t>
      </w:r>
      <w:r w:rsidRPr="00215FA3">
        <w:t>o</w:t>
      </w:r>
      <w:r w:rsidRPr="00215FA3">
        <w:t>création que cette étudiante, en prenant ses distances par rapport au modèle familial, exprime des remontrances : « Il faut que les parents a</w:t>
      </w:r>
      <w:r w:rsidRPr="00215FA3">
        <w:t>i</w:t>
      </w:r>
      <w:r w:rsidRPr="00215FA3">
        <w:t>dent bien leurs enfants, les orientent à trouver le chemin bien exact pour parvenir au métier vraiment désiré quoi. C'est hyper-important, et je trouve que les parents n'aident pas du tout, par exemple, ils les pou</w:t>
      </w:r>
      <w:r w:rsidRPr="00215FA3">
        <w:t>s</w:t>
      </w:r>
      <w:r w:rsidRPr="00215FA3">
        <w:t>sent à faire une filière longue alors que ceux-ci ne veulent pas. Moi dans ce cas-là, je serais plutôt d'accord pour un IUT ou un BTS, que</w:t>
      </w:r>
      <w:r w:rsidRPr="00215FA3">
        <w:t>l</w:t>
      </w:r>
      <w:r w:rsidRPr="00215FA3">
        <w:t>que chose de court... Dans ma famille, on est pas du tout du genre à aider les enfants, on doit toujours trouver par soi-même, et je trouve que l'orient</w:t>
      </w:r>
      <w:r w:rsidRPr="00215FA3">
        <w:t>a</w:t>
      </w:r>
      <w:r w:rsidRPr="00215FA3">
        <w:t>tion est hyper-importante, parce que les parents sont très bien placés pour savoir ce que veulent faire leurs enfants, ils sont bien plus aptes à le faire que les profs. Je crois que c'est vraiment le rôle des parents de donner des possibilités, de suivre vraiment les gamins, même d'aller au salon à leur place, vraiment de les suivre. En plus, maintenant c'est en première qu'on doit faire le choix, soit scientif</w:t>
      </w:r>
      <w:r w:rsidRPr="00215FA3">
        <w:t>i</w:t>
      </w:r>
      <w:r w:rsidRPr="00215FA3">
        <w:t>que, soit littéraire, et je pense que les parents ont la bonne maturité pour choisir. C'est fou le pourcentage de gens qui s'engagent pour abandonner l'année suivante simplement parce qu'ils s'étaient trompés d'orientation. Moi, je veux bien orienter mes enfants. » Les récrimin</w:t>
      </w:r>
      <w:r w:rsidRPr="00215FA3">
        <w:t>a</w:t>
      </w:r>
      <w:r w:rsidRPr="00215FA3">
        <w:t>tions de Florence, qui accuse ses parents d'i</w:t>
      </w:r>
      <w:r w:rsidRPr="00215FA3">
        <w:t>n</w:t>
      </w:r>
      <w:r w:rsidRPr="00215FA3">
        <w:t>différence, se fondent sur l'idée que l'intervention parentale est légitime parce que qualifiée.</w:t>
      </w:r>
    </w:p>
    <w:p w:rsidR="00E13122" w:rsidRDefault="00E13122" w:rsidP="00E13122">
      <w:pPr>
        <w:spacing w:before="120" w:after="120"/>
        <w:jc w:val="both"/>
      </w:pPr>
      <w:r w:rsidRPr="00215FA3">
        <w:t>Tout le monde ne se conçoit pas en tant que destinataire de l'aide parentale. Gilles, lui aussi en situation d'échec, juge mal les interve</w:t>
      </w:r>
      <w:r w:rsidRPr="00215FA3">
        <w:t>n</w:t>
      </w:r>
      <w:r w:rsidRPr="00215FA3">
        <w:t>tions dir</w:t>
      </w:r>
      <w:r w:rsidRPr="00215FA3">
        <w:t>i</w:t>
      </w:r>
      <w:r w:rsidRPr="00215FA3">
        <w:t>gistes de ses parents. Comme d'autres étudiants, il considère que non seulement le choix de ses ét</w:t>
      </w:r>
      <w:r w:rsidRPr="00215FA3">
        <w:t>u</w:t>
      </w:r>
      <w:r w:rsidRPr="00215FA3">
        <w:t>des est strictement personnel, mais aussi que le travail scolaire est de son seul ressort. Les parents doivent être mis à distance, ne pas interférer, parce que l'investiss</w:t>
      </w:r>
      <w:r w:rsidRPr="00215FA3">
        <w:t>e</w:t>
      </w:r>
      <w:r w:rsidRPr="00215FA3">
        <w:t>ment dans les études est un acte devant être libre de toute redevabilité. « J'ai un rapport de travail avec ma mère et je suis dépe</w:t>
      </w:r>
      <w:r w:rsidRPr="00215FA3">
        <w:t>n</w:t>
      </w:r>
      <w:r w:rsidRPr="00215FA3">
        <w:t>dant d'elle. Mais sinon, je pense que je suis assez indépendant dans le sens où c'est moi qui ai déc</w:t>
      </w:r>
      <w:r w:rsidRPr="00215FA3">
        <w:t>i</w:t>
      </w:r>
      <w:r w:rsidRPr="00215FA3">
        <w:t>dé mes études, c'est moi qui décide mon travail. C'est-à-dire qu'ils n'ont aucun contrôle sur mon travail, je refuse même totalement qu'ils aient un contrôle sur mon travail, qu'ils se permettent de faire des réflexions sur mon travail. Et</w:t>
      </w:r>
      <w:r>
        <w:t xml:space="preserve"> [129] </w:t>
      </w:r>
      <w:r w:rsidRPr="00215FA3">
        <w:t>c'est vrai qu'en gén</w:t>
      </w:r>
      <w:r w:rsidRPr="00215FA3">
        <w:t>é</w:t>
      </w:r>
      <w:r w:rsidRPr="00215FA3">
        <w:t>ral, quand ils se permettent de faire des r</w:t>
      </w:r>
      <w:r w:rsidRPr="00215FA3">
        <w:t>é</w:t>
      </w:r>
      <w:r w:rsidRPr="00215FA3">
        <w:t>flexions sur mes notes ou sur le fait que je travaille pas assez, je leur dis juste que s'ils ne sont pas contents de moi, ils peuvent arr</w:t>
      </w:r>
      <w:r w:rsidRPr="00215FA3">
        <w:t>ê</w:t>
      </w:r>
      <w:r w:rsidRPr="00215FA3">
        <w:t>ter de me donner de l'argent s'ils le veulent bien ou même me mettre dehors. Bon jamais ils le f</w:t>
      </w:r>
      <w:r w:rsidRPr="00215FA3">
        <w:t>e</w:t>
      </w:r>
      <w:r w:rsidRPr="00215FA3">
        <w:t xml:space="preserve">ront, mais c'est juste pour leur montrer qu'ils n'ont pas le droit </w:t>
      </w:r>
      <w:r w:rsidRPr="00215FA3">
        <w:rPr>
          <w:i/>
          <w:iCs/>
        </w:rPr>
        <w:t xml:space="preserve">d'ingérence. </w:t>
      </w:r>
      <w:r w:rsidRPr="00215FA3">
        <w:t>C'est leur pouvoir sur moi parce que c'est eux qui me donnent de l'a</w:t>
      </w:r>
      <w:r w:rsidRPr="00215FA3">
        <w:t>r</w:t>
      </w:r>
      <w:r w:rsidRPr="00215FA3">
        <w:t>gent, c'est eux qui me logent, mais ils n'ont pas à me critiquer sur la façon dont je mène ma vie. » Contrairement à ce que souhaitait Fl</w:t>
      </w:r>
      <w:r w:rsidRPr="00215FA3">
        <w:t>o</w:t>
      </w:r>
      <w:r w:rsidRPr="00215FA3">
        <w:t>rence, pour Gilles les parents ne doivent en aucun cas soutenir scola</w:t>
      </w:r>
      <w:r w:rsidRPr="00215FA3">
        <w:t>i</w:t>
      </w:r>
      <w:r w:rsidRPr="00215FA3">
        <w:t>rement leurs enfants. Cette attitude est indépendante de toute estime que les enfants peuvent avoir par ailleurs pour leurs parents dans d'a</w:t>
      </w:r>
      <w:r w:rsidRPr="00215FA3">
        <w:t>u</w:t>
      </w:r>
      <w:r w:rsidRPr="00215FA3">
        <w:t>tres domaines. Lorsque Bruno parle de ses parents, il n'hésite pas à les qualifier d' « intelligents », « cultivés ». Même, d</w:t>
      </w:r>
      <w:r w:rsidRPr="00215FA3">
        <w:t>e</w:t>
      </w:r>
      <w:r w:rsidRPr="00215FA3">
        <w:t>vant résumer leur apport éducatif, il affirme avec fermeté qu'ils const</w:t>
      </w:r>
      <w:r w:rsidRPr="00215FA3">
        <w:t>i</w:t>
      </w:r>
      <w:r w:rsidRPr="00215FA3">
        <w:t>tuent pour lui un modèle de méthode et de rigueur. Et pourtant, ce jeune homme r</w:t>
      </w:r>
      <w:r w:rsidRPr="00215FA3">
        <w:t>e</w:t>
      </w:r>
      <w:r w:rsidRPr="00215FA3">
        <w:t>pousse avec force l'idée que son père, lui-même ing</w:t>
      </w:r>
      <w:r w:rsidRPr="00215FA3">
        <w:t>é</w:t>
      </w:r>
      <w:r w:rsidRPr="00215FA3">
        <w:t>nieur et ancien élève de classes préparatoires, puisse assumer un rôle d'enseignant en l'aidant à faire des exercices : « Il pourrait pas, ça fait trop loin pour lui, il patauge devant mes exos, j'ai vu... ça vaut pas la peine ce serait comme si on d</w:t>
      </w:r>
      <w:r w:rsidRPr="00215FA3">
        <w:t>e</w:t>
      </w:r>
      <w:r w:rsidRPr="00215FA3">
        <w:t>mandait à un cul-de-jatte de courir. »</w:t>
      </w:r>
    </w:p>
    <w:p w:rsidR="00E13122" w:rsidRPr="00215FA3" w:rsidRDefault="00E13122" w:rsidP="00E13122">
      <w:pPr>
        <w:spacing w:before="120" w:after="120"/>
        <w:jc w:val="both"/>
      </w:pPr>
    </w:p>
    <w:p w:rsidR="00E13122" w:rsidRPr="00215FA3" w:rsidRDefault="00E13122" w:rsidP="00E13122">
      <w:pPr>
        <w:pStyle w:val="a"/>
      </w:pPr>
      <w:r w:rsidRPr="00215FA3">
        <w:t>Soutien d'encadrement, soutien de recompos</w:t>
      </w:r>
      <w:r w:rsidRPr="00215FA3">
        <w:t>i</w:t>
      </w:r>
      <w:r w:rsidRPr="00215FA3">
        <w:t>tion</w:t>
      </w:r>
    </w:p>
    <w:p w:rsidR="00E13122" w:rsidRDefault="00E13122" w:rsidP="00E13122">
      <w:pPr>
        <w:spacing w:before="120" w:after="120"/>
        <w:jc w:val="both"/>
      </w:pPr>
    </w:p>
    <w:p w:rsidR="00E13122" w:rsidRPr="00215FA3" w:rsidRDefault="00E13122" w:rsidP="00E13122">
      <w:pPr>
        <w:spacing w:before="120" w:after="120"/>
        <w:jc w:val="both"/>
      </w:pPr>
      <w:r w:rsidRPr="00215FA3">
        <w:t>Ces trois exemples introductifs montrent que le soutien ne s'appl</w:t>
      </w:r>
      <w:r w:rsidRPr="00215FA3">
        <w:t>i</w:t>
      </w:r>
      <w:r w:rsidRPr="00215FA3">
        <w:t>que pas aux mêmes domaines et peut être perçu à la fois comme un modèle et un repoussoir. Ainsi, pour comprendre à quelles conditions il peut devenir un trait positif des échanges familiaux, il convient de partir de la n</w:t>
      </w:r>
      <w:r w:rsidRPr="00215FA3">
        <w:t>a</w:t>
      </w:r>
      <w:r w:rsidRPr="00215FA3">
        <w:t>ture de l'attente estudiantine (indépendamment du fait qu'elle implique une demande explicitement formulée) en la croisant avec la nature de la r</w:t>
      </w:r>
      <w:r w:rsidRPr="00215FA3">
        <w:t>é</w:t>
      </w:r>
      <w:r w:rsidRPr="00215FA3">
        <w:t>ponse parentale perçue. Les enfants qui estiment que leurs parents sont un autrui significatif pe</w:t>
      </w:r>
      <w:r w:rsidRPr="00215FA3">
        <w:t>u</w:t>
      </w:r>
      <w:r w:rsidRPr="00215FA3">
        <w:t>vent formuler à leur égard deux types de demande</w:t>
      </w:r>
      <w:r>
        <w:t xml:space="preserve">s </w:t>
      </w:r>
      <w:r w:rsidRPr="00215FA3">
        <w:t xml:space="preserve">de soutien : </w:t>
      </w:r>
      <w:r w:rsidRPr="00215FA3">
        <w:rPr>
          <w:i/>
          <w:iCs/>
        </w:rPr>
        <w:t xml:space="preserve">d'encadrement </w:t>
      </w:r>
      <w:r w:rsidRPr="00215FA3">
        <w:t xml:space="preserve">ou de </w:t>
      </w:r>
      <w:r w:rsidRPr="00215FA3">
        <w:rPr>
          <w:i/>
          <w:iCs/>
        </w:rPr>
        <w:t>r</w:t>
      </w:r>
      <w:r w:rsidRPr="00215FA3">
        <w:rPr>
          <w:i/>
          <w:iCs/>
        </w:rPr>
        <w:t>e</w:t>
      </w:r>
      <w:r w:rsidRPr="00215FA3">
        <w:rPr>
          <w:i/>
          <w:iCs/>
        </w:rPr>
        <w:t xml:space="preserve">composition. </w:t>
      </w:r>
      <w:r w:rsidRPr="00215FA3">
        <w:t>Dans le premier cas, l'étudiant peut attendre de ses p</w:t>
      </w:r>
      <w:r w:rsidRPr="00215FA3">
        <w:t>a</w:t>
      </w:r>
      <w:r w:rsidRPr="00215FA3">
        <w:t>rents une circulation importante de ressou</w:t>
      </w:r>
      <w:r w:rsidRPr="00215FA3">
        <w:t>r</w:t>
      </w:r>
      <w:r w:rsidRPr="00215FA3">
        <w:t>ces financières et affectives lui garantissant un investissement continu, avec contrôle plus ou moins important de son parcours scolaire. Ce so</w:t>
      </w:r>
      <w:r w:rsidRPr="00215FA3">
        <w:t>u</w:t>
      </w:r>
      <w:r w:rsidRPr="00215FA3">
        <w:t>tien se cantonne au domaine strictement scolaire. Dans le second cas, l'étudiant peut a</w:t>
      </w:r>
      <w:r w:rsidRPr="00215FA3">
        <w:t>t</w:t>
      </w:r>
      <w:r w:rsidRPr="00215FA3">
        <w:t>tendre de ses parents une reconnaissance à la fois de sa vie sc</w:t>
      </w:r>
      <w:r w:rsidRPr="00215FA3">
        <w:t>o</w:t>
      </w:r>
      <w:r w:rsidRPr="00215FA3">
        <w:t>laire et de sa vie extra-scolaire. Il s'agit cette fois d'une quête de reconnai</w:t>
      </w:r>
      <w:r w:rsidRPr="00215FA3">
        <w:t>s</w:t>
      </w:r>
      <w:r w:rsidRPr="00215FA3">
        <w:t>sance d'une f</w:t>
      </w:r>
      <w:r>
        <w:t>açon d'être et d'exister, y com</w:t>
      </w:r>
      <w:r w:rsidRPr="00215FA3">
        <w:t>pris</w:t>
      </w:r>
      <w:r>
        <w:t xml:space="preserve"> [130]</w:t>
      </w:r>
      <w:r w:rsidRPr="00215FA3">
        <w:t xml:space="preserve"> en dehors des études. La famille devient une ressource pour investir dans les études si sont réunies certaines conditions de la con</w:t>
      </w:r>
      <w:r w:rsidRPr="00215FA3">
        <w:t>s</w:t>
      </w:r>
      <w:r w:rsidRPr="00215FA3">
        <w:t>truction identitaire. Ce qui est demandé aux parents est la reconnai</w:t>
      </w:r>
      <w:r w:rsidRPr="00215FA3">
        <w:t>s</w:t>
      </w:r>
      <w:r w:rsidRPr="00215FA3">
        <w:t>sance d'une aspiration à vivre pleinement, en conciliant vie de jeunesse et vie étudiante. Le soutien parental peut converger avec l'a</w:t>
      </w:r>
      <w:r w:rsidRPr="00215FA3">
        <w:t>t</w:t>
      </w:r>
      <w:r w:rsidRPr="00215FA3">
        <w:t>tente de l'enfant comme il peut diverger. La réception de l'aide offre alors une occasion pour o</w:t>
      </w:r>
      <w:r w:rsidRPr="00215FA3">
        <w:t>b</w:t>
      </w:r>
      <w:r w:rsidRPr="00215FA3">
        <w:t>server si l'étudiant se sent compris et sout</w:t>
      </w:r>
      <w:r w:rsidRPr="00215FA3">
        <w:t>e</w:t>
      </w:r>
      <w:r w:rsidRPr="00215FA3">
        <w:t>nu par ses parents ou, au contraire, se considère i</w:t>
      </w:r>
      <w:r w:rsidRPr="00215FA3">
        <w:t>n</w:t>
      </w:r>
      <w:r w:rsidRPr="00215FA3">
        <w:t>compris et entravé.</w:t>
      </w:r>
    </w:p>
    <w:p w:rsidR="00E13122" w:rsidRDefault="00E13122" w:rsidP="00E13122">
      <w:pPr>
        <w:spacing w:before="120" w:after="120"/>
        <w:jc w:val="both"/>
      </w:pPr>
      <w:r>
        <w:br w:type="page"/>
      </w:r>
    </w:p>
    <w:p w:rsidR="00E13122" w:rsidRPr="00215FA3" w:rsidRDefault="00E13122" w:rsidP="00E13122">
      <w:pPr>
        <w:pStyle w:val="planche"/>
      </w:pPr>
      <w:bookmarkStart w:id="23" w:name="Autonomie_pt_2_chap_4_2"/>
      <w:r w:rsidRPr="00215FA3">
        <w:t>2. Portraits du soutien</w:t>
      </w:r>
    </w:p>
    <w:bookmarkEnd w:id="23"/>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Seront exposées les logiques de soutien de la poursuite des études par l'intermédiaire d'une s</w:t>
      </w:r>
      <w:r w:rsidRPr="00215FA3">
        <w:t>é</w:t>
      </w:r>
      <w:r w:rsidRPr="00215FA3">
        <w:t>rie de portraits, chacun renvoyant à une combinaison spécifique du croisement de plusieurs d</w:t>
      </w:r>
      <w:r w:rsidRPr="00215FA3">
        <w:t>i</w:t>
      </w:r>
      <w:r w:rsidRPr="00215FA3">
        <w:t>mensions : le type de soutien escompté, le type de soutien reçu et le rapport indiv</w:t>
      </w:r>
      <w:r w:rsidRPr="00215FA3">
        <w:t>i</w:t>
      </w:r>
      <w:r w:rsidRPr="00215FA3">
        <w:t>duel aux études, sous la forme du type d'autonomie</w:t>
      </w:r>
      <w:r>
        <w:t> </w:t>
      </w:r>
      <w:r>
        <w:rPr>
          <w:rStyle w:val="Appelnotedebasdep"/>
        </w:rPr>
        <w:footnoteReference w:id="42"/>
      </w:r>
      <w:r w:rsidRPr="00215FA3">
        <w:t>. Pour compre</w:t>
      </w:r>
      <w:r w:rsidRPr="00215FA3">
        <w:t>n</w:t>
      </w:r>
      <w:r w:rsidRPr="00215FA3">
        <w:t>dre comment les étudiants peuvent se plaindre du soutien ou l'appr</w:t>
      </w:r>
      <w:r w:rsidRPr="00215FA3">
        <w:t>é</w:t>
      </w:r>
      <w:r w:rsidRPr="00215FA3">
        <w:t>cier, chacun des portraits illustre la façon dont les jeunes adultes se sati</w:t>
      </w:r>
      <w:r w:rsidRPr="00215FA3">
        <w:t>s</w:t>
      </w:r>
      <w:r w:rsidRPr="00215FA3">
        <w:t>font ou non du rôle joué par la famille d'appartenance. Jusqu'où la famille forme-t-elle une ressource pour vivre pleinement et serein</w:t>
      </w:r>
      <w:r w:rsidRPr="00215FA3">
        <w:t>e</w:t>
      </w:r>
      <w:r w:rsidRPr="00215FA3">
        <w:t>ment sa vie d'étudiant, sa vie de jeune adulte ? L'intervention des p</w:t>
      </w:r>
      <w:r w:rsidRPr="00215FA3">
        <w:t>a</w:t>
      </w:r>
      <w:r w:rsidRPr="00215FA3">
        <w:t>rents est-elle considérée comme une aide ou une ingérence ? La fami</w:t>
      </w:r>
      <w:r w:rsidRPr="00215FA3">
        <w:t>l</w:t>
      </w:r>
      <w:r w:rsidRPr="00215FA3">
        <w:t>le peut représenter un contrepoids efficace de la définition institutio</w:t>
      </w:r>
      <w:r w:rsidRPr="00215FA3">
        <w:t>n</w:t>
      </w:r>
      <w:r w:rsidRPr="00215FA3">
        <w:t>nelle de la réussite ou l'un de ses plus pr</w:t>
      </w:r>
      <w:r w:rsidRPr="00215FA3">
        <w:t>é</w:t>
      </w:r>
      <w:r w:rsidRPr="00215FA3">
        <w:t>cieux relais.</w:t>
      </w:r>
    </w:p>
    <w:p w:rsidR="00E13122" w:rsidRDefault="00E13122" w:rsidP="00E13122">
      <w:pPr>
        <w:spacing w:before="120" w:after="120"/>
        <w:jc w:val="both"/>
        <w:rPr>
          <w:i/>
          <w:iCs/>
          <w:szCs w:val="18"/>
        </w:rPr>
      </w:pPr>
    </w:p>
    <w:p w:rsidR="00E13122" w:rsidRPr="00215FA3" w:rsidRDefault="00E13122" w:rsidP="00E13122">
      <w:pPr>
        <w:pStyle w:val="a"/>
      </w:pPr>
      <w:r w:rsidRPr="00215FA3">
        <w:t>2.1. Des attentes validées</w:t>
      </w:r>
    </w:p>
    <w:p w:rsidR="00E13122" w:rsidRDefault="00E13122" w:rsidP="00E13122">
      <w:pPr>
        <w:spacing w:before="120" w:after="120"/>
        <w:jc w:val="both"/>
      </w:pPr>
    </w:p>
    <w:p w:rsidR="00E13122" w:rsidRDefault="00E13122" w:rsidP="00E13122">
      <w:pPr>
        <w:spacing w:before="120" w:after="120"/>
        <w:jc w:val="both"/>
      </w:pPr>
      <w:r w:rsidRPr="00215FA3">
        <w:t>Le premier sous-ensemble de ces portraits concerne des étudiants dont l'attente de soutien a été satisfaite. En vertu de cette congruence entre l'attente et la réponse, ces interviewés expriment la plus haute</w:t>
      </w:r>
      <w:r>
        <w:t xml:space="preserve"> [131] </w:t>
      </w:r>
      <w:r w:rsidRPr="00215FA3">
        <w:t>satisfaction à l'égard de leurs parents. Ces derniers se montrent alors compétents, capables d'être à la hauteur des attentes enfantines, ne les décevant jamais. La convergence engendre une reconnaissance, car les étudiants tiennent à e</w:t>
      </w:r>
      <w:r w:rsidRPr="00215FA3">
        <w:t>x</w:t>
      </w:r>
      <w:r w:rsidRPr="00215FA3">
        <w:t>primer combien ils savent gré à leurs parents de leur fournir non seulement le type de ressources nécessa</w:t>
      </w:r>
      <w:r w:rsidRPr="00215FA3">
        <w:t>i</w:t>
      </w:r>
      <w:r w:rsidRPr="00215FA3">
        <w:t>res, mais aussi d'avoir compris quand et de quelle façon il fallait inte</w:t>
      </w:r>
      <w:r w:rsidRPr="00215FA3">
        <w:t>r</w:t>
      </w:r>
      <w:r w:rsidRPr="00215FA3">
        <w:t>venir.</w:t>
      </w:r>
    </w:p>
    <w:p w:rsidR="00E13122" w:rsidRPr="00215FA3" w:rsidRDefault="00E13122" w:rsidP="00E13122">
      <w:pPr>
        <w:spacing w:before="120" w:after="120"/>
        <w:jc w:val="both"/>
      </w:pPr>
    </w:p>
    <w:p w:rsidR="00E13122" w:rsidRPr="00215FA3" w:rsidRDefault="00E13122" w:rsidP="00E13122">
      <w:pPr>
        <w:pStyle w:val="b"/>
      </w:pPr>
      <w:r w:rsidRPr="00215FA3">
        <w:t>Le sou</w:t>
      </w:r>
      <w:r>
        <w:t>tien parental,</w:t>
      </w:r>
      <w:r>
        <w:br/>
      </w:r>
      <w:r w:rsidRPr="00215FA3">
        <w:t>toile de fond de la réuss</w:t>
      </w:r>
      <w:r w:rsidRPr="00215FA3">
        <w:t>i</w:t>
      </w:r>
      <w:r w:rsidRPr="00215FA3">
        <w:t>te scolaire</w:t>
      </w:r>
    </w:p>
    <w:p w:rsidR="00E13122" w:rsidRDefault="00E13122" w:rsidP="00E13122">
      <w:pPr>
        <w:spacing w:before="120" w:after="120"/>
        <w:jc w:val="both"/>
      </w:pPr>
    </w:p>
    <w:p w:rsidR="00E13122" w:rsidRPr="00215FA3" w:rsidRDefault="00E13122" w:rsidP="00E13122">
      <w:pPr>
        <w:spacing w:before="120" w:after="120"/>
        <w:jc w:val="both"/>
      </w:pPr>
      <w:r w:rsidRPr="00215FA3">
        <w:t>Si l'étudiant est lui-même autonome dans son travail, il appréciera le soutien en le considérant comme nécessaire à une poursuite sereine des études. L'encadrement parental doit être alors légèrement en r</w:t>
      </w:r>
      <w:r w:rsidRPr="00215FA3">
        <w:t>e</w:t>
      </w:r>
      <w:r w:rsidRPr="00215FA3">
        <w:t>trait, prendre peu d'initiatives et intervenir à la demande des étudiants. Ces de</w:t>
      </w:r>
      <w:r w:rsidRPr="00215FA3">
        <w:t>r</w:t>
      </w:r>
      <w:r w:rsidRPr="00215FA3">
        <w:t>niers préfèrent donc des parents à l'écoute, mais partiellement effacés. C'est ainsi leur présence même, conjointement à certains pr</w:t>
      </w:r>
      <w:r w:rsidRPr="00215FA3">
        <w:t>i</w:t>
      </w:r>
      <w:r w:rsidRPr="00215FA3">
        <w:t>vilèges accordés, qui donne à ces étudiants le sentiment d'être ento</w:t>
      </w:r>
      <w:r w:rsidRPr="00215FA3">
        <w:t>u</w:t>
      </w:r>
      <w:r w:rsidRPr="00215FA3">
        <w:t>rés sans toutefois être constamment rappelés à leurs devoirs. Ce n'est qu'à ces conditions que l'interviewé peut s'estimer doué d'un contrôle de soi et d'une discipline suffisante pour poursuivre ses études tout en souhaitant que les parents continuent de l'encourager, l'inciter et le stimuler.</w:t>
      </w:r>
    </w:p>
    <w:p w:rsidR="00E13122" w:rsidRPr="00215FA3" w:rsidRDefault="00E13122" w:rsidP="00E13122">
      <w:pPr>
        <w:spacing w:before="120" w:after="120"/>
        <w:jc w:val="both"/>
      </w:pPr>
      <w:r w:rsidRPr="00215FA3">
        <w:t>Le jeune qui fait des études un élément impo</w:t>
      </w:r>
      <w:r w:rsidRPr="00215FA3">
        <w:t>r</w:t>
      </w:r>
      <w:r w:rsidRPr="00215FA3">
        <w:t>tant de sa vie estime, par exemple, qu'il est de son droit d'obtenir une réduction de sa part</w:t>
      </w:r>
      <w:r w:rsidRPr="00215FA3">
        <w:t>i</w:t>
      </w:r>
      <w:r w:rsidRPr="00215FA3">
        <w:t>cipation aux tâches de fonctionnement de la maison, y compris les tâches domestiques. L'extension de cette exemption est variable en fonction du degré et de la nature de l'investissement scolaire réalisé, elle est aussi le fruit à la fois d'une revendication de la part des ét</w:t>
      </w:r>
      <w:r w:rsidRPr="00215FA3">
        <w:t>u</w:t>
      </w:r>
      <w:r w:rsidRPr="00215FA3">
        <w:t>diants et d'une évaluation de la part des parents. Mais, lorsqu'elle exi</w:t>
      </w:r>
      <w:r w:rsidRPr="00215FA3">
        <w:t>s</w:t>
      </w:r>
      <w:r w:rsidRPr="00215FA3">
        <w:t>te, même partielle, elle est fort appréciée. Nombreux sont les ét</w:t>
      </w:r>
      <w:r w:rsidRPr="00215FA3">
        <w:t>u</w:t>
      </w:r>
      <w:r w:rsidRPr="00215FA3">
        <w:t>diants qui ne manquent pas de le rappeler. Que cela soit le fruit d'une explic</w:t>
      </w:r>
      <w:r w:rsidRPr="00215FA3">
        <w:t>i</w:t>
      </w:r>
      <w:r w:rsidRPr="00215FA3">
        <w:t>tation, ou un processus s'étant mis en place silencieusement, dans la routine des habitudes, rien ne change à cette appréciation. La décharge de la sphère du quotidien devient une ressource essentielle, car cela permet de structurer le temps, celui de l'effort et celui du rel</w:t>
      </w:r>
      <w:r w:rsidRPr="00215FA3">
        <w:t>â</w:t>
      </w:r>
      <w:r w:rsidRPr="00215FA3">
        <w:t>chement, sans les encombrer de vains interstices. David est particuli</w:t>
      </w:r>
      <w:r w:rsidRPr="00215FA3">
        <w:t>è</w:t>
      </w:r>
      <w:r w:rsidRPr="00215FA3">
        <w:t>rement attentif à cet aspect. Il tient à préciser que la suspe</w:t>
      </w:r>
      <w:r w:rsidRPr="00215FA3">
        <w:t>n</w:t>
      </w:r>
      <w:r w:rsidRPr="00215FA3">
        <w:t>sion des tâches ménagères est temporaire, qu'elle suit le calendrier scolaire, d'autant plus qu'il continue malgré tout de ranger tant bien que mal sa pièce. Ses parents, dit-il, l'ont toujours habitué à s'occuper de son espace pr</w:t>
      </w:r>
      <w:r w:rsidRPr="00215FA3">
        <w:t>i</w:t>
      </w:r>
      <w:r w:rsidRPr="00215FA3">
        <w:t>vé et à participer à la vie de la maison. Pour cette raison, cette suspe</w:t>
      </w:r>
      <w:r w:rsidRPr="00215FA3">
        <w:t>n</w:t>
      </w:r>
      <w:r w:rsidRPr="00215FA3">
        <w:t xml:space="preserve">sion </w:t>
      </w:r>
      <w:r>
        <w:t>est octroyée dans un but instru</w:t>
      </w:r>
      <w:r w:rsidRPr="00215FA3">
        <w:t>mental :</w:t>
      </w:r>
      <w:r>
        <w:t xml:space="preserve"> [132]</w:t>
      </w:r>
      <w:r w:rsidRPr="00215FA3">
        <w:t xml:space="preserve"> « De toute façon, ma mère me dit souvent que je reste cloîtré dans ma chambre pa</w:t>
      </w:r>
      <w:r w:rsidRPr="00215FA3">
        <w:t>r</w:t>
      </w:r>
      <w:r w:rsidRPr="00215FA3">
        <w:t>ce que j'ai un boulot énorme... si j'avais plus de temps je donnerais un coup de main, c'est clair et net... Bon, moi, c'est vrai que ça m'arrange, ça c'est sûr que c'est appréciable, si j'avais à m'occ</w:t>
      </w:r>
      <w:r w:rsidRPr="00215FA3">
        <w:t>u</w:t>
      </w:r>
      <w:r w:rsidRPr="00215FA3">
        <w:t>per des autres, ce serait ingérable », dit David. Une autre raison d'apprécier la conform</w:t>
      </w:r>
      <w:r w:rsidRPr="00215FA3">
        <w:t>i</w:t>
      </w:r>
      <w:r w:rsidRPr="00215FA3">
        <w:t>té des attentes aux soutiens effectifs est le fait de po</w:t>
      </w:r>
      <w:r w:rsidRPr="00215FA3">
        <w:t>u</w:t>
      </w:r>
      <w:r w:rsidRPr="00215FA3">
        <w:t>voir disposer non seulement d'un lieu de r</w:t>
      </w:r>
      <w:r w:rsidRPr="00215FA3">
        <w:t>e</w:t>
      </w:r>
      <w:r w:rsidRPr="00215FA3">
        <w:t>pli, isolé du macrocosme familial, mais aussi de po</w:t>
      </w:r>
      <w:r w:rsidRPr="00215FA3">
        <w:t>u</w:t>
      </w:r>
      <w:r w:rsidRPr="00215FA3">
        <w:t>voir en disposer à son gré : la chambre. C'est le lieu idéal de la retraite, où l'étudiant passe la pl</w:t>
      </w:r>
      <w:r w:rsidRPr="00215FA3">
        <w:t>u</w:t>
      </w:r>
      <w:r w:rsidRPr="00215FA3">
        <w:t>part de son temps à travailler, à se détendre, en s'organisant à sa façon, en déléguant aux autres les tâches de la vie quotidienne.</w:t>
      </w:r>
    </w:p>
    <w:p w:rsidR="00E13122" w:rsidRDefault="00E13122" w:rsidP="00E13122">
      <w:pPr>
        <w:spacing w:before="120" w:after="120"/>
        <w:jc w:val="both"/>
      </w:pPr>
      <w:r w:rsidRPr="00215FA3">
        <w:t>Les parents peuvent représenter un autre type de soutien, en se montrant à l'écoute de leurs e</w:t>
      </w:r>
      <w:r w:rsidRPr="00215FA3">
        <w:t>n</w:t>
      </w:r>
      <w:r w:rsidRPr="00215FA3">
        <w:t>fants et en manifestant de l'intérêt pour ce qu'ils font. Le père de Thierry laisse à son fils son autonomie enti</w:t>
      </w:r>
      <w:r w:rsidRPr="00215FA3">
        <w:t>è</w:t>
      </w:r>
      <w:r w:rsidRPr="00215FA3">
        <w:t>re de gestion de son travail et exerce sa surveillance de loin, en se montrant attentif à ses progrès, en flattant son orgueil lorsqu'il se cla</w:t>
      </w:r>
      <w:r w:rsidRPr="00215FA3">
        <w:t>s</w:t>
      </w:r>
      <w:r w:rsidRPr="00215FA3">
        <w:t>se parmi les premiers. Les enfants peuvent aussi s'adresser direct</w:t>
      </w:r>
      <w:r w:rsidRPr="00215FA3">
        <w:t>e</w:t>
      </w:r>
      <w:r w:rsidRPr="00215FA3">
        <w:t>ment à leurs parents. Philippe prend l'initiative de solliciter le so</w:t>
      </w:r>
      <w:r w:rsidRPr="00215FA3">
        <w:t>u</w:t>
      </w:r>
      <w:r w:rsidRPr="00215FA3">
        <w:t>tien de sa mère lorsqu'il est en difficulté. Ainsi, lors du premier co</w:t>
      </w:r>
      <w:r w:rsidRPr="00215FA3">
        <w:t>n</w:t>
      </w:r>
      <w:r w:rsidRPr="00215FA3">
        <w:t>cours de médecine, il a bénéficié d'une présence forte mais discrète. « Tu vois, elle me stressait pas, elle me disait pas : "il faut que tu réu</w:t>
      </w:r>
      <w:r w:rsidRPr="00215FA3">
        <w:t>s</w:t>
      </w:r>
      <w:r w:rsidRPr="00215FA3">
        <w:t>sisses, sinon je vais tomber malade", ça non, j'aurais culpabilisé et quand tu travailles dur, t'en as déjà pour ta dose, il faut pas en rajouter, mais bon, elle était là... Avant de se coucher, elle venait me voir cinq min</w:t>
      </w:r>
      <w:r w:rsidRPr="00215FA3">
        <w:t>u</w:t>
      </w:r>
      <w:r w:rsidRPr="00215FA3">
        <w:t>tes... m'amener une tisane, c'est rien ça, mais ça fait du bien franch</w:t>
      </w:r>
      <w:r w:rsidRPr="00215FA3">
        <w:t>e</w:t>
      </w:r>
      <w:r w:rsidRPr="00215FA3">
        <w:t>ment. » Parents et enfants jouent ensemble le jeu de l'investiss</w:t>
      </w:r>
      <w:r w:rsidRPr="00215FA3">
        <w:t>e</w:t>
      </w:r>
      <w:r w:rsidRPr="00215FA3">
        <w:t>ment dans les études, en faisant converger leurs efforts mutuels.</w:t>
      </w:r>
    </w:p>
    <w:p w:rsidR="00E13122" w:rsidRPr="00215FA3" w:rsidRDefault="00E13122" w:rsidP="00E13122">
      <w:pPr>
        <w:spacing w:before="120" w:after="120"/>
        <w:jc w:val="both"/>
      </w:pPr>
    </w:p>
    <w:p w:rsidR="00E13122" w:rsidRPr="00215FA3" w:rsidRDefault="00E13122" w:rsidP="00E13122">
      <w:pPr>
        <w:pStyle w:val="b"/>
      </w:pPr>
      <w:r w:rsidRPr="00215FA3">
        <w:t>Le sout</w:t>
      </w:r>
      <w:r>
        <w:t>ien parental,</w:t>
      </w:r>
      <w:r>
        <w:br/>
      </w:r>
      <w:r w:rsidRPr="00215FA3">
        <w:t>cadre de rattrapage pour la poursuite des études</w:t>
      </w:r>
    </w:p>
    <w:p w:rsidR="00E13122" w:rsidRDefault="00E13122" w:rsidP="00E13122">
      <w:pPr>
        <w:spacing w:before="120" w:after="120"/>
        <w:jc w:val="both"/>
      </w:pPr>
    </w:p>
    <w:p w:rsidR="00E13122" w:rsidRPr="00215FA3" w:rsidRDefault="00E13122" w:rsidP="00E13122">
      <w:pPr>
        <w:spacing w:before="120" w:after="120"/>
        <w:jc w:val="both"/>
      </w:pPr>
      <w:r w:rsidRPr="00215FA3">
        <w:t>Si l'enfant ne se considère pas autonome, tout en voulant poursu</w:t>
      </w:r>
      <w:r w:rsidRPr="00215FA3">
        <w:t>i</w:t>
      </w:r>
      <w:r w:rsidRPr="00215FA3">
        <w:t>vre ses études, il pourra estimer que le soutien des parents joue un rôle de rattrapage. À ce moment-là, l'encadrement peut se re</w:t>
      </w:r>
      <w:r w:rsidRPr="00215FA3">
        <w:t>n</w:t>
      </w:r>
      <w:r w:rsidRPr="00215FA3">
        <w:t>forcer jusqu'à se métamorphoser en un certain dirigisme. Ces étudiants a</w:t>
      </w:r>
      <w:r w:rsidRPr="00215FA3">
        <w:t>t</w:t>
      </w:r>
      <w:r w:rsidRPr="00215FA3">
        <w:t>tendent de leurs parents un rappel à l'ordre en cas de distraction, par exemple un rappel pouvant se manifester par des échanges verbaux sur la vie un</w:t>
      </w:r>
      <w:r w:rsidRPr="00215FA3">
        <w:t>i</w:t>
      </w:r>
      <w:r w:rsidRPr="00215FA3">
        <w:t>versitaire et un questionnement sur les notes et les résultats aux ex</w:t>
      </w:r>
      <w:r w:rsidRPr="00215FA3">
        <w:t>a</w:t>
      </w:r>
      <w:r w:rsidRPr="00215FA3">
        <w:t>mens.</w:t>
      </w:r>
    </w:p>
    <w:p w:rsidR="00E13122" w:rsidRPr="00215FA3" w:rsidRDefault="00E13122" w:rsidP="00E13122">
      <w:pPr>
        <w:spacing w:before="120" w:after="120"/>
        <w:jc w:val="both"/>
      </w:pPr>
      <w:r w:rsidRPr="00215FA3">
        <w:t>Prenons le cas de Bernard. Son choix des classes préparatoires a été vivement encouragé par les parents. En distinguant clairement le degré d'i</w:t>
      </w:r>
      <w:r w:rsidRPr="00215FA3">
        <w:t>n</w:t>
      </w:r>
      <w:r w:rsidRPr="00215FA3">
        <w:t>vestissement de l'autonomie, Bernard se définit incapable de</w:t>
      </w:r>
      <w:r>
        <w:t xml:space="preserve"> [133] </w:t>
      </w:r>
      <w:r w:rsidRPr="00215FA3">
        <w:t>poursuivre des études sans surveillance. Pour cette raison, il compte sur ses parents pour exe</w:t>
      </w:r>
      <w:r w:rsidRPr="00215FA3">
        <w:t>r</w:t>
      </w:r>
      <w:r w:rsidRPr="00215FA3">
        <w:t>cer une action de supervision. Avant même son entrée en classes préparatoires, Bernard a su qu'il pouvait compter sur le soutien de son père dont le conseil est avisé. Jeune l</w:t>
      </w:r>
      <w:r w:rsidRPr="00215FA3">
        <w:t>y</w:t>
      </w:r>
      <w:r w:rsidRPr="00215FA3">
        <w:t>céen peu sûr de ses moyens, Bernard s'était renseigné en terminale sur les différentes possibilités qui s'offraient à lui, en insistant plus part</w:t>
      </w:r>
      <w:r w:rsidRPr="00215FA3">
        <w:t>i</w:t>
      </w:r>
      <w:r w:rsidRPr="00215FA3">
        <w:t>culièrement sur le temps de travail nécessaire pour valider les dipl</w:t>
      </w:r>
      <w:r w:rsidRPr="00215FA3">
        <w:t>ô</w:t>
      </w:r>
      <w:r w:rsidRPr="00215FA3">
        <w:t>mes. « J'avais un prof qui m'a dit une fois : "De toute façon, en prépa, c'est quatre heures de boulot tous les soirs et dix le week-end." Honnêt</w:t>
      </w:r>
      <w:r w:rsidRPr="00215FA3">
        <w:t>e</w:t>
      </w:r>
      <w:r w:rsidRPr="00215FA3">
        <w:t>ment, ce sont des chiffres qui font peur et quand je l'ai su, je me suis dit que j'aurais jamais pu y arriver tout seul... C'est pour ça que je dis heureusement qu'on me pousse, quand je glande un peu on me pousse à continuer, on m'encourage et c'est bien parce que sinon, je m'en so</w:t>
      </w:r>
      <w:r w:rsidRPr="00215FA3">
        <w:t>r</w:t>
      </w:r>
      <w:r w:rsidRPr="00215FA3">
        <w:t>tirais pas. » C'est en accompagnant l'enfant, en l'encourageant de f</w:t>
      </w:r>
      <w:r w:rsidRPr="00215FA3">
        <w:t>a</w:t>
      </w:r>
      <w:r w:rsidRPr="00215FA3">
        <w:t>çon permanente, en montrant un fort intérêt pour ses activités scola</w:t>
      </w:r>
      <w:r w:rsidRPr="00215FA3">
        <w:t>i</w:t>
      </w:r>
      <w:r w:rsidRPr="00215FA3">
        <w:t>res, en lui rappelant combien sa réussite est pour eux une ra</w:t>
      </w:r>
      <w:r w:rsidRPr="00215FA3">
        <w:t>i</w:t>
      </w:r>
      <w:r w:rsidRPr="00215FA3">
        <w:t>son de s'enorgueillir, que ses parents l'aident à se frayer un chemin, à ne pas s'asseoir sur les bords. Une vigilance continue lui permet de hiérarch</w:t>
      </w:r>
      <w:r w:rsidRPr="00215FA3">
        <w:t>i</w:t>
      </w:r>
      <w:r w:rsidRPr="00215FA3">
        <w:t>ser ses activités. Cet étudiant a noté sur une feuille les appelants po</w:t>
      </w:r>
      <w:r w:rsidRPr="00215FA3">
        <w:t>u</w:t>
      </w:r>
      <w:r w:rsidRPr="00215FA3">
        <w:t>vant le contacter. Sa mère se plie volontiers à cette tâche, en l'enco</w:t>
      </w:r>
      <w:r w:rsidRPr="00215FA3">
        <w:t>u</w:t>
      </w:r>
      <w:r w:rsidRPr="00215FA3">
        <w:t>rageant même à appliquer ce principe sélectif à d'autres sphères que la communication téléphonique. Pour ce jeune homme, les résu</w:t>
      </w:r>
      <w:r w:rsidRPr="00215FA3">
        <w:t>l</w:t>
      </w:r>
      <w:r w:rsidRPr="00215FA3">
        <w:t>tats de ce partenariat sont aisément vérifiables : « Ça paye quand tu t'appl</w:t>
      </w:r>
      <w:r w:rsidRPr="00215FA3">
        <w:t>i</w:t>
      </w:r>
      <w:r w:rsidRPr="00215FA3">
        <w:t>ques », affirme-t-il. En début d'année, il s'est classé major en phys</w:t>
      </w:r>
      <w:r w:rsidRPr="00215FA3">
        <w:t>i</w:t>
      </w:r>
      <w:r w:rsidRPr="00215FA3">
        <w:t>que, ce qui a provoqué chez son père, homme assez distant s</w:t>
      </w:r>
      <w:r w:rsidRPr="00215FA3">
        <w:t>e</w:t>
      </w:r>
      <w:r w:rsidRPr="00215FA3">
        <w:t>lon le portrait esquissé par son fils, une effusion de fierté</w:t>
      </w:r>
      <w:r>
        <w:t xml:space="preserve"> – </w:t>
      </w:r>
      <w:r w:rsidRPr="00215FA3">
        <w:t>car son père a été lui-même major pendant sa jeunesse. Ceci a, en retour, encouragé l'e</w:t>
      </w:r>
      <w:r w:rsidRPr="00215FA3">
        <w:t>f</w:t>
      </w:r>
      <w:r w:rsidRPr="00215FA3">
        <w:t>fort d'application de l'enfant. Le dirigisme des parents de Bernard prend aux yeux de ce jeune homme les traits de la sollicitude.</w:t>
      </w:r>
    </w:p>
    <w:p w:rsidR="00E13122" w:rsidRPr="00215FA3" w:rsidRDefault="00E13122" w:rsidP="00E13122">
      <w:pPr>
        <w:spacing w:before="120" w:after="120"/>
        <w:jc w:val="both"/>
      </w:pPr>
      <w:r w:rsidRPr="00215FA3">
        <w:t>Ce rôle de rattrapage dépend de la qualité de l'appui. Si l'enfant r</w:t>
      </w:r>
      <w:r w:rsidRPr="00215FA3">
        <w:t>e</w:t>
      </w:r>
      <w:r w:rsidRPr="00215FA3">
        <w:t>connaît à celui-ci les attributs de l'efficacité, il peut même épouser le diagnostic parental. C'est le cas de Rachid, qui reconnaît que son père l'a « tiré de la galère ». Inscrit en IUT, Rachid vit chez ses parents dans une banlieue parisienne qu'il veut quitter. Il raconte son adole</w:t>
      </w:r>
      <w:r w:rsidRPr="00215FA3">
        <w:t>s</w:t>
      </w:r>
      <w:r w:rsidRPr="00215FA3">
        <w:t>cence dangereusement vécue entre l'attrait irrési</w:t>
      </w:r>
      <w:r w:rsidRPr="00215FA3">
        <w:t>s</w:t>
      </w:r>
      <w:r w:rsidRPr="00215FA3">
        <w:t>tible de la rue et un modèle peu concurrentiel de réussite sociale par l'intermédiaire des études s</w:t>
      </w:r>
      <w:r w:rsidRPr="00215FA3">
        <w:t>u</w:t>
      </w:r>
      <w:r w:rsidRPr="00215FA3">
        <w:t>périeures. Au lycée, Rachid s'est moins investi qu'il aurait pu le faire</w:t>
      </w:r>
      <w:r>
        <w:t xml:space="preserve"> – </w:t>
      </w:r>
      <w:r w:rsidRPr="00215FA3">
        <w:t>ce qu'il regrette aujou</w:t>
      </w:r>
      <w:r w:rsidRPr="00215FA3">
        <w:t>r</w:t>
      </w:r>
      <w:r w:rsidRPr="00215FA3">
        <w:t>d'hui</w:t>
      </w:r>
      <w:r>
        <w:t xml:space="preserve"> –</w:t>
      </w:r>
      <w:r w:rsidRPr="00215FA3">
        <w:t>, cédant à l'appel de sa « bande de potes ». C'est à ce moment précis de l'entretien que ce jeune ho</w:t>
      </w:r>
      <w:r w:rsidRPr="00215FA3">
        <w:t>m</w:t>
      </w:r>
      <w:r w:rsidRPr="00215FA3">
        <w:t>me évoque le rôle que son père a joué, secondé par sa mère. À force d'in</w:t>
      </w:r>
      <w:r>
        <w:t>sistance, à la fois par la sanc</w:t>
      </w:r>
      <w:r w:rsidRPr="00215FA3">
        <w:t>tion</w:t>
      </w:r>
      <w:r>
        <w:t xml:space="preserve"> [134]</w:t>
      </w:r>
      <w:r w:rsidRPr="00215FA3">
        <w:t xml:space="preserve"> et par l'incitation, par la persuasion et par la ruse, par la douceur et par la fermeté, le père, i</w:t>
      </w:r>
      <w:r w:rsidRPr="00215FA3">
        <w:t>m</w:t>
      </w:r>
      <w:r w:rsidRPr="00215FA3">
        <w:t>migré algérien sans diplômes, est parvenu à le remettre « sur le droit chemin ». Sans son inte</w:t>
      </w:r>
      <w:r w:rsidRPr="00215FA3">
        <w:t>r</w:t>
      </w:r>
      <w:r w:rsidRPr="00215FA3">
        <w:t>vention il serait, estime-t-il, devenu comme tant de camarades de sa cité, un « galérien ». Par le regard du père, Rachid a pris conscience des ra</w:t>
      </w:r>
      <w:r w:rsidRPr="00215FA3">
        <w:t>i</w:t>
      </w:r>
      <w:r w:rsidRPr="00215FA3">
        <w:t>sons de l'échec scolaire et social de ses camarades de lycée. Il a essayé de canaliser sa frustration sociale par l'institution scolaire et de che</w:t>
      </w:r>
      <w:r w:rsidRPr="00215FA3">
        <w:t>r</w:t>
      </w:r>
      <w:r w:rsidRPr="00215FA3">
        <w:t>cher dans d'autres fractions sociales son groupe de référence. Il a tellement fait sienne l'ambition de mob</w:t>
      </w:r>
      <w:r w:rsidRPr="00215FA3">
        <w:t>i</w:t>
      </w:r>
      <w:r w:rsidRPr="00215FA3">
        <w:t>lité sociale qu'il cultive en secret deux grands rêves. D'une part, red</w:t>
      </w:r>
      <w:r w:rsidRPr="00215FA3">
        <w:t>é</w:t>
      </w:r>
      <w:r w:rsidRPr="00215FA3">
        <w:t>finir l'emplacement géographique de son domicile, en habitant ai</w:t>
      </w:r>
      <w:r w:rsidRPr="00215FA3">
        <w:t>l</w:t>
      </w:r>
      <w:r w:rsidRPr="00215FA3">
        <w:t>leurs que dans sa cité ; d'autre part, banaliser sa réussite scolaire, en repo</w:t>
      </w:r>
      <w:r w:rsidRPr="00215FA3">
        <w:t>r</w:t>
      </w:r>
      <w:r w:rsidRPr="00215FA3">
        <w:t>tant son investissement sur ses enfants : Rachid serait en effet comblé de voir son fils « sortir de Louis-le-Grand ».</w:t>
      </w:r>
    </w:p>
    <w:p w:rsidR="00E13122" w:rsidRPr="00215FA3" w:rsidRDefault="00E13122" w:rsidP="00E13122">
      <w:pPr>
        <w:spacing w:before="120" w:after="120"/>
        <w:jc w:val="both"/>
      </w:pPr>
      <w:r w:rsidRPr="00215FA3">
        <w:t>Aujourd'hui, ses parents l'exhortent toujours à viser la réussite s</w:t>
      </w:r>
      <w:r w:rsidRPr="00215FA3">
        <w:t>o</w:t>
      </w:r>
      <w:r w:rsidRPr="00215FA3">
        <w:t>ciale et à conjurer les craintes de l'échec en incarnant les deux possib</w:t>
      </w:r>
      <w:r w:rsidRPr="00215FA3">
        <w:t>i</w:t>
      </w:r>
      <w:r w:rsidRPr="00215FA3">
        <w:t>lités dans des situations réelles : ils comparent, par exe</w:t>
      </w:r>
      <w:r w:rsidRPr="00215FA3">
        <w:t>m</w:t>
      </w:r>
      <w:r w:rsidRPr="00215FA3">
        <w:t>ple, un enfant d'immigré qui a réussi avec d'anciens camarades en situation d'excl</w:t>
      </w:r>
      <w:r w:rsidRPr="00215FA3">
        <w:t>u</w:t>
      </w:r>
      <w:r w:rsidRPr="00215FA3">
        <w:t>sion. Ils le félicitent de son parcours, l'incitent à continuer et lui font miroiter les avantages statutaires d'une bonne insertion professionne</w:t>
      </w:r>
      <w:r w:rsidRPr="00215FA3">
        <w:t>l</w:t>
      </w:r>
      <w:r w:rsidRPr="00215FA3">
        <w:t>le. De temps en temps, ils lui accordent même une aide financière plus importante que d'ordinaire afin de lui éviter toute déconcentr</w:t>
      </w:r>
      <w:r w:rsidRPr="00215FA3">
        <w:t>a</w:t>
      </w:r>
      <w:r w:rsidRPr="00215FA3">
        <w:t>tion, d'exercer des activités rémunérées trop prenantes, surtout en cours d'année universitaire. Ainsi, Rachid reconnaît volontiers son besoin de soutien afin de ne pas se laisser d</w:t>
      </w:r>
      <w:r w:rsidRPr="00215FA3">
        <w:t>é</w:t>
      </w:r>
      <w:r w:rsidRPr="00215FA3">
        <w:t>courager et de ne pas se détourner de ses études : « Tu peux toujours glisser, même si t'es re</w:t>
      </w:r>
      <w:r w:rsidRPr="00215FA3">
        <w:t>s</w:t>
      </w:r>
      <w:r w:rsidRPr="00215FA3">
        <w:t>ponsable, même si t'as 20 ans, tu peux toujours tomber dans la merde... à moins que t'as pas quelqu'un derrière toi qui te pousse à ne pas voir ce qui se passe à côté et à aller plus loin. »</w:t>
      </w:r>
    </w:p>
    <w:p w:rsidR="00E13122" w:rsidRDefault="00E13122" w:rsidP="00E13122">
      <w:pPr>
        <w:spacing w:before="120" w:after="120"/>
        <w:jc w:val="both"/>
      </w:pPr>
      <w:r w:rsidRPr="00215FA3">
        <w:t>Bernard et Rachid vivent positivement cet encadrement, car l'ing</w:t>
      </w:r>
      <w:r w:rsidRPr="00215FA3">
        <w:t>é</w:t>
      </w:r>
      <w:r w:rsidRPr="00215FA3">
        <w:t>rence concerne le seul d</w:t>
      </w:r>
      <w:r w:rsidRPr="00215FA3">
        <w:t>o</w:t>
      </w:r>
      <w:r w:rsidRPr="00215FA3">
        <w:t>maine autorisé : les études. Ils gardent les autres territoires jalousement protégés pour que les p</w:t>
      </w:r>
      <w:r w:rsidRPr="00215FA3">
        <w:t>a</w:t>
      </w:r>
      <w:r w:rsidRPr="00215FA3">
        <w:t>rents ne fassent pas de l'encadrement scolaire un moyen d'empiéter sur le reste de leurs vies.</w:t>
      </w:r>
    </w:p>
    <w:p w:rsidR="00E13122" w:rsidRPr="00215FA3" w:rsidRDefault="00E13122" w:rsidP="00E13122">
      <w:pPr>
        <w:spacing w:before="120" w:after="120"/>
        <w:jc w:val="both"/>
      </w:pPr>
    </w:p>
    <w:p w:rsidR="00E13122" w:rsidRPr="00215FA3" w:rsidRDefault="00E13122" w:rsidP="00E13122">
      <w:pPr>
        <w:pStyle w:val="b"/>
      </w:pPr>
      <w:r w:rsidRPr="00215FA3">
        <w:t>Être étudiant et jeune adulte aux yeux des p</w:t>
      </w:r>
      <w:r w:rsidRPr="00215FA3">
        <w:t>a</w:t>
      </w:r>
      <w:r w:rsidRPr="00215FA3">
        <w:t>rents</w:t>
      </w:r>
    </w:p>
    <w:p w:rsidR="00E13122" w:rsidRDefault="00E13122" w:rsidP="00E13122">
      <w:pPr>
        <w:spacing w:before="120" w:after="120"/>
        <w:jc w:val="both"/>
      </w:pPr>
    </w:p>
    <w:p w:rsidR="00E13122" w:rsidRPr="00215FA3" w:rsidRDefault="00E13122" w:rsidP="00E13122">
      <w:pPr>
        <w:spacing w:before="120" w:after="120"/>
        <w:jc w:val="both"/>
      </w:pPr>
      <w:r w:rsidRPr="00215FA3">
        <w:t>Les parents d'Emmanuel et de Gabriel savent à la fois les encour</w:t>
      </w:r>
      <w:r w:rsidRPr="00215FA3">
        <w:t>a</w:t>
      </w:r>
      <w:r w:rsidRPr="00215FA3">
        <w:t>ger scolairement et valider d'a</w:t>
      </w:r>
      <w:r w:rsidRPr="00215FA3">
        <w:t>u</w:t>
      </w:r>
      <w:r w:rsidRPr="00215FA3">
        <w:t>tres dimensions de leurs identités, les considérer assez responsables pour éviter de les contrôler assidûment.</w:t>
      </w:r>
    </w:p>
    <w:p w:rsidR="00E13122" w:rsidRPr="00215FA3" w:rsidRDefault="00E13122" w:rsidP="00E13122">
      <w:pPr>
        <w:spacing w:before="120" w:after="120"/>
        <w:jc w:val="both"/>
      </w:pPr>
      <w:r w:rsidRPr="00215FA3">
        <w:t>Dans le cas d'Emmanuel, cette attitude est particulièrement appr</w:t>
      </w:r>
      <w:r w:rsidRPr="00215FA3">
        <w:t>é</w:t>
      </w:r>
      <w:r w:rsidRPr="00215FA3">
        <w:t>ciée. Ce jeune homme a une re</w:t>
      </w:r>
      <w:r>
        <w:t>lation sentimentale depuis quel</w:t>
      </w:r>
      <w:r w:rsidRPr="00215FA3">
        <w:t>ques</w:t>
      </w:r>
      <w:r>
        <w:t xml:space="preserve"> [135]</w:t>
      </w:r>
      <w:r w:rsidRPr="00215FA3">
        <w:t xml:space="preserve"> mois avec une jeune fille. Refusant l'argument de la distra</w:t>
      </w:r>
      <w:r w:rsidRPr="00215FA3">
        <w:t>c</w:t>
      </w:r>
      <w:r w:rsidRPr="00215FA3">
        <w:t>tion, il justifie autrement sa liaison, car être en couple ne se réduit pas à un moment de relâchement de l'effort scolaire. L'envie de se perc</w:t>
      </w:r>
      <w:r w:rsidRPr="00215FA3">
        <w:t>e</w:t>
      </w:r>
      <w:r w:rsidRPr="00215FA3">
        <w:t>voir autrement que sur le mode de l'ascétisme scolaire est moins un indic</w:t>
      </w:r>
      <w:r w:rsidRPr="00215FA3">
        <w:t>a</w:t>
      </w:r>
      <w:r w:rsidRPr="00215FA3">
        <w:t>teur des difficultés d'intériorisation des contraintes instit</w:t>
      </w:r>
      <w:r w:rsidRPr="00215FA3">
        <w:t>u</w:t>
      </w:r>
      <w:r w:rsidRPr="00215FA3">
        <w:t>tionnelles que le signe de l'importance que la reconnaissance de sa vie privée revêt chez Emmanuel. C'est pour cette raison que cet élève a</w:t>
      </w:r>
      <w:r w:rsidRPr="00215FA3">
        <w:t>p</w:t>
      </w:r>
      <w:r w:rsidRPr="00215FA3">
        <w:t>précie l'attitude de ses parents. Ils n'acceptent pas seulement cette rel</w:t>
      </w:r>
      <w:r w:rsidRPr="00215FA3">
        <w:t>a</w:t>
      </w:r>
      <w:r w:rsidRPr="00215FA3">
        <w:t>tion parce qu'elle est la moins dérangeante</w:t>
      </w:r>
      <w:r>
        <w:t xml:space="preserve"> – </w:t>
      </w:r>
      <w:r w:rsidRPr="00215FA3">
        <w:t>son amie est lycéenne et, qui plus est, souhaite s'inscrire en classes préparatoires —, mais ils se montrent capables d'un effort de compréhension, de participation pr</w:t>
      </w:r>
      <w:r w:rsidRPr="00215FA3">
        <w:t>o</w:t>
      </w:r>
      <w:r w:rsidRPr="00215FA3">
        <w:t>fonde aux diff</w:t>
      </w:r>
      <w:r w:rsidRPr="00215FA3">
        <w:t>i</w:t>
      </w:r>
      <w:r w:rsidRPr="00215FA3">
        <w:t>cultés de la vie scolaire qui leur permet d'anticiper et de prévenir tout risque d'enfermement de leur fils dans le cercle vicieux du surinvestissement, de l'ascétisme scolaire. Cette œuvre de partic</w:t>
      </w:r>
      <w:r w:rsidRPr="00215FA3">
        <w:t>i</w:t>
      </w:r>
      <w:r w:rsidRPr="00215FA3">
        <w:t>pation et de recomposition identitaire devient « vitale » pour ce jeune homme. Comme son e</w:t>
      </w:r>
      <w:r w:rsidRPr="00215FA3">
        <w:t>n</w:t>
      </w:r>
      <w:r w:rsidRPr="00215FA3">
        <w:t>tretien en témoigne, Emmanuel, par ailleurs élève assidu et brillant, ressent le besoin de moments de répit : parce que ponctuelle, la courte pause doit être bien vécue et pleinement a</w:t>
      </w:r>
      <w:r w:rsidRPr="00215FA3">
        <w:t>c</w:t>
      </w:r>
      <w:r w:rsidRPr="00215FA3">
        <w:t>ceptée par ses parents, considérée comme une exigence fond</w:t>
      </w:r>
      <w:r w:rsidRPr="00215FA3">
        <w:t>a</w:t>
      </w:r>
      <w:r w:rsidRPr="00215FA3">
        <w:t>mentale de la personne. L'absence de justification signale que les parents s</w:t>
      </w:r>
      <w:r w:rsidRPr="00215FA3">
        <w:t>a</w:t>
      </w:r>
      <w:r w:rsidRPr="00215FA3">
        <w:t>vent, par un retour en arrière sur leur jeunesse, pleinement compre</w:t>
      </w:r>
      <w:r w:rsidRPr="00215FA3">
        <w:t>n</w:t>
      </w:r>
      <w:r w:rsidRPr="00215FA3">
        <w:t>dre le vécu de leur fils et l'accepter pour ce qu'il est, sans lui i</w:t>
      </w:r>
      <w:r w:rsidRPr="00215FA3">
        <w:t>m</w:t>
      </w:r>
      <w:r w:rsidRPr="00215FA3">
        <w:t>poser un modèle préconstruit. Tout le paradoxe de la condition d'un étudiant qui surinvestit et qui se satisfait du soutien émerge de l'entr</w:t>
      </w:r>
      <w:r w:rsidRPr="00215FA3">
        <w:t>e</w:t>
      </w:r>
      <w:r w:rsidRPr="00215FA3">
        <w:t>tien avec Emmanuel. L'encadrement existe bien, mais il est tenu à di</w:t>
      </w:r>
      <w:r w:rsidRPr="00215FA3">
        <w:t>s</w:t>
      </w:r>
      <w:r w:rsidRPr="00215FA3">
        <w:t>tance. L'étudiant doit parvenir à être responsable en ayant le sentiment de ne pas rendre de comptes, de se soustraire au moins temporair</w:t>
      </w:r>
      <w:r w:rsidRPr="00215FA3">
        <w:t>e</w:t>
      </w:r>
      <w:r w:rsidRPr="00215FA3">
        <w:t>ment au jugement de ses p</w:t>
      </w:r>
      <w:r w:rsidRPr="00215FA3">
        <w:t>a</w:t>
      </w:r>
      <w:r w:rsidRPr="00215FA3">
        <w:t>rents. Sans s'effacer totalement, le regard parental laisse plus de place à l'arbitraire de l'étudiant. C'est cette reconnai</w:t>
      </w:r>
      <w:r w:rsidRPr="00215FA3">
        <w:t>s</w:t>
      </w:r>
      <w:r w:rsidRPr="00215FA3">
        <w:t>sance de tous les plans de son existence qui fait d'Emmanuel un jeune pouvant se responsabiliser à la fois dans les études et dans sa vie pr</w:t>
      </w:r>
      <w:r w:rsidRPr="00215FA3">
        <w:t>i</w:t>
      </w:r>
      <w:r w:rsidRPr="00215FA3">
        <w:t>vée : « Si à chaque fois ils me contr</w:t>
      </w:r>
      <w:r w:rsidRPr="00215FA3">
        <w:t>ô</w:t>
      </w:r>
      <w:r w:rsidRPr="00215FA3">
        <w:t xml:space="preserve">lent, ils me restreignent, ils me demandent d'argumenter, de justifier ce que je fais, mes choix, etc., je ne pourrais pas m'assumer tout seul, j'aurai toujours à rendre des comptes et ça, je pense pas que ça puisse m'aider ; au contraire je pourrais me dire que je suis toujours le petit fils à maman et à papa et que je n'arrive pas à m'assumer. </w:t>
      </w:r>
      <w:r w:rsidRPr="00215FA3">
        <w:rPr>
          <w:i/>
          <w:iCs/>
        </w:rPr>
        <w:t xml:space="preserve">Et pour les </w:t>
      </w:r>
      <w:r w:rsidRPr="00215FA3">
        <w:rPr>
          <w:i/>
          <w:iCs/>
          <w:szCs w:val="18"/>
        </w:rPr>
        <w:t>études que je veux faire, il faut absolument que j'arrive à m'assumer, tout en ayant mes p</w:t>
      </w:r>
      <w:r w:rsidRPr="00215FA3">
        <w:rPr>
          <w:i/>
          <w:iCs/>
          <w:szCs w:val="18"/>
        </w:rPr>
        <w:t>a</w:t>
      </w:r>
      <w:r w:rsidRPr="00215FA3">
        <w:rPr>
          <w:i/>
          <w:iCs/>
          <w:szCs w:val="18"/>
        </w:rPr>
        <w:t>rents derrière moi. »</w:t>
      </w:r>
    </w:p>
    <w:p w:rsidR="00E13122" w:rsidRDefault="00E13122" w:rsidP="00E13122">
      <w:pPr>
        <w:spacing w:before="120" w:after="120"/>
        <w:jc w:val="both"/>
      </w:pPr>
      <w:r w:rsidRPr="00215FA3">
        <w:t>Gabriel aussi obtient de ses parents un soutien de recomposition. Inscrit dans une filière unive</w:t>
      </w:r>
      <w:r w:rsidRPr="00215FA3">
        <w:t>r</w:t>
      </w:r>
      <w:r w:rsidRPr="00215FA3">
        <w:t>sitaire scientifique, ce jeune homme tient à la fois à la réussite sur le plan scolaire et à l'épanouiss</w:t>
      </w:r>
      <w:r w:rsidRPr="00215FA3">
        <w:t>e</w:t>
      </w:r>
      <w:r w:rsidRPr="00215FA3">
        <w:t>ment de sa</w:t>
      </w:r>
      <w:r>
        <w:t xml:space="preserve"> [136] </w:t>
      </w:r>
      <w:r w:rsidRPr="00215FA3">
        <w:t>vie de jeunesse. Tout en l'incitant à poursuivre ses études, ses p</w:t>
      </w:r>
      <w:r w:rsidRPr="00215FA3">
        <w:t>a</w:t>
      </w:r>
      <w:r w:rsidRPr="00215FA3">
        <w:t>rents l'invitent aussi à profiter de son temps libre. Au départ, le choix de ses études allait à l'encontre des vœux de ses parents. Après discussion, Gabriel a réussi à faire valoir ses arguments : contrair</w:t>
      </w:r>
      <w:r w:rsidRPr="00215FA3">
        <w:t>e</w:t>
      </w:r>
      <w:r w:rsidRPr="00215FA3">
        <w:t>ment aux souhaits de son père, préférant l'encadrement des classes préparato</w:t>
      </w:r>
      <w:r w:rsidRPr="00215FA3">
        <w:t>i</w:t>
      </w:r>
      <w:r w:rsidRPr="00215FA3">
        <w:t>res, Gabriel a choisi l'université, car son objectif était de pouvoir « faire des études oui, mais pas devenir une brute... ». L'att</w:t>
      </w:r>
      <w:r w:rsidRPr="00215FA3">
        <w:t>i</w:t>
      </w:r>
      <w:r w:rsidRPr="00215FA3">
        <w:t>tude des parents diffère d'un simple alignement sur les raisons de leur fils, à défaut de pouvoir lui imposer leur point de vue. Encore plus que les parents d'Emmanuel, ils justifient le choix de vie de leur fils, sati</w:t>
      </w:r>
      <w:r w:rsidRPr="00215FA3">
        <w:t>s</w:t>
      </w:r>
      <w:r w:rsidRPr="00215FA3">
        <w:t>fait de cette attitude : « Par exemple, quand je dis que je pars en voy</w:t>
      </w:r>
      <w:r w:rsidRPr="00215FA3">
        <w:t>a</w:t>
      </w:r>
      <w:r w:rsidRPr="00215FA3">
        <w:t>ge avec mes potes, ou je m'en vais pour le week-end, ma mère me dit : "Ouais, ouais, vas-y, pars en voyage, profites-en maintenant que t'es jeune" », dit Gabriel. L'autonomie dans le travail étant une qualité i</w:t>
      </w:r>
      <w:r w:rsidRPr="00215FA3">
        <w:t>m</w:t>
      </w:r>
      <w:r w:rsidRPr="00215FA3">
        <w:t>possible à atteindre par coe</w:t>
      </w:r>
      <w:r w:rsidRPr="00215FA3">
        <w:t>r</w:t>
      </w:r>
      <w:r w:rsidRPr="00215FA3">
        <w:t>cition, il revient en revanche à l'enfant de doser son effort et d'adopter un rythme propre, estime sa mère. Quant à son père, chômeur de longue durée, sa propre expérience est prise à partie. Le chômage frappant même les plus diplômés, ce qui est le cas de ce père, ancien élève d'HEC, il apparaît vain de s'investir uniqu</w:t>
      </w:r>
      <w:r w:rsidRPr="00215FA3">
        <w:t>e</w:t>
      </w:r>
      <w:r w:rsidRPr="00215FA3">
        <w:t>ment dans les études.</w:t>
      </w:r>
    </w:p>
    <w:p w:rsidR="00E13122" w:rsidRPr="00215FA3" w:rsidRDefault="00E13122" w:rsidP="00E13122">
      <w:pPr>
        <w:spacing w:before="120" w:after="120"/>
        <w:jc w:val="both"/>
      </w:pPr>
    </w:p>
    <w:p w:rsidR="00E13122" w:rsidRPr="00215FA3" w:rsidRDefault="00E13122" w:rsidP="00E13122">
      <w:pPr>
        <w:pStyle w:val="b"/>
      </w:pPr>
      <w:r w:rsidRPr="00215FA3">
        <w:t>S'épanouir dans sa « vie privée à côté »</w:t>
      </w:r>
    </w:p>
    <w:p w:rsidR="00E13122" w:rsidRDefault="00E13122" w:rsidP="00E13122">
      <w:pPr>
        <w:spacing w:before="120" w:after="120"/>
        <w:jc w:val="both"/>
      </w:pPr>
    </w:p>
    <w:p w:rsidR="00E13122" w:rsidRPr="00215FA3" w:rsidRDefault="00E13122" w:rsidP="00E13122">
      <w:pPr>
        <w:spacing w:before="120" w:after="120"/>
        <w:jc w:val="both"/>
      </w:pPr>
      <w:r w:rsidRPr="00215FA3">
        <w:t>D'autres étudiants investissant peu ou pas du tout dans leurs études décident de différer leur engagement ou d'y renoncer. Le rôle joué par leurs parents est encore une fois significatif et consiste à accepter cette décision des enfants. Quelles que soient les raisons qui poussent les parents à cette attitude bienveillante, ce qui compte est que les ét</w:t>
      </w:r>
      <w:r w:rsidRPr="00215FA3">
        <w:t>u</w:t>
      </w:r>
      <w:r w:rsidRPr="00215FA3">
        <w:t>diants l'apprécient. Si les parents ne les encouragent pas à quitter leurs études, du moins ils ne briment pas leurs aspirations, discernant d'a</w:t>
      </w:r>
      <w:r w:rsidRPr="00215FA3">
        <w:t>u</w:t>
      </w:r>
      <w:r w:rsidRPr="00215FA3">
        <w:t>tres qualités, apprenant à regarder a</w:t>
      </w:r>
      <w:r w:rsidRPr="00215FA3">
        <w:t>u</w:t>
      </w:r>
      <w:r w:rsidRPr="00215FA3">
        <w:t>trement leurs enfants qu'en tant que porteurs de capital scolaire. Deux exemples seront conviés, le premier illustre un report de l'investissement sc</w:t>
      </w:r>
      <w:r w:rsidRPr="00215FA3">
        <w:t>o</w:t>
      </w:r>
      <w:r w:rsidRPr="00215FA3">
        <w:t>laire, le deuxième un désinvestissement. Les deux étudiants se réfèrent à l'attitude positive de leurs parents qui, convertis aux raisons des enfants, se montrent encore une fois à la hauteur des attentes de ces</w:t>
      </w:r>
      <w:r>
        <w:t xml:space="preserve"> </w:t>
      </w:r>
      <w:r w:rsidRPr="00215FA3">
        <w:t>derniers.</w:t>
      </w:r>
    </w:p>
    <w:p w:rsidR="00E13122" w:rsidRPr="00215FA3" w:rsidRDefault="00E13122" w:rsidP="00E13122">
      <w:pPr>
        <w:spacing w:before="120" w:after="120"/>
        <w:jc w:val="both"/>
      </w:pPr>
      <w:r>
        <w:t>É</w:t>
      </w:r>
      <w:r w:rsidRPr="00215FA3">
        <w:t xml:space="preserve">lisabeth souhaiterait obtenir un DEUG de biologie en trois ans, afin de destiner assez de temps à son travail de surveillante dans un lycée. Cette activité lui rapporte un salaire mensuel avoisinant le SMIC. Si </w:t>
      </w:r>
      <w:r>
        <w:t>Élisabeth</w:t>
      </w:r>
      <w:r w:rsidRPr="00215FA3">
        <w:t xml:space="preserve"> adopte ce comportement, c'est afin de concilier sa vie universitaire et sa vie privée.</w:t>
      </w:r>
      <w:r>
        <w:t xml:space="preserve"> Amoureuse d'un jeune homme tr</w:t>
      </w:r>
      <w:r>
        <w:t>a</w:t>
      </w:r>
      <w:r w:rsidRPr="00215FA3">
        <w:t>vaillant</w:t>
      </w:r>
      <w:r>
        <w:t xml:space="preserve"> [137]</w:t>
      </w:r>
      <w:r w:rsidRPr="00215FA3">
        <w:t xml:space="preserve"> en permanence au Proche Orient, ce n'est que grâce à des ressources propres élevées qu'elle peut lui rendre visite en prenant en charge à la fois les frais de transport et de séjour. D'après </w:t>
      </w:r>
      <w:r>
        <w:t>Élisabeth</w:t>
      </w:r>
      <w:r w:rsidRPr="00215FA3">
        <w:t xml:space="preserve">, ses parents sont attachés à sa réussite scolaire. Elle-même exprime le vœu de devenir professeur de mathématiques au lycée, même si par ailleurs une autonomie dans le travail lui fait défaut. Ainsi, les raisons du report du DEUG sont complexes, car </w:t>
      </w:r>
      <w:r>
        <w:t>Élisabeth</w:t>
      </w:r>
      <w:r w:rsidRPr="00215FA3">
        <w:t xml:space="preserve"> tient à la fois à sa rel</w:t>
      </w:r>
      <w:r w:rsidRPr="00215FA3">
        <w:t>a</w:t>
      </w:r>
      <w:r w:rsidRPr="00215FA3">
        <w:t>tion sentimentale, à sa vie d'étudiante et à sa vie familiale. Elle a convaincu ses parents en s'eng</w:t>
      </w:r>
      <w:r w:rsidRPr="00215FA3">
        <w:t>a</w:t>
      </w:r>
      <w:r w:rsidRPr="00215FA3">
        <w:t xml:space="preserve">geant à ne pas arrêter ses études et en finançant ce sous-investissement temporaire. Le compromis auquel ils sont parvenus s'avère avantageux pour </w:t>
      </w:r>
      <w:r>
        <w:t>Élisabeth</w:t>
      </w:r>
      <w:r w:rsidRPr="00215FA3">
        <w:t xml:space="preserve"> qui ne manque pas de vouer à ses p</w:t>
      </w:r>
      <w:r w:rsidRPr="00215FA3">
        <w:t>a</w:t>
      </w:r>
      <w:r w:rsidRPr="00215FA3">
        <w:t>rents une profonde reconnaissance. « Mes parents ont été chouettes avec moi... ils auraient pu m'empoisonner la vie, ah ça oui, et ils l'ont pas fait, ils ont compris qu'avec mon copain c'est s</w:t>
      </w:r>
      <w:r w:rsidRPr="00215FA3">
        <w:t>é</w:t>
      </w:r>
      <w:r w:rsidRPr="00215FA3">
        <w:t>rieux, qu'il fallait qu'on se voit plus souvent et que je ne pouvais pas que m'investir dans mes études. »</w:t>
      </w:r>
    </w:p>
    <w:p w:rsidR="00E13122" w:rsidRPr="00215FA3" w:rsidRDefault="00E13122" w:rsidP="00E13122">
      <w:pPr>
        <w:spacing w:before="120" w:after="120"/>
        <w:jc w:val="both"/>
      </w:pPr>
      <w:r w:rsidRPr="00215FA3">
        <w:t>Un autre exemple de gratitude est illustré par Robert. Ce jeune homme a connu une scolarité difficile. Au moment de choisir, à la fin du lycée, sa mère avait exprimé le vœu d'une filière courte. Robert a choisi la filière suggérée par sa mère. S'il regarde l'ensemble de sa scolarité, c'est le seul cas d'encadrement explicite qui lui vient à l'e</w:t>
      </w:r>
      <w:r w:rsidRPr="00215FA3">
        <w:t>s</w:t>
      </w:r>
      <w:r w:rsidRPr="00215FA3">
        <w:t>prit. Depuis, l'histoire de la poursuite des études de Robert est une te</w:t>
      </w:r>
      <w:r w:rsidRPr="00215FA3">
        <w:t>n</w:t>
      </w:r>
      <w:r w:rsidRPr="00215FA3">
        <w:t>tative d'obtenir de sa mère un soutien de recomposition. Développant d'autres centres d'intérêt que l'université (il exerce un emploi aussi bien pendant les vacances que pe</w:t>
      </w:r>
      <w:r w:rsidRPr="00215FA3">
        <w:t>n</w:t>
      </w:r>
      <w:r w:rsidRPr="00215FA3">
        <w:t>dant l'année scolaire et il vient de s'installer en couple), Robert a essayé de maintenir sa mère à l'écart de ses études et de sa vie personnelle. « Ma mère voulait m'aider [fina</w:t>
      </w:r>
      <w:r w:rsidRPr="00215FA3">
        <w:t>n</w:t>
      </w:r>
      <w:r w:rsidRPr="00215FA3">
        <w:t>cièrement] au départ, mais j'ai refusé cette aide pour m'assumer tout seul. Quand je suis parti de chez moi, je l'ai fait pour qu'elle n'ait plus d'emprise sur moi, pas pour qu'elle puisse juger mes actes. » En effet, pour Robert, la redevabilité se cache derrière l'aide monétaire. Rendre des comptes à ses parents i</w:t>
      </w:r>
      <w:r w:rsidRPr="00215FA3">
        <w:t>m</w:t>
      </w:r>
      <w:r w:rsidRPr="00215FA3">
        <w:t>plique d'admettre tacitement leur droit de regard, légitimer leur ingérence. Pour cette raison, il insiste sur la pr</w:t>
      </w:r>
      <w:r w:rsidRPr="00215FA3">
        <w:t>o</w:t>
      </w:r>
      <w:r w:rsidRPr="00215FA3">
        <w:t>venance personnelle de ses re</w:t>
      </w:r>
      <w:r w:rsidRPr="00215FA3">
        <w:t>s</w:t>
      </w:r>
      <w:r w:rsidRPr="00215FA3">
        <w:t>sources, sur la prise en charge totale de ses ét</w:t>
      </w:r>
      <w:r w:rsidRPr="00215FA3">
        <w:t>u</w:t>
      </w:r>
      <w:r w:rsidRPr="00215FA3">
        <w:t>des : « Elle paye plus rien, zéro, rien du tout », ni les vacances ni surtout les factures de téléphone, sujet récurrent de conflit entre m</w:t>
      </w:r>
      <w:r w:rsidRPr="00215FA3">
        <w:t>è</w:t>
      </w:r>
      <w:r w:rsidRPr="00215FA3">
        <w:t>re et fils. La mère de Robert a accepté de jouer le rôle que son fils lui demandait. Ainsi, elle n'a pas dévalorisé son choix de vivre en couple pendant les études, de les prendre en charge en travaillant et de leur consacrer une partie résiduelle de son temps. La mère a su suivre les penchants de son fils, et c'est cette attitude que Robert apprécie.</w:t>
      </w:r>
    </w:p>
    <w:p w:rsidR="00E13122" w:rsidRDefault="00E13122" w:rsidP="00E13122">
      <w:pPr>
        <w:spacing w:before="120" w:after="120"/>
        <w:jc w:val="both"/>
      </w:pPr>
      <w:r>
        <w:t>[138]</w:t>
      </w:r>
    </w:p>
    <w:p w:rsidR="00E13122" w:rsidRDefault="00E13122" w:rsidP="00E13122">
      <w:pPr>
        <w:spacing w:before="120" w:after="120"/>
        <w:jc w:val="both"/>
      </w:pPr>
    </w:p>
    <w:p w:rsidR="00E13122" w:rsidRPr="00215FA3" w:rsidRDefault="00E13122" w:rsidP="00E13122">
      <w:pPr>
        <w:pStyle w:val="a"/>
      </w:pPr>
      <w:r w:rsidRPr="00215FA3">
        <w:t>2.2. Des attentes non validées</w:t>
      </w:r>
    </w:p>
    <w:p w:rsidR="00E13122" w:rsidRDefault="00E13122" w:rsidP="00E13122">
      <w:pPr>
        <w:spacing w:before="120" w:after="120"/>
        <w:jc w:val="both"/>
      </w:pPr>
    </w:p>
    <w:p w:rsidR="00E13122" w:rsidRDefault="00E13122" w:rsidP="00E13122">
      <w:pPr>
        <w:spacing w:before="120" w:after="120"/>
        <w:jc w:val="both"/>
        <w:rPr>
          <w:i/>
          <w:iCs/>
        </w:rPr>
      </w:pPr>
      <w:r w:rsidRPr="00215FA3">
        <w:t>Le deuxième sous-ensemble de ces portraits concerne les intervi</w:t>
      </w:r>
      <w:r w:rsidRPr="00215FA3">
        <w:t>e</w:t>
      </w:r>
      <w:r w:rsidRPr="00215FA3">
        <w:t>wés dont l'attente de soutien n'est cette fois pas satisfaite. Ces ét</w:t>
      </w:r>
      <w:r w:rsidRPr="00215FA3">
        <w:t>u</w:t>
      </w:r>
      <w:r w:rsidRPr="00215FA3">
        <w:t>diants expr</w:t>
      </w:r>
      <w:r w:rsidRPr="00215FA3">
        <w:t>i</w:t>
      </w:r>
      <w:r w:rsidRPr="00215FA3">
        <w:t>ment la plus haute insatisfaction à l'égard de leurs parents car ils partagent le sentiment d'être i</w:t>
      </w:r>
      <w:r w:rsidRPr="00215FA3">
        <w:t>n</w:t>
      </w:r>
      <w:r w:rsidRPr="00215FA3">
        <w:t>compris. Ils se plaignent car les parents se mo</w:t>
      </w:r>
      <w:r w:rsidRPr="00215FA3">
        <w:t>n</w:t>
      </w:r>
      <w:r w:rsidRPr="00215FA3">
        <w:t xml:space="preserve">treraient incapables de décoder leurs </w:t>
      </w:r>
      <w:r w:rsidRPr="00215FA3">
        <w:rPr>
          <w:i/>
          <w:iCs/>
        </w:rPr>
        <w:t xml:space="preserve">desiderata </w:t>
      </w:r>
      <w:r w:rsidRPr="00215FA3">
        <w:t>et/ou de leur répondre de la façon la plus adéqu</w:t>
      </w:r>
      <w:r w:rsidRPr="00215FA3">
        <w:t>a</w:t>
      </w:r>
      <w:r w:rsidRPr="00215FA3">
        <w:t>te. Les réponses de leurs parents, même dictées par la bonne foi, peuvent engendrer des effets malencontreux et entretenir le cercle vicieux de l'i</w:t>
      </w:r>
      <w:r w:rsidRPr="00215FA3">
        <w:t>n</w:t>
      </w:r>
      <w:r w:rsidRPr="00215FA3">
        <w:t>compréhension. Les parents essayent de coder, traduire et interpréter les attentes des étudiants, surtout lorsque ces dernières sont implicites ; ils se heurtent au risque d'un décalage de sens qui se produit « autant dans ce qui n'est pas dit que dans ce qui, étant dit, peut avoir plus d'un sens à la fois » [Hagège, 1985, p. 253]. Cette dynamique du malentendu s'a</w:t>
      </w:r>
      <w:r w:rsidRPr="00215FA3">
        <w:t>c</w:t>
      </w:r>
      <w:r w:rsidRPr="00215FA3">
        <w:t>compagne d'un autre élément pouvant miner le rapport de l'étudiant à sa famille et à son travail. Se demander pourquoi les parents ne pa</w:t>
      </w:r>
      <w:r w:rsidRPr="00215FA3">
        <w:t>r</w:t>
      </w:r>
      <w:r w:rsidRPr="00215FA3">
        <w:t>viennent pas à exaucer ses propres vœux introduit subrepticement la réponse la plus dang</w:t>
      </w:r>
      <w:r w:rsidRPr="00215FA3">
        <w:t>e</w:t>
      </w:r>
      <w:r w:rsidRPr="00215FA3">
        <w:t>reuse, celle qui évacue l'incompétence pour se déplacer sur le caractère pour ainsi dire volontaire de l'omission. L'i</w:t>
      </w:r>
      <w:r w:rsidRPr="00215FA3">
        <w:t>n</w:t>
      </w:r>
      <w:r w:rsidRPr="00215FA3">
        <w:t xml:space="preserve">troduction de l'herméneutique au sein des relations familiales ne va pas toujours de soi car elle peut éveiller les fantômes du </w:t>
      </w:r>
      <w:r w:rsidRPr="00215FA3">
        <w:rPr>
          <w:i/>
          <w:iCs/>
        </w:rPr>
        <w:t>sou</w:t>
      </w:r>
      <w:r w:rsidRPr="00215FA3">
        <w:rPr>
          <w:i/>
          <w:iCs/>
        </w:rPr>
        <w:t>p</w:t>
      </w:r>
      <w:r w:rsidRPr="00215FA3">
        <w:rPr>
          <w:i/>
          <w:iCs/>
        </w:rPr>
        <w:t>çon.</w:t>
      </w:r>
    </w:p>
    <w:p w:rsidR="00E13122" w:rsidRPr="00215FA3" w:rsidRDefault="00E13122" w:rsidP="00E13122">
      <w:pPr>
        <w:spacing w:before="120" w:after="120"/>
        <w:jc w:val="both"/>
      </w:pPr>
    </w:p>
    <w:p w:rsidR="00E13122" w:rsidRPr="00215FA3" w:rsidRDefault="00E13122" w:rsidP="00E13122">
      <w:pPr>
        <w:pStyle w:val="b"/>
      </w:pPr>
      <w:r w:rsidRPr="00215FA3">
        <w:t>Des parents indifférents ?</w:t>
      </w:r>
    </w:p>
    <w:p w:rsidR="00E13122" w:rsidRDefault="00E13122" w:rsidP="00E13122">
      <w:pPr>
        <w:spacing w:before="120" w:after="120"/>
        <w:jc w:val="both"/>
      </w:pPr>
    </w:p>
    <w:p w:rsidR="00E13122" w:rsidRPr="00215FA3" w:rsidRDefault="00E13122" w:rsidP="00E13122">
      <w:pPr>
        <w:spacing w:before="120" w:after="120"/>
        <w:jc w:val="both"/>
      </w:pPr>
      <w:r w:rsidRPr="00215FA3">
        <w:t>Quand il se considère lui-même autonome et estime investir suff</w:t>
      </w:r>
      <w:r w:rsidRPr="00215FA3">
        <w:t>i</w:t>
      </w:r>
      <w:r w:rsidRPr="00215FA3">
        <w:t>samment dans son travail, l'enfant apprécie le fait que ses parents lui accordent des droits de sorties, reconnaissent l'impo</w:t>
      </w:r>
      <w:r w:rsidRPr="00215FA3">
        <w:t>r</w:t>
      </w:r>
      <w:r w:rsidRPr="00215FA3">
        <w:t>tance d'une vie sentimentale et amicale épanouie, évitent d'inféoder la vie extrascola</w:t>
      </w:r>
      <w:r w:rsidRPr="00215FA3">
        <w:t>i</w:t>
      </w:r>
      <w:r w:rsidRPr="00215FA3">
        <w:t>re à la vie scolaire. Pourtant, là où on s'attendrait à une absence de r</w:t>
      </w:r>
      <w:r w:rsidRPr="00215FA3">
        <w:t>é</w:t>
      </w:r>
      <w:r w:rsidRPr="00215FA3">
        <w:t>criminations, affleure un grief. Cette attitude des parents peut être pe</w:t>
      </w:r>
      <w:r w:rsidRPr="00215FA3">
        <w:t>r</w:t>
      </w:r>
      <w:r w:rsidRPr="00215FA3">
        <w:t>çue sur le mode de l'i</w:t>
      </w:r>
      <w:r w:rsidRPr="00215FA3">
        <w:t>n</w:t>
      </w:r>
      <w:r w:rsidRPr="00215FA3">
        <w:t>différence. Si l'autonomie dans le travail ne se décline pas pour Ego dans la quête de l'approb</w:t>
      </w:r>
      <w:r w:rsidRPr="00215FA3">
        <w:t>a</w:t>
      </w:r>
      <w:r w:rsidRPr="00215FA3">
        <w:t>tion d'Autrui, elle ne doit pas signifier non plus un manque d'intérêt de ce dernier pour son activité. Lorsque les parents ratifient l'autonomie en remettant à l'e</w:t>
      </w:r>
      <w:r w:rsidRPr="00215FA3">
        <w:t>n</w:t>
      </w:r>
      <w:r w:rsidRPr="00215FA3">
        <w:t>fant le droit de s'occuper de lui-même, ils peuvent être perçus comme indifférents à son travail.</w:t>
      </w:r>
    </w:p>
    <w:p w:rsidR="00E13122" w:rsidRDefault="00E13122" w:rsidP="00E13122">
      <w:pPr>
        <w:spacing w:before="120" w:after="120"/>
        <w:jc w:val="both"/>
      </w:pPr>
      <w:r w:rsidRPr="00215FA3">
        <w:t>C'est le cas d'Anne-Marie. Elle exprime une forte insatisfaction au beau milieu de déclarations d'estime et d'appréciation adressées aux parents. Cette étudiante vit depuis quelques mois en inte</w:t>
      </w:r>
      <w:r w:rsidRPr="00215FA3">
        <w:t>r</w:t>
      </w:r>
      <w:r w:rsidRPr="00215FA3">
        <w:t>nat dans un</w:t>
      </w:r>
      <w:r>
        <w:t xml:space="preserve"> [139] </w:t>
      </w:r>
      <w:r w:rsidRPr="00215FA3">
        <w:t>lycée. Toujours bonne élève, son départ du domicile parental a été amplement justifié par l'éloignement de l'établissement et a même été assorti de nouveaux droits, dans le domaine des sorties nota</w:t>
      </w:r>
      <w:r w:rsidRPr="00215FA3">
        <w:t>m</w:t>
      </w:r>
      <w:r w:rsidRPr="00215FA3">
        <w:t>ment. Si beaucoup d'autres étudiants envient le type de relations in</w:t>
      </w:r>
      <w:r w:rsidRPr="00215FA3">
        <w:t>s</w:t>
      </w:r>
      <w:r w:rsidRPr="00215FA3">
        <w:t>taurées e</w:t>
      </w:r>
      <w:r w:rsidRPr="00215FA3">
        <w:t>n</w:t>
      </w:r>
      <w:r w:rsidRPr="00215FA3">
        <w:t>tre elle et ses parents, une certaine perplexité affleure dans son discours, qui vire à la polémique. Anne-Marie reproche à ses p</w:t>
      </w:r>
      <w:r w:rsidRPr="00215FA3">
        <w:t>a</w:t>
      </w:r>
      <w:r w:rsidRPr="00215FA3">
        <w:t>rents de ne pas prêter attention à ce qu'elle fait. Le domaine scolaire est une source de grandes satisfactions pour cette élève, elle voudrait partager son contentement avec eux. En plus, elle souhaiterait que ses parents aient une attitude plus proche de celle de la mère de Phili</w:t>
      </w:r>
      <w:r w:rsidRPr="00215FA3">
        <w:t>p</w:t>
      </w:r>
      <w:r w:rsidRPr="00215FA3">
        <w:t>pe, discrète et néanmoins présente. Elle remarque que leurs conversations sont de plus en plus écourtées, éludent non seulement sa vie au lycée, mais aussi ses activités scolaires au sens strict. « Là, je ne sais pas pou</w:t>
      </w:r>
      <w:r w:rsidRPr="00215FA3">
        <w:t>r</w:t>
      </w:r>
      <w:r w:rsidRPr="00215FA3">
        <w:t>quoi, mais ils me posent plus aucune question sur mes devoirs, mes contrôles, rien... J'ai beau leur dire que je suis stressée, que je dois rendre un devoir très compl</w:t>
      </w:r>
      <w:r w:rsidRPr="00215FA3">
        <w:t>i</w:t>
      </w:r>
      <w:r w:rsidRPr="00215FA3">
        <w:t>qué, je m'attendrais à ce qu'ils me passent un coup de fil, ou qu'ils me demandent la semaine suiva</w:t>
      </w:r>
      <w:r w:rsidRPr="00215FA3">
        <w:t>n</w:t>
      </w:r>
      <w:r w:rsidRPr="00215FA3">
        <w:t>te, ne serait-ce que pour savoir si ça a marché ou pas, et là rien, ils m'ont fait le coup trois fois... Moi, j'en ai marre, je leur dis : "Mais vous vous en foutez ou quoi ?" (rires), ben, ils répondent qu'ils ont oublié, qu'ils s</w:t>
      </w:r>
      <w:r w:rsidRPr="00215FA3">
        <w:t>a</w:t>
      </w:r>
      <w:r w:rsidRPr="00215FA3">
        <w:t>vent que je suis bonne, qu'ils me font confiance, mais enfin, ils pou</w:t>
      </w:r>
      <w:r w:rsidRPr="00215FA3">
        <w:t>r</w:t>
      </w:r>
      <w:r w:rsidRPr="00215FA3">
        <w:t>raient quand même. » Pour cette raison, elle a tranché. N'usant pas de leur droit de savoir, manquant à leur devoir de reconnaître la valeur du travail de leur fille, bref, déclinant leur fonction de valid</w:t>
      </w:r>
      <w:r w:rsidRPr="00215FA3">
        <w:t>a</w:t>
      </w:r>
      <w:r w:rsidRPr="00215FA3">
        <w:t>tion de cette dimension de son identité, ils seront mis à distance. Par fierté, elle év</w:t>
      </w:r>
      <w:r w:rsidRPr="00215FA3">
        <w:t>i</w:t>
      </w:r>
      <w:r w:rsidRPr="00215FA3">
        <w:t>tera toute conversation sur le lycée, sa vie entière en dehors du dom</w:t>
      </w:r>
      <w:r w:rsidRPr="00215FA3">
        <w:t>i</w:t>
      </w:r>
      <w:r w:rsidRPr="00215FA3">
        <w:t>cile familial sera cachée.</w:t>
      </w:r>
    </w:p>
    <w:p w:rsidR="00E13122" w:rsidRPr="00215FA3" w:rsidRDefault="00E13122" w:rsidP="00E13122">
      <w:pPr>
        <w:spacing w:before="120" w:after="120"/>
        <w:jc w:val="both"/>
      </w:pPr>
    </w:p>
    <w:p w:rsidR="00E13122" w:rsidRPr="00215FA3" w:rsidRDefault="00E13122" w:rsidP="00E13122">
      <w:pPr>
        <w:pStyle w:val="b"/>
      </w:pPr>
      <w:r w:rsidRPr="00215FA3">
        <w:t>Une aide insuffisante et non pertinente</w:t>
      </w:r>
    </w:p>
    <w:p w:rsidR="00E13122" w:rsidRDefault="00E13122" w:rsidP="00E13122">
      <w:pPr>
        <w:spacing w:before="120" w:after="120"/>
        <w:jc w:val="both"/>
      </w:pPr>
    </w:p>
    <w:p w:rsidR="00E13122" w:rsidRPr="00215FA3" w:rsidRDefault="00E13122" w:rsidP="00E13122">
      <w:pPr>
        <w:spacing w:before="120" w:after="120"/>
        <w:jc w:val="both"/>
      </w:pPr>
      <w:r w:rsidRPr="00215FA3">
        <w:t>Plus fréquents sont les cas d'individus qui, hétéronomes dans leur travail, se plaignent non pas d'un manque de reconnaissance, mais d'un manque d'incitation, de vérification, bref d'encadrement. Ce se</w:t>
      </w:r>
      <w:r w:rsidRPr="00215FA3">
        <w:t>n</w:t>
      </w:r>
      <w:r w:rsidRPr="00215FA3">
        <w:t>timent est d'autant plus ressenti que l'étudiant est en situation de diff</w:t>
      </w:r>
      <w:r w:rsidRPr="00215FA3">
        <w:t>i</w:t>
      </w:r>
      <w:r w:rsidRPr="00215FA3">
        <w:t>culté, voire d'échec. Ce sont les cas d'Olivier, toujours en première année de DEUG, malgré sa troisième inscription, ou de Roger, un él</w:t>
      </w:r>
      <w:r w:rsidRPr="00215FA3">
        <w:t>è</w:t>
      </w:r>
      <w:r w:rsidRPr="00215FA3">
        <w:t>ve qui souhaite quitter les classes préparatoires au profit de l'univers</w:t>
      </w:r>
      <w:r w:rsidRPr="00215FA3">
        <w:t>i</w:t>
      </w:r>
      <w:r w:rsidRPr="00215FA3">
        <w:t>té. Leurs parents leur accordent une grande liberté de déplac</w:t>
      </w:r>
      <w:r w:rsidRPr="00215FA3">
        <w:t>e</w:t>
      </w:r>
      <w:r w:rsidRPr="00215FA3">
        <w:t>ment, réglementant très peu leurs sorties. Olivier et Roger, comme Anne-Marie, apprécient cet effacement et le décrient en même temps.</w:t>
      </w:r>
    </w:p>
    <w:p w:rsidR="00E13122" w:rsidRPr="00215FA3" w:rsidRDefault="00E13122" w:rsidP="00E13122">
      <w:pPr>
        <w:spacing w:before="120" w:after="120"/>
        <w:jc w:val="both"/>
      </w:pPr>
      <w:r w:rsidRPr="00215FA3">
        <w:t>Certes, aucun de ces deux étudiants ne fait endosser la responsab</w:t>
      </w:r>
      <w:r w:rsidRPr="00215FA3">
        <w:t>i</w:t>
      </w:r>
      <w:r w:rsidRPr="00215FA3">
        <w:t>lité de ses difficultés à ses parents. « Ce serait trop réducteur », avance</w:t>
      </w:r>
      <w:r>
        <w:t xml:space="preserve"> [140] </w:t>
      </w:r>
      <w:r w:rsidRPr="00215FA3">
        <w:t>Olivier ; « on ne peut pas dire que c'est à cause d'eux que je m'en sors pas au lycée », renchérit Roger. Au cours de son entretien, Olivier ne c</w:t>
      </w:r>
      <w:r w:rsidRPr="00215FA3">
        <w:t>a</w:t>
      </w:r>
      <w:r w:rsidRPr="00215FA3">
        <w:t>che pas son application discontinue en s'étiquetant lui-même comme « peu passionné ». Il se compare à d'autres qui se « cramponnent » et qui réu</w:t>
      </w:r>
      <w:r w:rsidRPr="00215FA3">
        <w:t>s</w:t>
      </w:r>
      <w:r w:rsidRPr="00215FA3">
        <w:t>sissent en fin d'année. Pourtant, c'est en avouant son manque de discipline qu'Olivier laisse écha</w:t>
      </w:r>
      <w:r w:rsidRPr="00215FA3">
        <w:t>p</w:t>
      </w:r>
      <w:r w:rsidRPr="00215FA3">
        <w:t>per un appel au soutien qui n'a pas été entendu par ses parents. Il se plaint qu'ils aient arrêté de le contrôler déjà à l'époque du lycée, lorsque ses notes étaient encore plutôt bonnes. Remarquant que ses parents se sont montrés effacés, il a évité de leur avouer ses échecs à l'université. A</w:t>
      </w:r>
      <w:r w:rsidRPr="00215FA3">
        <w:t>c</w:t>
      </w:r>
      <w:r w:rsidRPr="00215FA3">
        <w:t>tuellement, ses p</w:t>
      </w:r>
      <w:r w:rsidRPr="00215FA3">
        <w:t>a</w:t>
      </w:r>
      <w:r w:rsidRPr="00215FA3">
        <w:t>rents ne savent pas qu'il redouble pour la seconde fois sa première a</w:t>
      </w:r>
      <w:r w:rsidRPr="00215FA3">
        <w:t>n</w:t>
      </w:r>
      <w:r w:rsidRPr="00215FA3">
        <w:t>née : « Ils sont pas au courant, j'ai l'impression que si moi je fais pas le premier pas, ils me diraient rien. Ils m'a</w:t>
      </w:r>
      <w:r w:rsidRPr="00215FA3">
        <w:t>u</w:t>
      </w:r>
      <w:r w:rsidRPr="00215FA3">
        <w:t>raient poussé un peu plus, je leur aurais dit : "Tiens papa, tiens maman, cette année c'est pas super", ils auraient gueulé ou peut-être ils auraient dit : "Bon ben, on verra la prochaine." Mais là c'est pas le cas... Donc, tant qu'ils me demandent pas de renseignements, je leur dis rien. » Ainsi, un effacement peut être considéré par l'étudiant comme un élément favorisant son désinvestiss</w:t>
      </w:r>
      <w:r w:rsidRPr="00215FA3">
        <w:t>e</w:t>
      </w:r>
      <w:r w:rsidRPr="00215FA3">
        <w:t>ment progressif.</w:t>
      </w:r>
    </w:p>
    <w:p w:rsidR="00E13122" w:rsidRDefault="00E13122" w:rsidP="00E13122">
      <w:pPr>
        <w:spacing w:before="120" w:after="120"/>
        <w:jc w:val="both"/>
      </w:pPr>
      <w:r w:rsidRPr="00215FA3">
        <w:t>Le cas de Roger conforte cette version. Ce jeune homme raconte comment sa mère est venue à ne plus lui poser de questions sur sa vie scola</w:t>
      </w:r>
      <w:r w:rsidRPr="00215FA3">
        <w:t>i</w:t>
      </w:r>
      <w:r w:rsidRPr="00215FA3">
        <w:t>re. D'un côté, il a apprécié ce retrait maternel, car il se souvient qu'à une époque, sa mère le « soûlait... ». D'un autre côté, il regrette que cet effacement, causé par son propre comportement intolérant, soit survenu au moment où il décidait de se désinvestir. « Depuis elle pose plus trop de questions, ça me va. Mais d'un autre côté, je me trouve de plus en plus seul... même si c'est pas plus mal, il faudra bien passer par là. » Roger montre ses incertitudes à l'égard de ce qu'il pe</w:t>
      </w:r>
      <w:r w:rsidRPr="00215FA3">
        <w:t>r</w:t>
      </w:r>
      <w:r w:rsidRPr="00215FA3">
        <w:t>çoit comme un éloignement de sa mère. Ainsi, il s'interroge sur le bien-fondé du changement enr</w:t>
      </w:r>
      <w:r w:rsidRPr="00215FA3">
        <w:t>e</w:t>
      </w:r>
      <w:r w:rsidRPr="00215FA3">
        <w:t>gistré.</w:t>
      </w:r>
    </w:p>
    <w:p w:rsidR="00E13122" w:rsidRPr="00215FA3" w:rsidRDefault="00E13122" w:rsidP="00E13122">
      <w:pPr>
        <w:spacing w:before="120" w:after="120"/>
        <w:jc w:val="both"/>
      </w:pPr>
      <w:r>
        <w:br w:type="page"/>
      </w:r>
    </w:p>
    <w:p w:rsidR="00E13122" w:rsidRPr="00215FA3" w:rsidRDefault="00E13122" w:rsidP="00E13122">
      <w:pPr>
        <w:pStyle w:val="b"/>
      </w:pPr>
      <w:r w:rsidRPr="00215FA3">
        <w:t>Pourquoi une borne si on s'est soi-même bo</w:t>
      </w:r>
      <w:r w:rsidRPr="00215FA3">
        <w:t>r</w:t>
      </w:r>
      <w:r w:rsidRPr="00215FA3">
        <w:t>né ?</w:t>
      </w:r>
    </w:p>
    <w:p w:rsidR="00E13122" w:rsidRDefault="00E13122" w:rsidP="00E13122">
      <w:pPr>
        <w:spacing w:before="120" w:after="120"/>
        <w:jc w:val="both"/>
      </w:pPr>
    </w:p>
    <w:p w:rsidR="00E13122" w:rsidRPr="00215FA3" w:rsidRDefault="00E13122" w:rsidP="00E13122">
      <w:pPr>
        <w:spacing w:before="120" w:after="120"/>
        <w:jc w:val="both"/>
      </w:pPr>
      <w:r w:rsidRPr="00215FA3">
        <w:t>Un supplément de contrôle peut être à l'origine des plaintes d'un étudiant se considérant déjà discipliné. Victor, inscrit en classes pr</w:t>
      </w:r>
      <w:r w:rsidRPr="00215FA3">
        <w:t>é</w:t>
      </w:r>
      <w:r w:rsidRPr="00215FA3">
        <w:t>paratoires scientifiques, est très attaché à l'autonomie dans son travail. Il considère que tout soutien de ses parents dans le domaine scolaire doit se limiter à l'apport de ressources monétaires et à l'exemption de tâches ménagères. Pour le reste, une attitude bienveillante, mais di</w:t>
      </w:r>
      <w:r w:rsidRPr="00215FA3">
        <w:t>s</w:t>
      </w:r>
      <w:r w:rsidRPr="00215FA3">
        <w:t>tante et effacée, est préf</w:t>
      </w:r>
      <w:r w:rsidRPr="00215FA3">
        <w:t>é</w:t>
      </w:r>
      <w:r w:rsidRPr="00215FA3">
        <w:t>rée. Toute remarque parentale concernant les ét</w:t>
      </w:r>
      <w:r w:rsidRPr="00215FA3">
        <w:t>u</w:t>
      </w:r>
      <w:r w:rsidRPr="00215FA3">
        <w:t>des est repoussée, car elle est sitôt perçue comme une ingérence. Avec véhémence, Victor explique les raisons de son agacement.</w:t>
      </w:r>
    </w:p>
    <w:p w:rsidR="00E13122" w:rsidRPr="00215FA3" w:rsidRDefault="00E13122" w:rsidP="00E13122">
      <w:pPr>
        <w:spacing w:before="120" w:after="120"/>
        <w:jc w:val="both"/>
      </w:pPr>
      <w:r>
        <w:t>[141]</w:t>
      </w:r>
    </w:p>
    <w:p w:rsidR="00E13122" w:rsidRPr="00215FA3" w:rsidRDefault="00E13122" w:rsidP="00E13122">
      <w:pPr>
        <w:spacing w:before="120" w:after="120"/>
        <w:jc w:val="both"/>
      </w:pPr>
      <w:r w:rsidRPr="00215FA3">
        <w:t>Suivant une filière sélective, astreint à un m</w:t>
      </w:r>
      <w:r w:rsidRPr="00215FA3">
        <w:t>o</w:t>
      </w:r>
      <w:r w:rsidRPr="00215FA3">
        <w:t>de scolaire ascétique, il souhaiterait que ses p</w:t>
      </w:r>
      <w:r w:rsidRPr="00215FA3">
        <w:t>a</w:t>
      </w:r>
      <w:r w:rsidRPr="00215FA3">
        <w:t>rents le réconfortent en le considérant sous un autre angle, pas seulement sous celui valorisé par l'institution. Si la vie familiale s'aligne trop sur les valeurs et sur le mode de fonctionnement de l'institution, l'individu connaît une difficulté suppl</w:t>
      </w:r>
      <w:r w:rsidRPr="00215FA3">
        <w:t>é</w:t>
      </w:r>
      <w:r w:rsidRPr="00215FA3">
        <w:t>mentaire dans son effort d'atteindre un équilibre entre la concentration et le relâch</w:t>
      </w:r>
      <w:r w:rsidRPr="00215FA3">
        <w:t>e</w:t>
      </w:r>
      <w:r w:rsidRPr="00215FA3">
        <w:t>ment de l'énergie. Les parents qui jugent scolairement leurs e</w:t>
      </w:r>
      <w:r w:rsidRPr="00215FA3">
        <w:t>n</w:t>
      </w:r>
      <w:r w:rsidRPr="00215FA3">
        <w:t>fants ne font que reproduire l'attitude des ense</w:t>
      </w:r>
      <w:r w:rsidRPr="00215FA3">
        <w:t>i</w:t>
      </w:r>
      <w:r w:rsidRPr="00215FA3">
        <w:t>gnants. « On est dans un truc, en prépa, on n'arr</w:t>
      </w:r>
      <w:r w:rsidRPr="00215FA3">
        <w:t>ê</w:t>
      </w:r>
      <w:r w:rsidRPr="00215FA3">
        <w:t>te pas d'être jugé. On te juge sur tout, tu passes en colle et t'es jugé, tu fais un exo et t'es jugé, tu fais un DS et t'es encore jugé, toujours jugé. On n'arrête pas de te juger, à chaque fois on te classe et moi je trouve ça perturbant », affirme Victor.</w:t>
      </w:r>
    </w:p>
    <w:p w:rsidR="00E13122" w:rsidRDefault="00E13122" w:rsidP="00E13122">
      <w:pPr>
        <w:spacing w:before="120" w:after="120"/>
        <w:jc w:val="both"/>
      </w:pPr>
      <w:r w:rsidRPr="00215FA3">
        <w:t>Victor se demande quelle est la spécificité du regard parental et dans quelle mesure il permet d'obtenir une autre reconnaissance. Il accuse ses parents d'être aveugles à ses besoins en lui re</w:t>
      </w:r>
      <w:r w:rsidRPr="00215FA3">
        <w:t>n</w:t>
      </w:r>
      <w:r w:rsidRPr="00215FA3">
        <w:t>voyant une image trop empreinte des valeurs de l'institution. Ainsi, le retour à la maison n'est pas aussi bénéfique que l'étudiant ne l'escompte : « Je rentre à la maison, après une journée d'enfer... Bon, j'aimerais bien qu'on me foute la paix, qu'on me fasse respirer... de toute façon, je souffle quelques minutes, après je me mets tout seul au boulot... Alors pourquoi, ils m'emmerdent avec leurs questions : "Comment ça a ma</w:t>
      </w:r>
      <w:r w:rsidRPr="00215FA3">
        <w:t>r</w:t>
      </w:r>
      <w:r w:rsidRPr="00215FA3">
        <w:t>ché ?", "Et le DS [devoir surveillé], ça a été ?", "Et le prof, il a été sympa ?", je le supporte pas... Ils se trompent s'ils pensent m'aider comme ça. » Afin de corriger cette attitude fâcheuse et de contraindre ses p</w:t>
      </w:r>
      <w:r w:rsidRPr="00215FA3">
        <w:t>a</w:t>
      </w:r>
      <w:r w:rsidRPr="00215FA3">
        <w:t>rents à la modifier, au moins en évitant de le questionner sur son travail, Victor prend une d</w:t>
      </w:r>
      <w:r w:rsidRPr="00215FA3">
        <w:t>é</w:t>
      </w:r>
      <w:r w:rsidRPr="00215FA3">
        <w:t>cision radicale. Il décide de soustraire à la curios</w:t>
      </w:r>
      <w:r w:rsidRPr="00215FA3">
        <w:t>i</w:t>
      </w:r>
      <w:r w:rsidRPr="00215FA3">
        <w:t>té parentale les résultats de l'évaluation scolaire. Ses notes sont alors cachées, et ce n'est qu'au concours que les parents apprendront des nouve</w:t>
      </w:r>
      <w:r w:rsidRPr="00215FA3">
        <w:t>l</w:t>
      </w:r>
      <w:r w:rsidRPr="00215FA3">
        <w:t>les. « Je ne veux pas qu'ils suivent de trop près mes études, parce que j'en ai tellement marre d'être jugé que je ne veux pas qu'ils le fassent eux aussi. Je veux dire, les bulletins, ils en ont pas accès, parce que je n'ai pas envie d'être rejugé e</w:t>
      </w:r>
      <w:r w:rsidRPr="00215FA3">
        <w:t>n</w:t>
      </w:r>
      <w:r w:rsidRPr="00215FA3">
        <w:t>core par mes parents... je suis assez jugé toute l'année au lycée... et puis je suis capable moi de voir si ça va ou pas. »</w:t>
      </w:r>
    </w:p>
    <w:p w:rsidR="00E13122" w:rsidRPr="00215FA3" w:rsidRDefault="00E13122" w:rsidP="00E13122">
      <w:pPr>
        <w:spacing w:before="120" w:after="120"/>
        <w:jc w:val="both"/>
      </w:pPr>
    </w:p>
    <w:p w:rsidR="00E13122" w:rsidRPr="00215FA3" w:rsidRDefault="00E13122" w:rsidP="00E13122">
      <w:pPr>
        <w:pStyle w:val="b"/>
      </w:pPr>
      <w:r w:rsidRPr="00215FA3">
        <w:t>Échecs de l'encadrement</w:t>
      </w:r>
    </w:p>
    <w:p w:rsidR="00E13122" w:rsidRDefault="00E13122" w:rsidP="00E13122">
      <w:pPr>
        <w:spacing w:before="120" w:after="120"/>
        <w:jc w:val="both"/>
      </w:pPr>
    </w:p>
    <w:p w:rsidR="00E13122" w:rsidRPr="00215FA3" w:rsidRDefault="00E13122" w:rsidP="00E13122">
      <w:pPr>
        <w:spacing w:before="120" w:after="120"/>
        <w:jc w:val="both"/>
      </w:pPr>
      <w:r w:rsidRPr="00215FA3">
        <w:t>Si l'étudiant n'est pas autonome dans son tr</w:t>
      </w:r>
      <w:r w:rsidRPr="00215FA3">
        <w:t>a</w:t>
      </w:r>
      <w:r w:rsidRPr="00215FA3">
        <w:t>vail, et qu'il estime que ce ne sont pas ses parents qui peuvent lui apprendre l'autonomie, il sera en désaccord avec leur effort de réglementation. Dans ce cas au</w:t>
      </w:r>
      <w:r w:rsidRPr="00215FA3">
        <w:t>s</w:t>
      </w:r>
      <w:r w:rsidRPr="00215FA3">
        <w:t>si, l'enfant estime que ses parents devraient surtout l'aider à se</w:t>
      </w:r>
      <w:r>
        <w:t xml:space="preserve"> [142] </w:t>
      </w:r>
      <w:r w:rsidRPr="00215FA3">
        <w:t>trouver lui-même, plutôt que de recourir à des pratiques incitatives qui échouent.</w:t>
      </w:r>
    </w:p>
    <w:p w:rsidR="00E13122" w:rsidRPr="00215FA3" w:rsidRDefault="00E13122" w:rsidP="00E13122">
      <w:pPr>
        <w:spacing w:before="120" w:after="120"/>
        <w:jc w:val="both"/>
      </w:pPr>
      <w:r w:rsidRPr="00215FA3">
        <w:t>Nadine fournit un exemple de cette incompréhension. Avant l'o</w:t>
      </w:r>
      <w:r w:rsidRPr="00215FA3">
        <w:t>b</w:t>
      </w:r>
      <w:r w:rsidRPr="00215FA3">
        <w:t>tention de son baccalauréat, elle parvenait à concilier travail scolaire et loisirs. Le fait que Nadine ait réussi à obtenir son bacc</w:t>
      </w:r>
      <w:r w:rsidRPr="00215FA3">
        <w:t>a</w:t>
      </w:r>
      <w:r w:rsidRPr="00215FA3">
        <w:t>lauréat à son rythme n'a pas modifié l'attitude des parents, globalement méfiante. Le problème se pose de nouveau au moment du passage en cla</w:t>
      </w:r>
      <w:r w:rsidRPr="00215FA3">
        <w:t>s</w:t>
      </w:r>
      <w:r w:rsidRPr="00215FA3">
        <w:t>ses préparatoires, car Nadine estime ne pas être capable de répondre aux attentes institutionnelles. Étant elle-même dans une situation critique, elle reproche à ses parents de ne pas l'aider à reco</w:t>
      </w:r>
      <w:r w:rsidRPr="00215FA3">
        <w:t>m</w:t>
      </w:r>
      <w:r w:rsidRPr="00215FA3">
        <w:t>poser son identité. Elle estime ne pas avoir le n</w:t>
      </w:r>
      <w:r w:rsidRPr="00215FA3">
        <w:t>i</w:t>
      </w:r>
      <w:r w:rsidRPr="00215FA3">
        <w:t>veau pour intégrer une grande école et, doutant de son endurance, préfère suspendre ses rêves de carrière dans le domaine de la grande entreprise, en s'imaginant enseignante dans un collège dans le sud de la France. À l'époque de l'entretien, elle cultivait ce projet qui prenait sans doute forme à l'aune de sa perce</w:t>
      </w:r>
      <w:r w:rsidRPr="00215FA3">
        <w:t>p</w:t>
      </w:r>
      <w:r w:rsidRPr="00215FA3">
        <w:t>tion des études. « En prépa, on vit sur les souvenirs et sur le futur, mais on vit pas sur le présent... parce que le présent il est trop noir », affirme-t-elle. Pour cette raison, l'avenir devrait prendre les traits d'un travail moins encadré, offrant plus de temps fibre, une meilleure qual</w:t>
      </w:r>
      <w:r w:rsidRPr="00215FA3">
        <w:t>i</w:t>
      </w:r>
      <w:r w:rsidRPr="00215FA3">
        <w:t>té de la vie. C'est dans les moments les plus sombres que ce projet prend corps et se heurte à l'incompréhension des parents. Il y a un d</w:t>
      </w:r>
      <w:r w:rsidRPr="00215FA3">
        <w:t>é</w:t>
      </w:r>
      <w:r w:rsidRPr="00215FA3">
        <w:t>calage entre les vœux des deux générations, décalage qui devient une fracture car le projet construit petit à petit Nadine. Misant sur une éc</w:t>
      </w:r>
      <w:r w:rsidRPr="00215FA3">
        <w:t>o</w:t>
      </w:r>
      <w:r w:rsidRPr="00215FA3">
        <w:t>le d'ingénieur et l'invitant à redoubler le cas échéant, les parents pe</w:t>
      </w:r>
      <w:r w:rsidRPr="00215FA3">
        <w:t>r</w:t>
      </w:r>
      <w:r w:rsidRPr="00215FA3">
        <w:t>dent le rôle de soutien que Nadine espère d'eux. Son père est le plus critiqué, car, ayant fait une classe préparatoire, il devrait comprendre sa fille. N</w:t>
      </w:r>
      <w:r w:rsidRPr="00215FA3">
        <w:t>a</w:t>
      </w:r>
      <w:r w:rsidRPr="00215FA3">
        <w:t>dine s'avoue vaincue : « Faut avoir l'esprit scientifique, dit-elle, moi, je sais que je l'ai pas. » C'est au moment même où elle se déclare impuissante à atteindre le niveau requis par l'institution et pr</w:t>
      </w:r>
      <w:r w:rsidRPr="00215FA3">
        <w:t>ô</w:t>
      </w:r>
      <w:r w:rsidRPr="00215FA3">
        <w:t>né par les parents que Nadine fait part de leurs requêtes illusoires. En se comparant à des camarades de classe dont le niveau est estimé s</w:t>
      </w:r>
      <w:r w:rsidRPr="00215FA3">
        <w:t>u</w:t>
      </w:r>
      <w:r w:rsidRPr="00215FA3">
        <w:t>périeur, elle inscrit leur réussite dans la collabor</w:t>
      </w:r>
      <w:r w:rsidRPr="00215FA3">
        <w:t>a</w:t>
      </w:r>
      <w:r w:rsidRPr="00215FA3">
        <w:t>tion entre parents et enfants et dans une sorte de transmission des capacités à réussir : « J'ai un c</w:t>
      </w:r>
      <w:r w:rsidRPr="00215FA3">
        <w:t>o</w:t>
      </w:r>
      <w:r w:rsidRPr="00215FA3">
        <w:t>pain, son père est prof de physique, et en plus lui c'est une bête en physique, mais moi mon père il fait carrément autre chose donc il peut pas m'aider donc, quand j'ai un problème, moi je bloque de</w:t>
      </w:r>
      <w:r w:rsidRPr="00215FA3">
        <w:t>s</w:t>
      </w:r>
      <w:r w:rsidRPr="00215FA3">
        <w:t>sus. Et ma mère, j'en parle même pas parce qu'elle s'est arrêtée en s</w:t>
      </w:r>
      <w:r w:rsidRPr="00215FA3">
        <w:t>e</w:t>
      </w:r>
      <w:r w:rsidRPr="00215FA3">
        <w:t>conde... Tout ce qu'on fait, ça la dépasse depuis la première donc ça vaut pas la peine. Par exemple, je suis en train de travailler dans ma chambre, elle me dit : "Comment tu fais ?" Elle est en admiration d</w:t>
      </w:r>
      <w:r w:rsidRPr="00215FA3">
        <w:t>e</w:t>
      </w:r>
      <w:r w:rsidRPr="00215FA3">
        <w:t>vant moi et moi je nage aussi devant. Moi j'ai quelques notions,</w:t>
      </w:r>
      <w:r>
        <w:t xml:space="preserve"> [143] </w:t>
      </w:r>
      <w:r w:rsidRPr="00215FA3">
        <w:t>mais ma mère elle est épatée par ce que je fais et c'est pour ça qu'elle veut que j'aille le plus loin possible... parce qu'elle ne se rend pas compte. » Non seulement ses parents ne constituent pas une re</w:t>
      </w:r>
      <w:r w:rsidRPr="00215FA3">
        <w:t>s</w:t>
      </w:r>
      <w:r w:rsidRPr="00215FA3">
        <w:t>source adaptée à la réussite scolaire d'un point de vue cognitif, mais ils ne parviennent pas non plus à lui apporter le soutien identitaire qu'elle réclame. En insistant sur une réussite qui lui échappe, ils lui transme</w:t>
      </w:r>
      <w:r w:rsidRPr="00215FA3">
        <w:t>t</w:t>
      </w:r>
      <w:r w:rsidRPr="00215FA3">
        <w:t>tent une image qu'elle rejette. « Ils visent trop haut pour moi », se plaint-elle. Le projet parental, autrefois intériorisé par cette étudiante, commence à lui devenir étranger. Elle voudrait alors se d</w:t>
      </w:r>
      <w:r w:rsidRPr="00215FA3">
        <w:t>é</w:t>
      </w:r>
      <w:r w:rsidRPr="00215FA3">
        <w:t>tacher à la fois de celui-ci et de ces derniers, en investissant davantage dans la relation avec son ami. Objectivement aidée par ses parents, elle a l'impression de capitaliser cette aide beaucoup moins qu'elle n'aurait pu le prévoir. Mais elle ne se culpabilise pas, car elle reje</w:t>
      </w:r>
      <w:r w:rsidRPr="00215FA3">
        <w:t>t</w:t>
      </w:r>
      <w:r w:rsidRPr="00215FA3">
        <w:t>te sur ses parents la faute de ne pas la compre</w:t>
      </w:r>
      <w:r w:rsidRPr="00215FA3">
        <w:t>n</w:t>
      </w:r>
      <w:r w:rsidRPr="00215FA3">
        <w:t>dre.</w:t>
      </w:r>
    </w:p>
    <w:p w:rsidR="00E13122" w:rsidRDefault="00E13122" w:rsidP="00E13122">
      <w:pPr>
        <w:pStyle w:val="p"/>
      </w:pPr>
      <w:r w:rsidRPr="00215FA3">
        <w:br w:type="page"/>
      </w:r>
      <w:r>
        <w:t>[144]</w:t>
      </w:r>
    </w:p>
    <w:p w:rsidR="00E13122" w:rsidRDefault="00E13122" w:rsidP="00E13122">
      <w:pPr>
        <w:jc w:val="both"/>
      </w:pPr>
    </w:p>
    <w:p w:rsidR="00E13122" w:rsidRPr="00E07116" w:rsidRDefault="00E13122" w:rsidP="00E13122">
      <w:pPr>
        <w:jc w:val="both"/>
      </w:pPr>
    </w:p>
    <w:p w:rsidR="00E13122"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24" w:name="Autonomie_pt_2_conclusion"/>
      <w:r>
        <w:rPr>
          <w:b/>
          <w:sz w:val="24"/>
        </w:rPr>
        <w:t>DEUXIÈME</w:t>
      </w:r>
      <w:r w:rsidRPr="0068637D">
        <w:rPr>
          <w:b/>
          <w:sz w:val="24"/>
        </w:rPr>
        <w:t xml:space="preserve"> PARTIE</w:t>
      </w:r>
      <w:r w:rsidRPr="0068637D">
        <w:rPr>
          <w:sz w:val="24"/>
        </w:rPr>
        <w:br/>
        <w:t xml:space="preserve">Les dilemmes des </w:t>
      </w:r>
      <w:r>
        <w:rPr>
          <w:sz w:val="24"/>
        </w:rPr>
        <w:t>étudiants</w:t>
      </w:r>
      <w:r w:rsidRPr="0068637D">
        <w:rPr>
          <w:sz w:val="24"/>
        </w:rPr>
        <w:t xml:space="preserve">: </w:t>
      </w:r>
      <w:r>
        <w:rPr>
          <w:sz w:val="24"/>
        </w:rPr>
        <w:t>poursuivre leurs</w:t>
      </w:r>
      <w:r w:rsidRPr="0068637D">
        <w:rPr>
          <w:sz w:val="24"/>
        </w:rPr>
        <w:t xml:space="preserve"> études</w:t>
      </w:r>
      <w:r>
        <w:rPr>
          <w:sz w:val="24"/>
        </w:rPr>
        <w:br/>
        <w:t>et construire leur autonomie</w:t>
      </w:r>
    </w:p>
    <w:p w:rsidR="00E13122" w:rsidRPr="00E07116" w:rsidRDefault="00E13122" w:rsidP="00E13122">
      <w:pPr>
        <w:pStyle w:val="planchest"/>
      </w:pPr>
      <w:r w:rsidRPr="00D977AD">
        <w:t>Conclusion</w:t>
      </w:r>
      <w:r>
        <w:br/>
      </w:r>
      <w:r w:rsidRPr="00D977AD">
        <w:t xml:space="preserve">de la </w:t>
      </w:r>
      <w:r>
        <w:t>deuxième</w:t>
      </w:r>
      <w:r w:rsidRPr="00D977AD">
        <w:t xml:space="preserve"> partie</w:t>
      </w:r>
    </w:p>
    <w:bookmarkEnd w:id="24"/>
    <w:p w:rsidR="00E13122" w:rsidRPr="00E07116" w:rsidRDefault="00E13122" w:rsidP="00E13122">
      <w:pPr>
        <w:jc w:val="both"/>
        <w:rPr>
          <w:szCs w:val="36"/>
        </w:rPr>
      </w:pPr>
    </w:p>
    <w:p w:rsidR="00E13122" w:rsidRDefault="00E13122" w:rsidP="00E13122">
      <w:pPr>
        <w:jc w:val="both"/>
      </w:pPr>
    </w:p>
    <w:p w:rsidR="00E13122" w:rsidRDefault="00E13122" w:rsidP="00E13122">
      <w:pPr>
        <w:jc w:val="both"/>
      </w:pP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215FA3" w:rsidRDefault="00E13122" w:rsidP="00E13122">
      <w:pPr>
        <w:spacing w:before="120" w:after="120"/>
        <w:jc w:val="both"/>
      </w:pPr>
      <w:r w:rsidRPr="00215FA3">
        <w:t>Derrière l'exaltation de l'idéal d'autonomie, typique de la modern</w:t>
      </w:r>
      <w:r w:rsidRPr="00215FA3">
        <w:t>i</w:t>
      </w:r>
      <w:r w:rsidRPr="00215FA3">
        <w:t>té, se cachent les risques d'une conception atomisée et monadologique de l'individu social</w:t>
      </w:r>
      <w:r>
        <w:t xml:space="preserve"> – </w:t>
      </w:r>
      <w:r w:rsidRPr="00215FA3">
        <w:t>telle qu'elle émerge d'une g</w:t>
      </w:r>
      <w:r w:rsidRPr="00215FA3">
        <w:t>é</w:t>
      </w:r>
      <w:r w:rsidRPr="00215FA3">
        <w:t>néalogie de la notion de sujet en philosophie [Renaut, 1989 ; 1995]</w:t>
      </w:r>
      <w:r>
        <w:t xml:space="preserve"> –</w:t>
      </w:r>
      <w:r w:rsidRPr="00215FA3">
        <w:t>, vue d'autant plus pe</w:t>
      </w:r>
      <w:r w:rsidRPr="00215FA3">
        <w:t>r</w:t>
      </w:r>
      <w:r w:rsidRPr="00215FA3">
        <w:t>nicieuse que le mot se prête à de telles interprétations. N'est-il pas souvent utilisé dans un sens autoréférentiel ? Afin de pallier ces i</w:t>
      </w:r>
      <w:r w:rsidRPr="00215FA3">
        <w:t>n</w:t>
      </w:r>
      <w:r w:rsidRPr="00215FA3">
        <w:t>convénients, il a été fructueux de ne pas en rester aux injonctions culturelles, en inscrivant cette notion dans le tr</w:t>
      </w:r>
      <w:r w:rsidRPr="00215FA3">
        <w:t>a</w:t>
      </w:r>
      <w:r w:rsidRPr="00215FA3">
        <w:t>vail de construction de l'acteur social. Malgré son inscription historique, l'usage que les a</w:t>
      </w:r>
      <w:r w:rsidRPr="00215FA3">
        <w:t>c</w:t>
      </w:r>
      <w:r w:rsidRPr="00215FA3">
        <w:t>teurs s</w:t>
      </w:r>
      <w:r w:rsidRPr="00215FA3">
        <w:t>o</w:t>
      </w:r>
      <w:r w:rsidRPr="00215FA3">
        <w:t>ciaux font de l'autonomie n'est pas assimilable, comme on l'a vu, à une réponse linéaire à la norme, même si elle est souvent cons</w:t>
      </w:r>
      <w:r w:rsidRPr="00215FA3">
        <w:t>i</w:t>
      </w:r>
      <w:r w:rsidRPr="00215FA3">
        <w:t>dérée comme un idéal à atteindre. Bien plus que pour la responsabil</w:t>
      </w:r>
      <w:r w:rsidRPr="00215FA3">
        <w:t>i</w:t>
      </w:r>
      <w:r w:rsidRPr="00215FA3">
        <w:t>té, le sens social de cette notion se co</w:t>
      </w:r>
      <w:r w:rsidRPr="00215FA3">
        <w:t>m</w:t>
      </w:r>
      <w:r w:rsidRPr="00215FA3">
        <w:t>plexifie lorsque les individus sont aux prises avec le travail d'accomplissement de soi par la médi</w:t>
      </w:r>
      <w:r w:rsidRPr="00215FA3">
        <w:t>a</w:t>
      </w:r>
      <w:r w:rsidRPr="00215FA3">
        <w:t>tion d'un autrui significatif.</w:t>
      </w:r>
    </w:p>
    <w:p w:rsidR="00E13122" w:rsidRPr="00215FA3" w:rsidRDefault="00E13122" w:rsidP="00E13122">
      <w:pPr>
        <w:spacing w:before="120" w:after="120"/>
        <w:jc w:val="both"/>
      </w:pPr>
      <w:r w:rsidRPr="00215FA3">
        <w:t>L'autonomie a été considérée comme une perception positive et i</w:t>
      </w:r>
      <w:r w:rsidRPr="00215FA3">
        <w:t>r</w:t>
      </w:r>
      <w:r w:rsidRPr="00215FA3">
        <w:t>remplaçable de soi, vers l</w:t>
      </w:r>
      <w:r w:rsidRPr="00215FA3">
        <w:t>a</w:t>
      </w:r>
      <w:r w:rsidRPr="00215FA3">
        <w:t>quelle l'individu tend, en s'astreignant à un travail de déchiffrement de soi et de son entourage. Elle n'a pu être comprise sans son contraire, l'hétér</w:t>
      </w:r>
      <w:r w:rsidRPr="00215FA3">
        <w:t>o</w:t>
      </w:r>
      <w:r w:rsidRPr="00215FA3">
        <w:t>nomie, le deuxième pôle d'une même tension conceptuelle. Résolument nominalistes, les acteurs s</w:t>
      </w:r>
      <w:r w:rsidRPr="00215FA3">
        <w:t>o</w:t>
      </w:r>
      <w:r w:rsidRPr="00215FA3">
        <w:t>ciaux défient le réalisme conceptuel du sociologue, lorsque ce dernier s'évertue à classer, trier, agréger, élaborer des typologies. Leurs di</w:t>
      </w:r>
      <w:r w:rsidRPr="00215FA3">
        <w:t>s</w:t>
      </w:r>
      <w:r w:rsidRPr="00215FA3">
        <w:t>cours éclatent en plusieurs parcours narratifs et se révèlent d'emblée ambivalents. Défiant les règles classiques de la logique, aristotélicie</w:t>
      </w:r>
      <w:r w:rsidRPr="00215FA3">
        <w:t>n</w:t>
      </w:r>
      <w:r w:rsidRPr="00215FA3">
        <w:t xml:space="preserve">ne et scolastique, d'après laquelle </w:t>
      </w:r>
      <w:r w:rsidRPr="00215FA3">
        <w:rPr>
          <w:i/>
          <w:iCs/>
        </w:rPr>
        <w:t xml:space="preserve">tertium non datur, </w:t>
      </w:r>
      <w:r w:rsidRPr="00215FA3">
        <w:t>les étudiants a</w:t>
      </w:r>
      <w:r w:rsidRPr="00215FA3">
        <w:t>f</w:t>
      </w:r>
      <w:r w:rsidRPr="00215FA3">
        <w:t>firment deux choses à la fois : « Dans un sens, je suis autonome, parce que si j'avais l'occ</w:t>
      </w:r>
      <w:r w:rsidRPr="00215FA3">
        <w:t>a</w:t>
      </w:r>
      <w:r w:rsidRPr="00215FA3">
        <w:t>sion, je serais plus à la maison, mais d'un autre côté je suis grave dépendant, parce que c'est clair que je peux pas m'ass</w:t>
      </w:r>
      <w:r w:rsidRPr="00215FA3">
        <w:t>u</w:t>
      </w:r>
      <w:r w:rsidRPr="00215FA3">
        <w:t>mer... que mes parents financent tout, enfin une grande pa</w:t>
      </w:r>
      <w:r w:rsidRPr="00215FA3">
        <w:t>r</w:t>
      </w:r>
      <w:r w:rsidRPr="00215FA3">
        <w:t>tie... En fait je suis dépendant financièrement et autonome a</w:t>
      </w:r>
      <w:r w:rsidRPr="00215FA3">
        <w:t>u</w:t>
      </w:r>
      <w:r w:rsidRPr="00215FA3">
        <w:t>trement quoi ! », dit Mathieu. L'autonomie et l'h</w:t>
      </w:r>
      <w:r w:rsidRPr="00215FA3">
        <w:t>é</w:t>
      </w:r>
      <w:r w:rsidRPr="00215FA3">
        <w:t>téronomie se recoupent, se télescopent, et c'est à chaque étudiant de bricoler leur</w:t>
      </w:r>
      <w:r>
        <w:t xml:space="preserve"> [145] </w:t>
      </w:r>
      <w:r w:rsidRPr="00215FA3">
        <w:t>articulation. Le sentiment de l'autonomie se réalise selon des m</w:t>
      </w:r>
      <w:r w:rsidRPr="00215FA3">
        <w:t>o</w:t>
      </w:r>
      <w:r w:rsidRPr="00215FA3">
        <w:t>dalités, des contenus et des rythmes différents selon chacun des ét</w:t>
      </w:r>
      <w:r w:rsidRPr="00215FA3">
        <w:t>u</w:t>
      </w:r>
      <w:r w:rsidRPr="00215FA3">
        <w:t>diants : à sa façon, chacun des interviewés est autonome, car il peut, comme le dit Mathieu, se cons</w:t>
      </w:r>
      <w:r w:rsidRPr="00215FA3">
        <w:t>i</w:t>
      </w:r>
      <w:r w:rsidRPr="00215FA3">
        <w:t>dérer hétéronome vis-à-vis d'un d</w:t>
      </w:r>
      <w:r w:rsidRPr="00215FA3">
        <w:t>o</w:t>
      </w:r>
      <w:r w:rsidRPr="00215FA3">
        <w:t>maine et autonome à l'égard d'un autre. Nommer autonomie ce qui est d'abord de l'ordre de la perce</w:t>
      </w:r>
      <w:r w:rsidRPr="00215FA3">
        <w:t>p</w:t>
      </w:r>
      <w:r w:rsidRPr="00215FA3">
        <w:t xml:space="preserve">tion de soi, évite de la réifier et de l'attribuer </w:t>
      </w:r>
      <w:r w:rsidRPr="00215FA3">
        <w:rPr>
          <w:i/>
          <w:iCs/>
        </w:rPr>
        <w:t xml:space="preserve">ex post facto </w:t>
      </w:r>
      <w:r w:rsidRPr="00215FA3">
        <w:t>à tout ind</w:t>
      </w:r>
      <w:r w:rsidRPr="00215FA3">
        <w:t>i</w:t>
      </w:r>
      <w:r w:rsidRPr="00215FA3">
        <w:t>vidu ayant rempli certaines conditions statutaires. La perspective que nous avons suivie nous a pe</w:t>
      </w:r>
      <w:r w:rsidRPr="00215FA3">
        <w:t>r</w:t>
      </w:r>
      <w:r w:rsidRPr="00215FA3">
        <w:t>mis de ne pas considérer l'autonomie comme le couronnement d'une suite d'étapes dont le point final coï</w:t>
      </w:r>
      <w:r w:rsidRPr="00215FA3">
        <w:t>n</w:t>
      </w:r>
      <w:r w:rsidRPr="00215FA3">
        <w:t>cide avec l'émancipation, voire avec l'a</w:t>
      </w:r>
      <w:r w:rsidRPr="00215FA3">
        <w:t>f</w:t>
      </w:r>
      <w:r w:rsidRPr="00215FA3">
        <w:t xml:space="preserve">franchissement des instances de tutelle. Dans ce dernier cas, il est plus correct d'utiliser le terme </w:t>
      </w:r>
      <w:r w:rsidRPr="00215FA3">
        <w:rPr>
          <w:i/>
          <w:iCs/>
        </w:rPr>
        <w:t xml:space="preserve">d'autonomisation </w:t>
      </w:r>
      <w:r w:rsidRPr="00215FA3">
        <w:t>qui désigne avec plus d'e</w:t>
      </w:r>
      <w:r w:rsidRPr="00215FA3">
        <w:t>f</w:t>
      </w:r>
      <w:r w:rsidRPr="00215FA3">
        <w:t xml:space="preserve">ficacité le processus </w:t>
      </w:r>
      <w:r w:rsidRPr="00215FA3">
        <w:rPr>
          <w:i/>
          <w:iCs/>
        </w:rPr>
        <w:t xml:space="preserve">infini </w:t>
      </w:r>
      <w:r w:rsidRPr="00215FA3">
        <w:t>qu'est l'autonomie ainsi e</w:t>
      </w:r>
      <w:r w:rsidRPr="00215FA3">
        <w:t>n</w:t>
      </w:r>
      <w:r w:rsidRPr="00215FA3">
        <w:t>tendue</w:t>
      </w:r>
      <w:r>
        <w:t> </w:t>
      </w:r>
      <w:r>
        <w:rPr>
          <w:rStyle w:val="Appelnotedebasdep"/>
        </w:rPr>
        <w:footnoteReference w:id="43"/>
      </w:r>
      <w:r w:rsidRPr="00215FA3">
        <w:t>.</w:t>
      </w:r>
    </w:p>
    <w:p w:rsidR="00E13122" w:rsidRDefault="00E13122" w:rsidP="00E13122">
      <w:pPr>
        <w:spacing w:before="120" w:after="120"/>
        <w:jc w:val="both"/>
      </w:pPr>
    </w:p>
    <w:p w:rsidR="00E13122" w:rsidRDefault="00E13122" w:rsidP="00E13122">
      <w:pPr>
        <w:pStyle w:val="p"/>
      </w:pPr>
      <w:r>
        <w:t>[146]</w:t>
      </w:r>
    </w:p>
    <w:p w:rsidR="00E13122" w:rsidRDefault="00E13122" w:rsidP="00E13122">
      <w:pPr>
        <w:pStyle w:val="p"/>
      </w:pPr>
      <w:r w:rsidRPr="00215FA3">
        <w:br w:type="page"/>
      </w:r>
      <w:r>
        <w:t>[147]</w:t>
      </w:r>
    </w:p>
    <w:p w:rsidR="00E13122" w:rsidRPr="00E07116" w:rsidRDefault="00E13122" w:rsidP="00E13122">
      <w:pPr>
        <w:jc w:val="both"/>
      </w:pPr>
    </w:p>
    <w:p w:rsidR="00E13122" w:rsidRPr="00E07116" w:rsidRDefault="00E13122" w:rsidP="00E13122"/>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25" w:name="Autonomie_pt_3"/>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jc w:val="both"/>
      </w:pPr>
    </w:p>
    <w:p w:rsidR="00E13122" w:rsidRPr="00384B20" w:rsidRDefault="00E13122" w:rsidP="00E13122">
      <w:pPr>
        <w:pStyle w:val="partie"/>
        <w:jc w:val="center"/>
        <w:rPr>
          <w:sz w:val="72"/>
        </w:rPr>
      </w:pPr>
      <w:r>
        <w:rPr>
          <w:sz w:val="72"/>
        </w:rPr>
        <w:t>Troisième</w:t>
      </w:r>
      <w:r w:rsidRPr="00384B20">
        <w:rPr>
          <w:sz w:val="72"/>
        </w:rPr>
        <w:t xml:space="preserve"> partie</w:t>
      </w:r>
    </w:p>
    <w:p w:rsidR="00E13122" w:rsidRPr="00E07116" w:rsidRDefault="00E13122" w:rsidP="00E13122">
      <w:pPr>
        <w:jc w:val="both"/>
      </w:pPr>
    </w:p>
    <w:p w:rsidR="00E13122" w:rsidRPr="00384B20" w:rsidRDefault="00E13122" w:rsidP="00E13122">
      <w:pPr>
        <w:pStyle w:val="Titreniveau2"/>
      </w:pPr>
      <w:r>
        <w:t>REFORMULER LE LIEN :</w:t>
      </w:r>
      <w:r>
        <w:br/>
        <w:t>UN NOUVEAU PROTAGONISTE,</w:t>
      </w:r>
      <w:r>
        <w:br/>
        <w:t>LE JEUNE ADULTE</w:t>
      </w:r>
    </w:p>
    <w:bookmarkEnd w:id="25"/>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E07116" w:rsidRDefault="00E13122" w:rsidP="00E13122">
      <w:pPr>
        <w:jc w:val="both"/>
      </w:pPr>
    </w:p>
    <w:p w:rsidR="00E13122" w:rsidRPr="00215FA3" w:rsidRDefault="00E13122" w:rsidP="00E13122">
      <w:pPr>
        <w:spacing w:before="120" w:after="120"/>
        <w:jc w:val="both"/>
      </w:pPr>
    </w:p>
    <w:p w:rsidR="00E13122" w:rsidRDefault="00E13122" w:rsidP="00E13122">
      <w:pPr>
        <w:spacing w:before="120" w:after="120"/>
        <w:jc w:val="both"/>
        <w:rPr>
          <w:szCs w:val="30"/>
        </w:rPr>
      </w:pPr>
    </w:p>
    <w:p w:rsidR="00E13122" w:rsidRDefault="00E13122" w:rsidP="00E13122">
      <w:pPr>
        <w:pStyle w:val="p"/>
      </w:pPr>
      <w:r>
        <w:t>[148]</w:t>
      </w:r>
    </w:p>
    <w:p w:rsidR="00E13122" w:rsidRPr="00215FA3" w:rsidRDefault="00E13122" w:rsidP="00E13122">
      <w:pPr>
        <w:pStyle w:val="p"/>
      </w:pPr>
      <w:r>
        <w:br w:type="page"/>
        <w:t>[149]</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26" w:name="Autonomie_pt_3_intro"/>
      <w:r>
        <w:rPr>
          <w:b/>
          <w:sz w:val="24"/>
        </w:rPr>
        <w:t>TROISIÈME</w:t>
      </w:r>
      <w:r w:rsidRPr="0068637D">
        <w:rPr>
          <w:b/>
          <w:sz w:val="24"/>
        </w:rPr>
        <w:t xml:space="preserve"> PARTIE</w:t>
      </w:r>
      <w:r w:rsidRPr="0068637D">
        <w:rPr>
          <w:sz w:val="24"/>
        </w:rPr>
        <w:br/>
      </w:r>
      <w:r>
        <w:rPr>
          <w:sz w:val="24"/>
        </w:rPr>
        <w:t>Reformuler le lien : un nouveau protagoniste</w:t>
      </w:r>
      <w:r>
        <w:rPr>
          <w:sz w:val="24"/>
        </w:rPr>
        <w:br/>
        <w:t>le jeune adulte</w:t>
      </w:r>
    </w:p>
    <w:p w:rsidR="00E13122" w:rsidRPr="00384B20" w:rsidRDefault="00E13122" w:rsidP="00E13122">
      <w:pPr>
        <w:pStyle w:val="Titreniveau1"/>
      </w:pPr>
      <w:r>
        <w:t>Introduction</w:t>
      </w:r>
    </w:p>
    <w:p w:rsidR="00E13122" w:rsidRPr="00E07116" w:rsidRDefault="00E13122" w:rsidP="00E13122">
      <w:pPr>
        <w:pStyle w:val="Titreniveau2"/>
      </w:pPr>
      <w:r>
        <w:t>Vers des relations</w:t>
      </w:r>
      <w:r>
        <w:br/>
        <w:t>nouées entre adultes</w:t>
      </w:r>
    </w:p>
    <w:bookmarkEnd w:id="26"/>
    <w:p w:rsidR="00E13122" w:rsidRPr="00E07116" w:rsidRDefault="00E13122" w:rsidP="00E13122">
      <w:pPr>
        <w:jc w:val="both"/>
        <w:rPr>
          <w:szCs w:val="36"/>
        </w:rPr>
      </w:pPr>
    </w:p>
    <w:p w:rsidR="00E13122" w:rsidRDefault="00E13122" w:rsidP="00E13122">
      <w:pPr>
        <w:jc w:val="both"/>
      </w:pPr>
    </w:p>
    <w:p w:rsidR="00E13122" w:rsidRDefault="00E13122" w:rsidP="00E13122">
      <w:pPr>
        <w:spacing w:before="120" w:after="120"/>
        <w:jc w:val="both"/>
      </w:pPr>
    </w:p>
    <w:p w:rsidR="00E13122" w:rsidRPr="005D0A38" w:rsidRDefault="00E13122" w:rsidP="00E13122">
      <w:pPr>
        <w:spacing w:before="120" w:after="120"/>
        <w:ind w:left="1440"/>
        <w:jc w:val="both"/>
        <w:rPr>
          <w:sz w:val="24"/>
        </w:rPr>
      </w:pPr>
      <w:r w:rsidRPr="005D0A38">
        <w:rPr>
          <w:sz w:val="24"/>
          <w:szCs w:val="16"/>
        </w:rPr>
        <w:t>« </w:t>
      </w:r>
      <w:r w:rsidRPr="0065598F">
        <w:rPr>
          <w:color w:val="000090"/>
          <w:sz w:val="24"/>
          <w:szCs w:val="16"/>
        </w:rPr>
        <w:t>Comment être adulte tout en étant toujours l'enfant de ses p</w:t>
      </w:r>
      <w:r w:rsidRPr="0065598F">
        <w:rPr>
          <w:color w:val="000090"/>
          <w:sz w:val="24"/>
          <w:szCs w:val="16"/>
        </w:rPr>
        <w:t>a</w:t>
      </w:r>
      <w:r w:rsidRPr="0065598F">
        <w:rPr>
          <w:color w:val="000090"/>
          <w:sz w:val="24"/>
          <w:szCs w:val="16"/>
        </w:rPr>
        <w:t>rents ? On est toujours les enfants de ses parents... mais pas de la même façon</w:t>
      </w:r>
      <w:r w:rsidRPr="005D0A38">
        <w:rPr>
          <w:sz w:val="24"/>
          <w:szCs w:val="16"/>
        </w:rPr>
        <w:t>. »</w:t>
      </w:r>
    </w:p>
    <w:p w:rsidR="00E13122" w:rsidRPr="005D0A38" w:rsidRDefault="00E13122" w:rsidP="00E13122">
      <w:pPr>
        <w:spacing w:before="120" w:after="120"/>
        <w:ind w:left="1440"/>
        <w:jc w:val="center"/>
        <w:rPr>
          <w:sz w:val="24"/>
        </w:rPr>
      </w:pPr>
      <w:r w:rsidRPr="005D0A38">
        <w:rPr>
          <w:sz w:val="24"/>
          <w:szCs w:val="16"/>
        </w:rPr>
        <w:t>Anne-Marie, 18 ans.</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Dans la première partie de cet ouvrage, l'enfant a été appréhendé comme l'objet d'une éducation se prolongeant au-delà de l'adolescence lycéenne. Dans la deuxième, on a vu l'étudiant se considérer comme le sujet de la construction de son individualité et attendre de ses parents la reconnaissance de cet aspect. Il s'agit, dans cette ultime partie, de montrer comment les parents et les enfants recourent à une troisième représentation, empathique, lorsqu'ils racontent leurs essais de co</w:t>
      </w:r>
      <w:r w:rsidRPr="0094629C">
        <w:t>m</w:t>
      </w:r>
      <w:r w:rsidRPr="0094629C">
        <w:t>préhension réciproque. Ils soulignent qu'à leurs yeux le lien de fili</w:t>
      </w:r>
      <w:r w:rsidRPr="0094629C">
        <w:t>a</w:t>
      </w:r>
      <w:r w:rsidRPr="0094629C">
        <w:t>tion ne saurait être exclusivement subsumé sous la dimension pédag</w:t>
      </w:r>
      <w:r w:rsidRPr="0094629C">
        <w:t>o</w:t>
      </w:r>
      <w:r w:rsidRPr="0094629C">
        <w:t xml:space="preserve">gique, instrumentale et utilitaire. Il importe donc de compléter l'étude de la poursuite et de la réception des objectifs éducatifs en se tournant vers une analyse de l'établissement et du maintien de relations </w:t>
      </w:r>
      <w:r w:rsidRPr="0094629C">
        <w:rPr>
          <w:i/>
          <w:iCs/>
        </w:rPr>
        <w:t xml:space="preserve">adultes, </w:t>
      </w:r>
      <w:r w:rsidRPr="0094629C">
        <w:t xml:space="preserve">nouées par des individus considérant les autres, et voulant à leur tour être considérés, comme des personnes ayant une </w:t>
      </w:r>
      <w:r w:rsidRPr="0094629C">
        <w:rPr>
          <w:i/>
          <w:iCs/>
        </w:rPr>
        <w:t xml:space="preserve">égale </w:t>
      </w:r>
      <w:r w:rsidRPr="0094629C">
        <w:rPr>
          <w:i/>
          <w:iCs/>
          <w:szCs w:val="18"/>
        </w:rPr>
        <w:t>dignité.</w:t>
      </w:r>
    </w:p>
    <w:p w:rsidR="00E13122" w:rsidRPr="0094629C" w:rsidRDefault="00E13122" w:rsidP="00E13122">
      <w:pPr>
        <w:spacing w:before="120" w:after="120"/>
        <w:jc w:val="both"/>
      </w:pPr>
      <w:r w:rsidRPr="0094629C">
        <w:t>Cette partie essaie de mettre à jour la dialectique subtile entre la reconnaissance de l'altérité et la reconnaissance de l'égalité de tous les membres de la famille, indépendamment de leurs places respectives à l'intérieur du cycle de vie. On peut alors se demander par quel travail relationnel on parvient, d'une part, à dépasser certaines formes d'in</w:t>
      </w:r>
      <w:r w:rsidRPr="0094629C">
        <w:t>é</w:t>
      </w:r>
      <w:r w:rsidRPr="0094629C">
        <w:t>galités considérées comme intolérables et, d'autre part, à légitimer ce</w:t>
      </w:r>
      <w:r w:rsidRPr="0094629C">
        <w:t>r</w:t>
      </w:r>
      <w:r w:rsidRPr="0094629C">
        <w:t>taines différences. Dans cette perspective, la compréhension récipr</w:t>
      </w:r>
      <w:r w:rsidRPr="0094629C">
        <w:t>o</w:t>
      </w:r>
      <w:r w:rsidRPr="0094629C">
        <w:t>que est le signe d'un changement, son apparition renvoie aux</w:t>
      </w:r>
      <w:r>
        <w:t xml:space="preserve"> [150] </w:t>
      </w:r>
      <w:r w:rsidRPr="0094629C">
        <w:t>tentatives engagées par les partenaires pour parvenir à se penser comme des êtres différents, mais non inconciliables, et égaux, quoique non identiques. Sans abandonner les jugements relevant des représe</w:t>
      </w:r>
      <w:r w:rsidRPr="0094629C">
        <w:t>n</w:t>
      </w:r>
      <w:r w:rsidRPr="0094629C">
        <w:t>tations nomothétiques et idiosyncrasiques, seront exposés les méc</w:t>
      </w:r>
      <w:r w:rsidRPr="0094629C">
        <w:t>a</w:t>
      </w:r>
      <w:r w:rsidRPr="0094629C">
        <w:t>nismes qui soutiennent les jugements s'inscrivant dans une représent</w:t>
      </w:r>
      <w:r w:rsidRPr="0094629C">
        <w:t>a</w:t>
      </w:r>
      <w:r w:rsidRPr="0094629C">
        <w:t>tion empathique, partiellement explorée jusqu'ici. Il s'agit de discours inédits, énoncés par des interviewés souvent rencontrés au fil des p</w:t>
      </w:r>
      <w:r w:rsidRPr="0094629C">
        <w:t>a</w:t>
      </w:r>
      <w:r w:rsidRPr="0094629C">
        <w:t>ges, parents ou jeunes adultes. Cette troisième façon de juger recourt à l'argument du cycle de vie moins pour accuser que pour absoudre. Le changement majeur renvoie alors à la conscience, partagée par les deux générations, de la nécessité d'une entrée progressive dans une nouvelle phase de leurs relations où les conflits baissent parce que la personnalité de chacun est valorisée. Toutefois, ce processus resse</w:t>
      </w:r>
      <w:r w:rsidRPr="0094629C">
        <w:t>m</w:t>
      </w:r>
      <w:r w:rsidRPr="0094629C">
        <w:t>ble moins à une paix qu'à une trêve, fruit de la volonté de deux parties qui ont connu les clauses du partenariat, les difficultés d'ajustement de la vie commune et qui finalement essaient de respecter les premières et de cohabiter avec les secondes, sans toutefois toujours y parvenir.</w:t>
      </w:r>
    </w:p>
    <w:p w:rsidR="00E13122" w:rsidRDefault="00E13122" w:rsidP="00E13122">
      <w:pPr>
        <w:pStyle w:val="p"/>
      </w:pPr>
      <w:r>
        <w:br w:type="page"/>
        <w:t>[151]</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27" w:name="Autonomie_pt_3_chap_5"/>
      <w:r>
        <w:rPr>
          <w:b/>
          <w:sz w:val="24"/>
        </w:rPr>
        <w:t>TROISIÈME</w:t>
      </w:r>
      <w:r w:rsidRPr="0068637D">
        <w:rPr>
          <w:b/>
          <w:sz w:val="24"/>
        </w:rPr>
        <w:t xml:space="preserve"> PARTIE</w:t>
      </w:r>
      <w:r w:rsidRPr="0068637D">
        <w:rPr>
          <w:sz w:val="24"/>
        </w:rPr>
        <w:br/>
      </w:r>
      <w:r>
        <w:rPr>
          <w:sz w:val="24"/>
        </w:rPr>
        <w:t>Reformuler le lien : un nouveau protagoniste</w:t>
      </w:r>
      <w:r>
        <w:rPr>
          <w:sz w:val="24"/>
        </w:rPr>
        <w:br/>
        <w:t>le jeune adulte</w:t>
      </w:r>
    </w:p>
    <w:p w:rsidR="00E13122" w:rsidRPr="00384B20" w:rsidRDefault="00E13122" w:rsidP="00E13122">
      <w:pPr>
        <w:pStyle w:val="Titreniveau1"/>
      </w:pPr>
      <w:r>
        <w:t>Chapitre 5</w:t>
      </w:r>
    </w:p>
    <w:p w:rsidR="00E13122" w:rsidRPr="00E07116" w:rsidRDefault="00E13122" w:rsidP="00E13122">
      <w:pPr>
        <w:pStyle w:val="Titreniveau2"/>
      </w:pPr>
      <w:r>
        <w:t>Soi-même en tant qu'autre :</w:t>
      </w:r>
      <w:r>
        <w:br/>
        <w:t>pour une nouvelle place</w:t>
      </w:r>
      <w:r>
        <w:br/>
        <w:t>au sein des g</w:t>
      </w:r>
      <w:r>
        <w:t>é</w:t>
      </w:r>
      <w:r>
        <w:t>nérations</w:t>
      </w:r>
    </w:p>
    <w:bookmarkEnd w:id="27"/>
    <w:p w:rsidR="00E13122" w:rsidRPr="00E07116" w:rsidRDefault="00E13122" w:rsidP="00E13122">
      <w:pPr>
        <w:jc w:val="both"/>
        <w:rPr>
          <w:szCs w:val="36"/>
        </w:rPr>
      </w:pPr>
    </w:p>
    <w:p w:rsidR="00E13122" w:rsidRDefault="00E13122" w:rsidP="00E13122">
      <w:pPr>
        <w:jc w:val="both"/>
      </w:pPr>
    </w:p>
    <w:p w:rsidR="00E13122" w:rsidRPr="00AA6DF0" w:rsidRDefault="00E13122" w:rsidP="00E13122">
      <w:pPr>
        <w:spacing w:before="120" w:after="120"/>
        <w:ind w:left="1440"/>
        <w:jc w:val="both"/>
        <w:rPr>
          <w:sz w:val="24"/>
        </w:rPr>
      </w:pPr>
      <w:r w:rsidRPr="00AA6DF0">
        <w:rPr>
          <w:sz w:val="24"/>
          <w:szCs w:val="16"/>
        </w:rPr>
        <w:t>« </w:t>
      </w:r>
      <w:r w:rsidRPr="004C0859">
        <w:rPr>
          <w:color w:val="000090"/>
          <w:sz w:val="24"/>
          <w:szCs w:val="16"/>
        </w:rPr>
        <w:t>C'est relationnel, c'est ce qu'ils sont eux, ce que je suis moi, et ce que nous sommes ensemble... J'ai envie d'être autre chose qu'un membre de ma famille, j'ai e</w:t>
      </w:r>
      <w:r w:rsidRPr="004C0859">
        <w:rPr>
          <w:color w:val="000090"/>
          <w:sz w:val="24"/>
          <w:szCs w:val="16"/>
        </w:rPr>
        <w:t>n</w:t>
      </w:r>
      <w:r w:rsidRPr="004C0859">
        <w:rPr>
          <w:color w:val="000090"/>
          <w:sz w:val="24"/>
          <w:szCs w:val="16"/>
        </w:rPr>
        <w:t xml:space="preserve">vie de former ma propre famille et pour y arriver, </w:t>
      </w:r>
      <w:r w:rsidRPr="004C0859">
        <w:rPr>
          <w:i/>
          <w:iCs/>
          <w:color w:val="000090"/>
          <w:sz w:val="24"/>
          <w:szCs w:val="16"/>
        </w:rPr>
        <w:t xml:space="preserve">il faut que je sorte d'elle, que je </w:t>
      </w:r>
      <w:r w:rsidRPr="004C0859">
        <w:rPr>
          <w:i/>
          <w:iCs/>
          <w:color w:val="000090"/>
          <w:sz w:val="24"/>
          <w:szCs w:val="14"/>
        </w:rPr>
        <w:t>m'assume, que j'a</w:t>
      </w:r>
      <w:r w:rsidRPr="004C0859">
        <w:rPr>
          <w:i/>
          <w:iCs/>
          <w:color w:val="000090"/>
          <w:sz w:val="24"/>
          <w:szCs w:val="14"/>
        </w:rPr>
        <w:t>r</w:t>
      </w:r>
      <w:r w:rsidRPr="004C0859">
        <w:rPr>
          <w:i/>
          <w:iCs/>
          <w:color w:val="000090"/>
          <w:sz w:val="24"/>
          <w:szCs w:val="14"/>
        </w:rPr>
        <w:t>rive à assimiler tellement bien les trucs de mes parents que je pui</w:t>
      </w:r>
      <w:r w:rsidRPr="004C0859">
        <w:rPr>
          <w:i/>
          <w:iCs/>
          <w:color w:val="000090"/>
          <w:sz w:val="24"/>
          <w:szCs w:val="14"/>
        </w:rPr>
        <w:t>s</w:t>
      </w:r>
      <w:r w:rsidRPr="004C0859">
        <w:rPr>
          <w:i/>
          <w:iCs/>
          <w:color w:val="000090"/>
          <w:sz w:val="24"/>
          <w:szCs w:val="14"/>
        </w:rPr>
        <w:t>se après faire mon choix, être moi-même</w:t>
      </w:r>
      <w:r w:rsidRPr="00AA6DF0">
        <w:rPr>
          <w:i/>
          <w:iCs/>
          <w:sz w:val="24"/>
          <w:szCs w:val="14"/>
        </w:rPr>
        <w:t>. »</w:t>
      </w:r>
    </w:p>
    <w:p w:rsidR="00E13122" w:rsidRPr="00AA6DF0" w:rsidRDefault="00E13122" w:rsidP="00E13122">
      <w:pPr>
        <w:spacing w:before="120" w:after="120"/>
        <w:ind w:left="1440"/>
        <w:jc w:val="center"/>
        <w:rPr>
          <w:sz w:val="24"/>
        </w:rPr>
      </w:pPr>
      <w:r w:rsidRPr="00AA6DF0">
        <w:rPr>
          <w:sz w:val="24"/>
          <w:szCs w:val="16"/>
        </w:rPr>
        <w:t>Eric, 20 ans.</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L'une des acceptions du concept de l'identité soulignée par Erikson concerne « le sentiment conscient de spécificité individuelle » [1967, p. 102]. Plus qu'on ne l'a fait dans les pages précédentes, il faut insi</w:t>
      </w:r>
      <w:r w:rsidRPr="0094629C">
        <w:t>s</w:t>
      </w:r>
      <w:r w:rsidRPr="0094629C">
        <w:t>ter maintenant sur ce point, en abordant en plus des dynamiques de confirmation et de préservation de l'identité d'Ego, une troisième d</w:t>
      </w:r>
      <w:r w:rsidRPr="0094629C">
        <w:t>y</w:t>
      </w:r>
      <w:r w:rsidRPr="0094629C">
        <w:t xml:space="preserve">namique de </w:t>
      </w:r>
      <w:r w:rsidRPr="0094629C">
        <w:rPr>
          <w:i/>
          <w:iCs/>
        </w:rPr>
        <w:t xml:space="preserve">différenciation </w:t>
      </w:r>
      <w:r w:rsidRPr="0094629C">
        <w:t xml:space="preserve">à l'égard des identités des autres. L'un des fondements d'une reformulation du lien est la reconnaissance de </w:t>
      </w:r>
      <w:r>
        <w:t>l’</w:t>
      </w:r>
      <w:r w:rsidRPr="0094629C">
        <w:rPr>
          <w:i/>
          <w:iCs/>
        </w:rPr>
        <w:t xml:space="preserve">altérité </w:t>
      </w:r>
      <w:r w:rsidRPr="0094629C">
        <w:t>de chacun des partenaires, de sa spécificité irréductible à la socialisation familiale. La revendication de ce droit est au cœur de la conception de la famille comme un espace politique garantissant la reconnaissance de l'égalité en dignité. Chacun différant de l'autre, les risques de confusion des générations sont conjurés, cependant que sont posées les bases d'une négociation des places respectives.</w:t>
      </w:r>
    </w:p>
    <w:p w:rsidR="00E13122" w:rsidRDefault="00E13122" w:rsidP="00E13122">
      <w:pPr>
        <w:spacing w:before="120" w:after="120"/>
        <w:jc w:val="both"/>
      </w:pPr>
      <w:r>
        <w:t>[152]</w:t>
      </w:r>
    </w:p>
    <w:p w:rsidR="00E13122" w:rsidRDefault="00E13122" w:rsidP="00E13122">
      <w:pPr>
        <w:spacing w:before="120" w:after="120"/>
        <w:jc w:val="both"/>
      </w:pPr>
    </w:p>
    <w:p w:rsidR="00E13122" w:rsidRPr="0094629C" w:rsidRDefault="00E13122" w:rsidP="00E13122">
      <w:pPr>
        <w:pStyle w:val="a"/>
      </w:pPr>
      <w:r w:rsidRPr="0094629C">
        <w:t>Le difficile ajustement</w:t>
      </w:r>
      <w:r>
        <w:br/>
      </w:r>
      <w:r w:rsidRPr="0094629C">
        <w:t>entre vie familiale et vie individuelle</w:t>
      </w:r>
    </w:p>
    <w:p w:rsidR="00E13122" w:rsidRDefault="00E13122" w:rsidP="00E13122">
      <w:pPr>
        <w:spacing w:before="120" w:after="120"/>
        <w:jc w:val="both"/>
      </w:pPr>
    </w:p>
    <w:p w:rsidR="00E13122" w:rsidRPr="0094629C" w:rsidRDefault="00E13122" w:rsidP="00E13122">
      <w:pPr>
        <w:spacing w:before="120" w:after="120"/>
        <w:jc w:val="both"/>
      </w:pPr>
      <w:r w:rsidRPr="0094629C">
        <w:t>Dans son travail sur le monde privé des ouvriers, Olivier Schwartz [1990] souligne qu'un certain décalage entre la vie individuelle et la vie familiale est estimé nécessaire par les acteurs sociaux. Au cours d'une très longue période d'observation, il remarque que, comme toute collectivité, la famille aussi inscrit en son sein des lieux personnels, nommés « espaces interstitiels ». Chacun peut s'y retirer et recomp</w:t>
      </w:r>
      <w:r w:rsidRPr="0094629C">
        <w:t>o</w:t>
      </w:r>
      <w:r w:rsidRPr="0094629C">
        <w:t>ser son identité en s'adonnant à des activités qui sont source de sati</w:t>
      </w:r>
      <w:r w:rsidRPr="0094629C">
        <w:t>s</w:t>
      </w:r>
      <w:r w:rsidRPr="0094629C">
        <w:t>factions puisqu'elles sont libres de toutes contraintes professionnelles ou familiales.</w:t>
      </w:r>
    </w:p>
    <w:p w:rsidR="00E13122" w:rsidRPr="0094629C" w:rsidRDefault="00E13122" w:rsidP="00E13122">
      <w:pPr>
        <w:spacing w:before="120" w:after="120"/>
        <w:jc w:val="both"/>
      </w:pPr>
      <w:r w:rsidRPr="0094629C">
        <w:t>Ce chapitre ne porte pas à proprement parler sur les lieux, les esp</w:t>
      </w:r>
      <w:r w:rsidRPr="0094629C">
        <w:t>a</w:t>
      </w:r>
      <w:r w:rsidRPr="0094629C">
        <w:t>ces physiques, la façon dont ils sont investis et marquent la place de chacun au sein de la collectivité familiale. D'autres indicateurs pe</w:t>
      </w:r>
      <w:r w:rsidRPr="0094629C">
        <w:t>r</w:t>
      </w:r>
      <w:r w:rsidRPr="0094629C">
        <w:t>mettront de signaler que les individus résistent parfois au regard soci</w:t>
      </w:r>
      <w:r w:rsidRPr="0094629C">
        <w:t>a</w:t>
      </w:r>
      <w:r w:rsidRPr="0094629C">
        <w:t>lisant d'autrui. Dans le cas d'étudiants qui investissent dans leurs ét</w:t>
      </w:r>
      <w:r w:rsidRPr="0094629C">
        <w:t>u</w:t>
      </w:r>
      <w:r w:rsidRPr="0094629C">
        <w:t>des, et qui se considèrent autonomes, on a remarqué de leur part un rejet de toute ingérence parentale dans le domaine scolaire. Lorsqu'on fait abstraction des études, ce travail de mise à distance est tout aussi nécessaire pour que l'individu se considère autre chose qu'un maillon de la chaîne intergénérationnelle, autre chose qu'une pièce de l'éch</w:t>
      </w:r>
      <w:r w:rsidRPr="0094629C">
        <w:t>i</w:t>
      </w:r>
      <w:r w:rsidRPr="0094629C">
        <w:t xml:space="preserve">quier familial. La perception et la revendication de sa différence sont deux éléments fondamentaux de la construction de la famille comme </w:t>
      </w:r>
      <w:r w:rsidRPr="0094629C">
        <w:rPr>
          <w:i/>
          <w:iCs/>
        </w:rPr>
        <w:t>espace de droit.</w:t>
      </w:r>
    </w:p>
    <w:p w:rsidR="00E13122" w:rsidRDefault="00E13122" w:rsidP="00E13122">
      <w:pPr>
        <w:spacing w:before="120" w:after="120"/>
        <w:jc w:val="both"/>
      </w:pPr>
      <w:r>
        <w:br w:type="page"/>
      </w:r>
    </w:p>
    <w:p w:rsidR="00E13122" w:rsidRPr="0094629C" w:rsidRDefault="00E13122" w:rsidP="00E13122">
      <w:pPr>
        <w:pStyle w:val="planche"/>
      </w:pPr>
      <w:bookmarkStart w:id="28" w:name="Autonomie_pt_3_chap_5_1"/>
      <w:r>
        <w:t>1. Prendre conscience :</w:t>
      </w:r>
      <w:r>
        <w:br/>
      </w:r>
      <w:r w:rsidRPr="0094629C">
        <w:t>la déco</w:t>
      </w:r>
      <w:r>
        <w:t>uverte de la spécificité de soi</w:t>
      </w:r>
      <w:r>
        <w:br/>
      </w:r>
      <w:r w:rsidRPr="0094629C">
        <w:t>à l'a</w:t>
      </w:r>
      <w:r w:rsidRPr="0094629C">
        <w:t>i</w:t>
      </w:r>
      <w:r w:rsidRPr="0094629C">
        <w:t>de d'un tiers</w:t>
      </w:r>
    </w:p>
    <w:bookmarkEnd w:id="28"/>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La découverte de la spécificité de soi au cours de l'adolescence et de la jeunesse est l'un des thèmes les plus récurrents de la littérature romanesque. Inauguré par le roman de formation</w:t>
      </w:r>
      <w:r>
        <w:t xml:space="preserve"> – </w:t>
      </w:r>
      <w:r w:rsidRPr="0094629C">
        <w:rPr>
          <w:i/>
          <w:iCs/>
        </w:rPr>
        <w:t>Bildungsroman</w:t>
      </w:r>
      <w:r>
        <w:rPr>
          <w:i/>
          <w:iCs/>
        </w:rPr>
        <w:t xml:space="preserve"> –</w:t>
      </w:r>
      <w:r w:rsidRPr="0094629C">
        <w:t xml:space="preserve">, le thème de la découverte de soi a été développé jusqu'à fixer l'image classique de l'adolescence dans la littérature </w:t>
      </w:r>
      <w:r w:rsidRPr="0094629C">
        <w:rPr>
          <w:i/>
          <w:iCs/>
        </w:rPr>
        <w:t xml:space="preserve">fin de siècle </w:t>
      </w:r>
      <w:r w:rsidRPr="0094629C">
        <w:t>[Neubauer, 1992]. Un deuxième véhicule puissant de vulgarisation de la quête de l'identité a été, au cours du XX</w:t>
      </w:r>
      <w:r w:rsidRPr="0094629C">
        <w:rPr>
          <w:vertAlign w:val="superscript"/>
        </w:rPr>
        <w:t>e</w:t>
      </w:r>
      <w:r w:rsidRPr="0094629C">
        <w:t xml:space="preserve"> siècle, la littérature psychologique, pour qui la coupure avec le cordon ombilical et le dépassement du conflit œdipien constituent des étapes nourrissant le déclin de l'empr</w:t>
      </w:r>
      <w:r w:rsidRPr="0094629C">
        <w:t>i</w:t>
      </w:r>
      <w:r w:rsidRPr="0094629C">
        <w:t>se familiale et l'accès à l'émancipation [Pouquet, 1997]. Dans la déf</w:t>
      </w:r>
      <w:r w:rsidRPr="0094629C">
        <w:t>i</w:t>
      </w:r>
      <w:r w:rsidRPr="0094629C">
        <w:t>nition psychanalytique de l'autonomie, le deuil de l'enfance est</w:t>
      </w:r>
      <w:r>
        <w:t xml:space="preserve"> [153] </w:t>
      </w:r>
      <w:r w:rsidRPr="0094629C">
        <w:t>fondamental pour que l'individu devienne lui-même [Anatrella, 1988]. L'émancipation de la tutelle parentale constitue « une tâche universe</w:t>
      </w:r>
      <w:r w:rsidRPr="0094629C">
        <w:t>l</w:t>
      </w:r>
      <w:r w:rsidRPr="0094629C">
        <w:t>le de l'adolescence », passage qui est envisagé comme l'un des « problèmes psychobiologiques fondamentaux de l'adolescence » [Claes, 1986, p. 132].</w:t>
      </w:r>
    </w:p>
    <w:p w:rsidR="00E13122" w:rsidRPr="0094629C" w:rsidRDefault="00E13122" w:rsidP="00E13122">
      <w:pPr>
        <w:spacing w:before="120" w:after="120"/>
        <w:jc w:val="both"/>
      </w:pPr>
      <w:r w:rsidRPr="0094629C">
        <w:t>En confirmant combien le modèle psychologique informe les échanges au sein des familles contemporaines [Castel, 1981 ; de Si</w:t>
      </w:r>
      <w:r w:rsidRPr="0094629C">
        <w:t>n</w:t>
      </w:r>
      <w:r w:rsidRPr="0094629C">
        <w:t xml:space="preserve">gly, </w:t>
      </w:r>
      <w:r w:rsidRPr="007105B2">
        <w:t>1</w:t>
      </w:r>
      <w:r w:rsidRPr="007105B2">
        <w:rPr>
          <w:iCs/>
        </w:rPr>
        <w:t>994</w:t>
      </w:r>
      <w:r w:rsidRPr="007105B2">
        <w:rPr>
          <w:i/>
          <w:iCs/>
        </w:rPr>
        <w:t>b</w:t>
      </w:r>
      <w:r w:rsidRPr="007105B2">
        <w:rPr>
          <w:iCs/>
        </w:rPr>
        <w:t>]</w:t>
      </w:r>
      <w:r w:rsidRPr="0094629C">
        <w:t>, les matériaux recueillis font état de la demande de la part des jeunes de ce travail de découverte de soi et de différenciation à l'égard de leurs familles d'appartenance. Le plus souvent, l'étudiant avoue accéder à cette situation à l'aide d'une figure médiatrice, externe à la famille. Dans le cas de Pierre, un sentiment d'étrangeté, indice d'une prise de conscience, a émergé grâce à la fréquentation de cam</w:t>
      </w:r>
      <w:r w:rsidRPr="0094629C">
        <w:t>a</w:t>
      </w:r>
      <w:r w:rsidRPr="0094629C">
        <w:t>rades plus âgés. « Je crois que c'est plus par rapport à une discussion que j'ai eue avec mes amis plus âgés, passés 30 ans, qui m'a un peu changé les idées... donc je me suis dit : "Tiens il faut peut-être que j'essaie de me prendre en charge tout seul", parce que mes amis tr</w:t>
      </w:r>
      <w:r w:rsidRPr="0094629C">
        <w:t>a</w:t>
      </w:r>
      <w:r w:rsidRPr="0094629C">
        <w:t>vaillent et ne dépendent pas de leurs parents... Mais dans mon esprit, il s'agit pas seulement de payer sa bouffe, ses sorties, etc., c'était plus ambitieux, c'est l'idée de vouloir un peu me détacher de mes parents. » Pierre part du financement des études pour déboucher sur une défin</w:t>
      </w:r>
      <w:r w:rsidRPr="0094629C">
        <w:t>i</w:t>
      </w:r>
      <w:r w:rsidRPr="0094629C">
        <w:t>tion de soi qui se dégage de cette dimension. Se détacher de ses p</w:t>
      </w:r>
      <w:r w:rsidRPr="0094629C">
        <w:t>a</w:t>
      </w:r>
      <w:r w:rsidRPr="0094629C">
        <w:t xml:space="preserve">rents impose de </w:t>
      </w:r>
      <w:r w:rsidRPr="0094629C">
        <w:rPr>
          <w:i/>
          <w:iCs/>
        </w:rPr>
        <w:t xml:space="preserve">tracer une frontière </w:t>
      </w:r>
      <w:r w:rsidRPr="0094629C">
        <w:t>auparavant inexistante entre ses parents et lui, tant en ce qui concerne le domaine du financement des études que dans ce qui a trait à sa vie extra-scolaire. Quitter réguli</w:t>
      </w:r>
      <w:r w:rsidRPr="0094629C">
        <w:t>è</w:t>
      </w:r>
      <w:r w:rsidRPr="0094629C">
        <w:t>rement le domicile parental et moduler le flux d'informations en dire</w:t>
      </w:r>
      <w:r w:rsidRPr="0094629C">
        <w:t>c</w:t>
      </w:r>
      <w:r w:rsidRPr="0094629C">
        <w:t>tion de ses parents sont les deux expédients qui correspondent à la m</w:t>
      </w:r>
      <w:r w:rsidRPr="0094629C">
        <w:t>i</w:t>
      </w:r>
      <w:r w:rsidRPr="0094629C">
        <w:t>se en place de ce programme de différenciation. « J'aimerais vraiment ne pas toujours avoir des comptes à rendre, que ce soient des comptes au sens propre ou sur mon activité parisienne... une sorte de secret, pas de secret, mais d'intimité, de non-dit, parce que des fois, si je n'ai pas envie de leur dire quelque chose, ça leur paraîtra bizarre que je l'ai pas dit, donc je préfère me limiter. »</w:t>
      </w:r>
    </w:p>
    <w:p w:rsidR="00E13122" w:rsidRPr="0094629C" w:rsidRDefault="00E13122" w:rsidP="00E13122">
      <w:pPr>
        <w:spacing w:before="120" w:after="120"/>
        <w:jc w:val="both"/>
      </w:pPr>
      <w:r w:rsidRPr="0094629C">
        <w:t>Prendre du recul avec l'univers des parents, leurs goûts, leur style pédagogique, se réalise par l'intermédiaire d'un tiers, surtout lorsque celui-ci se pose explicitement en antagoniste du monde familial et a</w:t>
      </w:r>
      <w:r w:rsidRPr="0094629C">
        <w:t>i</w:t>
      </w:r>
      <w:r w:rsidRPr="0094629C">
        <w:t>de le jeune à modifier son regard. Dans le cas d'Anne, c'est le petit ami qui remplit cette fonction. Elle a d'abord pris conscience que le modèle familial auquel elle a adhéré pendant sa petite enfance se d</w:t>
      </w:r>
      <w:r w:rsidRPr="0094629C">
        <w:t>é</w:t>
      </w:r>
      <w:r w:rsidRPr="0094629C">
        <w:t>cline autrement dans d'autres familles. Ainsi, en prenant l'exemple de la pratique religieuse (sa famille est très pratiquante), elle relate co</w:t>
      </w:r>
      <w:r w:rsidRPr="0094629C">
        <w:t>m</w:t>
      </w:r>
      <w:r w:rsidRPr="0094629C">
        <w:t>ment son petit ami lui a permis de reconsidérer son rapport au</w:t>
      </w:r>
      <w:r>
        <w:t xml:space="preserve"> [154] </w:t>
      </w:r>
      <w:r w:rsidRPr="0094629C">
        <w:t xml:space="preserve">religieux familial : « Comme je sors avec un garçon, c'est vrai que là j'ai un équilibre énorme aussi de ce côté-là, c'est sûr, il m'a apporté quelque chose </w:t>
      </w:r>
      <w:r w:rsidRPr="0094629C">
        <w:rPr>
          <w:i/>
          <w:iCs/>
        </w:rPr>
        <w:t xml:space="preserve">d'extérieur, </w:t>
      </w:r>
      <w:r w:rsidRPr="0094629C">
        <w:t xml:space="preserve">parce que j'étais vraiment </w:t>
      </w:r>
      <w:r w:rsidRPr="0094629C">
        <w:rPr>
          <w:i/>
          <w:iCs/>
        </w:rPr>
        <w:t xml:space="preserve">ancrée </w:t>
      </w:r>
      <w:r w:rsidRPr="0094629C">
        <w:t xml:space="preserve">dans ma famille, </w:t>
      </w:r>
      <w:r w:rsidRPr="0094629C">
        <w:rPr>
          <w:i/>
          <w:iCs/>
        </w:rPr>
        <w:t xml:space="preserve">je voyais tout à travers ma famille, </w:t>
      </w:r>
      <w:r w:rsidRPr="0094629C">
        <w:t xml:space="preserve">à travers l'éducation qu'on m'a donnée, et </w:t>
      </w:r>
      <w:r w:rsidRPr="0094629C">
        <w:rPr>
          <w:i/>
          <w:iCs/>
        </w:rPr>
        <w:t xml:space="preserve">il m'a ouvert les yeux sur d'autres choses quoi. </w:t>
      </w:r>
      <w:r w:rsidRPr="0094629C">
        <w:t>C'est vrai que depuis que je suis avec lui, j'ai pris la religion d'une autre f</w:t>
      </w:r>
      <w:r w:rsidRPr="0094629C">
        <w:t>a</w:t>
      </w:r>
      <w:r w:rsidRPr="0094629C">
        <w:t xml:space="preserve">çon, j'ai un regard plus critique, parce que j'avais tout le temps l'avis de mes parents, de mes frères et sœurs, et c'est vrai étant très religieux, pour eux c'est normal que tout se passe comme ça, et maintenant j'ai un regard plus critique, c'est sûr et certain, je fais moins de choses, bon tout en restant pratiquante... je suis moins ultra quoi </w:t>
      </w:r>
      <w:r w:rsidRPr="0094629C">
        <w:rPr>
          <w:i/>
          <w:iCs/>
        </w:rPr>
        <w:t>[rires]. »</w:t>
      </w:r>
      <w:r w:rsidRPr="0094629C">
        <w:t xml:space="preserve"> Du lycée à l'université, du domicile parental à la résidence universitaire, de l'argent de poche au statut de boursière, trois repères montrent l'étendue du changement relaté par Claire. « Le fait d'être passée du lycée à la fac, ça m'a nourri la vie d'une façon terrible. Au lycée, je sortais peu ou quand je sortais je ne rentrais pas tard, à minuit, sinon j'allais au cinéma avec des amis, etc. À la fac, j'ai commencé à sortir plus tard, à voir plus longtemps mes amis. Une vie étudiante, c'est la fac, les copains... moins les parents. J'ai commencé à me décrocher du simple cocon familial. » Cette prise de conscience n'est pas due excl</w:t>
      </w:r>
      <w:r w:rsidRPr="0094629C">
        <w:t>u</w:t>
      </w:r>
      <w:r w:rsidRPr="0094629C">
        <w:t>sivement à des intermèdes d'éloignement physique, Claire a été sédu</w:t>
      </w:r>
      <w:r w:rsidRPr="0094629C">
        <w:t>i</w:t>
      </w:r>
      <w:r w:rsidRPr="0094629C">
        <w:t>te par le relativisme en matière familiale. Grâce à d'autres fréquent</w:t>
      </w:r>
      <w:r w:rsidRPr="0094629C">
        <w:t>a</w:t>
      </w:r>
      <w:r w:rsidRPr="0094629C">
        <w:t>tions, le monde parental ne lui apparaît plus comme le seul des mo</w:t>
      </w:r>
      <w:r w:rsidRPr="0094629C">
        <w:t>n</w:t>
      </w:r>
      <w:r w:rsidRPr="0094629C">
        <w:t>des possibles : « Je pense qu'on évolue à la fac parce qu'on compare notre vie à celle des autres et on se rend compte que notre vie n'est pas le seul modèle, que les parents ne sont pas le centre du monde. Pour moi, c'est un moyen d'évoluer, le lycée regroupe beaucoup plus les gens du même milieu, des mêmes quartiers qu'à la fac, et moi j'aime ce mélange... Ça m'aide à grandir. »</w:t>
      </w:r>
    </w:p>
    <w:p w:rsidR="00E13122" w:rsidRDefault="00E13122" w:rsidP="00E13122">
      <w:pPr>
        <w:spacing w:before="120" w:after="120"/>
        <w:jc w:val="both"/>
      </w:pPr>
    </w:p>
    <w:p w:rsidR="00E13122" w:rsidRPr="0094629C" w:rsidRDefault="00E13122" w:rsidP="00E13122">
      <w:pPr>
        <w:pStyle w:val="planche"/>
      </w:pPr>
      <w:bookmarkStart w:id="29" w:name="Autonomie_pt_3_chap_5_2"/>
      <w:r w:rsidRPr="0094629C">
        <w:t>2. Revendiquer le droit à une certaine opacité</w:t>
      </w:r>
    </w:p>
    <w:bookmarkEnd w:id="29"/>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Dans notre enquête, l'un des plus puissants moyens mis en œuvre par les enfants pour tenir leurs parents à l'écart de leur monde consiste à réglementer les échanges verbaux, à doser la circulation de la parole lorsque le discours porte sur des domaines considérés comme relevant de la sphère personnelle, de la vie intime</w:t>
      </w:r>
      <w:r>
        <w:t> </w:t>
      </w:r>
      <w:r>
        <w:rPr>
          <w:rStyle w:val="Appelnotedebasdep"/>
        </w:rPr>
        <w:footnoteReference w:id="44"/>
      </w:r>
      <w:r w:rsidRPr="0094629C">
        <w:t>. Au nom</w:t>
      </w:r>
      <w:r>
        <w:t xml:space="preserve"> [155] </w:t>
      </w:r>
      <w:r w:rsidRPr="0094629C">
        <w:t>de la con</w:t>
      </w:r>
      <w:r w:rsidRPr="0094629C">
        <w:t>s</w:t>
      </w:r>
      <w:r w:rsidRPr="0094629C">
        <w:t>truction de leur altérité, les enfants revendiquent leur droit à une ce</w:t>
      </w:r>
      <w:r w:rsidRPr="0094629C">
        <w:t>r</w:t>
      </w:r>
      <w:r w:rsidRPr="0094629C">
        <w:t xml:space="preserve">taine </w:t>
      </w:r>
      <w:r w:rsidRPr="0094629C">
        <w:rPr>
          <w:i/>
          <w:iCs/>
        </w:rPr>
        <w:t xml:space="preserve">opacité. </w:t>
      </w:r>
      <w:r w:rsidRPr="0094629C">
        <w:t>Dans la sociologie constructiviste, la ci</w:t>
      </w:r>
      <w:r w:rsidRPr="0094629C">
        <w:t>r</w:t>
      </w:r>
      <w:r w:rsidRPr="0094629C">
        <w:t>culation de la parole occupe une place privilégiée dans le fonctionn</w:t>
      </w:r>
      <w:r w:rsidRPr="0094629C">
        <w:t>e</w:t>
      </w:r>
      <w:r w:rsidRPr="0094629C">
        <w:t>ment du monde domestique. « La réalité du monde est soutenue par la conversation avec les autrui significatifs », affirment Berger et Kellner [1988, p. 8] en émettant l'hypothèse que c'est par l'intermédiaire de ce type d'échange verbal que se stabilise l'identité de chacun des conjoints. Pour que le couple vive des relations satisfaisantes, la communication ne saurait comporter de mensonge, d'hypocrisie, de faux-semblant, si bien que certains auteurs considèrent le devoir de communication comme nécessaire au bon fonctionnement conjugal. Deux sociologues américains montraient, dans les années 1960 [Blood et Wolfe, 1960], que la fréquence avec laquelle le mari raconte à sa femme les évén</w:t>
      </w:r>
      <w:r w:rsidRPr="0094629C">
        <w:t>e</w:t>
      </w:r>
      <w:r w:rsidRPr="0094629C">
        <w:t>ments de sa vie professionnelle est associée assez étroitement au degré de satisfaction conjugale féminine. Toutefois, la conversation ne sa</w:t>
      </w:r>
      <w:r w:rsidRPr="0094629C">
        <w:t>u</w:t>
      </w:r>
      <w:r w:rsidRPr="0094629C">
        <w:t>rait être synonyme de recherche d'une fusion, d'une totalité conjugale [Caradec, 1994]. L'échange verbal constitue un enjeu puissant au sein des relations conjugales, d'autant plus qu'il court le risque d'être tran</w:t>
      </w:r>
      <w:r w:rsidRPr="0094629C">
        <w:t>s</w:t>
      </w:r>
      <w:r w:rsidRPr="0094629C">
        <w:t>formé en idéal de transparence [de Singly, 1988].</w:t>
      </w:r>
    </w:p>
    <w:p w:rsidR="00E13122" w:rsidRDefault="00E13122" w:rsidP="00E13122">
      <w:pPr>
        <w:spacing w:before="120" w:after="120"/>
        <w:jc w:val="both"/>
      </w:pPr>
      <w:r w:rsidRPr="0094629C">
        <w:t>L'échange verbal entre parents et jeunes adultes doit être soumis à des contraintes de régulation, lorsqu'il est présenté par les étudiants comme un moyen d'aboutir à une altérité revendiquée. Pour cette ra</w:t>
      </w:r>
      <w:r w:rsidRPr="0094629C">
        <w:t>i</w:t>
      </w:r>
      <w:r w:rsidRPr="0094629C">
        <w:t>son, il faut se pencher, comme cela a été le cas pour l'argent, non se</w:t>
      </w:r>
      <w:r w:rsidRPr="0094629C">
        <w:t>u</w:t>
      </w:r>
      <w:r w:rsidRPr="0094629C">
        <w:t>lement sur la circulation verbale d'une génération à l'autre, mais su</w:t>
      </w:r>
      <w:r w:rsidRPr="0094629C">
        <w:t>r</w:t>
      </w:r>
      <w:r w:rsidRPr="0094629C">
        <w:t>tout sur la compréhension des mécanismes par lesquels ces transferts s'opèrent. La différence essentielle entre ces deux types de circulations réside toutefois dans le fait que, en passant des flux monétaires aux flux verbaux, on assiste à un renversement des intentions : cette fois-ci, ce sont les jeunes qui souhaitent vivement contrôler la circulation verbale, en se protégeant de leurs parents qui, en revanche, souhait</w:t>
      </w:r>
      <w:r w:rsidRPr="0094629C">
        <w:t>e</w:t>
      </w:r>
      <w:r w:rsidRPr="0094629C">
        <w:t>raient multiplier la fréquence des échanges et étendre les domaines de la communication. Ce vœu est rarement explicité par les parents, du simple fait qu'il est peu dicible : ayant quitté le domaine pédagogique, si important dans la définition de son rôle, le parent enquêté s'engage dans un autre domaine où toute insistance devient hors de mise. C'est le signe probant que la rétention d'information devient peu à peu, dans l'histoire des relations entre les parents et leurs enfants, un droit fo</w:t>
      </w:r>
      <w:r w:rsidRPr="0094629C">
        <w:t>n</w:t>
      </w:r>
      <w:r w:rsidRPr="0094629C">
        <w:t>damental de la personne, si bien qu'il reste à peine la trace de quelques allusions à un passé révolu, ou à un projet de conversation familiale qui ne s'est jamais véritablement réalisé. « Autrefois, elle venait plus volontiers me parler, nous parler, alors que maintenant elle le fait moins, il faut qu'on lui r</w:t>
      </w:r>
      <w:r>
        <w:t>appelle qu'on aimerait bien parl</w:t>
      </w:r>
      <w:r w:rsidRPr="0094629C">
        <w:t>er...</w:t>
      </w:r>
      <w:r>
        <w:t xml:space="preserve"> [156]</w:t>
      </w:r>
      <w:r w:rsidRPr="0094629C">
        <w:t xml:space="preserve"> Mais on veut pas non plus le lui imposer de le faire, parce que c'est bête de parler par décret, parce qu'on est contraint, d'autant plus qu'e</w:t>
      </w:r>
      <w:r w:rsidRPr="0094629C">
        <w:t>l</w:t>
      </w:r>
      <w:r w:rsidRPr="0094629C">
        <w:t>le est libre de ne pas le faire », dit la mère de Sabine. Elle aim</w:t>
      </w:r>
      <w:r w:rsidRPr="0094629C">
        <w:t>e</w:t>
      </w:r>
      <w:r w:rsidRPr="0094629C">
        <w:t>rait que sa fille soit plus diserte sur sa vie privée, tout en lui reco</w:t>
      </w:r>
      <w:r w:rsidRPr="0094629C">
        <w:t>n</w:t>
      </w:r>
      <w:r w:rsidRPr="0094629C">
        <w:t>naissant le droit de la protéger. Elle préconise une attitude disponible comme moyen de contourner les deux excès déplorés par les enfants : la curiosité et l'indifférence. C'est une résolution néanmoins insatisfa</w:t>
      </w:r>
      <w:r w:rsidRPr="0094629C">
        <w:t>i</w:t>
      </w:r>
      <w:r w:rsidRPr="0094629C">
        <w:t>sante, car elle ne pousse pas pour autant sa fille à d</w:t>
      </w:r>
      <w:r w:rsidRPr="0094629C">
        <w:t>é</w:t>
      </w:r>
      <w:r w:rsidRPr="0094629C">
        <w:t>velopper les échanges. Il s'ensuit que cette mère commet plus d'infractions et qu'e</w:t>
      </w:r>
      <w:r w:rsidRPr="0094629C">
        <w:t>l</w:t>
      </w:r>
      <w:r w:rsidRPr="0094629C">
        <w:t>le questionne sa fille plus qu'elle ne l'avoue.</w:t>
      </w:r>
    </w:p>
    <w:p w:rsidR="00E13122" w:rsidRPr="0094629C" w:rsidRDefault="00E13122" w:rsidP="00E13122">
      <w:pPr>
        <w:spacing w:before="120" w:after="120"/>
        <w:jc w:val="both"/>
      </w:pPr>
    </w:p>
    <w:p w:rsidR="00E13122" w:rsidRPr="0094629C" w:rsidRDefault="00E13122" w:rsidP="00E13122">
      <w:pPr>
        <w:pStyle w:val="a"/>
      </w:pPr>
      <w:r w:rsidRPr="0094629C">
        <w:t>Trier l'information</w:t>
      </w:r>
    </w:p>
    <w:p w:rsidR="00E13122" w:rsidRDefault="00E13122" w:rsidP="00E13122">
      <w:pPr>
        <w:spacing w:before="120" w:after="120"/>
        <w:jc w:val="both"/>
      </w:pPr>
    </w:p>
    <w:p w:rsidR="00E13122" w:rsidRPr="0094629C" w:rsidRDefault="00E13122" w:rsidP="00E13122">
      <w:pPr>
        <w:spacing w:before="120" w:after="120"/>
        <w:jc w:val="both"/>
      </w:pPr>
      <w:r w:rsidRPr="0094629C">
        <w:t>Une attitude circonspecte à l'égard de la communication permet d'élire soi-même le domaine de ce qui est dicible et peut éventuell</w:t>
      </w:r>
      <w:r w:rsidRPr="0094629C">
        <w:t>e</w:t>
      </w:r>
      <w:r w:rsidRPr="0094629C">
        <w:t>ment faire l'objet d'un commentaire. Le critère qui conduit à établir une hiérarchie du dicible est celui de la congruence entre ce domaine et la définition que l'individu donne de sa vie privée, entendue comme une réserve</w:t>
      </w:r>
      <w:r>
        <w:t> </w:t>
      </w:r>
      <w:r>
        <w:rPr>
          <w:rStyle w:val="Appelnotedebasdep"/>
        </w:rPr>
        <w:footnoteReference w:id="45"/>
      </w:r>
      <w:r w:rsidRPr="0094629C">
        <w:t xml:space="preserve">. Comme la définition de ce qui est privé, et doit par conséquent être tu, est extensible et changeante selon les étudiants, on ne peut </w:t>
      </w:r>
      <w:r w:rsidRPr="0094629C">
        <w:rPr>
          <w:i/>
          <w:iCs/>
        </w:rPr>
        <w:t xml:space="preserve">a priori </w:t>
      </w:r>
      <w:r w:rsidRPr="0094629C">
        <w:t>définir quel domaine pourrait faire l'objet de transa</w:t>
      </w:r>
      <w:r w:rsidRPr="0094629C">
        <w:t>c</w:t>
      </w:r>
      <w:r w:rsidRPr="0094629C">
        <w:t>tions verbales. La distinction entre la vie scolaire, comme relevant du domaine public, et la vie non scolaire, comme relevant du domaine privé, n'est pas toujours pertinente. D'une part, on l'a vu, les étudiants qui surinvestissent dans leurs études ne veulent aucunement que leurs parents s'y immiscent dès lors que ceux-ci paraissent incapables de leur apporter ce soutien affectif et moral qui les aide à poursuivre leur scolarité sans négliger leur vie extra-scolaire. D'autre part, les deux domaines où les jeunes se montrent le moins loquaces avec leurs p</w:t>
      </w:r>
      <w:r w:rsidRPr="0094629C">
        <w:t>a</w:t>
      </w:r>
      <w:r w:rsidRPr="0094629C">
        <w:t xml:space="preserve">rents ne concernent-ils pas la vie sentimentale </w:t>
      </w:r>
      <w:r w:rsidRPr="0094629C">
        <w:rPr>
          <w:i/>
          <w:iCs/>
        </w:rPr>
        <w:t xml:space="preserve">et </w:t>
      </w:r>
      <w:r w:rsidRPr="0094629C">
        <w:t>la vie politique [Ga</w:t>
      </w:r>
      <w:r w:rsidRPr="0094629C">
        <w:t>l</w:t>
      </w:r>
      <w:r w:rsidRPr="0094629C">
        <w:t>land, 1997] ? Il nous semble alors que le caractère privé ou public d'un domaine est fonction d'un mécanisme fondamental : l'étudiant se pr</w:t>
      </w:r>
      <w:r w:rsidRPr="0094629C">
        <w:t>o</w:t>
      </w:r>
      <w:r w:rsidRPr="0094629C">
        <w:t>tège d'une trop grande exposition au regard des ses parents en se r</w:t>
      </w:r>
      <w:r w:rsidRPr="0094629C">
        <w:t>é</w:t>
      </w:r>
      <w:r w:rsidRPr="0094629C">
        <w:t>servant la faculté de leur fournir une version officielle de l'événement et en conservant pour soi, ou en la partageant avec le groupe des pairs, une version officieuse.</w:t>
      </w:r>
    </w:p>
    <w:p w:rsidR="00E13122" w:rsidRPr="0094629C" w:rsidRDefault="00E13122" w:rsidP="00E13122">
      <w:pPr>
        <w:spacing w:before="120" w:after="120"/>
        <w:jc w:val="both"/>
      </w:pPr>
      <w:r w:rsidRPr="0094629C">
        <w:t>Yves vit à Paris depuis le début de son DEA. L'éloignement gé</w:t>
      </w:r>
      <w:r w:rsidRPr="0094629C">
        <w:t>o</w:t>
      </w:r>
      <w:r w:rsidRPr="0094629C">
        <w:t>graphique</w:t>
      </w:r>
      <w:r>
        <w:t xml:space="preserve"> – </w:t>
      </w:r>
      <w:r w:rsidRPr="0094629C">
        <w:t>veuve, sa mère vit à Bordeaux</w:t>
      </w:r>
      <w:r>
        <w:t xml:space="preserve"> – </w:t>
      </w:r>
      <w:r w:rsidRPr="0094629C">
        <w:t>n'a fait qu'accentuer</w:t>
      </w:r>
      <w:r>
        <w:t xml:space="preserve"> [157] </w:t>
      </w:r>
      <w:r w:rsidRPr="0094629C">
        <w:t>une tendance en acte depuis la fin des années lycéennes. Lor</w:t>
      </w:r>
      <w:r w:rsidRPr="0094629C">
        <w:t>s</w:t>
      </w:r>
      <w:r w:rsidRPr="0094629C">
        <w:t>qu'il se rend chez des amis dans sa ville natale, il informe sa mère de sa sortie en indiquant, de façon approximative, l'heure de son retour. Le lendemain, en lui servant son repas, sa mère fait une allusion ind</w:t>
      </w:r>
      <w:r w:rsidRPr="0094629C">
        <w:t>i</w:t>
      </w:r>
      <w:r w:rsidRPr="0094629C">
        <w:t>recte à sa soirée. « Ma mère se permet pas de me demander direct</w:t>
      </w:r>
      <w:r w:rsidRPr="0094629C">
        <w:t>e</w:t>
      </w:r>
      <w:r w:rsidRPr="0094629C">
        <w:t>ment : "Alors, t'as fait quoi hier soir ?", ça elle le fera jamais, elle sait que je la mettrais à sa place... Alors, elle me dit, comme si on parlait de la pluie et du beau temps : "Tiens, ça fait longtemps que je vois plus R</w:t>
      </w:r>
      <w:r w:rsidRPr="0094629C">
        <w:t>o</w:t>
      </w:r>
      <w:r w:rsidRPr="0094629C">
        <w:t>bert, t'as des nouvelles de lui ?" » Yves ne se laisse pas duper, il co</w:t>
      </w:r>
      <w:r w:rsidRPr="0094629C">
        <w:t>m</w:t>
      </w:r>
      <w:r w:rsidRPr="0094629C">
        <w:t>prend que cette demande n'est pas anodine, qu'elle se réfère bien à la soirée, parce que Robert étant l'un de ses amis d'enfance, il y a de très grandes chances qu'il l'ait rencontré la veille au soir. « On peut dire que ça revient au même, que ma mère veut savoir comment ça a ma</w:t>
      </w:r>
      <w:r w:rsidRPr="0094629C">
        <w:t>r</w:t>
      </w:r>
      <w:r w:rsidRPr="0094629C">
        <w:t>ché, que c'est pire parce que c'est hypocrite, etc., mais moi ça m'éne</w:t>
      </w:r>
      <w:r w:rsidRPr="0094629C">
        <w:t>r</w:t>
      </w:r>
      <w:r w:rsidRPr="0094629C">
        <w:t>ve moins, parce que si elle me pose cette question, c'est que moi je lui donne pas la possibilité de faire autrement... en plus, si elle commence par un mensonge, moi aussi je peux lui dire des salades. » Chacun g</w:t>
      </w:r>
      <w:r w:rsidRPr="0094629C">
        <w:t>a</w:t>
      </w:r>
      <w:r w:rsidRPr="0094629C">
        <w:t xml:space="preserve">gne à ce jeu : la mère qui obtient une information, soit-elle édulcorée, Yves qui garde pour lui le contenu profond du message, en fournissant la version censurée. C'est un jeu subtil dont les échos se retrouvent dans le discours de sa mère qui ne veut </w:t>
      </w:r>
      <w:r w:rsidRPr="0094629C">
        <w:rPr>
          <w:i/>
          <w:iCs/>
        </w:rPr>
        <w:t xml:space="preserve">et </w:t>
      </w:r>
      <w:r w:rsidRPr="0094629C">
        <w:t>ne peut donner une image négative de son fils car, finalement, ne lui parle-t-il pas de sa soirée ? Ainsi, toute l'ambiguïté de l'échange verbal se retrouve dans l'euph</w:t>
      </w:r>
      <w:r w:rsidRPr="0094629C">
        <w:t>é</w:t>
      </w:r>
      <w:r w:rsidRPr="0094629C">
        <w:t>misme que cette mère utilise pour qualifier son fils, en comptant sur la complicité de l'enquêteur : « Yves est un jeune ho</w:t>
      </w:r>
      <w:r w:rsidRPr="0094629C">
        <w:t>m</w:t>
      </w:r>
      <w:r w:rsidRPr="0094629C">
        <w:t>me très réservé... vous avez dû le constater d'ailleurs... Je pense que c'est dur de l'inte</w:t>
      </w:r>
      <w:r w:rsidRPr="0094629C">
        <w:t>r</w:t>
      </w:r>
      <w:r w:rsidRPr="0094629C">
        <w:t>viewer... Mais, il n'est pas totalement muet avec sa mère, je peux m'estimer heureuse s'il me parle un peu, même si j'aim</w:t>
      </w:r>
      <w:r w:rsidRPr="0094629C">
        <w:t>e</w:t>
      </w:r>
      <w:r w:rsidRPr="0094629C">
        <w:t>rais qu'il le fasse un peu plus. »</w:t>
      </w:r>
    </w:p>
    <w:p w:rsidR="00E13122" w:rsidRPr="0094629C" w:rsidRDefault="00E13122" w:rsidP="00E13122">
      <w:pPr>
        <w:spacing w:before="120" w:after="120"/>
        <w:jc w:val="both"/>
      </w:pPr>
      <w:r w:rsidRPr="0094629C">
        <w:t>Si Yves est peu prolixe, Jean-Pierre devient très loquace et joue de son droit de réserve en le transformant en une largesse octroyée à ses parents. Cette tactique lui apportera, parie-t-il, des bénéfices rema</w:t>
      </w:r>
      <w:r w:rsidRPr="0094629C">
        <w:t>r</w:t>
      </w:r>
      <w:r w:rsidRPr="0094629C">
        <w:t>quables : les parents deviennent reconnaissants à son égard à moindres frais, car il leur communique des informations souvent remaniées, parfois inventées. Il décrit la scène de son arrivée le soir chez ses p</w:t>
      </w:r>
      <w:r w:rsidRPr="0094629C">
        <w:t>a</w:t>
      </w:r>
      <w:r w:rsidRPr="0094629C">
        <w:t>rents, la fausse indifférence du père, les yeux rivés sur l'écran du tél</w:t>
      </w:r>
      <w:r w:rsidRPr="0094629C">
        <w:t>é</w:t>
      </w:r>
      <w:r w:rsidRPr="0094629C">
        <w:t>viseur, et l'empressement silencieux de sa mère lui servant les restes du dîner. Le début du repas est marqué par le silence, signe de cette attente parentale que Jean-Pierre sait déchiffrer et amadouer en la fa</w:t>
      </w:r>
      <w:r w:rsidRPr="0094629C">
        <w:t>i</w:t>
      </w:r>
      <w:r w:rsidRPr="0094629C">
        <w:t>sant durer tant qu'il ne s'est pas restauré. En s'adressant à sa mère, a</w:t>
      </w:r>
      <w:r w:rsidRPr="0094629C">
        <w:t>s</w:t>
      </w:r>
      <w:r w:rsidRPr="0094629C">
        <w:t>sise à la table, il commente une nouvelle qu'il a aperçue dans les pages du quotidien habituellemen</w:t>
      </w:r>
      <w:r>
        <w:t>t lu par ses parents, « une his</w:t>
      </w:r>
      <w:r w:rsidRPr="0094629C">
        <w:t>toire</w:t>
      </w:r>
      <w:r>
        <w:t xml:space="preserve"> [158]</w:t>
      </w:r>
      <w:r w:rsidRPr="0094629C">
        <w:t xml:space="preserve"> de bonne femme », dit-il. Immanquablement, son père les r</w:t>
      </w:r>
      <w:r w:rsidRPr="0094629C">
        <w:t>e</w:t>
      </w:r>
      <w:r w:rsidRPr="0094629C">
        <w:t>joint alors que Jean-Pierre axe peu à peu le discours sur sa vie : « On peut pas dire que je leur dis n'importe quoi, c'est quand même pas fa</w:t>
      </w:r>
      <w:r w:rsidRPr="0094629C">
        <w:t>n</w:t>
      </w:r>
      <w:r w:rsidRPr="0094629C">
        <w:t>taisiste, prévient-il, mais c'est vrai que ça reste peu réaliste, parce que je leur raconte des soirées style années cinquante quoi. » Jean-Pierre estime que cette attitude est gagnante dans la mesure où il répond aux atte</w:t>
      </w:r>
      <w:r w:rsidRPr="0094629C">
        <w:t>n</w:t>
      </w:r>
      <w:r w:rsidRPr="0094629C">
        <w:t>tes de ses parents sans toutefois se dévoiler. Il profite de leur gratit</w:t>
      </w:r>
      <w:r w:rsidRPr="0094629C">
        <w:t>u</w:t>
      </w:r>
      <w:r w:rsidRPr="0094629C">
        <w:t>de, et, en même temps, ses parents ne connaissent pas son véritable style de vie. Cette attitude de dissimulation, orientée vers une bonne présentation de soi, n'est pas toujours aussi marquée, même chez les enfants qui avouent donner à leurs parents une information épurée. Dans le cas de Jean-Pierre, elle présuppose la conscience de trahir ses parents, ce qui n'est pas toujours accepté par les étudiants.</w:t>
      </w:r>
    </w:p>
    <w:p w:rsidR="00E13122" w:rsidRPr="0094629C" w:rsidRDefault="00E13122" w:rsidP="00E13122">
      <w:pPr>
        <w:spacing w:before="120" w:after="120"/>
        <w:jc w:val="both"/>
      </w:pPr>
      <w:r w:rsidRPr="0094629C">
        <w:t>Plus souvent, c'est l'attitude de Pierre qu'on rencontre : « Ma vie, c'est pas un catalogue », dit-il en mettant l'accent sur la sélection des informations transmises. Une communication surabondante de sa part pourrait légitimer le questionnement des parents. Aussi, Pierre préfère rester évasif et restreindre le volume d'informations susceptibles de circuler. Quand il rentre le week-end chez ses parents, il évite so</w:t>
      </w:r>
      <w:r w:rsidRPr="0094629C">
        <w:t>i</w:t>
      </w:r>
      <w:r w:rsidRPr="0094629C">
        <w:t>gneusement de faire des allusions à sa vie parisienne, par crainte de rendre ses parents plus « entreprenants ». Pierre tente de rendre ini</w:t>
      </w:r>
      <w:r w:rsidRPr="0094629C">
        <w:t>n</w:t>
      </w:r>
      <w:r w:rsidRPr="0094629C">
        <w:t>telligibles ses comportements. L'objectif d'accroître la fréquence d'a</w:t>
      </w:r>
      <w:r w:rsidRPr="0094629C">
        <w:t>t</w:t>
      </w:r>
      <w:r w:rsidRPr="0094629C">
        <w:t xml:space="preserve">titudes incompréhensibles afin de les rendre habituelles est atteint s'il a l'adresse d'alterner moments de loquacité et moments de mutisme : « C'est moi qui peux paraître bizarre parfois, débute Pierre, donc pour éviter des moments ponctuels de bizarrerie, je l'étends, </w:t>
      </w:r>
      <w:r w:rsidRPr="0094629C">
        <w:rPr>
          <w:i/>
          <w:iCs/>
        </w:rPr>
        <w:t xml:space="preserve">étendre la folie pour que ça se voit, pour que ça devienne un état normal, donc un coup très évasif, un coup très précis </w:t>
      </w:r>
      <w:r w:rsidRPr="0094629C">
        <w:t>et puis voilà, même si c'est vrai qu'en règle générale je suis beaucoup plus évasif sur la vie parisienne parce que la vie à Paris n'a rien à voir avec eux... c'est un peu une s</w:t>
      </w:r>
      <w:r w:rsidRPr="0094629C">
        <w:t>é</w:t>
      </w:r>
      <w:r w:rsidRPr="0094629C">
        <w:t>paration, un peu une double vie, une double vie hebdomadaire. » Pie</w:t>
      </w:r>
      <w:r w:rsidRPr="0094629C">
        <w:t>r</w:t>
      </w:r>
      <w:r w:rsidRPr="0094629C">
        <w:t>re joue avec une image qu'il espère intériorisée par ses parents, pour cause de la vulgarisation des concepts psychologiques : celle de la cr</w:t>
      </w:r>
      <w:r w:rsidRPr="0094629C">
        <w:t>i</w:t>
      </w:r>
      <w:r w:rsidRPr="0094629C">
        <w:t>se d'identité, associée à l'adolescence, se manifestant par des crises d'humeurs</w:t>
      </w:r>
      <w:r>
        <w:t> </w:t>
      </w:r>
      <w:r>
        <w:rPr>
          <w:rStyle w:val="Appelnotedebasdep"/>
        </w:rPr>
        <w:footnoteReference w:id="46"/>
      </w:r>
      <w:r w:rsidRPr="0094629C">
        <w:t>.</w:t>
      </w:r>
    </w:p>
    <w:p w:rsidR="00E13122" w:rsidRDefault="00E13122" w:rsidP="00E13122">
      <w:pPr>
        <w:spacing w:before="120" w:after="120"/>
        <w:jc w:val="both"/>
      </w:pPr>
      <w:r w:rsidRPr="0094629C">
        <w:t>La communication peut se réduire à une transaction minimale, ro</w:t>
      </w:r>
      <w:r w:rsidRPr="0094629C">
        <w:t>u</w:t>
      </w:r>
      <w:r w:rsidRPr="0094629C">
        <w:t>tinière. Laurent parle à table seulement, participe à ce rituel moins pour engager la communication que pour la circonscrire : « Les seuls</w:t>
      </w:r>
      <w:r>
        <w:t xml:space="preserve"> [159] </w:t>
      </w:r>
      <w:r w:rsidRPr="0094629C">
        <w:t>moments où je parle avec mes parents, c'est pendant les repas, et le repas dure une demi-heure, trois quarts d'heure maximum, donc on parle pas longtemps et pas souvent. Mais en fait, j'ai peu d'occasions de parler avec mes parents, je les cherche pas, quand je leur parle, c'est des banalités, parler c'est pas un terme approprié, je parle pas vraiment, au plus je réponds. » Contrairement à d'autres formes d'échanges verbaux routiniers qui structurent les relations malgré leur apparente banalité</w:t>
      </w:r>
      <w:r>
        <w:t> </w:t>
      </w:r>
      <w:r>
        <w:rPr>
          <w:rStyle w:val="Appelnotedebasdep"/>
        </w:rPr>
        <w:footnoteReference w:id="47"/>
      </w:r>
      <w:r w:rsidRPr="0094629C">
        <w:t>, il s'agit, dans le cas de Laurent, non seulement d'une incapacité, mais surtout d'un refus à se confier. Et c'est just</w:t>
      </w:r>
      <w:r w:rsidRPr="0094629C">
        <w:t>e</w:t>
      </w:r>
      <w:r w:rsidRPr="0094629C">
        <w:t>ment cette attitude qui est déplorée par sa mère.</w:t>
      </w:r>
    </w:p>
    <w:p w:rsidR="00E13122" w:rsidRPr="0094629C" w:rsidRDefault="00E13122" w:rsidP="00E13122">
      <w:pPr>
        <w:spacing w:before="120" w:after="120"/>
        <w:jc w:val="both"/>
      </w:pPr>
    </w:p>
    <w:p w:rsidR="00E13122" w:rsidRPr="0094629C" w:rsidRDefault="00E13122" w:rsidP="00E13122">
      <w:pPr>
        <w:pStyle w:val="a"/>
      </w:pPr>
      <w:r w:rsidRPr="0094629C">
        <w:t>Refuser d'informer</w:t>
      </w:r>
    </w:p>
    <w:p w:rsidR="00E13122" w:rsidRDefault="00E13122" w:rsidP="00E13122">
      <w:pPr>
        <w:spacing w:before="120" w:after="120"/>
        <w:jc w:val="both"/>
      </w:pPr>
    </w:p>
    <w:p w:rsidR="00E13122" w:rsidRPr="0094629C" w:rsidRDefault="00E13122" w:rsidP="00E13122">
      <w:pPr>
        <w:spacing w:before="120" w:after="120"/>
        <w:jc w:val="both"/>
      </w:pPr>
      <w:r w:rsidRPr="0094629C">
        <w:t>Comme les cas précédents le montrent, la possibilité de trier l'i</w:t>
      </w:r>
      <w:r w:rsidRPr="0094629C">
        <w:t>n</w:t>
      </w:r>
      <w:r w:rsidRPr="0094629C">
        <w:t xml:space="preserve">formation transmise est importante, elle permet d'ériger une </w:t>
      </w:r>
      <w:r w:rsidRPr="0094629C">
        <w:rPr>
          <w:i/>
          <w:iCs/>
        </w:rPr>
        <w:t xml:space="preserve">frontière </w:t>
      </w:r>
      <w:r w:rsidRPr="0094629C">
        <w:t xml:space="preserve">entre les deux générations. La rétention de l'information peut même se muer en quelque chose de plus </w:t>
      </w:r>
      <w:r w:rsidRPr="0094629C">
        <w:rPr>
          <w:i/>
          <w:iCs/>
        </w:rPr>
        <w:t xml:space="preserve">imperméable </w:t>
      </w:r>
      <w:r w:rsidRPr="0094629C">
        <w:t>si les étudiants jouent la carte de la dissociation entre les dimensions de leur identité : ce n'est pas parce qu'ils sont pris en charge scolairement qu'ils doivent rendre des comptes à leurs parents sur leur vie personnelle. Ainsi, même les étudiants qui se montrent les plus soucieux d'afficher une attitude gl</w:t>
      </w:r>
      <w:r w:rsidRPr="0094629C">
        <w:t>o</w:t>
      </w:r>
      <w:r w:rsidRPr="0094629C">
        <w:t>balement prudente tiennent à distinguer plusieurs niveaux de la rel</w:t>
      </w:r>
      <w:r w:rsidRPr="0094629C">
        <w:t>a</w:t>
      </w:r>
      <w:r w:rsidRPr="0094629C">
        <w:t>tion en refusant de considérer que le financement serait à l'origine de leur obligation à se confier. Pour mieux comprendre la nature du refus de communiquer, notons qu'il est relaté à la fois par ceux qui form</w:t>
      </w:r>
      <w:r w:rsidRPr="0094629C">
        <w:t>u</w:t>
      </w:r>
      <w:r w:rsidRPr="0094629C">
        <w:t>lent des plaintes, en estimant que leurs parents ne sont pas à la hauteur du rôle de destinataires de la communication, et par ceux qui n'ont pas de griefs à leur adresser. Le second cas est, dans ce cadre, davantage heuristique, car il permet de comprendre que l'opacité n'est pas seul</w:t>
      </w:r>
      <w:r w:rsidRPr="0094629C">
        <w:t>e</w:t>
      </w:r>
      <w:r w:rsidRPr="0094629C">
        <w:t>ment la conséquence d'une transparence avortée en raison d'un faux-pas, d'une insuffisance dans la gestion de la relation.</w:t>
      </w:r>
    </w:p>
    <w:p w:rsidR="00E13122" w:rsidRPr="0094629C" w:rsidRDefault="00E13122" w:rsidP="00E13122">
      <w:pPr>
        <w:spacing w:before="120" w:after="120"/>
        <w:jc w:val="both"/>
      </w:pPr>
      <w:r w:rsidRPr="0094629C">
        <w:t>Commençons par l'exemple des parents qui ne seraient pas à la hauteur. Céline reproche à sa mère son incapacité à garder l'un des traits fondamentaux de la confidence, le secret. « Elle est trop expa</w:t>
      </w:r>
      <w:r w:rsidRPr="0094629C">
        <w:t>n</w:t>
      </w:r>
      <w:r w:rsidRPr="0094629C">
        <w:t>sive, si je lui dis un truc vraiment important, elle saura pas le garder, elle va le raconter à ses amis, et ça je veux pas. » La revendication d'un jardin secret alimente une r</w:t>
      </w:r>
      <w:r>
        <w:t>emontrance adressée au comport</w:t>
      </w:r>
      <w:r>
        <w:t>e</w:t>
      </w:r>
      <w:r w:rsidRPr="0094629C">
        <w:t>ment</w:t>
      </w:r>
      <w:r>
        <w:t xml:space="preserve"> [160]</w:t>
      </w:r>
      <w:r w:rsidRPr="0094629C">
        <w:t xml:space="preserve"> maternel. L'un des domaines les plus sensibles est celui des relations sentimentales. Les jeunes adultes ne souhaitent pas que leurs parents en soient au courant, pour éviter de rendre officielle la liaison. Le risque est que les parents peuvent sous-estimer une relation vécue comme importante, ce qui blesse le jeune. Parfois, c'est l'attit</w:t>
      </w:r>
      <w:r w:rsidRPr="0094629C">
        <w:t>u</w:t>
      </w:r>
      <w:r w:rsidRPr="0094629C">
        <w:t>de inverse qui est critiquée : les parents tendent à cristalliser une rel</w:t>
      </w:r>
      <w:r w:rsidRPr="0094629C">
        <w:t>a</w:t>
      </w:r>
      <w:r w:rsidRPr="0094629C">
        <w:t>tion qui, au départ, ne se présente pas nécessairement sous les traits de la pérennité. Dans les deux cas, le silence est dû à un décalage, réel ou présumé, dans la façon de se représenter la vie sentimentale à l'âge des études. Relève du premier cas de figure le comportement de la mère de Zoé, jugée coupable de déprécier la relation sentimentale de sa fi</w:t>
      </w:r>
      <w:r w:rsidRPr="0094629C">
        <w:t>l</w:t>
      </w:r>
      <w:r w:rsidRPr="0094629C">
        <w:t>le. Zoé s'attribue l'erreur d'avoir commencé la première à se confier à sa mère lorsque, au début de sa relation, elle avait rencontré quelques difficultés. Aujourd'hui, elle relativise les premières incompréhensions conjugales, ce qui met doublement sa mère en porte-à-faux : « C'est vrai qu'à 17 ans, c'était la première fois que j'avais une histoire série</w:t>
      </w:r>
      <w:r w:rsidRPr="0094629C">
        <w:t>u</w:t>
      </w:r>
      <w:r w:rsidRPr="0094629C">
        <w:t>se avec un garçon, et au départ on s'entendait pas... Mais ça, ça arrive à plein de couples... Et j'ai eu le tort de le dire à ma mère qui s'est permise de me faire des remarques. » Comme les relations se sont considérablement améliorées entre elle et son ami, mais que la mère a continué de faire des remarques, convaincue de l'incapacité de sa fille à vivre une relation conjugale adulte, Zoé s'est d'autant plus persuadée des erreurs du jugement maternel.</w:t>
      </w:r>
    </w:p>
    <w:p w:rsidR="00E13122" w:rsidRPr="0094629C" w:rsidRDefault="00E13122" w:rsidP="00E13122">
      <w:pPr>
        <w:spacing w:before="120" w:after="120"/>
        <w:jc w:val="both"/>
      </w:pPr>
      <w:r w:rsidRPr="0094629C">
        <w:t>Dans le second cas de figure, les parents jugent selon leurs critères de stabilité et de permanence une relation dont les jeunes ne peuvent et ne veulent prévoir la durée. « L'attitude que ma mère peut avoir vis-à-vis de mes copines, d'une amie, d'une relation qu'il peut y avoir e</w:t>
      </w:r>
      <w:r w:rsidRPr="0094629C">
        <w:t>n</w:t>
      </w:r>
      <w:r w:rsidRPr="0094629C">
        <w:t>tre nous, enfin une relation qui existe pas, qui n'est pas du tout ce qu'elle croit être, bon effectivement je trouve ça un peu pesant, peut-être pour ça aussi parfois je suis évasif », dit Pierre. Camille aussi e</w:t>
      </w:r>
      <w:r w:rsidRPr="0094629C">
        <w:t>s</w:t>
      </w:r>
      <w:r w:rsidRPr="0094629C">
        <w:t>saye de se préserver de la curiosité de sa mère en craignant que celle-ci ne transforme une relation éphémère en engagement durable : « Ma mère se verrait tout de suite grand-mère, mon Dieu, alors que ce serait pas forcément comme ça », prévient-elle, en se promettant d'observer dans ce domaine le plus strict silence. Le refus de ces jeunes de rec</w:t>
      </w:r>
      <w:r w:rsidRPr="0094629C">
        <w:t>e</w:t>
      </w:r>
      <w:r w:rsidRPr="0094629C">
        <w:t>voir de leurs parents une image figée de leur vie sentimentale, émerge avec d'autant plus de force lorsqu'une forme de vie à deux, un eng</w:t>
      </w:r>
      <w:r w:rsidRPr="0094629C">
        <w:t>a</w:t>
      </w:r>
      <w:r w:rsidRPr="0094629C">
        <w:t>gement à « petits pas » [Kaufmann, 1993], existe déjà. Laurent fr</w:t>
      </w:r>
      <w:r w:rsidRPr="0094629C">
        <w:t>é</w:t>
      </w:r>
      <w:r w:rsidRPr="0094629C">
        <w:t>quente depuis quelques mois une jeune fille qu'il a présentée à ses p</w:t>
      </w:r>
      <w:r w:rsidRPr="0094629C">
        <w:t>a</w:t>
      </w:r>
      <w:r w:rsidRPr="0094629C">
        <w:t>rents. Il souligne la nouveauté de ce comportement qui représente à ses yeux un gage de sérieux, s'il le compare à ses attitudes lors de flirts précédents. Ses parents aussi ont remarqué cette</w:t>
      </w:r>
      <w:r>
        <w:t xml:space="preserve"> [161] </w:t>
      </w:r>
      <w:r w:rsidRPr="0094629C">
        <w:t>différence de conduite et y décèlent le signe d'un engagement plus solide. Vo</w:t>
      </w:r>
      <w:r w:rsidRPr="0094629C">
        <w:t>u</w:t>
      </w:r>
      <w:r w:rsidRPr="0094629C">
        <w:t>lant l'encourager dans cette voie, ils l'ont prié d'inviter sa petite amie de plus en plus souvent, d'abord pour le dimanche midi, puis pour la durée du week-end. C'est au moment même où Laurent obtenait cet accord valorisant qu'il s'est découvert des réticences. Non seulement il se rend compte qu'en fréquentant son amie pendant le week-end, ses moments et ses espaces intimes sont inévitablement réduits, mais, su</w:t>
      </w:r>
      <w:r w:rsidRPr="0094629C">
        <w:t>r</w:t>
      </w:r>
      <w:r w:rsidRPr="0094629C">
        <w:t>tout, il doute que son couple bénéficie de cette int</w:t>
      </w:r>
      <w:r w:rsidRPr="0094629C">
        <w:t>é</w:t>
      </w:r>
      <w:r w:rsidRPr="0094629C">
        <w:t>gration précoce. Après avoir exprimé ses craintes à son amie, il a d</w:t>
      </w:r>
      <w:r w:rsidRPr="0094629C">
        <w:t>é</w:t>
      </w:r>
      <w:r w:rsidRPr="0094629C">
        <w:t>cidé d'espacer les visites de cette dernière : « On est revenu à la case départ... ils ente</w:t>
      </w:r>
      <w:r w:rsidRPr="0094629C">
        <w:t>n</w:t>
      </w:r>
      <w:r w:rsidRPr="0094629C">
        <w:t>dent parler d'elle de temps en temps, quand ça me chante et ils la voient très rarement, c'est plus sain pour nous et pour eux aussi. » Que le domaine de la vie sentimentale soit délicat à traiter avec les parents parce que ces derniers seraient coupables de se méprendre sur les m</w:t>
      </w:r>
      <w:r w:rsidRPr="0094629C">
        <w:t>o</w:t>
      </w:r>
      <w:r w:rsidRPr="0094629C">
        <w:t>tivations de leurs enfants, c'est ce qui transparaît aussi dans le cas d'Anne. En effet, cette jeune fille s'accorde à considérer que la cohab</w:t>
      </w:r>
      <w:r w:rsidRPr="0094629C">
        <w:t>i</w:t>
      </w:r>
      <w:r w:rsidRPr="0094629C">
        <w:t>tation avec son ami est à exclure tant que les études supérieures ne sont pas bien engagées. La rentrée en maîtrise serait une échéance souhaitable pour partager le même toit. Cette position aurait tout pour être louée par ses parents, mais ce n'est pas le cas pa</w:t>
      </w:r>
      <w:r w:rsidRPr="0094629C">
        <w:t>r</w:t>
      </w:r>
      <w:r w:rsidRPr="0094629C">
        <w:t>ce qu'Anne se laisse parfois aller à avouer en leur présence le désir d'une cohabit</w:t>
      </w:r>
      <w:r w:rsidRPr="0094629C">
        <w:t>a</w:t>
      </w:r>
      <w:r w:rsidRPr="0094629C">
        <w:t>tion imminente. On ne sait si ces déclarations sont une bravade. Mais elles sont perçues comme une provocation par les parents, qui n'hés</w:t>
      </w:r>
      <w:r w:rsidRPr="0094629C">
        <w:t>i</w:t>
      </w:r>
      <w:r w:rsidRPr="0094629C">
        <w:t xml:space="preserve">tent pas à exprimer des remontrances. « Des fois, il m'arrive de faire allusion au fait d'aller vivre avec Emmanuel, mais tout de suite ils s'emportent en disant qu'on est trop jeunes pour vivre ensemble, que ce n'est pas sérieux pour les études, etc. </w:t>
      </w:r>
      <w:r w:rsidRPr="0094629C">
        <w:rPr>
          <w:i/>
          <w:iCs/>
        </w:rPr>
        <w:t>Ce qui m'éne</w:t>
      </w:r>
      <w:r w:rsidRPr="0094629C">
        <w:rPr>
          <w:i/>
          <w:iCs/>
        </w:rPr>
        <w:t>r</w:t>
      </w:r>
      <w:r w:rsidRPr="0094629C">
        <w:rPr>
          <w:i/>
          <w:iCs/>
        </w:rPr>
        <w:t xml:space="preserve">ve, </w:t>
      </w:r>
      <w:r w:rsidRPr="0094629C">
        <w:rPr>
          <w:i/>
          <w:iCs/>
          <w:szCs w:val="18"/>
        </w:rPr>
        <w:t>c'est que ce sont juste des paroles et je sais très bien que ce ne s</w:t>
      </w:r>
      <w:r w:rsidRPr="0094629C">
        <w:rPr>
          <w:i/>
          <w:iCs/>
          <w:szCs w:val="18"/>
        </w:rPr>
        <w:t>e</w:t>
      </w:r>
      <w:r w:rsidRPr="0094629C">
        <w:rPr>
          <w:i/>
          <w:iCs/>
          <w:szCs w:val="18"/>
        </w:rPr>
        <w:t>rait pas vivable, combiner amour et études, c'est pas possible dans des conditions s</w:t>
      </w:r>
      <w:r w:rsidRPr="0094629C">
        <w:rPr>
          <w:i/>
          <w:iCs/>
          <w:szCs w:val="18"/>
        </w:rPr>
        <w:t>é</w:t>
      </w:r>
      <w:r w:rsidRPr="0094629C">
        <w:rPr>
          <w:i/>
          <w:iCs/>
          <w:szCs w:val="18"/>
        </w:rPr>
        <w:t xml:space="preserve">rieuses... Mais c'est à moi de le décider et pas à eux de l'imposer... Ils s'imaginent pas que ça </w:t>
      </w:r>
      <w:r w:rsidRPr="0094629C">
        <w:rPr>
          <w:i/>
          <w:iCs/>
        </w:rPr>
        <w:t>reste un rêve pour le m</w:t>
      </w:r>
      <w:r w:rsidRPr="0094629C">
        <w:rPr>
          <w:i/>
          <w:iCs/>
        </w:rPr>
        <w:t>o</w:t>
      </w:r>
      <w:r w:rsidRPr="0094629C">
        <w:rPr>
          <w:i/>
          <w:iCs/>
        </w:rPr>
        <w:t>ment. »</w:t>
      </w:r>
      <w:r w:rsidRPr="0094629C">
        <w:t xml:space="preserve"> Zoé, Camille, Laurent, Pierre et Anne adoptent tous un co</w:t>
      </w:r>
      <w:r w:rsidRPr="0094629C">
        <w:t>m</w:t>
      </w:r>
      <w:r w:rsidRPr="0094629C">
        <w:t>portement de rétention d'information. Plus l'attitude des parents est estimée décevante, plus ils évitent de leur parler de leur vie sentime</w:t>
      </w:r>
      <w:r w:rsidRPr="0094629C">
        <w:t>n</w:t>
      </w:r>
      <w:r w:rsidRPr="0094629C">
        <w:t>tale.</w:t>
      </w:r>
    </w:p>
    <w:p w:rsidR="00E13122" w:rsidRPr="0094629C" w:rsidRDefault="00E13122" w:rsidP="00E13122">
      <w:pPr>
        <w:spacing w:before="120" w:after="120"/>
        <w:jc w:val="both"/>
      </w:pPr>
      <w:r w:rsidRPr="0094629C">
        <w:t>Claire, en revanche, ne considère pas que sa réserve dans ce d</w:t>
      </w:r>
      <w:r w:rsidRPr="0094629C">
        <w:t>o</w:t>
      </w:r>
      <w:r w:rsidRPr="0094629C">
        <w:t>maine est imputable à un manquement de ses parents ; même, des r</w:t>
      </w:r>
      <w:r w:rsidRPr="0094629C">
        <w:t>e</w:t>
      </w:r>
      <w:r w:rsidRPr="0094629C">
        <w:t>grets jalonnent son entretien, car elle s'estime « incapable » d'engager une conversation. « Je trouve qu'il n'y a pas assez de communication entre moi et mes parents, mais ça vient de moi, ça vient pas de mes parents. En fait, j'ai pas trop envie de leur parler, de leur raconter ce que je fais. J'ai du mal à communiquer avec eux... Oui, je veux dire que j'ai vraiment pas envie de leur raconter ce que je fais ici</w:t>
      </w:r>
      <w:r>
        <w:t xml:space="preserve"> [162] </w:t>
      </w:r>
      <w:r w:rsidR="001E30A1">
        <w:rPr>
          <w:noProof/>
          <w:lang w:val="fr-FR" w:eastAsia="fr-FR"/>
        </w:rPr>
        <mc:AlternateContent>
          <mc:Choice Requires="wps">
            <w:drawing>
              <wp:anchor distT="0" distB="0" distL="114299" distR="114299" simplePos="0" relativeHeight="251657216" behindDoc="0" locked="0" layoutInCell="0" allowOverlap="1">
                <wp:simplePos x="0" y="0"/>
                <wp:positionH relativeFrom="margin">
                  <wp:posOffset>4474209</wp:posOffset>
                </wp:positionH>
                <wp:positionV relativeFrom="paragraph">
                  <wp:posOffset>6016625</wp:posOffset>
                </wp:positionV>
                <wp:extent cx="0" cy="113030"/>
                <wp:effectExtent l="0" t="0" r="0" b="127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3030"/>
                        </a:xfrm>
                        <a:prstGeom prst="line">
                          <a:avLst/>
                        </a:prstGeom>
                        <a:noFill/>
                        <a:ln w="317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C297" id="Line 4"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52.3pt,473.75pt" to="352.3pt,48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" o:allowincell="f" strokeweight=".25pt">
                <o:lock v:ext="edit" shapetype="f"/>
                <w10:wrap anchorx="margin"/>
              </v:line>
            </w:pict>
          </mc:Fallback>
        </mc:AlternateContent>
      </w:r>
      <w:r w:rsidRPr="0094629C">
        <w:t>[dans sa chambre en résidence universitaire] et ailleurs non plus », affirme cette jeune fille. Lorsqu'on demande à ces étudiants d'expl</w:t>
      </w:r>
      <w:r w:rsidRPr="0094629C">
        <w:t>i</w:t>
      </w:r>
      <w:r w:rsidRPr="0094629C">
        <w:t>quer les raisons de cette retenue, les discours sont souvent marqués d'une difficulté à les identifier, sauf à repérer comme seule justific</w:t>
      </w:r>
      <w:r w:rsidRPr="0094629C">
        <w:t>a</w:t>
      </w:r>
      <w:r w:rsidRPr="0094629C">
        <w:t>tion l'envie de construire une barrière verbale qui délimite leur intim</w:t>
      </w:r>
      <w:r w:rsidRPr="0094629C">
        <w:t>i</w:t>
      </w:r>
      <w:r w:rsidRPr="0094629C">
        <w:t>té. Si les enfants ne dévoilent pas leur vie privée, ce n'est pas toujours parce que leurs parents leur interdiraient de la développer, ou parce qu'ils se montreraient incapables d'en comprendre les modalités. Ce</w:t>
      </w:r>
      <w:r w:rsidRPr="0094629C">
        <w:t>r</w:t>
      </w:r>
      <w:r w:rsidRPr="0094629C">
        <w:t xml:space="preserve">tains étudiants aiment entretenir un mystère autour de leur vie privée. Ludovic affirme : « Avec mes parents, je leur dis ce que je fais, avec qui, mais pour les petites amies, je ne leur dis pas et je veux pas qu'ils le sachent... je sais pas pourquoi... peut-être pour mettre une </w:t>
      </w:r>
      <w:r w:rsidRPr="0094629C">
        <w:rPr>
          <w:i/>
          <w:iCs/>
        </w:rPr>
        <w:t>barrière entre ma vie privée, vraiment privée et ma vie familiale. »</w:t>
      </w:r>
      <w:r w:rsidRPr="0094629C">
        <w:t xml:space="preserve"> Conquise ou non, l'opacité langagière est un droit de l'ordre de l'évidence pour les jeunes adultes. Qu'elle prenne la forme d'un refus, d'une retenue, plus rarement d'une dissimulation, la communication ne doit jamais devenir transparente. Dans ce cas-là, les jeunes adultes se découvr</w:t>
      </w:r>
      <w:r w:rsidRPr="0094629C">
        <w:t>i</w:t>
      </w:r>
      <w:r w:rsidRPr="0094629C">
        <w:t>raient aux yeux de leurs parents, ce qui leur rappellerait l'enfance et ses relations fusionnelles. Sardonique, Camille appelle « grands e</w:t>
      </w:r>
      <w:r w:rsidRPr="0094629C">
        <w:t>n</w:t>
      </w:r>
      <w:r w:rsidRPr="0094629C">
        <w:t>fants » ceux qui sont incapables de se préserver : « "Il faut tout dire à papa, il faut tout dire à maman...", combien de fois un enfant entend cette phrase ? Mais c'est pas possible, à un moment ou à un autre un enfant peut plus tout dévoiler... c'est... naturel, je dirais, que chacun veuille protéger son intimité... s'ouvrir, mais à condition qu'il le veui</w:t>
      </w:r>
      <w:r w:rsidRPr="0094629C">
        <w:t>l</w:t>
      </w:r>
      <w:r w:rsidRPr="0094629C">
        <w:t>le et que l'autre aussi le veuille. »</w:t>
      </w:r>
    </w:p>
    <w:p w:rsidR="00E13122" w:rsidRDefault="00E13122" w:rsidP="00E13122">
      <w:pPr>
        <w:spacing w:before="120" w:after="120"/>
        <w:jc w:val="both"/>
      </w:pPr>
      <w:r w:rsidRPr="0094629C">
        <w:t>Dans les exemples précédents, quel que soit le degré de rétention de l'information, on a vu que le jeune adulte souhaite éviter de r</w:t>
      </w:r>
      <w:r w:rsidRPr="0094629C">
        <w:t>a</w:t>
      </w:r>
      <w:r w:rsidRPr="0094629C">
        <w:t xml:space="preserve">conter à ses parents une partie ou la totalité des événements vécus et laisser dans l'ombre les personnages qui peuplent sa vie scolaire ou extrascolaire. Il considère qu'il s'agit d'un droit fondamental et d'un moyen pour garantir le respect de ses territoires en se pensant dans la différence à l'égard de ses aînés. Le secret lui offre la possibilité de se soustraire à cette sorte de </w:t>
      </w:r>
      <w:r w:rsidRPr="0094629C">
        <w:rPr>
          <w:i/>
          <w:iCs/>
        </w:rPr>
        <w:t xml:space="preserve">panopticon </w:t>
      </w:r>
      <w:r w:rsidRPr="0094629C">
        <w:t>qu'il ne saurait tolérer. Pour le dire avec Simmel, « des relations sociales fortement personnalisées autorisent et exigent le secret dans une très large mesure, et à l'inverse, celui-ci engendre et amplifie la différenciation » [1996, p. 46]. C'est parce que la relation est très proche que le secret a un sens. Que l'échange verbal constitue ainsi un domaine spécifique des relations intergénérationnelles, on le découvre en le comparant à la circulation des biens et services entre les parents et les enfants adultes vivant en couple. On constate que lorsque les individus fondent une famille, l'entraide entre les générations est forte au niveau des biens et</w:t>
      </w:r>
      <w:r>
        <w:t xml:space="preserve"> [163] </w:t>
      </w:r>
      <w:r w:rsidRPr="0094629C">
        <w:t>des services rendus, alors que les échanges verbaux reculent. Ce n'est pas une contradiction, car « l'aide familiale est fournie, précis</w:t>
      </w:r>
      <w:r w:rsidRPr="0094629C">
        <w:t>é</w:t>
      </w:r>
      <w:r w:rsidRPr="0094629C">
        <w:t>ment, pour faciliter l'accès des jeunes ménages à l'indépendance » [Galland, 1997, p. 165], et cette indépendance ne peut se développer dans un contexte qui implique le dévoilement.</w:t>
      </w:r>
    </w:p>
    <w:p w:rsidR="00E13122" w:rsidRPr="0094629C" w:rsidRDefault="00E13122" w:rsidP="00E13122">
      <w:pPr>
        <w:spacing w:before="120" w:after="120"/>
        <w:jc w:val="both"/>
      </w:pPr>
    </w:p>
    <w:p w:rsidR="00E13122" w:rsidRPr="0094629C" w:rsidRDefault="00E13122" w:rsidP="00E13122">
      <w:pPr>
        <w:pStyle w:val="a"/>
      </w:pPr>
      <w:r w:rsidRPr="0094629C">
        <w:t>Le jeune adulte à la rech</w:t>
      </w:r>
      <w:r>
        <w:t>erche</w:t>
      </w:r>
      <w:r>
        <w:br/>
      </w:r>
      <w:r w:rsidRPr="0094629C">
        <w:t>d'une place dans la communauté familiale</w:t>
      </w:r>
    </w:p>
    <w:p w:rsidR="00E13122" w:rsidRDefault="00E13122" w:rsidP="00E13122">
      <w:pPr>
        <w:spacing w:before="120" w:after="120"/>
        <w:jc w:val="both"/>
      </w:pPr>
    </w:p>
    <w:p w:rsidR="00E13122" w:rsidRPr="0094629C" w:rsidRDefault="00E13122" w:rsidP="00E13122">
      <w:pPr>
        <w:spacing w:before="120" w:after="120"/>
        <w:jc w:val="both"/>
      </w:pPr>
      <w:r w:rsidRPr="0094629C">
        <w:t>Que la tâche éducative et évaluative des parents se poursuive à l'âge des études, c'est une réalité dont les enfants ont une claire con</w:t>
      </w:r>
      <w:r w:rsidRPr="0094629C">
        <w:t>s</w:t>
      </w:r>
      <w:r w:rsidRPr="0094629C">
        <w:t>cience. Pour cette raison, ils insistent sur les moyens mis en œuvre pour se préserver de ce contrôle. Dans le cas d'Anne, il s'agit de rapp</w:t>
      </w:r>
      <w:r w:rsidRPr="0094629C">
        <w:t>e</w:t>
      </w:r>
      <w:r w:rsidRPr="0094629C">
        <w:t xml:space="preserve">ler à son père, lorsque ce dernier l'oublie, que la fréquentation d'un camarade de sexe masculin doit être exempte de toute ingérence de sa part : « Je vois du coin de l'œil la tête de mon père qui grimace quand un copain vient à la maison </w:t>
      </w:r>
      <w:r w:rsidRPr="0094629C">
        <w:rPr>
          <w:i/>
          <w:iCs/>
        </w:rPr>
        <w:t xml:space="preserve">[rires], </w:t>
      </w:r>
      <w:r w:rsidRPr="0094629C">
        <w:t>il est un peu méfiant car malgré mes 20 ans, il a toujours tendance à surveiller d'un œil mes fréquent</w:t>
      </w:r>
      <w:r w:rsidRPr="0094629C">
        <w:t>a</w:t>
      </w:r>
      <w:r w:rsidRPr="0094629C">
        <w:t>tions, en oubliant qu'il doit respecter ma vie privée que je délimite. » À chacun son métier, à chacun sa place, laisse entendre cette jeune fille. Loin de considérer ce comportement comme un trait profond du caractère jaloux de son père, Anne l'inscrit dans le fait qu'entre les deux générations il y a encore un rapport éducatif dont elle fait les frais. Pour cette raison, il lui revient d'arborer les marques de sa diff</w:t>
      </w:r>
      <w:r w:rsidRPr="0094629C">
        <w:t>é</w:t>
      </w:r>
      <w:r w:rsidRPr="0094629C">
        <w:t>rence : « Et je la délimite [ma vie privée] parce qu'à mon avis tous les parents sont un peu pareils à ce niveau-là, dans le sens où ils consid</w:t>
      </w:r>
      <w:r w:rsidRPr="0094629C">
        <w:t>è</w:t>
      </w:r>
      <w:r w:rsidRPr="0094629C">
        <w:t>rent que la vie de leurs enfants les regarde pleinement et donc c'est à nous de leur imposer des limites, pour mieux gérer nos relations. Par exemple lorsque j'ai un coup de fil, mon père ne peut pas s'empêcher de me demander qui m'appelle et je lui dis que ce ne sont pas ses a</w:t>
      </w:r>
      <w:r w:rsidRPr="0094629C">
        <w:t>f</w:t>
      </w:r>
      <w:r w:rsidRPr="0094629C">
        <w:t>faires, poliment, mais fermement, et là il comprend qu'il va un peu trop loin. » Tracer une frontière entre les deux générations permet à Camille d'échapper à la tutelle maternelle. Cette étudiante aimerait travailler dans les pays en voie de développement, projet auquel sa mère a toujours été foncièrement hostile : « Il y a des sujets qui restent tabou, c'est jusqu'à récemment mon projet professionnel. » Si Camille a consenti à lui en parler, c'est pour lui adresser une demande d'aide administrative. En mettant l'accent sur la différence de projet, Camille affirme l'existence d'une altérité entre elle et sa mère au moment où celle-ci entrave ses aspirations profondes. La valorisa</w:t>
      </w:r>
      <w:r>
        <w:t>tion de l’</w:t>
      </w:r>
      <w:r w:rsidRPr="0094629C">
        <w:t xml:space="preserve">altérité autorise à se concevoir comme un individu différent et non comme un individu </w:t>
      </w:r>
      <w:r w:rsidRPr="0094629C">
        <w:rPr>
          <w:i/>
          <w:iCs/>
        </w:rPr>
        <w:t xml:space="preserve">incomplet. </w:t>
      </w:r>
      <w:r w:rsidRPr="0094629C">
        <w:t>Pour Laurent, en effet,</w:t>
      </w:r>
      <w:r>
        <w:t xml:space="preserve"> [164] </w:t>
      </w:r>
      <w:r w:rsidRPr="0094629C">
        <w:t>« les parents, eux, ils font un enfant et ils projettent dans leur e</w:t>
      </w:r>
      <w:r w:rsidRPr="0094629C">
        <w:t>n</w:t>
      </w:r>
      <w:r w:rsidRPr="0094629C">
        <w:t>fant les choses qu'eux-mêmes auraient voulu faire... et moi ça se réal</w:t>
      </w:r>
      <w:r w:rsidRPr="0094629C">
        <w:t>i</w:t>
      </w:r>
      <w:r w:rsidRPr="0094629C">
        <w:t xml:space="preserve">se pas, ils sont un peu déçus, </w:t>
      </w:r>
      <w:r w:rsidRPr="0094629C">
        <w:rPr>
          <w:i/>
          <w:iCs/>
        </w:rPr>
        <w:t xml:space="preserve">tant pis si on n'arrive pas à être l'égal de ses parents, à être ce qu'ils voulaient, bon ben on sera soi-même, c'est pas plus mal ». </w:t>
      </w:r>
      <w:r w:rsidRPr="0094629C">
        <w:t>Ce jeune homme estime que les parents devraient m</w:t>
      </w:r>
      <w:r w:rsidRPr="0094629C">
        <w:t>é</w:t>
      </w:r>
      <w:r w:rsidRPr="0094629C">
        <w:t>diter sur le fait que leurs enfants, contrairement à ce qu'ils pensent, ne leur appartiennent pas.</w:t>
      </w:r>
    </w:p>
    <w:p w:rsidR="00E13122" w:rsidRPr="0094629C" w:rsidRDefault="00E13122" w:rsidP="00E13122">
      <w:pPr>
        <w:spacing w:before="120" w:after="120"/>
        <w:jc w:val="both"/>
      </w:pPr>
      <w:r w:rsidRPr="0094629C">
        <w:t>Devenir un peu plus distant de la communauté familiale en reve</w:t>
      </w:r>
      <w:r w:rsidRPr="0094629C">
        <w:t>n</w:t>
      </w:r>
      <w:r w:rsidRPr="0094629C">
        <w:t>diquant ses droits fondamentaux permet de se créer une place propre et de se situer d'une façon inédite à l'égard de celle-ci. Construire une ré-affiliation suppose l'introduction de droits qui protègent et de contrats qui soient ratifiés et non plus subis. C'est pour cette raison que la quête de l'altérité n'est pas une forme de désolidarisation, mais d'intégration spécifique, perçue sur le mode de l'association et non de la fusion. Le jeune adulte poursuit l'objectif de devenir un peu plus étranger aux yeux de ses parents tout en sachant que cela n'est qu'en partie réalisable et souhaitable. Il œuvre en sorte que la proximité t</w:t>
      </w:r>
      <w:r w:rsidRPr="0094629C">
        <w:t>y</w:t>
      </w:r>
      <w:r w:rsidRPr="0094629C">
        <w:t>pique de l'enfance soit interrompue par une distanciation inédite qui redéfinisse les significations des interactions. Loin de vouloir devenir l'incarnation d'une altérité radicale, les jeunes adultes recherchent, dans le cadre de l'interaction quotidienne, une « combinaison de proximité et de distance » [Simmel, 1990, p. 56] avec leurs parents, en recourant souvent dans cette tâche à la médiation de leurs pairs.</w:t>
      </w:r>
    </w:p>
    <w:p w:rsidR="00E13122" w:rsidRDefault="00E13122" w:rsidP="00E13122">
      <w:pPr>
        <w:pStyle w:val="p"/>
      </w:pPr>
      <w:r>
        <w:br w:type="page"/>
        <w:t>[165]</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30" w:name="Autonomie_pt_3_chap_6"/>
      <w:r>
        <w:rPr>
          <w:b/>
          <w:sz w:val="24"/>
        </w:rPr>
        <w:t>TROISIÈME</w:t>
      </w:r>
      <w:r w:rsidRPr="0068637D">
        <w:rPr>
          <w:b/>
          <w:sz w:val="24"/>
        </w:rPr>
        <w:t xml:space="preserve"> PARTIE</w:t>
      </w:r>
      <w:r w:rsidRPr="0068637D">
        <w:rPr>
          <w:sz w:val="24"/>
        </w:rPr>
        <w:br/>
      </w:r>
      <w:r>
        <w:rPr>
          <w:sz w:val="24"/>
        </w:rPr>
        <w:t>Reformuler le lien : un nouveau protagoniste</w:t>
      </w:r>
      <w:r>
        <w:rPr>
          <w:sz w:val="24"/>
        </w:rPr>
        <w:br/>
        <w:t>le jeune adulte</w:t>
      </w:r>
    </w:p>
    <w:p w:rsidR="00E13122" w:rsidRPr="00384B20" w:rsidRDefault="00E13122" w:rsidP="00E13122">
      <w:pPr>
        <w:pStyle w:val="Titreniveau1"/>
      </w:pPr>
      <w:r>
        <w:t>Chapitre 6</w:t>
      </w:r>
    </w:p>
    <w:p w:rsidR="00E13122" w:rsidRPr="00E07116" w:rsidRDefault="00E13122" w:rsidP="00E13122">
      <w:pPr>
        <w:pStyle w:val="Titreniveau2"/>
      </w:pPr>
      <w:r w:rsidRPr="004C0859">
        <w:t>Une autorité et une confiance</w:t>
      </w:r>
      <w:r>
        <w:br/>
      </w:r>
      <w:r w:rsidRPr="004C0859">
        <w:t>au service de l'égalité en dignité</w:t>
      </w:r>
    </w:p>
    <w:bookmarkEnd w:id="30"/>
    <w:p w:rsidR="00E13122" w:rsidRPr="00E07116" w:rsidRDefault="00E13122" w:rsidP="00E13122">
      <w:pPr>
        <w:jc w:val="both"/>
        <w:rPr>
          <w:szCs w:val="36"/>
        </w:rPr>
      </w:pPr>
    </w:p>
    <w:p w:rsidR="00E13122" w:rsidRDefault="00E13122" w:rsidP="00E13122">
      <w:pPr>
        <w:jc w:val="both"/>
      </w:pPr>
    </w:p>
    <w:p w:rsidR="00E13122" w:rsidRPr="00AA6DF0" w:rsidRDefault="00E13122" w:rsidP="00E13122">
      <w:pPr>
        <w:spacing w:before="120" w:after="120"/>
        <w:ind w:left="1440"/>
        <w:jc w:val="both"/>
        <w:rPr>
          <w:sz w:val="24"/>
        </w:rPr>
      </w:pPr>
      <w:r w:rsidRPr="00AA6DF0">
        <w:rPr>
          <w:sz w:val="24"/>
          <w:szCs w:val="16"/>
        </w:rPr>
        <w:t>« </w:t>
      </w:r>
      <w:r w:rsidRPr="004C0859">
        <w:rPr>
          <w:color w:val="000090"/>
          <w:sz w:val="24"/>
          <w:szCs w:val="16"/>
        </w:rPr>
        <w:t>Cela fait partie d'un champ problématique tout à fait général, extrêmement important pour la sociologie de la relation intime : la question de savoir si le max</w:t>
      </w:r>
      <w:r w:rsidRPr="004C0859">
        <w:rPr>
          <w:color w:val="000090"/>
          <w:sz w:val="24"/>
          <w:szCs w:val="16"/>
        </w:rPr>
        <w:t>i</w:t>
      </w:r>
      <w:r w:rsidRPr="004C0859">
        <w:rPr>
          <w:color w:val="000090"/>
          <w:sz w:val="24"/>
          <w:szCs w:val="16"/>
        </w:rPr>
        <w:t>mum de valeurs communes peut être obtenu si les pe</w:t>
      </w:r>
      <w:r w:rsidRPr="004C0859">
        <w:rPr>
          <w:color w:val="000090"/>
          <w:sz w:val="24"/>
          <w:szCs w:val="16"/>
        </w:rPr>
        <w:t>r</w:t>
      </w:r>
      <w:r w:rsidRPr="004C0859">
        <w:rPr>
          <w:color w:val="000090"/>
          <w:sz w:val="24"/>
          <w:szCs w:val="16"/>
        </w:rPr>
        <w:t>sonnes renoncent totalement, pour l'autre, à leur être-pour-soi, ou au contraire en le conservant – si elles ne s'appa</w:t>
      </w:r>
      <w:r w:rsidRPr="004C0859">
        <w:rPr>
          <w:color w:val="000090"/>
          <w:sz w:val="24"/>
          <w:szCs w:val="16"/>
        </w:rPr>
        <w:t>r</w:t>
      </w:r>
      <w:r w:rsidRPr="004C0859">
        <w:rPr>
          <w:color w:val="000090"/>
          <w:sz w:val="24"/>
          <w:szCs w:val="16"/>
        </w:rPr>
        <w:t xml:space="preserve">tiendraient pas </w:t>
      </w:r>
      <w:r w:rsidRPr="004C0859">
        <w:rPr>
          <w:i/>
          <w:iCs/>
          <w:color w:val="000090"/>
          <w:sz w:val="24"/>
          <w:szCs w:val="16"/>
        </w:rPr>
        <w:t xml:space="preserve">plus </w:t>
      </w:r>
      <w:r w:rsidRPr="004C0859">
        <w:rPr>
          <w:color w:val="000090"/>
          <w:sz w:val="24"/>
          <w:szCs w:val="16"/>
        </w:rPr>
        <w:t xml:space="preserve">qualitativement en s'appartenant </w:t>
      </w:r>
      <w:r w:rsidRPr="004C0859">
        <w:rPr>
          <w:i/>
          <w:iCs/>
          <w:color w:val="000090"/>
          <w:sz w:val="24"/>
          <w:szCs w:val="16"/>
        </w:rPr>
        <w:t xml:space="preserve">moins </w:t>
      </w:r>
      <w:r w:rsidRPr="004C0859">
        <w:rPr>
          <w:color w:val="000090"/>
          <w:sz w:val="24"/>
          <w:szCs w:val="16"/>
        </w:rPr>
        <w:t>quant</w:t>
      </w:r>
      <w:r w:rsidRPr="004C0859">
        <w:rPr>
          <w:color w:val="000090"/>
          <w:sz w:val="24"/>
          <w:szCs w:val="16"/>
        </w:rPr>
        <w:t>i</w:t>
      </w:r>
      <w:r w:rsidRPr="004C0859">
        <w:rPr>
          <w:color w:val="000090"/>
          <w:sz w:val="24"/>
          <w:szCs w:val="16"/>
        </w:rPr>
        <w:t>tativement</w:t>
      </w:r>
      <w:r w:rsidRPr="00AA6DF0">
        <w:rPr>
          <w:sz w:val="24"/>
          <w:szCs w:val="16"/>
        </w:rPr>
        <w:t>. »</w:t>
      </w:r>
      <w:r>
        <w:rPr>
          <w:sz w:val="24"/>
          <w:szCs w:val="16"/>
        </w:rPr>
        <w:t> </w:t>
      </w:r>
      <w:r>
        <w:rPr>
          <w:rStyle w:val="Appelnotedebasdep"/>
          <w:szCs w:val="16"/>
        </w:rPr>
        <w:footnoteReference w:id="48"/>
      </w:r>
    </w:p>
    <w:p w:rsidR="00E13122" w:rsidRPr="00AA6DF0" w:rsidRDefault="00E13122" w:rsidP="00E13122">
      <w:pPr>
        <w:spacing w:before="120" w:after="120"/>
        <w:ind w:left="1440"/>
        <w:jc w:val="both"/>
        <w:rPr>
          <w:sz w:val="24"/>
        </w:rPr>
      </w:pPr>
      <w:r w:rsidRPr="00AA6DF0">
        <w:rPr>
          <w:sz w:val="24"/>
          <w:szCs w:val="16"/>
        </w:rPr>
        <w:t xml:space="preserve">G. Simmel, </w:t>
      </w:r>
      <w:r w:rsidRPr="00AA6DF0">
        <w:rPr>
          <w:i/>
          <w:iCs/>
          <w:sz w:val="24"/>
          <w:szCs w:val="16"/>
        </w:rPr>
        <w:t xml:space="preserve">Secret et sociétés secrètes, </w:t>
      </w:r>
      <w:r w:rsidRPr="00AA6DF0">
        <w:rPr>
          <w:sz w:val="24"/>
          <w:szCs w:val="16"/>
        </w:rPr>
        <w:t>Paris, Circé, 1996, p. 34.</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La recherche et la revendication de l'altérité parsèment le discours des étudiants, car elles visent à renégocier leur place au sein de la communauté domestique, entendue à la fois comme un espace de vie et comme une chaîne reliant les jeunes à leurs aînés. Bien qu'essentie</w:t>
      </w:r>
      <w:r w:rsidRPr="0094629C">
        <w:t>l</w:t>
      </w:r>
      <w:r w:rsidRPr="0094629C">
        <w:t>le à la reformulation du lien, cette attitude n'anticipe nullement une rupture planifiée. La recherche d'une altérité pure, c'est-à-dire s'opp</w:t>
      </w:r>
      <w:r w:rsidRPr="0094629C">
        <w:t>o</w:t>
      </w:r>
      <w:r w:rsidRPr="0094629C">
        <w:t>sant à toute ressemblance, se fond dans un projet de coupure lorsque et seulement si l'individu ne peut rester dans la relation et décide de briser le lien. Il s'agit d'une attitude extrême, peu présente dans les e</w:t>
      </w:r>
      <w:r w:rsidRPr="0094629C">
        <w:t>n</w:t>
      </w:r>
      <w:r w:rsidRPr="0094629C">
        <w:t>tretiens. Par conséquent, pour que la reformulation du lien soit corre</w:t>
      </w:r>
      <w:r w:rsidRPr="0094629C">
        <w:t>c</w:t>
      </w:r>
      <w:r w:rsidRPr="0094629C">
        <w:t>tement appréhendée, la revendication de l'altérité sera articulée à la dialectique entre la reconnaissance de l'altérité et la reconnaissance de l'égalité en dignité.</w:t>
      </w:r>
    </w:p>
    <w:p w:rsidR="00E13122" w:rsidRDefault="00E13122" w:rsidP="00E13122">
      <w:pPr>
        <w:spacing w:before="120" w:after="120"/>
        <w:jc w:val="both"/>
      </w:pPr>
      <w:r w:rsidRPr="0094629C">
        <w:t xml:space="preserve">Bien que ces termes n'aient pas été utilisés, les pages précédentes sous-entendaient les deux notions </w:t>
      </w:r>
      <w:r w:rsidRPr="00400BC9">
        <w:rPr>
          <w:iCs/>
        </w:rPr>
        <w:t>d'</w:t>
      </w:r>
      <w:r w:rsidRPr="0094629C">
        <w:rPr>
          <w:i/>
          <w:iCs/>
        </w:rPr>
        <w:t xml:space="preserve">autorité </w:t>
      </w:r>
      <w:r w:rsidRPr="0094629C">
        <w:t xml:space="preserve">et de </w:t>
      </w:r>
      <w:r w:rsidRPr="0094629C">
        <w:rPr>
          <w:i/>
          <w:iCs/>
        </w:rPr>
        <w:t xml:space="preserve">confiance </w:t>
      </w:r>
      <w:r w:rsidRPr="0094629C">
        <w:t>sur le</w:t>
      </w:r>
      <w:r w:rsidRPr="0094629C">
        <w:t>s</w:t>
      </w:r>
      <w:r w:rsidRPr="0094629C">
        <w:t>quelles il convient de s'arrêter tant elles contribuent à informer ce pr</w:t>
      </w:r>
      <w:r w:rsidRPr="0094629C">
        <w:t>o</w:t>
      </w:r>
      <w:r w:rsidRPr="0094629C">
        <w:t>cessus</w:t>
      </w:r>
      <w:r>
        <w:t xml:space="preserve"> [166] </w:t>
      </w:r>
      <w:r w:rsidRPr="0094629C">
        <w:t>complexe, instable et inachevé qu'est la reformulation du lien. Puisque les adolescents aspirent à devenir des jeunes adultes, les deux notions doivent s'enrichir de nouvelles acceptions en s'affra</w:t>
      </w:r>
      <w:r w:rsidRPr="0094629C">
        <w:t>n</w:t>
      </w:r>
      <w:r w:rsidRPr="0094629C">
        <w:t xml:space="preserve">chissant de certaines caractéristiques du temps de l'enfance. C'est pour cette raison que l'autorité, du côté des parents, et la confiance, du côté des enfants, se (re)gagnent pour pouvoir être reconnues. L'historicité de la trame familiale est saisie au niveau des changements de soi que les acteurs veulent </w:t>
      </w:r>
      <w:r w:rsidRPr="0094629C">
        <w:rPr>
          <w:i/>
          <w:iCs/>
        </w:rPr>
        <w:t xml:space="preserve">volontairement </w:t>
      </w:r>
      <w:r w:rsidRPr="0094629C">
        <w:t>transférer dans la relation.</w:t>
      </w:r>
    </w:p>
    <w:p w:rsidR="00E13122" w:rsidRPr="0094629C" w:rsidRDefault="00E13122" w:rsidP="00E13122">
      <w:pPr>
        <w:spacing w:before="120" w:after="120"/>
        <w:jc w:val="both"/>
      </w:pPr>
    </w:p>
    <w:p w:rsidR="00E13122" w:rsidRPr="0094629C" w:rsidRDefault="00E13122" w:rsidP="00E13122">
      <w:pPr>
        <w:pStyle w:val="planche"/>
      </w:pPr>
      <w:bookmarkStart w:id="31" w:name="Autonomie_pt_3_chap_6_1"/>
      <w:r w:rsidRPr="0094629C">
        <w:t>1. De l'autorité</w:t>
      </w:r>
    </w:p>
    <w:bookmarkEnd w:id="31"/>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94629C">
        <w:t>On ne peut qu'être étonné du fait que la séparation entre les génér</w:t>
      </w:r>
      <w:r w:rsidRPr="0094629C">
        <w:t>a</w:t>
      </w:r>
      <w:r w:rsidRPr="0094629C">
        <w:t>tions</w:t>
      </w:r>
      <w:r>
        <w:t xml:space="preserve"> </w:t>
      </w:r>
      <w:r w:rsidRPr="0094629C">
        <w:t>est</w:t>
      </w:r>
      <w:r>
        <w:t xml:space="preserve"> </w:t>
      </w:r>
      <w:r w:rsidRPr="0094629C">
        <w:t>un</w:t>
      </w:r>
      <w:r>
        <w:t xml:space="preserve"> </w:t>
      </w:r>
      <w:r w:rsidRPr="0094629C">
        <w:t>thème</w:t>
      </w:r>
      <w:r>
        <w:t xml:space="preserve"> </w:t>
      </w:r>
      <w:r w:rsidRPr="0094629C">
        <w:t>revenant</w:t>
      </w:r>
      <w:r>
        <w:t xml:space="preserve"> </w:t>
      </w:r>
      <w:r w:rsidRPr="0094629C">
        <w:t>sans</w:t>
      </w:r>
      <w:r>
        <w:t xml:space="preserve"> </w:t>
      </w:r>
      <w:r w:rsidRPr="0094629C">
        <w:t>cesse</w:t>
      </w:r>
      <w:r>
        <w:t xml:space="preserve"> </w:t>
      </w:r>
      <w:r w:rsidRPr="0094629C">
        <w:t>dans</w:t>
      </w:r>
      <w:r>
        <w:t xml:space="preserve"> </w:t>
      </w:r>
      <w:r w:rsidRPr="0094629C">
        <w:t>le</w:t>
      </w:r>
      <w:r>
        <w:t xml:space="preserve"> </w:t>
      </w:r>
      <w:r w:rsidRPr="0094629C">
        <w:t>discours des</w:t>
      </w:r>
      <w:r>
        <w:t xml:space="preserve"> </w:t>
      </w:r>
      <w:r w:rsidRPr="0094629C">
        <w:t>parents</w:t>
      </w:r>
      <w:r>
        <w:t xml:space="preserve"> </w:t>
      </w:r>
      <w:r w:rsidRPr="0094629C">
        <w:t>et</w:t>
      </w:r>
      <w:r>
        <w:t xml:space="preserve"> </w:t>
      </w:r>
      <w:r w:rsidRPr="0094629C">
        <w:t>des</w:t>
      </w:r>
      <w:r>
        <w:t xml:space="preserve"> </w:t>
      </w:r>
      <w:r w:rsidRPr="0094629C">
        <w:t>jeunes</w:t>
      </w:r>
      <w:r>
        <w:t xml:space="preserve"> </w:t>
      </w:r>
      <w:r w:rsidRPr="0094629C">
        <w:t>adultes.</w:t>
      </w:r>
      <w:r>
        <w:t xml:space="preserve"> </w:t>
      </w:r>
      <w:r w:rsidRPr="0094629C">
        <w:t>Cette</w:t>
      </w:r>
      <w:r>
        <w:t xml:space="preserve"> </w:t>
      </w:r>
      <w:r w:rsidRPr="0094629C">
        <w:t>insistance</w:t>
      </w:r>
      <w:r>
        <w:t xml:space="preserve"> </w:t>
      </w:r>
      <w:r w:rsidRPr="0094629C">
        <w:t>ne</w:t>
      </w:r>
      <w:r>
        <w:t xml:space="preserve"> </w:t>
      </w:r>
      <w:r w:rsidRPr="0094629C">
        <w:t>saurait être</w:t>
      </w:r>
      <w:r>
        <w:t xml:space="preserve"> </w:t>
      </w:r>
      <w:r w:rsidRPr="0094629C">
        <w:t>confondue</w:t>
      </w:r>
      <w:r>
        <w:t xml:space="preserve"> </w:t>
      </w:r>
      <w:r w:rsidRPr="0094629C">
        <w:t>avec</w:t>
      </w:r>
      <w:r>
        <w:t xml:space="preserve"> </w:t>
      </w:r>
      <w:r w:rsidRPr="0094629C">
        <w:t>r</w:t>
      </w:r>
      <w:r w:rsidRPr="0094629C">
        <w:t>e</w:t>
      </w:r>
      <w:r w:rsidRPr="0094629C">
        <w:t>nonciation</w:t>
      </w:r>
      <w:r>
        <w:t xml:space="preserve"> </w:t>
      </w:r>
      <w:r w:rsidRPr="0094629C">
        <w:t>d'un</w:t>
      </w:r>
      <w:r>
        <w:t xml:space="preserve"> </w:t>
      </w:r>
      <w:r w:rsidRPr="0094629C">
        <w:t>axiome</w:t>
      </w:r>
      <w:r>
        <w:t xml:space="preserve"> </w:t>
      </w:r>
      <w:r w:rsidRPr="0094629C">
        <w:t>à</w:t>
      </w:r>
      <w:r>
        <w:t xml:space="preserve"> </w:t>
      </w:r>
      <w:r w:rsidRPr="0094629C">
        <w:t>partir</w:t>
      </w:r>
      <w:r>
        <w:t xml:space="preserve"> </w:t>
      </w:r>
      <w:r w:rsidRPr="0094629C">
        <w:t xml:space="preserve">duquel s'enchaîneraient, </w:t>
      </w:r>
      <w:r w:rsidRPr="0094629C">
        <w:rPr>
          <w:i/>
          <w:iCs/>
        </w:rPr>
        <w:t>more geom</w:t>
      </w:r>
      <w:r w:rsidRPr="0094629C">
        <w:rPr>
          <w:i/>
          <w:iCs/>
        </w:rPr>
        <w:t>e</w:t>
      </w:r>
      <w:r w:rsidRPr="0094629C">
        <w:rPr>
          <w:i/>
          <w:iCs/>
        </w:rPr>
        <w:t xml:space="preserve">trico, </w:t>
      </w:r>
      <w:r w:rsidRPr="0094629C">
        <w:t>les règles à respecter. Si c'était le cas, la séparation entre les deux générations serait rattachée à une raison externe aux individus, à une harmonie préétablie. Les matériaux discursifs fourmillent, en r</w:t>
      </w:r>
      <w:r w:rsidRPr="0094629C">
        <w:t>e</w:t>
      </w:r>
      <w:r w:rsidRPr="0094629C">
        <w:t>vanche, d'hésitations qui témoignent combien cette séparation n'a rien d'une évidence et se présente plutôt comme un travail intergénératio</w:t>
      </w:r>
      <w:r w:rsidRPr="0094629C">
        <w:t>n</w:t>
      </w:r>
      <w:r w:rsidRPr="0094629C">
        <w:t>nel de production et reproduction de la différence, d'affirmation et de reconnaissance de la distance. Ce travail sur la distance entre les gén</w:t>
      </w:r>
      <w:r w:rsidRPr="0094629C">
        <w:t>é</w:t>
      </w:r>
      <w:r w:rsidRPr="0094629C">
        <w:t>rations est en réalité un travail sur le sens qu'elles s'efforcent de do</w:t>
      </w:r>
      <w:r w:rsidRPr="0094629C">
        <w:t>n</w:t>
      </w:r>
      <w:r w:rsidRPr="0094629C">
        <w:t xml:space="preserve">ner à </w:t>
      </w:r>
      <w:r w:rsidRPr="0094629C">
        <w:rPr>
          <w:i/>
          <w:iCs/>
        </w:rPr>
        <w:t xml:space="preserve">l'autorité, </w:t>
      </w:r>
      <w:r w:rsidRPr="0094629C">
        <w:t>car celle-ci implique forcément un lien entre</w:t>
      </w:r>
      <w:r>
        <w:t xml:space="preserve"> </w:t>
      </w:r>
      <w:r w:rsidRPr="0094629C">
        <w:t>deux pe</w:t>
      </w:r>
      <w:r w:rsidRPr="0094629C">
        <w:t>r</w:t>
      </w:r>
      <w:r w:rsidRPr="0094629C">
        <w:t>sonnes inégales.</w:t>
      </w:r>
      <w:r>
        <w:t xml:space="preserve"> </w:t>
      </w:r>
      <w:r w:rsidRPr="0094629C">
        <w:t xml:space="preserve">Ainsi, d'une part il serait peu plausible de recourir à la locution </w:t>
      </w:r>
      <w:r w:rsidRPr="0094629C">
        <w:rPr>
          <w:i/>
          <w:iCs/>
        </w:rPr>
        <w:t xml:space="preserve">in principio erat auctoritas </w:t>
      </w:r>
      <w:r w:rsidRPr="0094629C">
        <w:t>si l'on voulait qualifier l'autor</w:t>
      </w:r>
      <w:r w:rsidRPr="0094629C">
        <w:t>i</w:t>
      </w:r>
      <w:r w:rsidRPr="0094629C">
        <w:t>té dans la famille contemporaine, car elle ne tire pas son fondement d'une réalité préexistante. Rien dans le monde contemporain ne ra</w:t>
      </w:r>
      <w:r w:rsidRPr="0094629C">
        <w:t>p</w:t>
      </w:r>
      <w:r w:rsidRPr="0094629C">
        <w:t>pelle cette forme d'autorité qu'Hannah Arendt [1972] a évoquée en faisant sa généalogie. Pour ce penseur, la crise du monde contemp</w:t>
      </w:r>
      <w:r w:rsidRPr="0094629C">
        <w:t>o</w:t>
      </w:r>
      <w:r w:rsidRPr="0094629C">
        <w:t>rain est aussi une</w:t>
      </w:r>
      <w:r>
        <w:t xml:space="preserve"> </w:t>
      </w:r>
      <w:r w:rsidRPr="0094629C">
        <w:t>crise politique</w:t>
      </w:r>
      <w:r>
        <w:t xml:space="preserve"> </w:t>
      </w:r>
      <w:r w:rsidRPr="0094629C">
        <w:t>dont l'une</w:t>
      </w:r>
      <w:r>
        <w:t xml:space="preserve"> </w:t>
      </w:r>
      <w:r w:rsidRPr="0094629C">
        <w:t>des composantes princip</w:t>
      </w:r>
      <w:r w:rsidRPr="0094629C">
        <w:t>a</w:t>
      </w:r>
      <w:r w:rsidRPr="0094629C">
        <w:t>les</w:t>
      </w:r>
      <w:r>
        <w:t xml:space="preserve"> </w:t>
      </w:r>
      <w:r w:rsidRPr="0094629C">
        <w:t>est le déclin et la disparition de l'autorité. L'autorité repose sur un acte de fondation et sa commémoration, ainsi que sur une transce</w:t>
      </w:r>
      <w:r w:rsidRPr="0094629C">
        <w:t>n</w:t>
      </w:r>
      <w:r w:rsidRPr="0094629C">
        <w:t>dance qui est la mesure de toutes les règles. Secourue par la tradition et la religion qu'elle a corroborées, l'autorité a commencé à décliner lorsque l'</w:t>
      </w:r>
      <w:r>
        <w:t>É</w:t>
      </w:r>
      <w:r w:rsidRPr="0094629C">
        <w:t>glise</w:t>
      </w:r>
      <w:r>
        <w:t xml:space="preserve"> </w:t>
      </w:r>
      <w:r w:rsidRPr="0094629C">
        <w:t>est devenue</w:t>
      </w:r>
      <w:r>
        <w:t xml:space="preserve"> </w:t>
      </w:r>
      <w:r w:rsidRPr="0094629C">
        <w:t>l'objet</w:t>
      </w:r>
      <w:r>
        <w:t xml:space="preserve"> </w:t>
      </w:r>
      <w:r w:rsidRPr="0094629C">
        <w:t>de</w:t>
      </w:r>
      <w:r>
        <w:t xml:space="preserve"> </w:t>
      </w:r>
      <w:r w:rsidRPr="0094629C">
        <w:t>critiques</w:t>
      </w:r>
      <w:r>
        <w:t xml:space="preserve"> </w:t>
      </w:r>
      <w:r w:rsidRPr="0094629C">
        <w:t>à partir</w:t>
      </w:r>
      <w:r>
        <w:t xml:space="preserve"> </w:t>
      </w:r>
      <w:r w:rsidRPr="0094629C">
        <w:t>du</w:t>
      </w:r>
      <w:r>
        <w:t xml:space="preserve"> </w:t>
      </w:r>
      <w:r w:rsidRPr="0094629C">
        <w:t>XVIII</w:t>
      </w:r>
      <w:r w:rsidRPr="0094629C">
        <w:rPr>
          <w:vertAlign w:val="superscript"/>
        </w:rPr>
        <w:t>e</w:t>
      </w:r>
      <w:r>
        <w:t xml:space="preserve"> </w:t>
      </w:r>
      <w:r w:rsidRPr="0094629C">
        <w:t>si</w:t>
      </w:r>
      <w:r w:rsidRPr="0094629C">
        <w:t>è</w:t>
      </w:r>
      <w:r w:rsidRPr="0094629C">
        <w:t>cle. D'autre part, et au même titre, il serait excessif de réduire l'autor</w:t>
      </w:r>
      <w:r w:rsidRPr="0094629C">
        <w:t>i</w:t>
      </w:r>
      <w:r w:rsidRPr="0094629C">
        <w:t>té à un pur exercice de régulation mécanique de l'interaction poursu</w:t>
      </w:r>
      <w:r w:rsidRPr="0094629C">
        <w:t>i</w:t>
      </w:r>
      <w:r w:rsidRPr="0094629C">
        <w:t>vant le vieux rêve de substituer l'admi</w:t>
      </w:r>
      <w:r>
        <w:t>nistration des choses au gou</w:t>
      </w:r>
      <w:r w:rsidRPr="0094629C">
        <w:t>ve</w:t>
      </w:r>
      <w:r w:rsidRPr="0094629C">
        <w:t>r</w:t>
      </w:r>
      <w:r w:rsidRPr="0094629C">
        <w:t>nement</w:t>
      </w:r>
      <w:r>
        <w:t xml:space="preserve"> [167]</w:t>
      </w:r>
      <w:r w:rsidRPr="0094629C">
        <w:t xml:space="preserve"> des hommes. Rien ne serait plus incongru que d'adme</w:t>
      </w:r>
      <w:r w:rsidRPr="0094629C">
        <w:t>t</w:t>
      </w:r>
      <w:r w:rsidRPr="0094629C">
        <w:t>tre par là même la disparition de toute forme de régulation f</w:t>
      </w:r>
      <w:r w:rsidRPr="0094629C">
        <w:t>a</w:t>
      </w:r>
      <w:r w:rsidRPr="0094629C">
        <w:t>miliale, idée qui est réfutée par le simple rappel de l'existence de la dimension nomothétique du lien.</w:t>
      </w:r>
    </w:p>
    <w:p w:rsidR="00E13122" w:rsidRPr="0094629C" w:rsidRDefault="00E13122" w:rsidP="00E13122">
      <w:pPr>
        <w:spacing w:before="120" w:after="120"/>
        <w:jc w:val="both"/>
      </w:pPr>
    </w:p>
    <w:p w:rsidR="00E13122" w:rsidRPr="0094629C" w:rsidRDefault="00E13122" w:rsidP="00E13122">
      <w:pPr>
        <w:pStyle w:val="a"/>
      </w:pPr>
      <w:r w:rsidRPr="0094629C">
        <w:t>1.1. Être digne de l'autorité</w:t>
      </w:r>
    </w:p>
    <w:p w:rsidR="00E13122" w:rsidRDefault="00E13122" w:rsidP="00E13122">
      <w:pPr>
        <w:spacing w:before="120" w:after="120"/>
        <w:jc w:val="both"/>
      </w:pPr>
    </w:p>
    <w:p w:rsidR="00E13122" w:rsidRPr="0094629C" w:rsidRDefault="00E13122" w:rsidP="00E13122">
      <w:pPr>
        <w:spacing w:before="120" w:after="120"/>
        <w:jc w:val="both"/>
      </w:pPr>
      <w:r w:rsidRPr="0094629C">
        <w:t>Deux voies s'offrent au chercheur qui souhaite se pencher sur l'ét</w:t>
      </w:r>
      <w:r w:rsidRPr="0094629C">
        <w:t>u</w:t>
      </w:r>
      <w:r w:rsidRPr="0094629C">
        <w:t>de de l'exercice de l'autorité parentale au cours de la jeunesse étudia</w:t>
      </w:r>
      <w:r w:rsidRPr="0094629C">
        <w:t>n</w:t>
      </w:r>
      <w:r w:rsidRPr="0094629C">
        <w:t>te. La première met l'accent sur la distribution sociale de ces formes d'exercice, en esquissant les portraits contrastés de quelques styles éducatifs familiaux. L'autorité est rattachée à une conception plus la</w:t>
      </w:r>
      <w:r w:rsidRPr="0094629C">
        <w:t>r</w:t>
      </w:r>
      <w:r w:rsidRPr="0094629C">
        <w:t>ge, structurale, de la vie domestique, aux formes de la cohésion fam</w:t>
      </w:r>
      <w:r w:rsidRPr="0094629C">
        <w:t>i</w:t>
      </w:r>
      <w:r w:rsidRPr="0094629C">
        <w:t>liale [Kellerhals et Montandon, 1991]. Il ne s'agira pas de nier l'exi</w:t>
      </w:r>
      <w:r w:rsidRPr="0094629C">
        <w:t>s</w:t>
      </w:r>
      <w:r w:rsidRPr="0094629C">
        <w:t>tence d'une variation sociale des interactions familiales</w:t>
      </w:r>
      <w:r>
        <w:t> </w:t>
      </w:r>
      <w:r>
        <w:rPr>
          <w:rStyle w:val="Appelnotedebasdep"/>
        </w:rPr>
        <w:footnoteReference w:id="49"/>
      </w:r>
      <w:r w:rsidRPr="0094629C">
        <w:t xml:space="preserve">, variation présente par ailleurs dans notre échantillon, comme on l'a vu au cours du deuxième chapitre. Nous nous situons néanmoins dans une deuxième perspective qui s'efforce de considérer l'autorité plutôt comme un </w:t>
      </w:r>
      <w:r w:rsidRPr="0094629C">
        <w:rPr>
          <w:i/>
          <w:iCs/>
        </w:rPr>
        <w:t xml:space="preserve">lien </w:t>
      </w:r>
      <w:r w:rsidRPr="0094629C">
        <w:t>qui engage émotionnellement deux individus. Elle e</w:t>
      </w:r>
      <w:r w:rsidRPr="0094629C">
        <w:t>s</w:t>
      </w:r>
      <w:r w:rsidRPr="0094629C">
        <w:t>saye de comprendre par quels moyens celui qui l'exerce et celui sur qui elle s'exerce se lient entre eux. Ouverte par Richard Sennett, pour qui l'autorité est un « processus constant d'interprétation et de réinte</w:t>
      </w:r>
      <w:r w:rsidRPr="0094629C">
        <w:t>r</w:t>
      </w:r>
      <w:r w:rsidRPr="0094629C">
        <w:t>prétation » [1981, p. 281], cette dernière perspective apparaît plus adéquate pour atteindre l'objectif qui est le nôtre : comprendre la f</w:t>
      </w:r>
      <w:r w:rsidRPr="0094629C">
        <w:t>a</w:t>
      </w:r>
      <w:r w:rsidRPr="0094629C">
        <w:t xml:space="preserve">çon dont l'autorité est reformulée par </w:t>
      </w:r>
      <w:r w:rsidRPr="0094629C">
        <w:rPr>
          <w:i/>
          <w:iCs/>
        </w:rPr>
        <w:t xml:space="preserve">les parents et les jeunes adultes </w:t>
      </w:r>
      <w:r w:rsidRPr="0094629C">
        <w:t>à l'âge des études supérieures</w:t>
      </w:r>
      <w:r>
        <w:t> </w:t>
      </w:r>
      <w:r>
        <w:rPr>
          <w:rStyle w:val="Appelnotedebasdep"/>
        </w:rPr>
        <w:footnoteReference w:id="50"/>
      </w:r>
      <w:r w:rsidRPr="0094629C">
        <w:t>.</w:t>
      </w:r>
    </w:p>
    <w:p w:rsidR="00E13122" w:rsidRDefault="00E13122" w:rsidP="00E13122">
      <w:pPr>
        <w:spacing w:before="120" w:after="120"/>
        <w:jc w:val="both"/>
      </w:pPr>
      <w:r w:rsidRPr="0094629C">
        <w:t>Comme ce processus engage les deux générations, il est souhait</w:t>
      </w:r>
      <w:r w:rsidRPr="0094629C">
        <w:t>a</w:t>
      </w:r>
      <w:r w:rsidRPr="0094629C">
        <w:t xml:space="preserve">ble de compléter les analyses de Sennett qui cherche à savoir si « le sentiment d'autorité n'est pas fonction du sujet qui en subit les effets » </w:t>
      </w:r>
      <w:r>
        <w:t>[</w:t>
      </w:r>
      <w:hyperlink r:id="rId23" w:history="1">
        <w:r>
          <w:rPr>
            <w:i/>
            <w:iCs/>
          </w:rPr>
          <w:t>Ibid</w:t>
        </w:r>
      </w:hyperlink>
      <w:r w:rsidRPr="0094629C">
        <w:rPr>
          <w:i/>
          <w:iCs/>
        </w:rPr>
        <w:t xml:space="preserve">., </w:t>
      </w:r>
      <w:r w:rsidRPr="0094629C">
        <w:t>p. 32]. En réalité, même du côté des parents existe un travail</w:t>
      </w:r>
      <w:r>
        <w:t xml:space="preserve"> </w:t>
      </w:r>
      <w:r>
        <w:rPr>
          <w:szCs w:val="16"/>
        </w:rPr>
        <w:t xml:space="preserve">[168] </w:t>
      </w:r>
      <w:r w:rsidRPr="0094629C">
        <w:t>qui se manifeste par la tentative de (re)gagner une autorité qui soit acceptable aux yeux de tous les membres de la famille. En aff</w:t>
      </w:r>
      <w:r w:rsidRPr="0094629C">
        <w:t>i</w:t>
      </w:r>
      <w:r w:rsidRPr="0094629C">
        <w:t>chant une certaine bienveillance, les parents s'ouvrent aux raisons des jeunes adultes. Cette ouverture, visant à obtenir le crédit et l'ascendant nécessaires à la poursuite de l'exercice de l'autorité, les autorise à d</w:t>
      </w:r>
      <w:r w:rsidRPr="0094629C">
        <w:t>e</w:t>
      </w:r>
      <w:r w:rsidRPr="0094629C">
        <w:t>meurer un repère et un soutien au cours de l'adolescence et de la je</w:t>
      </w:r>
      <w:r w:rsidRPr="0094629C">
        <w:t>u</w:t>
      </w:r>
      <w:r w:rsidRPr="0094629C">
        <w:t>nesse de leurs enfants.</w:t>
      </w:r>
    </w:p>
    <w:p w:rsidR="00E13122" w:rsidRPr="0094629C" w:rsidRDefault="00E13122" w:rsidP="00E13122">
      <w:pPr>
        <w:spacing w:before="120" w:after="120"/>
        <w:jc w:val="both"/>
      </w:pPr>
    </w:p>
    <w:p w:rsidR="00E13122" w:rsidRPr="0094629C" w:rsidRDefault="00E13122" w:rsidP="00E13122">
      <w:pPr>
        <w:pStyle w:val="b"/>
      </w:pPr>
      <w:r w:rsidRPr="0094629C">
        <w:t>De la fermeture à l'autre à l'ouverture à l'autre</w:t>
      </w:r>
    </w:p>
    <w:p w:rsidR="00E13122" w:rsidRDefault="00E13122" w:rsidP="00E13122">
      <w:pPr>
        <w:spacing w:before="120" w:after="120"/>
        <w:jc w:val="both"/>
      </w:pPr>
    </w:p>
    <w:p w:rsidR="00E13122" w:rsidRPr="0094629C" w:rsidRDefault="00E13122" w:rsidP="00E13122">
      <w:pPr>
        <w:spacing w:before="120" w:after="120"/>
        <w:jc w:val="both"/>
      </w:pPr>
      <w:r w:rsidRPr="0094629C">
        <w:t>Reconnaître les difficultés de la poursuite de la socialisation et e</w:t>
      </w:r>
      <w:r w:rsidRPr="0094629C">
        <w:t>s</w:t>
      </w:r>
      <w:r w:rsidRPr="0094629C">
        <w:t>sayer de les atténuer, voire de les résoudre, est l'un des aspects les plus saillants de ce processus. En changeant de point de vue, en se mettant à la place du jeune adulte, les parents assument une attitude empath</w:t>
      </w:r>
      <w:r w:rsidRPr="0094629C">
        <w:t>i</w:t>
      </w:r>
      <w:r w:rsidRPr="0094629C">
        <w:t>que.</w:t>
      </w:r>
    </w:p>
    <w:p w:rsidR="00E13122" w:rsidRPr="0094629C" w:rsidRDefault="00E13122" w:rsidP="00E13122">
      <w:pPr>
        <w:spacing w:before="120" w:after="120"/>
        <w:jc w:val="both"/>
      </w:pPr>
      <w:r w:rsidRPr="0094629C">
        <w:t>Malgré les certitudes affichées en début d'entretien, certains d'entre eux expriment peu à peu des doutes, et ceci dans des formes et selon des intensités variables. La crise qui semble frapper le monde contemporain au niveau des représentations se traduit chez ces inte</w:t>
      </w:r>
      <w:r w:rsidRPr="0094629C">
        <w:t>r</w:t>
      </w:r>
      <w:r w:rsidRPr="0094629C">
        <w:t>viewés par un sentiment de scepticisme dans les capacités du marché à absorber les jeunes diplômés. Si cette donnée externe aux familles pousse les parents à s'inquiéter de l'acquisition des diplômes, dans un contexte de concurrence accrue, elle les incite aussi à faire parfois preuve de plus de compréhension à l'égard des jeunes. Si l'évocation des normes qui règlent et limitent le prolongement de la prise en cha</w:t>
      </w:r>
      <w:r w:rsidRPr="0094629C">
        <w:t>r</w:t>
      </w:r>
      <w:r w:rsidRPr="0094629C">
        <w:t>ge est un élément fort du discours parental, il arrive qu'à d'autres m</w:t>
      </w:r>
      <w:r w:rsidRPr="0094629C">
        <w:t>o</w:t>
      </w:r>
      <w:r w:rsidRPr="0094629C">
        <w:t>ments de l'entretien les parents estiment que la poursuite des études est une nécessité due à une conjoncture historique. L'évocation de cet élément pousse moins les parents à encadrer les étudiants par des normes et un contrôle étouffants. « C'est vrai qu'à un certain moment et pour les parents et pour les étudiants, à partir d'un certain âge, la famille est un carcan pour eux, ça doit être un carcan et ça crée certa</w:t>
      </w:r>
      <w:r w:rsidRPr="0094629C">
        <w:t>i</w:t>
      </w:r>
      <w:r w:rsidRPr="0094629C">
        <w:t>nement certaines frictions », avance le père de Pierre. Cet extrait r</w:t>
      </w:r>
      <w:r w:rsidRPr="0094629C">
        <w:t>e</w:t>
      </w:r>
      <w:r w:rsidRPr="0094629C">
        <w:t>présente un tournant dans son discours, c'est à partir de ce moment qu'il quittera son rôle de juge, gardien du respect de l'application de règles élaborées à l'intention de son fils. Désormais, ce père s'adonn</w:t>
      </w:r>
      <w:r w:rsidRPr="0094629C">
        <w:t>e</w:t>
      </w:r>
      <w:r w:rsidRPr="0094629C">
        <w:t>ra à une réflexion orientée vers la compréhension de la condition des étudiants « dépendants de leurs parents », de la condition de son fils en particulier, en concluant que, à cause de la conjoncture défavor</w:t>
      </w:r>
      <w:r w:rsidRPr="0094629C">
        <w:t>a</w:t>
      </w:r>
      <w:r w:rsidRPr="0094629C">
        <w:t>ble, son fils reste en grande partie à sa charge, qu'il le veuille ou non.</w:t>
      </w:r>
    </w:p>
    <w:p w:rsidR="00E13122" w:rsidRDefault="00E13122" w:rsidP="00E13122">
      <w:pPr>
        <w:spacing w:before="120" w:after="120"/>
        <w:jc w:val="both"/>
      </w:pPr>
      <w:r>
        <w:t>[169]</w:t>
      </w:r>
    </w:p>
    <w:p w:rsidR="00E13122" w:rsidRPr="0094629C" w:rsidRDefault="00E13122" w:rsidP="00E13122">
      <w:pPr>
        <w:spacing w:before="120" w:after="120"/>
        <w:jc w:val="both"/>
      </w:pPr>
    </w:p>
    <w:p w:rsidR="00E13122" w:rsidRPr="0094629C" w:rsidRDefault="00E13122" w:rsidP="00E13122">
      <w:pPr>
        <w:pStyle w:val="b"/>
      </w:pPr>
      <w:r w:rsidRPr="0094629C">
        <w:t>De la tolérance et de la souplesse</w:t>
      </w:r>
    </w:p>
    <w:p w:rsidR="00E13122" w:rsidRDefault="00E13122" w:rsidP="00E13122">
      <w:pPr>
        <w:spacing w:before="120" w:after="120"/>
        <w:jc w:val="both"/>
      </w:pPr>
    </w:p>
    <w:p w:rsidR="00E13122" w:rsidRPr="0094629C" w:rsidRDefault="00E13122" w:rsidP="00E13122">
      <w:pPr>
        <w:spacing w:before="120" w:after="120"/>
        <w:jc w:val="both"/>
      </w:pPr>
      <w:r w:rsidRPr="0094629C">
        <w:t xml:space="preserve">Si l'un des fondements de la tâche éducative des parents à l'âge des études est l'inculcation de la responsabilité, la conscience est forte de la nécessité d'adapter cette valeur à la </w:t>
      </w:r>
      <w:r w:rsidRPr="0094629C">
        <w:rPr>
          <w:i/>
          <w:iCs/>
        </w:rPr>
        <w:t xml:space="preserve">personne </w:t>
      </w:r>
      <w:r w:rsidRPr="0094629C">
        <w:t>de l'enfant. Les p</w:t>
      </w:r>
      <w:r w:rsidRPr="0094629C">
        <w:t>a</w:t>
      </w:r>
      <w:r w:rsidRPr="0094629C">
        <w:t>rents semblent soucieux de donner une assise pédagogique à leurs pr</w:t>
      </w:r>
      <w:r w:rsidRPr="0094629C">
        <w:t>a</w:t>
      </w:r>
      <w:r w:rsidRPr="0094629C">
        <w:t>tiques et, en même temps, ils avouent qu'une application stricte de leur politique est à la fois infaisable et pernicieuse.</w:t>
      </w:r>
    </w:p>
    <w:p w:rsidR="00E13122" w:rsidRDefault="00E13122" w:rsidP="00E13122">
      <w:pPr>
        <w:spacing w:before="120" w:after="120"/>
        <w:jc w:val="both"/>
      </w:pPr>
      <w:r w:rsidRPr="0094629C">
        <w:t>Anticipant la crainte qu'une application sévère porte la marque de l'intransigeance, ils recourent à la tolérance. Le contrôle qu'ils ont in</w:t>
      </w:r>
      <w:r w:rsidRPr="0094629C">
        <w:t>s</w:t>
      </w:r>
      <w:r w:rsidRPr="0094629C">
        <w:t>titué ne se réalise pas systématiquement : il y a du jeu qui n'est pas seulement le résultat d'un compromis entre générations, mais qui d</w:t>
      </w:r>
      <w:r w:rsidRPr="0094629C">
        <w:t>é</w:t>
      </w:r>
      <w:r w:rsidRPr="0094629C">
        <w:t>coule plus nettement de la volonté des aînés de se montrer soucieux du respect porté aux plus jeunes. Les parents essaient de conjurer le risque que le jeune ne comprenne pas que le contrôle vise sa respo</w:t>
      </w:r>
      <w:r w:rsidRPr="0094629C">
        <w:t>n</w:t>
      </w:r>
      <w:r w:rsidRPr="0094629C">
        <w:t>sabilisation et ne retienne de l'évaluation qu'une image négative, l'a</w:t>
      </w:r>
      <w:r w:rsidRPr="0094629C">
        <w:t>s</w:t>
      </w:r>
      <w:r w:rsidRPr="0094629C">
        <w:t>similant à une forme d'ingérence. Afin d'écarter tout risque de male</w:t>
      </w:r>
      <w:r w:rsidRPr="0094629C">
        <w:t>n</w:t>
      </w:r>
      <w:r w:rsidRPr="0094629C">
        <w:t>tendu, les parents peuvent introduire une certaine souplesse dans les dispositifs monétaires de prise en charge et admettre des écarts plus ou moins grands. Le père de Pierre énonce avec clarté la différence entre, d'une part, la prise en charge des études</w:t>
      </w:r>
      <w:r>
        <w:t xml:space="preserve"> – </w:t>
      </w:r>
      <w:r w:rsidRPr="0094629C">
        <w:t>qu'il garantit scrup</w:t>
      </w:r>
      <w:r w:rsidRPr="0094629C">
        <w:t>u</w:t>
      </w:r>
      <w:r w:rsidRPr="0094629C">
        <w:t>leusement</w:t>
      </w:r>
      <w:r>
        <w:t xml:space="preserve"> – </w:t>
      </w:r>
      <w:r w:rsidRPr="0094629C">
        <w:t>et, d'autre part, les « extras »</w:t>
      </w:r>
      <w:r>
        <w:t xml:space="preserve"> – </w:t>
      </w:r>
      <w:r w:rsidRPr="0094629C">
        <w:t>dépenses qui échappent à cette prise en charge. Ce père attache une très grande importance à responsabiliser son enfant par l'intermédiaire d'une gestion avisée de l'argent qu'il lui alloue. Avec son entretien, on est au cœur d'une mér</w:t>
      </w:r>
      <w:r w:rsidRPr="0094629C">
        <w:t>i</w:t>
      </w:r>
      <w:r w:rsidRPr="0094629C">
        <w:t xml:space="preserve">tocratie qui se traduit par une sanction immédiate, fruit d'un contrôle direct, en cas d'infraction. Et pourtant, lorsqu'il s'attache à illustrer la fréquence de cette sanction, il nie son caractère systématique. Voici les difficultés rencontrées lors de sa tentative de définir les écarts à la règle : « Les extras, c'est ce qui est pas vraiment sa vie quotidienne, que ce soit pour les études, que ce soit pour sa vie quotidienne ici ou pour ses loisirs, un extra, c'est-à-dire que s'il va aller une ou deux fois au cinéma par exemple, c'est du normal, enfin nous on va considérer que c'est normal, s'il va trois fois par semaine on va considérer que là-dedans, il y a au moins deux fois d'extras </w:t>
      </w:r>
      <w:r w:rsidRPr="0094629C">
        <w:rPr>
          <w:i/>
          <w:iCs/>
        </w:rPr>
        <w:t xml:space="preserve">[rires], </w:t>
      </w:r>
      <w:r w:rsidRPr="0094629C">
        <w:t>c'est subjectif, l'extra ça va être ce que nous on considère comme un trop</w:t>
      </w:r>
      <w:r>
        <w:t>-</w:t>
      </w:r>
      <w:r w:rsidRPr="0094629C">
        <w:t>plein par rapport à ce qu'on a, par rapport à l'évolution et puis par rapport à ... je sais pas, c'est difficile. » Cette fuite dans la subjectivité n'est pas une dérobade. Elle montre toute la difficulté de rendre opérationnel un classement, lorsque l'acteur applique un principe abstrait à son destinataire. Pour cette raison,</w:t>
      </w:r>
      <w:r>
        <w:t xml:space="preserve"> [170] </w:t>
      </w:r>
      <w:r w:rsidR="001E30A1">
        <w:rPr>
          <w:noProof/>
          <w:lang w:val="fr-FR" w:eastAsia="fr-FR"/>
        </w:rPr>
        <mc:AlternateContent>
          <mc:Choice Requires="wps">
            <w:drawing>
              <wp:anchor distT="0" distB="0" distL="114299" distR="114299" simplePos="0" relativeHeight="251658240" behindDoc="0" locked="0" layoutInCell="0" allowOverlap="1">
                <wp:simplePos x="0" y="0"/>
                <wp:positionH relativeFrom="margin">
                  <wp:posOffset>4471669</wp:posOffset>
                </wp:positionH>
                <wp:positionV relativeFrom="paragraph">
                  <wp:posOffset>4057015</wp:posOffset>
                </wp:positionV>
                <wp:extent cx="0" cy="511810"/>
                <wp:effectExtent l="0" t="0" r="0" b="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1810"/>
                        </a:xfrm>
                        <a:prstGeom prst="line">
                          <a:avLst/>
                        </a:prstGeom>
                        <a:noFill/>
                        <a:ln w="317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002DF" id="Line 11"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52.1pt,319.45pt" to="352.1pt,35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" o:allowincell="f" strokeweight=".25pt">
                <o:lock v:ext="edit" shapetype="f"/>
                <w10:wrap anchorx="margin"/>
              </v:line>
            </w:pict>
          </mc:Fallback>
        </mc:AlternateContent>
      </w:r>
      <w:r w:rsidRPr="0094629C">
        <w:t>estimer qu'une dépense de l'étudiant est susceptible d'être prise en charge ou non peut parfois être présenté par les parents comme fruit de l'aléatoire. Conserver un certain droit de regard sur l'allocation des ressources monétaires en direction des étudiants i</w:t>
      </w:r>
      <w:r w:rsidRPr="0094629C">
        <w:t>m</w:t>
      </w:r>
      <w:r w:rsidRPr="0094629C">
        <w:t>plique nécessair</w:t>
      </w:r>
      <w:r w:rsidRPr="0094629C">
        <w:t>e</w:t>
      </w:r>
      <w:r w:rsidRPr="0094629C">
        <w:t>ment de considérer les jeunes adultes comme des personnes et de discuter les limites de la rationalité pédagogique inst</w:t>
      </w:r>
      <w:r w:rsidRPr="0094629C">
        <w:t>i</w:t>
      </w:r>
      <w:r w:rsidRPr="0094629C">
        <w:t>tuée. Il arrive alors que les parents quittent le domaine de renonciation de la règle pour s'aventurer dans celui de l'exception.</w:t>
      </w:r>
    </w:p>
    <w:p w:rsidR="00E13122" w:rsidRPr="0094629C" w:rsidRDefault="00E13122" w:rsidP="00E13122">
      <w:pPr>
        <w:spacing w:before="120" w:after="120"/>
        <w:jc w:val="both"/>
      </w:pPr>
      <w:r>
        <w:br w:type="page"/>
      </w:r>
    </w:p>
    <w:p w:rsidR="00E13122" w:rsidRPr="0094629C" w:rsidRDefault="00E13122" w:rsidP="00E13122">
      <w:pPr>
        <w:pStyle w:val="b"/>
      </w:pPr>
      <w:r w:rsidRPr="0094629C">
        <w:t>La sollicitude</w:t>
      </w:r>
    </w:p>
    <w:p w:rsidR="00E13122" w:rsidRDefault="00E13122" w:rsidP="00E13122">
      <w:pPr>
        <w:spacing w:before="120" w:after="120"/>
        <w:jc w:val="both"/>
      </w:pPr>
    </w:p>
    <w:p w:rsidR="00E13122" w:rsidRPr="0094629C" w:rsidRDefault="00E13122" w:rsidP="00E13122">
      <w:pPr>
        <w:spacing w:before="120" w:after="120"/>
        <w:jc w:val="both"/>
      </w:pPr>
      <w:r w:rsidRPr="0094629C">
        <w:t>Comprendre les besoins de l'enfant et essayer de s'y adapter en t</w:t>
      </w:r>
      <w:r w:rsidRPr="0094629C">
        <w:t>o</w:t>
      </w:r>
      <w:r w:rsidRPr="0094629C">
        <w:t>lérant des exceptions aux règles prônées ouvre la voie à un troisième mécanisme d'atténuation des exigences pédagogiques externes au je</w:t>
      </w:r>
      <w:r w:rsidRPr="0094629C">
        <w:t>u</w:t>
      </w:r>
      <w:r w:rsidRPr="0094629C">
        <w:t>ne adulte. Il s'agit de la sollicitude, qui consiste à devancer un besoin et une requête pouvant le satisfaire. Encore une fois, c'est sur le terrain de la comparaison des cycles de vie de chacun des partenaires, saisis à l'intérieur de deux conjonctures historiques différentes, que la confrontation cède le pas à la compréhension. « On sait bien que les enfants font des bêtises et qu'en grandissant ils en font encore, mais moins », avance sur un ton conciliant la mère de François, en faisant clairement allusion aux difficultés rencontrées par son fils qui déstab</w:t>
      </w:r>
      <w:r w:rsidRPr="0094629C">
        <w:t>i</w:t>
      </w:r>
      <w:r w:rsidRPr="0094629C">
        <w:t>lisent grandement la paix dans son foyer. Si à ce moment de l'entretien elle adopte une attitude d'accommodement, ce n'est pas seulement afin d'éviter cette dramatisation du conflit qui s'est manifestée dans son foyer au cours des derniers temps. On le voit à la façon dont elle e</w:t>
      </w:r>
      <w:r w:rsidRPr="0094629C">
        <w:t>s</w:t>
      </w:r>
      <w:r w:rsidRPr="0094629C">
        <w:t>saye d'apaiser la rigueur teintée de rage de son mari, en flattant sa v</w:t>
      </w:r>
      <w:r w:rsidRPr="0094629C">
        <w:t>a</w:t>
      </w:r>
      <w:r w:rsidRPr="0094629C">
        <w:t>nité. N'a-t-il pas lui aussi profité au cours de sa jeunesse de quelques périodes de moratoire, même courtes ? « Je lui dis parfois qu'il faut pas qu'il ait des œillères, que lui aussi à son âge, il a dû faire des bêt</w:t>
      </w:r>
      <w:r w:rsidRPr="0094629C">
        <w:t>i</w:t>
      </w:r>
      <w:r w:rsidRPr="0094629C">
        <w:t>ses », dit son épouse. La jeunesse de ses enfants suscite moins d'i</w:t>
      </w:r>
      <w:r w:rsidRPr="0094629C">
        <w:t>n</w:t>
      </w:r>
      <w:r w:rsidRPr="0094629C">
        <w:t>quiétudes si elle est rapportée à sa propre jeunesse et si l'on aperçoit de profondes similitudes derrière la surface des changements.</w:t>
      </w:r>
    </w:p>
    <w:p w:rsidR="00E13122" w:rsidRDefault="00E13122" w:rsidP="00E13122">
      <w:pPr>
        <w:spacing w:before="120" w:after="120"/>
        <w:jc w:val="both"/>
      </w:pPr>
      <w:r w:rsidRPr="0094629C">
        <w:t>L'image de la jeunesse comme un âge d'apprentissage et de reche</w:t>
      </w:r>
      <w:r w:rsidRPr="0094629C">
        <w:t>r</w:t>
      </w:r>
      <w:r w:rsidRPr="0094629C">
        <w:t>ches qui stimulent de nouveaux besoins peut jouer en faveur des je</w:t>
      </w:r>
      <w:r w:rsidRPr="0094629C">
        <w:t>u</w:t>
      </w:r>
      <w:r w:rsidRPr="0094629C">
        <w:t xml:space="preserve">nes adultes, car une fois ces derniers mis en demeure de respecter les bornes pouvant limiter leurs </w:t>
      </w:r>
      <w:r w:rsidRPr="0094629C">
        <w:rPr>
          <w:i/>
          <w:iCs/>
        </w:rPr>
        <w:t xml:space="preserve">désirs, </w:t>
      </w:r>
      <w:r w:rsidRPr="0094629C">
        <w:t>les parents peuvent essayer de r</w:t>
      </w:r>
      <w:r w:rsidRPr="0094629C">
        <w:t>e</w:t>
      </w:r>
      <w:r w:rsidRPr="0094629C">
        <w:t xml:space="preserve">pérer leurs </w:t>
      </w:r>
      <w:r w:rsidRPr="0094629C">
        <w:rPr>
          <w:i/>
          <w:iCs/>
        </w:rPr>
        <w:t xml:space="preserve">besoins. </w:t>
      </w:r>
      <w:r w:rsidRPr="0094629C">
        <w:t>Remplacer la requête par la proposition en deva</w:t>
      </w:r>
      <w:r w:rsidRPr="0094629C">
        <w:t>n</w:t>
      </w:r>
      <w:r w:rsidRPr="0094629C">
        <w:t>çant un besoin complète la tolérance d'une marge de dérapage. La m</w:t>
      </w:r>
      <w:r w:rsidRPr="0094629C">
        <w:t>è</w:t>
      </w:r>
      <w:r w:rsidRPr="0094629C">
        <w:t>re d'Anne comprend sa fille. Au cours de l'entretien, elle fait une crit</w:t>
      </w:r>
      <w:r w:rsidRPr="0094629C">
        <w:t>i</w:t>
      </w:r>
      <w:r w:rsidRPr="0094629C">
        <w:t>que voilée de son époux. Elle essaye de se comporter autrement avec Anne, « sinon la situation serait invivable », dit-elle.</w:t>
      </w:r>
      <w:r>
        <w:t xml:space="preserve"> [171] </w:t>
      </w:r>
      <w:r w:rsidRPr="0094629C">
        <w:t>Quand le mari se montre sourcilleux, elle compense l'attitude de ce dernier en dispensant des encouragements et en faisant des dons à sa fille. Si Anne souhaite acheter un hebdomadaire, et que son père lui refuse l'argent, cette mère rapporte après son travail le magazine en question en prétextant, à l'adresse de son époux étonné, un intérêt soudain éveillé par la lecture de la couverture.</w:t>
      </w:r>
    </w:p>
    <w:p w:rsidR="00E13122" w:rsidRPr="0094629C" w:rsidRDefault="00E13122" w:rsidP="00E13122">
      <w:pPr>
        <w:spacing w:before="120" w:after="120"/>
        <w:jc w:val="both"/>
      </w:pPr>
    </w:p>
    <w:p w:rsidR="00E13122" w:rsidRPr="0094629C" w:rsidRDefault="00E13122" w:rsidP="00E13122">
      <w:pPr>
        <w:pStyle w:val="a"/>
      </w:pPr>
      <w:r w:rsidRPr="0094629C">
        <w:t>1.2. Reconnaître la droiture morale des parents</w:t>
      </w:r>
    </w:p>
    <w:p w:rsidR="00E13122" w:rsidRDefault="00E13122" w:rsidP="00E13122">
      <w:pPr>
        <w:spacing w:before="120" w:after="120"/>
        <w:jc w:val="both"/>
      </w:pPr>
    </w:p>
    <w:p w:rsidR="00E13122" w:rsidRDefault="00E13122" w:rsidP="00E13122">
      <w:pPr>
        <w:spacing w:before="120" w:after="120"/>
        <w:jc w:val="both"/>
        <w:rPr>
          <w:szCs w:val="22"/>
        </w:rPr>
      </w:pPr>
      <w:r w:rsidRPr="0094629C">
        <w:t>À l'intérieur du rapport de filiation contemporain, il y a de la place pour l'autorité. Elle n'existe idéalement qu'en vertu des effets bénéf</w:t>
      </w:r>
      <w:r w:rsidRPr="0094629C">
        <w:t>i</w:t>
      </w:r>
      <w:r w:rsidRPr="0094629C">
        <w:t>ques qu'elle suscite chez ceux sur qui elle est censée s'exercer. Par conséquent, tout comportement parental n'est pas reconnu comme l</w:t>
      </w:r>
      <w:r w:rsidRPr="0094629C">
        <w:t>é</w:t>
      </w:r>
      <w:r w:rsidRPr="0094629C">
        <w:t xml:space="preserve">gitime et donc crédité de l'autorité : elle est attribuée par un processus de reconnaissance </w:t>
      </w:r>
      <w:r w:rsidRPr="0094629C">
        <w:rPr>
          <w:i/>
          <w:iCs/>
        </w:rPr>
        <w:t xml:space="preserve">positive, </w:t>
      </w:r>
      <w:r w:rsidRPr="0094629C">
        <w:t>au cours duquel les attitudes des parents sont jugées et approuvées. Inversement, elle n'est pas reconnue et d</w:t>
      </w:r>
      <w:r w:rsidRPr="0094629C">
        <w:t>e</w:t>
      </w:r>
      <w:r w:rsidRPr="0094629C">
        <w:t xml:space="preserve">vient </w:t>
      </w:r>
      <w:r w:rsidRPr="0094629C">
        <w:rPr>
          <w:i/>
          <w:iCs/>
        </w:rPr>
        <w:t xml:space="preserve">négative </w:t>
      </w:r>
      <w:r w:rsidRPr="0094629C">
        <w:t>si le comportement des parents est désavoué. La cond</w:t>
      </w:r>
      <w:r w:rsidRPr="0094629C">
        <w:t>i</w:t>
      </w:r>
      <w:r w:rsidRPr="0094629C">
        <w:t>tion nécessaire de son attribution est donc l'exclusion d'effets indés</w:t>
      </w:r>
      <w:r w:rsidRPr="0094629C">
        <w:t>i</w:t>
      </w:r>
      <w:r w:rsidRPr="0094629C">
        <w:t>rables chez les jeunes, car les aspirations profondes de ces derniers ne doivent pas être inhibées par son exercice. Une thèse forte dans les rapports familiaux contemporains insiste d'ailleurs sur le fait que les inégalités ne sont acceptées que si elles ne font pas « obstacle au pri</w:t>
      </w:r>
      <w:r w:rsidRPr="0094629C">
        <w:t>n</w:t>
      </w:r>
      <w:r w:rsidRPr="0094629C">
        <w:t xml:space="preserve">cipe de libre disposition de soi » [Lipovetsky, 1997, </w:t>
      </w:r>
      <w:r w:rsidRPr="0094629C">
        <w:rPr>
          <w:szCs w:val="22"/>
        </w:rPr>
        <w:t>p. 14].</w:t>
      </w:r>
    </w:p>
    <w:p w:rsidR="00E13122" w:rsidRPr="0094629C" w:rsidRDefault="00E13122" w:rsidP="00E13122">
      <w:pPr>
        <w:spacing w:before="120" w:after="120"/>
        <w:jc w:val="both"/>
      </w:pPr>
    </w:p>
    <w:p w:rsidR="00E13122" w:rsidRPr="0094629C" w:rsidRDefault="00E13122" w:rsidP="00E13122">
      <w:pPr>
        <w:pStyle w:val="b"/>
      </w:pPr>
      <w:r w:rsidRPr="0094629C">
        <w:t>Théorie pour la reconnaissance de l'autorité</w:t>
      </w:r>
    </w:p>
    <w:p w:rsidR="00E13122" w:rsidRDefault="00E13122" w:rsidP="00E13122">
      <w:pPr>
        <w:spacing w:before="120" w:after="120"/>
        <w:jc w:val="both"/>
      </w:pPr>
    </w:p>
    <w:p w:rsidR="00E13122" w:rsidRPr="0094629C" w:rsidRDefault="00E13122" w:rsidP="00E13122">
      <w:pPr>
        <w:spacing w:before="120" w:after="120"/>
        <w:jc w:val="both"/>
      </w:pPr>
      <w:r w:rsidRPr="0094629C">
        <w:t xml:space="preserve">L'analyse de l'autorité menée ici nous inscrit à la fois au cœur de la tradition analytique du pouvoir fondée par Weber [1995], car pour le sociologue allemand la reconnaissance est la condition nécessaire de la légitimité, et nous en éloigne, car pour cet auteur la reconnaissance est une forme de domination. On sait que Weber bâtit une sociologie des rapports de pouvoir qui inscrit la domination au cœur de l'autorité, domination qui ne provient pas seulement de l'État, mais également d'autres institutions et groupements, et qui est d'autant plus forte que les individus repèrent des raisons « subjectivement nécessaires » les conduisant à « reconnaître la légitimité de l'obéissance » [Raynaud, 1987, p. 160]. Bref, la condition </w:t>
      </w:r>
      <w:r w:rsidRPr="0094629C">
        <w:rPr>
          <w:i/>
          <w:iCs/>
        </w:rPr>
        <w:t xml:space="preserve">sine qua non </w:t>
      </w:r>
      <w:r w:rsidRPr="0094629C">
        <w:t>de toute domination est « la croyance en la légitimité » [Abélès, 1990, p. 80]. Et, quel que soit son fondement, l'obéissance dans les formes</w:t>
      </w:r>
      <w:r>
        <w:t xml:space="preserve"> [172] </w:t>
      </w:r>
      <w:r w:rsidR="001E30A1">
        <w:rPr>
          <w:noProof/>
          <w:lang w:val="fr-FR" w:eastAsia="fr-FR"/>
        </w:rPr>
        <mc:AlternateContent>
          <mc:Choice Requires="wps">
            <w:drawing>
              <wp:anchor distT="0" distB="0" distL="114299" distR="114299" simplePos="0" relativeHeight="251659264" behindDoc="0" locked="0" layoutInCell="0" allowOverlap="1">
                <wp:simplePos x="0" y="0"/>
                <wp:positionH relativeFrom="margin">
                  <wp:posOffset>4544694</wp:posOffset>
                </wp:positionH>
                <wp:positionV relativeFrom="paragraph">
                  <wp:posOffset>5449570</wp:posOffset>
                </wp:positionV>
                <wp:extent cx="0" cy="441960"/>
                <wp:effectExtent l="0" t="0" r="0" b="254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1960"/>
                        </a:xfrm>
                        <a:prstGeom prst="line">
                          <a:avLst/>
                        </a:prstGeom>
                        <a:noFill/>
                        <a:ln w="317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A0F1F" id="Line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57.85pt,429.1pt" to="357.85pt,46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" o:allowincell="f" strokeweight=".25pt">
                <o:lock v:ext="edit" shapetype="f"/>
                <w10:wrap anchorx="margin"/>
              </v:line>
            </w:pict>
          </mc:Fallback>
        </mc:AlternateContent>
      </w:r>
      <w:r w:rsidRPr="0094629C">
        <w:t>juridiques contra</w:t>
      </w:r>
      <w:r w:rsidRPr="0094629C">
        <w:t>c</w:t>
      </w:r>
      <w:r w:rsidRPr="0094629C">
        <w:t>tuelles, égalitaires ou même volontaires ne cesse d'être obéissance et d'exprimer une relation de domination.</w:t>
      </w:r>
    </w:p>
    <w:p w:rsidR="00E13122" w:rsidRPr="0094629C" w:rsidRDefault="00E13122" w:rsidP="00E13122">
      <w:pPr>
        <w:spacing w:before="120" w:after="120"/>
        <w:jc w:val="both"/>
      </w:pPr>
      <w:r w:rsidRPr="0094629C">
        <w:t>Cette tradition de pensée s'est illustrée par la suite dans les travaux de Bourdieu qui analyse la reconnaissance de l'autorité lorsqu'il s'int</w:t>
      </w:r>
      <w:r w:rsidRPr="0094629C">
        <w:t>é</w:t>
      </w:r>
      <w:r w:rsidRPr="0094629C">
        <w:t>resse à la logique de la domination. Par exemple, dans le cas de la communication verbale, l'auteur insiste sur le fait que la reconnaissa</w:t>
      </w:r>
      <w:r w:rsidRPr="0094629C">
        <w:t>n</w:t>
      </w:r>
      <w:r w:rsidRPr="0094629C">
        <w:t xml:space="preserve">ce existe en tant que </w:t>
      </w:r>
      <w:r w:rsidRPr="0094629C">
        <w:rPr>
          <w:i/>
          <w:iCs/>
        </w:rPr>
        <w:t xml:space="preserve">méconnaissance. </w:t>
      </w:r>
      <w:r w:rsidRPr="0094629C">
        <w:t>Pour le dominé, il n'est null</w:t>
      </w:r>
      <w:r w:rsidRPr="0094629C">
        <w:t>e</w:t>
      </w:r>
      <w:r w:rsidRPr="0094629C">
        <w:t xml:space="preserve">ment nécessaire de comprendre le discours pour lui reconnaître une autorité : le message est remplacé par les conditions matérielles de sa production, appelées </w:t>
      </w:r>
      <w:r w:rsidRPr="0094629C">
        <w:rPr>
          <w:i/>
          <w:iCs/>
        </w:rPr>
        <w:t xml:space="preserve">liturgiques, </w:t>
      </w:r>
      <w:r w:rsidRPr="0094629C">
        <w:t>qui contribuent à produire « la di</w:t>
      </w:r>
      <w:r w:rsidRPr="0094629C">
        <w:t>s</w:t>
      </w:r>
      <w:r w:rsidRPr="0094629C">
        <w:t xml:space="preserve">position à la reconnaissance comme méconnaissance et croyance, c'est-à-dire la délégation d'autorité qui confère son autorité au discours autorisé » [1982, p. 113]. Cette reconnaissance est une forme </w:t>
      </w:r>
      <w:r w:rsidRPr="0094629C">
        <w:rPr>
          <w:i/>
          <w:iCs/>
        </w:rPr>
        <w:t>d'ign</w:t>
      </w:r>
      <w:r w:rsidRPr="0094629C">
        <w:rPr>
          <w:i/>
          <w:iCs/>
        </w:rPr>
        <w:t>o</w:t>
      </w:r>
      <w:r w:rsidRPr="0094629C">
        <w:rPr>
          <w:i/>
          <w:iCs/>
        </w:rPr>
        <w:t xml:space="preserve">rance </w:t>
      </w:r>
      <w:r w:rsidRPr="0094629C">
        <w:t>de la violence symbolique à laquelle l'agent social est soumis. Comme pour Weber, la croyance est à la base de ce système de dom</w:t>
      </w:r>
      <w:r w:rsidRPr="0094629C">
        <w:t>i</w:t>
      </w:r>
      <w:r w:rsidRPr="0094629C">
        <w:t>nation, dont la manifestation la plus éclatante est le fait que l'individu accorde une autorité à son insu, en s'y soumettant [Bourdieu, 1977]. La croyance entretient à son tour la domination, formant le cercle e</w:t>
      </w:r>
      <w:r w:rsidRPr="0094629C">
        <w:t>n</w:t>
      </w:r>
      <w:r w:rsidRPr="0094629C">
        <w:t>chanté de la légitimité.</w:t>
      </w:r>
    </w:p>
    <w:p w:rsidR="00E13122" w:rsidRPr="0094629C" w:rsidRDefault="00E13122" w:rsidP="00E13122">
      <w:pPr>
        <w:spacing w:before="120" w:after="120"/>
        <w:jc w:val="both"/>
      </w:pPr>
      <w:r w:rsidRPr="0094629C">
        <w:t>Cette approche a été appliquée à des domaines disparates de la vie sociale. Il nous semble, néanmoins, que le fonctionnement de l'autor</w:t>
      </w:r>
      <w:r w:rsidRPr="0094629C">
        <w:t>i</w:t>
      </w:r>
      <w:r w:rsidRPr="0094629C">
        <w:t>té dans la famille contemporaine et, plus particulièrement, dans les familles des jeunes adultes ne peut être toujours inscrit dans ce type de sociologie de la domination. Cette dernière ne laisse pas de place à un élément pourtant digne de l'attention des sociologues, à savoir le pr</w:t>
      </w:r>
      <w:r w:rsidRPr="0094629C">
        <w:t>o</w:t>
      </w:r>
      <w:r w:rsidRPr="0094629C">
        <w:t>cessus par lequel celui qui exerce l'autorité et celui sur lequel elle s'exerce parviennent à comprendre que, pour se débarrasser de sa puissance, il faut un travail de réflexion sur soi et sur la relation. Avec Sennett, il est possible de mieux comprendre l'autorité en insistant, plus que ne l'a fait la tradition wébérienne, sur la façon dont les ind</w:t>
      </w:r>
      <w:r w:rsidRPr="0094629C">
        <w:t>i</w:t>
      </w:r>
      <w:r w:rsidRPr="0094629C">
        <w:t>vidus s'en dégagent : l'autorité est toute puissante tant qu'elle est pe</w:t>
      </w:r>
      <w:r w:rsidRPr="0094629C">
        <w:t>r</w:t>
      </w:r>
      <w:r w:rsidRPr="0094629C">
        <w:t>çue comme extérieure à la relation. Ainsi, une nouvelle formulation du pouvoir est nécessaire, devant passer par une crise de l'autorité telle qu'elle a été précédemment vécue. Un détachement est requis, qui permet à l'individu de revenir à la fois sur soi et sur l'influence de l'a</w:t>
      </w:r>
      <w:r w:rsidRPr="0094629C">
        <w:t>u</w:t>
      </w:r>
      <w:r w:rsidRPr="0094629C">
        <w:t>tre. Une fois que cette influence a été circonscrite, c'est sa légitimité qui fait l'objet d'une critique.</w:t>
      </w:r>
    </w:p>
    <w:p w:rsidR="00E13122" w:rsidRDefault="00E13122" w:rsidP="00E13122">
      <w:pPr>
        <w:spacing w:before="120" w:after="120"/>
        <w:jc w:val="both"/>
      </w:pPr>
      <w:r w:rsidRPr="0094629C">
        <w:t>Appliquée à notre matériau, cette perspective pousse moins à se demander si les parents détiennent un pouvoir parce que les jeunes leur obéissent, qu'à s'interroger sur le type d'autorité que les jeunes acceptent et qu'ils reconnaissent à leurs parents afin de continuer de se sentir libres. En effet, si l'on considérait que les individus vivent</w:t>
      </w:r>
      <w:r>
        <w:t xml:space="preserve"> [173] </w:t>
      </w:r>
      <w:r w:rsidRPr="0094629C">
        <w:t>tout rapport enchanté à la légitimité par méconnaissance, comment pourrait-on expliquer qu'ils sont capables de critiquer un rapport de force et de le considérer comme une autorité négative s'il ne répond pas à leur conception de l'autorité ? De même, il serait aussi difficile de comprendre le souci d'autrui manifesté par les parents à l'égard de leurs enfants, autrement qu'en le jugeant paternaliste. Non seulement les deux visions de l'autorité sont inconciliables, mais la seconde par</w:t>
      </w:r>
      <w:r w:rsidRPr="0094629C">
        <w:t>a</w:t>
      </w:r>
      <w:r w:rsidRPr="0094629C">
        <w:t>ît plus à même d'appréhender les changements historiques en cours dans le lien de filiation, de plus en plus assimilable à un espace où s'élaborent de nouvelles recompositions entre l'individu et l'institution.</w:t>
      </w:r>
    </w:p>
    <w:p w:rsidR="00E13122" w:rsidRPr="0094629C" w:rsidRDefault="00E13122" w:rsidP="00E13122">
      <w:pPr>
        <w:spacing w:before="120" w:after="120"/>
        <w:jc w:val="both"/>
      </w:pPr>
    </w:p>
    <w:p w:rsidR="00E13122" w:rsidRPr="0094629C" w:rsidRDefault="00E13122" w:rsidP="00E13122">
      <w:pPr>
        <w:pStyle w:val="b"/>
      </w:pPr>
      <w:r w:rsidRPr="0094629C">
        <w:t>L'autorité négative</w:t>
      </w:r>
    </w:p>
    <w:p w:rsidR="00E13122" w:rsidRDefault="00E13122" w:rsidP="00E13122">
      <w:pPr>
        <w:spacing w:before="120" w:after="120"/>
        <w:jc w:val="both"/>
      </w:pPr>
    </w:p>
    <w:p w:rsidR="00E13122" w:rsidRDefault="00E13122" w:rsidP="00E13122">
      <w:pPr>
        <w:spacing w:before="120" w:after="120"/>
        <w:jc w:val="both"/>
      </w:pPr>
      <w:r w:rsidRPr="0094629C">
        <w:t>Lorsque les parents abusent de leur statut, ils deviennent répressifs aux yeux des jeunes adultes. Les départs du domicile parental, les permanences et les éventuels retours permettent de comprendre la pl</w:t>
      </w:r>
      <w:r w:rsidRPr="0094629C">
        <w:t>a</w:t>
      </w:r>
      <w:r w:rsidRPr="0094629C">
        <w:t xml:space="preserve">ce de l'individu dans le collectif, avec le cortège de droits </w:t>
      </w:r>
      <w:r w:rsidRPr="0094629C">
        <w:rPr>
          <w:i/>
          <w:iCs/>
        </w:rPr>
        <w:t xml:space="preserve">revendiqués, </w:t>
      </w:r>
      <w:r w:rsidRPr="0094629C">
        <w:t>et signalent en même temps le type d'autorité acceptée ou refusée par les jeunes adultes. Certes, ces pérégrinations ne sont pas toujours l</w:t>
      </w:r>
      <w:r w:rsidRPr="0094629C">
        <w:t>i</w:t>
      </w:r>
      <w:r w:rsidRPr="0094629C">
        <w:t>brement choisies, elles renvoient souvent à un jeu complexe d'oppo</w:t>
      </w:r>
      <w:r w:rsidRPr="0094629C">
        <w:t>r</w:t>
      </w:r>
      <w:r w:rsidRPr="0094629C">
        <w:t>tunités/contraintes, variables en fonction des potentiels financiers f</w:t>
      </w:r>
      <w:r w:rsidRPr="0094629C">
        <w:t>a</w:t>
      </w:r>
      <w:r w:rsidRPr="0094629C">
        <w:t>miliaux</w:t>
      </w:r>
      <w:r>
        <w:t> </w:t>
      </w:r>
      <w:r>
        <w:rPr>
          <w:rStyle w:val="Appelnotedebasdep"/>
        </w:rPr>
        <w:footnoteReference w:id="51"/>
      </w:r>
      <w:r w:rsidRPr="0094629C">
        <w:t>. On peut néanmoins lire le fait de partir ou de rester à la lumière des plaintes ou des appréciations, énoncées par les étudiants, relatives aux attitudes de leurs parents. Ceux qui partent parce qu'ils étouffent chez leurs parents sont aussi ceux qui voudraient que ce</w:t>
      </w:r>
      <w:r w:rsidRPr="0094629C">
        <w:t>r</w:t>
      </w:r>
      <w:r w:rsidRPr="0094629C">
        <w:t>tains aspects de la socialisation cessent et soient remplacés par d'a</w:t>
      </w:r>
      <w:r w:rsidRPr="0094629C">
        <w:t>u</w:t>
      </w:r>
      <w:r w:rsidRPr="0094629C">
        <w:t>tres. Ceux qui restent au domicile parental, et apprécient cette perm</w:t>
      </w:r>
      <w:r w:rsidRPr="0094629C">
        <w:t>a</w:t>
      </w:r>
      <w:r w:rsidRPr="0094629C">
        <w:t>nence, sont aussi ceux qui estiment que leurs conditions de vie sont acceptables. Le parcours biographique des interviewés permet de comprendre que l'objectif des jeunes adultes est de revendiquer ce</w:t>
      </w:r>
      <w:r w:rsidRPr="0094629C">
        <w:t>r</w:t>
      </w:r>
      <w:r w:rsidRPr="0094629C">
        <w:t>tains droits incompressibles : la liberté des actes, la liberté de mouv</w:t>
      </w:r>
      <w:r w:rsidRPr="0094629C">
        <w:t>e</w:t>
      </w:r>
      <w:r w:rsidRPr="0094629C">
        <w:t>ment, la possibilité de se sentir à l'aise dans un logement.</w:t>
      </w:r>
    </w:p>
    <w:p w:rsidR="00E13122" w:rsidRPr="0094629C" w:rsidRDefault="00E13122" w:rsidP="00E13122">
      <w:pPr>
        <w:spacing w:before="120" w:after="120"/>
        <w:jc w:val="both"/>
      </w:pPr>
    </w:p>
    <w:p w:rsidR="00E13122" w:rsidRPr="0094629C" w:rsidRDefault="00E13122" w:rsidP="00E13122">
      <w:pPr>
        <w:pStyle w:val="b"/>
      </w:pPr>
      <w:r w:rsidRPr="0094629C">
        <w:t>Le départ comme nécessité</w:t>
      </w:r>
      <w:r>
        <w:t> :</w:t>
      </w:r>
      <w:r>
        <w:br/>
      </w:r>
      <w:r w:rsidRPr="0094629C">
        <w:t>partir pour ne pas étouffer</w:t>
      </w:r>
    </w:p>
    <w:p w:rsidR="00E13122" w:rsidRDefault="00E13122" w:rsidP="00E13122">
      <w:pPr>
        <w:spacing w:before="120" w:after="120"/>
        <w:jc w:val="both"/>
      </w:pPr>
    </w:p>
    <w:p w:rsidR="00E13122" w:rsidRPr="0094629C" w:rsidRDefault="00E13122" w:rsidP="00E13122">
      <w:pPr>
        <w:spacing w:before="120" w:after="120"/>
        <w:jc w:val="both"/>
      </w:pPr>
      <w:r w:rsidRPr="0094629C">
        <w:t>Parmi les étudiants ayant décohabité, on se penchera exclusiv</w:t>
      </w:r>
      <w:r w:rsidRPr="0094629C">
        <w:t>e</w:t>
      </w:r>
      <w:r w:rsidRPr="0094629C">
        <w:t>ment sur ceux qui estiment que l'une des raisons principales de leur</w:t>
      </w:r>
      <w:r>
        <w:t xml:space="preserve"> [174] </w:t>
      </w:r>
      <w:r w:rsidRPr="0094629C">
        <w:t>départ a été une mésentente avec les parents, un climat confli</w:t>
      </w:r>
      <w:r w:rsidRPr="0094629C">
        <w:t>c</w:t>
      </w:r>
      <w:r w:rsidRPr="0094629C">
        <w:t>tuel, latent ou manifeste. Ces étudiants se réfèrent explicitement à l'idée que le domicile parental était devenu avec le temps invivable ; ne trouvant plus leur place dans l'espace domestique, ils estiment que c'est l'envie de recouvrer ailleurs des droits bafoués qui les a poussés à mettre en œuvre tous les moyens pour partir. Si tous les étudiants ne partent pas par nécessité, il est néanmoins intéressant d'écouter ceux qui expliquent qu'ils sont partis parce que c'était la seule solution pour ne pas vivre une identité blessée.</w:t>
      </w:r>
    </w:p>
    <w:p w:rsidR="00E13122" w:rsidRDefault="00E13122" w:rsidP="00E13122">
      <w:pPr>
        <w:spacing w:before="120" w:after="120"/>
        <w:jc w:val="both"/>
        <w:rPr>
          <w:i/>
          <w:iCs/>
          <w:szCs w:val="18"/>
        </w:rPr>
      </w:pPr>
      <w:r w:rsidRPr="0094629C">
        <w:t>Claire vit dans un logement indépendant en résidence universitaire. À l'époque des entretiens, réalisés au mois de juin, elle terminait sa première année de décohabitation et se préparait à regagner le domic</w:t>
      </w:r>
      <w:r w:rsidRPr="0094629C">
        <w:t>i</w:t>
      </w:r>
      <w:r w:rsidRPr="0094629C">
        <w:t>le parental pour les grandes vacances. Son témoignage est précieux dans la mesure où elle se tourne à la fois vers les raisons de son d</w:t>
      </w:r>
      <w:r w:rsidRPr="0094629C">
        <w:t>é</w:t>
      </w:r>
      <w:r w:rsidRPr="0094629C">
        <w:t>part, relate les plaisirs de sa décohabitation et imagine les problèmes qu'une recohabitation va faire sourdre. « Pour moi ça n'a pas été dur de partir de chez mes parents... le jour où je suis partie je n'ai pas ve</w:t>
      </w:r>
      <w:r w:rsidRPr="0094629C">
        <w:t>r</w:t>
      </w:r>
      <w:r w:rsidRPr="0094629C">
        <w:t>sé de larme... c'est vrai qu'il y a d'autres étudiants qui disent que c'est dur, mais moi non... Je dis pas que c'était un soulagement, ce serait méchant, mais quelque chose comme ça... chez mes parents j'avais l'impression d'étouffer et je ne demandais qu'une chose, c'était de pa</w:t>
      </w:r>
      <w:r w:rsidRPr="0094629C">
        <w:t>r</w:t>
      </w:r>
      <w:r w:rsidRPr="0094629C">
        <w:t>tir, alors dès qu'on m'a donné le feu vert j'ai foncé, j'allais pas reculer quand la liberté était à portée de main. » Le propos de Claire est fe</w:t>
      </w:r>
      <w:r w:rsidRPr="0094629C">
        <w:t>r</w:t>
      </w:r>
      <w:r w:rsidRPr="0094629C">
        <w:t>me, repère sans indulgence les raisons qui l'ont poussée à quitter le logement parental. La permanence a été interrompue par la prise de conscience que la mère en particulier n'a pas modifié son regard sur sa fille au fil des ans. Ainsi, même après sa majorité, Claire était soumise à des contraintes qui, d'après elle, n'avaient plus lieu d'exister. D'où ce sentiment d'appartenir à sa mère, de n'être pour elle que son prolo</w:t>
      </w:r>
      <w:r w:rsidRPr="0094629C">
        <w:t>n</w:t>
      </w:r>
      <w:r w:rsidRPr="0094629C">
        <w:t>gement, bref de ne pas avoir de vie propre. Comme d'autres étudiants qui revendiquent un départ nécessaire, Claire s'attarde sur son pa</w:t>
      </w:r>
      <w:r w:rsidRPr="0094629C">
        <w:t>r</w:t>
      </w:r>
      <w:r w:rsidRPr="0094629C">
        <w:t>cours, sur les étapes de son départ. Consciente que l'entrée à l'unive</w:t>
      </w:r>
      <w:r w:rsidRPr="0094629C">
        <w:t>r</w:t>
      </w:r>
      <w:r w:rsidRPr="0094629C">
        <w:t xml:space="preserve">sité a fourni un prétexte, elle repère la véritable raison de son départ dans le mode de vie qui lui était imposé : elle vivait en recluse. </w:t>
      </w:r>
      <w:r w:rsidRPr="0094629C">
        <w:rPr>
          <w:i/>
          <w:iCs/>
          <w:szCs w:val="18"/>
        </w:rPr>
        <w:t>« J'avais l'impression d'être renfermée à la maison... J'avais prat</w:t>
      </w:r>
      <w:r w:rsidRPr="0094629C">
        <w:rPr>
          <w:i/>
          <w:iCs/>
          <w:szCs w:val="18"/>
        </w:rPr>
        <w:t>i</w:t>
      </w:r>
      <w:r w:rsidRPr="0094629C">
        <w:rPr>
          <w:i/>
          <w:iCs/>
          <w:szCs w:val="18"/>
        </w:rPr>
        <w:t>quement pas le droit de sortir... J'ai l'impression qu'elle [sa mère] m'a gâché une partie de mon enfance et adolescence. »</w:t>
      </w:r>
    </w:p>
    <w:p w:rsidR="00E13122" w:rsidRPr="0094629C" w:rsidRDefault="00E13122" w:rsidP="00E13122">
      <w:pPr>
        <w:spacing w:before="120" w:after="120"/>
        <w:jc w:val="both"/>
      </w:pPr>
    </w:p>
    <w:p w:rsidR="00E13122" w:rsidRPr="0094629C" w:rsidRDefault="00E13122" w:rsidP="00E13122">
      <w:pPr>
        <w:pStyle w:val="b"/>
      </w:pPr>
      <w:r w:rsidRPr="0094629C">
        <w:t>Après le départ</w:t>
      </w:r>
    </w:p>
    <w:p w:rsidR="00E13122" w:rsidRDefault="00E13122" w:rsidP="00E13122">
      <w:pPr>
        <w:spacing w:before="120" w:after="120"/>
        <w:jc w:val="both"/>
      </w:pPr>
    </w:p>
    <w:p w:rsidR="00E13122" w:rsidRPr="0094629C" w:rsidRDefault="00E13122" w:rsidP="00E13122">
      <w:pPr>
        <w:spacing w:before="120" w:after="120"/>
        <w:jc w:val="both"/>
      </w:pPr>
      <w:r w:rsidRPr="0094629C">
        <w:t>Lorsque les parents n'ont pas su créer les conditions d'une atmo</w:t>
      </w:r>
      <w:r w:rsidRPr="0094629C">
        <w:t>s</w:t>
      </w:r>
      <w:r w:rsidRPr="0094629C">
        <w:t xml:space="preserve">phère familiale soucieuse du respect </w:t>
      </w:r>
      <w:r>
        <w:t>des droits des enfants, ces de</w:t>
      </w:r>
      <w:r>
        <w:t>r</w:t>
      </w:r>
      <w:r w:rsidRPr="0094629C">
        <w:t>niers</w:t>
      </w:r>
      <w:r>
        <w:t xml:space="preserve"> [175]</w:t>
      </w:r>
      <w:r w:rsidRPr="0094629C">
        <w:t xml:space="preserve"> sont partis, s'ils en avaient les moyens. En distinguant au sein de leur biographie un avant et un après, les étudiants intervi</w:t>
      </w:r>
      <w:r w:rsidRPr="0094629C">
        <w:t>e</w:t>
      </w:r>
      <w:r w:rsidRPr="0094629C">
        <w:t>wés rep</w:t>
      </w:r>
      <w:r w:rsidRPr="0094629C">
        <w:t>è</w:t>
      </w:r>
      <w:r w:rsidRPr="0094629C">
        <w:t>rent deux changements majeurs. D'une part, ils ont appris à être eux-mêmes, d'autre part, ils sont parvenus à amenuiser l'autorité nég</w:t>
      </w:r>
      <w:r w:rsidRPr="0094629C">
        <w:t>a</w:t>
      </w:r>
      <w:r w:rsidRPr="0094629C">
        <w:t>tive des parents en modifiant leurs relations.</w:t>
      </w:r>
    </w:p>
    <w:p w:rsidR="00E13122" w:rsidRDefault="00E13122" w:rsidP="00E13122">
      <w:pPr>
        <w:spacing w:before="120" w:after="120"/>
        <w:jc w:val="both"/>
      </w:pPr>
      <w:r w:rsidRPr="0094629C">
        <w:t>Être soi-même est la plus grande des conquêtes. Claire est catég</w:t>
      </w:r>
      <w:r w:rsidRPr="0094629C">
        <w:t>o</w:t>
      </w:r>
      <w:r w:rsidRPr="0094629C">
        <w:t>rique lorsqu'elle relate cette nouvelle perception de soi : « </w:t>
      </w:r>
      <w:r w:rsidRPr="0094629C">
        <w:rPr>
          <w:i/>
          <w:iCs/>
        </w:rPr>
        <w:t>Maintenant, j'ai pas honte de moi-même. »</w:t>
      </w:r>
      <w:r w:rsidRPr="0094629C">
        <w:t xml:space="preserve"> La honte dont témoigne Claire est l'i</w:t>
      </w:r>
      <w:r w:rsidRPr="0094629C">
        <w:t>n</w:t>
      </w:r>
      <w:r w:rsidRPr="0094629C">
        <w:t>dice d'une identité prostrée qui appartient désormais au passé. Dans son cas, le départ n'est pas réductible à une séparation, car il lui a permis de découvrir des qualités qui ne pouvaient éclore tant que l'a</w:t>
      </w:r>
      <w:r w:rsidRPr="0094629C">
        <w:t>u</w:t>
      </w:r>
      <w:r w:rsidRPr="0094629C">
        <w:t>torité des parents les réprimait. En insistant sur son inaptitude à pre</w:t>
      </w:r>
      <w:r w:rsidRPr="0094629C">
        <w:t>n</w:t>
      </w:r>
      <w:r w:rsidRPr="0094629C">
        <w:t>dre en charge le domaine ménager, la mère de Claire lui avait transmis une angoisse qui a duré tant que cette jeune fille est restée sous sa t</w:t>
      </w:r>
      <w:r w:rsidRPr="0094629C">
        <w:t>u</w:t>
      </w:r>
      <w:r w:rsidRPr="0094629C">
        <w:t>telle. En se soustrayant à son regard, cette étudiante a corrigé l'erreur d'appréciation de ses qualités en parvenant à une plus grande sérénité. C'est ce nouvel état d'âme qui a concouru à lui insuffler de la confia</w:t>
      </w:r>
      <w:r w:rsidRPr="0094629C">
        <w:t>n</w:t>
      </w:r>
      <w:r w:rsidRPr="0094629C">
        <w:t>ce et un goût de la découverte qui s'exprime dans l'exaltation d'un état d'apesanteur, d'absence de sensations de contraintes sur les plans m</w:t>
      </w:r>
      <w:r w:rsidRPr="0094629C">
        <w:t>é</w:t>
      </w:r>
      <w:r w:rsidRPr="0094629C">
        <w:t>nager, universitaire et sentimental. Maintenant Claire a pris goût à la vie et elle le manifeste en insistant sur l'absence de toute figure de t</w:t>
      </w:r>
      <w:r w:rsidRPr="0094629C">
        <w:t>u</w:t>
      </w:r>
      <w:r w:rsidRPr="0094629C">
        <w:t>telle : « La liberté, c'est sûr que c'est ce que j'ai gagné le plus en pa</w:t>
      </w:r>
      <w:r w:rsidRPr="0094629C">
        <w:t>r</w:t>
      </w:r>
      <w:r w:rsidRPr="0094629C">
        <w:t>tant de chez moi. » Se retrouver en dehors du champ visuel parental est l'objectif premier associé à ce type de sortie du foyer, même si elle n'est pas définitive, même si elle est intermittente</w:t>
      </w:r>
      <w:r>
        <w:t> </w:t>
      </w:r>
      <w:r>
        <w:rPr>
          <w:rStyle w:val="Appelnotedebasdep"/>
        </w:rPr>
        <w:footnoteReference w:id="52"/>
      </w:r>
      <w:r w:rsidRPr="0094629C">
        <w:t>.</w:t>
      </w:r>
    </w:p>
    <w:p w:rsidR="00E13122" w:rsidRPr="0094629C" w:rsidRDefault="00E13122" w:rsidP="00E13122">
      <w:pPr>
        <w:spacing w:before="120" w:after="120"/>
        <w:jc w:val="both"/>
      </w:pPr>
    </w:p>
    <w:p w:rsidR="00E13122" w:rsidRPr="0094629C" w:rsidRDefault="00E13122" w:rsidP="00E13122">
      <w:pPr>
        <w:pStyle w:val="b"/>
      </w:pPr>
      <w:r w:rsidRPr="0094629C">
        <w:t>L'autorité positive</w:t>
      </w:r>
    </w:p>
    <w:p w:rsidR="00E13122" w:rsidRDefault="00E13122" w:rsidP="00E13122">
      <w:pPr>
        <w:spacing w:before="120" w:after="120"/>
        <w:jc w:val="both"/>
      </w:pPr>
    </w:p>
    <w:p w:rsidR="00E13122" w:rsidRPr="0094629C" w:rsidRDefault="00E13122" w:rsidP="00E13122">
      <w:pPr>
        <w:spacing w:before="120" w:after="120"/>
        <w:jc w:val="both"/>
      </w:pPr>
      <w:r w:rsidRPr="0094629C">
        <w:t>Les parents peuvent continuer d'être des guides et transmettre des valeurs, pourvu que ceci se réalise en douceur, sans coercition, sans intransigeance et que l'enfant comprenne que c'est sa personne qui est concernée et non un être abstrait. Fabrice justifie l'autorité parce qu'e</w:t>
      </w:r>
      <w:r w:rsidRPr="0094629C">
        <w:t>l</w:t>
      </w:r>
      <w:r w:rsidRPr="0094629C">
        <w:t>le lui donne le sentiment d'être, autant que faire se peut, coauteur du lien. Pour ce jeune homme il y a une différence de statut entre les deux générations et il est illusoire de le nier : « Je ne pense pas que c'est du copinage, je pense qu'avant tout c'est du respect. » Or, il serait tout aussi réducteur pour Fabrice d'en rester à ce constat, puisque c'est le traitement de cette dif</w:t>
      </w:r>
      <w:r>
        <w:t xml:space="preserve">férence qui l'intéresse, traitement [176] </w:t>
      </w:r>
      <w:r w:rsidRPr="0094629C">
        <w:t>qu'il s'empresse de relater en précisant que ses parents ne sont pas les dép</w:t>
      </w:r>
      <w:r w:rsidRPr="0094629C">
        <w:t>o</w:t>
      </w:r>
      <w:r w:rsidRPr="0094629C">
        <w:t>sitaires d'un savoir abstrait, que le bien-fondé de leurs conseils est v</w:t>
      </w:r>
      <w:r w:rsidRPr="0094629C">
        <w:t>é</w:t>
      </w:r>
      <w:r w:rsidRPr="0094629C">
        <w:t>rifiable aisément. Par le bon exercice de leurs fonctions, par leurs qu</w:t>
      </w:r>
      <w:r w:rsidRPr="0094629C">
        <w:t>a</w:t>
      </w:r>
      <w:r w:rsidRPr="0094629C">
        <w:t>lités, les parents gagnent un ascendant ; en assurant une bonne ente</w:t>
      </w:r>
      <w:r w:rsidRPr="0094629C">
        <w:t>n</w:t>
      </w:r>
      <w:r w:rsidRPr="0094629C">
        <w:t>te, en reconnaissant à chacun des enfants sa place spécif</w:t>
      </w:r>
      <w:r w:rsidRPr="0094629C">
        <w:t>i</w:t>
      </w:r>
      <w:r w:rsidRPr="0094629C">
        <w:t>que, ils font preuve d'une capacité de direction du monde domestique qui donne une assurance à leurs jugements : « À l'intérieur de ma f</w:t>
      </w:r>
      <w:r w:rsidRPr="0094629C">
        <w:t>a</w:t>
      </w:r>
      <w:r w:rsidRPr="0094629C">
        <w:t>mille, on s'entend bien et c'est grâce à mes parents. Il règne une a</w:t>
      </w:r>
      <w:r w:rsidRPr="0094629C">
        <w:t>m</w:t>
      </w:r>
      <w:r w:rsidRPr="0094629C">
        <w:t>biance où chacun respecte l'autre, c'est-à-dire que chacun apprécie l'autre, il l'apprécie pour ce qu'il est », insiste Fabrice. Et à ce jeune homme de conclure : « Ça vaut le coup de les écouter. »</w:t>
      </w:r>
    </w:p>
    <w:p w:rsidR="00E13122" w:rsidRDefault="00E13122" w:rsidP="00E13122">
      <w:pPr>
        <w:spacing w:before="120" w:after="120"/>
        <w:jc w:val="both"/>
      </w:pPr>
      <w:r w:rsidRPr="0094629C">
        <w:t>Le soutien offert pour soigner des blessures peut permettre de tirer des leçons pour l'avenir si les parents ne se substituent pas aux e</w:t>
      </w:r>
      <w:r w:rsidRPr="0094629C">
        <w:t>n</w:t>
      </w:r>
      <w:r w:rsidRPr="0094629C">
        <w:t xml:space="preserve">fants. Les parents sont appréciés parce qu'ils interviennent après, pour soulager en compatissant. Surveiller pour aider </w:t>
      </w:r>
      <w:r w:rsidRPr="0094629C">
        <w:rPr>
          <w:i/>
          <w:iCs/>
        </w:rPr>
        <w:t xml:space="preserve">a posteriori </w:t>
      </w:r>
      <w:r w:rsidRPr="0094629C">
        <w:t xml:space="preserve">remplace l'exécrable pratique qui consiste à surveiller pour prévenir </w:t>
      </w:r>
      <w:r w:rsidRPr="0094629C">
        <w:rPr>
          <w:i/>
          <w:iCs/>
        </w:rPr>
        <w:t>a priori :</w:t>
      </w:r>
      <w:r w:rsidRPr="0094629C">
        <w:t xml:space="preserve"> « Les parents sont quand même toujours derrière nous, je ne dirais pas d'une façon autoritaire ni rien, mais ils ont toujours surveillé, pour voir si on avait des problèmes, </w:t>
      </w:r>
      <w:r w:rsidRPr="0094629C">
        <w:rPr>
          <w:i/>
          <w:iCs/>
        </w:rPr>
        <w:t>ils étaient là pour nous aider, pour r</w:t>
      </w:r>
      <w:r w:rsidRPr="0094629C">
        <w:rPr>
          <w:i/>
          <w:iCs/>
        </w:rPr>
        <w:t>é</w:t>
      </w:r>
      <w:r w:rsidRPr="0094629C">
        <w:rPr>
          <w:i/>
          <w:iCs/>
        </w:rPr>
        <w:t>pondre à nos appels au secours »</w:t>
      </w:r>
      <w:r w:rsidRPr="0094629C">
        <w:t>, dit Jean-Baptiste. Les parents do</w:t>
      </w:r>
      <w:r w:rsidRPr="0094629C">
        <w:t>i</w:t>
      </w:r>
      <w:r w:rsidRPr="0094629C">
        <w:t>vent savoir intervenir à temps, car les jeunes adultes souhaitent que le soutien soit adapté à leurs exigences. Ainsi, un certain contrôle peut être accepté. Élodie voulait travailler pendant l'été. Ses parents sout</w:t>
      </w:r>
      <w:r w:rsidRPr="0094629C">
        <w:t>e</w:t>
      </w:r>
      <w:r w:rsidRPr="0094629C">
        <w:t>naient cette idée, mais se sont fermement opposés à un travail qui ne la valorisait pas à leurs yeux. Finalement, elle a refusé ce poste de serveuse dans un bistro de banlieue. On aurait tort de penser qu'il s'agit d'un acte de soumission de cette jeune fille, car elle reconnaît avoir repoussé le conseil des parents par « goût de révolte ». Si elle a finalement adhéré à leur point de vue, c'est parce qu'il ne correspo</w:t>
      </w:r>
      <w:r w:rsidRPr="0094629C">
        <w:t>n</w:t>
      </w:r>
      <w:r w:rsidRPr="0094629C">
        <w:t>dait pas à un refus de principe et qu'il était argumenté : « Ils avaient pas tort, parce qu'être vendeuse dans ce bistrot, ça m'aurait pas plu, réflexion faite. »</w:t>
      </w:r>
    </w:p>
    <w:p w:rsidR="00E13122" w:rsidRPr="0094629C" w:rsidRDefault="00E13122" w:rsidP="00E13122">
      <w:pPr>
        <w:spacing w:before="120" w:after="120"/>
        <w:jc w:val="both"/>
      </w:pPr>
    </w:p>
    <w:p w:rsidR="00E13122" w:rsidRPr="0094629C" w:rsidRDefault="00E13122" w:rsidP="00E13122">
      <w:pPr>
        <w:pStyle w:val="b"/>
      </w:pPr>
      <w:r>
        <w:t>La permanence </w:t>
      </w:r>
      <w:r>
        <w:br/>
      </w:r>
      <w:r w:rsidRPr="0094629C">
        <w:t xml:space="preserve"> trouver sa place à la maison</w:t>
      </w:r>
    </w:p>
    <w:p w:rsidR="00E13122" w:rsidRDefault="00E13122" w:rsidP="00E13122">
      <w:pPr>
        <w:spacing w:before="120" w:after="120"/>
        <w:jc w:val="both"/>
      </w:pPr>
    </w:p>
    <w:p w:rsidR="00E13122" w:rsidRPr="0094629C" w:rsidRDefault="00E13122" w:rsidP="00E13122">
      <w:pPr>
        <w:spacing w:before="120" w:after="120"/>
        <w:jc w:val="both"/>
      </w:pPr>
      <w:r w:rsidRPr="0094629C">
        <w:t>Pour découvrir les raisons profondes de la permanence, il faut r</w:t>
      </w:r>
      <w:r w:rsidRPr="0094629C">
        <w:t>e</w:t>
      </w:r>
      <w:r w:rsidRPr="0094629C">
        <w:t>courir à la notion d'autorité positive en l'illustrant par les exemples de jeunes adultes qui souhaitent continuer de vivre dans le logement f</w:t>
      </w:r>
      <w:r w:rsidRPr="0094629C">
        <w:t>a</w:t>
      </w:r>
      <w:r w:rsidRPr="0094629C">
        <w:t>milial en reliant explicitement ce choix au type d'autorité exercée par leurs parents.</w:t>
      </w:r>
    </w:p>
    <w:p w:rsidR="00E13122" w:rsidRPr="0094629C" w:rsidRDefault="00E13122" w:rsidP="00E13122">
      <w:pPr>
        <w:spacing w:before="120" w:after="120"/>
        <w:jc w:val="both"/>
      </w:pPr>
      <w:r w:rsidRPr="0094629C">
        <w:t>Sophie sait qu'elle sera amenée à partir un jour, mais, tout en étant boursière et disposant de re</w:t>
      </w:r>
      <w:r>
        <w:t>ssources propres qui lui permet</w:t>
      </w:r>
      <w:r w:rsidRPr="0094629C">
        <w:t>traient</w:t>
      </w:r>
      <w:r>
        <w:t xml:space="preserve"> [177]</w:t>
      </w:r>
      <w:r w:rsidRPr="0094629C">
        <w:t xml:space="preserve"> de s'installer dans un logement individuel, elle n'est pas pressée. Si elle ne part pas, c'est qu'elle estime vivre chez sa mère te</w:t>
      </w:r>
      <w:r w:rsidRPr="0094629C">
        <w:t>l</w:t>
      </w:r>
      <w:r w:rsidRPr="0094629C">
        <w:t>lement à sa façon que le départ peut être repoussé après l'insertion professio</w:t>
      </w:r>
      <w:r w:rsidRPr="0094629C">
        <w:t>n</w:t>
      </w:r>
      <w:r w:rsidRPr="0094629C">
        <w:t>nelle : « Je n'ai pas de problèmes relationnels avec mes p</w:t>
      </w:r>
      <w:r w:rsidRPr="0094629C">
        <w:t>a</w:t>
      </w:r>
      <w:r w:rsidRPr="0094629C">
        <w:t>rents. Je suis très libre chez moi, donc pas de problème, donc j'y re</w:t>
      </w:r>
      <w:r w:rsidRPr="0094629C">
        <w:t>s</w:t>
      </w:r>
      <w:r w:rsidRPr="0094629C">
        <w:t>te », affirme-t-elle on ne peut plus clairement, en repérant dans l'absence de hiéra</w:t>
      </w:r>
      <w:r w:rsidRPr="0094629C">
        <w:t>r</w:t>
      </w:r>
      <w:r w:rsidRPr="0094629C">
        <w:t>chie et de contrôle les conditions de sa liberté. Pour mieux expliquer la spécificité du rapport à sa mère, elle se compare volontiers à des amies qui, en revanche, vivent un genre de situations évoqué par Cla</w:t>
      </w:r>
      <w:r w:rsidRPr="0094629C">
        <w:t>i</w:t>
      </w:r>
      <w:r w:rsidRPr="0094629C">
        <w:t>re. Leurs parents seraient coupables de « se mêler de leurs vies pr</w:t>
      </w:r>
      <w:r w:rsidRPr="0094629C">
        <w:t>i</w:t>
      </w:r>
      <w:r w:rsidRPr="0094629C">
        <w:t>vées... de les étouffer ». Cette forme de contrôle est a</w:t>
      </w:r>
      <w:r w:rsidRPr="0094629C">
        <w:t>b</w:t>
      </w:r>
      <w:r w:rsidRPr="0094629C">
        <w:t>sente chez sa mère, et Sophie utilise d'ailleurs une expression signif</w:t>
      </w:r>
      <w:r w:rsidRPr="0094629C">
        <w:t>i</w:t>
      </w:r>
      <w:r w:rsidRPr="0094629C">
        <w:t>cative pour qualifier les parents de ses amis : « J'ai très peu de rema</w:t>
      </w:r>
      <w:r w:rsidRPr="0094629C">
        <w:t>r</w:t>
      </w:r>
      <w:r w:rsidRPr="0094629C">
        <w:t>ques de la part de ma mère, tandis que mes amies ce ne sont pas du tout les m</w:t>
      </w:r>
      <w:r w:rsidRPr="0094629C">
        <w:t>ê</w:t>
      </w:r>
      <w:r w:rsidRPr="0094629C">
        <w:t xml:space="preserve">mes relations, </w:t>
      </w:r>
      <w:r w:rsidRPr="0094629C">
        <w:rPr>
          <w:i/>
          <w:iCs/>
        </w:rPr>
        <w:t>c'est des parents au vrai sens du terme, une relation d'autorité et ma mère n'a pas de relation d'autorité avec moi. »</w:t>
      </w:r>
      <w:r w:rsidRPr="0094629C">
        <w:t xml:space="preserve"> L'a</w:t>
      </w:r>
      <w:r w:rsidRPr="0094629C">
        <w:t>b</w:t>
      </w:r>
      <w:r w:rsidRPr="0094629C">
        <w:t>sence d'autorité négative se traduit par une liberté de mo</w:t>
      </w:r>
      <w:r w:rsidRPr="0094629C">
        <w:t>u</w:t>
      </w:r>
      <w:r w:rsidRPr="0094629C">
        <w:t>vement et la possibilité de disposer de territoires propres. La chambre de Sophie est son règne, elle la range quand elle le souhaite. Elle vit indépe</w:t>
      </w:r>
      <w:r w:rsidRPr="0094629C">
        <w:t>n</w:t>
      </w:r>
      <w:r w:rsidRPr="0094629C">
        <w:t>damment de sa mère, sans partager les repas. En outre, Sophie ne ju</w:t>
      </w:r>
      <w:r w:rsidRPr="0094629C">
        <w:t>s</w:t>
      </w:r>
      <w:r w:rsidRPr="0094629C">
        <w:t>tifie pas ses sorties</w:t>
      </w:r>
      <w:r>
        <w:t xml:space="preserve"> – </w:t>
      </w:r>
      <w:r w:rsidRPr="0094629C">
        <w:t>elle ne fait qu'indiquer l'heure de rentrée pour effacer les inquiétudes de sa mère</w:t>
      </w:r>
      <w:r>
        <w:t xml:space="preserve"> –</w:t>
      </w:r>
      <w:r w:rsidRPr="0094629C">
        <w:t>, et ne s'occupe d'aucune t</w:t>
      </w:r>
      <w:r w:rsidRPr="0094629C">
        <w:t>â</w:t>
      </w:r>
      <w:r w:rsidRPr="0094629C">
        <w:t>che ménagère. Sa mère n'avoue-t-elle pas vivre « une vie bohémie</w:t>
      </w:r>
      <w:r w:rsidRPr="0094629C">
        <w:t>n</w:t>
      </w:r>
      <w:r w:rsidRPr="0094629C">
        <w:t>ne » ? Il n'y a pas d'heures pour se lever ou pour se coucher, le linge n'est jamais repassé... Sophie n'a pas besoin de partir pour expérime</w:t>
      </w:r>
      <w:r w:rsidRPr="0094629C">
        <w:t>n</w:t>
      </w:r>
      <w:r w:rsidRPr="0094629C">
        <w:t>ter l'apesanteur ménagère.</w:t>
      </w:r>
    </w:p>
    <w:p w:rsidR="00E13122" w:rsidRPr="0094629C" w:rsidRDefault="00E13122" w:rsidP="00E13122">
      <w:pPr>
        <w:spacing w:before="120" w:after="120"/>
        <w:jc w:val="both"/>
      </w:pPr>
      <w:r w:rsidRPr="0094629C">
        <w:t>Trouver sa place à l'intérieur de la communauté familiale, en ayant le sentiment que ses droits sont respectés et que sa liberté n'est pas arrêtée par autre chose que par le respect des autres, est un élément essentiel. Anne le décrit longuement, elle qui se plaît à vivre dans une grande maison, entourée de ses six frères et sœurs : « On essaie de vivre tous indépendants dans une famille où on est nombreux, mes parents font le maximum pour que chacun se sente bien, ils essaient que tout se passe bien, qu'on arrive à trouver notre chez-soi, pour que chacun vive sa propre vie en étant à la maison, pour que chacun n'ait pas l'impression qu'on est collés et qu'on peut pas partir. » Anne a</w:t>
      </w:r>
      <w:r w:rsidRPr="0094629C">
        <w:t>p</w:t>
      </w:r>
      <w:r w:rsidRPr="0094629C">
        <w:t xml:space="preserve">précie la possibilité de partager des moments forts avec sa famille, tout en se réservant la possibilité d'avoir une vie propre. La famille constitue pour elle un ancrage qui ne se transforme toutefois pas en boulet : </w:t>
      </w:r>
      <w:r w:rsidRPr="0094629C">
        <w:rPr>
          <w:i/>
          <w:iCs/>
        </w:rPr>
        <w:t xml:space="preserve">« J'aime bien rentrer et j'aime bien partir », </w:t>
      </w:r>
      <w:r w:rsidRPr="0094629C">
        <w:t>résume-t-elle, en confirmant que la mobilité et l'enracinement sont les fondements de sa permanence.</w:t>
      </w:r>
    </w:p>
    <w:p w:rsidR="00E13122" w:rsidRDefault="00E13122" w:rsidP="00E13122">
      <w:pPr>
        <w:spacing w:before="120" w:after="120"/>
        <w:jc w:val="both"/>
      </w:pPr>
      <w:r>
        <w:br w:type="page"/>
        <w:t>[178]</w:t>
      </w:r>
    </w:p>
    <w:p w:rsidR="00E13122" w:rsidRPr="0094629C" w:rsidRDefault="00E13122" w:rsidP="00E13122">
      <w:pPr>
        <w:spacing w:before="120" w:after="120"/>
        <w:jc w:val="both"/>
        <w:rPr>
          <w:rFonts w:cs="Calibri Light"/>
          <w:szCs w:val="2"/>
        </w:rPr>
      </w:pPr>
    </w:p>
    <w:p w:rsidR="00E13122" w:rsidRPr="0094629C" w:rsidRDefault="00E13122" w:rsidP="00E13122">
      <w:pPr>
        <w:pStyle w:val="planche"/>
      </w:pPr>
      <w:bookmarkStart w:id="32" w:name="Autonomie_pt_3_chap_6_2"/>
      <w:r w:rsidRPr="0030492A">
        <w:rPr>
          <w:iCs/>
        </w:rPr>
        <w:t>2.</w:t>
      </w:r>
      <w:r w:rsidRPr="0094629C">
        <w:rPr>
          <w:i/>
          <w:iCs/>
        </w:rPr>
        <w:t xml:space="preserve"> </w:t>
      </w:r>
      <w:r w:rsidRPr="0094629C">
        <w:t>Être digne de la confiance : prouver</w:t>
      </w:r>
    </w:p>
    <w:bookmarkEnd w:id="32"/>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D'après les résultats de la consultation nationale lancée en 1994 sous le gouvernement d'</w:t>
      </w:r>
      <w:r>
        <w:t>É</w:t>
      </w:r>
      <w:r w:rsidRPr="0094629C">
        <w:t>douard Balladur, 58</w:t>
      </w:r>
      <w:r>
        <w:t> %</w:t>
      </w:r>
      <w:r w:rsidRPr="0094629C">
        <w:t xml:space="preserve"> des interviewés étaient tout à fait d'accord, 31</w:t>
      </w:r>
      <w:r>
        <w:t> %</w:t>
      </w:r>
      <w:r w:rsidRPr="0094629C">
        <w:t xml:space="preserve"> plutôt d'accord, 8</w:t>
      </w:r>
      <w:r>
        <w:t> %</w:t>
      </w:r>
      <w:r w:rsidRPr="0094629C">
        <w:t xml:space="preserve"> plutôt pas d'a</w:t>
      </w:r>
      <w:r w:rsidRPr="0094629C">
        <w:t>c</w:t>
      </w:r>
      <w:r w:rsidRPr="0094629C">
        <w:t>cord, 3</w:t>
      </w:r>
      <w:r>
        <w:t> %</w:t>
      </w:r>
      <w:r w:rsidRPr="0094629C">
        <w:t xml:space="preserve"> pas du tout d'accord avec l'item « Mes parents me font confiance »</w:t>
      </w:r>
      <w:r>
        <w:t> </w:t>
      </w:r>
      <w:r>
        <w:rPr>
          <w:rStyle w:val="Appelnotedebasdep"/>
        </w:rPr>
        <w:footnoteReference w:id="53"/>
      </w:r>
      <w:r w:rsidRPr="0094629C">
        <w:t>. Malgré les carences méthodologiques inhérentes à ce</w:t>
      </w:r>
      <w:r w:rsidRPr="0094629C">
        <w:t>t</w:t>
      </w:r>
      <w:r w:rsidRPr="0094629C">
        <w:t>te opération qui poursuivait un objectif politique, un tel plébiscite m</w:t>
      </w:r>
      <w:r w:rsidRPr="0094629C">
        <w:t>é</w:t>
      </w:r>
      <w:r w:rsidRPr="0094629C">
        <w:t>rite d'être pris au sérieux, car la confiance est un élément clef struct</w:t>
      </w:r>
      <w:r w:rsidRPr="0094629C">
        <w:t>u</w:t>
      </w:r>
      <w:r w:rsidRPr="0094629C">
        <w:t>rant le lien de filiation contemporain. On comprend alors l'une des origines des malheurs d'Aliénor, de Pascal et de François qui n'ont pas su ou pu mériter la confiance de leurs parents. Pour Sabine et Karoline l'attestation de mérite octroyée par les parents est une forme spécif</w:t>
      </w:r>
      <w:r w:rsidRPr="0094629C">
        <w:t>i</w:t>
      </w:r>
      <w:r w:rsidRPr="0094629C">
        <w:t>que de réactivation de la confiance qui ne doit pas laisser dans l'ombre les tentatives faites par ces étudiantes pour l'obtenir. En effet, les e</w:t>
      </w:r>
      <w:r w:rsidRPr="0094629C">
        <w:t>n</w:t>
      </w:r>
      <w:r w:rsidRPr="0094629C">
        <w:t xml:space="preserve">fants essaient de s'attirer la bienveillance des parents en mettant en œuvre des comportements qui dissipent leurs doutes et leurs craintes. Pour cette raison, seront exclus de notre analyse : </w:t>
      </w:r>
      <w:r w:rsidRPr="0094629C">
        <w:rPr>
          <w:i/>
          <w:iCs/>
        </w:rPr>
        <w:t xml:space="preserve">a) </w:t>
      </w:r>
      <w:r w:rsidRPr="0094629C">
        <w:t xml:space="preserve">les étudiants qui se percevaient </w:t>
      </w:r>
      <w:r>
        <w:t>en dehors de toute rede</w:t>
      </w:r>
      <w:r w:rsidRPr="0094629C">
        <w:t xml:space="preserve">vabilité à l'égard des parents en ce qui concerne la prise en charge de leurs études, à savoir Jean-Pierre et Jean-Luc ; </w:t>
      </w:r>
      <w:r w:rsidRPr="0094629C">
        <w:rPr>
          <w:i/>
          <w:iCs/>
        </w:rPr>
        <w:t xml:space="preserve">b) </w:t>
      </w:r>
      <w:r w:rsidRPr="0094629C">
        <w:t>ceux qui désapprouvaient eux-mêmes leurs conduites, à savoir Aliénor, Pascal et François.</w:t>
      </w:r>
    </w:p>
    <w:p w:rsidR="00E13122" w:rsidRDefault="00E13122" w:rsidP="00E13122">
      <w:pPr>
        <w:spacing w:before="120" w:after="120"/>
        <w:jc w:val="both"/>
      </w:pPr>
      <w:r w:rsidRPr="0094629C">
        <w:t>Pour que la confiance soit atteinte, il faut que les enfants assument un comportement adéquat, censé l'activer, la réactiver. Nombreux sont les entretiens auprès des étudiants qui font état de cette conscience de pouvoir, vouloir, devoir tenir un comportement capable de (re)gagner et confirmer la confiance parentale. Apprendre à tenir des comport</w:t>
      </w:r>
      <w:r w:rsidRPr="0094629C">
        <w:t>e</w:t>
      </w:r>
      <w:r w:rsidRPr="0094629C">
        <w:t xml:space="preserve">ments </w:t>
      </w:r>
      <w:r w:rsidRPr="0094629C">
        <w:rPr>
          <w:i/>
          <w:iCs/>
        </w:rPr>
        <w:t xml:space="preserve">ponctuellement </w:t>
      </w:r>
      <w:r w:rsidRPr="0094629C">
        <w:t>sobres, avertis, parcimonieux et prudents n'est pas seulement le fruit d'une concession, mais naît de la volonté de d</w:t>
      </w:r>
      <w:r w:rsidRPr="0094629C">
        <w:t>é</w:t>
      </w:r>
      <w:r w:rsidRPr="0094629C">
        <w:t>passer cette phase de confrontation entre générations qu'est l'adole</w:t>
      </w:r>
      <w:r w:rsidRPr="0094629C">
        <w:t>s</w:t>
      </w:r>
      <w:r w:rsidRPr="0094629C">
        <w:t>cence en montrant que celle-ci s'achève. Cette attitude ne permet pas seulement d'apaiser la gêne occasionnée par la prise en charge, mais aussi de laisser entendre à soi-même, aux parents et à l'intervieweur que la relation s'établit désormais entre deux adultes. Alexandre l'e</w:t>
      </w:r>
      <w:r w:rsidRPr="0094629C">
        <w:t>x</w:t>
      </w:r>
      <w:r w:rsidRPr="0094629C">
        <w:t>plicite on ne peut plus clairement, lui qui met un point d'honneur à offrir à ses parents une image évolutive. « Je sens que dans leur façon de faire, dans leur f</w:t>
      </w:r>
      <w:r>
        <w:t>açon de parler, qu'ils me deman</w:t>
      </w:r>
      <w:r w:rsidRPr="0094629C">
        <w:t>dent</w:t>
      </w:r>
      <w:r>
        <w:t xml:space="preserve"> [179]</w:t>
      </w:r>
      <w:r w:rsidRPr="0094629C">
        <w:t xml:space="preserve"> quand même plus. En fait, </w:t>
      </w:r>
      <w:r w:rsidRPr="0094629C">
        <w:rPr>
          <w:i/>
          <w:iCs/>
        </w:rPr>
        <w:t xml:space="preserve">ils essayent de me considérer comme un adulte, </w:t>
      </w:r>
      <w:r w:rsidRPr="0094629C">
        <w:t>ils essayent d'agir avec moi comme ils agissent avec les adultes, et moi j'essaye de comprendre et d'agir différemment avec eux, d'essayer d'évoluer. Je sais que je discute pas mal avec mes parents, et ils e</w:t>
      </w:r>
      <w:r w:rsidRPr="0094629C">
        <w:t>s</w:t>
      </w:r>
      <w:r w:rsidRPr="0094629C">
        <w:t>sayent de plus en plus de me considérer comme une personne respo</w:t>
      </w:r>
      <w:r w:rsidRPr="0094629C">
        <w:t>n</w:t>
      </w:r>
      <w:r w:rsidRPr="0094629C">
        <w:t xml:space="preserve">sable. Bon, </w:t>
      </w:r>
      <w:r w:rsidRPr="0094629C">
        <w:rPr>
          <w:i/>
          <w:iCs/>
        </w:rPr>
        <w:t>j'essaye d'agir en conséquence, en me mo</w:t>
      </w:r>
      <w:r w:rsidRPr="0094629C">
        <w:rPr>
          <w:i/>
          <w:iCs/>
        </w:rPr>
        <w:t>n</w:t>
      </w:r>
      <w:r w:rsidRPr="0094629C">
        <w:rPr>
          <w:i/>
          <w:iCs/>
        </w:rPr>
        <w:t>trant digne de leur confiance. »</w:t>
      </w:r>
      <w:r w:rsidRPr="0094629C">
        <w:t xml:space="preserve"> Cette prise de conscience appelle des comportements qui confirment le nouveau crédit dont l'enfant jouit. En voulant leur montrer qu'il est à la hauteur de leur confiance, Alexandre souhaite confirmer le pari de ses parents et exaucer leurs vœux.</w:t>
      </w:r>
    </w:p>
    <w:p w:rsidR="00E13122" w:rsidRPr="0094629C" w:rsidRDefault="00E13122" w:rsidP="00E13122">
      <w:pPr>
        <w:spacing w:before="120" w:after="120"/>
        <w:jc w:val="both"/>
      </w:pPr>
    </w:p>
    <w:p w:rsidR="00E13122" w:rsidRPr="0094629C" w:rsidRDefault="00E13122" w:rsidP="00E13122">
      <w:pPr>
        <w:pStyle w:val="a"/>
      </w:pPr>
      <w:r w:rsidRPr="0094629C">
        <w:t>2.1. L'autocontrôlé comme source de confiance</w:t>
      </w:r>
    </w:p>
    <w:p w:rsidR="00E13122" w:rsidRDefault="00E13122" w:rsidP="00E13122">
      <w:pPr>
        <w:spacing w:before="120" w:after="120"/>
        <w:jc w:val="both"/>
      </w:pPr>
    </w:p>
    <w:p w:rsidR="00E13122" w:rsidRPr="0094629C" w:rsidRDefault="00E13122" w:rsidP="00E13122">
      <w:pPr>
        <w:spacing w:before="120" w:after="120"/>
        <w:jc w:val="both"/>
      </w:pPr>
      <w:r w:rsidRPr="0094629C">
        <w:t xml:space="preserve">L'un des moyens empruntés par les étudiants pour notifier à leurs parents leur adhésion à la responsabilité est </w:t>
      </w:r>
      <w:r w:rsidRPr="0094629C">
        <w:rPr>
          <w:i/>
          <w:iCs/>
        </w:rPr>
        <w:t xml:space="preserve">l'autocontrôlé, </w:t>
      </w:r>
      <w:r w:rsidRPr="0094629C">
        <w:t>cette apt</w:t>
      </w:r>
      <w:r w:rsidRPr="0094629C">
        <w:t>i</w:t>
      </w:r>
      <w:r w:rsidRPr="0094629C">
        <w:t xml:space="preserve">tude à prévenir les remarques en limitant ses besoins. Il est important de remarquer que cette insistance à manifester la maîtrise de soi prend sens en référence au terme principal utilisé par les étudiants pour le caractériser : être </w:t>
      </w:r>
      <w:r w:rsidRPr="0094629C">
        <w:rPr>
          <w:i/>
          <w:iCs/>
        </w:rPr>
        <w:t xml:space="preserve">raisonnable. </w:t>
      </w:r>
      <w:r w:rsidRPr="0094629C">
        <w:t>Cet adjectif renvoie à l'idée qu'il existe un seuil de contenance, agréé par les deux générations parce que conforme à une raison partagée. L'idée que le niveau de dépense doit pouvoir rentrer dans la sphère quotidienne pour être considéré acce</w:t>
      </w:r>
      <w:r w:rsidRPr="0094629C">
        <w:t>p</w:t>
      </w:r>
      <w:r w:rsidRPr="0094629C">
        <w:t>table est explicitement admise par les étudiants. Limiter ses requêtes monétaires est aussi bien le fruit d'une anticipation du jugement des parents, qui désapprouveraient un comportement trop prodigue, qu'une tentative d'atteindre une sorte de complicité avec ceux-ci. « Alors ma mère me demande toujours "pourquoi ?", mais elle a m</w:t>
      </w:r>
      <w:r w:rsidRPr="0094629C">
        <w:t>ê</w:t>
      </w:r>
      <w:r w:rsidRPr="0094629C">
        <w:t xml:space="preserve">me pas besoin de demander, je lui dis "j'ai besoin de ci pour acheter ça", alors si c'est pas beaucoup, elle me dit "c'est tout, tu vas pas t'acheter la lune" </w:t>
      </w:r>
      <w:r w:rsidRPr="0094629C">
        <w:rPr>
          <w:i/>
          <w:iCs/>
        </w:rPr>
        <w:t xml:space="preserve">[rires], </w:t>
      </w:r>
      <w:r w:rsidRPr="0094629C">
        <w:t>bon, elle m'en donne un peu plus que je lui demande... c'est toujours comme ça</w:t>
      </w:r>
      <w:r>
        <w:t>,</w:t>
      </w:r>
      <w:r w:rsidRPr="0094629C">
        <w:t xml:space="preserve"> je reste raisonnable, j'essaie de limiter mes demandes », dit Anne. À ces conditions, le jeune adulte avoue peu de difficultés à s'adresser à ses parents. Cette propension à adhérer aux canons parentaux de l'autocontrôlé des requêtes est d'a</w:t>
      </w:r>
      <w:r w:rsidRPr="0094629C">
        <w:t>u</w:t>
      </w:r>
      <w:r w:rsidRPr="0094629C">
        <w:t>tant plus recherchée et appliquée qu'elle est directement associée à l'objectif d'entretenir la confiance.</w:t>
      </w:r>
    </w:p>
    <w:p w:rsidR="00E13122" w:rsidRDefault="00E13122" w:rsidP="00E13122">
      <w:pPr>
        <w:spacing w:before="120" w:after="120"/>
        <w:jc w:val="both"/>
      </w:pPr>
      <w:r w:rsidRPr="0094629C">
        <w:t>Quand Sabine raconte comment elle gère l'argent mensuel, pl</w:t>
      </w:r>
      <w:r w:rsidRPr="0094629C">
        <w:t>u</w:t>
      </w:r>
      <w:r w:rsidRPr="0094629C">
        <w:t>sieurs logiques sont à l'œuvre dans son discours. « Elle [sa mère] ne me dit pas de faire quelque chose avec, c'est moi qui l'utilise avec le plus de soin possible, sans le gaspiller. Mais en fait j'ai un prélèv</w:t>
      </w:r>
      <w:r w:rsidRPr="0094629C">
        <w:t>e</w:t>
      </w:r>
      <w:r w:rsidRPr="0094629C">
        <w:t>ment de 600</w:t>
      </w:r>
      <w:r>
        <w:t> </w:t>
      </w:r>
      <w:r w:rsidRPr="0094629C">
        <w:t>F par mois pour le gaz et pour l</w:t>
      </w:r>
      <w:r>
        <w:t>'électricité, et puis les trans</w:t>
      </w:r>
      <w:r w:rsidRPr="0094629C">
        <w:t>ports</w:t>
      </w:r>
      <w:r>
        <w:t xml:space="preserve"> [180]</w:t>
      </w:r>
      <w:r w:rsidRPr="0094629C">
        <w:t xml:space="preserve"> quand je vais à *** [ville où elle suit ses cours], le train coûte cher, voilà. De temps en temps, pour me justifier un peu je dis que j'ai dépensé pas mal d'argent pour tel ou tel truc, sinon j'ai pas trop de comptes à leur rendre. Je veux dire, ils savent très bien que je fais a</w:t>
      </w:r>
      <w:r w:rsidRPr="0094629C">
        <w:t>t</w:t>
      </w:r>
      <w:r w:rsidRPr="0094629C">
        <w:t>tention, que si je fais des dépenses, c'est pour mes besoins. Mais si je leur demande de l'argent alors qu'ils m'en ont donné il n'y a pas lon</w:t>
      </w:r>
      <w:r w:rsidRPr="0094629C">
        <w:t>g</w:t>
      </w:r>
      <w:r w:rsidRPr="0094629C">
        <w:t>temps, bon là ils me demandent : "Qu'est-ce qui s'est passé ?" Mais c'est rare que ça arrive, ils me font confiance. » La complexité des énoncés utilisés par les acteurs pour relater et commenter la confiance est singulièrement bien représentée dans cet extrait, vérit</w:t>
      </w:r>
      <w:r w:rsidRPr="0094629C">
        <w:t>a</w:t>
      </w:r>
      <w:r w:rsidRPr="0094629C">
        <w:t>ble conce</w:t>
      </w:r>
      <w:r w:rsidRPr="0094629C">
        <w:t>n</w:t>
      </w:r>
      <w:r w:rsidRPr="0094629C">
        <w:t>tré de logiques à l'œuvre. Recevoir de l'argent résulte d'un jeu ench</w:t>
      </w:r>
      <w:r w:rsidRPr="0094629C">
        <w:t>e</w:t>
      </w:r>
      <w:r w:rsidRPr="0094629C">
        <w:t>vêtré d'anticipations. D'une part, les parents proposent aux étudiants pour leur éviter de devoir demander. Le goût affiché pour la propos</w:t>
      </w:r>
      <w:r w:rsidRPr="0094629C">
        <w:t>i</w:t>
      </w:r>
      <w:r w:rsidRPr="0094629C">
        <w:t>tion mitigé les rigueurs qui découleraient d'une demande par trop i</w:t>
      </w:r>
      <w:r w:rsidRPr="0094629C">
        <w:t>n</w:t>
      </w:r>
      <w:r w:rsidRPr="0094629C">
        <w:t>sistante et concourt à donner aux jeunes adultes le sentiment que leurs parents sont prévenants. Afin de préserver la marge de manœuvre des étudiants, les parents peuvent parfois accorder une somme sans préj</w:t>
      </w:r>
      <w:r w:rsidRPr="0094629C">
        <w:t>u</w:t>
      </w:r>
      <w:r w:rsidRPr="0094629C">
        <w:t>ger de son usage. D'autre part, les enfants essayent d'utiliser raisonnablement, sans dilapider, l'argent obtenu dont les p</w:t>
      </w:r>
      <w:r w:rsidRPr="0094629C">
        <w:t>a</w:t>
      </w:r>
      <w:r w:rsidRPr="0094629C">
        <w:t>rents connaissent, pour partie, la destination. Le jeu subtil oscillant entre la connaissance préalable de la destination des dépenses et le discernement ostentatoire de la part des étudiants réactive la confia</w:t>
      </w:r>
      <w:r w:rsidRPr="0094629C">
        <w:t>n</w:t>
      </w:r>
      <w:r w:rsidRPr="0094629C">
        <w:t>ce. Personne ne songe à la mettre en question par crainte qu'une fois ce mécanisme de régul</w:t>
      </w:r>
      <w:r w:rsidRPr="0094629C">
        <w:t>a</w:t>
      </w:r>
      <w:r w:rsidRPr="0094629C">
        <w:t>tion dissous ne subsiste que la méfiance.</w:t>
      </w:r>
    </w:p>
    <w:p w:rsidR="00E13122" w:rsidRPr="0094629C" w:rsidRDefault="00E13122" w:rsidP="00E13122">
      <w:pPr>
        <w:spacing w:before="120" w:after="120"/>
        <w:jc w:val="both"/>
      </w:pPr>
      <w:r>
        <w:br w:type="page"/>
      </w:r>
    </w:p>
    <w:p w:rsidR="00E13122" w:rsidRPr="0094629C" w:rsidRDefault="00E13122" w:rsidP="00E13122">
      <w:pPr>
        <w:pStyle w:val="b"/>
      </w:pPr>
      <w:r w:rsidRPr="0094629C">
        <w:t>Pouvoir compter sur l'enfant</w:t>
      </w:r>
    </w:p>
    <w:p w:rsidR="00E13122" w:rsidRDefault="00E13122" w:rsidP="00E13122">
      <w:pPr>
        <w:spacing w:before="120" w:after="120"/>
        <w:jc w:val="both"/>
      </w:pPr>
    </w:p>
    <w:p w:rsidR="00E13122" w:rsidRPr="0094629C" w:rsidRDefault="00E13122" w:rsidP="00E13122">
      <w:pPr>
        <w:spacing w:before="120" w:after="120"/>
        <w:jc w:val="both"/>
      </w:pPr>
      <w:r w:rsidRPr="0094629C">
        <w:t>Les parents sont un repère pour les enfants en bas âge, cet élément est à la base du sentiment de « sécurité ontologique » [Erikson, 1994]. Ces derniers, en grandissant, voudraient eux aussi pouvoir être pour leurs parents un soutien en cas de difficultés. On retrouve cet aspect lorsque les étudiants font référence au secours qu'ils peuvent apporter à leurs parents, tant dans des situations extrêmes que dans la vie qu</w:t>
      </w:r>
      <w:r w:rsidRPr="0094629C">
        <w:t>o</w:t>
      </w:r>
      <w:r w:rsidRPr="0094629C">
        <w:t>tidienne. Anne insiste particulièrement sur ce dernier point, en expl</w:t>
      </w:r>
      <w:r w:rsidRPr="0094629C">
        <w:t>i</w:t>
      </w:r>
      <w:r w:rsidRPr="0094629C">
        <w:t>quant de quelle façon sa mère, ayant sept enfants à charge, peut com</w:t>
      </w:r>
      <w:r w:rsidRPr="0094629C">
        <w:t>p</w:t>
      </w:r>
      <w:r w:rsidRPr="0094629C">
        <w:t>ter sur sa fille en cas d'épuisement. Anne y voit un signe de chang</w:t>
      </w:r>
      <w:r w:rsidRPr="0094629C">
        <w:t>e</w:t>
      </w:r>
      <w:r w:rsidRPr="0094629C">
        <w:t>ment dans sa façon de se rapporter à sa mère. Si, d'une part, elle a</w:t>
      </w:r>
      <w:r w:rsidRPr="0094629C">
        <w:t>b</w:t>
      </w:r>
      <w:r w:rsidRPr="0094629C">
        <w:t>horre que sa mère lui demande de s'occuper du ménage, d'autre part, elle propose « spontanément » de le faire. Elle essaie de mobiliser ses sœurs aînées afin que toutes s'occupent des tâches ménagères en dél</w:t>
      </w:r>
      <w:r w:rsidRPr="0094629C">
        <w:t>i</w:t>
      </w:r>
      <w:r w:rsidRPr="0094629C">
        <w:t>vrant leur mère du fardeau de la cuisine, du repassage,</w:t>
      </w:r>
      <w:r>
        <w:t xml:space="preserve"> [181] </w:t>
      </w:r>
      <w:r w:rsidRPr="0094629C">
        <w:t>du d</w:t>
      </w:r>
      <w:r w:rsidRPr="0094629C">
        <w:t>é</w:t>
      </w:r>
      <w:r w:rsidRPr="0094629C">
        <w:t>poussiérage. Suivant son penchant, Anne préfère la cuisine à la vai</w:t>
      </w:r>
      <w:r w:rsidRPr="0094629C">
        <w:t>s</w:t>
      </w:r>
      <w:r w:rsidRPr="0094629C">
        <w:t>selle. Cette jeune fille insiste sur la dynamique de la particip</w:t>
      </w:r>
      <w:r w:rsidRPr="0094629C">
        <w:t>a</w:t>
      </w:r>
      <w:r w:rsidRPr="0094629C">
        <w:t>tion aux tâches ménagères pour mieux montrer que celle-ci obéit moins à la soumission à un ordre ou à une norme qu'aux sentiments que mère et fille éprouvent l'une pour l'autre. Comme sa mère refuse de réitérer les appels à l'aide, Anne se montre très attentionnée. Elle apprend à s</w:t>
      </w:r>
      <w:r w:rsidRPr="0094629C">
        <w:t>e</w:t>
      </w:r>
      <w:r w:rsidRPr="0094629C">
        <w:t>courir sa mère, il en va de sa capacité à compatir : « C'est la manière de faire comprendre à ma mère qu'on l'aide, qu'on n'est pas ingrat, qu'on l'aime... elle est tellement crevée des fois, si en plus elle devait faire tout ce qu'il y a à faire à la maison, elle tomberait malade quoi, c'est sa santé qui prendrait un coup. » Pour que le lien devienne emp</w:t>
      </w:r>
      <w:r w:rsidRPr="0094629C">
        <w:t>a</w:t>
      </w:r>
      <w:r w:rsidRPr="0094629C">
        <w:t>thique, il faut que les normes soient perçues comme ayant le souba</w:t>
      </w:r>
      <w:r w:rsidRPr="0094629C">
        <w:t>s</w:t>
      </w:r>
      <w:r w:rsidRPr="0094629C">
        <w:t>sement émotionnel d'attention à l'autre, qu'elles soient produites en faisant référence au soi humanitaire de chacun des acteurs. Anne veut que sa mère ait confiance en elle, au sens où celle-ci doit savoir qu'elle peut compter sur quelqu'un.</w:t>
      </w:r>
    </w:p>
    <w:p w:rsidR="00E13122" w:rsidRDefault="00E13122" w:rsidP="00E13122">
      <w:pPr>
        <w:spacing w:before="120" w:after="120"/>
        <w:jc w:val="both"/>
      </w:pPr>
      <w:r w:rsidRPr="0094629C">
        <w:t>Sécuriser les parents devient important en cas d'imprévus pouvant bouleverser la vie quotidienne. Une plus grande disponibilité peut prendre la forme de prêts monétaires, comme dans le cas de Sophie ou de Zoé. Ces deux boursières prêtent de l'argent à leurs mères en diff</w:t>
      </w:r>
      <w:r w:rsidRPr="0094629C">
        <w:t>i</w:t>
      </w:r>
      <w:r w:rsidRPr="0094629C">
        <w:t>cultés, en soulignant que c'est une façon pour elles de montrer co</w:t>
      </w:r>
      <w:r w:rsidRPr="0094629C">
        <w:t>m</w:t>
      </w:r>
      <w:r w:rsidRPr="0094629C">
        <w:t>bien elles ne sont pas insensibles aux sacrifices maternels. Certes, S</w:t>
      </w:r>
      <w:r w:rsidRPr="0094629C">
        <w:t>o</w:t>
      </w:r>
      <w:r w:rsidRPr="0094629C">
        <w:t>phie et Zoé sont toutes les deux conscientes que leurs aides ponctue</w:t>
      </w:r>
      <w:r w:rsidRPr="0094629C">
        <w:t>l</w:t>
      </w:r>
      <w:r w:rsidRPr="0094629C">
        <w:t>les ne desserreront pas les contraintes économiques familiales, mais elles sont également convaincues que ces « dépannages » peuvent e</w:t>
      </w:r>
      <w:r w:rsidRPr="0094629C">
        <w:t>x</w:t>
      </w:r>
      <w:r w:rsidRPr="0094629C">
        <w:t>primer à la fois leur solidarité, en rappelant avec force leur appart</w:t>
      </w:r>
      <w:r w:rsidRPr="0094629C">
        <w:t>e</w:t>
      </w:r>
      <w:r w:rsidRPr="0094629C">
        <w:t>nance à la même communauté, et leur compréhension profonde des difficultés de l'autre.</w:t>
      </w:r>
    </w:p>
    <w:p w:rsidR="00E13122" w:rsidRPr="0094629C" w:rsidRDefault="00E13122" w:rsidP="00E13122">
      <w:pPr>
        <w:spacing w:before="120" w:after="120"/>
        <w:jc w:val="both"/>
      </w:pPr>
    </w:p>
    <w:p w:rsidR="00E13122" w:rsidRPr="0094629C" w:rsidRDefault="00E13122" w:rsidP="00E13122">
      <w:pPr>
        <w:pStyle w:val="b"/>
      </w:pPr>
      <w:r w:rsidRPr="0094629C">
        <w:t>Lorsque la confiance est trompée</w:t>
      </w:r>
    </w:p>
    <w:p w:rsidR="00E13122" w:rsidRDefault="00E13122" w:rsidP="00E13122">
      <w:pPr>
        <w:spacing w:before="120" w:after="120"/>
        <w:jc w:val="both"/>
      </w:pPr>
    </w:p>
    <w:p w:rsidR="00E13122" w:rsidRPr="0094629C" w:rsidRDefault="00E13122" w:rsidP="00E13122">
      <w:pPr>
        <w:spacing w:before="120" w:after="120"/>
        <w:jc w:val="both"/>
      </w:pPr>
      <w:r w:rsidRPr="0094629C">
        <w:t>Lorsque le doute s'installe, le regard parental devient suspicieux et la méfiance règne, car l'évaluation des conduites cesse d'être de nature éducative. Les exemples de confiance trompée montrent qu'il est i</w:t>
      </w:r>
      <w:r w:rsidRPr="0094629C">
        <w:t>m</w:t>
      </w:r>
      <w:r w:rsidRPr="0094629C">
        <w:t xml:space="preserve">portant de distinguer l'opacité discursive de la </w:t>
      </w:r>
      <w:r w:rsidRPr="0094629C">
        <w:rPr>
          <w:i/>
          <w:iCs/>
        </w:rPr>
        <w:t xml:space="preserve">dissimulation. </w:t>
      </w:r>
      <w:r w:rsidRPr="0094629C">
        <w:t>La réte</w:t>
      </w:r>
      <w:r w:rsidRPr="0094629C">
        <w:t>n</w:t>
      </w:r>
      <w:r w:rsidRPr="0094629C">
        <w:t>tion d'information, qui a pour fin d'aider l'étudiant à marquer son ind</w:t>
      </w:r>
      <w:r w:rsidRPr="0094629C">
        <w:t>i</w:t>
      </w:r>
      <w:r w:rsidRPr="0094629C">
        <w:t>vidualité, n'équivaut pas à la dissimulation. Dans certains cas, les ét</w:t>
      </w:r>
      <w:r w:rsidRPr="0094629C">
        <w:t>u</w:t>
      </w:r>
      <w:r w:rsidRPr="0094629C">
        <w:t>diants se dérobent, lorsqu'il s'agit de domaines qui atteindraient de façon irrémédiable l'image qu'ils offrent aux parents. La consomm</w:t>
      </w:r>
      <w:r w:rsidRPr="0094629C">
        <w:t>a</w:t>
      </w:r>
      <w:r w:rsidRPr="0094629C">
        <w:t>tion d'alcool et de drogue, le vol ne font pas l'objet de communication avec les parents, car ils mineraient leur estime sans possibilité de rép</w:t>
      </w:r>
      <w:r w:rsidRPr="0094629C">
        <w:t>a</w:t>
      </w:r>
      <w:r w:rsidRPr="0094629C">
        <w:t xml:space="preserve">ration. La recherche de l'altérité s'arrête là où elle devient </w:t>
      </w:r>
      <w:r w:rsidRPr="0094629C">
        <w:rPr>
          <w:i/>
          <w:iCs/>
        </w:rPr>
        <w:t>i</w:t>
      </w:r>
      <w:r w:rsidRPr="0094629C">
        <w:rPr>
          <w:i/>
          <w:iCs/>
        </w:rPr>
        <w:t>n</w:t>
      </w:r>
      <w:r w:rsidRPr="0094629C">
        <w:rPr>
          <w:i/>
          <w:iCs/>
        </w:rPr>
        <w:t>com</w:t>
      </w:r>
      <w:r w:rsidR="001E30A1">
        <w:rPr>
          <w:noProof/>
          <w:lang w:val="fr-FR" w:eastAsia="fr-FR"/>
        </w:rPr>
        <mc:AlternateContent>
          <mc:Choice Requires="wps">
            <w:drawing>
              <wp:anchor distT="0" distB="0" distL="114299" distR="114299" simplePos="0" relativeHeight="251660288" behindDoc="0" locked="0" layoutInCell="0" allowOverlap="1">
                <wp:simplePos x="0" y="0"/>
                <wp:positionH relativeFrom="margin">
                  <wp:posOffset>4529454</wp:posOffset>
                </wp:positionH>
                <wp:positionV relativeFrom="paragraph">
                  <wp:posOffset>6199505</wp:posOffset>
                </wp:positionV>
                <wp:extent cx="0" cy="38735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0"/>
                        </a:xfrm>
                        <a:prstGeom prst="line">
                          <a:avLst/>
                        </a:prstGeom>
                        <a:noFill/>
                        <a:ln w="6350">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C63E" id="Line 13"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56.65pt,488.15pt" to="356.65pt,51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" o:allowincell="f" strokeweight=".5pt">
                <o:lock v:ext="edit" shapetype="f"/>
                <w10:wrap anchorx="margin"/>
              </v:line>
            </w:pict>
          </mc:Fallback>
        </mc:AlternateContent>
      </w:r>
      <w:r w:rsidRPr="0094629C">
        <w:rPr>
          <w:i/>
          <w:iCs/>
        </w:rPr>
        <w:t>patib</w:t>
      </w:r>
      <w:r>
        <w:rPr>
          <w:i/>
          <w:iCs/>
        </w:rPr>
        <w:t>le</w:t>
      </w:r>
      <w:r>
        <w:t xml:space="preserve"> [182]</w:t>
      </w:r>
      <w:r w:rsidRPr="0094629C">
        <w:rPr>
          <w:i/>
          <w:iCs/>
        </w:rPr>
        <w:t xml:space="preserve"> </w:t>
      </w:r>
      <w:r w:rsidRPr="0094629C">
        <w:t>avec les conceptions éthiques de la génération des parents. Ainsi, et pour paradoxal que cela puisse paraître, la dissim</w:t>
      </w:r>
      <w:r w:rsidRPr="0094629C">
        <w:t>u</w:t>
      </w:r>
      <w:r w:rsidRPr="0094629C">
        <w:t>lation de comportements inavouables est faite pour ne pas tromper la confiance. Au risque de paraître malhonnêtes aux yeux de l'enquêteur, et à leurs propres yeux, certains étudiants avouent préférer entretenir une confiance de façade.</w:t>
      </w:r>
    </w:p>
    <w:p w:rsidR="00E13122" w:rsidRPr="0094629C" w:rsidRDefault="00E13122" w:rsidP="00E13122">
      <w:pPr>
        <w:spacing w:before="120" w:after="120"/>
        <w:jc w:val="both"/>
      </w:pPr>
      <w:r w:rsidRPr="0094629C">
        <w:t>C'est le cas d'Alix qui consomme souvent de l'alcool. Elle tient à préciser que dans sa famille, il y a eu des antécédents d'alcoolisme — un oncle atteint d'une cirrhose</w:t>
      </w:r>
      <w:r>
        <w:t xml:space="preserve"> – </w:t>
      </w:r>
      <w:r w:rsidRPr="0094629C">
        <w:t>et raconte comment ses parents ont toujours rejeté la consommation de boissons alcoolisées. Connaissant parfaitement leur point de vue, Alix choisit la dissimulation. Ce qui l'empêche d'avouer sa consommation, même lorsqu'elle est ritualisée puisqu'elle survient au cours de soirées en groupe, est la crainte de trahir la confiance des parents. On comprend toute l'ambiguïté du v</w:t>
      </w:r>
      <w:r w:rsidRPr="0094629C">
        <w:t>é</w:t>
      </w:r>
      <w:r w:rsidRPr="0094629C">
        <w:t>cu familial lorsqu'il n'est pas sujet à une adhésion de la part des e</w:t>
      </w:r>
      <w:r w:rsidRPr="0094629C">
        <w:t>n</w:t>
      </w:r>
      <w:r w:rsidRPr="0094629C">
        <w:t>fants. Alix a toujours vécu dans une famille qui a banni l'alcool, mais elle n'a jamais véritablement forgé son opinion personnelle à ce pr</w:t>
      </w:r>
      <w:r w:rsidRPr="0094629C">
        <w:t>o</w:t>
      </w:r>
      <w:r w:rsidRPr="0094629C">
        <w:t>pos, ce qui fait qu'elle oscille entre le sentiment d'enfreindre la confiance des parents</w:t>
      </w:r>
      <w:r>
        <w:t xml:space="preserve"> – </w:t>
      </w:r>
      <w:r w:rsidRPr="0094629C">
        <w:t>car elle est censée partager ce refus de l'alcool</w:t>
      </w:r>
      <w:r>
        <w:t xml:space="preserve"> – </w:t>
      </w:r>
      <w:r w:rsidRPr="0094629C">
        <w:t>et la légitimation de ce comportement</w:t>
      </w:r>
      <w:r>
        <w:t xml:space="preserve"> – </w:t>
      </w:r>
      <w:r w:rsidRPr="0094629C">
        <w:t>car elle estime pouvoir se maîtriser suffisamment et ne pas sombrer dans une consommation e</w:t>
      </w:r>
      <w:r w:rsidRPr="0094629C">
        <w:t>x</w:t>
      </w:r>
      <w:r w:rsidRPr="0094629C">
        <w:t>cessive.</w:t>
      </w:r>
    </w:p>
    <w:p w:rsidR="00E13122" w:rsidRDefault="00E13122" w:rsidP="00E13122">
      <w:pPr>
        <w:spacing w:before="120" w:after="120"/>
        <w:jc w:val="both"/>
      </w:pPr>
      <w:r w:rsidRPr="0094629C">
        <w:t>Les parents peuvent avoir des réactions très négatives lorsqu'ils se rendent compte que leur confiance est trompée. Ils s'indignent à l'idée que l'image de l'enfant s'éloigne considérablement de celle qu'ils ont toujours eue. On comprend alors que la dissimulation est une anticip</w:t>
      </w:r>
      <w:r w:rsidRPr="0094629C">
        <w:t>a</w:t>
      </w:r>
      <w:r w:rsidRPr="0094629C">
        <w:t>tion d'un jugement sans appel, lorsque les parents découvrent des comportements soigneusement cachés. Roger a appris à fumer des drogues douces à la maison, pendant des pauses de travail. Sûr de la maîtrise de sa consommation et comptant sur l'ignorance de ses p</w:t>
      </w:r>
      <w:r w:rsidRPr="0094629C">
        <w:t>a</w:t>
      </w:r>
      <w:r w:rsidRPr="0094629C">
        <w:t>rents, il a commis un faux pas : il a laissé sur son bureau, en guise de marque-page, une cigarette qui l'a compromis. « Il [son père] m'a rien dit pendant une semaine et... je l'avais déçu quoi. C'est fou comment il a réagi... Il m'a fait une patate grave, puis il m'a dit : "La prochaine fois, je te vire de la maison". » Roger raconte son désarroi. S'il cont</w:t>
      </w:r>
      <w:r w:rsidRPr="0094629C">
        <w:t>i</w:t>
      </w:r>
      <w:r w:rsidRPr="0094629C">
        <w:t>nue de laisser croire à son père à l'unicité de l'accident, c'est parce que l'indignation de ce dernier, qui n'est pas dupe de son fils, le culpabil</w:t>
      </w:r>
      <w:r w:rsidRPr="0094629C">
        <w:t>i</w:t>
      </w:r>
      <w:r w:rsidRPr="0094629C">
        <w:t>se.</w:t>
      </w:r>
    </w:p>
    <w:p w:rsidR="00E13122" w:rsidRPr="0094629C" w:rsidRDefault="00E13122" w:rsidP="00E13122">
      <w:pPr>
        <w:spacing w:before="120" w:after="120"/>
        <w:jc w:val="both"/>
      </w:pPr>
    </w:p>
    <w:p w:rsidR="00E13122" w:rsidRPr="0094629C" w:rsidRDefault="00E13122" w:rsidP="00E13122">
      <w:pPr>
        <w:pStyle w:val="a"/>
      </w:pPr>
      <w:r w:rsidRPr="0094629C">
        <w:t>2.2. Reconnaître la confiance</w:t>
      </w:r>
    </w:p>
    <w:p w:rsidR="00E13122" w:rsidRDefault="00E13122" w:rsidP="00E13122">
      <w:pPr>
        <w:spacing w:before="120" w:after="120"/>
        <w:jc w:val="both"/>
      </w:pPr>
    </w:p>
    <w:p w:rsidR="00E13122" w:rsidRDefault="00E13122" w:rsidP="00E13122">
      <w:pPr>
        <w:spacing w:before="120" w:after="120"/>
        <w:jc w:val="both"/>
      </w:pPr>
      <w:r w:rsidRPr="0094629C">
        <w:t>Les parents courent un risque en faisant confiance. Mais ceci est peut-être moins coûteux que le contrôle systématique. La confiance</w:t>
      </w:r>
      <w:r>
        <w:t xml:space="preserve"> [183] </w:t>
      </w:r>
      <w:r w:rsidRPr="0094629C">
        <w:t>sert, dans cette perspective, à assouplir le système, à le libérer des scories bureaucratiques qui alourdissent son fonctionnement. Les p</w:t>
      </w:r>
      <w:r w:rsidRPr="0094629C">
        <w:t>a</w:t>
      </w:r>
      <w:r w:rsidRPr="0094629C">
        <w:t>rents réaffirment autrement un élément déjà apprécié en analysant l'autorité, à savoir le fait qu'ils doivent être attentifs aux possibilités d'application de leur discours nomothétique. Ils se veulent par ailleurs attentifs aux résultats de leur pédagogie : reconnaître que le risque v</w:t>
      </w:r>
      <w:r w:rsidRPr="0094629C">
        <w:t>a</w:t>
      </w:r>
      <w:r w:rsidRPr="0094629C">
        <w:t>lait la peine d'être couru signifie indissociablement se réjouir de ses qualités d'éducateur et apprécier la maturité atteinte par l'enfant. Après avoir indiqué à leurs enfants la voie à suivre, les parents jugent leur escalade vers la responsabilité. Ils ratifient le comportement des je</w:t>
      </w:r>
      <w:r w:rsidRPr="0094629C">
        <w:t>u</w:t>
      </w:r>
      <w:r w:rsidRPr="0094629C">
        <w:t>nes adultes en l'approuvant, et se convainquent d'avoir gagné leur pari. Cette première caractérisation de la reconnaissance de la confiance ne concerne toutefois que les parents d'enfants pouvant être plus facil</w:t>
      </w:r>
      <w:r w:rsidRPr="0094629C">
        <w:t>e</w:t>
      </w:r>
      <w:r w:rsidRPr="0094629C">
        <w:t xml:space="preserve">ment qualifiés de « raisonnables ». Lorsque les enfants s'écartent des </w:t>
      </w:r>
      <w:r w:rsidRPr="0094629C">
        <w:rPr>
          <w:i/>
          <w:iCs/>
        </w:rPr>
        <w:t xml:space="preserve">desiderata </w:t>
      </w:r>
      <w:r w:rsidRPr="0094629C">
        <w:t>parentaux, l'affirmation de confiance assume d'autres sign</w:t>
      </w:r>
      <w:r w:rsidRPr="0094629C">
        <w:t>i</w:t>
      </w:r>
      <w:r w:rsidRPr="0094629C">
        <w:t>fications. Il s'agit de cette forme de croyance en la nature foncièr</w:t>
      </w:r>
      <w:r w:rsidRPr="0094629C">
        <w:t>e</w:t>
      </w:r>
      <w:r w:rsidRPr="0094629C">
        <w:t>ment positive de l'enfant qui empêche que le lien s'étiole.</w:t>
      </w:r>
    </w:p>
    <w:p w:rsidR="00E13122" w:rsidRPr="0094629C" w:rsidRDefault="00E13122" w:rsidP="00E13122">
      <w:pPr>
        <w:spacing w:before="120" w:after="120"/>
        <w:jc w:val="both"/>
      </w:pPr>
    </w:p>
    <w:p w:rsidR="00E13122" w:rsidRPr="0094629C" w:rsidRDefault="00E13122" w:rsidP="00E13122">
      <w:pPr>
        <w:pStyle w:val="b"/>
      </w:pPr>
      <w:r w:rsidRPr="0094629C">
        <w:t>Attester sa confiance</w:t>
      </w:r>
    </w:p>
    <w:p w:rsidR="00E13122" w:rsidRDefault="00E13122" w:rsidP="00E13122">
      <w:pPr>
        <w:spacing w:before="120" w:after="120"/>
        <w:jc w:val="both"/>
      </w:pPr>
    </w:p>
    <w:p w:rsidR="00E13122" w:rsidRDefault="00E13122" w:rsidP="00E13122">
      <w:pPr>
        <w:spacing w:before="120" w:after="120"/>
        <w:jc w:val="both"/>
      </w:pPr>
      <w:r w:rsidRPr="0094629C">
        <w:t>Si les parents exercent un contrôle sur leurs enfants, c'est pour les responsabiliser en se tenant au courant du déroulement de ce proce</w:t>
      </w:r>
      <w:r w:rsidRPr="0094629C">
        <w:t>s</w:t>
      </w:r>
      <w:r w:rsidRPr="0094629C">
        <w:t>sus. Cet axiome de l'action éducative doit néanmoins prévoir un coro</w:t>
      </w:r>
      <w:r w:rsidRPr="0094629C">
        <w:t>l</w:t>
      </w:r>
      <w:r w:rsidRPr="0094629C">
        <w:t>laire de la plus grande importance afin de pouvoir se concrétiser : faire comprendre au jeune adulte que ce contrôle ne naît pas d'une méfiance à son égard. Lorsque le comportement du jeune répond aux critères qui définissent leurs objectifs, les parents ne peuvent qu'être élogieux. C'est l'un des sens du terme raisonnable, utilisé pour attester leur confiance en l'étudiant tenant un comportement irréprochable. Est ra</w:t>
      </w:r>
      <w:r w:rsidRPr="0094629C">
        <w:t>i</w:t>
      </w:r>
      <w:r w:rsidRPr="0094629C">
        <w:t>sonnable l'enfant qui a validé les visées pédagogiques des parents, ce qui pousse ces derniers à continuer dans la voie du financement de ses études. Cette caractérisation a des retombées positives sur le lien : d'une part, les parents peuvent se montrer prodigues et continuer à prendre en charge les études des enfants à condition que ceux-ci se montrent avisés dans leurs dépenses ; d'autre part, les étudiants aussi peuvent recourir à l'attestation de mérite, comme on l'a vu, afin de maîtriser la gêne de la prise en charge. Il est alors significatif que le terme raisonnable ne soit jamais utilisé par les pères de Pascal et de Jean-Pierre ou par les mères d'Aliénor et de Jean-Luc. En revanche, les autres parents peuvent recourir plus facilement à cet adjecti</w:t>
      </w:r>
      <w:r>
        <w:t>f pour caractériser le comporte</w:t>
      </w:r>
      <w:r w:rsidRPr="0094629C">
        <w:t>ment</w:t>
      </w:r>
      <w:r>
        <w:t xml:space="preserve"> [184]</w:t>
      </w:r>
      <w:r w:rsidRPr="0094629C">
        <w:t xml:space="preserve"> financier de leurs enfants. Non seulement ils s'affichent en éducateurs d'un enfant à responsabiliser, mais aussi en parents satisfaits des résultats de leur action et en a</w:t>
      </w:r>
      <w:r w:rsidRPr="0094629C">
        <w:t>c</w:t>
      </w:r>
      <w:r w:rsidRPr="0094629C">
        <w:t>teurs sociaux soucieux de g</w:t>
      </w:r>
      <w:r w:rsidRPr="0094629C">
        <w:t>a</w:t>
      </w:r>
      <w:r w:rsidRPr="0094629C">
        <w:t>rantir le respect de la personne du jeune adulte. L'assouplissement du contrôle, lorsqu'il est argumenté comme une conséquence de l'a</w:t>
      </w:r>
      <w:r w:rsidRPr="0094629C">
        <w:t>t</w:t>
      </w:r>
      <w:r w:rsidRPr="0094629C">
        <w:t>testation de confiance, leur permet de rejeter loin d'eux un soupçon : reconnaître au jeune adulte une sphère propre, hors d'atteinte de la s</w:t>
      </w:r>
      <w:r w:rsidRPr="0094629C">
        <w:t>o</w:t>
      </w:r>
      <w:r w:rsidRPr="0094629C">
        <w:t>cialisation parentale, signifie pour les parents manifester la volonté ferme de rejeter ce délire de puissance et de d</w:t>
      </w:r>
      <w:r w:rsidRPr="0094629C">
        <w:t>o</w:t>
      </w:r>
      <w:r w:rsidRPr="0094629C">
        <w:t xml:space="preserve">mination que George Orwell a si bien évoqué dans </w:t>
      </w:r>
      <w:r w:rsidRPr="00353C7D">
        <w:rPr>
          <w:i/>
          <w:iCs/>
        </w:rPr>
        <w:t>1984</w:t>
      </w:r>
      <w:r>
        <w:rPr>
          <w:iCs/>
        </w:rPr>
        <w:t> </w:t>
      </w:r>
      <w:r>
        <w:rPr>
          <w:rStyle w:val="Appelnotedebasdep"/>
          <w:iCs/>
        </w:rPr>
        <w:footnoteReference w:id="54"/>
      </w:r>
      <w:r w:rsidRPr="0094629C">
        <w:rPr>
          <w:i/>
          <w:iCs/>
        </w:rPr>
        <w:t xml:space="preserve"> </w:t>
      </w:r>
      <w:r w:rsidRPr="0094629C">
        <w:t>en esqui</w:t>
      </w:r>
      <w:r w:rsidRPr="0094629C">
        <w:t>s</w:t>
      </w:r>
      <w:r w:rsidRPr="0094629C">
        <w:t>sant la définition d'une société de la transparence.</w:t>
      </w:r>
    </w:p>
    <w:p w:rsidR="00E13122" w:rsidRPr="0094629C" w:rsidRDefault="00E13122" w:rsidP="00E13122">
      <w:pPr>
        <w:spacing w:before="120" w:after="120"/>
        <w:jc w:val="both"/>
      </w:pPr>
    </w:p>
    <w:p w:rsidR="00E13122" w:rsidRPr="0094629C" w:rsidRDefault="00E13122" w:rsidP="00E13122">
      <w:pPr>
        <w:pStyle w:val="b"/>
      </w:pPr>
      <w:r w:rsidRPr="0094629C">
        <w:t>Portraits des enfants en jeunes raisonnables</w:t>
      </w:r>
    </w:p>
    <w:p w:rsidR="00E13122" w:rsidRDefault="00E13122" w:rsidP="00E13122">
      <w:pPr>
        <w:spacing w:before="120" w:after="120"/>
        <w:jc w:val="both"/>
      </w:pPr>
    </w:p>
    <w:p w:rsidR="00E13122" w:rsidRPr="0094629C" w:rsidRDefault="00E13122" w:rsidP="00E13122">
      <w:pPr>
        <w:spacing w:before="120" w:after="120"/>
        <w:jc w:val="both"/>
      </w:pPr>
      <w:r w:rsidRPr="0094629C">
        <w:t>Ayant fréquemment utilisé le terme raisonnable de façon ellipt</w:t>
      </w:r>
      <w:r w:rsidRPr="0094629C">
        <w:t>i</w:t>
      </w:r>
      <w:r w:rsidRPr="0094629C">
        <w:t>que, la mère de Laurent finit par s'attacher à mieux cerner sa signific</w:t>
      </w:r>
      <w:r w:rsidRPr="0094629C">
        <w:t>a</w:t>
      </w:r>
      <w:r w:rsidRPr="0094629C">
        <w:t>tion. En début d'entretien, est raisonnable pour elle celui dont les d</w:t>
      </w:r>
      <w:r w:rsidRPr="0094629C">
        <w:t>é</w:t>
      </w:r>
      <w:r w:rsidRPr="0094629C">
        <w:t>penses se situent dans une fourchette de prix partagée par les parents. L'origine de l'argent dépensé doit être croisée avec son volume. En effet, même si Laurent a utilisé des fonds propres pour financer l'achat d'un micro-ordinateur, sa mère émet des réserves, car la dépense lui paraît excessive. Si le conflit d'appréciation est résolu au profit de l'enfant, c'est que le registre du discours maternel évolue. Usant d'un ton persuasif, la mère fait remarquer à son interlocuteur que les d</w:t>
      </w:r>
      <w:r w:rsidRPr="0094629C">
        <w:t>é</w:t>
      </w:r>
      <w:r w:rsidRPr="0094629C">
        <w:t>penses de Laurent, aussi importantes soient-elles, sont circonscrites à deux domaines, l'informatique et la vidéo. Ses consommations sont très réduites dans les domaines de la vie courante, dont l'alimentation et l'habillement. La mère de Laurent finit par justifier les dépenses de son fils en accueillant favorablement son argument selon lequel il y aurait des passions plus raisonnables que d'autres. Anticipant une o</w:t>
      </w:r>
      <w:r w:rsidRPr="0094629C">
        <w:t>b</w:t>
      </w:r>
      <w:r w:rsidRPr="0094629C">
        <w:t xml:space="preserve">jection, la mère se montre conciliante : « Je pense qu'il ne fait pas des, comment dire ? il ne dépense pas son argent pour des choses qui ne l'intéressent pas, voilà. Il a des choix très précis. Donc, je peux pas critiquer, dans la mesure où c'est ce qui l'intéresse. » Dans un </w:t>
      </w:r>
      <w:r w:rsidRPr="0094629C">
        <w:rPr>
          <w:i/>
          <w:iCs/>
        </w:rPr>
        <w:t>cre</w:t>
      </w:r>
      <w:r w:rsidRPr="0094629C">
        <w:rPr>
          <w:i/>
          <w:iCs/>
        </w:rPr>
        <w:t>s</w:t>
      </w:r>
      <w:r w:rsidRPr="0094629C">
        <w:rPr>
          <w:i/>
          <w:iCs/>
        </w:rPr>
        <w:t xml:space="preserve">cendo, </w:t>
      </w:r>
      <w:r w:rsidRPr="0094629C">
        <w:t>cette mère terminera son portrait par une conclusion signific</w:t>
      </w:r>
      <w:r w:rsidRPr="0094629C">
        <w:t>a</w:t>
      </w:r>
      <w:r w:rsidRPr="0094629C">
        <w:t>tive, car elle associera étroitement l'éloge de son fils à une attitude d'indulgence qu'elle a envers elle-même : « Mais enfin, à mes yeux, je comprends son attitude. C'est peut être parce que je suis pareille... je préfère faire un voyage, avoir moins</w:t>
      </w:r>
      <w:r>
        <w:t xml:space="preserve"> [185] </w:t>
      </w:r>
      <w:r w:rsidRPr="0094629C">
        <w:t>d'argent dans la vie de tous les jours et faire un voyage, un truc comme ça. Enfin un truc qui me fait plaisir ; donc je le comprends. Enfin, je vous dis, il est raisonnable parce qu'il a un petit peu la même conception que moi de la façon de vivre. » Par son insistance à suggérer que les passions sont consid</w:t>
      </w:r>
      <w:r w:rsidRPr="0094629C">
        <w:t>é</w:t>
      </w:r>
      <w:r w:rsidRPr="0094629C">
        <w:t>rées positivement si elles sont partagées, cette mère montre que l'atte</w:t>
      </w:r>
      <w:r w:rsidRPr="0094629C">
        <w:t>s</w:t>
      </w:r>
      <w:r w:rsidRPr="0094629C">
        <w:t>tation de mérite engage un effort d'adaptation des parents autant que de leurs enfants. La reconnaissance du caractère raisonnable du co</w:t>
      </w:r>
      <w:r w:rsidRPr="0094629C">
        <w:t>m</w:t>
      </w:r>
      <w:r w:rsidRPr="0094629C">
        <w:t>portement de Laurent est la base sur laquelle s'appuie la confiance. N'a-t-elle pas été récompensée par le fait que le prêt accordé à son fils pour l'achat de l'ordinateur a été promptement remboursé ?</w:t>
      </w:r>
    </w:p>
    <w:p w:rsidR="00E13122" w:rsidRPr="0094629C" w:rsidRDefault="00E13122" w:rsidP="00E13122">
      <w:pPr>
        <w:spacing w:before="120" w:after="120"/>
        <w:jc w:val="both"/>
      </w:pPr>
      <w:r w:rsidRPr="0094629C">
        <w:t>La mère de Sophie estime que le contrôle devra s'effacer un jour : ceci est inévitable et ne restera pas un vœu pieux parce que sa fille n'est reprochable que pour ses achats de vêtements, lingerie et pr</w:t>
      </w:r>
      <w:r w:rsidRPr="0094629C">
        <w:t>o</w:t>
      </w:r>
      <w:r w:rsidRPr="0094629C">
        <w:t>duits de beauté. Puisqu'elle apprend néanmoins à utiliser ses ressou</w:t>
      </w:r>
      <w:r w:rsidRPr="0094629C">
        <w:t>r</w:t>
      </w:r>
      <w:r w:rsidRPr="0094629C">
        <w:t>ces propres pour les financer, l'un des arguments majeurs du contrôle vient à manquer. Pour mieux étayer son argumentation, la mère brosse à un certain moment de l'entretien un portrait flatteur de sa fille en se référant avec minutie à la façon dont celle-ci s'approvisionne dans le porte-monnaie maternel. Elle est si parcimonieuse que sa mère lui propose de l'argent supplémentaire. Le dispositif financier qui est a</w:t>
      </w:r>
      <w:r w:rsidRPr="0094629C">
        <w:t>p</w:t>
      </w:r>
      <w:r w:rsidRPr="0094629C">
        <w:t>pliqué dans cette configuration familiale, se basant sur une interaction de face à face et sur un contrôle direct des ressources allouées, r</w:t>
      </w:r>
      <w:r w:rsidRPr="0094629C">
        <w:t>e</w:t>
      </w:r>
      <w:r w:rsidRPr="0094629C">
        <w:t>quiert un effort qui se révèle exténuant, conclut finalement cette mère. Sophie est donc poussée à se servir elle-même lorsqu'elle part le m</w:t>
      </w:r>
      <w:r w:rsidRPr="0094629C">
        <w:t>a</w:t>
      </w:r>
      <w:r w:rsidRPr="0094629C">
        <w:t>tin, ceci afin de ne pas réveiller sa mère. En gagnant son pari, en dél</w:t>
      </w:r>
      <w:r w:rsidRPr="0094629C">
        <w:t>é</w:t>
      </w:r>
      <w:r w:rsidRPr="0094629C">
        <w:t>guant l'approvisionnement en ressources à sa fille, la mère facilite grandement la gestion de son budget. « Elle prend ce qu'elle a besoin, c'est tout, et ça, ça m'aide énormément parce que sinon, il faudrait qu'à chaque fois j'y pense, ça me tracasserait. »</w:t>
      </w:r>
    </w:p>
    <w:p w:rsidR="00E13122" w:rsidRPr="0094629C" w:rsidRDefault="00E13122" w:rsidP="00E13122">
      <w:pPr>
        <w:spacing w:before="120" w:after="120"/>
        <w:jc w:val="both"/>
      </w:pPr>
      <w:r w:rsidRPr="0094629C">
        <w:t>Dresser un portrait complaisant de son enfant est d'autant plus convaincant que cette opération suit la description des moyens pr</w:t>
      </w:r>
      <w:r w:rsidRPr="0094629C">
        <w:t>é</w:t>
      </w:r>
      <w:r w:rsidRPr="0094629C">
        <w:t>ventifs mis en place pour éviter les débordements des appétits. Les parents sont d'autant plus crédibles que la maîtrise des besoins de l'e</w:t>
      </w:r>
      <w:r w:rsidRPr="0094629C">
        <w:t>n</w:t>
      </w:r>
      <w:r w:rsidRPr="0094629C">
        <w:t>fant est attribuable à un apprentissage et non à un caractère intrins</w:t>
      </w:r>
      <w:r w:rsidRPr="0094629C">
        <w:t>è</w:t>
      </w:r>
      <w:r w:rsidRPr="0094629C">
        <w:t>que à la nature de l'enfant. On peut penser avec Goffman [1973] que les partenaires du lien de filiation forment une « équipe », dont chaque membre est conscient que la bonne présentation de soi passe par la bonne présentation du groupe. Discréditer son enfant, ce serait se di</w:t>
      </w:r>
      <w:r w:rsidRPr="0094629C">
        <w:t>s</w:t>
      </w:r>
      <w:r w:rsidRPr="0094629C">
        <w:t>créditer soi-même.</w:t>
      </w:r>
    </w:p>
    <w:p w:rsidR="00E13122" w:rsidRDefault="00E13122" w:rsidP="00E13122">
      <w:pPr>
        <w:spacing w:before="120" w:after="120"/>
        <w:jc w:val="both"/>
      </w:pPr>
      <w:r>
        <w:br w:type="page"/>
        <w:t>[186]</w:t>
      </w:r>
    </w:p>
    <w:p w:rsidR="00E13122" w:rsidRPr="0094629C" w:rsidRDefault="00E13122" w:rsidP="00E13122">
      <w:pPr>
        <w:spacing w:before="120" w:after="120"/>
        <w:jc w:val="both"/>
        <w:rPr>
          <w:rFonts w:cs="Calibri Light"/>
          <w:szCs w:val="2"/>
        </w:rPr>
      </w:pPr>
    </w:p>
    <w:p w:rsidR="00E13122" w:rsidRPr="0094629C" w:rsidRDefault="00E13122" w:rsidP="00E13122">
      <w:pPr>
        <w:pStyle w:val="b"/>
      </w:pPr>
      <w:r w:rsidRPr="0094629C">
        <w:t>La confiance comme croyance :</w:t>
      </w:r>
      <w:r>
        <w:br/>
      </w:r>
      <w:r w:rsidRPr="0094629C">
        <w:t>croire, malgré tout</w:t>
      </w:r>
    </w:p>
    <w:p w:rsidR="00E13122" w:rsidRDefault="00E13122" w:rsidP="00E13122">
      <w:pPr>
        <w:spacing w:before="120" w:after="120"/>
        <w:jc w:val="both"/>
      </w:pPr>
    </w:p>
    <w:p w:rsidR="00E13122" w:rsidRPr="0094629C" w:rsidRDefault="00E13122" w:rsidP="00E13122">
      <w:pPr>
        <w:spacing w:before="120" w:after="120"/>
        <w:jc w:val="both"/>
      </w:pPr>
      <w:r w:rsidRPr="0094629C">
        <w:t>La confiance peut-être un pari sur le comportement futur de l'ind</w:t>
      </w:r>
      <w:r w:rsidRPr="0094629C">
        <w:t>i</w:t>
      </w:r>
      <w:r w:rsidRPr="0094629C">
        <w:t>vidu sans que son issue ne puisse jamais être déterminée à l'avance. Et pourtant, ce pari peut induire des effets durables chez le destinataire de la confiance. Il y a quelque chose de spontanément étonnant, lor</w:t>
      </w:r>
      <w:r w:rsidRPr="0094629C">
        <w:t>s</w:t>
      </w:r>
      <w:r w:rsidRPr="0094629C">
        <w:t>qu'on écoute certains parents qui paraissent si enclins à vouloir sauver une image intègre de leurs enfants. Par son souci du détail, au cours du temps long de l'enquête monographique, l'enquêteur devient trop familier des comportements financiers des étudiants pour qu'on n'e</w:t>
      </w:r>
      <w:r w:rsidRPr="0094629C">
        <w:t>s</w:t>
      </w:r>
      <w:r w:rsidRPr="0094629C">
        <w:t xml:space="preserve">saye pas de le persuader que sa minutie peut se révéler fallacieuse dans la mesure où elle s'attache à faire la lumière sur </w:t>
      </w:r>
      <w:r w:rsidRPr="0094629C">
        <w:rPr>
          <w:i/>
          <w:iCs/>
        </w:rPr>
        <w:t xml:space="preserve">une </w:t>
      </w:r>
      <w:r w:rsidRPr="0094629C">
        <w:t>dimension de la réalité familiale, la prise en charge. Qui plus est, ce choix ne manque pas de rebondir sur le découpage temporel envisagé : pendant l'entretien, les parents étaient sollicités à parler de la prise en charge au cours des semaines précédentes, éventuellement au cours de que</w:t>
      </w:r>
      <w:r w:rsidRPr="0094629C">
        <w:t>l</w:t>
      </w:r>
      <w:r w:rsidRPr="0094629C">
        <w:t>ques mois. Rares sont les parents qui pouvaient remonter plus loin dans le temps. L'enquête méticuleuse sur l'argent pouvait laisser cro</w:t>
      </w:r>
      <w:r w:rsidRPr="0094629C">
        <w:t>î</w:t>
      </w:r>
      <w:r w:rsidRPr="0094629C">
        <w:t>tre le soupçon sur l'enfant, ce qui amenait manifestement les parents à vouloir corriger cette appréciation potentielle. À cet égard, le cas de la mère de François est éclairant, dans la mesure où elle livre à l'enqu</w:t>
      </w:r>
      <w:r w:rsidRPr="0094629C">
        <w:t>ê</w:t>
      </w:r>
      <w:r w:rsidRPr="0094629C">
        <w:t>teur tous les éléments pour étayer ses critiques du comportement e</w:t>
      </w:r>
      <w:r w:rsidRPr="0094629C">
        <w:t>n</w:t>
      </w:r>
      <w:r w:rsidRPr="0094629C">
        <w:t>fantin. Son fils n'est pas en reste, qui esquisse lui-même une présent</w:t>
      </w:r>
      <w:r w:rsidRPr="0094629C">
        <w:t>a</w:t>
      </w:r>
      <w:r w:rsidRPr="0094629C">
        <w:t>tion de soi souvent proche du portrait dressé par la mère. Pourtant, en fin d'entretien, la mère affirme, en voulant faire un bilan : « C'est un petit jeune auquel on peut faire confiance... qui est assez droit dans sa tête, comme on disait dans le temps, un petit jeune bien... quelqu'un auquel on peut faire confiance, pas quelqu'un de volage, pas quelqu'un de creux, c'est quelqu'un de réel, sérieux. » En s'exprimant ainsi, elle met de côté les remontrances qu'elle n'a cessé d'égrener au cours de l'entretien, et change de registre discursif en faisant recours à une r</w:t>
      </w:r>
      <w:r w:rsidRPr="0094629C">
        <w:t>e</w:t>
      </w:r>
      <w:r w:rsidRPr="0094629C">
        <w:t>présentation empathique.</w:t>
      </w:r>
    </w:p>
    <w:p w:rsidR="00E13122" w:rsidRDefault="00E13122" w:rsidP="00E13122">
      <w:pPr>
        <w:spacing w:before="120" w:after="120"/>
        <w:jc w:val="both"/>
      </w:pPr>
      <w:r w:rsidRPr="0094629C">
        <w:t>Il est possible d'appeler croyance cette forme de confiance qui transfigure les preuves négatives données par le comportement enfa</w:t>
      </w:r>
      <w:r w:rsidRPr="0094629C">
        <w:t>n</w:t>
      </w:r>
      <w:r w:rsidRPr="0094629C">
        <w:t>tin. C'est vouloir se persuader en convainquant l'interlocuteur qu'il y a de bonnes raisons de croire que l'enfant échappe à la catégorisation dans laquelle l'enquête semble l'enfermer. Il s'agit à proprement parler d'une « certitude [qui] doit alors se justifier comme croyance énoncée devant l'autre et pour l'autre. Elle se constitue à un autre niveau de certitude que celui de la simple assurance que le monde est là</w:t>
      </w:r>
      <w:r>
        <w:t xml:space="preserve"> </w:t>
      </w:r>
      <w:r w:rsidRPr="0094629C">
        <w:t>devant</w:t>
      </w:r>
      <w:r>
        <w:t xml:space="preserve"> </w:t>
      </w:r>
      <w:r w:rsidRPr="0094629C">
        <w:t>nous »</w:t>
      </w:r>
      <w:r>
        <w:t xml:space="preserve"> </w:t>
      </w:r>
      <w:r w:rsidRPr="0094629C">
        <w:t>[Desanti,</w:t>
      </w:r>
      <w:r>
        <w:t xml:space="preserve"> </w:t>
      </w:r>
      <w:r w:rsidRPr="0094629C">
        <w:t>1997,</w:t>
      </w:r>
      <w:r>
        <w:t xml:space="preserve"> </w:t>
      </w:r>
      <w:r w:rsidRPr="0094629C">
        <w:t>p.</w:t>
      </w:r>
      <w:r>
        <w:t xml:space="preserve"> </w:t>
      </w:r>
      <w:r w:rsidRPr="0094629C">
        <w:t>172].</w:t>
      </w:r>
      <w:r>
        <w:t xml:space="preserve"> </w:t>
      </w:r>
      <w:r w:rsidRPr="0094629C">
        <w:t>La</w:t>
      </w:r>
      <w:r>
        <w:t xml:space="preserve"> </w:t>
      </w:r>
      <w:r w:rsidRPr="0094629C">
        <w:t>mère</w:t>
      </w:r>
      <w:r>
        <w:t xml:space="preserve"> </w:t>
      </w:r>
      <w:r w:rsidRPr="0094629C">
        <w:t>de</w:t>
      </w:r>
      <w:r>
        <w:t xml:space="preserve"> </w:t>
      </w:r>
      <w:r w:rsidRPr="0094629C">
        <w:t>François</w:t>
      </w:r>
      <w:r>
        <w:t xml:space="preserve"> [187] </w:t>
      </w:r>
      <w:r w:rsidRPr="0094629C">
        <w:t>dépasse le doute afin de parvenir à une forme de conviction qui soit plausible, partageable par les deux connaissances qui se confro</w:t>
      </w:r>
      <w:r w:rsidRPr="0094629C">
        <w:t>n</w:t>
      </w:r>
      <w:r w:rsidRPr="0094629C">
        <w:t>tent le jour de l'entretien : la connaissance maternelle et la connaissance de l'enqu</w:t>
      </w:r>
      <w:r w:rsidRPr="0094629C">
        <w:t>ê</w:t>
      </w:r>
      <w:r w:rsidRPr="0094629C">
        <w:t>teur. Pour devancer la connaissance de ce dernier, cette mère ne doit-elle pas jouer avec leurs ignorances de ce que l'enfant a été autrefois, de ce qu'il sera un jour ?</w:t>
      </w:r>
    </w:p>
    <w:p w:rsidR="00E13122" w:rsidRPr="0094629C" w:rsidRDefault="00E13122" w:rsidP="00E13122">
      <w:pPr>
        <w:spacing w:before="120" w:after="120"/>
        <w:jc w:val="both"/>
      </w:pPr>
    </w:p>
    <w:p w:rsidR="00E13122" w:rsidRPr="0094629C" w:rsidRDefault="00E13122" w:rsidP="00E13122">
      <w:pPr>
        <w:pStyle w:val="b"/>
      </w:pPr>
      <w:r w:rsidRPr="0094629C">
        <w:t>Manipuler les temps</w:t>
      </w:r>
    </w:p>
    <w:p w:rsidR="00E13122" w:rsidRDefault="00E13122" w:rsidP="00E13122">
      <w:pPr>
        <w:spacing w:before="120" w:after="120"/>
        <w:jc w:val="both"/>
      </w:pPr>
    </w:p>
    <w:p w:rsidR="00E13122" w:rsidRDefault="00E13122" w:rsidP="00E13122">
      <w:pPr>
        <w:spacing w:before="120" w:after="120"/>
        <w:jc w:val="both"/>
      </w:pPr>
      <w:r w:rsidRPr="0094629C">
        <w:t>Tvetzan Todorov [1995] rappelle que la mémoire est par sa nature oublieuse, sélective. Elle est une tentative de contrer l'effacement du temps qui passe en conservant un élément de la réalité. La question qui se pose est, selon cet auteur, l'utilisation qui est faite de la mémo</w:t>
      </w:r>
      <w:r w:rsidRPr="0094629C">
        <w:t>i</w:t>
      </w:r>
      <w:r w:rsidRPr="0094629C">
        <w:t>re, poussant ainsi le chercheur à repérer les critères de sélection des informations à garder. Si Todorov se soucie des utilisations politiques de la mémoire, y compris dans le cas de la Shoah, d'autres chercheurs ont pu constater combien la mémoire familiale est sujette à recon</w:t>
      </w:r>
      <w:r w:rsidRPr="0094629C">
        <w:t>s</w:t>
      </w:r>
      <w:r w:rsidRPr="0094629C">
        <w:t>truction</w:t>
      </w:r>
      <w:r>
        <w:t> </w:t>
      </w:r>
      <w:r>
        <w:rPr>
          <w:rStyle w:val="Appelnotedebasdep"/>
        </w:rPr>
        <w:footnoteReference w:id="55"/>
      </w:r>
      <w:r w:rsidRPr="0094629C">
        <w:t>. Se penchant sur la perte de la foi d'un conjoint à l'égard de l'autre, lorsque le lien conjugal se désagrège et se rapproche de la ru</w:t>
      </w:r>
      <w:r w:rsidRPr="0094629C">
        <w:t>p</w:t>
      </w:r>
      <w:r w:rsidRPr="0094629C">
        <w:t>ture, Caradec [1996</w:t>
      </w:r>
      <w:r w:rsidRPr="00AF14C6">
        <w:rPr>
          <w:i/>
        </w:rPr>
        <w:t>a</w:t>
      </w:r>
      <w:r w:rsidRPr="0094629C">
        <w:t>] analyse comment la méfiance des femmes les conduit à reconstruire leur passé, à estimer que les époux les ont to</w:t>
      </w:r>
      <w:r w:rsidRPr="0094629C">
        <w:t>u</w:t>
      </w:r>
      <w:r w:rsidRPr="0094629C">
        <w:t>jours trahies, et à étendre le doute à tous les domaines de leur vie pa</w:t>
      </w:r>
      <w:r w:rsidRPr="0094629C">
        <w:t>s</w:t>
      </w:r>
      <w:r w:rsidRPr="0094629C">
        <w:t>sée. C'est sans doute cette attitude de reconstruction destructive que les parents veulent éviter, car si tel était le cas, les dernières fibres du lien se déchireraient. Or aucun des entretiens analysés ne présente une telle éventualité. Même lorsque le pari paraît perdu, les parents s'ob</w:t>
      </w:r>
      <w:r w:rsidRPr="0094629C">
        <w:t>s</w:t>
      </w:r>
      <w:r w:rsidRPr="0094629C">
        <w:t>tinent à écarter la figure de la méfiance et à réactiver celle de la confiance. À cette fin, ils cherchent à donner des preuves en se réf</w:t>
      </w:r>
      <w:r w:rsidRPr="0094629C">
        <w:t>é</w:t>
      </w:r>
      <w:r w:rsidRPr="0094629C">
        <w:t>rant à un passé ou à un futur éloignés. Ils parviennent ainsi à désancrer la confiance de l'évaluation immédiate. La mère de François, par exemple, montre sa confiance en son fils en se disant que depuis sa naissance, les doutes n'ont été qu'accidentels. La mère de Jean-Luc parle de la méfiance en la réduisant à l'état de parenthèse qui se ferm</w:t>
      </w:r>
      <w:r w:rsidRPr="0094629C">
        <w:t>e</w:t>
      </w:r>
      <w:r w:rsidRPr="0094629C">
        <w:t>ra lorsque son fils sera indépendant. L'âge adulte vient pour tout le monde, pour son fils aussi.</w:t>
      </w:r>
    </w:p>
    <w:p w:rsidR="00E13122" w:rsidRPr="0094629C" w:rsidRDefault="00E13122" w:rsidP="00E13122">
      <w:pPr>
        <w:spacing w:before="120" w:after="120"/>
        <w:jc w:val="both"/>
      </w:pPr>
    </w:p>
    <w:p w:rsidR="00E13122" w:rsidRPr="0094629C" w:rsidRDefault="00E13122" w:rsidP="00E13122">
      <w:pPr>
        <w:pStyle w:val="b"/>
      </w:pPr>
      <w:r w:rsidRPr="0094629C">
        <w:t>Le pardon et l'oubli</w:t>
      </w:r>
    </w:p>
    <w:p w:rsidR="00E13122" w:rsidRDefault="00E13122" w:rsidP="00E13122">
      <w:pPr>
        <w:spacing w:before="120" w:after="120"/>
        <w:jc w:val="both"/>
      </w:pPr>
    </w:p>
    <w:p w:rsidR="00E13122" w:rsidRPr="0094629C" w:rsidRDefault="00E13122" w:rsidP="00E13122">
      <w:pPr>
        <w:spacing w:before="120" w:after="120"/>
        <w:jc w:val="both"/>
      </w:pPr>
      <w:r w:rsidRPr="0094629C">
        <w:t>Il</w:t>
      </w:r>
      <w:r>
        <w:t xml:space="preserve"> </w:t>
      </w:r>
      <w:r w:rsidRPr="0094629C">
        <w:t>existe</w:t>
      </w:r>
      <w:r>
        <w:t xml:space="preserve"> </w:t>
      </w:r>
      <w:r w:rsidRPr="0094629C">
        <w:t>deux</w:t>
      </w:r>
      <w:r>
        <w:t xml:space="preserve"> </w:t>
      </w:r>
      <w:r w:rsidRPr="0094629C">
        <w:t>puissants</w:t>
      </w:r>
      <w:r>
        <w:t xml:space="preserve"> </w:t>
      </w:r>
      <w:r w:rsidRPr="0094629C">
        <w:t>moyens</w:t>
      </w:r>
      <w:r>
        <w:t xml:space="preserve"> </w:t>
      </w:r>
      <w:r w:rsidRPr="0094629C">
        <w:t>de</w:t>
      </w:r>
      <w:r>
        <w:t xml:space="preserve"> </w:t>
      </w:r>
      <w:r w:rsidRPr="0094629C">
        <w:t>déclamer</w:t>
      </w:r>
      <w:r>
        <w:t xml:space="preserve"> </w:t>
      </w:r>
      <w:r w:rsidRPr="0094629C">
        <w:t>sa</w:t>
      </w:r>
      <w:r>
        <w:t xml:space="preserve"> </w:t>
      </w:r>
      <w:r w:rsidRPr="0094629C">
        <w:t>confiance-croyance : le pardon et l'oubli qui ten</w:t>
      </w:r>
      <w:r>
        <w:t>dent à sauver l'enfant prétend</w:t>
      </w:r>
      <w:r>
        <w:t>u</w:t>
      </w:r>
      <w:r w:rsidRPr="0094629C">
        <w:t>ment</w:t>
      </w:r>
      <w:r>
        <w:t xml:space="preserve"> [188]</w:t>
      </w:r>
      <w:r w:rsidRPr="0094629C">
        <w:t xml:space="preserve"> dévoyé. Les parents s'appuient sur leur capacité à éca</w:t>
      </w:r>
      <w:r w:rsidRPr="0094629C">
        <w:t>r</w:t>
      </w:r>
      <w:r w:rsidRPr="0094629C">
        <w:t>ter le risque de répétition de la faute par l'entretien conscient d'un sent</w:t>
      </w:r>
      <w:r w:rsidRPr="0094629C">
        <w:t>i</w:t>
      </w:r>
      <w:r w:rsidRPr="0094629C">
        <w:t>ment de culpabilité chez l'enfant. L'interview est une sorte d'anamn</w:t>
      </w:r>
      <w:r w:rsidRPr="0094629C">
        <w:t>è</w:t>
      </w:r>
      <w:r w:rsidRPr="0094629C">
        <w:t>se qui permet de revenir sur des conduites oubliées. Que les parents tie</w:t>
      </w:r>
      <w:r w:rsidRPr="0094629C">
        <w:t>n</w:t>
      </w:r>
      <w:r w:rsidRPr="0094629C">
        <w:t>nent à préciser que les déviances les plus intolérables apparaissent dans l'entretien parce que c'est ce dernier qui les réveille à leur con</w:t>
      </w:r>
      <w:r w:rsidRPr="0094629C">
        <w:t>s</w:t>
      </w:r>
      <w:r w:rsidRPr="0094629C">
        <w:t>cience, voilà qui est important pour eux. Pardonner signifie alors o</w:t>
      </w:r>
      <w:r w:rsidRPr="0094629C">
        <w:t>u</w:t>
      </w:r>
      <w:r w:rsidRPr="0094629C">
        <w:t>blier, ou en faire mine, sans pour autant exiger un repentir illimité du fautif. La mémoire en famille doit être sélective, se souvenir des be</w:t>
      </w:r>
      <w:r w:rsidRPr="0094629C">
        <w:t>l</w:t>
      </w:r>
      <w:r w:rsidRPr="0094629C">
        <w:t>les choses et non des mauvaises, ce qui constitue un exercice difficile. Ces parents souscriraient sa</w:t>
      </w:r>
      <w:r>
        <w:t>ns doute à cette phrase de Todo</w:t>
      </w:r>
      <w:r w:rsidRPr="0094629C">
        <w:t>rov : « Il y aurait une infinie cruauté à rappeler sans cesse à quelqu'un les évén</w:t>
      </w:r>
      <w:r w:rsidRPr="0094629C">
        <w:t>e</w:t>
      </w:r>
      <w:r w:rsidRPr="0094629C">
        <w:t>ments les plus douloureux de son passé : le droit à l</w:t>
      </w:r>
      <w:r>
        <w:t>'oubli existe au</w:t>
      </w:r>
      <w:r>
        <w:t>s</w:t>
      </w:r>
      <w:r>
        <w:t>si » [1995, p. </w:t>
      </w:r>
      <w:r w:rsidRPr="0094629C">
        <w:t>24]. Poussée au paroxysme, la logique du rappel entr</w:t>
      </w:r>
      <w:r w:rsidRPr="0094629C">
        <w:t>e</w:t>
      </w:r>
      <w:r w:rsidRPr="0094629C">
        <w:t>rait de manière intolérable en contradiction avec une attitude empath</w:t>
      </w:r>
      <w:r w:rsidRPr="0094629C">
        <w:t>i</w:t>
      </w:r>
      <w:r w:rsidRPr="0094629C">
        <w:t>que. Afin de parer ce péril, l'oubli s'accompagne du pardon et s'appl</w:t>
      </w:r>
      <w:r w:rsidRPr="0094629C">
        <w:t>i</w:t>
      </w:r>
      <w:r w:rsidRPr="0094629C">
        <w:t>que aux conduites estimées les plus graves.</w:t>
      </w:r>
    </w:p>
    <w:p w:rsidR="00E13122" w:rsidRPr="0094629C" w:rsidRDefault="00E13122" w:rsidP="00E13122">
      <w:pPr>
        <w:spacing w:before="120" w:after="120"/>
        <w:jc w:val="both"/>
      </w:pPr>
      <w:r w:rsidRPr="0094629C">
        <w:t xml:space="preserve">L'écart aux </w:t>
      </w:r>
      <w:r w:rsidRPr="0094629C">
        <w:rPr>
          <w:i/>
          <w:iCs/>
        </w:rPr>
        <w:t xml:space="preserve">desiderata </w:t>
      </w:r>
      <w:r w:rsidRPr="0094629C">
        <w:t>parentaux est inscrit dans la trame des int</w:t>
      </w:r>
      <w:r w:rsidRPr="0094629C">
        <w:t>e</w:t>
      </w:r>
      <w:r w:rsidRPr="0094629C">
        <w:t>ractions entre parents et enfants, estime la mère de Ludovic. En dre</w:t>
      </w:r>
      <w:r w:rsidRPr="0094629C">
        <w:t>s</w:t>
      </w:r>
      <w:r w:rsidRPr="0094629C">
        <w:t>sant un bilan global, moyen efficace pour parvenir à la réconciliation lorsque les détails sont négligés, elle décrète qu'il y a autant d'infra</w:t>
      </w:r>
      <w:r w:rsidRPr="0094629C">
        <w:t>c</w:t>
      </w:r>
      <w:r w:rsidRPr="0094629C">
        <w:t>tions aux règles de la vie familiale que de respect de celles-ci. Le moment de l'entretien ne fait que multiplier artificiellement les décl</w:t>
      </w:r>
      <w:r w:rsidRPr="0094629C">
        <w:t>a</w:t>
      </w:r>
      <w:r w:rsidRPr="0094629C">
        <w:t>rations de défaillance ou d'accomplissement. Cette donne doit être considérée dans sa juste dimension par l'enquêteur, afin de ne pas m</w:t>
      </w:r>
      <w:r w:rsidRPr="0094629C">
        <w:t>a</w:t>
      </w:r>
      <w:r w:rsidRPr="0094629C">
        <w:t>jorer indûment le total des inconduites. Fort de ce préambule, le di</w:t>
      </w:r>
      <w:r w:rsidRPr="0094629C">
        <w:t>s</w:t>
      </w:r>
      <w:r w:rsidRPr="0094629C">
        <w:t>cours de la mère de Ludovic prend néanmoins une tournure inatte</w:t>
      </w:r>
      <w:r w:rsidRPr="0094629C">
        <w:t>n</w:t>
      </w:r>
      <w:r w:rsidRPr="0094629C">
        <w:t>due, car au lieu de rétablir les comptes en présentant une vision ang</w:t>
      </w:r>
      <w:r w:rsidRPr="0094629C">
        <w:t>é</w:t>
      </w:r>
      <w:r w:rsidRPr="0094629C">
        <w:t xml:space="preserve">lique de ce jeune homme, elle fait appel à sa propre propension à éponger les erreurs de son fils, après les lui avoir notifiées. Ludovic ne peut alors que se réjouir d'être rappelé </w:t>
      </w:r>
      <w:r w:rsidRPr="0094629C">
        <w:rPr>
          <w:i/>
          <w:iCs/>
        </w:rPr>
        <w:t xml:space="preserve">une seule fois </w:t>
      </w:r>
      <w:r w:rsidRPr="0094629C">
        <w:t>à la règle tran</w:t>
      </w:r>
      <w:r w:rsidRPr="0094629C">
        <w:t>s</w:t>
      </w:r>
      <w:r w:rsidRPr="0094629C">
        <w:t>gressée et il manifeste son appréciation. Sa mère semble avoir appris ce type de conduite, car, jusqu'à l'adolescence, elle avait une tendance fâcheuse à activer le souvenir du reproche bien après le moment de l'infraction. Ceci était perçu par le jeune homme comme une manière d'entretenir son sentiment de culpabilité.</w:t>
      </w:r>
    </w:p>
    <w:p w:rsidR="00E13122" w:rsidRPr="0094629C" w:rsidRDefault="00E13122" w:rsidP="00E13122">
      <w:pPr>
        <w:spacing w:before="120" w:after="120"/>
        <w:jc w:val="both"/>
      </w:pPr>
      <w:r w:rsidRPr="0094629C">
        <w:t>Faire confiance, en excluant le contrôle, peut sauver le collectif. La mère de Jean-Luc décrit comment la paix du ménage ne se maintient qu'au prix d'une maîtrise exacerbée de sa parole. Jean-Luc est endetté depuis le début de ses études supérieures, ce qui la chagrine fort</w:t>
      </w:r>
      <w:r w:rsidRPr="0094629C">
        <w:t>e</w:t>
      </w:r>
      <w:r w:rsidRPr="0094629C">
        <w:t>ment, car la dette symbolise un échec de sa pédagogie. Pour se just</w:t>
      </w:r>
      <w:r w:rsidRPr="0094629C">
        <w:t>i</w:t>
      </w:r>
      <w:r w:rsidRPr="0094629C">
        <w:t>fier, le jeune homme recourt volontiers à l'</w:t>
      </w:r>
      <w:r>
        <w:t>argument de la fai</w:t>
      </w:r>
      <w:r w:rsidRPr="0094629C">
        <w:t>blesse</w:t>
      </w:r>
      <w:r>
        <w:t xml:space="preserve"> [189]</w:t>
      </w:r>
      <w:r w:rsidRPr="0094629C">
        <w:t xml:space="preserve"> des ressources allouées : culpabilisée, la mère est alors te</w:t>
      </w:r>
      <w:r w:rsidRPr="0094629C">
        <w:t>n</w:t>
      </w:r>
      <w:r w:rsidRPr="0094629C">
        <w:t>tée de disculper son fils. Au cours de l'entretien, elle esquive de son mieux toute question portant sur la trésorerie de Jean-Luc et déplace sa crai</w:t>
      </w:r>
      <w:r w:rsidRPr="0094629C">
        <w:t>n</w:t>
      </w:r>
      <w:r w:rsidRPr="0094629C">
        <w:t>te du présent en avouant l'espoir que son fils se ressaisisse et parvie</w:t>
      </w:r>
      <w:r w:rsidRPr="0094629C">
        <w:t>n</w:t>
      </w:r>
      <w:r w:rsidRPr="0094629C">
        <w:t>ne à une pleine maturité en gérant convenablement des re</w:t>
      </w:r>
      <w:r w:rsidRPr="0094629C">
        <w:t>s</w:t>
      </w:r>
      <w:r w:rsidRPr="0094629C">
        <w:t>sources, fruits de son propre travail. Dans l'un de ses rares moments de magn</w:t>
      </w:r>
      <w:r w:rsidRPr="0094629C">
        <w:t>a</w:t>
      </w:r>
      <w:r w:rsidRPr="0094629C">
        <w:t>nimité pour ses parents, Jean-Luc avoue que l'un de leurs mérites est de ne pas avoir exploité son excès de prodigalité pour l'i</w:t>
      </w:r>
      <w:r w:rsidRPr="0094629C">
        <w:t>n</w:t>
      </w:r>
      <w:r w:rsidRPr="0094629C">
        <w:t>timider. Une année après l'autre, ses parents se sont portés garants pour lui auprès des institutions de crédit. La mère de Jean-Luc écarte une crainte i</w:t>
      </w:r>
      <w:r w:rsidRPr="0094629C">
        <w:t>n</w:t>
      </w:r>
      <w:r w:rsidRPr="0094629C">
        <w:t>soutenable, celle de s'être trompée sur le compte de son fils. Si l'avenir est un horizon dans lequel projeter ses certitudes, c'est pour éloigner d'elle et de l'enquêteur le soupçon d'une personnalité irrécupérable, parce que mauvaise par nature. En pariant sur la capac</w:t>
      </w:r>
      <w:r w:rsidRPr="0094629C">
        <w:t>i</w:t>
      </w:r>
      <w:r w:rsidRPr="0094629C">
        <w:t>té de son fils à changer, cette mère le réintègre dans la communauté familiale dont il ne cesse de s'exclure. Par cet acte de croyance, elle rappelle à son i</w:t>
      </w:r>
      <w:r w:rsidRPr="0094629C">
        <w:t>n</w:t>
      </w:r>
      <w:r w:rsidRPr="0094629C">
        <w:t>terlocuteur l'humanité profonde de son fils, occultée par des conti</w:t>
      </w:r>
      <w:r w:rsidRPr="0094629C">
        <w:t>n</w:t>
      </w:r>
      <w:r w:rsidRPr="0094629C">
        <w:t>gences malheureuses. Le passé éloigné, celui qui préc</w:t>
      </w:r>
      <w:r w:rsidRPr="0094629C">
        <w:t>è</w:t>
      </w:r>
      <w:r w:rsidRPr="0094629C">
        <w:t>de la chute, n'était-il pas d'une candeur éblouissante ? « C'est une p</w:t>
      </w:r>
      <w:r w:rsidRPr="0094629C">
        <w:t>é</w:t>
      </w:r>
      <w:r w:rsidRPr="0094629C">
        <w:t>riode, pour l'instant il s'est donné une période de... de transition je crois, après il redeviendra comme avant, j'en suis sûre, comme il a été. » La proje</w:t>
      </w:r>
      <w:r w:rsidRPr="0094629C">
        <w:t>c</w:t>
      </w:r>
      <w:r w:rsidRPr="0094629C">
        <w:t>tion dans l'avenir n'est rien d'autre que l'espoir de la récupération par son fils d'un passé qui lui a échappé.</w:t>
      </w:r>
    </w:p>
    <w:p w:rsidR="00E13122" w:rsidRDefault="00E13122" w:rsidP="00E13122">
      <w:pPr>
        <w:pStyle w:val="p"/>
      </w:pPr>
    </w:p>
    <w:p w:rsidR="00E13122" w:rsidRDefault="00E13122" w:rsidP="00E13122">
      <w:pPr>
        <w:pStyle w:val="p"/>
      </w:pPr>
      <w:r>
        <w:br w:type="page"/>
        <w:t>[190]</w:t>
      </w:r>
    </w:p>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spacing w:after="120"/>
        <w:ind w:firstLine="0"/>
        <w:jc w:val="center"/>
        <w:rPr>
          <w:sz w:val="24"/>
        </w:rPr>
      </w:pPr>
      <w:bookmarkStart w:id="33" w:name="Autonomie_pt_3_conclusion"/>
      <w:r>
        <w:rPr>
          <w:b/>
          <w:sz w:val="24"/>
        </w:rPr>
        <w:t>TROISIÈME</w:t>
      </w:r>
      <w:r w:rsidRPr="0068637D">
        <w:rPr>
          <w:b/>
          <w:sz w:val="24"/>
        </w:rPr>
        <w:t xml:space="preserve"> PARTIE</w:t>
      </w:r>
      <w:r w:rsidRPr="0068637D">
        <w:rPr>
          <w:sz w:val="24"/>
        </w:rPr>
        <w:br/>
      </w:r>
      <w:r>
        <w:rPr>
          <w:sz w:val="24"/>
        </w:rPr>
        <w:t>Reformuler le lien : un nouveau protagoniste</w:t>
      </w:r>
      <w:r>
        <w:rPr>
          <w:sz w:val="24"/>
        </w:rPr>
        <w:br/>
        <w:t>le jeune adulte</w:t>
      </w:r>
    </w:p>
    <w:p w:rsidR="00E13122" w:rsidRPr="00E07116" w:rsidRDefault="00E13122" w:rsidP="00E13122">
      <w:pPr>
        <w:pStyle w:val="planchest"/>
      </w:pPr>
      <w:r w:rsidRPr="00D977AD">
        <w:t>Conclusion</w:t>
      </w:r>
      <w:r>
        <w:br/>
      </w:r>
      <w:r w:rsidRPr="00D977AD">
        <w:t xml:space="preserve">de la </w:t>
      </w:r>
      <w:r>
        <w:t>troisième</w:t>
      </w:r>
      <w:r w:rsidRPr="00D977AD">
        <w:t xml:space="preserve"> partie</w:t>
      </w:r>
    </w:p>
    <w:bookmarkEnd w:id="33"/>
    <w:p w:rsidR="00E13122" w:rsidRDefault="00E13122" w:rsidP="00E13122">
      <w:pPr>
        <w:spacing w:before="120" w:after="120"/>
        <w:jc w:val="both"/>
        <w:rPr>
          <w:sz w:val="24"/>
          <w:szCs w:val="16"/>
        </w:rPr>
      </w:pPr>
    </w:p>
    <w:p w:rsidR="00E13122" w:rsidRDefault="00E13122" w:rsidP="00E13122">
      <w:pPr>
        <w:spacing w:before="120" w:after="120"/>
        <w:jc w:val="both"/>
        <w:rPr>
          <w:sz w:val="24"/>
          <w:szCs w:val="16"/>
        </w:rPr>
      </w:pP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Afin d'éclairer les manières dont les parents se rapprochent des exigences des jeunes adultes et dont les enfants doivent se rapprocher de celles de leurs éducateurs, il a paru profitable d'introduire une n</w:t>
      </w:r>
      <w:r w:rsidRPr="0094629C">
        <w:t>o</w:t>
      </w:r>
      <w:r w:rsidRPr="0094629C">
        <w:t>tion qui a le mérite de penser à la fois l'asymétrie des statuts et les e</w:t>
      </w:r>
      <w:r w:rsidRPr="0094629C">
        <w:t>f</w:t>
      </w:r>
      <w:r w:rsidRPr="0094629C">
        <w:t xml:space="preserve">forts pour la dépasser : </w:t>
      </w:r>
      <w:r w:rsidRPr="0094629C">
        <w:rPr>
          <w:i/>
          <w:iCs/>
        </w:rPr>
        <w:t xml:space="preserve">l'égalité en dignité </w:t>
      </w:r>
      <w:r w:rsidRPr="0094629C">
        <w:t>de chacun des partenaires. En effet, l'objectif des parents et des enfants n'est pas de parvenir à une égalité juridico-formelle qui serait le prolongement d'une égalité des statuts, mais à une égalité dans l'estime que chacun doit à l'autre en vertu de son humanité profonde, de son soi humanitaire.</w:t>
      </w:r>
    </w:p>
    <w:p w:rsidR="00E13122" w:rsidRPr="0094629C" w:rsidRDefault="00E13122" w:rsidP="00E13122">
      <w:pPr>
        <w:spacing w:before="120" w:after="120"/>
        <w:jc w:val="both"/>
      </w:pPr>
      <w:r w:rsidRPr="0094629C">
        <w:t xml:space="preserve">Pour penser cette notion, il faut distinguer </w:t>
      </w:r>
      <w:r>
        <w:t>l’</w:t>
      </w:r>
      <w:r w:rsidRPr="0094629C">
        <w:rPr>
          <w:i/>
          <w:iCs/>
        </w:rPr>
        <w:t>individualisme dém</w:t>
      </w:r>
      <w:r w:rsidRPr="0094629C">
        <w:rPr>
          <w:i/>
          <w:iCs/>
        </w:rPr>
        <w:t>o</w:t>
      </w:r>
      <w:r w:rsidRPr="0094629C">
        <w:rPr>
          <w:i/>
          <w:iCs/>
        </w:rPr>
        <w:t xml:space="preserve">cratique, </w:t>
      </w:r>
      <w:r w:rsidRPr="0094629C">
        <w:t xml:space="preserve">qui se fonde sur une égalité juridique de tous les membres de la société, de </w:t>
      </w:r>
      <w:r>
        <w:t>l’</w:t>
      </w:r>
      <w:r w:rsidRPr="0094629C">
        <w:rPr>
          <w:i/>
          <w:iCs/>
        </w:rPr>
        <w:t xml:space="preserve">individualisme romantique, </w:t>
      </w:r>
      <w:r w:rsidRPr="0094629C">
        <w:t>qui se fonde en revanche sur la reconnaissance des spécificités des groupes sociaux qui récl</w:t>
      </w:r>
      <w:r w:rsidRPr="0094629C">
        <w:t>a</w:t>
      </w:r>
      <w:r w:rsidRPr="0094629C">
        <w:t xml:space="preserve">ment cette même égalité. Pour Charles Taylor [1996], cette tension est au cœur de cette </w:t>
      </w:r>
      <w:r w:rsidRPr="0094629C">
        <w:rPr>
          <w:i/>
          <w:iCs/>
        </w:rPr>
        <w:t xml:space="preserve">politique de la reconnaissance </w:t>
      </w:r>
      <w:r w:rsidRPr="0094629C">
        <w:t>qui doit nécessair</w:t>
      </w:r>
      <w:r w:rsidRPr="0094629C">
        <w:t>e</w:t>
      </w:r>
      <w:r w:rsidRPr="0094629C">
        <w:t>ment guider les démocraties modernes. Quoique les sources des deux mouvements soient généalogiquement différentes, le premier dérivant de la pensée des Lumières via la Révolution française, le second ayant pour origine le romantisme allemand dans sa version herdérienne, pour Taylor il n'y a pas lieu de les opposer, car la seconde implique la première. Ces deux composantes de la modernité politique se réfra</w:t>
      </w:r>
      <w:r w:rsidRPr="0094629C">
        <w:t>c</w:t>
      </w:r>
      <w:r w:rsidRPr="0094629C">
        <w:t>tent dans la famille contemporaine, tantôt en s'opposant, tantôt en se conciliant de façon inédite. Ainsi, la revendication de leur altérité forme pour les jeunes adultes le moyen de parvenir à obtenir une no</w:t>
      </w:r>
      <w:r w:rsidRPr="0094629C">
        <w:t>u</w:t>
      </w:r>
      <w:r w:rsidRPr="0094629C">
        <w:t>velle reconnaissance, à transformer le regard que les parents portent sur eux. C'est à la fois une tentative pour voir de nouveaux droits promus et pour accepter les exigences de ceux qui les reconnaissent en s'attribuant de nouveaux devoirs. Du côté des parents, le mécani</w:t>
      </w:r>
      <w:r w:rsidRPr="0094629C">
        <w:t>s</w:t>
      </w:r>
      <w:r w:rsidRPr="0094629C">
        <w:t>me est fort proche, car le fait d'accorder de nouveaux droits aux jeunes adultes est aussi une façon de leur montrer combien ils repensent et reconsidèrent leur travail d'éducateurs. Pour que les deux générations parviennent à cet effort de reconnaissance des statuts réciproques, il est indispensable</w:t>
      </w:r>
      <w:r>
        <w:t xml:space="preserve"> [191] </w:t>
      </w:r>
      <w:r w:rsidRPr="0094629C">
        <w:t>qu'ils se reconnaissent un dénominateur co</w:t>
      </w:r>
      <w:r w:rsidRPr="0094629C">
        <w:t>m</w:t>
      </w:r>
      <w:r w:rsidRPr="0094629C">
        <w:t>mun, irréductible à toute différence : la dignité de chacun d'entre eux.</w:t>
      </w:r>
    </w:p>
    <w:p w:rsidR="00E13122" w:rsidRPr="0094629C" w:rsidRDefault="00E13122" w:rsidP="00E13122">
      <w:pPr>
        <w:spacing w:before="120" w:after="120"/>
        <w:jc w:val="both"/>
      </w:pPr>
      <w:r w:rsidRPr="0094629C">
        <w:t>Qui dit dignité dit politique de la dignité. Elle se fonde dans les s</w:t>
      </w:r>
      <w:r w:rsidRPr="0094629C">
        <w:t>o</w:t>
      </w:r>
      <w:r w:rsidRPr="0094629C">
        <w:t>ciétés démocratiques sur l'idée que « tous les être</w:t>
      </w:r>
      <w:r>
        <w:t xml:space="preserve">s </w:t>
      </w:r>
      <w:r w:rsidRPr="0094629C">
        <w:t>humains sont d</w:t>
      </w:r>
      <w:r w:rsidRPr="0094629C">
        <w:t>i</w:t>
      </w:r>
      <w:r w:rsidRPr="0094629C">
        <w:t>gnes de respect » [Taylor, 1994, p. 61]. Elle se distingue radicalement d'une politique de l'honneur qui renvoie en revanche à une société pr</w:t>
      </w:r>
      <w:r w:rsidRPr="0094629C">
        <w:t>o</w:t>
      </w:r>
      <w:r w:rsidRPr="0094629C">
        <w:t>fondément hiérarchisée. La compréhension réciproque à laquelle pa</w:t>
      </w:r>
      <w:r w:rsidRPr="0094629C">
        <w:t>r</w:t>
      </w:r>
      <w:r w:rsidRPr="0094629C">
        <w:t>viennent parents et jeunes adultes signale que chacun consent à reco</w:t>
      </w:r>
      <w:r w:rsidRPr="0094629C">
        <w:t>n</w:t>
      </w:r>
      <w:r w:rsidRPr="0094629C">
        <w:t>naître la place de l'autre à la condition que celle-ci ait été renégociée. C'est pour cette raison que des termes anciens, dûment remaniés, a</w:t>
      </w:r>
      <w:r w:rsidRPr="0094629C">
        <w:t>i</w:t>
      </w:r>
      <w:r w:rsidRPr="0094629C">
        <w:t>dent les acteurs sociaux à reformuler le lien, en les conduisant à ét</w:t>
      </w:r>
      <w:r w:rsidRPr="0094629C">
        <w:t>a</w:t>
      </w:r>
      <w:r w:rsidRPr="0094629C">
        <w:t xml:space="preserve">blir des relations adultes. </w:t>
      </w:r>
      <w:r w:rsidRPr="00AF14C6">
        <w:rPr>
          <w:iCs/>
        </w:rPr>
        <w:t>L'</w:t>
      </w:r>
      <w:r w:rsidRPr="0094629C">
        <w:rPr>
          <w:i/>
          <w:iCs/>
        </w:rPr>
        <w:t xml:space="preserve">autorité </w:t>
      </w:r>
      <w:r w:rsidRPr="0094629C">
        <w:t xml:space="preserve">et la </w:t>
      </w:r>
      <w:r w:rsidRPr="0094629C">
        <w:rPr>
          <w:i/>
          <w:iCs/>
        </w:rPr>
        <w:t xml:space="preserve">confiance </w:t>
      </w:r>
      <w:r w:rsidRPr="0094629C">
        <w:t>représentent ce qu'il y a de plus intéressant pour saisir ce mouvement. Elles sont con</w:t>
      </w:r>
      <w:r w:rsidRPr="0094629C">
        <w:t>s</w:t>
      </w:r>
      <w:r w:rsidRPr="0094629C">
        <w:t>tamment mobilisées pour signifier que l'attitude législative doit être nuancé</w:t>
      </w:r>
      <w:r>
        <w:t>e.</w:t>
      </w:r>
      <w:r w:rsidRPr="0094629C">
        <w:t xml:space="preserve"> D'une part, l'objectif des parents est de gagner leur autorité aux yeux de leurs enfants en mettant entre parenthèses le rôle de juge et en montrant que celle-ci se fonde sur l'attention manifestée à l'égard d'autrui. Les enfants ne peuvent en effet accepter que l'autorité re</w:t>
      </w:r>
      <w:r w:rsidRPr="0094629C">
        <w:t>m</w:t>
      </w:r>
      <w:r w:rsidRPr="0094629C">
        <w:t>plisse une fonction sécurisante qu'à la condition que celle-ci ne les étouffe pas. D'autre part, l'objectif des jeunes adultes est d'obtenir de leurs parents une confiance, gage de reconnaissance de leur humanité. La mise en place d'une relation inédite entre générations provient ainsi d'un double mécanisme d'adaptation : les enfants aspirent à s'estimer — et à être considérés — comme dignes de confiance, et les parents aspirent à s'estimer — et à être considérés — comme dignes de l'aut</w:t>
      </w:r>
      <w:r w:rsidRPr="0094629C">
        <w:t>o</w:t>
      </w:r>
      <w:r w:rsidRPr="0094629C">
        <w:t>rité. Si l'attention à autrui, consistant dans le sentiment de porter en soi une par</w:t>
      </w:r>
      <w:r>
        <w:t>t importante d'humanité [de Sin</w:t>
      </w:r>
      <w:r w:rsidRPr="0094629C">
        <w:t>gly, 1998</w:t>
      </w:r>
      <w:r w:rsidRPr="00AF14C6">
        <w:rPr>
          <w:i/>
        </w:rPr>
        <w:t>e</w:t>
      </w:r>
      <w:r w:rsidRPr="0094629C">
        <w:t>], s'apprend en f</w:t>
      </w:r>
      <w:r w:rsidRPr="0094629C">
        <w:t>a</w:t>
      </w:r>
      <w:r w:rsidRPr="0094629C">
        <w:t>mille, l'autorité et la confiance ne sauraient être seulement la résulta</w:t>
      </w:r>
      <w:r w:rsidRPr="0094629C">
        <w:t>n</w:t>
      </w:r>
      <w:r w:rsidRPr="0094629C">
        <w:t>te d'une attitude stratégique. Elles engagent des valeurs profondes, orientant chacun des acteurs vers l'autre dans le but de lui montrer l'a</w:t>
      </w:r>
      <w:r w:rsidRPr="0094629C">
        <w:t>t</w:t>
      </w:r>
      <w:r w:rsidRPr="0094629C">
        <w:t>tachement à sa personne. Devenir membres d'un groupe où pouvoir donner cours à ses aspirations et duquel retirer des satisfactions, voilà la troisième forme d'attachement que les jeunes adultes et leurs p</w:t>
      </w:r>
      <w:r w:rsidRPr="0094629C">
        <w:t>a</w:t>
      </w:r>
      <w:r w:rsidRPr="0094629C">
        <w:t>rents construisent afin de parer les effets de l'attitude nomothétique et s'ouvrir chacun aux raisons de l'autre.</w:t>
      </w:r>
    </w:p>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pStyle w:val="p"/>
      </w:pPr>
      <w:r>
        <w:t>[192]</w:t>
      </w:r>
    </w:p>
    <w:p w:rsidR="00E13122" w:rsidRPr="00E07116" w:rsidRDefault="00E13122" w:rsidP="00E13122">
      <w:pPr>
        <w:pStyle w:val="p"/>
      </w:pPr>
      <w:r w:rsidRPr="0094629C">
        <w:br w:type="page"/>
      </w:r>
      <w:r>
        <w:t>[193]</w:t>
      </w: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34" w:name="Autonomie_conclusion"/>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pStyle w:val="planchest"/>
      </w:pPr>
      <w:r>
        <w:t>CONCLUSION GÉNÉRALE</w:t>
      </w:r>
    </w:p>
    <w:bookmarkEnd w:id="34"/>
    <w:p w:rsidR="00E13122" w:rsidRPr="00E07116" w:rsidRDefault="00E13122" w:rsidP="00E13122">
      <w:pPr>
        <w:jc w:val="both"/>
      </w:pPr>
    </w:p>
    <w:p w:rsidR="00E13122" w:rsidRPr="00E07116" w:rsidRDefault="00E13122" w:rsidP="00E13122">
      <w:pPr>
        <w:jc w:val="both"/>
      </w:pPr>
    </w:p>
    <w:p w:rsidR="00E13122" w:rsidRPr="00273658" w:rsidRDefault="00E13122" w:rsidP="00E13122">
      <w:pPr>
        <w:spacing w:before="120" w:after="120"/>
        <w:ind w:left="1440"/>
        <w:jc w:val="both"/>
        <w:rPr>
          <w:sz w:val="24"/>
        </w:rPr>
      </w:pPr>
      <w:r w:rsidRPr="00273658">
        <w:rPr>
          <w:sz w:val="24"/>
          <w:szCs w:val="16"/>
        </w:rPr>
        <w:t>« </w:t>
      </w:r>
      <w:r w:rsidRPr="00D3456D">
        <w:rPr>
          <w:color w:val="000090"/>
          <w:sz w:val="24"/>
          <w:szCs w:val="16"/>
        </w:rPr>
        <w:t>L'approbation même, indépendamment de son contenu, d</w:t>
      </w:r>
      <w:r w:rsidRPr="00D3456D">
        <w:rPr>
          <w:color w:val="000090"/>
          <w:sz w:val="24"/>
          <w:szCs w:val="16"/>
        </w:rPr>
        <w:t>e</w:t>
      </w:r>
      <w:r w:rsidRPr="00D3456D">
        <w:rPr>
          <w:color w:val="000090"/>
          <w:sz w:val="24"/>
          <w:szCs w:val="16"/>
        </w:rPr>
        <w:t>vient presque le seul bien non équivoque de cette situation </w:t>
      </w:r>
      <w:r>
        <w:rPr>
          <w:rStyle w:val="Appelnotedebasdep"/>
          <w:szCs w:val="16"/>
        </w:rPr>
        <w:footnoteReference w:id="56"/>
      </w:r>
      <w:r w:rsidRPr="00273658">
        <w:rPr>
          <w:sz w:val="24"/>
          <w:szCs w:val="16"/>
        </w:rPr>
        <w:t xml:space="preserve"> : on </w:t>
      </w:r>
      <w:r w:rsidRPr="00D3456D">
        <w:rPr>
          <w:color w:val="000090"/>
          <w:sz w:val="24"/>
          <w:szCs w:val="16"/>
        </w:rPr>
        <w:t>fait bien lorsqu'on est approuvé. Ainsi, tout le pouvoir, pas seul</w:t>
      </w:r>
      <w:r w:rsidRPr="00D3456D">
        <w:rPr>
          <w:color w:val="000090"/>
          <w:sz w:val="24"/>
          <w:szCs w:val="16"/>
        </w:rPr>
        <w:t>e</w:t>
      </w:r>
      <w:r w:rsidRPr="00D3456D">
        <w:rPr>
          <w:color w:val="000090"/>
          <w:sz w:val="24"/>
          <w:szCs w:val="16"/>
        </w:rPr>
        <w:t>ment quelque pouvoir, est aux mains du groupe approbateur, effe</w:t>
      </w:r>
      <w:r w:rsidRPr="00D3456D">
        <w:rPr>
          <w:color w:val="000090"/>
          <w:sz w:val="24"/>
          <w:szCs w:val="16"/>
        </w:rPr>
        <w:t>c</w:t>
      </w:r>
      <w:r w:rsidRPr="00D3456D">
        <w:rPr>
          <w:color w:val="000090"/>
          <w:sz w:val="24"/>
          <w:szCs w:val="16"/>
        </w:rPr>
        <w:t>tif ou imag</w:t>
      </w:r>
      <w:r w:rsidRPr="00D3456D">
        <w:rPr>
          <w:color w:val="000090"/>
          <w:sz w:val="24"/>
          <w:szCs w:val="16"/>
        </w:rPr>
        <w:t>i</w:t>
      </w:r>
      <w:r w:rsidRPr="00D3456D">
        <w:rPr>
          <w:color w:val="000090"/>
          <w:sz w:val="24"/>
          <w:szCs w:val="16"/>
        </w:rPr>
        <w:t>naire, et l'enfant apprend des réactions que ses parents manifestent à son égard que rien de son caractère, aucune posse</w:t>
      </w:r>
      <w:r w:rsidRPr="00D3456D">
        <w:rPr>
          <w:color w:val="000090"/>
          <w:sz w:val="24"/>
          <w:szCs w:val="16"/>
        </w:rPr>
        <w:t>s</w:t>
      </w:r>
      <w:r w:rsidRPr="00D3456D">
        <w:rPr>
          <w:color w:val="000090"/>
          <w:sz w:val="24"/>
          <w:szCs w:val="16"/>
        </w:rPr>
        <w:t>sion, aucun héritage du nom ou du talent, aucun travail qu'il n'ait fait ne sont évalués en eux-mêmes mais en fonction de l'effet qu'ils exercent sur les autres (...). "À celui qui a l'approbation sera do</w:t>
      </w:r>
      <w:r w:rsidRPr="00D3456D">
        <w:rPr>
          <w:color w:val="000090"/>
          <w:sz w:val="24"/>
          <w:szCs w:val="16"/>
        </w:rPr>
        <w:t>n</w:t>
      </w:r>
      <w:r w:rsidRPr="00D3456D">
        <w:rPr>
          <w:color w:val="000090"/>
          <w:sz w:val="24"/>
          <w:szCs w:val="16"/>
        </w:rPr>
        <w:t>née une plus grande approbation"</w:t>
      </w:r>
      <w:r w:rsidRPr="00273658">
        <w:rPr>
          <w:sz w:val="24"/>
          <w:szCs w:val="16"/>
        </w:rPr>
        <w:t> ».</w:t>
      </w:r>
    </w:p>
    <w:p w:rsidR="00E13122" w:rsidRPr="00273658" w:rsidRDefault="00E13122" w:rsidP="00E13122">
      <w:pPr>
        <w:spacing w:before="120" w:after="120"/>
        <w:ind w:left="1440"/>
        <w:jc w:val="both"/>
        <w:rPr>
          <w:sz w:val="24"/>
        </w:rPr>
      </w:pPr>
      <w:r w:rsidRPr="00273658">
        <w:rPr>
          <w:sz w:val="24"/>
          <w:szCs w:val="16"/>
        </w:rPr>
        <w:t xml:space="preserve">D. Riesman, N. Glazer &amp; R. Denney, </w:t>
      </w:r>
      <w:r w:rsidRPr="00273658">
        <w:rPr>
          <w:i/>
          <w:iCs/>
          <w:sz w:val="24"/>
          <w:szCs w:val="16"/>
        </w:rPr>
        <w:t xml:space="preserve">The Lonely Crowd. A Study of the Changing American Character, </w:t>
      </w:r>
      <w:r w:rsidRPr="00273658">
        <w:rPr>
          <w:sz w:val="24"/>
          <w:szCs w:val="16"/>
        </w:rPr>
        <w:t>New Haven, Yale University Press, 1950.</w:t>
      </w: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pPr>
      <w:r w:rsidRPr="0094629C">
        <w:t>Pour les théoriciens du récit, donc pour des auteurs aussi différents que Propp, Lévi-Strauss, Lotman et Greimas, toute matrice d'une hi</w:t>
      </w:r>
      <w:r w:rsidRPr="0094629C">
        <w:t>s</w:t>
      </w:r>
      <w:r w:rsidRPr="0094629C">
        <w:t>toire est construite par une tension entre des pôles [Moretti, 1997]. Cet ouvrage se base sur des données verbales</w:t>
      </w:r>
      <w:r>
        <w:t xml:space="preserve"> – </w:t>
      </w:r>
      <w:r w:rsidRPr="0094629C">
        <w:t>et leurs supports extra-verbaux</w:t>
      </w:r>
      <w:r>
        <w:t xml:space="preserve"> – </w:t>
      </w:r>
      <w:r w:rsidRPr="0094629C">
        <w:t>dont l'exploitation a consisté à esquisser des narrations, des mises en récit des interdépendances entre parents et étudiants. Pour rendre intelligible</w:t>
      </w:r>
      <w:r>
        <w:t xml:space="preserve">s </w:t>
      </w:r>
      <w:r w:rsidRPr="0094629C">
        <w:t>ces histoires, on a identifié trois pôles narratifs (chacun correspondant à l'une des trois représentations du rapport à autrui : nomothétique, idiosyncrasique et empathique) et deux décle</w:t>
      </w:r>
      <w:r w:rsidRPr="0094629C">
        <w:t>n</w:t>
      </w:r>
      <w:r w:rsidRPr="0094629C">
        <w:t>cheurs du passage d'un pôle à l'autre (le premier étant le défaut d'i</w:t>
      </w:r>
      <w:r w:rsidRPr="0094629C">
        <w:t>n</w:t>
      </w:r>
      <w:r w:rsidRPr="0094629C">
        <w:t>terprétation, le second variant en fonction de ce que les individus so</w:t>
      </w:r>
      <w:r w:rsidRPr="0094629C">
        <w:t>u</w:t>
      </w:r>
      <w:r w:rsidRPr="0094629C">
        <w:t>haitent se voir reconnaître : leur soi moral ou leur soi humanitaire). Chez un locuteur, les trois représentations peuvent coexister, évoquer un moment de sa narration du rapport à autrui. Chaque sous-monde peut en même temps renfermer le locuteur dans</w:t>
      </w:r>
      <w:r>
        <w:t xml:space="preserve"> [194] </w:t>
      </w:r>
      <w:r w:rsidRPr="0094629C">
        <w:t>une cage, d'où il essaie tant bien que mal de sortir afin de ne pas figer la relation en lui attribuant un contenu unidimensionnel. Pour ces raisons, les histoires que nous avons racontées se résument à des te</w:t>
      </w:r>
      <w:r w:rsidRPr="0094629C">
        <w:t>n</w:t>
      </w:r>
      <w:r w:rsidRPr="0094629C">
        <w:t>tatives de la part de chacun d'atteindre une emprise symbolique sur l'interaction avec les autres. L'imputation de sens n'est pas un processus évident, ni lor</w:t>
      </w:r>
      <w:r w:rsidRPr="0094629C">
        <w:t>s</w:t>
      </w:r>
      <w:r w:rsidRPr="0094629C">
        <w:t>qu'on s'évalue soi-même à la lumière de ce que pensent les autres, ni lorsqu'on interprète les autres à la lumière de ce qu'on en pense.</w:t>
      </w:r>
    </w:p>
    <w:p w:rsidR="00E13122" w:rsidRPr="0094629C" w:rsidRDefault="00E13122" w:rsidP="00E13122">
      <w:pPr>
        <w:spacing w:before="120" w:after="120"/>
        <w:jc w:val="both"/>
      </w:pPr>
    </w:p>
    <w:p w:rsidR="00E13122" w:rsidRPr="0094629C" w:rsidRDefault="00E13122" w:rsidP="00E13122">
      <w:pPr>
        <w:pStyle w:val="a"/>
      </w:pPr>
      <w:r w:rsidRPr="0094629C">
        <w:t>Les chemins de l'interdépendance</w:t>
      </w:r>
    </w:p>
    <w:p w:rsidR="00E13122" w:rsidRDefault="00E13122" w:rsidP="00E13122">
      <w:pPr>
        <w:spacing w:before="120" w:after="120"/>
        <w:jc w:val="both"/>
      </w:pPr>
    </w:p>
    <w:p w:rsidR="00E13122" w:rsidRPr="0094629C" w:rsidRDefault="00E13122" w:rsidP="00E13122">
      <w:pPr>
        <w:spacing w:before="120" w:after="120"/>
        <w:jc w:val="both"/>
      </w:pPr>
      <w:r w:rsidRPr="0094629C">
        <w:t>Résumons brièvement les résultats livrés par cette enquête sur le lien de filiation à l'âge des études, en récapitulant les épisodes les plus significatifs. On rappellera au lecteur le chemin accompli par les ind</w:t>
      </w:r>
      <w:r w:rsidRPr="0094629C">
        <w:t>i</w:t>
      </w:r>
      <w:r w:rsidRPr="0094629C">
        <w:t>vidus qui se jugent, sans pour autant estimer que la représentation e</w:t>
      </w:r>
      <w:r w:rsidRPr="0094629C">
        <w:t>m</w:t>
      </w:r>
      <w:r w:rsidRPr="0094629C">
        <w:t>pathique constitue le dépassement des deux autres. La partition du l</w:t>
      </w:r>
      <w:r w:rsidRPr="0094629C">
        <w:t>i</w:t>
      </w:r>
      <w:r w:rsidRPr="0094629C">
        <w:t>vre a permis d'observer les parents énoncer les normes de la prise en charge et veiller à leur respect (première partie) ; les enfants se juger — et juger leurs parents</w:t>
      </w:r>
      <w:r>
        <w:t xml:space="preserve"> – </w:t>
      </w:r>
      <w:r w:rsidRPr="0094629C">
        <w:t xml:space="preserve">en fonction de leur rapport à la prise en charge et au travail scolaire (deuxième partie) ; les deux partenaires du lien reformuler leurs attentes par un mouvement de compréhension des attentes des autres (troisième partie). Ce triptyque souhaitait </w:t>
      </w:r>
      <w:r w:rsidRPr="0094629C">
        <w:rPr>
          <w:szCs w:val="18"/>
        </w:rPr>
        <w:t>s</w:t>
      </w:r>
      <w:r w:rsidRPr="0094629C">
        <w:rPr>
          <w:szCs w:val="18"/>
        </w:rPr>
        <w:t>i</w:t>
      </w:r>
      <w:r w:rsidRPr="0094629C">
        <w:rPr>
          <w:szCs w:val="18"/>
        </w:rPr>
        <w:t xml:space="preserve">gnaler combien </w:t>
      </w:r>
      <w:r w:rsidRPr="0094629C">
        <w:rPr>
          <w:i/>
          <w:iCs/>
          <w:szCs w:val="18"/>
        </w:rPr>
        <w:t xml:space="preserve">l'allongement de la socialisation familiale </w:t>
      </w:r>
      <w:r w:rsidRPr="0094629C">
        <w:rPr>
          <w:szCs w:val="18"/>
        </w:rPr>
        <w:t xml:space="preserve">via </w:t>
      </w:r>
      <w:r w:rsidRPr="0094629C">
        <w:rPr>
          <w:i/>
          <w:iCs/>
          <w:szCs w:val="18"/>
        </w:rPr>
        <w:t xml:space="preserve">la poursuite de </w:t>
      </w:r>
      <w:r w:rsidRPr="0094629C">
        <w:rPr>
          <w:i/>
          <w:iCs/>
        </w:rPr>
        <w:t xml:space="preserve">la scolarisation </w:t>
      </w:r>
      <w:r w:rsidRPr="0094629C">
        <w:t>est un processus lourd de conséquences pour les deux générations. C'est parce qu'ils supposent devoir encore jouer un rôle éducatif que les parents continuent d'énoncer des v</w:t>
      </w:r>
      <w:r w:rsidRPr="0094629C">
        <w:t>a</w:t>
      </w:r>
      <w:r w:rsidRPr="0094629C">
        <w:t>leurs, d'édicter des règles et de mettre en place des dispositifs de contrôle pédagogique. Ils invitent leurs enfants à faire preuve de plus de maturité, plus de responsabilité, tout en réclamant le droit de vér</w:t>
      </w:r>
      <w:r w:rsidRPr="0094629C">
        <w:t>i</w:t>
      </w:r>
      <w:r w:rsidRPr="0094629C">
        <w:t>fier les résultats de leur éducation. De leur côté, les étudiants peuvent qualifier cette attitude du terme d'ingérence ou la considérer légitime — ce qui donne lieu à des configurations différentes de rapports fam</w:t>
      </w:r>
      <w:r w:rsidRPr="0094629C">
        <w:t>i</w:t>
      </w:r>
      <w:r w:rsidRPr="0094629C">
        <w:t>liaux. Néanmoins, ils reconnaissent tous que, d'une façon ou d'une autre, leur application dans le travail universitaire/scolaire et la rent</w:t>
      </w:r>
      <w:r w:rsidRPr="0094629C">
        <w:t>a</w:t>
      </w:r>
      <w:r w:rsidRPr="0094629C">
        <w:t>bilité de leurs efforts, sont des conduites censées être approuvées ou désapprouvées par les parents, interlocuteurs privilégiés. Or devoir rendre des comptes à ses parents débouche sur une situation ambiv</w:t>
      </w:r>
      <w:r w:rsidRPr="0094629C">
        <w:t>a</w:t>
      </w:r>
      <w:r w:rsidRPr="0094629C">
        <w:t>lente. D'une part, l'étudiant peut vivre de façon confortable ou i</w:t>
      </w:r>
      <w:r w:rsidRPr="0094629C">
        <w:t>n</w:t>
      </w:r>
      <w:r w:rsidRPr="0094629C">
        <w:t>confortable la prise en charge de ses études, se considérer autonome ou hétéronome. D'autre part, il peut estimer qu'il est du ressort de ses</w:t>
      </w:r>
      <w:r>
        <w:t xml:space="preserve"> [195] </w:t>
      </w:r>
      <w:r w:rsidRPr="0094629C">
        <w:t>parents de l'aider à concilier l'investissement dans son travail avec les exigences de sa vie amicale, sentimentale.</w:t>
      </w:r>
    </w:p>
    <w:p w:rsidR="00E13122" w:rsidRPr="0094629C" w:rsidRDefault="00E13122" w:rsidP="00E13122">
      <w:pPr>
        <w:spacing w:before="120" w:after="120"/>
        <w:jc w:val="both"/>
      </w:pPr>
      <w:r w:rsidRPr="0094629C">
        <w:t>Ce prolongement de la socialisation ne se déroule pas de façon l</w:t>
      </w:r>
      <w:r w:rsidRPr="0094629C">
        <w:t>i</w:t>
      </w:r>
      <w:r w:rsidRPr="0094629C">
        <w:t>néaire, mais s'accompagne de toute une série de changements et de modifications dans les discours et les pratiques des deux générations. Pour que l'âge de l'adolescence lycéenne s'achève, l'entrée dans les études supérieures doit signifier aux yeux des partenaires une refo</w:t>
      </w:r>
      <w:r w:rsidRPr="0094629C">
        <w:t>r</w:t>
      </w:r>
      <w:r w:rsidRPr="0094629C">
        <w:t xml:space="preserve">mulation de leurs relations, engageant des individus se considérant idéalement comme des </w:t>
      </w:r>
      <w:r w:rsidRPr="0094629C">
        <w:rPr>
          <w:i/>
          <w:iCs/>
        </w:rPr>
        <w:t xml:space="preserve">adultes. </w:t>
      </w:r>
      <w:r w:rsidRPr="0094629C">
        <w:t>Finalement, si le prolongement de l'appartenance familiale est à l'origine du maintien des jeunes dans la dépendance de leurs aînés, il implique aussi la création d'une nouvelle configuration de rôles, d'espaces de négociation et d'épanouissement.</w:t>
      </w:r>
    </w:p>
    <w:p w:rsidR="00E13122" w:rsidRDefault="00E13122" w:rsidP="00E13122">
      <w:pPr>
        <w:spacing w:before="120" w:after="120"/>
        <w:jc w:val="both"/>
      </w:pPr>
    </w:p>
    <w:p w:rsidR="00E13122" w:rsidRPr="0094629C" w:rsidRDefault="00E13122" w:rsidP="00E13122">
      <w:pPr>
        <w:pStyle w:val="planche"/>
      </w:pPr>
      <w:bookmarkStart w:id="35" w:name="Autonomie_conclusion_1"/>
      <w:r>
        <w:t>1. Individu ou institution ?</w:t>
      </w:r>
      <w:r>
        <w:br/>
      </w:r>
      <w:r w:rsidRPr="0094629C">
        <w:t xml:space="preserve">Individu </w:t>
      </w:r>
      <w:r w:rsidRPr="0030492A">
        <w:rPr>
          <w:iCs/>
        </w:rPr>
        <w:t>et</w:t>
      </w:r>
      <w:r w:rsidRPr="0094629C">
        <w:rPr>
          <w:i/>
          <w:iCs/>
        </w:rPr>
        <w:t xml:space="preserve"> </w:t>
      </w:r>
      <w:r w:rsidRPr="0094629C">
        <w:t>institution</w:t>
      </w:r>
    </w:p>
    <w:bookmarkEnd w:id="35"/>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Cet ouvrage n'est pas l'œuvre d'un historien, mais les résultats qu'un</w:t>
      </w:r>
      <w:r>
        <w:t>e approche herméneutique livre –</w:t>
      </w:r>
      <w:r w:rsidRPr="0094629C">
        <w:t xml:space="preserve"> approche centrée sur l'identif</w:t>
      </w:r>
      <w:r w:rsidRPr="0094629C">
        <w:t>i</w:t>
      </w:r>
      <w:r w:rsidRPr="0094629C">
        <w:t>cation des matrices engendrant les discours sur le prolongement de la prise en charge</w:t>
      </w:r>
      <w:r>
        <w:t xml:space="preserve"> – </w:t>
      </w:r>
      <w:r w:rsidRPr="0094629C">
        <w:t>peuvent aider à la compréhension de quelques cha</w:t>
      </w:r>
      <w:r w:rsidRPr="0094629C">
        <w:t>n</w:t>
      </w:r>
      <w:r w:rsidRPr="0094629C">
        <w:t>gements en cours dans le domaine de la socialisation familiale</w:t>
      </w:r>
      <w:r>
        <w:t> </w:t>
      </w:r>
      <w:r>
        <w:rPr>
          <w:rStyle w:val="Appelnotedebasdep"/>
        </w:rPr>
        <w:footnoteReference w:id="57"/>
      </w:r>
      <w:r w:rsidRPr="0094629C">
        <w:t>. En effet, le terrain sur lequel nous avons travaillé est défini par deux so</w:t>
      </w:r>
      <w:r w:rsidRPr="0094629C">
        <w:t>r</w:t>
      </w:r>
      <w:r w:rsidRPr="0094629C">
        <w:t>tes de dynamiques. La première renvoie à une étape du cycle de vie, à savoir le fait qu'à un certain moment les relations entre les générations doivent ou devraient évoluer afin de devenir plus satisfaisantes pour tous, alors que la seconde s'inscrit dans une nouvelle conjoncture hi</w:t>
      </w:r>
      <w:r w:rsidRPr="0094629C">
        <w:t>s</w:t>
      </w:r>
      <w:r w:rsidRPr="0094629C">
        <w:t>torique, intégrant les transformations internes à l'institution famili</w:t>
      </w:r>
      <w:r w:rsidRPr="0094629C">
        <w:t>a</w:t>
      </w:r>
      <w:r w:rsidRPr="0094629C">
        <w:t>le</w:t>
      </w:r>
      <w:r>
        <w:t> </w:t>
      </w:r>
      <w:r>
        <w:rPr>
          <w:rStyle w:val="Appelnotedebasdep"/>
        </w:rPr>
        <w:footnoteReference w:id="58"/>
      </w:r>
      <w:r w:rsidRPr="0094629C">
        <w:t>.</w:t>
      </w:r>
    </w:p>
    <w:p w:rsidR="00E13122" w:rsidRPr="0094629C" w:rsidRDefault="00E13122" w:rsidP="00E13122">
      <w:pPr>
        <w:spacing w:before="120" w:after="120"/>
        <w:jc w:val="both"/>
      </w:pPr>
      <w:r w:rsidRPr="0094629C">
        <w:t>Un très large pan de la sociologie contemporaine de la famille, tout du moins en France, est traversé par une confrontation interne sur le sens à donner aux changements survenus depuis le milieu des</w:t>
      </w:r>
      <w:r>
        <w:t xml:space="preserve"> </w:t>
      </w:r>
      <w:r>
        <w:rPr>
          <w:szCs w:val="16"/>
        </w:rPr>
        <w:t xml:space="preserve">[196] </w:t>
      </w:r>
      <w:r w:rsidRPr="0094629C">
        <w:t>années 1965</w:t>
      </w:r>
      <w:r>
        <w:t> </w:t>
      </w:r>
      <w:r>
        <w:rPr>
          <w:rStyle w:val="Appelnotedebasdep"/>
        </w:rPr>
        <w:footnoteReference w:id="59"/>
      </w:r>
      <w:r w:rsidRPr="0094629C">
        <w:t>. Ayant laissé à d'autres experts la tâche ingrate de s'épuiser à se désoler ou à se réjouir des transformations en cours, les sociologues ont préféré se focaliser sur les outils conceptuels néce</w:t>
      </w:r>
      <w:r w:rsidRPr="0094629C">
        <w:t>s</w:t>
      </w:r>
      <w:r>
        <w:t>saires à leur appréhension –</w:t>
      </w:r>
      <w:r w:rsidRPr="0094629C">
        <w:t xml:space="preserve"> sans toutefois neutraliser complètement l'effet de leurs rapports aux valeurs sur le choix de tels ou tels outils. Un enjeu récurrent du débat a consisté à constater combien l'instit</w:t>
      </w:r>
      <w:r w:rsidRPr="0094629C">
        <w:t>u</w:t>
      </w:r>
      <w:r w:rsidRPr="0094629C">
        <w:t xml:space="preserve">tion familiale s'est profondément modifiée au cours du siècle, ce qui mène certains observateurs à conclure que ses capacités d'intégration et de régulation sociales, de mise en ordre symbolique du monde, se sont atrophiées. La famille serait devenue </w:t>
      </w:r>
      <w:r w:rsidRPr="0094629C">
        <w:rPr>
          <w:i/>
          <w:iCs/>
        </w:rPr>
        <w:t xml:space="preserve">incertaine </w:t>
      </w:r>
      <w:r w:rsidRPr="0094629C">
        <w:t xml:space="preserve">[Roussel, 1989], </w:t>
      </w:r>
      <w:r w:rsidRPr="0094629C">
        <w:rPr>
          <w:i/>
          <w:iCs/>
        </w:rPr>
        <w:t xml:space="preserve">désinstituée </w:t>
      </w:r>
      <w:r w:rsidRPr="0094629C">
        <w:t>[Tahon, 1995], désinstitutionnalisée.</w:t>
      </w:r>
    </w:p>
    <w:p w:rsidR="00E13122" w:rsidRPr="0094629C" w:rsidRDefault="00E13122" w:rsidP="00E13122">
      <w:pPr>
        <w:spacing w:before="120" w:after="120"/>
        <w:jc w:val="both"/>
      </w:pPr>
      <w:r w:rsidRPr="0094629C">
        <w:t>Ces analyses centrées sur la « crise » gardent assurément un po</w:t>
      </w:r>
      <w:r w:rsidRPr="0094629C">
        <w:t>u</w:t>
      </w:r>
      <w:r w:rsidRPr="0094629C">
        <w:t>voir de séduction dans la mesure où l'institution représente depuis to</w:t>
      </w:r>
      <w:r w:rsidRPr="0094629C">
        <w:t>u</w:t>
      </w:r>
      <w:r w:rsidRPr="0094629C">
        <w:t>jours l'un des outils majeurs employés par les sociologues pour penser la contribution de la famille à la reproduction de l'ordre social</w:t>
      </w:r>
      <w:r>
        <w:t> </w:t>
      </w:r>
      <w:r>
        <w:rPr>
          <w:rStyle w:val="Appelnotedebasdep"/>
        </w:rPr>
        <w:footnoteReference w:id="60"/>
      </w:r>
      <w:r w:rsidRPr="0094629C">
        <w:t>. Au</w:t>
      </w:r>
      <w:r w:rsidRPr="0094629C">
        <w:t>s</w:t>
      </w:r>
      <w:r w:rsidRPr="0094629C">
        <w:t>si anciennes que la sociologie de la famille, elles refont régulièrement surface à la suite de « révolutions » des mœurs, après des périodes cycliques d'indifférence relative [Cicchelli-Pugeault et Cicchelli, 1998]. Et toutefois, elles ne représentent pas la seule vision du monde familial, car d'autres perspectives se penchent sur les mécanismes in</w:t>
      </w:r>
      <w:r w:rsidRPr="0094629C">
        <w:t>é</w:t>
      </w:r>
      <w:r w:rsidRPr="0094629C">
        <w:t>dits de construction identitaire que la crise institutionnelle de la fami</w:t>
      </w:r>
      <w:r w:rsidRPr="0094629C">
        <w:t>l</w:t>
      </w:r>
      <w:r w:rsidRPr="0094629C">
        <w:t>le aurait permis de faire émerger. Au vu de cette organisation du champ scientifique, il est difficile d'échapper aux débats sur la place de l'individu au sein de l'institution et sur la place de l'institution fam</w:t>
      </w:r>
      <w:r w:rsidRPr="0094629C">
        <w:t>i</w:t>
      </w:r>
      <w:r w:rsidRPr="0094629C">
        <w:t xml:space="preserve">liale dans la mise en ordre symbolique de la société. Que la famille soit considérée en crise ou pas, et quelles que soient les missions qu'elle se voit confier, les débats tournent bien autour des fonctions que l'institution continue d'assurer ou qu'elle ne remplit plus sous le régime de </w:t>
      </w:r>
      <w:r w:rsidRPr="0094629C">
        <w:rPr>
          <w:i/>
          <w:iCs/>
        </w:rPr>
        <w:t>l'individualisme affectif</w:t>
      </w:r>
      <w:r>
        <w:rPr>
          <w:i/>
          <w:iCs/>
        </w:rPr>
        <w:t>.</w:t>
      </w:r>
      <w:r>
        <w:rPr>
          <w:iCs/>
        </w:rPr>
        <w:t> </w:t>
      </w:r>
      <w:r>
        <w:rPr>
          <w:rStyle w:val="Appelnotedebasdep"/>
          <w:iCs/>
        </w:rPr>
        <w:footnoteReference w:id="61"/>
      </w:r>
    </w:p>
    <w:p w:rsidR="00E13122" w:rsidRPr="0094629C" w:rsidRDefault="00E13122" w:rsidP="00E13122">
      <w:pPr>
        <w:spacing w:before="120" w:after="120"/>
        <w:jc w:val="both"/>
      </w:pPr>
      <w:r w:rsidRPr="0094629C">
        <w:t>L'objectif poursuivi par ce livre n'a pas été de trancher entre les a</w:t>
      </w:r>
      <w:r w:rsidRPr="0094629C">
        <w:t>u</w:t>
      </w:r>
      <w:r w:rsidRPr="0094629C">
        <w:t>teurs et les courants, mais de plaider pour une tentative de tenir e</w:t>
      </w:r>
      <w:r w:rsidRPr="0094629C">
        <w:t>n</w:t>
      </w:r>
      <w:r w:rsidRPr="0094629C">
        <w:t>semble les deux pôles autour desquels oscille le débat, celui qui</w:t>
      </w:r>
      <w:r>
        <w:t xml:space="preserve"> </w:t>
      </w:r>
      <w:r>
        <w:rPr>
          <w:szCs w:val="16"/>
        </w:rPr>
        <w:t xml:space="preserve">[197] </w:t>
      </w:r>
      <w:r w:rsidRPr="0094629C">
        <w:t>continue d'opposer l'individu à l'institution</w:t>
      </w:r>
      <w:r>
        <w:t> </w:t>
      </w:r>
      <w:r>
        <w:rPr>
          <w:rStyle w:val="Appelnotedebasdep"/>
        </w:rPr>
        <w:footnoteReference w:id="62"/>
      </w:r>
      <w:r w:rsidRPr="0094629C">
        <w:t>. Dans cette perspe</w:t>
      </w:r>
      <w:r w:rsidRPr="0094629C">
        <w:t>c</w:t>
      </w:r>
      <w:r w:rsidRPr="0094629C">
        <w:t>tive, la socialisation familiale ne saurait être caractérisée par la nég</w:t>
      </w:r>
      <w:r w:rsidRPr="0094629C">
        <w:t>a</w:t>
      </w:r>
      <w:r w:rsidRPr="0094629C">
        <w:t>tive, en termes de perte de fonctions, car elle construit des identités indiv</w:t>
      </w:r>
      <w:r w:rsidRPr="0094629C">
        <w:t>i</w:t>
      </w:r>
      <w:r w:rsidRPr="0094629C">
        <w:t xml:space="preserve">duelles </w:t>
      </w:r>
      <w:r w:rsidRPr="0094629C">
        <w:rPr>
          <w:i/>
          <w:iCs/>
        </w:rPr>
        <w:t xml:space="preserve">et </w:t>
      </w:r>
      <w:r w:rsidRPr="0094629C">
        <w:t>des identités partagées, collectives : elle fabrique du lien. Au fond l'objectif assigné à une investigation centrée sur la structur</w:t>
      </w:r>
      <w:r w:rsidRPr="0094629C">
        <w:t>a</w:t>
      </w:r>
      <w:r w:rsidRPr="0094629C">
        <w:t xml:space="preserve">tion des interdépendances, et des attaches émotionnelles, consiste à montrer que l'individu et l'institution devraient être pensés ensemble. Une approche du lien comme processus évite de considérer l'individu et l'institution comme des réalités : </w:t>
      </w:r>
      <w:r w:rsidRPr="0094629C">
        <w:rPr>
          <w:i/>
          <w:iCs/>
        </w:rPr>
        <w:t xml:space="preserve">a) </w:t>
      </w:r>
      <w:r w:rsidRPr="0094629C">
        <w:t>entièrement intégrées, car dans ce cas aucune expression de la subjectivité de l'acteur ne serait poss</w:t>
      </w:r>
      <w:r w:rsidRPr="0094629C">
        <w:t>i</w:t>
      </w:r>
      <w:r w:rsidRPr="0094629C">
        <w:t xml:space="preserve">ble ; </w:t>
      </w:r>
      <w:r w:rsidRPr="0094629C">
        <w:rPr>
          <w:i/>
          <w:iCs/>
        </w:rPr>
        <w:t xml:space="preserve">b) </w:t>
      </w:r>
      <w:r w:rsidRPr="0094629C">
        <w:t xml:space="preserve">totalement distinctes, sous peine de </w:t>
      </w:r>
      <w:r>
        <w:t>perdre de vue la fonction socia</w:t>
      </w:r>
      <w:r w:rsidRPr="0094629C">
        <w:t>lisatrice de l'institution et de valider une vision atomisée du s</w:t>
      </w:r>
      <w:r w:rsidRPr="0094629C">
        <w:t>o</w:t>
      </w:r>
      <w:r w:rsidRPr="0094629C">
        <w:t>cial.</w:t>
      </w:r>
    </w:p>
    <w:p w:rsidR="00E13122" w:rsidRPr="0094629C" w:rsidRDefault="00E13122" w:rsidP="00E13122">
      <w:pPr>
        <w:spacing w:before="120" w:after="120"/>
        <w:jc w:val="both"/>
      </w:pPr>
      <w:r w:rsidRPr="0094629C">
        <w:t>Loin d'être seulement une entrée méthodologique, cette perspective est légitimée par les transformations internes au lien de filiation, su</w:t>
      </w:r>
      <w:r w:rsidRPr="0094629C">
        <w:t>r</w:t>
      </w:r>
      <w:r w:rsidRPr="0094629C">
        <w:t>venues au cours des trente dernières années. Il nous semble qu'on est passé d'une conjoncture historique où l'imaginaire social et les ra</w:t>
      </w:r>
      <w:r w:rsidRPr="0094629C">
        <w:t>p</w:t>
      </w:r>
      <w:r w:rsidRPr="0094629C">
        <w:t>ports sociaux accentuaient le décalage entre les jeunes adultes et l'in</w:t>
      </w:r>
      <w:r w:rsidRPr="0094629C">
        <w:t>s</w:t>
      </w:r>
      <w:r w:rsidRPr="0094629C">
        <w:t>titution familiale, à une autre où l'étirement de la socialisation peut se dérouler selon des modalités qui ne se réalisent ni au détriment des enfants ni au détriment de leurs parents. Illustrons cette thèse par deux résultats de sondages européens. Partout en Europe une majorité d'i</w:t>
      </w:r>
      <w:r w:rsidRPr="0094629C">
        <w:t>n</w:t>
      </w:r>
      <w:r w:rsidRPr="0094629C">
        <w:t>terviewés</w:t>
      </w:r>
      <w:r>
        <w:t xml:space="preserve"> – </w:t>
      </w:r>
      <w:r w:rsidRPr="0094629C">
        <w:t>quel que soit leur âge</w:t>
      </w:r>
      <w:r>
        <w:t xml:space="preserve"> – </w:t>
      </w:r>
      <w:r w:rsidRPr="0094629C">
        <w:t>considèrent positivement le pr</w:t>
      </w:r>
      <w:r w:rsidRPr="0094629C">
        <w:t>o</w:t>
      </w:r>
      <w:r w:rsidRPr="0094629C">
        <w:t>longement de la présence de leurs enfants au foyer au-delà de l'ad</w:t>
      </w:r>
      <w:r w:rsidRPr="0094629C">
        <w:t>o</w:t>
      </w:r>
      <w:r w:rsidRPr="0094629C">
        <w:t>lescence [51,6</w:t>
      </w:r>
      <w:r>
        <w:t> %</w:t>
      </w:r>
      <w:r w:rsidRPr="0094629C">
        <w:t>]. Il n'y a que 20</w:t>
      </w:r>
      <w:r>
        <w:t> %</w:t>
      </w:r>
      <w:r w:rsidRPr="0094629C">
        <w:t xml:space="preserve"> d'entre eux qui jugent ce fait comme négatif [Malpas et Lambert, 1993]. En outre, lorsqu'ils répo</w:t>
      </w:r>
      <w:r w:rsidRPr="0094629C">
        <w:t>n</w:t>
      </w:r>
      <w:r w:rsidRPr="0094629C">
        <w:t xml:space="preserve">dent sur les principaux problèmes de la jeunesse, les </w:t>
      </w:r>
      <w:r>
        <w:t>E</w:t>
      </w:r>
      <w:r w:rsidRPr="0094629C">
        <w:t>uropéens ass</w:t>
      </w:r>
      <w:r w:rsidRPr="0094629C">
        <w:t>i</w:t>
      </w:r>
      <w:r w:rsidRPr="0094629C">
        <w:t>gnent « aux problèmes avec les institutions » le score le plus faible : 12</w:t>
      </w:r>
      <w:r>
        <w:t> %</w:t>
      </w:r>
      <w:r w:rsidRPr="0094629C">
        <w:t xml:space="preserve"> des 15-24 ans et 11</w:t>
      </w:r>
      <w:r>
        <w:t> %</w:t>
      </w:r>
      <w:r w:rsidRPr="0094629C">
        <w:t xml:space="preserve"> des 40-54 ans ont répondu de cette façon [Eurostat, 1997]. Notre thèse est que la recomposition des rapports entre les adultes et les jeunes adultes, que d'aucuns ont qualifié par les termes de « pacification », d' « apaisement », n'est ni irénique, car elle n'est pas toujours indolore, ni infernale, car elle ménage l'existence de soupapes malgré les injonctions paradoxales qui l'alimentent. Et su</w:t>
      </w:r>
      <w:r w:rsidRPr="0094629C">
        <w:t>r</w:t>
      </w:r>
      <w:r w:rsidRPr="0094629C">
        <w:t>tout, au-delà des différentes appréciations que les acteurs sociaux et les observateurs peuvent en donner, elle ne semble pas apporter une preuve de plus d'une prétendue crise de l'autorité parentale, censée être à l'origine de l'instabilité du lien de filiation.</w:t>
      </w:r>
    </w:p>
    <w:p w:rsidR="00E13122" w:rsidRDefault="00E13122" w:rsidP="00E13122">
      <w:pPr>
        <w:spacing w:before="120" w:after="120"/>
        <w:jc w:val="both"/>
      </w:pPr>
      <w:r>
        <w:t>[198]</w:t>
      </w:r>
    </w:p>
    <w:p w:rsidR="00E13122" w:rsidRPr="0094629C" w:rsidRDefault="00E13122" w:rsidP="00E13122">
      <w:pPr>
        <w:spacing w:before="120" w:after="120"/>
        <w:jc w:val="both"/>
        <w:rPr>
          <w:rFonts w:cs="Calibri Light"/>
          <w:szCs w:val="2"/>
        </w:rPr>
      </w:pPr>
    </w:p>
    <w:p w:rsidR="00E13122" w:rsidRPr="0094629C" w:rsidRDefault="00E13122" w:rsidP="00E13122">
      <w:pPr>
        <w:pStyle w:val="a"/>
      </w:pPr>
      <w:r w:rsidRPr="0094629C">
        <w:t>Du jeu à somme nulle dans la filiation...</w:t>
      </w:r>
    </w:p>
    <w:p w:rsidR="00E13122" w:rsidRDefault="00E13122" w:rsidP="00E13122">
      <w:pPr>
        <w:spacing w:before="120" w:after="120"/>
        <w:jc w:val="both"/>
      </w:pPr>
    </w:p>
    <w:p w:rsidR="00E13122" w:rsidRPr="0094629C" w:rsidRDefault="00E13122" w:rsidP="00E13122">
      <w:pPr>
        <w:spacing w:before="120" w:after="120"/>
        <w:jc w:val="both"/>
      </w:pPr>
      <w:r w:rsidRPr="0094629C">
        <w:t>Le changement majeur survenu dans le lien de filiation concerne le fait que le jeu entre les parents et les jeunes a idéalement cessé d'être à somme nulle. Deux grands témoignages viennent à l'esprit lorsqu'on se réfère à des formes de ce lien viscéralement rejetées par l'imagina</w:t>
      </w:r>
      <w:r w:rsidRPr="0094629C">
        <w:t>i</w:t>
      </w:r>
      <w:r w:rsidRPr="0094629C">
        <w:t>re contemporain qui abhorre la violence physique et morale, les br</w:t>
      </w:r>
      <w:r w:rsidRPr="0094629C">
        <w:t>i</w:t>
      </w:r>
      <w:r w:rsidRPr="0094629C">
        <w:t>mades, les vexations et les exactions assujettissant le jeune et l'emp</w:t>
      </w:r>
      <w:r w:rsidRPr="0094629C">
        <w:t>ê</w:t>
      </w:r>
      <w:r w:rsidRPr="0094629C">
        <w:t>chant de s'individualiser.</w:t>
      </w:r>
    </w:p>
    <w:p w:rsidR="00E13122" w:rsidRPr="0094629C" w:rsidRDefault="00E13122" w:rsidP="00E13122">
      <w:pPr>
        <w:spacing w:before="120" w:after="120"/>
        <w:jc w:val="both"/>
      </w:pPr>
      <w:r w:rsidRPr="0094629C">
        <w:t>Le premier exemple est celui de Gavino Ledda, berger sarde, ana</w:t>
      </w:r>
      <w:r w:rsidRPr="0094629C">
        <w:t>l</w:t>
      </w:r>
      <w:r w:rsidRPr="0094629C">
        <w:t>phabète jusqu'à l'âge de vingt ans qui, grâce à une ténacité extraord</w:t>
      </w:r>
      <w:r w:rsidRPr="0094629C">
        <w:t>i</w:t>
      </w:r>
      <w:r w:rsidRPr="0094629C">
        <w:t>naire, s'approprie la culture savante</w:t>
      </w:r>
      <w:r>
        <w:t xml:space="preserve"> – </w:t>
      </w:r>
      <w:r w:rsidRPr="0094629C">
        <w:t>il deviendra universitaire</w:t>
      </w:r>
      <w:r>
        <w:t xml:space="preserve"> –</w:t>
      </w:r>
      <w:r w:rsidRPr="0094629C">
        <w:t>, s'a</w:t>
      </w:r>
      <w:r w:rsidRPr="0094629C">
        <w:t>r</w:t>
      </w:r>
      <w:r w:rsidRPr="0094629C">
        <w:t>rachant à la tyrannie de son père. Consigné dans un roman autobi</w:t>
      </w:r>
      <w:r w:rsidRPr="0094629C">
        <w:t>o</w:t>
      </w:r>
      <w:r w:rsidRPr="0094629C">
        <w:t xml:space="preserve">graphique célèbre, </w:t>
      </w:r>
      <w:r w:rsidRPr="0094629C">
        <w:rPr>
          <w:i/>
          <w:iCs/>
        </w:rPr>
        <w:t>Padre Padrone</w:t>
      </w:r>
      <w:r>
        <w:rPr>
          <w:iCs/>
        </w:rPr>
        <w:t> </w:t>
      </w:r>
      <w:r>
        <w:rPr>
          <w:rStyle w:val="Appelnotedebasdep"/>
          <w:iCs/>
        </w:rPr>
        <w:footnoteReference w:id="63"/>
      </w:r>
      <w:r>
        <w:rPr>
          <w:iCs/>
        </w:rPr>
        <w:t xml:space="preserve">, </w:t>
      </w:r>
      <w:r w:rsidRPr="0094629C">
        <w:t>son témoignage met en scène la toute-puissance d'un père berger qui dispose d'une emprise absolue sur ses enfants. L'affrontement entre le père et le fils naît lorsque ce de</w:t>
      </w:r>
      <w:r w:rsidRPr="0094629C">
        <w:t>r</w:t>
      </w:r>
      <w:r w:rsidRPr="0094629C">
        <w:t>nier prend conscience, au moment où il accède à une réalité infiniment plus valorisante en partant faire son service militaire, que le style éd</w:t>
      </w:r>
      <w:r w:rsidRPr="0094629C">
        <w:t>u</w:t>
      </w:r>
      <w:r w:rsidRPr="0094629C">
        <w:t>catif du premier lui est foncièrement nuisible. S'il avait été élevé « à force de coups, de gifles, de hurlements coléreux » et à respecter « le verbe de son autorité ou le silence de sa toute</w:t>
      </w:r>
      <w:r>
        <w:t>-</w:t>
      </w:r>
      <w:r w:rsidRPr="0094629C">
        <w:t>puissance », à son r</w:t>
      </w:r>
      <w:r w:rsidRPr="0094629C">
        <w:t>e</w:t>
      </w:r>
      <w:r w:rsidRPr="0094629C">
        <w:t>tour du service militaire, Gavino décide de mettre en œuvre une rés</w:t>
      </w:r>
      <w:r w:rsidRPr="0094629C">
        <w:t>o</w:t>
      </w:r>
      <w:r w:rsidRPr="0094629C">
        <w:t>lution qu'il a tant chérie au cours de la période d'éloignement et de reconstruction identitaire. « Mais à présent cela ne me convenait plus guère : la maison semblait devenue une caserne, et je n'avais plus la moindre envie de supporter ces règles », commente le fils. L'une des dernières scènes du roman, d'une violence inouïe, préfigure que la seule issue possible à ce conflit est la rupture, douloureuse parce qu'i</w:t>
      </w:r>
      <w:r w:rsidRPr="0094629C">
        <w:t>r</w:t>
      </w:r>
      <w:r w:rsidRPr="0094629C">
        <w:t xml:space="preserve">réversible. S'il veut devenir lui-même, s'épanouir dans un monde qui ne soit pas celui du père, Gavino doit échapper à l'autorité de celui-ci en rompant </w:t>
      </w:r>
      <w:r w:rsidRPr="0094629C">
        <w:rPr>
          <w:i/>
          <w:iCs/>
        </w:rPr>
        <w:t xml:space="preserve">à la fois </w:t>
      </w:r>
      <w:r w:rsidRPr="0094629C">
        <w:t>la relation et le lien.</w:t>
      </w:r>
    </w:p>
    <w:p w:rsidR="00E13122" w:rsidRPr="0094629C" w:rsidRDefault="00E13122" w:rsidP="00E13122">
      <w:pPr>
        <w:spacing w:before="120" w:after="120"/>
        <w:jc w:val="both"/>
      </w:pPr>
      <w:r w:rsidRPr="0094629C">
        <w:t>Le second exemple est fourni par la biographie d'une famille mex</w:t>
      </w:r>
      <w:r w:rsidRPr="0094629C">
        <w:t>i</w:t>
      </w:r>
      <w:r w:rsidRPr="0094629C">
        <w:t>caine, réalisée par l'anthropologue américain Oscar Lewis [1963]. Le contexte est différent, de la Sardaigne rurale aux bas quartiers de Mexico, mais l'époque est sensiblement la même dans les deux témo</w:t>
      </w:r>
      <w:r w:rsidRPr="0094629C">
        <w:t>i</w:t>
      </w:r>
      <w:r w:rsidRPr="0094629C">
        <w:t>gnages, les années 1940 du XX</w:t>
      </w:r>
      <w:r w:rsidRPr="0094629C">
        <w:rPr>
          <w:vertAlign w:val="superscript"/>
        </w:rPr>
        <w:t>e</w:t>
      </w:r>
      <w:r w:rsidRPr="0094629C">
        <w:t xml:space="preserve"> siècle pour le premier, les années 1950 pour le second. Le récit de Consuelo, la troisième enfant de J</w:t>
      </w:r>
      <w:r w:rsidRPr="0094629C">
        <w:t>e</w:t>
      </w:r>
      <w:r w:rsidRPr="0094629C">
        <w:t>s</w:t>
      </w:r>
      <w:r>
        <w:t>ú</w:t>
      </w:r>
      <w:r w:rsidRPr="0094629C">
        <w:t>s S</w:t>
      </w:r>
      <w:r>
        <w:t>á</w:t>
      </w:r>
      <w:r w:rsidRPr="0094629C">
        <w:t>nchez, âgée de 27 ans à l'époque des entretiens, est des</w:t>
      </w:r>
      <w:r>
        <w:t xml:space="preserve"> [199] </w:t>
      </w:r>
      <w:r w:rsidRPr="0094629C">
        <w:t xml:space="preserve">plus éclairants. Avec plus de lucidité que n'en démontrent ses deux frères aînés et sa sœur cadette, elle repère des </w:t>
      </w:r>
      <w:r w:rsidRPr="0094629C">
        <w:rPr>
          <w:i/>
          <w:iCs/>
        </w:rPr>
        <w:t xml:space="preserve">manquements </w:t>
      </w:r>
      <w:r w:rsidRPr="0094629C">
        <w:t>dans l'éducation parentale. Elle reconnaît certes que son père remplit co</w:t>
      </w:r>
      <w:r w:rsidRPr="0094629C">
        <w:t>r</w:t>
      </w:r>
      <w:r w:rsidRPr="0094629C">
        <w:t>rectement son devoir de secours matériel en les prenant en charge et en leur offrant un gîte : même si, à un certain moment de sa vie, il fonde un autre ménage et s'y installe avec sa nouvelle famille, il continue de s'occuper des enfants de sa première union. Mais Consu</w:t>
      </w:r>
      <w:r w:rsidRPr="0094629C">
        <w:t>e</w:t>
      </w:r>
      <w:r w:rsidRPr="0094629C">
        <w:t>lo a d'autres attentes et est à l'affût des signes de l'affection de son p</w:t>
      </w:r>
      <w:r w:rsidRPr="0094629C">
        <w:t>è</w:t>
      </w:r>
      <w:r w:rsidRPr="0094629C">
        <w:t>re. Toute tentative de l'aimer et de se faire aimer se heurte à son host</w:t>
      </w:r>
      <w:r w:rsidRPr="0094629C">
        <w:t>i</w:t>
      </w:r>
      <w:r w:rsidRPr="0094629C">
        <w:t>lité : « Mais quand je voyais ses yeux froids et son regard dur et que j'entendais ses paroles sèches, il m'apparaissait comme un adversaire, ne permettant jamais à personne de lui faire preuve d'amitié ou d'amour. Il avait l'air de quelqu'un à qui on aurait confié la tâche d'élever des petits animaux. Il leur donnait à manger, des vêtements et un foyer, mais sans affection, sans se rendre compte que les animaux eux aussi pensent et sentent. S'il n'avait pas été si dur, il aurait été un père idéal »</w:t>
      </w:r>
      <w:r>
        <w:t xml:space="preserve"> [</w:t>
      </w:r>
      <w:r>
        <w:rPr>
          <w:i/>
        </w:rPr>
        <w:t>ibid.,</w:t>
      </w:r>
      <w:r w:rsidRPr="0094629C">
        <w:rPr>
          <w:i/>
          <w:iCs/>
        </w:rPr>
        <w:t xml:space="preserve"> </w:t>
      </w:r>
      <w:r w:rsidRPr="0094629C">
        <w:t>p. 360]. Le rêve de Consuelo est de poursuivre des études, de s'élever socialement sans pour autant quitter sa famille. P</w:t>
      </w:r>
      <w:r w:rsidRPr="0094629C">
        <w:t>a</w:t>
      </w:r>
      <w:r w:rsidRPr="0094629C">
        <w:t>riant sur des revenus plus importants, elle voudrait même bâtir une maison dans un autre quartier, plus confortable, plus propre, pour que son père puisse y habiter. Pourtant, toutes les tentatives d'échapper à sa destinée sociale échouent. Elle essaye en vain de quitter sa famille, ce filet dans lequel ses frères et sa sœur se démènent, tous placés sous la domination paternelle. D'où ce sentiment plus ambigu que celui éprouvé par Gavino, lui qui a pu effacer l'image de son père en écha</w:t>
      </w:r>
      <w:r w:rsidRPr="0094629C">
        <w:t>p</w:t>
      </w:r>
      <w:r w:rsidRPr="0094629C">
        <w:t>pant à son sort. Consuelo, prise dans les mailles de cette autorité nég</w:t>
      </w:r>
      <w:r w:rsidRPr="0094629C">
        <w:t>a</w:t>
      </w:r>
      <w:r w:rsidRPr="0094629C">
        <w:t>tive et incapable de l'écarter, éprouve un ressentiment sourd pour son père ; ses tentatives infructueuses de s'en dégager ne font qu'accroître son sentiment de vulnérabilité.</w:t>
      </w:r>
    </w:p>
    <w:p w:rsidR="00E13122" w:rsidRDefault="00E13122" w:rsidP="00E13122">
      <w:pPr>
        <w:spacing w:before="120" w:after="120"/>
        <w:jc w:val="both"/>
      </w:pPr>
      <w:r w:rsidRPr="0094629C">
        <w:t>Ces deux témoignages poignants repèrent avec sagacité les méc</w:t>
      </w:r>
      <w:r w:rsidRPr="0094629C">
        <w:t>a</w:t>
      </w:r>
      <w:r w:rsidRPr="0094629C">
        <w:t>nismes fondamentaux de rejet d'une gestion paternelle des sentiments qui met sciemment mal à l'aise les enfants. La sensibilité du lecteur contemporain répugne à accepter le dénouement des histoires de G</w:t>
      </w:r>
      <w:r w:rsidRPr="0094629C">
        <w:t>a</w:t>
      </w:r>
      <w:r w:rsidRPr="0094629C">
        <w:t>vino et Consuelo, tout comme elle rejette toute expression de la ma</w:t>
      </w:r>
      <w:r w:rsidRPr="0094629C">
        <w:t>l</w:t>
      </w:r>
      <w:r w:rsidRPr="0094629C">
        <w:t>traitance des plus jeunes, en raison de l'émergence d'une nouvelle a</w:t>
      </w:r>
      <w:r w:rsidRPr="0094629C">
        <w:t>c</w:t>
      </w:r>
      <w:r w:rsidRPr="0094629C">
        <w:t>ception du vécu familial. Ces exemples ne se réduisent pas à une co</w:t>
      </w:r>
      <w:r w:rsidRPr="0094629C">
        <w:t>l</w:t>
      </w:r>
      <w:r w:rsidRPr="0094629C">
        <w:t>lection de cas isolés, car l'affrontement entre les générations a été in</w:t>
      </w:r>
      <w:r w:rsidRPr="0094629C">
        <w:t>s</w:t>
      </w:r>
      <w:r w:rsidRPr="0094629C">
        <w:t>crit par les spécialistes de la jeunesse au fondement de la structuration du lien de filiation, y compris dans les sociétés industrielles. Dès ses origines, la littérature sur l'adolescence a qualifié cette période de la socialisation familiale de phase de « storm and stress », de rébellion ouverte des plus jeunes à l'égard des adultes, tout en considérant que</w:t>
      </w:r>
      <w:r>
        <w:t xml:space="preserve"> [200] </w:t>
      </w:r>
      <w:r w:rsidRPr="0094629C">
        <w:t>les conflits intergénérationnels étaient nécessaires à la constru</w:t>
      </w:r>
      <w:r w:rsidRPr="0094629C">
        <w:t>c</w:t>
      </w:r>
      <w:r w:rsidRPr="0094629C">
        <w:t>tion des individus autonomes. Que l'on songe à l'aporie brutalement fo</w:t>
      </w:r>
      <w:r w:rsidRPr="0094629C">
        <w:t>r</w:t>
      </w:r>
      <w:r w:rsidRPr="0094629C">
        <w:t>mulée par Talcott Parsons vers la fin des années 1940, relative au ra</w:t>
      </w:r>
      <w:r w:rsidRPr="0094629C">
        <w:t>p</w:t>
      </w:r>
      <w:r w:rsidRPr="0094629C">
        <w:t>port entre parents et adolescents : dans la société américaine, « l'importance des liens familiaux s'y trouve renforcée, mais la néce</w:t>
      </w:r>
      <w:r w:rsidRPr="0094629C">
        <w:t>s</w:t>
      </w:r>
      <w:r w:rsidRPr="0094629C">
        <w:t>sité de nous en libérer y est fortement soulignée » [1955</w:t>
      </w:r>
      <w:r>
        <w:rPr>
          <w:i/>
        </w:rPr>
        <w:t>b</w:t>
      </w:r>
      <w:r w:rsidRPr="0094629C">
        <w:t>, p. 142].</w:t>
      </w:r>
    </w:p>
    <w:p w:rsidR="00E13122" w:rsidRDefault="00E13122" w:rsidP="00E13122">
      <w:pPr>
        <w:spacing w:before="120" w:after="120"/>
        <w:jc w:val="both"/>
      </w:pPr>
    </w:p>
    <w:p w:rsidR="00E13122" w:rsidRPr="0094629C" w:rsidRDefault="00E13122" w:rsidP="00E13122">
      <w:pPr>
        <w:spacing w:before="120" w:after="120"/>
        <w:jc w:val="both"/>
      </w:pPr>
    </w:p>
    <w:p w:rsidR="00E13122" w:rsidRPr="0094629C" w:rsidRDefault="00E13122" w:rsidP="00E13122">
      <w:pPr>
        <w:pStyle w:val="a"/>
      </w:pPr>
      <w:r w:rsidRPr="0094629C">
        <w:t>...à la mult</w:t>
      </w:r>
      <w:r>
        <w:t>iplication des gains</w:t>
      </w:r>
      <w:r>
        <w:br/>
      </w:r>
      <w:r w:rsidRPr="0094629C">
        <w:t>pour chacune des générations</w:t>
      </w:r>
    </w:p>
    <w:p w:rsidR="00E13122" w:rsidRDefault="00E13122" w:rsidP="00E13122">
      <w:pPr>
        <w:spacing w:before="120" w:after="120"/>
        <w:jc w:val="both"/>
      </w:pPr>
    </w:p>
    <w:p w:rsidR="00E13122" w:rsidRDefault="00E13122" w:rsidP="00E13122">
      <w:pPr>
        <w:spacing w:before="120" w:after="120"/>
        <w:jc w:val="both"/>
      </w:pPr>
      <w:r w:rsidRPr="0094629C">
        <w:t>Une posture bien plus récente, remontant aux années 1990, tend à relativiser, voire à désavouer les conclusions auxquelles étaient pa</w:t>
      </w:r>
      <w:r w:rsidRPr="0094629C">
        <w:t>r</w:t>
      </w:r>
      <w:r w:rsidRPr="0094629C">
        <w:t>venus les chercheurs dans les années précédentes [Gecas et Seff, 1995]</w:t>
      </w:r>
      <w:r>
        <w:t> </w:t>
      </w:r>
      <w:r>
        <w:rPr>
          <w:rStyle w:val="Appelnotedebasdep"/>
        </w:rPr>
        <w:footnoteReference w:id="64"/>
      </w:r>
      <w:r w:rsidRPr="0094629C">
        <w:t>. Le prolongement de la phase de socialisation familiale, lié à l'allongement de la scolarisation, s'accompagne selon les auteurs d'une baisse de l'ambiance conflictuelle, d'une dédramatisation de la vie f</w:t>
      </w:r>
      <w:r w:rsidRPr="0094629C">
        <w:t>a</w:t>
      </w:r>
      <w:r w:rsidRPr="0094629C">
        <w:t>miliale. Un seuil très bas de violence verbale déclarée serait alors l'i</w:t>
      </w:r>
      <w:r w:rsidRPr="0094629C">
        <w:t>n</w:t>
      </w:r>
      <w:r w:rsidRPr="0094629C">
        <w:t>dicateur d'une certaine courtoisie et d'une certaine civilité domestiques qui se seraient enracinées dans les mœurs intergénérationnelles contemporaines. Cette interprétation culturaliste met l'accent sur le rapprochement entre les générations [Cavalli, 1993]. Les parents a</w:t>
      </w:r>
      <w:r w:rsidRPr="0094629C">
        <w:t>c</w:t>
      </w:r>
      <w:r w:rsidRPr="0094629C">
        <w:t>tuels partageraient avec leurs enfants des valeurs qu'eux-mêmes a</w:t>
      </w:r>
      <w:r w:rsidRPr="0094629C">
        <w:t>u</w:t>
      </w:r>
      <w:r w:rsidRPr="0094629C">
        <w:t>raient revendiquées pendant leur jeunesse. Les conflits baisseraient parce que les jeunes des années 1990 auraient très peu de choses à r</w:t>
      </w:r>
      <w:r w:rsidRPr="0094629C">
        <w:t>e</w:t>
      </w:r>
      <w:r w:rsidRPr="0094629C">
        <w:t xml:space="preserve">vendiquer. Si la socialisation familiale des jeunes adultes présente des niveaux élevés de lien émotionnel et de grandes marges de discussion, l'apaisement devient compréhensible [Farina, 1997]. La permissivité étant à la base des relations entre parents et enfants, la famille serait devenue, après une évolution séculaire, une </w:t>
      </w:r>
      <w:r w:rsidRPr="0094629C">
        <w:rPr>
          <w:i/>
          <w:iCs/>
        </w:rPr>
        <w:t xml:space="preserve">démocratie familiale </w:t>
      </w:r>
      <w:r w:rsidRPr="0094629C">
        <w:t>et le modèle gestionnaire qu'elle incarne garantirait le triomphe du dialogue et de la négociation [Fize, 1990]. Dans cette optique, l'autorité n'aurait plus de place dans la famille, ce qui expliquerait que le conflit inte</w:t>
      </w:r>
      <w:r w:rsidRPr="0094629C">
        <w:t>r</w:t>
      </w:r>
      <w:r w:rsidRPr="0094629C">
        <w:t>générationnel s'estompe.</w:t>
      </w:r>
    </w:p>
    <w:p w:rsidR="00E13122" w:rsidRDefault="00E13122" w:rsidP="00E13122">
      <w:pPr>
        <w:spacing w:before="120" w:after="120"/>
        <w:jc w:val="both"/>
      </w:pPr>
    </w:p>
    <w:p w:rsidR="00E13122" w:rsidRDefault="00E13122" w:rsidP="00E13122">
      <w:pPr>
        <w:spacing w:before="120" w:after="120"/>
        <w:jc w:val="both"/>
      </w:pPr>
      <w:r>
        <w:t>[201]</w:t>
      </w:r>
    </w:p>
    <w:p w:rsidR="00E13122" w:rsidRPr="0094629C" w:rsidRDefault="00E13122" w:rsidP="00E13122">
      <w:pPr>
        <w:spacing w:before="120" w:after="120"/>
        <w:jc w:val="both"/>
      </w:pPr>
    </w:p>
    <w:p w:rsidR="00E13122" w:rsidRPr="0094629C" w:rsidRDefault="00E13122" w:rsidP="00E13122">
      <w:pPr>
        <w:pStyle w:val="planche"/>
      </w:pPr>
      <w:bookmarkStart w:id="36" w:name="Autonomie_conclusion_2"/>
      <w:r>
        <w:t>2. Nouveaux asservissements,</w:t>
      </w:r>
      <w:r>
        <w:br/>
      </w:r>
      <w:r w:rsidRPr="0094629C">
        <w:t>nouvelles libertés</w:t>
      </w:r>
    </w:p>
    <w:bookmarkEnd w:id="36"/>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t>Ni le changement d'attitude des chercheurs en ce domaine ni la plus grande sensibilité des contemporains à l'égard des manifestations violentes de l'antagonisme entre les générations ne doivent conduire à des conclusions hâtives. Les résultats présentés dans cet ouvrage convient le lecteur à une double précaution.</w:t>
      </w:r>
    </w:p>
    <w:p w:rsidR="00E13122" w:rsidRPr="0094629C" w:rsidRDefault="00E13122" w:rsidP="00E13122">
      <w:pPr>
        <w:spacing w:before="120" w:after="120"/>
        <w:jc w:val="both"/>
      </w:pPr>
      <w:r w:rsidRPr="0094629C">
        <w:t>D'une part, on ne peut interpréter l'apaisement et la pacification comme le complément arithmétique d'une absence de conflictualité, car les tensions et les doubles contraintes alimentent une grande partie de la rhétorique à laquelle les contemporains empruntent pour décrire les interdépendances qui les unissent. Le prolongement de la socialis</w:t>
      </w:r>
      <w:r w:rsidRPr="0094629C">
        <w:t>a</w:t>
      </w:r>
      <w:r w:rsidRPr="0094629C">
        <w:t>tion peut donner lieu à des antagonismes s'exprimant moins par des conflits ouverts que par des ressentiments, lorsqu'on s'estime bafoué et que son humanité profonde n'est pas reconnue, ou des remords à son propre égard, lorsqu'on se persuade de porter atteinte et de nuire aux autres. Loin de se réduire à une donnée culturelle, la pacification ex</w:t>
      </w:r>
      <w:r w:rsidRPr="0094629C">
        <w:t>i</w:t>
      </w:r>
      <w:r w:rsidRPr="0094629C">
        <w:t>ge un fort volontarisme de la part des membres du groupe domest</w:t>
      </w:r>
      <w:r w:rsidRPr="0094629C">
        <w:t>i</w:t>
      </w:r>
      <w:r w:rsidRPr="0094629C">
        <w:t>que : à l'âge des études, chacun peut trouver sa place au sein de l'inst</w:t>
      </w:r>
      <w:r w:rsidRPr="0094629C">
        <w:t>i</w:t>
      </w:r>
      <w:r w:rsidRPr="0094629C">
        <w:t>tution, chacun peut se lier aux autres de façon satisfaisante, au prix d'un effort. En faisant de chacun un être à part entière, l'idéal dém</w:t>
      </w:r>
      <w:r w:rsidRPr="0094629C">
        <w:t>o</w:t>
      </w:r>
      <w:r w:rsidRPr="0094629C">
        <w:t>cratique a concouru à rendre le lien de filiation historiquement plus complexe, plus difficile à gérer, cependant qu'il n'a pas effacé le ve</w:t>
      </w:r>
      <w:r w:rsidRPr="0094629C">
        <w:t>r</w:t>
      </w:r>
      <w:r w:rsidRPr="0094629C">
        <w:t>sant caché de l'étirement de la socialisation familiale</w:t>
      </w:r>
      <w:r>
        <w:t> </w:t>
      </w:r>
      <w:r>
        <w:rPr>
          <w:rStyle w:val="Appelnotedebasdep"/>
        </w:rPr>
        <w:footnoteReference w:id="65"/>
      </w:r>
      <w:r w:rsidRPr="0094629C">
        <w:t>.</w:t>
      </w:r>
    </w:p>
    <w:p w:rsidR="00E13122" w:rsidRDefault="00E13122" w:rsidP="00E13122">
      <w:pPr>
        <w:spacing w:before="120" w:after="120"/>
        <w:jc w:val="both"/>
      </w:pPr>
      <w:r w:rsidRPr="0094629C">
        <w:t>D'autre part, bien que les conflits et les violences continuent d'exi</w:t>
      </w:r>
      <w:r w:rsidRPr="0094629C">
        <w:t>s</w:t>
      </w:r>
      <w:r w:rsidRPr="0094629C">
        <w:t>ter,</w:t>
      </w:r>
      <w:r>
        <w:t xml:space="preserve"> </w:t>
      </w:r>
      <w:r w:rsidRPr="0094629C">
        <w:t>dans</w:t>
      </w:r>
      <w:r>
        <w:t xml:space="preserve"> </w:t>
      </w:r>
      <w:r w:rsidRPr="0094629C">
        <w:t>l'imaginaire</w:t>
      </w:r>
      <w:r>
        <w:t xml:space="preserve"> </w:t>
      </w:r>
      <w:r w:rsidRPr="0094629C">
        <w:t>contemporain le</w:t>
      </w:r>
      <w:r>
        <w:t xml:space="preserve"> </w:t>
      </w:r>
      <w:r w:rsidRPr="0094629C">
        <w:t>lien</w:t>
      </w:r>
      <w:r>
        <w:t xml:space="preserve"> </w:t>
      </w:r>
      <w:r w:rsidRPr="0094629C">
        <w:t>entre parents</w:t>
      </w:r>
      <w:r>
        <w:t xml:space="preserve"> </w:t>
      </w:r>
      <w:r w:rsidRPr="0094629C">
        <w:t>et</w:t>
      </w:r>
      <w:r>
        <w:t xml:space="preserve"> [202] </w:t>
      </w:r>
      <w:r w:rsidRPr="0094629C">
        <w:t>e</w:t>
      </w:r>
      <w:r w:rsidRPr="0094629C">
        <w:t>n</w:t>
      </w:r>
      <w:r w:rsidRPr="0094629C">
        <w:t>fants ne saurait se décliner en affrontement, en concurrence entre les uns et les autres. En ce sens, les discours recueillis enregistrent un r</w:t>
      </w:r>
      <w:r w:rsidRPr="0094629C">
        <w:t>e</w:t>
      </w:r>
      <w:r w:rsidRPr="0094629C">
        <w:t>jet profond des mécanismes qui maintiennent les plus jeunes sous le joug de la domination de leurs aînés. Cette plus grande disposition à euphémiser le rapport entre les générations, à refuser le dénouement conflictuel des histoires de vie est due à l'apparition et à la combina</w:t>
      </w:r>
      <w:r w:rsidRPr="0094629C">
        <w:t>i</w:t>
      </w:r>
      <w:r w:rsidRPr="0094629C">
        <w:t>son de quatre conditions structurelles et culturelles. Après y avoir pu</w:t>
      </w:r>
      <w:r w:rsidRPr="0094629C">
        <w:t>i</w:t>
      </w:r>
      <w:r w:rsidRPr="0094629C">
        <w:t xml:space="preserve">sé tout au long de l'ouvrage, il importe de les rappeler. </w:t>
      </w:r>
      <w:r w:rsidRPr="0094629C">
        <w:rPr>
          <w:i/>
          <w:iCs/>
        </w:rPr>
        <w:t xml:space="preserve">Primo, </w:t>
      </w:r>
      <w:r w:rsidRPr="0094629C">
        <w:t>le pa</w:t>
      </w:r>
      <w:r w:rsidRPr="0094629C">
        <w:t>s</w:t>
      </w:r>
      <w:r w:rsidRPr="0094629C">
        <w:t>sage d'un mode de reproduction sociale par le capital économique à un mode de reproduction sociale par le capital scolaire implique la poss</w:t>
      </w:r>
      <w:r w:rsidRPr="0094629C">
        <w:t>i</w:t>
      </w:r>
      <w:r w:rsidRPr="0094629C">
        <w:t>bilité pour les jeunes d'accéder à une position sociale sans passer par les biens transmis par leurs parents. Les gains des premiers ne sont pas soustraits aux seconds</w:t>
      </w:r>
      <w:r>
        <w:t> </w:t>
      </w:r>
      <w:r>
        <w:rPr>
          <w:rStyle w:val="Appelnotedebasdep"/>
        </w:rPr>
        <w:footnoteReference w:id="66"/>
      </w:r>
      <w:r w:rsidRPr="0094629C">
        <w:t xml:space="preserve">. </w:t>
      </w:r>
      <w:r w:rsidRPr="0094629C">
        <w:rPr>
          <w:i/>
          <w:iCs/>
        </w:rPr>
        <w:t xml:space="preserve">Secundo, </w:t>
      </w:r>
      <w:r w:rsidRPr="0094629C">
        <w:t>l'action dans la longue durée de l'individualisation des acteurs familiaux a modifié le regard que l'individu porte sur sa famille. L'intérêt du groupe ne saurait se réaliser au détriment de l'épanouissement individuel</w:t>
      </w:r>
      <w:r>
        <w:t> </w:t>
      </w:r>
      <w:r>
        <w:rPr>
          <w:rStyle w:val="Appelnotedebasdep"/>
        </w:rPr>
        <w:footnoteReference w:id="67"/>
      </w:r>
      <w:r w:rsidRPr="0094629C">
        <w:t xml:space="preserve">. </w:t>
      </w:r>
      <w:r w:rsidRPr="0094629C">
        <w:rPr>
          <w:i/>
          <w:iCs/>
        </w:rPr>
        <w:t xml:space="preserve">Tertio, </w:t>
      </w:r>
      <w:r w:rsidRPr="0094629C">
        <w:t>la porosité de la sphère familiale à l'égard de la société civile se manifeste par le fait que la première est de plus en plus traversée par des mécanismes de fonctionnement propres à la seconde. La dialectique entre la reco</w:t>
      </w:r>
      <w:r w:rsidRPr="0094629C">
        <w:t>n</w:t>
      </w:r>
      <w:r w:rsidRPr="0094629C">
        <w:t>naissance des différences et l'égalité en droit des membres du groupe imprègne la vie privée</w:t>
      </w:r>
      <w:r>
        <w:t> </w:t>
      </w:r>
      <w:r>
        <w:rPr>
          <w:rStyle w:val="Appelnotedebasdep"/>
        </w:rPr>
        <w:footnoteReference w:id="68"/>
      </w:r>
      <w:r w:rsidRPr="0094629C">
        <w:t xml:space="preserve">. </w:t>
      </w:r>
      <w:r w:rsidRPr="0094629C">
        <w:rPr>
          <w:i/>
          <w:iCs/>
        </w:rPr>
        <w:t xml:space="preserve">Quarto, </w:t>
      </w:r>
      <w:r w:rsidRPr="0094629C">
        <w:t xml:space="preserve">l'avènement d'un modèle de gestion des rapports sociaux et familiaux, d'origine psychologique [Castel, 1981], exalte le soutien, le </w:t>
      </w:r>
      <w:r w:rsidRPr="0094629C">
        <w:rPr>
          <w:i/>
          <w:iCs/>
        </w:rPr>
        <w:t xml:space="preserve">care </w:t>
      </w:r>
      <w:r w:rsidRPr="0094629C">
        <w:t>porté à l'accomplissement de la pe</w:t>
      </w:r>
      <w:r w:rsidRPr="0094629C">
        <w:t>r</w:t>
      </w:r>
      <w:r w:rsidRPr="0094629C">
        <w:t>sonnalité de l'autre. L'idée que l'espace privé puisse représenter un lieu</w:t>
      </w:r>
      <w:r>
        <w:t xml:space="preserve"> </w:t>
      </w:r>
      <w:r>
        <w:rPr>
          <w:szCs w:val="16"/>
        </w:rPr>
        <w:t xml:space="preserve">[203] </w:t>
      </w:r>
      <w:r w:rsidRPr="0094629C">
        <w:t>d'achèvement de son identité s'est substituée à celle, en vogue dans les années 1960 et 1970, qui décriait les effets castrateurs de l'instit</w:t>
      </w:r>
      <w:r w:rsidRPr="0094629C">
        <w:t>u</w:t>
      </w:r>
      <w:r w:rsidRPr="0094629C">
        <w:t>tion familiale</w:t>
      </w:r>
      <w:r>
        <w:t xml:space="preserve"> – </w:t>
      </w:r>
      <w:r w:rsidRPr="0094629C">
        <w:t>que l'on songe à l'antipsychiatrie anglaise, à Laing [1970] ou à Cooper [1972].</w:t>
      </w:r>
    </w:p>
    <w:p w:rsidR="00E13122" w:rsidRPr="0094629C" w:rsidRDefault="00E13122" w:rsidP="00E13122">
      <w:pPr>
        <w:spacing w:before="120" w:after="120"/>
        <w:jc w:val="both"/>
      </w:pPr>
    </w:p>
    <w:p w:rsidR="00E13122" w:rsidRPr="0094629C" w:rsidRDefault="00E13122" w:rsidP="00E13122">
      <w:pPr>
        <w:pStyle w:val="a"/>
      </w:pPr>
      <w:r w:rsidRPr="0094629C">
        <w:t>Contre la thèse de la fin des échanges</w:t>
      </w:r>
      <w:r>
        <w:br/>
      </w:r>
      <w:r w:rsidRPr="0094629C">
        <w:t>au sein de la famille</w:t>
      </w:r>
    </w:p>
    <w:p w:rsidR="00E13122" w:rsidRDefault="00E13122" w:rsidP="00E13122">
      <w:pPr>
        <w:spacing w:before="120" w:after="120"/>
        <w:jc w:val="both"/>
      </w:pPr>
    </w:p>
    <w:p w:rsidR="00E13122" w:rsidRPr="0094629C" w:rsidRDefault="00E13122" w:rsidP="00E13122">
      <w:pPr>
        <w:spacing w:before="120" w:after="120"/>
        <w:jc w:val="both"/>
      </w:pPr>
      <w:r w:rsidRPr="0094629C">
        <w:t>Correctement appréhendés, ni le surgissement de l'idéal de l'égalité en dignité entre les parents et les jeunes adultes ni l'euphémisation de l'antagonisme entre eux n'ont débouché sur un résultat tant redouté par les chercheurs : l'effacement de la différence instituant le rapport éd</w:t>
      </w:r>
      <w:r w:rsidRPr="0094629C">
        <w:t>u</w:t>
      </w:r>
      <w:r w:rsidRPr="0094629C">
        <w:t xml:space="preserve">catif et permettant la transmission des valeurs. L'effondrement de la fonction symbolique ne paraît pas à l'ordre du jour, car </w:t>
      </w:r>
      <w:r w:rsidRPr="0094629C">
        <w:rPr>
          <w:i/>
          <w:iCs/>
        </w:rPr>
        <w:t xml:space="preserve">immanence </w:t>
      </w:r>
      <w:r w:rsidRPr="0094629C">
        <w:t xml:space="preserve">et </w:t>
      </w:r>
      <w:r w:rsidRPr="0094629C">
        <w:rPr>
          <w:i/>
          <w:iCs/>
        </w:rPr>
        <w:t xml:space="preserve">transcendance </w:t>
      </w:r>
      <w:r w:rsidRPr="0094629C">
        <w:t>n'ont jamais été aussi intimement liées dans l'imagina</w:t>
      </w:r>
      <w:r w:rsidRPr="0094629C">
        <w:t>i</w:t>
      </w:r>
      <w:r w:rsidRPr="0094629C">
        <w:t>re des acteurs familiaux qu'aujourd'hui. C'est même cette symbiose qui engendre tantôt l'impression de déboucher sur de nouvelles résol</w:t>
      </w:r>
      <w:r w:rsidRPr="0094629C">
        <w:t>u</w:t>
      </w:r>
      <w:r w:rsidRPr="0094629C">
        <w:t xml:space="preserve">tions, tantôt sur de nouvelles apories. Résumons-les en trois points. </w:t>
      </w:r>
      <w:r w:rsidRPr="0094629C">
        <w:rPr>
          <w:i/>
          <w:iCs/>
        </w:rPr>
        <w:t xml:space="preserve">Primo, </w:t>
      </w:r>
      <w:r w:rsidRPr="0094629C">
        <w:t>le lien ne semble pas toujours informé par un élément qui l'o</w:t>
      </w:r>
      <w:r w:rsidRPr="0094629C">
        <w:t>r</w:t>
      </w:r>
      <w:r w:rsidRPr="0094629C">
        <w:t xml:space="preserve">donne totalement. Quand bien même il existe, le décalage entre les deux statuts de parents et d'enfants n'informe pas </w:t>
      </w:r>
      <w:r w:rsidRPr="0094629C">
        <w:rPr>
          <w:i/>
          <w:iCs/>
        </w:rPr>
        <w:t xml:space="preserve">ipso facto </w:t>
      </w:r>
      <w:r w:rsidRPr="0094629C">
        <w:t xml:space="preserve">tous les interstices du lien. Toutefois, des injonctions, des normes, des valeurs aussi bien </w:t>
      </w:r>
      <w:r w:rsidRPr="0094629C">
        <w:rPr>
          <w:i/>
          <w:iCs/>
        </w:rPr>
        <w:t xml:space="preserve">externes qu'internes </w:t>
      </w:r>
      <w:r w:rsidRPr="0094629C">
        <w:t>au groupe structurent le discours des acteurs sociaux, lorsqu'ils relatent la façon dont ils bricolent leur exp</w:t>
      </w:r>
      <w:r w:rsidRPr="0094629C">
        <w:t>é</w:t>
      </w:r>
      <w:r w:rsidRPr="0094629C">
        <w:t xml:space="preserve">rience à partir de la pluralité des registres d'appréhension de l'autre. </w:t>
      </w:r>
      <w:r w:rsidRPr="0094629C">
        <w:rPr>
          <w:i/>
          <w:iCs/>
        </w:rPr>
        <w:t xml:space="preserve">Secundo, </w:t>
      </w:r>
      <w:r w:rsidRPr="0094629C">
        <w:t>les interviewés essayent d'atteindre, sans toujours y parvenir, une certaine authenticité, donc une fidélité à eux-mêmes, tout en s'a</w:t>
      </w:r>
      <w:r w:rsidRPr="0094629C">
        <w:t>s</w:t>
      </w:r>
      <w:r w:rsidRPr="0094629C">
        <w:t xml:space="preserve">surant de la conformité de cette tension à des idéaux de nature </w:t>
      </w:r>
      <w:r w:rsidRPr="0094629C">
        <w:rPr>
          <w:i/>
          <w:iCs/>
        </w:rPr>
        <w:t>éth</w:t>
      </w:r>
      <w:r w:rsidRPr="0094629C">
        <w:rPr>
          <w:i/>
          <w:iCs/>
        </w:rPr>
        <w:t>i</w:t>
      </w:r>
      <w:r w:rsidRPr="0094629C">
        <w:rPr>
          <w:i/>
          <w:iCs/>
        </w:rPr>
        <w:t xml:space="preserve">que. </w:t>
      </w:r>
      <w:r w:rsidRPr="0094629C">
        <w:t xml:space="preserve">Autrement dit, leurs rôles et places peuvent exister à la condition qu'ils s'interprètent en même temps qu'ils existent indépendamment de toute négociation. On est en face d'une dialectique entre une exigence de personnalisation du lien et un appel à son caractère inconditionnel. </w:t>
      </w:r>
      <w:r w:rsidRPr="0094629C">
        <w:rPr>
          <w:i/>
          <w:iCs/>
        </w:rPr>
        <w:t xml:space="preserve">Tertio, </w:t>
      </w:r>
      <w:r w:rsidRPr="0094629C">
        <w:t>le lien se construit par ajustements continuels, engendrant de fortes tensions, lorsque l'institution ne transcende plus les individus mais devient en partie le résultat de leur coproduction, en laissant à l'acteur la tâche de définir et de redéfinir sa place. Et toutefois ces pl</w:t>
      </w:r>
      <w:r w:rsidRPr="0094629C">
        <w:t>a</w:t>
      </w:r>
      <w:r w:rsidRPr="0094629C">
        <w:t>ces existent bel et bien une fois qu'elles sont définies, et qu'elles d</w:t>
      </w:r>
      <w:r w:rsidRPr="0094629C">
        <w:t>e</w:t>
      </w:r>
      <w:r w:rsidRPr="0094629C">
        <w:t>viennent agissantes, contraignantes pour tous.</w:t>
      </w:r>
    </w:p>
    <w:p w:rsidR="00E13122" w:rsidRPr="0094629C" w:rsidRDefault="00E13122" w:rsidP="00E13122">
      <w:pPr>
        <w:spacing w:before="120" w:after="120"/>
        <w:jc w:val="both"/>
      </w:pPr>
      <w:r w:rsidRPr="0094629C">
        <w:t>Les acteurs familiaux n'ont pas perdu de repères, car ils obéissent à des exigences fortes de nature morale et psychologique qui peuvent les mettre mal à l'aise tout en leur donnant des raisons de croire en</w:t>
      </w:r>
      <w:r>
        <w:t xml:space="preserve"> [204] </w:t>
      </w:r>
      <w:r w:rsidRPr="0094629C">
        <w:t>leur plus grand épanouissement. Les deux exemples des ét</w:t>
      </w:r>
      <w:r w:rsidRPr="0094629C">
        <w:t>u</w:t>
      </w:r>
      <w:r w:rsidRPr="0094629C">
        <w:t>diants qui souhaitent (re)gagner la reconnaissance d'une confiance p</w:t>
      </w:r>
      <w:r w:rsidRPr="0094629C">
        <w:t>a</w:t>
      </w:r>
      <w:r w:rsidRPr="0094629C">
        <w:t>rentale et des parents qui souhaitent (re)gagner leur autorité le mo</w:t>
      </w:r>
      <w:r w:rsidRPr="0094629C">
        <w:t>n</w:t>
      </w:r>
      <w:r w:rsidRPr="0094629C">
        <w:t>trent avec netteté. Pour toutes ces raisons, on ne peut aucunement souscrire aux discours qui, prétextant la fin de barrières entre les ge</w:t>
      </w:r>
      <w:r w:rsidRPr="0094629C">
        <w:t>n</w:t>
      </w:r>
      <w:r w:rsidRPr="0094629C">
        <w:t>res et les gén</w:t>
      </w:r>
      <w:r w:rsidRPr="0094629C">
        <w:t>é</w:t>
      </w:r>
      <w:r w:rsidRPr="0094629C">
        <w:t>rations, conséquence de la privatisation de la famille, tendent à nier l'existence de l'échange au sein de la famille contemp</w:t>
      </w:r>
      <w:r w:rsidRPr="0094629C">
        <w:t>o</w:t>
      </w:r>
      <w:r w:rsidRPr="0094629C">
        <w:t>raine. C'est la perspective dessinée par Gauchet pour qui « nous assi</w:t>
      </w:r>
      <w:r w:rsidRPr="0094629C">
        <w:t>s</w:t>
      </w:r>
      <w:r w:rsidRPr="0094629C">
        <w:t>tons (...) à la fin de l'échange symbolique comme ordonnateur du s</w:t>
      </w:r>
      <w:r w:rsidRPr="0094629C">
        <w:t>o</w:t>
      </w:r>
      <w:r w:rsidRPr="0094629C">
        <w:t>cial (...). La famille restait une institution en ceci qu'elle persistait obscurément à matérialiser la contrainte de l'échange. Elle était l'un des derniers refuges de l'obligation symboliquement signifiée aux a</w:t>
      </w:r>
      <w:r w:rsidRPr="0094629C">
        <w:t>c</w:t>
      </w:r>
      <w:r w:rsidRPr="0094629C">
        <w:t>teurs de sortir d'eux-mêmes et de leur petit monde pour aller vers l'a</w:t>
      </w:r>
      <w:r w:rsidRPr="0094629C">
        <w:t>u</w:t>
      </w:r>
      <w:r w:rsidRPr="0094629C">
        <w:t>tre et son mo</w:t>
      </w:r>
      <w:r w:rsidRPr="0094629C">
        <w:t>n</w:t>
      </w:r>
      <w:r w:rsidRPr="0094629C">
        <w:t>de, se lier avec lui, passer alliance avec lui » [1998, p. 170]. Or, ce que ce livre voulait montrer, c'est que s'il y a un endroit où les indiv</w:t>
      </w:r>
      <w:r w:rsidRPr="0094629C">
        <w:t>i</w:t>
      </w:r>
      <w:r w:rsidRPr="0094629C">
        <w:t>dus raisonnent en termes de réciprocité, mais aussi de responsabilité, d'apprentissage actif de la reconnaissance de l'autorité, de la confiance et de l'autonomie</w:t>
      </w:r>
      <w:r>
        <w:t xml:space="preserve"> – </w:t>
      </w:r>
      <w:r w:rsidRPr="0094629C">
        <w:t>certes avec leurs revers</w:t>
      </w:r>
      <w:r>
        <w:t xml:space="preserve"> –</w:t>
      </w:r>
      <w:r w:rsidRPr="0094629C">
        <w:t>, c'est bien celui qui se construit à l'articulation de l'individuel et de l'instit</w:t>
      </w:r>
      <w:r w:rsidRPr="0094629C">
        <w:t>u</w:t>
      </w:r>
      <w:r w:rsidRPr="0094629C">
        <w:t>tionnel : au cœur du lien de filiation.</w:t>
      </w:r>
    </w:p>
    <w:p w:rsidR="00E13122" w:rsidRDefault="00E13122" w:rsidP="00E13122">
      <w:pPr>
        <w:pStyle w:val="p"/>
      </w:pPr>
    </w:p>
    <w:p w:rsidR="00E13122" w:rsidRDefault="00E13122" w:rsidP="00E13122">
      <w:pPr>
        <w:pStyle w:val="p"/>
      </w:pPr>
    </w:p>
    <w:p w:rsidR="00E13122" w:rsidRDefault="00E13122" w:rsidP="00E13122">
      <w:pPr>
        <w:pStyle w:val="p"/>
      </w:pPr>
      <w:r>
        <w:br w:type="page"/>
        <w:t>[205]</w:t>
      </w: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37" w:name="Autonomie_annexes"/>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E07116" w:rsidRDefault="00E13122" w:rsidP="00E13122">
      <w:pPr>
        <w:pStyle w:val="planchest"/>
      </w:pPr>
      <w:r>
        <w:t>ANNEXES</w:t>
      </w:r>
    </w:p>
    <w:bookmarkEnd w:id="37"/>
    <w:p w:rsidR="00E13122"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94629C" w:rsidRDefault="00E13122" w:rsidP="00E13122">
      <w:pPr>
        <w:pStyle w:val="planche"/>
      </w:pPr>
      <w:bookmarkStart w:id="38" w:name="Autonomie_annexes_1"/>
      <w:r w:rsidRPr="0094629C">
        <w:t>1. Les monographies familiales,</w:t>
      </w:r>
      <w:r>
        <w:br/>
      </w:r>
      <w:r w:rsidRPr="0094629C">
        <w:t>présupposés théor</w:t>
      </w:r>
      <w:r w:rsidRPr="0094629C">
        <w:t>i</w:t>
      </w:r>
      <w:r w:rsidRPr="0094629C">
        <w:t>ques</w:t>
      </w:r>
      <w:r>
        <w:br/>
      </w:r>
      <w:r w:rsidRPr="0094629C">
        <w:t>et options méthodologiques</w:t>
      </w:r>
    </w:p>
    <w:bookmarkEnd w:id="38"/>
    <w:p w:rsidR="00E13122" w:rsidRDefault="00E13122" w:rsidP="00E13122">
      <w:pPr>
        <w:spacing w:before="120" w:after="120"/>
        <w:jc w:val="both"/>
      </w:pPr>
    </w:p>
    <w:p w:rsidR="00E13122" w:rsidRDefault="00E13122" w:rsidP="00E13122">
      <w:pPr>
        <w:spacing w:before="120" w:after="120"/>
        <w:jc w:val="both"/>
      </w:pPr>
    </w:p>
    <w:p w:rsidR="00E13122"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rPr>
          <w:szCs w:val="18"/>
        </w:rPr>
        <w:t>Avant de mieux définir la nature de l'outil monographique proposé, il est opportun de rappeler les présupposés théoriques de la méthode des monographies familiales mise au point par son inventeur, Frédéric Le Play [1989]. En effet, comme le dit Lucien Goldmann, « les faits enregistrés par une monographie ou une enquête ne prennent leur s</w:t>
      </w:r>
      <w:r w:rsidRPr="0094629C">
        <w:rPr>
          <w:szCs w:val="18"/>
        </w:rPr>
        <w:t>i</w:t>
      </w:r>
      <w:r w:rsidRPr="0094629C">
        <w:rPr>
          <w:szCs w:val="18"/>
        </w:rPr>
        <w:t>gnification valable qu'à l'intérieur d'une vision d'ensemble qui sait les interroger et dégager le contenu humain de ce qu'ils renferment » [1966, p. 48]</w:t>
      </w:r>
      <w:r>
        <w:rPr>
          <w:szCs w:val="18"/>
        </w:rPr>
        <w:t> </w:t>
      </w:r>
      <w:r>
        <w:rPr>
          <w:rStyle w:val="Appelnotedebasdep"/>
          <w:szCs w:val="18"/>
        </w:rPr>
        <w:footnoteReference w:id="69"/>
      </w:r>
      <w:r w:rsidRPr="0094629C">
        <w:rPr>
          <w:szCs w:val="18"/>
        </w:rPr>
        <w:t>. Ceci suppose que toute technique d'enquête, même celle qui se prétend la plus exhaustive et la plus fidèle au réel, n'év</w:t>
      </w:r>
      <w:r w:rsidRPr="0094629C">
        <w:rPr>
          <w:szCs w:val="18"/>
        </w:rPr>
        <w:t>a</w:t>
      </w:r>
      <w:r w:rsidRPr="0094629C">
        <w:rPr>
          <w:szCs w:val="18"/>
        </w:rPr>
        <w:t>cue ni les présupposés théoriques du chercheur ni les problèmes pr</w:t>
      </w:r>
      <w:r w:rsidRPr="0094629C">
        <w:rPr>
          <w:szCs w:val="18"/>
        </w:rPr>
        <w:t>o</w:t>
      </w:r>
      <w:r w:rsidRPr="0094629C">
        <w:rPr>
          <w:szCs w:val="18"/>
        </w:rPr>
        <w:t>pres à toute méthode d'investigation en sciences humaines, problèmes relevant essentiellement de questions de découpage et de relation e</w:t>
      </w:r>
      <w:r w:rsidRPr="0094629C">
        <w:rPr>
          <w:szCs w:val="18"/>
        </w:rPr>
        <w:t>n</w:t>
      </w:r>
      <w:r w:rsidRPr="0094629C">
        <w:rPr>
          <w:szCs w:val="18"/>
        </w:rPr>
        <w:t>tre observateur et observé. Or, ces relations sont historiquement s</w:t>
      </w:r>
      <w:r w:rsidRPr="0094629C">
        <w:rPr>
          <w:szCs w:val="18"/>
        </w:rPr>
        <w:t>i</w:t>
      </w:r>
      <w:r w:rsidRPr="0094629C">
        <w:rPr>
          <w:szCs w:val="18"/>
        </w:rPr>
        <w:t>tuées : il va de soi qu'en dépit de la synonymie des termes, le synta</w:t>
      </w:r>
      <w:r w:rsidRPr="0094629C">
        <w:rPr>
          <w:szCs w:val="18"/>
        </w:rPr>
        <w:t>g</w:t>
      </w:r>
      <w:r w:rsidRPr="0094629C">
        <w:rPr>
          <w:szCs w:val="18"/>
        </w:rPr>
        <w:t>me « monographies familiales » renvoie à des réalités domestiques sensiblement différentes.</w:t>
      </w:r>
    </w:p>
    <w:p w:rsidR="00E13122" w:rsidRDefault="00E13122" w:rsidP="00E13122">
      <w:pPr>
        <w:spacing w:before="120" w:after="120"/>
        <w:jc w:val="both"/>
      </w:pPr>
    </w:p>
    <w:p w:rsidR="00E13122" w:rsidRPr="0094629C" w:rsidRDefault="00E13122" w:rsidP="00E13122">
      <w:pPr>
        <w:pStyle w:val="a"/>
      </w:pPr>
      <w:r w:rsidRPr="0094629C">
        <w:t xml:space="preserve">La monographie </w:t>
      </w:r>
      <w:r>
        <w:t>le</w:t>
      </w:r>
      <w:r w:rsidRPr="0094629C">
        <w:t xml:space="preserve"> playsienne :</w:t>
      </w:r>
      <w:r>
        <w:br/>
      </w:r>
      <w:r w:rsidRPr="0094629C">
        <w:t>le budget et la fonction morale de l'épargne</w:t>
      </w:r>
    </w:p>
    <w:p w:rsidR="00E13122" w:rsidRDefault="00E13122" w:rsidP="00E13122">
      <w:pPr>
        <w:spacing w:before="120" w:after="120"/>
        <w:jc w:val="both"/>
        <w:rPr>
          <w:szCs w:val="18"/>
        </w:rPr>
      </w:pPr>
    </w:p>
    <w:p w:rsidR="00E13122" w:rsidRDefault="00E13122" w:rsidP="00E13122">
      <w:pPr>
        <w:spacing w:before="120" w:after="120"/>
        <w:jc w:val="both"/>
        <w:rPr>
          <w:szCs w:val="18"/>
        </w:rPr>
      </w:pPr>
      <w:r w:rsidRPr="0094629C">
        <w:rPr>
          <w:szCs w:val="18"/>
        </w:rPr>
        <w:t>Pour tous les types familiaux recensés par Le Play</w:t>
      </w:r>
      <w:r>
        <w:rPr>
          <w:szCs w:val="18"/>
        </w:rPr>
        <w:t> </w:t>
      </w:r>
      <w:r>
        <w:rPr>
          <w:rStyle w:val="Appelnotedebasdep"/>
          <w:szCs w:val="18"/>
        </w:rPr>
        <w:footnoteReference w:id="70"/>
      </w:r>
      <w:r w:rsidRPr="0094629C">
        <w:rPr>
          <w:szCs w:val="18"/>
        </w:rPr>
        <w:t>, le budget familial forme l'outil qui permet d'objectiver les activités de la famille observée à travers la présentation de ses recettes et de ses dépenses annuelles. C'est la place qu'il occupe dans la monographie qui traduit sans doute le mieux le statut théorique que la famille occupe dans l'œuvre le playsienne. Le budget es</w:t>
      </w:r>
      <w:r>
        <w:rPr>
          <w:szCs w:val="18"/>
        </w:rPr>
        <w:t>t précédé d'</w:t>
      </w:r>
      <w:r w:rsidRPr="0094629C">
        <w:rPr>
          <w:szCs w:val="18"/>
        </w:rPr>
        <w:t>observations prélim</w:t>
      </w:r>
      <w:r w:rsidRPr="0094629C">
        <w:rPr>
          <w:szCs w:val="18"/>
        </w:rPr>
        <w:t>i</w:t>
      </w:r>
      <w:r w:rsidRPr="0094629C">
        <w:rPr>
          <w:szCs w:val="18"/>
        </w:rPr>
        <w:t>naires définissant la condition des divers membres de la</w:t>
      </w:r>
      <w:r>
        <w:rPr>
          <w:szCs w:val="18"/>
        </w:rPr>
        <w:t xml:space="preserve"> [206] </w:t>
      </w:r>
      <w:r w:rsidRPr="0094629C">
        <w:rPr>
          <w:szCs w:val="18"/>
        </w:rPr>
        <w:t>fami</w:t>
      </w:r>
      <w:r w:rsidRPr="0094629C">
        <w:rPr>
          <w:szCs w:val="18"/>
        </w:rPr>
        <w:t>l</w:t>
      </w:r>
      <w:r w:rsidRPr="0094629C">
        <w:rPr>
          <w:szCs w:val="18"/>
        </w:rPr>
        <w:t>le : sont recensées des informations sur le cadre de vie, l'état civil et l'histoire de la famille, ses habitudes morales. Des données chiffrées relatives aux moyens et au mode d'existence de la famille complètent ces renseignements, l'inventaire dressé s'intéressant aussi bien aux propriétés qu'à l'argent, aux animaux, au matériel à usage professio</w:t>
      </w:r>
      <w:r w:rsidRPr="0094629C">
        <w:rPr>
          <w:szCs w:val="18"/>
        </w:rPr>
        <w:t>n</w:t>
      </w:r>
      <w:r w:rsidRPr="0094629C">
        <w:rPr>
          <w:szCs w:val="18"/>
        </w:rPr>
        <w:t>nel, au mobilier, aux ustensiles, au linge du ménage et aux vêtements. Le budget familial est ensuite présenté, suivi d'une tro</w:t>
      </w:r>
      <w:r w:rsidRPr="0094629C">
        <w:rPr>
          <w:szCs w:val="18"/>
        </w:rPr>
        <w:t>i</w:t>
      </w:r>
      <w:r w:rsidRPr="0094629C">
        <w:rPr>
          <w:szCs w:val="18"/>
        </w:rPr>
        <w:t>sième partie relative aux éléments divers de la constitution sociale : sont examinés le mode de transmission des biens, l'organisation soci</w:t>
      </w:r>
      <w:r w:rsidRPr="0094629C">
        <w:rPr>
          <w:szCs w:val="18"/>
        </w:rPr>
        <w:t>a</w:t>
      </w:r>
      <w:r w:rsidRPr="0094629C">
        <w:rPr>
          <w:szCs w:val="18"/>
        </w:rPr>
        <w:t>le et l'utilisation de l'épargne familiale. À l'appui de la retranscription des activités f</w:t>
      </w:r>
      <w:r w:rsidRPr="0094629C">
        <w:rPr>
          <w:szCs w:val="18"/>
        </w:rPr>
        <w:t>a</w:t>
      </w:r>
      <w:r w:rsidRPr="0094629C">
        <w:rPr>
          <w:szCs w:val="18"/>
        </w:rPr>
        <w:t>miliales, l'analyse du budget permet d'entrevoir le d</w:t>
      </w:r>
      <w:r w:rsidRPr="0094629C">
        <w:rPr>
          <w:szCs w:val="18"/>
        </w:rPr>
        <w:t>e</w:t>
      </w:r>
      <w:r w:rsidRPr="0094629C">
        <w:rPr>
          <w:szCs w:val="18"/>
        </w:rPr>
        <w:t>gré d'autonomie du groupe domestique, la manière dont ses travaux lui garantissent ou non son autosuffisance et lui permettent éventue</w:t>
      </w:r>
      <w:r w:rsidRPr="0094629C">
        <w:rPr>
          <w:szCs w:val="18"/>
        </w:rPr>
        <w:t>l</w:t>
      </w:r>
      <w:r w:rsidRPr="0094629C">
        <w:rPr>
          <w:szCs w:val="18"/>
        </w:rPr>
        <w:t>lement d'épargner et de faire progresser ses conditions de vie matérielles grâce à sa pr</w:t>
      </w:r>
      <w:r w:rsidRPr="0094629C">
        <w:rPr>
          <w:szCs w:val="18"/>
        </w:rPr>
        <w:t>é</w:t>
      </w:r>
      <w:r w:rsidRPr="0094629C">
        <w:rPr>
          <w:szCs w:val="18"/>
        </w:rPr>
        <w:t>voyance, c'est-à-dire à une attitude morale qui la préserve d'un gliss</w:t>
      </w:r>
      <w:r w:rsidRPr="0094629C">
        <w:rPr>
          <w:szCs w:val="18"/>
        </w:rPr>
        <w:t>e</w:t>
      </w:r>
      <w:r w:rsidRPr="0094629C">
        <w:rPr>
          <w:szCs w:val="18"/>
        </w:rPr>
        <w:t>ment vers la misère. En accordant une place de choix à l'environn</w:t>
      </w:r>
      <w:r w:rsidRPr="0094629C">
        <w:rPr>
          <w:szCs w:val="18"/>
        </w:rPr>
        <w:t>e</w:t>
      </w:r>
      <w:r w:rsidRPr="0094629C">
        <w:rPr>
          <w:szCs w:val="18"/>
        </w:rPr>
        <w:t>ment social, la sociologie le playsienne pose ainsi l'exi</w:t>
      </w:r>
      <w:r w:rsidRPr="0094629C">
        <w:rPr>
          <w:szCs w:val="18"/>
        </w:rPr>
        <w:t>s</w:t>
      </w:r>
      <w:r w:rsidRPr="0094629C">
        <w:rPr>
          <w:szCs w:val="18"/>
        </w:rPr>
        <w:t>tence d'un lien entre famille et société, elle engage avant tout des o</w:t>
      </w:r>
      <w:r w:rsidRPr="0094629C">
        <w:rPr>
          <w:szCs w:val="18"/>
        </w:rPr>
        <w:t>b</w:t>
      </w:r>
      <w:r w:rsidRPr="0094629C">
        <w:rPr>
          <w:szCs w:val="18"/>
        </w:rPr>
        <w:t>servations sur les relations qui s'établissent entre les deux. En ce sens, et ainsi que l'a remarqué Halbwachs [1912], la richesse d'une mon</w:t>
      </w:r>
      <w:r w:rsidRPr="0094629C">
        <w:rPr>
          <w:szCs w:val="18"/>
        </w:rPr>
        <w:t>o</w:t>
      </w:r>
      <w:r w:rsidRPr="0094629C">
        <w:rPr>
          <w:szCs w:val="18"/>
        </w:rPr>
        <w:t>graphie n'est pas concentrée en son cœur budgétaire, mais bien plus dans les rapports noués entre celui-ci et les autres éléments du cadre global. L'analyse de ces rapports introduit l'étude théorique de</w:t>
      </w:r>
      <w:r>
        <w:rPr>
          <w:szCs w:val="18"/>
        </w:rPr>
        <w:t xml:space="preserve"> la</w:t>
      </w:r>
      <w:r w:rsidRPr="0094629C">
        <w:rPr>
          <w:i/>
          <w:iCs/>
          <w:szCs w:val="18"/>
        </w:rPr>
        <w:t xml:space="preserve"> fon</w:t>
      </w:r>
      <w:r w:rsidRPr="0094629C">
        <w:rPr>
          <w:i/>
          <w:iCs/>
          <w:szCs w:val="18"/>
        </w:rPr>
        <w:t>c</w:t>
      </w:r>
      <w:r w:rsidRPr="0094629C">
        <w:rPr>
          <w:i/>
          <w:iCs/>
          <w:szCs w:val="18"/>
        </w:rPr>
        <w:t xml:space="preserve">tion sociale </w:t>
      </w:r>
      <w:r w:rsidRPr="0094629C">
        <w:rPr>
          <w:szCs w:val="18"/>
        </w:rPr>
        <w:t xml:space="preserve">de la famille et de sa </w:t>
      </w:r>
      <w:r w:rsidRPr="0094629C">
        <w:rPr>
          <w:i/>
          <w:iCs/>
          <w:szCs w:val="18"/>
        </w:rPr>
        <w:t xml:space="preserve">place morale </w:t>
      </w:r>
      <w:r w:rsidRPr="0094629C">
        <w:rPr>
          <w:szCs w:val="18"/>
        </w:rPr>
        <w:t>dans la société.</w:t>
      </w:r>
    </w:p>
    <w:p w:rsidR="00E13122" w:rsidRPr="0094629C" w:rsidRDefault="00E13122" w:rsidP="00E13122">
      <w:pPr>
        <w:spacing w:before="120" w:after="120"/>
        <w:jc w:val="both"/>
      </w:pPr>
    </w:p>
    <w:p w:rsidR="00E13122" w:rsidRPr="0094629C" w:rsidRDefault="00E13122" w:rsidP="00E13122">
      <w:pPr>
        <w:pStyle w:val="a"/>
      </w:pPr>
      <w:r w:rsidRPr="0094629C">
        <w:t>Une monographie centrée sur le transfert</w:t>
      </w:r>
      <w:r>
        <w:br/>
      </w:r>
      <w:r w:rsidRPr="0094629C">
        <w:t>des ressources d'une g</w:t>
      </w:r>
      <w:r w:rsidRPr="0094629C">
        <w:t>é</w:t>
      </w:r>
      <w:r w:rsidRPr="0094629C">
        <w:t>nération à l'autre</w:t>
      </w:r>
    </w:p>
    <w:p w:rsidR="00E13122" w:rsidRDefault="00E13122" w:rsidP="00E13122">
      <w:pPr>
        <w:spacing w:before="120" w:after="120"/>
        <w:jc w:val="both"/>
        <w:rPr>
          <w:szCs w:val="18"/>
        </w:rPr>
      </w:pPr>
    </w:p>
    <w:p w:rsidR="00E13122" w:rsidRPr="0094629C" w:rsidRDefault="00E13122" w:rsidP="00E13122">
      <w:pPr>
        <w:spacing w:before="120" w:after="120"/>
        <w:jc w:val="both"/>
      </w:pPr>
      <w:r w:rsidRPr="0094629C">
        <w:rPr>
          <w:szCs w:val="18"/>
        </w:rPr>
        <w:t>L'approche monographique ici proposée se distingue de celle pr</w:t>
      </w:r>
      <w:r w:rsidRPr="0094629C">
        <w:rPr>
          <w:szCs w:val="18"/>
        </w:rPr>
        <w:t>ô</w:t>
      </w:r>
      <w:r w:rsidRPr="0094629C">
        <w:rPr>
          <w:szCs w:val="18"/>
        </w:rPr>
        <w:t>née par Le Play, aussi bien au niveau des présupposés théoriques qu'à celui des choix méthodologiques. S'il est vrai qu'on a recouru à la m</w:t>
      </w:r>
      <w:r w:rsidRPr="0094629C">
        <w:rPr>
          <w:szCs w:val="18"/>
        </w:rPr>
        <w:t>o</w:t>
      </w:r>
      <w:r w:rsidRPr="0094629C">
        <w:rPr>
          <w:szCs w:val="18"/>
        </w:rPr>
        <w:t xml:space="preserve">nographie pour rompre avec une vision </w:t>
      </w:r>
      <w:r w:rsidRPr="0094629C">
        <w:rPr>
          <w:i/>
          <w:iCs/>
          <w:szCs w:val="18"/>
        </w:rPr>
        <w:t xml:space="preserve">individualiste </w:t>
      </w:r>
      <w:r>
        <w:rPr>
          <w:szCs w:val="18"/>
        </w:rPr>
        <w:t>de l'acteur et de ses pratiques </w:t>
      </w:r>
      <w:r>
        <w:rPr>
          <w:rStyle w:val="Appelnotedebasdep"/>
          <w:szCs w:val="18"/>
        </w:rPr>
        <w:footnoteReference w:id="71"/>
      </w:r>
      <w:r w:rsidRPr="0094629C">
        <w:rPr>
          <w:szCs w:val="18"/>
        </w:rPr>
        <w:t>, cette option n'implique ni le recours au budget ni l'adhésion au postulat d'unité interne du groupe domestique.</w:t>
      </w:r>
    </w:p>
    <w:p w:rsidR="00E13122" w:rsidRPr="0094629C" w:rsidRDefault="00E13122" w:rsidP="00E13122">
      <w:pPr>
        <w:spacing w:before="120" w:after="120"/>
        <w:jc w:val="both"/>
      </w:pPr>
      <w:r w:rsidRPr="0094629C">
        <w:rPr>
          <w:szCs w:val="18"/>
        </w:rPr>
        <w:t xml:space="preserve">La condition de l'étudiant ne peut être comparée à celle d'un salarié bénéficiaire de revenus fixes, obtenus en contrepartie du calcul des prestations accomplies. Cette non-équivalence des deux logiques </w:t>
      </w:r>
      <w:r>
        <w:rPr>
          <w:szCs w:val="18"/>
        </w:rPr>
        <w:t>—</w:t>
      </w:r>
      <w:r w:rsidRPr="0094629C">
        <w:rPr>
          <w:szCs w:val="18"/>
        </w:rPr>
        <w:t xml:space="preserve"> aide familiale </w:t>
      </w:r>
      <w:r w:rsidRPr="0094629C">
        <w:rPr>
          <w:i/>
          <w:iCs/>
          <w:szCs w:val="18"/>
        </w:rPr>
        <w:t xml:space="preserve">versus </w:t>
      </w:r>
      <w:r w:rsidRPr="0094629C">
        <w:rPr>
          <w:szCs w:val="18"/>
        </w:rPr>
        <w:t xml:space="preserve">salaire </w:t>
      </w:r>
      <w:r>
        <w:rPr>
          <w:szCs w:val="18"/>
        </w:rPr>
        <w:t xml:space="preserve">— </w:t>
      </w:r>
      <w:r w:rsidRPr="0094629C">
        <w:rPr>
          <w:szCs w:val="18"/>
        </w:rPr>
        <w:t>s'accompagne en outre d'une diversité de cas de figures. Les façons de considérer la prise en charge des ét</w:t>
      </w:r>
      <w:r w:rsidRPr="0094629C">
        <w:rPr>
          <w:szCs w:val="18"/>
        </w:rPr>
        <w:t>u</w:t>
      </w:r>
      <w:r w:rsidRPr="0094629C">
        <w:rPr>
          <w:szCs w:val="18"/>
        </w:rPr>
        <w:t>des, la distinction entre ce qui est strictement lié aux études et ce qui fait partie de la vie étudiante au sens large varient selon les possibil</w:t>
      </w:r>
      <w:r w:rsidRPr="0094629C">
        <w:rPr>
          <w:szCs w:val="18"/>
        </w:rPr>
        <w:t>i</w:t>
      </w:r>
      <w:r w:rsidRPr="0094629C">
        <w:rPr>
          <w:szCs w:val="18"/>
        </w:rPr>
        <w:t>tés financières des familles, la place qu'elles accordent à l'investiss</w:t>
      </w:r>
      <w:r w:rsidRPr="0094629C">
        <w:rPr>
          <w:szCs w:val="18"/>
        </w:rPr>
        <w:t>e</w:t>
      </w:r>
      <w:r w:rsidRPr="0094629C">
        <w:rPr>
          <w:szCs w:val="18"/>
        </w:rPr>
        <w:t>ment scolaire, leur conception des relations pédagogiques et du ra</w:t>
      </w:r>
      <w:r w:rsidRPr="0094629C">
        <w:rPr>
          <w:szCs w:val="18"/>
        </w:rPr>
        <w:t>p</w:t>
      </w:r>
      <w:r w:rsidRPr="0094629C">
        <w:rPr>
          <w:szCs w:val="18"/>
        </w:rPr>
        <w:t>port à l'argent. L'enquêteur est en conséquence confronté à des disp</w:t>
      </w:r>
      <w:r w:rsidRPr="0094629C">
        <w:rPr>
          <w:szCs w:val="18"/>
        </w:rPr>
        <w:t>o</w:t>
      </w:r>
      <w:r w:rsidRPr="0094629C">
        <w:rPr>
          <w:szCs w:val="18"/>
        </w:rPr>
        <w:t>sitifs empiriques diversifiés, tant au niveau de leur morphologie qu'à celui des principes les ayant inspirés. La</w:t>
      </w:r>
      <w:r>
        <w:rPr>
          <w:szCs w:val="18"/>
        </w:rPr>
        <w:t xml:space="preserve"> </w:t>
      </w:r>
      <w:r>
        <w:t xml:space="preserve">[207] </w:t>
      </w:r>
      <w:r w:rsidRPr="0094629C">
        <w:rPr>
          <w:szCs w:val="18"/>
        </w:rPr>
        <w:t>variété des dispositifs empiriques, l'irrégularité globale des ressources, la coexistence de di</w:t>
      </w:r>
      <w:r w:rsidRPr="0094629C">
        <w:rPr>
          <w:szCs w:val="18"/>
        </w:rPr>
        <w:t>f</w:t>
      </w:r>
      <w:r w:rsidRPr="0094629C">
        <w:rPr>
          <w:szCs w:val="18"/>
        </w:rPr>
        <w:t>férents flux monétaires dans la prise en charge familiale des études ont suggéré la mise en place d'une appr</w:t>
      </w:r>
      <w:r w:rsidRPr="0094629C">
        <w:rPr>
          <w:szCs w:val="18"/>
        </w:rPr>
        <w:t>o</w:t>
      </w:r>
      <w:r w:rsidRPr="0094629C">
        <w:rPr>
          <w:szCs w:val="18"/>
        </w:rPr>
        <w:t>che qui permette une saisie des flux monétaires les inscrivant dans le système de références leur donnant sens, à savoir les rapports avec les parents. L'outil de reche</w:t>
      </w:r>
      <w:r w:rsidRPr="0094629C">
        <w:rPr>
          <w:szCs w:val="18"/>
        </w:rPr>
        <w:t>r</w:t>
      </w:r>
      <w:r w:rsidRPr="0094629C">
        <w:rPr>
          <w:szCs w:val="18"/>
        </w:rPr>
        <w:t>che répond au fait que les deux partenaires contribuent à informer les contours de la vie étudiante, par un travail d'imposition de définitions. En inscrivant les études dans un double effort parental et estudiantin, en mettant en lumière des chaînes d'i</w:t>
      </w:r>
      <w:r w:rsidRPr="0094629C">
        <w:rPr>
          <w:szCs w:val="18"/>
        </w:rPr>
        <w:t>n</w:t>
      </w:r>
      <w:r w:rsidRPr="0094629C">
        <w:rPr>
          <w:szCs w:val="18"/>
        </w:rPr>
        <w:t xml:space="preserve">terdépendance entre parents et étudiants pour concrétiser cet objectif, </w:t>
      </w:r>
      <w:r w:rsidRPr="0094629C">
        <w:rPr>
          <w:i/>
          <w:iCs/>
          <w:szCs w:val="18"/>
        </w:rPr>
        <w:t xml:space="preserve">l'unité d'observation pertinente n'est plus l'acteur isolé </w:t>
      </w:r>
      <w:r w:rsidRPr="0094629C">
        <w:rPr>
          <w:szCs w:val="18"/>
        </w:rPr>
        <w:t xml:space="preserve">(l'étudiant) mais la </w:t>
      </w:r>
      <w:r w:rsidRPr="0094629C">
        <w:rPr>
          <w:i/>
          <w:iCs/>
          <w:szCs w:val="18"/>
        </w:rPr>
        <w:t xml:space="preserve">dyade </w:t>
      </w:r>
      <w:r w:rsidRPr="0094629C">
        <w:rPr>
          <w:szCs w:val="18"/>
        </w:rPr>
        <w:t>(le couple p</w:t>
      </w:r>
      <w:r w:rsidRPr="0094629C">
        <w:rPr>
          <w:szCs w:val="18"/>
        </w:rPr>
        <w:t>a</w:t>
      </w:r>
      <w:r w:rsidRPr="0094629C">
        <w:rPr>
          <w:szCs w:val="18"/>
        </w:rPr>
        <w:t>rents/étudiant).</w:t>
      </w:r>
    </w:p>
    <w:p w:rsidR="00E13122" w:rsidRPr="0094629C" w:rsidRDefault="00E13122" w:rsidP="00E13122">
      <w:pPr>
        <w:spacing w:before="120" w:after="120"/>
        <w:jc w:val="both"/>
      </w:pPr>
      <w:r w:rsidRPr="0094629C">
        <w:rPr>
          <w:szCs w:val="18"/>
        </w:rPr>
        <w:t xml:space="preserve">Le chiffrage des activités économiques des étudiants, les actes de consommation et/ou d'épargne, l'acquisition de revenus ne se sont pas faits par l'intermédiaire du budget. Quoique précieuses, les enquêtes qui se basent sur la notion de budget peuvent comporter des lacunes dues au choix préliminaire d'apparenter la condition étudiante à celle de n'importe quel agent économique. Si le syntagme </w:t>
      </w:r>
      <w:r w:rsidRPr="0094629C">
        <w:rPr>
          <w:i/>
          <w:iCs/>
          <w:szCs w:val="18"/>
        </w:rPr>
        <w:t>budgets des ét</w:t>
      </w:r>
      <w:r w:rsidRPr="0094629C">
        <w:rPr>
          <w:i/>
          <w:iCs/>
          <w:szCs w:val="18"/>
        </w:rPr>
        <w:t>u</w:t>
      </w:r>
      <w:r w:rsidRPr="0094629C">
        <w:rPr>
          <w:i/>
          <w:iCs/>
          <w:szCs w:val="18"/>
        </w:rPr>
        <w:t xml:space="preserve">diants </w:t>
      </w:r>
      <w:r w:rsidRPr="0094629C">
        <w:rPr>
          <w:szCs w:val="18"/>
        </w:rPr>
        <w:t>permet une économie langagière remarquable, sa mise en œ</w:t>
      </w:r>
      <w:r w:rsidRPr="0094629C">
        <w:rPr>
          <w:szCs w:val="18"/>
        </w:rPr>
        <w:t>u</w:t>
      </w:r>
      <w:r w:rsidRPr="0094629C">
        <w:rPr>
          <w:szCs w:val="18"/>
        </w:rPr>
        <w:t>vre se fonde pourtant sur l'élaboration d'un protocole d'enquête const</w:t>
      </w:r>
      <w:r w:rsidRPr="0094629C">
        <w:rPr>
          <w:szCs w:val="18"/>
        </w:rPr>
        <w:t>i</w:t>
      </w:r>
      <w:r w:rsidRPr="0094629C">
        <w:rPr>
          <w:szCs w:val="18"/>
        </w:rPr>
        <w:t xml:space="preserve">tué par des questions </w:t>
      </w:r>
      <w:r w:rsidRPr="0094629C">
        <w:rPr>
          <w:i/>
          <w:iCs/>
          <w:szCs w:val="18"/>
        </w:rPr>
        <w:t xml:space="preserve">isolées. </w:t>
      </w:r>
      <w:r w:rsidRPr="0094629C">
        <w:rPr>
          <w:szCs w:val="18"/>
        </w:rPr>
        <w:t>Et pourtant, les étudiants mémorisent très mal leurs ressources du fait qu'elles sont rarement régulières, mais plutôt sujettes à des variations temporelles</w:t>
      </w:r>
      <w:r>
        <w:rPr>
          <w:szCs w:val="18"/>
        </w:rPr>
        <w:t xml:space="preserve"> – </w:t>
      </w:r>
      <w:r w:rsidRPr="0094629C">
        <w:rPr>
          <w:szCs w:val="18"/>
        </w:rPr>
        <w:t>saisonnières, hebdom</w:t>
      </w:r>
      <w:r w:rsidRPr="0094629C">
        <w:rPr>
          <w:szCs w:val="18"/>
        </w:rPr>
        <w:t>a</w:t>
      </w:r>
      <w:r w:rsidRPr="0094629C">
        <w:rPr>
          <w:szCs w:val="18"/>
        </w:rPr>
        <w:t>daires, voire journalières. Ce type d'approche s'appuie en outre sur le postulat selon lequel la population étudiante serait susceptible d'être saisie à partir d'un questionnement standardisé : la définition même de ces ressources est problématique, et il n'est pas possible de savoir à quoi correspond un montant déclaré par l'enquêté si l'on ne l'intègre pas dans un protocole d'enquête qui le contextualise. En revanche, la saisie des ressources estudiantines a été menée dans notre enquête en comptabilisant et contextualisant, selon plusieurs paramètres, la circ</w:t>
      </w:r>
      <w:r w:rsidRPr="0094629C">
        <w:rPr>
          <w:szCs w:val="18"/>
        </w:rPr>
        <w:t>u</w:t>
      </w:r>
      <w:r w:rsidRPr="0094629C">
        <w:rPr>
          <w:szCs w:val="18"/>
        </w:rPr>
        <w:t xml:space="preserve">lation des flux monétaires, au moyen d'une stratégie d'enquête à </w:t>
      </w:r>
      <w:r w:rsidRPr="0094629C">
        <w:rPr>
          <w:i/>
          <w:iCs/>
          <w:szCs w:val="18"/>
        </w:rPr>
        <w:t>gé</w:t>
      </w:r>
      <w:r w:rsidRPr="0094629C">
        <w:rPr>
          <w:i/>
          <w:iCs/>
          <w:szCs w:val="18"/>
        </w:rPr>
        <w:t>o</w:t>
      </w:r>
      <w:r>
        <w:rPr>
          <w:i/>
          <w:iCs/>
          <w:szCs w:val="18"/>
        </w:rPr>
        <w:t>métrie variable</w:t>
      </w:r>
      <w:r>
        <w:rPr>
          <w:iCs/>
          <w:szCs w:val="18"/>
        </w:rPr>
        <w:t> </w:t>
      </w:r>
      <w:r>
        <w:rPr>
          <w:rStyle w:val="Appelnotedebasdep"/>
          <w:iCs/>
          <w:szCs w:val="18"/>
        </w:rPr>
        <w:footnoteReference w:id="72"/>
      </w:r>
      <w:r w:rsidRPr="0094629C">
        <w:rPr>
          <w:i/>
          <w:iCs/>
          <w:szCs w:val="18"/>
        </w:rPr>
        <w:t xml:space="preserve">. </w:t>
      </w:r>
      <w:r w:rsidRPr="0094629C">
        <w:rPr>
          <w:szCs w:val="18"/>
        </w:rPr>
        <w:t>Afin de faciliter la remémoration, a été prévue la prise en compte de supports tels les tickets de caisse, les relevés de cartes bleues, les talons de chèques, les relevés de comptes bancaires, etc.</w:t>
      </w:r>
    </w:p>
    <w:p w:rsidR="00E13122" w:rsidRPr="0094629C" w:rsidRDefault="00E13122" w:rsidP="00E13122">
      <w:pPr>
        <w:spacing w:before="120" w:after="120"/>
        <w:jc w:val="both"/>
      </w:pPr>
      <w:r w:rsidRPr="0094629C">
        <w:rPr>
          <w:szCs w:val="18"/>
        </w:rPr>
        <w:t xml:space="preserve">Le recours à l'interaction familiale et l'abandon de la notion de budget impliquent deux conséquences. </w:t>
      </w:r>
      <w:r w:rsidRPr="0094629C">
        <w:rPr>
          <w:i/>
          <w:iCs/>
          <w:szCs w:val="18"/>
        </w:rPr>
        <w:t xml:space="preserve">Primo, </w:t>
      </w:r>
      <w:r w:rsidRPr="0094629C">
        <w:rPr>
          <w:szCs w:val="18"/>
        </w:rPr>
        <w:t xml:space="preserve">le postulat d'unité, cher à Le Play, est remis en question afin de saisir la mobilisation effective des membres de la famille. La prise en compte d'une double source informative, les parents et les étudiants, permet de rompre avec l'idée d'un chœur harmonieux, en laissant sourdre deux interprétations du même contrat, deux façons de le vivre. La prise en charge des études se révèle moins univoque qu'on ne le pense dès lors qu'on interroge les pratiques découlant des prises de positions et que l'on compare les versions parentale et enfantine : l'opération permet de faire émerger le </w:t>
      </w:r>
      <w:r w:rsidRPr="0094629C">
        <w:rPr>
          <w:i/>
          <w:iCs/>
          <w:szCs w:val="18"/>
        </w:rPr>
        <w:t xml:space="preserve">spectre </w:t>
      </w:r>
      <w:r w:rsidRPr="0094629C">
        <w:rPr>
          <w:szCs w:val="18"/>
        </w:rPr>
        <w:t xml:space="preserve">des rapports de force, la construction des interdépendances. </w:t>
      </w:r>
      <w:r w:rsidRPr="0094629C">
        <w:rPr>
          <w:i/>
          <w:iCs/>
          <w:szCs w:val="18"/>
        </w:rPr>
        <w:t xml:space="preserve">Secundo, </w:t>
      </w:r>
      <w:r w:rsidRPr="0094629C">
        <w:rPr>
          <w:szCs w:val="18"/>
        </w:rPr>
        <w:t xml:space="preserve">si aucune définition </w:t>
      </w:r>
      <w:r w:rsidRPr="0094629C">
        <w:rPr>
          <w:i/>
          <w:iCs/>
          <w:szCs w:val="18"/>
        </w:rPr>
        <w:t xml:space="preserve">a priori </w:t>
      </w:r>
      <w:r w:rsidRPr="0094629C">
        <w:rPr>
          <w:szCs w:val="18"/>
        </w:rPr>
        <w:t>de la ressource n'a été proposée, c'est que toute anticipation risquait de masquer le fait que la prise en charge des études est un enjeu autour duquel</w:t>
      </w:r>
      <w:r>
        <w:rPr>
          <w:szCs w:val="18"/>
        </w:rPr>
        <w:t xml:space="preserve"> </w:t>
      </w:r>
      <w:r>
        <w:rPr>
          <w:szCs w:val="22"/>
        </w:rPr>
        <w:t xml:space="preserve">[208] </w:t>
      </w:r>
      <w:r w:rsidRPr="0094629C">
        <w:rPr>
          <w:szCs w:val="18"/>
        </w:rPr>
        <w:t>s'entreprennent des négociations entre les acteurs concernés. Ainsi, la démarche proposée consiste à traiter les ressources comme :</w:t>
      </w:r>
    </w:p>
    <w:p w:rsidR="00E13122" w:rsidRPr="0094629C" w:rsidRDefault="00E13122" w:rsidP="00E13122">
      <w:pPr>
        <w:spacing w:before="120" w:after="120"/>
        <w:jc w:val="both"/>
        <w:rPr>
          <w:i/>
          <w:iCs/>
          <w:szCs w:val="18"/>
        </w:rPr>
      </w:pPr>
      <w:r>
        <w:rPr>
          <w:i/>
          <w:szCs w:val="18"/>
        </w:rPr>
        <w:t xml:space="preserve">a) </w:t>
      </w:r>
      <w:r w:rsidRPr="0094629C">
        <w:rPr>
          <w:szCs w:val="18"/>
        </w:rPr>
        <w:t xml:space="preserve">Des indicateurs de </w:t>
      </w:r>
      <w:r w:rsidRPr="0094629C">
        <w:rPr>
          <w:i/>
          <w:iCs/>
          <w:szCs w:val="18"/>
        </w:rPr>
        <w:t xml:space="preserve">compétence, </w:t>
      </w:r>
      <w:r w:rsidRPr="0094629C">
        <w:rPr>
          <w:szCs w:val="18"/>
        </w:rPr>
        <w:t>celle jamais définitivement a</w:t>
      </w:r>
      <w:r w:rsidRPr="0094629C">
        <w:rPr>
          <w:szCs w:val="18"/>
        </w:rPr>
        <w:t>c</w:t>
      </w:r>
      <w:r w:rsidRPr="0094629C">
        <w:rPr>
          <w:szCs w:val="18"/>
        </w:rPr>
        <w:t>quise, dont les acteurs doivent faire preuve dans la pratique lors des échanges. Les acteurs sociaux doivent en effet savoir donner (par exemple, il incombe aux parents de ne pas trop faire sentir à l'étudiant la dépendance qui caractérise sa situation), savoir recevoir (par exe</w:t>
      </w:r>
      <w:r w:rsidRPr="0094629C">
        <w:rPr>
          <w:szCs w:val="18"/>
        </w:rPr>
        <w:t>m</w:t>
      </w:r>
      <w:r w:rsidRPr="0094629C">
        <w:rPr>
          <w:szCs w:val="18"/>
        </w:rPr>
        <w:t>ple, les étudiants ne doivent pas trop demander, se montrer avisés dans la gestion de l'argent octroyé), savoir rendre (par exemple, les étudiants doivent accomplir un effort scolaire, réussir). La perspective esquissée invite ainsi à dresser une cartographie du transfert des re</w:t>
      </w:r>
      <w:r w:rsidRPr="0094629C">
        <w:rPr>
          <w:szCs w:val="18"/>
        </w:rPr>
        <w:t>s</w:t>
      </w:r>
      <w:r w:rsidRPr="0094629C">
        <w:rPr>
          <w:szCs w:val="18"/>
        </w:rPr>
        <w:t>sources : loin d'être linéaire, celui-ci épouse les reliefs des territoires qu'il engage, il est donc sinueux et vallonné, et les ressources dont les étudiants bénéficient se coulent dans cette géographie en se créant et se recréant sans cesse. C'est cette disposition du territoire qui imprime aux ressources les caractéristiques que les acteurs leur attribuent à un moment. Si l'on ne prenait pas acte de cette caractéristique de base de tout transfert de ressources entre générations, on ne comprendrait pas les expédients élaborés par les acteurs pour permettre aux transactions de continuer à s'effectuer ou pour les interrompre.</w:t>
      </w:r>
    </w:p>
    <w:p w:rsidR="00E13122" w:rsidRPr="0094629C" w:rsidRDefault="00E13122" w:rsidP="00E13122">
      <w:pPr>
        <w:spacing w:before="120" w:after="120"/>
        <w:jc w:val="both"/>
        <w:rPr>
          <w:i/>
          <w:iCs/>
          <w:szCs w:val="18"/>
        </w:rPr>
      </w:pPr>
      <w:r>
        <w:rPr>
          <w:i/>
          <w:szCs w:val="18"/>
        </w:rPr>
        <w:t xml:space="preserve">b) </w:t>
      </w:r>
      <w:r w:rsidRPr="0094629C">
        <w:rPr>
          <w:szCs w:val="18"/>
        </w:rPr>
        <w:t xml:space="preserve">Des indicateurs </w:t>
      </w:r>
      <w:r w:rsidRPr="0094629C">
        <w:rPr>
          <w:i/>
          <w:iCs/>
          <w:szCs w:val="18"/>
        </w:rPr>
        <w:t xml:space="preserve">d'interprétation </w:t>
      </w:r>
      <w:r w:rsidRPr="0094629C">
        <w:rPr>
          <w:szCs w:val="18"/>
        </w:rPr>
        <w:t xml:space="preserve">et de </w:t>
      </w:r>
      <w:r w:rsidRPr="0094629C">
        <w:rPr>
          <w:i/>
          <w:iCs/>
          <w:szCs w:val="18"/>
        </w:rPr>
        <w:t xml:space="preserve">ré-interprétation </w:t>
      </w:r>
      <w:r w:rsidRPr="0094629C">
        <w:rPr>
          <w:szCs w:val="18"/>
        </w:rPr>
        <w:t>de l'act</w:t>
      </w:r>
      <w:r w:rsidRPr="0094629C">
        <w:rPr>
          <w:szCs w:val="18"/>
        </w:rPr>
        <w:t>i</w:t>
      </w:r>
      <w:r w:rsidRPr="0094629C">
        <w:rPr>
          <w:szCs w:val="18"/>
        </w:rPr>
        <w:t>vité de prise en charge et de la place de chacune des générations. Les ressources, surtout monétaires, présentent une ambivalence remarqu</w:t>
      </w:r>
      <w:r w:rsidRPr="0094629C">
        <w:rPr>
          <w:szCs w:val="18"/>
        </w:rPr>
        <w:t>a</w:t>
      </w:r>
      <w:r w:rsidRPr="0094629C">
        <w:rPr>
          <w:szCs w:val="18"/>
        </w:rPr>
        <w:t xml:space="preserve">ble du fait qu'elles peuvent être l'objet d'estimation de la part de ceux qui les déclarent. Or, qui dit </w:t>
      </w:r>
      <w:r w:rsidRPr="0094629C">
        <w:rPr>
          <w:i/>
          <w:iCs/>
          <w:szCs w:val="18"/>
        </w:rPr>
        <w:t xml:space="preserve">estimation, </w:t>
      </w:r>
      <w:r w:rsidRPr="0094629C">
        <w:rPr>
          <w:szCs w:val="18"/>
        </w:rPr>
        <w:t xml:space="preserve">dit </w:t>
      </w:r>
      <w:r w:rsidRPr="0094629C">
        <w:rPr>
          <w:i/>
          <w:iCs/>
          <w:szCs w:val="18"/>
        </w:rPr>
        <w:t xml:space="preserve">manipulation </w:t>
      </w:r>
      <w:r w:rsidRPr="0094629C">
        <w:rPr>
          <w:szCs w:val="18"/>
        </w:rPr>
        <w:t>du montant, de la circonstance, du but, de la motivation, bref de tous les param</w:t>
      </w:r>
      <w:r w:rsidRPr="0094629C">
        <w:rPr>
          <w:szCs w:val="18"/>
        </w:rPr>
        <w:t>è</w:t>
      </w:r>
      <w:r w:rsidRPr="0094629C">
        <w:rPr>
          <w:szCs w:val="18"/>
        </w:rPr>
        <w:t>tres qui entourent le cadre de l'allocation. Paradoxalement, les indic</w:t>
      </w:r>
      <w:r w:rsidRPr="0094629C">
        <w:rPr>
          <w:szCs w:val="18"/>
        </w:rPr>
        <w:t>a</w:t>
      </w:r>
      <w:r w:rsidRPr="0094629C">
        <w:rPr>
          <w:szCs w:val="18"/>
        </w:rPr>
        <w:t>teurs les plus objectivables, les ressources monétaires, sont ceux qui sont le plus à même de permettre de comprendre comment se bâtissent et se croisent ces sous-mondes que sont les représentations de l'autre, et comment les individus passent de l'un à l'autre d'entre eux.</w:t>
      </w:r>
    </w:p>
    <w:p w:rsidR="00E13122" w:rsidRPr="0094629C" w:rsidRDefault="00E13122" w:rsidP="00E13122">
      <w:pPr>
        <w:spacing w:before="120" w:after="120"/>
        <w:jc w:val="both"/>
      </w:pPr>
      <w:r w:rsidRPr="0094629C">
        <w:rPr>
          <w:szCs w:val="18"/>
        </w:rPr>
        <w:t>Au vu de ces quelques indications, on peut admettre que la diff</w:t>
      </w:r>
      <w:r w:rsidRPr="0094629C">
        <w:rPr>
          <w:szCs w:val="18"/>
        </w:rPr>
        <w:t>é</w:t>
      </w:r>
      <w:r w:rsidRPr="0094629C">
        <w:rPr>
          <w:szCs w:val="18"/>
        </w:rPr>
        <w:t>rence substantielle entre les deux conceptions de la monographie est due à deux modes incompatibles d'entendre la famille, qui serait stat</w:t>
      </w:r>
      <w:r w:rsidRPr="0094629C">
        <w:rPr>
          <w:szCs w:val="18"/>
        </w:rPr>
        <w:t>u</w:t>
      </w:r>
      <w:r w:rsidRPr="0094629C">
        <w:rPr>
          <w:szCs w:val="18"/>
        </w:rPr>
        <w:t>taire pour Le Play, relationnelle et individualiste à la fin du XX</w:t>
      </w:r>
      <w:r w:rsidRPr="0094629C">
        <w:rPr>
          <w:szCs w:val="18"/>
          <w:vertAlign w:val="superscript"/>
        </w:rPr>
        <w:t>e</w:t>
      </w:r>
      <w:r w:rsidRPr="0094629C">
        <w:rPr>
          <w:szCs w:val="18"/>
        </w:rPr>
        <w:t xml:space="preserve"> siècle pour des auteurs plus contemporains [de Singly, 1993]. On comprend qu'en changeant de monde familial, les ressources doivent être diff</w:t>
      </w:r>
      <w:r w:rsidRPr="0094629C">
        <w:rPr>
          <w:szCs w:val="18"/>
        </w:rPr>
        <w:t>é</w:t>
      </w:r>
      <w:r w:rsidRPr="0094629C">
        <w:rPr>
          <w:szCs w:val="18"/>
        </w:rPr>
        <w:t>remment appréhendées. Po</w:t>
      </w:r>
      <w:r>
        <w:rPr>
          <w:szCs w:val="18"/>
        </w:rPr>
        <w:t>ur le dire avec Marianne Gulles</w:t>
      </w:r>
      <w:r w:rsidRPr="0094629C">
        <w:rPr>
          <w:szCs w:val="18"/>
        </w:rPr>
        <w:t>tad, dans les familles actuelles, « au lieu que les individus soient les ressources des familles, celles-ci tendent à fournir les ressources à partir desque</w:t>
      </w:r>
      <w:r w:rsidRPr="0094629C">
        <w:rPr>
          <w:szCs w:val="18"/>
        </w:rPr>
        <w:t>l</w:t>
      </w:r>
      <w:r w:rsidRPr="0094629C">
        <w:rPr>
          <w:szCs w:val="18"/>
        </w:rPr>
        <w:t>les les individus se construisent » [Gullestad, 1995, p. 235].</w:t>
      </w:r>
    </w:p>
    <w:p w:rsidR="00E13122" w:rsidRDefault="00E13122" w:rsidP="00E13122">
      <w:pPr>
        <w:spacing w:before="120" w:after="120"/>
        <w:jc w:val="both"/>
        <w:rPr>
          <w:szCs w:val="18"/>
        </w:rPr>
      </w:pPr>
    </w:p>
    <w:p w:rsidR="00E13122" w:rsidRPr="0094629C" w:rsidRDefault="00E13122" w:rsidP="00E13122">
      <w:pPr>
        <w:pStyle w:val="planche"/>
      </w:pPr>
      <w:bookmarkStart w:id="39" w:name="Autonomie_annexes_2"/>
      <w:r w:rsidRPr="0094629C">
        <w:t>2. Aspérités du terrain</w:t>
      </w:r>
    </w:p>
    <w:bookmarkEnd w:id="39"/>
    <w:p w:rsidR="00E13122" w:rsidRDefault="00E13122" w:rsidP="00E13122">
      <w:pPr>
        <w:spacing w:before="120" w:after="120"/>
        <w:jc w:val="both"/>
        <w:rPr>
          <w:szCs w:val="18"/>
        </w:rPr>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rPr>
          <w:szCs w:val="18"/>
        </w:rPr>
      </w:pPr>
      <w:r w:rsidRPr="0094629C">
        <w:rPr>
          <w:szCs w:val="18"/>
        </w:rPr>
        <w:t>La saisie des flux monétaires s'est appuyée sur les réflexions m</w:t>
      </w:r>
      <w:r w:rsidRPr="0094629C">
        <w:rPr>
          <w:szCs w:val="18"/>
        </w:rPr>
        <w:t>é</w:t>
      </w:r>
      <w:r w:rsidRPr="0094629C">
        <w:rPr>
          <w:szCs w:val="18"/>
        </w:rPr>
        <w:t>thodologiques de Michel Grumbach qui, en s'inspirant de la linguist</w:t>
      </w:r>
      <w:r w:rsidRPr="0094629C">
        <w:rPr>
          <w:szCs w:val="18"/>
        </w:rPr>
        <w:t>i</w:t>
      </w:r>
      <w:r w:rsidRPr="0094629C">
        <w:rPr>
          <w:szCs w:val="18"/>
        </w:rPr>
        <w:t>que, souligne qu'une « pratique engage plusieurs instances (exécutant, bénéficiaire, décideur, responsable) qui ne coïncident pas nécessair</w:t>
      </w:r>
      <w:r w:rsidRPr="0094629C">
        <w:rPr>
          <w:szCs w:val="18"/>
        </w:rPr>
        <w:t>e</w:t>
      </w:r>
      <w:r w:rsidRPr="0094629C">
        <w:rPr>
          <w:szCs w:val="18"/>
        </w:rPr>
        <w:t>ment dans l'un</w:t>
      </w:r>
      <w:r>
        <w:rPr>
          <w:szCs w:val="18"/>
        </w:rPr>
        <w:t>ité originaire d'un auteur empi</w:t>
      </w:r>
      <w:r w:rsidRPr="0094629C">
        <w:rPr>
          <w:szCs w:val="18"/>
        </w:rPr>
        <w:t>rique »</w:t>
      </w:r>
      <w:r>
        <w:t xml:space="preserve"> [209]</w:t>
      </w:r>
      <w:r w:rsidRPr="0094629C">
        <w:rPr>
          <w:szCs w:val="18"/>
        </w:rPr>
        <w:t xml:space="preserve"> [Grumbach, 1988, p. 56]. Lorsqu'on se penche sur les re</w:t>
      </w:r>
      <w:r w:rsidRPr="0094629C">
        <w:rPr>
          <w:szCs w:val="18"/>
        </w:rPr>
        <w:t>s</w:t>
      </w:r>
      <w:r w:rsidRPr="0094629C">
        <w:rPr>
          <w:szCs w:val="18"/>
        </w:rPr>
        <w:t>sources étudiantes, on remarque que décideur, exécutant, bénéficiaire d'une activité de d</w:t>
      </w:r>
      <w:r w:rsidRPr="0094629C">
        <w:rPr>
          <w:szCs w:val="18"/>
        </w:rPr>
        <w:t>é</w:t>
      </w:r>
      <w:r w:rsidRPr="0094629C">
        <w:rPr>
          <w:szCs w:val="18"/>
        </w:rPr>
        <w:t>pense, de consommation, de financement ne se confondent pas to</w:t>
      </w:r>
      <w:r w:rsidRPr="0094629C">
        <w:rPr>
          <w:szCs w:val="18"/>
        </w:rPr>
        <w:t>u</w:t>
      </w:r>
      <w:r w:rsidRPr="0094629C">
        <w:rPr>
          <w:szCs w:val="18"/>
        </w:rPr>
        <w:t>jours avec le sujet interviewé. En effet, les ét</w:t>
      </w:r>
      <w:r w:rsidRPr="0094629C">
        <w:rPr>
          <w:szCs w:val="18"/>
        </w:rPr>
        <w:t>u</w:t>
      </w:r>
      <w:r w:rsidRPr="0094629C">
        <w:rPr>
          <w:szCs w:val="18"/>
        </w:rPr>
        <w:t>diants peuvent être les exécutants d'opérations monétaires sans toujours en être les bénéficia</w:t>
      </w:r>
      <w:r w:rsidRPr="0094629C">
        <w:rPr>
          <w:szCs w:val="18"/>
        </w:rPr>
        <w:t>i</w:t>
      </w:r>
      <w:r w:rsidRPr="0094629C">
        <w:rPr>
          <w:szCs w:val="18"/>
        </w:rPr>
        <w:t>res. C'est le cas de Sophie, étudiante bou</w:t>
      </w:r>
      <w:r w:rsidRPr="0094629C">
        <w:rPr>
          <w:szCs w:val="18"/>
        </w:rPr>
        <w:t>r</w:t>
      </w:r>
      <w:r w:rsidRPr="0094629C">
        <w:rPr>
          <w:szCs w:val="18"/>
        </w:rPr>
        <w:t>sière, vivant chez sa mère retraitée. Grâce au recensement de tous ses relevés de comptes-chèques, on sait qu'entre janvier 1994 et décembre 1994, 38</w:t>
      </w:r>
      <w:r>
        <w:rPr>
          <w:szCs w:val="18"/>
        </w:rPr>
        <w:t> %</w:t>
      </w:r>
      <w:r w:rsidRPr="0094629C">
        <w:rPr>
          <w:szCs w:val="18"/>
        </w:rPr>
        <w:t xml:space="preserve"> de l'a</w:t>
      </w:r>
      <w:r w:rsidRPr="0094629C">
        <w:rPr>
          <w:szCs w:val="18"/>
        </w:rPr>
        <w:t>r</w:t>
      </w:r>
      <w:r w:rsidRPr="0094629C">
        <w:rPr>
          <w:szCs w:val="18"/>
        </w:rPr>
        <w:t>gent émis par chèques, soit 8</w:t>
      </w:r>
      <w:r>
        <w:rPr>
          <w:szCs w:val="18"/>
        </w:rPr>
        <w:t> </w:t>
      </w:r>
      <w:r w:rsidRPr="0094629C">
        <w:rPr>
          <w:szCs w:val="18"/>
        </w:rPr>
        <w:t>746</w:t>
      </w:r>
      <w:r>
        <w:rPr>
          <w:szCs w:val="18"/>
        </w:rPr>
        <w:t> </w:t>
      </w:r>
      <w:r w:rsidRPr="0094629C">
        <w:rPr>
          <w:szCs w:val="18"/>
        </w:rPr>
        <w:t>F, correspond à des prêts consentis à sa mère, sa sœur, ses amies. Les étudiants pe</w:t>
      </w:r>
      <w:r w:rsidRPr="0094629C">
        <w:rPr>
          <w:szCs w:val="18"/>
        </w:rPr>
        <w:t>u</w:t>
      </w:r>
      <w:r w:rsidRPr="0094629C">
        <w:rPr>
          <w:szCs w:val="18"/>
        </w:rPr>
        <w:t>vent également exécuter des opérations monétaires sans toujours engager leurs propres re</w:t>
      </w:r>
      <w:r w:rsidRPr="0094629C">
        <w:rPr>
          <w:szCs w:val="18"/>
        </w:rPr>
        <w:t>s</w:t>
      </w:r>
      <w:r w:rsidRPr="0094629C">
        <w:rPr>
          <w:szCs w:val="18"/>
        </w:rPr>
        <w:t>sources. C'est le cas de Pierre, qui se fait re</w:t>
      </w:r>
      <w:r w:rsidRPr="0094629C">
        <w:rPr>
          <w:szCs w:val="18"/>
        </w:rPr>
        <w:t>m</w:t>
      </w:r>
      <w:r w:rsidRPr="0094629C">
        <w:rPr>
          <w:szCs w:val="18"/>
        </w:rPr>
        <w:t>bourser par ses parents après avoir lui-même accompli la transaction en émettant un chèque : dans ce cas aussi, l'analyse du calepin où il note soigneusement ses entrées et sorties permet d'affirmer que 54</w:t>
      </w:r>
      <w:r>
        <w:rPr>
          <w:szCs w:val="18"/>
        </w:rPr>
        <w:t> %</w:t>
      </w:r>
      <w:r w:rsidRPr="0094629C">
        <w:rPr>
          <w:szCs w:val="18"/>
        </w:rPr>
        <w:t>, soit 11</w:t>
      </w:r>
      <w:r>
        <w:rPr>
          <w:szCs w:val="18"/>
        </w:rPr>
        <w:t> </w:t>
      </w:r>
      <w:r w:rsidRPr="0094629C">
        <w:rPr>
          <w:szCs w:val="18"/>
        </w:rPr>
        <w:t>100</w:t>
      </w:r>
      <w:r>
        <w:rPr>
          <w:szCs w:val="18"/>
        </w:rPr>
        <w:t> </w:t>
      </w:r>
      <w:r w:rsidRPr="0094629C">
        <w:rPr>
          <w:szCs w:val="18"/>
        </w:rPr>
        <w:t>F, des d</w:t>
      </w:r>
      <w:r w:rsidRPr="0094629C">
        <w:rPr>
          <w:szCs w:val="18"/>
        </w:rPr>
        <w:t>é</w:t>
      </w:r>
      <w:r w:rsidRPr="0094629C">
        <w:rPr>
          <w:szCs w:val="18"/>
        </w:rPr>
        <w:t>penses engagées par ses parents entre septembre 1993 et juin 1994 ont été réalisées selon cette modalité. Les étudiants peuvent aussi être les exécutants d'opérations monétaires sans engager leurs ressources pr</w:t>
      </w:r>
      <w:r w:rsidRPr="0094629C">
        <w:rPr>
          <w:szCs w:val="18"/>
        </w:rPr>
        <w:t>o</w:t>
      </w:r>
      <w:r w:rsidRPr="0094629C">
        <w:rPr>
          <w:szCs w:val="18"/>
        </w:rPr>
        <w:t>pres, tout en en étant les bénéficiaires partiels. K</w:t>
      </w:r>
      <w:r w:rsidRPr="0094629C">
        <w:rPr>
          <w:szCs w:val="18"/>
        </w:rPr>
        <w:t>a</w:t>
      </w:r>
      <w:r w:rsidRPr="0094629C">
        <w:rPr>
          <w:szCs w:val="18"/>
        </w:rPr>
        <w:t>roline, qui vit chez ses parents, fait hebdomadairement les courses pour le reste de la f</w:t>
      </w:r>
      <w:r w:rsidRPr="0094629C">
        <w:rPr>
          <w:szCs w:val="18"/>
        </w:rPr>
        <w:t>a</w:t>
      </w:r>
      <w:r w:rsidRPr="0094629C">
        <w:rPr>
          <w:szCs w:val="18"/>
        </w:rPr>
        <w:t>mille, en se faisant rembourser quelques jours après. De même, Fra</w:t>
      </w:r>
      <w:r w:rsidRPr="0094629C">
        <w:rPr>
          <w:szCs w:val="18"/>
        </w:rPr>
        <w:t>n</w:t>
      </w:r>
      <w:r w:rsidRPr="0094629C">
        <w:rPr>
          <w:szCs w:val="18"/>
        </w:rPr>
        <w:t xml:space="preserve">çois fait le plein d'essence avec la carte bleue de son père dont il connaît le code. </w:t>
      </w:r>
      <w:r w:rsidRPr="0094629C">
        <w:rPr>
          <w:i/>
          <w:iCs/>
          <w:szCs w:val="18"/>
        </w:rPr>
        <w:t xml:space="preserve">In fine, </w:t>
      </w:r>
      <w:r w:rsidRPr="0094629C">
        <w:rPr>
          <w:szCs w:val="18"/>
        </w:rPr>
        <w:t>pour clore cette panoplie de cas, l'étudiant peut être le bénéficiaire d'une dépense sans en être l'exécutant. Ainsi en est-il pour Pierre et Camille, dont le paiement de leur logement est réglé par leurs parents respectifs sans que l'argent transite entre leurs mains. Pour résumer, parmi les ressources parent</w:t>
      </w:r>
      <w:r w:rsidRPr="0094629C">
        <w:rPr>
          <w:szCs w:val="18"/>
        </w:rPr>
        <w:t>a</w:t>
      </w:r>
      <w:r w:rsidRPr="0094629C">
        <w:rPr>
          <w:szCs w:val="18"/>
        </w:rPr>
        <w:t xml:space="preserve">les en direction de l'étudiant, on a distingué les ressources </w:t>
      </w:r>
      <w:r w:rsidRPr="0094629C">
        <w:rPr>
          <w:i/>
          <w:iCs/>
          <w:szCs w:val="18"/>
        </w:rPr>
        <w:t xml:space="preserve">directes </w:t>
      </w:r>
      <w:r w:rsidRPr="0094629C">
        <w:rPr>
          <w:szCs w:val="18"/>
        </w:rPr>
        <w:t xml:space="preserve">de celles qui sont </w:t>
      </w:r>
      <w:r w:rsidRPr="0094629C">
        <w:rPr>
          <w:i/>
          <w:iCs/>
          <w:szCs w:val="18"/>
        </w:rPr>
        <w:t>i</w:t>
      </w:r>
      <w:r w:rsidRPr="0094629C">
        <w:rPr>
          <w:i/>
          <w:iCs/>
          <w:szCs w:val="18"/>
        </w:rPr>
        <w:t>n</w:t>
      </w:r>
      <w:r w:rsidRPr="0094629C">
        <w:rPr>
          <w:i/>
          <w:iCs/>
          <w:szCs w:val="18"/>
        </w:rPr>
        <w:t xml:space="preserve">directes </w:t>
      </w:r>
      <w:r w:rsidRPr="0094629C">
        <w:rPr>
          <w:szCs w:val="18"/>
        </w:rPr>
        <w:t>[Cicchelli, 1995]. Dans les deux cas, l'étudiant est le destin</w:t>
      </w:r>
      <w:r w:rsidRPr="0094629C">
        <w:rPr>
          <w:szCs w:val="18"/>
        </w:rPr>
        <w:t>a</w:t>
      </w:r>
      <w:r w:rsidRPr="0094629C">
        <w:rPr>
          <w:szCs w:val="18"/>
        </w:rPr>
        <w:t>taire et le bénéficiaire d'un effort monétaire prov</w:t>
      </w:r>
      <w:r w:rsidRPr="0094629C">
        <w:rPr>
          <w:szCs w:val="18"/>
        </w:rPr>
        <w:t>e</w:t>
      </w:r>
      <w:r w:rsidRPr="0094629C">
        <w:rPr>
          <w:szCs w:val="18"/>
        </w:rPr>
        <w:t>nant de son (ses) parent(s). Mais, dans la première situation, l'étudiant est l'exécuteur de la dépense, dans la seconde non. Dans le premier cas de figure, il a</w:t>
      </w:r>
      <w:r w:rsidRPr="0094629C">
        <w:rPr>
          <w:szCs w:val="18"/>
        </w:rPr>
        <w:t>c</w:t>
      </w:r>
      <w:r w:rsidRPr="0094629C">
        <w:rPr>
          <w:szCs w:val="18"/>
        </w:rPr>
        <w:t>complit lui-même la transaction monétaire, alors que, dans le second, l'argent ne transite pas par lui.</w:t>
      </w:r>
    </w:p>
    <w:p w:rsidR="00E13122" w:rsidRPr="0094629C" w:rsidRDefault="00E13122" w:rsidP="00E13122">
      <w:pPr>
        <w:spacing w:before="120" w:after="120"/>
        <w:jc w:val="both"/>
      </w:pPr>
    </w:p>
    <w:p w:rsidR="00E13122" w:rsidRPr="0094629C" w:rsidRDefault="00E13122" w:rsidP="00E13122">
      <w:pPr>
        <w:pStyle w:val="a"/>
      </w:pPr>
      <w:r w:rsidRPr="0094629C">
        <w:t>Du flux à la mesure du coût</w:t>
      </w:r>
    </w:p>
    <w:p w:rsidR="00E13122" w:rsidRDefault="00E13122" w:rsidP="00E13122">
      <w:pPr>
        <w:spacing w:before="120" w:after="120"/>
        <w:jc w:val="both"/>
        <w:rPr>
          <w:szCs w:val="18"/>
        </w:rPr>
      </w:pPr>
    </w:p>
    <w:p w:rsidR="00E13122" w:rsidRPr="0094629C" w:rsidRDefault="00E13122" w:rsidP="00E13122">
      <w:pPr>
        <w:spacing w:before="120" w:after="120"/>
        <w:jc w:val="both"/>
      </w:pPr>
      <w:r w:rsidRPr="0094629C">
        <w:rPr>
          <w:szCs w:val="18"/>
        </w:rPr>
        <w:t xml:space="preserve">Au vu de ces exemples, on comprend pourquoi indiquer le </w:t>
      </w:r>
      <w:r w:rsidRPr="0094629C">
        <w:rPr>
          <w:i/>
          <w:iCs/>
          <w:szCs w:val="18"/>
        </w:rPr>
        <w:t xml:space="preserve">coût </w:t>
      </w:r>
      <w:r w:rsidRPr="0094629C">
        <w:rPr>
          <w:szCs w:val="18"/>
        </w:rPr>
        <w:t>supporté par les parents ne signifie pas le confondre avec les ressou</w:t>
      </w:r>
      <w:r w:rsidRPr="0094629C">
        <w:rPr>
          <w:szCs w:val="18"/>
        </w:rPr>
        <w:t>r</w:t>
      </w:r>
      <w:r w:rsidRPr="0094629C">
        <w:rPr>
          <w:szCs w:val="18"/>
        </w:rPr>
        <w:t xml:space="preserve">ces dont </w:t>
      </w:r>
      <w:r w:rsidRPr="0094629C">
        <w:rPr>
          <w:i/>
          <w:iCs/>
          <w:szCs w:val="18"/>
        </w:rPr>
        <w:t xml:space="preserve">dispose </w:t>
      </w:r>
      <w:r w:rsidRPr="0094629C">
        <w:rPr>
          <w:szCs w:val="18"/>
        </w:rPr>
        <w:t>chaque étudiant. Veiller à distinguer leur origine permet de comprendre que toute ressource déclarée par un étudiant ne provient pas de ses parents et que tout ce qu'un étudiant dépense ne constitue pas toujours un coût pour ses derniers. L'agrégation des chi</w:t>
      </w:r>
      <w:r w:rsidRPr="0094629C">
        <w:rPr>
          <w:szCs w:val="18"/>
        </w:rPr>
        <w:t>f</w:t>
      </w:r>
      <w:r w:rsidRPr="0094629C">
        <w:rPr>
          <w:szCs w:val="18"/>
        </w:rPr>
        <w:t>fres pour obtenir une dépense moyenne peut, à ces conditions, devenir une démarche fructueuse, car on est alors en mesure de repérer à ch</w:t>
      </w:r>
      <w:r w:rsidRPr="0094629C">
        <w:rPr>
          <w:szCs w:val="18"/>
        </w:rPr>
        <w:t>a</w:t>
      </w:r>
      <w:r w:rsidRPr="0094629C">
        <w:rPr>
          <w:szCs w:val="18"/>
        </w:rPr>
        <w:t xml:space="preserve">que fois la </w:t>
      </w:r>
      <w:r w:rsidRPr="0094629C">
        <w:rPr>
          <w:i/>
          <w:iCs/>
          <w:szCs w:val="18"/>
        </w:rPr>
        <w:t xml:space="preserve">signification </w:t>
      </w:r>
      <w:r w:rsidRPr="0094629C">
        <w:rPr>
          <w:szCs w:val="18"/>
        </w:rPr>
        <w:t xml:space="preserve">des grandeurs additionnées et la </w:t>
      </w:r>
      <w:r w:rsidRPr="0094629C">
        <w:rPr>
          <w:i/>
          <w:iCs/>
          <w:szCs w:val="18"/>
        </w:rPr>
        <w:t>place rhét</w:t>
      </w:r>
      <w:r w:rsidRPr="0094629C">
        <w:rPr>
          <w:i/>
          <w:iCs/>
          <w:szCs w:val="18"/>
        </w:rPr>
        <w:t>o</w:t>
      </w:r>
      <w:r w:rsidRPr="0094629C">
        <w:rPr>
          <w:i/>
          <w:iCs/>
          <w:szCs w:val="18"/>
        </w:rPr>
        <w:t xml:space="preserve">rique </w:t>
      </w:r>
      <w:r w:rsidRPr="0094629C">
        <w:rPr>
          <w:szCs w:val="18"/>
        </w:rPr>
        <w:t>des chiffres déclarés à l'intérieur de l'argumentation de l'inte</w:t>
      </w:r>
      <w:r w:rsidRPr="0094629C">
        <w:rPr>
          <w:szCs w:val="18"/>
        </w:rPr>
        <w:t>r</w:t>
      </w:r>
      <w:r w:rsidRPr="0094629C">
        <w:rPr>
          <w:szCs w:val="18"/>
        </w:rPr>
        <w:t>viewé.</w:t>
      </w:r>
    </w:p>
    <w:p w:rsidR="00E13122" w:rsidRPr="0094629C" w:rsidRDefault="00E13122" w:rsidP="00E13122">
      <w:pPr>
        <w:spacing w:before="120" w:after="120"/>
        <w:jc w:val="both"/>
      </w:pPr>
      <w:r w:rsidRPr="0094629C">
        <w:rPr>
          <w:szCs w:val="18"/>
        </w:rPr>
        <w:t>D'une part, on est en mesure de savoir si, dans le total, il y a des dépenses exceptionnelles, comme pour la rentrée, si deux sommes équivalentes ne cachent pas de profondes différences dans les cont</w:t>
      </w:r>
      <w:r w:rsidRPr="0094629C">
        <w:rPr>
          <w:szCs w:val="18"/>
        </w:rPr>
        <w:t>e</w:t>
      </w:r>
      <w:r w:rsidRPr="0094629C">
        <w:rPr>
          <w:szCs w:val="18"/>
        </w:rPr>
        <w:t>nus. Par exemple, on sait que les</w:t>
      </w:r>
      <w:r>
        <w:rPr>
          <w:szCs w:val="18"/>
        </w:rPr>
        <w:t xml:space="preserve"> </w:t>
      </w:r>
      <w:r>
        <w:t xml:space="preserve">[210] </w:t>
      </w:r>
      <w:r w:rsidRPr="0094629C">
        <w:rPr>
          <w:szCs w:val="18"/>
        </w:rPr>
        <w:t>dépenses totales des parents de Pierre ont été sensiblement les mêmes pour octobre et décembre 1993, respectivement 2</w:t>
      </w:r>
      <w:r>
        <w:rPr>
          <w:szCs w:val="18"/>
        </w:rPr>
        <w:t> </w:t>
      </w:r>
      <w:r w:rsidRPr="0094629C">
        <w:rPr>
          <w:szCs w:val="18"/>
        </w:rPr>
        <w:t>100</w:t>
      </w:r>
      <w:r>
        <w:rPr>
          <w:szCs w:val="18"/>
        </w:rPr>
        <w:t> </w:t>
      </w:r>
      <w:r w:rsidRPr="0094629C">
        <w:rPr>
          <w:szCs w:val="18"/>
        </w:rPr>
        <w:t>F et 2</w:t>
      </w:r>
      <w:r>
        <w:rPr>
          <w:szCs w:val="18"/>
        </w:rPr>
        <w:t> </w:t>
      </w:r>
      <w:r w:rsidRPr="0094629C">
        <w:rPr>
          <w:szCs w:val="18"/>
        </w:rPr>
        <w:t>000</w:t>
      </w:r>
      <w:r>
        <w:rPr>
          <w:szCs w:val="18"/>
        </w:rPr>
        <w:t> </w:t>
      </w:r>
      <w:r w:rsidRPr="0094629C">
        <w:rPr>
          <w:szCs w:val="18"/>
        </w:rPr>
        <w:t>F. Pourtant, la première somme se compose de 1</w:t>
      </w:r>
      <w:r>
        <w:rPr>
          <w:szCs w:val="18"/>
        </w:rPr>
        <w:t> </w:t>
      </w:r>
      <w:r w:rsidRPr="0094629C">
        <w:rPr>
          <w:szCs w:val="18"/>
        </w:rPr>
        <w:t>900</w:t>
      </w:r>
      <w:r>
        <w:rPr>
          <w:szCs w:val="18"/>
        </w:rPr>
        <w:t> </w:t>
      </w:r>
      <w:r w:rsidRPr="0094629C">
        <w:rPr>
          <w:szCs w:val="18"/>
        </w:rPr>
        <w:t>F de remboursements (dont une partie de l'inscri</w:t>
      </w:r>
      <w:r w:rsidRPr="0094629C">
        <w:rPr>
          <w:szCs w:val="18"/>
        </w:rPr>
        <w:t>p</w:t>
      </w:r>
      <w:r w:rsidRPr="0094629C">
        <w:rPr>
          <w:szCs w:val="18"/>
        </w:rPr>
        <w:t>tion universitaire) et de 200</w:t>
      </w:r>
      <w:r>
        <w:rPr>
          <w:szCs w:val="18"/>
        </w:rPr>
        <w:t> </w:t>
      </w:r>
      <w:r w:rsidRPr="0094629C">
        <w:rPr>
          <w:szCs w:val="18"/>
        </w:rPr>
        <w:t>F d'argent affecté à ses repas hebdomada</w:t>
      </w:r>
      <w:r w:rsidRPr="0094629C">
        <w:rPr>
          <w:szCs w:val="18"/>
        </w:rPr>
        <w:t>i</w:t>
      </w:r>
      <w:r w:rsidRPr="0094629C">
        <w:rPr>
          <w:szCs w:val="18"/>
        </w:rPr>
        <w:t>res sur Paris. En revanche, la deuxième somme se compose de 900</w:t>
      </w:r>
      <w:r>
        <w:rPr>
          <w:szCs w:val="18"/>
        </w:rPr>
        <w:t> </w:t>
      </w:r>
      <w:r w:rsidRPr="0094629C">
        <w:rPr>
          <w:szCs w:val="18"/>
        </w:rPr>
        <w:t>F de remboursements, de 600</w:t>
      </w:r>
      <w:r>
        <w:rPr>
          <w:szCs w:val="18"/>
        </w:rPr>
        <w:t> </w:t>
      </w:r>
      <w:r w:rsidRPr="0094629C">
        <w:rPr>
          <w:szCs w:val="18"/>
        </w:rPr>
        <w:t>F d'argent pour trois semaines de cours sur Paris, et de 500</w:t>
      </w:r>
      <w:r>
        <w:rPr>
          <w:szCs w:val="18"/>
        </w:rPr>
        <w:t> </w:t>
      </w:r>
      <w:r w:rsidRPr="0094629C">
        <w:rPr>
          <w:szCs w:val="18"/>
        </w:rPr>
        <w:t>F payés par ses parents à sa grand-tante pour la dédommager de l'hébergement. L'égalité des sommes déguise la diff</w:t>
      </w:r>
      <w:r w:rsidRPr="0094629C">
        <w:rPr>
          <w:szCs w:val="18"/>
        </w:rPr>
        <w:t>é</w:t>
      </w:r>
      <w:r w:rsidRPr="0094629C">
        <w:rPr>
          <w:szCs w:val="18"/>
        </w:rPr>
        <w:t>rence des logiques de prise en charge au cours du mois : les parents de Pierre limitent les remboursements lorsque d'autres dépenses inte</w:t>
      </w:r>
      <w:r w:rsidRPr="0094629C">
        <w:rPr>
          <w:szCs w:val="18"/>
        </w:rPr>
        <w:t>r</w:t>
      </w:r>
      <w:r w:rsidRPr="0094629C">
        <w:rPr>
          <w:szCs w:val="18"/>
        </w:rPr>
        <w:t>viennent.</w:t>
      </w:r>
    </w:p>
    <w:p w:rsidR="00E13122" w:rsidRDefault="00E13122" w:rsidP="00E13122">
      <w:pPr>
        <w:spacing w:before="120" w:after="120"/>
        <w:jc w:val="both"/>
        <w:rPr>
          <w:szCs w:val="18"/>
        </w:rPr>
      </w:pPr>
      <w:r w:rsidRPr="0094629C">
        <w:rPr>
          <w:szCs w:val="18"/>
        </w:rPr>
        <w:t>D'autre part, la compréhension de la dynamique des flux de prise en charge s'avère plus fructueuse encore lorsqu'on opère une comp</w:t>
      </w:r>
      <w:r w:rsidRPr="0094629C">
        <w:rPr>
          <w:szCs w:val="18"/>
        </w:rPr>
        <w:t>a</w:t>
      </w:r>
      <w:r w:rsidRPr="0094629C">
        <w:rPr>
          <w:szCs w:val="18"/>
        </w:rPr>
        <w:t>raison intermonographique afin de faire mieux ressortir les logiques discursives. Peut-on comparer les 2</w:t>
      </w:r>
      <w:r>
        <w:rPr>
          <w:szCs w:val="18"/>
        </w:rPr>
        <w:t> </w:t>
      </w:r>
      <w:r w:rsidRPr="0094629C">
        <w:rPr>
          <w:szCs w:val="18"/>
        </w:rPr>
        <w:t>500</w:t>
      </w:r>
      <w:r>
        <w:rPr>
          <w:szCs w:val="18"/>
        </w:rPr>
        <w:t> </w:t>
      </w:r>
      <w:r w:rsidRPr="0094629C">
        <w:rPr>
          <w:szCs w:val="18"/>
        </w:rPr>
        <w:t>F que le père de Pascal donne à son fils tous les mois pour qu'il les gère à son gré avec les 2</w:t>
      </w:r>
      <w:r>
        <w:rPr>
          <w:szCs w:val="18"/>
        </w:rPr>
        <w:t> </w:t>
      </w:r>
      <w:r w:rsidRPr="0094629C">
        <w:rPr>
          <w:szCs w:val="18"/>
        </w:rPr>
        <w:t>500</w:t>
      </w:r>
      <w:r>
        <w:rPr>
          <w:szCs w:val="18"/>
        </w:rPr>
        <w:t> </w:t>
      </w:r>
      <w:r w:rsidRPr="0094629C">
        <w:rPr>
          <w:szCs w:val="18"/>
        </w:rPr>
        <w:t>F que les parents de Pierre dépensent au mois de mai 1994 ? Les gra</w:t>
      </w:r>
      <w:r w:rsidRPr="0094629C">
        <w:rPr>
          <w:szCs w:val="18"/>
        </w:rPr>
        <w:t>n</w:t>
      </w:r>
      <w:r w:rsidRPr="0094629C">
        <w:rPr>
          <w:szCs w:val="18"/>
        </w:rPr>
        <w:t>deurs sont les mêmes, mais ces ressources ne sont nullement assimil</w:t>
      </w:r>
      <w:r w:rsidRPr="0094629C">
        <w:rPr>
          <w:szCs w:val="18"/>
        </w:rPr>
        <w:t>a</w:t>
      </w:r>
      <w:r w:rsidRPr="0094629C">
        <w:rPr>
          <w:szCs w:val="18"/>
        </w:rPr>
        <w:t>bles, ni dans les politiques parentales qui les inspirent, ni dans leurs structures internes, ni dans leurs effets présumés sur la gêne de ceux qui les reçoivent.</w:t>
      </w:r>
    </w:p>
    <w:p w:rsidR="00E13122" w:rsidRPr="0094629C" w:rsidRDefault="00E13122" w:rsidP="00E13122">
      <w:pPr>
        <w:spacing w:before="120" w:after="120"/>
        <w:jc w:val="both"/>
      </w:pPr>
    </w:p>
    <w:p w:rsidR="00E13122" w:rsidRPr="0094629C" w:rsidRDefault="00E13122" w:rsidP="00E13122">
      <w:pPr>
        <w:pStyle w:val="a"/>
      </w:pPr>
      <w:r w:rsidRPr="0094629C">
        <w:t>Déclarer les flux monétaires</w:t>
      </w:r>
    </w:p>
    <w:p w:rsidR="00E13122" w:rsidRDefault="00E13122" w:rsidP="00E13122">
      <w:pPr>
        <w:spacing w:before="120" w:after="120"/>
        <w:jc w:val="both"/>
        <w:rPr>
          <w:szCs w:val="18"/>
        </w:rPr>
      </w:pPr>
    </w:p>
    <w:p w:rsidR="00E13122" w:rsidRPr="0094629C" w:rsidRDefault="00E13122" w:rsidP="00E13122">
      <w:pPr>
        <w:spacing w:before="120" w:after="120"/>
        <w:jc w:val="both"/>
      </w:pPr>
      <w:r w:rsidRPr="0094629C">
        <w:rPr>
          <w:szCs w:val="18"/>
        </w:rPr>
        <w:t>Une seconde difficulté d'ordre méthodologique associée au recueil des données doit être signalée : elle est inhérente au statut du chiffre déclaré. Il serait naïf de croire qu'une contextualisation des actes de circulation réduise à elle seule toute la polysémie associée à la circul</w:t>
      </w:r>
      <w:r w:rsidRPr="0094629C">
        <w:rPr>
          <w:szCs w:val="18"/>
        </w:rPr>
        <w:t>a</w:t>
      </w:r>
      <w:r w:rsidRPr="0094629C">
        <w:rPr>
          <w:szCs w:val="18"/>
        </w:rPr>
        <w:t>tion de l'argent. Il est donc important de montrer au grand jour que</w:t>
      </w:r>
      <w:r w:rsidRPr="0094629C">
        <w:rPr>
          <w:szCs w:val="18"/>
        </w:rPr>
        <w:t>l</w:t>
      </w:r>
      <w:r w:rsidRPr="0094629C">
        <w:rPr>
          <w:szCs w:val="18"/>
        </w:rPr>
        <w:t>ques aspérités du terrain, elles se situent au cœur d'une étude sur le sens de la mesure pour les acteurs sociaux.</w:t>
      </w:r>
    </w:p>
    <w:p w:rsidR="00E13122" w:rsidRPr="0094629C" w:rsidRDefault="00E13122" w:rsidP="00E13122">
      <w:pPr>
        <w:spacing w:before="120" w:after="120"/>
        <w:jc w:val="both"/>
      </w:pPr>
      <w:r w:rsidRPr="0094629C">
        <w:rPr>
          <w:szCs w:val="18"/>
        </w:rPr>
        <w:t>Il ne faut pas estimer que les parents s'adonnent à cette comptabil</w:t>
      </w:r>
      <w:r w:rsidRPr="0094629C">
        <w:rPr>
          <w:szCs w:val="18"/>
        </w:rPr>
        <w:t>i</w:t>
      </w:r>
      <w:r w:rsidRPr="0094629C">
        <w:rPr>
          <w:szCs w:val="18"/>
        </w:rPr>
        <w:t>té marchande que l'enquêteur souhaiterait rencontrer au cours des e</w:t>
      </w:r>
      <w:r w:rsidRPr="0094629C">
        <w:rPr>
          <w:szCs w:val="18"/>
        </w:rPr>
        <w:t>n</w:t>
      </w:r>
      <w:r w:rsidRPr="0094629C">
        <w:rPr>
          <w:szCs w:val="18"/>
        </w:rPr>
        <w:t>tretiens, afin de pallier les « oublis » dans les déclarations des ét</w:t>
      </w:r>
      <w:r w:rsidRPr="0094629C">
        <w:rPr>
          <w:szCs w:val="18"/>
        </w:rPr>
        <w:t>u</w:t>
      </w:r>
      <w:r w:rsidRPr="0094629C">
        <w:rPr>
          <w:szCs w:val="18"/>
        </w:rPr>
        <w:t>diants et de majorer les coûts supportés par les parents, autrement di</w:t>
      </w:r>
      <w:r w:rsidRPr="0094629C">
        <w:rPr>
          <w:szCs w:val="18"/>
        </w:rPr>
        <w:t>f</w:t>
      </w:r>
      <w:r w:rsidRPr="0094629C">
        <w:rPr>
          <w:szCs w:val="18"/>
        </w:rPr>
        <w:t>ficiles à évaluer. On pense tout particulièrement aux étudiants vivant au domicile parental</w:t>
      </w:r>
      <w:r>
        <w:rPr>
          <w:szCs w:val="18"/>
        </w:rPr>
        <w:t xml:space="preserve"> – </w:t>
      </w:r>
      <w:r w:rsidRPr="0094629C">
        <w:rPr>
          <w:szCs w:val="18"/>
        </w:rPr>
        <w:t>et à ceux qui rentrent régulièrement</w:t>
      </w:r>
      <w:r>
        <w:rPr>
          <w:szCs w:val="18"/>
        </w:rPr>
        <w:t xml:space="preserve"> –</w:t>
      </w:r>
      <w:r w:rsidRPr="0094629C">
        <w:rPr>
          <w:szCs w:val="18"/>
        </w:rPr>
        <w:t>, qui jouissent chez leurs parents d'aides en nature non mentionnées au cours des entretiens. Les repas, l'entretien du linge, les consommations en eau, chauffage, électricité ne sont généralement pas payés par les étudiants, mais constituent des ressources précieuses. Or, longuement interviewés sur les coûts que les études représentent, les parents affe</w:t>
      </w:r>
      <w:r w:rsidRPr="0094629C">
        <w:rPr>
          <w:szCs w:val="18"/>
        </w:rPr>
        <w:t>c</w:t>
      </w:r>
      <w:r w:rsidRPr="0094629C">
        <w:rPr>
          <w:szCs w:val="18"/>
        </w:rPr>
        <w:t>tent dans ce cas-là une attitude dont la signification est claire : les po</w:t>
      </w:r>
      <w:r w:rsidRPr="0094629C">
        <w:rPr>
          <w:szCs w:val="18"/>
        </w:rPr>
        <w:t>s</w:t>
      </w:r>
      <w:r w:rsidRPr="0094629C">
        <w:rPr>
          <w:szCs w:val="18"/>
        </w:rPr>
        <w:t xml:space="preserve">tes énoncés ci-dessus font partie de l'entretien courant </w:t>
      </w:r>
      <w:r w:rsidRPr="006D34E6">
        <w:rPr>
          <w:iCs/>
          <w:szCs w:val="18"/>
        </w:rPr>
        <w:t>d'</w:t>
      </w:r>
      <w:r w:rsidRPr="0094629C">
        <w:rPr>
          <w:i/>
          <w:iCs/>
          <w:szCs w:val="18"/>
        </w:rPr>
        <w:t xml:space="preserve">un enfant </w:t>
      </w:r>
      <w:r w:rsidRPr="0094629C">
        <w:rPr>
          <w:szCs w:val="18"/>
        </w:rPr>
        <w:t xml:space="preserve">et non pas </w:t>
      </w:r>
      <w:r w:rsidRPr="006D34E6">
        <w:rPr>
          <w:iCs/>
          <w:szCs w:val="18"/>
        </w:rPr>
        <w:t>d'</w:t>
      </w:r>
      <w:r w:rsidRPr="0094629C">
        <w:rPr>
          <w:i/>
          <w:iCs/>
          <w:szCs w:val="18"/>
        </w:rPr>
        <w:t xml:space="preserve">un étudiant. </w:t>
      </w:r>
      <w:r w:rsidRPr="0094629C">
        <w:rPr>
          <w:szCs w:val="18"/>
        </w:rPr>
        <w:t>Cet entretien précède l'entrée dans la vie ét</w:t>
      </w:r>
      <w:r w:rsidRPr="0094629C">
        <w:rPr>
          <w:szCs w:val="18"/>
        </w:rPr>
        <w:t>u</w:t>
      </w:r>
      <w:r w:rsidRPr="0094629C">
        <w:rPr>
          <w:szCs w:val="18"/>
        </w:rPr>
        <w:t>diante et fait partie de cette aide inconditionnelle, incompressible, s'inscrivant au cœur de la définition du rôle parental partagé par les interviewés.</w:t>
      </w:r>
    </w:p>
    <w:p w:rsidR="00E13122" w:rsidRPr="0094629C" w:rsidRDefault="00E13122" w:rsidP="00E13122">
      <w:pPr>
        <w:spacing w:before="120" w:after="120"/>
        <w:jc w:val="both"/>
      </w:pPr>
      <w:r w:rsidRPr="0094629C">
        <w:rPr>
          <w:szCs w:val="18"/>
        </w:rPr>
        <w:t>Pour cette raison, l'un des objectifs de l'enquête</w:t>
      </w:r>
      <w:r>
        <w:rPr>
          <w:szCs w:val="18"/>
        </w:rPr>
        <w:t xml:space="preserve"> – </w:t>
      </w:r>
      <w:r w:rsidRPr="0094629C">
        <w:rPr>
          <w:szCs w:val="18"/>
        </w:rPr>
        <w:t>la saisie fine du coût qu'un étudiant représente pour ses parents</w:t>
      </w:r>
      <w:r>
        <w:rPr>
          <w:szCs w:val="18"/>
        </w:rPr>
        <w:t xml:space="preserve"> – </w:t>
      </w:r>
      <w:r w:rsidRPr="0094629C">
        <w:rPr>
          <w:szCs w:val="18"/>
        </w:rPr>
        <w:t>apparaît manifest</w:t>
      </w:r>
      <w:r w:rsidRPr="0094629C">
        <w:rPr>
          <w:szCs w:val="18"/>
        </w:rPr>
        <w:t>e</w:t>
      </w:r>
      <w:r w:rsidRPr="0094629C">
        <w:rPr>
          <w:szCs w:val="18"/>
        </w:rPr>
        <w:t>ment en décalage, voire totalement étranger, aux logiques de prise en charge mises en avant par les</w:t>
      </w:r>
      <w:r>
        <w:rPr>
          <w:szCs w:val="18"/>
        </w:rPr>
        <w:t xml:space="preserve"> </w:t>
      </w:r>
      <w:r>
        <w:t xml:space="preserve">[211] </w:t>
      </w:r>
      <w:r w:rsidRPr="0094629C">
        <w:rPr>
          <w:szCs w:val="18"/>
        </w:rPr>
        <w:t>parents. Ceci explique qu'on ait recensé les deux attitudes discursives suivantes. D'une part, les inte</w:t>
      </w:r>
      <w:r w:rsidRPr="0094629C">
        <w:rPr>
          <w:szCs w:val="18"/>
        </w:rPr>
        <w:t>r</w:t>
      </w:r>
      <w:r w:rsidRPr="0094629C">
        <w:rPr>
          <w:szCs w:val="18"/>
        </w:rPr>
        <w:t>viewés peuvent se soustraire à la tentative de comptabilisation en avançant les difficultés inhérentes à la mesure : « Là vous me posez une colle hein, parce que c'est pas de l'argent réel que je lui donne, alors j'ai aucune notion de ça... Ça fait tellement partie de la vie co</w:t>
      </w:r>
      <w:r w:rsidRPr="0094629C">
        <w:rPr>
          <w:szCs w:val="18"/>
        </w:rPr>
        <w:t>u</w:t>
      </w:r>
      <w:r w:rsidRPr="0094629C">
        <w:rPr>
          <w:szCs w:val="18"/>
        </w:rPr>
        <w:t>rante, quotidienne que, bon, vous com</w:t>
      </w:r>
      <w:r w:rsidRPr="0094629C">
        <w:rPr>
          <w:szCs w:val="18"/>
        </w:rPr>
        <w:t>p</w:t>
      </w:r>
      <w:r w:rsidRPr="0094629C">
        <w:rPr>
          <w:szCs w:val="18"/>
        </w:rPr>
        <w:t>tez pas », affirme la mère de Muriel. Sa coopération, par ailleurs cou</w:t>
      </w:r>
      <w:r w:rsidRPr="0094629C">
        <w:rPr>
          <w:szCs w:val="18"/>
        </w:rPr>
        <w:t>r</w:t>
      </w:r>
      <w:r w:rsidRPr="0094629C">
        <w:rPr>
          <w:szCs w:val="18"/>
        </w:rPr>
        <w:t>toise et empressée, est mise à l'épreuve par la variabilité des dépenses et par le fait qu'elles ne lui apparaissent pas aisément isolables des d</w:t>
      </w:r>
      <w:r w:rsidRPr="0094629C">
        <w:rPr>
          <w:szCs w:val="18"/>
        </w:rPr>
        <w:t>é</w:t>
      </w:r>
      <w:r w:rsidRPr="0094629C">
        <w:rPr>
          <w:szCs w:val="18"/>
        </w:rPr>
        <w:t>penses collectives, surtout lorsque le coût que Muriel représente ne correspond pas à une dépense réalisée expressément pour elle. Et même si le cas se présente, l'argent donné pour la sustentation ne saurait être appelé « allocation alime</w:t>
      </w:r>
      <w:r w:rsidRPr="0094629C">
        <w:rPr>
          <w:szCs w:val="18"/>
        </w:rPr>
        <w:t>n</w:t>
      </w:r>
      <w:r w:rsidRPr="0094629C">
        <w:rPr>
          <w:szCs w:val="18"/>
        </w:rPr>
        <w:t>taire » comme s'écrie la mère de Zoé. Il s'agit en effet de continuer une prise en charge quotidienne, telle qu'elle était en œuvre avant le départ des enfants de la maison familiale et pendant leur retour le week-end. Dans ce cas-là, cela a-t-il un sens de chiffrer combien l'on dépense pour nourrir sa fille ? D'autre part, les parents peuvent mo</w:t>
      </w:r>
      <w:r w:rsidRPr="0094629C">
        <w:rPr>
          <w:szCs w:val="18"/>
        </w:rPr>
        <w:t>n</w:t>
      </w:r>
      <w:r w:rsidRPr="0094629C">
        <w:rPr>
          <w:szCs w:val="18"/>
        </w:rPr>
        <w:t>trer la non-adéquation des tentatives d'objectivation monétaire en r</w:t>
      </w:r>
      <w:r w:rsidRPr="0094629C">
        <w:rPr>
          <w:szCs w:val="18"/>
        </w:rPr>
        <w:t>e</w:t>
      </w:r>
      <w:r w:rsidRPr="0094629C">
        <w:rPr>
          <w:szCs w:val="18"/>
        </w:rPr>
        <w:t>vendiquant l'existence de coûts cachés. C'est ce que dit la mère de L</w:t>
      </w:r>
      <w:r w:rsidRPr="0094629C">
        <w:rPr>
          <w:szCs w:val="18"/>
        </w:rPr>
        <w:t>y</w:t>
      </w:r>
      <w:r w:rsidRPr="0094629C">
        <w:rPr>
          <w:szCs w:val="18"/>
        </w:rPr>
        <w:t>dia : « Sinon et bien la porte est toujours ouverte, elle rentre quand elle veut avec qui elle veut, elle peut m'appeler à n'importe quel m</w:t>
      </w:r>
      <w:r w:rsidRPr="0094629C">
        <w:rPr>
          <w:szCs w:val="18"/>
        </w:rPr>
        <w:t>o</w:t>
      </w:r>
      <w:r w:rsidRPr="0094629C">
        <w:rPr>
          <w:szCs w:val="18"/>
        </w:rPr>
        <w:t>ment ou pour aller la chercher, c'est très bien, c'est déjà essentiel. » Et au-delà des coûts cachés, en jouant la carte du cynisme, quelle relation de service donne des résultats aussi satisfaisants qu'un bon repas de famille ? C'est ce que la mère de L</w:t>
      </w:r>
      <w:r w:rsidRPr="0094629C">
        <w:rPr>
          <w:szCs w:val="18"/>
        </w:rPr>
        <w:t>u</w:t>
      </w:r>
      <w:r w:rsidRPr="0094629C">
        <w:rPr>
          <w:szCs w:val="18"/>
        </w:rPr>
        <w:t>dovic souligne quand elle évalue l'importance de son aide : son fils n'aurait pas réussi à financer sa vie étudiante « tout seul ».</w:t>
      </w:r>
    </w:p>
    <w:p w:rsidR="00E13122" w:rsidRDefault="00E13122" w:rsidP="00E13122">
      <w:pPr>
        <w:spacing w:before="120" w:after="120"/>
        <w:jc w:val="both"/>
        <w:rPr>
          <w:szCs w:val="18"/>
        </w:rPr>
      </w:pPr>
      <w:r w:rsidRPr="0094629C">
        <w:rPr>
          <w:szCs w:val="18"/>
        </w:rPr>
        <w:t>Les difficultés deviennent insurmontables lorsque les enfants v</w:t>
      </w:r>
      <w:r w:rsidRPr="0094629C">
        <w:rPr>
          <w:szCs w:val="18"/>
        </w:rPr>
        <w:t>i</w:t>
      </w:r>
      <w:r w:rsidRPr="0094629C">
        <w:rPr>
          <w:szCs w:val="18"/>
        </w:rPr>
        <w:t>vent la plupart du temps à la maison. Jean-Luc est « nourri, logé, blanchi », affirme sa mère. « Il se sert dans le frigo », rappelle le père de Pascal. Le plus étonné est le père de Karoline. Confronté à une question sur la part des dépenses de sa fille, il entreprend un inventa</w:t>
      </w:r>
      <w:r w:rsidRPr="0094629C">
        <w:rPr>
          <w:szCs w:val="18"/>
        </w:rPr>
        <w:t>i</w:t>
      </w:r>
      <w:r w:rsidRPr="0094629C">
        <w:rPr>
          <w:szCs w:val="18"/>
        </w:rPr>
        <w:t>re de sa consommation alimentaire en y renonçant toutefois assez v</w:t>
      </w:r>
      <w:r w:rsidRPr="0094629C">
        <w:rPr>
          <w:szCs w:val="18"/>
        </w:rPr>
        <w:t>i</w:t>
      </w:r>
      <w:r w:rsidRPr="0094629C">
        <w:rPr>
          <w:szCs w:val="18"/>
        </w:rPr>
        <w:t>te : « Elle ne boit pas de vin, donc on pourrait défalquer du budget de la maison tout ce qui est bouteille de vin... on s'en sortirait plus... Elle consomme du thé, bon on va pas lui imputer la consommation de thé à 90</w:t>
      </w:r>
      <w:r>
        <w:rPr>
          <w:szCs w:val="18"/>
        </w:rPr>
        <w:t> %</w:t>
      </w:r>
      <w:r w:rsidRPr="0094629C">
        <w:rPr>
          <w:szCs w:val="18"/>
        </w:rPr>
        <w:t>, ça n'a pas grand sens. » Pour ce père, le calcul des dépenses supportées pour sa fille ne peut être alors qu'une estimation. La mère d'Anne distingue entre prise en charge totale (se basant sur les coûts cachés d'hébergement) et financement. Si maintenant elle ne peut plus « financer », il n'empêche que sa fille est encore « totalement à sa charge », car « l'indispensable elle le trouve encore à la maison quand même ».</w:t>
      </w:r>
    </w:p>
    <w:p w:rsidR="00E13122" w:rsidRPr="0094629C" w:rsidRDefault="00E13122" w:rsidP="00E13122">
      <w:pPr>
        <w:spacing w:before="120" w:after="120"/>
        <w:jc w:val="both"/>
      </w:pPr>
    </w:p>
    <w:p w:rsidR="00E13122" w:rsidRPr="0094629C" w:rsidRDefault="00E13122" w:rsidP="00E13122">
      <w:pPr>
        <w:pStyle w:val="a"/>
      </w:pPr>
      <w:r w:rsidRPr="0094629C">
        <w:t xml:space="preserve">Quelques éléments de la grille d'entretien </w:t>
      </w:r>
      <w:r>
        <w:br/>
      </w:r>
      <w:r w:rsidRPr="0094629C">
        <w:t>concernant les re</w:t>
      </w:r>
      <w:r w:rsidRPr="0094629C">
        <w:t>s</w:t>
      </w:r>
      <w:r w:rsidRPr="0094629C">
        <w:t>sources monétaires</w:t>
      </w:r>
    </w:p>
    <w:p w:rsidR="00E13122" w:rsidRDefault="00E13122" w:rsidP="00E13122">
      <w:pPr>
        <w:spacing w:before="120" w:after="120"/>
        <w:jc w:val="both"/>
        <w:rPr>
          <w:szCs w:val="18"/>
        </w:rPr>
      </w:pPr>
    </w:p>
    <w:p w:rsidR="00E13122" w:rsidRPr="0094629C" w:rsidRDefault="00E13122" w:rsidP="00E13122">
      <w:pPr>
        <w:spacing w:before="120" w:after="120"/>
        <w:jc w:val="both"/>
      </w:pPr>
      <w:r w:rsidRPr="0094629C">
        <w:rPr>
          <w:szCs w:val="18"/>
        </w:rPr>
        <w:t>On demande aux étudiants de déclarer, pour tout argent en prov</w:t>
      </w:r>
      <w:r w:rsidRPr="0094629C">
        <w:rPr>
          <w:szCs w:val="18"/>
        </w:rPr>
        <w:t>e</w:t>
      </w:r>
      <w:r w:rsidRPr="0094629C">
        <w:rPr>
          <w:szCs w:val="18"/>
        </w:rPr>
        <w:t xml:space="preserve">nance des parents et pour la semaine qui précède l'entretien : </w:t>
      </w:r>
      <w:r w:rsidRPr="0094629C">
        <w:rPr>
          <w:i/>
          <w:iCs/>
          <w:szCs w:val="18"/>
        </w:rPr>
        <w:t xml:space="preserve">a) </w:t>
      </w:r>
      <w:r w:rsidRPr="0094629C">
        <w:rPr>
          <w:szCs w:val="18"/>
        </w:rPr>
        <w:t>le montant précis pour chaque flux déclaré, à l'aide de carnets de com</w:t>
      </w:r>
      <w:r w:rsidRPr="0094629C">
        <w:rPr>
          <w:szCs w:val="18"/>
        </w:rPr>
        <w:t>p</w:t>
      </w:r>
      <w:r w:rsidRPr="0094629C">
        <w:rPr>
          <w:szCs w:val="18"/>
        </w:rPr>
        <w:t xml:space="preserve">tes, de talons de chèques, de relevés de comptes, lorsque ces derniers existent ; </w:t>
      </w:r>
      <w:r w:rsidRPr="0094629C">
        <w:rPr>
          <w:i/>
          <w:iCs/>
          <w:szCs w:val="18"/>
        </w:rPr>
        <w:t xml:space="preserve">b) </w:t>
      </w:r>
      <w:r>
        <w:rPr>
          <w:szCs w:val="18"/>
        </w:rPr>
        <w:t>s'il s'agit d'argent occasion</w:t>
      </w:r>
      <w:r w:rsidRPr="0094629C">
        <w:rPr>
          <w:szCs w:val="18"/>
        </w:rPr>
        <w:t>nel</w:t>
      </w:r>
      <w:r>
        <w:t xml:space="preserve"> [212]</w:t>
      </w:r>
      <w:r w:rsidRPr="0094629C">
        <w:rPr>
          <w:szCs w:val="18"/>
        </w:rPr>
        <w:t xml:space="preserve"> (argent extraordina</w:t>
      </w:r>
      <w:r w:rsidRPr="0094629C">
        <w:rPr>
          <w:szCs w:val="18"/>
        </w:rPr>
        <w:t>i</w:t>
      </w:r>
      <w:r w:rsidRPr="0094629C">
        <w:rPr>
          <w:szCs w:val="18"/>
        </w:rPr>
        <w:t xml:space="preserve">re, inhabituel) ou d'argent fixe (hebdomadaire ou mensuel) ; </w:t>
      </w:r>
      <w:r w:rsidRPr="0094629C">
        <w:rPr>
          <w:i/>
          <w:iCs/>
          <w:szCs w:val="18"/>
        </w:rPr>
        <w:t xml:space="preserve">c) </w:t>
      </w:r>
      <w:r w:rsidRPr="0094629C">
        <w:rPr>
          <w:szCs w:val="18"/>
        </w:rPr>
        <w:t>on d</w:t>
      </w:r>
      <w:r w:rsidRPr="0094629C">
        <w:rPr>
          <w:szCs w:val="18"/>
        </w:rPr>
        <w:t>e</w:t>
      </w:r>
      <w:r w:rsidRPr="0094629C">
        <w:rPr>
          <w:szCs w:val="18"/>
        </w:rPr>
        <w:t>mande la circonstance : à quelle o</w:t>
      </w:r>
      <w:r w:rsidRPr="0094629C">
        <w:rPr>
          <w:szCs w:val="18"/>
        </w:rPr>
        <w:t>c</w:t>
      </w:r>
      <w:r w:rsidRPr="0094629C">
        <w:rPr>
          <w:szCs w:val="18"/>
        </w:rPr>
        <w:t xml:space="preserve">casion l'étudiant a-t-il reçu l'argent déclaré (surtout lorsqu'il s'agit d'argent occasionnel) ; </w:t>
      </w:r>
      <w:r w:rsidRPr="0094629C">
        <w:rPr>
          <w:i/>
          <w:iCs/>
          <w:szCs w:val="18"/>
        </w:rPr>
        <w:t xml:space="preserve">d) </w:t>
      </w:r>
      <w:r w:rsidRPr="0094629C">
        <w:rPr>
          <w:szCs w:val="18"/>
        </w:rPr>
        <w:t>on demande la modalité du versement : de la main à la main ; par virement banca</w:t>
      </w:r>
      <w:r w:rsidRPr="0094629C">
        <w:rPr>
          <w:szCs w:val="18"/>
        </w:rPr>
        <w:t>i</w:t>
      </w:r>
      <w:r w:rsidRPr="0094629C">
        <w:rPr>
          <w:szCs w:val="18"/>
        </w:rPr>
        <w:t xml:space="preserve">re ; par virement bancaire automatique ; </w:t>
      </w:r>
      <w:r w:rsidRPr="0094629C">
        <w:rPr>
          <w:i/>
          <w:iCs/>
          <w:szCs w:val="18"/>
        </w:rPr>
        <w:t xml:space="preserve">e) </w:t>
      </w:r>
      <w:r w:rsidRPr="0094629C">
        <w:rPr>
          <w:szCs w:val="18"/>
        </w:rPr>
        <w:t>on demande le but, lor</w:t>
      </w:r>
      <w:r w:rsidRPr="0094629C">
        <w:rPr>
          <w:szCs w:val="18"/>
        </w:rPr>
        <w:t>s</w:t>
      </w:r>
      <w:r w:rsidRPr="0094629C">
        <w:rPr>
          <w:szCs w:val="18"/>
        </w:rPr>
        <w:t xml:space="preserve">qu'il existe (avoué ou non) ; </w:t>
      </w:r>
      <w:r>
        <w:rPr>
          <w:i/>
          <w:iCs/>
          <w:szCs w:val="18"/>
        </w:rPr>
        <w:t>f</w:t>
      </w:r>
      <w:r w:rsidRPr="0094629C">
        <w:rPr>
          <w:i/>
          <w:iCs/>
          <w:szCs w:val="18"/>
        </w:rPr>
        <w:t xml:space="preserve">) </w:t>
      </w:r>
      <w:r w:rsidRPr="0094629C">
        <w:rPr>
          <w:szCs w:val="18"/>
        </w:rPr>
        <w:t>on demande l'usage fait par l'étudiant (y a-t-il un écart par rapport au but initial ?) ; plus largement, on cherche à connaître les domaines concernés par cet argent selon les intentions des parents, et ceux au</w:t>
      </w:r>
      <w:r w:rsidRPr="0094629C">
        <w:rPr>
          <w:szCs w:val="18"/>
        </w:rPr>
        <w:t>x</w:t>
      </w:r>
      <w:r w:rsidRPr="0094629C">
        <w:rPr>
          <w:szCs w:val="18"/>
        </w:rPr>
        <w:t xml:space="preserve">quels cet argent est effectivement affecté ; </w:t>
      </w:r>
      <w:r w:rsidRPr="0094629C">
        <w:rPr>
          <w:i/>
          <w:iCs/>
          <w:szCs w:val="18"/>
        </w:rPr>
        <w:t xml:space="preserve">g) </w:t>
      </w:r>
      <w:r w:rsidRPr="0094629C">
        <w:rPr>
          <w:szCs w:val="18"/>
        </w:rPr>
        <w:t>la fréquence de l'argent reçu.</w:t>
      </w:r>
    </w:p>
    <w:p w:rsidR="00E13122" w:rsidRPr="0094629C" w:rsidRDefault="00E13122" w:rsidP="00E13122">
      <w:pPr>
        <w:spacing w:before="120" w:after="120"/>
        <w:jc w:val="both"/>
      </w:pPr>
      <w:r w:rsidRPr="0094629C">
        <w:rPr>
          <w:szCs w:val="18"/>
        </w:rPr>
        <w:t>Par ailleurs une autre batterie de questions permet de contextual</w:t>
      </w:r>
      <w:r w:rsidRPr="0094629C">
        <w:rPr>
          <w:szCs w:val="18"/>
        </w:rPr>
        <w:t>i</w:t>
      </w:r>
      <w:r w:rsidRPr="0094629C">
        <w:rPr>
          <w:szCs w:val="18"/>
        </w:rPr>
        <w:t xml:space="preserve">ser les actes : </w:t>
      </w:r>
      <w:r w:rsidRPr="0094629C">
        <w:rPr>
          <w:i/>
          <w:iCs/>
          <w:szCs w:val="18"/>
        </w:rPr>
        <w:t xml:space="preserve">h) </w:t>
      </w:r>
      <w:r w:rsidRPr="0094629C">
        <w:rPr>
          <w:szCs w:val="18"/>
        </w:rPr>
        <w:t xml:space="preserve">l'argent a-t-il été reçu sur initiative des parents ? </w:t>
      </w:r>
      <w:r w:rsidRPr="0094629C">
        <w:rPr>
          <w:i/>
          <w:iCs/>
          <w:szCs w:val="18"/>
        </w:rPr>
        <w:t xml:space="preserve">i) </w:t>
      </w:r>
      <w:r w:rsidRPr="0094629C">
        <w:rPr>
          <w:szCs w:val="18"/>
        </w:rPr>
        <w:t>sur sollicitation de l'étudiant ?</w:t>
      </w:r>
      <w:r w:rsidRPr="0094629C">
        <w:rPr>
          <w:i/>
          <w:iCs/>
          <w:szCs w:val="18"/>
        </w:rPr>
        <w:t xml:space="preserve"> j) </w:t>
      </w:r>
      <w:r w:rsidRPr="0094629C">
        <w:rPr>
          <w:szCs w:val="18"/>
        </w:rPr>
        <w:t>sans aucune des deux modalités. Dans les trois cas, on se fait relater comment (par quels mots, comportements) cet argent a été reçu ou sollicité, quelles ont été les réactions des p</w:t>
      </w:r>
      <w:r w:rsidRPr="0094629C">
        <w:rPr>
          <w:szCs w:val="18"/>
        </w:rPr>
        <w:t>a</w:t>
      </w:r>
      <w:r w:rsidRPr="0094629C">
        <w:rPr>
          <w:szCs w:val="18"/>
        </w:rPr>
        <w:t>rents.</w:t>
      </w:r>
    </w:p>
    <w:p w:rsidR="00E13122" w:rsidRPr="0094629C" w:rsidRDefault="00E13122" w:rsidP="00E13122">
      <w:pPr>
        <w:spacing w:before="120" w:after="120"/>
        <w:jc w:val="both"/>
      </w:pPr>
      <w:r>
        <w:rPr>
          <w:i/>
          <w:iCs/>
          <w:szCs w:val="18"/>
        </w:rPr>
        <w:t>l</w:t>
      </w:r>
      <w:r w:rsidRPr="0094629C">
        <w:rPr>
          <w:i/>
          <w:iCs/>
          <w:szCs w:val="18"/>
        </w:rPr>
        <w:t xml:space="preserve">) </w:t>
      </w:r>
      <w:r w:rsidRPr="0094629C">
        <w:rPr>
          <w:szCs w:val="18"/>
        </w:rPr>
        <w:t>Plus généralement on demande qui a été le décideur du montant et de la fréquence. Comment la décision a-t-elle été établie ? On d</w:t>
      </w:r>
      <w:r w:rsidRPr="0094629C">
        <w:rPr>
          <w:szCs w:val="18"/>
        </w:rPr>
        <w:t>e</w:t>
      </w:r>
      <w:r w:rsidRPr="0094629C">
        <w:rPr>
          <w:szCs w:val="18"/>
        </w:rPr>
        <w:t>mande en outre si cet argent a un retour monétaire ou non. Lorsque l'argent à été rendu, on distingue alors le financement du prêt et de l'avance.</w:t>
      </w:r>
    </w:p>
    <w:p w:rsidR="00E13122" w:rsidRPr="0094629C" w:rsidRDefault="00E13122" w:rsidP="00E13122">
      <w:pPr>
        <w:spacing w:before="120" w:after="120"/>
        <w:jc w:val="both"/>
      </w:pPr>
      <w:r w:rsidRPr="0094629C">
        <w:rPr>
          <w:szCs w:val="18"/>
        </w:rPr>
        <w:t>Comme les ressources monétaires estudiantines ne se limitent pas à l'argent en provenance des parents, on pose les mêmes questions</w:t>
      </w:r>
      <w:r>
        <w:rPr>
          <w:szCs w:val="18"/>
        </w:rPr>
        <w:t xml:space="preserve"> – </w:t>
      </w:r>
      <w:r w:rsidRPr="0094629C">
        <w:rPr>
          <w:szCs w:val="18"/>
        </w:rPr>
        <w:t>relatives au montant, à la fréquence, au but et à l'usage</w:t>
      </w:r>
      <w:r>
        <w:rPr>
          <w:szCs w:val="18"/>
        </w:rPr>
        <w:t xml:space="preserve"> – </w:t>
      </w:r>
      <w:r w:rsidRPr="0094629C">
        <w:rPr>
          <w:szCs w:val="18"/>
        </w:rPr>
        <w:t>pour tout a</w:t>
      </w:r>
      <w:r w:rsidRPr="0094629C">
        <w:rPr>
          <w:szCs w:val="18"/>
        </w:rPr>
        <w:t>u</w:t>
      </w:r>
      <w:r w:rsidRPr="0094629C">
        <w:rPr>
          <w:szCs w:val="18"/>
        </w:rPr>
        <w:t>tre argent en provenance du reste de la famille, de bourses ou alloc</w:t>
      </w:r>
      <w:r w:rsidRPr="0094629C">
        <w:rPr>
          <w:szCs w:val="18"/>
        </w:rPr>
        <w:t>a</w:t>
      </w:r>
      <w:r w:rsidRPr="0094629C">
        <w:rPr>
          <w:szCs w:val="18"/>
        </w:rPr>
        <w:t>tions, ou de travaux personnels. Qui plus est, on prête une attention toute particulière aux ressources qui circulent dans la direction opp</w:t>
      </w:r>
      <w:r w:rsidRPr="0094629C">
        <w:rPr>
          <w:szCs w:val="18"/>
        </w:rPr>
        <w:t>o</w:t>
      </w:r>
      <w:r w:rsidRPr="0094629C">
        <w:rPr>
          <w:szCs w:val="18"/>
        </w:rPr>
        <w:t>sée, c'est-à-dire des enfants vers les parents.</w:t>
      </w:r>
    </w:p>
    <w:p w:rsidR="00E13122" w:rsidRPr="0094629C" w:rsidRDefault="00E13122" w:rsidP="00E13122">
      <w:pPr>
        <w:spacing w:before="120" w:after="120"/>
        <w:jc w:val="both"/>
      </w:pPr>
      <w:r w:rsidRPr="0094629C">
        <w:rPr>
          <w:szCs w:val="18"/>
        </w:rPr>
        <w:t>Ce questionnement est répété pour un laps de temps débordant la semaine qui précède l'entretien, variable, selon les monographies.</w:t>
      </w:r>
    </w:p>
    <w:p w:rsidR="00E13122" w:rsidRPr="0094629C" w:rsidRDefault="00E13122" w:rsidP="00E13122">
      <w:pPr>
        <w:spacing w:before="120" w:after="120"/>
        <w:jc w:val="both"/>
      </w:pPr>
      <w:r w:rsidRPr="0094629C">
        <w:rPr>
          <w:i/>
          <w:iCs/>
          <w:szCs w:val="18"/>
        </w:rPr>
        <w:t xml:space="preserve">In fine, </w:t>
      </w:r>
      <w:r w:rsidRPr="0094629C">
        <w:rPr>
          <w:szCs w:val="18"/>
        </w:rPr>
        <w:t xml:space="preserve">plusieurs questions, de manière générale, visent à détecter selon quelles modalités interactives se déroulent ces opérations : </w:t>
      </w:r>
      <w:r w:rsidRPr="0094629C">
        <w:rPr>
          <w:i/>
          <w:iCs/>
          <w:szCs w:val="18"/>
        </w:rPr>
        <w:t xml:space="preserve">m) </w:t>
      </w:r>
      <w:r w:rsidRPr="0094629C">
        <w:rPr>
          <w:szCs w:val="18"/>
        </w:rPr>
        <w:t xml:space="preserve">est-il facile de demander de l'argent ? est-ce gênant ? </w:t>
      </w:r>
      <w:r w:rsidRPr="0094629C">
        <w:rPr>
          <w:i/>
          <w:iCs/>
          <w:szCs w:val="18"/>
        </w:rPr>
        <w:t xml:space="preserve">n) </w:t>
      </w:r>
      <w:r w:rsidRPr="0094629C">
        <w:rPr>
          <w:szCs w:val="18"/>
        </w:rPr>
        <w:t xml:space="preserve">se perçoit-on autonome ou hétéronome ? </w:t>
      </w:r>
      <w:r w:rsidRPr="0094629C">
        <w:rPr>
          <w:i/>
          <w:iCs/>
          <w:szCs w:val="18"/>
        </w:rPr>
        <w:t xml:space="preserve">o) </w:t>
      </w:r>
      <w:r w:rsidRPr="0094629C">
        <w:rPr>
          <w:szCs w:val="18"/>
        </w:rPr>
        <w:t xml:space="preserve">quelle est la nature de la relation entre parent(s) et enfant à l'occasion de l'octroi de la ressource monétaire (quel est le degré d'implication des parents dans cette pratique) ? </w:t>
      </w:r>
      <w:r w:rsidRPr="0094629C">
        <w:rPr>
          <w:i/>
          <w:iCs/>
          <w:szCs w:val="18"/>
        </w:rPr>
        <w:t xml:space="preserve">p) </w:t>
      </w:r>
      <w:r w:rsidRPr="0094629C">
        <w:rPr>
          <w:szCs w:val="18"/>
        </w:rPr>
        <w:t>existe-t-il un sentiment de maîtrise ou non de cette ressource pour ce qui concerne le montant et la fonction de la ressource ? Souvent, on invite ainsi l'étudiant à relater de quelle façon il a demandé, avec quels mots, dans le but de faire apparaître cette compétence sociale néce</w:t>
      </w:r>
      <w:r w:rsidRPr="0094629C">
        <w:rPr>
          <w:szCs w:val="18"/>
        </w:rPr>
        <w:t>s</w:t>
      </w:r>
      <w:r w:rsidRPr="0094629C">
        <w:rPr>
          <w:szCs w:val="18"/>
        </w:rPr>
        <w:t>saire au bon déroulement de l'interaction : savoir demander, savoir donner, savoir rendre.</w:t>
      </w:r>
    </w:p>
    <w:p w:rsidR="00E13122" w:rsidRDefault="00E13122" w:rsidP="00E13122">
      <w:pPr>
        <w:spacing w:before="120" w:after="120"/>
        <w:jc w:val="both"/>
        <w:rPr>
          <w:szCs w:val="18"/>
        </w:rPr>
      </w:pPr>
      <w:r>
        <w:rPr>
          <w:szCs w:val="18"/>
        </w:rPr>
        <w:br w:type="page"/>
      </w:r>
    </w:p>
    <w:p w:rsidR="00E13122" w:rsidRDefault="00E13122" w:rsidP="00E13122">
      <w:pPr>
        <w:pStyle w:val="planche"/>
      </w:pPr>
      <w:bookmarkStart w:id="40" w:name="Autonomie_annexes_3"/>
      <w:r w:rsidRPr="0094629C">
        <w:t>3. Fiches signalétiques des monographies</w:t>
      </w:r>
    </w:p>
    <w:bookmarkEnd w:id="40"/>
    <w:p w:rsidR="00E13122" w:rsidRPr="0094629C" w:rsidRDefault="00E13122" w:rsidP="00E13122">
      <w:pPr>
        <w:spacing w:before="120" w:after="120"/>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pStyle w:val="a"/>
      </w:pPr>
      <w:r w:rsidRPr="0094629C">
        <w:t>ALBAN</w:t>
      </w:r>
    </w:p>
    <w:p w:rsidR="00E13122" w:rsidRPr="0094629C" w:rsidRDefault="00E13122" w:rsidP="00E13122">
      <w:pPr>
        <w:spacing w:before="120" w:after="120"/>
        <w:jc w:val="both"/>
      </w:pPr>
      <w:r w:rsidRPr="0094629C">
        <w:rPr>
          <w:i/>
          <w:iCs/>
          <w:szCs w:val="18"/>
        </w:rPr>
        <w:t xml:space="preserve">Âge : </w:t>
      </w:r>
      <w:r w:rsidRPr="0094629C">
        <w:rPr>
          <w:szCs w:val="18"/>
        </w:rPr>
        <w:t>24.</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Il redouble sa deuxième année de DEUG de bi</w:t>
      </w:r>
      <w:r w:rsidRPr="0094629C">
        <w:rPr>
          <w:szCs w:val="18"/>
        </w:rPr>
        <w:t>o</w:t>
      </w:r>
      <w:r w:rsidRPr="0094629C">
        <w:rPr>
          <w:szCs w:val="18"/>
        </w:rPr>
        <w:t>logie. Il s'est inscrit</w:t>
      </w:r>
      <w:r>
        <w:rPr>
          <w:szCs w:val="18"/>
        </w:rPr>
        <w:t xml:space="preserve"> </w:t>
      </w:r>
      <w:r w:rsidRPr="0094629C">
        <w:rPr>
          <w:szCs w:val="18"/>
        </w:rPr>
        <w:t>dans cette discipline après avoir échoué à deux reprises au concours de</w:t>
      </w:r>
      <w:r>
        <w:rPr>
          <w:szCs w:val="18"/>
        </w:rPr>
        <w:t xml:space="preserve"> </w:t>
      </w:r>
      <w:r w:rsidRPr="0094629C">
        <w:rPr>
          <w:szCs w:val="18"/>
        </w:rPr>
        <w:t>médecine.</w:t>
      </w:r>
    </w:p>
    <w:p w:rsidR="00E13122" w:rsidRPr="0094629C" w:rsidRDefault="00E13122" w:rsidP="00E13122">
      <w:pPr>
        <w:spacing w:before="120" w:after="120"/>
        <w:jc w:val="both"/>
      </w:pPr>
      <w:r>
        <w:t>[213]</w:t>
      </w:r>
    </w:p>
    <w:p w:rsidR="00E13122" w:rsidRPr="0094629C" w:rsidRDefault="00E13122" w:rsidP="00E13122">
      <w:pPr>
        <w:spacing w:before="120" w:after="120"/>
        <w:jc w:val="both"/>
      </w:pPr>
      <w:r w:rsidRPr="0094629C">
        <w:rPr>
          <w:i/>
          <w:iCs/>
          <w:szCs w:val="18"/>
        </w:rPr>
        <w:t xml:space="preserve">Domicile : </w:t>
      </w:r>
      <w:r w:rsidRPr="0094629C">
        <w:rPr>
          <w:szCs w:val="18"/>
        </w:rPr>
        <w:t>Il est logé chez ses parents à Caen.</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Le père est auxiliaire médical, la mère donne des cours de</w:t>
      </w:r>
      <w:r>
        <w:rPr>
          <w:szCs w:val="18"/>
        </w:rPr>
        <w:t xml:space="preserve"> </w:t>
      </w:r>
      <w:r w:rsidRPr="0094629C">
        <w:rPr>
          <w:szCs w:val="18"/>
        </w:rPr>
        <w:t>piano à son domicile. Ils déclarent un revenu gl</w:t>
      </w:r>
      <w:r w:rsidRPr="0094629C">
        <w:rPr>
          <w:szCs w:val="18"/>
        </w:rPr>
        <w:t>o</w:t>
      </w:r>
      <w:r w:rsidRPr="0094629C">
        <w:rPr>
          <w:szCs w:val="18"/>
        </w:rPr>
        <w:t xml:space="preserve">bal avoisinant </w:t>
      </w:r>
      <w:r w:rsidRPr="006A268A">
        <w:rPr>
          <w:iCs/>
          <w:szCs w:val="18"/>
        </w:rPr>
        <w:t>12</w:t>
      </w:r>
      <w:r>
        <w:rPr>
          <w:iCs/>
          <w:szCs w:val="18"/>
        </w:rPr>
        <w:t> </w:t>
      </w:r>
      <w:r w:rsidRPr="006A268A">
        <w:rPr>
          <w:iCs/>
          <w:szCs w:val="18"/>
        </w:rPr>
        <w:t>000</w:t>
      </w:r>
      <w:r>
        <w:rPr>
          <w:iCs/>
          <w:szCs w:val="18"/>
        </w:rPr>
        <w:t> </w:t>
      </w:r>
      <w:r w:rsidRPr="006A268A">
        <w:rPr>
          <w:iCs/>
          <w:szCs w:val="18"/>
        </w:rPr>
        <w:t>F</w:t>
      </w:r>
      <w:r w:rsidRPr="0094629C">
        <w:rPr>
          <w:i/>
          <w:iCs/>
          <w:szCs w:val="18"/>
        </w:rPr>
        <w:t xml:space="preserve"> </w:t>
      </w:r>
      <w:r w:rsidRPr="0094629C">
        <w:rPr>
          <w:szCs w:val="18"/>
        </w:rPr>
        <w:t>par</w:t>
      </w:r>
      <w:r>
        <w:rPr>
          <w:szCs w:val="18"/>
        </w:rPr>
        <w:t xml:space="preserve"> </w:t>
      </w:r>
      <w:r w:rsidRPr="0094629C">
        <w:rPr>
          <w:szCs w:val="18"/>
        </w:rPr>
        <w:t xml:space="preserve">mois. </w:t>
      </w:r>
      <w:r w:rsidRPr="0094629C">
        <w:rPr>
          <w:i/>
          <w:iCs/>
          <w:szCs w:val="18"/>
        </w:rPr>
        <w:t xml:space="preserve">Autres frères et sœurs à la charge des parents : </w:t>
      </w:r>
      <w:r w:rsidRPr="0094629C">
        <w:rPr>
          <w:szCs w:val="18"/>
        </w:rPr>
        <w:t>Les sœurs cadettes d'Alban fréquentent le</w:t>
      </w:r>
      <w:r>
        <w:rPr>
          <w:szCs w:val="18"/>
        </w:rPr>
        <w:t xml:space="preserve"> </w:t>
      </w:r>
      <w:r w:rsidRPr="0094629C">
        <w:rPr>
          <w:szCs w:val="18"/>
        </w:rPr>
        <w:t>lycée (respe</w:t>
      </w:r>
      <w:r w:rsidRPr="0094629C">
        <w:rPr>
          <w:szCs w:val="18"/>
        </w:rPr>
        <w:t>c</w:t>
      </w:r>
      <w:r w:rsidRPr="0094629C">
        <w:rPr>
          <w:szCs w:val="18"/>
        </w:rPr>
        <w:t>tivement en terminale et en première G).</w:t>
      </w:r>
    </w:p>
    <w:p w:rsidR="00E13122" w:rsidRPr="0094629C" w:rsidRDefault="00E13122" w:rsidP="00E13122">
      <w:pPr>
        <w:spacing w:before="120" w:after="120"/>
        <w:jc w:val="both"/>
      </w:pPr>
    </w:p>
    <w:p w:rsidR="00E13122" w:rsidRPr="0094629C" w:rsidRDefault="00E13122" w:rsidP="00E13122">
      <w:pPr>
        <w:pStyle w:val="a"/>
      </w:pPr>
      <w:r w:rsidRPr="0094629C">
        <w:t>ALIÉNOR</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Pr="0094629C" w:rsidRDefault="00E13122" w:rsidP="00E13122">
      <w:pPr>
        <w:spacing w:before="120" w:after="120"/>
        <w:jc w:val="both"/>
      </w:pPr>
      <w:r w:rsidRPr="0094629C">
        <w:rPr>
          <w:i/>
          <w:iCs/>
          <w:szCs w:val="18"/>
        </w:rPr>
        <w:t xml:space="preserve">Études en cours : </w:t>
      </w:r>
      <w:r w:rsidRPr="0094629C">
        <w:rPr>
          <w:szCs w:val="18"/>
        </w:rPr>
        <w:t>Elle est inscrite en DEA de sciences économ</w:t>
      </w:r>
      <w:r w:rsidRPr="0094629C">
        <w:rPr>
          <w:szCs w:val="18"/>
        </w:rPr>
        <w:t>i</w:t>
      </w:r>
      <w:r w:rsidRPr="0094629C">
        <w:rPr>
          <w:szCs w:val="18"/>
        </w:rPr>
        <w:t>ques dans une université parisienne. Le DEUG et la licence</w:t>
      </w:r>
      <w:r>
        <w:rPr>
          <w:szCs w:val="18"/>
        </w:rPr>
        <w:t xml:space="preserve"> – </w:t>
      </w:r>
      <w:r w:rsidRPr="0094629C">
        <w:rPr>
          <w:szCs w:val="18"/>
        </w:rPr>
        <w:t>dans la même discipline</w:t>
      </w:r>
      <w:r>
        <w:rPr>
          <w:szCs w:val="18"/>
        </w:rPr>
        <w:t xml:space="preserve"> – </w:t>
      </w:r>
      <w:r w:rsidRPr="0094629C">
        <w:rPr>
          <w:szCs w:val="18"/>
        </w:rPr>
        <w:t>ont été en revanche obtenus à Bordeaux, ville dont elle est originaire.</w:t>
      </w:r>
    </w:p>
    <w:p w:rsidR="00E13122" w:rsidRPr="0094629C" w:rsidRDefault="00E13122" w:rsidP="00E13122">
      <w:pPr>
        <w:spacing w:before="120" w:after="120"/>
        <w:jc w:val="both"/>
      </w:pPr>
      <w:r w:rsidRPr="0094629C">
        <w:rPr>
          <w:i/>
          <w:iCs/>
          <w:szCs w:val="18"/>
        </w:rPr>
        <w:t xml:space="preserve">Domicile : </w:t>
      </w:r>
      <w:r w:rsidRPr="0094629C">
        <w:rPr>
          <w:szCs w:val="18"/>
        </w:rPr>
        <w:t>Elle partage l'appartement parisien de sa mère avec une cousine. Le logement, dont la surface est de 85 m</w:t>
      </w:r>
      <w:r w:rsidRPr="0094629C">
        <w:rPr>
          <w:szCs w:val="18"/>
          <w:vertAlign w:val="superscript"/>
        </w:rPr>
        <w:t>2</w:t>
      </w:r>
      <w:r w:rsidRPr="0094629C">
        <w:rPr>
          <w:szCs w:val="18"/>
        </w:rPr>
        <w:t>, a une valeur loc</w:t>
      </w:r>
      <w:r w:rsidRPr="0094629C">
        <w:rPr>
          <w:szCs w:val="18"/>
        </w:rPr>
        <w:t>a</w:t>
      </w:r>
      <w:r w:rsidRPr="0094629C">
        <w:rPr>
          <w:szCs w:val="18"/>
        </w:rPr>
        <w:t xml:space="preserve">tive s'élevant à </w:t>
      </w:r>
      <w:r w:rsidRPr="0094629C">
        <w:rPr>
          <w:i/>
          <w:iCs/>
          <w:szCs w:val="18"/>
        </w:rPr>
        <w:t xml:space="preserve">7 000 F </w:t>
      </w:r>
      <w:r w:rsidRPr="0094629C">
        <w:rPr>
          <w:szCs w:val="18"/>
        </w:rPr>
        <w:t>par mois.</w:t>
      </w:r>
    </w:p>
    <w:p w:rsidR="00E13122" w:rsidRPr="006A268A" w:rsidRDefault="00E13122" w:rsidP="00E13122">
      <w:pPr>
        <w:spacing w:before="120" w:after="120"/>
        <w:jc w:val="both"/>
      </w:pPr>
      <w:r w:rsidRPr="0094629C">
        <w:rPr>
          <w:i/>
          <w:iCs/>
          <w:szCs w:val="18"/>
        </w:rPr>
        <w:t xml:space="preserve">Profession des parents : </w:t>
      </w:r>
      <w:r w:rsidRPr="0094629C">
        <w:rPr>
          <w:szCs w:val="18"/>
        </w:rPr>
        <w:t>La mère d'Aliénor, veuve, est psychol</w:t>
      </w:r>
      <w:r w:rsidRPr="0094629C">
        <w:rPr>
          <w:szCs w:val="18"/>
        </w:rPr>
        <w:t>o</w:t>
      </w:r>
      <w:r w:rsidRPr="0094629C">
        <w:rPr>
          <w:szCs w:val="18"/>
        </w:rPr>
        <w:t xml:space="preserve">gue professionnelle. Elle déclare payer </w:t>
      </w:r>
      <w:r>
        <w:rPr>
          <w:smallCaps/>
          <w:szCs w:val="18"/>
        </w:rPr>
        <w:t>l</w:t>
      </w:r>
      <w:r w:rsidRPr="0094629C">
        <w:rPr>
          <w:smallCaps/>
          <w:szCs w:val="18"/>
        </w:rPr>
        <w:t xml:space="preserve">'isf </w:t>
      </w:r>
      <w:r w:rsidRPr="0094629C">
        <w:rPr>
          <w:szCs w:val="18"/>
        </w:rPr>
        <w:t xml:space="preserve">et percevoir des loyers d'appartements lui appartenant. Son salaire mensuel s'élève à </w:t>
      </w:r>
      <w:r w:rsidRPr="00751826">
        <w:rPr>
          <w:i/>
          <w:iCs/>
          <w:szCs w:val="18"/>
        </w:rPr>
        <w:t>15 000 F</w:t>
      </w:r>
      <w:r w:rsidRPr="006A268A">
        <w:rPr>
          <w:iCs/>
          <w:szCs w:val="18"/>
        </w:rPr>
        <w:t>.</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Aliénor a trois fr</w:t>
      </w:r>
      <w:r w:rsidRPr="0094629C">
        <w:rPr>
          <w:szCs w:val="18"/>
        </w:rPr>
        <w:t>è</w:t>
      </w:r>
      <w:r w:rsidRPr="0094629C">
        <w:rPr>
          <w:szCs w:val="18"/>
        </w:rPr>
        <w:t>res et sœurs poursuivant des études supérieures.</w:t>
      </w:r>
    </w:p>
    <w:p w:rsidR="00E13122" w:rsidRDefault="00E13122" w:rsidP="00E13122">
      <w:pPr>
        <w:spacing w:before="120" w:after="120"/>
        <w:jc w:val="both"/>
        <w:rPr>
          <w:szCs w:val="18"/>
        </w:rPr>
      </w:pPr>
    </w:p>
    <w:p w:rsidR="00E13122" w:rsidRPr="0094629C" w:rsidRDefault="00E13122" w:rsidP="00E13122">
      <w:pPr>
        <w:pStyle w:val="a"/>
      </w:pPr>
      <w:r w:rsidRPr="0094629C">
        <w:t>ANNE</w:t>
      </w:r>
    </w:p>
    <w:p w:rsidR="00E13122" w:rsidRPr="0094629C" w:rsidRDefault="00E13122" w:rsidP="00E13122">
      <w:pPr>
        <w:spacing w:before="120" w:after="120"/>
        <w:jc w:val="both"/>
      </w:pPr>
      <w:r w:rsidRPr="0094629C">
        <w:rPr>
          <w:i/>
          <w:iCs/>
          <w:szCs w:val="18"/>
        </w:rPr>
        <w:t xml:space="preserve">Âge : </w:t>
      </w:r>
      <w:r w:rsidRPr="0094629C">
        <w:rPr>
          <w:szCs w:val="18"/>
        </w:rPr>
        <w:t>21.</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Après avoir suivi une année de sciences écon</w:t>
      </w:r>
      <w:r w:rsidRPr="0094629C">
        <w:rPr>
          <w:szCs w:val="18"/>
        </w:rPr>
        <w:t>o</w:t>
      </w:r>
      <w:r w:rsidRPr="0094629C">
        <w:rPr>
          <w:szCs w:val="18"/>
        </w:rPr>
        <w:t xml:space="preserve">miques, Anne a changé de cursus. Au moment des entretiens, elle est en deuxième année de </w:t>
      </w:r>
      <w:r w:rsidRPr="0094629C">
        <w:rPr>
          <w:smallCaps/>
          <w:szCs w:val="18"/>
        </w:rPr>
        <w:t xml:space="preserve">deug </w:t>
      </w:r>
      <w:r w:rsidRPr="0094629C">
        <w:rPr>
          <w:szCs w:val="18"/>
        </w:rPr>
        <w:t>de sciences humaines.</w:t>
      </w:r>
    </w:p>
    <w:p w:rsidR="00E13122" w:rsidRPr="0094629C" w:rsidRDefault="00E13122" w:rsidP="00E13122">
      <w:pPr>
        <w:spacing w:before="120" w:after="120"/>
        <w:jc w:val="both"/>
      </w:pPr>
      <w:r w:rsidRPr="0094629C">
        <w:rPr>
          <w:i/>
          <w:iCs/>
          <w:szCs w:val="18"/>
        </w:rPr>
        <w:t xml:space="preserve">Domicile : </w:t>
      </w:r>
      <w:r w:rsidRPr="0094629C">
        <w:rPr>
          <w:szCs w:val="18"/>
        </w:rPr>
        <w:t>Elle est logée chez ses parents en banlieue parisienne.</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Le père d'Anne est actuellement au ch</w:t>
      </w:r>
      <w:r w:rsidRPr="0094629C">
        <w:rPr>
          <w:szCs w:val="18"/>
        </w:rPr>
        <w:t>ô</w:t>
      </w:r>
      <w:r w:rsidRPr="0094629C">
        <w:rPr>
          <w:szCs w:val="18"/>
        </w:rPr>
        <w:t>mage, après avoir été PDG d'une PME d'informatique. Sa mère exerce actuellement une profession indépendante et déclare un revenu me</w:t>
      </w:r>
      <w:r w:rsidRPr="0094629C">
        <w:rPr>
          <w:szCs w:val="18"/>
        </w:rPr>
        <w:t>n</w:t>
      </w:r>
      <w:r w:rsidRPr="0094629C">
        <w:rPr>
          <w:szCs w:val="18"/>
        </w:rPr>
        <w:t xml:space="preserve">suel </w:t>
      </w:r>
      <w:r w:rsidRPr="006A268A">
        <w:rPr>
          <w:szCs w:val="18"/>
        </w:rPr>
        <w:t xml:space="preserve">de </w:t>
      </w:r>
      <w:r w:rsidRPr="00751826">
        <w:rPr>
          <w:i/>
          <w:iCs/>
          <w:szCs w:val="18"/>
        </w:rPr>
        <w:t>13 000 F</w:t>
      </w:r>
      <w:r w:rsidRPr="006A268A">
        <w:rPr>
          <w:iCs/>
          <w:szCs w:val="18"/>
        </w:rPr>
        <w:t xml:space="preserve"> </w:t>
      </w:r>
      <w:r w:rsidRPr="006A268A">
        <w:rPr>
          <w:szCs w:val="18"/>
        </w:rPr>
        <w:t xml:space="preserve">auquel il faut ajouter </w:t>
      </w:r>
      <w:r w:rsidRPr="00751826">
        <w:rPr>
          <w:i/>
          <w:iCs/>
          <w:szCs w:val="18"/>
        </w:rPr>
        <w:t>2 500 </w:t>
      </w:r>
      <w:r w:rsidRPr="00751826">
        <w:rPr>
          <w:i/>
          <w:szCs w:val="18"/>
        </w:rPr>
        <w:t>F</w:t>
      </w:r>
      <w:r w:rsidRPr="006A268A">
        <w:rPr>
          <w:szCs w:val="18"/>
        </w:rPr>
        <w:t xml:space="preserve"> provenant</w:t>
      </w:r>
      <w:r w:rsidRPr="0094629C">
        <w:rPr>
          <w:szCs w:val="18"/>
        </w:rPr>
        <w:t xml:space="preserve"> du travail d'un de ses fils</w:t>
      </w:r>
      <w:r>
        <w:rPr>
          <w:szCs w:val="18"/>
        </w:rPr>
        <w:t> </w:t>
      </w:r>
      <w:r>
        <w:rPr>
          <w:rStyle w:val="Appelnotedebasdep"/>
          <w:szCs w:val="18"/>
        </w:rPr>
        <w:footnoteReference w:id="73"/>
      </w:r>
      <w:r w:rsidRPr="0094629C">
        <w:rPr>
          <w:szCs w:val="18"/>
        </w:rPr>
        <w:t>.</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Anne a 6 frères et sœurs. Sa sœur aînée est en licence de sciences mathématiques et ph</w:t>
      </w:r>
      <w:r w:rsidRPr="0094629C">
        <w:rPr>
          <w:szCs w:val="18"/>
        </w:rPr>
        <w:t>y</w:t>
      </w:r>
      <w:r w:rsidRPr="0094629C">
        <w:rPr>
          <w:szCs w:val="18"/>
        </w:rPr>
        <w:t>siques, sa sœur cadette prépare un concours pour entrer dans une grande école de commerce. De ses quatre frères, l'un vit dans un pe</w:t>
      </w:r>
      <w:r w:rsidRPr="0094629C">
        <w:rPr>
          <w:szCs w:val="18"/>
        </w:rPr>
        <w:t>n</w:t>
      </w:r>
      <w:r w:rsidRPr="0094629C">
        <w:rPr>
          <w:szCs w:val="18"/>
        </w:rPr>
        <w:t>sionnat religieux, un autre suit une formation professionnelle, et les deux autres sont à l'école primaire.</w:t>
      </w:r>
    </w:p>
    <w:p w:rsidR="00E13122" w:rsidRDefault="00E13122" w:rsidP="00E13122">
      <w:pPr>
        <w:spacing w:before="120" w:after="120"/>
        <w:jc w:val="both"/>
        <w:rPr>
          <w:szCs w:val="18"/>
        </w:rPr>
      </w:pPr>
    </w:p>
    <w:p w:rsidR="00E13122" w:rsidRPr="0094629C" w:rsidRDefault="00E13122" w:rsidP="00E13122">
      <w:pPr>
        <w:pStyle w:val="a"/>
      </w:pPr>
      <w:r w:rsidRPr="0094629C">
        <w:t>CAMILLE</w:t>
      </w:r>
    </w:p>
    <w:p w:rsidR="00E13122" w:rsidRPr="0094629C" w:rsidRDefault="00E13122" w:rsidP="00E13122">
      <w:pPr>
        <w:spacing w:before="120" w:after="120"/>
        <w:jc w:val="both"/>
      </w:pPr>
      <w:r w:rsidRPr="0094629C">
        <w:rPr>
          <w:i/>
          <w:iCs/>
          <w:szCs w:val="18"/>
        </w:rPr>
        <w:t xml:space="preserve">Âge : </w:t>
      </w:r>
      <w:r w:rsidRPr="0094629C">
        <w:rPr>
          <w:szCs w:val="18"/>
        </w:rPr>
        <w:t>19.</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Camille est en deuxième année de </w:t>
      </w:r>
      <w:r w:rsidRPr="0094629C">
        <w:rPr>
          <w:smallCaps/>
          <w:szCs w:val="18"/>
        </w:rPr>
        <w:t xml:space="preserve">deug </w:t>
      </w:r>
      <w:r w:rsidRPr="0094629C">
        <w:rPr>
          <w:szCs w:val="18"/>
        </w:rPr>
        <w:t>de sciences humaines à Nanterre, après avoir fréquenté une hypokhâgne.</w:t>
      </w:r>
    </w:p>
    <w:p w:rsidR="00E13122" w:rsidRPr="0094629C" w:rsidRDefault="00E13122" w:rsidP="00E13122">
      <w:pPr>
        <w:spacing w:before="120" w:after="120"/>
        <w:jc w:val="both"/>
      </w:pPr>
      <w:r w:rsidRPr="0094629C">
        <w:rPr>
          <w:i/>
          <w:iCs/>
          <w:szCs w:val="18"/>
        </w:rPr>
        <w:t xml:space="preserve">Domicile : </w:t>
      </w:r>
      <w:r w:rsidRPr="0094629C">
        <w:rPr>
          <w:szCs w:val="18"/>
        </w:rPr>
        <w:t>Camille vit dans une chambre en cité universitaire à P</w:t>
      </w:r>
      <w:r w:rsidRPr="0094629C">
        <w:rPr>
          <w:szCs w:val="18"/>
        </w:rPr>
        <w:t>a</w:t>
      </w:r>
      <w:r w:rsidRPr="0094629C">
        <w:rPr>
          <w:szCs w:val="18"/>
        </w:rPr>
        <w:t>ris. C'est sa première sortie du domicile familial.</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La mère de Camille est secrétaire munic</w:t>
      </w:r>
      <w:r w:rsidRPr="0094629C">
        <w:rPr>
          <w:szCs w:val="18"/>
        </w:rPr>
        <w:t>i</w:t>
      </w:r>
      <w:r w:rsidRPr="0094629C">
        <w:rPr>
          <w:szCs w:val="18"/>
        </w:rPr>
        <w:t>pale, elle est divorcée. Au moment de l'enquête, elle se sépare de son actuel compagnon.</w:t>
      </w:r>
    </w:p>
    <w:p w:rsidR="00E13122" w:rsidRPr="0094629C" w:rsidRDefault="00E13122" w:rsidP="00E13122">
      <w:pPr>
        <w:spacing w:before="120" w:after="120"/>
        <w:jc w:val="both"/>
        <w:rPr>
          <w:rFonts w:cs="Calibri Light"/>
          <w:szCs w:val="2"/>
        </w:rPr>
      </w:pPr>
      <w:r>
        <w:t>[214]</w:t>
      </w:r>
    </w:p>
    <w:p w:rsidR="00E13122" w:rsidRDefault="00E13122" w:rsidP="00E13122">
      <w:pPr>
        <w:spacing w:before="120" w:after="120"/>
        <w:jc w:val="both"/>
        <w:rPr>
          <w:iCs/>
          <w:szCs w:val="18"/>
        </w:rPr>
      </w:pPr>
      <w:r w:rsidRPr="0094629C">
        <w:rPr>
          <w:szCs w:val="18"/>
        </w:rPr>
        <w:t xml:space="preserve">Elle déclare un revenu </w:t>
      </w:r>
      <w:r w:rsidRPr="00751826">
        <w:rPr>
          <w:szCs w:val="18"/>
        </w:rPr>
        <w:t>de</w:t>
      </w:r>
      <w:r w:rsidRPr="006A268A">
        <w:rPr>
          <w:i/>
          <w:szCs w:val="18"/>
        </w:rPr>
        <w:t xml:space="preserve"> </w:t>
      </w:r>
      <w:r w:rsidRPr="006A268A">
        <w:rPr>
          <w:i/>
          <w:iCs/>
          <w:szCs w:val="18"/>
        </w:rPr>
        <w:t>8 500 F</w:t>
      </w:r>
      <w:r w:rsidRPr="0094629C">
        <w:rPr>
          <w:i/>
          <w:iCs/>
          <w:szCs w:val="18"/>
        </w:rPr>
        <w:t xml:space="preserve"> </w:t>
      </w:r>
      <w:r w:rsidRPr="0094629C">
        <w:rPr>
          <w:szCs w:val="18"/>
        </w:rPr>
        <w:t>par mois auquel il faut ajouter des allocations familiales et les pensions alimentaires versées par son ancien mari. Ses ressources monétaires mensuelles s'élèvent ai</w:t>
      </w:r>
      <w:r w:rsidRPr="006A268A">
        <w:rPr>
          <w:szCs w:val="18"/>
        </w:rPr>
        <w:t xml:space="preserve">nsi à </w:t>
      </w:r>
      <w:r w:rsidRPr="00751826">
        <w:rPr>
          <w:i/>
          <w:iCs/>
          <w:szCs w:val="18"/>
        </w:rPr>
        <w:t>15 200 F</w:t>
      </w:r>
      <w:r w:rsidRPr="006A268A">
        <w:rPr>
          <w:iCs/>
          <w:szCs w:val="18"/>
        </w:rPr>
        <w:t xml:space="preserve">. </w:t>
      </w:r>
    </w:p>
    <w:p w:rsidR="00E13122" w:rsidRDefault="00E13122" w:rsidP="00E13122">
      <w:pPr>
        <w:spacing w:before="120" w:after="120"/>
        <w:jc w:val="both"/>
        <w:rPr>
          <w:szCs w:val="18"/>
        </w:rPr>
      </w:pPr>
      <w:r w:rsidRPr="0094629C">
        <w:rPr>
          <w:i/>
          <w:iCs/>
          <w:szCs w:val="18"/>
        </w:rPr>
        <w:t xml:space="preserve">Autres frères et sœurs à charge des parents : </w:t>
      </w:r>
      <w:r w:rsidRPr="0094629C">
        <w:rPr>
          <w:szCs w:val="18"/>
        </w:rPr>
        <w:t>Les deux frères et sœurs cadets de Camille fréquentent respectivement le collège et le lycée.</w:t>
      </w:r>
    </w:p>
    <w:p w:rsidR="00E13122" w:rsidRPr="0094629C" w:rsidRDefault="00E13122" w:rsidP="00E13122">
      <w:pPr>
        <w:spacing w:before="120" w:after="120"/>
        <w:jc w:val="both"/>
      </w:pPr>
    </w:p>
    <w:p w:rsidR="00E13122" w:rsidRPr="0094629C" w:rsidRDefault="00E13122" w:rsidP="00E13122">
      <w:pPr>
        <w:pStyle w:val="a"/>
      </w:pPr>
      <w:r w:rsidRPr="0094629C">
        <w:t>CÉLINE</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Elle termine son </w:t>
      </w:r>
      <w:r w:rsidRPr="0094629C">
        <w:rPr>
          <w:smallCaps/>
          <w:szCs w:val="18"/>
        </w:rPr>
        <w:t xml:space="preserve">dea </w:t>
      </w:r>
      <w:r w:rsidRPr="0094629C">
        <w:rPr>
          <w:szCs w:val="18"/>
        </w:rPr>
        <w:t>de sciences politiques.</w:t>
      </w:r>
    </w:p>
    <w:p w:rsidR="00E13122" w:rsidRPr="0094629C" w:rsidRDefault="00E13122" w:rsidP="00E13122">
      <w:pPr>
        <w:spacing w:before="120" w:after="120"/>
        <w:jc w:val="both"/>
      </w:pPr>
      <w:r w:rsidRPr="0094629C">
        <w:rPr>
          <w:i/>
          <w:iCs/>
          <w:szCs w:val="18"/>
        </w:rPr>
        <w:t xml:space="preserve">Domicile : </w:t>
      </w:r>
      <w:r w:rsidRPr="0094629C">
        <w:rPr>
          <w:szCs w:val="18"/>
        </w:rPr>
        <w:t>Elle loge dans un appartement indépendant sur Paris. Ses parents habitent la banlieue sud.</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Le père est un ancien tailleur à la retraite, sa mère s'occupe de vente dans une société de bureautique. Ils décl</w:t>
      </w:r>
      <w:r w:rsidRPr="0094629C">
        <w:rPr>
          <w:szCs w:val="18"/>
        </w:rPr>
        <w:t>a</w:t>
      </w:r>
      <w:r w:rsidRPr="0094629C">
        <w:rPr>
          <w:szCs w:val="18"/>
        </w:rPr>
        <w:t xml:space="preserve">rent un revenu global avoisinant les </w:t>
      </w:r>
      <w:r w:rsidRPr="00751826">
        <w:rPr>
          <w:i/>
          <w:iCs/>
          <w:szCs w:val="18"/>
        </w:rPr>
        <w:t>18 000</w:t>
      </w:r>
      <w:r>
        <w:rPr>
          <w:i/>
          <w:iCs/>
          <w:szCs w:val="18"/>
        </w:rPr>
        <w:t> </w:t>
      </w:r>
      <w:r w:rsidRPr="00751826">
        <w:rPr>
          <w:i/>
          <w:iCs/>
          <w:szCs w:val="18"/>
        </w:rPr>
        <w:t>F</w:t>
      </w:r>
      <w:r w:rsidRPr="0094629C">
        <w:rPr>
          <w:i/>
          <w:iCs/>
          <w:szCs w:val="18"/>
        </w:rPr>
        <w:t xml:space="preserve"> </w:t>
      </w:r>
      <w:r w:rsidRPr="0094629C">
        <w:rPr>
          <w:szCs w:val="18"/>
        </w:rPr>
        <w:t>par mois.</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Céline a un frère c</w:t>
      </w:r>
      <w:r w:rsidRPr="0094629C">
        <w:rPr>
          <w:szCs w:val="18"/>
        </w:rPr>
        <w:t>a</w:t>
      </w:r>
      <w:r w:rsidRPr="0094629C">
        <w:rPr>
          <w:szCs w:val="18"/>
        </w:rPr>
        <w:t>det qui poursuit des études dans une école de commerce.</w:t>
      </w:r>
    </w:p>
    <w:p w:rsidR="00E13122" w:rsidRDefault="00E13122" w:rsidP="00E13122">
      <w:pPr>
        <w:spacing w:before="120" w:after="120"/>
        <w:jc w:val="both"/>
        <w:rPr>
          <w:szCs w:val="18"/>
        </w:rPr>
      </w:pPr>
    </w:p>
    <w:p w:rsidR="00E13122" w:rsidRPr="0094629C" w:rsidRDefault="00E13122" w:rsidP="00E13122">
      <w:pPr>
        <w:pStyle w:val="a"/>
      </w:pPr>
      <w:r w:rsidRPr="0094629C">
        <w:t>CLAIRE</w:t>
      </w:r>
    </w:p>
    <w:p w:rsidR="00E13122" w:rsidRPr="0094629C" w:rsidRDefault="00E13122" w:rsidP="00E13122">
      <w:pPr>
        <w:spacing w:before="120" w:after="120"/>
        <w:jc w:val="both"/>
      </w:pPr>
      <w:r w:rsidRPr="0094629C">
        <w:rPr>
          <w:i/>
          <w:iCs/>
          <w:szCs w:val="18"/>
        </w:rPr>
        <w:t xml:space="preserve">Âge : </w:t>
      </w:r>
      <w:r w:rsidRPr="0094629C">
        <w:rPr>
          <w:szCs w:val="18"/>
        </w:rPr>
        <w:t>20.</w:t>
      </w:r>
    </w:p>
    <w:p w:rsidR="00E13122" w:rsidRDefault="00E13122" w:rsidP="00E13122">
      <w:pPr>
        <w:spacing w:before="120" w:after="120"/>
        <w:jc w:val="both"/>
        <w:rPr>
          <w:szCs w:val="18"/>
        </w:rPr>
      </w:pPr>
      <w:r>
        <w:rPr>
          <w:i/>
          <w:iCs/>
          <w:szCs w:val="18"/>
        </w:rPr>
        <w:t>É</w:t>
      </w:r>
      <w:r w:rsidRPr="0094629C">
        <w:rPr>
          <w:i/>
          <w:iCs/>
          <w:szCs w:val="18"/>
        </w:rPr>
        <w:t xml:space="preserve">tudes en cours : </w:t>
      </w:r>
      <w:r w:rsidRPr="0094629C">
        <w:rPr>
          <w:szCs w:val="18"/>
        </w:rPr>
        <w:t xml:space="preserve">Elle redouble sa première année d'un </w:t>
      </w:r>
      <w:r w:rsidRPr="0094629C">
        <w:rPr>
          <w:smallCaps/>
          <w:szCs w:val="18"/>
        </w:rPr>
        <w:t xml:space="preserve">deug </w:t>
      </w:r>
      <w:r w:rsidRPr="0094629C">
        <w:rPr>
          <w:szCs w:val="18"/>
        </w:rPr>
        <w:t xml:space="preserve">de lettres modernes. </w:t>
      </w:r>
    </w:p>
    <w:p w:rsidR="00E13122" w:rsidRDefault="00E13122" w:rsidP="00E13122">
      <w:pPr>
        <w:spacing w:before="120" w:after="120"/>
        <w:jc w:val="both"/>
        <w:rPr>
          <w:szCs w:val="18"/>
        </w:rPr>
      </w:pPr>
      <w:r w:rsidRPr="0094629C">
        <w:rPr>
          <w:i/>
          <w:iCs/>
          <w:szCs w:val="18"/>
        </w:rPr>
        <w:t xml:space="preserve">Domicile : </w:t>
      </w:r>
      <w:r w:rsidRPr="0094629C">
        <w:rPr>
          <w:szCs w:val="18"/>
        </w:rPr>
        <w:t>Elle vit dans une chambre de la cité universitaire de Li</w:t>
      </w:r>
      <w:r w:rsidRPr="0094629C">
        <w:rPr>
          <w:szCs w:val="18"/>
        </w:rPr>
        <w:t>l</w:t>
      </w:r>
      <w:r w:rsidRPr="0094629C">
        <w:rPr>
          <w:szCs w:val="18"/>
        </w:rPr>
        <w:t xml:space="preserve">le. </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 xml:space="preserve">Le père de Claire est peintre et artisan, sa mère est secrétaire. Ils déclarent un revenu global inférieur à </w:t>
      </w:r>
      <w:r w:rsidRPr="00751826">
        <w:rPr>
          <w:i/>
          <w:iCs/>
          <w:szCs w:val="18"/>
        </w:rPr>
        <w:t>12 000 F</w:t>
      </w:r>
      <w:r w:rsidRPr="0094629C">
        <w:rPr>
          <w:i/>
          <w:iCs/>
          <w:szCs w:val="18"/>
        </w:rPr>
        <w:t xml:space="preserve"> </w:t>
      </w:r>
      <w:r w:rsidRPr="0094629C">
        <w:rPr>
          <w:szCs w:val="18"/>
        </w:rPr>
        <w:t xml:space="preserve">par mois. </w:t>
      </w:r>
    </w:p>
    <w:p w:rsidR="00E13122" w:rsidRDefault="00E13122" w:rsidP="00E13122">
      <w:pPr>
        <w:spacing w:before="120" w:after="120"/>
        <w:jc w:val="both"/>
        <w:rPr>
          <w:szCs w:val="18"/>
        </w:rPr>
      </w:pPr>
      <w:r w:rsidRPr="0094629C">
        <w:rPr>
          <w:i/>
          <w:iCs/>
          <w:szCs w:val="18"/>
        </w:rPr>
        <w:t xml:space="preserve">Autres frères et sœurs à charge des parents : </w:t>
      </w:r>
      <w:r w:rsidRPr="0094629C">
        <w:rPr>
          <w:szCs w:val="18"/>
        </w:rPr>
        <w:t>Aucun.</w:t>
      </w:r>
    </w:p>
    <w:p w:rsidR="00E13122" w:rsidRPr="0094629C" w:rsidRDefault="00E13122" w:rsidP="00E13122">
      <w:pPr>
        <w:spacing w:before="120" w:after="120"/>
        <w:jc w:val="both"/>
      </w:pPr>
      <w:r>
        <w:br w:type="page"/>
      </w:r>
    </w:p>
    <w:p w:rsidR="00E13122" w:rsidRPr="0094629C" w:rsidRDefault="00E13122" w:rsidP="00E13122">
      <w:pPr>
        <w:pStyle w:val="a"/>
      </w:pPr>
      <w:r w:rsidRPr="0094629C">
        <w:t>FRANÇOIS</w:t>
      </w:r>
    </w:p>
    <w:p w:rsidR="00E13122" w:rsidRPr="0094629C" w:rsidRDefault="00E13122" w:rsidP="00E13122">
      <w:pPr>
        <w:spacing w:before="120" w:after="120"/>
        <w:jc w:val="both"/>
      </w:pPr>
      <w:r w:rsidRPr="0094629C">
        <w:rPr>
          <w:i/>
          <w:iCs/>
          <w:szCs w:val="18"/>
        </w:rPr>
        <w:t xml:space="preserve">Âge : </w:t>
      </w:r>
      <w:r w:rsidRPr="0094629C">
        <w:rPr>
          <w:szCs w:val="18"/>
        </w:rPr>
        <w:t>19.</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Il redouble sa première année de médecine.</w:t>
      </w:r>
    </w:p>
    <w:p w:rsidR="00E13122" w:rsidRPr="0094629C" w:rsidRDefault="00E13122" w:rsidP="00E13122">
      <w:pPr>
        <w:spacing w:before="120" w:after="120"/>
        <w:jc w:val="both"/>
      </w:pPr>
      <w:r w:rsidRPr="0094629C">
        <w:rPr>
          <w:i/>
          <w:iCs/>
          <w:szCs w:val="18"/>
        </w:rPr>
        <w:t xml:space="preserve">Domicile : </w:t>
      </w:r>
      <w:r w:rsidRPr="0094629C">
        <w:rPr>
          <w:szCs w:val="18"/>
        </w:rPr>
        <w:t>Il est logé chez ses parents en banlieue parisienne.</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Son père est garagiste ; sa mère, compt</w:t>
      </w:r>
      <w:r w:rsidRPr="0094629C">
        <w:rPr>
          <w:szCs w:val="18"/>
        </w:rPr>
        <w:t>a</w:t>
      </w:r>
      <w:r w:rsidRPr="0094629C">
        <w:rPr>
          <w:szCs w:val="18"/>
        </w:rPr>
        <w:t>ble, perd son emploi</w:t>
      </w:r>
      <w:r>
        <w:rPr>
          <w:szCs w:val="18"/>
        </w:rPr>
        <w:t xml:space="preserve"> </w:t>
      </w:r>
      <w:r w:rsidRPr="0094629C">
        <w:rPr>
          <w:szCs w:val="18"/>
        </w:rPr>
        <w:t>au moment des entretiens. Leurs revenus me</w:t>
      </w:r>
      <w:r w:rsidRPr="0094629C">
        <w:rPr>
          <w:szCs w:val="18"/>
        </w:rPr>
        <w:t>n</w:t>
      </w:r>
      <w:r w:rsidRPr="0094629C">
        <w:rPr>
          <w:szCs w:val="18"/>
        </w:rPr>
        <w:t>suels tournent alors autour</w:t>
      </w:r>
      <w:r>
        <w:rPr>
          <w:szCs w:val="18"/>
        </w:rPr>
        <w:t xml:space="preserve"> </w:t>
      </w:r>
      <w:r w:rsidRPr="0094629C">
        <w:rPr>
          <w:szCs w:val="18"/>
        </w:rPr>
        <w:t xml:space="preserve">de </w:t>
      </w:r>
      <w:r w:rsidRPr="00751826">
        <w:rPr>
          <w:i/>
          <w:iCs/>
          <w:szCs w:val="18"/>
        </w:rPr>
        <w:t xml:space="preserve">12 000 F </w:t>
      </w:r>
      <w:r w:rsidRPr="00751826">
        <w:rPr>
          <w:szCs w:val="18"/>
        </w:rPr>
        <w:t>par mois.</w:t>
      </w:r>
      <w:r w:rsidRPr="0094629C">
        <w:rPr>
          <w:szCs w:val="18"/>
        </w:rPr>
        <w:t xml:space="preserve"> </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La sœur cadette de François fréquente le</w:t>
      </w:r>
      <w:r>
        <w:rPr>
          <w:szCs w:val="18"/>
        </w:rPr>
        <w:t xml:space="preserve"> </w:t>
      </w:r>
      <w:r w:rsidRPr="0094629C">
        <w:rPr>
          <w:szCs w:val="18"/>
        </w:rPr>
        <w:t>lycée, elle est en première.</w:t>
      </w:r>
    </w:p>
    <w:p w:rsidR="00E13122" w:rsidRDefault="00E13122" w:rsidP="00E13122">
      <w:pPr>
        <w:spacing w:before="120" w:after="120"/>
        <w:jc w:val="both"/>
        <w:rPr>
          <w:szCs w:val="18"/>
        </w:rPr>
      </w:pPr>
    </w:p>
    <w:p w:rsidR="00E13122" w:rsidRPr="0094629C" w:rsidRDefault="00E13122" w:rsidP="00E13122">
      <w:pPr>
        <w:pStyle w:val="a"/>
      </w:pPr>
      <w:r w:rsidRPr="0094629C">
        <w:t>JEAN-LUC</w:t>
      </w:r>
    </w:p>
    <w:p w:rsidR="00E13122" w:rsidRPr="0094629C" w:rsidRDefault="00E13122" w:rsidP="00E13122">
      <w:pPr>
        <w:spacing w:before="120" w:after="120"/>
        <w:jc w:val="both"/>
      </w:pPr>
      <w:r w:rsidRPr="0094629C">
        <w:rPr>
          <w:i/>
          <w:iCs/>
          <w:szCs w:val="18"/>
        </w:rPr>
        <w:t xml:space="preserve">Age : </w:t>
      </w:r>
      <w:r w:rsidRPr="0094629C">
        <w:rPr>
          <w:szCs w:val="18"/>
        </w:rPr>
        <w:t>26 ans et demi.</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Il termine un cursus dans une école dentaire, après avoir redoublé sa seconde et avoir échoué la première année le concours.</w:t>
      </w:r>
    </w:p>
    <w:p w:rsidR="00E13122" w:rsidRPr="0094629C" w:rsidRDefault="00E13122" w:rsidP="00E13122">
      <w:pPr>
        <w:spacing w:before="120" w:after="120"/>
        <w:jc w:val="both"/>
      </w:pPr>
      <w:r w:rsidRPr="0094629C">
        <w:rPr>
          <w:i/>
          <w:iCs/>
          <w:szCs w:val="18"/>
        </w:rPr>
        <w:t xml:space="preserve">Domicile : </w:t>
      </w:r>
      <w:r w:rsidRPr="0094629C">
        <w:rPr>
          <w:szCs w:val="18"/>
        </w:rPr>
        <w:t>Il est logé chez ses parents à Rennes.</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La mère est enseignante certifiée au coll</w:t>
      </w:r>
      <w:r w:rsidRPr="0094629C">
        <w:rPr>
          <w:szCs w:val="18"/>
        </w:rPr>
        <w:t>è</w:t>
      </w:r>
      <w:r w:rsidRPr="0094629C">
        <w:rPr>
          <w:szCs w:val="18"/>
        </w:rPr>
        <w:t xml:space="preserve">ge ; le père, ancien PDG d'une PME, est actuellement représentant. Ils déclarent des revenus avoisinant les </w:t>
      </w:r>
      <w:r w:rsidRPr="00751826">
        <w:rPr>
          <w:i/>
          <w:iCs/>
          <w:szCs w:val="18"/>
        </w:rPr>
        <w:t>14 000 F</w:t>
      </w:r>
      <w:r w:rsidRPr="0094629C">
        <w:rPr>
          <w:i/>
          <w:iCs/>
          <w:szCs w:val="18"/>
        </w:rPr>
        <w:t xml:space="preserve"> </w:t>
      </w:r>
      <w:r w:rsidRPr="0094629C">
        <w:rPr>
          <w:szCs w:val="18"/>
        </w:rPr>
        <w:t>par mois.</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Il a trois frères et sœurs cadets. Une sœur, âgée de 24 ans n'a pas fait d'études, elle s'est arrêtée au collège. Le frère cadet de 21 ans poursuit des études d'a</w:t>
      </w:r>
      <w:r w:rsidRPr="0094629C">
        <w:rPr>
          <w:szCs w:val="18"/>
        </w:rPr>
        <w:t>r</w:t>
      </w:r>
      <w:r w:rsidRPr="0094629C">
        <w:rPr>
          <w:szCs w:val="18"/>
        </w:rPr>
        <w:t>chitecture. Sa puînée a 14 ans et fréquente le collège.</w:t>
      </w:r>
    </w:p>
    <w:p w:rsidR="00E13122" w:rsidRDefault="00E13122" w:rsidP="00E13122">
      <w:pPr>
        <w:spacing w:before="120" w:after="120"/>
        <w:jc w:val="both"/>
        <w:rPr>
          <w:szCs w:val="18"/>
        </w:rPr>
      </w:pPr>
      <w:r>
        <w:rPr>
          <w:szCs w:val="18"/>
        </w:rPr>
        <w:t>[215]</w:t>
      </w:r>
    </w:p>
    <w:p w:rsidR="00E13122" w:rsidRDefault="00E13122" w:rsidP="00E13122">
      <w:pPr>
        <w:spacing w:before="120" w:after="120"/>
        <w:jc w:val="both"/>
        <w:rPr>
          <w:szCs w:val="18"/>
        </w:rPr>
      </w:pPr>
    </w:p>
    <w:p w:rsidR="00E13122" w:rsidRPr="0094629C" w:rsidRDefault="00E13122" w:rsidP="00E13122">
      <w:pPr>
        <w:pStyle w:val="a"/>
      </w:pPr>
      <w:r w:rsidRPr="0094629C">
        <w:t>JEAN-PIERRE</w:t>
      </w:r>
    </w:p>
    <w:p w:rsidR="00E13122" w:rsidRPr="0094629C" w:rsidRDefault="00E13122" w:rsidP="00E13122">
      <w:pPr>
        <w:spacing w:before="120" w:after="120"/>
        <w:jc w:val="both"/>
      </w:pPr>
      <w:r w:rsidRPr="0094629C">
        <w:rPr>
          <w:i/>
          <w:iCs/>
          <w:szCs w:val="18"/>
        </w:rPr>
        <w:t xml:space="preserve">Âge : </w:t>
      </w:r>
      <w:r w:rsidRPr="0094629C">
        <w:rPr>
          <w:szCs w:val="18"/>
        </w:rPr>
        <w:t>24.</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Étudiant en </w:t>
      </w:r>
      <w:r w:rsidRPr="0094629C">
        <w:rPr>
          <w:smallCaps/>
          <w:szCs w:val="18"/>
        </w:rPr>
        <w:t xml:space="preserve">dea </w:t>
      </w:r>
      <w:r w:rsidRPr="0094629C">
        <w:rPr>
          <w:szCs w:val="18"/>
        </w:rPr>
        <w:t>de droit, Jean-Pierre prépare son concours pour devenir avocat.</w:t>
      </w:r>
    </w:p>
    <w:p w:rsidR="00E13122" w:rsidRPr="0094629C" w:rsidRDefault="00E13122" w:rsidP="00E13122">
      <w:pPr>
        <w:spacing w:before="120" w:after="120"/>
        <w:jc w:val="both"/>
      </w:pPr>
      <w:r w:rsidRPr="0094629C">
        <w:rPr>
          <w:i/>
          <w:iCs/>
          <w:szCs w:val="18"/>
        </w:rPr>
        <w:t xml:space="preserve">Domicile : </w:t>
      </w:r>
      <w:r w:rsidRPr="0094629C">
        <w:rPr>
          <w:szCs w:val="18"/>
        </w:rPr>
        <w:t>Il vit dans un logement HLM à Rennes depuis juillet 1994, habité auparavant par son frère. Cette habitation, d'une surface de 65 m</w:t>
      </w:r>
      <w:r w:rsidRPr="0094629C">
        <w:rPr>
          <w:szCs w:val="18"/>
          <w:vertAlign w:val="superscript"/>
        </w:rPr>
        <w:t>2</w:t>
      </w:r>
      <w:r w:rsidRPr="0094629C">
        <w:rPr>
          <w:szCs w:val="18"/>
        </w:rPr>
        <w:t>, est située à Rennes à côté du logement des parents. C'est la première année qu'il vit hors du domicile familial.</w:t>
      </w:r>
    </w:p>
    <w:p w:rsidR="00E13122" w:rsidRPr="0094629C" w:rsidRDefault="00E13122" w:rsidP="00E13122">
      <w:pPr>
        <w:spacing w:before="120" w:after="120"/>
        <w:jc w:val="both"/>
      </w:pPr>
      <w:r w:rsidRPr="0094629C">
        <w:rPr>
          <w:i/>
          <w:iCs/>
          <w:szCs w:val="18"/>
        </w:rPr>
        <w:t xml:space="preserve">Profession des parents : </w:t>
      </w:r>
      <w:r w:rsidRPr="0094629C">
        <w:rPr>
          <w:szCs w:val="18"/>
        </w:rPr>
        <w:t xml:space="preserve">Tous les deux retraités, les parents de Jean-Pierre déclarent un revenu de </w:t>
      </w:r>
      <w:r w:rsidRPr="00751826">
        <w:rPr>
          <w:i/>
          <w:iCs/>
          <w:szCs w:val="18"/>
        </w:rPr>
        <w:t>18 000 F</w:t>
      </w:r>
      <w:r w:rsidRPr="006A268A">
        <w:rPr>
          <w:szCs w:val="18"/>
        </w:rPr>
        <w:t xml:space="preserve"> </w:t>
      </w:r>
      <w:r w:rsidRPr="0094629C">
        <w:rPr>
          <w:szCs w:val="18"/>
        </w:rPr>
        <w:t>par mois.</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Aucun de ses deux frères aînés n'a poursuivi d'études supérieures : ils sont tous les deux actifs.</w:t>
      </w:r>
    </w:p>
    <w:p w:rsidR="00E13122" w:rsidRDefault="00E13122" w:rsidP="00E13122">
      <w:pPr>
        <w:spacing w:before="120" w:after="120"/>
        <w:jc w:val="both"/>
        <w:rPr>
          <w:szCs w:val="18"/>
        </w:rPr>
      </w:pPr>
    </w:p>
    <w:p w:rsidR="00E13122" w:rsidRPr="0094629C" w:rsidRDefault="00E13122" w:rsidP="00E13122">
      <w:pPr>
        <w:pStyle w:val="a"/>
      </w:pPr>
      <w:r w:rsidRPr="0094629C">
        <w:t>KAROLINE</w:t>
      </w:r>
    </w:p>
    <w:p w:rsidR="00E13122" w:rsidRPr="0094629C" w:rsidRDefault="00E13122" w:rsidP="00E13122">
      <w:pPr>
        <w:spacing w:before="120" w:after="120"/>
        <w:jc w:val="both"/>
      </w:pPr>
      <w:r w:rsidRPr="0094629C">
        <w:rPr>
          <w:i/>
          <w:iCs/>
          <w:szCs w:val="18"/>
        </w:rPr>
        <w:t xml:space="preserve">Âge : </w:t>
      </w:r>
      <w:r w:rsidRPr="0094629C">
        <w:rPr>
          <w:szCs w:val="18"/>
        </w:rPr>
        <w:t>25.</w:t>
      </w:r>
    </w:p>
    <w:p w:rsidR="00E13122" w:rsidRDefault="00E13122" w:rsidP="00E13122">
      <w:pPr>
        <w:spacing w:before="120" w:after="120"/>
        <w:jc w:val="both"/>
        <w:rPr>
          <w:szCs w:val="18"/>
        </w:rPr>
      </w:pPr>
      <w:r>
        <w:rPr>
          <w:i/>
          <w:iCs/>
          <w:szCs w:val="18"/>
        </w:rPr>
        <w:t>É</w:t>
      </w:r>
      <w:r w:rsidRPr="0094629C">
        <w:rPr>
          <w:i/>
          <w:iCs/>
          <w:szCs w:val="18"/>
        </w:rPr>
        <w:t xml:space="preserve">tudes en cours : </w:t>
      </w:r>
      <w:r w:rsidRPr="0094629C">
        <w:rPr>
          <w:szCs w:val="18"/>
        </w:rPr>
        <w:t>Elle commence son DEA de sciences économ</w:t>
      </w:r>
      <w:r w:rsidRPr="0094629C">
        <w:rPr>
          <w:szCs w:val="18"/>
        </w:rPr>
        <w:t>i</w:t>
      </w:r>
      <w:r w:rsidRPr="0094629C">
        <w:rPr>
          <w:szCs w:val="18"/>
        </w:rPr>
        <w:t>ques et sociales dans</w:t>
      </w:r>
      <w:r>
        <w:rPr>
          <w:szCs w:val="18"/>
        </w:rPr>
        <w:t xml:space="preserve"> </w:t>
      </w:r>
      <w:r w:rsidRPr="0094629C">
        <w:rPr>
          <w:szCs w:val="18"/>
        </w:rPr>
        <w:t xml:space="preserve">une université privée parisienne... </w:t>
      </w:r>
    </w:p>
    <w:p w:rsidR="00E13122" w:rsidRDefault="00E13122" w:rsidP="00E13122">
      <w:pPr>
        <w:spacing w:before="120" w:after="120"/>
        <w:jc w:val="both"/>
        <w:rPr>
          <w:szCs w:val="18"/>
        </w:rPr>
      </w:pPr>
      <w:r w:rsidRPr="0094629C">
        <w:rPr>
          <w:i/>
          <w:iCs/>
          <w:szCs w:val="18"/>
        </w:rPr>
        <w:t xml:space="preserve">Domicile : </w:t>
      </w:r>
      <w:r w:rsidRPr="0094629C">
        <w:rPr>
          <w:szCs w:val="18"/>
        </w:rPr>
        <w:t>Après avoir passé une année à Paris en partageant un logement avec</w:t>
      </w:r>
      <w:r>
        <w:rPr>
          <w:szCs w:val="18"/>
        </w:rPr>
        <w:t xml:space="preserve"> </w:t>
      </w:r>
      <w:r w:rsidRPr="0094629C">
        <w:rPr>
          <w:szCs w:val="18"/>
        </w:rPr>
        <w:t xml:space="preserve">une amie pendant la deuxième année de </w:t>
      </w:r>
      <w:r w:rsidRPr="0094629C">
        <w:rPr>
          <w:smallCaps/>
          <w:szCs w:val="18"/>
        </w:rPr>
        <w:t xml:space="preserve">deug, </w:t>
      </w:r>
      <w:r w:rsidRPr="0094629C">
        <w:rPr>
          <w:szCs w:val="18"/>
        </w:rPr>
        <w:t>et avoir vécu deux ans à</w:t>
      </w:r>
      <w:r>
        <w:rPr>
          <w:szCs w:val="18"/>
        </w:rPr>
        <w:t xml:space="preserve"> </w:t>
      </w:r>
      <w:r w:rsidRPr="0094629C">
        <w:rPr>
          <w:szCs w:val="18"/>
        </w:rPr>
        <w:t>l'étranger pour parfaire sa connaissance des langues (elle est polyglotte), elle</w:t>
      </w:r>
      <w:r>
        <w:rPr>
          <w:szCs w:val="18"/>
        </w:rPr>
        <w:t xml:space="preserve"> </w:t>
      </w:r>
      <w:r w:rsidRPr="0094629C">
        <w:rPr>
          <w:szCs w:val="18"/>
        </w:rPr>
        <w:t>est logée l'année de son DEA chez ses p</w:t>
      </w:r>
      <w:r w:rsidRPr="0094629C">
        <w:rPr>
          <w:szCs w:val="18"/>
        </w:rPr>
        <w:t>a</w:t>
      </w:r>
      <w:r w:rsidRPr="0094629C">
        <w:rPr>
          <w:szCs w:val="18"/>
        </w:rPr>
        <w:t xml:space="preserve">rents. </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Le père est cadre supérieur dans une e</w:t>
      </w:r>
      <w:r w:rsidRPr="0094629C">
        <w:rPr>
          <w:szCs w:val="18"/>
        </w:rPr>
        <w:t>n</w:t>
      </w:r>
      <w:r w:rsidRPr="0094629C">
        <w:rPr>
          <w:szCs w:val="18"/>
        </w:rPr>
        <w:t>treprise d'assurances,</w:t>
      </w:r>
      <w:r>
        <w:rPr>
          <w:szCs w:val="18"/>
        </w:rPr>
        <w:t xml:space="preserve"> </w:t>
      </w:r>
      <w:r w:rsidRPr="0094629C">
        <w:rPr>
          <w:szCs w:val="18"/>
        </w:rPr>
        <w:t>contraint de réduire son activité à cause de la maladie de Parkinson qui l'a</w:t>
      </w:r>
      <w:r>
        <w:rPr>
          <w:szCs w:val="18"/>
        </w:rPr>
        <w:t xml:space="preserve"> </w:t>
      </w:r>
      <w:r w:rsidRPr="0094629C">
        <w:rPr>
          <w:szCs w:val="18"/>
        </w:rPr>
        <w:t>atteint. Sa mère aussi est cadre supérieur. Le revenu du père, à lui seul,</w:t>
      </w:r>
      <w:r>
        <w:rPr>
          <w:szCs w:val="18"/>
        </w:rPr>
        <w:t xml:space="preserve"> </w:t>
      </w:r>
      <w:r w:rsidRPr="0094629C">
        <w:rPr>
          <w:szCs w:val="18"/>
        </w:rPr>
        <w:t xml:space="preserve">s'élève à </w:t>
      </w:r>
      <w:r w:rsidRPr="00751826">
        <w:rPr>
          <w:i/>
          <w:iCs/>
          <w:szCs w:val="18"/>
        </w:rPr>
        <w:t>25 000 F</w:t>
      </w:r>
      <w:r w:rsidRPr="0094629C">
        <w:rPr>
          <w:i/>
          <w:iCs/>
          <w:szCs w:val="18"/>
        </w:rPr>
        <w:t xml:space="preserve"> </w:t>
      </w:r>
      <w:r w:rsidRPr="0094629C">
        <w:rPr>
          <w:szCs w:val="18"/>
        </w:rPr>
        <w:t xml:space="preserve">par mois. </w:t>
      </w:r>
    </w:p>
    <w:p w:rsidR="00E13122" w:rsidRDefault="00E13122" w:rsidP="00E13122">
      <w:pPr>
        <w:spacing w:before="120" w:after="120"/>
        <w:jc w:val="both"/>
        <w:rPr>
          <w:szCs w:val="18"/>
        </w:rPr>
      </w:pPr>
      <w:r w:rsidRPr="0094629C">
        <w:rPr>
          <w:i/>
          <w:iCs/>
          <w:szCs w:val="18"/>
        </w:rPr>
        <w:t xml:space="preserve">Autres frères et sœurs à la charge des parents : </w:t>
      </w:r>
      <w:r w:rsidRPr="0094629C">
        <w:rPr>
          <w:szCs w:val="18"/>
        </w:rPr>
        <w:t>De ses deux frères cadets, l'un a terminé</w:t>
      </w:r>
      <w:r>
        <w:rPr>
          <w:szCs w:val="18"/>
        </w:rPr>
        <w:t xml:space="preserve"> </w:t>
      </w:r>
      <w:r w:rsidRPr="0094629C">
        <w:rPr>
          <w:szCs w:val="18"/>
        </w:rPr>
        <w:t>ses études supérieures, et l'autre fréquente le l</w:t>
      </w:r>
      <w:r w:rsidRPr="0094629C">
        <w:rPr>
          <w:szCs w:val="18"/>
        </w:rPr>
        <w:t>y</w:t>
      </w:r>
      <w:r w:rsidRPr="0094629C">
        <w:rPr>
          <w:szCs w:val="18"/>
        </w:rPr>
        <w:t>cée.</w:t>
      </w:r>
    </w:p>
    <w:p w:rsidR="00E13122" w:rsidRPr="0094629C" w:rsidRDefault="00E13122" w:rsidP="00E13122">
      <w:pPr>
        <w:spacing w:before="120" w:after="120"/>
        <w:jc w:val="both"/>
      </w:pPr>
    </w:p>
    <w:p w:rsidR="00E13122" w:rsidRPr="0094629C" w:rsidRDefault="00E13122" w:rsidP="00E13122">
      <w:pPr>
        <w:pStyle w:val="a"/>
      </w:pPr>
      <w:r w:rsidRPr="0094629C">
        <w:t>LAURENT</w:t>
      </w:r>
    </w:p>
    <w:p w:rsidR="00E13122" w:rsidRPr="0094629C" w:rsidRDefault="00E13122" w:rsidP="00E13122">
      <w:pPr>
        <w:spacing w:before="120" w:after="120"/>
        <w:jc w:val="both"/>
      </w:pPr>
      <w:r w:rsidRPr="0094629C">
        <w:rPr>
          <w:i/>
          <w:iCs/>
          <w:szCs w:val="18"/>
        </w:rPr>
        <w:t xml:space="preserve">Âge : </w:t>
      </w:r>
      <w:r w:rsidRPr="0094629C">
        <w:rPr>
          <w:szCs w:val="18"/>
        </w:rPr>
        <w:t>24.</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Il est titulaire d'une maîtrise de physique-chimie et s'est inscrit à la rentrée 1994 pour préparer le </w:t>
      </w:r>
      <w:r w:rsidRPr="0094629C">
        <w:rPr>
          <w:smallCaps/>
          <w:szCs w:val="18"/>
        </w:rPr>
        <w:t xml:space="preserve">capes </w:t>
      </w:r>
      <w:r w:rsidRPr="0094629C">
        <w:rPr>
          <w:szCs w:val="18"/>
        </w:rPr>
        <w:t>et l'agrégation de physique-chimie.</w:t>
      </w:r>
    </w:p>
    <w:p w:rsidR="00E13122" w:rsidRPr="0094629C" w:rsidRDefault="00E13122" w:rsidP="00E13122">
      <w:pPr>
        <w:spacing w:before="120" w:after="120"/>
        <w:jc w:val="both"/>
      </w:pPr>
      <w:r w:rsidRPr="0094629C">
        <w:rPr>
          <w:i/>
          <w:iCs/>
          <w:szCs w:val="18"/>
        </w:rPr>
        <w:t xml:space="preserve">Domicile : </w:t>
      </w:r>
      <w:r w:rsidRPr="0094629C">
        <w:rPr>
          <w:szCs w:val="18"/>
        </w:rPr>
        <w:t>Il vit seul dans son appartement (un FI) et rentre chez ses parents, habitant dans une ville à 150 km de Caen, tous les week-ends.</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Le père de Pierre est cadre moyen, sa m</w:t>
      </w:r>
      <w:r w:rsidRPr="0094629C">
        <w:rPr>
          <w:szCs w:val="18"/>
        </w:rPr>
        <w:t>è</w:t>
      </w:r>
      <w:r w:rsidRPr="0094629C">
        <w:rPr>
          <w:szCs w:val="18"/>
        </w:rPr>
        <w:t xml:space="preserve">re employée. Ils déclarent un revenu global avoisinant les </w:t>
      </w:r>
      <w:r w:rsidRPr="00751826">
        <w:rPr>
          <w:i/>
          <w:iCs/>
          <w:szCs w:val="18"/>
        </w:rPr>
        <w:t>18 000 F</w:t>
      </w:r>
      <w:r w:rsidRPr="0094629C">
        <w:rPr>
          <w:i/>
          <w:iCs/>
          <w:szCs w:val="18"/>
        </w:rPr>
        <w:t xml:space="preserve"> </w:t>
      </w:r>
      <w:r w:rsidRPr="0094629C">
        <w:rPr>
          <w:szCs w:val="18"/>
        </w:rPr>
        <w:t>par mois.</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Aucun.</w:t>
      </w:r>
    </w:p>
    <w:p w:rsidR="00E13122" w:rsidRDefault="00E13122" w:rsidP="00E13122">
      <w:pPr>
        <w:spacing w:before="120" w:after="120"/>
        <w:jc w:val="both"/>
        <w:rPr>
          <w:szCs w:val="18"/>
        </w:rPr>
      </w:pPr>
    </w:p>
    <w:p w:rsidR="00E13122" w:rsidRPr="0094629C" w:rsidRDefault="00E13122" w:rsidP="00E13122">
      <w:pPr>
        <w:pStyle w:val="a"/>
      </w:pPr>
      <w:r w:rsidRPr="0094629C">
        <w:t>LUDOVIC</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Pr="0094629C" w:rsidRDefault="00E13122" w:rsidP="00E13122">
      <w:pPr>
        <w:spacing w:before="120" w:after="120"/>
        <w:jc w:val="both"/>
      </w:pPr>
      <w:r w:rsidRPr="0094629C">
        <w:rPr>
          <w:i/>
          <w:iCs/>
          <w:szCs w:val="18"/>
        </w:rPr>
        <w:t xml:space="preserve">Études en cours : </w:t>
      </w:r>
      <w:r w:rsidRPr="0094629C">
        <w:rPr>
          <w:szCs w:val="18"/>
        </w:rPr>
        <w:t>Cet étudiant est inscrit en DEA de chimie.</w:t>
      </w:r>
    </w:p>
    <w:p w:rsidR="00E13122" w:rsidRPr="0094629C" w:rsidRDefault="00E13122" w:rsidP="00E13122">
      <w:pPr>
        <w:spacing w:before="120" w:after="120"/>
        <w:jc w:val="both"/>
      </w:pPr>
      <w:r w:rsidRPr="0094629C">
        <w:rPr>
          <w:i/>
          <w:iCs/>
          <w:szCs w:val="18"/>
        </w:rPr>
        <w:t xml:space="preserve">Domicile : </w:t>
      </w:r>
      <w:r w:rsidRPr="0094629C">
        <w:rPr>
          <w:szCs w:val="18"/>
        </w:rPr>
        <w:t>Il est boursier et réside dans une chambre dans la rés</w:t>
      </w:r>
      <w:r w:rsidRPr="0094629C">
        <w:rPr>
          <w:szCs w:val="18"/>
        </w:rPr>
        <w:t>i</w:t>
      </w:r>
      <w:r w:rsidRPr="0094629C">
        <w:rPr>
          <w:szCs w:val="18"/>
        </w:rPr>
        <w:t>dence universitaire de Caen.</w:t>
      </w:r>
    </w:p>
    <w:p w:rsidR="00E13122" w:rsidRPr="0094629C" w:rsidRDefault="00E13122" w:rsidP="00E13122">
      <w:pPr>
        <w:spacing w:before="120" w:after="120"/>
        <w:jc w:val="both"/>
      </w:pPr>
      <w:r w:rsidRPr="0094629C">
        <w:rPr>
          <w:i/>
          <w:iCs/>
          <w:szCs w:val="18"/>
        </w:rPr>
        <w:t xml:space="preserve">Profession des parents : </w:t>
      </w:r>
      <w:r w:rsidRPr="0094629C">
        <w:rPr>
          <w:szCs w:val="18"/>
        </w:rPr>
        <w:t xml:space="preserve">Son père est contremaître, sa mère est employée. Ils déclarent un revenu global proche des </w:t>
      </w:r>
      <w:r w:rsidRPr="00751826">
        <w:rPr>
          <w:i/>
          <w:iCs/>
          <w:szCs w:val="18"/>
        </w:rPr>
        <w:t>12 000 F</w:t>
      </w:r>
      <w:r w:rsidRPr="0094629C">
        <w:rPr>
          <w:i/>
          <w:iCs/>
          <w:szCs w:val="18"/>
        </w:rPr>
        <w:t xml:space="preserve"> </w:t>
      </w:r>
      <w:r w:rsidRPr="0094629C">
        <w:rPr>
          <w:szCs w:val="18"/>
        </w:rPr>
        <w:t>me</w:t>
      </w:r>
      <w:r w:rsidRPr="0094629C">
        <w:rPr>
          <w:szCs w:val="18"/>
        </w:rPr>
        <w:t>n</w:t>
      </w:r>
      <w:r w:rsidRPr="0094629C">
        <w:rPr>
          <w:szCs w:val="18"/>
        </w:rPr>
        <w:t>suels.</w:t>
      </w:r>
    </w:p>
    <w:p w:rsidR="00E13122" w:rsidRPr="0094629C" w:rsidRDefault="00E13122" w:rsidP="00E13122">
      <w:pPr>
        <w:spacing w:before="120" w:after="120"/>
        <w:jc w:val="both"/>
        <w:rPr>
          <w:rFonts w:cs="Calibri Light"/>
          <w:szCs w:val="2"/>
        </w:rPr>
      </w:pPr>
      <w:r>
        <w:t>[216]</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Trois enfants dont un est engagé dans la vie active. Les deux autres poursuivent des ét</w:t>
      </w:r>
      <w:r w:rsidRPr="0094629C">
        <w:rPr>
          <w:szCs w:val="18"/>
        </w:rPr>
        <w:t>u</w:t>
      </w:r>
      <w:r w:rsidRPr="0094629C">
        <w:rPr>
          <w:szCs w:val="18"/>
        </w:rPr>
        <w:t>des universitaires.</w:t>
      </w:r>
    </w:p>
    <w:p w:rsidR="00E13122" w:rsidRDefault="00E13122" w:rsidP="00E13122">
      <w:pPr>
        <w:spacing w:before="120" w:after="120"/>
        <w:jc w:val="both"/>
        <w:rPr>
          <w:szCs w:val="18"/>
        </w:rPr>
      </w:pPr>
    </w:p>
    <w:p w:rsidR="00E13122" w:rsidRPr="0094629C" w:rsidRDefault="00E13122" w:rsidP="00E13122">
      <w:pPr>
        <w:pStyle w:val="a"/>
      </w:pPr>
      <w:r w:rsidRPr="0094629C">
        <w:t>LYDIE</w:t>
      </w:r>
    </w:p>
    <w:p w:rsidR="00E13122" w:rsidRPr="0094629C" w:rsidRDefault="00E13122" w:rsidP="00E13122">
      <w:pPr>
        <w:spacing w:before="120" w:after="120"/>
        <w:jc w:val="both"/>
      </w:pPr>
      <w:r w:rsidRPr="0094629C">
        <w:rPr>
          <w:i/>
          <w:iCs/>
          <w:szCs w:val="18"/>
        </w:rPr>
        <w:t xml:space="preserve">Âge : </w:t>
      </w:r>
      <w:r w:rsidRPr="0094629C">
        <w:rPr>
          <w:szCs w:val="18"/>
        </w:rPr>
        <w:t>20.</w:t>
      </w:r>
    </w:p>
    <w:p w:rsidR="00E13122" w:rsidRDefault="00E13122" w:rsidP="00E13122">
      <w:pPr>
        <w:spacing w:before="120" w:after="120"/>
        <w:jc w:val="both"/>
        <w:rPr>
          <w:szCs w:val="18"/>
        </w:rPr>
      </w:pPr>
      <w:r>
        <w:rPr>
          <w:i/>
          <w:iCs/>
          <w:szCs w:val="18"/>
        </w:rPr>
        <w:t>É</w:t>
      </w:r>
      <w:r w:rsidRPr="0094629C">
        <w:rPr>
          <w:i/>
          <w:iCs/>
          <w:szCs w:val="18"/>
        </w:rPr>
        <w:t xml:space="preserve">tudes en cours : </w:t>
      </w:r>
      <w:r w:rsidRPr="0094629C">
        <w:rPr>
          <w:szCs w:val="18"/>
        </w:rPr>
        <w:t>Lydie est inscrite en première année de lettres modernes. Elle a</w:t>
      </w:r>
      <w:r>
        <w:rPr>
          <w:szCs w:val="18"/>
        </w:rPr>
        <w:t xml:space="preserve"> </w:t>
      </w:r>
      <w:r w:rsidRPr="0094629C">
        <w:rPr>
          <w:szCs w:val="18"/>
        </w:rPr>
        <w:t xml:space="preserve">obtenu son Bac B en juin 1994. </w:t>
      </w:r>
    </w:p>
    <w:p w:rsidR="00E13122" w:rsidRDefault="00E13122" w:rsidP="00E13122">
      <w:pPr>
        <w:spacing w:before="120" w:after="120"/>
        <w:jc w:val="both"/>
        <w:rPr>
          <w:szCs w:val="18"/>
        </w:rPr>
      </w:pPr>
      <w:r w:rsidRPr="0094629C">
        <w:rPr>
          <w:i/>
          <w:iCs/>
          <w:szCs w:val="18"/>
        </w:rPr>
        <w:t xml:space="preserve">Domicile : </w:t>
      </w:r>
      <w:r w:rsidRPr="0094629C">
        <w:rPr>
          <w:szCs w:val="18"/>
        </w:rPr>
        <w:t>Boursière, Lydie réside dans la cité universitaire de Caen et rentre au</w:t>
      </w:r>
      <w:r>
        <w:rPr>
          <w:szCs w:val="18"/>
        </w:rPr>
        <w:t xml:space="preserve"> </w:t>
      </w:r>
      <w:r w:rsidRPr="0094629C">
        <w:rPr>
          <w:szCs w:val="18"/>
        </w:rPr>
        <w:t xml:space="preserve">domicile de sa mère tous les week-ends. </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Ses parents sont tous les deux ense</w:t>
      </w:r>
      <w:r w:rsidRPr="0094629C">
        <w:rPr>
          <w:szCs w:val="18"/>
        </w:rPr>
        <w:t>i</w:t>
      </w:r>
      <w:r w:rsidRPr="0094629C">
        <w:rPr>
          <w:szCs w:val="18"/>
        </w:rPr>
        <w:t>gnants. Leurs traitements</w:t>
      </w:r>
      <w:r>
        <w:rPr>
          <w:szCs w:val="18"/>
        </w:rPr>
        <w:t xml:space="preserve"> </w:t>
      </w:r>
      <w:r w:rsidRPr="0094629C">
        <w:rPr>
          <w:szCs w:val="18"/>
        </w:rPr>
        <w:t>se montent chacun à</w:t>
      </w:r>
      <w:r w:rsidRPr="006A268A">
        <w:rPr>
          <w:szCs w:val="18"/>
        </w:rPr>
        <w:t xml:space="preserve"> </w:t>
      </w:r>
      <w:r w:rsidRPr="00751826">
        <w:rPr>
          <w:i/>
          <w:iCs/>
          <w:szCs w:val="18"/>
        </w:rPr>
        <w:t>9 500 F</w:t>
      </w:r>
      <w:r w:rsidRPr="006A268A">
        <w:rPr>
          <w:iCs/>
          <w:szCs w:val="18"/>
        </w:rPr>
        <w:t xml:space="preserve"> </w:t>
      </w:r>
      <w:r w:rsidRPr="0094629C">
        <w:rPr>
          <w:szCs w:val="18"/>
        </w:rPr>
        <w:t>par mois. Ils sont en instance de divorce avec</w:t>
      </w:r>
      <w:r>
        <w:rPr>
          <w:szCs w:val="18"/>
        </w:rPr>
        <w:t xml:space="preserve"> </w:t>
      </w:r>
      <w:r w:rsidRPr="0094629C">
        <w:rPr>
          <w:szCs w:val="18"/>
        </w:rPr>
        <w:t xml:space="preserve">une procédure de réconciliation. </w:t>
      </w:r>
    </w:p>
    <w:p w:rsidR="00E13122" w:rsidRDefault="00E13122" w:rsidP="00E13122">
      <w:pPr>
        <w:spacing w:before="120" w:after="120"/>
        <w:jc w:val="both"/>
        <w:rPr>
          <w:szCs w:val="18"/>
        </w:rPr>
      </w:pPr>
      <w:r w:rsidRPr="0094629C">
        <w:rPr>
          <w:i/>
          <w:iCs/>
          <w:szCs w:val="18"/>
        </w:rPr>
        <w:t xml:space="preserve">Autres frères et sœurs à la charge des parents : </w:t>
      </w:r>
      <w:r w:rsidRPr="0094629C">
        <w:rPr>
          <w:szCs w:val="18"/>
        </w:rPr>
        <w:t>Lydie a un frère cadet qui vit avec sa</w:t>
      </w:r>
      <w:r>
        <w:rPr>
          <w:szCs w:val="18"/>
        </w:rPr>
        <w:t xml:space="preserve"> </w:t>
      </w:r>
      <w:r w:rsidRPr="0094629C">
        <w:rPr>
          <w:szCs w:val="18"/>
        </w:rPr>
        <w:t>mère.</w:t>
      </w:r>
    </w:p>
    <w:p w:rsidR="00E13122" w:rsidRPr="0094629C" w:rsidRDefault="00E13122" w:rsidP="00E13122">
      <w:pPr>
        <w:spacing w:before="120" w:after="120"/>
        <w:jc w:val="both"/>
      </w:pPr>
      <w:r>
        <w:br w:type="page"/>
      </w:r>
    </w:p>
    <w:p w:rsidR="00E13122" w:rsidRPr="0094629C" w:rsidRDefault="00E13122" w:rsidP="00E13122">
      <w:pPr>
        <w:pStyle w:val="a"/>
      </w:pPr>
      <w:r w:rsidRPr="0094629C">
        <w:t>MURIEL</w:t>
      </w:r>
    </w:p>
    <w:p w:rsidR="00E13122" w:rsidRPr="0094629C" w:rsidRDefault="00E13122" w:rsidP="00E13122">
      <w:pPr>
        <w:spacing w:before="120" w:after="120"/>
        <w:jc w:val="both"/>
      </w:pPr>
      <w:r w:rsidRPr="0094629C">
        <w:rPr>
          <w:i/>
          <w:iCs/>
          <w:szCs w:val="18"/>
        </w:rPr>
        <w:t xml:space="preserve">Âge : </w:t>
      </w:r>
      <w:r w:rsidRPr="0094629C">
        <w:rPr>
          <w:szCs w:val="18"/>
        </w:rPr>
        <w:t>20.</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Elle redouble sa deuxième année de </w:t>
      </w:r>
      <w:r w:rsidRPr="0094629C">
        <w:rPr>
          <w:smallCaps/>
          <w:szCs w:val="18"/>
        </w:rPr>
        <w:t xml:space="preserve">deug </w:t>
      </w:r>
      <w:r w:rsidRPr="0094629C">
        <w:rPr>
          <w:szCs w:val="18"/>
        </w:rPr>
        <w:t>de psychologie.</w:t>
      </w:r>
    </w:p>
    <w:p w:rsidR="00E13122" w:rsidRPr="0094629C" w:rsidRDefault="00E13122" w:rsidP="00E13122">
      <w:pPr>
        <w:spacing w:before="120" w:after="120"/>
        <w:jc w:val="both"/>
      </w:pPr>
      <w:r w:rsidRPr="0094629C">
        <w:rPr>
          <w:i/>
          <w:iCs/>
          <w:szCs w:val="18"/>
        </w:rPr>
        <w:t xml:space="preserve">Domicile : </w:t>
      </w:r>
      <w:r w:rsidRPr="0094629C">
        <w:rPr>
          <w:szCs w:val="18"/>
        </w:rPr>
        <w:t>Boursière, elle est logée à Lille, chez l'habitant.</w:t>
      </w:r>
    </w:p>
    <w:p w:rsidR="00E13122" w:rsidRDefault="00E13122" w:rsidP="00E13122">
      <w:pPr>
        <w:spacing w:before="120" w:after="120"/>
        <w:jc w:val="both"/>
        <w:rPr>
          <w:i/>
          <w:iCs/>
          <w:szCs w:val="18"/>
        </w:rPr>
      </w:pPr>
      <w:r w:rsidRPr="0094629C">
        <w:rPr>
          <w:i/>
          <w:iCs/>
          <w:szCs w:val="18"/>
        </w:rPr>
        <w:t xml:space="preserve">Profession des parents : </w:t>
      </w:r>
      <w:r w:rsidRPr="0094629C">
        <w:rPr>
          <w:szCs w:val="18"/>
        </w:rPr>
        <w:t>Le père de Muriel est décédé peu après la naissance de</w:t>
      </w:r>
      <w:r>
        <w:rPr>
          <w:szCs w:val="18"/>
        </w:rPr>
        <w:t xml:space="preserve"> </w:t>
      </w:r>
      <w:r w:rsidRPr="0094629C">
        <w:rPr>
          <w:szCs w:val="18"/>
        </w:rPr>
        <w:t>Muriel.</w:t>
      </w:r>
      <w:r>
        <w:rPr>
          <w:szCs w:val="18"/>
        </w:rPr>
        <w:t xml:space="preserve"> </w:t>
      </w:r>
      <w:r w:rsidRPr="0094629C">
        <w:rPr>
          <w:szCs w:val="18"/>
        </w:rPr>
        <w:t>Sa mère,</w:t>
      </w:r>
      <w:r>
        <w:rPr>
          <w:szCs w:val="18"/>
        </w:rPr>
        <w:t xml:space="preserve"> </w:t>
      </w:r>
      <w:r w:rsidRPr="0094629C">
        <w:rPr>
          <w:szCs w:val="18"/>
        </w:rPr>
        <w:t>secrétaire</w:t>
      </w:r>
      <w:r>
        <w:rPr>
          <w:szCs w:val="18"/>
        </w:rPr>
        <w:t xml:space="preserve"> </w:t>
      </w:r>
      <w:r w:rsidRPr="0094629C">
        <w:rPr>
          <w:szCs w:val="18"/>
        </w:rPr>
        <w:t>municipale,</w:t>
      </w:r>
      <w:r>
        <w:rPr>
          <w:szCs w:val="18"/>
        </w:rPr>
        <w:t xml:space="preserve"> </w:t>
      </w:r>
      <w:r w:rsidRPr="0094629C">
        <w:rPr>
          <w:szCs w:val="18"/>
        </w:rPr>
        <w:t>déclare</w:t>
      </w:r>
      <w:r>
        <w:rPr>
          <w:szCs w:val="18"/>
        </w:rPr>
        <w:t xml:space="preserve"> </w:t>
      </w:r>
      <w:r w:rsidRPr="0094629C">
        <w:rPr>
          <w:szCs w:val="18"/>
        </w:rPr>
        <w:t>un</w:t>
      </w:r>
      <w:r>
        <w:rPr>
          <w:szCs w:val="18"/>
        </w:rPr>
        <w:t xml:space="preserve"> </w:t>
      </w:r>
      <w:r w:rsidRPr="0094629C">
        <w:rPr>
          <w:szCs w:val="18"/>
        </w:rPr>
        <w:t>rev</w:t>
      </w:r>
      <w:r w:rsidRPr="0094629C">
        <w:rPr>
          <w:szCs w:val="18"/>
        </w:rPr>
        <w:t>e</w:t>
      </w:r>
      <w:r w:rsidRPr="0094629C">
        <w:rPr>
          <w:szCs w:val="18"/>
        </w:rPr>
        <w:t>nu</w:t>
      </w:r>
      <w:r>
        <w:rPr>
          <w:szCs w:val="18"/>
        </w:rPr>
        <w:t xml:space="preserve"> </w:t>
      </w:r>
      <w:r w:rsidRPr="0094629C">
        <w:rPr>
          <w:szCs w:val="18"/>
        </w:rPr>
        <w:t>mensuel</w:t>
      </w:r>
      <w:r>
        <w:rPr>
          <w:szCs w:val="18"/>
        </w:rPr>
        <w:t xml:space="preserve"> </w:t>
      </w:r>
      <w:r w:rsidRPr="0094629C">
        <w:rPr>
          <w:szCs w:val="18"/>
        </w:rPr>
        <w:t>de</w:t>
      </w:r>
      <w:r>
        <w:rPr>
          <w:szCs w:val="18"/>
        </w:rPr>
        <w:t xml:space="preserve"> </w:t>
      </w:r>
      <w:r w:rsidRPr="00751826">
        <w:rPr>
          <w:i/>
          <w:iCs/>
          <w:szCs w:val="18"/>
        </w:rPr>
        <w:t>8 500 F</w:t>
      </w:r>
      <w:r w:rsidRPr="006A268A">
        <w:rPr>
          <w:iCs/>
          <w:szCs w:val="18"/>
        </w:rPr>
        <w:t>.</w:t>
      </w:r>
      <w:r w:rsidRPr="0094629C">
        <w:rPr>
          <w:i/>
          <w:iCs/>
          <w:szCs w:val="18"/>
        </w:rPr>
        <w:t xml:space="preserve"> </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Aucun.</w:t>
      </w:r>
    </w:p>
    <w:p w:rsidR="00E13122" w:rsidRDefault="00E13122" w:rsidP="00E13122">
      <w:pPr>
        <w:spacing w:before="120" w:after="120"/>
        <w:jc w:val="both"/>
        <w:rPr>
          <w:szCs w:val="18"/>
        </w:rPr>
      </w:pPr>
    </w:p>
    <w:p w:rsidR="00E13122" w:rsidRPr="0094629C" w:rsidRDefault="00E13122" w:rsidP="00E13122">
      <w:pPr>
        <w:pStyle w:val="a"/>
      </w:pPr>
      <w:r w:rsidRPr="0094629C">
        <w:t>PASCAL</w:t>
      </w:r>
    </w:p>
    <w:p w:rsidR="00E13122" w:rsidRPr="0094629C" w:rsidRDefault="00E13122" w:rsidP="00E13122">
      <w:pPr>
        <w:spacing w:before="120" w:after="120"/>
        <w:jc w:val="both"/>
      </w:pPr>
      <w:r w:rsidRPr="0094629C">
        <w:rPr>
          <w:i/>
          <w:iCs/>
          <w:szCs w:val="18"/>
        </w:rPr>
        <w:t xml:space="preserve">Âge : </w:t>
      </w:r>
      <w:r w:rsidRPr="0094629C">
        <w:rPr>
          <w:szCs w:val="18"/>
        </w:rPr>
        <w:t>21.</w:t>
      </w:r>
    </w:p>
    <w:p w:rsidR="00E13122" w:rsidRDefault="00E13122" w:rsidP="00E13122">
      <w:pPr>
        <w:spacing w:before="120" w:after="120"/>
        <w:jc w:val="both"/>
        <w:rPr>
          <w:szCs w:val="18"/>
        </w:rPr>
      </w:pPr>
      <w:r>
        <w:rPr>
          <w:i/>
          <w:iCs/>
          <w:szCs w:val="18"/>
        </w:rPr>
        <w:t>É</w:t>
      </w:r>
      <w:r w:rsidRPr="0094629C">
        <w:rPr>
          <w:i/>
          <w:iCs/>
          <w:szCs w:val="18"/>
        </w:rPr>
        <w:t xml:space="preserve">tudes en cours : </w:t>
      </w:r>
      <w:r w:rsidRPr="0094629C">
        <w:rPr>
          <w:szCs w:val="18"/>
        </w:rPr>
        <w:t>Après avoir obtenu un DEUG de sciences éc</w:t>
      </w:r>
      <w:r w:rsidRPr="0094629C">
        <w:rPr>
          <w:szCs w:val="18"/>
        </w:rPr>
        <w:t>o</w:t>
      </w:r>
      <w:r w:rsidRPr="0094629C">
        <w:rPr>
          <w:szCs w:val="18"/>
        </w:rPr>
        <w:t>nomiques, Pascal s'est</w:t>
      </w:r>
      <w:r>
        <w:rPr>
          <w:szCs w:val="18"/>
        </w:rPr>
        <w:t xml:space="preserve"> </w:t>
      </w:r>
      <w:r w:rsidRPr="0094629C">
        <w:rPr>
          <w:szCs w:val="18"/>
        </w:rPr>
        <w:t xml:space="preserve">inscrit en deuxième année d'un </w:t>
      </w:r>
      <w:r w:rsidRPr="0094629C">
        <w:rPr>
          <w:smallCaps/>
          <w:szCs w:val="18"/>
        </w:rPr>
        <w:t xml:space="preserve">deug </w:t>
      </w:r>
      <w:r w:rsidRPr="0094629C">
        <w:rPr>
          <w:szCs w:val="18"/>
        </w:rPr>
        <w:t>de scie</w:t>
      </w:r>
      <w:r w:rsidRPr="0094629C">
        <w:rPr>
          <w:szCs w:val="18"/>
        </w:rPr>
        <w:t>n</w:t>
      </w:r>
      <w:r w:rsidRPr="0094629C">
        <w:rPr>
          <w:szCs w:val="18"/>
        </w:rPr>
        <w:t xml:space="preserve">ces sociales. </w:t>
      </w:r>
    </w:p>
    <w:p w:rsidR="00E13122" w:rsidRDefault="00E13122" w:rsidP="00E13122">
      <w:pPr>
        <w:spacing w:before="120" w:after="120"/>
        <w:jc w:val="both"/>
        <w:rPr>
          <w:szCs w:val="18"/>
        </w:rPr>
      </w:pPr>
      <w:r w:rsidRPr="0094629C">
        <w:rPr>
          <w:i/>
          <w:iCs/>
          <w:szCs w:val="18"/>
        </w:rPr>
        <w:t xml:space="preserve">Domicile : </w:t>
      </w:r>
      <w:r>
        <w:rPr>
          <w:szCs w:val="18"/>
        </w:rPr>
        <w:t>Il</w:t>
      </w:r>
      <w:r w:rsidRPr="0094629C">
        <w:rPr>
          <w:szCs w:val="18"/>
        </w:rPr>
        <w:t xml:space="preserve"> vit avec son père, divorcé, dans un appartement à Li</w:t>
      </w:r>
      <w:r w:rsidRPr="0094629C">
        <w:rPr>
          <w:szCs w:val="18"/>
        </w:rPr>
        <w:t>l</w:t>
      </w:r>
      <w:r w:rsidRPr="0094629C">
        <w:rPr>
          <w:szCs w:val="18"/>
        </w:rPr>
        <w:t>le, après avoir</w:t>
      </w:r>
      <w:r>
        <w:rPr>
          <w:szCs w:val="18"/>
        </w:rPr>
        <w:t xml:space="preserve"> </w:t>
      </w:r>
      <w:r w:rsidRPr="0094629C">
        <w:rPr>
          <w:szCs w:val="18"/>
        </w:rPr>
        <w:t>passé son adolescence seul dans un logement indépe</w:t>
      </w:r>
      <w:r w:rsidRPr="0094629C">
        <w:rPr>
          <w:szCs w:val="18"/>
        </w:rPr>
        <w:t>n</w:t>
      </w:r>
      <w:r w:rsidRPr="0094629C">
        <w:rPr>
          <w:szCs w:val="18"/>
        </w:rPr>
        <w:t>dant situé dans une</w:t>
      </w:r>
      <w:r>
        <w:rPr>
          <w:szCs w:val="18"/>
        </w:rPr>
        <w:t xml:space="preserve"> </w:t>
      </w:r>
      <w:r w:rsidRPr="0094629C">
        <w:rPr>
          <w:szCs w:val="18"/>
        </w:rPr>
        <w:t xml:space="preserve">grande ville du sud-ouest de la France. </w:t>
      </w:r>
    </w:p>
    <w:p w:rsidR="00E13122" w:rsidRDefault="00E13122" w:rsidP="00E13122">
      <w:pPr>
        <w:spacing w:before="120" w:after="120"/>
        <w:jc w:val="both"/>
        <w:rPr>
          <w:i/>
          <w:iCs/>
          <w:szCs w:val="18"/>
        </w:rPr>
      </w:pPr>
      <w:r w:rsidRPr="0094629C">
        <w:rPr>
          <w:i/>
          <w:iCs/>
          <w:szCs w:val="18"/>
        </w:rPr>
        <w:t xml:space="preserve">Profession des parents : </w:t>
      </w:r>
      <w:r w:rsidRPr="0094629C">
        <w:rPr>
          <w:szCs w:val="18"/>
        </w:rPr>
        <w:t>Le père de Pascal est PDG d'une PME. Il déclare un revenu</w:t>
      </w:r>
      <w:r>
        <w:rPr>
          <w:szCs w:val="18"/>
        </w:rPr>
        <w:t xml:space="preserve"> </w:t>
      </w:r>
      <w:r w:rsidRPr="0094629C">
        <w:rPr>
          <w:szCs w:val="18"/>
        </w:rPr>
        <w:t xml:space="preserve">annuel oscillant selon les années entre </w:t>
      </w:r>
      <w:r w:rsidRPr="00A7138E">
        <w:rPr>
          <w:i/>
          <w:iCs/>
          <w:szCs w:val="18"/>
        </w:rPr>
        <w:t>350 000</w:t>
      </w:r>
      <w:r w:rsidRPr="006A268A">
        <w:rPr>
          <w:szCs w:val="18"/>
        </w:rPr>
        <w:t xml:space="preserve"> </w:t>
      </w:r>
      <w:r w:rsidRPr="0094629C">
        <w:rPr>
          <w:szCs w:val="18"/>
        </w:rPr>
        <w:t xml:space="preserve">et </w:t>
      </w:r>
      <w:r w:rsidRPr="00A7138E">
        <w:rPr>
          <w:i/>
          <w:iCs/>
          <w:szCs w:val="18"/>
        </w:rPr>
        <w:t>450 000 F</w:t>
      </w:r>
      <w:r w:rsidRPr="006A268A">
        <w:rPr>
          <w:iCs/>
          <w:szCs w:val="18"/>
        </w:rPr>
        <w:t>.</w:t>
      </w:r>
      <w:r w:rsidRPr="0094629C">
        <w:rPr>
          <w:i/>
          <w:iCs/>
          <w:szCs w:val="18"/>
        </w:rPr>
        <w:t xml:space="preserve"> </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Son frère aîné vient de terminer ses études</w:t>
      </w:r>
      <w:r>
        <w:rPr>
          <w:szCs w:val="18"/>
        </w:rPr>
        <w:t xml:space="preserve"> </w:t>
      </w:r>
      <w:r w:rsidRPr="0094629C">
        <w:rPr>
          <w:szCs w:val="18"/>
        </w:rPr>
        <w:t>supérieures. Il effectue son service militaire et il n'est plus à la charge de son</w:t>
      </w:r>
      <w:r>
        <w:rPr>
          <w:szCs w:val="18"/>
        </w:rPr>
        <w:t xml:space="preserve"> </w:t>
      </w:r>
      <w:r w:rsidRPr="0094629C">
        <w:rPr>
          <w:szCs w:val="18"/>
        </w:rPr>
        <w:t>père.</w:t>
      </w:r>
    </w:p>
    <w:p w:rsidR="00E13122" w:rsidRDefault="00E13122" w:rsidP="00E13122">
      <w:pPr>
        <w:spacing w:before="120" w:after="120"/>
        <w:jc w:val="both"/>
        <w:rPr>
          <w:szCs w:val="18"/>
        </w:rPr>
      </w:pPr>
    </w:p>
    <w:p w:rsidR="00E13122" w:rsidRPr="0094629C" w:rsidRDefault="00E13122" w:rsidP="00E13122">
      <w:pPr>
        <w:pStyle w:val="a"/>
      </w:pPr>
      <w:r w:rsidRPr="0094629C">
        <w:t>PIERRE</w:t>
      </w:r>
    </w:p>
    <w:p w:rsidR="00E13122" w:rsidRPr="0094629C" w:rsidRDefault="00E13122" w:rsidP="00E13122">
      <w:pPr>
        <w:spacing w:before="120" w:after="120"/>
        <w:jc w:val="both"/>
      </w:pPr>
      <w:r w:rsidRPr="0094629C">
        <w:rPr>
          <w:i/>
          <w:iCs/>
          <w:szCs w:val="18"/>
        </w:rPr>
        <w:t xml:space="preserve">Âge : </w:t>
      </w:r>
      <w:r w:rsidRPr="0094629C">
        <w:rPr>
          <w:szCs w:val="18"/>
        </w:rPr>
        <w:t>19.</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Étudiant inscrit en deuxième année de </w:t>
      </w:r>
      <w:r w:rsidRPr="0094629C">
        <w:rPr>
          <w:smallCaps/>
          <w:szCs w:val="18"/>
        </w:rPr>
        <w:t xml:space="preserve">deug </w:t>
      </w:r>
      <w:r w:rsidRPr="0094629C">
        <w:rPr>
          <w:szCs w:val="18"/>
        </w:rPr>
        <w:t>de sciences sociales dans un établissement parisien.</w:t>
      </w:r>
    </w:p>
    <w:p w:rsidR="00E13122" w:rsidRPr="0094629C" w:rsidRDefault="00E13122" w:rsidP="00E13122">
      <w:pPr>
        <w:spacing w:before="120" w:after="120"/>
        <w:jc w:val="both"/>
      </w:pPr>
      <w:r w:rsidRPr="0094629C">
        <w:rPr>
          <w:i/>
          <w:iCs/>
          <w:szCs w:val="18"/>
        </w:rPr>
        <w:t xml:space="preserve">Domicile : </w:t>
      </w:r>
      <w:r w:rsidRPr="0094629C">
        <w:rPr>
          <w:szCs w:val="18"/>
        </w:rPr>
        <w:t>Il vit quatre jours par semaine à Paris, logé chez une grand-tante paternelle. Le week-end, il rentre chez ses parents habitant une ville au sud de Paris.</w:t>
      </w:r>
    </w:p>
    <w:p w:rsidR="00E13122" w:rsidRPr="0094629C" w:rsidRDefault="00E13122" w:rsidP="00E13122">
      <w:pPr>
        <w:spacing w:before="120" w:after="120"/>
        <w:jc w:val="both"/>
      </w:pPr>
      <w:r w:rsidRPr="0094629C">
        <w:rPr>
          <w:i/>
          <w:iCs/>
          <w:szCs w:val="18"/>
        </w:rPr>
        <w:t xml:space="preserve">Profession des parents : </w:t>
      </w:r>
      <w:r w:rsidRPr="0094629C">
        <w:rPr>
          <w:szCs w:val="18"/>
        </w:rPr>
        <w:t>Le père de Pierre est cadre moyen, sa m</w:t>
      </w:r>
      <w:r w:rsidRPr="0094629C">
        <w:rPr>
          <w:szCs w:val="18"/>
        </w:rPr>
        <w:t>è</w:t>
      </w:r>
      <w:r w:rsidRPr="0094629C">
        <w:rPr>
          <w:szCs w:val="18"/>
        </w:rPr>
        <w:t xml:space="preserve">re employée. Ils déclarent un revenu global avoisinant les </w:t>
      </w:r>
      <w:r w:rsidRPr="00A7138E">
        <w:rPr>
          <w:i/>
          <w:iCs/>
          <w:szCs w:val="18"/>
        </w:rPr>
        <w:t>18 000 F</w:t>
      </w:r>
      <w:r w:rsidRPr="0094629C">
        <w:rPr>
          <w:i/>
          <w:iCs/>
          <w:szCs w:val="18"/>
        </w:rPr>
        <w:t xml:space="preserve"> </w:t>
      </w:r>
      <w:r w:rsidRPr="0094629C">
        <w:rPr>
          <w:szCs w:val="18"/>
        </w:rPr>
        <w:t>par mois.</w:t>
      </w:r>
    </w:p>
    <w:p w:rsidR="00E13122" w:rsidRPr="0094629C" w:rsidRDefault="00E13122" w:rsidP="00E13122">
      <w:pPr>
        <w:spacing w:before="120" w:after="120"/>
        <w:jc w:val="both"/>
      </w:pPr>
      <w:r>
        <w:t>[217]</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La sœur aînée de Pierre a terminé ses études universitaires et travaille dans une entr</w:t>
      </w:r>
      <w:r w:rsidRPr="0094629C">
        <w:rPr>
          <w:szCs w:val="18"/>
        </w:rPr>
        <w:t>e</w:t>
      </w:r>
      <w:r w:rsidRPr="0094629C">
        <w:rPr>
          <w:szCs w:val="18"/>
        </w:rPr>
        <w:t>prise.</w:t>
      </w:r>
    </w:p>
    <w:p w:rsidR="00E13122" w:rsidRDefault="00E13122" w:rsidP="00E13122">
      <w:pPr>
        <w:spacing w:before="120" w:after="120"/>
        <w:jc w:val="both"/>
        <w:rPr>
          <w:szCs w:val="18"/>
        </w:rPr>
      </w:pPr>
    </w:p>
    <w:p w:rsidR="00E13122" w:rsidRPr="0094629C" w:rsidRDefault="00E13122" w:rsidP="00E13122">
      <w:pPr>
        <w:pStyle w:val="a"/>
      </w:pPr>
      <w:r w:rsidRPr="0094629C">
        <w:t>SABINE</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Default="00E13122" w:rsidP="00E13122">
      <w:pPr>
        <w:spacing w:before="120" w:after="120"/>
        <w:jc w:val="both"/>
        <w:rPr>
          <w:szCs w:val="18"/>
        </w:rPr>
      </w:pPr>
      <w:r w:rsidRPr="0094629C">
        <w:rPr>
          <w:i/>
          <w:iCs/>
          <w:szCs w:val="18"/>
        </w:rPr>
        <w:t xml:space="preserve">Études en cours : </w:t>
      </w:r>
      <w:r w:rsidRPr="0094629C">
        <w:rPr>
          <w:szCs w:val="18"/>
        </w:rPr>
        <w:t xml:space="preserve">Elle termine son </w:t>
      </w:r>
      <w:r w:rsidRPr="0094629C">
        <w:rPr>
          <w:smallCaps/>
          <w:szCs w:val="18"/>
        </w:rPr>
        <w:t xml:space="preserve">dea </w:t>
      </w:r>
      <w:r w:rsidRPr="0094629C">
        <w:rPr>
          <w:szCs w:val="18"/>
        </w:rPr>
        <w:t>de documentaliste, après avoir obtenu une</w:t>
      </w:r>
      <w:r>
        <w:rPr>
          <w:szCs w:val="18"/>
        </w:rPr>
        <w:t xml:space="preserve"> </w:t>
      </w:r>
      <w:r w:rsidRPr="0094629C">
        <w:rPr>
          <w:szCs w:val="18"/>
        </w:rPr>
        <w:t xml:space="preserve">maîtrise d'histoire. </w:t>
      </w:r>
    </w:p>
    <w:p w:rsidR="00E13122" w:rsidRDefault="00E13122" w:rsidP="00E13122">
      <w:pPr>
        <w:spacing w:before="120" w:after="120"/>
        <w:jc w:val="both"/>
        <w:rPr>
          <w:i/>
          <w:iCs/>
          <w:szCs w:val="18"/>
        </w:rPr>
      </w:pPr>
      <w:r w:rsidRPr="0094629C">
        <w:rPr>
          <w:i/>
          <w:iCs/>
          <w:szCs w:val="18"/>
        </w:rPr>
        <w:t xml:space="preserve">Domicile : </w:t>
      </w:r>
      <w:r w:rsidRPr="0094629C">
        <w:rPr>
          <w:szCs w:val="18"/>
        </w:rPr>
        <w:t>Depuis une année, elle loge dans un immeuble dont sont propriétaires</w:t>
      </w:r>
      <w:r>
        <w:rPr>
          <w:szCs w:val="18"/>
        </w:rPr>
        <w:t xml:space="preserve"> </w:t>
      </w:r>
      <w:r w:rsidRPr="0094629C">
        <w:rPr>
          <w:szCs w:val="18"/>
        </w:rPr>
        <w:t>ses parents, au sud de Paris. Dans la cour par laque</w:t>
      </w:r>
      <w:r w:rsidRPr="0094629C">
        <w:rPr>
          <w:szCs w:val="18"/>
        </w:rPr>
        <w:t>l</w:t>
      </w:r>
      <w:r w:rsidRPr="0094629C">
        <w:rPr>
          <w:szCs w:val="18"/>
        </w:rPr>
        <w:t>le on accède au domicile</w:t>
      </w:r>
      <w:r>
        <w:rPr>
          <w:szCs w:val="18"/>
        </w:rPr>
        <w:t xml:space="preserve"> </w:t>
      </w:r>
      <w:r w:rsidRPr="0094629C">
        <w:rPr>
          <w:szCs w:val="18"/>
        </w:rPr>
        <w:t>de Sabine, est situé l'immeuble où loge son frère. Les deux immeubles</w:t>
      </w:r>
      <w:r>
        <w:rPr>
          <w:szCs w:val="18"/>
        </w:rPr>
        <w:t xml:space="preserve"> </w:t>
      </w:r>
      <w:r w:rsidRPr="0094629C">
        <w:rPr>
          <w:szCs w:val="18"/>
        </w:rPr>
        <w:t>appartiennent à sa famille depuis le début du siècle. La valeur locative de</w:t>
      </w:r>
      <w:r>
        <w:rPr>
          <w:szCs w:val="18"/>
        </w:rPr>
        <w:t xml:space="preserve"> </w:t>
      </w:r>
      <w:r w:rsidRPr="0094629C">
        <w:rPr>
          <w:szCs w:val="18"/>
        </w:rPr>
        <w:t>l'appartement (65 m</w:t>
      </w:r>
      <w:r w:rsidRPr="0094629C">
        <w:rPr>
          <w:szCs w:val="18"/>
          <w:vertAlign w:val="superscript"/>
        </w:rPr>
        <w:t>2</w:t>
      </w:r>
      <w:r w:rsidRPr="0094629C">
        <w:rPr>
          <w:szCs w:val="18"/>
        </w:rPr>
        <w:t xml:space="preserve">) a été estimée à </w:t>
      </w:r>
      <w:r w:rsidRPr="00A7138E">
        <w:rPr>
          <w:i/>
          <w:iCs/>
          <w:szCs w:val="18"/>
        </w:rPr>
        <w:t>6 000 F</w:t>
      </w:r>
      <w:r w:rsidRPr="006A268A">
        <w:rPr>
          <w:iCs/>
          <w:szCs w:val="18"/>
        </w:rPr>
        <w:t>.</w:t>
      </w:r>
      <w:r w:rsidRPr="0094629C">
        <w:rPr>
          <w:i/>
          <w:iCs/>
          <w:szCs w:val="18"/>
        </w:rPr>
        <w:t xml:space="preserve"> </w:t>
      </w:r>
    </w:p>
    <w:p w:rsidR="00E13122" w:rsidRDefault="00E13122" w:rsidP="00E13122">
      <w:pPr>
        <w:spacing w:before="120" w:after="120"/>
        <w:jc w:val="both"/>
        <w:rPr>
          <w:szCs w:val="18"/>
        </w:rPr>
      </w:pPr>
      <w:r w:rsidRPr="0094629C">
        <w:rPr>
          <w:i/>
          <w:iCs/>
          <w:szCs w:val="18"/>
        </w:rPr>
        <w:t xml:space="preserve">Profession des parents : </w:t>
      </w:r>
      <w:r w:rsidRPr="0094629C">
        <w:rPr>
          <w:szCs w:val="18"/>
        </w:rPr>
        <w:t>Les deux parents travaillent dans l'imm</w:t>
      </w:r>
      <w:r w:rsidRPr="0094629C">
        <w:rPr>
          <w:szCs w:val="18"/>
        </w:rPr>
        <w:t>o</w:t>
      </w:r>
      <w:r w:rsidRPr="0094629C">
        <w:rPr>
          <w:szCs w:val="18"/>
        </w:rPr>
        <w:t>bilier et déclarent</w:t>
      </w:r>
      <w:r>
        <w:rPr>
          <w:szCs w:val="18"/>
        </w:rPr>
        <w:t xml:space="preserve"> </w:t>
      </w:r>
      <w:r w:rsidRPr="0094629C">
        <w:rPr>
          <w:szCs w:val="18"/>
        </w:rPr>
        <w:t xml:space="preserve">des revenus qui dépassent les </w:t>
      </w:r>
      <w:r w:rsidRPr="00A7138E">
        <w:rPr>
          <w:i/>
          <w:iCs/>
          <w:szCs w:val="18"/>
        </w:rPr>
        <w:t>25 000 F</w:t>
      </w:r>
      <w:r w:rsidRPr="0094629C">
        <w:rPr>
          <w:i/>
          <w:iCs/>
          <w:szCs w:val="18"/>
        </w:rPr>
        <w:t xml:space="preserve"> </w:t>
      </w:r>
      <w:r w:rsidRPr="0094629C">
        <w:rPr>
          <w:szCs w:val="18"/>
        </w:rPr>
        <w:t xml:space="preserve">mensuels. </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Puînée d'une fr</w:t>
      </w:r>
      <w:r w:rsidRPr="0094629C">
        <w:rPr>
          <w:szCs w:val="18"/>
        </w:rPr>
        <w:t>a</w:t>
      </w:r>
      <w:r w:rsidRPr="0094629C">
        <w:rPr>
          <w:szCs w:val="18"/>
        </w:rPr>
        <w:t>trie de 3 enfants, elle est</w:t>
      </w:r>
      <w:r>
        <w:rPr>
          <w:szCs w:val="18"/>
        </w:rPr>
        <w:t xml:space="preserve"> </w:t>
      </w:r>
      <w:r w:rsidRPr="0094629C">
        <w:rPr>
          <w:szCs w:val="18"/>
        </w:rPr>
        <w:t>la seule a avoir poursuivi des études sup</w:t>
      </w:r>
      <w:r w:rsidRPr="0094629C">
        <w:rPr>
          <w:szCs w:val="18"/>
        </w:rPr>
        <w:t>é</w:t>
      </w:r>
      <w:r w:rsidRPr="0094629C">
        <w:rPr>
          <w:szCs w:val="18"/>
        </w:rPr>
        <w:t>rieures : ses aînés travaillent tous les</w:t>
      </w:r>
      <w:r>
        <w:rPr>
          <w:szCs w:val="18"/>
        </w:rPr>
        <w:t xml:space="preserve"> </w:t>
      </w:r>
      <w:r w:rsidRPr="0094629C">
        <w:rPr>
          <w:szCs w:val="18"/>
        </w:rPr>
        <w:t>deux.</w:t>
      </w:r>
    </w:p>
    <w:p w:rsidR="00E13122" w:rsidRDefault="00E13122" w:rsidP="00E13122">
      <w:pPr>
        <w:spacing w:before="120" w:after="120"/>
        <w:jc w:val="both"/>
        <w:rPr>
          <w:szCs w:val="18"/>
        </w:rPr>
      </w:pPr>
    </w:p>
    <w:p w:rsidR="00E13122" w:rsidRPr="0094629C" w:rsidRDefault="00E13122" w:rsidP="00E13122">
      <w:pPr>
        <w:pStyle w:val="a"/>
      </w:pPr>
      <w:r w:rsidRPr="0094629C">
        <w:t>SOPHIE</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Default="00E13122" w:rsidP="00E13122">
      <w:pPr>
        <w:spacing w:before="120" w:after="120"/>
        <w:jc w:val="both"/>
        <w:rPr>
          <w:szCs w:val="18"/>
        </w:rPr>
      </w:pPr>
      <w:r>
        <w:rPr>
          <w:i/>
          <w:iCs/>
          <w:szCs w:val="18"/>
        </w:rPr>
        <w:t>É</w:t>
      </w:r>
      <w:r w:rsidRPr="0094629C">
        <w:rPr>
          <w:i/>
          <w:iCs/>
          <w:szCs w:val="18"/>
        </w:rPr>
        <w:t xml:space="preserve">tudes en cours : </w:t>
      </w:r>
      <w:r w:rsidRPr="0094629C">
        <w:rPr>
          <w:szCs w:val="18"/>
        </w:rPr>
        <w:t xml:space="preserve">Après avoir obtenu un </w:t>
      </w:r>
      <w:r w:rsidRPr="0094629C">
        <w:rPr>
          <w:smallCaps/>
          <w:szCs w:val="18"/>
        </w:rPr>
        <w:t xml:space="preserve">deug </w:t>
      </w:r>
      <w:r w:rsidRPr="0094629C">
        <w:rPr>
          <w:szCs w:val="18"/>
        </w:rPr>
        <w:t>et une licence de lettres, Sophie a</w:t>
      </w:r>
      <w:r>
        <w:rPr>
          <w:szCs w:val="18"/>
        </w:rPr>
        <w:t xml:space="preserve"> </w:t>
      </w:r>
      <w:r w:rsidRPr="0094629C">
        <w:rPr>
          <w:szCs w:val="18"/>
        </w:rPr>
        <w:t>poursuivi</w:t>
      </w:r>
      <w:r>
        <w:rPr>
          <w:szCs w:val="18"/>
        </w:rPr>
        <w:t xml:space="preserve"> </w:t>
      </w:r>
      <w:r w:rsidRPr="0094629C">
        <w:rPr>
          <w:szCs w:val="18"/>
        </w:rPr>
        <w:t>des</w:t>
      </w:r>
      <w:r>
        <w:rPr>
          <w:szCs w:val="18"/>
        </w:rPr>
        <w:t xml:space="preserve"> </w:t>
      </w:r>
      <w:r w:rsidRPr="0094629C">
        <w:rPr>
          <w:szCs w:val="18"/>
        </w:rPr>
        <w:t>études</w:t>
      </w:r>
      <w:r>
        <w:rPr>
          <w:szCs w:val="18"/>
        </w:rPr>
        <w:t xml:space="preserve"> </w:t>
      </w:r>
      <w:r w:rsidRPr="0094629C">
        <w:rPr>
          <w:szCs w:val="18"/>
        </w:rPr>
        <w:t>de</w:t>
      </w:r>
      <w:r>
        <w:rPr>
          <w:szCs w:val="18"/>
        </w:rPr>
        <w:t xml:space="preserve"> </w:t>
      </w:r>
      <w:r w:rsidRPr="0094629C">
        <w:rPr>
          <w:szCs w:val="18"/>
        </w:rPr>
        <w:t>sciences</w:t>
      </w:r>
      <w:r>
        <w:rPr>
          <w:szCs w:val="18"/>
        </w:rPr>
        <w:t xml:space="preserve"> </w:t>
      </w:r>
      <w:r w:rsidRPr="0094629C">
        <w:rPr>
          <w:szCs w:val="18"/>
        </w:rPr>
        <w:t>politiques.</w:t>
      </w:r>
      <w:r>
        <w:rPr>
          <w:szCs w:val="18"/>
        </w:rPr>
        <w:t xml:space="preserve"> </w:t>
      </w:r>
      <w:r w:rsidRPr="0094629C">
        <w:rPr>
          <w:szCs w:val="18"/>
        </w:rPr>
        <w:t>Au</w:t>
      </w:r>
      <w:r>
        <w:rPr>
          <w:szCs w:val="18"/>
        </w:rPr>
        <w:t xml:space="preserve"> </w:t>
      </w:r>
      <w:r w:rsidRPr="0094629C">
        <w:rPr>
          <w:szCs w:val="18"/>
        </w:rPr>
        <w:t>m</w:t>
      </w:r>
      <w:r w:rsidRPr="0094629C">
        <w:rPr>
          <w:szCs w:val="18"/>
        </w:rPr>
        <w:t>o</w:t>
      </w:r>
      <w:r w:rsidRPr="0094629C">
        <w:rPr>
          <w:szCs w:val="18"/>
        </w:rPr>
        <w:t>ment</w:t>
      </w:r>
      <w:r>
        <w:rPr>
          <w:szCs w:val="18"/>
        </w:rPr>
        <w:t xml:space="preserve"> </w:t>
      </w:r>
      <w:r w:rsidRPr="0094629C">
        <w:rPr>
          <w:szCs w:val="18"/>
        </w:rPr>
        <w:t>de</w:t>
      </w:r>
      <w:r>
        <w:rPr>
          <w:szCs w:val="18"/>
        </w:rPr>
        <w:t xml:space="preserve"> </w:t>
      </w:r>
      <w:r w:rsidRPr="0094629C">
        <w:rPr>
          <w:szCs w:val="18"/>
        </w:rPr>
        <w:t>l'enquête,</w:t>
      </w:r>
      <w:r>
        <w:rPr>
          <w:szCs w:val="18"/>
        </w:rPr>
        <w:t xml:space="preserve"> </w:t>
      </w:r>
      <w:r w:rsidRPr="0094629C">
        <w:rPr>
          <w:szCs w:val="18"/>
        </w:rPr>
        <w:t xml:space="preserve">l'étudiante est inscrite en </w:t>
      </w:r>
      <w:r w:rsidRPr="0094629C">
        <w:rPr>
          <w:smallCaps/>
          <w:szCs w:val="18"/>
        </w:rPr>
        <w:t xml:space="preserve">dea </w:t>
      </w:r>
      <w:r w:rsidRPr="0094629C">
        <w:rPr>
          <w:szCs w:val="18"/>
        </w:rPr>
        <w:t>de sciences politiques dans une université</w:t>
      </w:r>
      <w:r>
        <w:rPr>
          <w:szCs w:val="18"/>
        </w:rPr>
        <w:t xml:space="preserve"> </w:t>
      </w:r>
      <w:r w:rsidRPr="0094629C">
        <w:rPr>
          <w:szCs w:val="18"/>
        </w:rPr>
        <w:t xml:space="preserve">parisienne. </w:t>
      </w:r>
    </w:p>
    <w:p w:rsidR="00E13122" w:rsidRDefault="00E13122" w:rsidP="00E13122">
      <w:pPr>
        <w:spacing w:before="120" w:after="120"/>
        <w:jc w:val="both"/>
        <w:rPr>
          <w:szCs w:val="18"/>
        </w:rPr>
      </w:pPr>
      <w:r w:rsidRPr="0094629C">
        <w:rPr>
          <w:i/>
          <w:iCs/>
          <w:szCs w:val="18"/>
        </w:rPr>
        <w:t xml:space="preserve">Domicile : </w:t>
      </w:r>
      <w:r w:rsidRPr="0094629C">
        <w:rPr>
          <w:szCs w:val="18"/>
        </w:rPr>
        <w:t>Sophie vit avec sa mère au deuxième étage d'un pavi</w:t>
      </w:r>
      <w:r w:rsidRPr="0094629C">
        <w:rPr>
          <w:szCs w:val="18"/>
        </w:rPr>
        <w:t>l</w:t>
      </w:r>
      <w:r w:rsidRPr="0094629C">
        <w:rPr>
          <w:szCs w:val="18"/>
        </w:rPr>
        <w:t>lon appartenant à</w:t>
      </w:r>
      <w:r>
        <w:rPr>
          <w:szCs w:val="18"/>
        </w:rPr>
        <w:t xml:space="preserve"> </w:t>
      </w:r>
      <w:r w:rsidRPr="0094629C">
        <w:rPr>
          <w:szCs w:val="18"/>
        </w:rPr>
        <w:t>son grand-père maternel et situé dans la proche ba</w:t>
      </w:r>
      <w:r w:rsidRPr="0094629C">
        <w:rPr>
          <w:szCs w:val="18"/>
        </w:rPr>
        <w:t>n</w:t>
      </w:r>
      <w:r w:rsidRPr="0094629C">
        <w:rPr>
          <w:szCs w:val="18"/>
        </w:rPr>
        <w:t>lieue sud-est de Paris.</w:t>
      </w:r>
      <w:r>
        <w:rPr>
          <w:szCs w:val="18"/>
        </w:rPr>
        <w:t xml:space="preserve"> </w:t>
      </w:r>
      <w:r w:rsidRPr="0094629C">
        <w:rPr>
          <w:szCs w:val="18"/>
        </w:rPr>
        <w:t xml:space="preserve">Elles ne payent pas de loyer. </w:t>
      </w:r>
    </w:p>
    <w:p w:rsidR="00E13122" w:rsidRDefault="00E13122" w:rsidP="00E13122">
      <w:pPr>
        <w:spacing w:before="120" w:after="120"/>
        <w:jc w:val="both"/>
        <w:rPr>
          <w:i/>
          <w:iCs/>
          <w:szCs w:val="18"/>
        </w:rPr>
      </w:pPr>
      <w:r w:rsidRPr="0094629C">
        <w:rPr>
          <w:i/>
          <w:iCs/>
          <w:szCs w:val="18"/>
        </w:rPr>
        <w:t xml:space="preserve">Profession des parents : </w:t>
      </w:r>
      <w:r w:rsidRPr="0094629C">
        <w:rPr>
          <w:szCs w:val="18"/>
        </w:rPr>
        <w:t>La mère de Sophie est une ancienne i</w:t>
      </w:r>
      <w:r w:rsidRPr="0094629C">
        <w:rPr>
          <w:szCs w:val="18"/>
        </w:rPr>
        <w:t>n</w:t>
      </w:r>
      <w:r w:rsidRPr="0094629C">
        <w:rPr>
          <w:szCs w:val="18"/>
        </w:rPr>
        <w:t>firmière actuellement</w:t>
      </w:r>
      <w:r>
        <w:rPr>
          <w:szCs w:val="18"/>
        </w:rPr>
        <w:t xml:space="preserve"> </w:t>
      </w:r>
      <w:r w:rsidRPr="0094629C">
        <w:rPr>
          <w:szCs w:val="18"/>
        </w:rPr>
        <w:t>retraitée. Veuve, elle déclare des revenus me</w:t>
      </w:r>
      <w:r w:rsidRPr="0094629C">
        <w:rPr>
          <w:szCs w:val="18"/>
        </w:rPr>
        <w:t>n</w:t>
      </w:r>
      <w:r w:rsidRPr="0094629C">
        <w:rPr>
          <w:szCs w:val="18"/>
        </w:rPr>
        <w:t xml:space="preserve">suels s'élevant à </w:t>
      </w:r>
      <w:r w:rsidRPr="00A7138E">
        <w:rPr>
          <w:i/>
          <w:iCs/>
          <w:szCs w:val="18"/>
        </w:rPr>
        <w:t>12 000 F</w:t>
      </w:r>
      <w:r w:rsidRPr="006A268A">
        <w:rPr>
          <w:iCs/>
          <w:szCs w:val="18"/>
        </w:rPr>
        <w:t>.</w:t>
      </w:r>
      <w:r w:rsidRPr="0094629C">
        <w:rPr>
          <w:i/>
          <w:iCs/>
          <w:szCs w:val="18"/>
        </w:rPr>
        <w:t xml:space="preserve"> </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La sœur aînée de Sophie est mariée et</w:t>
      </w:r>
      <w:r>
        <w:rPr>
          <w:szCs w:val="18"/>
        </w:rPr>
        <w:t xml:space="preserve"> </w:t>
      </w:r>
      <w:r w:rsidRPr="0094629C">
        <w:rPr>
          <w:szCs w:val="18"/>
        </w:rPr>
        <w:t>n'a pas poursuivi d'études supérieures.</w:t>
      </w:r>
    </w:p>
    <w:p w:rsidR="00E13122" w:rsidRDefault="00E13122" w:rsidP="00E13122">
      <w:pPr>
        <w:spacing w:before="120" w:after="120"/>
        <w:jc w:val="both"/>
        <w:rPr>
          <w:szCs w:val="18"/>
        </w:rPr>
      </w:pPr>
    </w:p>
    <w:p w:rsidR="00E13122" w:rsidRPr="0094629C" w:rsidRDefault="00E13122" w:rsidP="00E13122">
      <w:pPr>
        <w:pStyle w:val="a"/>
      </w:pPr>
      <w:r w:rsidRPr="0094629C">
        <w:t>YVES</w:t>
      </w:r>
    </w:p>
    <w:p w:rsidR="00E13122" w:rsidRPr="0094629C" w:rsidRDefault="00E13122" w:rsidP="00E13122">
      <w:pPr>
        <w:spacing w:before="120" w:after="120"/>
        <w:jc w:val="both"/>
      </w:pPr>
      <w:r w:rsidRPr="0094629C">
        <w:rPr>
          <w:i/>
          <w:iCs/>
          <w:szCs w:val="18"/>
        </w:rPr>
        <w:t xml:space="preserve">Âge : </w:t>
      </w:r>
      <w:r w:rsidRPr="0094629C">
        <w:rPr>
          <w:szCs w:val="18"/>
        </w:rPr>
        <w:t>22.</w:t>
      </w:r>
    </w:p>
    <w:p w:rsidR="00E13122" w:rsidRPr="0094629C" w:rsidRDefault="00E13122" w:rsidP="00E13122">
      <w:pPr>
        <w:spacing w:before="120" w:after="120"/>
        <w:jc w:val="both"/>
      </w:pPr>
      <w:r>
        <w:rPr>
          <w:i/>
          <w:iCs/>
          <w:szCs w:val="18"/>
        </w:rPr>
        <w:t>É</w:t>
      </w:r>
      <w:r w:rsidRPr="0094629C">
        <w:rPr>
          <w:i/>
          <w:iCs/>
          <w:szCs w:val="18"/>
        </w:rPr>
        <w:t xml:space="preserve">tudes en cours : </w:t>
      </w:r>
      <w:r w:rsidRPr="0094629C">
        <w:rPr>
          <w:szCs w:val="18"/>
        </w:rPr>
        <w:t xml:space="preserve">Il entame son </w:t>
      </w:r>
      <w:r w:rsidRPr="0094629C">
        <w:rPr>
          <w:smallCaps/>
          <w:szCs w:val="18"/>
        </w:rPr>
        <w:t xml:space="preserve">dea </w:t>
      </w:r>
      <w:r w:rsidRPr="0094629C">
        <w:rPr>
          <w:szCs w:val="18"/>
        </w:rPr>
        <w:t>de sciences économiques dans une université parisienne.</w:t>
      </w:r>
    </w:p>
    <w:p w:rsidR="00E13122" w:rsidRPr="0094629C" w:rsidRDefault="00E13122" w:rsidP="00E13122">
      <w:pPr>
        <w:spacing w:before="120" w:after="120"/>
        <w:jc w:val="both"/>
      </w:pPr>
      <w:r w:rsidRPr="0094629C">
        <w:rPr>
          <w:i/>
          <w:iCs/>
          <w:szCs w:val="18"/>
        </w:rPr>
        <w:t xml:space="preserve">Domicile : </w:t>
      </w:r>
      <w:r w:rsidRPr="0094629C">
        <w:rPr>
          <w:szCs w:val="18"/>
        </w:rPr>
        <w:t>Jusqu'à la rentrée 1994, il a toujours vécu près de Bo</w:t>
      </w:r>
      <w:r w:rsidRPr="0094629C">
        <w:rPr>
          <w:szCs w:val="18"/>
        </w:rPr>
        <w:t>r</w:t>
      </w:r>
      <w:r w:rsidRPr="0094629C">
        <w:rPr>
          <w:szCs w:val="18"/>
        </w:rPr>
        <w:t>deaux. S'il a pu aménager sur Paris, c'est parce qu'un ami lui a proposé de l'héberger pendant l'année dans un appartement dont ses parents sont propriétaires.</w:t>
      </w:r>
    </w:p>
    <w:p w:rsidR="00E13122" w:rsidRPr="0094629C" w:rsidRDefault="00E13122" w:rsidP="00E13122">
      <w:pPr>
        <w:spacing w:before="120" w:after="120"/>
        <w:jc w:val="both"/>
      </w:pPr>
      <w:r w:rsidRPr="0094629C">
        <w:rPr>
          <w:i/>
          <w:iCs/>
          <w:szCs w:val="18"/>
        </w:rPr>
        <w:t xml:space="preserve">Profession des parents : </w:t>
      </w:r>
      <w:r w:rsidRPr="0094629C">
        <w:rPr>
          <w:szCs w:val="18"/>
        </w:rPr>
        <w:t>Son père, ingénieur de recherche au CNRS, est décédé en 1988. Sa mère, ancie</w:t>
      </w:r>
      <w:r w:rsidRPr="006A268A">
        <w:rPr>
          <w:szCs w:val="18"/>
        </w:rPr>
        <w:t>nne vendeuse dans un m</w:t>
      </w:r>
      <w:r w:rsidRPr="006A268A">
        <w:rPr>
          <w:szCs w:val="18"/>
        </w:rPr>
        <w:t>a</w:t>
      </w:r>
      <w:r w:rsidRPr="006A268A">
        <w:rPr>
          <w:szCs w:val="18"/>
        </w:rPr>
        <w:t xml:space="preserve">gasin, déclare toucher une retraite s'élevant à </w:t>
      </w:r>
      <w:r w:rsidRPr="00A7138E">
        <w:rPr>
          <w:i/>
          <w:iCs/>
          <w:szCs w:val="18"/>
        </w:rPr>
        <w:t>11 000 F</w:t>
      </w:r>
      <w:r w:rsidRPr="006A268A">
        <w:rPr>
          <w:iCs/>
          <w:szCs w:val="18"/>
        </w:rPr>
        <w:t xml:space="preserve"> net </w:t>
      </w:r>
      <w:r w:rsidRPr="006A268A">
        <w:rPr>
          <w:szCs w:val="18"/>
        </w:rPr>
        <w:t xml:space="preserve">par mois. En outre elle reçoit </w:t>
      </w:r>
      <w:r w:rsidRPr="00A7138E">
        <w:rPr>
          <w:i/>
          <w:iCs/>
          <w:szCs w:val="18"/>
        </w:rPr>
        <w:t>12 000 F</w:t>
      </w:r>
      <w:r w:rsidRPr="006A268A">
        <w:rPr>
          <w:iCs/>
          <w:szCs w:val="18"/>
        </w:rPr>
        <w:t xml:space="preserve"> </w:t>
      </w:r>
      <w:r w:rsidRPr="006A268A">
        <w:rPr>
          <w:szCs w:val="18"/>
        </w:rPr>
        <w:t xml:space="preserve">tous les </w:t>
      </w:r>
      <w:r w:rsidRPr="0094629C">
        <w:rPr>
          <w:szCs w:val="18"/>
        </w:rPr>
        <w:t>trois mois, ce qui élève ses rev</w:t>
      </w:r>
      <w:r w:rsidRPr="0094629C">
        <w:rPr>
          <w:szCs w:val="18"/>
        </w:rPr>
        <w:t>e</w:t>
      </w:r>
      <w:r w:rsidRPr="0094629C">
        <w:rPr>
          <w:szCs w:val="18"/>
        </w:rPr>
        <w:t xml:space="preserve">nus globaux à </w:t>
      </w:r>
      <w:r w:rsidRPr="0094629C">
        <w:rPr>
          <w:i/>
          <w:iCs/>
          <w:szCs w:val="18"/>
        </w:rPr>
        <w:t xml:space="preserve">15 000 F </w:t>
      </w:r>
      <w:r w:rsidRPr="0094629C">
        <w:rPr>
          <w:szCs w:val="18"/>
        </w:rPr>
        <w:t>par mois.</w:t>
      </w:r>
    </w:p>
    <w:p w:rsidR="00E13122" w:rsidRPr="0094629C" w:rsidRDefault="00E13122" w:rsidP="00E13122">
      <w:pPr>
        <w:spacing w:before="120" w:after="120"/>
        <w:jc w:val="both"/>
      </w:pPr>
      <w:r w:rsidRPr="0094629C">
        <w:rPr>
          <w:i/>
          <w:iCs/>
          <w:szCs w:val="18"/>
        </w:rPr>
        <w:t xml:space="preserve">Autres frères et sœurs à charge des parents : </w:t>
      </w:r>
      <w:r w:rsidRPr="0094629C">
        <w:rPr>
          <w:szCs w:val="18"/>
        </w:rPr>
        <w:t>Yves à un frère aîné qui a terminé ses études d'informatique dans un établissement privé et qui entre sur le marché du travail.</w:t>
      </w:r>
    </w:p>
    <w:p w:rsidR="00E13122" w:rsidRDefault="00E13122" w:rsidP="00E13122">
      <w:pPr>
        <w:spacing w:before="120" w:after="120"/>
        <w:jc w:val="both"/>
      </w:pPr>
      <w:r>
        <w:t>[218]</w:t>
      </w:r>
    </w:p>
    <w:p w:rsidR="00E13122" w:rsidRPr="0094629C" w:rsidRDefault="00E13122" w:rsidP="00E13122">
      <w:pPr>
        <w:spacing w:before="120" w:after="120"/>
        <w:jc w:val="both"/>
        <w:rPr>
          <w:rFonts w:cs="Calibri Light"/>
          <w:szCs w:val="2"/>
        </w:rPr>
      </w:pPr>
    </w:p>
    <w:p w:rsidR="00E13122" w:rsidRDefault="00E13122" w:rsidP="00E13122">
      <w:pPr>
        <w:pStyle w:val="a"/>
      </w:pPr>
      <w:r>
        <w:t>ZOÉ</w:t>
      </w:r>
    </w:p>
    <w:p w:rsidR="00E13122" w:rsidRPr="0094629C" w:rsidRDefault="00E13122" w:rsidP="00E13122">
      <w:pPr>
        <w:spacing w:before="120" w:after="120"/>
        <w:jc w:val="both"/>
      </w:pPr>
      <w:r w:rsidRPr="0094629C">
        <w:rPr>
          <w:i/>
          <w:iCs/>
          <w:szCs w:val="18"/>
        </w:rPr>
        <w:t>Ag</w:t>
      </w:r>
      <w:r>
        <w:rPr>
          <w:i/>
          <w:iCs/>
          <w:szCs w:val="18"/>
        </w:rPr>
        <w:t>e</w:t>
      </w:r>
      <w:r w:rsidRPr="0094629C">
        <w:rPr>
          <w:i/>
          <w:iCs/>
          <w:szCs w:val="18"/>
        </w:rPr>
        <w:t xml:space="preserve"> : </w:t>
      </w:r>
      <w:r w:rsidRPr="0094629C">
        <w:rPr>
          <w:szCs w:val="18"/>
        </w:rPr>
        <w:t>18.</w:t>
      </w:r>
    </w:p>
    <w:p w:rsidR="00E13122" w:rsidRPr="0094629C" w:rsidRDefault="00E13122" w:rsidP="00E13122">
      <w:pPr>
        <w:spacing w:before="120" w:after="120"/>
        <w:jc w:val="both"/>
      </w:pPr>
      <w:r w:rsidRPr="0094629C">
        <w:rPr>
          <w:i/>
          <w:iCs/>
          <w:szCs w:val="18"/>
        </w:rPr>
        <w:t xml:space="preserve">Études en cours : </w:t>
      </w:r>
      <w:r w:rsidRPr="0094629C">
        <w:rPr>
          <w:szCs w:val="18"/>
        </w:rPr>
        <w:t xml:space="preserve">Zoé est inscrite en deuxième année de </w:t>
      </w:r>
      <w:r w:rsidRPr="0094629C">
        <w:rPr>
          <w:smallCaps/>
          <w:szCs w:val="18"/>
        </w:rPr>
        <w:t xml:space="preserve">deug </w:t>
      </w:r>
      <w:r w:rsidRPr="0094629C">
        <w:rPr>
          <w:szCs w:val="18"/>
        </w:rPr>
        <w:t>de mathématiques et envisage d'être enseignante dans cette discipline.</w:t>
      </w:r>
    </w:p>
    <w:p w:rsidR="00E13122" w:rsidRPr="0094629C" w:rsidRDefault="00E13122" w:rsidP="00E13122">
      <w:pPr>
        <w:spacing w:before="120" w:after="120"/>
        <w:jc w:val="both"/>
      </w:pPr>
      <w:r w:rsidRPr="0094629C">
        <w:rPr>
          <w:i/>
          <w:iCs/>
          <w:szCs w:val="18"/>
        </w:rPr>
        <w:t xml:space="preserve">Domicile : </w:t>
      </w:r>
      <w:r w:rsidRPr="0094629C">
        <w:rPr>
          <w:szCs w:val="18"/>
        </w:rPr>
        <w:t>Zoé réside dans la cité universitaire de Caen.</w:t>
      </w:r>
    </w:p>
    <w:p w:rsidR="00E13122" w:rsidRPr="0094629C" w:rsidRDefault="00E13122" w:rsidP="00E13122">
      <w:pPr>
        <w:spacing w:before="120" w:after="120"/>
        <w:jc w:val="both"/>
      </w:pPr>
      <w:r w:rsidRPr="0094629C">
        <w:rPr>
          <w:i/>
          <w:iCs/>
          <w:szCs w:val="18"/>
        </w:rPr>
        <w:t xml:space="preserve">Profession des parents : </w:t>
      </w:r>
      <w:r w:rsidRPr="0094629C">
        <w:rPr>
          <w:szCs w:val="18"/>
        </w:rPr>
        <w:t>Ses parents viennent de se séparer. Sa m</w:t>
      </w:r>
      <w:r w:rsidRPr="0094629C">
        <w:rPr>
          <w:szCs w:val="18"/>
        </w:rPr>
        <w:t>è</w:t>
      </w:r>
      <w:r w:rsidRPr="0094629C">
        <w:rPr>
          <w:szCs w:val="18"/>
        </w:rPr>
        <w:t>re travaille en usine et gagne le SM</w:t>
      </w:r>
      <w:r>
        <w:rPr>
          <w:szCs w:val="18"/>
        </w:rPr>
        <w:t>IC</w:t>
      </w:r>
      <w:r w:rsidRPr="0094629C">
        <w:rPr>
          <w:szCs w:val="18"/>
        </w:rPr>
        <w:t>. Grâce aux allocations famili</w:t>
      </w:r>
      <w:r w:rsidRPr="0094629C">
        <w:rPr>
          <w:szCs w:val="18"/>
        </w:rPr>
        <w:t>a</w:t>
      </w:r>
      <w:r w:rsidRPr="0094629C">
        <w:rPr>
          <w:szCs w:val="18"/>
        </w:rPr>
        <w:t xml:space="preserve">les, ses revenus mensuels s'élèvent à </w:t>
      </w:r>
      <w:r w:rsidRPr="00A7138E">
        <w:rPr>
          <w:i/>
          <w:iCs/>
          <w:szCs w:val="18"/>
        </w:rPr>
        <w:t>7 500 F</w:t>
      </w:r>
      <w:r w:rsidRPr="0094629C">
        <w:rPr>
          <w:i/>
          <w:iCs/>
          <w:szCs w:val="18"/>
        </w:rPr>
        <w:t xml:space="preserve"> </w:t>
      </w:r>
      <w:r w:rsidRPr="0094629C">
        <w:rPr>
          <w:szCs w:val="18"/>
        </w:rPr>
        <w:t>par mois. Le père de Zoé ne verse pas de pension alimentaire.</w:t>
      </w:r>
    </w:p>
    <w:p w:rsidR="00E13122" w:rsidRPr="0094629C" w:rsidRDefault="00E13122" w:rsidP="00E13122">
      <w:pPr>
        <w:spacing w:before="120" w:after="120"/>
        <w:jc w:val="both"/>
      </w:pPr>
      <w:r w:rsidRPr="0094629C">
        <w:rPr>
          <w:i/>
          <w:iCs/>
          <w:szCs w:val="18"/>
        </w:rPr>
        <w:t xml:space="preserve">Autres frères et sœurs à la charge des parents : </w:t>
      </w:r>
      <w:r w:rsidRPr="0094629C">
        <w:rPr>
          <w:szCs w:val="18"/>
        </w:rPr>
        <w:t>Ses frères et sœurs cadets, vivant au domicile familial, sont à la charge de sa mère.</w:t>
      </w:r>
    </w:p>
    <w:p w:rsidR="00E13122" w:rsidRDefault="00E13122" w:rsidP="00E13122">
      <w:pPr>
        <w:spacing w:before="120" w:after="120"/>
        <w:jc w:val="both"/>
        <w:rPr>
          <w:szCs w:val="18"/>
        </w:rPr>
      </w:pPr>
    </w:p>
    <w:p w:rsidR="00E13122" w:rsidRPr="0094629C" w:rsidRDefault="00E13122" w:rsidP="00E13122">
      <w:pPr>
        <w:pStyle w:val="planche"/>
      </w:pPr>
      <w:bookmarkStart w:id="41" w:name="Autonomie_annexes_4"/>
      <w:r w:rsidRPr="0094629C">
        <w:t>4. Les entretiens de pré-enquête</w:t>
      </w:r>
    </w:p>
    <w:bookmarkEnd w:id="41"/>
    <w:p w:rsidR="00E13122" w:rsidRDefault="00E13122" w:rsidP="00E13122">
      <w:pPr>
        <w:spacing w:before="120" w:after="120"/>
        <w:jc w:val="both"/>
        <w:rPr>
          <w:szCs w:val="18"/>
        </w:rPr>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Default="00E13122" w:rsidP="00E13122">
      <w:pPr>
        <w:spacing w:before="120" w:after="120"/>
        <w:jc w:val="both"/>
        <w:rPr>
          <w:szCs w:val="18"/>
        </w:rPr>
      </w:pPr>
      <w:r w:rsidRPr="0094629C">
        <w:rPr>
          <w:szCs w:val="18"/>
        </w:rPr>
        <w:t>Les entretiens de pré-enquête qualitative à la passation de que</w:t>
      </w:r>
      <w:r w:rsidRPr="0094629C">
        <w:rPr>
          <w:szCs w:val="18"/>
        </w:rPr>
        <w:t>s</w:t>
      </w:r>
      <w:r w:rsidRPr="0094629C">
        <w:rPr>
          <w:szCs w:val="18"/>
        </w:rPr>
        <w:t>tionnaires ont constitué le deuxième matériau de recherche de ce livre. Sur plus de 150 entretiens disponibles, une centaine ont été sélectio</w:t>
      </w:r>
      <w:r w:rsidRPr="0094629C">
        <w:rPr>
          <w:szCs w:val="18"/>
        </w:rPr>
        <w:t>n</w:t>
      </w:r>
      <w:r w:rsidRPr="0094629C">
        <w:rPr>
          <w:szCs w:val="18"/>
        </w:rPr>
        <w:t>nés et lus intégralement, vingt-cinq ont été finalement cités au cours du livre. Il s'agissait de ceux qui correspondaient à la fois au thème de cet ouvrage et étaient assez longs pour permettre de reconstruire une logique d'ensemble qui ne s'arrête pas aux simples prises de position ou affirmations apodictiques.</w:t>
      </w:r>
    </w:p>
    <w:p w:rsidR="00E13122" w:rsidRPr="0094629C" w:rsidRDefault="00E13122" w:rsidP="00E13122">
      <w:pPr>
        <w:spacing w:before="120" w:after="120"/>
        <w:jc w:val="both"/>
      </w:pPr>
    </w:p>
    <w:tbl>
      <w:tblPr>
        <w:tblW w:w="0" w:type="auto"/>
        <w:tblLook w:val="00A0" w:firstRow="1" w:lastRow="0" w:firstColumn="1" w:lastColumn="0" w:noHBand="0" w:noVBand="0"/>
      </w:tblPr>
      <w:tblGrid>
        <w:gridCol w:w="1728"/>
        <w:gridCol w:w="1080"/>
        <w:gridCol w:w="5252"/>
      </w:tblGrid>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Agn</w:t>
            </w:r>
            <w:r w:rsidRPr="002A1345">
              <w:rPr>
                <w:rFonts w:eastAsia="Times" w:hAnsi="Times"/>
                <w:sz w:val="24"/>
                <w:szCs w:val="18"/>
                <w:lang w:bidi="ar-SA"/>
              </w:rPr>
              <w:t>è</w:t>
            </w:r>
            <w:r w:rsidRPr="002A1345">
              <w:rPr>
                <w:rFonts w:eastAsia="Times" w:hAnsi="Times"/>
                <w:sz w:val="24"/>
                <w:szCs w:val="18"/>
                <w:lang w:bidi="ar-SA"/>
              </w:rPr>
              <w:t>s</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math</w:t>
            </w:r>
            <w:r w:rsidRPr="002A1345">
              <w:rPr>
                <w:rFonts w:eastAsia="Times" w:hAnsi="Times"/>
                <w:sz w:val="24"/>
                <w:szCs w:val="18"/>
                <w:lang w:bidi="ar-SA"/>
              </w:rPr>
              <w:t>é</w:t>
            </w:r>
            <w:r w:rsidRPr="002A1345">
              <w:rPr>
                <w:rFonts w:eastAsia="Times" w:hAnsi="Times"/>
                <w:sz w:val="24"/>
                <w:szCs w:val="18"/>
                <w:lang w:bidi="ar-SA"/>
              </w:rPr>
              <w:t>matiques appliqu</w:t>
            </w:r>
            <w:r w:rsidRPr="002A1345">
              <w:rPr>
                <w:rFonts w:eastAsia="Times" w:hAnsi="Times"/>
                <w:sz w:val="24"/>
                <w:szCs w:val="18"/>
                <w:lang w:bidi="ar-SA"/>
              </w:rPr>
              <w:t>é</w:t>
            </w:r>
            <w:r w:rsidRPr="002A1345">
              <w:rPr>
                <w:rFonts w:eastAsia="Times" w:hAnsi="Times"/>
                <w:sz w:val="24"/>
                <w:szCs w:val="18"/>
                <w:lang w:bidi="ar-SA"/>
              </w:rPr>
              <w:t>es aux sciences sociales</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Alexandre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Alix</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math</w:t>
            </w:r>
            <w:r w:rsidRPr="002A1345">
              <w:rPr>
                <w:rFonts w:eastAsia="Times" w:hAnsi="Times"/>
                <w:sz w:val="24"/>
                <w:szCs w:val="18"/>
                <w:lang w:bidi="ar-SA"/>
              </w:rPr>
              <w:t>é</w:t>
            </w:r>
            <w:r w:rsidRPr="002A1345">
              <w:rPr>
                <w:rFonts w:eastAsia="Times" w:hAnsi="Times"/>
                <w:sz w:val="24"/>
                <w:szCs w:val="18"/>
                <w:lang w:bidi="ar-SA"/>
              </w:rPr>
              <w:t>matiques-physique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Anne-Marie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18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Aude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Bernard</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20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Bruno</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18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David</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18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Pr>
                <w:rFonts w:eastAsia="Times" w:hAnsi="Times"/>
                <w:sz w:val="24"/>
                <w:szCs w:val="18"/>
                <w:lang w:bidi="ar-SA"/>
              </w:rPr>
              <w:t>É</w:t>
            </w:r>
            <w:r w:rsidRPr="002A1345">
              <w:rPr>
                <w:rFonts w:eastAsia="Times" w:hAnsi="Times"/>
                <w:sz w:val="24"/>
                <w:szCs w:val="18"/>
                <w:lang w:bidi="ar-SA"/>
              </w:rPr>
              <w:t>lisabeth</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18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de biologie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É</w:t>
            </w:r>
            <w:r w:rsidRPr="002A1345">
              <w:rPr>
                <w:rFonts w:eastAsia="Times" w:hAnsi="Times"/>
                <w:sz w:val="24"/>
                <w:szCs w:val="18"/>
                <w:lang w:bidi="ar-SA"/>
              </w:rPr>
              <w:t>lodie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20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Emmanuel</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Fabrice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A7138E">
        <w:tc>
          <w:tcPr>
            <w:tcW w:w="1728" w:type="dxa"/>
          </w:tcPr>
          <w:p w:rsidR="00E13122" w:rsidRPr="00A7138E" w:rsidRDefault="00E13122" w:rsidP="00E13122">
            <w:pPr>
              <w:ind w:firstLine="0"/>
              <w:rPr>
                <w:rFonts w:eastAsia="Times" w:hAnsi="Times"/>
                <w:color w:val="FF0000"/>
                <w:sz w:val="24"/>
                <w:szCs w:val="18"/>
                <w:lang w:bidi="ar-SA"/>
              </w:rPr>
            </w:pPr>
            <w:r w:rsidRPr="00A7138E">
              <w:rPr>
                <w:rFonts w:eastAsia="Times" w:hAnsi="Times"/>
                <w:color w:val="FF0000"/>
                <w:sz w:val="24"/>
                <w:lang w:bidi="ar-SA"/>
              </w:rPr>
              <w:t>[219]</w:t>
            </w:r>
          </w:p>
        </w:tc>
        <w:tc>
          <w:tcPr>
            <w:tcW w:w="1080" w:type="dxa"/>
          </w:tcPr>
          <w:p w:rsidR="00E13122" w:rsidRPr="00A7138E" w:rsidRDefault="00E13122" w:rsidP="00E13122">
            <w:pPr>
              <w:ind w:firstLine="0"/>
              <w:rPr>
                <w:rFonts w:eastAsia="Times" w:hAnsi="Times"/>
                <w:color w:val="FF0000"/>
                <w:sz w:val="24"/>
                <w:szCs w:val="18"/>
                <w:lang w:bidi="ar-SA"/>
              </w:rPr>
            </w:pPr>
          </w:p>
        </w:tc>
        <w:tc>
          <w:tcPr>
            <w:tcW w:w="5252" w:type="dxa"/>
          </w:tcPr>
          <w:p w:rsidR="00E13122" w:rsidRPr="00A7138E" w:rsidRDefault="00E13122" w:rsidP="00E13122">
            <w:pPr>
              <w:ind w:firstLine="0"/>
              <w:rPr>
                <w:rFonts w:eastAsia="Times" w:hAnsi="Times"/>
                <w:color w:val="FF0000"/>
                <w:sz w:val="24"/>
                <w:szCs w:val="18"/>
                <w:lang w:bidi="ar-SA"/>
              </w:rPr>
            </w:pP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Florence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22 ans</w:t>
            </w:r>
          </w:p>
        </w:tc>
        <w:tc>
          <w:tcPr>
            <w:tcW w:w="5252"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de pharmacie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Gabriel</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Gilles</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Jean-Baptiste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20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Mathieu</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Nadine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Olivier</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20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de sciences de la mati</w:t>
            </w:r>
            <w:r w:rsidRPr="002A1345">
              <w:rPr>
                <w:rFonts w:eastAsia="Times" w:hAnsi="Times"/>
                <w:sz w:val="24"/>
                <w:szCs w:val="18"/>
                <w:lang w:bidi="ar-SA"/>
              </w:rPr>
              <w:t>è</w:t>
            </w:r>
            <w:r w:rsidRPr="002A1345">
              <w:rPr>
                <w:rFonts w:eastAsia="Times" w:hAnsi="Times"/>
                <w:sz w:val="24"/>
                <w:szCs w:val="18"/>
                <w:lang w:bidi="ar-SA"/>
              </w:rPr>
              <w:t>re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Philippe</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Premi</w:t>
            </w:r>
            <w:r w:rsidRPr="002A1345">
              <w:rPr>
                <w:rFonts w:eastAsia="Times" w:hAnsi="Times"/>
                <w:sz w:val="24"/>
                <w:szCs w:val="18"/>
                <w:lang w:bidi="ar-SA"/>
              </w:rPr>
              <w:t>è</w:t>
            </w:r>
            <w:r w:rsidRPr="002A1345">
              <w:rPr>
                <w:rFonts w:eastAsia="Times" w:hAnsi="Times"/>
                <w:sz w:val="24"/>
                <w:szCs w:val="18"/>
                <w:lang w:bidi="ar-SA"/>
              </w:rPr>
              <w:t>re ann</w:t>
            </w:r>
            <w:r w:rsidRPr="002A1345">
              <w:rPr>
                <w:rFonts w:eastAsia="Times" w:hAnsi="Times"/>
                <w:sz w:val="24"/>
                <w:szCs w:val="18"/>
                <w:lang w:bidi="ar-SA"/>
              </w:rPr>
              <w:t>é</w:t>
            </w:r>
            <w:r w:rsidRPr="002A1345">
              <w:rPr>
                <w:rFonts w:eastAsia="Times" w:hAnsi="Times"/>
                <w:sz w:val="24"/>
                <w:szCs w:val="18"/>
                <w:lang w:bidi="ar-SA"/>
              </w:rPr>
              <w:t>e de m</w:t>
            </w:r>
            <w:r w:rsidRPr="002A1345">
              <w:rPr>
                <w:rFonts w:eastAsia="Times" w:hAnsi="Times"/>
                <w:sz w:val="24"/>
                <w:szCs w:val="18"/>
                <w:lang w:bidi="ar-SA"/>
              </w:rPr>
              <w:t>é</w:t>
            </w:r>
            <w:r w:rsidRPr="002A1345">
              <w:rPr>
                <w:rFonts w:eastAsia="Times" w:hAnsi="Times"/>
                <w:sz w:val="24"/>
                <w:szCs w:val="18"/>
                <w:lang w:bidi="ar-SA"/>
              </w:rPr>
              <w:t>decine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Rachid</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mallCaps/>
                <w:sz w:val="24"/>
                <w:szCs w:val="18"/>
                <w:lang w:bidi="ar-SA"/>
              </w:rPr>
              <w:t>iut</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Robert</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22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de sciences biologiques</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Roger</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Thierry</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e CPGE</w:t>
            </w:r>
          </w:p>
        </w:tc>
      </w:tr>
      <w:tr w:rsidR="00E13122" w:rsidRPr="006A268A">
        <w:tc>
          <w:tcPr>
            <w:tcW w:w="1728"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Victor</w:t>
            </w:r>
          </w:p>
        </w:tc>
        <w:tc>
          <w:tcPr>
            <w:tcW w:w="1080" w:type="dxa"/>
          </w:tcPr>
          <w:p w:rsidR="00E13122" w:rsidRPr="002A1345" w:rsidRDefault="00E13122" w:rsidP="00E13122">
            <w:pPr>
              <w:ind w:firstLine="0"/>
              <w:rPr>
                <w:rFonts w:eastAsia="Times" w:hAnsi="Times"/>
                <w:sz w:val="24"/>
                <w:szCs w:val="18"/>
                <w:lang w:bidi="ar-SA"/>
              </w:rPr>
            </w:pPr>
            <w:r w:rsidRPr="002A1345">
              <w:rPr>
                <w:rFonts w:eastAsia="Times" w:hAnsi="Times"/>
                <w:sz w:val="24"/>
                <w:szCs w:val="18"/>
                <w:lang w:bidi="ar-SA"/>
              </w:rPr>
              <w:t>19 ans</w:t>
            </w:r>
          </w:p>
        </w:tc>
        <w:tc>
          <w:tcPr>
            <w:tcW w:w="5252" w:type="dxa"/>
          </w:tcPr>
          <w:p w:rsidR="00E13122" w:rsidRPr="002A1345" w:rsidRDefault="00E13122" w:rsidP="00E13122">
            <w:pPr>
              <w:ind w:firstLine="0"/>
              <w:rPr>
                <w:rFonts w:eastAsia="Times" w:hAnsi="Times"/>
                <w:sz w:val="24"/>
                <w:lang w:bidi="ar-SA"/>
              </w:rPr>
            </w:pPr>
            <w:r w:rsidRPr="002A1345">
              <w:rPr>
                <w:rFonts w:eastAsia="Times" w:hAnsi="Times"/>
                <w:sz w:val="24"/>
                <w:szCs w:val="18"/>
                <w:lang w:bidi="ar-SA"/>
              </w:rPr>
              <w:t>Deuxi</w:t>
            </w:r>
            <w:r w:rsidRPr="002A1345">
              <w:rPr>
                <w:rFonts w:eastAsia="Times" w:hAnsi="Times"/>
                <w:sz w:val="24"/>
                <w:szCs w:val="18"/>
                <w:lang w:bidi="ar-SA"/>
              </w:rPr>
              <w:t>è</w:t>
            </w:r>
            <w:r w:rsidRPr="002A1345">
              <w:rPr>
                <w:rFonts w:eastAsia="Times" w:hAnsi="Times"/>
                <w:sz w:val="24"/>
                <w:szCs w:val="18"/>
                <w:lang w:bidi="ar-SA"/>
              </w:rPr>
              <w:t>me ann</w:t>
            </w:r>
            <w:r w:rsidRPr="002A1345">
              <w:rPr>
                <w:rFonts w:eastAsia="Times" w:hAnsi="Times"/>
                <w:sz w:val="24"/>
                <w:szCs w:val="18"/>
                <w:lang w:bidi="ar-SA"/>
              </w:rPr>
              <w:t>é</w:t>
            </w:r>
            <w:r w:rsidRPr="002A1345">
              <w:rPr>
                <w:rFonts w:eastAsia="Times" w:hAnsi="Times"/>
                <w:sz w:val="24"/>
                <w:szCs w:val="18"/>
                <w:lang w:bidi="ar-SA"/>
              </w:rPr>
              <w:t xml:space="preserve">e </w:t>
            </w:r>
            <w:r w:rsidRPr="002A1345">
              <w:rPr>
                <w:rFonts w:eastAsia="Times" w:hAnsi="Times"/>
                <w:smallCaps/>
                <w:sz w:val="24"/>
                <w:szCs w:val="18"/>
                <w:lang w:bidi="ar-SA"/>
              </w:rPr>
              <w:t>cpge</w:t>
            </w:r>
          </w:p>
        </w:tc>
      </w:tr>
    </w:tbl>
    <w:p w:rsidR="00E13122" w:rsidRDefault="00E13122" w:rsidP="00E13122">
      <w:pPr>
        <w:spacing w:before="120" w:after="120"/>
        <w:jc w:val="both"/>
        <w:rPr>
          <w:szCs w:val="18"/>
        </w:rPr>
      </w:pPr>
    </w:p>
    <w:p w:rsidR="00E13122" w:rsidRPr="0094629C" w:rsidRDefault="00E13122" w:rsidP="00E13122">
      <w:pPr>
        <w:spacing w:before="120" w:after="120"/>
        <w:jc w:val="both"/>
      </w:pPr>
      <w:r w:rsidRPr="0094629C">
        <w:rPr>
          <w:szCs w:val="18"/>
        </w:rPr>
        <w:t>Surtout, il fallait exploiter un grand avantage, le fait que l'échanti</w:t>
      </w:r>
      <w:r w:rsidRPr="0094629C">
        <w:rPr>
          <w:szCs w:val="18"/>
        </w:rPr>
        <w:t>l</w:t>
      </w:r>
      <w:r w:rsidRPr="0094629C">
        <w:rPr>
          <w:szCs w:val="18"/>
        </w:rPr>
        <w:t xml:space="preserve">lon de cette pré-enquête soit différent de celui des monographies. Afin de tirer le meilleur rendement de la lecture de ces entretiens, le parti avait été pris de neutraliser la variable filière, ce qui aurait permis de comprendre le rapport à l'investissement plus comme une </w:t>
      </w:r>
      <w:r w:rsidRPr="0094629C">
        <w:rPr>
          <w:i/>
          <w:iCs/>
          <w:szCs w:val="18"/>
        </w:rPr>
        <w:t xml:space="preserve">expérience, </w:t>
      </w:r>
      <w:r w:rsidRPr="0094629C">
        <w:rPr>
          <w:szCs w:val="18"/>
        </w:rPr>
        <w:t>produite par le chassé-croisé des vœux individuels et des vœux fam</w:t>
      </w:r>
      <w:r w:rsidRPr="0094629C">
        <w:rPr>
          <w:szCs w:val="18"/>
        </w:rPr>
        <w:t>i</w:t>
      </w:r>
      <w:r w:rsidRPr="0094629C">
        <w:rPr>
          <w:szCs w:val="18"/>
        </w:rPr>
        <w:t>liaux, que comme le produit de variables externes classiques</w:t>
      </w:r>
      <w:r>
        <w:rPr>
          <w:szCs w:val="18"/>
        </w:rPr>
        <w:t xml:space="preserve"> – </w:t>
      </w:r>
      <w:r w:rsidRPr="0094629C">
        <w:rPr>
          <w:szCs w:val="18"/>
        </w:rPr>
        <w:t>synth</w:t>
      </w:r>
      <w:r w:rsidRPr="0094629C">
        <w:rPr>
          <w:szCs w:val="18"/>
        </w:rPr>
        <w:t>é</w:t>
      </w:r>
      <w:r w:rsidRPr="0094629C">
        <w:rPr>
          <w:szCs w:val="18"/>
        </w:rPr>
        <w:t>tisées par la filière suivie par l'étudiant. Pour le dire avec François Dubet, « c'est donc dans les rapports des étudiants à leurs études eux-mêmes, plus que dans les facteurs "déterminants", que l'on peut che</w:t>
      </w:r>
      <w:r w:rsidRPr="0094629C">
        <w:rPr>
          <w:szCs w:val="18"/>
        </w:rPr>
        <w:t>r</w:t>
      </w:r>
      <w:r w:rsidRPr="0094629C">
        <w:rPr>
          <w:szCs w:val="18"/>
        </w:rPr>
        <w:t>cher les principes d'identification et de construction des expériences étudiantes » [Dubet, 1994è, p. 512]. Pour cette raison, ont été inte</w:t>
      </w:r>
      <w:r w:rsidRPr="0094629C">
        <w:rPr>
          <w:szCs w:val="18"/>
        </w:rPr>
        <w:t>r</w:t>
      </w:r>
      <w:r w:rsidRPr="0094629C">
        <w:rPr>
          <w:szCs w:val="18"/>
        </w:rPr>
        <w:t>viewés les étudiants universitaires et les élèves des classes préparato</w:t>
      </w:r>
      <w:r w:rsidRPr="0094629C">
        <w:rPr>
          <w:szCs w:val="18"/>
        </w:rPr>
        <w:t>i</w:t>
      </w:r>
      <w:r>
        <w:rPr>
          <w:szCs w:val="18"/>
        </w:rPr>
        <w:t>res des filières scientifiques </w:t>
      </w:r>
      <w:r>
        <w:rPr>
          <w:rStyle w:val="Appelnotedebasdep"/>
          <w:szCs w:val="18"/>
        </w:rPr>
        <w:footnoteReference w:id="74"/>
      </w:r>
      <w:r w:rsidRPr="0094629C">
        <w:rPr>
          <w:szCs w:val="18"/>
        </w:rPr>
        <w:t>.</w:t>
      </w:r>
    </w:p>
    <w:p w:rsidR="00E13122" w:rsidRDefault="00E13122" w:rsidP="00E13122">
      <w:pPr>
        <w:spacing w:before="120" w:after="120"/>
        <w:jc w:val="both"/>
        <w:rPr>
          <w:szCs w:val="18"/>
        </w:rPr>
      </w:pPr>
    </w:p>
    <w:p w:rsidR="00E13122" w:rsidRDefault="00E13122" w:rsidP="00E13122">
      <w:pPr>
        <w:pStyle w:val="p"/>
      </w:pPr>
      <w:r>
        <w:t>[220]</w:t>
      </w:r>
    </w:p>
    <w:p w:rsidR="00E13122" w:rsidRDefault="00E13122" w:rsidP="00E13122">
      <w:pPr>
        <w:pStyle w:val="p"/>
      </w:pPr>
      <w:r w:rsidRPr="0094629C">
        <w:br w:type="page"/>
      </w:r>
      <w:r>
        <w:t>[221]</w:t>
      </w: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68637D" w:rsidRDefault="00E13122" w:rsidP="00E13122">
      <w:pPr>
        <w:ind w:firstLine="0"/>
        <w:jc w:val="center"/>
        <w:rPr>
          <w:b/>
        </w:rPr>
      </w:pPr>
      <w:bookmarkStart w:id="42" w:name="Autonomie_biblio"/>
      <w:r w:rsidRPr="0068637D">
        <w:rPr>
          <w:b/>
        </w:rPr>
        <w:t>La construction de l’autonomie.</w:t>
      </w:r>
    </w:p>
    <w:p w:rsidR="00E13122" w:rsidRPr="0068637D" w:rsidRDefault="00E13122" w:rsidP="00E13122">
      <w:pPr>
        <w:ind w:firstLine="0"/>
        <w:jc w:val="center"/>
        <w:rPr>
          <w:b/>
          <w:i/>
        </w:rPr>
      </w:pPr>
      <w:r w:rsidRPr="0068637D">
        <w:rPr>
          <w:i/>
        </w:rPr>
        <w:t>Parents et jeunes adultes face aux études.</w:t>
      </w:r>
    </w:p>
    <w:p w:rsidR="00E13122" w:rsidRPr="00384B20" w:rsidRDefault="00E13122" w:rsidP="00E13122">
      <w:pPr>
        <w:pStyle w:val="planchest"/>
      </w:pPr>
      <w:r>
        <w:t>Références bibliographiques</w:t>
      </w:r>
    </w:p>
    <w:bookmarkEnd w:id="42"/>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E07116" w:rsidRDefault="00E13122" w:rsidP="00E13122">
      <w:pPr>
        <w:jc w:val="both"/>
      </w:pPr>
    </w:p>
    <w:p w:rsidR="00E13122" w:rsidRPr="00384B20" w:rsidRDefault="00E13122" w:rsidP="00E13122">
      <w:pPr>
        <w:ind w:right="90" w:firstLine="0"/>
        <w:jc w:val="both"/>
        <w:rPr>
          <w:sz w:val="20"/>
        </w:rPr>
      </w:pPr>
      <w:hyperlink w:anchor="sommaire" w:history="1">
        <w:r w:rsidRPr="00384B20">
          <w:rPr>
            <w:rStyle w:val="Lienhypertexte"/>
            <w:sz w:val="20"/>
          </w:rPr>
          <w:t xml:space="preserve">Retour </w:t>
        </w:r>
        <w:r>
          <w:rPr>
            <w:rStyle w:val="Lienhypertexte"/>
            <w:sz w:val="20"/>
          </w:rPr>
          <w:t>au sommaire</w:t>
        </w:r>
      </w:hyperlink>
    </w:p>
    <w:p w:rsidR="00E13122" w:rsidRPr="0094629C" w:rsidRDefault="00E13122" w:rsidP="00E13122">
      <w:pPr>
        <w:spacing w:before="120" w:after="120"/>
        <w:jc w:val="both"/>
      </w:pPr>
      <w:r w:rsidRPr="0094629C">
        <w:rPr>
          <w:szCs w:val="18"/>
        </w:rPr>
        <w:t xml:space="preserve">Abélès M. [1990], </w:t>
      </w:r>
      <w:r w:rsidRPr="0094629C">
        <w:rPr>
          <w:i/>
          <w:iCs/>
          <w:szCs w:val="18"/>
        </w:rPr>
        <w:t xml:space="preserve">Anthropologie de l'État, </w:t>
      </w:r>
      <w:r w:rsidRPr="0094629C">
        <w:rPr>
          <w:szCs w:val="18"/>
        </w:rPr>
        <w:t>Paris, Armand Colin.</w:t>
      </w:r>
    </w:p>
    <w:p w:rsidR="00E13122" w:rsidRPr="0094629C" w:rsidRDefault="00E13122" w:rsidP="00E13122">
      <w:pPr>
        <w:spacing w:before="120" w:after="120"/>
        <w:jc w:val="both"/>
      </w:pPr>
      <w:r w:rsidRPr="0094629C">
        <w:rPr>
          <w:szCs w:val="18"/>
        </w:rPr>
        <w:t>Ambert A.-M. [1994], « A qualitative study of pe</w:t>
      </w:r>
      <w:r>
        <w:rPr>
          <w:szCs w:val="18"/>
        </w:rPr>
        <w:t>er abuse and its effects : Theo</w:t>
      </w:r>
      <w:r w:rsidRPr="0094629C">
        <w:rPr>
          <w:szCs w:val="18"/>
        </w:rPr>
        <w:t xml:space="preserve">retical and empirical implications », </w:t>
      </w:r>
      <w:r w:rsidRPr="0094629C">
        <w:rPr>
          <w:i/>
          <w:iCs/>
          <w:szCs w:val="18"/>
        </w:rPr>
        <w:t>Journal of Marri</w:t>
      </w:r>
      <w:r w:rsidRPr="0094629C">
        <w:rPr>
          <w:i/>
          <w:iCs/>
          <w:szCs w:val="18"/>
        </w:rPr>
        <w:t>a</w:t>
      </w:r>
      <w:r w:rsidRPr="0094629C">
        <w:rPr>
          <w:i/>
          <w:iCs/>
          <w:szCs w:val="18"/>
        </w:rPr>
        <w:t xml:space="preserve">ge and the Family, </w:t>
      </w:r>
      <w:r w:rsidRPr="0094629C">
        <w:rPr>
          <w:szCs w:val="18"/>
        </w:rPr>
        <w:t>n°</w:t>
      </w:r>
      <w:r>
        <w:rPr>
          <w:szCs w:val="18"/>
        </w:rPr>
        <w:t> </w:t>
      </w:r>
      <w:r w:rsidRPr="0094629C">
        <w:rPr>
          <w:szCs w:val="18"/>
        </w:rPr>
        <w:t>56, p. 119-130.</w:t>
      </w:r>
    </w:p>
    <w:p w:rsidR="00E13122" w:rsidRPr="0094629C" w:rsidRDefault="00E13122" w:rsidP="00E13122">
      <w:pPr>
        <w:spacing w:before="120" w:after="120"/>
        <w:jc w:val="both"/>
      </w:pPr>
      <w:r w:rsidRPr="0094629C">
        <w:rPr>
          <w:szCs w:val="18"/>
        </w:rPr>
        <w:t xml:space="preserve">Anatrella T. [1988], </w:t>
      </w:r>
      <w:r w:rsidRPr="0094629C">
        <w:rPr>
          <w:i/>
          <w:iCs/>
          <w:szCs w:val="18"/>
        </w:rPr>
        <w:t>Interminables adolescences. Les 12/30 ans, puberté, adolescence, post-adolescence. Une « société adolescentr</w:t>
      </w:r>
      <w:r w:rsidRPr="0094629C">
        <w:rPr>
          <w:i/>
          <w:iCs/>
          <w:szCs w:val="18"/>
        </w:rPr>
        <w:t>i</w:t>
      </w:r>
      <w:r w:rsidRPr="0094629C">
        <w:rPr>
          <w:i/>
          <w:iCs/>
          <w:szCs w:val="18"/>
        </w:rPr>
        <w:t xml:space="preserve">que », </w:t>
      </w:r>
      <w:r w:rsidRPr="0094629C">
        <w:rPr>
          <w:szCs w:val="18"/>
        </w:rPr>
        <w:t>Paris, Gerf/Cujas.</w:t>
      </w:r>
    </w:p>
    <w:p w:rsidR="00E13122" w:rsidRPr="0094629C" w:rsidRDefault="00E13122" w:rsidP="00E13122">
      <w:pPr>
        <w:spacing w:before="120" w:after="120"/>
        <w:jc w:val="both"/>
      </w:pPr>
      <w:r w:rsidRPr="0094629C">
        <w:rPr>
          <w:szCs w:val="18"/>
        </w:rPr>
        <w:t xml:space="preserve">Arendt H. [1972], </w:t>
      </w:r>
      <w:r w:rsidRPr="0094629C">
        <w:rPr>
          <w:i/>
          <w:iCs/>
          <w:szCs w:val="18"/>
        </w:rPr>
        <w:t xml:space="preserve">La crise de la culture, </w:t>
      </w:r>
      <w:r w:rsidRPr="0094629C">
        <w:rPr>
          <w:szCs w:val="18"/>
        </w:rPr>
        <w:t>Paris, Gallimard, éd. or. [1954].</w:t>
      </w:r>
    </w:p>
    <w:p w:rsidR="00E13122" w:rsidRPr="0094629C" w:rsidRDefault="00E13122" w:rsidP="00E13122">
      <w:pPr>
        <w:spacing w:before="120" w:after="120"/>
        <w:jc w:val="both"/>
      </w:pPr>
      <w:r w:rsidRPr="0094629C">
        <w:rPr>
          <w:szCs w:val="18"/>
        </w:rPr>
        <w:t xml:space="preserve">Ariès Ph. [1973], </w:t>
      </w:r>
      <w:r w:rsidRPr="0094629C">
        <w:rPr>
          <w:i/>
          <w:iCs/>
          <w:szCs w:val="18"/>
        </w:rPr>
        <w:t xml:space="preserve">L'enfant et la vie familiale sous l'Ancien Régime, </w:t>
      </w:r>
      <w:r w:rsidRPr="0094629C">
        <w:rPr>
          <w:szCs w:val="18"/>
        </w:rPr>
        <w:t>Paris, Le Seuil, éd. or. [1960], Paris, Pion.</w:t>
      </w:r>
    </w:p>
    <w:p w:rsidR="00E13122" w:rsidRPr="0094629C" w:rsidRDefault="00E13122" w:rsidP="00E13122">
      <w:pPr>
        <w:spacing w:before="120" w:after="120"/>
        <w:jc w:val="both"/>
      </w:pPr>
      <w:r w:rsidRPr="0094629C">
        <w:rPr>
          <w:szCs w:val="18"/>
        </w:rPr>
        <w:t xml:space="preserve">Ariès Ph. [1993], </w:t>
      </w:r>
      <w:r w:rsidRPr="0094629C">
        <w:rPr>
          <w:i/>
          <w:iCs/>
          <w:szCs w:val="18"/>
        </w:rPr>
        <w:t xml:space="preserve">Essais de mémoire, </w:t>
      </w:r>
      <w:r w:rsidRPr="0094629C">
        <w:rPr>
          <w:szCs w:val="18"/>
        </w:rPr>
        <w:t>Paris, Le Seuil.</w:t>
      </w:r>
    </w:p>
    <w:p w:rsidR="00E13122" w:rsidRPr="0094629C" w:rsidRDefault="00E13122" w:rsidP="00E13122">
      <w:pPr>
        <w:spacing w:before="120" w:after="120"/>
        <w:jc w:val="both"/>
      </w:pPr>
      <w:r w:rsidRPr="0094629C">
        <w:rPr>
          <w:szCs w:val="18"/>
        </w:rPr>
        <w:t xml:space="preserve">Ballion R [1982], </w:t>
      </w:r>
      <w:r w:rsidRPr="0094629C">
        <w:rPr>
          <w:i/>
          <w:iCs/>
          <w:szCs w:val="18"/>
        </w:rPr>
        <w:t xml:space="preserve">Les consommateurs d'école, </w:t>
      </w:r>
      <w:r w:rsidRPr="0094629C">
        <w:rPr>
          <w:szCs w:val="18"/>
        </w:rPr>
        <w:t>Paris, Stock/L. Pe</w:t>
      </w:r>
      <w:r w:rsidRPr="0094629C">
        <w:rPr>
          <w:szCs w:val="18"/>
        </w:rPr>
        <w:t>r</w:t>
      </w:r>
      <w:r w:rsidRPr="0094629C">
        <w:rPr>
          <w:szCs w:val="18"/>
        </w:rPr>
        <w:t>noud.</w:t>
      </w:r>
    </w:p>
    <w:p w:rsidR="00E13122" w:rsidRPr="0094629C" w:rsidRDefault="00E13122" w:rsidP="00E13122">
      <w:pPr>
        <w:spacing w:before="120" w:after="120"/>
        <w:jc w:val="both"/>
      </w:pPr>
      <w:r w:rsidRPr="0094629C">
        <w:rPr>
          <w:szCs w:val="18"/>
        </w:rPr>
        <w:t xml:space="preserve">Barbagli M. et Pisati M. [1995], </w:t>
      </w:r>
      <w:r w:rsidRPr="0094629C">
        <w:rPr>
          <w:i/>
          <w:iCs/>
          <w:szCs w:val="18"/>
        </w:rPr>
        <w:t xml:space="preserve">Rapporto sulla situazione sociale a Bologna, </w:t>
      </w:r>
      <w:r w:rsidRPr="0094629C">
        <w:rPr>
          <w:szCs w:val="18"/>
        </w:rPr>
        <w:t>Bologna, Il Mulino</w:t>
      </w:r>
    </w:p>
    <w:p w:rsidR="00E13122" w:rsidRPr="0094629C" w:rsidRDefault="00E13122" w:rsidP="00E13122">
      <w:pPr>
        <w:spacing w:before="120" w:after="120"/>
        <w:jc w:val="both"/>
      </w:pPr>
      <w:r w:rsidRPr="0094629C">
        <w:rPr>
          <w:szCs w:val="18"/>
        </w:rPr>
        <w:t xml:space="preserve">Bauman Z. [1993], </w:t>
      </w:r>
      <w:r w:rsidRPr="0094629C">
        <w:rPr>
          <w:i/>
          <w:iCs/>
          <w:szCs w:val="18"/>
        </w:rPr>
        <w:t>Postmode</w:t>
      </w:r>
      <w:r>
        <w:rPr>
          <w:i/>
          <w:iCs/>
          <w:szCs w:val="18"/>
        </w:rPr>
        <w:t>rn</w:t>
      </w:r>
      <w:r w:rsidRPr="0094629C">
        <w:rPr>
          <w:i/>
          <w:iCs/>
          <w:szCs w:val="18"/>
        </w:rPr>
        <w:t xml:space="preserve"> Ethics, </w:t>
      </w:r>
      <w:r w:rsidRPr="0094629C">
        <w:rPr>
          <w:szCs w:val="18"/>
        </w:rPr>
        <w:t>Oxford, Blackwell Publi</w:t>
      </w:r>
      <w:r w:rsidRPr="0094629C">
        <w:rPr>
          <w:szCs w:val="18"/>
        </w:rPr>
        <w:t>s</w:t>
      </w:r>
      <w:r w:rsidRPr="0094629C">
        <w:rPr>
          <w:szCs w:val="18"/>
        </w:rPr>
        <w:t>hers.</w:t>
      </w:r>
    </w:p>
    <w:p w:rsidR="00E13122" w:rsidRPr="0094629C" w:rsidRDefault="00E13122" w:rsidP="00E13122">
      <w:pPr>
        <w:spacing w:before="120" w:after="120"/>
        <w:jc w:val="both"/>
      </w:pPr>
      <w:r w:rsidRPr="0094629C">
        <w:rPr>
          <w:szCs w:val="18"/>
        </w:rPr>
        <w:t xml:space="preserve">Bauman Z. [1995], </w:t>
      </w:r>
      <w:r w:rsidRPr="0094629C">
        <w:rPr>
          <w:i/>
          <w:iCs/>
          <w:szCs w:val="18"/>
        </w:rPr>
        <w:t>Life in fragments. Essays in Postmode</w:t>
      </w:r>
      <w:r>
        <w:rPr>
          <w:i/>
          <w:iCs/>
          <w:szCs w:val="18"/>
        </w:rPr>
        <w:t>rn</w:t>
      </w:r>
      <w:r w:rsidRPr="0094629C">
        <w:rPr>
          <w:i/>
          <w:iCs/>
          <w:szCs w:val="18"/>
        </w:rPr>
        <w:t xml:space="preserve"> Mor</w:t>
      </w:r>
      <w:r w:rsidRPr="0094629C">
        <w:rPr>
          <w:i/>
          <w:iCs/>
          <w:szCs w:val="18"/>
        </w:rPr>
        <w:t>a</w:t>
      </w:r>
      <w:r w:rsidRPr="0094629C">
        <w:rPr>
          <w:i/>
          <w:iCs/>
          <w:szCs w:val="18"/>
        </w:rPr>
        <w:t xml:space="preserve">lity, </w:t>
      </w:r>
      <w:r w:rsidRPr="0094629C">
        <w:rPr>
          <w:szCs w:val="18"/>
        </w:rPr>
        <w:t>Oxford, Blackwell Publishers.</w:t>
      </w:r>
    </w:p>
    <w:p w:rsidR="00E13122" w:rsidRPr="0094629C" w:rsidRDefault="00E13122" w:rsidP="00E13122">
      <w:pPr>
        <w:spacing w:before="120" w:after="120"/>
        <w:jc w:val="both"/>
      </w:pPr>
      <w:r w:rsidRPr="0094629C">
        <w:rPr>
          <w:szCs w:val="18"/>
        </w:rPr>
        <w:t xml:space="preserve">Berger P. et Luckmann T. [1986], </w:t>
      </w:r>
      <w:r w:rsidRPr="0094629C">
        <w:rPr>
          <w:i/>
          <w:iCs/>
          <w:szCs w:val="18"/>
        </w:rPr>
        <w:t>La construction sociale de la r</w:t>
      </w:r>
      <w:r w:rsidRPr="0094629C">
        <w:rPr>
          <w:i/>
          <w:iCs/>
          <w:szCs w:val="18"/>
        </w:rPr>
        <w:t>é</w:t>
      </w:r>
      <w:r w:rsidRPr="0094629C">
        <w:rPr>
          <w:i/>
          <w:iCs/>
          <w:szCs w:val="18"/>
        </w:rPr>
        <w:t xml:space="preserve">alité, </w:t>
      </w:r>
      <w:r>
        <w:rPr>
          <w:szCs w:val="18"/>
        </w:rPr>
        <w:t>Paris, Méri</w:t>
      </w:r>
      <w:r w:rsidRPr="0094629C">
        <w:rPr>
          <w:szCs w:val="18"/>
        </w:rPr>
        <w:t xml:space="preserve">diens-Klincksieck, éd. or. [1966], </w:t>
      </w:r>
      <w:r w:rsidRPr="0094629C">
        <w:rPr>
          <w:i/>
          <w:iCs/>
          <w:szCs w:val="18"/>
        </w:rPr>
        <w:t>The Social Con</w:t>
      </w:r>
      <w:r w:rsidRPr="0094629C">
        <w:rPr>
          <w:i/>
          <w:iCs/>
          <w:szCs w:val="18"/>
        </w:rPr>
        <w:t>s</w:t>
      </w:r>
      <w:r w:rsidRPr="0094629C">
        <w:rPr>
          <w:i/>
          <w:iCs/>
          <w:szCs w:val="18"/>
        </w:rPr>
        <w:t xml:space="preserve">truction of Reality. A Treatise of the Sociology of Knowledge, </w:t>
      </w:r>
      <w:r w:rsidRPr="0094629C">
        <w:rPr>
          <w:szCs w:val="18"/>
        </w:rPr>
        <w:t>Garden City, NY, Doubleday.</w:t>
      </w:r>
    </w:p>
    <w:p w:rsidR="00E13122" w:rsidRPr="0094629C" w:rsidRDefault="00E13122" w:rsidP="00E13122">
      <w:pPr>
        <w:spacing w:before="120" w:after="120"/>
        <w:jc w:val="both"/>
      </w:pPr>
      <w:r w:rsidRPr="0094629C">
        <w:rPr>
          <w:szCs w:val="18"/>
        </w:rPr>
        <w:t xml:space="preserve">Berger P. et Kellner H. [1988], « Le mariage et la construction de la réalité », in </w:t>
      </w:r>
      <w:r w:rsidRPr="0094629C">
        <w:rPr>
          <w:i/>
          <w:iCs/>
          <w:szCs w:val="18"/>
        </w:rPr>
        <w:t xml:space="preserve">Dialogue, </w:t>
      </w:r>
      <w:r w:rsidRPr="0094629C">
        <w:rPr>
          <w:szCs w:val="18"/>
        </w:rPr>
        <w:t>4</w:t>
      </w:r>
      <w:r w:rsidRPr="00D3456D">
        <w:rPr>
          <w:szCs w:val="18"/>
          <w:vertAlign w:val="superscript"/>
        </w:rPr>
        <w:t>e</w:t>
      </w:r>
      <w:r w:rsidRPr="0094629C">
        <w:rPr>
          <w:szCs w:val="18"/>
        </w:rPr>
        <w:t xml:space="preserve"> trimestre, p. 6-22, éd. or. [1964], « Marriage and the Construction of Reality », </w:t>
      </w:r>
      <w:r w:rsidRPr="0094629C">
        <w:rPr>
          <w:i/>
          <w:iCs/>
          <w:szCs w:val="18"/>
        </w:rPr>
        <w:t xml:space="preserve">Diogenes, </w:t>
      </w:r>
      <w:r w:rsidRPr="0094629C">
        <w:rPr>
          <w:szCs w:val="18"/>
        </w:rPr>
        <w:t>vol.</w:t>
      </w:r>
      <w:r>
        <w:rPr>
          <w:szCs w:val="18"/>
        </w:rPr>
        <w:t> </w:t>
      </w:r>
      <w:r w:rsidRPr="0094629C">
        <w:rPr>
          <w:szCs w:val="18"/>
        </w:rPr>
        <w:t>46, p. 1-24.</w:t>
      </w:r>
    </w:p>
    <w:p w:rsidR="00E13122" w:rsidRPr="0094629C" w:rsidRDefault="00E13122" w:rsidP="00E13122">
      <w:pPr>
        <w:spacing w:before="120" w:after="120"/>
        <w:jc w:val="both"/>
      </w:pPr>
      <w:r w:rsidRPr="0094629C">
        <w:rPr>
          <w:szCs w:val="18"/>
        </w:rPr>
        <w:t xml:space="preserve">Bloss T. [1997], </w:t>
      </w:r>
      <w:r w:rsidRPr="0094629C">
        <w:rPr>
          <w:i/>
          <w:iCs/>
          <w:szCs w:val="18"/>
        </w:rPr>
        <w:t xml:space="preserve">Les liens de famille. Sociologie des rapports entre générations, </w:t>
      </w:r>
      <w:r w:rsidRPr="0094629C">
        <w:rPr>
          <w:szCs w:val="18"/>
        </w:rPr>
        <w:t>Paris, PUF.</w:t>
      </w:r>
    </w:p>
    <w:p w:rsidR="00E13122" w:rsidRPr="0094629C" w:rsidRDefault="00E13122" w:rsidP="00E13122">
      <w:pPr>
        <w:spacing w:before="120" w:after="120"/>
        <w:jc w:val="both"/>
      </w:pPr>
      <w:r w:rsidRPr="0094629C">
        <w:rPr>
          <w:szCs w:val="18"/>
        </w:rPr>
        <w:t xml:space="preserve">Blöss T., Frickey A. et Godard F. [1990], « Cohabiter, décohabiter, recohabiter : itinéraires de deux générations de femmes », </w:t>
      </w:r>
      <w:r w:rsidRPr="0094629C">
        <w:rPr>
          <w:i/>
          <w:iCs/>
          <w:szCs w:val="18"/>
        </w:rPr>
        <w:t>Revue fra</w:t>
      </w:r>
      <w:r w:rsidRPr="0094629C">
        <w:rPr>
          <w:i/>
          <w:iCs/>
          <w:szCs w:val="18"/>
        </w:rPr>
        <w:t>n</w:t>
      </w:r>
      <w:r w:rsidRPr="0094629C">
        <w:rPr>
          <w:i/>
          <w:iCs/>
          <w:szCs w:val="18"/>
        </w:rPr>
        <w:t xml:space="preserve">çaise de sociologie, </w:t>
      </w:r>
      <w:r w:rsidRPr="0094629C">
        <w:rPr>
          <w:szCs w:val="18"/>
        </w:rPr>
        <w:t>XXXI-4.</w:t>
      </w:r>
    </w:p>
    <w:p w:rsidR="00E13122" w:rsidRPr="0094629C" w:rsidRDefault="00E13122" w:rsidP="00E13122">
      <w:pPr>
        <w:spacing w:before="120" w:after="120"/>
        <w:jc w:val="both"/>
      </w:pPr>
      <w:r w:rsidRPr="0094629C">
        <w:rPr>
          <w:szCs w:val="18"/>
        </w:rPr>
        <w:t xml:space="preserve">Blood R. O. et Wolfe D. M. [1960], </w:t>
      </w:r>
      <w:r w:rsidRPr="0094629C">
        <w:rPr>
          <w:i/>
          <w:iCs/>
          <w:szCs w:val="18"/>
        </w:rPr>
        <w:t>Husbands and wifes : the d</w:t>
      </w:r>
      <w:r w:rsidRPr="0094629C">
        <w:rPr>
          <w:i/>
          <w:iCs/>
          <w:szCs w:val="18"/>
        </w:rPr>
        <w:t>y</w:t>
      </w:r>
      <w:r w:rsidRPr="0094629C">
        <w:rPr>
          <w:i/>
          <w:iCs/>
          <w:szCs w:val="18"/>
        </w:rPr>
        <w:t xml:space="preserve">namics of married living, </w:t>
      </w:r>
      <w:r w:rsidRPr="0094629C">
        <w:rPr>
          <w:szCs w:val="18"/>
        </w:rPr>
        <w:t>New York, Free Press.</w:t>
      </w:r>
    </w:p>
    <w:p w:rsidR="00E13122" w:rsidRPr="0094629C" w:rsidRDefault="00E13122" w:rsidP="00E13122">
      <w:pPr>
        <w:spacing w:before="120" w:after="120"/>
        <w:jc w:val="both"/>
      </w:pPr>
      <w:r w:rsidRPr="0094629C">
        <w:rPr>
          <w:szCs w:val="18"/>
        </w:rPr>
        <w:t xml:space="preserve">Bonato M. [1997], « La coppia e la gestione del denaro », </w:t>
      </w:r>
      <w:r w:rsidRPr="0094629C">
        <w:rPr>
          <w:i/>
          <w:iCs/>
          <w:szCs w:val="18"/>
        </w:rPr>
        <w:t xml:space="preserve">Lo stato délie famiglie in Ltalia </w:t>
      </w:r>
      <w:r w:rsidRPr="0094629C">
        <w:rPr>
          <w:szCs w:val="18"/>
        </w:rPr>
        <w:t>(Barbagli M. et Saraceno O, éds), Bologna, Il Mulino.</w:t>
      </w:r>
    </w:p>
    <w:p w:rsidR="00E13122" w:rsidRPr="0094629C" w:rsidRDefault="00E13122" w:rsidP="00E13122">
      <w:pPr>
        <w:spacing w:before="120" w:after="120"/>
        <w:jc w:val="both"/>
      </w:pPr>
      <w:r w:rsidRPr="0094629C">
        <w:rPr>
          <w:szCs w:val="18"/>
        </w:rPr>
        <w:t xml:space="preserve">Bourdieu P. [1977], « Sur le pouvoir symbolique », </w:t>
      </w:r>
      <w:r w:rsidRPr="0094629C">
        <w:rPr>
          <w:i/>
          <w:iCs/>
          <w:szCs w:val="18"/>
        </w:rPr>
        <w:t xml:space="preserve">Annales ESC, </w:t>
      </w:r>
      <w:r w:rsidRPr="0094629C">
        <w:rPr>
          <w:szCs w:val="18"/>
        </w:rPr>
        <w:t>XXXIII, n°</w:t>
      </w:r>
      <w:r>
        <w:rPr>
          <w:szCs w:val="18"/>
        </w:rPr>
        <w:t> </w:t>
      </w:r>
      <w:r w:rsidRPr="0094629C">
        <w:rPr>
          <w:szCs w:val="18"/>
        </w:rPr>
        <w:t>3, mai-juin.</w:t>
      </w:r>
    </w:p>
    <w:p w:rsidR="00E13122" w:rsidRDefault="00E13122" w:rsidP="00E13122">
      <w:pPr>
        <w:spacing w:before="120" w:after="120"/>
        <w:jc w:val="both"/>
      </w:pPr>
      <w:r>
        <w:t>[222]</w:t>
      </w:r>
    </w:p>
    <w:p w:rsidR="00E13122" w:rsidRDefault="00E13122" w:rsidP="00E13122">
      <w:pPr>
        <w:spacing w:before="120" w:after="120"/>
        <w:jc w:val="both"/>
        <w:rPr>
          <w:szCs w:val="18"/>
        </w:rPr>
      </w:pPr>
      <w:r w:rsidRPr="0094629C">
        <w:rPr>
          <w:szCs w:val="18"/>
        </w:rPr>
        <w:t xml:space="preserve">Bourdieu P. [1979], « Les trois états du capital culturel », </w:t>
      </w:r>
      <w:r w:rsidRPr="0094629C">
        <w:rPr>
          <w:i/>
          <w:iCs/>
          <w:szCs w:val="18"/>
        </w:rPr>
        <w:t>Actes de la recherche en</w:t>
      </w:r>
      <w:r>
        <w:rPr>
          <w:i/>
          <w:iCs/>
          <w:szCs w:val="18"/>
        </w:rPr>
        <w:t xml:space="preserve"> </w:t>
      </w:r>
      <w:r w:rsidRPr="0094629C">
        <w:rPr>
          <w:i/>
          <w:iCs/>
          <w:szCs w:val="18"/>
        </w:rPr>
        <w:t xml:space="preserve">sciences sociales, </w:t>
      </w:r>
      <w:r w:rsidRPr="0094629C">
        <w:rPr>
          <w:szCs w:val="18"/>
        </w:rPr>
        <w:t>n°</w:t>
      </w:r>
      <w:r>
        <w:rPr>
          <w:szCs w:val="18"/>
        </w:rPr>
        <w:t> </w:t>
      </w:r>
      <w:r w:rsidRPr="0094629C">
        <w:rPr>
          <w:szCs w:val="18"/>
        </w:rPr>
        <w:t>30, novembre, p. 3-6.</w:t>
      </w:r>
    </w:p>
    <w:p w:rsidR="00E13122" w:rsidRDefault="00E13122" w:rsidP="00E13122">
      <w:pPr>
        <w:spacing w:before="120" w:after="120"/>
        <w:jc w:val="both"/>
        <w:rPr>
          <w:szCs w:val="18"/>
        </w:rPr>
      </w:pPr>
      <w:r w:rsidRPr="0094629C">
        <w:rPr>
          <w:szCs w:val="18"/>
        </w:rPr>
        <w:t xml:space="preserve">Bourdieu P. [1982], </w:t>
      </w:r>
      <w:r w:rsidRPr="0094629C">
        <w:rPr>
          <w:i/>
          <w:iCs/>
          <w:szCs w:val="18"/>
        </w:rPr>
        <w:t xml:space="preserve">Ce que parler veut dire, </w:t>
      </w:r>
      <w:r w:rsidRPr="0094629C">
        <w:rPr>
          <w:szCs w:val="18"/>
        </w:rPr>
        <w:t>Paris, Fayard. Bou</w:t>
      </w:r>
      <w:r w:rsidRPr="0094629C">
        <w:rPr>
          <w:szCs w:val="18"/>
        </w:rPr>
        <w:t>r</w:t>
      </w:r>
      <w:r w:rsidRPr="0094629C">
        <w:rPr>
          <w:szCs w:val="18"/>
        </w:rPr>
        <w:t xml:space="preserve">dieu P. [1984], « La "jeunesse" n'est qu'un mot », </w:t>
      </w:r>
      <w:r w:rsidRPr="0094629C">
        <w:rPr>
          <w:i/>
          <w:iCs/>
          <w:szCs w:val="18"/>
        </w:rPr>
        <w:t>Questions de soci</w:t>
      </w:r>
      <w:r w:rsidRPr="0094629C">
        <w:rPr>
          <w:i/>
          <w:iCs/>
          <w:szCs w:val="18"/>
        </w:rPr>
        <w:t>o</w:t>
      </w:r>
      <w:r w:rsidRPr="0094629C">
        <w:rPr>
          <w:i/>
          <w:iCs/>
          <w:szCs w:val="18"/>
        </w:rPr>
        <w:t xml:space="preserve">logie, </w:t>
      </w:r>
      <w:r w:rsidRPr="0094629C">
        <w:rPr>
          <w:szCs w:val="18"/>
        </w:rPr>
        <w:t>Paris,</w:t>
      </w:r>
      <w:r>
        <w:rPr>
          <w:szCs w:val="18"/>
        </w:rPr>
        <w:t xml:space="preserve"> Éd. de Minuit.</w:t>
      </w:r>
    </w:p>
    <w:p w:rsidR="00E13122" w:rsidRDefault="00E13122" w:rsidP="00E13122">
      <w:pPr>
        <w:spacing w:before="120" w:after="120"/>
        <w:jc w:val="both"/>
        <w:rPr>
          <w:szCs w:val="18"/>
        </w:rPr>
      </w:pPr>
      <w:r w:rsidRPr="0094629C">
        <w:rPr>
          <w:szCs w:val="18"/>
        </w:rPr>
        <w:t xml:space="preserve">Bourdieu P. [1989], </w:t>
      </w:r>
      <w:r w:rsidRPr="0094629C">
        <w:rPr>
          <w:i/>
          <w:iCs/>
          <w:szCs w:val="18"/>
        </w:rPr>
        <w:t xml:space="preserve">La Noblesse d'État. Grandes écoles et esprit de corps, </w:t>
      </w:r>
      <w:r w:rsidRPr="0094629C">
        <w:rPr>
          <w:szCs w:val="18"/>
        </w:rPr>
        <w:t>Paris, Éd. De</w:t>
      </w:r>
      <w:r>
        <w:rPr>
          <w:szCs w:val="18"/>
        </w:rPr>
        <w:t xml:space="preserve"> Minuit.</w:t>
      </w:r>
    </w:p>
    <w:p w:rsidR="00E13122" w:rsidRDefault="00E13122" w:rsidP="00E13122">
      <w:pPr>
        <w:spacing w:before="120" w:after="120"/>
        <w:jc w:val="both"/>
        <w:rPr>
          <w:szCs w:val="18"/>
        </w:rPr>
      </w:pPr>
      <w:r w:rsidRPr="0094629C">
        <w:rPr>
          <w:szCs w:val="18"/>
        </w:rPr>
        <w:t>Bourdieu P. [1994], « Stratégies de reproduction et modes de d</w:t>
      </w:r>
      <w:r w:rsidRPr="0094629C">
        <w:rPr>
          <w:szCs w:val="18"/>
        </w:rPr>
        <w:t>o</w:t>
      </w:r>
      <w:r w:rsidRPr="0094629C">
        <w:rPr>
          <w:szCs w:val="18"/>
        </w:rPr>
        <w:t xml:space="preserve">mination », </w:t>
      </w:r>
      <w:r w:rsidRPr="0094629C">
        <w:rPr>
          <w:i/>
          <w:iCs/>
          <w:szCs w:val="18"/>
        </w:rPr>
        <w:t>Actes</w:t>
      </w:r>
      <w:r>
        <w:rPr>
          <w:i/>
          <w:iCs/>
          <w:szCs w:val="18"/>
        </w:rPr>
        <w:t xml:space="preserve"> </w:t>
      </w:r>
      <w:r w:rsidRPr="0094629C">
        <w:rPr>
          <w:i/>
          <w:iCs/>
          <w:szCs w:val="18"/>
        </w:rPr>
        <w:t xml:space="preserve">de la recherche en sciences sociales, </w:t>
      </w:r>
      <w:r w:rsidRPr="0094629C">
        <w:rPr>
          <w:szCs w:val="18"/>
        </w:rPr>
        <w:t>n</w:t>
      </w:r>
      <w:r>
        <w:rPr>
          <w:szCs w:val="18"/>
        </w:rPr>
        <w:t>o </w:t>
      </w:r>
      <w:r w:rsidRPr="0094629C">
        <w:rPr>
          <w:szCs w:val="18"/>
        </w:rPr>
        <w:t>105, p. 3-12</w:t>
      </w:r>
      <w:r>
        <w:rPr>
          <w:szCs w:val="18"/>
        </w:rPr>
        <w:t>.</w:t>
      </w:r>
    </w:p>
    <w:p w:rsidR="00E13122" w:rsidRDefault="00E13122" w:rsidP="00E13122">
      <w:pPr>
        <w:spacing w:before="120" w:after="120"/>
        <w:jc w:val="both"/>
        <w:rPr>
          <w:szCs w:val="18"/>
        </w:rPr>
      </w:pPr>
      <w:r w:rsidRPr="0094629C">
        <w:rPr>
          <w:szCs w:val="18"/>
        </w:rPr>
        <w:t xml:space="preserve">Bourdieu P. et Passeron J.-C. [1964], </w:t>
      </w:r>
      <w:r w:rsidRPr="0094629C">
        <w:rPr>
          <w:i/>
          <w:iCs/>
          <w:szCs w:val="18"/>
        </w:rPr>
        <w:t xml:space="preserve">Les héritiers, </w:t>
      </w:r>
      <w:r w:rsidRPr="0094629C">
        <w:rPr>
          <w:szCs w:val="18"/>
        </w:rPr>
        <w:t xml:space="preserve">Paris, Éd. de Minuit. </w:t>
      </w:r>
    </w:p>
    <w:p w:rsidR="00E13122" w:rsidRDefault="00E13122" w:rsidP="00E13122">
      <w:pPr>
        <w:spacing w:before="120" w:after="120"/>
        <w:jc w:val="both"/>
        <w:rPr>
          <w:szCs w:val="18"/>
        </w:rPr>
      </w:pPr>
      <w:r w:rsidRPr="0094629C">
        <w:rPr>
          <w:szCs w:val="18"/>
        </w:rPr>
        <w:t xml:space="preserve">Bozon M. [1997], « Présentation », </w:t>
      </w:r>
      <w:r w:rsidRPr="0094629C">
        <w:rPr>
          <w:i/>
          <w:iCs/>
          <w:szCs w:val="18"/>
        </w:rPr>
        <w:t xml:space="preserve">Population, </w:t>
      </w:r>
      <w:r w:rsidRPr="0094629C">
        <w:rPr>
          <w:szCs w:val="18"/>
        </w:rPr>
        <w:t>n°</w:t>
      </w:r>
      <w:r>
        <w:rPr>
          <w:szCs w:val="18"/>
        </w:rPr>
        <w:t> </w:t>
      </w:r>
      <w:r w:rsidRPr="0094629C">
        <w:rPr>
          <w:szCs w:val="18"/>
        </w:rPr>
        <w:t xml:space="preserve">6, p. 1363-1367. </w:t>
      </w:r>
    </w:p>
    <w:p w:rsidR="00E13122" w:rsidRDefault="00E13122" w:rsidP="00E13122">
      <w:pPr>
        <w:spacing w:before="120" w:after="120"/>
        <w:jc w:val="both"/>
        <w:rPr>
          <w:szCs w:val="18"/>
        </w:rPr>
      </w:pPr>
      <w:r w:rsidRPr="0094629C">
        <w:rPr>
          <w:szCs w:val="18"/>
        </w:rPr>
        <w:t>Bozon M. et Villeneuve-Gokalp C. [1994], « Les enjeux des rel</w:t>
      </w:r>
      <w:r w:rsidRPr="0094629C">
        <w:rPr>
          <w:szCs w:val="18"/>
        </w:rPr>
        <w:t>a</w:t>
      </w:r>
      <w:r w:rsidRPr="0094629C">
        <w:rPr>
          <w:szCs w:val="18"/>
        </w:rPr>
        <w:t xml:space="preserve">tions entre générations à la fin de l'adolescence », </w:t>
      </w:r>
      <w:r w:rsidRPr="0094629C">
        <w:rPr>
          <w:i/>
          <w:iCs/>
          <w:szCs w:val="18"/>
        </w:rPr>
        <w:t xml:space="preserve">Population, </w:t>
      </w:r>
      <w:r w:rsidRPr="0094629C">
        <w:rPr>
          <w:szCs w:val="18"/>
        </w:rPr>
        <w:t>INED, n°</w:t>
      </w:r>
      <w:r>
        <w:rPr>
          <w:szCs w:val="18"/>
        </w:rPr>
        <w:t> </w:t>
      </w:r>
      <w:r w:rsidRPr="0094629C">
        <w:rPr>
          <w:szCs w:val="18"/>
        </w:rPr>
        <w:t xml:space="preserve">6, p. 1527-1556. </w:t>
      </w:r>
    </w:p>
    <w:p w:rsidR="00E13122" w:rsidRDefault="00E13122" w:rsidP="00E13122">
      <w:pPr>
        <w:spacing w:before="120" w:after="120"/>
        <w:jc w:val="both"/>
        <w:rPr>
          <w:szCs w:val="18"/>
        </w:rPr>
      </w:pPr>
      <w:r w:rsidRPr="0094629C">
        <w:rPr>
          <w:szCs w:val="18"/>
        </w:rPr>
        <w:t xml:space="preserve">Campanini C. [1988], « Giovani adulti e famiglia : un tentativo di confronto storico », </w:t>
      </w:r>
      <w:r w:rsidRPr="0094629C">
        <w:rPr>
          <w:i/>
          <w:iCs/>
          <w:szCs w:val="18"/>
        </w:rPr>
        <w:t>La famiglia « lunga » del giovane adulto, Studi interdisciplinari sulla famiglia,</w:t>
      </w:r>
      <w:r>
        <w:rPr>
          <w:i/>
          <w:iCs/>
          <w:szCs w:val="18"/>
        </w:rPr>
        <w:t xml:space="preserve"> </w:t>
      </w:r>
      <w:r w:rsidRPr="0094629C">
        <w:rPr>
          <w:szCs w:val="18"/>
        </w:rPr>
        <w:t>Vita e Pensiero, n°</w:t>
      </w:r>
      <w:r>
        <w:rPr>
          <w:szCs w:val="18"/>
        </w:rPr>
        <w:t> </w:t>
      </w:r>
      <w:r w:rsidRPr="0094629C">
        <w:rPr>
          <w:szCs w:val="18"/>
        </w:rPr>
        <w:t xml:space="preserve">7. </w:t>
      </w:r>
    </w:p>
    <w:p w:rsidR="00E13122" w:rsidRDefault="00E13122" w:rsidP="00E13122">
      <w:pPr>
        <w:spacing w:before="120" w:after="120"/>
        <w:jc w:val="both"/>
        <w:rPr>
          <w:szCs w:val="18"/>
        </w:rPr>
      </w:pPr>
      <w:r w:rsidRPr="0094629C">
        <w:rPr>
          <w:szCs w:val="18"/>
        </w:rPr>
        <w:t>Caradec V. [1994], « Le problème de la "bonne distance" conjug</w:t>
      </w:r>
      <w:r w:rsidRPr="0094629C">
        <w:rPr>
          <w:szCs w:val="18"/>
        </w:rPr>
        <w:t>a</w:t>
      </w:r>
      <w:r w:rsidRPr="0094629C">
        <w:rPr>
          <w:szCs w:val="18"/>
        </w:rPr>
        <w:t>le au moment</w:t>
      </w:r>
      <w:r>
        <w:rPr>
          <w:szCs w:val="18"/>
        </w:rPr>
        <w:t xml:space="preserve"> </w:t>
      </w:r>
      <w:r w:rsidRPr="0094629C">
        <w:rPr>
          <w:szCs w:val="18"/>
        </w:rPr>
        <w:t xml:space="preserve">de la retraite », </w:t>
      </w:r>
      <w:r w:rsidRPr="0094629C">
        <w:rPr>
          <w:i/>
          <w:iCs/>
          <w:szCs w:val="18"/>
        </w:rPr>
        <w:t xml:space="preserve">Revue française de sociologie, </w:t>
      </w:r>
      <w:r w:rsidRPr="0094629C">
        <w:rPr>
          <w:szCs w:val="18"/>
        </w:rPr>
        <w:t xml:space="preserve">XXXV-1, p. 101-124. </w:t>
      </w:r>
    </w:p>
    <w:p w:rsidR="00E13122" w:rsidRDefault="00E13122" w:rsidP="00E13122">
      <w:pPr>
        <w:spacing w:before="120" w:after="120"/>
        <w:jc w:val="both"/>
        <w:rPr>
          <w:szCs w:val="18"/>
        </w:rPr>
      </w:pPr>
      <w:r w:rsidRPr="0094629C">
        <w:rPr>
          <w:szCs w:val="18"/>
        </w:rPr>
        <w:t>Caradec V. [1996</w:t>
      </w:r>
      <w:r w:rsidRPr="00B4333D">
        <w:rPr>
          <w:i/>
          <w:szCs w:val="18"/>
        </w:rPr>
        <w:t>a</w:t>
      </w:r>
      <w:r w:rsidRPr="0094629C">
        <w:rPr>
          <w:szCs w:val="18"/>
        </w:rPr>
        <w:t xml:space="preserve">], </w:t>
      </w:r>
      <w:r w:rsidRPr="0094629C">
        <w:rPr>
          <w:i/>
          <w:iCs/>
          <w:szCs w:val="18"/>
        </w:rPr>
        <w:t xml:space="preserve">Le couple à l'heure de la retraite, </w:t>
      </w:r>
      <w:r w:rsidRPr="0094629C">
        <w:rPr>
          <w:szCs w:val="18"/>
        </w:rPr>
        <w:t xml:space="preserve">Rennes, PUR. </w:t>
      </w:r>
    </w:p>
    <w:p w:rsidR="00E13122" w:rsidRDefault="00E13122" w:rsidP="00E13122">
      <w:pPr>
        <w:spacing w:before="120" w:after="120"/>
        <w:jc w:val="both"/>
        <w:rPr>
          <w:szCs w:val="18"/>
        </w:rPr>
      </w:pPr>
      <w:r w:rsidRPr="0094629C">
        <w:rPr>
          <w:szCs w:val="18"/>
        </w:rPr>
        <w:t>Caradec V.</w:t>
      </w:r>
      <w:r>
        <w:rPr>
          <w:szCs w:val="18"/>
        </w:rPr>
        <w:t xml:space="preserve"> </w:t>
      </w:r>
      <w:r w:rsidRPr="0094629C">
        <w:rPr>
          <w:szCs w:val="18"/>
        </w:rPr>
        <w:t>[1996</w:t>
      </w:r>
      <w:r>
        <w:rPr>
          <w:i/>
          <w:szCs w:val="18"/>
        </w:rPr>
        <w:t>b</w:t>
      </w:r>
      <w:r w:rsidRPr="0094629C">
        <w:rPr>
          <w:szCs w:val="18"/>
        </w:rPr>
        <w:t>], « Les formes de la vie conjugale des "jeunes" couples</w:t>
      </w:r>
      <w:r>
        <w:rPr>
          <w:szCs w:val="18"/>
        </w:rPr>
        <w:t xml:space="preserve"> </w:t>
      </w:r>
      <w:r w:rsidRPr="0094629C">
        <w:rPr>
          <w:szCs w:val="18"/>
        </w:rPr>
        <w:t xml:space="preserve">"âgés" », </w:t>
      </w:r>
      <w:r w:rsidRPr="0094629C">
        <w:rPr>
          <w:i/>
          <w:iCs/>
          <w:szCs w:val="18"/>
        </w:rPr>
        <w:t xml:space="preserve">Population, </w:t>
      </w:r>
      <w:r w:rsidRPr="0094629C">
        <w:rPr>
          <w:szCs w:val="18"/>
        </w:rPr>
        <w:t>51, n</w:t>
      </w:r>
      <w:r>
        <w:rPr>
          <w:szCs w:val="18"/>
        </w:rPr>
        <w:t>os </w:t>
      </w:r>
      <w:r w:rsidRPr="0094629C">
        <w:rPr>
          <w:szCs w:val="18"/>
        </w:rPr>
        <w:t xml:space="preserve">4-5, p. 897-927. </w:t>
      </w:r>
    </w:p>
    <w:p w:rsidR="00E13122" w:rsidRDefault="00E13122" w:rsidP="00E13122">
      <w:pPr>
        <w:spacing w:before="120" w:after="120"/>
        <w:jc w:val="both"/>
        <w:rPr>
          <w:szCs w:val="18"/>
        </w:rPr>
      </w:pPr>
      <w:r w:rsidRPr="0094629C">
        <w:rPr>
          <w:szCs w:val="18"/>
        </w:rPr>
        <w:t xml:space="preserve">Castel R. [1981], </w:t>
      </w:r>
      <w:r w:rsidRPr="0094629C">
        <w:rPr>
          <w:i/>
          <w:iCs/>
          <w:szCs w:val="18"/>
        </w:rPr>
        <w:t xml:space="preserve">La gestion des risques, </w:t>
      </w:r>
      <w:r w:rsidRPr="0094629C">
        <w:rPr>
          <w:szCs w:val="18"/>
        </w:rPr>
        <w:t xml:space="preserve">Paris, Éd. de Minuit. </w:t>
      </w:r>
    </w:p>
    <w:p w:rsidR="00E13122" w:rsidRDefault="00E13122" w:rsidP="00E13122">
      <w:pPr>
        <w:spacing w:before="120" w:after="120"/>
        <w:jc w:val="both"/>
        <w:rPr>
          <w:szCs w:val="18"/>
        </w:rPr>
      </w:pPr>
      <w:r w:rsidRPr="0094629C">
        <w:rPr>
          <w:szCs w:val="18"/>
        </w:rPr>
        <w:t>Cavalli</w:t>
      </w:r>
      <w:r>
        <w:rPr>
          <w:szCs w:val="18"/>
        </w:rPr>
        <w:t xml:space="preserve"> </w:t>
      </w:r>
      <w:r w:rsidRPr="0094629C">
        <w:rPr>
          <w:szCs w:val="18"/>
        </w:rPr>
        <w:t>A.</w:t>
      </w:r>
      <w:r>
        <w:rPr>
          <w:szCs w:val="18"/>
        </w:rPr>
        <w:t xml:space="preserve"> </w:t>
      </w:r>
      <w:r w:rsidRPr="0094629C">
        <w:rPr>
          <w:szCs w:val="18"/>
        </w:rPr>
        <w:t>[1993],</w:t>
      </w:r>
      <w:r>
        <w:rPr>
          <w:szCs w:val="18"/>
        </w:rPr>
        <w:t xml:space="preserve"> </w:t>
      </w:r>
      <w:r w:rsidRPr="0094629C">
        <w:rPr>
          <w:szCs w:val="18"/>
        </w:rPr>
        <w:t>« Prolungamento</w:t>
      </w:r>
      <w:r>
        <w:rPr>
          <w:szCs w:val="18"/>
        </w:rPr>
        <w:t xml:space="preserve"> </w:t>
      </w:r>
      <w:r w:rsidRPr="0094629C">
        <w:rPr>
          <w:szCs w:val="18"/>
        </w:rPr>
        <w:t>délia</w:t>
      </w:r>
      <w:r>
        <w:rPr>
          <w:szCs w:val="18"/>
        </w:rPr>
        <w:t xml:space="preserve"> </w:t>
      </w:r>
      <w:r w:rsidRPr="0094629C">
        <w:rPr>
          <w:szCs w:val="18"/>
        </w:rPr>
        <w:t>fase</w:t>
      </w:r>
      <w:r>
        <w:rPr>
          <w:szCs w:val="18"/>
        </w:rPr>
        <w:t xml:space="preserve"> </w:t>
      </w:r>
      <w:r w:rsidRPr="0094629C">
        <w:rPr>
          <w:szCs w:val="18"/>
        </w:rPr>
        <w:t>giovanile</w:t>
      </w:r>
      <w:r>
        <w:rPr>
          <w:szCs w:val="18"/>
        </w:rPr>
        <w:t xml:space="preserve"> </w:t>
      </w:r>
      <w:r w:rsidRPr="0094629C">
        <w:rPr>
          <w:szCs w:val="18"/>
        </w:rPr>
        <w:t>e</w:t>
      </w:r>
      <w:r>
        <w:rPr>
          <w:szCs w:val="18"/>
        </w:rPr>
        <w:t xml:space="preserve"> </w:t>
      </w:r>
      <w:r w:rsidRPr="0094629C">
        <w:rPr>
          <w:szCs w:val="18"/>
        </w:rPr>
        <w:t>orient</w:t>
      </w:r>
      <w:r w:rsidRPr="0094629C">
        <w:rPr>
          <w:szCs w:val="18"/>
        </w:rPr>
        <w:t>a</w:t>
      </w:r>
      <w:r w:rsidRPr="0094629C">
        <w:rPr>
          <w:szCs w:val="18"/>
        </w:rPr>
        <w:t>menti</w:t>
      </w:r>
      <w:r>
        <w:rPr>
          <w:szCs w:val="18"/>
        </w:rPr>
        <w:t xml:space="preserve"> </w:t>
      </w:r>
      <w:r w:rsidRPr="0094629C">
        <w:rPr>
          <w:szCs w:val="18"/>
        </w:rPr>
        <w:t>al</w:t>
      </w:r>
      <w:r>
        <w:rPr>
          <w:szCs w:val="18"/>
        </w:rPr>
        <w:t xml:space="preserve"> </w:t>
      </w:r>
      <w:r w:rsidRPr="0094629C">
        <w:rPr>
          <w:szCs w:val="18"/>
        </w:rPr>
        <w:t xml:space="preserve">futuro », </w:t>
      </w:r>
      <w:r w:rsidRPr="0094629C">
        <w:rPr>
          <w:i/>
          <w:iCs/>
          <w:szCs w:val="18"/>
        </w:rPr>
        <w:t xml:space="preserve">in </w:t>
      </w:r>
      <w:r w:rsidRPr="0094629C">
        <w:rPr>
          <w:szCs w:val="18"/>
        </w:rPr>
        <w:t xml:space="preserve">A. Cavalli et A. Lillo, </w:t>
      </w:r>
      <w:r w:rsidRPr="0094629C">
        <w:rPr>
          <w:i/>
          <w:iCs/>
          <w:szCs w:val="18"/>
        </w:rPr>
        <w:t>G</w:t>
      </w:r>
      <w:r>
        <w:rPr>
          <w:i/>
          <w:iCs/>
          <w:szCs w:val="18"/>
        </w:rPr>
        <w:t>iovani anni 90. Terzo rapporta I</w:t>
      </w:r>
      <w:r w:rsidRPr="0094629C">
        <w:rPr>
          <w:i/>
          <w:iCs/>
          <w:szCs w:val="18"/>
        </w:rPr>
        <w:t>ARD sulla</w:t>
      </w:r>
      <w:r>
        <w:rPr>
          <w:i/>
          <w:iCs/>
          <w:szCs w:val="18"/>
        </w:rPr>
        <w:t xml:space="preserve"> </w:t>
      </w:r>
      <w:r w:rsidRPr="0094629C">
        <w:rPr>
          <w:i/>
          <w:iCs/>
          <w:szCs w:val="18"/>
        </w:rPr>
        <w:t xml:space="preserve">condizione giovanile in Italia, </w:t>
      </w:r>
      <w:r w:rsidRPr="0094629C">
        <w:rPr>
          <w:szCs w:val="18"/>
        </w:rPr>
        <w:t>Bologna, J. Mul</w:t>
      </w:r>
      <w:r w:rsidRPr="0094629C">
        <w:rPr>
          <w:szCs w:val="18"/>
        </w:rPr>
        <w:t>i</w:t>
      </w:r>
      <w:r w:rsidRPr="0094629C">
        <w:rPr>
          <w:szCs w:val="18"/>
        </w:rPr>
        <w:t xml:space="preserve">no. </w:t>
      </w:r>
    </w:p>
    <w:p w:rsidR="00E13122" w:rsidRDefault="00E13122" w:rsidP="00E13122">
      <w:pPr>
        <w:spacing w:before="120" w:after="120"/>
        <w:jc w:val="both"/>
        <w:rPr>
          <w:szCs w:val="18"/>
        </w:rPr>
      </w:pPr>
      <w:r w:rsidRPr="0094629C">
        <w:rPr>
          <w:szCs w:val="18"/>
        </w:rPr>
        <w:t xml:space="preserve">Chalvon-Démersay S. [1994] </w:t>
      </w:r>
      <w:r w:rsidRPr="0094629C">
        <w:rPr>
          <w:i/>
          <w:iCs/>
          <w:szCs w:val="18"/>
        </w:rPr>
        <w:t>Mille scénarios. Une enquête sur l'imagination en temps de</w:t>
      </w:r>
      <w:r>
        <w:rPr>
          <w:i/>
          <w:iCs/>
          <w:szCs w:val="18"/>
        </w:rPr>
        <w:t xml:space="preserve"> </w:t>
      </w:r>
      <w:r w:rsidRPr="0094629C">
        <w:rPr>
          <w:i/>
          <w:iCs/>
          <w:szCs w:val="18"/>
        </w:rPr>
        <w:t xml:space="preserve">crise, </w:t>
      </w:r>
      <w:r w:rsidRPr="0094629C">
        <w:rPr>
          <w:szCs w:val="18"/>
        </w:rPr>
        <w:t xml:space="preserve">Paris, Métailié. </w:t>
      </w:r>
    </w:p>
    <w:p w:rsidR="00E13122" w:rsidRDefault="00E13122" w:rsidP="00E13122">
      <w:pPr>
        <w:spacing w:before="120" w:after="120"/>
        <w:jc w:val="both"/>
        <w:rPr>
          <w:szCs w:val="18"/>
        </w:rPr>
      </w:pPr>
      <w:r w:rsidRPr="0094629C">
        <w:rPr>
          <w:szCs w:val="18"/>
        </w:rPr>
        <w:t>Chambaz C. [1996], « Les loisirs des jeunes en dehors du collège et du lycée »,</w:t>
      </w:r>
      <w:r>
        <w:rPr>
          <w:szCs w:val="18"/>
        </w:rPr>
        <w:t xml:space="preserve"> </w:t>
      </w:r>
      <w:r w:rsidRPr="0094629C">
        <w:rPr>
          <w:i/>
          <w:iCs/>
          <w:szCs w:val="18"/>
        </w:rPr>
        <w:t xml:space="preserve">Économie et statistique, </w:t>
      </w:r>
      <w:r>
        <w:rPr>
          <w:szCs w:val="18"/>
        </w:rPr>
        <w:t>n° </w:t>
      </w:r>
      <w:r w:rsidRPr="0094629C">
        <w:rPr>
          <w:szCs w:val="18"/>
        </w:rPr>
        <w:t xml:space="preserve">293-3, p. 95-106. </w:t>
      </w:r>
    </w:p>
    <w:p w:rsidR="00E13122" w:rsidRDefault="00E13122" w:rsidP="00E13122">
      <w:pPr>
        <w:spacing w:before="120" w:after="120"/>
        <w:jc w:val="both"/>
        <w:rPr>
          <w:szCs w:val="18"/>
        </w:rPr>
      </w:pPr>
      <w:r w:rsidRPr="0094629C">
        <w:rPr>
          <w:szCs w:val="18"/>
        </w:rPr>
        <w:t xml:space="preserve">Chenu A. [1994], « La famille-souche. Questions de méthode », </w:t>
      </w:r>
      <w:r w:rsidRPr="0094629C">
        <w:rPr>
          <w:i/>
          <w:iCs/>
          <w:szCs w:val="18"/>
        </w:rPr>
        <w:t xml:space="preserve">in </w:t>
      </w:r>
      <w:r w:rsidRPr="0094629C">
        <w:rPr>
          <w:szCs w:val="18"/>
        </w:rPr>
        <w:t>F. Le Play</w:t>
      </w:r>
      <w:r>
        <w:rPr>
          <w:szCs w:val="18"/>
        </w:rPr>
        <w:t xml:space="preserve"> </w:t>
      </w:r>
      <w:r>
        <w:rPr>
          <w:i/>
          <w:iCs/>
          <w:szCs w:val="18"/>
        </w:rPr>
        <w:t>et al</w:t>
      </w:r>
      <w:r w:rsidRPr="0094629C">
        <w:rPr>
          <w:i/>
          <w:iCs/>
          <w:szCs w:val="18"/>
        </w:rPr>
        <w:t>, Les Mélouga. Une famille pyrénéenne au XIX</w:t>
      </w:r>
      <w:r>
        <w:rPr>
          <w:i/>
          <w:iCs/>
          <w:szCs w:val="18"/>
          <w:vertAlign w:val="superscript"/>
        </w:rPr>
        <w:t>e</w:t>
      </w:r>
      <w:r w:rsidRPr="0094629C">
        <w:rPr>
          <w:i/>
          <w:iCs/>
          <w:szCs w:val="18"/>
        </w:rPr>
        <w:t xml:space="preserve"> siècle, </w:t>
      </w:r>
      <w:r w:rsidRPr="0094629C">
        <w:rPr>
          <w:szCs w:val="18"/>
        </w:rPr>
        <w:t xml:space="preserve">Paris, Nathan. </w:t>
      </w:r>
    </w:p>
    <w:p w:rsidR="00E13122" w:rsidRDefault="00E13122" w:rsidP="00E13122">
      <w:pPr>
        <w:spacing w:before="120" w:after="120"/>
        <w:jc w:val="both"/>
        <w:rPr>
          <w:szCs w:val="18"/>
        </w:rPr>
      </w:pPr>
      <w:r w:rsidRPr="0094629C">
        <w:rPr>
          <w:szCs w:val="18"/>
        </w:rPr>
        <w:t xml:space="preserve">Cicchelli V (sous la direction scientifique de F. de Singly) [1995], </w:t>
      </w:r>
      <w:r w:rsidRPr="0094629C">
        <w:rPr>
          <w:i/>
          <w:iCs/>
          <w:szCs w:val="18"/>
        </w:rPr>
        <w:t>Les ressources</w:t>
      </w:r>
      <w:r>
        <w:rPr>
          <w:i/>
          <w:iCs/>
          <w:szCs w:val="18"/>
        </w:rPr>
        <w:t xml:space="preserve"> </w:t>
      </w:r>
      <w:r w:rsidRPr="0094629C">
        <w:rPr>
          <w:i/>
          <w:iCs/>
          <w:szCs w:val="18"/>
        </w:rPr>
        <w:t xml:space="preserve">familiales des étudiants, </w:t>
      </w:r>
      <w:r w:rsidRPr="0094629C">
        <w:rPr>
          <w:szCs w:val="18"/>
        </w:rPr>
        <w:t xml:space="preserve">Rapport commandé par </w:t>
      </w:r>
      <w:r w:rsidRPr="00B4333D">
        <w:rPr>
          <w:iCs/>
          <w:szCs w:val="18"/>
        </w:rPr>
        <w:t>l'</w:t>
      </w:r>
      <w:r w:rsidRPr="0094629C">
        <w:rPr>
          <w:i/>
          <w:iCs/>
          <w:szCs w:val="18"/>
        </w:rPr>
        <w:t>O</w:t>
      </w:r>
      <w:r w:rsidRPr="0094629C">
        <w:rPr>
          <w:i/>
          <w:iCs/>
          <w:szCs w:val="18"/>
        </w:rPr>
        <w:t>b</w:t>
      </w:r>
      <w:r w:rsidRPr="0094629C">
        <w:rPr>
          <w:i/>
          <w:iCs/>
          <w:szCs w:val="18"/>
        </w:rPr>
        <w:t>servatoire de la Vie étudiante,</w:t>
      </w:r>
      <w:r>
        <w:rPr>
          <w:i/>
          <w:iCs/>
          <w:szCs w:val="18"/>
        </w:rPr>
        <w:t xml:space="preserve"> </w:t>
      </w:r>
      <w:r w:rsidRPr="0094629C">
        <w:rPr>
          <w:szCs w:val="18"/>
        </w:rPr>
        <w:t xml:space="preserve">Paris, novembre, 187 p. </w:t>
      </w:r>
    </w:p>
    <w:p w:rsidR="00E13122" w:rsidRDefault="00E13122" w:rsidP="00E13122">
      <w:pPr>
        <w:spacing w:before="120" w:after="120"/>
        <w:jc w:val="both"/>
        <w:rPr>
          <w:szCs w:val="18"/>
        </w:rPr>
      </w:pPr>
      <w:r w:rsidRPr="0094629C">
        <w:rPr>
          <w:szCs w:val="18"/>
        </w:rPr>
        <w:t>Cicchelli V. [1997</w:t>
      </w:r>
      <w:r w:rsidRPr="00B4333D">
        <w:rPr>
          <w:i/>
          <w:szCs w:val="18"/>
        </w:rPr>
        <w:t>a</w:t>
      </w:r>
      <w:r w:rsidRPr="0094629C">
        <w:rPr>
          <w:szCs w:val="18"/>
        </w:rPr>
        <w:t>], « Esquisse d'une typologie de la circulation des ressources</w:t>
      </w:r>
      <w:r>
        <w:rPr>
          <w:szCs w:val="18"/>
        </w:rPr>
        <w:t xml:space="preserve"> </w:t>
      </w:r>
      <w:r w:rsidRPr="0094629C">
        <w:rPr>
          <w:szCs w:val="18"/>
        </w:rPr>
        <w:t xml:space="preserve">familiales des étudiants », </w:t>
      </w:r>
      <w:r>
        <w:rPr>
          <w:i/>
          <w:szCs w:val="18"/>
        </w:rPr>
        <w:t>in</w:t>
      </w:r>
      <w:r w:rsidRPr="0094629C">
        <w:rPr>
          <w:szCs w:val="18"/>
        </w:rPr>
        <w:t xml:space="preserve"> J.-C. Eicher et L. Gruel, avec la collaboration de</w:t>
      </w:r>
      <w:r>
        <w:rPr>
          <w:szCs w:val="18"/>
        </w:rPr>
        <w:t xml:space="preserve"> </w:t>
      </w:r>
      <w:r w:rsidRPr="0094629C">
        <w:rPr>
          <w:szCs w:val="18"/>
        </w:rPr>
        <w:t xml:space="preserve">V. Cicchelli et O. Marchand, </w:t>
      </w:r>
      <w:r w:rsidRPr="0094629C">
        <w:rPr>
          <w:i/>
          <w:iCs/>
          <w:szCs w:val="18"/>
        </w:rPr>
        <w:t xml:space="preserve">Le financement de la vie étudiante, </w:t>
      </w:r>
      <w:r w:rsidRPr="0094629C">
        <w:rPr>
          <w:szCs w:val="18"/>
        </w:rPr>
        <w:t>La Documentation française, Paris, Cahier de l'Observatoire de la vie étudiante n°</w:t>
      </w:r>
      <w:r>
        <w:rPr>
          <w:szCs w:val="18"/>
        </w:rPr>
        <w:t> </w:t>
      </w:r>
      <w:r w:rsidRPr="0094629C">
        <w:rPr>
          <w:szCs w:val="18"/>
        </w:rPr>
        <w:t>3,</w:t>
      </w:r>
      <w:r>
        <w:rPr>
          <w:szCs w:val="18"/>
        </w:rPr>
        <w:t xml:space="preserve"> </w:t>
      </w:r>
      <w:r w:rsidRPr="0094629C">
        <w:rPr>
          <w:szCs w:val="18"/>
        </w:rPr>
        <w:t xml:space="preserve">p. 131-154. </w:t>
      </w:r>
    </w:p>
    <w:p w:rsidR="00E13122" w:rsidRDefault="00E13122" w:rsidP="00E13122">
      <w:pPr>
        <w:spacing w:before="120" w:after="120"/>
        <w:jc w:val="both"/>
        <w:rPr>
          <w:szCs w:val="18"/>
        </w:rPr>
      </w:pPr>
      <w:r w:rsidRPr="0094629C">
        <w:rPr>
          <w:szCs w:val="18"/>
        </w:rPr>
        <w:t>Cicchelli V.</w:t>
      </w:r>
      <w:r>
        <w:rPr>
          <w:szCs w:val="18"/>
        </w:rPr>
        <w:t xml:space="preserve"> </w:t>
      </w:r>
      <w:r w:rsidRPr="0094629C">
        <w:rPr>
          <w:szCs w:val="18"/>
        </w:rPr>
        <w:t>[1997</w:t>
      </w:r>
      <w:r>
        <w:rPr>
          <w:i/>
          <w:szCs w:val="18"/>
        </w:rPr>
        <w:t>b</w:t>
      </w:r>
      <w:r w:rsidRPr="0094629C">
        <w:rPr>
          <w:szCs w:val="18"/>
        </w:rPr>
        <w:t>], « Le logiche di scambio délie risorse famili</w:t>
      </w:r>
      <w:r w:rsidRPr="0094629C">
        <w:rPr>
          <w:szCs w:val="18"/>
        </w:rPr>
        <w:t>a</w:t>
      </w:r>
      <w:r w:rsidRPr="0094629C">
        <w:rPr>
          <w:szCs w:val="18"/>
        </w:rPr>
        <w:t xml:space="preserve">ri dello studente : fra orientamenti pedagogici e costruzione del </w:t>
      </w:r>
      <w:r w:rsidRPr="0094629C">
        <w:rPr>
          <w:i/>
          <w:iCs/>
          <w:szCs w:val="18"/>
        </w:rPr>
        <w:t xml:space="preserve">self </w:t>
      </w:r>
      <w:r w:rsidRPr="0094629C">
        <w:rPr>
          <w:szCs w:val="18"/>
        </w:rPr>
        <w:t xml:space="preserve">autonomo », </w:t>
      </w:r>
      <w:r w:rsidRPr="0094629C">
        <w:rPr>
          <w:i/>
          <w:iCs/>
          <w:szCs w:val="18"/>
        </w:rPr>
        <w:t>in</w:t>
      </w:r>
      <w:r>
        <w:rPr>
          <w:i/>
          <w:iCs/>
          <w:szCs w:val="18"/>
        </w:rPr>
        <w:t xml:space="preserve"> </w:t>
      </w:r>
      <w:r w:rsidRPr="0094629C">
        <w:rPr>
          <w:szCs w:val="18"/>
        </w:rPr>
        <w:t xml:space="preserve">E. Scabini et G. Rossi (eds), </w:t>
      </w:r>
      <w:r w:rsidRPr="0094629C">
        <w:rPr>
          <w:i/>
          <w:iCs/>
          <w:szCs w:val="18"/>
        </w:rPr>
        <w:t>Giovani in famiglia tra autonomia e nuove dipendenze,</w:t>
      </w:r>
      <w:r>
        <w:rPr>
          <w:i/>
          <w:iCs/>
          <w:szCs w:val="18"/>
        </w:rPr>
        <w:t xml:space="preserve"> </w:t>
      </w:r>
      <w:r w:rsidRPr="0094629C">
        <w:rPr>
          <w:i/>
          <w:iCs/>
          <w:szCs w:val="18"/>
        </w:rPr>
        <w:t xml:space="preserve">Studi Interdisciplinari sulla famiglia, </w:t>
      </w:r>
      <w:r w:rsidRPr="0094629C">
        <w:rPr>
          <w:szCs w:val="18"/>
        </w:rPr>
        <w:t xml:space="preserve">n° 16, p. 245-283. </w:t>
      </w:r>
    </w:p>
    <w:p w:rsidR="00E13122" w:rsidRPr="0094629C" w:rsidRDefault="00E13122" w:rsidP="00E13122">
      <w:pPr>
        <w:spacing w:before="120" w:after="120"/>
        <w:jc w:val="both"/>
      </w:pPr>
      <w:r w:rsidRPr="0094629C">
        <w:rPr>
          <w:szCs w:val="18"/>
        </w:rPr>
        <w:t xml:space="preserve">Cicchelli V. [1999], </w:t>
      </w:r>
      <w:r w:rsidRPr="0094629C">
        <w:rPr>
          <w:i/>
          <w:iCs/>
          <w:szCs w:val="18"/>
        </w:rPr>
        <w:t>Nouer, dénouer, renouer. La construction du lien de filiation à l'âge des</w:t>
      </w:r>
      <w:r>
        <w:rPr>
          <w:i/>
          <w:iCs/>
          <w:szCs w:val="18"/>
        </w:rPr>
        <w:t xml:space="preserve"> </w:t>
      </w:r>
      <w:r w:rsidRPr="0094629C">
        <w:rPr>
          <w:i/>
          <w:iCs/>
          <w:szCs w:val="18"/>
        </w:rPr>
        <w:t xml:space="preserve">études, </w:t>
      </w:r>
      <w:r w:rsidRPr="0094629C">
        <w:rPr>
          <w:szCs w:val="18"/>
        </w:rPr>
        <w:t>thèse de doctorat, sous la direction de F. de Singly, Université Paris V.</w:t>
      </w:r>
    </w:p>
    <w:p w:rsidR="00E13122" w:rsidRPr="0094629C" w:rsidRDefault="00E13122" w:rsidP="00E13122">
      <w:pPr>
        <w:spacing w:before="120" w:after="120"/>
        <w:jc w:val="both"/>
      </w:pPr>
      <w:r>
        <w:t>[223]</w:t>
      </w:r>
    </w:p>
    <w:p w:rsidR="00E13122" w:rsidRPr="0094629C" w:rsidRDefault="00E13122" w:rsidP="00E13122">
      <w:pPr>
        <w:spacing w:before="120" w:after="120"/>
        <w:jc w:val="both"/>
      </w:pPr>
      <w:r w:rsidRPr="0094629C">
        <w:rPr>
          <w:szCs w:val="18"/>
        </w:rPr>
        <w:t xml:space="preserve">Cicchelli-Pugeault C. et Cicchelli V. [1998], </w:t>
      </w:r>
      <w:hyperlink r:id="rId24" w:history="1">
        <w:r w:rsidRPr="00D3456D">
          <w:rPr>
            <w:rStyle w:val="Lienhypertexte"/>
            <w:i/>
            <w:iCs/>
            <w:szCs w:val="18"/>
          </w:rPr>
          <w:t>Les théories sociol</w:t>
        </w:r>
        <w:r w:rsidRPr="00D3456D">
          <w:rPr>
            <w:rStyle w:val="Lienhypertexte"/>
            <w:i/>
            <w:iCs/>
            <w:szCs w:val="18"/>
          </w:rPr>
          <w:t>o</w:t>
        </w:r>
        <w:r w:rsidRPr="00D3456D">
          <w:rPr>
            <w:rStyle w:val="Lienhypertexte"/>
            <w:i/>
            <w:iCs/>
            <w:szCs w:val="18"/>
          </w:rPr>
          <w:t>giques de la famille</w:t>
        </w:r>
      </w:hyperlink>
      <w:r w:rsidRPr="0094629C">
        <w:rPr>
          <w:i/>
          <w:iCs/>
          <w:szCs w:val="18"/>
        </w:rPr>
        <w:t xml:space="preserve">, </w:t>
      </w:r>
      <w:r w:rsidRPr="0094629C">
        <w:rPr>
          <w:szCs w:val="18"/>
        </w:rPr>
        <w:t>Paris, La découverte, coll. « Repères », n°</w:t>
      </w:r>
      <w:r>
        <w:rPr>
          <w:szCs w:val="18"/>
        </w:rPr>
        <w:t> </w:t>
      </w:r>
      <w:r w:rsidRPr="0094629C">
        <w:rPr>
          <w:szCs w:val="18"/>
        </w:rPr>
        <w:t>236.</w:t>
      </w:r>
    </w:p>
    <w:p w:rsidR="00E13122" w:rsidRPr="0094629C" w:rsidRDefault="00E13122" w:rsidP="00E13122">
      <w:pPr>
        <w:spacing w:before="120" w:after="120"/>
        <w:jc w:val="both"/>
      </w:pPr>
      <w:r w:rsidRPr="0094629C">
        <w:rPr>
          <w:szCs w:val="18"/>
        </w:rPr>
        <w:t>Cicchelli V. et Erlich V. [2000], « Se construire comme jeune adu</w:t>
      </w:r>
      <w:r w:rsidRPr="0094629C">
        <w:rPr>
          <w:szCs w:val="18"/>
        </w:rPr>
        <w:t>l</w:t>
      </w:r>
      <w:r w:rsidRPr="0094629C">
        <w:rPr>
          <w:szCs w:val="18"/>
        </w:rPr>
        <w:t xml:space="preserve">te. Autonomie et autonomisation des étudiants à l'égard de leurs familles », </w:t>
      </w:r>
      <w:r w:rsidRPr="0094629C">
        <w:rPr>
          <w:i/>
          <w:iCs/>
          <w:szCs w:val="18"/>
        </w:rPr>
        <w:t xml:space="preserve">Recherches et prévisions, </w:t>
      </w:r>
      <w:r w:rsidRPr="0094629C">
        <w:rPr>
          <w:szCs w:val="18"/>
        </w:rPr>
        <w:t>n°</w:t>
      </w:r>
      <w:r>
        <w:rPr>
          <w:szCs w:val="18"/>
        </w:rPr>
        <w:t> </w:t>
      </w:r>
      <w:r w:rsidRPr="0094629C">
        <w:rPr>
          <w:szCs w:val="18"/>
        </w:rPr>
        <w:t>60, p. 61-77.</w:t>
      </w:r>
    </w:p>
    <w:p w:rsidR="00E13122" w:rsidRPr="0094629C" w:rsidRDefault="00E13122" w:rsidP="00E13122">
      <w:pPr>
        <w:spacing w:before="120" w:after="120"/>
        <w:jc w:val="both"/>
      </w:pPr>
      <w:r w:rsidRPr="0094629C">
        <w:rPr>
          <w:szCs w:val="18"/>
        </w:rPr>
        <w:t xml:space="preserve">Claes M. [1986], </w:t>
      </w:r>
      <w:r w:rsidRPr="0094629C">
        <w:rPr>
          <w:i/>
          <w:iCs/>
          <w:szCs w:val="18"/>
        </w:rPr>
        <w:t xml:space="preserve">L'expérience adolescente, </w:t>
      </w:r>
      <w:r w:rsidRPr="0094629C">
        <w:rPr>
          <w:szCs w:val="18"/>
        </w:rPr>
        <w:t>Bruxelles, Pierre Ma</w:t>
      </w:r>
      <w:r w:rsidRPr="0094629C">
        <w:rPr>
          <w:szCs w:val="18"/>
        </w:rPr>
        <w:t>r</w:t>
      </w:r>
      <w:r w:rsidRPr="0094629C">
        <w:rPr>
          <w:szCs w:val="18"/>
        </w:rPr>
        <w:t>daga.</w:t>
      </w:r>
    </w:p>
    <w:p w:rsidR="00E13122" w:rsidRPr="0094629C" w:rsidRDefault="00E13122" w:rsidP="00E13122">
      <w:pPr>
        <w:spacing w:before="120" w:after="120"/>
        <w:jc w:val="both"/>
      </w:pPr>
      <w:r w:rsidRPr="0094629C">
        <w:rPr>
          <w:szCs w:val="18"/>
        </w:rPr>
        <w:t xml:space="preserve">Coleman J. S. et Husen T. [1985], </w:t>
      </w:r>
      <w:r w:rsidRPr="0094629C">
        <w:rPr>
          <w:i/>
          <w:iCs/>
          <w:szCs w:val="18"/>
        </w:rPr>
        <w:t xml:space="preserve">Becoming Adult in a Changing Society, </w:t>
      </w:r>
      <w:r w:rsidRPr="0094629C">
        <w:rPr>
          <w:szCs w:val="18"/>
        </w:rPr>
        <w:t>Paris, Center for Educational Research and Innovation.</w:t>
      </w:r>
    </w:p>
    <w:p w:rsidR="00E13122" w:rsidRPr="0094629C" w:rsidRDefault="00E13122" w:rsidP="00E13122">
      <w:pPr>
        <w:spacing w:before="120" w:after="120"/>
        <w:jc w:val="both"/>
      </w:pPr>
      <w:r w:rsidRPr="0094629C">
        <w:rPr>
          <w:szCs w:val="18"/>
        </w:rPr>
        <w:t xml:space="preserve">Colicelli C. [1997], « Uomo e donna nei processi di trasformazione délia famiglia in Italia », </w:t>
      </w:r>
      <w:r w:rsidRPr="0094629C">
        <w:rPr>
          <w:i/>
          <w:iCs/>
          <w:szCs w:val="18"/>
        </w:rPr>
        <w:t xml:space="preserve">in </w:t>
      </w:r>
      <w:r w:rsidRPr="0094629C">
        <w:rPr>
          <w:szCs w:val="18"/>
        </w:rPr>
        <w:t xml:space="preserve">P. Donati (éd.), </w:t>
      </w:r>
      <w:r w:rsidRPr="0094629C">
        <w:rPr>
          <w:i/>
          <w:iCs/>
          <w:szCs w:val="18"/>
        </w:rPr>
        <w:t xml:space="preserve">Uomo e donna in famiglia. Quinto rapporta CISF sulla famiglia in Italia, </w:t>
      </w:r>
      <w:r w:rsidRPr="0094629C">
        <w:rPr>
          <w:szCs w:val="18"/>
        </w:rPr>
        <w:t>Cinisello Balsamo (M</w:t>
      </w:r>
      <w:r w:rsidRPr="0094629C">
        <w:rPr>
          <w:szCs w:val="18"/>
        </w:rPr>
        <w:t>i</w:t>
      </w:r>
      <w:r w:rsidRPr="0094629C">
        <w:rPr>
          <w:szCs w:val="18"/>
        </w:rPr>
        <w:t>lan), San Paolo, p. 155-198.</w:t>
      </w:r>
    </w:p>
    <w:p w:rsidR="00E13122" w:rsidRPr="0094629C" w:rsidRDefault="00E13122" w:rsidP="00E13122">
      <w:pPr>
        <w:spacing w:before="120" w:after="120"/>
        <w:jc w:val="both"/>
      </w:pPr>
      <w:r w:rsidRPr="0094629C">
        <w:rPr>
          <w:szCs w:val="18"/>
        </w:rPr>
        <w:t xml:space="preserve">Collectif, </w:t>
      </w:r>
      <w:r w:rsidRPr="0094629C">
        <w:rPr>
          <w:i/>
          <w:iCs/>
          <w:szCs w:val="18"/>
        </w:rPr>
        <w:t xml:space="preserve">La consultation nationale des jeunes </w:t>
      </w:r>
      <w:r w:rsidRPr="0094629C">
        <w:rPr>
          <w:szCs w:val="18"/>
        </w:rPr>
        <w:t>[1994], Rapport i</w:t>
      </w:r>
      <w:r w:rsidRPr="0094629C">
        <w:rPr>
          <w:szCs w:val="18"/>
        </w:rPr>
        <w:t>n</w:t>
      </w:r>
      <w:r w:rsidRPr="0094629C">
        <w:rPr>
          <w:szCs w:val="18"/>
        </w:rPr>
        <w:t>termédiaire du Comité pour la consultation nationale des jeunes au Premier ministre, octobre.</w:t>
      </w:r>
    </w:p>
    <w:p w:rsidR="00E13122" w:rsidRPr="0094629C" w:rsidRDefault="00E13122" w:rsidP="00E13122">
      <w:pPr>
        <w:spacing w:before="120" w:after="120"/>
        <w:jc w:val="both"/>
      </w:pPr>
      <w:r w:rsidRPr="0094629C">
        <w:rPr>
          <w:szCs w:val="18"/>
        </w:rPr>
        <w:t xml:space="preserve">Collectif [1997-1998], « Parents et enfants adolescents. Comment trouver la bonne distance », </w:t>
      </w:r>
      <w:r w:rsidRPr="0094629C">
        <w:rPr>
          <w:i/>
          <w:iCs/>
          <w:szCs w:val="18"/>
        </w:rPr>
        <w:t xml:space="preserve">La Croix, </w:t>
      </w:r>
      <w:r w:rsidRPr="0094629C">
        <w:rPr>
          <w:szCs w:val="18"/>
        </w:rPr>
        <w:t>hors série, décembre-janvier.</w:t>
      </w:r>
    </w:p>
    <w:p w:rsidR="00E13122" w:rsidRPr="0094629C" w:rsidRDefault="00E13122" w:rsidP="00E13122">
      <w:pPr>
        <w:spacing w:before="120" w:after="120"/>
        <w:jc w:val="both"/>
      </w:pPr>
      <w:r w:rsidRPr="0094629C">
        <w:rPr>
          <w:szCs w:val="18"/>
        </w:rPr>
        <w:t xml:space="preserve">Coulon A. [1997], </w:t>
      </w:r>
      <w:r w:rsidRPr="0094629C">
        <w:rPr>
          <w:i/>
          <w:iCs/>
          <w:szCs w:val="18"/>
        </w:rPr>
        <w:t>Le métier d'étudiant. L'entrée dans la vie un</w:t>
      </w:r>
      <w:r w:rsidRPr="0094629C">
        <w:rPr>
          <w:i/>
          <w:iCs/>
          <w:szCs w:val="18"/>
        </w:rPr>
        <w:t>i</w:t>
      </w:r>
      <w:r w:rsidRPr="0094629C">
        <w:rPr>
          <w:i/>
          <w:iCs/>
          <w:szCs w:val="18"/>
        </w:rPr>
        <w:t xml:space="preserve">versitaire, </w:t>
      </w:r>
      <w:r w:rsidRPr="0094629C">
        <w:rPr>
          <w:szCs w:val="18"/>
        </w:rPr>
        <w:t>Paris, PUF.</w:t>
      </w:r>
    </w:p>
    <w:p w:rsidR="00E13122" w:rsidRPr="0094629C" w:rsidRDefault="00E13122" w:rsidP="00E13122">
      <w:pPr>
        <w:spacing w:before="120" w:after="120"/>
        <w:jc w:val="both"/>
      </w:pPr>
      <w:r w:rsidRPr="0094629C">
        <w:rPr>
          <w:szCs w:val="18"/>
        </w:rPr>
        <w:t xml:space="preserve">Cooper D. [1972], </w:t>
      </w:r>
      <w:r w:rsidRPr="0094629C">
        <w:rPr>
          <w:i/>
          <w:iCs/>
          <w:szCs w:val="18"/>
        </w:rPr>
        <w:t xml:space="preserve">Mort de la famille, </w:t>
      </w:r>
      <w:r w:rsidRPr="0094629C">
        <w:rPr>
          <w:szCs w:val="18"/>
        </w:rPr>
        <w:t>Paris, Le Seuil.</w:t>
      </w:r>
    </w:p>
    <w:p w:rsidR="00E13122" w:rsidRPr="0094629C" w:rsidRDefault="00E13122" w:rsidP="00E13122">
      <w:pPr>
        <w:spacing w:before="120" w:after="120"/>
        <w:jc w:val="both"/>
      </w:pPr>
      <w:r w:rsidRPr="0094629C">
        <w:rPr>
          <w:szCs w:val="18"/>
        </w:rPr>
        <w:t xml:space="preserve">Déchaux J.-H. [1990], « Échanges économiques et parentèle », </w:t>
      </w:r>
      <w:r w:rsidRPr="0094629C">
        <w:rPr>
          <w:i/>
          <w:iCs/>
          <w:szCs w:val="18"/>
        </w:rPr>
        <w:t>S</w:t>
      </w:r>
      <w:r w:rsidRPr="0094629C">
        <w:rPr>
          <w:i/>
          <w:iCs/>
          <w:szCs w:val="18"/>
        </w:rPr>
        <w:t>o</w:t>
      </w:r>
      <w:r w:rsidRPr="0094629C">
        <w:rPr>
          <w:i/>
          <w:iCs/>
          <w:szCs w:val="18"/>
        </w:rPr>
        <w:t xml:space="preserve">ciologie du travail, </w:t>
      </w:r>
      <w:r w:rsidRPr="0094629C">
        <w:rPr>
          <w:szCs w:val="18"/>
        </w:rPr>
        <w:t>n°</w:t>
      </w:r>
      <w:r>
        <w:rPr>
          <w:szCs w:val="18"/>
        </w:rPr>
        <w:t> </w:t>
      </w:r>
      <w:r w:rsidRPr="0094629C">
        <w:rPr>
          <w:szCs w:val="18"/>
        </w:rPr>
        <w:t>32, p. 73-94.</w:t>
      </w:r>
    </w:p>
    <w:p w:rsidR="00E13122" w:rsidRPr="0094629C" w:rsidRDefault="00E13122" w:rsidP="00E13122">
      <w:pPr>
        <w:spacing w:before="120" w:after="120"/>
        <w:jc w:val="both"/>
      </w:pPr>
      <w:r w:rsidRPr="0094629C">
        <w:rPr>
          <w:szCs w:val="18"/>
        </w:rPr>
        <w:t xml:space="preserve">Déchaux J.-H. [1997], </w:t>
      </w:r>
      <w:r w:rsidRPr="0094629C">
        <w:rPr>
          <w:i/>
          <w:iCs/>
          <w:szCs w:val="18"/>
        </w:rPr>
        <w:t xml:space="preserve">Le souvenir des morts. Essai sur le lien de filiation, </w:t>
      </w:r>
      <w:r w:rsidRPr="0094629C">
        <w:rPr>
          <w:szCs w:val="18"/>
        </w:rPr>
        <w:t>Paris, PUF.</w:t>
      </w:r>
    </w:p>
    <w:p w:rsidR="00E13122" w:rsidRPr="0094629C" w:rsidRDefault="00E13122" w:rsidP="00E13122">
      <w:pPr>
        <w:spacing w:before="120" w:after="120"/>
        <w:jc w:val="both"/>
      </w:pPr>
      <w:r w:rsidRPr="0094629C">
        <w:rPr>
          <w:szCs w:val="18"/>
        </w:rPr>
        <w:t xml:space="preserve">Desanti J.-T. [1997], « Quand la croyance se défait », </w:t>
      </w:r>
      <w:r w:rsidRPr="0094629C">
        <w:rPr>
          <w:i/>
          <w:iCs/>
          <w:szCs w:val="18"/>
        </w:rPr>
        <w:t xml:space="preserve">Esprit, </w:t>
      </w:r>
      <w:r w:rsidRPr="0094629C">
        <w:rPr>
          <w:szCs w:val="18"/>
        </w:rPr>
        <w:t>n°</w:t>
      </w:r>
      <w:r>
        <w:rPr>
          <w:szCs w:val="18"/>
        </w:rPr>
        <w:t> </w:t>
      </w:r>
      <w:r w:rsidRPr="0094629C">
        <w:rPr>
          <w:szCs w:val="18"/>
        </w:rPr>
        <w:t>6, juin, p. 170-178.</w:t>
      </w:r>
    </w:p>
    <w:p w:rsidR="00E13122" w:rsidRPr="0094629C" w:rsidRDefault="00E13122" w:rsidP="00E13122">
      <w:pPr>
        <w:spacing w:before="120" w:after="120"/>
        <w:jc w:val="both"/>
      </w:pPr>
      <w:r w:rsidRPr="0094629C">
        <w:rPr>
          <w:szCs w:val="18"/>
        </w:rPr>
        <w:t xml:space="preserve">Donati P. [1988], « La "famiglia prolungata" del giovane-adulto corne prodotto délia società complessa : verso nuove selezioni », </w:t>
      </w:r>
      <w:r w:rsidRPr="0094629C">
        <w:rPr>
          <w:i/>
          <w:iCs/>
          <w:szCs w:val="18"/>
        </w:rPr>
        <w:t xml:space="preserve">La famiglia « lunga » del giovane adulto, Studi interdisciplinari sulla famiglia, </w:t>
      </w:r>
      <w:r w:rsidRPr="0094629C">
        <w:rPr>
          <w:szCs w:val="18"/>
        </w:rPr>
        <w:t>Vita e Pensiero, n°</w:t>
      </w:r>
      <w:r>
        <w:rPr>
          <w:szCs w:val="18"/>
        </w:rPr>
        <w:t> </w:t>
      </w:r>
      <w:r w:rsidRPr="0094629C">
        <w:rPr>
          <w:szCs w:val="18"/>
        </w:rPr>
        <w:t>7, p. 7-19.</w:t>
      </w:r>
    </w:p>
    <w:p w:rsidR="00E13122" w:rsidRPr="0094629C" w:rsidRDefault="00E13122" w:rsidP="00E13122">
      <w:pPr>
        <w:spacing w:before="120" w:after="120"/>
        <w:jc w:val="both"/>
      </w:pPr>
      <w:r w:rsidRPr="0094629C">
        <w:rPr>
          <w:szCs w:val="18"/>
        </w:rPr>
        <w:t xml:space="preserve">Dubar C. [1991], </w:t>
      </w:r>
      <w:r w:rsidRPr="0094629C">
        <w:rPr>
          <w:i/>
          <w:iCs/>
          <w:szCs w:val="18"/>
        </w:rPr>
        <w:t>La socialisation. Construction des identités s</w:t>
      </w:r>
      <w:r w:rsidRPr="0094629C">
        <w:rPr>
          <w:i/>
          <w:iCs/>
          <w:szCs w:val="18"/>
        </w:rPr>
        <w:t>o</w:t>
      </w:r>
      <w:r w:rsidRPr="0094629C">
        <w:rPr>
          <w:i/>
          <w:iCs/>
          <w:szCs w:val="18"/>
        </w:rPr>
        <w:t xml:space="preserve">ciales et professionnelles, </w:t>
      </w:r>
      <w:r w:rsidRPr="0094629C">
        <w:rPr>
          <w:szCs w:val="18"/>
        </w:rPr>
        <w:t>Paris, Armand Colin.</w:t>
      </w:r>
    </w:p>
    <w:p w:rsidR="00E13122" w:rsidRPr="0094629C" w:rsidRDefault="00E13122" w:rsidP="00E13122">
      <w:pPr>
        <w:spacing w:before="120" w:after="120"/>
        <w:jc w:val="both"/>
      </w:pPr>
      <w:r w:rsidRPr="0094629C">
        <w:rPr>
          <w:szCs w:val="18"/>
        </w:rPr>
        <w:t xml:space="preserve">Dubet F. [1994a], </w:t>
      </w:r>
      <w:r w:rsidRPr="0094629C">
        <w:rPr>
          <w:i/>
          <w:iCs/>
          <w:szCs w:val="18"/>
        </w:rPr>
        <w:t xml:space="preserve">Sociologie de l'expérience, </w:t>
      </w:r>
      <w:r w:rsidRPr="0094629C">
        <w:rPr>
          <w:szCs w:val="18"/>
        </w:rPr>
        <w:t>Paris, Le Seuil.</w:t>
      </w:r>
    </w:p>
    <w:p w:rsidR="00E13122" w:rsidRPr="0094629C" w:rsidRDefault="00E13122" w:rsidP="00E13122">
      <w:pPr>
        <w:spacing w:before="120" w:after="120"/>
        <w:jc w:val="both"/>
      </w:pPr>
      <w:r w:rsidRPr="0094629C">
        <w:rPr>
          <w:szCs w:val="18"/>
        </w:rPr>
        <w:t xml:space="preserve">Dubet F. [1994a], « L'étudiant en l'université de masse », </w:t>
      </w:r>
      <w:r w:rsidRPr="0094629C">
        <w:rPr>
          <w:i/>
          <w:iCs/>
          <w:szCs w:val="18"/>
        </w:rPr>
        <w:t xml:space="preserve">Revue française de Sociologie, </w:t>
      </w:r>
      <w:r w:rsidRPr="0094629C">
        <w:rPr>
          <w:szCs w:val="18"/>
        </w:rPr>
        <w:t>XXXV-4, p. 511-532.</w:t>
      </w:r>
    </w:p>
    <w:p w:rsidR="00E13122" w:rsidRPr="0094629C" w:rsidRDefault="00E13122" w:rsidP="00E13122">
      <w:pPr>
        <w:spacing w:before="120" w:after="120"/>
        <w:jc w:val="both"/>
      </w:pPr>
      <w:r w:rsidRPr="0094629C">
        <w:rPr>
          <w:szCs w:val="18"/>
        </w:rPr>
        <w:t xml:space="preserve">Dubet F. et Martuccelli D. [1998], </w:t>
      </w:r>
      <w:r w:rsidRPr="0094629C">
        <w:rPr>
          <w:i/>
          <w:iCs/>
          <w:szCs w:val="18"/>
        </w:rPr>
        <w:t xml:space="preserve">Dans quelle société vivons-nous ?, </w:t>
      </w:r>
      <w:r w:rsidRPr="0094629C">
        <w:rPr>
          <w:szCs w:val="18"/>
        </w:rPr>
        <w:t>Paris, Le Seuil.</w:t>
      </w:r>
    </w:p>
    <w:p w:rsidR="00E13122" w:rsidRPr="0094629C" w:rsidRDefault="00E13122" w:rsidP="00E13122">
      <w:pPr>
        <w:spacing w:before="120" w:after="120"/>
        <w:jc w:val="both"/>
      </w:pPr>
      <w:r w:rsidRPr="0094629C">
        <w:rPr>
          <w:szCs w:val="18"/>
        </w:rPr>
        <w:t>Du Bois-Reymond M. [1993], « Orientations de la jeunesse née</w:t>
      </w:r>
      <w:r w:rsidRPr="0094629C">
        <w:rPr>
          <w:szCs w:val="18"/>
        </w:rPr>
        <w:t>r</w:t>
      </w:r>
      <w:r w:rsidRPr="0094629C">
        <w:rPr>
          <w:szCs w:val="18"/>
        </w:rPr>
        <w:t xml:space="preserve">landaise : émergence d'une biographie individualisée », </w:t>
      </w:r>
      <w:r w:rsidRPr="0094629C">
        <w:rPr>
          <w:i/>
          <w:iCs/>
          <w:szCs w:val="18"/>
        </w:rPr>
        <w:t xml:space="preserve">in </w:t>
      </w:r>
      <w:r w:rsidRPr="0094629C">
        <w:rPr>
          <w:szCs w:val="18"/>
        </w:rPr>
        <w:t xml:space="preserve">A. Cavalli, O. Galland (éds), </w:t>
      </w:r>
      <w:r w:rsidRPr="0094629C">
        <w:rPr>
          <w:i/>
          <w:iCs/>
          <w:szCs w:val="18"/>
        </w:rPr>
        <w:t xml:space="preserve">L'allongement de la jeunesse, </w:t>
      </w:r>
      <w:r w:rsidRPr="0094629C">
        <w:rPr>
          <w:szCs w:val="18"/>
        </w:rPr>
        <w:t>Arles, Actes Sud.</w:t>
      </w:r>
    </w:p>
    <w:p w:rsidR="00E13122" w:rsidRPr="0094629C" w:rsidRDefault="00E13122" w:rsidP="00E13122">
      <w:pPr>
        <w:spacing w:before="120" w:after="120"/>
        <w:jc w:val="both"/>
      </w:pPr>
      <w:r w:rsidRPr="0094629C">
        <w:rPr>
          <w:szCs w:val="18"/>
        </w:rPr>
        <w:t xml:space="preserve">Durning P. [1995], </w:t>
      </w:r>
      <w:r>
        <w:rPr>
          <w:i/>
          <w:iCs/>
          <w:szCs w:val="18"/>
        </w:rPr>
        <w:t>É</w:t>
      </w:r>
      <w:r w:rsidRPr="0094629C">
        <w:rPr>
          <w:i/>
          <w:iCs/>
          <w:szCs w:val="18"/>
        </w:rPr>
        <w:t>ducation familiale. Acteurs, processus et e</w:t>
      </w:r>
      <w:r w:rsidRPr="0094629C">
        <w:rPr>
          <w:i/>
          <w:iCs/>
          <w:szCs w:val="18"/>
        </w:rPr>
        <w:t>n</w:t>
      </w:r>
      <w:r w:rsidRPr="0094629C">
        <w:rPr>
          <w:i/>
          <w:iCs/>
          <w:szCs w:val="18"/>
        </w:rPr>
        <w:t xml:space="preserve">jeux, </w:t>
      </w:r>
      <w:r w:rsidRPr="0094629C">
        <w:rPr>
          <w:szCs w:val="18"/>
        </w:rPr>
        <w:t>Paris, PUF.</w:t>
      </w:r>
    </w:p>
    <w:p w:rsidR="00E13122" w:rsidRPr="0094629C" w:rsidRDefault="00E13122" w:rsidP="00E13122">
      <w:pPr>
        <w:spacing w:before="120" w:after="120"/>
        <w:jc w:val="both"/>
      </w:pPr>
      <w:r w:rsidRPr="0094629C">
        <w:rPr>
          <w:szCs w:val="18"/>
        </w:rPr>
        <w:t xml:space="preserve">Duru-Bellat M. et Henriot-Van Zanten [1992], </w:t>
      </w:r>
      <w:r w:rsidRPr="0094629C">
        <w:rPr>
          <w:i/>
          <w:iCs/>
          <w:szCs w:val="18"/>
        </w:rPr>
        <w:t>Sociologie de l'éc</w:t>
      </w:r>
      <w:r w:rsidRPr="0094629C">
        <w:rPr>
          <w:i/>
          <w:iCs/>
          <w:szCs w:val="18"/>
        </w:rPr>
        <w:t>o</w:t>
      </w:r>
      <w:r w:rsidRPr="0094629C">
        <w:rPr>
          <w:i/>
          <w:iCs/>
          <w:szCs w:val="18"/>
        </w:rPr>
        <w:t xml:space="preserve">le, </w:t>
      </w:r>
      <w:r w:rsidRPr="0094629C">
        <w:rPr>
          <w:szCs w:val="18"/>
        </w:rPr>
        <w:t>Paris, Armand Colin.</w:t>
      </w:r>
    </w:p>
    <w:p w:rsidR="00E13122" w:rsidRPr="0094629C" w:rsidRDefault="00E13122" w:rsidP="00E13122">
      <w:pPr>
        <w:spacing w:before="120" w:after="120"/>
        <w:jc w:val="both"/>
      </w:pPr>
      <w:r w:rsidRPr="0094629C">
        <w:rPr>
          <w:szCs w:val="18"/>
        </w:rPr>
        <w:t xml:space="preserve">Duru-Bellat M et Jarousse J.-P. [1996], « Le masculin et le féminin dans les modèles éducatifs des parents », </w:t>
      </w:r>
      <w:r w:rsidRPr="0094629C">
        <w:rPr>
          <w:i/>
          <w:iCs/>
          <w:szCs w:val="18"/>
        </w:rPr>
        <w:t xml:space="preserve">Economie et statistique, </w:t>
      </w:r>
      <w:r>
        <w:rPr>
          <w:szCs w:val="18"/>
        </w:rPr>
        <w:t>n° </w:t>
      </w:r>
      <w:r w:rsidRPr="0094629C">
        <w:rPr>
          <w:szCs w:val="18"/>
        </w:rPr>
        <w:t>293-3, p. 77-94.</w:t>
      </w:r>
    </w:p>
    <w:p w:rsidR="00E13122" w:rsidRPr="0094629C" w:rsidRDefault="00E13122" w:rsidP="00E13122">
      <w:pPr>
        <w:spacing w:before="120" w:after="120"/>
        <w:jc w:val="both"/>
      </w:pPr>
      <w:r w:rsidRPr="0094629C">
        <w:rPr>
          <w:szCs w:val="18"/>
        </w:rPr>
        <w:t>Eicher J.-C. et Gruel L. [1997], avec la collaboration de V. Ci</w:t>
      </w:r>
      <w:r w:rsidRPr="0094629C">
        <w:rPr>
          <w:szCs w:val="18"/>
        </w:rPr>
        <w:t>c</w:t>
      </w:r>
      <w:r w:rsidRPr="0094629C">
        <w:rPr>
          <w:szCs w:val="18"/>
        </w:rPr>
        <w:t xml:space="preserve">chelli et O. Marchand, </w:t>
      </w:r>
      <w:r w:rsidRPr="0094629C">
        <w:rPr>
          <w:i/>
          <w:iCs/>
          <w:szCs w:val="18"/>
        </w:rPr>
        <w:t xml:space="preserve">Le financement de la vie étudiante, </w:t>
      </w:r>
      <w:r w:rsidRPr="0094629C">
        <w:rPr>
          <w:szCs w:val="18"/>
        </w:rPr>
        <w:t>Paris, La Documentation française, Cahier OVE, n°</w:t>
      </w:r>
      <w:r>
        <w:rPr>
          <w:szCs w:val="18"/>
        </w:rPr>
        <w:t> </w:t>
      </w:r>
      <w:r w:rsidRPr="0094629C">
        <w:rPr>
          <w:szCs w:val="18"/>
        </w:rPr>
        <w:t>3.</w:t>
      </w:r>
    </w:p>
    <w:p w:rsidR="00E13122" w:rsidRPr="0094629C" w:rsidRDefault="00E13122" w:rsidP="00E13122">
      <w:pPr>
        <w:spacing w:before="120" w:after="120"/>
        <w:jc w:val="both"/>
      </w:pPr>
      <w:r w:rsidRPr="0094629C">
        <w:rPr>
          <w:szCs w:val="18"/>
        </w:rPr>
        <w:t xml:space="preserve">Erikson E. H. [1967], </w:t>
      </w:r>
      <w:r w:rsidRPr="0094629C">
        <w:rPr>
          <w:i/>
          <w:iCs/>
          <w:szCs w:val="18"/>
        </w:rPr>
        <w:t xml:space="preserve">Identity and the Life Cycle, </w:t>
      </w:r>
      <w:r w:rsidRPr="0094629C">
        <w:rPr>
          <w:szCs w:val="18"/>
        </w:rPr>
        <w:t>New York, I</w:t>
      </w:r>
      <w:r w:rsidRPr="0094629C">
        <w:rPr>
          <w:szCs w:val="18"/>
        </w:rPr>
        <w:t>n</w:t>
      </w:r>
      <w:r w:rsidRPr="0094629C">
        <w:rPr>
          <w:szCs w:val="18"/>
        </w:rPr>
        <w:t>ternational Universités Press.</w:t>
      </w:r>
    </w:p>
    <w:p w:rsidR="00E13122" w:rsidRPr="0094629C" w:rsidRDefault="00E13122" w:rsidP="00E13122">
      <w:pPr>
        <w:spacing w:before="120" w:after="120"/>
        <w:jc w:val="both"/>
        <w:rPr>
          <w:rFonts w:cs="Calibri Light"/>
          <w:szCs w:val="2"/>
        </w:rPr>
      </w:pPr>
      <w:r>
        <w:br w:type="page"/>
        <w:t>[224]</w:t>
      </w:r>
    </w:p>
    <w:p w:rsidR="00E13122" w:rsidRPr="0094629C" w:rsidRDefault="00E13122" w:rsidP="00E13122">
      <w:pPr>
        <w:spacing w:before="120" w:after="120"/>
        <w:jc w:val="both"/>
      </w:pPr>
      <w:r w:rsidRPr="0094629C">
        <w:rPr>
          <w:szCs w:val="18"/>
        </w:rPr>
        <w:t xml:space="preserve">Erikson E. H. [1972], </w:t>
      </w:r>
      <w:r w:rsidRPr="0094629C">
        <w:rPr>
          <w:i/>
          <w:iCs/>
          <w:szCs w:val="18"/>
        </w:rPr>
        <w:t xml:space="preserve">Adolescence et crise. La quête de l'identité, </w:t>
      </w:r>
      <w:r w:rsidRPr="0094629C">
        <w:rPr>
          <w:szCs w:val="18"/>
        </w:rPr>
        <w:t xml:space="preserve">Paris, Flammarion, éd. or. [1968], </w:t>
      </w:r>
      <w:r w:rsidRPr="0094629C">
        <w:rPr>
          <w:i/>
          <w:iCs/>
          <w:szCs w:val="18"/>
        </w:rPr>
        <w:t xml:space="preserve">Identity. Youth and Crisis, </w:t>
      </w:r>
      <w:r w:rsidRPr="0094629C">
        <w:rPr>
          <w:szCs w:val="18"/>
        </w:rPr>
        <w:t>New York, W. W. Norton and Company.</w:t>
      </w:r>
    </w:p>
    <w:p w:rsidR="00E13122" w:rsidRPr="0094629C" w:rsidRDefault="00E13122" w:rsidP="00E13122">
      <w:pPr>
        <w:spacing w:before="120" w:after="120"/>
        <w:jc w:val="both"/>
      </w:pPr>
      <w:r w:rsidRPr="0094629C">
        <w:rPr>
          <w:szCs w:val="18"/>
        </w:rPr>
        <w:t xml:space="preserve">Erikson E. H. [1994], </w:t>
      </w:r>
      <w:r w:rsidRPr="0094629C">
        <w:rPr>
          <w:i/>
          <w:iCs/>
          <w:szCs w:val="18"/>
        </w:rPr>
        <w:t xml:space="preserve">Enfance et société, </w:t>
      </w:r>
      <w:r w:rsidRPr="0094629C">
        <w:rPr>
          <w:szCs w:val="18"/>
        </w:rPr>
        <w:t xml:space="preserve">Lausanne, Delachaux &amp; Niestlé, éd. or. [1963], </w:t>
      </w:r>
      <w:r w:rsidRPr="0094629C">
        <w:rPr>
          <w:i/>
          <w:iCs/>
          <w:szCs w:val="18"/>
        </w:rPr>
        <w:t xml:space="preserve">Childhood and Society, </w:t>
      </w:r>
      <w:r w:rsidRPr="0094629C">
        <w:rPr>
          <w:szCs w:val="18"/>
        </w:rPr>
        <w:t>New York, W. W. Norton et Company.</w:t>
      </w:r>
    </w:p>
    <w:p w:rsidR="00E13122" w:rsidRPr="0094629C" w:rsidRDefault="00E13122" w:rsidP="00E13122">
      <w:pPr>
        <w:spacing w:before="120" w:after="120"/>
        <w:jc w:val="both"/>
      </w:pPr>
      <w:r w:rsidRPr="0094629C">
        <w:rPr>
          <w:szCs w:val="18"/>
        </w:rPr>
        <w:t xml:space="preserve">Erlich V. [1998], </w:t>
      </w:r>
      <w:r w:rsidRPr="0094629C">
        <w:rPr>
          <w:i/>
          <w:iCs/>
          <w:szCs w:val="18"/>
        </w:rPr>
        <w:t>Les nouveaux étudiants. Un groupe social en m</w:t>
      </w:r>
      <w:r w:rsidRPr="0094629C">
        <w:rPr>
          <w:i/>
          <w:iCs/>
          <w:szCs w:val="18"/>
        </w:rPr>
        <w:t>u</w:t>
      </w:r>
      <w:r w:rsidRPr="0094629C">
        <w:rPr>
          <w:i/>
          <w:iCs/>
          <w:szCs w:val="18"/>
        </w:rPr>
        <w:t xml:space="preserve">tation, </w:t>
      </w:r>
      <w:r w:rsidRPr="0094629C">
        <w:rPr>
          <w:szCs w:val="18"/>
        </w:rPr>
        <w:t>Paris, Armand Colin.</w:t>
      </w:r>
    </w:p>
    <w:p w:rsidR="00E13122" w:rsidRPr="0094629C" w:rsidRDefault="00E13122" w:rsidP="00E13122">
      <w:pPr>
        <w:spacing w:before="120" w:after="120"/>
        <w:jc w:val="both"/>
      </w:pPr>
      <w:r w:rsidRPr="0094629C">
        <w:rPr>
          <w:szCs w:val="18"/>
        </w:rPr>
        <w:t xml:space="preserve">Establet R. [1987], </w:t>
      </w:r>
      <w:r w:rsidRPr="0094629C">
        <w:rPr>
          <w:i/>
          <w:iCs/>
          <w:szCs w:val="18"/>
        </w:rPr>
        <w:t xml:space="preserve">L'école est-elle rentable ?, </w:t>
      </w:r>
      <w:r w:rsidRPr="0094629C">
        <w:rPr>
          <w:szCs w:val="18"/>
        </w:rPr>
        <w:t xml:space="preserve">Paris, </w:t>
      </w:r>
      <w:r w:rsidRPr="002C250B">
        <w:rPr>
          <w:caps/>
          <w:szCs w:val="18"/>
        </w:rPr>
        <w:t>Puf.</w:t>
      </w:r>
    </w:p>
    <w:p w:rsidR="00E13122" w:rsidRPr="0094629C" w:rsidRDefault="00E13122" w:rsidP="00E13122">
      <w:pPr>
        <w:spacing w:before="120" w:after="120"/>
        <w:jc w:val="both"/>
      </w:pPr>
      <w:r w:rsidRPr="0094629C">
        <w:rPr>
          <w:szCs w:val="18"/>
        </w:rPr>
        <w:t xml:space="preserve">Eurostat [1997], </w:t>
      </w:r>
      <w:r w:rsidRPr="0094629C">
        <w:rPr>
          <w:i/>
          <w:iCs/>
          <w:szCs w:val="18"/>
        </w:rPr>
        <w:t xml:space="preserve">Les jeunes de l'union européenne, ou les âges de transition, </w:t>
      </w:r>
      <w:r w:rsidRPr="0094629C">
        <w:rPr>
          <w:szCs w:val="18"/>
        </w:rPr>
        <w:t>Luxembourg, Office des publications officielles des co</w:t>
      </w:r>
      <w:r w:rsidRPr="0094629C">
        <w:rPr>
          <w:szCs w:val="18"/>
        </w:rPr>
        <w:t>m</w:t>
      </w:r>
      <w:r w:rsidRPr="0094629C">
        <w:rPr>
          <w:szCs w:val="18"/>
        </w:rPr>
        <w:t>munautés européennes.</w:t>
      </w:r>
    </w:p>
    <w:p w:rsidR="00E13122" w:rsidRPr="0094629C" w:rsidRDefault="00E13122" w:rsidP="00E13122">
      <w:pPr>
        <w:spacing w:before="120" w:after="120"/>
        <w:jc w:val="both"/>
      </w:pPr>
      <w:r w:rsidRPr="0094629C">
        <w:rPr>
          <w:szCs w:val="18"/>
        </w:rPr>
        <w:t>Farina M. [1997], « Restare in famiglia : percezioni del clima f</w:t>
      </w:r>
      <w:r w:rsidRPr="0094629C">
        <w:rPr>
          <w:szCs w:val="18"/>
        </w:rPr>
        <w:t>a</w:t>
      </w:r>
      <w:r w:rsidRPr="0094629C">
        <w:rPr>
          <w:szCs w:val="18"/>
        </w:rPr>
        <w:t xml:space="preserve">miliare, dell'ambiente sociale e progetti di autonomizzazione », </w:t>
      </w:r>
      <w:r w:rsidRPr="0094629C">
        <w:rPr>
          <w:i/>
          <w:iCs/>
          <w:szCs w:val="18"/>
        </w:rPr>
        <w:t xml:space="preserve">in </w:t>
      </w:r>
      <w:r w:rsidRPr="0094629C">
        <w:rPr>
          <w:szCs w:val="18"/>
        </w:rPr>
        <w:t xml:space="preserve">E. Scabini et G. Rossi (eds), </w:t>
      </w:r>
      <w:r w:rsidRPr="0094629C">
        <w:rPr>
          <w:i/>
          <w:iCs/>
          <w:szCs w:val="18"/>
        </w:rPr>
        <w:t>Giovani in famiglia tra autonomia e nuo</w:t>
      </w:r>
      <w:r>
        <w:rPr>
          <w:i/>
          <w:iCs/>
          <w:szCs w:val="18"/>
        </w:rPr>
        <w:t>ve dipendenze, Studi Interdisci</w:t>
      </w:r>
      <w:r w:rsidRPr="0094629C">
        <w:rPr>
          <w:i/>
          <w:iCs/>
          <w:szCs w:val="18"/>
        </w:rPr>
        <w:t xml:space="preserve">plinari sulla famiglia, </w:t>
      </w:r>
      <w:r w:rsidRPr="0094629C">
        <w:rPr>
          <w:szCs w:val="18"/>
        </w:rPr>
        <w:t>Milano, Vita e Pe</w:t>
      </w:r>
      <w:r w:rsidRPr="0094629C">
        <w:rPr>
          <w:szCs w:val="18"/>
        </w:rPr>
        <w:t>n</w:t>
      </w:r>
      <w:r w:rsidRPr="0094629C">
        <w:rPr>
          <w:szCs w:val="18"/>
        </w:rPr>
        <w:t>siero, n°</w:t>
      </w:r>
      <w:r>
        <w:rPr>
          <w:szCs w:val="18"/>
        </w:rPr>
        <w:t> </w:t>
      </w:r>
      <w:r w:rsidRPr="0094629C">
        <w:rPr>
          <w:szCs w:val="18"/>
        </w:rPr>
        <w:t>16, p. 69-96.</w:t>
      </w:r>
    </w:p>
    <w:p w:rsidR="00E13122" w:rsidRPr="0094629C" w:rsidRDefault="00E13122" w:rsidP="00E13122">
      <w:pPr>
        <w:spacing w:before="120" w:after="120"/>
        <w:jc w:val="both"/>
      </w:pPr>
      <w:r w:rsidRPr="0094629C">
        <w:rPr>
          <w:szCs w:val="18"/>
        </w:rPr>
        <w:t xml:space="preserve">Fagnani J. [1995], « Why do men not make use of their parental rights ? » </w:t>
      </w:r>
      <w:r w:rsidRPr="0094629C">
        <w:rPr>
          <w:i/>
          <w:iCs/>
          <w:szCs w:val="18"/>
        </w:rPr>
        <w:t xml:space="preserve">in </w:t>
      </w:r>
      <w:r w:rsidRPr="0094629C">
        <w:rPr>
          <w:szCs w:val="18"/>
        </w:rPr>
        <w:t xml:space="preserve">B. Arve-Parès (éd), </w:t>
      </w:r>
      <w:r w:rsidRPr="0094629C">
        <w:rPr>
          <w:i/>
          <w:iCs/>
          <w:szCs w:val="18"/>
        </w:rPr>
        <w:t xml:space="preserve">Reconciling Work and Family Life. A Challenge for Europe ? </w:t>
      </w:r>
      <w:r w:rsidRPr="0094629C">
        <w:rPr>
          <w:szCs w:val="18"/>
        </w:rPr>
        <w:t>(B. Arve-Parès, éd.), Proceedings from a s</w:t>
      </w:r>
      <w:r w:rsidRPr="0094629C">
        <w:rPr>
          <w:szCs w:val="18"/>
        </w:rPr>
        <w:t>e</w:t>
      </w:r>
      <w:r>
        <w:rPr>
          <w:szCs w:val="18"/>
        </w:rPr>
        <w:t>minar in Saltsjö</w:t>
      </w:r>
      <w:r w:rsidRPr="0094629C">
        <w:rPr>
          <w:szCs w:val="18"/>
        </w:rPr>
        <w:t>baden, 19-20 june, 1995, organized by the Swedish Committee on the International Year of the Family, ministry of Health and Social Affairs, and the Commission of the European Commun</w:t>
      </w:r>
      <w:r w:rsidRPr="0094629C">
        <w:rPr>
          <w:szCs w:val="18"/>
        </w:rPr>
        <w:t>i</w:t>
      </w:r>
      <w:r w:rsidRPr="0094629C">
        <w:rPr>
          <w:szCs w:val="18"/>
        </w:rPr>
        <w:t>ties.</w:t>
      </w:r>
    </w:p>
    <w:p w:rsidR="00E13122" w:rsidRPr="0094629C" w:rsidRDefault="00E13122" w:rsidP="00E13122">
      <w:pPr>
        <w:spacing w:before="120" w:after="120"/>
        <w:jc w:val="both"/>
      </w:pPr>
      <w:r w:rsidRPr="0094629C">
        <w:rPr>
          <w:szCs w:val="18"/>
        </w:rPr>
        <w:t xml:space="preserve">Fize M. [1990], </w:t>
      </w:r>
      <w:r w:rsidRPr="0094629C">
        <w:rPr>
          <w:i/>
          <w:iCs/>
          <w:szCs w:val="18"/>
        </w:rPr>
        <w:t xml:space="preserve">La démocratie familiale. </w:t>
      </w:r>
      <w:r w:rsidRPr="0094629C">
        <w:rPr>
          <w:szCs w:val="18"/>
        </w:rPr>
        <w:t>Paris, Presses de la R</w:t>
      </w:r>
      <w:r w:rsidRPr="0094629C">
        <w:rPr>
          <w:szCs w:val="18"/>
        </w:rPr>
        <w:t>e</w:t>
      </w:r>
      <w:r w:rsidRPr="0094629C">
        <w:rPr>
          <w:szCs w:val="18"/>
        </w:rPr>
        <w:t>naissance.</w:t>
      </w:r>
    </w:p>
    <w:p w:rsidR="00E13122" w:rsidRPr="0094629C" w:rsidRDefault="00E13122" w:rsidP="00E13122">
      <w:pPr>
        <w:spacing w:before="120" w:after="120"/>
        <w:jc w:val="both"/>
      </w:pPr>
      <w:r w:rsidRPr="0094629C">
        <w:rPr>
          <w:szCs w:val="18"/>
        </w:rPr>
        <w:t xml:space="preserve">Galland O. [1993], « Qu'est-ce que la jeunesse ? », </w:t>
      </w:r>
      <w:r w:rsidRPr="0094629C">
        <w:rPr>
          <w:i/>
          <w:iCs/>
          <w:szCs w:val="18"/>
        </w:rPr>
        <w:t xml:space="preserve">in A. </w:t>
      </w:r>
      <w:r w:rsidRPr="0094629C">
        <w:rPr>
          <w:szCs w:val="18"/>
        </w:rPr>
        <w:t xml:space="preserve">Cavalli et O. Galland (éd.), </w:t>
      </w:r>
      <w:r w:rsidRPr="0094629C">
        <w:rPr>
          <w:i/>
          <w:iCs/>
          <w:szCs w:val="18"/>
        </w:rPr>
        <w:t xml:space="preserve">L'allongement de la jeunesse, </w:t>
      </w:r>
      <w:r w:rsidRPr="0094629C">
        <w:rPr>
          <w:szCs w:val="18"/>
        </w:rPr>
        <w:t>Arles, Actes Sud, p. 11-18.</w:t>
      </w:r>
    </w:p>
    <w:p w:rsidR="00E13122" w:rsidRPr="0094629C" w:rsidRDefault="00E13122" w:rsidP="00E13122">
      <w:pPr>
        <w:spacing w:before="120" w:after="120"/>
        <w:jc w:val="both"/>
      </w:pPr>
      <w:r w:rsidRPr="0094629C">
        <w:rPr>
          <w:szCs w:val="18"/>
        </w:rPr>
        <w:t xml:space="preserve">Galland O. [1995], « Une entrée de plus en plus tardive dans la vie adulte », </w:t>
      </w:r>
      <w:r w:rsidRPr="0094629C">
        <w:rPr>
          <w:i/>
          <w:iCs/>
          <w:szCs w:val="18"/>
        </w:rPr>
        <w:t xml:space="preserve">Économie et statistique, </w:t>
      </w:r>
      <w:r w:rsidRPr="0094629C">
        <w:rPr>
          <w:szCs w:val="18"/>
        </w:rPr>
        <w:t>n°</w:t>
      </w:r>
      <w:r>
        <w:rPr>
          <w:szCs w:val="18"/>
        </w:rPr>
        <w:t> </w:t>
      </w:r>
      <w:r w:rsidRPr="0094629C">
        <w:rPr>
          <w:szCs w:val="18"/>
        </w:rPr>
        <w:t>283-284, 3/4, p. 33-52.</w:t>
      </w:r>
    </w:p>
    <w:p w:rsidR="00E13122" w:rsidRPr="0094629C" w:rsidRDefault="00E13122" w:rsidP="00E13122">
      <w:pPr>
        <w:spacing w:before="120" w:after="120"/>
        <w:jc w:val="both"/>
      </w:pPr>
      <w:r w:rsidRPr="0094629C">
        <w:rPr>
          <w:szCs w:val="18"/>
        </w:rPr>
        <w:t xml:space="preserve">Galland O. [1997], « Parler en famille : les échanges entre parents et enfants », </w:t>
      </w:r>
      <w:r w:rsidRPr="0094629C">
        <w:rPr>
          <w:i/>
          <w:iCs/>
          <w:szCs w:val="18"/>
        </w:rPr>
        <w:t xml:space="preserve">Économie et statistique, </w:t>
      </w:r>
      <w:r w:rsidRPr="0094629C">
        <w:rPr>
          <w:szCs w:val="18"/>
        </w:rPr>
        <w:t>n°</w:t>
      </w:r>
      <w:r>
        <w:rPr>
          <w:szCs w:val="18"/>
        </w:rPr>
        <w:t> </w:t>
      </w:r>
      <w:r w:rsidRPr="0094629C">
        <w:rPr>
          <w:szCs w:val="18"/>
        </w:rPr>
        <w:t>304-305, 4/5, p. 163-177.</w:t>
      </w:r>
    </w:p>
    <w:p w:rsidR="00E13122" w:rsidRPr="0094629C" w:rsidRDefault="00E13122" w:rsidP="00E13122">
      <w:pPr>
        <w:spacing w:before="120" w:after="120"/>
        <w:jc w:val="both"/>
      </w:pPr>
      <w:r w:rsidRPr="0094629C">
        <w:rPr>
          <w:szCs w:val="18"/>
        </w:rPr>
        <w:t>G</w:t>
      </w:r>
      <w:r>
        <w:rPr>
          <w:szCs w:val="18"/>
        </w:rPr>
        <w:t>alland O., Clemençon M., Le Galè</w:t>
      </w:r>
      <w:r w:rsidRPr="0094629C">
        <w:rPr>
          <w:szCs w:val="18"/>
        </w:rPr>
        <w:t xml:space="preserve">s P. et Oberti M. [1995], </w:t>
      </w:r>
      <w:r w:rsidRPr="0094629C">
        <w:rPr>
          <w:i/>
          <w:iCs/>
          <w:szCs w:val="18"/>
        </w:rPr>
        <w:t xml:space="preserve">Le monde des étudiants, </w:t>
      </w:r>
      <w:r w:rsidRPr="0094629C">
        <w:rPr>
          <w:szCs w:val="18"/>
        </w:rPr>
        <w:t>Paris, PUF.</w:t>
      </w:r>
    </w:p>
    <w:p w:rsidR="00E13122" w:rsidRPr="0094629C" w:rsidRDefault="00E13122" w:rsidP="00E13122">
      <w:pPr>
        <w:spacing w:before="120" w:after="120"/>
        <w:jc w:val="both"/>
      </w:pPr>
      <w:r w:rsidRPr="0094629C">
        <w:rPr>
          <w:szCs w:val="18"/>
        </w:rPr>
        <w:t xml:space="preserve">Gauchet M. [1998], « Essai de psychologie contemporaine. I. Un nouvel âge de la personnalité », </w:t>
      </w:r>
      <w:r w:rsidRPr="0094629C">
        <w:rPr>
          <w:i/>
          <w:iCs/>
          <w:szCs w:val="18"/>
        </w:rPr>
        <w:t xml:space="preserve">Le Débat, </w:t>
      </w:r>
      <w:r w:rsidRPr="0094629C">
        <w:rPr>
          <w:szCs w:val="18"/>
        </w:rPr>
        <w:t>n°</w:t>
      </w:r>
      <w:r>
        <w:rPr>
          <w:szCs w:val="18"/>
        </w:rPr>
        <w:t> </w:t>
      </w:r>
      <w:r w:rsidRPr="0094629C">
        <w:rPr>
          <w:szCs w:val="18"/>
        </w:rPr>
        <w:t>99, mars-avril, p. 164-181.</w:t>
      </w:r>
    </w:p>
    <w:p w:rsidR="00E13122" w:rsidRPr="0094629C" w:rsidRDefault="00E13122" w:rsidP="00E13122">
      <w:pPr>
        <w:spacing w:before="120" w:after="120"/>
        <w:jc w:val="both"/>
      </w:pPr>
      <w:r w:rsidRPr="0094629C">
        <w:rPr>
          <w:szCs w:val="18"/>
        </w:rPr>
        <w:t>Gecas V. et Seff M. [1995], « Families and Adolescents : A R</w:t>
      </w:r>
      <w:r w:rsidRPr="0094629C">
        <w:rPr>
          <w:szCs w:val="18"/>
        </w:rPr>
        <w:t>e</w:t>
      </w:r>
      <w:r w:rsidRPr="0094629C">
        <w:rPr>
          <w:szCs w:val="18"/>
        </w:rPr>
        <w:t xml:space="preserve">view of the 1980s », </w:t>
      </w:r>
      <w:r w:rsidRPr="0094629C">
        <w:rPr>
          <w:i/>
          <w:iCs/>
          <w:szCs w:val="18"/>
        </w:rPr>
        <w:t xml:space="preserve">in </w:t>
      </w:r>
      <w:r w:rsidRPr="0094629C">
        <w:rPr>
          <w:szCs w:val="18"/>
        </w:rPr>
        <w:t xml:space="preserve">D. H. Démo et A.-M. Ambert (éds), </w:t>
      </w:r>
      <w:r>
        <w:rPr>
          <w:i/>
          <w:iCs/>
          <w:szCs w:val="18"/>
        </w:rPr>
        <w:t>Parents and Adolescents in Chan</w:t>
      </w:r>
      <w:r w:rsidRPr="0094629C">
        <w:rPr>
          <w:i/>
          <w:iCs/>
          <w:szCs w:val="18"/>
        </w:rPr>
        <w:t xml:space="preserve">ging Families, </w:t>
      </w:r>
      <w:r w:rsidRPr="0094629C">
        <w:rPr>
          <w:szCs w:val="18"/>
        </w:rPr>
        <w:t xml:space="preserve">Minneapolis, </w:t>
      </w:r>
      <w:r w:rsidRPr="0094629C">
        <w:rPr>
          <w:smallCaps/>
          <w:szCs w:val="18"/>
        </w:rPr>
        <w:t xml:space="preserve">mn, </w:t>
      </w:r>
      <w:r w:rsidRPr="0094629C">
        <w:rPr>
          <w:szCs w:val="18"/>
        </w:rPr>
        <w:t>National Council on Family Relations, p. 13-28.</w:t>
      </w:r>
    </w:p>
    <w:p w:rsidR="00E13122" w:rsidRPr="0094629C" w:rsidRDefault="00E13122" w:rsidP="00E13122">
      <w:pPr>
        <w:spacing w:before="120" w:after="120"/>
        <w:jc w:val="both"/>
      </w:pPr>
      <w:r w:rsidRPr="0094629C">
        <w:rPr>
          <w:szCs w:val="18"/>
        </w:rPr>
        <w:t xml:space="preserve">Giddens A. [1987], </w:t>
      </w:r>
      <w:r w:rsidRPr="0094629C">
        <w:rPr>
          <w:i/>
          <w:iCs/>
          <w:szCs w:val="18"/>
        </w:rPr>
        <w:t xml:space="preserve">La constitution de la société, </w:t>
      </w:r>
      <w:r w:rsidRPr="0094629C">
        <w:rPr>
          <w:szCs w:val="18"/>
        </w:rPr>
        <w:t xml:space="preserve">Paris, </w:t>
      </w:r>
      <w:r w:rsidRPr="0094629C">
        <w:rPr>
          <w:smallCaps/>
          <w:szCs w:val="18"/>
        </w:rPr>
        <w:t xml:space="preserve">puf., </w:t>
      </w:r>
      <w:r w:rsidRPr="0094629C">
        <w:rPr>
          <w:szCs w:val="18"/>
        </w:rPr>
        <w:t xml:space="preserve">éd. or. [1984], </w:t>
      </w:r>
      <w:r w:rsidRPr="0094629C">
        <w:rPr>
          <w:i/>
          <w:iCs/>
          <w:szCs w:val="18"/>
        </w:rPr>
        <w:t xml:space="preserve">The Constitution of Society, </w:t>
      </w:r>
      <w:r w:rsidRPr="0094629C">
        <w:rPr>
          <w:szCs w:val="18"/>
        </w:rPr>
        <w:t>Cambridge, Polity Press, in ass</w:t>
      </w:r>
      <w:r w:rsidRPr="0094629C">
        <w:rPr>
          <w:szCs w:val="18"/>
        </w:rPr>
        <w:t>o</w:t>
      </w:r>
      <w:r w:rsidRPr="0094629C">
        <w:rPr>
          <w:szCs w:val="18"/>
        </w:rPr>
        <w:t>ciation with Oxford, Basil Blackwell.</w:t>
      </w:r>
    </w:p>
    <w:p w:rsidR="00E13122" w:rsidRPr="0094629C" w:rsidRDefault="00E13122" w:rsidP="00E13122">
      <w:pPr>
        <w:spacing w:before="120" w:after="120"/>
        <w:jc w:val="both"/>
      </w:pPr>
      <w:r w:rsidRPr="0094629C">
        <w:rPr>
          <w:szCs w:val="18"/>
        </w:rPr>
        <w:t xml:space="preserve">Gissot C, Héran F. et Manon N. [1994], </w:t>
      </w:r>
      <w:r w:rsidRPr="0094629C">
        <w:rPr>
          <w:i/>
          <w:iCs/>
          <w:szCs w:val="18"/>
        </w:rPr>
        <w:t xml:space="preserve">Les efforts éducatifs des familles, </w:t>
      </w:r>
      <w:r w:rsidRPr="0094629C">
        <w:rPr>
          <w:smallCaps/>
          <w:szCs w:val="18"/>
        </w:rPr>
        <w:t xml:space="preserve">insee </w:t>
      </w:r>
      <w:r w:rsidRPr="0094629C">
        <w:rPr>
          <w:szCs w:val="18"/>
        </w:rPr>
        <w:t>Résultats, Paris, INSEE.</w:t>
      </w:r>
    </w:p>
    <w:p w:rsidR="00E13122" w:rsidRPr="0094629C" w:rsidRDefault="00E13122" w:rsidP="00E13122">
      <w:pPr>
        <w:spacing w:before="120" w:after="120"/>
        <w:jc w:val="both"/>
      </w:pPr>
      <w:r w:rsidRPr="0094629C">
        <w:rPr>
          <w:szCs w:val="18"/>
        </w:rPr>
        <w:t xml:space="preserve">Goffman E [1968], </w:t>
      </w:r>
      <w:r w:rsidRPr="0094629C">
        <w:rPr>
          <w:i/>
          <w:iCs/>
          <w:szCs w:val="18"/>
        </w:rPr>
        <w:t>Asiles. Études sur la condition sociale des m</w:t>
      </w:r>
      <w:r w:rsidRPr="0094629C">
        <w:rPr>
          <w:i/>
          <w:iCs/>
          <w:szCs w:val="18"/>
        </w:rPr>
        <w:t>a</w:t>
      </w:r>
      <w:r w:rsidRPr="0094629C">
        <w:rPr>
          <w:i/>
          <w:iCs/>
          <w:szCs w:val="18"/>
        </w:rPr>
        <w:t xml:space="preserve">lades mentaux, </w:t>
      </w:r>
      <w:r w:rsidRPr="0094629C">
        <w:rPr>
          <w:szCs w:val="18"/>
        </w:rPr>
        <w:t xml:space="preserve">Paris, Éd. de Minuit, éd. or. [1961], </w:t>
      </w:r>
      <w:r w:rsidRPr="0094629C">
        <w:rPr>
          <w:i/>
          <w:iCs/>
          <w:szCs w:val="18"/>
        </w:rPr>
        <w:t xml:space="preserve">Asylums. Essays on the Social Situation of Mental Patients and other Inmates, </w:t>
      </w:r>
      <w:r w:rsidRPr="0094629C">
        <w:rPr>
          <w:szCs w:val="18"/>
        </w:rPr>
        <w:t>New York, Anchor Books, Doubleday and Company.</w:t>
      </w:r>
    </w:p>
    <w:p w:rsidR="00E13122" w:rsidRPr="0094629C" w:rsidRDefault="00E13122" w:rsidP="00E13122">
      <w:pPr>
        <w:spacing w:before="120" w:after="120"/>
        <w:jc w:val="both"/>
      </w:pPr>
      <w:r w:rsidRPr="0094629C">
        <w:rPr>
          <w:szCs w:val="18"/>
        </w:rPr>
        <w:t xml:space="preserve">Goffman E. [1973], </w:t>
      </w:r>
      <w:r w:rsidRPr="0094629C">
        <w:rPr>
          <w:i/>
          <w:iCs/>
          <w:szCs w:val="18"/>
        </w:rPr>
        <w:t xml:space="preserve">La mise en scène de la vie quotidienne, </w:t>
      </w:r>
      <w:r w:rsidRPr="0094629C">
        <w:rPr>
          <w:szCs w:val="18"/>
        </w:rPr>
        <w:t xml:space="preserve">t. 2, Les relations en public, Paris, Éd. de Minuit, éd. or. [1971], </w:t>
      </w:r>
      <w:r w:rsidRPr="0094629C">
        <w:rPr>
          <w:i/>
          <w:iCs/>
          <w:szCs w:val="18"/>
        </w:rPr>
        <w:t xml:space="preserve">Relations in Public : Micro-studies of the Public Order, </w:t>
      </w:r>
      <w:r w:rsidRPr="0094629C">
        <w:rPr>
          <w:szCs w:val="18"/>
        </w:rPr>
        <w:t>New York, Basic Books.</w:t>
      </w:r>
    </w:p>
    <w:p w:rsidR="00E13122" w:rsidRPr="0094629C" w:rsidRDefault="00E13122" w:rsidP="00E13122">
      <w:pPr>
        <w:spacing w:before="120" w:after="120"/>
        <w:jc w:val="both"/>
      </w:pPr>
      <w:r w:rsidRPr="0094629C">
        <w:rPr>
          <w:szCs w:val="18"/>
        </w:rPr>
        <w:t xml:space="preserve">Goldmann L. [1966], </w:t>
      </w:r>
      <w:r w:rsidRPr="0094629C">
        <w:rPr>
          <w:i/>
          <w:iCs/>
          <w:szCs w:val="18"/>
        </w:rPr>
        <w:t xml:space="preserve">Sciences humaines et philosophie, </w:t>
      </w:r>
      <w:r w:rsidRPr="0094629C">
        <w:rPr>
          <w:szCs w:val="18"/>
        </w:rPr>
        <w:t>Paris, Gonthier.</w:t>
      </w:r>
    </w:p>
    <w:p w:rsidR="00E13122" w:rsidRPr="0094629C" w:rsidRDefault="00E13122" w:rsidP="00E13122">
      <w:pPr>
        <w:spacing w:before="120" w:after="120"/>
        <w:jc w:val="both"/>
      </w:pPr>
      <w:r>
        <w:t>[225]</w:t>
      </w:r>
    </w:p>
    <w:p w:rsidR="00E13122" w:rsidRPr="0094629C" w:rsidRDefault="00E13122" w:rsidP="00E13122">
      <w:pPr>
        <w:spacing w:before="120" w:after="120"/>
        <w:jc w:val="both"/>
      </w:pPr>
      <w:r w:rsidRPr="0094629C">
        <w:rPr>
          <w:szCs w:val="18"/>
        </w:rPr>
        <w:t xml:space="preserve">Gotman A. [1988], </w:t>
      </w:r>
      <w:r w:rsidRPr="0094629C">
        <w:rPr>
          <w:i/>
          <w:iCs/>
          <w:szCs w:val="18"/>
        </w:rPr>
        <w:t xml:space="preserve">Hériter, </w:t>
      </w:r>
      <w:r w:rsidRPr="0094629C">
        <w:rPr>
          <w:szCs w:val="18"/>
        </w:rPr>
        <w:t xml:space="preserve">Paris, </w:t>
      </w:r>
      <w:r w:rsidRPr="0094629C">
        <w:rPr>
          <w:smallCaps/>
          <w:szCs w:val="18"/>
        </w:rPr>
        <w:t>PUF.</w:t>
      </w:r>
    </w:p>
    <w:p w:rsidR="00E13122" w:rsidRPr="0094629C" w:rsidRDefault="00E13122" w:rsidP="00E13122">
      <w:pPr>
        <w:spacing w:before="120" w:after="120"/>
        <w:jc w:val="both"/>
      </w:pPr>
      <w:r w:rsidRPr="0094629C">
        <w:rPr>
          <w:szCs w:val="18"/>
        </w:rPr>
        <w:t xml:space="preserve">Gotman A. [1995], </w:t>
      </w:r>
      <w:r w:rsidRPr="0094629C">
        <w:rPr>
          <w:i/>
          <w:iCs/>
          <w:szCs w:val="18"/>
        </w:rPr>
        <w:t xml:space="preserve">Dilapidation et prodigalité, </w:t>
      </w:r>
      <w:r w:rsidRPr="0094629C">
        <w:rPr>
          <w:szCs w:val="18"/>
        </w:rPr>
        <w:t>Paris, Nathan.</w:t>
      </w:r>
    </w:p>
    <w:p w:rsidR="00E13122" w:rsidRPr="0094629C" w:rsidRDefault="00E13122" w:rsidP="00E13122">
      <w:pPr>
        <w:spacing w:before="120" w:after="120"/>
        <w:jc w:val="both"/>
      </w:pPr>
      <w:r w:rsidRPr="0094629C">
        <w:rPr>
          <w:szCs w:val="18"/>
        </w:rPr>
        <w:t xml:space="preserve">Grignon C. [1996], « La hiérarchie des études supérieures et les conditions de travail », </w:t>
      </w:r>
      <w:r w:rsidRPr="0094629C">
        <w:rPr>
          <w:i/>
          <w:iCs/>
          <w:szCs w:val="18"/>
        </w:rPr>
        <w:t xml:space="preserve">in </w:t>
      </w:r>
      <w:r w:rsidRPr="0094629C">
        <w:rPr>
          <w:szCs w:val="18"/>
        </w:rPr>
        <w:t xml:space="preserve">C. Grignon, L. Gruel et B. Bensoussan, </w:t>
      </w:r>
      <w:r w:rsidRPr="0094629C">
        <w:rPr>
          <w:i/>
          <w:iCs/>
          <w:szCs w:val="18"/>
        </w:rPr>
        <w:t xml:space="preserve">Les conditions de vie des étudiants, </w:t>
      </w:r>
      <w:r w:rsidRPr="0094629C">
        <w:rPr>
          <w:szCs w:val="18"/>
        </w:rPr>
        <w:t xml:space="preserve">Paris, La Documentation française, Cahier </w:t>
      </w:r>
      <w:r w:rsidRPr="0094629C">
        <w:rPr>
          <w:smallCaps/>
          <w:szCs w:val="18"/>
        </w:rPr>
        <w:t xml:space="preserve">ove, </w:t>
      </w:r>
      <w:r w:rsidRPr="0094629C">
        <w:rPr>
          <w:szCs w:val="18"/>
        </w:rPr>
        <w:t>n°</w:t>
      </w:r>
      <w:r>
        <w:rPr>
          <w:szCs w:val="18"/>
        </w:rPr>
        <w:t> </w:t>
      </w:r>
      <w:r w:rsidRPr="0094629C">
        <w:rPr>
          <w:szCs w:val="18"/>
        </w:rPr>
        <w:t>1, p. 11-61.</w:t>
      </w:r>
    </w:p>
    <w:p w:rsidR="00E13122" w:rsidRPr="0094629C" w:rsidRDefault="00E13122" w:rsidP="00E13122">
      <w:pPr>
        <w:spacing w:before="120" w:after="120"/>
        <w:jc w:val="both"/>
      </w:pPr>
      <w:r w:rsidRPr="0094629C">
        <w:rPr>
          <w:szCs w:val="18"/>
        </w:rPr>
        <w:t xml:space="preserve">Griffin Ch. [1997], « Représentations of the Young », </w:t>
      </w:r>
      <w:r>
        <w:rPr>
          <w:i/>
          <w:iCs/>
          <w:szCs w:val="18"/>
        </w:rPr>
        <w:t xml:space="preserve">in </w:t>
      </w:r>
      <w:r>
        <w:rPr>
          <w:iCs/>
          <w:szCs w:val="18"/>
        </w:rPr>
        <w:t>J.</w:t>
      </w:r>
      <w:r w:rsidRPr="0094629C">
        <w:rPr>
          <w:i/>
          <w:iCs/>
          <w:szCs w:val="18"/>
        </w:rPr>
        <w:t xml:space="preserve"> </w:t>
      </w:r>
      <w:r w:rsidRPr="0094629C">
        <w:rPr>
          <w:szCs w:val="18"/>
        </w:rPr>
        <w:t xml:space="preserve">Roche, et S. Tucker, </w:t>
      </w:r>
      <w:r w:rsidRPr="0094629C">
        <w:rPr>
          <w:i/>
          <w:iCs/>
          <w:szCs w:val="18"/>
        </w:rPr>
        <w:t xml:space="preserve">Youth in society, </w:t>
      </w:r>
      <w:r w:rsidRPr="0094629C">
        <w:rPr>
          <w:szCs w:val="18"/>
        </w:rPr>
        <w:t>London, Sage Publications.</w:t>
      </w:r>
    </w:p>
    <w:p w:rsidR="00E13122" w:rsidRPr="0094629C" w:rsidRDefault="00E13122" w:rsidP="00E13122">
      <w:pPr>
        <w:spacing w:before="120" w:after="120"/>
        <w:jc w:val="both"/>
      </w:pPr>
      <w:r w:rsidRPr="0094629C">
        <w:rPr>
          <w:szCs w:val="18"/>
        </w:rPr>
        <w:t>Gruel L. [1996], « Les ressources des étudiants et leurs évol</w:t>
      </w:r>
      <w:r w:rsidRPr="0094629C">
        <w:rPr>
          <w:szCs w:val="18"/>
        </w:rPr>
        <w:t>u</w:t>
      </w:r>
      <w:r w:rsidRPr="0094629C">
        <w:rPr>
          <w:szCs w:val="18"/>
        </w:rPr>
        <w:t xml:space="preserve">tions », </w:t>
      </w:r>
      <w:r w:rsidRPr="0094629C">
        <w:rPr>
          <w:i/>
          <w:iCs/>
          <w:szCs w:val="18"/>
        </w:rPr>
        <w:t xml:space="preserve">in </w:t>
      </w:r>
      <w:r w:rsidRPr="0094629C">
        <w:rPr>
          <w:szCs w:val="18"/>
        </w:rPr>
        <w:t xml:space="preserve">C. Grignon, L. Gruel et B. Bensoussan, </w:t>
      </w:r>
      <w:r w:rsidRPr="0094629C">
        <w:rPr>
          <w:i/>
          <w:iCs/>
          <w:szCs w:val="18"/>
        </w:rPr>
        <w:t xml:space="preserve">Les conditions de vie des étudiants, </w:t>
      </w:r>
      <w:r w:rsidRPr="0094629C">
        <w:rPr>
          <w:szCs w:val="18"/>
        </w:rPr>
        <w:t xml:space="preserve">Paris, La Documentation française, cahier </w:t>
      </w:r>
      <w:r w:rsidRPr="0094629C">
        <w:rPr>
          <w:smallCaps/>
          <w:szCs w:val="18"/>
        </w:rPr>
        <w:t xml:space="preserve">ove, </w:t>
      </w:r>
      <w:r w:rsidRPr="0094629C">
        <w:rPr>
          <w:szCs w:val="18"/>
        </w:rPr>
        <w:t>n°</w:t>
      </w:r>
      <w:r>
        <w:rPr>
          <w:szCs w:val="18"/>
        </w:rPr>
        <w:t> </w:t>
      </w:r>
      <w:r w:rsidRPr="0094629C">
        <w:rPr>
          <w:szCs w:val="18"/>
        </w:rPr>
        <w:t>1, p. 129-160.</w:t>
      </w:r>
    </w:p>
    <w:p w:rsidR="00E13122" w:rsidRPr="0094629C" w:rsidRDefault="00E13122" w:rsidP="00E13122">
      <w:pPr>
        <w:spacing w:before="120" w:after="120"/>
        <w:jc w:val="both"/>
      </w:pPr>
      <w:r w:rsidRPr="0094629C">
        <w:rPr>
          <w:szCs w:val="18"/>
        </w:rPr>
        <w:t xml:space="preserve">Grumbach M. [1988], « L'individu polyphonique », </w:t>
      </w:r>
      <w:r w:rsidRPr="0094629C">
        <w:rPr>
          <w:i/>
          <w:iCs/>
          <w:szCs w:val="18"/>
        </w:rPr>
        <w:t xml:space="preserve">Dialogue, </w:t>
      </w:r>
      <w:r>
        <w:rPr>
          <w:szCs w:val="18"/>
        </w:rPr>
        <w:t>n° </w:t>
      </w:r>
      <w:r w:rsidRPr="0094629C">
        <w:rPr>
          <w:szCs w:val="18"/>
        </w:rPr>
        <w:t>102, p. 54-71.</w:t>
      </w:r>
    </w:p>
    <w:p w:rsidR="00E13122" w:rsidRPr="0094629C" w:rsidRDefault="00E13122" w:rsidP="00E13122">
      <w:pPr>
        <w:spacing w:before="120" w:after="120"/>
        <w:jc w:val="both"/>
      </w:pPr>
      <w:r w:rsidRPr="0094629C">
        <w:rPr>
          <w:szCs w:val="18"/>
        </w:rPr>
        <w:t xml:space="preserve">Gullestad M. [1995], « En Norvège : "Être utile" ou "se trouver" », </w:t>
      </w:r>
      <w:r w:rsidRPr="0094629C">
        <w:rPr>
          <w:i/>
          <w:iCs/>
          <w:szCs w:val="18"/>
        </w:rPr>
        <w:t xml:space="preserve">in </w:t>
      </w:r>
      <w:r>
        <w:rPr>
          <w:szCs w:val="18"/>
        </w:rPr>
        <w:t>[M. Gul</w:t>
      </w:r>
      <w:r w:rsidRPr="0094629C">
        <w:rPr>
          <w:szCs w:val="18"/>
        </w:rPr>
        <w:t xml:space="preserve">lestad et M. Segalen, éd.], </w:t>
      </w:r>
      <w:r w:rsidRPr="0094629C">
        <w:rPr>
          <w:i/>
          <w:iCs/>
          <w:szCs w:val="18"/>
        </w:rPr>
        <w:t xml:space="preserve">La famille en Europe. Parenté et perpétuation familiale, </w:t>
      </w:r>
      <w:r w:rsidRPr="0094629C">
        <w:rPr>
          <w:szCs w:val="18"/>
        </w:rPr>
        <w:t>Paris, La Décou</w:t>
      </w:r>
      <w:r>
        <w:rPr>
          <w:szCs w:val="18"/>
        </w:rPr>
        <w:t>verte, coll. « Recherches », p. </w:t>
      </w:r>
      <w:r w:rsidRPr="0094629C">
        <w:rPr>
          <w:szCs w:val="18"/>
        </w:rPr>
        <w:t>221-236.</w:t>
      </w:r>
    </w:p>
    <w:p w:rsidR="00E13122" w:rsidRPr="0094629C" w:rsidRDefault="00E13122" w:rsidP="00E13122">
      <w:pPr>
        <w:spacing w:before="120" w:after="120"/>
        <w:jc w:val="both"/>
      </w:pPr>
      <w:r>
        <w:rPr>
          <w:szCs w:val="18"/>
        </w:rPr>
        <w:t>Gullestad M. [1996], « From obe</w:t>
      </w:r>
      <w:r w:rsidRPr="0094629C">
        <w:rPr>
          <w:szCs w:val="18"/>
        </w:rPr>
        <w:t>dience to n</w:t>
      </w:r>
      <w:r>
        <w:rPr>
          <w:szCs w:val="18"/>
        </w:rPr>
        <w:t>eg</w:t>
      </w:r>
      <w:r w:rsidRPr="0094629C">
        <w:rPr>
          <w:szCs w:val="18"/>
        </w:rPr>
        <w:t>ociation : dilemmas in the trans</w:t>
      </w:r>
      <w:r>
        <w:rPr>
          <w:szCs w:val="18"/>
        </w:rPr>
        <w:t>mission of values between the gene</w:t>
      </w:r>
      <w:r w:rsidRPr="0094629C">
        <w:rPr>
          <w:szCs w:val="18"/>
        </w:rPr>
        <w:t xml:space="preserve">rations in Norway », </w:t>
      </w:r>
      <w:r w:rsidRPr="0094629C">
        <w:rPr>
          <w:i/>
          <w:iCs/>
          <w:szCs w:val="18"/>
        </w:rPr>
        <w:t xml:space="preserve">The Journal of Royal Anthropological Institute, </w:t>
      </w:r>
      <w:r w:rsidRPr="0094629C">
        <w:rPr>
          <w:szCs w:val="18"/>
        </w:rPr>
        <w:t>vol.</w:t>
      </w:r>
      <w:r>
        <w:rPr>
          <w:szCs w:val="18"/>
        </w:rPr>
        <w:t> </w:t>
      </w:r>
      <w:r w:rsidRPr="0094629C">
        <w:rPr>
          <w:szCs w:val="18"/>
        </w:rPr>
        <w:t>2, n°</w:t>
      </w:r>
      <w:r>
        <w:rPr>
          <w:szCs w:val="18"/>
        </w:rPr>
        <w:t> </w:t>
      </w:r>
      <w:r w:rsidRPr="0094629C">
        <w:rPr>
          <w:szCs w:val="18"/>
        </w:rPr>
        <w:t>1, p. 24-42.</w:t>
      </w:r>
    </w:p>
    <w:p w:rsidR="00E13122" w:rsidRPr="0094629C" w:rsidRDefault="00E13122" w:rsidP="00E13122">
      <w:pPr>
        <w:spacing w:before="120" w:after="120"/>
        <w:jc w:val="both"/>
      </w:pPr>
      <w:r w:rsidRPr="0094629C">
        <w:rPr>
          <w:szCs w:val="18"/>
        </w:rPr>
        <w:t xml:space="preserve">Hagège C. [1985], </w:t>
      </w:r>
      <w:r w:rsidRPr="0094629C">
        <w:rPr>
          <w:i/>
          <w:iCs/>
          <w:szCs w:val="18"/>
        </w:rPr>
        <w:t xml:space="preserve">L'homme de paroles, </w:t>
      </w:r>
      <w:r w:rsidRPr="0094629C">
        <w:rPr>
          <w:szCs w:val="18"/>
        </w:rPr>
        <w:t>Paris, Fayard.</w:t>
      </w:r>
    </w:p>
    <w:p w:rsidR="00E13122" w:rsidRPr="0094629C" w:rsidRDefault="00E13122" w:rsidP="00E13122">
      <w:pPr>
        <w:spacing w:before="120" w:after="120"/>
        <w:jc w:val="both"/>
      </w:pPr>
      <w:r w:rsidRPr="0094629C">
        <w:rPr>
          <w:szCs w:val="18"/>
        </w:rPr>
        <w:t xml:space="preserve">Halbwachs M. [1912], </w:t>
      </w:r>
      <w:r w:rsidRPr="0094629C">
        <w:rPr>
          <w:i/>
          <w:iCs/>
          <w:szCs w:val="18"/>
        </w:rPr>
        <w:t xml:space="preserve">La classe ouvrière et les niveaux de vie, </w:t>
      </w:r>
      <w:r w:rsidRPr="0094629C">
        <w:rPr>
          <w:szCs w:val="18"/>
        </w:rPr>
        <w:t>P</w:t>
      </w:r>
      <w:r w:rsidRPr="0094629C">
        <w:rPr>
          <w:szCs w:val="18"/>
        </w:rPr>
        <w:t>a</w:t>
      </w:r>
      <w:r w:rsidRPr="0094629C">
        <w:rPr>
          <w:szCs w:val="18"/>
        </w:rPr>
        <w:t>ris, Librairie Félix Alcan.</w:t>
      </w:r>
    </w:p>
    <w:p w:rsidR="00E13122" w:rsidRPr="0094629C" w:rsidRDefault="00E13122" w:rsidP="00E13122">
      <w:pPr>
        <w:spacing w:before="120" w:after="120"/>
        <w:jc w:val="both"/>
      </w:pPr>
      <w:r w:rsidRPr="0094629C">
        <w:rPr>
          <w:szCs w:val="18"/>
        </w:rPr>
        <w:t xml:space="preserve">Hall Stanley G. [1904], </w:t>
      </w:r>
      <w:r w:rsidRPr="0094629C">
        <w:rPr>
          <w:i/>
          <w:iCs/>
          <w:szCs w:val="18"/>
        </w:rPr>
        <w:t>Adolescence : Its Psychology and Its Rel</w:t>
      </w:r>
      <w:r w:rsidRPr="0094629C">
        <w:rPr>
          <w:i/>
          <w:iCs/>
          <w:szCs w:val="18"/>
        </w:rPr>
        <w:t>a</w:t>
      </w:r>
      <w:r w:rsidRPr="0094629C">
        <w:rPr>
          <w:i/>
          <w:iCs/>
          <w:szCs w:val="18"/>
        </w:rPr>
        <w:t xml:space="preserve">tions in Anthropolegy, Sociology, Sex, Crime, Religion and Education, </w:t>
      </w:r>
      <w:r w:rsidRPr="0094629C">
        <w:rPr>
          <w:szCs w:val="18"/>
        </w:rPr>
        <w:t>2 t., New York, Appleton.</w:t>
      </w:r>
    </w:p>
    <w:p w:rsidR="00E13122" w:rsidRPr="0094629C" w:rsidRDefault="00E13122" w:rsidP="00E13122">
      <w:pPr>
        <w:spacing w:before="120" w:after="120"/>
        <w:jc w:val="both"/>
      </w:pPr>
      <w:r w:rsidRPr="0094629C">
        <w:rPr>
          <w:szCs w:val="18"/>
        </w:rPr>
        <w:t>Héran F. [1996], « École publique, école privée : qui peut cho</w:t>
      </w:r>
      <w:r w:rsidRPr="0094629C">
        <w:rPr>
          <w:szCs w:val="18"/>
        </w:rPr>
        <w:t>i</w:t>
      </w:r>
      <w:r w:rsidRPr="0094629C">
        <w:rPr>
          <w:szCs w:val="18"/>
        </w:rPr>
        <w:t xml:space="preserve">sir ? », </w:t>
      </w:r>
      <w:r>
        <w:rPr>
          <w:i/>
          <w:iCs/>
          <w:szCs w:val="18"/>
        </w:rPr>
        <w:t>É</w:t>
      </w:r>
      <w:r w:rsidRPr="0094629C">
        <w:rPr>
          <w:i/>
          <w:iCs/>
          <w:szCs w:val="18"/>
        </w:rPr>
        <w:t xml:space="preserve">conomie et statistique, </w:t>
      </w:r>
      <w:r w:rsidRPr="0094629C">
        <w:rPr>
          <w:szCs w:val="18"/>
        </w:rPr>
        <w:t>n°</w:t>
      </w:r>
      <w:r>
        <w:rPr>
          <w:szCs w:val="18"/>
        </w:rPr>
        <w:t> </w:t>
      </w:r>
      <w:r w:rsidRPr="0094629C">
        <w:rPr>
          <w:szCs w:val="18"/>
        </w:rPr>
        <w:t>293, 3, p. 17-40.</w:t>
      </w:r>
    </w:p>
    <w:p w:rsidR="00E13122" w:rsidRPr="0094629C" w:rsidRDefault="00E13122" w:rsidP="00E13122">
      <w:pPr>
        <w:spacing w:before="120" w:after="120"/>
        <w:jc w:val="both"/>
      </w:pPr>
      <w:r w:rsidRPr="0094629C">
        <w:rPr>
          <w:szCs w:val="18"/>
        </w:rPr>
        <w:t>KatzJ. et Beach S. R. H. [1</w:t>
      </w:r>
      <w:r>
        <w:rPr>
          <w:szCs w:val="18"/>
        </w:rPr>
        <w:t>997], « Self-Vérification and De</w:t>
      </w:r>
      <w:r w:rsidRPr="0094629C">
        <w:rPr>
          <w:szCs w:val="18"/>
        </w:rPr>
        <w:t>press</w:t>
      </w:r>
      <w:r w:rsidRPr="0094629C">
        <w:rPr>
          <w:szCs w:val="18"/>
        </w:rPr>
        <w:t>i</w:t>
      </w:r>
      <w:r w:rsidRPr="0094629C">
        <w:rPr>
          <w:szCs w:val="18"/>
        </w:rPr>
        <w:t>ve Symptoms in Marriage and Courtship : A Multiple Pathway M</w:t>
      </w:r>
      <w:r w:rsidRPr="0094629C">
        <w:rPr>
          <w:szCs w:val="18"/>
        </w:rPr>
        <w:t>o</w:t>
      </w:r>
      <w:r w:rsidRPr="0094629C">
        <w:rPr>
          <w:szCs w:val="18"/>
        </w:rPr>
        <w:t xml:space="preserve">del », </w:t>
      </w:r>
      <w:r w:rsidRPr="0094629C">
        <w:rPr>
          <w:i/>
          <w:iCs/>
          <w:szCs w:val="18"/>
        </w:rPr>
        <w:t xml:space="preserve">Journal of Marriage and The Family, </w:t>
      </w:r>
      <w:r>
        <w:rPr>
          <w:szCs w:val="18"/>
        </w:rPr>
        <w:t>no </w:t>
      </w:r>
      <w:r w:rsidRPr="0094629C">
        <w:rPr>
          <w:szCs w:val="18"/>
        </w:rPr>
        <w:t>59, p. 903-914.</w:t>
      </w:r>
    </w:p>
    <w:p w:rsidR="00E13122" w:rsidRPr="0094629C" w:rsidRDefault="00E13122" w:rsidP="00E13122">
      <w:pPr>
        <w:spacing w:before="120" w:after="120"/>
        <w:jc w:val="both"/>
      </w:pPr>
      <w:r w:rsidRPr="0094629C">
        <w:rPr>
          <w:szCs w:val="18"/>
        </w:rPr>
        <w:t xml:space="preserve">Kaufmann J.-C. [1989], </w:t>
      </w:r>
      <w:r w:rsidRPr="0094629C">
        <w:rPr>
          <w:i/>
          <w:iCs/>
          <w:szCs w:val="18"/>
        </w:rPr>
        <w:t xml:space="preserve">La vie ordinaire, </w:t>
      </w:r>
      <w:r w:rsidRPr="0094629C">
        <w:rPr>
          <w:szCs w:val="18"/>
        </w:rPr>
        <w:t>Paris, Greco.</w:t>
      </w:r>
    </w:p>
    <w:p w:rsidR="00E13122" w:rsidRPr="0094629C" w:rsidRDefault="00E13122" w:rsidP="00E13122">
      <w:pPr>
        <w:spacing w:before="120" w:after="120"/>
        <w:jc w:val="both"/>
      </w:pPr>
      <w:r w:rsidRPr="0094629C">
        <w:rPr>
          <w:szCs w:val="18"/>
        </w:rPr>
        <w:t xml:space="preserve">Kaufmann J.-C. [1992], </w:t>
      </w:r>
      <w:r w:rsidRPr="0094629C">
        <w:rPr>
          <w:i/>
          <w:iCs/>
          <w:szCs w:val="18"/>
        </w:rPr>
        <w:t xml:space="preserve">La trame conjugale. Analyse du couple par son linge, </w:t>
      </w:r>
      <w:r w:rsidRPr="0094629C">
        <w:rPr>
          <w:szCs w:val="18"/>
        </w:rPr>
        <w:t>Paris, Nathan.</w:t>
      </w:r>
    </w:p>
    <w:p w:rsidR="00E13122" w:rsidRPr="0094629C" w:rsidRDefault="00E13122" w:rsidP="00E13122">
      <w:pPr>
        <w:spacing w:before="120" w:after="120"/>
        <w:jc w:val="both"/>
      </w:pPr>
      <w:r w:rsidRPr="0094629C">
        <w:rPr>
          <w:szCs w:val="18"/>
        </w:rPr>
        <w:t xml:space="preserve">Kaufmann J.-C. [1993], </w:t>
      </w:r>
      <w:r w:rsidRPr="0094629C">
        <w:rPr>
          <w:i/>
          <w:iCs/>
          <w:szCs w:val="18"/>
        </w:rPr>
        <w:t xml:space="preserve">Sociologie du couple, </w:t>
      </w:r>
      <w:r w:rsidRPr="0094629C">
        <w:rPr>
          <w:szCs w:val="18"/>
        </w:rPr>
        <w:t>Paris, PUF.</w:t>
      </w:r>
    </w:p>
    <w:p w:rsidR="00E13122" w:rsidRPr="0094629C" w:rsidRDefault="00E13122" w:rsidP="00E13122">
      <w:pPr>
        <w:spacing w:before="120" w:after="120"/>
        <w:jc w:val="both"/>
      </w:pPr>
      <w:r w:rsidRPr="0094629C">
        <w:rPr>
          <w:szCs w:val="18"/>
        </w:rPr>
        <w:t xml:space="preserve">Kellerhals J., Montandon C. </w:t>
      </w:r>
      <w:r w:rsidRPr="0094629C">
        <w:rPr>
          <w:i/>
          <w:iCs/>
          <w:szCs w:val="18"/>
        </w:rPr>
        <w:t xml:space="preserve">et al. </w:t>
      </w:r>
      <w:r w:rsidRPr="0094629C">
        <w:rPr>
          <w:szCs w:val="18"/>
        </w:rPr>
        <w:t xml:space="preserve">[1991], </w:t>
      </w:r>
      <w:r w:rsidRPr="0094629C">
        <w:rPr>
          <w:i/>
          <w:iCs/>
          <w:szCs w:val="18"/>
        </w:rPr>
        <w:t>Les stratégies éducatives des familles. Milieu social, dynamique familiale et éducation des pr</w:t>
      </w:r>
      <w:r w:rsidRPr="0094629C">
        <w:rPr>
          <w:i/>
          <w:iCs/>
          <w:szCs w:val="18"/>
        </w:rPr>
        <w:t>é</w:t>
      </w:r>
      <w:r w:rsidRPr="0094629C">
        <w:rPr>
          <w:i/>
          <w:iCs/>
          <w:szCs w:val="18"/>
        </w:rPr>
        <w:t xml:space="preserve">adolescents, </w:t>
      </w:r>
      <w:r w:rsidRPr="0094629C">
        <w:rPr>
          <w:szCs w:val="18"/>
        </w:rPr>
        <w:t>Neuchâtel, Delachaux &amp; Niestlé.</w:t>
      </w:r>
    </w:p>
    <w:p w:rsidR="00E13122" w:rsidRPr="0094629C" w:rsidRDefault="00E13122" w:rsidP="00E13122">
      <w:pPr>
        <w:spacing w:before="120" w:after="120"/>
        <w:jc w:val="both"/>
      </w:pPr>
      <w:r w:rsidRPr="0094629C">
        <w:rPr>
          <w:szCs w:val="18"/>
        </w:rPr>
        <w:t xml:space="preserve">Lagrange H. [1998], « Le sexe apprivoisé ou l'invention du flirt », </w:t>
      </w:r>
      <w:r w:rsidRPr="0094629C">
        <w:rPr>
          <w:i/>
          <w:iCs/>
          <w:szCs w:val="18"/>
        </w:rPr>
        <w:t xml:space="preserve">Revue française de sociologie, </w:t>
      </w:r>
      <w:r w:rsidRPr="0094629C">
        <w:rPr>
          <w:szCs w:val="18"/>
        </w:rPr>
        <w:t>XXXIX-1, p. 139-175.</w:t>
      </w:r>
    </w:p>
    <w:p w:rsidR="00E13122" w:rsidRPr="0094629C" w:rsidRDefault="00E13122" w:rsidP="00E13122">
      <w:pPr>
        <w:spacing w:before="120" w:after="120"/>
        <w:jc w:val="both"/>
      </w:pPr>
      <w:r w:rsidRPr="0094629C">
        <w:rPr>
          <w:szCs w:val="18"/>
        </w:rPr>
        <w:t xml:space="preserve">Lahire B. [1995], </w:t>
      </w:r>
      <w:r w:rsidRPr="0094629C">
        <w:rPr>
          <w:i/>
          <w:iCs/>
          <w:szCs w:val="18"/>
        </w:rPr>
        <w:t>Tableaux de familles. Heurs et malheurs scola</w:t>
      </w:r>
      <w:r w:rsidRPr="0094629C">
        <w:rPr>
          <w:i/>
          <w:iCs/>
          <w:szCs w:val="18"/>
        </w:rPr>
        <w:t>i</w:t>
      </w:r>
      <w:r w:rsidRPr="0094629C">
        <w:rPr>
          <w:i/>
          <w:iCs/>
          <w:szCs w:val="18"/>
        </w:rPr>
        <w:t xml:space="preserve">res en milieux populaires, </w:t>
      </w:r>
      <w:r w:rsidRPr="0094629C">
        <w:rPr>
          <w:szCs w:val="18"/>
        </w:rPr>
        <w:t>Paris, Gallimard/Le Seuil.</w:t>
      </w:r>
    </w:p>
    <w:p w:rsidR="00E13122" w:rsidRPr="0094629C" w:rsidRDefault="00E13122" w:rsidP="00E13122">
      <w:pPr>
        <w:spacing w:before="120" w:after="120"/>
        <w:jc w:val="both"/>
      </w:pPr>
      <w:r w:rsidRPr="0094629C">
        <w:rPr>
          <w:szCs w:val="18"/>
        </w:rPr>
        <w:t xml:space="preserve">Lahire B. [1998], </w:t>
      </w:r>
      <w:r w:rsidRPr="0094629C">
        <w:rPr>
          <w:i/>
          <w:iCs/>
          <w:szCs w:val="18"/>
        </w:rPr>
        <w:t xml:space="preserve">L'homme pluriel, </w:t>
      </w:r>
      <w:r w:rsidRPr="0094629C">
        <w:rPr>
          <w:szCs w:val="18"/>
        </w:rPr>
        <w:t>Paris, Nathan.</w:t>
      </w:r>
    </w:p>
    <w:p w:rsidR="00E13122" w:rsidRPr="0094629C" w:rsidRDefault="00E13122" w:rsidP="00E13122">
      <w:pPr>
        <w:spacing w:before="120" w:after="120"/>
        <w:jc w:val="both"/>
      </w:pPr>
      <w:r w:rsidRPr="0094629C">
        <w:rPr>
          <w:szCs w:val="18"/>
        </w:rPr>
        <w:t xml:space="preserve">Laing R. D. [1970], </w:t>
      </w:r>
      <w:r w:rsidRPr="0094629C">
        <w:rPr>
          <w:i/>
          <w:iCs/>
          <w:szCs w:val="18"/>
        </w:rPr>
        <w:t xml:space="preserve">Le moi divisé, </w:t>
      </w:r>
      <w:r w:rsidRPr="0094629C">
        <w:rPr>
          <w:szCs w:val="18"/>
        </w:rPr>
        <w:t>Paris, Stock.</w:t>
      </w:r>
    </w:p>
    <w:p w:rsidR="00E13122" w:rsidRPr="0094629C" w:rsidRDefault="00E13122" w:rsidP="00E13122">
      <w:pPr>
        <w:spacing w:before="120" w:after="120"/>
        <w:jc w:val="both"/>
      </w:pPr>
      <w:r w:rsidRPr="0094629C">
        <w:rPr>
          <w:szCs w:val="18"/>
        </w:rPr>
        <w:t xml:space="preserve">Lefaucheur N. [1989], </w:t>
      </w:r>
      <w:r w:rsidRPr="0094629C">
        <w:rPr>
          <w:i/>
          <w:iCs/>
          <w:szCs w:val="18"/>
        </w:rPr>
        <w:t>Dissociation familiale et délinquance juv</w:t>
      </w:r>
      <w:r w:rsidRPr="0094629C">
        <w:rPr>
          <w:i/>
          <w:iCs/>
          <w:szCs w:val="18"/>
        </w:rPr>
        <w:t>é</w:t>
      </w:r>
      <w:r w:rsidRPr="0094629C">
        <w:rPr>
          <w:i/>
          <w:iCs/>
          <w:szCs w:val="18"/>
        </w:rPr>
        <w:t xml:space="preserve">nile, les avatars scientifiques d'une représentation sociale, </w:t>
      </w:r>
      <w:r w:rsidRPr="0094629C">
        <w:rPr>
          <w:szCs w:val="18"/>
        </w:rPr>
        <w:t>Rapport pour la Caisse nationale d'allocations familiales, Paris.</w:t>
      </w:r>
    </w:p>
    <w:p w:rsidR="00E13122" w:rsidRPr="0094629C" w:rsidRDefault="00E13122" w:rsidP="00E13122">
      <w:pPr>
        <w:spacing w:before="120" w:after="120"/>
        <w:jc w:val="both"/>
      </w:pPr>
      <w:r w:rsidRPr="0094629C">
        <w:rPr>
          <w:szCs w:val="18"/>
        </w:rPr>
        <w:t>Le Gales P. [1995], « Les étudiants et leurs familles : entre dépe</w:t>
      </w:r>
      <w:r w:rsidRPr="0094629C">
        <w:rPr>
          <w:szCs w:val="18"/>
        </w:rPr>
        <w:t>n</w:t>
      </w:r>
      <w:r w:rsidRPr="0094629C">
        <w:rPr>
          <w:szCs w:val="18"/>
        </w:rPr>
        <w:t xml:space="preserve">dance et autonomie négociée, un idéal de cadre », </w:t>
      </w:r>
      <w:r w:rsidRPr="0094629C">
        <w:rPr>
          <w:i/>
          <w:iCs/>
          <w:szCs w:val="18"/>
        </w:rPr>
        <w:t xml:space="preserve">in </w:t>
      </w:r>
      <w:r w:rsidRPr="0094629C">
        <w:rPr>
          <w:szCs w:val="18"/>
        </w:rPr>
        <w:t xml:space="preserve">O. Galland, M. Clemençon, P. Le Gales et M. Oberti, </w:t>
      </w:r>
      <w:r w:rsidRPr="0094629C">
        <w:rPr>
          <w:i/>
          <w:iCs/>
          <w:szCs w:val="18"/>
        </w:rPr>
        <w:t xml:space="preserve">Le monde des étudiants, </w:t>
      </w:r>
      <w:r w:rsidRPr="0094629C">
        <w:rPr>
          <w:szCs w:val="18"/>
        </w:rPr>
        <w:t>Paris, PUF, p. 165-184.</w:t>
      </w:r>
    </w:p>
    <w:p w:rsidR="00E13122" w:rsidRPr="0094629C" w:rsidRDefault="00E13122" w:rsidP="00E13122">
      <w:pPr>
        <w:spacing w:before="120" w:after="120"/>
        <w:jc w:val="both"/>
      </w:pPr>
      <w:r>
        <w:t>[226]</w:t>
      </w:r>
    </w:p>
    <w:p w:rsidR="00E13122" w:rsidRDefault="00E13122" w:rsidP="00E13122">
      <w:pPr>
        <w:spacing w:before="120" w:after="120"/>
        <w:jc w:val="both"/>
        <w:rPr>
          <w:szCs w:val="18"/>
        </w:rPr>
      </w:pPr>
      <w:r w:rsidRPr="0094629C">
        <w:rPr>
          <w:szCs w:val="18"/>
        </w:rPr>
        <w:t xml:space="preserve">Le Play F. [1989], </w:t>
      </w:r>
      <w:r w:rsidRPr="0094629C">
        <w:rPr>
          <w:i/>
          <w:iCs/>
          <w:szCs w:val="18"/>
        </w:rPr>
        <w:t>La méthode sociale. Abrégé des ouvriers eur</w:t>
      </w:r>
      <w:r w:rsidRPr="0094629C">
        <w:rPr>
          <w:i/>
          <w:iCs/>
          <w:szCs w:val="18"/>
        </w:rPr>
        <w:t>o</w:t>
      </w:r>
      <w:r w:rsidRPr="0094629C">
        <w:rPr>
          <w:i/>
          <w:iCs/>
          <w:szCs w:val="18"/>
        </w:rPr>
        <w:t xml:space="preserve">péens, </w:t>
      </w:r>
      <w:r w:rsidRPr="0094629C">
        <w:rPr>
          <w:szCs w:val="18"/>
        </w:rPr>
        <w:t xml:space="preserve">Paris, Méridiens-Klincksieck. </w:t>
      </w:r>
    </w:p>
    <w:p w:rsidR="00E13122" w:rsidRDefault="00E13122" w:rsidP="00E13122">
      <w:pPr>
        <w:spacing w:before="120" w:after="120"/>
        <w:jc w:val="both"/>
        <w:rPr>
          <w:i/>
          <w:iCs/>
          <w:szCs w:val="18"/>
        </w:rPr>
      </w:pPr>
      <w:r w:rsidRPr="0094629C">
        <w:rPr>
          <w:szCs w:val="18"/>
        </w:rPr>
        <w:t xml:space="preserve">Lewis O., </w:t>
      </w:r>
      <w:r w:rsidRPr="0094629C">
        <w:rPr>
          <w:i/>
          <w:iCs/>
          <w:szCs w:val="18"/>
        </w:rPr>
        <w:t xml:space="preserve">Les enfants de Sanchez. Autobiographie d'une famille mexicaine, </w:t>
      </w:r>
      <w:r w:rsidRPr="0094629C">
        <w:rPr>
          <w:szCs w:val="18"/>
        </w:rPr>
        <w:t>Paris, 1963,</w:t>
      </w:r>
      <w:r>
        <w:rPr>
          <w:szCs w:val="18"/>
        </w:rPr>
        <w:t xml:space="preserve"> </w:t>
      </w:r>
      <w:r w:rsidRPr="0094629C">
        <w:rPr>
          <w:szCs w:val="18"/>
        </w:rPr>
        <w:t xml:space="preserve">p. 179, éd. or. [1961], </w:t>
      </w:r>
      <w:r w:rsidRPr="0094629C">
        <w:rPr>
          <w:i/>
          <w:iCs/>
          <w:szCs w:val="18"/>
        </w:rPr>
        <w:t>The Children of Sa</w:t>
      </w:r>
      <w:r w:rsidRPr="0094629C">
        <w:rPr>
          <w:i/>
          <w:iCs/>
          <w:szCs w:val="18"/>
        </w:rPr>
        <w:t>n</w:t>
      </w:r>
      <w:r w:rsidRPr="0094629C">
        <w:rPr>
          <w:i/>
          <w:iCs/>
          <w:szCs w:val="18"/>
        </w:rPr>
        <w:t xml:space="preserve">chez. </w:t>
      </w:r>
    </w:p>
    <w:p w:rsidR="00E13122" w:rsidRDefault="00E13122" w:rsidP="00E13122">
      <w:pPr>
        <w:spacing w:before="120" w:after="120"/>
        <w:jc w:val="both"/>
        <w:rPr>
          <w:szCs w:val="18"/>
        </w:rPr>
      </w:pPr>
      <w:r w:rsidRPr="0094629C">
        <w:rPr>
          <w:szCs w:val="18"/>
        </w:rPr>
        <w:t xml:space="preserve">Linton R. [1967], </w:t>
      </w:r>
      <w:hyperlink r:id="rId25" w:history="1">
        <w:r w:rsidRPr="004234C1">
          <w:rPr>
            <w:rStyle w:val="Lienhypertexte"/>
            <w:i/>
            <w:iCs/>
            <w:szCs w:val="18"/>
          </w:rPr>
          <w:t>Le fondement culturel de la personnalité</w:t>
        </w:r>
      </w:hyperlink>
      <w:r w:rsidRPr="0094629C">
        <w:rPr>
          <w:i/>
          <w:iCs/>
          <w:szCs w:val="18"/>
        </w:rPr>
        <w:t xml:space="preserve">, </w:t>
      </w:r>
      <w:r w:rsidRPr="0094629C">
        <w:rPr>
          <w:szCs w:val="18"/>
        </w:rPr>
        <w:t xml:space="preserve">Paris, Dunod, éd. or., </w:t>
      </w:r>
      <w:r w:rsidRPr="0094629C">
        <w:rPr>
          <w:i/>
          <w:iCs/>
          <w:szCs w:val="18"/>
        </w:rPr>
        <w:t>The</w:t>
      </w:r>
      <w:r>
        <w:rPr>
          <w:i/>
          <w:iCs/>
          <w:szCs w:val="18"/>
        </w:rPr>
        <w:t xml:space="preserve"> </w:t>
      </w:r>
      <w:r w:rsidRPr="0094629C">
        <w:rPr>
          <w:i/>
          <w:iCs/>
          <w:szCs w:val="18"/>
        </w:rPr>
        <w:t xml:space="preserve">Cultural Background of Personality, </w:t>
      </w:r>
      <w:r w:rsidRPr="0094629C">
        <w:rPr>
          <w:szCs w:val="18"/>
        </w:rPr>
        <w:t xml:space="preserve">New York, Appleton-Century-Crofts Inc. </w:t>
      </w:r>
    </w:p>
    <w:p w:rsidR="00E13122" w:rsidRDefault="00E13122" w:rsidP="00E13122">
      <w:pPr>
        <w:spacing w:before="120" w:after="120"/>
        <w:jc w:val="both"/>
        <w:rPr>
          <w:szCs w:val="18"/>
        </w:rPr>
      </w:pPr>
      <w:r w:rsidRPr="0094629C">
        <w:rPr>
          <w:szCs w:val="18"/>
        </w:rPr>
        <w:t xml:space="preserve">Lipovetsky G. [1997], </w:t>
      </w:r>
      <w:r w:rsidRPr="0094629C">
        <w:rPr>
          <w:i/>
          <w:iCs/>
          <w:szCs w:val="18"/>
        </w:rPr>
        <w:t>La troisième femme. Permanence et révol</w:t>
      </w:r>
      <w:r w:rsidRPr="0094629C">
        <w:rPr>
          <w:i/>
          <w:iCs/>
          <w:szCs w:val="18"/>
        </w:rPr>
        <w:t>u</w:t>
      </w:r>
      <w:r w:rsidRPr="0094629C">
        <w:rPr>
          <w:i/>
          <w:iCs/>
          <w:szCs w:val="18"/>
        </w:rPr>
        <w:t xml:space="preserve">tion du féminin, </w:t>
      </w:r>
      <w:r w:rsidRPr="0094629C">
        <w:rPr>
          <w:szCs w:val="18"/>
        </w:rPr>
        <w:t>Paris,</w:t>
      </w:r>
      <w:r>
        <w:rPr>
          <w:szCs w:val="18"/>
        </w:rPr>
        <w:t xml:space="preserve"> </w:t>
      </w:r>
      <w:r w:rsidRPr="0094629C">
        <w:rPr>
          <w:szCs w:val="18"/>
        </w:rPr>
        <w:t xml:space="preserve">Gallimard. </w:t>
      </w:r>
    </w:p>
    <w:p w:rsidR="00E13122" w:rsidRDefault="00E13122" w:rsidP="00E13122">
      <w:pPr>
        <w:spacing w:before="120" w:after="120"/>
        <w:jc w:val="both"/>
        <w:rPr>
          <w:szCs w:val="18"/>
        </w:rPr>
      </w:pPr>
      <w:r w:rsidRPr="0094629C">
        <w:rPr>
          <w:szCs w:val="18"/>
        </w:rPr>
        <w:t xml:space="preserve">Malpas N. et Lambert P.-Y. [1993], </w:t>
      </w:r>
      <w:r w:rsidRPr="0094629C">
        <w:rPr>
          <w:i/>
          <w:iCs/>
          <w:szCs w:val="18"/>
        </w:rPr>
        <w:t>Les Européens et la famille. Résultats d'une enquête</w:t>
      </w:r>
      <w:r>
        <w:rPr>
          <w:i/>
          <w:iCs/>
          <w:szCs w:val="18"/>
        </w:rPr>
        <w:t xml:space="preserve"> </w:t>
      </w:r>
      <w:r w:rsidRPr="0094629C">
        <w:rPr>
          <w:i/>
          <w:iCs/>
          <w:szCs w:val="18"/>
        </w:rPr>
        <w:t xml:space="preserve">d'opinion, </w:t>
      </w:r>
      <w:r w:rsidRPr="0094629C">
        <w:rPr>
          <w:szCs w:val="18"/>
        </w:rPr>
        <w:t>Bruxelles, Eurobaromètre, n°</w:t>
      </w:r>
      <w:r>
        <w:rPr>
          <w:szCs w:val="18"/>
        </w:rPr>
        <w:t> </w:t>
      </w:r>
      <w:r w:rsidRPr="0094629C">
        <w:rPr>
          <w:szCs w:val="18"/>
        </w:rPr>
        <w:t xml:space="preserve">39. </w:t>
      </w:r>
    </w:p>
    <w:p w:rsidR="00E13122" w:rsidRDefault="00E13122" w:rsidP="00E13122">
      <w:pPr>
        <w:spacing w:before="120" w:after="120"/>
        <w:jc w:val="both"/>
        <w:rPr>
          <w:szCs w:val="18"/>
        </w:rPr>
      </w:pPr>
      <w:r w:rsidRPr="0094629C">
        <w:rPr>
          <w:szCs w:val="18"/>
        </w:rPr>
        <w:t xml:space="preserve">Maunaye E. [1997], </w:t>
      </w:r>
      <w:r w:rsidRPr="0094629C">
        <w:rPr>
          <w:i/>
          <w:iCs/>
          <w:szCs w:val="18"/>
        </w:rPr>
        <w:t>Le départ des enfants. Analyse de la sépar</w:t>
      </w:r>
      <w:r w:rsidRPr="0094629C">
        <w:rPr>
          <w:i/>
          <w:iCs/>
          <w:szCs w:val="18"/>
        </w:rPr>
        <w:t>a</w:t>
      </w:r>
      <w:r w:rsidRPr="0094629C">
        <w:rPr>
          <w:i/>
          <w:iCs/>
          <w:szCs w:val="18"/>
        </w:rPr>
        <w:t>tion des jeunes de la famille</w:t>
      </w:r>
      <w:r>
        <w:rPr>
          <w:i/>
          <w:iCs/>
          <w:szCs w:val="18"/>
        </w:rPr>
        <w:t xml:space="preserve"> </w:t>
      </w:r>
      <w:r w:rsidRPr="0094629C">
        <w:rPr>
          <w:i/>
          <w:iCs/>
          <w:szCs w:val="18"/>
        </w:rPr>
        <w:t xml:space="preserve">d'origine, </w:t>
      </w:r>
      <w:r w:rsidRPr="0094629C">
        <w:rPr>
          <w:szCs w:val="18"/>
        </w:rPr>
        <w:t>thèse de doctorat de sociologie, sous la direction de F. de Singly,</w:t>
      </w:r>
      <w:r>
        <w:rPr>
          <w:szCs w:val="18"/>
        </w:rPr>
        <w:t xml:space="preserve"> </w:t>
      </w:r>
      <w:r w:rsidRPr="0094629C">
        <w:rPr>
          <w:szCs w:val="18"/>
        </w:rPr>
        <w:t xml:space="preserve">Université Paris V. </w:t>
      </w:r>
    </w:p>
    <w:p w:rsidR="00E13122" w:rsidRDefault="00E13122" w:rsidP="00E13122">
      <w:pPr>
        <w:spacing w:before="120" w:after="120"/>
        <w:jc w:val="both"/>
        <w:rPr>
          <w:szCs w:val="18"/>
        </w:rPr>
      </w:pPr>
      <w:r w:rsidRPr="0094629C">
        <w:rPr>
          <w:szCs w:val="18"/>
        </w:rPr>
        <w:t xml:space="preserve">Mead G. H. [1963], </w:t>
      </w:r>
      <w:r w:rsidRPr="0094629C">
        <w:rPr>
          <w:i/>
          <w:iCs/>
          <w:szCs w:val="18"/>
        </w:rPr>
        <w:t xml:space="preserve">L'esprit, le soi et la société, </w:t>
      </w:r>
      <w:r w:rsidRPr="0094629C">
        <w:rPr>
          <w:szCs w:val="18"/>
        </w:rPr>
        <w:t xml:space="preserve">Paris, PUF, éd. or. [1934], </w:t>
      </w:r>
      <w:r w:rsidRPr="0094629C">
        <w:rPr>
          <w:i/>
          <w:iCs/>
          <w:szCs w:val="18"/>
        </w:rPr>
        <w:t>Mind, Self</w:t>
      </w:r>
      <w:r>
        <w:rPr>
          <w:i/>
          <w:iCs/>
          <w:szCs w:val="18"/>
        </w:rPr>
        <w:t xml:space="preserve"> </w:t>
      </w:r>
      <w:r w:rsidRPr="0094629C">
        <w:rPr>
          <w:i/>
          <w:iCs/>
          <w:szCs w:val="18"/>
        </w:rPr>
        <w:t xml:space="preserve">and Society, </w:t>
      </w:r>
      <w:r w:rsidRPr="0094629C">
        <w:rPr>
          <w:szCs w:val="18"/>
        </w:rPr>
        <w:t xml:space="preserve">Chicago, University of Chicago Press. </w:t>
      </w:r>
    </w:p>
    <w:p w:rsidR="00E13122" w:rsidRDefault="00E13122" w:rsidP="00E13122">
      <w:pPr>
        <w:spacing w:before="120" w:after="120"/>
        <w:jc w:val="both"/>
        <w:rPr>
          <w:szCs w:val="18"/>
        </w:rPr>
      </w:pPr>
      <w:r w:rsidRPr="0094629C">
        <w:rPr>
          <w:szCs w:val="18"/>
        </w:rPr>
        <w:t xml:space="preserve">Mead M. [1970], </w:t>
      </w:r>
      <w:r w:rsidRPr="0094629C">
        <w:rPr>
          <w:i/>
          <w:iCs/>
          <w:szCs w:val="18"/>
        </w:rPr>
        <w:t>Culture and Commitment. A Study of the G</w:t>
      </w:r>
      <w:r>
        <w:rPr>
          <w:i/>
          <w:iCs/>
          <w:szCs w:val="18"/>
        </w:rPr>
        <w:t>ene</w:t>
      </w:r>
      <w:r w:rsidRPr="0094629C">
        <w:rPr>
          <w:i/>
          <w:iCs/>
          <w:szCs w:val="18"/>
        </w:rPr>
        <w:t>r</w:t>
      </w:r>
      <w:r w:rsidRPr="0094629C">
        <w:rPr>
          <w:i/>
          <w:iCs/>
          <w:szCs w:val="18"/>
        </w:rPr>
        <w:t>a</w:t>
      </w:r>
      <w:r w:rsidRPr="0094629C">
        <w:rPr>
          <w:i/>
          <w:iCs/>
          <w:szCs w:val="18"/>
        </w:rPr>
        <w:t xml:space="preserve">tions Gap, </w:t>
      </w:r>
      <w:r w:rsidRPr="0094629C">
        <w:rPr>
          <w:szCs w:val="18"/>
        </w:rPr>
        <w:t>New York,</w:t>
      </w:r>
      <w:r>
        <w:rPr>
          <w:szCs w:val="18"/>
        </w:rPr>
        <w:t xml:space="preserve"> </w:t>
      </w:r>
      <w:r w:rsidRPr="0094629C">
        <w:rPr>
          <w:szCs w:val="18"/>
        </w:rPr>
        <w:t xml:space="preserve">Doubleday. </w:t>
      </w:r>
    </w:p>
    <w:p w:rsidR="00E13122" w:rsidRDefault="00E13122" w:rsidP="00E13122">
      <w:pPr>
        <w:spacing w:before="120" w:after="120"/>
        <w:jc w:val="both"/>
        <w:rPr>
          <w:szCs w:val="18"/>
        </w:rPr>
      </w:pPr>
      <w:r w:rsidRPr="0094629C">
        <w:rPr>
          <w:szCs w:val="18"/>
        </w:rPr>
        <w:t>Mesure S. et Renaut A.</w:t>
      </w:r>
      <w:r>
        <w:rPr>
          <w:szCs w:val="18"/>
        </w:rPr>
        <w:t xml:space="preserve"> </w:t>
      </w:r>
      <w:r w:rsidRPr="0094629C">
        <w:rPr>
          <w:szCs w:val="18"/>
        </w:rPr>
        <w:t xml:space="preserve">[1999], </w:t>
      </w:r>
      <w:r w:rsidRPr="0094629C">
        <w:rPr>
          <w:i/>
          <w:iCs/>
          <w:szCs w:val="18"/>
        </w:rPr>
        <w:t>Alter Ego. Les paradoxes de l'ide</w:t>
      </w:r>
      <w:r w:rsidRPr="0094629C">
        <w:rPr>
          <w:i/>
          <w:iCs/>
          <w:szCs w:val="18"/>
        </w:rPr>
        <w:t>n</w:t>
      </w:r>
      <w:r w:rsidRPr="0094629C">
        <w:rPr>
          <w:i/>
          <w:iCs/>
          <w:szCs w:val="18"/>
        </w:rPr>
        <w:t>tité démocratique,</w:t>
      </w:r>
      <w:r>
        <w:rPr>
          <w:i/>
          <w:iCs/>
          <w:szCs w:val="18"/>
        </w:rPr>
        <w:t xml:space="preserve"> </w:t>
      </w:r>
      <w:r w:rsidRPr="0094629C">
        <w:rPr>
          <w:szCs w:val="18"/>
        </w:rPr>
        <w:t xml:space="preserve">Paris, Aubier. </w:t>
      </w:r>
    </w:p>
    <w:p w:rsidR="00E13122" w:rsidRDefault="00E13122" w:rsidP="00E13122">
      <w:pPr>
        <w:spacing w:before="120" w:after="120"/>
        <w:jc w:val="both"/>
        <w:rPr>
          <w:szCs w:val="18"/>
        </w:rPr>
      </w:pPr>
      <w:r w:rsidRPr="0094629C">
        <w:rPr>
          <w:szCs w:val="18"/>
        </w:rPr>
        <w:t xml:space="preserve">Molinari J.-P. [1992], </w:t>
      </w:r>
      <w:r w:rsidRPr="0094629C">
        <w:rPr>
          <w:i/>
          <w:iCs/>
          <w:szCs w:val="18"/>
        </w:rPr>
        <w:t xml:space="preserve">Les étudiants, </w:t>
      </w:r>
      <w:r w:rsidRPr="0094629C">
        <w:rPr>
          <w:szCs w:val="18"/>
        </w:rPr>
        <w:t xml:space="preserve">Paris, Les Éditions Ouvrières. </w:t>
      </w:r>
    </w:p>
    <w:p w:rsidR="00E13122" w:rsidRDefault="00E13122" w:rsidP="00E13122">
      <w:pPr>
        <w:spacing w:before="120" w:after="120"/>
        <w:jc w:val="both"/>
        <w:rPr>
          <w:szCs w:val="18"/>
        </w:rPr>
      </w:pPr>
      <w:r w:rsidRPr="0094629C">
        <w:rPr>
          <w:szCs w:val="18"/>
        </w:rPr>
        <w:t xml:space="preserve">Moretti F. [1997], </w:t>
      </w:r>
      <w:r w:rsidRPr="0094629C">
        <w:rPr>
          <w:i/>
          <w:iCs/>
          <w:szCs w:val="18"/>
        </w:rPr>
        <w:t xml:space="preserve">Atlante del romanzo europeo. 1800-1990, </w:t>
      </w:r>
      <w:r w:rsidRPr="0094629C">
        <w:rPr>
          <w:szCs w:val="18"/>
        </w:rPr>
        <w:t>Tor</w:t>
      </w:r>
      <w:r w:rsidRPr="0094629C">
        <w:rPr>
          <w:szCs w:val="18"/>
        </w:rPr>
        <w:t>i</w:t>
      </w:r>
      <w:r w:rsidRPr="0094629C">
        <w:rPr>
          <w:szCs w:val="18"/>
        </w:rPr>
        <w:t>no, Giulio Einaudi</w:t>
      </w:r>
      <w:r>
        <w:rPr>
          <w:szCs w:val="18"/>
        </w:rPr>
        <w:t xml:space="preserve"> </w:t>
      </w:r>
      <w:r w:rsidRPr="0094629C">
        <w:rPr>
          <w:szCs w:val="18"/>
        </w:rPr>
        <w:t xml:space="preserve">editore. </w:t>
      </w:r>
    </w:p>
    <w:p w:rsidR="00E13122" w:rsidRDefault="00E13122" w:rsidP="00E13122">
      <w:pPr>
        <w:spacing w:before="120" w:after="120"/>
        <w:jc w:val="both"/>
        <w:rPr>
          <w:szCs w:val="18"/>
        </w:rPr>
      </w:pPr>
      <w:r w:rsidRPr="0094629C">
        <w:rPr>
          <w:szCs w:val="18"/>
        </w:rPr>
        <w:t xml:space="preserve">Muxel A. [1996], </w:t>
      </w:r>
      <w:r w:rsidRPr="0094629C">
        <w:rPr>
          <w:i/>
          <w:iCs/>
          <w:szCs w:val="18"/>
        </w:rPr>
        <w:t xml:space="preserve">Individu et mémoire familiale, </w:t>
      </w:r>
      <w:r w:rsidRPr="0094629C">
        <w:rPr>
          <w:szCs w:val="18"/>
        </w:rPr>
        <w:t xml:space="preserve">Paris, Nathan. </w:t>
      </w:r>
    </w:p>
    <w:p w:rsidR="00E13122" w:rsidRDefault="00E13122" w:rsidP="00E13122">
      <w:pPr>
        <w:spacing w:before="120" w:after="120"/>
        <w:jc w:val="both"/>
        <w:rPr>
          <w:szCs w:val="18"/>
        </w:rPr>
      </w:pPr>
      <w:r w:rsidRPr="0094629C">
        <w:rPr>
          <w:szCs w:val="18"/>
        </w:rPr>
        <w:t xml:space="preserve">Neubauer J. [1992], </w:t>
      </w:r>
      <w:r w:rsidRPr="0094629C">
        <w:rPr>
          <w:i/>
          <w:iCs/>
          <w:szCs w:val="18"/>
        </w:rPr>
        <w:t>The Fin</w:t>
      </w:r>
      <w:r>
        <w:rPr>
          <w:i/>
          <w:iCs/>
          <w:szCs w:val="18"/>
        </w:rPr>
        <w:t>-de-Siècle Culture o</w:t>
      </w:r>
      <w:r w:rsidRPr="0094629C">
        <w:rPr>
          <w:i/>
          <w:iCs/>
          <w:szCs w:val="18"/>
        </w:rPr>
        <w:t xml:space="preserve">f Adolescence, </w:t>
      </w:r>
      <w:r w:rsidRPr="0094629C">
        <w:rPr>
          <w:szCs w:val="18"/>
        </w:rPr>
        <w:t>New Haven</w:t>
      </w:r>
      <w:r>
        <w:rPr>
          <w:szCs w:val="18"/>
        </w:rPr>
        <w:t xml:space="preserve"> – </w:t>
      </w:r>
      <w:r w:rsidRPr="0094629C">
        <w:rPr>
          <w:szCs w:val="18"/>
        </w:rPr>
        <w:t>London,</w:t>
      </w:r>
      <w:r>
        <w:rPr>
          <w:szCs w:val="18"/>
        </w:rPr>
        <w:t xml:space="preserve"> </w:t>
      </w:r>
      <w:r w:rsidRPr="0094629C">
        <w:rPr>
          <w:szCs w:val="18"/>
        </w:rPr>
        <w:t xml:space="preserve">Yale University Press. </w:t>
      </w:r>
    </w:p>
    <w:p w:rsidR="00E13122" w:rsidRDefault="00E13122" w:rsidP="00E13122">
      <w:pPr>
        <w:spacing w:before="120" w:after="120"/>
        <w:jc w:val="both"/>
        <w:rPr>
          <w:szCs w:val="18"/>
        </w:rPr>
      </w:pPr>
      <w:r w:rsidRPr="0094629C">
        <w:rPr>
          <w:szCs w:val="18"/>
        </w:rPr>
        <w:t>Pahl</w:t>
      </w:r>
      <w:r>
        <w:rPr>
          <w:szCs w:val="18"/>
        </w:rPr>
        <w:t xml:space="preserve"> </w:t>
      </w:r>
      <w:r w:rsidRPr="0094629C">
        <w:rPr>
          <w:szCs w:val="18"/>
        </w:rPr>
        <w:t xml:space="preserve">J. [1989], </w:t>
      </w:r>
      <w:r w:rsidRPr="0094629C">
        <w:rPr>
          <w:i/>
          <w:iCs/>
          <w:szCs w:val="18"/>
        </w:rPr>
        <w:t xml:space="preserve">Money and Marriage, </w:t>
      </w:r>
      <w:r w:rsidRPr="0094629C">
        <w:rPr>
          <w:szCs w:val="18"/>
        </w:rPr>
        <w:t>Hampshire, MacMillan Éd</w:t>
      </w:r>
      <w:r w:rsidRPr="0094629C">
        <w:rPr>
          <w:szCs w:val="18"/>
        </w:rPr>
        <w:t>u</w:t>
      </w:r>
      <w:r w:rsidRPr="0094629C">
        <w:rPr>
          <w:szCs w:val="18"/>
        </w:rPr>
        <w:t xml:space="preserve">cation LTD. </w:t>
      </w:r>
    </w:p>
    <w:p w:rsidR="00E13122" w:rsidRDefault="00E13122" w:rsidP="00E13122">
      <w:pPr>
        <w:spacing w:before="120" w:after="120"/>
        <w:jc w:val="both"/>
        <w:rPr>
          <w:szCs w:val="18"/>
        </w:rPr>
      </w:pPr>
      <w:r w:rsidRPr="0094629C">
        <w:rPr>
          <w:szCs w:val="18"/>
        </w:rPr>
        <w:t xml:space="preserve">Palomba R. et Moors H. (eds) [1995], </w:t>
      </w:r>
      <w:r w:rsidRPr="0094629C">
        <w:rPr>
          <w:i/>
          <w:iCs/>
          <w:szCs w:val="18"/>
        </w:rPr>
        <w:t>Family formation and Pop</w:t>
      </w:r>
      <w:r w:rsidRPr="0094629C">
        <w:rPr>
          <w:i/>
          <w:iCs/>
          <w:szCs w:val="18"/>
        </w:rPr>
        <w:t>u</w:t>
      </w:r>
      <w:r w:rsidRPr="0094629C">
        <w:rPr>
          <w:i/>
          <w:iCs/>
          <w:szCs w:val="18"/>
        </w:rPr>
        <w:t>lation Policy in</w:t>
      </w:r>
      <w:r>
        <w:rPr>
          <w:i/>
          <w:iCs/>
          <w:szCs w:val="18"/>
        </w:rPr>
        <w:t xml:space="preserve"> </w:t>
      </w:r>
      <w:r w:rsidRPr="0094629C">
        <w:rPr>
          <w:i/>
          <w:iCs/>
          <w:szCs w:val="18"/>
        </w:rPr>
        <w:t xml:space="preserve">Europe, </w:t>
      </w:r>
      <w:r w:rsidRPr="0094629C">
        <w:rPr>
          <w:szCs w:val="18"/>
        </w:rPr>
        <w:t xml:space="preserve">Oxford, Oxford University Press. </w:t>
      </w:r>
    </w:p>
    <w:p w:rsidR="00E13122" w:rsidRDefault="00E13122" w:rsidP="00E13122">
      <w:pPr>
        <w:spacing w:before="120" w:after="120"/>
        <w:jc w:val="both"/>
        <w:rPr>
          <w:szCs w:val="18"/>
        </w:rPr>
      </w:pPr>
      <w:r w:rsidRPr="0094629C">
        <w:rPr>
          <w:szCs w:val="18"/>
        </w:rPr>
        <w:t>Parsons T. [1955</w:t>
      </w:r>
      <w:r w:rsidRPr="00A06A67">
        <w:rPr>
          <w:i/>
          <w:szCs w:val="18"/>
        </w:rPr>
        <w:t>a</w:t>
      </w:r>
      <w:r w:rsidRPr="0094629C">
        <w:rPr>
          <w:szCs w:val="18"/>
        </w:rPr>
        <w:t xml:space="preserve">], « La parenté aux États-Unis », in </w:t>
      </w:r>
      <w:r w:rsidRPr="0094629C">
        <w:rPr>
          <w:i/>
          <w:iCs/>
          <w:szCs w:val="18"/>
        </w:rPr>
        <w:t>Eléments pour une sociologie de</w:t>
      </w:r>
      <w:r>
        <w:rPr>
          <w:i/>
          <w:iCs/>
          <w:szCs w:val="18"/>
        </w:rPr>
        <w:t xml:space="preserve"> </w:t>
      </w:r>
      <w:r w:rsidRPr="0094629C">
        <w:rPr>
          <w:i/>
          <w:iCs/>
          <w:szCs w:val="18"/>
        </w:rPr>
        <w:t xml:space="preserve">l'action, </w:t>
      </w:r>
      <w:r>
        <w:rPr>
          <w:szCs w:val="18"/>
        </w:rPr>
        <w:t>Paris, Pl</w:t>
      </w:r>
      <w:r w:rsidRPr="0094629C">
        <w:rPr>
          <w:szCs w:val="18"/>
        </w:rPr>
        <w:t xml:space="preserve">on, p. 129-150, éd. or. [1949], </w:t>
      </w:r>
      <w:r w:rsidRPr="0094629C">
        <w:rPr>
          <w:i/>
          <w:iCs/>
          <w:szCs w:val="18"/>
        </w:rPr>
        <w:t>Essays in Sociological Theory Pure</w:t>
      </w:r>
      <w:r>
        <w:rPr>
          <w:i/>
          <w:iCs/>
          <w:szCs w:val="18"/>
        </w:rPr>
        <w:t xml:space="preserve"> </w:t>
      </w:r>
      <w:r w:rsidRPr="0094629C">
        <w:rPr>
          <w:i/>
          <w:iCs/>
          <w:szCs w:val="18"/>
        </w:rPr>
        <w:t xml:space="preserve">and Applied, </w:t>
      </w:r>
      <w:r w:rsidRPr="0094629C">
        <w:rPr>
          <w:szCs w:val="18"/>
        </w:rPr>
        <w:t xml:space="preserve">Glencoe, III., The Free Press, p. 233-251. </w:t>
      </w:r>
    </w:p>
    <w:p w:rsidR="00E13122" w:rsidRDefault="00E13122" w:rsidP="00E13122">
      <w:pPr>
        <w:spacing w:before="120" w:after="120"/>
        <w:jc w:val="both"/>
        <w:rPr>
          <w:szCs w:val="18"/>
        </w:rPr>
      </w:pPr>
      <w:r w:rsidRPr="0094629C">
        <w:rPr>
          <w:szCs w:val="18"/>
        </w:rPr>
        <w:t xml:space="preserve">Parsons T. [1955&amp;], « Âge et sexe dans la société américaine », in </w:t>
      </w:r>
      <w:r w:rsidRPr="0094629C">
        <w:rPr>
          <w:i/>
          <w:iCs/>
          <w:szCs w:val="18"/>
        </w:rPr>
        <w:t>Éléments pour</w:t>
      </w:r>
      <w:r>
        <w:rPr>
          <w:i/>
          <w:iCs/>
          <w:szCs w:val="18"/>
        </w:rPr>
        <w:t xml:space="preserve"> </w:t>
      </w:r>
      <w:r w:rsidRPr="0094629C">
        <w:rPr>
          <w:i/>
          <w:iCs/>
          <w:szCs w:val="18"/>
        </w:rPr>
        <w:t xml:space="preserve">une sociologie de l'action, </w:t>
      </w:r>
      <w:r w:rsidRPr="0094629C">
        <w:rPr>
          <w:szCs w:val="18"/>
        </w:rPr>
        <w:t xml:space="preserve">Paris, Pion, p. 109-128, éd. or. [1949], </w:t>
      </w:r>
      <w:r w:rsidRPr="0094629C">
        <w:rPr>
          <w:i/>
          <w:iCs/>
          <w:szCs w:val="18"/>
        </w:rPr>
        <w:t xml:space="preserve">Essays in Sociological Theory Pure and Applied, </w:t>
      </w:r>
      <w:r w:rsidRPr="0094629C">
        <w:rPr>
          <w:szCs w:val="18"/>
        </w:rPr>
        <w:t xml:space="preserve">Glencoe, III., The Free Press, p. 218-233. </w:t>
      </w:r>
    </w:p>
    <w:p w:rsidR="00E13122" w:rsidRDefault="00E13122" w:rsidP="00E13122">
      <w:pPr>
        <w:spacing w:before="120" w:after="120"/>
        <w:jc w:val="both"/>
        <w:rPr>
          <w:szCs w:val="18"/>
        </w:rPr>
      </w:pPr>
      <w:r w:rsidRPr="0094629C">
        <w:rPr>
          <w:szCs w:val="18"/>
        </w:rPr>
        <w:t xml:space="preserve">Parsons T. [1996], </w:t>
      </w:r>
      <w:r>
        <w:rPr>
          <w:i/>
          <w:iCs/>
          <w:szCs w:val="18"/>
        </w:rPr>
        <w:t>I</w:t>
      </w:r>
      <w:r w:rsidRPr="0094629C">
        <w:rPr>
          <w:i/>
          <w:iCs/>
          <w:szCs w:val="18"/>
        </w:rPr>
        <w:t xml:space="preserve">l sistema sociale, </w:t>
      </w:r>
      <w:r w:rsidRPr="0094629C">
        <w:rPr>
          <w:szCs w:val="18"/>
        </w:rPr>
        <w:t>Milano, Édizioni di comun</w:t>
      </w:r>
      <w:r w:rsidRPr="0094629C">
        <w:rPr>
          <w:szCs w:val="18"/>
        </w:rPr>
        <w:t>i</w:t>
      </w:r>
      <w:r w:rsidRPr="0094629C">
        <w:rPr>
          <w:szCs w:val="18"/>
        </w:rPr>
        <w:t>tà, éd. or. [1951],</w:t>
      </w:r>
      <w:r>
        <w:rPr>
          <w:szCs w:val="18"/>
        </w:rPr>
        <w:t xml:space="preserve"> </w:t>
      </w:r>
      <w:r w:rsidRPr="0094629C">
        <w:rPr>
          <w:i/>
          <w:iCs/>
          <w:szCs w:val="18"/>
        </w:rPr>
        <w:t xml:space="preserve">The Social System, </w:t>
      </w:r>
      <w:r w:rsidRPr="0094629C">
        <w:rPr>
          <w:szCs w:val="18"/>
        </w:rPr>
        <w:t xml:space="preserve">Glencoe, III., The Free Press. </w:t>
      </w:r>
    </w:p>
    <w:p w:rsidR="00E13122" w:rsidRDefault="00E13122" w:rsidP="00E13122">
      <w:pPr>
        <w:spacing w:before="120" w:after="120"/>
        <w:jc w:val="both"/>
        <w:rPr>
          <w:szCs w:val="18"/>
        </w:rPr>
      </w:pPr>
      <w:r w:rsidRPr="0094629C">
        <w:rPr>
          <w:szCs w:val="18"/>
        </w:rPr>
        <w:t>Passerini L.</w:t>
      </w:r>
      <w:r>
        <w:rPr>
          <w:szCs w:val="18"/>
        </w:rPr>
        <w:t xml:space="preserve"> </w:t>
      </w:r>
      <w:r w:rsidRPr="0094629C">
        <w:rPr>
          <w:szCs w:val="18"/>
        </w:rPr>
        <w:t>[1994], « La giovinezza metafora del cambiamento sociale »,</w:t>
      </w:r>
      <w:r>
        <w:rPr>
          <w:szCs w:val="18"/>
        </w:rPr>
        <w:t xml:space="preserve"> </w:t>
      </w:r>
      <w:r w:rsidRPr="0094629C">
        <w:rPr>
          <w:i/>
          <w:iCs/>
          <w:szCs w:val="18"/>
        </w:rPr>
        <w:t>in</w:t>
      </w:r>
      <w:r>
        <w:rPr>
          <w:i/>
          <w:iCs/>
          <w:szCs w:val="18"/>
        </w:rPr>
        <w:t xml:space="preserve"> </w:t>
      </w:r>
      <w:r w:rsidRPr="0094629C">
        <w:rPr>
          <w:szCs w:val="18"/>
        </w:rPr>
        <w:t xml:space="preserve">G. Levi et J.-C. Schmitt, </w:t>
      </w:r>
      <w:r>
        <w:rPr>
          <w:i/>
          <w:iCs/>
          <w:szCs w:val="18"/>
        </w:rPr>
        <w:t>Storia dei Giovani. II.</w:t>
      </w:r>
      <w:r w:rsidRPr="0094629C">
        <w:rPr>
          <w:i/>
          <w:iCs/>
          <w:szCs w:val="18"/>
        </w:rPr>
        <w:t xml:space="preserve"> L'età contemporanea, </w:t>
      </w:r>
      <w:r w:rsidRPr="0094629C">
        <w:rPr>
          <w:szCs w:val="18"/>
        </w:rPr>
        <w:t>Roma-Bari,</w:t>
      </w:r>
      <w:r>
        <w:rPr>
          <w:szCs w:val="18"/>
        </w:rPr>
        <w:t xml:space="preserve"> </w:t>
      </w:r>
      <w:r w:rsidRPr="0094629C">
        <w:rPr>
          <w:szCs w:val="18"/>
        </w:rPr>
        <w:t xml:space="preserve">Laterza, p. 383-452. </w:t>
      </w:r>
    </w:p>
    <w:p w:rsidR="00E13122" w:rsidRDefault="00E13122" w:rsidP="00E13122">
      <w:pPr>
        <w:spacing w:before="120" w:after="120"/>
        <w:jc w:val="both"/>
        <w:rPr>
          <w:szCs w:val="18"/>
        </w:rPr>
      </w:pPr>
      <w:r>
        <w:rPr>
          <w:szCs w:val="18"/>
        </w:rPr>
        <w:t>Piron Florence</w:t>
      </w:r>
      <w:r w:rsidRPr="0094629C">
        <w:rPr>
          <w:szCs w:val="18"/>
        </w:rPr>
        <w:t xml:space="preserve"> [1996], « </w:t>
      </w:r>
      <w:hyperlink r:id="rId26" w:history="1">
        <w:r w:rsidRPr="004234C1">
          <w:rPr>
            <w:rStyle w:val="Lienhypertexte"/>
            <w:szCs w:val="18"/>
          </w:rPr>
          <w:t>Répondre de soi : réfléxivité et individu</w:t>
        </w:r>
        <w:r w:rsidRPr="004234C1">
          <w:rPr>
            <w:rStyle w:val="Lienhypertexte"/>
            <w:szCs w:val="18"/>
          </w:rPr>
          <w:t>a</w:t>
        </w:r>
        <w:r w:rsidRPr="004234C1">
          <w:rPr>
            <w:rStyle w:val="Lienhypertexte"/>
            <w:szCs w:val="18"/>
          </w:rPr>
          <w:t>tion dans le récit de soi d'une jeune Québécoise </w:t>
        </w:r>
      </w:hyperlink>
      <w:r w:rsidRPr="0094629C">
        <w:rPr>
          <w:szCs w:val="18"/>
        </w:rPr>
        <w:t xml:space="preserve">», in </w:t>
      </w:r>
      <w:r w:rsidRPr="0094629C">
        <w:rPr>
          <w:i/>
          <w:iCs/>
          <w:szCs w:val="18"/>
        </w:rPr>
        <w:t>Sociologie et s</w:t>
      </w:r>
      <w:r w:rsidRPr="0094629C">
        <w:rPr>
          <w:i/>
          <w:iCs/>
          <w:szCs w:val="18"/>
        </w:rPr>
        <w:t>o</w:t>
      </w:r>
      <w:r w:rsidRPr="0094629C">
        <w:rPr>
          <w:i/>
          <w:iCs/>
          <w:szCs w:val="18"/>
        </w:rPr>
        <w:t xml:space="preserve">ciétés, </w:t>
      </w:r>
      <w:r w:rsidRPr="0094629C">
        <w:rPr>
          <w:szCs w:val="18"/>
        </w:rPr>
        <w:t xml:space="preserve">XXVIII-1, p. 119-134. </w:t>
      </w:r>
    </w:p>
    <w:p w:rsidR="00E13122" w:rsidRDefault="00E13122" w:rsidP="00E13122">
      <w:pPr>
        <w:spacing w:before="120" w:after="120"/>
        <w:jc w:val="both"/>
        <w:rPr>
          <w:szCs w:val="18"/>
        </w:rPr>
      </w:pPr>
      <w:r w:rsidRPr="0094629C">
        <w:rPr>
          <w:szCs w:val="18"/>
        </w:rPr>
        <w:t xml:space="preserve">Pouquet M. [1997], </w:t>
      </w:r>
      <w:r w:rsidRPr="0094629C">
        <w:rPr>
          <w:i/>
          <w:iCs/>
          <w:szCs w:val="18"/>
        </w:rPr>
        <w:t xml:space="preserve">L'adolescent et la psychanalyse, </w:t>
      </w:r>
      <w:r w:rsidRPr="0094629C">
        <w:rPr>
          <w:szCs w:val="18"/>
        </w:rPr>
        <w:t>Paris, l'Ha</w:t>
      </w:r>
      <w:r w:rsidRPr="0094629C">
        <w:rPr>
          <w:szCs w:val="18"/>
        </w:rPr>
        <w:t>r</w:t>
      </w:r>
      <w:r w:rsidRPr="0094629C">
        <w:rPr>
          <w:szCs w:val="18"/>
        </w:rPr>
        <w:t xml:space="preserve">mattan. </w:t>
      </w:r>
    </w:p>
    <w:p w:rsidR="00E13122" w:rsidRDefault="00E13122" w:rsidP="00E13122">
      <w:pPr>
        <w:spacing w:before="120" w:after="120"/>
        <w:jc w:val="both"/>
        <w:rPr>
          <w:szCs w:val="18"/>
        </w:rPr>
      </w:pPr>
      <w:r w:rsidRPr="0094629C">
        <w:rPr>
          <w:szCs w:val="18"/>
        </w:rPr>
        <w:t xml:space="preserve">Raynaud Ph. [1987], </w:t>
      </w:r>
      <w:r w:rsidRPr="0094629C">
        <w:rPr>
          <w:i/>
          <w:iCs/>
          <w:szCs w:val="18"/>
        </w:rPr>
        <w:t>Max Weber et les dilemmes de la raison m</w:t>
      </w:r>
      <w:r w:rsidRPr="0094629C">
        <w:rPr>
          <w:i/>
          <w:iCs/>
          <w:szCs w:val="18"/>
        </w:rPr>
        <w:t>o</w:t>
      </w:r>
      <w:r w:rsidRPr="0094629C">
        <w:rPr>
          <w:i/>
          <w:iCs/>
          <w:szCs w:val="18"/>
        </w:rPr>
        <w:t xml:space="preserve">derne, </w:t>
      </w:r>
      <w:r w:rsidRPr="0094629C">
        <w:rPr>
          <w:szCs w:val="18"/>
        </w:rPr>
        <w:t xml:space="preserve">Paris, PUF. </w:t>
      </w:r>
    </w:p>
    <w:p w:rsidR="00E13122" w:rsidRPr="0094629C" w:rsidRDefault="00E13122" w:rsidP="00E13122">
      <w:pPr>
        <w:spacing w:before="120" w:after="120"/>
        <w:jc w:val="both"/>
      </w:pPr>
      <w:r w:rsidRPr="0094629C">
        <w:rPr>
          <w:szCs w:val="18"/>
        </w:rPr>
        <w:t xml:space="preserve">Renaut A. [1989], </w:t>
      </w:r>
      <w:r w:rsidRPr="0094629C">
        <w:rPr>
          <w:i/>
          <w:iCs/>
          <w:szCs w:val="18"/>
        </w:rPr>
        <w:t xml:space="preserve">L'ère de l'individu, </w:t>
      </w:r>
      <w:r w:rsidRPr="0094629C">
        <w:rPr>
          <w:szCs w:val="18"/>
        </w:rPr>
        <w:t>Paris, Gallimard.</w:t>
      </w:r>
    </w:p>
    <w:p w:rsidR="00E13122" w:rsidRDefault="00E13122" w:rsidP="00E13122">
      <w:pPr>
        <w:spacing w:before="120" w:after="120"/>
        <w:jc w:val="both"/>
        <w:rPr>
          <w:szCs w:val="18"/>
        </w:rPr>
      </w:pPr>
      <w:r w:rsidRPr="0094629C">
        <w:rPr>
          <w:szCs w:val="18"/>
        </w:rPr>
        <w:t xml:space="preserve">Renaut A. [1995], </w:t>
      </w:r>
      <w:r w:rsidRPr="0094629C">
        <w:rPr>
          <w:i/>
          <w:iCs/>
          <w:szCs w:val="18"/>
        </w:rPr>
        <w:t>L'individu. Réflexions sur la philosophie du s</w:t>
      </w:r>
      <w:r w:rsidRPr="0094629C">
        <w:rPr>
          <w:i/>
          <w:iCs/>
          <w:szCs w:val="18"/>
        </w:rPr>
        <w:t>u</w:t>
      </w:r>
      <w:r w:rsidRPr="0094629C">
        <w:rPr>
          <w:i/>
          <w:iCs/>
          <w:szCs w:val="18"/>
        </w:rPr>
        <w:t xml:space="preserve">jet, </w:t>
      </w:r>
      <w:r w:rsidRPr="0094629C">
        <w:rPr>
          <w:szCs w:val="18"/>
        </w:rPr>
        <w:t xml:space="preserve">Paris, Hatier. </w:t>
      </w:r>
    </w:p>
    <w:p w:rsidR="00E13122" w:rsidRPr="0094629C" w:rsidRDefault="00E13122" w:rsidP="00E13122">
      <w:pPr>
        <w:spacing w:before="120" w:after="120"/>
        <w:jc w:val="both"/>
      </w:pPr>
      <w:r w:rsidRPr="0094629C">
        <w:rPr>
          <w:szCs w:val="18"/>
        </w:rPr>
        <w:t xml:space="preserve">Ricoeur P. [1990], </w:t>
      </w:r>
      <w:r w:rsidRPr="0094629C">
        <w:rPr>
          <w:i/>
          <w:iCs/>
          <w:szCs w:val="18"/>
        </w:rPr>
        <w:t xml:space="preserve">Soi-même comme un autre, </w:t>
      </w:r>
      <w:r w:rsidRPr="0094629C">
        <w:rPr>
          <w:szCs w:val="18"/>
        </w:rPr>
        <w:t>Paris, Le Seuil.</w:t>
      </w:r>
    </w:p>
    <w:p w:rsidR="00E13122" w:rsidRPr="0094629C" w:rsidRDefault="00E13122" w:rsidP="00E13122">
      <w:pPr>
        <w:spacing w:before="120" w:after="120"/>
        <w:jc w:val="both"/>
      </w:pPr>
      <w:r>
        <w:t>[227]</w:t>
      </w:r>
    </w:p>
    <w:p w:rsidR="00E13122" w:rsidRPr="0094629C" w:rsidRDefault="00E13122" w:rsidP="00E13122">
      <w:pPr>
        <w:spacing w:before="120" w:after="120"/>
        <w:jc w:val="both"/>
      </w:pPr>
      <w:r w:rsidRPr="0094629C">
        <w:rPr>
          <w:szCs w:val="18"/>
        </w:rPr>
        <w:t xml:space="preserve">Ricoeur P. [1995], </w:t>
      </w:r>
      <w:r w:rsidRPr="0094629C">
        <w:rPr>
          <w:i/>
          <w:iCs/>
          <w:szCs w:val="18"/>
        </w:rPr>
        <w:t xml:space="preserve">Le Juste, </w:t>
      </w:r>
      <w:r w:rsidRPr="0094629C">
        <w:rPr>
          <w:szCs w:val="18"/>
        </w:rPr>
        <w:t>Paris, Esprit.</w:t>
      </w:r>
    </w:p>
    <w:p w:rsidR="00E13122" w:rsidRDefault="00E13122" w:rsidP="00E13122">
      <w:pPr>
        <w:spacing w:before="120" w:after="120"/>
        <w:jc w:val="both"/>
        <w:rPr>
          <w:szCs w:val="18"/>
        </w:rPr>
      </w:pPr>
      <w:r w:rsidRPr="0094629C">
        <w:rPr>
          <w:szCs w:val="18"/>
        </w:rPr>
        <w:t xml:space="preserve">Riesman D., Glazer N. et Denney R. [1950], </w:t>
      </w:r>
      <w:r w:rsidRPr="0094629C">
        <w:rPr>
          <w:i/>
          <w:iCs/>
          <w:szCs w:val="18"/>
        </w:rPr>
        <w:t>The Lonely Crowd, A Study of the</w:t>
      </w:r>
      <w:r>
        <w:rPr>
          <w:i/>
          <w:iCs/>
          <w:szCs w:val="18"/>
        </w:rPr>
        <w:t xml:space="preserve"> </w:t>
      </w:r>
      <w:r w:rsidRPr="0094629C">
        <w:rPr>
          <w:i/>
          <w:iCs/>
          <w:szCs w:val="18"/>
        </w:rPr>
        <w:t xml:space="preserve">Changing American Character, </w:t>
      </w:r>
      <w:r w:rsidRPr="0094629C">
        <w:rPr>
          <w:szCs w:val="18"/>
        </w:rPr>
        <w:t>New Haven, Yale Un</w:t>
      </w:r>
      <w:r w:rsidRPr="0094629C">
        <w:rPr>
          <w:szCs w:val="18"/>
        </w:rPr>
        <w:t>i</w:t>
      </w:r>
      <w:r w:rsidRPr="0094629C">
        <w:rPr>
          <w:szCs w:val="18"/>
        </w:rPr>
        <w:t xml:space="preserve">versity Press. </w:t>
      </w:r>
    </w:p>
    <w:p w:rsidR="00E13122" w:rsidRDefault="00E13122" w:rsidP="00E13122">
      <w:pPr>
        <w:spacing w:before="120" w:after="120"/>
        <w:jc w:val="both"/>
        <w:rPr>
          <w:szCs w:val="18"/>
        </w:rPr>
      </w:pPr>
      <w:r w:rsidRPr="0094629C">
        <w:rPr>
          <w:szCs w:val="18"/>
        </w:rPr>
        <w:t xml:space="preserve">Roussel L. [1989], </w:t>
      </w:r>
      <w:r w:rsidRPr="0094629C">
        <w:rPr>
          <w:i/>
          <w:iCs/>
          <w:szCs w:val="18"/>
        </w:rPr>
        <w:t xml:space="preserve">La famille incertaine, </w:t>
      </w:r>
      <w:r w:rsidRPr="0094629C">
        <w:rPr>
          <w:szCs w:val="18"/>
        </w:rPr>
        <w:t xml:space="preserve">Paris, Odile Jacob. </w:t>
      </w:r>
    </w:p>
    <w:p w:rsidR="00E13122" w:rsidRDefault="00E13122" w:rsidP="00E13122">
      <w:pPr>
        <w:spacing w:before="120" w:after="120"/>
        <w:jc w:val="both"/>
        <w:rPr>
          <w:szCs w:val="18"/>
        </w:rPr>
      </w:pPr>
      <w:r w:rsidRPr="0094629C">
        <w:rPr>
          <w:szCs w:val="18"/>
        </w:rPr>
        <w:t>Scabini E. et Marta E. [1995], « La famiglia con adolesenti : uno snodo critico</w:t>
      </w:r>
      <w:r>
        <w:rPr>
          <w:szCs w:val="18"/>
        </w:rPr>
        <w:t xml:space="preserve"> </w:t>
      </w:r>
      <w:r w:rsidRPr="0094629C">
        <w:rPr>
          <w:szCs w:val="18"/>
        </w:rPr>
        <w:t xml:space="preserve">inter-generazionale », </w:t>
      </w:r>
      <w:r w:rsidRPr="0094629C">
        <w:rPr>
          <w:i/>
          <w:iCs/>
          <w:szCs w:val="18"/>
        </w:rPr>
        <w:t xml:space="preserve">in </w:t>
      </w:r>
      <w:r w:rsidRPr="0094629C">
        <w:rPr>
          <w:szCs w:val="18"/>
        </w:rPr>
        <w:t xml:space="preserve">P. Donati (éd), </w:t>
      </w:r>
      <w:r w:rsidRPr="0094629C">
        <w:rPr>
          <w:i/>
          <w:iCs/>
          <w:szCs w:val="18"/>
        </w:rPr>
        <w:t xml:space="preserve">Quarto rapporta </w:t>
      </w:r>
      <w:r w:rsidRPr="0094629C">
        <w:rPr>
          <w:i/>
          <w:iCs/>
          <w:smallCaps/>
          <w:szCs w:val="18"/>
        </w:rPr>
        <w:t xml:space="preserve">cisf </w:t>
      </w:r>
      <w:r w:rsidRPr="0094629C">
        <w:rPr>
          <w:i/>
          <w:iCs/>
          <w:szCs w:val="18"/>
        </w:rPr>
        <w:t xml:space="preserve">sulla famiglia in Italia, </w:t>
      </w:r>
      <w:r w:rsidRPr="0094629C">
        <w:rPr>
          <w:szCs w:val="18"/>
        </w:rPr>
        <w:t xml:space="preserve">Cinisello </w:t>
      </w:r>
      <w:r>
        <w:rPr>
          <w:szCs w:val="18"/>
        </w:rPr>
        <w:t>Balsamo (Milano), San Paolo, p. </w:t>
      </w:r>
      <w:r w:rsidRPr="0094629C">
        <w:rPr>
          <w:szCs w:val="18"/>
        </w:rPr>
        <w:t xml:space="preserve">221-258. </w:t>
      </w:r>
    </w:p>
    <w:p w:rsidR="00E13122" w:rsidRDefault="00E13122" w:rsidP="00E13122">
      <w:pPr>
        <w:spacing w:before="120" w:after="120"/>
        <w:jc w:val="both"/>
        <w:rPr>
          <w:szCs w:val="18"/>
        </w:rPr>
      </w:pPr>
      <w:r w:rsidRPr="0094629C">
        <w:rPr>
          <w:szCs w:val="18"/>
        </w:rPr>
        <w:t>Schultheis F. [1997], « La contribution de la famille à la reprodu</w:t>
      </w:r>
      <w:r w:rsidRPr="0094629C">
        <w:rPr>
          <w:szCs w:val="18"/>
        </w:rPr>
        <w:t>c</w:t>
      </w:r>
      <w:r w:rsidRPr="0094629C">
        <w:rPr>
          <w:szCs w:val="18"/>
        </w:rPr>
        <w:t>tion sociale :</w:t>
      </w:r>
      <w:r>
        <w:rPr>
          <w:szCs w:val="18"/>
        </w:rPr>
        <w:t xml:space="preserve"> </w:t>
      </w:r>
      <w:r w:rsidRPr="0094629C">
        <w:rPr>
          <w:szCs w:val="18"/>
        </w:rPr>
        <w:t xml:space="preserve">une affaire d'État », ira J. Commaille, F. de Singly (éds), </w:t>
      </w:r>
      <w:r w:rsidRPr="0094629C">
        <w:rPr>
          <w:i/>
          <w:iCs/>
          <w:szCs w:val="18"/>
        </w:rPr>
        <w:t>La question familiale en</w:t>
      </w:r>
      <w:r>
        <w:rPr>
          <w:i/>
          <w:iCs/>
          <w:szCs w:val="18"/>
        </w:rPr>
        <w:t xml:space="preserve"> </w:t>
      </w:r>
      <w:r w:rsidRPr="0094629C">
        <w:rPr>
          <w:i/>
          <w:iCs/>
          <w:szCs w:val="18"/>
        </w:rPr>
        <w:t xml:space="preserve">Europe, </w:t>
      </w:r>
      <w:r w:rsidRPr="0094629C">
        <w:rPr>
          <w:szCs w:val="18"/>
        </w:rPr>
        <w:t xml:space="preserve">Paris, L'Harmattan. </w:t>
      </w:r>
    </w:p>
    <w:p w:rsidR="00E13122" w:rsidRDefault="00E13122" w:rsidP="00E13122">
      <w:pPr>
        <w:spacing w:before="120" w:after="120"/>
        <w:jc w:val="both"/>
        <w:rPr>
          <w:szCs w:val="18"/>
        </w:rPr>
      </w:pPr>
      <w:r w:rsidRPr="0094629C">
        <w:rPr>
          <w:szCs w:val="18"/>
        </w:rPr>
        <w:t xml:space="preserve">Schutz A. [1998], « Don Quichotte et le problème de la réalité », in </w:t>
      </w:r>
      <w:r w:rsidRPr="0094629C">
        <w:rPr>
          <w:i/>
          <w:iCs/>
          <w:szCs w:val="18"/>
        </w:rPr>
        <w:t>Éléments de</w:t>
      </w:r>
      <w:r>
        <w:rPr>
          <w:i/>
          <w:iCs/>
          <w:szCs w:val="18"/>
        </w:rPr>
        <w:t xml:space="preserve"> </w:t>
      </w:r>
      <w:r w:rsidRPr="0094629C">
        <w:rPr>
          <w:i/>
          <w:iCs/>
          <w:szCs w:val="18"/>
        </w:rPr>
        <w:t xml:space="preserve">sociologie phénoménologique, </w:t>
      </w:r>
      <w:r w:rsidRPr="0094629C">
        <w:rPr>
          <w:szCs w:val="18"/>
        </w:rPr>
        <w:t xml:space="preserve">Paris, L'Harmattan, éd. or. [1971], </w:t>
      </w:r>
      <w:r w:rsidRPr="0094629C">
        <w:rPr>
          <w:i/>
          <w:iCs/>
          <w:szCs w:val="18"/>
        </w:rPr>
        <w:t>Collected Papers,</w:t>
      </w:r>
      <w:r>
        <w:rPr>
          <w:i/>
          <w:iCs/>
          <w:szCs w:val="18"/>
        </w:rPr>
        <w:t xml:space="preserve"> </w:t>
      </w:r>
      <w:r w:rsidRPr="0094629C">
        <w:rPr>
          <w:szCs w:val="18"/>
        </w:rPr>
        <w:t xml:space="preserve">Martinus Nijhoff Publishers BV. </w:t>
      </w:r>
    </w:p>
    <w:p w:rsidR="00E13122" w:rsidRDefault="00E13122" w:rsidP="00E13122">
      <w:pPr>
        <w:spacing w:before="120" w:after="120"/>
        <w:jc w:val="both"/>
        <w:rPr>
          <w:szCs w:val="18"/>
        </w:rPr>
      </w:pPr>
      <w:r w:rsidRPr="0094629C">
        <w:rPr>
          <w:szCs w:val="18"/>
        </w:rPr>
        <w:t xml:space="preserve">Schwartz O. [1990], </w:t>
      </w:r>
      <w:r w:rsidRPr="0094629C">
        <w:rPr>
          <w:i/>
          <w:iCs/>
          <w:szCs w:val="18"/>
        </w:rPr>
        <w:t xml:space="preserve">Le monde privé des ouvriers, </w:t>
      </w:r>
      <w:r w:rsidRPr="0094629C">
        <w:rPr>
          <w:szCs w:val="18"/>
        </w:rPr>
        <w:t xml:space="preserve">Paris, PUF. </w:t>
      </w:r>
    </w:p>
    <w:p w:rsidR="00E13122" w:rsidRDefault="00E13122" w:rsidP="00E13122">
      <w:pPr>
        <w:spacing w:before="120" w:after="120"/>
        <w:jc w:val="both"/>
        <w:rPr>
          <w:szCs w:val="18"/>
        </w:rPr>
      </w:pPr>
      <w:r w:rsidRPr="0094629C">
        <w:rPr>
          <w:szCs w:val="18"/>
        </w:rPr>
        <w:t>Sebald H. [1986], « Adolescents' shifting orientation toward p</w:t>
      </w:r>
      <w:r w:rsidRPr="0094629C">
        <w:rPr>
          <w:szCs w:val="18"/>
        </w:rPr>
        <w:t>a</w:t>
      </w:r>
      <w:r w:rsidRPr="0094629C">
        <w:rPr>
          <w:szCs w:val="18"/>
        </w:rPr>
        <w:t>rents and peers :</w:t>
      </w:r>
      <w:r>
        <w:rPr>
          <w:szCs w:val="18"/>
        </w:rPr>
        <w:t xml:space="preserve"> A curvilinear trend over re</w:t>
      </w:r>
      <w:r w:rsidRPr="0094629C">
        <w:rPr>
          <w:szCs w:val="18"/>
        </w:rPr>
        <w:t>cent d</w:t>
      </w:r>
      <w:r>
        <w:rPr>
          <w:szCs w:val="18"/>
        </w:rPr>
        <w:t>e</w:t>
      </w:r>
      <w:r w:rsidRPr="0094629C">
        <w:rPr>
          <w:szCs w:val="18"/>
        </w:rPr>
        <w:t xml:space="preserve">cades », </w:t>
      </w:r>
      <w:r w:rsidRPr="0094629C">
        <w:rPr>
          <w:i/>
          <w:iCs/>
          <w:szCs w:val="18"/>
        </w:rPr>
        <w:t>Journal of Marriage and the Family,</w:t>
      </w:r>
      <w:r>
        <w:rPr>
          <w:i/>
          <w:iCs/>
          <w:szCs w:val="18"/>
        </w:rPr>
        <w:t xml:space="preserve"> </w:t>
      </w:r>
      <w:r w:rsidRPr="0094629C">
        <w:rPr>
          <w:szCs w:val="18"/>
        </w:rPr>
        <w:t>n°</w:t>
      </w:r>
      <w:r>
        <w:rPr>
          <w:szCs w:val="18"/>
        </w:rPr>
        <w:t> </w:t>
      </w:r>
      <w:r w:rsidRPr="0094629C">
        <w:rPr>
          <w:szCs w:val="18"/>
        </w:rPr>
        <w:t xml:space="preserve">48, p. 5-13. </w:t>
      </w:r>
    </w:p>
    <w:p w:rsidR="00E13122" w:rsidRDefault="00E13122" w:rsidP="00E13122">
      <w:pPr>
        <w:spacing w:before="120" w:after="120"/>
        <w:jc w:val="both"/>
        <w:rPr>
          <w:szCs w:val="18"/>
        </w:rPr>
      </w:pPr>
      <w:r w:rsidRPr="0094629C">
        <w:rPr>
          <w:szCs w:val="18"/>
        </w:rPr>
        <w:t xml:space="preserve">Segalen M. [1981], </w:t>
      </w:r>
      <w:r w:rsidRPr="0094629C">
        <w:rPr>
          <w:i/>
          <w:iCs/>
          <w:szCs w:val="18"/>
        </w:rPr>
        <w:t xml:space="preserve">Sociologie de la famille, </w:t>
      </w:r>
      <w:r w:rsidRPr="0094629C">
        <w:rPr>
          <w:szCs w:val="18"/>
        </w:rPr>
        <w:t xml:space="preserve">Paris, Armand Colin. </w:t>
      </w:r>
    </w:p>
    <w:p w:rsidR="00E13122" w:rsidRDefault="00E13122" w:rsidP="00E13122">
      <w:pPr>
        <w:spacing w:before="120" w:after="120"/>
        <w:jc w:val="both"/>
        <w:rPr>
          <w:szCs w:val="18"/>
        </w:rPr>
      </w:pPr>
      <w:r w:rsidRPr="0094629C">
        <w:rPr>
          <w:szCs w:val="18"/>
        </w:rPr>
        <w:t xml:space="preserve">Sennett R. [1981], </w:t>
      </w:r>
      <w:r w:rsidRPr="0094629C">
        <w:rPr>
          <w:i/>
          <w:iCs/>
          <w:szCs w:val="18"/>
        </w:rPr>
        <w:t xml:space="preserve">Autorité, </w:t>
      </w:r>
      <w:r w:rsidRPr="0094629C">
        <w:rPr>
          <w:szCs w:val="18"/>
        </w:rPr>
        <w:t xml:space="preserve">Paris, Fayard, éd. or [1980]. </w:t>
      </w:r>
    </w:p>
    <w:p w:rsidR="00E13122" w:rsidRDefault="00E13122" w:rsidP="00E13122">
      <w:pPr>
        <w:spacing w:before="120" w:after="120"/>
        <w:jc w:val="both"/>
        <w:rPr>
          <w:szCs w:val="18"/>
        </w:rPr>
      </w:pPr>
      <w:r w:rsidRPr="0094629C">
        <w:rPr>
          <w:szCs w:val="18"/>
        </w:rPr>
        <w:t xml:space="preserve">Simmel G. [1987], </w:t>
      </w:r>
      <w:r w:rsidRPr="0094629C">
        <w:rPr>
          <w:i/>
          <w:iCs/>
          <w:szCs w:val="18"/>
        </w:rPr>
        <w:t xml:space="preserve">Philosophie de l'argent, </w:t>
      </w:r>
      <w:r w:rsidRPr="0094629C">
        <w:rPr>
          <w:szCs w:val="18"/>
        </w:rPr>
        <w:t xml:space="preserve">Paris, PUF, éd. or. [1900-1907]. </w:t>
      </w:r>
    </w:p>
    <w:p w:rsidR="00E13122" w:rsidRDefault="00E13122" w:rsidP="00E13122">
      <w:pPr>
        <w:spacing w:before="120" w:after="120"/>
        <w:jc w:val="both"/>
        <w:rPr>
          <w:szCs w:val="18"/>
        </w:rPr>
      </w:pPr>
      <w:r w:rsidRPr="0094629C">
        <w:rPr>
          <w:szCs w:val="18"/>
        </w:rPr>
        <w:t>Simmel G.</w:t>
      </w:r>
      <w:r>
        <w:rPr>
          <w:szCs w:val="18"/>
        </w:rPr>
        <w:t xml:space="preserve"> </w:t>
      </w:r>
      <w:r w:rsidRPr="0094629C">
        <w:rPr>
          <w:szCs w:val="18"/>
        </w:rPr>
        <w:t xml:space="preserve">[1990], « Digressions sur l'étranger », </w:t>
      </w:r>
      <w:r w:rsidRPr="0094629C">
        <w:rPr>
          <w:i/>
          <w:iCs/>
          <w:szCs w:val="18"/>
        </w:rPr>
        <w:t>L'École de Ch</w:t>
      </w:r>
      <w:r w:rsidRPr="0094629C">
        <w:rPr>
          <w:i/>
          <w:iCs/>
          <w:szCs w:val="18"/>
        </w:rPr>
        <w:t>i</w:t>
      </w:r>
      <w:r w:rsidRPr="0094629C">
        <w:rPr>
          <w:i/>
          <w:iCs/>
          <w:szCs w:val="18"/>
        </w:rPr>
        <w:t>cago. Naissance</w:t>
      </w:r>
      <w:r>
        <w:rPr>
          <w:i/>
          <w:iCs/>
          <w:szCs w:val="18"/>
        </w:rPr>
        <w:t xml:space="preserve"> </w:t>
      </w:r>
      <w:r w:rsidRPr="0094629C">
        <w:rPr>
          <w:i/>
          <w:iCs/>
          <w:szCs w:val="18"/>
        </w:rPr>
        <w:t xml:space="preserve">de l'écologie urbaine, </w:t>
      </w:r>
      <w:r w:rsidRPr="0094629C">
        <w:rPr>
          <w:szCs w:val="18"/>
        </w:rPr>
        <w:t>textes traduits et présentés par Y. Grafmeyer et I. Joseph,</w:t>
      </w:r>
      <w:r>
        <w:rPr>
          <w:szCs w:val="18"/>
        </w:rPr>
        <w:t xml:space="preserve"> </w:t>
      </w:r>
      <w:r w:rsidRPr="0094629C">
        <w:rPr>
          <w:szCs w:val="18"/>
        </w:rPr>
        <w:t>Paris, Aubier, p. 53-60, éd. or.</w:t>
      </w:r>
      <w:r>
        <w:rPr>
          <w:szCs w:val="18"/>
        </w:rPr>
        <w:t xml:space="preserve"> </w:t>
      </w:r>
      <w:r w:rsidRPr="0094629C">
        <w:rPr>
          <w:szCs w:val="18"/>
        </w:rPr>
        <w:t>[1908], « Untersuschungen über die Formen der Vergesellschaftung »,</w:t>
      </w:r>
      <w:r>
        <w:rPr>
          <w:szCs w:val="18"/>
        </w:rPr>
        <w:t xml:space="preserve"> </w:t>
      </w:r>
      <w:r w:rsidRPr="0094629C">
        <w:rPr>
          <w:i/>
          <w:iCs/>
          <w:szCs w:val="18"/>
        </w:rPr>
        <w:t xml:space="preserve">in </w:t>
      </w:r>
      <w:r w:rsidRPr="0094629C">
        <w:rPr>
          <w:szCs w:val="18"/>
        </w:rPr>
        <w:t>Simmel,</w:t>
      </w:r>
      <w:r>
        <w:rPr>
          <w:szCs w:val="18"/>
        </w:rPr>
        <w:t xml:space="preserve"> </w:t>
      </w:r>
      <w:r w:rsidRPr="0094629C">
        <w:rPr>
          <w:i/>
          <w:iCs/>
          <w:szCs w:val="18"/>
        </w:rPr>
        <w:t xml:space="preserve">Sociology, </w:t>
      </w:r>
      <w:r w:rsidRPr="0094629C">
        <w:rPr>
          <w:szCs w:val="18"/>
        </w:rPr>
        <w:t>Leipzig, Dunker und</w:t>
      </w:r>
      <w:r>
        <w:rPr>
          <w:szCs w:val="18"/>
        </w:rPr>
        <w:t xml:space="preserve"> </w:t>
      </w:r>
      <w:r w:rsidRPr="0094629C">
        <w:rPr>
          <w:szCs w:val="18"/>
        </w:rPr>
        <w:t xml:space="preserve">Humblot. </w:t>
      </w:r>
    </w:p>
    <w:p w:rsidR="00E13122" w:rsidRDefault="00E13122" w:rsidP="00E13122">
      <w:pPr>
        <w:spacing w:before="120" w:after="120"/>
        <w:jc w:val="both"/>
        <w:rPr>
          <w:szCs w:val="18"/>
        </w:rPr>
      </w:pPr>
      <w:r w:rsidRPr="0094629C">
        <w:rPr>
          <w:szCs w:val="18"/>
        </w:rPr>
        <w:t xml:space="preserve">Simmel G. [1996], </w:t>
      </w:r>
      <w:r w:rsidRPr="0094629C">
        <w:rPr>
          <w:i/>
          <w:iCs/>
          <w:szCs w:val="18"/>
        </w:rPr>
        <w:t xml:space="preserve">Secret et société secrètes, </w:t>
      </w:r>
      <w:r w:rsidRPr="0094629C">
        <w:rPr>
          <w:szCs w:val="18"/>
        </w:rPr>
        <w:t xml:space="preserve">Paris, Circé, éd. or. [1908], </w:t>
      </w:r>
      <w:r w:rsidRPr="0094629C">
        <w:rPr>
          <w:i/>
          <w:iCs/>
          <w:szCs w:val="18"/>
        </w:rPr>
        <w:t>Soziologie,</w:t>
      </w:r>
      <w:r>
        <w:rPr>
          <w:i/>
          <w:iCs/>
          <w:szCs w:val="18"/>
        </w:rPr>
        <w:t xml:space="preserve"> </w:t>
      </w:r>
      <w:r w:rsidRPr="0094629C">
        <w:rPr>
          <w:szCs w:val="18"/>
        </w:rPr>
        <w:t xml:space="preserve">Leipzig, Dunker und Humblot, p. 337-402. </w:t>
      </w:r>
    </w:p>
    <w:p w:rsidR="00E13122" w:rsidRDefault="00E13122" w:rsidP="00E13122">
      <w:pPr>
        <w:spacing w:before="120" w:after="120"/>
        <w:jc w:val="both"/>
        <w:rPr>
          <w:szCs w:val="18"/>
        </w:rPr>
      </w:pPr>
      <w:r w:rsidRPr="0094629C">
        <w:rPr>
          <w:szCs w:val="18"/>
        </w:rPr>
        <w:t xml:space="preserve">Singly F. de [1984], « Accumulation et partage des ressources conjugales », </w:t>
      </w:r>
      <w:r w:rsidRPr="0094629C">
        <w:rPr>
          <w:i/>
          <w:iCs/>
          <w:szCs w:val="18"/>
        </w:rPr>
        <w:t xml:space="preserve">Sociologie du travail, </w:t>
      </w:r>
      <w:r w:rsidRPr="006D61E2">
        <w:rPr>
          <w:iCs/>
          <w:szCs w:val="18"/>
        </w:rPr>
        <w:t>n°</w:t>
      </w:r>
      <w:r>
        <w:rPr>
          <w:i/>
          <w:iCs/>
          <w:szCs w:val="18"/>
        </w:rPr>
        <w:t> </w:t>
      </w:r>
      <w:r w:rsidRPr="0094629C">
        <w:rPr>
          <w:szCs w:val="18"/>
        </w:rPr>
        <w:t xml:space="preserve">26-3, p. 326-345. </w:t>
      </w:r>
    </w:p>
    <w:p w:rsidR="00E13122" w:rsidRDefault="00E13122" w:rsidP="00E13122">
      <w:pPr>
        <w:spacing w:before="120" w:after="120"/>
        <w:jc w:val="both"/>
        <w:rPr>
          <w:szCs w:val="18"/>
        </w:rPr>
      </w:pPr>
      <w:r w:rsidRPr="0094629C">
        <w:rPr>
          <w:szCs w:val="18"/>
        </w:rPr>
        <w:t>Singly F. de [1988], « Le devoir de communication conjugale et ses enjeux de</w:t>
      </w:r>
      <w:r>
        <w:rPr>
          <w:szCs w:val="18"/>
        </w:rPr>
        <w:t xml:space="preserve"> </w:t>
      </w:r>
      <w:r w:rsidRPr="0094629C">
        <w:rPr>
          <w:szCs w:val="18"/>
        </w:rPr>
        <w:t xml:space="preserve">pouvoir », </w:t>
      </w:r>
      <w:r w:rsidRPr="0094629C">
        <w:rPr>
          <w:i/>
          <w:iCs/>
          <w:szCs w:val="18"/>
        </w:rPr>
        <w:t xml:space="preserve">Dialogue, </w:t>
      </w:r>
      <w:r w:rsidRPr="0094629C">
        <w:rPr>
          <w:szCs w:val="18"/>
        </w:rPr>
        <w:t>2</w:t>
      </w:r>
      <w:r w:rsidRPr="0094629C">
        <w:rPr>
          <w:szCs w:val="18"/>
          <w:vertAlign w:val="superscript"/>
        </w:rPr>
        <w:t>e</w:t>
      </w:r>
      <w:r w:rsidRPr="0094629C">
        <w:rPr>
          <w:szCs w:val="18"/>
        </w:rPr>
        <w:t xml:space="preserve"> trimestre, n°</w:t>
      </w:r>
      <w:r>
        <w:rPr>
          <w:szCs w:val="18"/>
        </w:rPr>
        <w:t> </w:t>
      </w:r>
      <w:r w:rsidRPr="0094629C">
        <w:rPr>
          <w:szCs w:val="18"/>
        </w:rPr>
        <w:t xml:space="preserve">100, p. 71-85. </w:t>
      </w:r>
    </w:p>
    <w:p w:rsidR="00E13122" w:rsidRDefault="00E13122" w:rsidP="00E13122">
      <w:pPr>
        <w:spacing w:before="120" w:after="120"/>
        <w:jc w:val="both"/>
        <w:rPr>
          <w:szCs w:val="18"/>
        </w:rPr>
      </w:pPr>
      <w:r w:rsidRPr="0094629C">
        <w:rPr>
          <w:szCs w:val="18"/>
        </w:rPr>
        <w:t xml:space="preserve">Singly F. de [1990], « L'homme dual », </w:t>
      </w:r>
      <w:r w:rsidRPr="0094629C">
        <w:rPr>
          <w:i/>
          <w:iCs/>
          <w:szCs w:val="18"/>
        </w:rPr>
        <w:t xml:space="preserve">Le débat, </w:t>
      </w:r>
      <w:r w:rsidRPr="0094629C">
        <w:rPr>
          <w:szCs w:val="18"/>
        </w:rPr>
        <w:t>n°</w:t>
      </w:r>
      <w:r>
        <w:rPr>
          <w:szCs w:val="18"/>
        </w:rPr>
        <w:t> </w:t>
      </w:r>
      <w:r w:rsidRPr="0094629C">
        <w:rPr>
          <w:szCs w:val="18"/>
        </w:rPr>
        <w:t xml:space="preserve">61, p. 138-151. </w:t>
      </w:r>
    </w:p>
    <w:p w:rsidR="00E13122" w:rsidRDefault="00E13122" w:rsidP="00E13122">
      <w:pPr>
        <w:spacing w:before="120" w:after="120"/>
        <w:jc w:val="both"/>
        <w:rPr>
          <w:szCs w:val="18"/>
        </w:rPr>
      </w:pPr>
      <w:r w:rsidRPr="0094629C">
        <w:rPr>
          <w:szCs w:val="18"/>
        </w:rPr>
        <w:t>Singly F.</w:t>
      </w:r>
      <w:r>
        <w:rPr>
          <w:szCs w:val="18"/>
        </w:rPr>
        <w:t xml:space="preserve"> </w:t>
      </w:r>
      <w:r w:rsidRPr="0094629C">
        <w:rPr>
          <w:szCs w:val="18"/>
        </w:rPr>
        <w:t>de</w:t>
      </w:r>
      <w:r>
        <w:rPr>
          <w:szCs w:val="18"/>
        </w:rPr>
        <w:t xml:space="preserve"> </w:t>
      </w:r>
      <w:r w:rsidRPr="0094629C">
        <w:rPr>
          <w:szCs w:val="18"/>
        </w:rPr>
        <w:t>[1993],</w:t>
      </w:r>
      <w:r>
        <w:rPr>
          <w:szCs w:val="18"/>
        </w:rPr>
        <w:t xml:space="preserve"> </w:t>
      </w:r>
      <w:r w:rsidRPr="0094629C">
        <w:rPr>
          <w:i/>
          <w:iCs/>
          <w:szCs w:val="18"/>
        </w:rPr>
        <w:t>Sociologie de la famille contemporaine,</w:t>
      </w:r>
      <w:r>
        <w:rPr>
          <w:i/>
          <w:iCs/>
          <w:szCs w:val="18"/>
        </w:rPr>
        <w:t xml:space="preserve"> </w:t>
      </w:r>
      <w:r w:rsidRPr="0094629C">
        <w:rPr>
          <w:szCs w:val="18"/>
        </w:rPr>
        <w:t>Paris, Nathan,</w:t>
      </w:r>
      <w:r>
        <w:rPr>
          <w:szCs w:val="18"/>
        </w:rPr>
        <w:t xml:space="preserve"> </w:t>
      </w:r>
      <w:r w:rsidRPr="0094629C">
        <w:rPr>
          <w:szCs w:val="18"/>
        </w:rPr>
        <w:t>coll.</w:t>
      </w:r>
      <w:r>
        <w:rPr>
          <w:szCs w:val="18"/>
        </w:rPr>
        <w:t xml:space="preserve"> </w:t>
      </w:r>
      <w:r w:rsidRPr="0094629C">
        <w:rPr>
          <w:szCs w:val="18"/>
        </w:rPr>
        <w:t xml:space="preserve">« 128 ». </w:t>
      </w:r>
    </w:p>
    <w:p w:rsidR="00E13122" w:rsidRDefault="00E13122" w:rsidP="00E13122">
      <w:pPr>
        <w:spacing w:before="120" w:after="120"/>
        <w:jc w:val="both"/>
        <w:rPr>
          <w:szCs w:val="18"/>
        </w:rPr>
      </w:pPr>
      <w:r w:rsidRPr="0094629C">
        <w:rPr>
          <w:szCs w:val="18"/>
        </w:rPr>
        <w:t>Singly F. de [1994</w:t>
      </w:r>
      <w:r w:rsidRPr="006D61E2">
        <w:rPr>
          <w:i/>
          <w:szCs w:val="18"/>
        </w:rPr>
        <w:t>a</w:t>
      </w:r>
      <w:r w:rsidRPr="0094629C">
        <w:rPr>
          <w:szCs w:val="18"/>
        </w:rPr>
        <w:t xml:space="preserve">], </w:t>
      </w:r>
      <w:r w:rsidRPr="0094629C">
        <w:rPr>
          <w:i/>
          <w:iCs/>
          <w:szCs w:val="18"/>
        </w:rPr>
        <w:t>Fortune et infortune de la femme mariée. S</w:t>
      </w:r>
      <w:r w:rsidRPr="0094629C">
        <w:rPr>
          <w:i/>
          <w:iCs/>
          <w:szCs w:val="18"/>
        </w:rPr>
        <w:t>o</w:t>
      </w:r>
      <w:r w:rsidRPr="0094629C">
        <w:rPr>
          <w:i/>
          <w:iCs/>
          <w:szCs w:val="18"/>
        </w:rPr>
        <w:t>ciologie des effets de la vie</w:t>
      </w:r>
      <w:r>
        <w:rPr>
          <w:i/>
          <w:iCs/>
          <w:szCs w:val="18"/>
        </w:rPr>
        <w:t xml:space="preserve"> </w:t>
      </w:r>
      <w:r w:rsidRPr="0094629C">
        <w:rPr>
          <w:i/>
          <w:iCs/>
          <w:szCs w:val="18"/>
        </w:rPr>
        <w:t xml:space="preserve">conjugale, </w:t>
      </w:r>
      <w:r w:rsidRPr="0094629C">
        <w:rPr>
          <w:szCs w:val="18"/>
        </w:rPr>
        <w:t xml:space="preserve">Paris, PUF, éd. or. [1987]. </w:t>
      </w:r>
    </w:p>
    <w:p w:rsidR="00E13122" w:rsidRDefault="00E13122" w:rsidP="00E13122">
      <w:pPr>
        <w:spacing w:before="120" w:after="120"/>
        <w:jc w:val="both"/>
        <w:rPr>
          <w:szCs w:val="18"/>
        </w:rPr>
      </w:pPr>
      <w:r w:rsidRPr="0094629C">
        <w:rPr>
          <w:szCs w:val="18"/>
        </w:rPr>
        <w:t>Singly F. de [1994</w:t>
      </w:r>
      <w:r>
        <w:rPr>
          <w:i/>
          <w:szCs w:val="18"/>
        </w:rPr>
        <w:t>b</w:t>
      </w:r>
      <w:r w:rsidRPr="0094629C">
        <w:rPr>
          <w:szCs w:val="18"/>
        </w:rPr>
        <w:t>], « On ne naît pas enfant, on le devient », confé</w:t>
      </w:r>
      <w:r>
        <w:rPr>
          <w:szCs w:val="18"/>
        </w:rPr>
        <w:t>rence intro</w:t>
      </w:r>
      <w:r w:rsidRPr="0094629C">
        <w:rPr>
          <w:szCs w:val="18"/>
        </w:rPr>
        <w:t>ductive,</w:t>
      </w:r>
      <w:r>
        <w:rPr>
          <w:szCs w:val="18"/>
        </w:rPr>
        <w:t xml:space="preserve"> </w:t>
      </w:r>
      <w:r w:rsidRPr="0094629C">
        <w:rPr>
          <w:szCs w:val="18"/>
        </w:rPr>
        <w:t>Colloque</w:t>
      </w:r>
      <w:r>
        <w:rPr>
          <w:szCs w:val="18"/>
        </w:rPr>
        <w:t xml:space="preserve"> </w:t>
      </w:r>
      <w:r w:rsidRPr="0094629C">
        <w:rPr>
          <w:szCs w:val="18"/>
        </w:rPr>
        <w:t>« L'enfant :</w:t>
      </w:r>
      <w:r>
        <w:rPr>
          <w:szCs w:val="18"/>
        </w:rPr>
        <w:t xml:space="preserve"> </w:t>
      </w:r>
      <w:r w:rsidRPr="0094629C">
        <w:rPr>
          <w:szCs w:val="18"/>
        </w:rPr>
        <w:t>savoirs,</w:t>
      </w:r>
      <w:r>
        <w:rPr>
          <w:szCs w:val="18"/>
        </w:rPr>
        <w:t xml:space="preserve"> </w:t>
      </w:r>
      <w:r w:rsidRPr="0094629C">
        <w:rPr>
          <w:szCs w:val="18"/>
        </w:rPr>
        <w:t>valeurs</w:t>
      </w:r>
      <w:r>
        <w:rPr>
          <w:szCs w:val="18"/>
        </w:rPr>
        <w:t xml:space="preserve"> </w:t>
      </w:r>
      <w:r w:rsidRPr="0094629C">
        <w:rPr>
          <w:szCs w:val="18"/>
        </w:rPr>
        <w:t>et</w:t>
      </w:r>
      <w:r>
        <w:rPr>
          <w:szCs w:val="18"/>
        </w:rPr>
        <w:t xml:space="preserve"> </w:t>
      </w:r>
      <w:r w:rsidRPr="0094629C">
        <w:rPr>
          <w:szCs w:val="18"/>
        </w:rPr>
        <w:t>no</w:t>
      </w:r>
      <w:r w:rsidRPr="0094629C">
        <w:rPr>
          <w:szCs w:val="18"/>
        </w:rPr>
        <w:t>r</w:t>
      </w:r>
      <w:r w:rsidRPr="0094629C">
        <w:rPr>
          <w:szCs w:val="18"/>
        </w:rPr>
        <w:t>mes »,</w:t>
      </w:r>
      <w:r>
        <w:rPr>
          <w:szCs w:val="18"/>
        </w:rPr>
        <w:t xml:space="preserve"> </w:t>
      </w:r>
      <w:r w:rsidRPr="0094629C">
        <w:rPr>
          <w:szCs w:val="18"/>
        </w:rPr>
        <w:t>Congrès</w:t>
      </w:r>
      <w:r>
        <w:rPr>
          <w:szCs w:val="18"/>
        </w:rPr>
        <w:t xml:space="preserve"> </w:t>
      </w:r>
      <w:r w:rsidRPr="0094629C">
        <w:rPr>
          <w:szCs w:val="18"/>
        </w:rPr>
        <w:t xml:space="preserve">de l'Acfas, Université de Montréal, Montréal, 16-20 mai. </w:t>
      </w:r>
    </w:p>
    <w:p w:rsidR="00E13122" w:rsidRDefault="00E13122" w:rsidP="00E13122">
      <w:pPr>
        <w:spacing w:before="120" w:after="120"/>
        <w:jc w:val="both"/>
        <w:rPr>
          <w:szCs w:val="18"/>
        </w:rPr>
      </w:pPr>
      <w:r w:rsidRPr="0094629C">
        <w:rPr>
          <w:szCs w:val="18"/>
        </w:rPr>
        <w:t xml:space="preserve">Singly F. de [1996], </w:t>
      </w:r>
      <w:r w:rsidRPr="0094629C">
        <w:rPr>
          <w:i/>
          <w:iCs/>
          <w:szCs w:val="18"/>
        </w:rPr>
        <w:t xml:space="preserve">Le soi, le couple et la famille, </w:t>
      </w:r>
      <w:r w:rsidRPr="0094629C">
        <w:rPr>
          <w:szCs w:val="18"/>
        </w:rPr>
        <w:t xml:space="preserve">Paris, Nathan. </w:t>
      </w:r>
    </w:p>
    <w:p w:rsidR="00E13122" w:rsidRDefault="00E13122" w:rsidP="00E13122">
      <w:pPr>
        <w:spacing w:before="120" w:after="120"/>
        <w:jc w:val="both"/>
        <w:rPr>
          <w:szCs w:val="18"/>
        </w:rPr>
      </w:pPr>
      <w:r w:rsidRPr="0094629C">
        <w:rPr>
          <w:szCs w:val="18"/>
        </w:rPr>
        <w:t xml:space="preserve">Singly F. de [1998a], « La question politique des jeunes adultes », </w:t>
      </w:r>
      <w:r w:rsidRPr="0094629C">
        <w:rPr>
          <w:i/>
          <w:iCs/>
          <w:szCs w:val="18"/>
        </w:rPr>
        <w:t xml:space="preserve">in </w:t>
      </w:r>
      <w:r w:rsidRPr="0094629C">
        <w:rPr>
          <w:szCs w:val="18"/>
        </w:rPr>
        <w:t>I. Théry</w:t>
      </w:r>
      <w:r>
        <w:rPr>
          <w:szCs w:val="18"/>
        </w:rPr>
        <w:t xml:space="preserve"> </w:t>
      </w:r>
      <w:r w:rsidRPr="0094629C">
        <w:rPr>
          <w:szCs w:val="18"/>
        </w:rPr>
        <w:t xml:space="preserve">(éd.), </w:t>
      </w:r>
      <w:r w:rsidRPr="0094629C">
        <w:rPr>
          <w:i/>
          <w:iCs/>
          <w:szCs w:val="18"/>
        </w:rPr>
        <w:t xml:space="preserve">Couple, filiation et parenté aujourd'hui, </w:t>
      </w:r>
      <w:r w:rsidRPr="0094629C">
        <w:rPr>
          <w:szCs w:val="18"/>
        </w:rPr>
        <w:t xml:space="preserve">Paris, Odile Jacob, p. 361-381. </w:t>
      </w:r>
    </w:p>
    <w:p w:rsidR="00E13122" w:rsidRDefault="00E13122" w:rsidP="00E13122">
      <w:pPr>
        <w:spacing w:before="120" w:after="120"/>
        <w:jc w:val="both"/>
        <w:rPr>
          <w:szCs w:val="18"/>
        </w:rPr>
      </w:pPr>
      <w:r w:rsidRPr="0094629C">
        <w:rPr>
          <w:szCs w:val="18"/>
        </w:rPr>
        <w:t>Singly F. de [1998</w:t>
      </w:r>
      <w:r>
        <w:rPr>
          <w:i/>
          <w:szCs w:val="18"/>
        </w:rPr>
        <w:t>b</w:t>
      </w:r>
      <w:r w:rsidRPr="0094629C">
        <w:rPr>
          <w:szCs w:val="18"/>
        </w:rPr>
        <w:t xml:space="preserve">], « Individualisme et lien social », in </w:t>
      </w:r>
      <w:r w:rsidRPr="0094629C">
        <w:rPr>
          <w:i/>
          <w:iCs/>
          <w:szCs w:val="18"/>
        </w:rPr>
        <w:t>Lien s</w:t>
      </w:r>
      <w:r w:rsidRPr="0094629C">
        <w:rPr>
          <w:i/>
          <w:iCs/>
          <w:szCs w:val="18"/>
        </w:rPr>
        <w:t>o</w:t>
      </w:r>
      <w:r w:rsidRPr="0094629C">
        <w:rPr>
          <w:i/>
          <w:iCs/>
          <w:szCs w:val="18"/>
        </w:rPr>
        <w:t>cial et politiques,</w:t>
      </w:r>
      <w:r>
        <w:rPr>
          <w:i/>
          <w:iCs/>
          <w:szCs w:val="18"/>
        </w:rPr>
        <w:t xml:space="preserve"> </w:t>
      </w:r>
      <w:r>
        <w:rPr>
          <w:i/>
          <w:iCs/>
          <w:smallCaps/>
          <w:szCs w:val="18"/>
        </w:rPr>
        <w:t>ri</w:t>
      </w:r>
      <w:r w:rsidRPr="0094629C">
        <w:rPr>
          <w:i/>
          <w:iCs/>
          <w:smallCaps/>
          <w:szCs w:val="18"/>
        </w:rPr>
        <w:t xml:space="preserve">ac, </w:t>
      </w:r>
      <w:r w:rsidRPr="0094629C">
        <w:rPr>
          <w:szCs w:val="18"/>
        </w:rPr>
        <w:t>n°</w:t>
      </w:r>
      <w:r>
        <w:rPr>
          <w:szCs w:val="18"/>
        </w:rPr>
        <w:t> </w:t>
      </w:r>
      <w:r w:rsidRPr="0094629C">
        <w:rPr>
          <w:szCs w:val="18"/>
        </w:rPr>
        <w:t xml:space="preserve">39, p. 33-46. </w:t>
      </w:r>
    </w:p>
    <w:p w:rsidR="00E13122" w:rsidRPr="0094629C" w:rsidRDefault="00E13122" w:rsidP="00E13122">
      <w:pPr>
        <w:spacing w:before="120" w:after="120"/>
        <w:jc w:val="both"/>
      </w:pPr>
      <w:r w:rsidRPr="0094629C">
        <w:rPr>
          <w:szCs w:val="18"/>
        </w:rPr>
        <w:t xml:space="preserve">Singly F. de et Maunaye E. [1995], « Le rôle et sa délégation », </w:t>
      </w:r>
      <w:r w:rsidRPr="0094629C">
        <w:rPr>
          <w:i/>
          <w:iCs/>
          <w:szCs w:val="18"/>
        </w:rPr>
        <w:t xml:space="preserve">in </w:t>
      </w:r>
      <w:r>
        <w:rPr>
          <w:szCs w:val="18"/>
        </w:rPr>
        <w:t>J.-K. Kauf</w:t>
      </w:r>
      <w:r w:rsidRPr="0094629C">
        <w:rPr>
          <w:szCs w:val="18"/>
        </w:rPr>
        <w:t xml:space="preserve">mann éd., </w:t>
      </w:r>
      <w:r w:rsidRPr="0094629C">
        <w:rPr>
          <w:i/>
          <w:iCs/>
          <w:szCs w:val="18"/>
        </w:rPr>
        <w:t xml:space="preserve">Faire ou faire-faire ? Famille et services, </w:t>
      </w:r>
      <w:r w:rsidRPr="0094629C">
        <w:rPr>
          <w:szCs w:val="18"/>
        </w:rPr>
        <w:t>Re</w:t>
      </w:r>
      <w:r w:rsidRPr="0094629C">
        <w:rPr>
          <w:szCs w:val="18"/>
        </w:rPr>
        <w:t>n</w:t>
      </w:r>
      <w:r w:rsidRPr="0094629C">
        <w:rPr>
          <w:szCs w:val="18"/>
        </w:rPr>
        <w:t xml:space="preserve">nes, </w:t>
      </w:r>
      <w:r w:rsidRPr="0094629C">
        <w:rPr>
          <w:smallCaps/>
          <w:szCs w:val="18"/>
        </w:rPr>
        <w:t>PUR.</w:t>
      </w:r>
    </w:p>
    <w:p w:rsidR="00E13122" w:rsidRPr="0094629C" w:rsidRDefault="00E13122" w:rsidP="00E13122">
      <w:pPr>
        <w:spacing w:before="120" w:after="120"/>
        <w:jc w:val="both"/>
        <w:rPr>
          <w:rFonts w:cs="Calibri Light"/>
          <w:szCs w:val="2"/>
        </w:rPr>
      </w:pPr>
      <w:r>
        <w:t>[228]</w:t>
      </w:r>
    </w:p>
    <w:p w:rsidR="00E13122" w:rsidRDefault="00E13122" w:rsidP="00E13122">
      <w:pPr>
        <w:spacing w:before="120" w:after="120"/>
        <w:jc w:val="both"/>
        <w:rPr>
          <w:szCs w:val="18"/>
        </w:rPr>
      </w:pPr>
      <w:r w:rsidRPr="0094629C">
        <w:rPr>
          <w:szCs w:val="18"/>
        </w:rPr>
        <w:t>Singly F. de et Cicchelli V. [à paraître], « Spousa</w:t>
      </w:r>
      <w:r>
        <w:rPr>
          <w:szCs w:val="18"/>
        </w:rPr>
        <w:t>l and parents-children relation</w:t>
      </w:r>
      <w:r w:rsidRPr="0094629C">
        <w:rPr>
          <w:szCs w:val="18"/>
        </w:rPr>
        <w:t xml:space="preserve">ships », </w:t>
      </w:r>
      <w:r w:rsidRPr="0094629C">
        <w:rPr>
          <w:i/>
          <w:iCs/>
          <w:szCs w:val="18"/>
        </w:rPr>
        <w:t>History of</w:t>
      </w:r>
      <w:r>
        <w:rPr>
          <w:i/>
          <w:iCs/>
          <w:szCs w:val="18"/>
        </w:rPr>
        <w:t xml:space="preserve"> </w:t>
      </w:r>
      <w:r w:rsidRPr="0094629C">
        <w:rPr>
          <w:i/>
          <w:iCs/>
          <w:szCs w:val="18"/>
        </w:rPr>
        <w:t xml:space="preserve">the European Family </w:t>
      </w:r>
      <w:r w:rsidRPr="0094629C">
        <w:rPr>
          <w:szCs w:val="18"/>
        </w:rPr>
        <w:t>(M. Barb</w:t>
      </w:r>
      <w:r w:rsidRPr="0094629C">
        <w:rPr>
          <w:szCs w:val="18"/>
        </w:rPr>
        <w:t>a</w:t>
      </w:r>
      <w:r w:rsidRPr="0094629C">
        <w:rPr>
          <w:szCs w:val="18"/>
        </w:rPr>
        <w:t xml:space="preserve">gli., D. I. Kertzer, eds), vol. 3, </w:t>
      </w:r>
      <w:r>
        <w:rPr>
          <w:i/>
          <w:iCs/>
          <w:szCs w:val="18"/>
        </w:rPr>
        <w:t>The History o</w:t>
      </w:r>
      <w:r w:rsidRPr="0094629C">
        <w:rPr>
          <w:i/>
          <w:iCs/>
          <w:szCs w:val="18"/>
        </w:rPr>
        <w:t>f Family life in the Twe</w:t>
      </w:r>
      <w:r w:rsidRPr="0094629C">
        <w:rPr>
          <w:i/>
          <w:iCs/>
          <w:szCs w:val="18"/>
        </w:rPr>
        <w:t>n</w:t>
      </w:r>
      <w:r w:rsidRPr="0094629C">
        <w:rPr>
          <w:i/>
          <w:iCs/>
          <w:szCs w:val="18"/>
        </w:rPr>
        <w:t xml:space="preserve">tieth Century, </w:t>
      </w:r>
      <w:r w:rsidRPr="0094629C">
        <w:rPr>
          <w:szCs w:val="18"/>
        </w:rPr>
        <w:t xml:space="preserve">Yale, Yale University Press. </w:t>
      </w:r>
    </w:p>
    <w:p w:rsidR="00E13122" w:rsidRPr="0094629C" w:rsidRDefault="00E13122" w:rsidP="00E13122">
      <w:pPr>
        <w:spacing w:before="120" w:after="120"/>
        <w:jc w:val="both"/>
      </w:pPr>
      <w:r w:rsidRPr="0094629C">
        <w:rPr>
          <w:szCs w:val="18"/>
        </w:rPr>
        <w:t xml:space="preserve">Stone L. [1977], </w:t>
      </w:r>
      <w:r w:rsidRPr="0094629C">
        <w:rPr>
          <w:i/>
          <w:iCs/>
          <w:szCs w:val="18"/>
        </w:rPr>
        <w:t>The Family, Sex and</w:t>
      </w:r>
      <w:r>
        <w:rPr>
          <w:i/>
          <w:iCs/>
          <w:szCs w:val="18"/>
        </w:rPr>
        <w:t xml:space="preserve"> </w:t>
      </w:r>
      <w:r w:rsidRPr="0094629C">
        <w:rPr>
          <w:i/>
          <w:iCs/>
          <w:szCs w:val="18"/>
        </w:rPr>
        <w:t xml:space="preserve">Marriage in England, 1500-1800, </w:t>
      </w:r>
      <w:r>
        <w:rPr>
          <w:szCs w:val="18"/>
        </w:rPr>
        <w:t>Londres Wei</w:t>
      </w:r>
      <w:r w:rsidRPr="0094629C">
        <w:rPr>
          <w:szCs w:val="18"/>
        </w:rPr>
        <w:t>denfled and Nicolson.</w:t>
      </w:r>
    </w:p>
    <w:p w:rsidR="00E13122" w:rsidRPr="0094629C" w:rsidRDefault="00E13122" w:rsidP="00E13122">
      <w:pPr>
        <w:spacing w:before="120" w:after="120"/>
        <w:jc w:val="both"/>
      </w:pPr>
      <w:r w:rsidRPr="0094629C">
        <w:rPr>
          <w:szCs w:val="18"/>
        </w:rPr>
        <w:t xml:space="preserve">Tahon M.-B. [1995], </w:t>
      </w:r>
      <w:r w:rsidRPr="0094629C">
        <w:rPr>
          <w:i/>
          <w:iCs/>
          <w:szCs w:val="18"/>
        </w:rPr>
        <w:t>La famille désinstituée. Introduction à la s</w:t>
      </w:r>
      <w:r w:rsidRPr="0094629C">
        <w:rPr>
          <w:i/>
          <w:iCs/>
          <w:szCs w:val="18"/>
        </w:rPr>
        <w:t>o</w:t>
      </w:r>
      <w:r w:rsidRPr="0094629C">
        <w:rPr>
          <w:i/>
          <w:iCs/>
          <w:szCs w:val="18"/>
        </w:rPr>
        <w:t xml:space="preserve">ciologie de la famille, </w:t>
      </w:r>
      <w:r w:rsidRPr="0094629C">
        <w:rPr>
          <w:szCs w:val="18"/>
        </w:rPr>
        <w:t>Ottawa, Presses de l'Université d'Ottawa.</w:t>
      </w:r>
    </w:p>
    <w:p w:rsidR="00E13122" w:rsidRPr="0094629C" w:rsidRDefault="00E13122" w:rsidP="00E13122">
      <w:pPr>
        <w:spacing w:before="120" w:after="120"/>
        <w:jc w:val="both"/>
      </w:pPr>
      <w:r w:rsidRPr="0094629C">
        <w:rPr>
          <w:szCs w:val="18"/>
        </w:rPr>
        <w:t xml:space="preserve">Taylor C. [1992], </w:t>
      </w:r>
      <w:r w:rsidRPr="0094629C">
        <w:rPr>
          <w:i/>
          <w:iCs/>
          <w:szCs w:val="18"/>
        </w:rPr>
        <w:t xml:space="preserve">Le malaise de la modernité, </w:t>
      </w:r>
      <w:r w:rsidRPr="0094629C">
        <w:rPr>
          <w:szCs w:val="18"/>
        </w:rPr>
        <w:t xml:space="preserve">Paris, Le Cerf, éd. or. [1991], </w:t>
      </w:r>
      <w:r>
        <w:rPr>
          <w:i/>
          <w:iCs/>
          <w:szCs w:val="18"/>
        </w:rPr>
        <w:t>The Malaise of Modern</w:t>
      </w:r>
      <w:r w:rsidRPr="0094629C">
        <w:rPr>
          <w:i/>
          <w:iCs/>
          <w:szCs w:val="18"/>
        </w:rPr>
        <w:t xml:space="preserve">ity, </w:t>
      </w:r>
      <w:r>
        <w:rPr>
          <w:szCs w:val="18"/>
        </w:rPr>
        <w:t>Charles Taylor and Canadian</w:t>
      </w:r>
      <w:r w:rsidRPr="0094629C">
        <w:rPr>
          <w:szCs w:val="18"/>
        </w:rPr>
        <w:t xml:space="preserve"> Broadcasting.</w:t>
      </w:r>
    </w:p>
    <w:p w:rsidR="00E13122" w:rsidRPr="0094629C" w:rsidRDefault="00E13122" w:rsidP="00E13122">
      <w:pPr>
        <w:spacing w:before="120" w:after="120"/>
        <w:jc w:val="both"/>
      </w:pPr>
      <w:r w:rsidRPr="0094629C">
        <w:rPr>
          <w:szCs w:val="18"/>
        </w:rPr>
        <w:t xml:space="preserve">Taylor C. [1994], </w:t>
      </w:r>
      <w:r w:rsidRPr="0094629C">
        <w:rPr>
          <w:i/>
          <w:iCs/>
          <w:szCs w:val="18"/>
        </w:rPr>
        <w:t xml:space="preserve">Multiculturalisme. Différence et démocratie, </w:t>
      </w:r>
      <w:r w:rsidRPr="0094629C">
        <w:rPr>
          <w:szCs w:val="18"/>
        </w:rPr>
        <w:t>P</w:t>
      </w:r>
      <w:r w:rsidRPr="0094629C">
        <w:rPr>
          <w:szCs w:val="18"/>
        </w:rPr>
        <w:t>a</w:t>
      </w:r>
      <w:r w:rsidRPr="0094629C">
        <w:rPr>
          <w:szCs w:val="18"/>
        </w:rPr>
        <w:t xml:space="preserve">ris, Aubier ; éd. or. [1992], </w:t>
      </w:r>
      <w:r w:rsidRPr="0094629C">
        <w:rPr>
          <w:i/>
          <w:iCs/>
          <w:szCs w:val="18"/>
        </w:rPr>
        <w:t>Multi</w:t>
      </w:r>
      <w:r>
        <w:rPr>
          <w:i/>
          <w:iCs/>
          <w:szCs w:val="18"/>
        </w:rPr>
        <w:t>culturalism and « The Politics of r</w:t>
      </w:r>
      <w:r>
        <w:rPr>
          <w:i/>
          <w:iCs/>
          <w:szCs w:val="18"/>
        </w:rPr>
        <w:t>e</w:t>
      </w:r>
      <w:r w:rsidRPr="0094629C">
        <w:rPr>
          <w:i/>
          <w:iCs/>
          <w:szCs w:val="18"/>
        </w:rPr>
        <w:t xml:space="preserve">cognition », </w:t>
      </w:r>
      <w:r w:rsidRPr="0094629C">
        <w:rPr>
          <w:szCs w:val="18"/>
        </w:rPr>
        <w:t>Princeton, Princeton University Press.</w:t>
      </w:r>
    </w:p>
    <w:p w:rsidR="00E13122" w:rsidRPr="0094629C" w:rsidRDefault="00E13122" w:rsidP="00E13122">
      <w:pPr>
        <w:spacing w:before="120" w:after="120"/>
        <w:jc w:val="both"/>
      </w:pPr>
      <w:r w:rsidRPr="0094629C">
        <w:rPr>
          <w:szCs w:val="18"/>
        </w:rPr>
        <w:t>Taylor C, avec la collaboration de Ph. de Lara [1996], « De l'a</w:t>
      </w:r>
      <w:r w:rsidRPr="0094629C">
        <w:rPr>
          <w:szCs w:val="18"/>
        </w:rPr>
        <w:t>n</w:t>
      </w:r>
      <w:r w:rsidRPr="0094629C">
        <w:rPr>
          <w:szCs w:val="18"/>
        </w:rPr>
        <w:t xml:space="preserve">thropologie politique à la politique de la reconnaissance. Entretien avec Charles Taylor », </w:t>
      </w:r>
      <w:r w:rsidRPr="0094629C">
        <w:rPr>
          <w:i/>
          <w:iCs/>
          <w:szCs w:val="18"/>
        </w:rPr>
        <w:t xml:space="preserve">Le Débat, </w:t>
      </w:r>
      <w:r w:rsidRPr="0094629C">
        <w:rPr>
          <w:szCs w:val="18"/>
        </w:rPr>
        <w:t>n°</w:t>
      </w:r>
      <w:r>
        <w:rPr>
          <w:szCs w:val="18"/>
        </w:rPr>
        <w:t> </w:t>
      </w:r>
      <w:r w:rsidRPr="0094629C">
        <w:rPr>
          <w:szCs w:val="18"/>
        </w:rPr>
        <w:t>89, mars-avril, p. 208-223.</w:t>
      </w:r>
    </w:p>
    <w:p w:rsidR="00E13122" w:rsidRPr="0094629C" w:rsidRDefault="00E13122" w:rsidP="00E13122">
      <w:pPr>
        <w:spacing w:before="120" w:after="120"/>
        <w:jc w:val="both"/>
      </w:pPr>
      <w:r w:rsidRPr="0094629C">
        <w:rPr>
          <w:szCs w:val="18"/>
        </w:rPr>
        <w:t xml:space="preserve">Taylor C. [1998], </w:t>
      </w:r>
      <w:r w:rsidRPr="0094629C">
        <w:rPr>
          <w:i/>
          <w:iCs/>
          <w:szCs w:val="18"/>
        </w:rPr>
        <w:t xml:space="preserve">Les sources du moi. La formation de l'identité moderne, </w:t>
      </w:r>
      <w:r w:rsidRPr="0094629C">
        <w:rPr>
          <w:szCs w:val="18"/>
        </w:rPr>
        <w:t xml:space="preserve">Paris, Le Seuil ; éd. or. [1989], </w:t>
      </w:r>
      <w:r w:rsidRPr="0094629C">
        <w:rPr>
          <w:i/>
          <w:iCs/>
          <w:szCs w:val="18"/>
        </w:rPr>
        <w:t>Sources of</w:t>
      </w:r>
      <w:r>
        <w:rPr>
          <w:i/>
          <w:iCs/>
          <w:szCs w:val="18"/>
        </w:rPr>
        <w:t xml:space="preserve"> </w:t>
      </w:r>
      <w:r w:rsidRPr="0094629C">
        <w:rPr>
          <w:i/>
          <w:iCs/>
          <w:szCs w:val="18"/>
        </w:rPr>
        <w:t xml:space="preserve">the Self, </w:t>
      </w:r>
      <w:r w:rsidRPr="0094629C">
        <w:rPr>
          <w:szCs w:val="18"/>
        </w:rPr>
        <w:t>Ca</w:t>
      </w:r>
      <w:r w:rsidRPr="0094629C">
        <w:rPr>
          <w:szCs w:val="18"/>
        </w:rPr>
        <w:t>m</w:t>
      </w:r>
      <w:r w:rsidRPr="0094629C">
        <w:rPr>
          <w:szCs w:val="18"/>
        </w:rPr>
        <w:t>bridge, Harvard University Press.</w:t>
      </w:r>
    </w:p>
    <w:p w:rsidR="00E13122" w:rsidRPr="0094629C" w:rsidRDefault="00E13122" w:rsidP="00E13122">
      <w:pPr>
        <w:spacing w:before="120" w:after="120"/>
        <w:jc w:val="both"/>
      </w:pPr>
      <w:r w:rsidRPr="0094629C">
        <w:rPr>
          <w:szCs w:val="18"/>
        </w:rPr>
        <w:t>Thery I</w:t>
      </w:r>
      <w:r>
        <w:rPr>
          <w:szCs w:val="18"/>
        </w:rPr>
        <w:t>.</w:t>
      </w:r>
      <w:r w:rsidRPr="0094629C">
        <w:rPr>
          <w:szCs w:val="18"/>
        </w:rPr>
        <w:t xml:space="preserve"> [1993], </w:t>
      </w:r>
      <w:r w:rsidRPr="0094629C">
        <w:rPr>
          <w:i/>
          <w:iCs/>
          <w:szCs w:val="18"/>
        </w:rPr>
        <w:t xml:space="preserve">Le démariage. Justice et vie privée, </w:t>
      </w:r>
      <w:r w:rsidRPr="0094629C">
        <w:rPr>
          <w:szCs w:val="18"/>
        </w:rPr>
        <w:t>Paris, Odile Jacob.</w:t>
      </w:r>
    </w:p>
    <w:p w:rsidR="00E13122" w:rsidRPr="0094629C" w:rsidRDefault="00E13122" w:rsidP="00E13122">
      <w:pPr>
        <w:spacing w:before="120" w:after="120"/>
        <w:jc w:val="both"/>
      </w:pPr>
      <w:r w:rsidRPr="0094629C">
        <w:rPr>
          <w:szCs w:val="18"/>
        </w:rPr>
        <w:t xml:space="preserve">Thery I. [1996], « Famille : une crise de l'institution », </w:t>
      </w:r>
      <w:r w:rsidRPr="0094629C">
        <w:rPr>
          <w:i/>
          <w:iCs/>
          <w:szCs w:val="18"/>
        </w:rPr>
        <w:t xml:space="preserve">Notes de la Fondation Saint-Simon, </w:t>
      </w:r>
      <w:r w:rsidRPr="0094629C">
        <w:rPr>
          <w:szCs w:val="18"/>
        </w:rPr>
        <w:t>n</w:t>
      </w:r>
      <w:r>
        <w:rPr>
          <w:szCs w:val="18"/>
        </w:rPr>
        <w:t>o </w:t>
      </w:r>
      <w:r w:rsidRPr="0094629C">
        <w:rPr>
          <w:szCs w:val="18"/>
        </w:rPr>
        <w:t>83, septembre.</w:t>
      </w:r>
    </w:p>
    <w:p w:rsidR="00E13122" w:rsidRPr="0094629C" w:rsidRDefault="00E13122" w:rsidP="00E13122">
      <w:pPr>
        <w:spacing w:before="120" w:after="120"/>
        <w:jc w:val="both"/>
      </w:pPr>
      <w:r w:rsidRPr="0094629C">
        <w:rPr>
          <w:szCs w:val="18"/>
        </w:rPr>
        <w:t xml:space="preserve">Thomas W. I. [1990], « Définir la situation », </w:t>
      </w:r>
      <w:r w:rsidRPr="0094629C">
        <w:rPr>
          <w:i/>
          <w:iCs/>
          <w:szCs w:val="18"/>
        </w:rPr>
        <w:t xml:space="preserve">in </w:t>
      </w:r>
      <w:r w:rsidRPr="0094629C">
        <w:rPr>
          <w:szCs w:val="18"/>
        </w:rPr>
        <w:t xml:space="preserve">Y. Grafmeyer et I. J [trad. et présent.], </w:t>
      </w:r>
      <w:r>
        <w:rPr>
          <w:i/>
          <w:iCs/>
          <w:szCs w:val="18"/>
        </w:rPr>
        <w:t>L'É</w:t>
      </w:r>
      <w:r w:rsidRPr="0094629C">
        <w:rPr>
          <w:i/>
          <w:iCs/>
          <w:szCs w:val="18"/>
        </w:rPr>
        <w:t>c</w:t>
      </w:r>
      <w:r>
        <w:rPr>
          <w:i/>
          <w:iCs/>
          <w:szCs w:val="18"/>
        </w:rPr>
        <w:t>ole de Chicago. Naissance de l'É</w:t>
      </w:r>
      <w:r w:rsidRPr="0094629C">
        <w:rPr>
          <w:i/>
          <w:iCs/>
          <w:szCs w:val="18"/>
        </w:rPr>
        <w:t>cologie u</w:t>
      </w:r>
      <w:r w:rsidRPr="0094629C">
        <w:rPr>
          <w:i/>
          <w:iCs/>
          <w:szCs w:val="18"/>
        </w:rPr>
        <w:t>r</w:t>
      </w:r>
      <w:r w:rsidRPr="0094629C">
        <w:rPr>
          <w:i/>
          <w:iCs/>
          <w:szCs w:val="18"/>
        </w:rPr>
        <w:t xml:space="preserve">baine, </w:t>
      </w:r>
      <w:r w:rsidRPr="0094629C">
        <w:rPr>
          <w:szCs w:val="18"/>
        </w:rPr>
        <w:t xml:space="preserve">Paris, Aubier, p. 79-82, éd. or. [1923], </w:t>
      </w:r>
      <w:r w:rsidRPr="0094629C">
        <w:rPr>
          <w:i/>
          <w:iCs/>
          <w:szCs w:val="18"/>
        </w:rPr>
        <w:t xml:space="preserve">The Unajusted Girl, </w:t>
      </w:r>
      <w:r w:rsidRPr="0094629C">
        <w:rPr>
          <w:szCs w:val="18"/>
        </w:rPr>
        <w:t>Li</w:t>
      </w:r>
      <w:r w:rsidRPr="0094629C">
        <w:rPr>
          <w:szCs w:val="18"/>
        </w:rPr>
        <w:t>t</w:t>
      </w:r>
      <w:r w:rsidRPr="0094629C">
        <w:rPr>
          <w:szCs w:val="18"/>
        </w:rPr>
        <w:t>tle Brown and Co.</w:t>
      </w:r>
    </w:p>
    <w:p w:rsidR="00E13122" w:rsidRPr="0094629C" w:rsidRDefault="00E13122" w:rsidP="00E13122">
      <w:pPr>
        <w:spacing w:before="120" w:after="120"/>
        <w:jc w:val="both"/>
      </w:pPr>
      <w:r w:rsidRPr="0094629C">
        <w:rPr>
          <w:szCs w:val="18"/>
        </w:rPr>
        <w:t xml:space="preserve">Tierno Jiménez B. [1996], </w:t>
      </w:r>
      <w:r w:rsidRPr="0094629C">
        <w:rPr>
          <w:i/>
          <w:iCs/>
          <w:szCs w:val="18"/>
        </w:rPr>
        <w:t xml:space="preserve">Adolescenti. Il cammino verso l'età adulta, </w:t>
      </w:r>
      <w:r w:rsidRPr="0094629C">
        <w:rPr>
          <w:szCs w:val="18"/>
        </w:rPr>
        <w:t xml:space="preserve">Torino, Edizioni San Paolo, éd. or. [1994], </w:t>
      </w:r>
      <w:r w:rsidRPr="0094629C">
        <w:rPr>
          <w:i/>
          <w:iCs/>
          <w:szCs w:val="18"/>
        </w:rPr>
        <w:t xml:space="preserve">Educar Hoy, </w:t>
      </w:r>
      <w:r w:rsidRPr="0094629C">
        <w:rPr>
          <w:szCs w:val="18"/>
        </w:rPr>
        <w:t>M</w:t>
      </w:r>
      <w:r w:rsidRPr="0094629C">
        <w:rPr>
          <w:szCs w:val="18"/>
        </w:rPr>
        <w:t>a</w:t>
      </w:r>
      <w:r w:rsidRPr="0094629C">
        <w:rPr>
          <w:szCs w:val="18"/>
        </w:rPr>
        <w:t>drid, San Pablo.</w:t>
      </w:r>
    </w:p>
    <w:p w:rsidR="00E13122" w:rsidRPr="0094629C" w:rsidRDefault="00E13122" w:rsidP="00E13122">
      <w:pPr>
        <w:spacing w:before="120" w:after="120"/>
        <w:jc w:val="both"/>
      </w:pPr>
      <w:r w:rsidRPr="0094629C">
        <w:rPr>
          <w:szCs w:val="18"/>
        </w:rPr>
        <w:t xml:space="preserve">Todorov T. [1995], </w:t>
      </w:r>
      <w:r w:rsidRPr="0094629C">
        <w:rPr>
          <w:i/>
          <w:iCs/>
          <w:szCs w:val="18"/>
        </w:rPr>
        <w:t xml:space="preserve">Les abus de la mémoire, </w:t>
      </w:r>
      <w:r w:rsidRPr="0094629C">
        <w:rPr>
          <w:szCs w:val="18"/>
        </w:rPr>
        <w:t>Paris, Arléa.</w:t>
      </w:r>
    </w:p>
    <w:p w:rsidR="00E13122" w:rsidRPr="0094629C" w:rsidRDefault="00E13122" w:rsidP="00E13122">
      <w:pPr>
        <w:spacing w:before="120" w:after="120"/>
        <w:jc w:val="both"/>
      </w:pPr>
      <w:r w:rsidRPr="0094629C">
        <w:rPr>
          <w:szCs w:val="18"/>
        </w:rPr>
        <w:t xml:space="preserve">Veblen T. [1970], </w:t>
      </w:r>
      <w:r w:rsidRPr="0094629C">
        <w:rPr>
          <w:i/>
          <w:iCs/>
          <w:szCs w:val="18"/>
        </w:rPr>
        <w:t xml:space="preserve">Théorie de la classe de loisirs, </w:t>
      </w:r>
      <w:r w:rsidRPr="0094629C">
        <w:rPr>
          <w:szCs w:val="18"/>
        </w:rPr>
        <w:t>Paris, Gallimard, éd. or. [1899].</w:t>
      </w:r>
    </w:p>
    <w:p w:rsidR="00E13122" w:rsidRPr="0094629C" w:rsidRDefault="00E13122" w:rsidP="00E13122">
      <w:pPr>
        <w:spacing w:before="120" w:after="120"/>
        <w:jc w:val="both"/>
      </w:pPr>
      <w:r w:rsidRPr="0094629C">
        <w:rPr>
          <w:szCs w:val="18"/>
        </w:rPr>
        <w:t>Villeneuve-Gokalp C. [19971, « Le départ de chez les parents : d</w:t>
      </w:r>
      <w:r w:rsidRPr="0094629C">
        <w:rPr>
          <w:szCs w:val="18"/>
        </w:rPr>
        <w:t>é</w:t>
      </w:r>
      <w:r w:rsidRPr="0094629C">
        <w:rPr>
          <w:szCs w:val="18"/>
        </w:rPr>
        <w:t xml:space="preserve">finitions d'un processus complexe », </w:t>
      </w:r>
      <w:r>
        <w:rPr>
          <w:i/>
          <w:iCs/>
          <w:szCs w:val="18"/>
        </w:rPr>
        <w:t>É</w:t>
      </w:r>
      <w:r w:rsidRPr="0094629C">
        <w:rPr>
          <w:i/>
          <w:iCs/>
          <w:szCs w:val="18"/>
        </w:rPr>
        <w:t xml:space="preserve">conomie et statistique, </w:t>
      </w:r>
      <w:r w:rsidRPr="0094629C">
        <w:rPr>
          <w:szCs w:val="18"/>
        </w:rPr>
        <w:t>n° 304-305, 4/5, p. 149-162.</w:t>
      </w:r>
    </w:p>
    <w:p w:rsidR="00E13122" w:rsidRPr="0094629C" w:rsidRDefault="00E13122" w:rsidP="00E13122">
      <w:pPr>
        <w:spacing w:before="120" w:after="120"/>
        <w:jc w:val="both"/>
      </w:pPr>
      <w:r w:rsidRPr="0094629C">
        <w:rPr>
          <w:szCs w:val="18"/>
        </w:rPr>
        <w:t xml:space="preserve">Watzlawick P., Beavin Helmick J. et Don Jackson D. [1972], </w:t>
      </w:r>
      <w:r w:rsidRPr="0094629C">
        <w:rPr>
          <w:i/>
          <w:iCs/>
          <w:szCs w:val="18"/>
        </w:rPr>
        <w:t xml:space="preserve">Une logique de la communication, </w:t>
      </w:r>
      <w:r w:rsidRPr="0094629C">
        <w:rPr>
          <w:szCs w:val="18"/>
        </w:rPr>
        <w:t>Paris, Le Seuil.</w:t>
      </w:r>
    </w:p>
    <w:p w:rsidR="00E13122" w:rsidRPr="0094629C" w:rsidRDefault="00E13122" w:rsidP="00E13122">
      <w:pPr>
        <w:spacing w:before="120" w:after="120"/>
        <w:jc w:val="both"/>
      </w:pPr>
      <w:r w:rsidRPr="0094629C">
        <w:rPr>
          <w:szCs w:val="18"/>
        </w:rPr>
        <w:t xml:space="preserve">Weber M. [1995], </w:t>
      </w:r>
      <w:r>
        <w:rPr>
          <w:i/>
          <w:iCs/>
          <w:szCs w:val="18"/>
        </w:rPr>
        <w:t>É</w:t>
      </w:r>
      <w:r w:rsidRPr="0094629C">
        <w:rPr>
          <w:i/>
          <w:iCs/>
          <w:szCs w:val="18"/>
        </w:rPr>
        <w:t xml:space="preserve">conomie et société, </w:t>
      </w:r>
      <w:r w:rsidRPr="0094629C">
        <w:rPr>
          <w:szCs w:val="18"/>
        </w:rPr>
        <w:t>Paris, Presses Pocket, éd. or. [1922].</w:t>
      </w:r>
    </w:p>
    <w:p w:rsidR="00E13122" w:rsidRDefault="00E13122" w:rsidP="00E13122">
      <w:pPr>
        <w:pStyle w:val="p"/>
      </w:pPr>
      <w:r>
        <w:br w:type="page"/>
        <w:t>[229]</w:t>
      </w:r>
    </w:p>
    <w:p w:rsidR="00E13122" w:rsidRPr="0094629C" w:rsidRDefault="00E13122" w:rsidP="00E13122">
      <w:pPr>
        <w:spacing w:before="120" w:after="120"/>
        <w:jc w:val="both"/>
      </w:pPr>
    </w:p>
    <w:p w:rsidR="00E13122" w:rsidRPr="004234C1" w:rsidRDefault="00E13122" w:rsidP="00E13122">
      <w:pPr>
        <w:spacing w:before="120" w:after="120"/>
        <w:ind w:firstLine="0"/>
        <w:jc w:val="center"/>
        <w:rPr>
          <w:sz w:val="44"/>
        </w:rPr>
      </w:pPr>
      <w:r w:rsidRPr="004234C1">
        <w:rPr>
          <w:sz w:val="44"/>
          <w:szCs w:val="30"/>
        </w:rPr>
        <w:t>Sciences sociales et sociétés</w:t>
      </w:r>
    </w:p>
    <w:p w:rsidR="00E13122" w:rsidRDefault="00E13122" w:rsidP="00E13122">
      <w:pPr>
        <w:spacing w:before="120" w:after="120"/>
        <w:jc w:val="both"/>
        <w:rPr>
          <w:szCs w:val="18"/>
        </w:rPr>
      </w:pPr>
    </w:p>
    <w:p w:rsidR="00E13122" w:rsidRDefault="00E13122" w:rsidP="00E13122">
      <w:pPr>
        <w:spacing w:before="120" w:after="120"/>
        <w:jc w:val="both"/>
        <w:rPr>
          <w:i/>
          <w:iCs/>
          <w:szCs w:val="18"/>
        </w:rPr>
      </w:pPr>
      <w:r w:rsidRPr="0094629C">
        <w:rPr>
          <w:szCs w:val="18"/>
        </w:rPr>
        <w:t xml:space="preserve">Bonnet Michel, Bernard Yvonne (sous la dir.), </w:t>
      </w:r>
      <w:r w:rsidRPr="0094629C">
        <w:rPr>
          <w:i/>
          <w:iCs/>
          <w:szCs w:val="18"/>
        </w:rPr>
        <w:t>Services de prox</w:t>
      </w:r>
      <w:r w:rsidRPr="0094629C">
        <w:rPr>
          <w:i/>
          <w:iCs/>
          <w:szCs w:val="18"/>
        </w:rPr>
        <w:t>i</w:t>
      </w:r>
      <w:r w:rsidRPr="0094629C">
        <w:rPr>
          <w:i/>
          <w:iCs/>
          <w:szCs w:val="18"/>
        </w:rPr>
        <w:t>mité et vie quotidienne.</w:t>
      </w:r>
      <w:r>
        <w:rPr>
          <w:i/>
          <w:iCs/>
          <w:szCs w:val="18"/>
        </w:rPr>
        <w:t xml:space="preserve"> </w:t>
      </w:r>
      <w:r w:rsidRPr="0094629C">
        <w:rPr>
          <w:i/>
          <w:iCs/>
          <w:szCs w:val="18"/>
        </w:rPr>
        <w:t xml:space="preserve">De nouvelles sociabilités urbaines. </w:t>
      </w:r>
    </w:p>
    <w:p w:rsidR="00E13122" w:rsidRDefault="00E13122" w:rsidP="00E13122">
      <w:pPr>
        <w:spacing w:before="120" w:after="120"/>
        <w:jc w:val="both"/>
        <w:rPr>
          <w:i/>
          <w:iCs/>
          <w:szCs w:val="18"/>
        </w:rPr>
      </w:pPr>
      <w:r w:rsidRPr="0094629C">
        <w:rPr>
          <w:szCs w:val="18"/>
        </w:rPr>
        <w:t xml:space="preserve">Bonnet Michel, Dominique Despense (sous la dir.), </w:t>
      </w:r>
      <w:r w:rsidRPr="0094629C">
        <w:rPr>
          <w:i/>
          <w:iCs/>
          <w:szCs w:val="18"/>
        </w:rPr>
        <w:t xml:space="preserve">Les territoires de la mobilité. </w:t>
      </w:r>
    </w:p>
    <w:p w:rsidR="00E13122" w:rsidRDefault="00E13122" w:rsidP="00E13122">
      <w:pPr>
        <w:spacing w:before="120" w:after="120"/>
        <w:jc w:val="both"/>
        <w:rPr>
          <w:i/>
          <w:iCs/>
          <w:szCs w:val="18"/>
        </w:rPr>
      </w:pPr>
      <w:r w:rsidRPr="0094629C">
        <w:rPr>
          <w:szCs w:val="18"/>
        </w:rPr>
        <w:t xml:space="preserve">Bouilloud Jean-Philippe, </w:t>
      </w:r>
      <w:r w:rsidRPr="0094629C">
        <w:rPr>
          <w:i/>
          <w:iCs/>
          <w:szCs w:val="18"/>
        </w:rPr>
        <w:t xml:space="preserve">Sociologie et société. Epistémologie de la réception. </w:t>
      </w:r>
    </w:p>
    <w:p w:rsidR="00E13122" w:rsidRDefault="00E13122" w:rsidP="00E13122">
      <w:pPr>
        <w:spacing w:before="120" w:after="120"/>
        <w:jc w:val="both"/>
        <w:rPr>
          <w:i/>
          <w:iCs/>
          <w:szCs w:val="18"/>
        </w:rPr>
      </w:pPr>
      <w:r w:rsidRPr="0094629C">
        <w:rPr>
          <w:szCs w:val="18"/>
        </w:rPr>
        <w:t xml:space="preserve">Boulier Dominique, Chevrier Stéphane, </w:t>
      </w:r>
      <w:r w:rsidRPr="0094629C">
        <w:rPr>
          <w:i/>
          <w:iCs/>
          <w:szCs w:val="18"/>
        </w:rPr>
        <w:t>Les sapeurs-pompiers. Des soldats du feu aux</w:t>
      </w:r>
      <w:r>
        <w:rPr>
          <w:i/>
          <w:iCs/>
          <w:szCs w:val="18"/>
        </w:rPr>
        <w:t xml:space="preserve"> </w:t>
      </w:r>
      <w:r w:rsidRPr="0094629C">
        <w:rPr>
          <w:i/>
          <w:iCs/>
          <w:szCs w:val="18"/>
        </w:rPr>
        <w:t xml:space="preserve">techniciens du risque. </w:t>
      </w:r>
    </w:p>
    <w:p w:rsidR="00E13122" w:rsidRDefault="00E13122" w:rsidP="00E13122">
      <w:pPr>
        <w:spacing w:before="120" w:after="120"/>
        <w:jc w:val="both"/>
        <w:rPr>
          <w:i/>
          <w:iCs/>
          <w:szCs w:val="18"/>
        </w:rPr>
      </w:pPr>
      <w:r w:rsidRPr="0094629C">
        <w:rPr>
          <w:szCs w:val="18"/>
        </w:rPr>
        <w:t xml:space="preserve">Chevrier Sylvie, </w:t>
      </w:r>
      <w:r w:rsidRPr="0094629C">
        <w:rPr>
          <w:i/>
          <w:iCs/>
          <w:szCs w:val="18"/>
        </w:rPr>
        <w:t xml:space="preserve">Le management des équipes interculturelles. </w:t>
      </w:r>
    </w:p>
    <w:p w:rsidR="00E13122" w:rsidRDefault="00E13122" w:rsidP="00E13122">
      <w:pPr>
        <w:spacing w:before="120" w:after="120"/>
        <w:jc w:val="both"/>
        <w:rPr>
          <w:i/>
          <w:iCs/>
          <w:szCs w:val="18"/>
        </w:rPr>
      </w:pPr>
      <w:r w:rsidRPr="0094629C">
        <w:rPr>
          <w:szCs w:val="18"/>
        </w:rPr>
        <w:t xml:space="preserve">Courpasson David, </w:t>
      </w:r>
      <w:r w:rsidRPr="0094629C">
        <w:rPr>
          <w:i/>
          <w:iCs/>
          <w:szCs w:val="18"/>
        </w:rPr>
        <w:t xml:space="preserve">L'action contrainte. Organisations libérales et domination. </w:t>
      </w:r>
    </w:p>
    <w:p w:rsidR="00E13122" w:rsidRDefault="00E13122" w:rsidP="00E13122">
      <w:pPr>
        <w:spacing w:before="120" w:after="120"/>
        <w:jc w:val="both"/>
        <w:rPr>
          <w:i/>
          <w:iCs/>
          <w:szCs w:val="18"/>
        </w:rPr>
      </w:pPr>
      <w:r w:rsidRPr="0094629C">
        <w:rPr>
          <w:szCs w:val="18"/>
        </w:rPr>
        <w:t>Desjeux</w:t>
      </w:r>
      <w:r>
        <w:rPr>
          <w:szCs w:val="18"/>
        </w:rPr>
        <w:t xml:space="preserve"> </w:t>
      </w:r>
      <w:r w:rsidRPr="0094629C">
        <w:rPr>
          <w:szCs w:val="18"/>
        </w:rPr>
        <w:t>Dominique,</w:t>
      </w:r>
      <w:r>
        <w:rPr>
          <w:szCs w:val="18"/>
        </w:rPr>
        <w:t xml:space="preserve"> </w:t>
      </w:r>
      <w:r w:rsidRPr="0094629C">
        <w:rPr>
          <w:szCs w:val="18"/>
        </w:rPr>
        <w:t>Monjaret</w:t>
      </w:r>
      <w:r>
        <w:rPr>
          <w:szCs w:val="18"/>
        </w:rPr>
        <w:t xml:space="preserve"> </w:t>
      </w:r>
      <w:r w:rsidRPr="0094629C">
        <w:rPr>
          <w:szCs w:val="18"/>
        </w:rPr>
        <w:t>Anne,</w:t>
      </w:r>
      <w:r>
        <w:rPr>
          <w:szCs w:val="18"/>
        </w:rPr>
        <w:t xml:space="preserve"> </w:t>
      </w:r>
      <w:r w:rsidRPr="0094629C">
        <w:rPr>
          <w:szCs w:val="18"/>
        </w:rPr>
        <w:t>Taponier</w:t>
      </w:r>
      <w:r>
        <w:rPr>
          <w:szCs w:val="18"/>
        </w:rPr>
        <w:t xml:space="preserve"> </w:t>
      </w:r>
      <w:r w:rsidRPr="0094629C">
        <w:rPr>
          <w:szCs w:val="18"/>
        </w:rPr>
        <w:t>Sophie,</w:t>
      </w:r>
      <w:r>
        <w:rPr>
          <w:szCs w:val="18"/>
        </w:rPr>
        <w:t xml:space="preserve"> </w:t>
      </w:r>
      <w:r w:rsidRPr="0094629C">
        <w:rPr>
          <w:i/>
          <w:iCs/>
          <w:szCs w:val="18"/>
        </w:rPr>
        <w:t>Quand</w:t>
      </w:r>
      <w:r>
        <w:rPr>
          <w:i/>
          <w:iCs/>
          <w:szCs w:val="18"/>
        </w:rPr>
        <w:t xml:space="preserve"> </w:t>
      </w:r>
      <w:r w:rsidRPr="0094629C">
        <w:rPr>
          <w:i/>
          <w:iCs/>
          <w:szCs w:val="18"/>
        </w:rPr>
        <w:t>les</w:t>
      </w:r>
      <w:r>
        <w:rPr>
          <w:i/>
          <w:iCs/>
          <w:szCs w:val="18"/>
        </w:rPr>
        <w:t xml:space="preserve"> </w:t>
      </w:r>
      <w:r w:rsidRPr="0094629C">
        <w:rPr>
          <w:i/>
          <w:iCs/>
          <w:szCs w:val="18"/>
        </w:rPr>
        <w:t>Français</w:t>
      </w:r>
      <w:r>
        <w:rPr>
          <w:i/>
          <w:iCs/>
          <w:szCs w:val="18"/>
        </w:rPr>
        <w:t xml:space="preserve"> </w:t>
      </w:r>
      <w:r w:rsidRPr="0094629C">
        <w:rPr>
          <w:i/>
          <w:iCs/>
          <w:szCs w:val="18"/>
        </w:rPr>
        <w:t xml:space="preserve">déménagent. </w:t>
      </w:r>
    </w:p>
    <w:p w:rsidR="00E13122" w:rsidRPr="0094629C" w:rsidRDefault="00E13122" w:rsidP="00E13122">
      <w:pPr>
        <w:spacing w:before="120" w:after="120"/>
        <w:jc w:val="both"/>
      </w:pPr>
      <w:r w:rsidRPr="0094629C">
        <w:rPr>
          <w:szCs w:val="18"/>
        </w:rPr>
        <w:t xml:space="preserve">Diaso Nicoletta, </w:t>
      </w:r>
      <w:r w:rsidRPr="0094629C">
        <w:rPr>
          <w:i/>
          <w:iCs/>
          <w:szCs w:val="18"/>
        </w:rPr>
        <w:t>La science impure.</w:t>
      </w:r>
    </w:p>
    <w:p w:rsidR="00E13122" w:rsidRDefault="00E13122" w:rsidP="00E13122">
      <w:pPr>
        <w:spacing w:before="120" w:after="120"/>
        <w:jc w:val="both"/>
        <w:rPr>
          <w:i/>
          <w:iCs/>
          <w:szCs w:val="18"/>
        </w:rPr>
      </w:pPr>
      <w:r w:rsidRPr="0094629C">
        <w:rPr>
          <w:szCs w:val="18"/>
        </w:rPr>
        <w:t xml:space="preserve">Lelièvre Françoise, Lelièvre Claude, </w:t>
      </w:r>
      <w:r w:rsidRPr="0094629C">
        <w:rPr>
          <w:i/>
          <w:iCs/>
          <w:szCs w:val="18"/>
        </w:rPr>
        <w:t>L'histoire des femmes publ</w:t>
      </w:r>
      <w:r w:rsidRPr="0094629C">
        <w:rPr>
          <w:i/>
          <w:iCs/>
          <w:szCs w:val="18"/>
        </w:rPr>
        <w:t>i</w:t>
      </w:r>
      <w:r w:rsidRPr="0094629C">
        <w:rPr>
          <w:i/>
          <w:iCs/>
          <w:szCs w:val="18"/>
        </w:rPr>
        <w:t xml:space="preserve">ques contée aux enfants. </w:t>
      </w:r>
    </w:p>
    <w:p w:rsidR="00E13122" w:rsidRDefault="00E13122" w:rsidP="00E13122">
      <w:pPr>
        <w:spacing w:before="120" w:after="120"/>
        <w:jc w:val="both"/>
        <w:rPr>
          <w:i/>
          <w:iCs/>
          <w:szCs w:val="18"/>
        </w:rPr>
      </w:pPr>
      <w:r w:rsidRPr="0094629C">
        <w:rPr>
          <w:szCs w:val="18"/>
        </w:rPr>
        <w:t xml:space="preserve">Musselin Christine, </w:t>
      </w:r>
      <w:r w:rsidRPr="0094629C">
        <w:rPr>
          <w:i/>
          <w:iCs/>
          <w:szCs w:val="18"/>
        </w:rPr>
        <w:t xml:space="preserve">La longue marche des universités françaises. </w:t>
      </w:r>
    </w:p>
    <w:p w:rsidR="00E13122" w:rsidRDefault="00E13122" w:rsidP="00E13122">
      <w:pPr>
        <w:spacing w:before="120" w:after="120"/>
        <w:jc w:val="both"/>
        <w:rPr>
          <w:i/>
          <w:iCs/>
          <w:szCs w:val="18"/>
        </w:rPr>
      </w:pPr>
      <w:r w:rsidRPr="0094629C">
        <w:rPr>
          <w:szCs w:val="18"/>
        </w:rPr>
        <w:t xml:space="preserve">Paradeise Catherine, Charby Jacques, Vourc'h François, </w:t>
      </w:r>
      <w:r w:rsidRPr="0094629C">
        <w:rPr>
          <w:i/>
          <w:iCs/>
          <w:szCs w:val="18"/>
        </w:rPr>
        <w:t>Les com</w:t>
      </w:r>
      <w:r w:rsidRPr="0094629C">
        <w:rPr>
          <w:i/>
          <w:iCs/>
          <w:szCs w:val="18"/>
        </w:rPr>
        <w:t>é</w:t>
      </w:r>
      <w:r w:rsidRPr="0094629C">
        <w:rPr>
          <w:i/>
          <w:iCs/>
          <w:szCs w:val="18"/>
        </w:rPr>
        <w:t xml:space="preserve">diens. </w:t>
      </w:r>
    </w:p>
    <w:p w:rsidR="00E13122" w:rsidRDefault="00E13122" w:rsidP="00E13122">
      <w:pPr>
        <w:spacing w:before="120" w:after="120"/>
        <w:jc w:val="both"/>
        <w:rPr>
          <w:szCs w:val="18"/>
        </w:rPr>
      </w:pPr>
      <w:r w:rsidRPr="0094629C">
        <w:rPr>
          <w:szCs w:val="18"/>
        </w:rPr>
        <w:t xml:space="preserve">Pinçon Michel, Pinçon-Chariot Monique, </w:t>
      </w:r>
      <w:r w:rsidRPr="0094629C">
        <w:rPr>
          <w:i/>
          <w:iCs/>
          <w:szCs w:val="18"/>
        </w:rPr>
        <w:t>Voyage en grande bou</w:t>
      </w:r>
      <w:r w:rsidRPr="0094629C">
        <w:rPr>
          <w:i/>
          <w:iCs/>
          <w:szCs w:val="18"/>
        </w:rPr>
        <w:t>r</w:t>
      </w:r>
      <w:r w:rsidRPr="0094629C">
        <w:rPr>
          <w:i/>
          <w:iCs/>
          <w:szCs w:val="18"/>
        </w:rPr>
        <w:t xml:space="preserve">geoisie </w:t>
      </w:r>
      <w:r w:rsidRPr="0094629C">
        <w:rPr>
          <w:szCs w:val="18"/>
        </w:rPr>
        <w:t>(3</w:t>
      </w:r>
      <w:r w:rsidRPr="0094629C">
        <w:rPr>
          <w:szCs w:val="18"/>
          <w:vertAlign w:val="superscript"/>
        </w:rPr>
        <w:t>e</w:t>
      </w:r>
      <w:r w:rsidRPr="0094629C">
        <w:rPr>
          <w:szCs w:val="18"/>
        </w:rPr>
        <w:t xml:space="preserve"> éd.). </w:t>
      </w:r>
    </w:p>
    <w:p w:rsidR="00E13122" w:rsidRDefault="00E13122" w:rsidP="00E13122">
      <w:pPr>
        <w:spacing w:before="120" w:after="120"/>
        <w:jc w:val="both"/>
        <w:rPr>
          <w:i/>
          <w:iCs/>
          <w:szCs w:val="18"/>
        </w:rPr>
      </w:pPr>
      <w:r w:rsidRPr="0094629C">
        <w:rPr>
          <w:szCs w:val="18"/>
        </w:rPr>
        <w:t xml:space="preserve">Wagner Anne-Catherine, </w:t>
      </w:r>
      <w:r w:rsidRPr="0094629C">
        <w:rPr>
          <w:i/>
          <w:iCs/>
          <w:szCs w:val="18"/>
        </w:rPr>
        <w:t xml:space="preserve">Les nouvelles élites de la mondialisation. </w:t>
      </w:r>
    </w:p>
    <w:p w:rsidR="00E13122" w:rsidRPr="0094629C" w:rsidRDefault="00E13122" w:rsidP="00E13122">
      <w:pPr>
        <w:spacing w:before="120" w:after="120"/>
        <w:jc w:val="both"/>
      </w:pPr>
      <w:r w:rsidRPr="0094629C">
        <w:rPr>
          <w:szCs w:val="18"/>
        </w:rPr>
        <w:t xml:space="preserve">Warnier Jean-Pierre, </w:t>
      </w:r>
      <w:r w:rsidRPr="0094629C">
        <w:rPr>
          <w:i/>
          <w:iCs/>
          <w:szCs w:val="18"/>
        </w:rPr>
        <w:t>Construire la culture matérielle.</w:t>
      </w:r>
    </w:p>
    <w:p w:rsidR="00E13122" w:rsidRDefault="00E13122">
      <w:pPr>
        <w:jc w:val="both"/>
      </w:pPr>
    </w:p>
    <w:p w:rsidR="00E13122" w:rsidRPr="00E07116" w:rsidRDefault="00E13122">
      <w:pPr>
        <w:pStyle w:val="suite"/>
      </w:pPr>
      <w:r w:rsidRPr="00E07116">
        <w:t>Fin du texte</w:t>
      </w:r>
    </w:p>
    <w:p w:rsidR="00E13122" w:rsidRPr="00E07116" w:rsidRDefault="00E13122">
      <w:pPr>
        <w:jc w:val="both"/>
      </w:pPr>
    </w:p>
    <w:sectPr w:rsidR="00E13122" w:rsidRPr="00E07116" w:rsidSect="00E13122">
      <w:headerReference w:type="default" r:id="rId2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572" w:rsidRDefault="001B4572">
      <w:r>
        <w:separator/>
      </w:r>
    </w:p>
  </w:endnote>
  <w:endnote w:type="continuationSeparator" w:id="0">
    <w:p w:rsidR="001B4572" w:rsidRDefault="001B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572" w:rsidRDefault="001B4572">
      <w:pPr>
        <w:ind w:firstLine="0"/>
      </w:pPr>
      <w:r>
        <w:separator/>
      </w:r>
    </w:p>
  </w:footnote>
  <w:footnote w:type="continuationSeparator" w:id="0">
    <w:p w:rsidR="001B4572" w:rsidRDefault="001B4572">
      <w:pPr>
        <w:ind w:firstLine="0"/>
      </w:pPr>
      <w:r>
        <w:separator/>
      </w:r>
    </w:p>
  </w:footnote>
  <w:footnote w:id="1">
    <w:p w:rsidR="00E13122" w:rsidRPr="00D1241B" w:rsidRDefault="00E13122" w:rsidP="00E13122">
      <w:pPr>
        <w:pStyle w:val="Notedebasdepage"/>
        <w:rPr>
          <w:lang w:val="fr-FR"/>
        </w:rPr>
      </w:pPr>
      <w:r>
        <w:rPr>
          <w:rStyle w:val="Appelnotedebasdep"/>
        </w:rPr>
        <w:footnoteRef/>
      </w:r>
      <w:r>
        <w:t xml:space="preserve"> </w:t>
      </w:r>
      <w:r>
        <w:rPr>
          <w:lang w:val="fr-FR"/>
        </w:rPr>
        <w:tab/>
      </w:r>
      <w:r w:rsidRPr="00D977AD">
        <w:rPr>
          <w:szCs w:val="16"/>
        </w:rPr>
        <w:t>Sur l'injonction paradoxale dans la communication entre proches, cf. le livre désormais classique de Watzlawick, Helmick Beavin et Jackson [1972].</w:t>
      </w:r>
    </w:p>
  </w:footnote>
  <w:footnote w:id="2">
    <w:p w:rsidR="00E13122" w:rsidRPr="00D1241B" w:rsidRDefault="00E13122" w:rsidP="00E13122">
      <w:pPr>
        <w:pStyle w:val="Notedebasdepage"/>
        <w:rPr>
          <w:lang w:val="fr-FR"/>
        </w:rPr>
      </w:pPr>
      <w:r>
        <w:rPr>
          <w:rStyle w:val="Appelnotedebasdep"/>
        </w:rPr>
        <w:footnoteRef/>
      </w:r>
      <w:r>
        <w:t xml:space="preserve"> </w:t>
      </w:r>
      <w:r>
        <w:rPr>
          <w:lang w:val="fr-FR"/>
        </w:rPr>
        <w:tab/>
      </w:r>
      <w:r w:rsidRPr="00D977AD">
        <w:rPr>
          <w:szCs w:val="16"/>
        </w:rPr>
        <w:t>Signalons toutefois qu'il est possible d'observer, en restant dans l'optique de l'insertion dans l'âge adulte, que parmi les étudiants il y a certains qui se considèrent adultes et d'autres qui ne se considèrent pas comme tels [Le G</w:t>
      </w:r>
      <w:r w:rsidRPr="00D977AD">
        <w:rPr>
          <w:szCs w:val="16"/>
        </w:rPr>
        <w:t>a</w:t>
      </w:r>
      <w:r w:rsidRPr="00D977AD">
        <w:rPr>
          <w:szCs w:val="16"/>
        </w:rPr>
        <w:t>les, 1995].</w:t>
      </w:r>
    </w:p>
  </w:footnote>
  <w:footnote w:id="3">
    <w:p w:rsidR="00E13122" w:rsidRPr="005A208B" w:rsidRDefault="00E13122" w:rsidP="00E13122">
      <w:pPr>
        <w:pStyle w:val="Notedebasdepage"/>
        <w:rPr>
          <w:lang w:val="fr-FR"/>
        </w:rPr>
      </w:pPr>
      <w:r>
        <w:rPr>
          <w:rStyle w:val="Appelnotedebasdep"/>
        </w:rPr>
        <w:footnoteRef/>
      </w:r>
      <w:r>
        <w:t xml:space="preserve"> </w:t>
      </w:r>
      <w:r>
        <w:rPr>
          <w:lang w:val="fr-FR"/>
        </w:rPr>
        <w:tab/>
      </w:r>
      <w:r w:rsidRPr="00D977AD">
        <w:rPr>
          <w:szCs w:val="16"/>
        </w:rPr>
        <w:t>Sur la querelle relative à la primauté des agents de socialisation, cf. Col</w:t>
      </w:r>
      <w:r w:rsidRPr="00D977AD">
        <w:rPr>
          <w:szCs w:val="16"/>
        </w:rPr>
        <w:t>e</w:t>
      </w:r>
      <w:r w:rsidRPr="00D977AD">
        <w:rPr>
          <w:szCs w:val="16"/>
        </w:rPr>
        <w:t>man et Husen [1985].</w:t>
      </w:r>
    </w:p>
  </w:footnote>
  <w:footnote w:id="4">
    <w:p w:rsidR="00E13122" w:rsidRPr="00CF0C1E" w:rsidRDefault="00E13122" w:rsidP="00E13122">
      <w:pPr>
        <w:pStyle w:val="Notedebasdepage"/>
        <w:rPr>
          <w:lang w:val="fr-FR"/>
        </w:rPr>
      </w:pPr>
      <w:r>
        <w:rPr>
          <w:rStyle w:val="Appelnotedebasdep"/>
        </w:rPr>
        <w:footnoteRef/>
      </w:r>
      <w:r>
        <w:t xml:space="preserve"> </w:t>
      </w:r>
      <w:r>
        <w:rPr>
          <w:lang w:val="fr-FR"/>
        </w:rPr>
        <w:tab/>
      </w:r>
      <w:r w:rsidRPr="00D977AD">
        <w:rPr>
          <w:szCs w:val="16"/>
        </w:rPr>
        <w:t>Ces expressions sont empruntées à Thorstein Veblen. Cf. T. V</w:t>
      </w:r>
      <w:r w:rsidRPr="00D977AD">
        <w:rPr>
          <w:szCs w:val="16"/>
        </w:rPr>
        <w:t>e</w:t>
      </w:r>
      <w:r w:rsidRPr="00D977AD">
        <w:rPr>
          <w:szCs w:val="16"/>
        </w:rPr>
        <w:t xml:space="preserve">blen, </w:t>
      </w:r>
      <w:r w:rsidRPr="00D977AD">
        <w:rPr>
          <w:i/>
          <w:iCs/>
          <w:szCs w:val="16"/>
        </w:rPr>
        <w:t>The Higher Lea</w:t>
      </w:r>
      <w:r>
        <w:rPr>
          <w:i/>
          <w:iCs/>
          <w:szCs w:val="16"/>
        </w:rPr>
        <w:t>rn</w:t>
      </w:r>
      <w:r w:rsidRPr="00D977AD">
        <w:rPr>
          <w:i/>
          <w:iCs/>
          <w:szCs w:val="16"/>
        </w:rPr>
        <w:t xml:space="preserve">ing in America, </w:t>
      </w:r>
      <w:r w:rsidRPr="00D977AD">
        <w:rPr>
          <w:szCs w:val="16"/>
        </w:rPr>
        <w:t>New Brunswick, Transactions publications, 1993, éd. originale 1918. Je remercie vivement Pierre Tripier pour ses conseils bibliographiques et ses analyses éclairantes sur le modèle de la pr</w:t>
      </w:r>
      <w:r w:rsidRPr="00D977AD">
        <w:rPr>
          <w:szCs w:val="16"/>
        </w:rPr>
        <w:t>o</w:t>
      </w:r>
      <w:r w:rsidRPr="00D977AD">
        <w:rPr>
          <w:szCs w:val="16"/>
        </w:rPr>
        <w:t>fe</w:t>
      </w:r>
      <w:r w:rsidRPr="00D977AD">
        <w:rPr>
          <w:szCs w:val="16"/>
        </w:rPr>
        <w:t>s</w:t>
      </w:r>
      <w:r w:rsidRPr="00D977AD">
        <w:rPr>
          <w:szCs w:val="16"/>
        </w:rPr>
        <w:t>sion-vocation chez Veblen</w:t>
      </w:r>
    </w:p>
  </w:footnote>
  <w:footnote w:id="5">
    <w:p w:rsidR="00E13122" w:rsidRPr="00CF0C1E" w:rsidRDefault="00E13122" w:rsidP="00E13122">
      <w:pPr>
        <w:pStyle w:val="Notedebasdepage"/>
        <w:rPr>
          <w:lang w:val="fr-FR"/>
        </w:rPr>
      </w:pPr>
      <w:r>
        <w:rPr>
          <w:rStyle w:val="Appelnotedebasdep"/>
        </w:rPr>
        <w:footnoteRef/>
      </w:r>
      <w:r>
        <w:t xml:space="preserve"> </w:t>
      </w:r>
      <w:r>
        <w:rPr>
          <w:lang w:val="fr-FR"/>
        </w:rPr>
        <w:tab/>
      </w:r>
      <w:r w:rsidRPr="00D977AD">
        <w:rPr>
          <w:szCs w:val="16"/>
        </w:rPr>
        <w:t>On trouvera des éléments des représentations du lien de filiation dans la pensée sociologique classique dans Cicchelli-Pugeault et Cicchelli [1998]. Pour une synthèse de quelques représentations associées à la jeunesse dans</w:t>
      </w:r>
      <w:r>
        <w:rPr>
          <w:szCs w:val="16"/>
        </w:rPr>
        <w:t xml:space="preserve"> le monde anglo-saxon, cf. Grif</w:t>
      </w:r>
      <w:r w:rsidRPr="00D977AD">
        <w:rPr>
          <w:szCs w:val="16"/>
        </w:rPr>
        <w:t>fin [1997].</w:t>
      </w:r>
    </w:p>
  </w:footnote>
  <w:footnote w:id="6">
    <w:p w:rsidR="00E13122" w:rsidRPr="00CF0C1E"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G. Stanley Hall, </w:t>
      </w:r>
      <w:r w:rsidRPr="00D977AD">
        <w:rPr>
          <w:i/>
          <w:iCs/>
          <w:szCs w:val="16"/>
        </w:rPr>
        <w:t>Adolescence :</w:t>
      </w:r>
      <w:r>
        <w:rPr>
          <w:i/>
          <w:iCs/>
          <w:szCs w:val="16"/>
        </w:rPr>
        <w:t xml:space="preserve"> It</w:t>
      </w:r>
      <w:r w:rsidRPr="00D977AD">
        <w:rPr>
          <w:i/>
          <w:iCs/>
          <w:szCs w:val="16"/>
        </w:rPr>
        <w:t>s Psychology and its Relations in Anthrop</w:t>
      </w:r>
      <w:r w:rsidRPr="00D977AD">
        <w:rPr>
          <w:i/>
          <w:iCs/>
          <w:szCs w:val="16"/>
        </w:rPr>
        <w:t>o</w:t>
      </w:r>
      <w:r w:rsidRPr="00D977AD">
        <w:rPr>
          <w:i/>
          <w:iCs/>
          <w:szCs w:val="16"/>
        </w:rPr>
        <w:t xml:space="preserve">logy, Sociology, Sex, Crime, Religion and Education, </w:t>
      </w:r>
      <w:r w:rsidRPr="00D977AD">
        <w:rPr>
          <w:szCs w:val="16"/>
        </w:rPr>
        <w:t>2 t., New York, A</w:t>
      </w:r>
      <w:r w:rsidRPr="00D977AD">
        <w:rPr>
          <w:szCs w:val="16"/>
        </w:rPr>
        <w:t>p</w:t>
      </w:r>
      <w:r w:rsidRPr="00D977AD">
        <w:rPr>
          <w:szCs w:val="16"/>
        </w:rPr>
        <w:t>pleton, 1904.</w:t>
      </w:r>
    </w:p>
  </w:footnote>
  <w:footnote w:id="7">
    <w:p w:rsidR="00E13122" w:rsidRPr="00CF0C1E" w:rsidRDefault="00E13122" w:rsidP="00E13122">
      <w:pPr>
        <w:pStyle w:val="Notedebasdepage"/>
        <w:rPr>
          <w:lang w:val="fr-FR"/>
        </w:rPr>
      </w:pPr>
      <w:r>
        <w:rPr>
          <w:rStyle w:val="Appelnotedebasdep"/>
        </w:rPr>
        <w:footnoteRef/>
      </w:r>
      <w:r>
        <w:t xml:space="preserve"> </w:t>
      </w:r>
      <w:r>
        <w:rPr>
          <w:lang w:val="fr-FR"/>
        </w:rPr>
        <w:tab/>
      </w:r>
      <w:r>
        <w:rPr>
          <w:szCs w:val="16"/>
        </w:rPr>
        <w:t xml:space="preserve">. </w:t>
      </w:r>
      <w:r w:rsidRPr="00D977AD">
        <w:rPr>
          <w:szCs w:val="16"/>
        </w:rPr>
        <w:t xml:space="preserve">G. Hechinger et F. M. Hechinger, </w:t>
      </w:r>
      <w:r w:rsidRPr="00D977AD">
        <w:rPr>
          <w:i/>
          <w:iCs/>
          <w:szCs w:val="16"/>
        </w:rPr>
        <w:t xml:space="preserve">Teen-age Tyranny, </w:t>
      </w:r>
      <w:r w:rsidRPr="00D977AD">
        <w:rPr>
          <w:szCs w:val="16"/>
        </w:rPr>
        <w:t xml:space="preserve">New York, William Morrow &amp; Co, 1962, cité </w:t>
      </w:r>
      <w:r w:rsidRPr="00D977AD">
        <w:rPr>
          <w:i/>
          <w:iCs/>
          <w:szCs w:val="16"/>
        </w:rPr>
        <w:t xml:space="preserve">in </w:t>
      </w:r>
      <w:r w:rsidRPr="00D977AD">
        <w:rPr>
          <w:szCs w:val="16"/>
        </w:rPr>
        <w:t>Passerini [1994].</w:t>
      </w:r>
    </w:p>
  </w:footnote>
  <w:footnote w:id="8">
    <w:p w:rsidR="00E13122" w:rsidRPr="00016601" w:rsidRDefault="00E13122" w:rsidP="00E13122">
      <w:pPr>
        <w:pStyle w:val="Notedebasdepage"/>
        <w:rPr>
          <w:lang w:val="fr-FR"/>
        </w:rPr>
      </w:pPr>
      <w:r>
        <w:rPr>
          <w:rStyle w:val="Appelnotedebasdep"/>
        </w:rPr>
        <w:footnoteRef/>
      </w:r>
      <w:r>
        <w:t xml:space="preserve"> </w:t>
      </w:r>
      <w:r>
        <w:rPr>
          <w:lang w:val="fr-FR"/>
        </w:rPr>
        <w:tab/>
      </w:r>
      <w:r w:rsidRPr="00D977AD">
        <w:rPr>
          <w:szCs w:val="16"/>
        </w:rPr>
        <w:t>J. S. Coleman (avec la collaboration de</w:t>
      </w:r>
      <w:r>
        <w:rPr>
          <w:szCs w:val="16"/>
        </w:rPr>
        <w:t xml:space="preserve"> J</w:t>
      </w:r>
      <w:r w:rsidRPr="00D977AD">
        <w:rPr>
          <w:szCs w:val="16"/>
        </w:rPr>
        <w:t xml:space="preserve">. W. C. Johnstone et K. Jonassohn), </w:t>
      </w:r>
      <w:r w:rsidRPr="00D977AD">
        <w:rPr>
          <w:i/>
          <w:iCs/>
          <w:szCs w:val="16"/>
        </w:rPr>
        <w:t>The Adolescent Society, the Social Life of</w:t>
      </w:r>
      <w:r>
        <w:rPr>
          <w:i/>
          <w:iCs/>
          <w:szCs w:val="16"/>
        </w:rPr>
        <w:t xml:space="preserve"> </w:t>
      </w:r>
      <w:r w:rsidRPr="00D977AD">
        <w:rPr>
          <w:i/>
          <w:iCs/>
          <w:szCs w:val="16"/>
        </w:rPr>
        <w:t xml:space="preserve">the Teenager and its Impact on Education, </w:t>
      </w:r>
      <w:r w:rsidRPr="00D977AD">
        <w:rPr>
          <w:szCs w:val="16"/>
        </w:rPr>
        <w:t>New York, Free Press of Glencoe, 1961.</w:t>
      </w:r>
    </w:p>
  </w:footnote>
  <w:footnote w:id="9">
    <w:p w:rsidR="00E13122" w:rsidRPr="00016601"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Margaret Mead [1970] soutenait aussi au début des années 1970 une thèse proche </w:t>
      </w:r>
      <w:r w:rsidRPr="00D977AD">
        <w:rPr>
          <w:bCs/>
          <w:szCs w:val="16"/>
        </w:rPr>
        <w:t xml:space="preserve">sur </w:t>
      </w:r>
      <w:r w:rsidRPr="00D977AD">
        <w:rPr>
          <w:szCs w:val="16"/>
        </w:rPr>
        <w:t>le renversement des rapports éducatifs entre générations, avec toutefois un accent moins alarmiste.</w:t>
      </w:r>
    </w:p>
  </w:footnote>
  <w:footnote w:id="10">
    <w:p w:rsidR="00E13122" w:rsidRPr="00CF1B02" w:rsidRDefault="00E13122" w:rsidP="00E13122">
      <w:pPr>
        <w:pStyle w:val="Notedebasdepage"/>
        <w:rPr>
          <w:lang w:val="fr-FR"/>
        </w:rPr>
      </w:pPr>
      <w:r>
        <w:rPr>
          <w:rStyle w:val="Appelnotedebasdep"/>
        </w:rPr>
        <w:footnoteRef/>
      </w:r>
      <w:r>
        <w:t xml:space="preserve"> </w:t>
      </w:r>
      <w:r>
        <w:rPr>
          <w:lang w:val="fr-FR"/>
        </w:rPr>
        <w:tab/>
      </w:r>
      <w:r w:rsidRPr="00D977AD">
        <w:rPr>
          <w:szCs w:val="16"/>
        </w:rPr>
        <w:t>Par ailleurs, le lien de filiation peut remplir une fonction ident</w:t>
      </w:r>
      <w:r w:rsidRPr="00D977AD">
        <w:rPr>
          <w:szCs w:val="16"/>
        </w:rPr>
        <w:t>i</w:t>
      </w:r>
      <w:r w:rsidRPr="00D977AD">
        <w:rPr>
          <w:szCs w:val="16"/>
        </w:rPr>
        <w:t>taire bien au-delà des interactions associées au temps présent [D</w:t>
      </w:r>
      <w:r w:rsidRPr="00D977AD">
        <w:rPr>
          <w:szCs w:val="16"/>
        </w:rPr>
        <w:t>é</w:t>
      </w:r>
      <w:r w:rsidRPr="00D977AD">
        <w:rPr>
          <w:szCs w:val="16"/>
        </w:rPr>
        <w:t>chaux, 1997].</w:t>
      </w:r>
    </w:p>
  </w:footnote>
  <w:footnote w:id="11">
    <w:p w:rsidR="00E13122" w:rsidRPr="00D3067B" w:rsidRDefault="00E13122" w:rsidP="00E13122">
      <w:pPr>
        <w:pStyle w:val="Notedebasdepage"/>
        <w:rPr>
          <w:lang w:val="fr-FR"/>
        </w:rPr>
      </w:pPr>
      <w:r>
        <w:rPr>
          <w:rStyle w:val="Appelnotedebasdep"/>
        </w:rPr>
        <w:footnoteRef/>
      </w:r>
      <w:r>
        <w:t xml:space="preserve"> </w:t>
      </w:r>
      <w:r>
        <w:rPr>
          <w:lang w:val="fr-FR"/>
        </w:rPr>
        <w:tab/>
      </w:r>
      <w:r w:rsidRPr="00D977AD">
        <w:rPr>
          <w:szCs w:val="16"/>
        </w:rPr>
        <w:t>Pour une place de la pluralité dans la théorie de la socialisation, cf. Lahire [1998].</w:t>
      </w:r>
    </w:p>
  </w:footnote>
  <w:footnote w:id="12">
    <w:p w:rsidR="00E13122" w:rsidRPr="00D3067B" w:rsidRDefault="00E13122" w:rsidP="00E13122">
      <w:pPr>
        <w:pStyle w:val="Notedebasdepage"/>
        <w:rPr>
          <w:lang w:val="fr-FR"/>
        </w:rPr>
      </w:pPr>
      <w:r>
        <w:rPr>
          <w:rStyle w:val="Appelnotedebasdep"/>
        </w:rPr>
        <w:footnoteRef/>
      </w:r>
      <w:r>
        <w:t xml:space="preserve"> </w:t>
      </w:r>
      <w:r>
        <w:rPr>
          <w:lang w:val="fr-FR"/>
        </w:rPr>
        <w:tab/>
      </w:r>
      <w:r w:rsidRPr="00D977AD">
        <w:rPr>
          <w:szCs w:val="16"/>
        </w:rPr>
        <w:t>Un autre travail s'est penché sur les plaintes émises par les inte</w:t>
      </w:r>
      <w:r w:rsidRPr="00D977AD">
        <w:rPr>
          <w:szCs w:val="16"/>
        </w:rPr>
        <w:t>r</w:t>
      </w:r>
      <w:r w:rsidRPr="00D977AD">
        <w:rPr>
          <w:szCs w:val="16"/>
        </w:rPr>
        <w:t>viewés, mais dans le cadre conjugal et à l'âge de la retraite [Caradec, 1996 a].</w:t>
      </w:r>
    </w:p>
  </w:footnote>
  <w:footnote w:id="13">
    <w:p w:rsidR="00E13122" w:rsidRPr="00D3067B" w:rsidRDefault="00E13122" w:rsidP="00E13122">
      <w:pPr>
        <w:pStyle w:val="Notedebasdepage"/>
        <w:rPr>
          <w:lang w:val="fr-FR"/>
        </w:rPr>
      </w:pPr>
      <w:r>
        <w:rPr>
          <w:rStyle w:val="Appelnotedebasdep"/>
        </w:rPr>
        <w:footnoteRef/>
      </w:r>
      <w:r>
        <w:t xml:space="preserve"> </w:t>
      </w:r>
      <w:r>
        <w:rPr>
          <w:lang w:val="fr-FR"/>
        </w:rPr>
        <w:tab/>
      </w:r>
      <w:r w:rsidRPr="00D977AD">
        <w:rPr>
          <w:i/>
          <w:iCs/>
          <w:szCs w:val="16"/>
        </w:rPr>
        <w:t xml:space="preserve">20 ans, </w:t>
      </w:r>
      <w:r w:rsidRPr="00D977AD">
        <w:rPr>
          <w:szCs w:val="16"/>
        </w:rPr>
        <w:t>n°</w:t>
      </w:r>
      <w:r>
        <w:rPr>
          <w:szCs w:val="16"/>
        </w:rPr>
        <w:t> </w:t>
      </w:r>
      <w:r w:rsidRPr="00D977AD">
        <w:rPr>
          <w:szCs w:val="16"/>
        </w:rPr>
        <w:t>134, novembre 1997, p. 109.</w:t>
      </w:r>
    </w:p>
  </w:footnote>
  <w:footnote w:id="14">
    <w:p w:rsidR="00E13122" w:rsidRPr="00297077"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Cette question est évoquée par Alfred Schutz [1998], lorsqu'il se penche sur l'étude de </w:t>
      </w:r>
      <w:r w:rsidRPr="00D977AD">
        <w:rPr>
          <w:i/>
          <w:iCs/>
          <w:szCs w:val="16"/>
        </w:rPr>
        <w:t xml:space="preserve">Don Quichotte. </w:t>
      </w:r>
      <w:r w:rsidRPr="00D977AD">
        <w:rPr>
          <w:szCs w:val="16"/>
        </w:rPr>
        <w:t>Pour cet auteur, le roman de Cervantès fournit un exemple saisissant de la manière dont les indiv</w:t>
      </w:r>
      <w:r w:rsidRPr="00D977AD">
        <w:rPr>
          <w:szCs w:val="16"/>
        </w:rPr>
        <w:t>i</w:t>
      </w:r>
      <w:r w:rsidRPr="00D977AD">
        <w:rPr>
          <w:szCs w:val="16"/>
        </w:rPr>
        <w:t xml:space="preserve">dus bâtissent des sous-mondes, ou maisons mères </w:t>
      </w:r>
      <w:r w:rsidRPr="00D977AD">
        <w:rPr>
          <w:i/>
          <w:iCs/>
          <w:szCs w:val="16"/>
        </w:rPr>
        <w:t xml:space="preserve">(home-base), </w:t>
      </w:r>
      <w:r w:rsidRPr="00D977AD">
        <w:rPr>
          <w:szCs w:val="16"/>
        </w:rPr>
        <w:t>à partir desquels ils perçoivent le monde extérieur, et passent d'un registre à l'autre de l'interprétation. Dans le registre de la fiction romanesque, ce sont les enchanteurs qui permettent à Don Quichotte de produire de la cohérence entre des réalités multiples re</w:t>
      </w:r>
      <w:r w:rsidRPr="00D977AD">
        <w:rPr>
          <w:szCs w:val="16"/>
        </w:rPr>
        <w:t>n</w:t>
      </w:r>
      <w:r w:rsidRPr="00D977AD">
        <w:rPr>
          <w:szCs w:val="16"/>
        </w:rPr>
        <w:t>contrées au cours de ses p</w:t>
      </w:r>
      <w:r w:rsidRPr="00D977AD">
        <w:rPr>
          <w:szCs w:val="16"/>
        </w:rPr>
        <w:t>é</w:t>
      </w:r>
      <w:r w:rsidRPr="00D977AD">
        <w:rPr>
          <w:szCs w:val="16"/>
        </w:rPr>
        <w:t>régrinations.</w:t>
      </w:r>
    </w:p>
  </w:footnote>
  <w:footnote w:id="15">
    <w:p w:rsidR="00E13122" w:rsidRPr="00E91303" w:rsidRDefault="00E13122" w:rsidP="00E13122">
      <w:pPr>
        <w:pStyle w:val="Notedebasdepage"/>
        <w:rPr>
          <w:lang w:val="fr-FR"/>
        </w:rPr>
      </w:pPr>
      <w:r>
        <w:rPr>
          <w:rStyle w:val="Appelnotedebasdep"/>
        </w:rPr>
        <w:footnoteRef/>
      </w:r>
      <w:r>
        <w:t xml:space="preserve"> </w:t>
      </w:r>
      <w:r>
        <w:rPr>
          <w:lang w:val="fr-FR"/>
        </w:rPr>
        <w:tab/>
      </w:r>
      <w:r w:rsidRPr="00D977AD">
        <w:rPr>
          <w:szCs w:val="16"/>
        </w:rPr>
        <w:t>Cette terminologie s'éloigne de celle de Zygmunt Bauman. D'après ce de</w:t>
      </w:r>
      <w:r w:rsidRPr="00D977AD">
        <w:rPr>
          <w:szCs w:val="16"/>
        </w:rPr>
        <w:t>r</w:t>
      </w:r>
      <w:r w:rsidRPr="00D977AD">
        <w:rPr>
          <w:szCs w:val="16"/>
        </w:rPr>
        <w:t>nier, le soi moral est spontanément soucieux d'autrui et non indifférent à sa souffrance [1993 ; 1995]. Pour un usage de ce concept, cf. Piron [1996]. En revanche, nous nommons ce soi humanitaire. Pour ce terme, nous nous sommes inspiré du capital humanitaire tel qu'il a été défini par de Singly [1990] qui lui attribue un rôle i</w:t>
      </w:r>
      <w:r w:rsidRPr="00D977AD">
        <w:rPr>
          <w:szCs w:val="16"/>
        </w:rPr>
        <w:t>m</w:t>
      </w:r>
      <w:r w:rsidRPr="00D977AD">
        <w:rPr>
          <w:szCs w:val="16"/>
        </w:rPr>
        <w:t>portant dans la valorisation des dimensions non utilitaires de la relation à autrui. Toutefois, dans notre perspective, il s'agit moins d'une richesse que d'une construction narrative et dialogique s'appuyant sur la r</w:t>
      </w:r>
      <w:r w:rsidRPr="00D977AD">
        <w:rPr>
          <w:szCs w:val="16"/>
        </w:rPr>
        <w:t>é</w:t>
      </w:r>
      <w:r w:rsidRPr="00D977AD">
        <w:rPr>
          <w:szCs w:val="16"/>
        </w:rPr>
        <w:t>flexivité de l'acteur.</w:t>
      </w:r>
    </w:p>
  </w:footnote>
  <w:footnote w:id="16">
    <w:p w:rsidR="00E13122" w:rsidRPr="00E91303" w:rsidRDefault="00E13122" w:rsidP="00E13122">
      <w:pPr>
        <w:pStyle w:val="Notedebasdepage"/>
        <w:rPr>
          <w:lang w:val="fr-FR"/>
        </w:rPr>
      </w:pPr>
      <w:r>
        <w:rPr>
          <w:rStyle w:val="Appelnotedebasdep"/>
        </w:rPr>
        <w:footnoteRef/>
      </w:r>
      <w:r>
        <w:t xml:space="preserve"> </w:t>
      </w:r>
      <w:r>
        <w:rPr>
          <w:lang w:val="fr-FR"/>
        </w:rPr>
        <w:tab/>
      </w:r>
      <w:r w:rsidRPr="00D977AD">
        <w:rPr>
          <w:szCs w:val="16"/>
        </w:rPr>
        <w:t>Pour des exemples de cette reconstruction minutieuse, cf. Ci</w:t>
      </w:r>
      <w:r w:rsidRPr="00D977AD">
        <w:rPr>
          <w:szCs w:val="16"/>
        </w:rPr>
        <w:t>c</w:t>
      </w:r>
      <w:r w:rsidRPr="00D977AD">
        <w:rPr>
          <w:szCs w:val="16"/>
        </w:rPr>
        <w:t>chelli [1995 ; 1999].</w:t>
      </w:r>
    </w:p>
  </w:footnote>
  <w:footnote w:id="17">
    <w:p w:rsidR="00E13122" w:rsidRPr="004C28E3" w:rsidRDefault="00E13122" w:rsidP="00E13122">
      <w:pPr>
        <w:pStyle w:val="Notedebasdepage"/>
        <w:rPr>
          <w:lang w:val="fr-FR"/>
        </w:rPr>
      </w:pPr>
      <w:r>
        <w:rPr>
          <w:rStyle w:val="Appelnotedebasdep"/>
        </w:rPr>
        <w:footnoteRef/>
      </w:r>
      <w:r>
        <w:t xml:space="preserve"> </w:t>
      </w:r>
      <w:r>
        <w:rPr>
          <w:lang w:val="fr-FR"/>
        </w:rPr>
        <w:tab/>
      </w:r>
      <w:r w:rsidRPr="00D977AD">
        <w:rPr>
          <w:szCs w:val="16"/>
        </w:rPr>
        <w:t>Comme le dit Lahire [1995, p. 67-68] « Le problème est moins, en définit</w:t>
      </w:r>
      <w:r w:rsidRPr="00D977AD">
        <w:rPr>
          <w:szCs w:val="16"/>
        </w:rPr>
        <w:t>i</w:t>
      </w:r>
      <w:r w:rsidRPr="00D977AD">
        <w:rPr>
          <w:szCs w:val="16"/>
        </w:rPr>
        <w:t>ve, de savoir si les enquêtes ont dit ou s'ils n'ont pas dit la "vérité", mais d'essayer de reconstruire des relations d'interdépe</w:t>
      </w:r>
      <w:r w:rsidRPr="00D977AD">
        <w:rPr>
          <w:szCs w:val="16"/>
        </w:rPr>
        <w:t>n</w:t>
      </w:r>
      <w:r w:rsidRPr="00D977AD">
        <w:rPr>
          <w:szCs w:val="16"/>
        </w:rPr>
        <w:t>dance et des dispositions sociales probables à travers les convergences et les contradictions entre les informations verbales d'une même personne, entre les informations verb</w:t>
      </w:r>
      <w:r w:rsidRPr="00D977AD">
        <w:rPr>
          <w:szCs w:val="16"/>
        </w:rPr>
        <w:t>a</w:t>
      </w:r>
      <w:r w:rsidRPr="00D977AD">
        <w:rPr>
          <w:szCs w:val="16"/>
        </w:rPr>
        <w:t>les du père et celles fournies par la mère, entre les informations verbales, par</w:t>
      </w:r>
      <w:r w:rsidRPr="00D977AD">
        <w:rPr>
          <w:szCs w:val="16"/>
        </w:rPr>
        <w:t>a</w:t>
      </w:r>
      <w:r w:rsidRPr="00D977AD">
        <w:rPr>
          <w:szCs w:val="16"/>
        </w:rPr>
        <w:t>verbales, contextuelles ou styli</w:t>
      </w:r>
      <w:r w:rsidRPr="00D977AD">
        <w:rPr>
          <w:szCs w:val="16"/>
        </w:rPr>
        <w:t>s</w:t>
      </w:r>
      <w:r w:rsidRPr="00D977AD">
        <w:rPr>
          <w:szCs w:val="16"/>
        </w:rPr>
        <w:t>tiques, etc. »</w:t>
      </w:r>
    </w:p>
  </w:footnote>
  <w:footnote w:id="18">
    <w:p w:rsidR="00E13122" w:rsidRPr="004C28E3" w:rsidRDefault="00E13122" w:rsidP="00E13122">
      <w:pPr>
        <w:pStyle w:val="Notedebasdepage"/>
        <w:rPr>
          <w:lang w:val="fr-FR"/>
        </w:rPr>
      </w:pPr>
      <w:r>
        <w:rPr>
          <w:rStyle w:val="Appelnotedebasdep"/>
        </w:rPr>
        <w:footnoteRef/>
      </w:r>
      <w:r>
        <w:t xml:space="preserve"> </w:t>
      </w:r>
      <w:r>
        <w:rPr>
          <w:lang w:val="fr-FR"/>
        </w:rPr>
        <w:tab/>
      </w:r>
      <w:r w:rsidRPr="00D977AD">
        <w:rPr>
          <w:szCs w:val="16"/>
        </w:rPr>
        <w:t>Des renseignements sur les options théoriques et les choix m</w:t>
      </w:r>
      <w:r w:rsidRPr="00D977AD">
        <w:rPr>
          <w:szCs w:val="16"/>
        </w:rPr>
        <w:t>é</w:t>
      </w:r>
      <w:r w:rsidRPr="00D977AD">
        <w:rPr>
          <w:szCs w:val="16"/>
        </w:rPr>
        <w:t>thodologiques présidant l'élaboration d'une approche monographique sont présentés en a</w:t>
      </w:r>
      <w:r w:rsidRPr="00D977AD">
        <w:rPr>
          <w:szCs w:val="16"/>
        </w:rPr>
        <w:t>n</w:t>
      </w:r>
      <w:r w:rsidRPr="00D977AD">
        <w:rPr>
          <w:szCs w:val="16"/>
        </w:rPr>
        <w:t>nexes.</w:t>
      </w:r>
    </w:p>
  </w:footnote>
  <w:footnote w:id="19">
    <w:p w:rsidR="00E13122" w:rsidRPr="004C28E3" w:rsidRDefault="00E13122" w:rsidP="00E13122">
      <w:pPr>
        <w:pStyle w:val="Notedebasdepage"/>
        <w:rPr>
          <w:lang w:val="fr-FR"/>
        </w:rPr>
      </w:pPr>
      <w:r>
        <w:rPr>
          <w:rStyle w:val="Appelnotedebasdep"/>
        </w:rPr>
        <w:footnoteRef/>
      </w:r>
      <w:r>
        <w:t xml:space="preserve"> </w:t>
      </w:r>
      <w:r>
        <w:rPr>
          <w:lang w:val="fr-FR"/>
        </w:rPr>
        <w:tab/>
      </w:r>
      <w:r w:rsidRPr="00D977AD">
        <w:rPr>
          <w:szCs w:val="16"/>
        </w:rPr>
        <w:t>La priorité accordée à cette valeur ne varie pas lorsqu'on prend en compte l'âge des répondants, leur expérience parentale</w:t>
      </w:r>
      <w:r>
        <w:rPr>
          <w:szCs w:val="16"/>
        </w:rPr>
        <w:t xml:space="preserve"> – </w:t>
      </w:r>
      <w:r w:rsidRPr="00D977AD">
        <w:rPr>
          <w:szCs w:val="16"/>
        </w:rPr>
        <w:t>c'est-à-dire le fait qu'ils soient non-parents, ex</w:t>
      </w:r>
      <w:r>
        <w:rPr>
          <w:szCs w:val="16"/>
        </w:rPr>
        <w:t>-</w:t>
      </w:r>
      <w:r w:rsidRPr="00D977AD">
        <w:rPr>
          <w:szCs w:val="16"/>
        </w:rPr>
        <w:t>parents ou effectivement parents</w:t>
      </w:r>
      <w:r>
        <w:rPr>
          <w:szCs w:val="16"/>
        </w:rPr>
        <w:t xml:space="preserve"> – </w:t>
      </w:r>
      <w:r w:rsidRPr="00D977AD">
        <w:rPr>
          <w:szCs w:val="16"/>
        </w:rPr>
        <w:t>et le nombre d'e</w:t>
      </w:r>
      <w:r w:rsidRPr="00D977AD">
        <w:rPr>
          <w:szCs w:val="16"/>
        </w:rPr>
        <w:t>n</w:t>
      </w:r>
      <w:r w:rsidRPr="00D977AD">
        <w:rPr>
          <w:szCs w:val="16"/>
        </w:rPr>
        <w:t>fants à charge. Une autre enquête, italienne cette fois-ci, parvient au même résultat : la valeur responsabilité apparaît comme la plus importante à transmettre [Colicelli, 1997].</w:t>
      </w:r>
    </w:p>
  </w:footnote>
  <w:footnote w:id="20">
    <w:p w:rsidR="00E13122" w:rsidRPr="004C28E3"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Certains propos des interviewés ont été soulignés </w:t>
      </w:r>
      <w:r w:rsidRPr="00D977AD">
        <w:rPr>
          <w:i/>
          <w:iCs/>
          <w:szCs w:val="16"/>
        </w:rPr>
        <w:t xml:space="preserve">par nous </w:t>
      </w:r>
      <w:r w:rsidRPr="00D977AD">
        <w:rPr>
          <w:szCs w:val="16"/>
        </w:rPr>
        <w:t>en vue d'attirer l'attention du lecteur sur des points jugés marquants. F</w:t>
      </w:r>
      <w:r w:rsidRPr="00D977AD">
        <w:rPr>
          <w:szCs w:val="16"/>
        </w:rPr>
        <w:t>i</w:t>
      </w:r>
      <w:r w:rsidRPr="00D977AD">
        <w:rPr>
          <w:szCs w:val="16"/>
        </w:rPr>
        <w:t>gurent en annexes, à partir de la page 212, des fiches synthétiques présentant chaque monogr</w:t>
      </w:r>
      <w:r w:rsidRPr="00D977AD">
        <w:rPr>
          <w:szCs w:val="16"/>
        </w:rPr>
        <w:t>a</w:t>
      </w:r>
      <w:r w:rsidRPr="00D977AD">
        <w:rPr>
          <w:szCs w:val="16"/>
        </w:rPr>
        <w:t>phie.</w:t>
      </w:r>
    </w:p>
  </w:footnote>
  <w:footnote w:id="21">
    <w:p w:rsidR="00E13122" w:rsidRPr="00663B0D"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W. Shakespeare, </w:t>
      </w:r>
      <w:r w:rsidRPr="00D977AD">
        <w:rPr>
          <w:i/>
          <w:iCs/>
          <w:szCs w:val="16"/>
        </w:rPr>
        <w:t xml:space="preserve">Roi Lear, </w:t>
      </w:r>
      <w:r w:rsidRPr="00D977AD">
        <w:rPr>
          <w:szCs w:val="16"/>
        </w:rPr>
        <w:t>Paris, Gallimard, 1993.</w:t>
      </w:r>
    </w:p>
  </w:footnote>
  <w:footnote w:id="22">
    <w:p w:rsidR="00E13122" w:rsidRPr="001514BC" w:rsidRDefault="00E13122" w:rsidP="00E13122">
      <w:pPr>
        <w:pStyle w:val="Notedebasdepage"/>
        <w:rPr>
          <w:lang w:val="fr-FR"/>
        </w:rPr>
      </w:pPr>
      <w:r>
        <w:rPr>
          <w:rStyle w:val="Appelnotedebasdep"/>
        </w:rPr>
        <w:footnoteRef/>
      </w:r>
      <w:r>
        <w:t xml:space="preserve"> </w:t>
      </w:r>
      <w:r>
        <w:rPr>
          <w:lang w:val="fr-FR"/>
        </w:rPr>
        <w:tab/>
      </w:r>
      <w:r w:rsidRPr="00D977AD">
        <w:rPr>
          <w:szCs w:val="16"/>
        </w:rPr>
        <w:t>Cette croyance se traduit aussi par un réajustement de l'offre scolaire publ</w:t>
      </w:r>
      <w:r w:rsidRPr="00D977AD">
        <w:rPr>
          <w:szCs w:val="16"/>
        </w:rPr>
        <w:t>i</w:t>
      </w:r>
      <w:r w:rsidRPr="00D977AD">
        <w:rPr>
          <w:szCs w:val="16"/>
        </w:rPr>
        <w:t>que aux demandes de plus en plus pressantes des parents en matière d'exce</w:t>
      </w:r>
      <w:r w:rsidRPr="00D977AD">
        <w:rPr>
          <w:szCs w:val="16"/>
        </w:rPr>
        <w:t>l</w:t>
      </w:r>
      <w:r w:rsidRPr="00D977AD">
        <w:rPr>
          <w:szCs w:val="16"/>
        </w:rPr>
        <w:t>lence, dès le plus bas âge de leurs enfants. Ne faut-il pas lire, selon cette perspective, l'affirm</w:t>
      </w:r>
      <w:r w:rsidRPr="00D977AD">
        <w:rPr>
          <w:szCs w:val="16"/>
        </w:rPr>
        <w:t>a</w:t>
      </w:r>
      <w:r w:rsidRPr="00D977AD">
        <w:rPr>
          <w:szCs w:val="16"/>
        </w:rPr>
        <w:t xml:space="preserve">tion contenue dans le </w:t>
      </w:r>
      <w:r w:rsidRPr="00D977AD">
        <w:rPr>
          <w:i/>
          <w:iCs/>
          <w:szCs w:val="16"/>
        </w:rPr>
        <w:t xml:space="preserve">Bulletin officiel </w:t>
      </w:r>
      <w:r w:rsidRPr="00D977AD">
        <w:rPr>
          <w:szCs w:val="16"/>
        </w:rPr>
        <w:t>n° 8 (21 octobre 1999), destiné aux professionnels, qui attribue à l'école maternelle la fon</w:t>
      </w:r>
      <w:r w:rsidRPr="00D977AD">
        <w:rPr>
          <w:szCs w:val="16"/>
        </w:rPr>
        <w:t>c</w:t>
      </w:r>
      <w:r w:rsidRPr="00D977AD">
        <w:rPr>
          <w:szCs w:val="16"/>
        </w:rPr>
        <w:t>tion de « première étape de la réussite sc</w:t>
      </w:r>
      <w:r w:rsidRPr="00D977AD">
        <w:rPr>
          <w:szCs w:val="16"/>
        </w:rPr>
        <w:t>o</w:t>
      </w:r>
      <w:r w:rsidRPr="00D977AD">
        <w:rPr>
          <w:szCs w:val="16"/>
        </w:rPr>
        <w:t>laire » ?</w:t>
      </w:r>
    </w:p>
  </w:footnote>
  <w:footnote w:id="23">
    <w:p w:rsidR="00E13122" w:rsidRPr="001514BC"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P. Bruckner, </w:t>
      </w:r>
      <w:r w:rsidRPr="00D977AD">
        <w:rPr>
          <w:i/>
          <w:iCs/>
          <w:szCs w:val="16"/>
        </w:rPr>
        <w:t xml:space="preserve">Le divin enfant, </w:t>
      </w:r>
      <w:r w:rsidRPr="00D977AD">
        <w:rPr>
          <w:szCs w:val="16"/>
        </w:rPr>
        <w:t>Paris, Seuil, 1992.</w:t>
      </w:r>
    </w:p>
  </w:footnote>
  <w:footnote w:id="24">
    <w:p w:rsidR="00E13122" w:rsidRPr="001514BC" w:rsidRDefault="00E13122" w:rsidP="00E13122">
      <w:pPr>
        <w:pStyle w:val="Notedebasdepage"/>
        <w:rPr>
          <w:lang w:val="fr-FR"/>
        </w:rPr>
      </w:pPr>
      <w:r>
        <w:rPr>
          <w:rStyle w:val="Appelnotedebasdep"/>
        </w:rPr>
        <w:footnoteRef/>
      </w:r>
      <w:r>
        <w:t xml:space="preserve"> </w:t>
      </w:r>
      <w:r>
        <w:rPr>
          <w:lang w:val="fr-FR"/>
        </w:rPr>
        <w:tab/>
      </w:r>
      <w:r w:rsidRPr="00D977AD">
        <w:rPr>
          <w:szCs w:val="16"/>
        </w:rPr>
        <w:t>C'est l'une des raisons qui ont conduit François Héran à limiter temporell</w:t>
      </w:r>
      <w:r w:rsidRPr="00D977AD">
        <w:rPr>
          <w:szCs w:val="16"/>
        </w:rPr>
        <w:t>e</w:t>
      </w:r>
      <w:r w:rsidRPr="00D977AD">
        <w:rPr>
          <w:szCs w:val="16"/>
        </w:rPr>
        <w:t>ment son étude sur le choix de l'établissement au lycée, en excluant l'ense</w:t>
      </w:r>
      <w:r w:rsidRPr="00D977AD">
        <w:rPr>
          <w:szCs w:val="16"/>
        </w:rPr>
        <w:t>i</w:t>
      </w:r>
      <w:r w:rsidRPr="00D977AD">
        <w:rPr>
          <w:szCs w:val="16"/>
        </w:rPr>
        <w:t>gnement supérieur : « Les acteurs du choix sont dava</w:t>
      </w:r>
      <w:r w:rsidRPr="00D977AD">
        <w:rPr>
          <w:szCs w:val="16"/>
        </w:rPr>
        <w:t>n</w:t>
      </w:r>
      <w:r w:rsidRPr="00D977AD">
        <w:rPr>
          <w:szCs w:val="16"/>
        </w:rPr>
        <w:t>tage les étudiants que leurs parents », affirme-t-il [1996, p. 19].</w:t>
      </w:r>
    </w:p>
  </w:footnote>
  <w:footnote w:id="25">
    <w:p w:rsidR="00E13122" w:rsidRPr="001514BC" w:rsidRDefault="00E13122" w:rsidP="00E13122">
      <w:pPr>
        <w:pStyle w:val="Notedebasdepage"/>
        <w:rPr>
          <w:lang w:val="fr-FR"/>
        </w:rPr>
      </w:pPr>
      <w:r>
        <w:rPr>
          <w:rStyle w:val="Appelnotedebasdep"/>
        </w:rPr>
        <w:footnoteRef/>
      </w:r>
      <w:r>
        <w:t xml:space="preserve"> </w:t>
      </w:r>
      <w:r>
        <w:rPr>
          <w:lang w:val="fr-FR"/>
        </w:rPr>
        <w:tab/>
      </w:r>
      <w:r w:rsidRPr="00D977AD">
        <w:rPr>
          <w:szCs w:val="16"/>
        </w:rPr>
        <w:t>Souligné par l'auteur.</w:t>
      </w:r>
    </w:p>
  </w:footnote>
  <w:footnote w:id="26">
    <w:p w:rsidR="00E13122" w:rsidRPr="00647468" w:rsidRDefault="00E13122" w:rsidP="00E13122">
      <w:pPr>
        <w:pStyle w:val="Notedebasdepage"/>
        <w:rPr>
          <w:lang w:val="fr-FR"/>
        </w:rPr>
      </w:pPr>
      <w:r>
        <w:rPr>
          <w:rStyle w:val="Appelnotedebasdep"/>
        </w:rPr>
        <w:footnoteRef/>
      </w:r>
      <w:r>
        <w:t xml:space="preserve"> </w:t>
      </w:r>
      <w:r>
        <w:rPr>
          <w:lang w:val="fr-FR"/>
        </w:rPr>
        <w:tab/>
      </w:r>
      <w:r w:rsidRPr="00D977AD">
        <w:rPr>
          <w:szCs w:val="16"/>
        </w:rPr>
        <w:t xml:space="preserve">H. de Balzac, </w:t>
      </w:r>
      <w:r w:rsidRPr="00D977AD">
        <w:rPr>
          <w:i/>
          <w:iCs/>
          <w:szCs w:val="16"/>
        </w:rPr>
        <w:t xml:space="preserve">Le père Goriot, </w:t>
      </w:r>
      <w:r w:rsidRPr="00D977AD">
        <w:rPr>
          <w:szCs w:val="16"/>
        </w:rPr>
        <w:t>Paris, Gallimard, 1971.</w:t>
      </w:r>
    </w:p>
  </w:footnote>
  <w:footnote w:id="27">
    <w:p w:rsidR="00E13122" w:rsidRPr="005F4431" w:rsidRDefault="00E13122" w:rsidP="00E13122">
      <w:pPr>
        <w:pStyle w:val="Notedebasdepage"/>
        <w:rPr>
          <w:lang w:val="fr-FR"/>
        </w:rPr>
      </w:pPr>
      <w:r>
        <w:rPr>
          <w:rStyle w:val="Appelnotedebasdep"/>
        </w:rPr>
        <w:footnoteRef/>
      </w:r>
      <w:r>
        <w:t xml:space="preserve"> </w:t>
      </w:r>
      <w:r>
        <w:rPr>
          <w:lang w:val="fr-FR"/>
        </w:rPr>
        <w:tab/>
      </w:r>
      <w:r w:rsidRPr="00D977AD">
        <w:rPr>
          <w:szCs w:val="16"/>
        </w:rPr>
        <w:t>On sait que dans les sociétés contemporaines, les individus sont capables de distance réflexive au système, d'une adaptation secondaire à l'institution même lorsque cette dernière est « totale » [Goffman, 1968]. C'est cette c</w:t>
      </w:r>
      <w:r w:rsidRPr="00D977AD">
        <w:rPr>
          <w:szCs w:val="16"/>
        </w:rPr>
        <w:t>a</w:t>
      </w:r>
      <w:r w:rsidRPr="00D977AD">
        <w:rPr>
          <w:szCs w:val="16"/>
        </w:rPr>
        <w:t>pacité de jongler entre des logiques hétéroclites qui fonde la subjectivité, qui transforme l'acteur social en sujet. La distance au rôle est ce qui permet à l'acteur de se penser dans l'écart vis-à-vis du conformisme social et instit</w:t>
      </w:r>
      <w:r w:rsidRPr="00D977AD">
        <w:rPr>
          <w:szCs w:val="16"/>
        </w:rPr>
        <w:t>u</w:t>
      </w:r>
      <w:r w:rsidRPr="00D977AD">
        <w:rPr>
          <w:szCs w:val="16"/>
        </w:rPr>
        <w:t>tionnel [Dubet, 1994</w:t>
      </w:r>
      <w:r w:rsidRPr="005F4431">
        <w:rPr>
          <w:i/>
          <w:szCs w:val="16"/>
        </w:rPr>
        <w:t>a</w:t>
      </w:r>
      <w:r w:rsidRPr="00D977AD">
        <w:rPr>
          <w:szCs w:val="16"/>
        </w:rPr>
        <w:t>]</w:t>
      </w:r>
    </w:p>
  </w:footnote>
  <w:footnote w:id="28">
    <w:p w:rsidR="00E13122" w:rsidRPr="00172E34" w:rsidRDefault="00E13122" w:rsidP="00E13122">
      <w:pPr>
        <w:pStyle w:val="Notedebasdepage"/>
        <w:rPr>
          <w:lang w:val="fr-FR"/>
        </w:rPr>
      </w:pPr>
      <w:r>
        <w:rPr>
          <w:rStyle w:val="Appelnotedebasdep"/>
        </w:rPr>
        <w:footnoteRef/>
      </w:r>
      <w:r>
        <w:t xml:space="preserve"> </w:t>
      </w:r>
      <w:r>
        <w:rPr>
          <w:lang w:val="fr-FR"/>
        </w:rPr>
        <w:tab/>
      </w:r>
      <w:r w:rsidRPr="00D977AD">
        <w:rPr>
          <w:szCs w:val="16"/>
        </w:rPr>
        <w:t>On sait que l'aspiration des parents varie en fonction de leurs diplômes [D</w:t>
      </w:r>
      <w:r w:rsidRPr="00D977AD">
        <w:rPr>
          <w:szCs w:val="16"/>
        </w:rPr>
        <w:t>u</w:t>
      </w:r>
      <w:r w:rsidRPr="00D977AD">
        <w:rPr>
          <w:szCs w:val="16"/>
        </w:rPr>
        <w:t>ru-Bellat et Jarousse, 1996].</w:t>
      </w:r>
    </w:p>
  </w:footnote>
  <w:footnote w:id="29">
    <w:p w:rsidR="00E13122" w:rsidRPr="00C2130F" w:rsidRDefault="00E13122" w:rsidP="00E13122">
      <w:pPr>
        <w:pStyle w:val="Notedebasdepage"/>
        <w:rPr>
          <w:lang w:val="fr-FR"/>
        </w:rPr>
      </w:pPr>
      <w:r>
        <w:rPr>
          <w:rStyle w:val="Appelnotedebasdep"/>
        </w:rPr>
        <w:footnoteRef/>
      </w:r>
      <w:r>
        <w:t xml:space="preserve"> </w:t>
      </w:r>
      <w:r>
        <w:rPr>
          <w:lang w:val="fr-FR"/>
        </w:rPr>
        <w:tab/>
      </w:r>
      <w:r w:rsidRPr="00D977AD">
        <w:rPr>
          <w:szCs w:val="16"/>
        </w:rPr>
        <w:t>Sortir ensemble, en anglais dans le texte.</w:t>
      </w:r>
    </w:p>
  </w:footnote>
  <w:footnote w:id="30">
    <w:p w:rsidR="00E13122" w:rsidRPr="00350E9F" w:rsidRDefault="00E13122" w:rsidP="00E13122">
      <w:pPr>
        <w:pStyle w:val="Notedebasdepage"/>
        <w:rPr>
          <w:lang w:val="fr-FR"/>
        </w:rPr>
      </w:pPr>
      <w:r>
        <w:rPr>
          <w:rStyle w:val="Appelnotedebasdep"/>
        </w:rPr>
        <w:footnoteRef/>
      </w:r>
      <w:r>
        <w:t xml:space="preserve"> </w:t>
      </w:r>
      <w:r>
        <w:rPr>
          <w:lang w:val="fr-FR"/>
        </w:rPr>
        <w:tab/>
      </w:r>
      <w:r w:rsidRPr="00D977AD">
        <w:rPr>
          <w:szCs w:val="16"/>
        </w:rPr>
        <w:t>Pour plus de renseignements sur ces entretiens, tirés d'une exploration qual</w:t>
      </w:r>
      <w:r w:rsidRPr="00D977AD">
        <w:rPr>
          <w:szCs w:val="16"/>
        </w:rPr>
        <w:t>i</w:t>
      </w:r>
      <w:r w:rsidRPr="00D977AD">
        <w:rPr>
          <w:szCs w:val="16"/>
        </w:rPr>
        <w:t>tative précédant une enquête par questionnaires, le lecteur peut se reporter aux annexes, p. 218.</w:t>
      </w:r>
    </w:p>
  </w:footnote>
  <w:footnote w:id="31">
    <w:p w:rsidR="00E13122" w:rsidRPr="00350E9F" w:rsidRDefault="00E13122" w:rsidP="00E13122">
      <w:pPr>
        <w:pStyle w:val="Notedebasdepage"/>
        <w:rPr>
          <w:lang w:val="fr-FR"/>
        </w:rPr>
      </w:pPr>
      <w:r>
        <w:rPr>
          <w:rStyle w:val="Appelnotedebasdep"/>
        </w:rPr>
        <w:footnoteRef/>
      </w:r>
      <w:r>
        <w:t xml:space="preserve"> </w:t>
      </w:r>
      <w:r>
        <w:rPr>
          <w:lang w:val="fr-FR"/>
        </w:rPr>
        <w:tab/>
      </w:r>
      <w:r w:rsidRPr="00D977AD">
        <w:rPr>
          <w:szCs w:val="16"/>
        </w:rPr>
        <w:t>Comme le remarquait Talcott Parsons à propos du contrôle s</w:t>
      </w:r>
      <w:r w:rsidRPr="00D977AD">
        <w:rPr>
          <w:szCs w:val="16"/>
        </w:rPr>
        <w:t>o</w:t>
      </w:r>
      <w:r w:rsidRPr="00D977AD">
        <w:rPr>
          <w:szCs w:val="16"/>
        </w:rPr>
        <w:t>cial (« social control »), la proximité entre ces deux mécanismes est si évidente qu'il s</w:t>
      </w:r>
      <w:r w:rsidRPr="00D977AD">
        <w:rPr>
          <w:szCs w:val="16"/>
        </w:rPr>
        <w:t>e</w:t>
      </w:r>
      <w:r w:rsidRPr="00D977AD">
        <w:rPr>
          <w:szCs w:val="16"/>
        </w:rPr>
        <w:t>rait possible d'élaborer des concepts valables pour le contrôle en partant de l'analyse de la socialisation. En effet, « les aspects de prévention ou d'antic</w:t>
      </w:r>
      <w:r w:rsidRPr="00D977AD">
        <w:rPr>
          <w:szCs w:val="16"/>
        </w:rPr>
        <w:t>i</w:t>
      </w:r>
      <w:r w:rsidRPr="00D977AD">
        <w:rPr>
          <w:szCs w:val="16"/>
        </w:rPr>
        <w:t>pation du contrôle social consistent, d'une certaine façon, en des processus qui enseignent au sujet agissant à ne pas s'embarquer dans un processus de déviance. Ils consistent donc dans l'apprentissage de ce qu'il ne doit pas fa</w:t>
      </w:r>
      <w:r w:rsidRPr="00D977AD">
        <w:rPr>
          <w:szCs w:val="16"/>
        </w:rPr>
        <w:t>i</w:t>
      </w:r>
      <w:r w:rsidRPr="00D977AD">
        <w:rPr>
          <w:szCs w:val="16"/>
        </w:rPr>
        <w:t>re, plutôt que dans ce qu'il doit faire, au sens positif de la socialisation » [1996, p. 308].</w:t>
      </w:r>
    </w:p>
  </w:footnote>
  <w:footnote w:id="32">
    <w:p w:rsidR="00E13122" w:rsidRPr="00B2792F" w:rsidRDefault="00E13122" w:rsidP="00E13122">
      <w:pPr>
        <w:pStyle w:val="Notedebasdepage"/>
        <w:rPr>
          <w:lang w:val="fr-FR"/>
        </w:rPr>
      </w:pPr>
      <w:r>
        <w:rPr>
          <w:rStyle w:val="Appelnotedebasdep"/>
        </w:rPr>
        <w:footnoteRef/>
      </w:r>
      <w:r>
        <w:t xml:space="preserve"> </w:t>
      </w:r>
      <w:r>
        <w:rPr>
          <w:lang w:val="fr-FR"/>
        </w:rPr>
        <w:tab/>
      </w:r>
      <w:r w:rsidRPr="00D977AD">
        <w:rPr>
          <w:szCs w:val="16"/>
        </w:rPr>
        <w:t>Le lecteur trouvera en annexes des éléments l'aidant à co</w:t>
      </w:r>
      <w:r w:rsidRPr="00D977AD">
        <w:rPr>
          <w:szCs w:val="16"/>
        </w:rPr>
        <w:t>m</w:t>
      </w:r>
      <w:r w:rsidRPr="00D977AD">
        <w:rPr>
          <w:szCs w:val="16"/>
        </w:rPr>
        <w:t>prendre comment ont été réalisés les calculs de la trésorerie enfantine.</w:t>
      </w:r>
    </w:p>
  </w:footnote>
  <w:footnote w:id="33">
    <w:p w:rsidR="00E13122" w:rsidRPr="00554EFF" w:rsidRDefault="00E13122" w:rsidP="00E13122">
      <w:pPr>
        <w:pStyle w:val="Notedebasdepage"/>
        <w:rPr>
          <w:lang w:val="fr-FR"/>
        </w:rPr>
      </w:pPr>
      <w:r>
        <w:rPr>
          <w:rStyle w:val="Appelnotedebasdep"/>
        </w:rPr>
        <w:footnoteRef/>
      </w:r>
      <w:r>
        <w:t xml:space="preserve"> </w:t>
      </w:r>
      <w:r>
        <w:rPr>
          <w:lang w:val="fr-FR"/>
        </w:rPr>
        <w:tab/>
      </w:r>
      <w:r w:rsidRPr="00D977AD">
        <w:rPr>
          <w:szCs w:val="16"/>
        </w:rPr>
        <w:t>Il faut préciser que Karoline, inscrite en DEA, a travaillé dans les cycles précédents pendant les grandes vacances, et qu'Yves, lui aussi en DEA, a toujours été boursier au cours du premier et deuxième cycle.</w:t>
      </w:r>
    </w:p>
  </w:footnote>
  <w:footnote w:id="34">
    <w:p w:rsidR="00E13122" w:rsidRPr="00454081" w:rsidRDefault="00E13122" w:rsidP="00E13122">
      <w:pPr>
        <w:pStyle w:val="Notedebasdepage"/>
        <w:rPr>
          <w:lang w:val="fr-FR"/>
        </w:rPr>
      </w:pPr>
      <w:r>
        <w:rPr>
          <w:rStyle w:val="Appelnotedebasdep"/>
        </w:rPr>
        <w:footnoteRef/>
      </w:r>
      <w:r>
        <w:t xml:space="preserve"> </w:t>
      </w:r>
      <w:r>
        <w:rPr>
          <w:lang w:val="fr-FR"/>
        </w:rPr>
        <w:tab/>
      </w:r>
      <w:r w:rsidRPr="00C229CC">
        <w:rPr>
          <w:szCs w:val="18"/>
        </w:rPr>
        <w:t xml:space="preserve">Lorsque les interviewés mobilisent des critères d'équité, ils se réfèrent à l'égalité de traitement à l'intérieur de </w:t>
      </w:r>
      <w:r>
        <w:rPr>
          <w:szCs w:val="18"/>
        </w:rPr>
        <w:t xml:space="preserve">la fratrie, donc à une égalité </w:t>
      </w:r>
      <w:r w:rsidRPr="001A20E3">
        <w:rPr>
          <w:i/>
          <w:szCs w:val="18"/>
        </w:rPr>
        <w:t>in</w:t>
      </w:r>
      <w:r>
        <w:rPr>
          <w:i/>
          <w:szCs w:val="18"/>
        </w:rPr>
        <w:t>t</w:t>
      </w:r>
      <w:r w:rsidRPr="001A20E3">
        <w:rPr>
          <w:i/>
          <w:szCs w:val="18"/>
        </w:rPr>
        <w:t>ra</w:t>
      </w:r>
      <w:r w:rsidRPr="00C229CC">
        <w:rPr>
          <w:szCs w:val="18"/>
        </w:rPr>
        <w:t>gén</w:t>
      </w:r>
      <w:r w:rsidRPr="00C229CC">
        <w:rPr>
          <w:szCs w:val="18"/>
        </w:rPr>
        <w:t>é</w:t>
      </w:r>
      <w:r w:rsidRPr="00C229CC">
        <w:rPr>
          <w:szCs w:val="18"/>
        </w:rPr>
        <w:t>ratio</w:t>
      </w:r>
      <w:r w:rsidRPr="00C229CC">
        <w:rPr>
          <w:szCs w:val="18"/>
        </w:rPr>
        <w:t>n</w:t>
      </w:r>
      <w:r w:rsidRPr="00C229CC">
        <w:rPr>
          <w:szCs w:val="18"/>
        </w:rPr>
        <w:t>nelle.</w:t>
      </w:r>
    </w:p>
  </w:footnote>
  <w:footnote w:id="35">
    <w:p w:rsidR="00E13122" w:rsidRPr="001A20E3" w:rsidRDefault="00E13122" w:rsidP="00E13122">
      <w:pPr>
        <w:pStyle w:val="Notedebasdepage"/>
        <w:rPr>
          <w:lang w:val="fr-FR"/>
        </w:rPr>
      </w:pPr>
      <w:r>
        <w:rPr>
          <w:rStyle w:val="Appelnotedebasdep"/>
        </w:rPr>
        <w:footnoteRef/>
      </w:r>
      <w:r>
        <w:t xml:space="preserve"> </w:t>
      </w:r>
      <w:r>
        <w:rPr>
          <w:lang w:val="fr-FR"/>
        </w:rPr>
        <w:tab/>
      </w:r>
      <w:r w:rsidRPr="00D977AD">
        <w:rPr>
          <w:szCs w:val="16"/>
        </w:rPr>
        <w:t>Il s'agit d'une avance, dûment remboursée par la suite, puisque les boursiers sont exonérés du paiement des droits d'universitaires.</w:t>
      </w:r>
    </w:p>
  </w:footnote>
  <w:footnote w:id="36">
    <w:p w:rsidR="00E13122" w:rsidRPr="00DD7683" w:rsidRDefault="00E13122" w:rsidP="00E13122">
      <w:pPr>
        <w:pStyle w:val="Notedebasdepage"/>
        <w:rPr>
          <w:lang w:val="fr-FR"/>
        </w:rPr>
      </w:pPr>
      <w:r>
        <w:rPr>
          <w:rStyle w:val="Appelnotedebasdep"/>
        </w:rPr>
        <w:footnoteRef/>
      </w:r>
      <w:r>
        <w:t xml:space="preserve"> </w:t>
      </w:r>
      <w:r>
        <w:rPr>
          <w:lang w:val="fr-FR"/>
        </w:rPr>
        <w:tab/>
      </w:r>
      <w:r w:rsidRPr="00D977AD">
        <w:rPr>
          <w:szCs w:val="16"/>
        </w:rPr>
        <w:t>En effet, les seuls boursiers de cette configuration sont Sophie et Camille. Portant, malgré cette donne, la circulation monétaire en vigueur dans leurs familles est fort proche de celle des autres étudiants non boursiers de cette configuration.</w:t>
      </w:r>
    </w:p>
  </w:footnote>
  <w:footnote w:id="37">
    <w:p w:rsidR="00E13122" w:rsidRPr="00EB6FEB" w:rsidRDefault="00E13122" w:rsidP="00E13122">
      <w:pPr>
        <w:pStyle w:val="Notedebasdepage"/>
        <w:rPr>
          <w:lang w:val="fr-FR"/>
        </w:rPr>
      </w:pPr>
      <w:r>
        <w:rPr>
          <w:rStyle w:val="Appelnotedebasdep"/>
        </w:rPr>
        <w:footnoteRef/>
      </w:r>
      <w:r>
        <w:t xml:space="preserve"> </w:t>
      </w:r>
      <w:r>
        <w:rPr>
          <w:lang w:val="fr-FR"/>
        </w:rPr>
        <w:tab/>
      </w:r>
      <w:r w:rsidRPr="00215FA3">
        <w:rPr>
          <w:szCs w:val="16"/>
        </w:rPr>
        <w:t xml:space="preserve">Par le syntagme </w:t>
      </w:r>
      <w:r>
        <w:rPr>
          <w:i/>
          <w:iCs/>
          <w:szCs w:val="16"/>
        </w:rPr>
        <w:t>self-verif</w:t>
      </w:r>
      <w:r w:rsidRPr="00215FA3">
        <w:rPr>
          <w:i/>
          <w:iCs/>
          <w:szCs w:val="16"/>
        </w:rPr>
        <w:t xml:space="preserve">ying feedback, </w:t>
      </w:r>
      <w:r w:rsidRPr="00215FA3">
        <w:rPr>
          <w:szCs w:val="16"/>
        </w:rPr>
        <w:t>la littérature américaine nomme un mécanisme qui met à jour combien il est important pour Ego</w:t>
      </w:r>
      <w:r>
        <w:rPr>
          <w:szCs w:val="16"/>
        </w:rPr>
        <w:t xml:space="preserve"> – </w:t>
      </w:r>
      <w:r w:rsidRPr="00215FA3">
        <w:rPr>
          <w:szCs w:val="16"/>
        </w:rPr>
        <w:t>dans le cadre d'une relation avec un proche</w:t>
      </w:r>
      <w:r>
        <w:rPr>
          <w:szCs w:val="16"/>
        </w:rPr>
        <w:t xml:space="preserve"> – </w:t>
      </w:r>
      <w:r w:rsidRPr="00215FA3">
        <w:rPr>
          <w:szCs w:val="16"/>
        </w:rPr>
        <w:t>de recevoir une confirmation de ses vues in</w:t>
      </w:r>
      <w:r w:rsidRPr="00215FA3">
        <w:rPr>
          <w:szCs w:val="16"/>
        </w:rPr>
        <w:t>i</w:t>
      </w:r>
      <w:r w:rsidRPr="00215FA3">
        <w:rPr>
          <w:szCs w:val="16"/>
        </w:rPr>
        <w:t>tiales. Cf. Katz et Beach [1997].</w:t>
      </w:r>
    </w:p>
  </w:footnote>
  <w:footnote w:id="38">
    <w:p w:rsidR="00E13122" w:rsidRPr="0081545E" w:rsidRDefault="00E13122" w:rsidP="00E13122">
      <w:pPr>
        <w:pStyle w:val="Notedebasdepage"/>
        <w:rPr>
          <w:lang w:val="fr-FR"/>
        </w:rPr>
      </w:pPr>
      <w:r>
        <w:rPr>
          <w:rStyle w:val="Appelnotedebasdep"/>
        </w:rPr>
        <w:footnoteRef/>
      </w:r>
      <w:r>
        <w:t xml:space="preserve"> </w:t>
      </w:r>
      <w:r>
        <w:rPr>
          <w:lang w:val="fr-FR"/>
        </w:rPr>
        <w:tab/>
      </w:r>
      <w:r w:rsidRPr="00215FA3">
        <w:t>Ainsi, contrairement à d'autres auteurs, l'acte de rendre ne sera pas toujours appréhendé comme une obligation [Godbout, avec la collaboration de Cai</w:t>
      </w:r>
      <w:r w:rsidRPr="00215FA3">
        <w:t>l</w:t>
      </w:r>
      <w:r w:rsidRPr="00215FA3">
        <w:t>lé, 1992].</w:t>
      </w:r>
    </w:p>
  </w:footnote>
  <w:footnote w:id="39">
    <w:p w:rsidR="00E13122" w:rsidRPr="006C6779" w:rsidRDefault="00E13122" w:rsidP="00E13122">
      <w:pPr>
        <w:pStyle w:val="Notedebasdepage"/>
        <w:rPr>
          <w:lang w:val="fr-FR"/>
        </w:rPr>
      </w:pPr>
      <w:r>
        <w:rPr>
          <w:rStyle w:val="Appelnotedebasdep"/>
        </w:rPr>
        <w:footnoteRef/>
      </w:r>
      <w:r>
        <w:t xml:space="preserve"> </w:t>
      </w:r>
      <w:r>
        <w:rPr>
          <w:lang w:val="fr-FR"/>
        </w:rPr>
        <w:tab/>
      </w:r>
      <w:r w:rsidRPr="00215FA3">
        <w:rPr>
          <w:szCs w:val="16"/>
        </w:rPr>
        <w:t>Signalons l'ouvrage de Gotman [1995], où l'auteur analyse la l</w:t>
      </w:r>
      <w:r w:rsidRPr="00215FA3">
        <w:rPr>
          <w:szCs w:val="16"/>
        </w:rPr>
        <w:t>o</w:t>
      </w:r>
      <w:r w:rsidRPr="00215FA3">
        <w:rPr>
          <w:szCs w:val="16"/>
        </w:rPr>
        <w:t>gique de la dilapidation des héritages.</w:t>
      </w:r>
    </w:p>
  </w:footnote>
  <w:footnote w:id="40">
    <w:p w:rsidR="00E13122" w:rsidRPr="00911DC7" w:rsidRDefault="00E13122" w:rsidP="00E13122">
      <w:pPr>
        <w:pStyle w:val="Notedebasdepage"/>
        <w:rPr>
          <w:lang w:val="fr-FR"/>
        </w:rPr>
      </w:pPr>
      <w:r>
        <w:rPr>
          <w:rStyle w:val="Appelnotedebasdep"/>
        </w:rPr>
        <w:footnoteRef/>
      </w:r>
      <w:r>
        <w:t xml:space="preserve"> </w:t>
      </w:r>
      <w:r>
        <w:rPr>
          <w:lang w:val="fr-FR"/>
        </w:rPr>
        <w:tab/>
      </w:r>
      <w:r w:rsidRPr="00215FA3">
        <w:rPr>
          <w:szCs w:val="16"/>
        </w:rPr>
        <w:t>Ce chapitre a été entièrement élaboré à partir des entretiens e</w:t>
      </w:r>
      <w:r w:rsidRPr="00215FA3">
        <w:rPr>
          <w:szCs w:val="16"/>
        </w:rPr>
        <w:t>x</w:t>
      </w:r>
      <w:r w:rsidRPr="00215FA3">
        <w:rPr>
          <w:szCs w:val="16"/>
        </w:rPr>
        <w:t>ploratoires d'une enquête par questionnaire. Pour plus de renseignements, le lecteur peut se reporter aux annexes, p. 218.</w:t>
      </w:r>
    </w:p>
  </w:footnote>
  <w:footnote w:id="41">
    <w:p w:rsidR="00E13122" w:rsidRPr="002218F6" w:rsidRDefault="00E13122" w:rsidP="00E13122">
      <w:pPr>
        <w:pStyle w:val="Notedebasdepage"/>
        <w:rPr>
          <w:lang w:val="fr-FR"/>
        </w:rPr>
      </w:pPr>
      <w:r>
        <w:rPr>
          <w:rStyle w:val="Appelnotedebasdep"/>
        </w:rPr>
        <w:footnoteRef/>
      </w:r>
      <w:r>
        <w:t xml:space="preserve"> </w:t>
      </w:r>
      <w:r>
        <w:rPr>
          <w:lang w:val="fr-FR"/>
        </w:rPr>
        <w:tab/>
      </w:r>
      <w:r w:rsidRPr="00215FA3">
        <w:rPr>
          <w:szCs w:val="16"/>
        </w:rPr>
        <w:t>En effet, « la première tâche qu'un étudiant doit accomplir lor</w:t>
      </w:r>
      <w:r w:rsidRPr="00215FA3">
        <w:rPr>
          <w:szCs w:val="16"/>
        </w:rPr>
        <w:t>s</w:t>
      </w:r>
      <w:r w:rsidRPr="00215FA3">
        <w:rPr>
          <w:szCs w:val="16"/>
        </w:rPr>
        <w:t>qu'il rentre à l'université est d'apprendre son métier d'étudiant » [Co</w:t>
      </w:r>
      <w:r w:rsidRPr="00215FA3">
        <w:rPr>
          <w:szCs w:val="16"/>
        </w:rPr>
        <w:t>u</w:t>
      </w:r>
      <w:r w:rsidRPr="00215FA3">
        <w:rPr>
          <w:szCs w:val="16"/>
        </w:rPr>
        <w:t>lon, 1997, p. 1].</w:t>
      </w:r>
    </w:p>
  </w:footnote>
  <w:footnote w:id="42">
    <w:p w:rsidR="00E13122" w:rsidRPr="002218F6" w:rsidRDefault="00E13122" w:rsidP="00E13122">
      <w:pPr>
        <w:pStyle w:val="Notedebasdepage"/>
        <w:rPr>
          <w:lang w:val="fr-FR"/>
        </w:rPr>
      </w:pPr>
      <w:r>
        <w:rPr>
          <w:rStyle w:val="Appelnotedebasdep"/>
        </w:rPr>
        <w:footnoteRef/>
      </w:r>
      <w:r>
        <w:t xml:space="preserve"> </w:t>
      </w:r>
      <w:r>
        <w:rPr>
          <w:lang w:val="fr-FR"/>
        </w:rPr>
        <w:tab/>
      </w:r>
      <w:r w:rsidRPr="00215FA3">
        <w:rPr>
          <w:szCs w:val="16"/>
        </w:rPr>
        <w:t>L'autonomie scolaire se définit comme la qualité de l'individu capable d'o</w:t>
      </w:r>
      <w:r w:rsidRPr="00215FA3">
        <w:rPr>
          <w:szCs w:val="16"/>
        </w:rPr>
        <w:t>r</w:t>
      </w:r>
      <w:r w:rsidRPr="00215FA3">
        <w:rPr>
          <w:szCs w:val="16"/>
        </w:rPr>
        <w:t>ganiser son propre travail et de s'en considérer le responsable, tant dans les actes immédiats que dans les projets futurs [Lahire, 1995]. Est autonome l'étudiant qui est lui-même le garant de son propre investissement et répond de ses obligations sans contrainte e</w:t>
      </w:r>
      <w:r w:rsidRPr="00215FA3">
        <w:rPr>
          <w:szCs w:val="16"/>
        </w:rPr>
        <w:t>x</w:t>
      </w:r>
      <w:r w:rsidRPr="00215FA3">
        <w:rPr>
          <w:szCs w:val="16"/>
        </w:rPr>
        <w:t>térieure parentale, moins dans l'objectif de rechercher la reconnaissance de ceux qui le financent, que dans celui d'obtenir des satisfactions personnelles. De ce point de vue, est hétéronome l'étudiant qui ne parvient pas à cette forme d'autocontrôlé, de maîtrise de soi. L'individu autonome est capable de doser son investissement, de sur- ou sous-investir.</w:t>
      </w:r>
    </w:p>
  </w:footnote>
  <w:footnote w:id="43">
    <w:p w:rsidR="00E13122" w:rsidRPr="00A245F6" w:rsidRDefault="00E13122" w:rsidP="00E13122">
      <w:pPr>
        <w:pStyle w:val="Notedebasdepage"/>
        <w:rPr>
          <w:lang w:val="fr-FR"/>
        </w:rPr>
      </w:pPr>
      <w:r>
        <w:rPr>
          <w:rStyle w:val="Appelnotedebasdep"/>
        </w:rPr>
        <w:footnoteRef/>
      </w:r>
      <w:r>
        <w:t xml:space="preserve"> </w:t>
      </w:r>
      <w:r>
        <w:rPr>
          <w:lang w:val="fr-FR"/>
        </w:rPr>
        <w:tab/>
      </w:r>
      <w:r w:rsidRPr="00215FA3">
        <w:rPr>
          <w:szCs w:val="16"/>
        </w:rPr>
        <w:t>Pour une distinction entre l'autonomie et l'autonomisation, cf. Cicchelli et Erlich [2000].</w:t>
      </w:r>
    </w:p>
  </w:footnote>
  <w:footnote w:id="44">
    <w:p w:rsidR="00E13122" w:rsidRPr="009D7355" w:rsidRDefault="00E13122" w:rsidP="00E13122">
      <w:pPr>
        <w:pStyle w:val="Notedebasdepage"/>
        <w:rPr>
          <w:lang w:val="fr-FR"/>
        </w:rPr>
      </w:pPr>
      <w:r>
        <w:rPr>
          <w:rStyle w:val="Appelnotedebasdep"/>
        </w:rPr>
        <w:footnoteRef/>
      </w:r>
      <w:r>
        <w:t xml:space="preserve"> </w:t>
      </w:r>
      <w:r>
        <w:rPr>
          <w:lang w:val="fr-FR"/>
        </w:rPr>
        <w:tab/>
      </w:r>
      <w:r w:rsidRPr="0094629C">
        <w:rPr>
          <w:szCs w:val="16"/>
        </w:rPr>
        <w:t>Un autre aspect de cette mise à l'écart peut être recherché dans la revendic</w:t>
      </w:r>
      <w:r w:rsidRPr="0094629C">
        <w:rPr>
          <w:szCs w:val="16"/>
        </w:rPr>
        <w:t>a</w:t>
      </w:r>
      <w:r w:rsidRPr="0094629C">
        <w:rPr>
          <w:szCs w:val="16"/>
        </w:rPr>
        <w:t>tion d'un goût vestimentaire personnel [Cicchelli, 1997</w:t>
      </w:r>
      <w:r w:rsidRPr="009D7355">
        <w:rPr>
          <w:i/>
          <w:szCs w:val="16"/>
        </w:rPr>
        <w:t>a</w:t>
      </w:r>
      <w:r w:rsidRPr="0094629C">
        <w:rPr>
          <w:szCs w:val="16"/>
        </w:rPr>
        <w:t>].</w:t>
      </w:r>
    </w:p>
  </w:footnote>
  <w:footnote w:id="45">
    <w:p w:rsidR="00E13122" w:rsidRPr="00E47DB7" w:rsidRDefault="00E13122" w:rsidP="00E13122">
      <w:pPr>
        <w:pStyle w:val="Notedebasdepage"/>
        <w:rPr>
          <w:lang w:val="fr-FR"/>
        </w:rPr>
      </w:pPr>
      <w:r>
        <w:rPr>
          <w:rStyle w:val="Appelnotedebasdep"/>
        </w:rPr>
        <w:footnoteRef/>
      </w:r>
      <w:r>
        <w:t xml:space="preserve"> </w:t>
      </w:r>
      <w:r>
        <w:rPr>
          <w:lang w:val="fr-FR"/>
        </w:rPr>
        <w:tab/>
      </w:r>
      <w:r w:rsidRPr="0094629C">
        <w:rPr>
          <w:szCs w:val="16"/>
        </w:rPr>
        <w:t>Une réserve est définie par un champ d'objet sur lequel s'exerce un droit et dont « l'ayant droit surveille et défend habituellement les limites » [Gof</w:t>
      </w:r>
      <w:r w:rsidRPr="0094629C">
        <w:rPr>
          <w:szCs w:val="16"/>
        </w:rPr>
        <w:t>f</w:t>
      </w:r>
      <w:r w:rsidRPr="0094629C">
        <w:rPr>
          <w:szCs w:val="16"/>
        </w:rPr>
        <w:t>man, 1973, p. 44].</w:t>
      </w:r>
    </w:p>
  </w:footnote>
  <w:footnote w:id="46">
    <w:p w:rsidR="00E13122" w:rsidRPr="00E47DB7" w:rsidRDefault="00E13122" w:rsidP="00E13122">
      <w:pPr>
        <w:pStyle w:val="Notedebasdepage"/>
        <w:rPr>
          <w:lang w:val="fr-FR"/>
        </w:rPr>
      </w:pPr>
      <w:r>
        <w:rPr>
          <w:rStyle w:val="Appelnotedebasdep"/>
        </w:rPr>
        <w:footnoteRef/>
      </w:r>
      <w:r>
        <w:t xml:space="preserve"> </w:t>
      </w:r>
      <w:r>
        <w:rPr>
          <w:lang w:val="fr-FR"/>
        </w:rPr>
        <w:tab/>
      </w:r>
      <w:r w:rsidRPr="0094629C">
        <w:rPr>
          <w:szCs w:val="16"/>
        </w:rPr>
        <w:t xml:space="preserve">« Certains de nos jeunes se comporteraient-ils d'une façon si ouvertement déroutée et déroutante s'ils ne </w:t>
      </w:r>
      <w:r w:rsidRPr="0094629C">
        <w:rPr>
          <w:i/>
          <w:iCs/>
          <w:szCs w:val="16"/>
        </w:rPr>
        <w:t xml:space="preserve">savaient* </w:t>
      </w:r>
      <w:r w:rsidRPr="0094629C">
        <w:rPr>
          <w:szCs w:val="16"/>
        </w:rPr>
        <w:t xml:space="preserve">pas qu'on les </w:t>
      </w:r>
      <w:r w:rsidRPr="0094629C">
        <w:rPr>
          <w:i/>
          <w:iCs/>
          <w:szCs w:val="16"/>
        </w:rPr>
        <w:t xml:space="preserve">suppose* </w:t>
      </w:r>
      <w:r w:rsidRPr="0094629C">
        <w:rPr>
          <w:szCs w:val="16"/>
        </w:rPr>
        <w:t>empêtrés dans une crise d'identité ? », se demandait Erikson [1972, p. 14]. * Souligné par l'auteur.</w:t>
      </w:r>
    </w:p>
  </w:footnote>
  <w:footnote w:id="47">
    <w:p w:rsidR="00E13122" w:rsidRPr="00E47DB7" w:rsidRDefault="00E13122" w:rsidP="00E13122">
      <w:pPr>
        <w:pStyle w:val="Notedebasdepage"/>
        <w:rPr>
          <w:lang w:val="fr-FR"/>
        </w:rPr>
      </w:pPr>
      <w:r>
        <w:rPr>
          <w:rStyle w:val="Appelnotedebasdep"/>
        </w:rPr>
        <w:footnoteRef/>
      </w:r>
      <w:r>
        <w:t xml:space="preserve"> </w:t>
      </w:r>
      <w:r>
        <w:rPr>
          <w:lang w:val="fr-FR"/>
        </w:rPr>
        <w:tab/>
      </w:r>
      <w:r w:rsidRPr="0094629C">
        <w:rPr>
          <w:szCs w:val="16"/>
        </w:rPr>
        <w:t>C'est ce qui arrive aux couples ayant dépassé la phase de typification [Kaufmann, 1989].</w:t>
      </w:r>
    </w:p>
  </w:footnote>
  <w:footnote w:id="48">
    <w:p w:rsidR="00E13122" w:rsidRPr="00400BC9" w:rsidRDefault="00E13122" w:rsidP="00E13122">
      <w:pPr>
        <w:pStyle w:val="Notedebasdepage"/>
        <w:rPr>
          <w:lang w:val="fr-FR"/>
        </w:rPr>
      </w:pPr>
      <w:r>
        <w:rPr>
          <w:rStyle w:val="Appelnotedebasdep"/>
        </w:rPr>
        <w:footnoteRef/>
      </w:r>
      <w:r>
        <w:t xml:space="preserve"> </w:t>
      </w:r>
      <w:r>
        <w:rPr>
          <w:lang w:val="fr-FR"/>
        </w:rPr>
        <w:tab/>
      </w:r>
      <w:r w:rsidRPr="0094629C">
        <w:rPr>
          <w:szCs w:val="16"/>
        </w:rPr>
        <w:t>Souligné par l'auteur.</w:t>
      </w:r>
    </w:p>
  </w:footnote>
  <w:footnote w:id="49">
    <w:p w:rsidR="00E13122" w:rsidRPr="008D49B6" w:rsidRDefault="00E13122" w:rsidP="00E13122">
      <w:pPr>
        <w:pStyle w:val="Notedebasdepage"/>
        <w:rPr>
          <w:lang w:val="fr-FR"/>
        </w:rPr>
      </w:pPr>
      <w:r>
        <w:rPr>
          <w:rStyle w:val="Appelnotedebasdep"/>
        </w:rPr>
        <w:footnoteRef/>
      </w:r>
      <w:r>
        <w:t xml:space="preserve"> </w:t>
      </w:r>
      <w:r>
        <w:rPr>
          <w:lang w:val="fr-FR"/>
        </w:rPr>
        <w:tab/>
      </w:r>
      <w:r w:rsidRPr="0094629C">
        <w:rPr>
          <w:szCs w:val="16"/>
        </w:rPr>
        <w:t>De nombreux travaux en sociologie de l'éducation se sont saisis de cette entrée. Pour une synthèse de ces apports, cf. Duru-Bellat et Henriot-Vant Zanten [1992] ; Durning [1995].</w:t>
      </w:r>
    </w:p>
  </w:footnote>
  <w:footnote w:id="50">
    <w:p w:rsidR="00E13122" w:rsidRPr="008D49B6" w:rsidRDefault="00E13122" w:rsidP="00E13122">
      <w:pPr>
        <w:pStyle w:val="Notedebasdepage"/>
        <w:rPr>
          <w:lang w:val="fr-FR"/>
        </w:rPr>
      </w:pPr>
      <w:r>
        <w:rPr>
          <w:rStyle w:val="Appelnotedebasdep"/>
        </w:rPr>
        <w:footnoteRef/>
      </w:r>
      <w:r>
        <w:t xml:space="preserve"> </w:t>
      </w:r>
      <w:r>
        <w:rPr>
          <w:lang w:val="fr-FR"/>
        </w:rPr>
        <w:tab/>
      </w:r>
      <w:r w:rsidRPr="0094629C">
        <w:rPr>
          <w:szCs w:val="16"/>
        </w:rPr>
        <w:t>Une troisième démarche consisterait à nier toute existence à l'autorité du fait même qu'elle ne se laisse plus apercevoir comme l'émanation d'un fond</w:t>
      </w:r>
      <w:r w:rsidRPr="0094629C">
        <w:rPr>
          <w:szCs w:val="16"/>
        </w:rPr>
        <w:t>e</w:t>
      </w:r>
      <w:r w:rsidRPr="0094629C">
        <w:rPr>
          <w:szCs w:val="16"/>
        </w:rPr>
        <w:t xml:space="preserve">ment externe à la famille : « Plus rien ne soutient l'image d'un représentant de la Loi ou de l'Autorité au sein de la famille parce que plus rien ne justifie l'existence d'un gouvernement domestique » [Gauchet, 1998, p. 171]. La disparition de la figure du </w:t>
      </w:r>
      <w:r w:rsidRPr="0094629C">
        <w:rPr>
          <w:i/>
          <w:iCs/>
          <w:szCs w:val="16"/>
        </w:rPr>
        <w:t xml:space="preserve">pater familias </w:t>
      </w:r>
      <w:r w:rsidRPr="0094629C">
        <w:rPr>
          <w:szCs w:val="16"/>
        </w:rPr>
        <w:t>incarnant la direction du groupe familial à travers la détention du monopole de la violence physique empêche évidemment d'assimiler l'autorité à ce qu'elle fut. Toutefois, nous ne su</w:t>
      </w:r>
      <w:r w:rsidRPr="0094629C">
        <w:rPr>
          <w:szCs w:val="16"/>
        </w:rPr>
        <w:t>i</w:t>
      </w:r>
      <w:r w:rsidRPr="0094629C">
        <w:rPr>
          <w:szCs w:val="16"/>
        </w:rPr>
        <w:t>vrons pas cette voie, car nous ne la partageons pas.</w:t>
      </w:r>
    </w:p>
  </w:footnote>
  <w:footnote w:id="51">
    <w:p w:rsidR="00E13122" w:rsidRPr="008A781D" w:rsidRDefault="00E13122" w:rsidP="00E13122">
      <w:pPr>
        <w:pStyle w:val="Notedebasdepage"/>
        <w:rPr>
          <w:lang w:val="fr-FR"/>
        </w:rPr>
      </w:pPr>
      <w:r>
        <w:rPr>
          <w:rStyle w:val="Appelnotedebasdep"/>
        </w:rPr>
        <w:footnoteRef/>
      </w:r>
      <w:r>
        <w:t xml:space="preserve"> </w:t>
      </w:r>
      <w:r>
        <w:rPr>
          <w:lang w:val="fr-FR"/>
        </w:rPr>
        <w:tab/>
      </w:r>
      <w:r w:rsidRPr="0094629C">
        <w:rPr>
          <w:szCs w:val="16"/>
        </w:rPr>
        <w:t>Même lorsqu'elles concernent des jeunes non étudiants, les formes de déc</w:t>
      </w:r>
      <w:r w:rsidRPr="0094629C">
        <w:rPr>
          <w:szCs w:val="16"/>
        </w:rPr>
        <w:t>o</w:t>
      </w:r>
      <w:r w:rsidRPr="0094629C">
        <w:rPr>
          <w:szCs w:val="16"/>
        </w:rPr>
        <w:t>habitation</w:t>
      </w:r>
      <w:r>
        <w:rPr>
          <w:szCs w:val="16"/>
        </w:rPr>
        <w:t xml:space="preserve"> apparaissent complexes. Cf. Blö</w:t>
      </w:r>
      <w:r w:rsidRPr="0094629C">
        <w:rPr>
          <w:szCs w:val="16"/>
        </w:rPr>
        <w:t>ss, Frickey et Godard [1990], Galland [1995], Maunaye [1997], Villeneuve-Gokalp [1997].</w:t>
      </w:r>
    </w:p>
  </w:footnote>
  <w:footnote w:id="52">
    <w:p w:rsidR="00E13122" w:rsidRPr="008A781D" w:rsidRDefault="00E13122" w:rsidP="00E13122">
      <w:pPr>
        <w:pStyle w:val="Notedebasdepage"/>
        <w:rPr>
          <w:lang w:val="fr-FR"/>
        </w:rPr>
      </w:pPr>
      <w:r>
        <w:rPr>
          <w:rStyle w:val="Appelnotedebasdep"/>
        </w:rPr>
        <w:footnoteRef/>
      </w:r>
      <w:r>
        <w:t xml:space="preserve"> </w:t>
      </w:r>
      <w:r>
        <w:rPr>
          <w:lang w:val="fr-FR"/>
        </w:rPr>
        <w:tab/>
      </w:r>
      <w:r w:rsidRPr="0094629C">
        <w:rPr>
          <w:szCs w:val="16"/>
        </w:rPr>
        <w:t>Nous empruntons l'idée d'intermittence à Caradec qui l'utilise dans le cadre conjugal : elle s'oppose à la cohabitation alternée désignant des conjoints v</w:t>
      </w:r>
      <w:r w:rsidRPr="0094629C">
        <w:rPr>
          <w:szCs w:val="16"/>
        </w:rPr>
        <w:t>i</w:t>
      </w:r>
      <w:r w:rsidRPr="0094629C">
        <w:rPr>
          <w:szCs w:val="16"/>
        </w:rPr>
        <w:t>vant tantôt chez l'un, tantôt chez l'autre [1996</w:t>
      </w:r>
      <w:r>
        <w:rPr>
          <w:i/>
          <w:szCs w:val="16"/>
        </w:rPr>
        <w:t>b</w:t>
      </w:r>
      <w:r w:rsidRPr="0094629C">
        <w:rPr>
          <w:szCs w:val="16"/>
        </w:rPr>
        <w:t>].</w:t>
      </w:r>
    </w:p>
  </w:footnote>
  <w:footnote w:id="53">
    <w:p w:rsidR="00E13122" w:rsidRPr="00353C7D" w:rsidRDefault="00E13122" w:rsidP="00E13122">
      <w:pPr>
        <w:pStyle w:val="Notedebasdepage"/>
        <w:rPr>
          <w:lang w:val="fr-FR"/>
        </w:rPr>
      </w:pPr>
      <w:r>
        <w:rPr>
          <w:rStyle w:val="Appelnotedebasdep"/>
        </w:rPr>
        <w:footnoteRef/>
      </w:r>
      <w:r>
        <w:t xml:space="preserve"> </w:t>
      </w:r>
      <w:r>
        <w:rPr>
          <w:lang w:val="fr-FR"/>
        </w:rPr>
        <w:tab/>
      </w:r>
      <w:r w:rsidRPr="0094629C">
        <w:rPr>
          <w:i/>
          <w:iCs/>
          <w:szCs w:val="14"/>
        </w:rPr>
        <w:t xml:space="preserve">La consultation nationale des jeunes, </w:t>
      </w:r>
      <w:r w:rsidRPr="0094629C">
        <w:rPr>
          <w:szCs w:val="14"/>
        </w:rPr>
        <w:t>1994, p. 71.</w:t>
      </w:r>
    </w:p>
  </w:footnote>
  <w:footnote w:id="54">
    <w:p w:rsidR="00E13122" w:rsidRPr="00353C7D" w:rsidRDefault="00E13122" w:rsidP="00E13122">
      <w:pPr>
        <w:pStyle w:val="Notedebasdepage"/>
        <w:rPr>
          <w:lang w:val="fr-FR"/>
        </w:rPr>
      </w:pPr>
      <w:r>
        <w:rPr>
          <w:rStyle w:val="Appelnotedebasdep"/>
        </w:rPr>
        <w:footnoteRef/>
      </w:r>
      <w:r>
        <w:t xml:space="preserve"> </w:t>
      </w:r>
      <w:r>
        <w:rPr>
          <w:lang w:val="fr-FR"/>
        </w:rPr>
        <w:tab/>
      </w:r>
      <w:r w:rsidRPr="0094629C">
        <w:rPr>
          <w:szCs w:val="16"/>
        </w:rPr>
        <w:t xml:space="preserve">G. Orwell, </w:t>
      </w:r>
      <w:r w:rsidRPr="0094629C">
        <w:rPr>
          <w:i/>
          <w:iCs/>
          <w:szCs w:val="16"/>
        </w:rPr>
        <w:t xml:space="preserve">1984, </w:t>
      </w:r>
      <w:r w:rsidRPr="0094629C">
        <w:rPr>
          <w:szCs w:val="16"/>
        </w:rPr>
        <w:t>Paris, Gallimard, 1950.</w:t>
      </w:r>
    </w:p>
  </w:footnote>
  <w:footnote w:id="55">
    <w:p w:rsidR="00E13122" w:rsidRPr="00AF14C6" w:rsidRDefault="00E13122" w:rsidP="00E13122">
      <w:pPr>
        <w:pStyle w:val="Notedebasdepage"/>
        <w:rPr>
          <w:lang w:val="fr-FR"/>
        </w:rPr>
      </w:pPr>
      <w:r>
        <w:rPr>
          <w:rStyle w:val="Appelnotedebasdep"/>
        </w:rPr>
        <w:footnoteRef/>
      </w:r>
      <w:r>
        <w:t xml:space="preserve"> </w:t>
      </w:r>
      <w:r>
        <w:rPr>
          <w:lang w:val="fr-FR"/>
        </w:rPr>
        <w:tab/>
      </w:r>
      <w:r w:rsidRPr="0094629C">
        <w:rPr>
          <w:szCs w:val="16"/>
        </w:rPr>
        <w:t>Cf. Muxel [1996] ; Déchaux [1997].</w:t>
      </w:r>
    </w:p>
  </w:footnote>
  <w:footnote w:id="56">
    <w:p w:rsidR="00E13122" w:rsidRPr="007D61DB" w:rsidRDefault="00E13122" w:rsidP="00E13122">
      <w:pPr>
        <w:pStyle w:val="Notedebasdepage"/>
        <w:rPr>
          <w:lang w:val="fr-FR"/>
        </w:rPr>
      </w:pPr>
      <w:r>
        <w:rPr>
          <w:rStyle w:val="Appelnotedebasdep"/>
        </w:rPr>
        <w:footnoteRef/>
      </w:r>
      <w:r>
        <w:t xml:space="preserve"> </w:t>
      </w:r>
      <w:r>
        <w:rPr>
          <w:lang w:val="fr-FR"/>
        </w:rPr>
        <w:tab/>
      </w:r>
      <w:r w:rsidRPr="0094629C">
        <w:rPr>
          <w:szCs w:val="16"/>
        </w:rPr>
        <w:t xml:space="preserve">Il s'agit du stade </w:t>
      </w:r>
      <w:r w:rsidRPr="0094629C">
        <w:rPr>
          <w:i/>
          <w:iCs/>
          <w:szCs w:val="16"/>
        </w:rPr>
        <w:t xml:space="preserve">other-directed, </w:t>
      </w:r>
      <w:r w:rsidRPr="0094629C">
        <w:rPr>
          <w:szCs w:val="16"/>
        </w:rPr>
        <w:t>« extrodéterminé » en français. Pour Rie</w:t>
      </w:r>
      <w:r w:rsidRPr="0094629C">
        <w:rPr>
          <w:szCs w:val="16"/>
        </w:rPr>
        <w:t>s</w:t>
      </w:r>
      <w:r w:rsidRPr="0094629C">
        <w:rPr>
          <w:szCs w:val="16"/>
        </w:rPr>
        <w:t>man et ses collaborateurs, il s'agit d'une étape de la personnalité sociale en train d'émerger en Amérique du Nord au cours des années qui ont suivi la Deuxième Guerre mondiale.</w:t>
      </w:r>
    </w:p>
  </w:footnote>
  <w:footnote w:id="57">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Ces changements ont déjà été mis en évidence par d'autres chercheurs. D'ai</w:t>
      </w:r>
      <w:r w:rsidRPr="0094629C">
        <w:rPr>
          <w:szCs w:val="16"/>
        </w:rPr>
        <w:t>l</w:t>
      </w:r>
      <w:r w:rsidRPr="0094629C">
        <w:rPr>
          <w:szCs w:val="16"/>
        </w:rPr>
        <w:t>leurs, depuis sa fondation, toute sociologie de la famille apparaît inévit</w:t>
      </w:r>
      <w:r w:rsidRPr="0094629C">
        <w:rPr>
          <w:szCs w:val="16"/>
        </w:rPr>
        <w:t>a</w:t>
      </w:r>
      <w:r w:rsidRPr="0094629C">
        <w:rPr>
          <w:szCs w:val="16"/>
        </w:rPr>
        <w:t>blement comme une sociologie du changement social [Cicchelli-Pugeault et Cicchelli, 1998].</w:t>
      </w:r>
    </w:p>
  </w:footnote>
  <w:footnote w:id="58">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À la rigueur, il faudrait y ajouter une troisième dynamique mise en évidence par tous ceux qui ont travaillé sur les transformations de l'identité, indiv</w:t>
      </w:r>
      <w:r w:rsidRPr="0094629C">
        <w:rPr>
          <w:szCs w:val="16"/>
        </w:rPr>
        <w:t>i</w:t>
      </w:r>
      <w:r w:rsidRPr="0094629C">
        <w:rPr>
          <w:szCs w:val="16"/>
        </w:rPr>
        <w:t>duelle et sociale, au cours des siècles derniers. Des auteurs aussi différents qu'Elias, Riesman ou Taylor ont montré combien la quête de l'approbation d'autrui n'est pas une constante anthropologique, elle peut varier en intensité en fonction des contextes historiques.</w:t>
      </w:r>
    </w:p>
  </w:footnote>
  <w:footnote w:id="59">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Les pages qui suivent doivent beaucoup à la lecture croisée de sociologues de la famille dont les sensibilités théoriques sont divergentes : Martine Seg</w:t>
      </w:r>
      <w:r w:rsidRPr="0094629C">
        <w:rPr>
          <w:szCs w:val="16"/>
        </w:rPr>
        <w:t>a</w:t>
      </w:r>
      <w:r w:rsidRPr="0094629C">
        <w:rPr>
          <w:szCs w:val="16"/>
        </w:rPr>
        <w:t>len [1981], Irène Théry [1993 ; 1996], Jean-Claude Kaufmann [1992] et F</w:t>
      </w:r>
      <w:r>
        <w:rPr>
          <w:szCs w:val="16"/>
        </w:rPr>
        <w:t>rançois de Singly [1993 ; 1996].</w:t>
      </w:r>
    </w:p>
  </w:footnote>
  <w:footnote w:id="60">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En outre c'est parce qu'elles permettaient de comprendre le social comme fonctionnement intégré que les institutions ont toujours formé un objet priv</w:t>
      </w:r>
      <w:r w:rsidRPr="0094629C">
        <w:rPr>
          <w:szCs w:val="16"/>
        </w:rPr>
        <w:t>i</w:t>
      </w:r>
      <w:r w:rsidRPr="0094629C">
        <w:rPr>
          <w:szCs w:val="16"/>
        </w:rPr>
        <w:t>légié de la sociologie [Dubet et Martuccelli, 1998]. Pour une analyse des s</w:t>
      </w:r>
      <w:r w:rsidRPr="0094629C">
        <w:rPr>
          <w:szCs w:val="16"/>
        </w:rPr>
        <w:t>o</w:t>
      </w:r>
      <w:r w:rsidRPr="0094629C">
        <w:rPr>
          <w:szCs w:val="16"/>
        </w:rPr>
        <w:t>ciologies contemporaines de la famille, à partir de la dimension institutio</w:t>
      </w:r>
      <w:r w:rsidRPr="0094629C">
        <w:rPr>
          <w:szCs w:val="16"/>
        </w:rPr>
        <w:t>n</w:t>
      </w:r>
      <w:r w:rsidRPr="0094629C">
        <w:rPr>
          <w:szCs w:val="16"/>
        </w:rPr>
        <w:t>nelle, cf. Déchaux [1995].</w:t>
      </w:r>
    </w:p>
  </w:footnote>
  <w:footnote w:id="61">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On peut définir ce concept comme une perception nouvelle de la place de chacun dans la société et dans les rapports familiaux [Stone, 1977].</w:t>
      </w:r>
    </w:p>
  </w:footnote>
  <w:footnote w:id="62">
    <w:p w:rsidR="00E13122" w:rsidRPr="00DE316E" w:rsidRDefault="00E13122" w:rsidP="00E13122">
      <w:pPr>
        <w:pStyle w:val="Notedebasdepage"/>
        <w:rPr>
          <w:lang w:val="fr-FR"/>
        </w:rPr>
      </w:pPr>
      <w:r>
        <w:rPr>
          <w:rStyle w:val="Appelnotedebasdep"/>
        </w:rPr>
        <w:footnoteRef/>
      </w:r>
      <w:r>
        <w:t xml:space="preserve"> </w:t>
      </w:r>
      <w:r>
        <w:rPr>
          <w:lang w:val="fr-FR"/>
        </w:rPr>
        <w:tab/>
      </w:r>
      <w:r w:rsidRPr="0094629C">
        <w:rPr>
          <w:szCs w:val="16"/>
        </w:rPr>
        <w:t>. On retrouve en conclusion d'un livre de Singly [1996] et dans un article de Théry [1996] un souci proche.</w:t>
      </w:r>
    </w:p>
  </w:footnote>
  <w:footnote w:id="63">
    <w:p w:rsidR="00E13122" w:rsidRPr="00364E67" w:rsidRDefault="00E13122" w:rsidP="00E13122">
      <w:pPr>
        <w:pStyle w:val="Notedebasdepage"/>
        <w:rPr>
          <w:lang w:val="fr-FR"/>
        </w:rPr>
      </w:pPr>
      <w:r>
        <w:rPr>
          <w:rStyle w:val="Appelnotedebasdep"/>
        </w:rPr>
        <w:footnoteRef/>
      </w:r>
      <w:r>
        <w:t xml:space="preserve"> </w:t>
      </w:r>
      <w:r>
        <w:rPr>
          <w:lang w:val="fr-FR"/>
        </w:rPr>
        <w:tab/>
      </w:r>
      <w:r w:rsidRPr="0094629C">
        <w:rPr>
          <w:szCs w:val="16"/>
        </w:rPr>
        <w:t xml:space="preserve">G. Ledda, </w:t>
      </w:r>
      <w:r w:rsidRPr="0094629C">
        <w:rPr>
          <w:i/>
          <w:iCs/>
          <w:szCs w:val="16"/>
        </w:rPr>
        <w:t xml:space="preserve">Padre Padrone, </w:t>
      </w:r>
      <w:r w:rsidRPr="0094629C">
        <w:rPr>
          <w:szCs w:val="16"/>
        </w:rPr>
        <w:t>Paris, Gallimard, 1977.</w:t>
      </w:r>
    </w:p>
  </w:footnote>
  <w:footnote w:id="64">
    <w:p w:rsidR="00E13122" w:rsidRPr="005643A2" w:rsidRDefault="00E13122" w:rsidP="00E13122">
      <w:pPr>
        <w:pStyle w:val="Notedebasdepage"/>
        <w:rPr>
          <w:lang w:val="fr-FR"/>
        </w:rPr>
      </w:pPr>
      <w:r>
        <w:rPr>
          <w:rStyle w:val="Appelnotedebasdep"/>
        </w:rPr>
        <w:footnoteRef/>
      </w:r>
      <w:r>
        <w:t xml:space="preserve"> </w:t>
      </w:r>
      <w:r>
        <w:rPr>
          <w:lang w:val="fr-FR"/>
        </w:rPr>
        <w:tab/>
      </w:r>
      <w:r w:rsidRPr="0094629C">
        <w:rPr>
          <w:szCs w:val="16"/>
        </w:rPr>
        <w:t>Faut-il néanmoins conclure que ces recherches sur l'adolescence sont dest</w:t>
      </w:r>
      <w:r w:rsidRPr="0094629C">
        <w:rPr>
          <w:szCs w:val="16"/>
        </w:rPr>
        <w:t>i</w:t>
      </w:r>
      <w:r w:rsidRPr="0094629C">
        <w:rPr>
          <w:szCs w:val="16"/>
        </w:rPr>
        <w:t>nées à se succéder en se contredisant ? En répondant par la négative, Hans Sebald met en parallèle les attitudes des adolescents à l'égard de leurs p</w:t>
      </w:r>
      <w:r w:rsidRPr="0094629C">
        <w:rPr>
          <w:szCs w:val="16"/>
        </w:rPr>
        <w:t>a</w:t>
      </w:r>
      <w:r w:rsidRPr="0094629C">
        <w:rPr>
          <w:szCs w:val="16"/>
        </w:rPr>
        <w:t xml:space="preserve">rents avec les changements intervenus au cours de trois décennies dans la société américaine. En travaillant sur trois échantillons d'élèves de </w:t>
      </w:r>
      <w:r w:rsidRPr="0094629C">
        <w:rPr>
          <w:i/>
          <w:iCs/>
          <w:szCs w:val="16"/>
        </w:rPr>
        <w:t xml:space="preserve">High schools </w:t>
      </w:r>
      <w:r w:rsidRPr="0094629C">
        <w:rPr>
          <w:szCs w:val="16"/>
        </w:rPr>
        <w:t>des années 1960, 1970 et 1980, l'auteur montre que la proximité e</w:t>
      </w:r>
      <w:r w:rsidRPr="0094629C">
        <w:rPr>
          <w:szCs w:val="16"/>
        </w:rPr>
        <w:t>n</w:t>
      </w:r>
      <w:r w:rsidRPr="0094629C">
        <w:rPr>
          <w:szCs w:val="16"/>
        </w:rPr>
        <w:t>tre générations, l'identification des plus jeunes aux adultes et l'influence de ces derniers sur les plus jeunes sont fortes en 1963, déclinent en 1976 et r</w:t>
      </w:r>
      <w:r w:rsidRPr="0094629C">
        <w:rPr>
          <w:szCs w:val="16"/>
        </w:rPr>
        <w:t>é</w:t>
      </w:r>
      <w:r w:rsidRPr="0094629C">
        <w:rPr>
          <w:szCs w:val="16"/>
        </w:rPr>
        <w:t>apparaissent en 1982 [Sebald, 1986].</w:t>
      </w:r>
    </w:p>
  </w:footnote>
  <w:footnote w:id="65">
    <w:p w:rsidR="00E13122" w:rsidRPr="004903E0" w:rsidRDefault="00E13122" w:rsidP="00E13122">
      <w:pPr>
        <w:pStyle w:val="Notedebasdepage"/>
        <w:rPr>
          <w:lang w:val="fr-FR"/>
        </w:rPr>
      </w:pPr>
      <w:r>
        <w:rPr>
          <w:rStyle w:val="Appelnotedebasdep"/>
        </w:rPr>
        <w:footnoteRef/>
      </w:r>
      <w:r>
        <w:t xml:space="preserve"> </w:t>
      </w:r>
      <w:r>
        <w:rPr>
          <w:lang w:val="fr-FR"/>
        </w:rPr>
        <w:tab/>
      </w:r>
      <w:r w:rsidRPr="0094629C">
        <w:rPr>
          <w:szCs w:val="16"/>
        </w:rPr>
        <w:t>La notion de démocratie familiale pose en effet problème [Bl</w:t>
      </w:r>
      <w:r>
        <w:rPr>
          <w:szCs w:val="16"/>
        </w:rPr>
        <w:t>ö</w:t>
      </w:r>
      <w:r w:rsidRPr="0094629C">
        <w:rPr>
          <w:szCs w:val="16"/>
        </w:rPr>
        <w:t xml:space="preserve">ss, 1997]. En tant que métaphore, instrument de connaissance poétique et non analytique, la signification qui résulte du rapprochement entre les deux termes </w:t>
      </w:r>
      <w:r w:rsidRPr="0094629C">
        <w:rPr>
          <w:i/>
          <w:iCs/>
          <w:szCs w:val="16"/>
        </w:rPr>
        <w:t>démocr</w:t>
      </w:r>
      <w:r w:rsidRPr="0094629C">
        <w:rPr>
          <w:i/>
          <w:iCs/>
          <w:szCs w:val="16"/>
        </w:rPr>
        <w:t>a</w:t>
      </w:r>
      <w:r w:rsidRPr="0094629C">
        <w:rPr>
          <w:i/>
          <w:iCs/>
          <w:szCs w:val="16"/>
        </w:rPr>
        <w:t xml:space="preserve">tie et familiale </w:t>
      </w:r>
      <w:r w:rsidRPr="0094629C">
        <w:rPr>
          <w:szCs w:val="16"/>
        </w:rPr>
        <w:t>produit quelque chose de plus que la somme des signific</w:t>
      </w:r>
      <w:r w:rsidRPr="0094629C">
        <w:rPr>
          <w:szCs w:val="16"/>
        </w:rPr>
        <w:t>a</w:t>
      </w:r>
      <w:r w:rsidRPr="0094629C">
        <w:rPr>
          <w:szCs w:val="16"/>
        </w:rPr>
        <w:t>tions partielles, car un nouveau lien entre le mot et la réalité est atteint. Cette métaphore transfère à la famille contemporaine des caractéristiques héritées du terme de comparaison : un observateur pourrait y trouver à la fois des convergences</w:t>
      </w:r>
      <w:r>
        <w:rPr>
          <w:szCs w:val="16"/>
        </w:rPr>
        <w:t xml:space="preserve"> – </w:t>
      </w:r>
      <w:r w:rsidRPr="0094629C">
        <w:rPr>
          <w:szCs w:val="16"/>
        </w:rPr>
        <w:t>comme l'égalisation des statuts entre individus, lorsqu'on la compare à son antonyme, la famille despotique</w:t>
      </w:r>
      <w:r>
        <w:rPr>
          <w:szCs w:val="16"/>
        </w:rPr>
        <w:t xml:space="preserve"> – </w:t>
      </w:r>
      <w:r w:rsidRPr="0094629C">
        <w:rPr>
          <w:szCs w:val="16"/>
        </w:rPr>
        <w:t>et des divergences</w:t>
      </w:r>
      <w:r>
        <w:rPr>
          <w:szCs w:val="16"/>
        </w:rPr>
        <w:t xml:space="preserve"> –</w:t>
      </w:r>
      <w:r w:rsidRPr="0094629C">
        <w:rPr>
          <w:szCs w:val="16"/>
        </w:rPr>
        <w:t xml:space="preserve">, car la famille contemporaine n'est pas malgré tout une famille </w:t>
      </w:r>
      <w:r w:rsidRPr="0094629C">
        <w:rPr>
          <w:i/>
          <w:iCs/>
          <w:szCs w:val="16"/>
        </w:rPr>
        <w:t xml:space="preserve">démocratique. </w:t>
      </w:r>
      <w:r w:rsidRPr="0094629C">
        <w:rPr>
          <w:szCs w:val="16"/>
        </w:rPr>
        <w:t>Ai</w:t>
      </w:r>
      <w:r w:rsidRPr="0094629C">
        <w:rPr>
          <w:szCs w:val="16"/>
        </w:rPr>
        <w:t>n</w:t>
      </w:r>
      <w:r w:rsidRPr="0094629C">
        <w:rPr>
          <w:szCs w:val="16"/>
        </w:rPr>
        <w:t xml:space="preserve">si, ce syntagme pose un double rapport : </w:t>
      </w:r>
      <w:r w:rsidRPr="0094629C">
        <w:rPr>
          <w:i/>
          <w:iCs/>
          <w:szCs w:val="16"/>
        </w:rPr>
        <w:t xml:space="preserve">a) </w:t>
      </w:r>
      <w:r w:rsidRPr="0094629C">
        <w:rPr>
          <w:szCs w:val="16"/>
        </w:rPr>
        <w:t xml:space="preserve">entre des formes démocratiques descriptives ou normatives, réellement en vigueur ou souhaitées dans des sociétés, contemporaines ou non, et la famille contemporaine ; </w:t>
      </w:r>
      <w:r w:rsidRPr="0094629C">
        <w:rPr>
          <w:i/>
          <w:iCs/>
          <w:szCs w:val="16"/>
        </w:rPr>
        <w:t xml:space="preserve">b) </w:t>
      </w:r>
      <w:r w:rsidRPr="0094629C">
        <w:rPr>
          <w:szCs w:val="16"/>
        </w:rPr>
        <w:t xml:space="preserve">entre ces formes et le concept lui-même. Pour cette raison, il est </w:t>
      </w:r>
      <w:r w:rsidRPr="0094629C">
        <w:rPr>
          <w:i/>
          <w:iCs/>
          <w:szCs w:val="16"/>
        </w:rPr>
        <w:t xml:space="preserve">à la rigueur </w:t>
      </w:r>
      <w:r w:rsidRPr="0094629C">
        <w:rPr>
          <w:szCs w:val="16"/>
        </w:rPr>
        <w:t>imposs</w:t>
      </w:r>
      <w:r w:rsidRPr="0094629C">
        <w:rPr>
          <w:szCs w:val="16"/>
        </w:rPr>
        <w:t>i</w:t>
      </w:r>
      <w:r w:rsidRPr="0094629C">
        <w:rPr>
          <w:szCs w:val="16"/>
        </w:rPr>
        <w:t>ble d'invalider le syntagme de la démocratie familiale, en se demandant s'il peut à juste titre se prévaloir de son réfèrent politique, les formes juridiques et organisationnelles de la démocratie politique.</w:t>
      </w:r>
    </w:p>
  </w:footnote>
  <w:footnote w:id="66">
    <w:p w:rsidR="00E13122" w:rsidRPr="004903E0" w:rsidRDefault="00E13122" w:rsidP="00E13122">
      <w:pPr>
        <w:pStyle w:val="Notedebasdepage"/>
        <w:rPr>
          <w:lang w:val="fr-FR"/>
        </w:rPr>
      </w:pPr>
      <w:r>
        <w:rPr>
          <w:rStyle w:val="Appelnotedebasdep"/>
        </w:rPr>
        <w:footnoteRef/>
      </w:r>
      <w:r>
        <w:t xml:space="preserve"> </w:t>
      </w:r>
      <w:r>
        <w:rPr>
          <w:lang w:val="fr-FR"/>
        </w:rPr>
        <w:tab/>
      </w:r>
      <w:r w:rsidRPr="0094629C">
        <w:rPr>
          <w:szCs w:val="16"/>
        </w:rPr>
        <w:t>Au-delà de leur spécificité contextuelle, les conflits intergénérationnels rel</w:t>
      </w:r>
      <w:r w:rsidRPr="0094629C">
        <w:rPr>
          <w:szCs w:val="16"/>
        </w:rPr>
        <w:t>a</w:t>
      </w:r>
      <w:r w:rsidRPr="0094629C">
        <w:rPr>
          <w:szCs w:val="16"/>
        </w:rPr>
        <w:t>tés dans les deux ouvrages de Ledda et de Lewis peuvent être appréhendés plus généralement comme des « conflits entre des systèmes d'aspirations constitués à des âges différents » [Bourdieu, 1984, p. 151], les aspirations étant par ailleurs constituées par « rapport à des états différents de la struct</w:t>
      </w:r>
      <w:r w:rsidRPr="0094629C">
        <w:rPr>
          <w:szCs w:val="16"/>
        </w:rPr>
        <w:t>u</w:t>
      </w:r>
      <w:r w:rsidRPr="0094629C">
        <w:rPr>
          <w:szCs w:val="16"/>
        </w:rPr>
        <w:t xml:space="preserve">re de la distribution des biens et des chances d'accéder aux différents biens » </w:t>
      </w:r>
      <w:r w:rsidRPr="004903E0">
        <w:rPr>
          <w:iCs/>
          <w:szCs w:val="16"/>
        </w:rPr>
        <w:t>[</w:t>
      </w:r>
      <w:r w:rsidRPr="0094629C">
        <w:rPr>
          <w:i/>
          <w:iCs/>
          <w:szCs w:val="16"/>
        </w:rPr>
        <w:t>ibid.</w:t>
      </w:r>
      <w:r w:rsidRPr="0094629C">
        <w:rPr>
          <w:szCs w:val="16"/>
        </w:rPr>
        <w:t>]. Dans la société sarde et mexicaine, « des conflits vécus comme conflits de générations s'accompliront en fait à travers des personnes ou des groupes d'âge constitués autour de rapports différents avec le système sc</w:t>
      </w:r>
      <w:r w:rsidRPr="0094629C">
        <w:rPr>
          <w:szCs w:val="16"/>
        </w:rPr>
        <w:t>o</w:t>
      </w:r>
      <w:r w:rsidRPr="0094629C">
        <w:rPr>
          <w:szCs w:val="16"/>
        </w:rPr>
        <w:t xml:space="preserve">laire » </w:t>
      </w:r>
      <w:r w:rsidRPr="004903E0">
        <w:rPr>
          <w:iCs/>
          <w:szCs w:val="16"/>
        </w:rPr>
        <w:t>[</w:t>
      </w:r>
      <w:r w:rsidRPr="0094629C">
        <w:rPr>
          <w:i/>
          <w:iCs/>
          <w:szCs w:val="16"/>
        </w:rPr>
        <w:t xml:space="preserve">ibid., </w:t>
      </w:r>
      <w:r w:rsidRPr="0094629C">
        <w:rPr>
          <w:szCs w:val="16"/>
        </w:rPr>
        <w:t>p. 153]. Dans ce cadre, l'accès de la descendance au capital scolaire génère une séparation lente et inéluctable des générations.</w:t>
      </w:r>
    </w:p>
  </w:footnote>
  <w:footnote w:id="67">
    <w:p w:rsidR="00E13122" w:rsidRPr="004903E0" w:rsidRDefault="00E13122" w:rsidP="00E13122">
      <w:pPr>
        <w:pStyle w:val="Notedebasdepage"/>
        <w:rPr>
          <w:lang w:val="fr-FR"/>
        </w:rPr>
      </w:pPr>
      <w:r>
        <w:rPr>
          <w:rStyle w:val="Appelnotedebasdep"/>
        </w:rPr>
        <w:footnoteRef/>
      </w:r>
      <w:r>
        <w:t xml:space="preserve"> </w:t>
      </w:r>
      <w:r>
        <w:rPr>
          <w:lang w:val="fr-FR"/>
        </w:rPr>
        <w:tab/>
      </w:r>
      <w:r w:rsidRPr="0094629C">
        <w:rPr>
          <w:szCs w:val="16"/>
        </w:rPr>
        <w:t xml:space="preserve">C'est ce qui se passait dans la famille-souche décrite par Le Play : l'esprit d'abnégation et de dévouement des plus jeunes à l'égard de leurs aînés était une condition </w:t>
      </w:r>
      <w:r w:rsidRPr="0094629C">
        <w:rPr>
          <w:i/>
          <w:iCs/>
          <w:szCs w:val="16"/>
        </w:rPr>
        <w:t xml:space="preserve">sine qua non </w:t>
      </w:r>
      <w:r w:rsidRPr="0094629C">
        <w:rPr>
          <w:szCs w:val="16"/>
        </w:rPr>
        <w:t>du bon fonctionnement de la famille et, partant, de stabilité pour la société tout entière. Les discours recueillis dans notre e</w:t>
      </w:r>
      <w:r w:rsidRPr="0094629C">
        <w:rPr>
          <w:szCs w:val="16"/>
        </w:rPr>
        <w:t>n</w:t>
      </w:r>
      <w:r w:rsidRPr="0094629C">
        <w:rPr>
          <w:szCs w:val="16"/>
        </w:rPr>
        <w:t>quête montrent en revanche que l'anéantissement de soi au profit du groupe ne coïncident pas avec la définition dominante de l'identité contemporaine.</w:t>
      </w:r>
    </w:p>
  </w:footnote>
  <w:footnote w:id="68">
    <w:p w:rsidR="00E13122" w:rsidRPr="004903E0" w:rsidRDefault="00E13122" w:rsidP="00E13122">
      <w:pPr>
        <w:pStyle w:val="Notedebasdepage"/>
        <w:rPr>
          <w:lang w:val="fr-FR"/>
        </w:rPr>
      </w:pPr>
      <w:r>
        <w:rPr>
          <w:rStyle w:val="Appelnotedebasdep"/>
        </w:rPr>
        <w:footnoteRef/>
      </w:r>
      <w:r>
        <w:t xml:space="preserve"> </w:t>
      </w:r>
      <w:r>
        <w:rPr>
          <w:lang w:val="fr-FR"/>
        </w:rPr>
        <w:tab/>
      </w:r>
      <w:r w:rsidRPr="0094629C">
        <w:rPr>
          <w:szCs w:val="16"/>
        </w:rPr>
        <w:t>Le débat entre Sylvie Mesure</w:t>
      </w:r>
      <w:r>
        <w:rPr>
          <w:szCs w:val="16"/>
        </w:rPr>
        <w:t xml:space="preserve"> – </w:t>
      </w:r>
      <w:r w:rsidRPr="0094629C">
        <w:rPr>
          <w:szCs w:val="16"/>
        </w:rPr>
        <w:t>Alain Renaut [1999] et Charles Taylor [1996 ; 1998] est très éclairant pour comprendre que, au-delà des sensibilités différentes, et en accentuant différemment l'un ou l'autre élément, les trois auteurs s'accordent à reconnaître la place centrale d'une telle dialectique dans la définition de l'identité contemporaine.</w:t>
      </w:r>
    </w:p>
  </w:footnote>
  <w:footnote w:id="69">
    <w:p w:rsidR="00E13122" w:rsidRPr="00D1172E" w:rsidRDefault="00E13122" w:rsidP="00E13122">
      <w:pPr>
        <w:pStyle w:val="Notedebasdepage"/>
        <w:rPr>
          <w:lang w:val="fr-FR"/>
        </w:rPr>
      </w:pPr>
      <w:r>
        <w:rPr>
          <w:rStyle w:val="Appelnotedebasdep"/>
        </w:rPr>
        <w:footnoteRef/>
      </w:r>
      <w:r>
        <w:t xml:space="preserve"> </w:t>
      </w:r>
      <w:r>
        <w:rPr>
          <w:lang w:val="fr-FR"/>
        </w:rPr>
        <w:tab/>
      </w:r>
      <w:r w:rsidRPr="0094629C">
        <w:rPr>
          <w:szCs w:val="18"/>
        </w:rPr>
        <w:t>Cité dans Chenu [1994].</w:t>
      </w:r>
    </w:p>
  </w:footnote>
  <w:footnote w:id="70">
    <w:p w:rsidR="00E13122" w:rsidRPr="00D1172E" w:rsidRDefault="00E13122" w:rsidP="00E13122">
      <w:pPr>
        <w:pStyle w:val="Notedebasdepage"/>
        <w:rPr>
          <w:lang w:val="fr-FR"/>
        </w:rPr>
      </w:pPr>
      <w:r>
        <w:rPr>
          <w:rStyle w:val="Appelnotedebasdep"/>
        </w:rPr>
        <w:footnoteRef/>
      </w:r>
      <w:r>
        <w:t xml:space="preserve"> </w:t>
      </w:r>
      <w:r>
        <w:rPr>
          <w:lang w:val="fr-FR"/>
        </w:rPr>
        <w:tab/>
      </w:r>
      <w:r w:rsidRPr="0094629C">
        <w:rPr>
          <w:szCs w:val="18"/>
        </w:rPr>
        <w:t>Famille patriarcale, famille-souche, famille instable.</w:t>
      </w:r>
    </w:p>
  </w:footnote>
  <w:footnote w:id="71">
    <w:p w:rsidR="00E13122" w:rsidRPr="00D1172E" w:rsidRDefault="00E13122" w:rsidP="00E13122">
      <w:pPr>
        <w:pStyle w:val="Notedebasdepage"/>
        <w:rPr>
          <w:lang w:val="fr-FR"/>
        </w:rPr>
      </w:pPr>
      <w:r>
        <w:rPr>
          <w:rStyle w:val="Appelnotedebasdep"/>
        </w:rPr>
        <w:footnoteRef/>
      </w:r>
      <w:r>
        <w:t xml:space="preserve"> </w:t>
      </w:r>
      <w:r>
        <w:rPr>
          <w:lang w:val="fr-FR"/>
        </w:rPr>
        <w:tab/>
      </w:r>
      <w:r w:rsidRPr="0094629C">
        <w:rPr>
          <w:szCs w:val="18"/>
        </w:rPr>
        <w:t>Comme le dit Goffman [1973, p. 41], « il se peut que la notion d'individu comme telle se révèle trop imprécise et qu'il apparaisse nécessaire de la remplacer par divers termes techniquement définis ».</w:t>
      </w:r>
    </w:p>
  </w:footnote>
  <w:footnote w:id="72">
    <w:p w:rsidR="00E13122" w:rsidRPr="00CE5402" w:rsidRDefault="00E13122" w:rsidP="00E13122">
      <w:pPr>
        <w:pStyle w:val="Notedebasdepage"/>
        <w:rPr>
          <w:lang w:val="fr-FR"/>
        </w:rPr>
      </w:pPr>
      <w:r>
        <w:rPr>
          <w:rStyle w:val="Appelnotedebasdep"/>
        </w:rPr>
        <w:footnoteRef/>
      </w:r>
      <w:r>
        <w:t xml:space="preserve"> </w:t>
      </w:r>
      <w:r>
        <w:rPr>
          <w:lang w:val="fr-FR"/>
        </w:rPr>
        <w:tab/>
      </w:r>
      <w:r w:rsidRPr="0094629C">
        <w:rPr>
          <w:szCs w:val="18"/>
        </w:rPr>
        <w:t>Pour quelques éléments de cette grille, cf. p. 211.</w:t>
      </w:r>
    </w:p>
  </w:footnote>
  <w:footnote w:id="73">
    <w:p w:rsidR="00E13122" w:rsidRPr="00751826" w:rsidRDefault="00E13122" w:rsidP="00E13122">
      <w:pPr>
        <w:pStyle w:val="Notedebasdepage"/>
        <w:rPr>
          <w:lang w:val="fr-FR"/>
        </w:rPr>
      </w:pPr>
      <w:r>
        <w:rPr>
          <w:rStyle w:val="Appelnotedebasdep"/>
        </w:rPr>
        <w:footnoteRef/>
      </w:r>
      <w:r>
        <w:t xml:space="preserve"> </w:t>
      </w:r>
      <w:r>
        <w:rPr>
          <w:lang w:val="fr-FR"/>
        </w:rPr>
        <w:tab/>
      </w:r>
      <w:r w:rsidRPr="0094629C">
        <w:rPr>
          <w:szCs w:val="18"/>
        </w:rPr>
        <w:t>Ce jeune homme, en première technique, gagne le SMIC.</w:t>
      </w:r>
    </w:p>
  </w:footnote>
  <w:footnote w:id="74">
    <w:p w:rsidR="00E13122" w:rsidRPr="00A7138E" w:rsidRDefault="00E13122" w:rsidP="00E13122">
      <w:pPr>
        <w:pStyle w:val="Notedebasdepage"/>
        <w:rPr>
          <w:lang w:val="fr-FR"/>
        </w:rPr>
      </w:pPr>
      <w:r>
        <w:rPr>
          <w:rStyle w:val="Appelnotedebasdep"/>
        </w:rPr>
        <w:footnoteRef/>
      </w:r>
      <w:r>
        <w:t xml:space="preserve"> </w:t>
      </w:r>
      <w:r>
        <w:rPr>
          <w:lang w:val="fr-FR"/>
        </w:rPr>
        <w:tab/>
      </w:r>
      <w:r w:rsidRPr="0094629C">
        <w:rPr>
          <w:szCs w:val="18"/>
        </w:rPr>
        <w:t>Ces entretiens ont été réalisés par les étudiants de DEUG de sociologie de l'Université de Paris V, dans le cadre du module de Méthodes quantitatives animé par F. de Singly, P. Bidet, O. Martin, C. Pugeault et V. Cicchelli.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22" w:rsidRDefault="00E13122" w:rsidP="00E13122">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4454C5">
      <w:rPr>
        <w:rFonts w:ascii="Times New Roman" w:hAnsi="Times New Roman"/>
      </w:rPr>
      <w:t>La construction de l’autonomie. Parents et jeunes adultes face aux études.</w:t>
    </w:r>
    <w:r w:rsidRPr="00C90835">
      <w:rPr>
        <w:rFonts w:ascii="Times New Roman" w:hAnsi="Times New Roman"/>
      </w:rPr>
      <w:t xml:space="preserve"> </w:t>
    </w:r>
    <w:r>
      <w:rPr>
        <w:rFonts w:ascii="Times New Roman" w:hAnsi="Times New Roman"/>
      </w:rPr>
      <w:t>(2001)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B457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263</w:t>
    </w:r>
    <w:r>
      <w:rPr>
        <w:rStyle w:val="Numrodepage"/>
        <w:rFonts w:ascii="Times New Roman" w:hAnsi="Times New Roman"/>
      </w:rPr>
      <w:fldChar w:fldCharType="end"/>
    </w:r>
  </w:p>
  <w:p w:rsidR="00E13122" w:rsidRDefault="00E1312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F3C"/>
    <w:multiLevelType w:val="singleLevel"/>
    <w:tmpl w:val="A454A902"/>
    <w:lvl w:ilvl="0">
      <w:start w:val="1"/>
      <w:numFmt w:val="decimal"/>
      <w:lvlText w:val="%1."/>
      <w:legacy w:legacy="1" w:legacySpace="0" w:legacyIndent="202"/>
      <w:lvlJc w:val="left"/>
      <w:rPr>
        <w:rFonts w:ascii="Times New Roman" w:hAnsi="Times New Roman" w:hint="default"/>
      </w:rPr>
    </w:lvl>
  </w:abstractNum>
  <w:abstractNum w:abstractNumId="1" w15:restartNumberingAfterBreak="0">
    <w:nsid w:val="0648245C"/>
    <w:multiLevelType w:val="singleLevel"/>
    <w:tmpl w:val="3AAE806A"/>
    <w:lvl w:ilvl="0">
      <w:start w:val="1"/>
      <w:numFmt w:val="decimal"/>
      <w:lvlText w:val="%1."/>
      <w:legacy w:legacy="1" w:legacySpace="0" w:legacyIndent="212"/>
      <w:lvlJc w:val="left"/>
      <w:rPr>
        <w:rFonts w:ascii="Times New Roman" w:hAnsi="Times New Roman" w:hint="default"/>
      </w:rPr>
    </w:lvl>
  </w:abstractNum>
  <w:abstractNum w:abstractNumId="2" w15:restartNumberingAfterBreak="0">
    <w:nsid w:val="0E417EFB"/>
    <w:multiLevelType w:val="singleLevel"/>
    <w:tmpl w:val="5AF608F6"/>
    <w:lvl w:ilvl="0">
      <w:start w:val="1"/>
      <w:numFmt w:val="decimal"/>
      <w:lvlText w:val="%1."/>
      <w:legacy w:legacy="1" w:legacySpace="0" w:legacyIndent="211"/>
      <w:lvlJc w:val="left"/>
      <w:rPr>
        <w:rFonts w:ascii="Times New Roman" w:hAnsi="Times New Roman" w:hint="default"/>
      </w:rPr>
    </w:lvl>
  </w:abstractNum>
  <w:abstractNum w:abstractNumId="3" w15:restartNumberingAfterBreak="0">
    <w:nsid w:val="163949FC"/>
    <w:multiLevelType w:val="singleLevel"/>
    <w:tmpl w:val="1BAAC1CA"/>
    <w:lvl w:ilvl="0">
      <w:start w:val="1"/>
      <w:numFmt w:val="decimal"/>
      <w:lvlText w:val="%1."/>
      <w:legacy w:legacy="1" w:legacySpace="0" w:legacyIndent="212"/>
      <w:lvlJc w:val="left"/>
      <w:rPr>
        <w:rFonts w:ascii="Times New Roman" w:hAnsi="Times New Roman" w:hint="default"/>
      </w:rPr>
    </w:lvl>
  </w:abstractNum>
  <w:abstractNum w:abstractNumId="4" w15:restartNumberingAfterBreak="0">
    <w:nsid w:val="2AF70EA8"/>
    <w:multiLevelType w:val="singleLevel"/>
    <w:tmpl w:val="E7C02D4E"/>
    <w:lvl w:ilvl="0">
      <w:start w:val="1"/>
      <w:numFmt w:val="lowerLetter"/>
      <w:lvlText w:val="%1)"/>
      <w:legacy w:legacy="1" w:legacySpace="0" w:legacyIndent="207"/>
      <w:lvlJc w:val="left"/>
      <w:rPr>
        <w:rFonts w:ascii="Times New Roman" w:hAnsi="Times New Roman" w:hint="default"/>
      </w:rPr>
    </w:lvl>
  </w:abstractNum>
  <w:abstractNum w:abstractNumId="5" w15:restartNumberingAfterBreak="0">
    <w:nsid w:val="33F44B80"/>
    <w:multiLevelType w:val="singleLevel"/>
    <w:tmpl w:val="5750237C"/>
    <w:lvl w:ilvl="0">
      <w:start w:val="1"/>
      <w:numFmt w:val="decimal"/>
      <w:lvlText w:val="%1."/>
      <w:legacy w:legacy="1" w:legacySpace="0" w:legacyIndent="207"/>
      <w:lvlJc w:val="left"/>
      <w:rPr>
        <w:rFonts w:ascii="Times New Roman" w:hAnsi="Times New Roman" w:hint="default"/>
      </w:rPr>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7E690D"/>
    <w:multiLevelType w:val="singleLevel"/>
    <w:tmpl w:val="5750237C"/>
    <w:lvl w:ilvl="0">
      <w:start w:val="1"/>
      <w:numFmt w:val="decimal"/>
      <w:lvlText w:val="%1."/>
      <w:legacy w:legacy="1" w:legacySpace="0" w:legacyIndent="207"/>
      <w:lvlJc w:val="left"/>
      <w:rPr>
        <w:rFonts w:ascii="Times New Roman" w:hAnsi="Times New Roman" w:hint="default"/>
      </w:rPr>
    </w:lvl>
  </w:abstractNum>
  <w:abstractNum w:abstractNumId="8" w15:restartNumberingAfterBreak="0">
    <w:nsid w:val="47BB1F84"/>
    <w:multiLevelType w:val="singleLevel"/>
    <w:tmpl w:val="5750237C"/>
    <w:lvl w:ilvl="0">
      <w:start w:val="1"/>
      <w:numFmt w:val="decimal"/>
      <w:lvlText w:val="%1."/>
      <w:legacy w:legacy="1" w:legacySpace="0" w:legacyIndent="207"/>
      <w:lvlJc w:val="left"/>
      <w:rPr>
        <w:rFonts w:ascii="Times New Roman" w:hAnsi="Times New Roman" w:hint="default"/>
      </w:rPr>
    </w:lvl>
  </w:abstractNum>
  <w:abstractNum w:abstractNumId="9" w15:restartNumberingAfterBreak="0">
    <w:nsid w:val="57CD0C82"/>
    <w:multiLevelType w:val="singleLevel"/>
    <w:tmpl w:val="28720ACA"/>
    <w:lvl w:ilvl="0">
      <w:start w:val="1"/>
      <w:numFmt w:val="decimal"/>
      <w:lvlText w:val="%1."/>
      <w:legacy w:legacy="1" w:legacySpace="0" w:legacyIndent="206"/>
      <w:lvlJc w:val="left"/>
      <w:rPr>
        <w:rFonts w:ascii="Times New Roman" w:hAnsi="Times New Roman" w:hint="default"/>
      </w:rPr>
    </w:lvl>
  </w:abstractNum>
  <w:abstractNum w:abstractNumId="10" w15:restartNumberingAfterBreak="0">
    <w:nsid w:val="6DC3176E"/>
    <w:multiLevelType w:val="singleLevel"/>
    <w:tmpl w:val="1BAAC1CA"/>
    <w:lvl w:ilvl="0">
      <w:start w:val="1"/>
      <w:numFmt w:val="decimal"/>
      <w:lvlText w:val="%1."/>
      <w:legacy w:legacy="1" w:legacySpace="0" w:legacyIndent="212"/>
      <w:lvlJc w:val="left"/>
      <w:rPr>
        <w:rFonts w:ascii="Times New Roman" w:hAnsi="Times New Roman" w:hint="default"/>
      </w:rPr>
    </w:lvl>
  </w:abstractNum>
  <w:abstractNum w:abstractNumId="11" w15:restartNumberingAfterBreak="0">
    <w:nsid w:val="736547D8"/>
    <w:multiLevelType w:val="singleLevel"/>
    <w:tmpl w:val="DAF43BB4"/>
    <w:lvl w:ilvl="0">
      <w:start w:val="1"/>
      <w:numFmt w:val="decimal"/>
      <w:lvlText w:val="%1."/>
      <w:legacy w:legacy="1" w:legacySpace="0" w:legacyIndent="197"/>
      <w:lvlJc w:val="left"/>
      <w:rPr>
        <w:rFonts w:ascii="Times New Roman" w:hAnsi="Times New Roman" w:hint="default"/>
      </w:rPr>
    </w:lvl>
  </w:abstractNum>
  <w:abstractNum w:abstractNumId="12" w15:restartNumberingAfterBreak="0">
    <w:nsid w:val="7809417C"/>
    <w:multiLevelType w:val="singleLevel"/>
    <w:tmpl w:val="8E888326"/>
    <w:lvl w:ilvl="0">
      <w:start w:val="1"/>
      <w:numFmt w:val="decimal"/>
      <w:lvlText w:val="%1."/>
      <w:legacy w:legacy="1" w:legacySpace="0" w:legacyIndent="211"/>
      <w:lvlJc w:val="left"/>
      <w:rPr>
        <w:rFonts w:ascii="Times New Roman" w:hAnsi="Times New Roman" w:hint="default"/>
      </w:rPr>
    </w:lvl>
  </w:abstractNum>
  <w:abstractNum w:abstractNumId="13" w15:restartNumberingAfterBreak="0">
    <w:nsid w:val="7F7C13AB"/>
    <w:multiLevelType w:val="singleLevel"/>
    <w:tmpl w:val="8E888326"/>
    <w:lvl w:ilvl="0">
      <w:start w:val="1"/>
      <w:numFmt w:val="decimal"/>
      <w:lvlText w:val="%1."/>
      <w:legacy w:legacy="1" w:legacySpace="0" w:legacyIndent="211"/>
      <w:lvlJc w:val="left"/>
      <w:rPr>
        <w:rFonts w:ascii="Times New Roman" w:hAnsi="Times New Roman" w:hint="default"/>
      </w:rPr>
    </w:lvl>
  </w:abstractNum>
  <w:num w:numId="1">
    <w:abstractNumId w:val="6"/>
  </w:num>
  <w:num w:numId="2">
    <w:abstractNumId w:val="1"/>
  </w:num>
  <w:num w:numId="3">
    <w:abstractNumId w:val="13"/>
  </w:num>
  <w:num w:numId="4">
    <w:abstractNumId w:val="9"/>
  </w:num>
  <w:num w:numId="5">
    <w:abstractNumId w:val="5"/>
  </w:num>
  <w:num w:numId="6">
    <w:abstractNumId w:val="8"/>
  </w:num>
  <w:num w:numId="7">
    <w:abstractNumId w:val="12"/>
  </w:num>
  <w:num w:numId="8">
    <w:abstractNumId w:val="7"/>
  </w:num>
  <w:num w:numId="9">
    <w:abstractNumId w:val="2"/>
  </w:num>
  <w:num w:numId="10">
    <w:abstractNumId w:val="0"/>
  </w:num>
  <w:num w:numId="11">
    <w:abstractNumId w:val="3"/>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B4572"/>
    <w:rsid w:val="001E30A1"/>
    <w:rsid w:val="00E1312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ED26731-2ACF-4543-8055-91E5824A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859"/>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31F30"/>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finCar">
    <w:name w:val="Note de fin Car"/>
    <w:link w:val="Notedefin"/>
    <w:rsid w:val="00641914"/>
    <w:rPr>
      <w:rFonts w:ascii="Times New Roman" w:eastAsia="Times New Roman" w:hAnsi="Times New Roman"/>
      <w:lang w:eastAsia="en-US"/>
    </w:rPr>
  </w:style>
  <w:style w:type="character" w:customStyle="1" w:styleId="Grillecouleur-Accent1Car">
    <w:name w:val="Grille couleur - Accent 1 Car"/>
    <w:link w:val="Grillecouleur-Accent1"/>
    <w:rsid w:val="00D00C04"/>
    <w:rPr>
      <w:rFonts w:ascii="Times New Roman" w:eastAsia="Times New Roman" w:hAnsi="Times New Roman"/>
      <w:color w:val="000080"/>
      <w:sz w:val="24"/>
      <w:lang w:val="fr-CA" w:eastAsia="en-US"/>
    </w:rPr>
  </w:style>
  <w:style w:type="character" w:customStyle="1" w:styleId="CorpsdetexteCar">
    <w:name w:val="Corps de texte Car"/>
    <w:link w:val="Corpsdetexte"/>
    <w:rsid w:val="00D00C04"/>
    <w:rPr>
      <w:rFonts w:ascii="Times New Roman" w:eastAsia="Times New Roman" w:hAnsi="Times New Roman"/>
      <w:sz w:val="72"/>
      <w:lang w:val="fr-CA" w:eastAsia="en-US"/>
    </w:rPr>
  </w:style>
  <w:style w:type="paragraph" w:styleId="Corpsdetexte2">
    <w:name w:val="Body Text 2"/>
    <w:basedOn w:val="Normal"/>
    <w:link w:val="Corpsdetexte2Car"/>
    <w:rsid w:val="00D00C04"/>
    <w:pPr>
      <w:jc w:val="both"/>
    </w:pPr>
    <w:rPr>
      <w:rFonts w:ascii="Arial" w:hAnsi="Arial"/>
    </w:rPr>
  </w:style>
  <w:style w:type="character" w:customStyle="1" w:styleId="Corpsdetexte2Car">
    <w:name w:val="Corps de texte 2 Car"/>
    <w:basedOn w:val="Policepardfaut"/>
    <w:link w:val="Corpsdetexte2"/>
    <w:rsid w:val="00D00C04"/>
    <w:rPr>
      <w:rFonts w:ascii="Arial" w:eastAsia="Times New Roman" w:hAnsi="Arial"/>
      <w:sz w:val="28"/>
      <w:lang w:val="fr-CA" w:eastAsia="en-US"/>
    </w:rPr>
  </w:style>
  <w:style w:type="paragraph" w:styleId="Corpsdetexte3">
    <w:name w:val="Body Text 3"/>
    <w:basedOn w:val="Normal"/>
    <w:link w:val="Corpsdetexte3Car"/>
    <w:rsid w:val="00D00C04"/>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D00C04"/>
    <w:rPr>
      <w:rFonts w:ascii="Arial" w:eastAsia="Times New Roman" w:hAnsi="Arial"/>
      <w:sz w:val="28"/>
      <w:lang w:val="fr-CA" w:eastAsia="en-US"/>
    </w:rPr>
  </w:style>
  <w:style w:type="character" w:customStyle="1" w:styleId="En-tteCar">
    <w:name w:val="En-tête Car"/>
    <w:link w:val="En-tte"/>
    <w:uiPriority w:val="99"/>
    <w:rsid w:val="00D00C04"/>
    <w:rPr>
      <w:rFonts w:ascii="GillSans" w:eastAsia="Times New Roman" w:hAnsi="GillSans"/>
      <w:lang w:val="fr-CA" w:eastAsia="en-US"/>
    </w:rPr>
  </w:style>
  <w:style w:type="character" w:customStyle="1" w:styleId="NotedebasdepageCar">
    <w:name w:val="Note de bas de page Car"/>
    <w:link w:val="Notedebasdepage"/>
    <w:rsid w:val="00D00C04"/>
    <w:rPr>
      <w:rFonts w:ascii="Times New Roman" w:eastAsia="Times New Roman" w:hAnsi="Times New Roman"/>
      <w:color w:val="000000"/>
      <w:sz w:val="24"/>
      <w:lang w:val="fr-CA" w:eastAsia="en-US"/>
    </w:rPr>
  </w:style>
  <w:style w:type="character" w:customStyle="1" w:styleId="PieddepageCar">
    <w:name w:val="Pied de page Car"/>
    <w:link w:val="Pieddepage"/>
    <w:uiPriority w:val="99"/>
    <w:rsid w:val="00D00C04"/>
    <w:rPr>
      <w:rFonts w:ascii="GillSans" w:eastAsia="Times New Roman" w:hAnsi="GillSans"/>
      <w:lang w:val="fr-CA" w:eastAsia="en-US"/>
    </w:rPr>
  </w:style>
  <w:style w:type="character" w:customStyle="1" w:styleId="RetraitcorpsdetexteCar">
    <w:name w:val="Retrait corps de texte Car"/>
    <w:link w:val="Retraitcorpsdetexte"/>
    <w:rsid w:val="00D00C04"/>
    <w:rPr>
      <w:rFonts w:ascii="Arial" w:eastAsia="Times New Roman" w:hAnsi="Arial"/>
      <w:sz w:val="28"/>
      <w:lang w:val="fr-CA" w:eastAsia="en-US"/>
    </w:rPr>
  </w:style>
  <w:style w:type="character" w:customStyle="1" w:styleId="Retraitcorpsdetexte2Car">
    <w:name w:val="Retrait corps de texte 2 Car"/>
    <w:link w:val="Retraitcorpsdetexte2"/>
    <w:rsid w:val="00D00C04"/>
    <w:rPr>
      <w:rFonts w:ascii="Arial" w:eastAsia="Times New Roman" w:hAnsi="Arial"/>
      <w:sz w:val="28"/>
      <w:lang w:val="fr-CA" w:eastAsia="en-US"/>
    </w:rPr>
  </w:style>
  <w:style w:type="character" w:customStyle="1" w:styleId="Retraitcorpsdetexte3Car">
    <w:name w:val="Retrait corps de texte 3 Car"/>
    <w:link w:val="Retraitcorpsdetexte3"/>
    <w:rsid w:val="00D00C04"/>
    <w:rPr>
      <w:rFonts w:ascii="Arial" w:eastAsia="Times New Roman" w:hAnsi="Arial"/>
      <w:sz w:val="28"/>
      <w:lang w:val="fr-CA" w:eastAsia="en-US"/>
    </w:rPr>
  </w:style>
  <w:style w:type="character" w:customStyle="1" w:styleId="TitreCar">
    <w:name w:val="Titre Car"/>
    <w:link w:val="Titre"/>
    <w:rsid w:val="00D00C04"/>
    <w:rPr>
      <w:rFonts w:ascii="Times New Roman" w:eastAsia="Times New Roman" w:hAnsi="Times New Roman"/>
      <w:b/>
      <w:sz w:val="48"/>
      <w:lang w:val="fr-CA" w:eastAsia="en-US"/>
    </w:rPr>
  </w:style>
  <w:style w:type="character" w:customStyle="1" w:styleId="Titre1Car">
    <w:name w:val="Titre 1 Car"/>
    <w:link w:val="Titre1"/>
    <w:rsid w:val="00D00C04"/>
    <w:rPr>
      <w:rFonts w:eastAsia="Times New Roman"/>
      <w:noProof/>
      <w:lang w:val="fr-CA" w:eastAsia="en-US" w:bidi="ar-SA"/>
    </w:rPr>
  </w:style>
  <w:style w:type="character" w:customStyle="1" w:styleId="Titre2Car">
    <w:name w:val="Titre 2 Car"/>
    <w:link w:val="Titre2"/>
    <w:rsid w:val="00D00C04"/>
    <w:rPr>
      <w:rFonts w:eastAsia="Times New Roman"/>
      <w:noProof/>
      <w:lang w:val="fr-CA" w:eastAsia="en-US" w:bidi="ar-SA"/>
    </w:rPr>
  </w:style>
  <w:style w:type="character" w:customStyle="1" w:styleId="Titre3Car">
    <w:name w:val="Titre 3 Car"/>
    <w:link w:val="Titre3"/>
    <w:rsid w:val="00D00C04"/>
    <w:rPr>
      <w:rFonts w:eastAsia="Times New Roman"/>
      <w:noProof/>
      <w:lang w:val="fr-CA" w:eastAsia="en-US" w:bidi="ar-SA"/>
    </w:rPr>
  </w:style>
  <w:style w:type="character" w:customStyle="1" w:styleId="Titre4Car">
    <w:name w:val="Titre 4 Car"/>
    <w:link w:val="Titre4"/>
    <w:rsid w:val="00D00C04"/>
    <w:rPr>
      <w:rFonts w:eastAsia="Times New Roman"/>
      <w:noProof/>
      <w:lang w:val="fr-CA" w:eastAsia="en-US" w:bidi="ar-SA"/>
    </w:rPr>
  </w:style>
  <w:style w:type="character" w:customStyle="1" w:styleId="Titre5Car">
    <w:name w:val="Titre 5 Car"/>
    <w:link w:val="Titre5"/>
    <w:rsid w:val="00D00C04"/>
    <w:rPr>
      <w:rFonts w:eastAsia="Times New Roman"/>
      <w:noProof/>
      <w:lang w:val="fr-CA" w:eastAsia="en-US" w:bidi="ar-SA"/>
    </w:rPr>
  </w:style>
  <w:style w:type="character" w:customStyle="1" w:styleId="Titre6Car">
    <w:name w:val="Titre 6 Car"/>
    <w:link w:val="Titre6"/>
    <w:rsid w:val="00D00C04"/>
    <w:rPr>
      <w:rFonts w:eastAsia="Times New Roman"/>
      <w:noProof/>
      <w:lang w:val="fr-CA" w:eastAsia="en-US" w:bidi="ar-SA"/>
    </w:rPr>
  </w:style>
  <w:style w:type="character" w:customStyle="1" w:styleId="Titre7Car">
    <w:name w:val="Titre 7 Car"/>
    <w:link w:val="Titre7"/>
    <w:rsid w:val="00D00C04"/>
    <w:rPr>
      <w:rFonts w:eastAsia="Times New Roman"/>
      <w:noProof/>
      <w:lang w:val="fr-CA" w:eastAsia="en-US" w:bidi="ar-SA"/>
    </w:rPr>
  </w:style>
  <w:style w:type="character" w:customStyle="1" w:styleId="Titre8Car">
    <w:name w:val="Titre 8 Car"/>
    <w:link w:val="Titre8"/>
    <w:rsid w:val="00D00C04"/>
    <w:rPr>
      <w:rFonts w:eastAsia="Times New Roman"/>
      <w:noProof/>
      <w:lang w:val="fr-CA" w:eastAsia="en-US" w:bidi="ar-SA"/>
    </w:rPr>
  </w:style>
  <w:style w:type="character" w:customStyle="1" w:styleId="Titre9Car">
    <w:name w:val="Titre 9 Car"/>
    <w:link w:val="Titre9"/>
    <w:rsid w:val="00D00C04"/>
    <w:rPr>
      <w:rFonts w:eastAsia="Times New Roman"/>
      <w:noProof/>
      <w:lang w:val="fr-CA" w:eastAsia="en-US" w:bidi="ar-SA"/>
    </w:rPr>
  </w:style>
  <w:style w:type="paragraph" w:customStyle="1" w:styleId="b">
    <w:name w:val="b"/>
    <w:basedOn w:val="Normal"/>
    <w:autoRedefine/>
    <w:rsid w:val="004A51B0"/>
    <w:pPr>
      <w:spacing w:before="120" w:after="120"/>
      <w:ind w:left="1080" w:firstLine="0"/>
    </w:pPr>
    <w:rPr>
      <w:i/>
      <w:iCs/>
      <w:color w:val="0000F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png"/><Relationship Id="rId26" Type="http://schemas.openxmlformats.org/officeDocument/2006/relationships/hyperlink" Target="https://www.erudit.org/fr/revues/socsoc/1996-v28-n1-socsoc82/001563ar/" TargetMode="External"/><Relationship Id="rId3" Type="http://schemas.openxmlformats.org/officeDocument/2006/relationships/settings" Target="settings.xml"/><Relationship Id="rId21" Type="http://schemas.openxmlformats.org/officeDocument/2006/relationships/hyperlink" Target="http://classiques.uqac.ca/contemporains/Cicchelli_Vincenzo/theories_sociologiques_de_la_famille/theories_socio_famill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vcicchelli@msh-paris.fr" TargetMode="External"/><Relationship Id="rId25" Type="http://schemas.openxmlformats.org/officeDocument/2006/relationships/hyperlink" Target="http://classiques.uqac.ca/classiques/Linton_Ralph/fondement_culturel/fondement_culturel.html" TargetMode="External"/><Relationship Id="rId2" Type="http://schemas.openxmlformats.org/officeDocument/2006/relationships/styles" Target="styles.xml"/><Relationship Id="rId16" Type="http://schemas.openxmlformats.org/officeDocument/2006/relationships/hyperlink" Target="mailto:vincenzo.cicchelli@ceped.org"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Cicchelli_Vincenzo/theories_sociologiques_de_la_famille/theories_socio_famille.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file:///ibid"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hyperlink" Target="http://classiques.uqac.ca/classiques/Linton_Ralph/fondement_culturel/fondement_culturel.html" TargetMode="External"/><Relationship Id="rId27"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81765</Words>
  <Characters>449712</Characters>
  <Application>Microsoft Office Word</Application>
  <DocSecurity>0</DocSecurity>
  <Lines>3747</Lines>
  <Paragraphs>1060</Paragraphs>
  <ScaleCrop>false</ScaleCrop>
  <HeadingPairs>
    <vt:vector size="2" baseType="variant">
      <vt:variant>
        <vt:lpstr>Title</vt:lpstr>
      </vt:variant>
      <vt:variant>
        <vt:i4>1</vt:i4>
      </vt:variant>
    </vt:vector>
  </HeadingPairs>
  <TitlesOfParts>
    <vt:vector size="1" baseType="lpstr">
      <vt:lpstr>La construction de l’autonomie. Parents et jeunes adultes face aux études.</vt:lpstr>
    </vt:vector>
  </TitlesOfParts>
  <Manager>par Pierre Patenaude, bénévoles, Lac-St-Jean, 2020</Manager>
  <Company>Les Classiques des sciences sociales</Company>
  <LinksUpToDate>false</LinksUpToDate>
  <CharactersWithSpaces>530417</CharactersWithSpaces>
  <SharedDoc>false</SharedDoc>
  <HyperlinkBase/>
  <HLinks>
    <vt:vector size="588" baseType="variant">
      <vt:variant>
        <vt:i4>7209006</vt:i4>
      </vt:variant>
      <vt:variant>
        <vt:i4>273</vt:i4>
      </vt:variant>
      <vt:variant>
        <vt:i4>0</vt:i4>
      </vt:variant>
      <vt:variant>
        <vt:i4>5</vt:i4>
      </vt:variant>
      <vt:variant>
        <vt:lpwstr>https://www.erudit.org/fr/revues/socsoc/1996-v28-n1-socsoc82/001563ar/</vt:lpwstr>
      </vt:variant>
      <vt:variant>
        <vt:lpwstr/>
      </vt:variant>
      <vt:variant>
        <vt:i4>6226028</vt:i4>
      </vt:variant>
      <vt:variant>
        <vt:i4>270</vt:i4>
      </vt:variant>
      <vt:variant>
        <vt:i4>0</vt:i4>
      </vt:variant>
      <vt:variant>
        <vt:i4>5</vt:i4>
      </vt:variant>
      <vt:variant>
        <vt:lpwstr>http://classiques.uqac.ca/classiques/Linton_Ralph/fondement_culturel/fondement_culturel.html</vt:lpwstr>
      </vt:variant>
      <vt:variant>
        <vt:lpwstr/>
      </vt:variant>
      <vt:variant>
        <vt:i4>3604607</vt:i4>
      </vt:variant>
      <vt:variant>
        <vt:i4>267</vt:i4>
      </vt:variant>
      <vt:variant>
        <vt:i4>0</vt:i4>
      </vt:variant>
      <vt:variant>
        <vt:i4>5</vt:i4>
      </vt:variant>
      <vt:variant>
        <vt:lpwstr>http://classiques.uqac.ca/contemporains/Cicchelli_Vincenzo/theories_sociologiques_de_la_famille/theories_socio_famille.html</vt:lpwstr>
      </vt:variant>
      <vt:variant>
        <vt:lpwstr/>
      </vt:variant>
      <vt:variant>
        <vt:i4>917517</vt:i4>
      </vt:variant>
      <vt:variant>
        <vt:i4>264</vt:i4>
      </vt:variant>
      <vt:variant>
        <vt:i4>0</vt:i4>
      </vt:variant>
      <vt:variant>
        <vt:i4>5</vt:i4>
      </vt:variant>
      <vt:variant>
        <vt:lpwstr/>
      </vt:variant>
      <vt:variant>
        <vt:lpwstr>sommaire</vt:lpwstr>
      </vt:variant>
      <vt:variant>
        <vt:i4>917517</vt:i4>
      </vt:variant>
      <vt:variant>
        <vt:i4>261</vt:i4>
      </vt:variant>
      <vt:variant>
        <vt:i4>0</vt:i4>
      </vt:variant>
      <vt:variant>
        <vt:i4>5</vt:i4>
      </vt:variant>
      <vt:variant>
        <vt:lpwstr/>
      </vt:variant>
      <vt:variant>
        <vt:lpwstr>sommaire</vt:lpwstr>
      </vt:variant>
      <vt:variant>
        <vt:i4>917517</vt:i4>
      </vt:variant>
      <vt:variant>
        <vt:i4>258</vt:i4>
      </vt:variant>
      <vt:variant>
        <vt:i4>0</vt:i4>
      </vt:variant>
      <vt:variant>
        <vt:i4>5</vt:i4>
      </vt:variant>
      <vt:variant>
        <vt:lpwstr/>
      </vt:variant>
      <vt:variant>
        <vt:lpwstr>sommaire</vt:lpwstr>
      </vt:variant>
      <vt:variant>
        <vt:i4>917517</vt:i4>
      </vt:variant>
      <vt:variant>
        <vt:i4>255</vt:i4>
      </vt:variant>
      <vt:variant>
        <vt:i4>0</vt:i4>
      </vt:variant>
      <vt:variant>
        <vt:i4>5</vt:i4>
      </vt:variant>
      <vt:variant>
        <vt:lpwstr/>
      </vt:variant>
      <vt:variant>
        <vt:lpwstr>sommaire</vt:lpwstr>
      </vt:variant>
      <vt:variant>
        <vt:i4>917517</vt:i4>
      </vt:variant>
      <vt:variant>
        <vt:i4>252</vt:i4>
      </vt:variant>
      <vt:variant>
        <vt:i4>0</vt:i4>
      </vt:variant>
      <vt:variant>
        <vt:i4>5</vt:i4>
      </vt:variant>
      <vt:variant>
        <vt:lpwstr/>
      </vt:variant>
      <vt:variant>
        <vt:lpwstr>sommaire</vt:lpwstr>
      </vt:variant>
      <vt:variant>
        <vt:i4>917517</vt:i4>
      </vt:variant>
      <vt:variant>
        <vt:i4>249</vt:i4>
      </vt:variant>
      <vt:variant>
        <vt:i4>0</vt:i4>
      </vt:variant>
      <vt:variant>
        <vt:i4>5</vt:i4>
      </vt:variant>
      <vt:variant>
        <vt:lpwstr/>
      </vt:variant>
      <vt:variant>
        <vt:lpwstr>sommaire</vt:lpwstr>
      </vt:variant>
      <vt:variant>
        <vt:i4>917517</vt:i4>
      </vt:variant>
      <vt:variant>
        <vt:i4>246</vt:i4>
      </vt:variant>
      <vt:variant>
        <vt:i4>0</vt:i4>
      </vt:variant>
      <vt:variant>
        <vt:i4>5</vt:i4>
      </vt:variant>
      <vt:variant>
        <vt:lpwstr/>
      </vt:variant>
      <vt:variant>
        <vt:lpwstr>sommaire</vt:lpwstr>
      </vt:variant>
      <vt:variant>
        <vt:i4>917517</vt:i4>
      </vt:variant>
      <vt:variant>
        <vt:i4>243</vt:i4>
      </vt:variant>
      <vt:variant>
        <vt:i4>0</vt:i4>
      </vt:variant>
      <vt:variant>
        <vt:i4>5</vt:i4>
      </vt:variant>
      <vt:variant>
        <vt:lpwstr/>
      </vt:variant>
      <vt:variant>
        <vt:lpwstr>sommaire</vt:lpwstr>
      </vt:variant>
      <vt:variant>
        <vt:i4>917517</vt:i4>
      </vt:variant>
      <vt:variant>
        <vt:i4>240</vt:i4>
      </vt:variant>
      <vt:variant>
        <vt:i4>0</vt:i4>
      </vt:variant>
      <vt:variant>
        <vt:i4>5</vt:i4>
      </vt:variant>
      <vt:variant>
        <vt:lpwstr/>
      </vt:variant>
      <vt:variant>
        <vt:lpwstr>sommaire</vt:lpwstr>
      </vt:variant>
      <vt:variant>
        <vt:i4>917517</vt:i4>
      </vt:variant>
      <vt:variant>
        <vt:i4>237</vt:i4>
      </vt:variant>
      <vt:variant>
        <vt:i4>0</vt:i4>
      </vt:variant>
      <vt:variant>
        <vt:i4>5</vt:i4>
      </vt:variant>
      <vt:variant>
        <vt:lpwstr/>
      </vt:variant>
      <vt:variant>
        <vt:lpwstr>sommaire</vt:lpwstr>
      </vt:variant>
      <vt:variant>
        <vt:i4>5963811</vt:i4>
      </vt:variant>
      <vt:variant>
        <vt:i4>234</vt:i4>
      </vt:variant>
      <vt:variant>
        <vt:i4>0</vt:i4>
      </vt:variant>
      <vt:variant>
        <vt:i4>5</vt:i4>
      </vt:variant>
      <vt:variant>
        <vt:lpwstr>file://localhost/ibid</vt:lpwstr>
      </vt:variant>
      <vt:variant>
        <vt:lpwstr/>
      </vt:variant>
      <vt:variant>
        <vt:i4>917517</vt:i4>
      </vt:variant>
      <vt:variant>
        <vt:i4>231</vt:i4>
      </vt:variant>
      <vt:variant>
        <vt:i4>0</vt:i4>
      </vt:variant>
      <vt:variant>
        <vt:i4>5</vt:i4>
      </vt:variant>
      <vt:variant>
        <vt:lpwstr/>
      </vt:variant>
      <vt:variant>
        <vt:lpwstr>sommaire</vt:lpwstr>
      </vt:variant>
      <vt:variant>
        <vt:i4>917517</vt:i4>
      </vt:variant>
      <vt:variant>
        <vt:i4>228</vt:i4>
      </vt:variant>
      <vt:variant>
        <vt:i4>0</vt:i4>
      </vt:variant>
      <vt:variant>
        <vt:i4>5</vt:i4>
      </vt:variant>
      <vt:variant>
        <vt:lpwstr/>
      </vt:variant>
      <vt:variant>
        <vt:lpwstr>sommaire</vt:lpwstr>
      </vt:variant>
      <vt:variant>
        <vt:i4>917517</vt:i4>
      </vt:variant>
      <vt:variant>
        <vt:i4>225</vt:i4>
      </vt:variant>
      <vt:variant>
        <vt:i4>0</vt:i4>
      </vt:variant>
      <vt:variant>
        <vt:i4>5</vt:i4>
      </vt:variant>
      <vt:variant>
        <vt:lpwstr/>
      </vt:variant>
      <vt:variant>
        <vt:lpwstr>sommaire</vt:lpwstr>
      </vt:variant>
      <vt:variant>
        <vt:i4>917517</vt:i4>
      </vt:variant>
      <vt:variant>
        <vt:i4>222</vt:i4>
      </vt:variant>
      <vt:variant>
        <vt:i4>0</vt:i4>
      </vt:variant>
      <vt:variant>
        <vt:i4>5</vt:i4>
      </vt:variant>
      <vt:variant>
        <vt:lpwstr/>
      </vt:variant>
      <vt:variant>
        <vt:lpwstr>sommaire</vt:lpwstr>
      </vt:variant>
      <vt:variant>
        <vt:i4>917517</vt:i4>
      </vt:variant>
      <vt:variant>
        <vt:i4>219</vt:i4>
      </vt:variant>
      <vt:variant>
        <vt:i4>0</vt:i4>
      </vt:variant>
      <vt:variant>
        <vt:i4>5</vt:i4>
      </vt:variant>
      <vt:variant>
        <vt:lpwstr/>
      </vt:variant>
      <vt:variant>
        <vt:lpwstr>sommaire</vt:lpwstr>
      </vt:variant>
      <vt:variant>
        <vt:i4>917517</vt:i4>
      </vt:variant>
      <vt:variant>
        <vt:i4>216</vt:i4>
      </vt:variant>
      <vt:variant>
        <vt:i4>0</vt:i4>
      </vt:variant>
      <vt:variant>
        <vt:i4>5</vt:i4>
      </vt:variant>
      <vt:variant>
        <vt:lpwstr/>
      </vt:variant>
      <vt:variant>
        <vt:lpwstr>sommaire</vt:lpwstr>
      </vt:variant>
      <vt:variant>
        <vt:i4>917517</vt:i4>
      </vt:variant>
      <vt:variant>
        <vt:i4>213</vt:i4>
      </vt:variant>
      <vt:variant>
        <vt:i4>0</vt:i4>
      </vt:variant>
      <vt:variant>
        <vt:i4>5</vt:i4>
      </vt:variant>
      <vt:variant>
        <vt:lpwstr/>
      </vt:variant>
      <vt:variant>
        <vt:lpwstr>sommaire</vt:lpwstr>
      </vt:variant>
      <vt:variant>
        <vt:i4>917517</vt:i4>
      </vt:variant>
      <vt:variant>
        <vt:i4>210</vt:i4>
      </vt:variant>
      <vt:variant>
        <vt:i4>0</vt:i4>
      </vt:variant>
      <vt:variant>
        <vt:i4>5</vt:i4>
      </vt:variant>
      <vt:variant>
        <vt:lpwstr/>
      </vt:variant>
      <vt:variant>
        <vt:lpwstr>sommaire</vt:lpwstr>
      </vt:variant>
      <vt:variant>
        <vt:i4>917517</vt:i4>
      </vt:variant>
      <vt:variant>
        <vt:i4>207</vt:i4>
      </vt:variant>
      <vt:variant>
        <vt:i4>0</vt:i4>
      </vt:variant>
      <vt:variant>
        <vt:i4>5</vt:i4>
      </vt:variant>
      <vt:variant>
        <vt:lpwstr/>
      </vt:variant>
      <vt:variant>
        <vt:lpwstr>sommaire</vt:lpwstr>
      </vt:variant>
      <vt:variant>
        <vt:i4>917517</vt:i4>
      </vt:variant>
      <vt:variant>
        <vt:i4>204</vt:i4>
      </vt:variant>
      <vt:variant>
        <vt:i4>0</vt:i4>
      </vt:variant>
      <vt:variant>
        <vt:i4>5</vt:i4>
      </vt:variant>
      <vt:variant>
        <vt:lpwstr/>
      </vt:variant>
      <vt:variant>
        <vt:lpwstr>sommaire</vt:lpwstr>
      </vt:variant>
      <vt:variant>
        <vt:i4>917517</vt:i4>
      </vt:variant>
      <vt:variant>
        <vt:i4>201</vt:i4>
      </vt:variant>
      <vt:variant>
        <vt:i4>0</vt:i4>
      </vt:variant>
      <vt:variant>
        <vt:i4>5</vt:i4>
      </vt:variant>
      <vt:variant>
        <vt:lpwstr/>
      </vt:variant>
      <vt:variant>
        <vt:lpwstr>sommaire</vt:lpwstr>
      </vt:variant>
      <vt:variant>
        <vt:i4>917517</vt:i4>
      </vt:variant>
      <vt:variant>
        <vt:i4>198</vt:i4>
      </vt:variant>
      <vt:variant>
        <vt:i4>0</vt:i4>
      </vt:variant>
      <vt:variant>
        <vt:i4>5</vt:i4>
      </vt:variant>
      <vt:variant>
        <vt:lpwstr/>
      </vt:variant>
      <vt:variant>
        <vt:lpwstr>sommaire</vt:lpwstr>
      </vt:variant>
      <vt:variant>
        <vt:i4>917517</vt:i4>
      </vt:variant>
      <vt:variant>
        <vt:i4>195</vt:i4>
      </vt:variant>
      <vt:variant>
        <vt:i4>0</vt:i4>
      </vt:variant>
      <vt:variant>
        <vt:i4>5</vt:i4>
      </vt:variant>
      <vt:variant>
        <vt:lpwstr/>
      </vt:variant>
      <vt:variant>
        <vt:lpwstr>sommaire</vt:lpwstr>
      </vt:variant>
      <vt:variant>
        <vt:i4>917517</vt:i4>
      </vt:variant>
      <vt:variant>
        <vt:i4>192</vt:i4>
      </vt:variant>
      <vt:variant>
        <vt:i4>0</vt:i4>
      </vt:variant>
      <vt:variant>
        <vt:i4>5</vt:i4>
      </vt:variant>
      <vt:variant>
        <vt:lpwstr/>
      </vt:variant>
      <vt:variant>
        <vt:lpwstr>sommaire</vt:lpwstr>
      </vt:variant>
      <vt:variant>
        <vt:i4>917517</vt:i4>
      </vt:variant>
      <vt:variant>
        <vt:i4>189</vt:i4>
      </vt:variant>
      <vt:variant>
        <vt:i4>0</vt:i4>
      </vt:variant>
      <vt:variant>
        <vt:i4>5</vt:i4>
      </vt:variant>
      <vt:variant>
        <vt:lpwstr/>
      </vt:variant>
      <vt:variant>
        <vt:lpwstr>sommaire</vt:lpwstr>
      </vt:variant>
      <vt:variant>
        <vt:i4>917517</vt:i4>
      </vt:variant>
      <vt:variant>
        <vt:i4>186</vt:i4>
      </vt:variant>
      <vt:variant>
        <vt:i4>0</vt:i4>
      </vt:variant>
      <vt:variant>
        <vt:i4>5</vt:i4>
      </vt:variant>
      <vt:variant>
        <vt:lpwstr/>
      </vt:variant>
      <vt:variant>
        <vt:lpwstr>sommaire</vt:lpwstr>
      </vt:variant>
      <vt:variant>
        <vt:i4>917517</vt:i4>
      </vt:variant>
      <vt:variant>
        <vt:i4>183</vt:i4>
      </vt:variant>
      <vt:variant>
        <vt:i4>0</vt:i4>
      </vt:variant>
      <vt:variant>
        <vt:i4>5</vt:i4>
      </vt:variant>
      <vt:variant>
        <vt:lpwstr/>
      </vt:variant>
      <vt:variant>
        <vt:lpwstr>sommaire</vt:lpwstr>
      </vt:variant>
      <vt:variant>
        <vt:i4>917517</vt:i4>
      </vt:variant>
      <vt:variant>
        <vt:i4>180</vt:i4>
      </vt:variant>
      <vt:variant>
        <vt:i4>0</vt:i4>
      </vt:variant>
      <vt:variant>
        <vt:i4>5</vt:i4>
      </vt:variant>
      <vt:variant>
        <vt:lpwstr/>
      </vt:variant>
      <vt:variant>
        <vt:lpwstr>sommaire</vt:lpwstr>
      </vt:variant>
      <vt:variant>
        <vt:i4>917517</vt:i4>
      </vt:variant>
      <vt:variant>
        <vt:i4>177</vt:i4>
      </vt:variant>
      <vt:variant>
        <vt:i4>0</vt:i4>
      </vt:variant>
      <vt:variant>
        <vt:i4>5</vt:i4>
      </vt:variant>
      <vt:variant>
        <vt:lpwstr/>
      </vt:variant>
      <vt:variant>
        <vt:lpwstr>sommaire</vt:lpwstr>
      </vt:variant>
      <vt:variant>
        <vt:i4>917517</vt:i4>
      </vt:variant>
      <vt:variant>
        <vt:i4>174</vt:i4>
      </vt:variant>
      <vt:variant>
        <vt:i4>0</vt:i4>
      </vt:variant>
      <vt:variant>
        <vt:i4>5</vt:i4>
      </vt:variant>
      <vt:variant>
        <vt:lpwstr/>
      </vt:variant>
      <vt:variant>
        <vt:lpwstr>sommaire</vt:lpwstr>
      </vt:variant>
      <vt:variant>
        <vt:i4>917517</vt:i4>
      </vt:variant>
      <vt:variant>
        <vt:i4>171</vt:i4>
      </vt:variant>
      <vt:variant>
        <vt:i4>0</vt:i4>
      </vt:variant>
      <vt:variant>
        <vt:i4>5</vt:i4>
      </vt:variant>
      <vt:variant>
        <vt:lpwstr/>
      </vt:variant>
      <vt:variant>
        <vt:lpwstr>sommaire</vt:lpwstr>
      </vt:variant>
      <vt:variant>
        <vt:i4>917517</vt:i4>
      </vt:variant>
      <vt:variant>
        <vt:i4>168</vt:i4>
      </vt:variant>
      <vt:variant>
        <vt:i4>0</vt:i4>
      </vt:variant>
      <vt:variant>
        <vt:i4>5</vt:i4>
      </vt:variant>
      <vt:variant>
        <vt:lpwstr/>
      </vt:variant>
      <vt:variant>
        <vt:lpwstr>sommaire</vt:lpwstr>
      </vt:variant>
      <vt:variant>
        <vt:i4>917517</vt:i4>
      </vt:variant>
      <vt:variant>
        <vt:i4>165</vt:i4>
      </vt:variant>
      <vt:variant>
        <vt:i4>0</vt:i4>
      </vt:variant>
      <vt:variant>
        <vt:i4>5</vt:i4>
      </vt:variant>
      <vt:variant>
        <vt:lpwstr/>
      </vt:variant>
      <vt:variant>
        <vt:lpwstr>sommaire</vt:lpwstr>
      </vt:variant>
      <vt:variant>
        <vt:i4>917517</vt:i4>
      </vt:variant>
      <vt:variant>
        <vt:i4>162</vt:i4>
      </vt:variant>
      <vt:variant>
        <vt:i4>0</vt:i4>
      </vt:variant>
      <vt:variant>
        <vt:i4>5</vt:i4>
      </vt:variant>
      <vt:variant>
        <vt:lpwstr/>
      </vt:variant>
      <vt:variant>
        <vt:lpwstr>sommaire</vt:lpwstr>
      </vt:variant>
      <vt:variant>
        <vt:i4>917517</vt:i4>
      </vt:variant>
      <vt:variant>
        <vt:i4>159</vt:i4>
      </vt:variant>
      <vt:variant>
        <vt:i4>0</vt:i4>
      </vt:variant>
      <vt:variant>
        <vt:i4>5</vt:i4>
      </vt:variant>
      <vt:variant>
        <vt:lpwstr/>
      </vt:variant>
      <vt:variant>
        <vt:lpwstr>sommaire</vt:lpwstr>
      </vt:variant>
      <vt:variant>
        <vt:i4>6226028</vt:i4>
      </vt:variant>
      <vt:variant>
        <vt:i4>156</vt:i4>
      </vt:variant>
      <vt:variant>
        <vt:i4>0</vt:i4>
      </vt:variant>
      <vt:variant>
        <vt:i4>5</vt:i4>
      </vt:variant>
      <vt:variant>
        <vt:lpwstr>http://classiques.uqac.ca/classiques/Linton_Ralph/fondement_culturel/fondement_culturel.html</vt:lpwstr>
      </vt:variant>
      <vt:variant>
        <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2687002</vt:i4>
      </vt:variant>
      <vt:variant>
        <vt:i4>144</vt:i4>
      </vt:variant>
      <vt:variant>
        <vt:i4>0</vt:i4>
      </vt:variant>
      <vt:variant>
        <vt:i4>5</vt:i4>
      </vt:variant>
      <vt:variant>
        <vt:lpwstr/>
      </vt:variant>
      <vt:variant>
        <vt:lpwstr>Autonomie_biblio</vt:lpwstr>
      </vt:variant>
      <vt:variant>
        <vt:i4>7471171</vt:i4>
      </vt:variant>
      <vt:variant>
        <vt:i4>141</vt:i4>
      </vt:variant>
      <vt:variant>
        <vt:i4>0</vt:i4>
      </vt:variant>
      <vt:variant>
        <vt:i4>5</vt:i4>
      </vt:variant>
      <vt:variant>
        <vt:lpwstr/>
      </vt:variant>
      <vt:variant>
        <vt:lpwstr>Autonomie_annexes_4</vt:lpwstr>
      </vt:variant>
      <vt:variant>
        <vt:i4>7471172</vt:i4>
      </vt:variant>
      <vt:variant>
        <vt:i4>138</vt:i4>
      </vt:variant>
      <vt:variant>
        <vt:i4>0</vt:i4>
      </vt:variant>
      <vt:variant>
        <vt:i4>5</vt:i4>
      </vt:variant>
      <vt:variant>
        <vt:lpwstr/>
      </vt:variant>
      <vt:variant>
        <vt:lpwstr>Autonomie_annexes_3</vt:lpwstr>
      </vt:variant>
      <vt:variant>
        <vt:i4>7471173</vt:i4>
      </vt:variant>
      <vt:variant>
        <vt:i4>135</vt:i4>
      </vt:variant>
      <vt:variant>
        <vt:i4>0</vt:i4>
      </vt:variant>
      <vt:variant>
        <vt:i4>5</vt:i4>
      </vt:variant>
      <vt:variant>
        <vt:lpwstr/>
      </vt:variant>
      <vt:variant>
        <vt:lpwstr>Autonomie_annexes_2</vt:lpwstr>
      </vt:variant>
      <vt:variant>
        <vt:i4>7471174</vt:i4>
      </vt:variant>
      <vt:variant>
        <vt:i4>132</vt:i4>
      </vt:variant>
      <vt:variant>
        <vt:i4>0</vt:i4>
      </vt:variant>
      <vt:variant>
        <vt:i4>5</vt:i4>
      </vt:variant>
      <vt:variant>
        <vt:lpwstr/>
      </vt:variant>
      <vt:variant>
        <vt:lpwstr>Autonomie_annexes_1</vt:lpwstr>
      </vt:variant>
      <vt:variant>
        <vt:i4>2949239</vt:i4>
      </vt:variant>
      <vt:variant>
        <vt:i4>129</vt:i4>
      </vt:variant>
      <vt:variant>
        <vt:i4>0</vt:i4>
      </vt:variant>
      <vt:variant>
        <vt:i4>5</vt:i4>
      </vt:variant>
      <vt:variant>
        <vt:lpwstr/>
      </vt:variant>
      <vt:variant>
        <vt:lpwstr>Autonomie_annexes</vt:lpwstr>
      </vt:variant>
      <vt:variant>
        <vt:i4>983121</vt:i4>
      </vt:variant>
      <vt:variant>
        <vt:i4>126</vt:i4>
      </vt:variant>
      <vt:variant>
        <vt:i4>0</vt:i4>
      </vt:variant>
      <vt:variant>
        <vt:i4>5</vt:i4>
      </vt:variant>
      <vt:variant>
        <vt:lpwstr/>
      </vt:variant>
      <vt:variant>
        <vt:lpwstr>Autonomie_conclusion_2</vt:lpwstr>
      </vt:variant>
      <vt:variant>
        <vt:i4>786513</vt:i4>
      </vt:variant>
      <vt:variant>
        <vt:i4>123</vt:i4>
      </vt:variant>
      <vt:variant>
        <vt:i4>0</vt:i4>
      </vt:variant>
      <vt:variant>
        <vt:i4>5</vt:i4>
      </vt:variant>
      <vt:variant>
        <vt:lpwstr/>
      </vt:variant>
      <vt:variant>
        <vt:lpwstr>Autonomie_conclusion_1</vt:lpwstr>
      </vt:variant>
      <vt:variant>
        <vt:i4>3997710</vt:i4>
      </vt:variant>
      <vt:variant>
        <vt:i4>120</vt:i4>
      </vt:variant>
      <vt:variant>
        <vt:i4>0</vt:i4>
      </vt:variant>
      <vt:variant>
        <vt:i4>5</vt:i4>
      </vt:variant>
      <vt:variant>
        <vt:lpwstr/>
      </vt:variant>
      <vt:variant>
        <vt:lpwstr>Autonomie_conclusion</vt:lpwstr>
      </vt:variant>
      <vt:variant>
        <vt:i4>7929981</vt:i4>
      </vt:variant>
      <vt:variant>
        <vt:i4>117</vt:i4>
      </vt:variant>
      <vt:variant>
        <vt:i4>0</vt:i4>
      </vt:variant>
      <vt:variant>
        <vt:i4>5</vt:i4>
      </vt:variant>
      <vt:variant>
        <vt:lpwstr/>
      </vt:variant>
      <vt:variant>
        <vt:lpwstr>Autonomie_pt_3_conclusion</vt:lpwstr>
      </vt:variant>
      <vt:variant>
        <vt:i4>393247</vt:i4>
      </vt:variant>
      <vt:variant>
        <vt:i4>114</vt:i4>
      </vt:variant>
      <vt:variant>
        <vt:i4>0</vt:i4>
      </vt:variant>
      <vt:variant>
        <vt:i4>5</vt:i4>
      </vt:variant>
      <vt:variant>
        <vt:lpwstr/>
      </vt:variant>
      <vt:variant>
        <vt:lpwstr>Autonomie_pt_3_chap_6_2</vt:lpwstr>
      </vt:variant>
      <vt:variant>
        <vt:i4>393244</vt:i4>
      </vt:variant>
      <vt:variant>
        <vt:i4>111</vt:i4>
      </vt:variant>
      <vt:variant>
        <vt:i4>0</vt:i4>
      </vt:variant>
      <vt:variant>
        <vt:i4>5</vt:i4>
      </vt:variant>
      <vt:variant>
        <vt:lpwstr/>
      </vt:variant>
      <vt:variant>
        <vt:lpwstr>Autonomie_pt_3_chap_6_1</vt:lpwstr>
      </vt:variant>
      <vt:variant>
        <vt:i4>5832749</vt:i4>
      </vt:variant>
      <vt:variant>
        <vt:i4>108</vt:i4>
      </vt:variant>
      <vt:variant>
        <vt:i4>0</vt:i4>
      </vt:variant>
      <vt:variant>
        <vt:i4>5</vt:i4>
      </vt:variant>
      <vt:variant>
        <vt:lpwstr/>
      </vt:variant>
      <vt:variant>
        <vt:lpwstr>Autonomie_pt_3_chap_6</vt:lpwstr>
      </vt:variant>
      <vt:variant>
        <vt:i4>393244</vt:i4>
      </vt:variant>
      <vt:variant>
        <vt:i4>105</vt:i4>
      </vt:variant>
      <vt:variant>
        <vt:i4>0</vt:i4>
      </vt:variant>
      <vt:variant>
        <vt:i4>5</vt:i4>
      </vt:variant>
      <vt:variant>
        <vt:lpwstr/>
      </vt:variant>
      <vt:variant>
        <vt:lpwstr>Autonomie_pt_3_chap_5_2</vt:lpwstr>
      </vt:variant>
      <vt:variant>
        <vt:i4>393247</vt:i4>
      </vt:variant>
      <vt:variant>
        <vt:i4>102</vt:i4>
      </vt:variant>
      <vt:variant>
        <vt:i4>0</vt:i4>
      </vt:variant>
      <vt:variant>
        <vt:i4>5</vt:i4>
      </vt:variant>
      <vt:variant>
        <vt:lpwstr/>
      </vt:variant>
      <vt:variant>
        <vt:lpwstr>Autonomie_pt_3_chap_5_1</vt:lpwstr>
      </vt:variant>
      <vt:variant>
        <vt:i4>5832750</vt:i4>
      </vt:variant>
      <vt:variant>
        <vt:i4>99</vt:i4>
      </vt:variant>
      <vt:variant>
        <vt:i4>0</vt:i4>
      </vt:variant>
      <vt:variant>
        <vt:i4>5</vt:i4>
      </vt:variant>
      <vt:variant>
        <vt:lpwstr/>
      </vt:variant>
      <vt:variant>
        <vt:lpwstr>Autonomie_pt_3_chap_5</vt:lpwstr>
      </vt:variant>
      <vt:variant>
        <vt:i4>7733279</vt:i4>
      </vt:variant>
      <vt:variant>
        <vt:i4>96</vt:i4>
      </vt:variant>
      <vt:variant>
        <vt:i4>0</vt:i4>
      </vt:variant>
      <vt:variant>
        <vt:i4>5</vt:i4>
      </vt:variant>
      <vt:variant>
        <vt:lpwstr/>
      </vt:variant>
      <vt:variant>
        <vt:lpwstr>Autonomie_pt_3_intro</vt:lpwstr>
      </vt:variant>
      <vt:variant>
        <vt:i4>262236</vt:i4>
      </vt:variant>
      <vt:variant>
        <vt:i4>93</vt:i4>
      </vt:variant>
      <vt:variant>
        <vt:i4>0</vt:i4>
      </vt:variant>
      <vt:variant>
        <vt:i4>5</vt:i4>
      </vt:variant>
      <vt:variant>
        <vt:lpwstr/>
      </vt:variant>
      <vt:variant>
        <vt:lpwstr>Autonomie_pt_3</vt:lpwstr>
      </vt:variant>
      <vt:variant>
        <vt:i4>7864445</vt:i4>
      </vt:variant>
      <vt:variant>
        <vt:i4>90</vt:i4>
      </vt:variant>
      <vt:variant>
        <vt:i4>0</vt:i4>
      </vt:variant>
      <vt:variant>
        <vt:i4>5</vt:i4>
      </vt:variant>
      <vt:variant>
        <vt:lpwstr/>
      </vt:variant>
      <vt:variant>
        <vt:lpwstr>Autonomie_pt_2_conclusion</vt:lpwstr>
      </vt:variant>
      <vt:variant>
        <vt:i4>458781</vt:i4>
      </vt:variant>
      <vt:variant>
        <vt:i4>87</vt:i4>
      </vt:variant>
      <vt:variant>
        <vt:i4>0</vt:i4>
      </vt:variant>
      <vt:variant>
        <vt:i4>5</vt:i4>
      </vt:variant>
      <vt:variant>
        <vt:lpwstr/>
      </vt:variant>
      <vt:variant>
        <vt:lpwstr>Autonomie_pt_2_chap_4_2</vt:lpwstr>
      </vt:variant>
      <vt:variant>
        <vt:i4>458782</vt:i4>
      </vt:variant>
      <vt:variant>
        <vt:i4>84</vt:i4>
      </vt:variant>
      <vt:variant>
        <vt:i4>0</vt:i4>
      </vt:variant>
      <vt:variant>
        <vt:i4>5</vt:i4>
      </vt:variant>
      <vt:variant>
        <vt:lpwstr/>
      </vt:variant>
      <vt:variant>
        <vt:lpwstr>Autonomie_pt_2_chap_4_1</vt:lpwstr>
      </vt:variant>
      <vt:variant>
        <vt:i4>5767215</vt:i4>
      </vt:variant>
      <vt:variant>
        <vt:i4>81</vt:i4>
      </vt:variant>
      <vt:variant>
        <vt:i4>0</vt:i4>
      </vt:variant>
      <vt:variant>
        <vt:i4>5</vt:i4>
      </vt:variant>
      <vt:variant>
        <vt:lpwstr/>
      </vt:variant>
      <vt:variant>
        <vt:lpwstr>Autonomie_pt_2_chap_4</vt:lpwstr>
      </vt:variant>
      <vt:variant>
        <vt:i4>458778</vt:i4>
      </vt:variant>
      <vt:variant>
        <vt:i4>78</vt:i4>
      </vt:variant>
      <vt:variant>
        <vt:i4>0</vt:i4>
      </vt:variant>
      <vt:variant>
        <vt:i4>5</vt:i4>
      </vt:variant>
      <vt:variant>
        <vt:lpwstr/>
      </vt:variant>
      <vt:variant>
        <vt:lpwstr>Autonomie_pt_2_chap_3_2</vt:lpwstr>
      </vt:variant>
      <vt:variant>
        <vt:i4>458777</vt:i4>
      </vt:variant>
      <vt:variant>
        <vt:i4>75</vt:i4>
      </vt:variant>
      <vt:variant>
        <vt:i4>0</vt:i4>
      </vt:variant>
      <vt:variant>
        <vt:i4>5</vt:i4>
      </vt:variant>
      <vt:variant>
        <vt:lpwstr/>
      </vt:variant>
      <vt:variant>
        <vt:lpwstr>Autonomie_pt_2_chap_3_1</vt:lpwstr>
      </vt:variant>
      <vt:variant>
        <vt:i4>5767208</vt:i4>
      </vt:variant>
      <vt:variant>
        <vt:i4>72</vt:i4>
      </vt:variant>
      <vt:variant>
        <vt:i4>0</vt:i4>
      </vt:variant>
      <vt:variant>
        <vt:i4>5</vt:i4>
      </vt:variant>
      <vt:variant>
        <vt:lpwstr/>
      </vt:variant>
      <vt:variant>
        <vt:lpwstr>Autonomie_pt_2_chap_3</vt:lpwstr>
      </vt:variant>
      <vt:variant>
        <vt:i4>7798815</vt:i4>
      </vt:variant>
      <vt:variant>
        <vt:i4>69</vt:i4>
      </vt:variant>
      <vt:variant>
        <vt:i4>0</vt:i4>
      </vt:variant>
      <vt:variant>
        <vt:i4>5</vt:i4>
      </vt:variant>
      <vt:variant>
        <vt:lpwstr/>
      </vt:variant>
      <vt:variant>
        <vt:lpwstr>Autonomie_pt_2_intro</vt:lpwstr>
      </vt:variant>
      <vt:variant>
        <vt:i4>327772</vt:i4>
      </vt:variant>
      <vt:variant>
        <vt:i4>66</vt:i4>
      </vt:variant>
      <vt:variant>
        <vt:i4>0</vt:i4>
      </vt:variant>
      <vt:variant>
        <vt:i4>5</vt:i4>
      </vt:variant>
      <vt:variant>
        <vt:lpwstr/>
      </vt:variant>
      <vt:variant>
        <vt:lpwstr>Autonomie_pt_2</vt:lpwstr>
      </vt:variant>
      <vt:variant>
        <vt:i4>8061053</vt:i4>
      </vt:variant>
      <vt:variant>
        <vt:i4>63</vt:i4>
      </vt:variant>
      <vt:variant>
        <vt:i4>0</vt:i4>
      </vt:variant>
      <vt:variant>
        <vt:i4>5</vt:i4>
      </vt:variant>
      <vt:variant>
        <vt:lpwstr/>
      </vt:variant>
      <vt:variant>
        <vt:lpwstr>Autonomie_pt_1_conclusion</vt:lpwstr>
      </vt:variant>
      <vt:variant>
        <vt:i4>262171</vt:i4>
      </vt:variant>
      <vt:variant>
        <vt:i4>60</vt:i4>
      </vt:variant>
      <vt:variant>
        <vt:i4>0</vt:i4>
      </vt:variant>
      <vt:variant>
        <vt:i4>5</vt:i4>
      </vt:variant>
      <vt:variant>
        <vt:lpwstr/>
      </vt:variant>
      <vt:variant>
        <vt:lpwstr>Autonomie_pt_1_chap_2_2</vt:lpwstr>
      </vt:variant>
      <vt:variant>
        <vt:i4>262168</vt:i4>
      </vt:variant>
      <vt:variant>
        <vt:i4>57</vt:i4>
      </vt:variant>
      <vt:variant>
        <vt:i4>0</vt:i4>
      </vt:variant>
      <vt:variant>
        <vt:i4>5</vt:i4>
      </vt:variant>
      <vt:variant>
        <vt:lpwstr/>
      </vt:variant>
      <vt:variant>
        <vt:lpwstr>Autonomie_pt_1_chap_2_1</vt:lpwstr>
      </vt:variant>
      <vt:variant>
        <vt:i4>5963817</vt:i4>
      </vt:variant>
      <vt:variant>
        <vt:i4>54</vt:i4>
      </vt:variant>
      <vt:variant>
        <vt:i4>0</vt:i4>
      </vt:variant>
      <vt:variant>
        <vt:i4>5</vt:i4>
      </vt:variant>
      <vt:variant>
        <vt:lpwstr/>
      </vt:variant>
      <vt:variant>
        <vt:lpwstr>Autonomie_pt_1_chap_2</vt:lpwstr>
      </vt:variant>
      <vt:variant>
        <vt:i4>262169</vt:i4>
      </vt:variant>
      <vt:variant>
        <vt:i4>51</vt:i4>
      </vt:variant>
      <vt:variant>
        <vt:i4>0</vt:i4>
      </vt:variant>
      <vt:variant>
        <vt:i4>5</vt:i4>
      </vt:variant>
      <vt:variant>
        <vt:lpwstr/>
      </vt:variant>
      <vt:variant>
        <vt:lpwstr>Autonomie_pt_1_chap_1_3</vt:lpwstr>
      </vt:variant>
      <vt:variant>
        <vt:i4>262168</vt:i4>
      </vt:variant>
      <vt:variant>
        <vt:i4>48</vt:i4>
      </vt:variant>
      <vt:variant>
        <vt:i4>0</vt:i4>
      </vt:variant>
      <vt:variant>
        <vt:i4>5</vt:i4>
      </vt:variant>
      <vt:variant>
        <vt:lpwstr/>
      </vt:variant>
      <vt:variant>
        <vt:lpwstr>Autonomie_pt_1_chap_1_2</vt:lpwstr>
      </vt:variant>
      <vt:variant>
        <vt:i4>262171</vt:i4>
      </vt:variant>
      <vt:variant>
        <vt:i4>45</vt:i4>
      </vt:variant>
      <vt:variant>
        <vt:i4>0</vt:i4>
      </vt:variant>
      <vt:variant>
        <vt:i4>5</vt:i4>
      </vt:variant>
      <vt:variant>
        <vt:lpwstr/>
      </vt:variant>
      <vt:variant>
        <vt:lpwstr>Autonomie_pt_1_chap_1_1</vt:lpwstr>
      </vt:variant>
      <vt:variant>
        <vt:i4>5963818</vt:i4>
      </vt:variant>
      <vt:variant>
        <vt:i4>42</vt:i4>
      </vt:variant>
      <vt:variant>
        <vt:i4>0</vt:i4>
      </vt:variant>
      <vt:variant>
        <vt:i4>5</vt:i4>
      </vt:variant>
      <vt:variant>
        <vt:lpwstr/>
      </vt:variant>
      <vt:variant>
        <vt:lpwstr>Autonomie_pt_1_chap_1</vt:lpwstr>
      </vt:variant>
      <vt:variant>
        <vt:i4>7602207</vt:i4>
      </vt:variant>
      <vt:variant>
        <vt:i4>39</vt:i4>
      </vt:variant>
      <vt:variant>
        <vt:i4>0</vt:i4>
      </vt:variant>
      <vt:variant>
        <vt:i4>5</vt:i4>
      </vt:variant>
      <vt:variant>
        <vt:lpwstr/>
      </vt:variant>
      <vt:variant>
        <vt:lpwstr>Autonomie_pt_1_intro</vt:lpwstr>
      </vt:variant>
      <vt:variant>
        <vt:i4>393308</vt:i4>
      </vt:variant>
      <vt:variant>
        <vt:i4>36</vt:i4>
      </vt:variant>
      <vt:variant>
        <vt:i4>0</vt:i4>
      </vt:variant>
      <vt:variant>
        <vt:i4>5</vt:i4>
      </vt:variant>
      <vt:variant>
        <vt:lpwstr/>
      </vt:variant>
      <vt:variant>
        <vt:lpwstr>Autonomie_pt_1</vt:lpwstr>
      </vt:variant>
      <vt:variant>
        <vt:i4>6225921</vt:i4>
      </vt:variant>
      <vt:variant>
        <vt:i4>33</vt:i4>
      </vt:variant>
      <vt:variant>
        <vt:i4>0</vt:i4>
      </vt:variant>
      <vt:variant>
        <vt:i4>5</vt:i4>
      </vt:variant>
      <vt:variant>
        <vt:lpwstr/>
      </vt:variant>
      <vt:variant>
        <vt:lpwstr>Autonomie_intro</vt:lpwstr>
      </vt:variant>
      <vt:variant>
        <vt:i4>5505031</vt:i4>
      </vt:variant>
      <vt:variant>
        <vt:i4>30</vt:i4>
      </vt:variant>
      <vt:variant>
        <vt:i4>0</vt:i4>
      </vt:variant>
      <vt:variant>
        <vt:i4>5</vt:i4>
      </vt:variant>
      <vt:variant>
        <vt:lpwstr/>
      </vt:variant>
      <vt:variant>
        <vt:lpwstr>Autonomie_remerciements</vt:lpwstr>
      </vt:variant>
      <vt:variant>
        <vt:i4>3670022</vt:i4>
      </vt:variant>
      <vt:variant>
        <vt:i4>27</vt:i4>
      </vt:variant>
      <vt:variant>
        <vt:i4>0</vt:i4>
      </vt:variant>
      <vt:variant>
        <vt:i4>5</vt:i4>
      </vt:variant>
      <vt:variant>
        <vt:lpwstr/>
      </vt:variant>
      <vt:variant>
        <vt:lpwstr>Autonomie_couverture</vt:lpwstr>
      </vt:variant>
      <vt:variant>
        <vt:i4>3604607</vt:i4>
      </vt:variant>
      <vt:variant>
        <vt:i4>24</vt:i4>
      </vt:variant>
      <vt:variant>
        <vt:i4>0</vt:i4>
      </vt:variant>
      <vt:variant>
        <vt:i4>5</vt:i4>
      </vt:variant>
      <vt:variant>
        <vt:lpwstr>http://classiques.uqac.ca/contemporains/Cicchelli_Vincenzo/theories_sociologiques_de_la_famille/theories_socio_famille.html</vt:lpwstr>
      </vt:variant>
      <vt:variant>
        <vt:lpwstr/>
      </vt:variant>
      <vt:variant>
        <vt:i4>917517</vt:i4>
      </vt:variant>
      <vt:variant>
        <vt:i4>21</vt:i4>
      </vt:variant>
      <vt:variant>
        <vt:i4>0</vt:i4>
      </vt:variant>
      <vt:variant>
        <vt:i4>5</vt:i4>
      </vt:variant>
      <vt:variant>
        <vt:lpwstr/>
      </vt:variant>
      <vt:variant>
        <vt:lpwstr>sommaire</vt:lpwstr>
      </vt:variant>
      <vt:variant>
        <vt:i4>6094901</vt:i4>
      </vt:variant>
      <vt:variant>
        <vt:i4>18</vt:i4>
      </vt:variant>
      <vt:variant>
        <vt:i4>0</vt:i4>
      </vt:variant>
      <vt:variant>
        <vt:i4>5</vt:i4>
      </vt:variant>
      <vt:variant>
        <vt:lpwstr>mailto:vcicchelli@msh-paris.fr</vt:lpwstr>
      </vt:variant>
      <vt:variant>
        <vt:lpwstr/>
      </vt:variant>
      <vt:variant>
        <vt:i4>5505107</vt:i4>
      </vt:variant>
      <vt:variant>
        <vt:i4>15</vt:i4>
      </vt:variant>
      <vt:variant>
        <vt:i4>0</vt:i4>
      </vt:variant>
      <vt:variant>
        <vt:i4>5</vt:i4>
      </vt:variant>
      <vt:variant>
        <vt:lpwstr>mailto:vincenzo.cicchelli@ceped.org</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2373</vt:i4>
      </vt:variant>
      <vt:variant>
        <vt:i4>1025</vt:i4>
      </vt:variant>
      <vt:variant>
        <vt:i4>1</vt:i4>
      </vt:variant>
      <vt:variant>
        <vt:lpwstr>css_logo_gris</vt:lpwstr>
      </vt:variant>
      <vt:variant>
        <vt:lpwstr/>
      </vt:variant>
      <vt:variant>
        <vt:i4>5111880</vt:i4>
      </vt:variant>
      <vt:variant>
        <vt:i4>2662</vt:i4>
      </vt:variant>
      <vt:variant>
        <vt:i4>1026</vt:i4>
      </vt:variant>
      <vt:variant>
        <vt:i4>1</vt:i4>
      </vt:variant>
      <vt:variant>
        <vt:lpwstr>UQAC_logo_2018</vt:lpwstr>
      </vt:variant>
      <vt:variant>
        <vt:lpwstr/>
      </vt:variant>
      <vt:variant>
        <vt:i4>4194334</vt:i4>
      </vt:variant>
      <vt:variant>
        <vt:i4>4906</vt:i4>
      </vt:variant>
      <vt:variant>
        <vt:i4>1029</vt:i4>
      </vt:variant>
      <vt:variant>
        <vt:i4>1</vt:i4>
      </vt:variant>
      <vt:variant>
        <vt:lpwstr>Boite_aux_lettres_clair</vt:lpwstr>
      </vt:variant>
      <vt:variant>
        <vt:lpwstr/>
      </vt:variant>
      <vt:variant>
        <vt:i4>1703963</vt:i4>
      </vt:variant>
      <vt:variant>
        <vt:i4>5467</vt:i4>
      </vt:variant>
      <vt:variant>
        <vt:i4>1030</vt:i4>
      </vt:variant>
      <vt:variant>
        <vt:i4>1</vt:i4>
      </vt:variant>
      <vt:variant>
        <vt:lpwstr>fait_sur_mac</vt:lpwstr>
      </vt:variant>
      <vt:variant>
        <vt:lpwstr/>
      </vt:variant>
      <vt:variant>
        <vt:i4>2293821</vt:i4>
      </vt:variant>
      <vt:variant>
        <vt:i4>5640</vt:i4>
      </vt:variant>
      <vt:variant>
        <vt:i4>1027</vt:i4>
      </vt:variant>
      <vt:variant>
        <vt:i4>1</vt:i4>
      </vt:variant>
      <vt:variant>
        <vt:lpwstr>construction_autonomie_L66</vt:lpwstr>
      </vt:variant>
      <vt:variant>
        <vt:lpwstr/>
      </vt:variant>
      <vt:variant>
        <vt:i4>2752541</vt:i4>
      </vt:variant>
      <vt:variant>
        <vt:i4>6022</vt:i4>
      </vt:variant>
      <vt:variant>
        <vt:i4>1028</vt:i4>
      </vt:variant>
      <vt:variant>
        <vt:i4>1</vt:i4>
      </vt:variant>
      <vt:variant>
        <vt:lpwstr>PUF_logo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construction de l’autonomie. Parents et jeunes adultes face aux études.</dc:title>
  <dc:subject/>
  <dc:creator>Vincenzo Cicchelli, 2001</dc:creator>
  <cp:keywords>classiques.sc.soc@gmail.com</cp:keywords>
  <dc:description>http://classiques.uqac.ca/</dc:description>
  <cp:lastModifiedBy>Microsoft Office User</cp:lastModifiedBy>
  <cp:revision>2</cp:revision>
  <cp:lastPrinted>2001-08-26T19:33:00Z</cp:lastPrinted>
  <dcterms:created xsi:type="dcterms:W3CDTF">2020-09-15T23:15:00Z</dcterms:created>
  <dcterms:modified xsi:type="dcterms:W3CDTF">2020-09-15T23:15:00Z</dcterms:modified>
  <cp:category>jean-marie tremblay, sociologue, fondateur, 1993.</cp:category>
</cp:coreProperties>
</file>