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983589" w:rsidRPr="00E07116" w14:paraId="53AC5C53" w14:textId="77777777">
        <w:tblPrEx>
          <w:tblCellMar>
            <w:top w:w="0" w:type="dxa"/>
            <w:bottom w:w="0" w:type="dxa"/>
          </w:tblCellMar>
        </w:tblPrEx>
        <w:tc>
          <w:tcPr>
            <w:tcW w:w="9160" w:type="dxa"/>
            <w:shd w:val="clear" w:color="auto" w:fill="E9E6CE"/>
          </w:tcPr>
          <w:p w14:paraId="23FA0C3F" w14:textId="77777777" w:rsidR="00983589" w:rsidRPr="00E07116" w:rsidRDefault="00983589" w:rsidP="00983589">
            <w:pPr>
              <w:pStyle w:val="En-tte"/>
              <w:tabs>
                <w:tab w:val="clear" w:pos="4320"/>
                <w:tab w:val="clear" w:pos="8640"/>
              </w:tabs>
              <w:rPr>
                <w:rFonts w:ascii="Times New Roman" w:hAnsi="Times New Roman"/>
                <w:sz w:val="28"/>
                <w:lang w:val="en-CA" w:bidi="ar-SA"/>
              </w:rPr>
            </w:pPr>
          </w:p>
          <w:p w14:paraId="4AB48F93" w14:textId="77777777" w:rsidR="00983589" w:rsidRPr="00E07116" w:rsidRDefault="00983589">
            <w:pPr>
              <w:ind w:firstLine="0"/>
              <w:jc w:val="center"/>
              <w:rPr>
                <w:b/>
                <w:lang w:bidi="ar-SA"/>
              </w:rPr>
            </w:pPr>
          </w:p>
          <w:p w14:paraId="0BF4C735" w14:textId="77777777" w:rsidR="00983589" w:rsidRPr="00E07116" w:rsidRDefault="00983589">
            <w:pPr>
              <w:ind w:firstLine="0"/>
              <w:jc w:val="center"/>
              <w:rPr>
                <w:b/>
                <w:lang w:bidi="ar-SA"/>
              </w:rPr>
            </w:pPr>
          </w:p>
          <w:p w14:paraId="488AF6B3" w14:textId="77777777" w:rsidR="00983589" w:rsidRDefault="00983589" w:rsidP="00983589">
            <w:pPr>
              <w:ind w:firstLine="0"/>
              <w:jc w:val="center"/>
              <w:rPr>
                <w:b/>
                <w:sz w:val="20"/>
                <w:lang w:bidi="ar-SA"/>
              </w:rPr>
            </w:pPr>
          </w:p>
          <w:p w14:paraId="1626FE95" w14:textId="77777777" w:rsidR="00983589" w:rsidRDefault="00983589" w:rsidP="00983589">
            <w:pPr>
              <w:ind w:firstLine="0"/>
              <w:jc w:val="center"/>
              <w:rPr>
                <w:sz w:val="36"/>
              </w:rPr>
            </w:pPr>
            <w:r>
              <w:rPr>
                <w:sz w:val="36"/>
              </w:rPr>
              <w:t>Guy HERMET</w:t>
            </w:r>
          </w:p>
          <w:p w14:paraId="71014D87" w14:textId="77777777" w:rsidR="00983589" w:rsidRDefault="00983589" w:rsidP="00983589">
            <w:pPr>
              <w:ind w:firstLine="0"/>
              <w:jc w:val="center"/>
              <w:rPr>
                <w:sz w:val="24"/>
              </w:rPr>
            </w:pPr>
            <w:r w:rsidRPr="00E036D4">
              <w:rPr>
                <w:sz w:val="24"/>
              </w:rPr>
              <w:t>directeur du CERI (Fondation nationale de Sciences</w:t>
            </w:r>
            <w:r>
              <w:rPr>
                <w:sz w:val="24"/>
              </w:rPr>
              <w:t xml:space="preserve"> </w:t>
            </w:r>
            <w:r w:rsidRPr="00E036D4">
              <w:rPr>
                <w:sz w:val="24"/>
              </w:rPr>
              <w:t>polit</w:t>
            </w:r>
            <w:r w:rsidRPr="00E036D4">
              <w:rPr>
                <w:sz w:val="24"/>
              </w:rPr>
              <w:t>i</w:t>
            </w:r>
            <w:r w:rsidRPr="00E036D4">
              <w:rPr>
                <w:sz w:val="24"/>
              </w:rPr>
              <w:t>ques)</w:t>
            </w:r>
          </w:p>
          <w:p w14:paraId="5A08251C" w14:textId="77777777" w:rsidR="00983589" w:rsidRPr="00966262" w:rsidRDefault="00983589" w:rsidP="00983589">
            <w:pPr>
              <w:ind w:firstLine="0"/>
              <w:jc w:val="center"/>
              <w:rPr>
                <w:sz w:val="36"/>
                <w:lang w:bidi="ar-SA"/>
              </w:rPr>
            </w:pPr>
          </w:p>
          <w:p w14:paraId="058480C3" w14:textId="77777777" w:rsidR="00983589" w:rsidRPr="00AA0F60" w:rsidRDefault="00983589" w:rsidP="00983589">
            <w:pPr>
              <w:pStyle w:val="Corpsdetexte"/>
              <w:widowControl w:val="0"/>
              <w:spacing w:before="0" w:after="0"/>
              <w:rPr>
                <w:sz w:val="44"/>
                <w:lang w:bidi="ar-SA"/>
              </w:rPr>
            </w:pPr>
            <w:r w:rsidRPr="00AA0F60">
              <w:rPr>
                <w:sz w:val="44"/>
                <w:lang w:bidi="ar-SA"/>
              </w:rPr>
              <w:t>(</w:t>
            </w:r>
            <w:r>
              <w:rPr>
                <w:sz w:val="44"/>
                <w:lang w:bidi="ar-SA"/>
              </w:rPr>
              <w:t>1985</w:t>
            </w:r>
            <w:r w:rsidRPr="00AA0F60">
              <w:rPr>
                <w:sz w:val="44"/>
                <w:lang w:bidi="ar-SA"/>
              </w:rPr>
              <w:t>)</w:t>
            </w:r>
          </w:p>
          <w:p w14:paraId="474C674C" w14:textId="77777777" w:rsidR="00983589" w:rsidRDefault="00983589" w:rsidP="00983589">
            <w:pPr>
              <w:pStyle w:val="Corpsdetexte"/>
              <w:widowControl w:val="0"/>
              <w:spacing w:before="0" w:after="0"/>
              <w:rPr>
                <w:color w:val="FF0000"/>
                <w:sz w:val="24"/>
                <w:lang w:bidi="ar-SA"/>
              </w:rPr>
            </w:pPr>
          </w:p>
          <w:p w14:paraId="592399C3" w14:textId="77777777" w:rsidR="00983589" w:rsidRDefault="00983589" w:rsidP="00983589">
            <w:pPr>
              <w:pStyle w:val="Corpsdetexte"/>
              <w:widowControl w:val="0"/>
              <w:spacing w:before="0" w:after="0"/>
              <w:rPr>
                <w:color w:val="FF0000"/>
                <w:sz w:val="24"/>
                <w:lang w:bidi="ar-SA"/>
              </w:rPr>
            </w:pPr>
          </w:p>
          <w:p w14:paraId="45CEAECC" w14:textId="77777777" w:rsidR="00983589" w:rsidRDefault="00983589" w:rsidP="00983589">
            <w:pPr>
              <w:pStyle w:val="Corpsdetexte"/>
              <w:widowControl w:val="0"/>
              <w:spacing w:before="0" w:after="0"/>
              <w:rPr>
                <w:color w:val="FF0000"/>
                <w:sz w:val="24"/>
                <w:lang w:bidi="ar-SA"/>
              </w:rPr>
            </w:pPr>
          </w:p>
          <w:p w14:paraId="2514A399" w14:textId="77777777" w:rsidR="00983589" w:rsidRPr="004E35D3" w:rsidRDefault="00983589" w:rsidP="00983589">
            <w:pPr>
              <w:jc w:val="center"/>
              <w:rPr>
                <w:sz w:val="72"/>
              </w:rPr>
            </w:pPr>
            <w:r w:rsidRPr="004E35D3">
              <w:rPr>
                <w:sz w:val="72"/>
              </w:rPr>
              <w:t>“L’autoritarisme.”</w:t>
            </w:r>
          </w:p>
          <w:p w14:paraId="23D4F61B" w14:textId="77777777" w:rsidR="00983589" w:rsidRDefault="00983589" w:rsidP="00983589">
            <w:pPr>
              <w:widowControl w:val="0"/>
              <w:ind w:firstLine="0"/>
              <w:jc w:val="center"/>
              <w:rPr>
                <w:lang w:bidi="ar-SA"/>
              </w:rPr>
            </w:pPr>
          </w:p>
          <w:p w14:paraId="3BF23543" w14:textId="77777777" w:rsidR="00983589" w:rsidRDefault="00983589" w:rsidP="00983589">
            <w:pPr>
              <w:widowControl w:val="0"/>
              <w:ind w:firstLine="0"/>
              <w:jc w:val="center"/>
              <w:rPr>
                <w:lang w:bidi="ar-SA"/>
              </w:rPr>
            </w:pPr>
          </w:p>
          <w:p w14:paraId="55F221CE" w14:textId="77777777" w:rsidR="00983589" w:rsidRDefault="00983589" w:rsidP="00983589">
            <w:pPr>
              <w:widowControl w:val="0"/>
              <w:ind w:firstLine="0"/>
              <w:jc w:val="center"/>
              <w:rPr>
                <w:lang w:bidi="ar-SA"/>
              </w:rPr>
            </w:pPr>
          </w:p>
          <w:p w14:paraId="4507CD34" w14:textId="77777777" w:rsidR="00983589" w:rsidRDefault="00983589" w:rsidP="00983589">
            <w:pPr>
              <w:widowControl w:val="0"/>
              <w:ind w:firstLine="0"/>
              <w:jc w:val="center"/>
              <w:rPr>
                <w:lang w:bidi="ar-SA"/>
              </w:rPr>
            </w:pPr>
            <w:r>
              <w:rPr>
                <w:lang w:bidi="ar-SA"/>
              </w:rPr>
              <w:t>In Traité de science politique,</w:t>
            </w:r>
            <w:r>
              <w:rPr>
                <w:lang w:bidi="ar-SA"/>
              </w:rPr>
              <w:br/>
              <w:t>Tome II : les régimes politiques contemporains</w:t>
            </w:r>
          </w:p>
          <w:p w14:paraId="575816E9" w14:textId="77777777" w:rsidR="00983589" w:rsidRDefault="00983589" w:rsidP="00983589">
            <w:pPr>
              <w:widowControl w:val="0"/>
              <w:ind w:firstLine="0"/>
              <w:jc w:val="center"/>
              <w:rPr>
                <w:lang w:bidi="ar-SA"/>
              </w:rPr>
            </w:pPr>
          </w:p>
          <w:p w14:paraId="6973CC5F" w14:textId="77777777" w:rsidR="00983589" w:rsidRDefault="00983589" w:rsidP="00983589">
            <w:pPr>
              <w:widowControl w:val="0"/>
              <w:ind w:firstLine="0"/>
              <w:jc w:val="center"/>
              <w:rPr>
                <w:sz w:val="20"/>
                <w:lang w:bidi="ar-SA"/>
              </w:rPr>
            </w:pPr>
          </w:p>
          <w:p w14:paraId="1A744FA6" w14:textId="77777777" w:rsidR="00983589" w:rsidRDefault="00983589" w:rsidP="00983589">
            <w:pPr>
              <w:widowControl w:val="0"/>
              <w:ind w:firstLine="0"/>
              <w:jc w:val="center"/>
              <w:rPr>
                <w:sz w:val="20"/>
                <w:lang w:bidi="ar-SA"/>
              </w:rPr>
            </w:pPr>
          </w:p>
          <w:p w14:paraId="7B2065CC" w14:textId="77777777" w:rsidR="00983589" w:rsidRDefault="00983589" w:rsidP="00983589">
            <w:pPr>
              <w:widowControl w:val="0"/>
              <w:ind w:firstLine="0"/>
              <w:jc w:val="center"/>
              <w:rPr>
                <w:sz w:val="20"/>
                <w:lang w:bidi="ar-SA"/>
              </w:rPr>
            </w:pPr>
          </w:p>
          <w:p w14:paraId="24EE42CA" w14:textId="77777777" w:rsidR="00983589" w:rsidRPr="00384B20" w:rsidRDefault="00983589">
            <w:pPr>
              <w:widowControl w:val="0"/>
              <w:ind w:firstLine="0"/>
              <w:jc w:val="center"/>
              <w:rPr>
                <w:sz w:val="20"/>
                <w:lang w:bidi="ar-SA"/>
              </w:rPr>
            </w:pPr>
          </w:p>
          <w:p w14:paraId="638506A3" w14:textId="77777777" w:rsidR="00983589" w:rsidRPr="00384B20" w:rsidRDefault="00983589">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15C9175" w14:textId="77777777" w:rsidR="00983589" w:rsidRPr="00E07116" w:rsidRDefault="00983589">
            <w:pPr>
              <w:widowControl w:val="0"/>
              <w:ind w:firstLine="0"/>
              <w:jc w:val="both"/>
              <w:rPr>
                <w:lang w:bidi="ar-SA"/>
              </w:rPr>
            </w:pPr>
          </w:p>
          <w:p w14:paraId="5744DABE" w14:textId="77777777" w:rsidR="00983589" w:rsidRDefault="00983589">
            <w:pPr>
              <w:widowControl w:val="0"/>
              <w:ind w:firstLine="0"/>
              <w:jc w:val="both"/>
              <w:rPr>
                <w:lang w:bidi="ar-SA"/>
              </w:rPr>
            </w:pPr>
          </w:p>
          <w:p w14:paraId="07888F6F" w14:textId="77777777" w:rsidR="00983589" w:rsidRDefault="00983589">
            <w:pPr>
              <w:widowControl w:val="0"/>
              <w:ind w:firstLine="0"/>
              <w:jc w:val="both"/>
              <w:rPr>
                <w:lang w:bidi="ar-SA"/>
              </w:rPr>
            </w:pPr>
          </w:p>
          <w:p w14:paraId="1CF33D30" w14:textId="77777777" w:rsidR="00983589" w:rsidRPr="00E07116" w:rsidRDefault="00983589">
            <w:pPr>
              <w:widowControl w:val="0"/>
              <w:ind w:firstLine="0"/>
              <w:jc w:val="both"/>
              <w:rPr>
                <w:lang w:bidi="ar-SA"/>
              </w:rPr>
            </w:pPr>
          </w:p>
          <w:p w14:paraId="3A7F2631" w14:textId="77777777" w:rsidR="00983589" w:rsidRPr="00E07116" w:rsidRDefault="00983589">
            <w:pPr>
              <w:widowControl w:val="0"/>
              <w:ind w:firstLine="0"/>
              <w:jc w:val="both"/>
              <w:rPr>
                <w:lang w:bidi="ar-SA"/>
              </w:rPr>
            </w:pPr>
          </w:p>
          <w:p w14:paraId="3AE8F1C7" w14:textId="77777777" w:rsidR="00983589" w:rsidRPr="00E07116" w:rsidRDefault="00983589">
            <w:pPr>
              <w:widowControl w:val="0"/>
              <w:ind w:firstLine="0"/>
              <w:jc w:val="both"/>
              <w:rPr>
                <w:lang w:bidi="ar-SA"/>
              </w:rPr>
            </w:pPr>
          </w:p>
          <w:p w14:paraId="1590402E" w14:textId="77777777" w:rsidR="00983589" w:rsidRDefault="00983589">
            <w:pPr>
              <w:widowControl w:val="0"/>
              <w:ind w:firstLine="0"/>
              <w:jc w:val="both"/>
              <w:rPr>
                <w:lang w:bidi="ar-SA"/>
              </w:rPr>
            </w:pPr>
          </w:p>
          <w:p w14:paraId="59FAD2DE" w14:textId="77777777" w:rsidR="00983589" w:rsidRPr="00E07116" w:rsidRDefault="00983589">
            <w:pPr>
              <w:widowControl w:val="0"/>
              <w:ind w:firstLine="0"/>
              <w:jc w:val="both"/>
              <w:rPr>
                <w:lang w:bidi="ar-SA"/>
              </w:rPr>
            </w:pPr>
          </w:p>
          <w:p w14:paraId="0678644C" w14:textId="77777777" w:rsidR="00983589" w:rsidRPr="00E07116" w:rsidRDefault="00983589">
            <w:pPr>
              <w:ind w:firstLine="0"/>
              <w:jc w:val="both"/>
              <w:rPr>
                <w:lang w:bidi="ar-SA"/>
              </w:rPr>
            </w:pPr>
          </w:p>
        </w:tc>
      </w:tr>
    </w:tbl>
    <w:p w14:paraId="165EB625" w14:textId="77777777" w:rsidR="00983589" w:rsidRDefault="00983589" w:rsidP="00983589">
      <w:pPr>
        <w:ind w:firstLine="0"/>
        <w:jc w:val="both"/>
      </w:pPr>
      <w:r w:rsidRPr="00E07116">
        <w:br w:type="page"/>
      </w:r>
    </w:p>
    <w:p w14:paraId="4A7E62B0" w14:textId="77777777" w:rsidR="00983589" w:rsidRDefault="00983589" w:rsidP="00983589">
      <w:pPr>
        <w:ind w:firstLine="0"/>
        <w:jc w:val="both"/>
      </w:pPr>
    </w:p>
    <w:p w14:paraId="6D9CCB15" w14:textId="77777777" w:rsidR="00983589" w:rsidRDefault="00983589" w:rsidP="00983589">
      <w:pPr>
        <w:ind w:firstLine="0"/>
        <w:jc w:val="both"/>
      </w:pPr>
    </w:p>
    <w:p w14:paraId="3327D9F8" w14:textId="77777777" w:rsidR="00983589" w:rsidRDefault="00BC5C28" w:rsidP="00983589">
      <w:pPr>
        <w:ind w:firstLine="0"/>
        <w:jc w:val="right"/>
      </w:pPr>
      <w:r>
        <w:rPr>
          <w:noProof/>
        </w:rPr>
        <w:drawing>
          <wp:inline distT="0" distB="0" distL="0" distR="0" wp14:anchorId="2A191F79" wp14:editId="20D94012">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1AE1C3F5" w14:textId="77777777" w:rsidR="00983589" w:rsidRDefault="00983589" w:rsidP="00983589">
      <w:pPr>
        <w:ind w:firstLine="0"/>
        <w:jc w:val="right"/>
      </w:pPr>
      <w:hyperlink r:id="rId9" w:history="1">
        <w:r w:rsidRPr="00302466">
          <w:rPr>
            <w:rStyle w:val="Hyperlien"/>
          </w:rPr>
          <w:t>http://classiques.uqac.ca/</w:t>
        </w:r>
      </w:hyperlink>
      <w:r>
        <w:t xml:space="preserve"> </w:t>
      </w:r>
    </w:p>
    <w:p w14:paraId="62273EB5" w14:textId="77777777" w:rsidR="00983589" w:rsidRDefault="00983589" w:rsidP="00983589">
      <w:pPr>
        <w:ind w:firstLine="0"/>
        <w:jc w:val="both"/>
      </w:pPr>
    </w:p>
    <w:p w14:paraId="169D8225" w14:textId="77777777" w:rsidR="00983589" w:rsidRDefault="00983589" w:rsidP="00983589">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14:paraId="3396777F" w14:textId="77777777" w:rsidR="00983589" w:rsidRDefault="00983589" w:rsidP="00983589">
      <w:pPr>
        <w:ind w:firstLine="0"/>
        <w:jc w:val="both"/>
      </w:pPr>
    </w:p>
    <w:p w14:paraId="2E730380" w14:textId="77777777" w:rsidR="00983589" w:rsidRDefault="00BC5C28" w:rsidP="00983589">
      <w:pPr>
        <w:ind w:firstLine="0"/>
        <w:jc w:val="both"/>
      </w:pPr>
      <w:r>
        <w:rPr>
          <w:noProof/>
        </w:rPr>
        <w:drawing>
          <wp:inline distT="0" distB="0" distL="0" distR="0" wp14:anchorId="497BC795" wp14:editId="2CA47F30">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0D5A2077" w14:textId="77777777" w:rsidR="00983589" w:rsidRDefault="00983589" w:rsidP="00983589">
      <w:pPr>
        <w:ind w:firstLine="0"/>
        <w:jc w:val="both"/>
      </w:pPr>
      <w:hyperlink r:id="rId11" w:history="1">
        <w:r w:rsidRPr="00302466">
          <w:rPr>
            <w:rStyle w:val="Hyperlien"/>
          </w:rPr>
          <w:t>http://bibliotheque.uqac.ca/</w:t>
        </w:r>
      </w:hyperlink>
      <w:r>
        <w:t xml:space="preserve"> </w:t>
      </w:r>
    </w:p>
    <w:p w14:paraId="559C3C56" w14:textId="77777777" w:rsidR="00983589" w:rsidRDefault="00983589" w:rsidP="00983589">
      <w:pPr>
        <w:ind w:firstLine="0"/>
        <w:jc w:val="both"/>
      </w:pPr>
    </w:p>
    <w:p w14:paraId="65C3978A" w14:textId="77777777" w:rsidR="00983589" w:rsidRDefault="00983589" w:rsidP="00983589">
      <w:pPr>
        <w:ind w:firstLine="0"/>
        <w:jc w:val="both"/>
      </w:pPr>
    </w:p>
    <w:p w14:paraId="1B998358" w14:textId="77777777" w:rsidR="00983589" w:rsidRDefault="00983589" w:rsidP="00983589">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6B508442" w14:textId="77777777" w:rsidR="00983589" w:rsidRPr="00E07116" w:rsidRDefault="00983589" w:rsidP="00983589">
      <w:pPr>
        <w:widowControl w:val="0"/>
        <w:autoSpaceDE w:val="0"/>
        <w:autoSpaceDN w:val="0"/>
        <w:adjustRightInd w:val="0"/>
        <w:rPr>
          <w:szCs w:val="32"/>
        </w:rPr>
      </w:pPr>
      <w:r w:rsidRPr="00E07116">
        <w:br w:type="page"/>
      </w:r>
    </w:p>
    <w:p w14:paraId="0AEEC826" w14:textId="77777777" w:rsidR="00983589" w:rsidRPr="00721734" w:rsidRDefault="00983589">
      <w:pPr>
        <w:widowControl w:val="0"/>
        <w:autoSpaceDE w:val="0"/>
        <w:autoSpaceDN w:val="0"/>
        <w:adjustRightInd w:val="0"/>
        <w:jc w:val="center"/>
        <w:rPr>
          <w:b/>
          <w:color w:val="008B00"/>
          <w:sz w:val="36"/>
          <w:szCs w:val="36"/>
        </w:rPr>
      </w:pPr>
      <w:r w:rsidRPr="00721734">
        <w:rPr>
          <w:b/>
          <w:color w:val="008B00"/>
          <w:sz w:val="36"/>
          <w:szCs w:val="36"/>
        </w:rPr>
        <w:t>Politique d'utilisation</w:t>
      </w:r>
      <w:r w:rsidRPr="00721734">
        <w:rPr>
          <w:b/>
          <w:color w:val="008B00"/>
          <w:sz w:val="36"/>
          <w:szCs w:val="36"/>
        </w:rPr>
        <w:br/>
        <w:t>de la bibliothèque des Classiques</w:t>
      </w:r>
    </w:p>
    <w:p w14:paraId="05810A23" w14:textId="77777777" w:rsidR="00983589" w:rsidRPr="00E07116" w:rsidRDefault="00983589">
      <w:pPr>
        <w:widowControl w:val="0"/>
        <w:autoSpaceDE w:val="0"/>
        <w:autoSpaceDN w:val="0"/>
        <w:adjustRightInd w:val="0"/>
        <w:rPr>
          <w:szCs w:val="32"/>
        </w:rPr>
      </w:pPr>
    </w:p>
    <w:p w14:paraId="426E9A43" w14:textId="77777777" w:rsidR="00983589" w:rsidRPr="00E07116" w:rsidRDefault="00983589">
      <w:pPr>
        <w:widowControl w:val="0"/>
        <w:autoSpaceDE w:val="0"/>
        <w:autoSpaceDN w:val="0"/>
        <w:adjustRightInd w:val="0"/>
        <w:jc w:val="both"/>
        <w:rPr>
          <w:color w:val="1C1C1C"/>
          <w:szCs w:val="26"/>
        </w:rPr>
      </w:pPr>
    </w:p>
    <w:p w14:paraId="2820C300" w14:textId="77777777" w:rsidR="00983589" w:rsidRPr="00E07116" w:rsidRDefault="00983589">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0BE5957E" w14:textId="77777777" w:rsidR="00983589" w:rsidRPr="00E07116" w:rsidRDefault="00983589">
      <w:pPr>
        <w:widowControl w:val="0"/>
        <w:autoSpaceDE w:val="0"/>
        <w:autoSpaceDN w:val="0"/>
        <w:adjustRightInd w:val="0"/>
        <w:jc w:val="both"/>
        <w:rPr>
          <w:color w:val="1C1C1C"/>
          <w:szCs w:val="26"/>
        </w:rPr>
      </w:pPr>
    </w:p>
    <w:p w14:paraId="01A4C8FC" w14:textId="77777777" w:rsidR="00983589" w:rsidRPr="00E07116" w:rsidRDefault="00983589" w:rsidP="00983589">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29BF2698" w14:textId="77777777" w:rsidR="00983589" w:rsidRPr="00E07116" w:rsidRDefault="00983589" w:rsidP="00983589">
      <w:pPr>
        <w:widowControl w:val="0"/>
        <w:autoSpaceDE w:val="0"/>
        <w:autoSpaceDN w:val="0"/>
        <w:adjustRightInd w:val="0"/>
        <w:jc w:val="both"/>
        <w:rPr>
          <w:color w:val="1C1C1C"/>
          <w:szCs w:val="26"/>
        </w:rPr>
      </w:pPr>
    </w:p>
    <w:p w14:paraId="25384DCB" w14:textId="77777777" w:rsidR="00983589" w:rsidRPr="00E07116" w:rsidRDefault="00983589" w:rsidP="00983589">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7C0D290A" w14:textId="77777777" w:rsidR="00983589" w:rsidRPr="00E07116" w:rsidRDefault="00983589" w:rsidP="00983589">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1FEC6759" w14:textId="77777777" w:rsidR="00983589" w:rsidRPr="00E07116" w:rsidRDefault="00983589" w:rsidP="00983589">
      <w:pPr>
        <w:widowControl w:val="0"/>
        <w:autoSpaceDE w:val="0"/>
        <w:autoSpaceDN w:val="0"/>
        <w:adjustRightInd w:val="0"/>
        <w:jc w:val="both"/>
        <w:rPr>
          <w:color w:val="1C1C1C"/>
          <w:szCs w:val="26"/>
        </w:rPr>
      </w:pPr>
    </w:p>
    <w:p w14:paraId="4B458332" w14:textId="77777777" w:rsidR="00983589" w:rsidRPr="00E07116" w:rsidRDefault="00983589">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44C6E20A" w14:textId="77777777" w:rsidR="00983589" w:rsidRPr="00E07116" w:rsidRDefault="00983589">
      <w:pPr>
        <w:widowControl w:val="0"/>
        <w:autoSpaceDE w:val="0"/>
        <w:autoSpaceDN w:val="0"/>
        <w:adjustRightInd w:val="0"/>
        <w:jc w:val="both"/>
        <w:rPr>
          <w:color w:val="1C1C1C"/>
          <w:szCs w:val="26"/>
        </w:rPr>
      </w:pPr>
    </w:p>
    <w:p w14:paraId="1CDA8169" w14:textId="77777777" w:rsidR="00983589" w:rsidRPr="00E07116" w:rsidRDefault="00983589">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05A36294" w14:textId="77777777" w:rsidR="00983589" w:rsidRPr="00E07116" w:rsidRDefault="00983589">
      <w:pPr>
        <w:rPr>
          <w:b/>
          <w:color w:val="1C1C1C"/>
          <w:szCs w:val="26"/>
        </w:rPr>
      </w:pPr>
    </w:p>
    <w:p w14:paraId="68097B8A" w14:textId="77777777" w:rsidR="00983589" w:rsidRPr="00E07116" w:rsidRDefault="00983589">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ED54AAD" w14:textId="77777777" w:rsidR="00983589" w:rsidRPr="00E07116" w:rsidRDefault="00983589">
      <w:pPr>
        <w:rPr>
          <w:b/>
          <w:color w:val="1C1C1C"/>
          <w:szCs w:val="26"/>
        </w:rPr>
      </w:pPr>
    </w:p>
    <w:p w14:paraId="679EBE1D" w14:textId="77777777" w:rsidR="00983589" w:rsidRPr="00E07116" w:rsidRDefault="00983589">
      <w:pPr>
        <w:rPr>
          <w:color w:val="1C1C1C"/>
          <w:szCs w:val="26"/>
        </w:rPr>
      </w:pPr>
      <w:r w:rsidRPr="00E07116">
        <w:rPr>
          <w:color w:val="1C1C1C"/>
          <w:szCs w:val="26"/>
        </w:rPr>
        <w:t>Jean-Marie Tremblay, sociologue</w:t>
      </w:r>
    </w:p>
    <w:p w14:paraId="4FF0549F" w14:textId="77777777" w:rsidR="00983589" w:rsidRPr="00E07116" w:rsidRDefault="00983589">
      <w:pPr>
        <w:rPr>
          <w:color w:val="1C1C1C"/>
          <w:szCs w:val="26"/>
        </w:rPr>
      </w:pPr>
      <w:r w:rsidRPr="00E07116">
        <w:rPr>
          <w:color w:val="1C1C1C"/>
          <w:szCs w:val="26"/>
        </w:rPr>
        <w:t>Fondateur et Président-directeur général,</w:t>
      </w:r>
    </w:p>
    <w:p w14:paraId="51EB3BCA" w14:textId="77777777" w:rsidR="00983589" w:rsidRPr="00E07116" w:rsidRDefault="00983589">
      <w:pPr>
        <w:rPr>
          <w:color w:val="000080"/>
        </w:rPr>
      </w:pPr>
      <w:r w:rsidRPr="00E07116">
        <w:rPr>
          <w:color w:val="000080"/>
          <w:szCs w:val="26"/>
        </w:rPr>
        <w:t>LES CLASSIQUES DES SCIENCES SOCIALES.</w:t>
      </w:r>
    </w:p>
    <w:p w14:paraId="4861A107" w14:textId="77777777" w:rsidR="00983589" w:rsidRPr="00FA6717" w:rsidRDefault="00983589" w:rsidP="00983589">
      <w:pPr>
        <w:ind w:firstLine="0"/>
        <w:rPr>
          <w:sz w:val="24"/>
          <w:lang w:bidi="ar-SA"/>
        </w:rPr>
      </w:pPr>
      <w:r>
        <w:br w:type="page"/>
      </w:r>
      <w:r w:rsidRPr="00FA6717">
        <w:rPr>
          <w:sz w:val="24"/>
          <w:lang w:bidi="ar-SA"/>
        </w:rPr>
        <w:lastRenderedPageBreak/>
        <w:t>Un document produit en version numérique par Roger Gravel, bén</w:t>
      </w:r>
      <w:r w:rsidRPr="00FA6717">
        <w:rPr>
          <w:sz w:val="24"/>
          <w:lang w:bidi="ar-SA"/>
        </w:rPr>
        <w:t>é</w:t>
      </w:r>
      <w:r w:rsidRPr="00FA6717">
        <w:rPr>
          <w:sz w:val="24"/>
          <w:lang w:bidi="ar-SA"/>
        </w:rPr>
        <w:t>vole,</w:t>
      </w:r>
    </w:p>
    <w:p w14:paraId="646B71EB" w14:textId="77777777" w:rsidR="00983589" w:rsidRPr="00BC5C28" w:rsidRDefault="00983589" w:rsidP="00983589">
      <w:pPr>
        <w:ind w:firstLine="0"/>
        <w:rPr>
          <w:color w:val="000000"/>
          <w:sz w:val="20"/>
          <w:lang w:val="en-US"/>
        </w:rPr>
      </w:pPr>
      <w:r w:rsidRPr="00BC5C28">
        <w:rPr>
          <w:sz w:val="24"/>
          <w:lang w:val="en-US" w:bidi="ar-SA"/>
        </w:rPr>
        <w:t xml:space="preserve">Page web : </w:t>
      </w:r>
      <w:hyperlink r:id="rId12" w:history="1">
        <w:r w:rsidRPr="00BC5C28">
          <w:rPr>
            <w:rStyle w:val="Hyperlien"/>
            <w:sz w:val="20"/>
            <w:lang w:val="en-US"/>
          </w:rPr>
          <w:t>http://classiques.uqac.ca/inter/benevoles_equipe/liste_gravel_roger.html</w:t>
        </w:r>
      </w:hyperlink>
      <w:r w:rsidRPr="00BC5C28">
        <w:rPr>
          <w:color w:val="000000"/>
          <w:sz w:val="20"/>
          <w:lang w:val="en-US"/>
        </w:rPr>
        <w:t xml:space="preserve"> </w:t>
      </w:r>
    </w:p>
    <w:p w14:paraId="08FE1F30" w14:textId="77777777" w:rsidR="00983589" w:rsidRPr="00BC5C28" w:rsidRDefault="00983589" w:rsidP="00983589">
      <w:pPr>
        <w:ind w:firstLine="0"/>
        <w:rPr>
          <w:sz w:val="24"/>
          <w:lang w:val="en-US"/>
        </w:rPr>
      </w:pPr>
    </w:p>
    <w:p w14:paraId="17FF2D9C" w14:textId="77777777" w:rsidR="00983589" w:rsidRPr="00CF4C8E" w:rsidRDefault="00983589" w:rsidP="00983589">
      <w:pPr>
        <w:ind w:left="20" w:hanging="20"/>
        <w:jc w:val="both"/>
        <w:rPr>
          <w:sz w:val="24"/>
        </w:rPr>
      </w:pPr>
      <w:r w:rsidRPr="00CF4C8E">
        <w:rPr>
          <w:sz w:val="24"/>
        </w:rPr>
        <w:t>à partir du texte de :</w:t>
      </w:r>
    </w:p>
    <w:p w14:paraId="338583DA" w14:textId="77777777" w:rsidR="00983589" w:rsidRDefault="00983589" w:rsidP="00983589">
      <w:pPr>
        <w:ind w:firstLine="0"/>
        <w:jc w:val="both"/>
        <w:rPr>
          <w:sz w:val="24"/>
        </w:rPr>
      </w:pPr>
    </w:p>
    <w:p w14:paraId="2420154B" w14:textId="77777777" w:rsidR="00983589" w:rsidRPr="003D212B" w:rsidRDefault="00983589" w:rsidP="00983589">
      <w:pPr>
        <w:ind w:firstLine="0"/>
        <w:jc w:val="both"/>
      </w:pPr>
      <w:r>
        <w:t>Guy Hermet</w:t>
      </w:r>
    </w:p>
    <w:p w14:paraId="7DDDA294" w14:textId="77777777" w:rsidR="00983589" w:rsidRPr="003D212B" w:rsidRDefault="00983589" w:rsidP="00983589">
      <w:pPr>
        <w:ind w:firstLine="0"/>
        <w:jc w:val="both"/>
      </w:pPr>
    </w:p>
    <w:p w14:paraId="3AB2FAC8" w14:textId="77777777" w:rsidR="00983589" w:rsidRPr="003D212B" w:rsidRDefault="00983589" w:rsidP="00983589">
      <w:pPr>
        <w:ind w:firstLine="0"/>
        <w:jc w:val="both"/>
      </w:pPr>
      <w:r w:rsidRPr="003D212B">
        <w:t>“</w:t>
      </w:r>
      <w:r>
        <w:rPr>
          <w:b/>
          <w:i/>
          <w:color w:val="FF0000"/>
        </w:rPr>
        <w:t>L’autoritarisme</w:t>
      </w:r>
      <w:r w:rsidRPr="003D212B">
        <w:t>.”</w:t>
      </w:r>
    </w:p>
    <w:p w14:paraId="7F4B9D99" w14:textId="77777777" w:rsidR="00983589" w:rsidRDefault="00983589" w:rsidP="00983589">
      <w:pPr>
        <w:ind w:firstLine="0"/>
        <w:jc w:val="both"/>
        <w:rPr>
          <w:sz w:val="24"/>
        </w:rPr>
      </w:pPr>
    </w:p>
    <w:p w14:paraId="12E9F9B6" w14:textId="77777777" w:rsidR="00983589" w:rsidRPr="00C20444" w:rsidRDefault="00983589" w:rsidP="00983589">
      <w:pPr>
        <w:ind w:firstLine="0"/>
        <w:jc w:val="both"/>
      </w:pPr>
      <w:r w:rsidRPr="003D212B">
        <w:t xml:space="preserve">In ouvrage sous la direction de Madeleine Grawitz et Jean LECA, </w:t>
      </w:r>
      <w:r w:rsidRPr="003D212B">
        <w:rPr>
          <w:b/>
          <w:color w:val="000080"/>
        </w:rPr>
        <w:t>TRAITÉ DE SCIENCE POLITIQUE. Tome 2. Les régimes pol</w:t>
      </w:r>
      <w:r w:rsidRPr="003D212B">
        <w:rPr>
          <w:b/>
          <w:color w:val="000080"/>
        </w:rPr>
        <w:t>i</w:t>
      </w:r>
      <w:r w:rsidRPr="003D212B">
        <w:rPr>
          <w:b/>
          <w:color w:val="000080"/>
        </w:rPr>
        <w:t>tiques</w:t>
      </w:r>
      <w:r>
        <w:rPr>
          <w:b/>
          <w:color w:val="000080"/>
        </w:rPr>
        <w:t xml:space="preserve"> contemporains. </w:t>
      </w:r>
      <w:r>
        <w:t xml:space="preserve">Chapitre 4, pp. 269-312. </w:t>
      </w:r>
      <w:r w:rsidRPr="00C20444">
        <w:t>Paris: Les Presses univers</w:t>
      </w:r>
      <w:r w:rsidRPr="00C20444">
        <w:t>i</w:t>
      </w:r>
      <w:r w:rsidRPr="00C20444">
        <w:t>taires d</w:t>
      </w:r>
      <w:r>
        <w:t>e France, 1re édition, 1985, 714</w:t>
      </w:r>
      <w:r w:rsidRPr="00C20444">
        <w:t xml:space="preserve"> pp.</w:t>
      </w:r>
    </w:p>
    <w:p w14:paraId="351D69CC" w14:textId="77777777" w:rsidR="00983589" w:rsidRPr="00384B20" w:rsidRDefault="00983589" w:rsidP="00983589">
      <w:pPr>
        <w:jc w:val="both"/>
        <w:rPr>
          <w:sz w:val="24"/>
        </w:rPr>
      </w:pPr>
    </w:p>
    <w:p w14:paraId="4470972B" w14:textId="77777777" w:rsidR="00983589" w:rsidRPr="00384B20" w:rsidRDefault="00983589" w:rsidP="00983589">
      <w:pPr>
        <w:jc w:val="both"/>
        <w:rPr>
          <w:sz w:val="24"/>
        </w:rPr>
      </w:pPr>
    </w:p>
    <w:p w14:paraId="2E642137" w14:textId="77777777" w:rsidR="00983589" w:rsidRPr="00384B20" w:rsidRDefault="00983589" w:rsidP="00983589">
      <w:pPr>
        <w:ind w:left="20"/>
        <w:jc w:val="both"/>
        <w:rPr>
          <w:sz w:val="24"/>
        </w:rPr>
      </w:pPr>
      <w:r>
        <w:rPr>
          <w:sz w:val="24"/>
        </w:rPr>
        <w:t>Jean Leca</w:t>
      </w:r>
      <w:r w:rsidRPr="00384B20">
        <w:rPr>
          <w:sz w:val="24"/>
        </w:rPr>
        <w:t xml:space="preserve"> nous a accordé le </w:t>
      </w:r>
      <w:r>
        <w:rPr>
          <w:sz w:val="24"/>
        </w:rPr>
        <w:t xml:space="preserve">4 avril 2018 son </w:t>
      </w:r>
      <w:r w:rsidRPr="00384B20">
        <w:rPr>
          <w:sz w:val="24"/>
        </w:rPr>
        <w:t>autoris</w:t>
      </w:r>
      <w:r w:rsidRPr="00384B20">
        <w:rPr>
          <w:sz w:val="24"/>
        </w:rPr>
        <w:t>a</w:t>
      </w:r>
      <w:r w:rsidRPr="00384B20">
        <w:rPr>
          <w:sz w:val="24"/>
        </w:rPr>
        <w:t xml:space="preserve">tion de diffuser en accès libre à tous </w:t>
      </w:r>
      <w:r>
        <w:rPr>
          <w:sz w:val="24"/>
        </w:rPr>
        <w:t>ce texte</w:t>
      </w:r>
      <w:r w:rsidRPr="00384B20">
        <w:rPr>
          <w:sz w:val="24"/>
        </w:rPr>
        <w:t xml:space="preserve"> dans Les Class</w:t>
      </w:r>
      <w:r w:rsidRPr="00384B20">
        <w:rPr>
          <w:sz w:val="24"/>
        </w:rPr>
        <w:t>i</w:t>
      </w:r>
      <w:r w:rsidRPr="00384B20">
        <w:rPr>
          <w:sz w:val="24"/>
        </w:rPr>
        <w:t>ques des sciences sociales.</w:t>
      </w:r>
    </w:p>
    <w:p w14:paraId="525B1797" w14:textId="77777777" w:rsidR="00983589" w:rsidRPr="00384B20" w:rsidRDefault="00983589" w:rsidP="00983589">
      <w:pPr>
        <w:jc w:val="both"/>
        <w:rPr>
          <w:sz w:val="24"/>
        </w:rPr>
      </w:pPr>
    </w:p>
    <w:p w14:paraId="0BA4E92E" w14:textId="77777777" w:rsidR="00983589" w:rsidRPr="00384B20" w:rsidRDefault="00BC5C28" w:rsidP="00983589">
      <w:pPr>
        <w:tabs>
          <w:tab w:val="left" w:pos="3150"/>
        </w:tabs>
        <w:ind w:firstLine="0"/>
        <w:rPr>
          <w:sz w:val="24"/>
        </w:rPr>
      </w:pPr>
      <w:r w:rsidRPr="00384B20">
        <w:rPr>
          <w:noProof/>
          <w:sz w:val="24"/>
        </w:rPr>
        <w:drawing>
          <wp:inline distT="0" distB="0" distL="0" distR="0" wp14:anchorId="3DB02908" wp14:editId="2A22F485">
            <wp:extent cx="255270" cy="25527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983589">
        <w:rPr>
          <w:sz w:val="24"/>
        </w:rPr>
        <w:t xml:space="preserve"> Courriel</w:t>
      </w:r>
      <w:r w:rsidR="00983589" w:rsidRPr="00384B20">
        <w:rPr>
          <w:sz w:val="24"/>
        </w:rPr>
        <w:t> :</w:t>
      </w:r>
      <w:r w:rsidR="00983589">
        <w:rPr>
          <w:sz w:val="24"/>
        </w:rPr>
        <w:t xml:space="preserve"> Jean LECA : </w:t>
      </w:r>
      <w:r w:rsidR="00983589" w:rsidRPr="00384B20">
        <w:rPr>
          <w:sz w:val="24"/>
        </w:rPr>
        <w:t xml:space="preserve"> </w:t>
      </w:r>
      <w:hyperlink r:id="rId14" w:history="1">
        <w:r w:rsidR="00983589" w:rsidRPr="00B77A05">
          <w:rPr>
            <w:rStyle w:val="Hyperlien"/>
            <w:sz w:val="24"/>
          </w:rPr>
          <w:t>jean.leca@gmail.com</w:t>
        </w:r>
      </w:hyperlink>
      <w:r w:rsidR="00983589">
        <w:rPr>
          <w:sz w:val="24"/>
        </w:rPr>
        <w:t xml:space="preserve"> </w:t>
      </w:r>
    </w:p>
    <w:p w14:paraId="50923DB6" w14:textId="77777777" w:rsidR="00983589" w:rsidRDefault="00983589" w:rsidP="00983589">
      <w:pPr>
        <w:ind w:left="20"/>
        <w:jc w:val="both"/>
        <w:rPr>
          <w:sz w:val="24"/>
        </w:rPr>
      </w:pPr>
    </w:p>
    <w:p w14:paraId="15564B35" w14:textId="77777777" w:rsidR="00983589" w:rsidRPr="00384B20" w:rsidRDefault="00983589" w:rsidP="00983589">
      <w:pPr>
        <w:ind w:left="20"/>
        <w:jc w:val="both"/>
        <w:rPr>
          <w:sz w:val="24"/>
        </w:rPr>
      </w:pPr>
    </w:p>
    <w:p w14:paraId="2A8FECCC" w14:textId="77777777" w:rsidR="00983589" w:rsidRPr="00384B20" w:rsidRDefault="00983589">
      <w:pPr>
        <w:ind w:right="1800" w:firstLine="0"/>
        <w:jc w:val="both"/>
        <w:rPr>
          <w:sz w:val="24"/>
        </w:rPr>
      </w:pPr>
      <w:r>
        <w:rPr>
          <w:sz w:val="24"/>
        </w:rPr>
        <w:t>Police</w:t>
      </w:r>
      <w:r w:rsidRPr="00384B20">
        <w:rPr>
          <w:sz w:val="24"/>
        </w:rPr>
        <w:t xml:space="preserve"> de caractères utilisée</w:t>
      </w:r>
      <w:r>
        <w:rPr>
          <w:sz w:val="24"/>
        </w:rPr>
        <w:t>s</w:t>
      </w:r>
      <w:r w:rsidRPr="00384B20">
        <w:rPr>
          <w:sz w:val="24"/>
        </w:rPr>
        <w:t> :</w:t>
      </w:r>
    </w:p>
    <w:p w14:paraId="6E7C1EF4" w14:textId="77777777" w:rsidR="00983589" w:rsidRPr="00384B20" w:rsidRDefault="00983589">
      <w:pPr>
        <w:ind w:right="1800" w:firstLine="0"/>
        <w:jc w:val="both"/>
        <w:rPr>
          <w:sz w:val="24"/>
        </w:rPr>
      </w:pPr>
    </w:p>
    <w:p w14:paraId="2ABC7678" w14:textId="77777777" w:rsidR="00983589" w:rsidRPr="00384B20" w:rsidRDefault="00983589" w:rsidP="00983589">
      <w:pPr>
        <w:ind w:left="360" w:right="360" w:firstLine="0"/>
        <w:jc w:val="both"/>
        <w:rPr>
          <w:sz w:val="24"/>
        </w:rPr>
      </w:pPr>
      <w:r w:rsidRPr="00384B20">
        <w:rPr>
          <w:sz w:val="24"/>
        </w:rPr>
        <w:t>Pour le texte: Times New Roman, 14 points.</w:t>
      </w:r>
    </w:p>
    <w:p w14:paraId="1B19AEF1" w14:textId="77777777" w:rsidR="00983589" w:rsidRPr="00384B20" w:rsidRDefault="00983589" w:rsidP="00983589">
      <w:pPr>
        <w:ind w:left="360" w:right="360" w:firstLine="0"/>
        <w:jc w:val="both"/>
        <w:rPr>
          <w:sz w:val="24"/>
        </w:rPr>
      </w:pPr>
      <w:r w:rsidRPr="00384B20">
        <w:rPr>
          <w:sz w:val="24"/>
        </w:rPr>
        <w:t>Pour les notes de bas de page : Times New Roman, 12 points.</w:t>
      </w:r>
    </w:p>
    <w:p w14:paraId="435902C1" w14:textId="77777777" w:rsidR="00983589" w:rsidRPr="00384B20" w:rsidRDefault="00983589">
      <w:pPr>
        <w:ind w:left="360" w:right="1800" w:firstLine="0"/>
        <w:jc w:val="both"/>
        <w:rPr>
          <w:sz w:val="24"/>
        </w:rPr>
      </w:pPr>
    </w:p>
    <w:p w14:paraId="48CB9096" w14:textId="77777777" w:rsidR="00983589" w:rsidRPr="00384B20" w:rsidRDefault="00983589">
      <w:pPr>
        <w:ind w:right="360" w:firstLine="0"/>
        <w:jc w:val="both"/>
        <w:rPr>
          <w:sz w:val="24"/>
        </w:rPr>
      </w:pPr>
      <w:r w:rsidRPr="00384B20">
        <w:rPr>
          <w:sz w:val="24"/>
        </w:rPr>
        <w:t>Édition électronique réalisée avec le traitement de textes Microsoft Word 2008 pour Macintosh.</w:t>
      </w:r>
    </w:p>
    <w:p w14:paraId="4476A89A" w14:textId="77777777" w:rsidR="00983589" w:rsidRPr="00384B20" w:rsidRDefault="00983589">
      <w:pPr>
        <w:ind w:right="1800" w:firstLine="0"/>
        <w:jc w:val="both"/>
        <w:rPr>
          <w:sz w:val="24"/>
        </w:rPr>
      </w:pPr>
    </w:p>
    <w:p w14:paraId="172EFB2F" w14:textId="77777777" w:rsidR="00983589" w:rsidRPr="00384B20" w:rsidRDefault="00983589" w:rsidP="00983589">
      <w:pPr>
        <w:ind w:right="540" w:firstLine="0"/>
        <w:jc w:val="both"/>
        <w:rPr>
          <w:sz w:val="24"/>
        </w:rPr>
      </w:pPr>
      <w:r w:rsidRPr="00384B20">
        <w:rPr>
          <w:sz w:val="24"/>
        </w:rPr>
        <w:t>Mise en page sur papier format : LETTRE US, 8.5’’ x 11’’.</w:t>
      </w:r>
    </w:p>
    <w:p w14:paraId="0066E862" w14:textId="77777777" w:rsidR="00983589" w:rsidRPr="00384B20" w:rsidRDefault="00983589">
      <w:pPr>
        <w:ind w:right="1800" w:firstLine="0"/>
        <w:jc w:val="both"/>
        <w:rPr>
          <w:sz w:val="24"/>
        </w:rPr>
      </w:pPr>
    </w:p>
    <w:p w14:paraId="06EDB4D2" w14:textId="77777777" w:rsidR="00983589" w:rsidRPr="00384B20" w:rsidRDefault="00983589" w:rsidP="00983589">
      <w:pPr>
        <w:ind w:firstLine="0"/>
        <w:jc w:val="both"/>
        <w:rPr>
          <w:sz w:val="24"/>
        </w:rPr>
      </w:pPr>
      <w:r w:rsidRPr="00384B20">
        <w:rPr>
          <w:sz w:val="24"/>
        </w:rPr>
        <w:t xml:space="preserve">Édition numérique réalisée le </w:t>
      </w:r>
      <w:r>
        <w:rPr>
          <w:sz w:val="24"/>
        </w:rPr>
        <w:t>13 avril 2022 à Chicoutimi</w:t>
      </w:r>
      <w:r w:rsidRPr="00384B20">
        <w:rPr>
          <w:sz w:val="24"/>
        </w:rPr>
        <w:t>, Qu</w:t>
      </w:r>
      <w:r w:rsidRPr="00384B20">
        <w:rPr>
          <w:sz w:val="24"/>
        </w:rPr>
        <w:t>é</w:t>
      </w:r>
      <w:r w:rsidRPr="00384B20">
        <w:rPr>
          <w:sz w:val="24"/>
        </w:rPr>
        <w:t>bec.</w:t>
      </w:r>
    </w:p>
    <w:p w14:paraId="683E9F20" w14:textId="77777777" w:rsidR="00983589" w:rsidRPr="00384B20" w:rsidRDefault="00983589">
      <w:pPr>
        <w:ind w:right="1800" w:firstLine="0"/>
        <w:jc w:val="both"/>
        <w:rPr>
          <w:sz w:val="24"/>
        </w:rPr>
      </w:pPr>
    </w:p>
    <w:p w14:paraId="456B77BD" w14:textId="77777777" w:rsidR="00983589" w:rsidRPr="00E07116" w:rsidRDefault="00BC5C28">
      <w:pPr>
        <w:ind w:right="1800" w:firstLine="0"/>
        <w:jc w:val="both"/>
      </w:pPr>
      <w:r w:rsidRPr="00E07116">
        <w:rPr>
          <w:noProof/>
        </w:rPr>
        <w:drawing>
          <wp:inline distT="0" distB="0" distL="0" distR="0" wp14:anchorId="1A0B5947" wp14:editId="406CACCB">
            <wp:extent cx="111633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6DD7882" w14:textId="77777777" w:rsidR="00983589" w:rsidRPr="00E07116" w:rsidRDefault="00983589" w:rsidP="00983589">
      <w:pPr>
        <w:ind w:left="20"/>
        <w:jc w:val="both"/>
      </w:pPr>
      <w:r w:rsidRPr="00E07116">
        <w:br w:type="page"/>
      </w:r>
    </w:p>
    <w:p w14:paraId="3964EDD1" w14:textId="77777777" w:rsidR="00983589" w:rsidRDefault="00983589" w:rsidP="00983589">
      <w:pPr>
        <w:ind w:firstLine="0"/>
        <w:jc w:val="center"/>
        <w:rPr>
          <w:sz w:val="36"/>
        </w:rPr>
      </w:pPr>
      <w:r>
        <w:rPr>
          <w:sz w:val="36"/>
        </w:rPr>
        <w:t>Guy HERMET</w:t>
      </w:r>
    </w:p>
    <w:p w14:paraId="7004358D" w14:textId="77777777" w:rsidR="00983589" w:rsidRDefault="00983589" w:rsidP="00983589">
      <w:pPr>
        <w:ind w:firstLine="0"/>
        <w:jc w:val="center"/>
        <w:rPr>
          <w:sz w:val="24"/>
        </w:rPr>
      </w:pPr>
      <w:r w:rsidRPr="00E036D4">
        <w:rPr>
          <w:sz w:val="24"/>
        </w:rPr>
        <w:t>directeur du CERI (Fondation nationale de Sciences</w:t>
      </w:r>
      <w:r>
        <w:rPr>
          <w:sz w:val="24"/>
        </w:rPr>
        <w:t xml:space="preserve"> </w:t>
      </w:r>
      <w:r w:rsidRPr="00E036D4">
        <w:rPr>
          <w:sz w:val="24"/>
        </w:rPr>
        <w:t>polit</w:t>
      </w:r>
      <w:r w:rsidRPr="00E036D4">
        <w:rPr>
          <w:sz w:val="24"/>
        </w:rPr>
        <w:t>i</w:t>
      </w:r>
      <w:r w:rsidRPr="00E036D4">
        <w:rPr>
          <w:sz w:val="24"/>
        </w:rPr>
        <w:t>ques)</w:t>
      </w:r>
    </w:p>
    <w:p w14:paraId="6C875F20" w14:textId="77777777" w:rsidR="00983589" w:rsidRPr="0095405B" w:rsidRDefault="00983589" w:rsidP="00983589">
      <w:pPr>
        <w:ind w:firstLine="0"/>
        <w:jc w:val="center"/>
        <w:rPr>
          <w:sz w:val="24"/>
        </w:rPr>
      </w:pPr>
    </w:p>
    <w:p w14:paraId="20594709" w14:textId="77777777" w:rsidR="00983589" w:rsidRDefault="00983589" w:rsidP="00983589">
      <w:pPr>
        <w:ind w:firstLine="0"/>
        <w:jc w:val="center"/>
        <w:rPr>
          <w:color w:val="000080"/>
          <w:sz w:val="36"/>
        </w:rPr>
      </w:pPr>
      <w:r>
        <w:rPr>
          <w:color w:val="000080"/>
          <w:sz w:val="36"/>
        </w:rPr>
        <w:t>“L’autoritarisme.”</w:t>
      </w:r>
    </w:p>
    <w:p w14:paraId="1C06FA37" w14:textId="77777777" w:rsidR="00983589" w:rsidRPr="00E07116" w:rsidRDefault="00983589" w:rsidP="00983589">
      <w:pPr>
        <w:ind w:firstLine="0"/>
        <w:jc w:val="center"/>
      </w:pPr>
    </w:p>
    <w:p w14:paraId="52B9D091" w14:textId="77777777" w:rsidR="00983589" w:rsidRPr="00E07116" w:rsidRDefault="00BC5C28" w:rsidP="00983589">
      <w:pPr>
        <w:ind w:firstLine="0"/>
        <w:jc w:val="center"/>
      </w:pPr>
      <w:r>
        <w:rPr>
          <w:noProof/>
        </w:rPr>
        <w:drawing>
          <wp:inline distT="0" distB="0" distL="0" distR="0" wp14:anchorId="242DC3D6" wp14:editId="0ABEA54A">
            <wp:extent cx="3731895" cy="5103495"/>
            <wp:effectExtent l="25400" t="25400" r="14605" b="1460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1895" cy="5103495"/>
                    </a:xfrm>
                    <a:prstGeom prst="rect">
                      <a:avLst/>
                    </a:prstGeom>
                    <a:noFill/>
                    <a:ln w="19050" cmpd="sng">
                      <a:solidFill>
                        <a:srgbClr val="000000"/>
                      </a:solidFill>
                      <a:miter lim="800000"/>
                      <a:headEnd/>
                      <a:tailEnd/>
                    </a:ln>
                    <a:effectLst/>
                  </pic:spPr>
                </pic:pic>
              </a:graphicData>
            </a:graphic>
          </wp:inline>
        </w:drawing>
      </w:r>
    </w:p>
    <w:p w14:paraId="3D833A8B" w14:textId="77777777" w:rsidR="00983589" w:rsidRPr="00E07116" w:rsidRDefault="00983589" w:rsidP="00983589">
      <w:pPr>
        <w:jc w:val="both"/>
      </w:pPr>
    </w:p>
    <w:p w14:paraId="6E69C79A" w14:textId="77777777" w:rsidR="00983589" w:rsidRPr="00C20444" w:rsidRDefault="00983589" w:rsidP="00983589">
      <w:pPr>
        <w:ind w:firstLine="0"/>
        <w:jc w:val="both"/>
      </w:pPr>
      <w:r w:rsidRPr="003D212B">
        <w:t xml:space="preserve">In ouvrage sous la direction de Madeleine Grawitz et Jean LECA, </w:t>
      </w:r>
      <w:r w:rsidRPr="003D212B">
        <w:rPr>
          <w:b/>
          <w:color w:val="000080"/>
        </w:rPr>
        <w:t>TRAITÉ DE SCIENCE POLITIQUE. Tome 2. Les régimes pol</w:t>
      </w:r>
      <w:r w:rsidRPr="003D212B">
        <w:rPr>
          <w:b/>
          <w:color w:val="000080"/>
        </w:rPr>
        <w:t>i</w:t>
      </w:r>
      <w:r w:rsidRPr="003D212B">
        <w:rPr>
          <w:b/>
          <w:color w:val="000080"/>
        </w:rPr>
        <w:t>tiques</w:t>
      </w:r>
      <w:r>
        <w:rPr>
          <w:b/>
          <w:color w:val="000080"/>
        </w:rPr>
        <w:t xml:space="preserve"> contemporains. </w:t>
      </w:r>
      <w:r>
        <w:t xml:space="preserve">Chapitre 4, pp. 269-312. </w:t>
      </w:r>
      <w:r w:rsidRPr="00C20444">
        <w:t>Paris: Les Presses univers</w:t>
      </w:r>
      <w:r w:rsidRPr="00C20444">
        <w:t>i</w:t>
      </w:r>
      <w:r w:rsidRPr="00C20444">
        <w:t>taires d</w:t>
      </w:r>
      <w:r>
        <w:t>e France, 1re édition, 1985, 714</w:t>
      </w:r>
      <w:r w:rsidRPr="00C20444">
        <w:t xml:space="preserve"> pp.</w:t>
      </w:r>
    </w:p>
    <w:p w14:paraId="6B1B485E" w14:textId="77777777" w:rsidR="00983589" w:rsidRPr="00E07116" w:rsidRDefault="00983589" w:rsidP="00983589">
      <w:pPr>
        <w:spacing w:before="120" w:after="120"/>
        <w:ind w:firstLine="0"/>
      </w:pPr>
      <w:r w:rsidRPr="00E07116">
        <w:br w:type="page"/>
      </w:r>
    </w:p>
    <w:p w14:paraId="10B42DDF" w14:textId="77777777" w:rsidR="00983589" w:rsidRPr="00E07116" w:rsidRDefault="00983589">
      <w:pPr>
        <w:jc w:val="both"/>
      </w:pPr>
    </w:p>
    <w:p w14:paraId="6B5070E4" w14:textId="77777777" w:rsidR="00983589" w:rsidRPr="00E07116" w:rsidRDefault="00983589">
      <w:pPr>
        <w:jc w:val="both"/>
      </w:pPr>
    </w:p>
    <w:p w14:paraId="0807D377" w14:textId="77777777" w:rsidR="00983589" w:rsidRPr="00E07116" w:rsidRDefault="00983589" w:rsidP="00983589">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2F4840CB" w14:textId="77777777" w:rsidR="00983589" w:rsidRPr="00E07116" w:rsidRDefault="00983589" w:rsidP="00983589">
      <w:pPr>
        <w:pStyle w:val="NormalWeb"/>
        <w:spacing w:before="2" w:after="2"/>
        <w:jc w:val="both"/>
        <w:rPr>
          <w:rFonts w:ascii="Times New Roman" w:hAnsi="Times New Roman"/>
          <w:sz w:val="28"/>
        </w:rPr>
      </w:pPr>
    </w:p>
    <w:p w14:paraId="01EA66F2" w14:textId="77777777" w:rsidR="00983589" w:rsidRPr="00E07116" w:rsidRDefault="00983589" w:rsidP="00983589">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187BF210" w14:textId="77777777" w:rsidR="00983589" w:rsidRPr="00E07116" w:rsidRDefault="00983589" w:rsidP="00983589">
      <w:pPr>
        <w:jc w:val="both"/>
        <w:rPr>
          <w:szCs w:val="19"/>
        </w:rPr>
      </w:pPr>
    </w:p>
    <w:p w14:paraId="6602005E" w14:textId="77777777" w:rsidR="00983589" w:rsidRPr="00E07116" w:rsidRDefault="00983589">
      <w:pPr>
        <w:jc w:val="both"/>
        <w:rPr>
          <w:szCs w:val="19"/>
        </w:rPr>
      </w:pPr>
    </w:p>
    <w:p w14:paraId="75D4FB99" w14:textId="77777777" w:rsidR="00983589" w:rsidRPr="004A25B0" w:rsidRDefault="00983589" w:rsidP="00983589">
      <w:pPr>
        <w:spacing w:before="120" w:after="120"/>
        <w:ind w:left="360" w:hanging="360"/>
        <w:jc w:val="both"/>
        <w:rPr>
          <w:sz w:val="24"/>
          <w:szCs w:val="16"/>
        </w:rPr>
      </w:pPr>
      <w:r>
        <w:br w:type="page"/>
      </w:r>
      <w:r>
        <w:lastRenderedPageBreak/>
        <w:t>[708]</w:t>
      </w:r>
    </w:p>
    <w:p w14:paraId="06C51A8A" w14:textId="77777777" w:rsidR="00983589" w:rsidRDefault="00983589" w:rsidP="00983589">
      <w:pPr>
        <w:spacing w:before="120" w:after="120"/>
        <w:ind w:firstLine="0"/>
        <w:rPr>
          <w:sz w:val="24"/>
          <w:szCs w:val="16"/>
        </w:rPr>
      </w:pPr>
    </w:p>
    <w:p w14:paraId="5297E0A5" w14:textId="77777777" w:rsidR="00983589" w:rsidRDefault="00983589" w:rsidP="00983589">
      <w:pPr>
        <w:jc w:val="both"/>
      </w:pPr>
    </w:p>
    <w:p w14:paraId="279202D8" w14:textId="77777777" w:rsidR="00983589" w:rsidRPr="00AA38D6" w:rsidRDefault="00983589" w:rsidP="00983589">
      <w:pPr>
        <w:ind w:hanging="20"/>
        <w:jc w:val="center"/>
        <w:rPr>
          <w:b/>
          <w:sz w:val="24"/>
        </w:rPr>
      </w:pPr>
      <w:bookmarkStart w:id="0" w:name="sommaire"/>
      <w:r w:rsidRPr="00AA38D6">
        <w:rPr>
          <w:b/>
          <w:sz w:val="24"/>
        </w:rPr>
        <w:t>TRAITÉ DE SCIENCE POLITIQUE.</w:t>
      </w:r>
    </w:p>
    <w:p w14:paraId="2783D756" w14:textId="77777777" w:rsidR="00983589" w:rsidRPr="00AA38D6" w:rsidRDefault="00983589" w:rsidP="00983589">
      <w:pPr>
        <w:ind w:firstLine="0"/>
        <w:jc w:val="center"/>
        <w:rPr>
          <w:sz w:val="24"/>
        </w:rPr>
      </w:pPr>
      <w:r w:rsidRPr="00AA38D6">
        <w:rPr>
          <w:sz w:val="24"/>
        </w:rPr>
        <w:t xml:space="preserve">Tome </w:t>
      </w:r>
      <w:r>
        <w:rPr>
          <w:sz w:val="24"/>
        </w:rPr>
        <w:t>2</w:t>
      </w:r>
      <w:r w:rsidRPr="00AA38D6">
        <w:rPr>
          <w:sz w:val="24"/>
        </w:rPr>
        <w:t xml:space="preserve">. </w:t>
      </w:r>
      <w:r>
        <w:rPr>
          <w:sz w:val="24"/>
        </w:rPr>
        <w:t>Les régimes politiques contemporains</w:t>
      </w:r>
    </w:p>
    <w:p w14:paraId="07E8C0EF" w14:textId="77777777" w:rsidR="00983589" w:rsidRPr="00384B20" w:rsidRDefault="00983589" w:rsidP="00983589">
      <w:pPr>
        <w:pStyle w:val="planchest"/>
      </w:pPr>
      <w:r>
        <w:t>SOMMAIRE</w:t>
      </w:r>
    </w:p>
    <w:bookmarkEnd w:id="0"/>
    <w:p w14:paraId="073E3744" w14:textId="77777777" w:rsidR="00983589" w:rsidRPr="00E07116" w:rsidRDefault="00983589" w:rsidP="00983589">
      <w:pPr>
        <w:ind w:firstLine="0"/>
      </w:pPr>
    </w:p>
    <w:p w14:paraId="78DAE625" w14:textId="77777777" w:rsidR="00983589" w:rsidRPr="004A25B0" w:rsidRDefault="00983589" w:rsidP="00983589">
      <w:pPr>
        <w:spacing w:before="120" w:after="120"/>
        <w:ind w:firstLine="0"/>
        <w:jc w:val="center"/>
        <w:rPr>
          <w:sz w:val="24"/>
        </w:rPr>
      </w:pPr>
      <w:r w:rsidRPr="004A25B0">
        <w:rPr>
          <w:sz w:val="24"/>
          <w:szCs w:val="16"/>
        </w:rPr>
        <w:t>Chapitre IV.</w:t>
      </w:r>
      <w:r>
        <w:rPr>
          <w:sz w:val="24"/>
          <w:szCs w:val="16"/>
        </w:rPr>
        <w:t xml:space="preserve"> </w:t>
      </w:r>
      <w:hyperlink w:anchor="Traite_t2_pt_1_chap_IV" w:history="1">
        <w:r w:rsidRPr="00C47620">
          <w:rPr>
            <w:rStyle w:val="Hyperlien"/>
            <w:bCs/>
            <w:sz w:val="24"/>
            <w:szCs w:val="16"/>
          </w:rPr>
          <w:t>L’autori</w:t>
        </w:r>
        <w:r w:rsidRPr="00C47620">
          <w:rPr>
            <w:rStyle w:val="Hyperlien"/>
            <w:bCs/>
            <w:sz w:val="24"/>
            <w:szCs w:val="16"/>
          </w:rPr>
          <w:t>t</w:t>
        </w:r>
        <w:r w:rsidRPr="00C47620">
          <w:rPr>
            <w:rStyle w:val="Hyperlien"/>
            <w:bCs/>
            <w:sz w:val="24"/>
            <w:szCs w:val="16"/>
          </w:rPr>
          <w:t>arisme</w:t>
        </w:r>
      </w:hyperlink>
      <w:r w:rsidRPr="004A25B0">
        <w:rPr>
          <w:bCs/>
          <w:sz w:val="24"/>
          <w:szCs w:val="16"/>
        </w:rPr>
        <w:t>,</w:t>
      </w:r>
      <w:r>
        <w:rPr>
          <w:bCs/>
          <w:sz w:val="24"/>
          <w:szCs w:val="16"/>
        </w:rPr>
        <w:br/>
      </w:r>
      <w:r w:rsidRPr="004A25B0">
        <w:rPr>
          <w:i/>
          <w:iCs/>
          <w:sz w:val="24"/>
          <w:szCs w:val="16"/>
        </w:rPr>
        <w:t>par G. Hermet</w:t>
      </w:r>
      <w:r w:rsidRPr="004A25B0">
        <w:rPr>
          <w:sz w:val="24"/>
        </w:rPr>
        <w:t xml:space="preserve"> [</w:t>
      </w:r>
      <w:r w:rsidRPr="004A25B0">
        <w:rPr>
          <w:sz w:val="24"/>
          <w:szCs w:val="16"/>
        </w:rPr>
        <w:t>269]</w:t>
      </w:r>
    </w:p>
    <w:p w14:paraId="00BC0D5C" w14:textId="77777777" w:rsidR="00983589" w:rsidRPr="004A25B0" w:rsidRDefault="00983589" w:rsidP="00983589">
      <w:pPr>
        <w:spacing w:before="120" w:after="120"/>
        <w:ind w:left="360" w:hanging="360"/>
        <w:jc w:val="both"/>
        <w:rPr>
          <w:sz w:val="24"/>
          <w:szCs w:val="16"/>
        </w:rPr>
      </w:pPr>
    </w:p>
    <w:p w14:paraId="495935E6" w14:textId="77777777" w:rsidR="00983589" w:rsidRPr="004A25B0" w:rsidRDefault="00983589" w:rsidP="00983589">
      <w:pPr>
        <w:spacing w:before="60" w:after="60"/>
        <w:ind w:left="720" w:hanging="360"/>
        <w:jc w:val="both"/>
        <w:rPr>
          <w:sz w:val="24"/>
        </w:rPr>
      </w:pPr>
      <w:r w:rsidRPr="004A25B0">
        <w:rPr>
          <w:sz w:val="24"/>
          <w:szCs w:val="16"/>
        </w:rPr>
        <w:t>1.</w:t>
      </w:r>
      <w:r w:rsidRPr="004A25B0">
        <w:rPr>
          <w:sz w:val="24"/>
          <w:szCs w:val="16"/>
        </w:rPr>
        <w:tab/>
      </w:r>
      <w:hyperlink w:anchor="Traite_t2_pt_1_chap_IV_1" w:history="1">
        <w:r w:rsidRPr="00263B78">
          <w:rPr>
            <w:rStyle w:val="Hyperlien"/>
            <w:sz w:val="24"/>
            <w:szCs w:val="16"/>
          </w:rPr>
          <w:t>Les frontières du concept</w:t>
        </w:r>
      </w:hyperlink>
      <w:r w:rsidRPr="004A25B0">
        <w:rPr>
          <w:sz w:val="24"/>
        </w:rPr>
        <w:t xml:space="preserve"> [</w:t>
      </w:r>
      <w:r w:rsidRPr="004A25B0">
        <w:rPr>
          <w:sz w:val="24"/>
          <w:szCs w:val="16"/>
        </w:rPr>
        <w:t>269]</w:t>
      </w:r>
    </w:p>
    <w:p w14:paraId="7E758A39" w14:textId="77777777" w:rsidR="00983589" w:rsidRPr="004A25B0" w:rsidRDefault="00983589" w:rsidP="00983589">
      <w:pPr>
        <w:spacing w:before="60" w:after="60"/>
        <w:ind w:left="1080" w:hanging="360"/>
        <w:jc w:val="both"/>
        <w:rPr>
          <w:sz w:val="24"/>
        </w:rPr>
      </w:pPr>
      <w:r w:rsidRPr="004A25B0">
        <w:rPr>
          <w:i/>
          <w:iCs/>
          <w:sz w:val="24"/>
          <w:szCs w:val="16"/>
        </w:rPr>
        <w:t>A.</w:t>
      </w:r>
      <w:r w:rsidRPr="004A25B0">
        <w:rPr>
          <w:i/>
          <w:iCs/>
          <w:sz w:val="24"/>
          <w:szCs w:val="16"/>
        </w:rPr>
        <w:tab/>
        <w:t>Autorité, autoritarisme, dictature</w:t>
      </w:r>
      <w:r w:rsidRPr="004A25B0">
        <w:rPr>
          <w:sz w:val="24"/>
        </w:rPr>
        <w:t xml:space="preserve"> [</w:t>
      </w:r>
      <w:r w:rsidRPr="004A25B0">
        <w:rPr>
          <w:sz w:val="24"/>
          <w:szCs w:val="16"/>
        </w:rPr>
        <w:t>269]</w:t>
      </w:r>
    </w:p>
    <w:p w14:paraId="7E44B7EC" w14:textId="77777777" w:rsidR="00983589" w:rsidRPr="004A25B0" w:rsidRDefault="00983589" w:rsidP="00983589">
      <w:pPr>
        <w:spacing w:before="60" w:after="60"/>
        <w:ind w:left="1080" w:hanging="360"/>
        <w:jc w:val="both"/>
        <w:rPr>
          <w:sz w:val="24"/>
        </w:rPr>
      </w:pPr>
      <w:r w:rsidRPr="004A25B0">
        <w:rPr>
          <w:i/>
          <w:iCs/>
          <w:sz w:val="24"/>
          <w:szCs w:val="16"/>
        </w:rPr>
        <w:t>B.</w:t>
      </w:r>
      <w:r w:rsidRPr="004A25B0">
        <w:rPr>
          <w:i/>
          <w:iCs/>
          <w:sz w:val="24"/>
          <w:szCs w:val="16"/>
        </w:rPr>
        <w:tab/>
        <w:t>Autoritarisme, totalitarisme, exotisme</w:t>
      </w:r>
      <w:r w:rsidRPr="004A25B0">
        <w:rPr>
          <w:sz w:val="24"/>
        </w:rPr>
        <w:t xml:space="preserve"> [</w:t>
      </w:r>
      <w:r w:rsidRPr="004A25B0">
        <w:rPr>
          <w:sz w:val="24"/>
          <w:szCs w:val="16"/>
        </w:rPr>
        <w:t>271]</w:t>
      </w:r>
    </w:p>
    <w:p w14:paraId="2D50C575" w14:textId="77777777" w:rsidR="00983589" w:rsidRPr="004A25B0" w:rsidRDefault="00983589" w:rsidP="00983589">
      <w:pPr>
        <w:spacing w:before="60" w:after="60"/>
        <w:ind w:left="1080" w:hanging="360"/>
        <w:jc w:val="both"/>
        <w:rPr>
          <w:sz w:val="24"/>
        </w:rPr>
      </w:pPr>
      <w:r w:rsidRPr="004A25B0">
        <w:rPr>
          <w:i/>
          <w:sz w:val="24"/>
          <w:szCs w:val="16"/>
        </w:rPr>
        <w:t>C.</w:t>
      </w:r>
      <w:r w:rsidRPr="004A25B0">
        <w:rPr>
          <w:sz w:val="24"/>
          <w:szCs w:val="16"/>
        </w:rPr>
        <w:tab/>
      </w:r>
      <w:r w:rsidRPr="004A25B0">
        <w:rPr>
          <w:i/>
          <w:iCs/>
          <w:sz w:val="24"/>
          <w:szCs w:val="16"/>
        </w:rPr>
        <w:t>Régimes et situations autoritaires</w:t>
      </w:r>
      <w:r w:rsidRPr="004A25B0">
        <w:rPr>
          <w:sz w:val="24"/>
        </w:rPr>
        <w:t xml:space="preserve"> [</w:t>
      </w:r>
      <w:r w:rsidRPr="004A25B0">
        <w:rPr>
          <w:sz w:val="24"/>
          <w:szCs w:val="16"/>
        </w:rPr>
        <w:t>275]</w:t>
      </w:r>
    </w:p>
    <w:p w14:paraId="0EB3E290" w14:textId="77777777" w:rsidR="00983589" w:rsidRPr="004A25B0" w:rsidRDefault="00983589" w:rsidP="00983589">
      <w:pPr>
        <w:spacing w:before="60" w:after="60"/>
        <w:ind w:left="720" w:hanging="360"/>
        <w:jc w:val="both"/>
        <w:rPr>
          <w:sz w:val="24"/>
        </w:rPr>
      </w:pPr>
      <w:r w:rsidRPr="004A25B0">
        <w:rPr>
          <w:sz w:val="24"/>
          <w:szCs w:val="16"/>
        </w:rPr>
        <w:t>2.</w:t>
      </w:r>
      <w:r w:rsidRPr="004A25B0">
        <w:rPr>
          <w:sz w:val="24"/>
          <w:szCs w:val="16"/>
        </w:rPr>
        <w:tab/>
      </w:r>
      <w:hyperlink w:anchor="Traite_t2_pt_1_chap_IV_2" w:history="1">
        <w:r w:rsidRPr="00263B78">
          <w:rPr>
            <w:rStyle w:val="Hyperlien"/>
            <w:sz w:val="24"/>
            <w:szCs w:val="16"/>
          </w:rPr>
          <w:t>Les situations autoritaires</w:t>
        </w:r>
      </w:hyperlink>
      <w:r w:rsidRPr="004A25B0">
        <w:rPr>
          <w:sz w:val="24"/>
        </w:rPr>
        <w:t xml:space="preserve"> [</w:t>
      </w:r>
      <w:r w:rsidRPr="004A25B0">
        <w:rPr>
          <w:sz w:val="24"/>
          <w:szCs w:val="16"/>
        </w:rPr>
        <w:t>277]</w:t>
      </w:r>
    </w:p>
    <w:p w14:paraId="2607659D" w14:textId="77777777" w:rsidR="00983589" w:rsidRPr="004A25B0" w:rsidRDefault="00983589" w:rsidP="00983589">
      <w:pPr>
        <w:spacing w:before="60" w:after="60"/>
        <w:ind w:left="1080" w:hanging="360"/>
        <w:jc w:val="both"/>
        <w:rPr>
          <w:sz w:val="24"/>
        </w:rPr>
      </w:pPr>
      <w:r w:rsidRPr="004A25B0">
        <w:rPr>
          <w:i/>
          <w:iCs/>
          <w:sz w:val="24"/>
          <w:szCs w:val="16"/>
        </w:rPr>
        <w:t>A.</w:t>
      </w:r>
      <w:r w:rsidRPr="004A25B0">
        <w:rPr>
          <w:i/>
          <w:iCs/>
          <w:sz w:val="24"/>
          <w:szCs w:val="16"/>
        </w:rPr>
        <w:tab/>
        <w:t>Autorité traditionnelle et pouvoir patrimonial</w:t>
      </w:r>
      <w:r w:rsidRPr="004A25B0">
        <w:rPr>
          <w:sz w:val="24"/>
        </w:rPr>
        <w:t xml:space="preserve"> [</w:t>
      </w:r>
      <w:r w:rsidRPr="004A25B0">
        <w:rPr>
          <w:iCs/>
          <w:sz w:val="24"/>
          <w:szCs w:val="16"/>
        </w:rPr>
        <w:t>211]</w:t>
      </w:r>
    </w:p>
    <w:p w14:paraId="04D1ED77" w14:textId="77777777" w:rsidR="00983589" w:rsidRPr="004A25B0" w:rsidRDefault="00983589" w:rsidP="00983589">
      <w:pPr>
        <w:spacing w:before="60" w:after="60"/>
        <w:ind w:left="1080" w:hanging="360"/>
        <w:jc w:val="both"/>
        <w:rPr>
          <w:sz w:val="24"/>
        </w:rPr>
      </w:pPr>
      <w:r w:rsidRPr="004A25B0">
        <w:rPr>
          <w:i/>
          <w:iCs/>
          <w:sz w:val="24"/>
          <w:szCs w:val="16"/>
        </w:rPr>
        <w:t>B.</w:t>
      </w:r>
      <w:r w:rsidRPr="004A25B0">
        <w:rPr>
          <w:i/>
          <w:iCs/>
          <w:sz w:val="24"/>
          <w:szCs w:val="16"/>
        </w:rPr>
        <w:tab/>
        <w:t>Des caudillos au parlementarisme oligarchique et au client</w:t>
      </w:r>
      <w:r w:rsidRPr="004A25B0">
        <w:rPr>
          <w:i/>
          <w:iCs/>
          <w:sz w:val="24"/>
          <w:szCs w:val="16"/>
        </w:rPr>
        <w:t>é</w:t>
      </w:r>
      <w:r w:rsidRPr="004A25B0">
        <w:rPr>
          <w:i/>
          <w:iCs/>
          <w:sz w:val="24"/>
          <w:szCs w:val="16"/>
        </w:rPr>
        <w:t>lisme</w:t>
      </w:r>
      <w:r w:rsidRPr="004A25B0">
        <w:rPr>
          <w:sz w:val="24"/>
        </w:rPr>
        <w:t xml:space="preserve"> [</w:t>
      </w:r>
      <w:r w:rsidRPr="004A25B0">
        <w:rPr>
          <w:sz w:val="24"/>
          <w:szCs w:val="16"/>
        </w:rPr>
        <w:t>279]</w:t>
      </w:r>
    </w:p>
    <w:p w14:paraId="048F8EE7" w14:textId="77777777" w:rsidR="00983589" w:rsidRPr="004A25B0" w:rsidRDefault="00983589" w:rsidP="00983589">
      <w:pPr>
        <w:spacing w:before="60" w:after="60"/>
        <w:ind w:left="720" w:hanging="360"/>
        <w:jc w:val="both"/>
        <w:rPr>
          <w:sz w:val="24"/>
        </w:rPr>
      </w:pPr>
      <w:r w:rsidRPr="004A25B0">
        <w:rPr>
          <w:sz w:val="24"/>
          <w:szCs w:val="16"/>
        </w:rPr>
        <w:t>3.</w:t>
      </w:r>
      <w:r w:rsidRPr="004A25B0">
        <w:rPr>
          <w:sz w:val="24"/>
          <w:szCs w:val="16"/>
        </w:rPr>
        <w:tab/>
      </w:r>
      <w:hyperlink w:anchor="Traite_t2_pt_1_chap_IV_3" w:history="1">
        <w:r w:rsidRPr="00263B78">
          <w:rPr>
            <w:rStyle w:val="Hyperlien"/>
            <w:sz w:val="24"/>
            <w:szCs w:val="16"/>
          </w:rPr>
          <w:t>Les dictatures « libérales »</w:t>
        </w:r>
      </w:hyperlink>
      <w:r w:rsidRPr="004A25B0">
        <w:rPr>
          <w:sz w:val="24"/>
        </w:rPr>
        <w:t xml:space="preserve"> [</w:t>
      </w:r>
      <w:r w:rsidRPr="004A25B0">
        <w:rPr>
          <w:sz w:val="24"/>
          <w:szCs w:val="16"/>
        </w:rPr>
        <w:t>283]</w:t>
      </w:r>
    </w:p>
    <w:p w14:paraId="1269EEE4" w14:textId="77777777" w:rsidR="00983589" w:rsidRPr="004A25B0" w:rsidRDefault="00983589" w:rsidP="00983589">
      <w:pPr>
        <w:spacing w:before="60" w:after="60"/>
        <w:ind w:left="1080" w:hanging="360"/>
        <w:jc w:val="both"/>
        <w:rPr>
          <w:sz w:val="24"/>
        </w:rPr>
      </w:pPr>
      <w:r w:rsidRPr="004A25B0">
        <w:rPr>
          <w:i/>
          <w:iCs/>
          <w:sz w:val="24"/>
          <w:szCs w:val="16"/>
        </w:rPr>
        <w:t>A.</w:t>
      </w:r>
      <w:r w:rsidRPr="004A25B0">
        <w:rPr>
          <w:i/>
          <w:iCs/>
          <w:sz w:val="24"/>
          <w:szCs w:val="16"/>
        </w:rPr>
        <w:tab/>
        <w:t>Bonapartisme et autoritarisme plébiscitaire</w:t>
      </w:r>
      <w:r w:rsidRPr="004A25B0">
        <w:rPr>
          <w:sz w:val="24"/>
        </w:rPr>
        <w:t xml:space="preserve"> [</w:t>
      </w:r>
      <w:r w:rsidRPr="004A25B0">
        <w:rPr>
          <w:sz w:val="24"/>
          <w:szCs w:val="16"/>
        </w:rPr>
        <w:t>283]</w:t>
      </w:r>
    </w:p>
    <w:p w14:paraId="04FE526F" w14:textId="77777777" w:rsidR="00983589" w:rsidRPr="004A25B0" w:rsidRDefault="00983589" w:rsidP="00983589">
      <w:pPr>
        <w:spacing w:before="60" w:after="60"/>
        <w:ind w:left="1080" w:hanging="360"/>
        <w:jc w:val="both"/>
        <w:rPr>
          <w:sz w:val="24"/>
        </w:rPr>
      </w:pPr>
      <w:r w:rsidRPr="004A25B0">
        <w:rPr>
          <w:i/>
          <w:iCs/>
          <w:sz w:val="24"/>
          <w:szCs w:val="16"/>
        </w:rPr>
        <w:t>B.</w:t>
      </w:r>
      <w:r w:rsidRPr="004A25B0">
        <w:rPr>
          <w:i/>
          <w:iCs/>
          <w:sz w:val="24"/>
          <w:szCs w:val="16"/>
        </w:rPr>
        <w:tab/>
        <w:t>Les populismes</w:t>
      </w:r>
      <w:r w:rsidRPr="004A25B0">
        <w:rPr>
          <w:sz w:val="24"/>
        </w:rPr>
        <w:t xml:space="preserve"> [</w:t>
      </w:r>
      <w:r w:rsidRPr="004A25B0">
        <w:rPr>
          <w:sz w:val="24"/>
          <w:szCs w:val="16"/>
        </w:rPr>
        <w:t>288]</w:t>
      </w:r>
    </w:p>
    <w:p w14:paraId="2BAD293E" w14:textId="77777777" w:rsidR="00983589" w:rsidRPr="004A25B0" w:rsidRDefault="00983589" w:rsidP="00983589">
      <w:pPr>
        <w:spacing w:before="60" w:after="60"/>
        <w:ind w:left="720" w:hanging="360"/>
        <w:jc w:val="both"/>
        <w:rPr>
          <w:sz w:val="24"/>
        </w:rPr>
      </w:pPr>
      <w:r w:rsidRPr="004A25B0">
        <w:rPr>
          <w:sz w:val="24"/>
          <w:szCs w:val="16"/>
        </w:rPr>
        <w:t>4.</w:t>
      </w:r>
      <w:r w:rsidRPr="004A25B0">
        <w:rPr>
          <w:sz w:val="24"/>
          <w:szCs w:val="16"/>
        </w:rPr>
        <w:tab/>
      </w:r>
      <w:hyperlink w:anchor="Traite_t2_pt_1_chap_IV_4" w:history="1">
        <w:r w:rsidRPr="00263B78">
          <w:rPr>
            <w:rStyle w:val="Hyperlien"/>
            <w:sz w:val="24"/>
            <w:szCs w:val="16"/>
          </w:rPr>
          <w:t>L’autoritarisme contemporain</w:t>
        </w:r>
      </w:hyperlink>
      <w:r w:rsidRPr="004A25B0">
        <w:rPr>
          <w:sz w:val="24"/>
        </w:rPr>
        <w:t xml:space="preserve"> [</w:t>
      </w:r>
      <w:r w:rsidRPr="004A25B0">
        <w:rPr>
          <w:sz w:val="24"/>
          <w:szCs w:val="16"/>
        </w:rPr>
        <w:t>293]</w:t>
      </w:r>
    </w:p>
    <w:p w14:paraId="2D13FCDA" w14:textId="77777777" w:rsidR="00983589" w:rsidRPr="004A25B0" w:rsidRDefault="00983589" w:rsidP="00983589">
      <w:pPr>
        <w:spacing w:before="60" w:after="60"/>
        <w:ind w:left="1080" w:hanging="360"/>
        <w:jc w:val="both"/>
        <w:rPr>
          <w:sz w:val="24"/>
        </w:rPr>
      </w:pPr>
      <w:r w:rsidRPr="004A25B0">
        <w:rPr>
          <w:i/>
          <w:iCs/>
          <w:sz w:val="24"/>
          <w:szCs w:val="16"/>
        </w:rPr>
        <w:t>A.</w:t>
      </w:r>
      <w:r w:rsidRPr="004A25B0">
        <w:rPr>
          <w:i/>
          <w:iCs/>
          <w:sz w:val="24"/>
          <w:szCs w:val="16"/>
        </w:rPr>
        <w:tab/>
        <w:t>Les fascismes</w:t>
      </w:r>
      <w:r w:rsidRPr="004A25B0">
        <w:rPr>
          <w:sz w:val="24"/>
        </w:rPr>
        <w:t xml:space="preserve"> [</w:t>
      </w:r>
      <w:r w:rsidRPr="004A25B0">
        <w:rPr>
          <w:sz w:val="24"/>
          <w:szCs w:val="16"/>
        </w:rPr>
        <w:t>293]</w:t>
      </w:r>
    </w:p>
    <w:p w14:paraId="72D7FC0D" w14:textId="77777777" w:rsidR="00983589" w:rsidRPr="004A25B0" w:rsidRDefault="00983589" w:rsidP="00983589">
      <w:pPr>
        <w:spacing w:before="60" w:after="60"/>
        <w:ind w:left="1080" w:hanging="360"/>
        <w:jc w:val="both"/>
        <w:rPr>
          <w:sz w:val="24"/>
        </w:rPr>
      </w:pPr>
      <w:r w:rsidRPr="004A25B0">
        <w:rPr>
          <w:i/>
          <w:iCs/>
          <w:sz w:val="24"/>
          <w:szCs w:val="16"/>
        </w:rPr>
        <w:t>B.</w:t>
      </w:r>
      <w:r w:rsidRPr="004A25B0">
        <w:rPr>
          <w:i/>
          <w:iCs/>
          <w:sz w:val="24"/>
          <w:szCs w:val="16"/>
        </w:rPr>
        <w:tab/>
        <w:t>Théories présentes de l’autoritarisme : du paradigme du développ</w:t>
      </w:r>
      <w:r w:rsidRPr="004A25B0">
        <w:rPr>
          <w:i/>
          <w:iCs/>
          <w:sz w:val="24"/>
          <w:szCs w:val="16"/>
        </w:rPr>
        <w:t>e</w:t>
      </w:r>
      <w:r w:rsidRPr="004A25B0">
        <w:rPr>
          <w:i/>
          <w:iCs/>
          <w:sz w:val="24"/>
          <w:szCs w:val="16"/>
        </w:rPr>
        <w:t>ment pol</w:t>
      </w:r>
      <w:r w:rsidRPr="004A25B0">
        <w:rPr>
          <w:i/>
          <w:iCs/>
          <w:sz w:val="24"/>
          <w:szCs w:val="16"/>
        </w:rPr>
        <w:t>i</w:t>
      </w:r>
      <w:r w:rsidRPr="004A25B0">
        <w:rPr>
          <w:i/>
          <w:iCs/>
          <w:sz w:val="24"/>
          <w:szCs w:val="16"/>
        </w:rPr>
        <w:t>tique au retour à l’histoire</w:t>
      </w:r>
      <w:r w:rsidRPr="004A25B0">
        <w:rPr>
          <w:sz w:val="24"/>
        </w:rPr>
        <w:t xml:space="preserve"> [</w:t>
      </w:r>
      <w:r w:rsidRPr="004A25B0">
        <w:rPr>
          <w:sz w:val="24"/>
          <w:szCs w:val="16"/>
        </w:rPr>
        <w:t>296]</w:t>
      </w:r>
    </w:p>
    <w:p w14:paraId="62ED7C27" w14:textId="77777777" w:rsidR="00983589" w:rsidRPr="004A25B0" w:rsidRDefault="00983589" w:rsidP="00983589">
      <w:pPr>
        <w:spacing w:before="60" w:after="60"/>
        <w:ind w:left="1080" w:hanging="360"/>
        <w:jc w:val="both"/>
        <w:rPr>
          <w:sz w:val="24"/>
        </w:rPr>
      </w:pPr>
      <w:r w:rsidRPr="004A25B0">
        <w:rPr>
          <w:i/>
          <w:iCs/>
          <w:sz w:val="24"/>
          <w:szCs w:val="16"/>
        </w:rPr>
        <w:t>C.</w:t>
      </w:r>
      <w:r w:rsidRPr="004A25B0">
        <w:rPr>
          <w:i/>
          <w:iCs/>
          <w:sz w:val="24"/>
          <w:szCs w:val="16"/>
        </w:rPr>
        <w:tab/>
        <w:t>Théories de l’autoritarisme présent : la recherche de catégories no</w:t>
      </w:r>
      <w:r w:rsidRPr="004A25B0">
        <w:rPr>
          <w:i/>
          <w:iCs/>
          <w:sz w:val="24"/>
          <w:szCs w:val="16"/>
        </w:rPr>
        <w:t>u</w:t>
      </w:r>
      <w:r w:rsidRPr="004A25B0">
        <w:rPr>
          <w:i/>
          <w:iCs/>
          <w:sz w:val="24"/>
          <w:szCs w:val="16"/>
        </w:rPr>
        <w:t>velles</w:t>
      </w:r>
      <w:r w:rsidRPr="004A25B0">
        <w:rPr>
          <w:sz w:val="24"/>
        </w:rPr>
        <w:t xml:space="preserve"> [</w:t>
      </w:r>
      <w:r w:rsidRPr="004A25B0">
        <w:rPr>
          <w:sz w:val="24"/>
          <w:szCs w:val="16"/>
        </w:rPr>
        <w:t>299]</w:t>
      </w:r>
    </w:p>
    <w:p w14:paraId="4BC0C0B4" w14:textId="77777777" w:rsidR="00983589" w:rsidRPr="004A25B0" w:rsidRDefault="00983589" w:rsidP="00983589">
      <w:pPr>
        <w:spacing w:before="60" w:after="60"/>
        <w:ind w:left="720" w:hanging="360"/>
        <w:jc w:val="both"/>
        <w:rPr>
          <w:sz w:val="24"/>
        </w:rPr>
      </w:pPr>
      <w:r w:rsidRPr="004A25B0">
        <w:rPr>
          <w:sz w:val="24"/>
          <w:szCs w:val="16"/>
        </w:rPr>
        <w:t>5.</w:t>
      </w:r>
      <w:r w:rsidRPr="004A25B0">
        <w:rPr>
          <w:sz w:val="24"/>
          <w:szCs w:val="16"/>
        </w:rPr>
        <w:tab/>
      </w:r>
      <w:hyperlink w:anchor="Traite_t2_pt_1_chap_IV_5" w:history="1">
        <w:r w:rsidRPr="00263B78">
          <w:rPr>
            <w:rStyle w:val="Hyperlien"/>
            <w:sz w:val="24"/>
            <w:szCs w:val="16"/>
          </w:rPr>
          <w:t>La mécanique de l’autoritarisme</w:t>
        </w:r>
      </w:hyperlink>
      <w:r w:rsidRPr="004A25B0">
        <w:rPr>
          <w:sz w:val="24"/>
        </w:rPr>
        <w:t xml:space="preserve"> [</w:t>
      </w:r>
      <w:r w:rsidRPr="004A25B0">
        <w:rPr>
          <w:sz w:val="24"/>
          <w:szCs w:val="16"/>
        </w:rPr>
        <w:t>303]</w:t>
      </w:r>
    </w:p>
    <w:p w14:paraId="3CAD9FBE" w14:textId="77777777" w:rsidR="00983589" w:rsidRPr="004A25B0" w:rsidRDefault="00983589" w:rsidP="00983589">
      <w:pPr>
        <w:spacing w:before="60" w:after="60"/>
        <w:ind w:left="1080" w:hanging="360"/>
        <w:jc w:val="both"/>
        <w:rPr>
          <w:sz w:val="24"/>
        </w:rPr>
      </w:pPr>
      <w:r w:rsidRPr="004A25B0">
        <w:rPr>
          <w:i/>
          <w:iCs/>
          <w:sz w:val="24"/>
          <w:szCs w:val="16"/>
        </w:rPr>
        <w:t>A.</w:t>
      </w:r>
      <w:r w:rsidRPr="004A25B0">
        <w:rPr>
          <w:i/>
          <w:iCs/>
          <w:sz w:val="24"/>
          <w:szCs w:val="16"/>
        </w:rPr>
        <w:tab/>
        <w:t>Dynamique interne et relations avec l’environnement</w:t>
      </w:r>
      <w:r w:rsidRPr="004A25B0">
        <w:rPr>
          <w:sz w:val="24"/>
        </w:rPr>
        <w:t xml:space="preserve"> [</w:t>
      </w:r>
      <w:r w:rsidRPr="004A25B0">
        <w:rPr>
          <w:sz w:val="24"/>
          <w:szCs w:val="16"/>
        </w:rPr>
        <w:t>303]</w:t>
      </w:r>
    </w:p>
    <w:p w14:paraId="6BD61A81" w14:textId="77777777" w:rsidR="00983589" w:rsidRPr="004A25B0" w:rsidRDefault="00983589" w:rsidP="00983589">
      <w:pPr>
        <w:spacing w:before="60" w:after="60"/>
        <w:ind w:left="1080" w:hanging="360"/>
        <w:jc w:val="both"/>
        <w:rPr>
          <w:sz w:val="24"/>
        </w:rPr>
      </w:pPr>
      <w:r w:rsidRPr="004A25B0">
        <w:rPr>
          <w:i/>
          <w:iCs/>
          <w:sz w:val="24"/>
          <w:szCs w:val="16"/>
        </w:rPr>
        <w:t>B.</w:t>
      </w:r>
      <w:r w:rsidRPr="004A25B0">
        <w:rPr>
          <w:i/>
          <w:iCs/>
          <w:sz w:val="24"/>
          <w:szCs w:val="16"/>
        </w:rPr>
        <w:tab/>
        <w:t>Ressources politiques et débouchés</w:t>
      </w:r>
      <w:r w:rsidRPr="004A25B0">
        <w:rPr>
          <w:sz w:val="24"/>
        </w:rPr>
        <w:t xml:space="preserve"> [</w:t>
      </w:r>
      <w:r w:rsidRPr="004A25B0">
        <w:rPr>
          <w:sz w:val="24"/>
          <w:szCs w:val="16"/>
        </w:rPr>
        <w:t>305]</w:t>
      </w:r>
    </w:p>
    <w:p w14:paraId="0FC3C8F1" w14:textId="77777777" w:rsidR="00983589" w:rsidRPr="004A25B0" w:rsidRDefault="00983589" w:rsidP="00983589">
      <w:pPr>
        <w:spacing w:before="60" w:after="60"/>
        <w:ind w:left="720" w:hanging="360"/>
        <w:jc w:val="both"/>
        <w:rPr>
          <w:sz w:val="24"/>
        </w:rPr>
      </w:pPr>
      <w:hyperlink w:anchor="Traite_t2_pt_1_chap_IV_biblio" w:history="1">
        <w:r w:rsidRPr="00263B78">
          <w:rPr>
            <w:rStyle w:val="Hyperlien"/>
            <w:i/>
            <w:iCs/>
            <w:sz w:val="24"/>
            <w:szCs w:val="16"/>
          </w:rPr>
          <w:t>Bibliographie</w:t>
        </w:r>
      </w:hyperlink>
      <w:r w:rsidRPr="004A25B0">
        <w:rPr>
          <w:sz w:val="24"/>
        </w:rPr>
        <w:t xml:space="preserve"> [</w:t>
      </w:r>
      <w:r w:rsidRPr="004A25B0">
        <w:rPr>
          <w:sz w:val="24"/>
          <w:szCs w:val="16"/>
        </w:rPr>
        <w:t>307]</w:t>
      </w:r>
    </w:p>
    <w:p w14:paraId="6500859D" w14:textId="77777777" w:rsidR="00983589" w:rsidRPr="004A25B0" w:rsidRDefault="00983589" w:rsidP="00983589">
      <w:pPr>
        <w:spacing w:before="120" w:after="120"/>
        <w:ind w:left="360" w:hanging="360"/>
        <w:jc w:val="both"/>
        <w:rPr>
          <w:sz w:val="24"/>
        </w:rPr>
      </w:pPr>
    </w:p>
    <w:p w14:paraId="6012BD7D" w14:textId="77777777" w:rsidR="00983589" w:rsidRPr="007A4D21" w:rsidRDefault="00983589" w:rsidP="00983589">
      <w:pPr>
        <w:pStyle w:val="p"/>
      </w:pPr>
      <w:r>
        <w:br w:type="page"/>
      </w:r>
      <w:r w:rsidRPr="007A4D21">
        <w:lastRenderedPageBreak/>
        <w:t>[269]</w:t>
      </w:r>
    </w:p>
    <w:p w14:paraId="49FC3C00" w14:textId="77777777" w:rsidR="00983589" w:rsidRPr="00E07116" w:rsidRDefault="00983589" w:rsidP="00983589">
      <w:pPr>
        <w:jc w:val="both"/>
      </w:pPr>
    </w:p>
    <w:p w14:paraId="6C96B2CD" w14:textId="77777777" w:rsidR="00983589" w:rsidRPr="00E07116" w:rsidRDefault="00983589" w:rsidP="00983589">
      <w:pPr>
        <w:jc w:val="both"/>
      </w:pPr>
    </w:p>
    <w:p w14:paraId="6C564467" w14:textId="77777777" w:rsidR="00983589" w:rsidRPr="00AA38D6" w:rsidRDefault="00983589" w:rsidP="00983589">
      <w:pPr>
        <w:ind w:hanging="20"/>
        <w:jc w:val="center"/>
        <w:rPr>
          <w:b/>
          <w:sz w:val="24"/>
        </w:rPr>
      </w:pPr>
      <w:bookmarkStart w:id="1" w:name="Traite_t2_pt_1_chap_IV"/>
      <w:r w:rsidRPr="00AA38D6">
        <w:rPr>
          <w:b/>
          <w:sz w:val="24"/>
        </w:rPr>
        <w:t>TRAITÉ DE SCIE</w:t>
      </w:r>
      <w:r w:rsidRPr="00AA38D6">
        <w:rPr>
          <w:b/>
          <w:sz w:val="24"/>
        </w:rPr>
        <w:t>N</w:t>
      </w:r>
      <w:r w:rsidRPr="00AA38D6">
        <w:rPr>
          <w:b/>
          <w:sz w:val="24"/>
        </w:rPr>
        <w:t>CE POLITIQUE.</w:t>
      </w:r>
    </w:p>
    <w:p w14:paraId="448B0CD8" w14:textId="77777777" w:rsidR="00983589" w:rsidRPr="00AA38D6" w:rsidRDefault="00983589" w:rsidP="00983589">
      <w:pPr>
        <w:jc w:val="center"/>
        <w:rPr>
          <w:sz w:val="24"/>
        </w:rPr>
      </w:pPr>
      <w:r w:rsidRPr="00AA38D6">
        <w:rPr>
          <w:sz w:val="24"/>
        </w:rPr>
        <w:t xml:space="preserve">Tome </w:t>
      </w:r>
      <w:r>
        <w:rPr>
          <w:sz w:val="24"/>
        </w:rPr>
        <w:t>2</w:t>
      </w:r>
      <w:r w:rsidRPr="00AA38D6">
        <w:rPr>
          <w:sz w:val="24"/>
        </w:rPr>
        <w:t xml:space="preserve">. </w:t>
      </w:r>
      <w:r>
        <w:rPr>
          <w:sz w:val="24"/>
        </w:rPr>
        <w:t>Les régimes politiques contemp</w:t>
      </w:r>
      <w:r>
        <w:rPr>
          <w:sz w:val="24"/>
        </w:rPr>
        <w:t>o</w:t>
      </w:r>
      <w:r>
        <w:rPr>
          <w:sz w:val="24"/>
        </w:rPr>
        <w:t>rains</w:t>
      </w:r>
    </w:p>
    <w:p w14:paraId="257883D3" w14:textId="77777777" w:rsidR="00983589" w:rsidRPr="00384B20" w:rsidRDefault="00983589" w:rsidP="00983589">
      <w:pPr>
        <w:spacing w:after="120"/>
        <w:ind w:firstLine="0"/>
        <w:jc w:val="center"/>
        <w:rPr>
          <w:color w:val="000080"/>
          <w:sz w:val="24"/>
        </w:rPr>
      </w:pPr>
      <w:r>
        <w:rPr>
          <w:color w:val="000080"/>
          <w:sz w:val="24"/>
        </w:rPr>
        <w:t>PREMIÈRE PARTIE</w:t>
      </w:r>
    </w:p>
    <w:p w14:paraId="1B6608D3" w14:textId="77777777" w:rsidR="00983589" w:rsidRPr="00384B20" w:rsidRDefault="00983589" w:rsidP="00983589">
      <w:pPr>
        <w:pStyle w:val="Titreniveau1"/>
      </w:pPr>
      <w:r w:rsidRPr="00384B20">
        <w:t xml:space="preserve">Chapitre </w:t>
      </w:r>
      <w:r>
        <w:t>IV</w:t>
      </w:r>
    </w:p>
    <w:p w14:paraId="346D51F5" w14:textId="77777777" w:rsidR="00983589" w:rsidRPr="00E07116" w:rsidRDefault="00983589" w:rsidP="00983589">
      <w:pPr>
        <w:jc w:val="both"/>
        <w:rPr>
          <w:szCs w:val="36"/>
        </w:rPr>
      </w:pPr>
    </w:p>
    <w:p w14:paraId="60EDEC88" w14:textId="77777777" w:rsidR="00983589" w:rsidRPr="00E07116" w:rsidRDefault="00983589" w:rsidP="00983589">
      <w:pPr>
        <w:pStyle w:val="Titreniveau2"/>
      </w:pPr>
      <w:r>
        <w:t>“L’autoritarisme.”</w:t>
      </w:r>
    </w:p>
    <w:bookmarkEnd w:id="1"/>
    <w:p w14:paraId="22981704" w14:textId="77777777" w:rsidR="00983589" w:rsidRPr="00E07116" w:rsidRDefault="00983589" w:rsidP="00983589">
      <w:pPr>
        <w:jc w:val="both"/>
        <w:rPr>
          <w:szCs w:val="36"/>
        </w:rPr>
      </w:pPr>
    </w:p>
    <w:p w14:paraId="3FB7C6BA" w14:textId="77777777" w:rsidR="00983589" w:rsidRPr="00AA38D6" w:rsidRDefault="00983589" w:rsidP="00983589">
      <w:pPr>
        <w:pStyle w:val="suite"/>
      </w:pPr>
      <w:r w:rsidRPr="00AA38D6">
        <w:t xml:space="preserve">Par </w:t>
      </w:r>
      <w:r>
        <w:t>Guy HE</w:t>
      </w:r>
      <w:r>
        <w:t>R</w:t>
      </w:r>
      <w:r>
        <w:t>MET</w:t>
      </w:r>
    </w:p>
    <w:p w14:paraId="084F91FC" w14:textId="77777777" w:rsidR="00983589" w:rsidRPr="00E07116" w:rsidRDefault="00983589" w:rsidP="00983589">
      <w:pPr>
        <w:jc w:val="both"/>
      </w:pPr>
    </w:p>
    <w:p w14:paraId="6FA01DCD" w14:textId="77777777" w:rsidR="00983589" w:rsidRPr="00E07116" w:rsidRDefault="00983589" w:rsidP="00983589">
      <w:pPr>
        <w:jc w:val="both"/>
      </w:pPr>
    </w:p>
    <w:p w14:paraId="6CA43695" w14:textId="77777777" w:rsidR="00983589" w:rsidRPr="00E07116" w:rsidRDefault="00983589" w:rsidP="00983589">
      <w:pPr>
        <w:jc w:val="both"/>
      </w:pPr>
    </w:p>
    <w:p w14:paraId="72CEEEBB" w14:textId="77777777" w:rsidR="00983589" w:rsidRPr="007A4D21" w:rsidRDefault="00983589" w:rsidP="00983589">
      <w:pPr>
        <w:pStyle w:val="a"/>
      </w:pPr>
      <w:bookmarkStart w:id="2" w:name="Traite_t2_pt_1_chap_IV_1"/>
      <w:r w:rsidRPr="007A4D21">
        <w:t>1. Les frontières du concept</w:t>
      </w:r>
    </w:p>
    <w:bookmarkEnd w:id="2"/>
    <w:p w14:paraId="07A97ED6" w14:textId="77777777" w:rsidR="00983589" w:rsidRPr="007A4D21" w:rsidRDefault="00983589" w:rsidP="00983589">
      <w:pPr>
        <w:spacing w:before="120" w:after="120"/>
        <w:jc w:val="both"/>
        <w:rPr>
          <w:rFonts w:cs="Arial"/>
        </w:rPr>
      </w:pPr>
    </w:p>
    <w:p w14:paraId="0C7397CF" w14:textId="77777777" w:rsidR="00983589" w:rsidRPr="007A4D21" w:rsidRDefault="00983589" w:rsidP="00983589">
      <w:pPr>
        <w:pStyle w:val="b"/>
      </w:pPr>
      <w:r w:rsidRPr="007A4D21">
        <w:t>A. AUTORITÉ, AUTORITARISME, DICTATURE</w:t>
      </w:r>
    </w:p>
    <w:p w14:paraId="49939F4A" w14:textId="77777777" w:rsidR="00983589" w:rsidRPr="007A4D21" w:rsidRDefault="00983589" w:rsidP="00983589">
      <w:pPr>
        <w:spacing w:before="120" w:after="120"/>
        <w:jc w:val="both"/>
        <w:rPr>
          <w:szCs w:val="18"/>
        </w:rPr>
      </w:pPr>
    </w:p>
    <w:p w14:paraId="3F52B179" w14:textId="77777777" w:rsidR="00983589" w:rsidRPr="00384B20" w:rsidRDefault="00983589" w:rsidP="00983589">
      <w:pPr>
        <w:ind w:right="90" w:firstLine="0"/>
        <w:jc w:val="both"/>
        <w:rPr>
          <w:sz w:val="20"/>
        </w:rPr>
      </w:pPr>
      <w:hyperlink w:anchor="sommaire" w:history="1">
        <w:r w:rsidRPr="00721734">
          <w:rPr>
            <w:rStyle w:val="Hyperlien"/>
            <w:sz w:val="20"/>
          </w:rPr>
          <w:t>Retour au sommaire</w:t>
        </w:r>
      </w:hyperlink>
    </w:p>
    <w:p w14:paraId="626F55C2" w14:textId="77777777" w:rsidR="00983589" w:rsidRPr="007A4D21" w:rsidRDefault="00983589" w:rsidP="00983589">
      <w:pPr>
        <w:spacing w:before="120" w:after="120"/>
        <w:jc w:val="both"/>
      </w:pPr>
      <w:r w:rsidRPr="007A4D21">
        <w:rPr>
          <w:szCs w:val="18"/>
        </w:rPr>
        <w:t>L’adjectif autoritaire s’applique à des formes politiques nombre</w:t>
      </w:r>
      <w:r w:rsidRPr="007A4D21">
        <w:rPr>
          <w:szCs w:val="18"/>
        </w:rPr>
        <w:t>u</w:t>
      </w:r>
      <w:r w:rsidRPr="007A4D21">
        <w:rPr>
          <w:szCs w:val="18"/>
        </w:rPr>
        <w:t>ses et dive</w:t>
      </w:r>
      <w:r w:rsidRPr="007A4D21">
        <w:rPr>
          <w:szCs w:val="18"/>
        </w:rPr>
        <w:t>r</w:t>
      </w:r>
      <w:r w:rsidRPr="007A4D21">
        <w:rPr>
          <w:szCs w:val="18"/>
        </w:rPr>
        <w:t>ses. Aujourd’hui, il qualifie aussi bien les dictatures civiles de style franquiste ou salazarien que les régimes militaires modernes en vigueur en Amérique latine ou en Asie du Sud-Est, les gouvern</w:t>
      </w:r>
      <w:r w:rsidRPr="007A4D21">
        <w:rPr>
          <w:szCs w:val="18"/>
        </w:rPr>
        <w:t>e</w:t>
      </w:r>
      <w:r w:rsidRPr="007A4D21">
        <w:rPr>
          <w:szCs w:val="18"/>
        </w:rPr>
        <w:t>ments mobilisateurs martiaux ou de parti unique des États décolon</w:t>
      </w:r>
      <w:r w:rsidRPr="007A4D21">
        <w:rPr>
          <w:szCs w:val="18"/>
        </w:rPr>
        <w:t>i</w:t>
      </w:r>
      <w:r w:rsidRPr="007A4D21">
        <w:rPr>
          <w:szCs w:val="18"/>
        </w:rPr>
        <w:t>sés, les monarchies patrimoniales islamiques ou encore les totalitari</w:t>
      </w:r>
      <w:r w:rsidRPr="007A4D21">
        <w:rPr>
          <w:szCs w:val="18"/>
        </w:rPr>
        <w:t>s</w:t>
      </w:r>
      <w:r w:rsidRPr="007A4D21">
        <w:rPr>
          <w:szCs w:val="18"/>
        </w:rPr>
        <w:t>mes avortés à la manière polonaise. En ce qui concerne des expérie</w:t>
      </w:r>
      <w:r w:rsidRPr="007A4D21">
        <w:rPr>
          <w:szCs w:val="18"/>
        </w:rPr>
        <w:t>n</w:t>
      </w:r>
      <w:r w:rsidRPr="007A4D21">
        <w:rPr>
          <w:szCs w:val="18"/>
        </w:rPr>
        <w:t>ces passées mais toujours présentes à la mémoire, il désigne égal</w:t>
      </w:r>
      <w:r w:rsidRPr="007A4D21">
        <w:rPr>
          <w:szCs w:val="18"/>
        </w:rPr>
        <w:t>e</w:t>
      </w:r>
      <w:r w:rsidRPr="007A4D21">
        <w:rPr>
          <w:szCs w:val="18"/>
        </w:rPr>
        <w:t>ment l’autoritarisme post-démocratique appelé fasciste, ainsi que l’autoritarisme pré-démocratique baptisé bonapartiste. Enfin, l’épithète autoritaire recouvre par surcroît un mode d’exercice du pouvoir non réductible à une articulation dictatoriale au sens techn</w:t>
      </w:r>
      <w:r w:rsidRPr="007A4D21">
        <w:rPr>
          <w:szCs w:val="18"/>
        </w:rPr>
        <w:t>i</w:t>
      </w:r>
      <w:r w:rsidRPr="007A4D21">
        <w:rPr>
          <w:szCs w:val="18"/>
        </w:rPr>
        <w:t>que de l’expression, en particulier dans le cas de situations de domin</w:t>
      </w:r>
      <w:r w:rsidRPr="007A4D21">
        <w:rPr>
          <w:szCs w:val="18"/>
        </w:rPr>
        <w:t>a</w:t>
      </w:r>
      <w:r w:rsidRPr="007A4D21">
        <w:rPr>
          <w:szCs w:val="18"/>
        </w:rPr>
        <w:t>tion oligarchique – conservatrice ou pseudo-révolutionnaire – mal tr</w:t>
      </w:r>
      <w:r w:rsidRPr="007A4D21">
        <w:rPr>
          <w:szCs w:val="18"/>
        </w:rPr>
        <w:t>a</w:t>
      </w:r>
      <w:r w:rsidRPr="007A4D21">
        <w:rPr>
          <w:szCs w:val="18"/>
        </w:rPr>
        <w:t>vesties par un habillage libéral, démocratique ou s</w:t>
      </w:r>
      <w:r w:rsidRPr="007A4D21">
        <w:rPr>
          <w:szCs w:val="18"/>
        </w:rPr>
        <w:t>o</w:t>
      </w:r>
      <w:r w:rsidRPr="007A4D21">
        <w:rPr>
          <w:szCs w:val="18"/>
        </w:rPr>
        <w:t>cialiste.</w:t>
      </w:r>
    </w:p>
    <w:p w14:paraId="6439D568" w14:textId="77777777" w:rsidR="00983589" w:rsidRPr="007A4D21" w:rsidRDefault="00983589" w:rsidP="00983589">
      <w:pPr>
        <w:spacing w:before="120" w:after="120"/>
        <w:jc w:val="both"/>
      </w:pPr>
      <w:r w:rsidRPr="007A4D21">
        <w:rPr>
          <w:szCs w:val="18"/>
        </w:rPr>
        <w:lastRenderedPageBreak/>
        <w:t>Pourtant, la notion d’autoritarisme offre de prime abord peu de s</w:t>
      </w:r>
      <w:r w:rsidRPr="007A4D21">
        <w:rPr>
          <w:szCs w:val="18"/>
        </w:rPr>
        <w:t>e</w:t>
      </w:r>
      <w:r w:rsidRPr="007A4D21">
        <w:rPr>
          <w:szCs w:val="18"/>
        </w:rPr>
        <w:t>cours à qui s’efforce de singulariser un agencement spécifique du pouvoir. Il n’est nul b</w:t>
      </w:r>
      <w:r w:rsidRPr="007A4D21">
        <w:rPr>
          <w:szCs w:val="18"/>
        </w:rPr>
        <w:t>e</w:t>
      </w:r>
      <w:r w:rsidRPr="007A4D21">
        <w:rPr>
          <w:szCs w:val="18"/>
        </w:rPr>
        <w:t>soin de relire Max Weber pour savoir que, comme déte</w:t>
      </w:r>
      <w:r w:rsidRPr="007A4D21">
        <w:rPr>
          <w:szCs w:val="18"/>
        </w:rPr>
        <w:t>n</w:t>
      </w:r>
      <w:r w:rsidRPr="007A4D21">
        <w:rPr>
          <w:szCs w:val="18"/>
        </w:rPr>
        <w:t>teurs privilégiés d’un monopole répressif plus ou moins légitimé, les gouvern</w:t>
      </w:r>
      <w:r w:rsidRPr="007A4D21">
        <w:rPr>
          <w:szCs w:val="18"/>
        </w:rPr>
        <w:t>e</w:t>
      </w:r>
      <w:r w:rsidRPr="007A4D21">
        <w:rPr>
          <w:szCs w:val="18"/>
        </w:rPr>
        <w:t>ments revendiquent tous l’autorité. Et il n’est pas davantage nécessaire de se référer à Marx pour r</w:t>
      </w:r>
      <w:r w:rsidRPr="007A4D21">
        <w:rPr>
          <w:szCs w:val="18"/>
        </w:rPr>
        <w:t>e</w:t>
      </w:r>
      <w:r w:rsidRPr="007A4D21">
        <w:rPr>
          <w:szCs w:val="18"/>
        </w:rPr>
        <w:t>marquer qu’ils procèdent tous d’une relation inégale de gouvernants à go</w:t>
      </w:r>
      <w:r w:rsidRPr="007A4D21">
        <w:rPr>
          <w:szCs w:val="18"/>
        </w:rPr>
        <w:t>u</w:t>
      </w:r>
      <w:r w:rsidRPr="007A4D21">
        <w:rPr>
          <w:szCs w:val="18"/>
        </w:rPr>
        <w:t>vernés ou dominés, autrement dit d’une relation autoritaire. Mais le propos n’est pas ici de brouiller les pistes. Pour plus de clarté, mieux vaut s’en t</w:t>
      </w:r>
      <w:r w:rsidRPr="007A4D21">
        <w:rPr>
          <w:szCs w:val="18"/>
        </w:rPr>
        <w:t>e</w:t>
      </w:r>
      <w:r w:rsidRPr="007A4D21">
        <w:rPr>
          <w:szCs w:val="18"/>
        </w:rPr>
        <w:t>nir à l’imperfection de la terminologie admise à la fois par le la</w:t>
      </w:r>
      <w:r w:rsidRPr="007A4D21">
        <w:rPr>
          <w:szCs w:val="18"/>
        </w:rPr>
        <w:t>n</w:t>
      </w:r>
      <w:r w:rsidRPr="007A4D21">
        <w:rPr>
          <w:szCs w:val="18"/>
        </w:rPr>
        <w:t>gage courant et par la science du polit</w:t>
      </w:r>
      <w:r w:rsidRPr="007A4D21">
        <w:rPr>
          <w:szCs w:val="18"/>
        </w:rPr>
        <w:t>i</w:t>
      </w:r>
      <w:r w:rsidRPr="007A4D21">
        <w:rPr>
          <w:szCs w:val="18"/>
        </w:rPr>
        <w:t>que. Soit admettre avec Bourricaud que « si le mot autorité signifie le plus souvent pouvoir légit</w:t>
      </w:r>
      <w:r w:rsidRPr="007A4D21">
        <w:rPr>
          <w:szCs w:val="18"/>
        </w:rPr>
        <w:t>i</w:t>
      </w:r>
      <w:r w:rsidRPr="007A4D21">
        <w:rPr>
          <w:szCs w:val="18"/>
        </w:rPr>
        <w:t>me », l’adjectif autoritaire s’entend en général « comme synonyme de vi</w:t>
      </w:r>
      <w:r w:rsidRPr="007A4D21">
        <w:rPr>
          <w:szCs w:val="18"/>
        </w:rPr>
        <w:t>o</w:t>
      </w:r>
      <w:r w:rsidRPr="007A4D21">
        <w:rPr>
          <w:szCs w:val="18"/>
        </w:rPr>
        <w:t>lence arbitraire » (Bou</w:t>
      </w:r>
      <w:r w:rsidRPr="007A4D21">
        <w:rPr>
          <w:szCs w:val="18"/>
        </w:rPr>
        <w:t>r</w:t>
      </w:r>
      <w:r w:rsidRPr="007A4D21">
        <w:rPr>
          <w:szCs w:val="18"/>
        </w:rPr>
        <w:t>ricaud, 1961, pp. 18 et 33). Le concept d’autoritarisme dérive de l’adjectif. Dans la caractérisation d’un rég</w:t>
      </w:r>
      <w:r w:rsidRPr="007A4D21">
        <w:rPr>
          <w:szCs w:val="18"/>
        </w:rPr>
        <w:t>i</w:t>
      </w:r>
      <w:r w:rsidRPr="007A4D21">
        <w:rPr>
          <w:szCs w:val="18"/>
        </w:rPr>
        <w:t>me ou de l’exercice d’un po</w:t>
      </w:r>
      <w:r w:rsidRPr="007A4D21">
        <w:rPr>
          <w:szCs w:val="18"/>
        </w:rPr>
        <w:t>u</w:t>
      </w:r>
      <w:r w:rsidRPr="007A4D21">
        <w:rPr>
          <w:szCs w:val="18"/>
        </w:rPr>
        <w:t>voir, il qualifie un abus</w:t>
      </w:r>
      <w:r>
        <w:rPr>
          <w:szCs w:val="18"/>
        </w:rPr>
        <w:t xml:space="preserve"> </w:t>
      </w:r>
      <w:r w:rsidRPr="007A4D21">
        <w:t>[</w:t>
      </w:r>
      <w:r w:rsidRPr="007A4D21">
        <w:rPr>
          <w:rFonts w:cs="Arial"/>
          <w:szCs w:val="16"/>
        </w:rPr>
        <w:t>270]</w:t>
      </w:r>
      <w:r>
        <w:rPr>
          <w:rFonts w:cs="Arial"/>
          <w:szCs w:val="16"/>
        </w:rPr>
        <w:t xml:space="preserve"> </w:t>
      </w:r>
      <w:r w:rsidRPr="007A4D21">
        <w:rPr>
          <w:szCs w:val="18"/>
        </w:rPr>
        <w:t>d’autorité, au moins au regard de la sensibilité occidentale contemp</w:t>
      </w:r>
      <w:r w:rsidRPr="007A4D21">
        <w:rPr>
          <w:szCs w:val="18"/>
        </w:rPr>
        <w:t>o</w:t>
      </w:r>
      <w:r w:rsidRPr="007A4D21">
        <w:rPr>
          <w:szCs w:val="18"/>
        </w:rPr>
        <w:t>raine et des pratiques de gouvernement qu’elle valorise. De façon plus précise, l’autoritarisme désigne de la sorte un rapport gouve</w:t>
      </w:r>
      <w:r w:rsidRPr="007A4D21">
        <w:rPr>
          <w:szCs w:val="18"/>
        </w:rPr>
        <w:t>r</w:t>
      </w:r>
      <w:r w:rsidRPr="007A4D21">
        <w:rPr>
          <w:szCs w:val="18"/>
        </w:rPr>
        <w:t>nants-gouvernes reposant de manière suff</w:t>
      </w:r>
      <w:r w:rsidRPr="007A4D21">
        <w:rPr>
          <w:szCs w:val="18"/>
        </w:rPr>
        <w:t>i</w:t>
      </w:r>
      <w:r w:rsidRPr="007A4D21">
        <w:rPr>
          <w:szCs w:val="18"/>
        </w:rPr>
        <w:t>samment permanente sur la force plutôt que sur la persu</w:t>
      </w:r>
      <w:r w:rsidRPr="007A4D21">
        <w:rPr>
          <w:szCs w:val="18"/>
        </w:rPr>
        <w:t>a</w:t>
      </w:r>
      <w:r w:rsidRPr="007A4D21">
        <w:rPr>
          <w:szCs w:val="18"/>
        </w:rPr>
        <w:t>sion. Également, une relation politique dans laquelle le recrutement des dir</w:t>
      </w:r>
      <w:r w:rsidRPr="007A4D21">
        <w:rPr>
          <w:szCs w:val="18"/>
        </w:rPr>
        <w:t>i</w:t>
      </w:r>
      <w:r w:rsidRPr="007A4D21">
        <w:rPr>
          <w:szCs w:val="18"/>
        </w:rPr>
        <w:t>geants relève de la cooptation et non de la mise en concurrence électorale des candidats aux respons</w:t>
      </w:r>
      <w:r w:rsidRPr="007A4D21">
        <w:rPr>
          <w:szCs w:val="18"/>
        </w:rPr>
        <w:t>a</w:t>
      </w:r>
      <w:r w:rsidRPr="007A4D21">
        <w:rPr>
          <w:szCs w:val="18"/>
        </w:rPr>
        <w:t>bilités publiques. Enfin, l’usage du vocable autorit</w:t>
      </w:r>
      <w:r w:rsidRPr="007A4D21">
        <w:rPr>
          <w:szCs w:val="18"/>
        </w:rPr>
        <w:t>a</w:t>
      </w:r>
      <w:r w:rsidRPr="007A4D21">
        <w:rPr>
          <w:szCs w:val="18"/>
        </w:rPr>
        <w:t>risme va souvent de pair avec l’idée pas toujours exacte que les régimes de cette espèce ignorent les pr</w:t>
      </w:r>
      <w:r w:rsidRPr="007A4D21">
        <w:rPr>
          <w:szCs w:val="18"/>
        </w:rPr>
        <w:t>o</w:t>
      </w:r>
      <w:r w:rsidRPr="007A4D21">
        <w:rPr>
          <w:szCs w:val="18"/>
        </w:rPr>
        <w:t>cédures codifiées de succession ou de relève pacifique de leurs dir</w:t>
      </w:r>
      <w:r w:rsidRPr="007A4D21">
        <w:rPr>
          <w:szCs w:val="18"/>
        </w:rPr>
        <w:t>i</w:t>
      </w:r>
      <w:r w:rsidRPr="007A4D21">
        <w:rPr>
          <w:szCs w:val="18"/>
        </w:rPr>
        <w:t>geants, que la cessation et l’attribution du pouvoir ne pe</w:t>
      </w:r>
      <w:r w:rsidRPr="007A4D21">
        <w:rPr>
          <w:szCs w:val="18"/>
        </w:rPr>
        <w:t>u</w:t>
      </w:r>
      <w:r w:rsidRPr="007A4D21">
        <w:rPr>
          <w:szCs w:val="18"/>
        </w:rPr>
        <w:t>vent y être que le résultat de confrontations vi</w:t>
      </w:r>
      <w:r w:rsidRPr="007A4D21">
        <w:rPr>
          <w:szCs w:val="18"/>
        </w:rPr>
        <w:t>o</w:t>
      </w:r>
      <w:r w:rsidRPr="007A4D21">
        <w:rPr>
          <w:szCs w:val="18"/>
        </w:rPr>
        <w:t>lentes – occultes ou publiques – relevant de l’accident et non de l’institutionnalisation.</w:t>
      </w:r>
    </w:p>
    <w:p w14:paraId="19BCE022" w14:textId="77777777" w:rsidR="00983589" w:rsidRPr="007A4D21" w:rsidRDefault="00983589" w:rsidP="00983589">
      <w:pPr>
        <w:spacing w:before="120" w:after="120"/>
        <w:jc w:val="both"/>
      </w:pPr>
      <w:r w:rsidRPr="007A4D21">
        <w:rPr>
          <w:szCs w:val="18"/>
        </w:rPr>
        <w:t>Ces éléments induisent un autre a</w:t>
      </w:r>
      <w:r w:rsidRPr="007A4D21">
        <w:rPr>
          <w:szCs w:val="18"/>
        </w:rPr>
        <w:t>t</w:t>
      </w:r>
      <w:r w:rsidRPr="007A4D21">
        <w:rPr>
          <w:szCs w:val="18"/>
        </w:rPr>
        <w:t>tribut de l’autoritarisme, qui est son illégitimité à nos yeux. Mais il faut marquer aussitôt que l’illégitimité des gouvernements aut</w:t>
      </w:r>
      <w:r w:rsidRPr="007A4D21">
        <w:rPr>
          <w:szCs w:val="18"/>
        </w:rPr>
        <w:t>o</w:t>
      </w:r>
      <w:r w:rsidRPr="007A4D21">
        <w:rPr>
          <w:szCs w:val="18"/>
        </w:rPr>
        <w:t>ritaires ne procède pas forcément d’une carence du conse</w:t>
      </w:r>
      <w:r w:rsidRPr="007A4D21">
        <w:rPr>
          <w:szCs w:val="18"/>
        </w:rPr>
        <w:t>n</w:t>
      </w:r>
      <w:r w:rsidRPr="007A4D21">
        <w:rPr>
          <w:szCs w:val="18"/>
        </w:rPr>
        <w:t>tement populaire à leur endroit. Car s’il va de soi que le défaut de consentement apparaît peu contestable dans no</w:t>
      </w:r>
      <w:r w:rsidRPr="007A4D21">
        <w:rPr>
          <w:szCs w:val="18"/>
        </w:rPr>
        <w:t>m</w:t>
      </w:r>
      <w:r w:rsidRPr="007A4D21">
        <w:rPr>
          <w:szCs w:val="18"/>
        </w:rPr>
        <w:t>bre de cas, il demeure aussi que les tyrannies les plus pesantes pe</w:t>
      </w:r>
      <w:r w:rsidRPr="007A4D21">
        <w:rPr>
          <w:szCs w:val="18"/>
        </w:rPr>
        <w:t>u</w:t>
      </w:r>
      <w:r w:rsidRPr="007A4D21">
        <w:rPr>
          <w:szCs w:val="18"/>
        </w:rPr>
        <w:t>vent fort bien être plébisc</w:t>
      </w:r>
      <w:r w:rsidRPr="007A4D21">
        <w:rPr>
          <w:szCs w:val="18"/>
        </w:rPr>
        <w:t>i</w:t>
      </w:r>
      <w:r w:rsidRPr="007A4D21">
        <w:rPr>
          <w:szCs w:val="18"/>
        </w:rPr>
        <w:t>tées au sens technique ou figuré. Ainsi dans l’Allemagne hitl</w:t>
      </w:r>
      <w:r w:rsidRPr="007A4D21">
        <w:rPr>
          <w:szCs w:val="18"/>
        </w:rPr>
        <w:t>é</w:t>
      </w:r>
      <w:r w:rsidRPr="007A4D21">
        <w:rPr>
          <w:szCs w:val="18"/>
        </w:rPr>
        <w:t xml:space="preserve">rienne en 1933, plus près de nous dans l’Iran de l’ayatollah Khomeiny. Ceci n’empêche pas que l’illégitimité persiste, </w:t>
      </w:r>
      <w:r w:rsidRPr="007A4D21">
        <w:rPr>
          <w:szCs w:val="18"/>
        </w:rPr>
        <w:lastRenderedPageBreak/>
        <w:t>dans la mesure où elle est plus intellectuelle que sociolog</w:t>
      </w:r>
      <w:r w:rsidRPr="007A4D21">
        <w:rPr>
          <w:szCs w:val="18"/>
        </w:rPr>
        <w:t>i</w:t>
      </w:r>
      <w:r w:rsidRPr="007A4D21">
        <w:rPr>
          <w:szCs w:val="18"/>
        </w:rPr>
        <w:t>que, où elle s’inscrit fondamentalement sur le registre des normes culturelles qui prévalent en Occident. Les régimes autoritaires sont ill</w:t>
      </w:r>
      <w:r w:rsidRPr="007A4D21">
        <w:rPr>
          <w:szCs w:val="18"/>
        </w:rPr>
        <w:t>é</w:t>
      </w:r>
      <w:r w:rsidRPr="007A4D21">
        <w:rPr>
          <w:szCs w:val="18"/>
        </w:rPr>
        <w:t>gitimes parce qu’ils méprisent nos règles dites de valeur un</w:t>
      </w:r>
      <w:r w:rsidRPr="007A4D21">
        <w:rPr>
          <w:szCs w:val="18"/>
        </w:rPr>
        <w:t>i</w:t>
      </w:r>
      <w:r w:rsidRPr="007A4D21">
        <w:rPr>
          <w:szCs w:val="18"/>
        </w:rPr>
        <w:t>verselle en ce qui concerne l’acquisition, la pratique et la dévol</w:t>
      </w:r>
      <w:r w:rsidRPr="007A4D21">
        <w:rPr>
          <w:szCs w:val="18"/>
        </w:rPr>
        <w:t>u</w:t>
      </w:r>
      <w:r w:rsidRPr="007A4D21">
        <w:rPr>
          <w:szCs w:val="18"/>
        </w:rPr>
        <w:t>tion de la souveraineté politique. Ils le sont corollairement par le caractère imprévis</w:t>
      </w:r>
      <w:r w:rsidRPr="007A4D21">
        <w:rPr>
          <w:szCs w:val="18"/>
        </w:rPr>
        <w:t>i</w:t>
      </w:r>
      <w:r w:rsidRPr="007A4D21">
        <w:rPr>
          <w:szCs w:val="18"/>
        </w:rPr>
        <w:t>ble pour nous, donc arbitraire, de leur action vis-à-vis des gouvernés aussi bien que de leurs partenaires internati</w:t>
      </w:r>
      <w:r w:rsidRPr="007A4D21">
        <w:rPr>
          <w:szCs w:val="18"/>
        </w:rPr>
        <w:t>o</w:t>
      </w:r>
      <w:r w:rsidRPr="007A4D21">
        <w:rPr>
          <w:szCs w:val="18"/>
        </w:rPr>
        <w:t>naux.</w:t>
      </w:r>
    </w:p>
    <w:p w14:paraId="7DEF3AA9" w14:textId="77777777" w:rsidR="00983589" w:rsidRPr="007A4D21" w:rsidRDefault="00983589" w:rsidP="00983589">
      <w:pPr>
        <w:spacing w:before="120" w:after="120"/>
        <w:jc w:val="both"/>
      </w:pPr>
      <w:r w:rsidRPr="007A4D21">
        <w:rPr>
          <w:szCs w:val="18"/>
        </w:rPr>
        <w:t>Cette vision conduit le savant ingénu, dont Bernard Crick fournit un bon exemple, à rejeter l’autoritarisme dans l’enfer d’un « antipolitique » inconnaissable et outrageant pour le pol</w:t>
      </w:r>
      <w:r w:rsidRPr="007A4D21">
        <w:rPr>
          <w:szCs w:val="18"/>
        </w:rPr>
        <w:t>i</w:t>
      </w:r>
      <w:r w:rsidRPr="007A4D21">
        <w:rPr>
          <w:szCs w:val="18"/>
        </w:rPr>
        <w:t>tologue (Crick, 1971, p. 163). Parallèl</w:t>
      </w:r>
      <w:r w:rsidRPr="007A4D21">
        <w:rPr>
          <w:szCs w:val="18"/>
        </w:rPr>
        <w:t>e</w:t>
      </w:r>
      <w:r w:rsidRPr="007A4D21">
        <w:rPr>
          <w:szCs w:val="18"/>
        </w:rPr>
        <w:t>ment, elle permet au désabusé de l’ériger en trait peu distinctif de gouvernements qu’il entend répro</w:t>
      </w:r>
      <w:r w:rsidRPr="007A4D21">
        <w:rPr>
          <w:szCs w:val="18"/>
        </w:rPr>
        <w:t>u</w:t>
      </w:r>
      <w:r w:rsidRPr="007A4D21">
        <w:rPr>
          <w:szCs w:val="18"/>
        </w:rPr>
        <w:t>ver, sans se résoudre pour autant à les ranger dans l’abomination abs</w:t>
      </w:r>
      <w:r w:rsidRPr="007A4D21">
        <w:rPr>
          <w:szCs w:val="18"/>
        </w:rPr>
        <w:t>o</w:t>
      </w:r>
      <w:r w:rsidRPr="007A4D21">
        <w:rPr>
          <w:szCs w:val="18"/>
        </w:rPr>
        <w:t>lue du totalitarisme. Ne vaudrait-il pas mieux, pour écha</w:t>
      </w:r>
      <w:r w:rsidRPr="007A4D21">
        <w:rPr>
          <w:szCs w:val="18"/>
        </w:rPr>
        <w:t>p</w:t>
      </w:r>
      <w:r w:rsidRPr="007A4D21">
        <w:rPr>
          <w:szCs w:val="18"/>
        </w:rPr>
        <w:t>per à cette subjectivité, en revenir alors à la vieille n</w:t>
      </w:r>
      <w:r w:rsidRPr="007A4D21">
        <w:rPr>
          <w:szCs w:val="18"/>
        </w:rPr>
        <w:t>o</w:t>
      </w:r>
      <w:r w:rsidRPr="007A4D21">
        <w:rPr>
          <w:szCs w:val="18"/>
        </w:rPr>
        <w:t>tion de dictature, qui a au moins le mérite d’éclairer ce problème de lég</w:t>
      </w:r>
      <w:r w:rsidRPr="007A4D21">
        <w:rPr>
          <w:szCs w:val="18"/>
        </w:rPr>
        <w:t>i</w:t>
      </w:r>
      <w:r w:rsidRPr="007A4D21">
        <w:rPr>
          <w:szCs w:val="18"/>
        </w:rPr>
        <w:t>timation ?</w:t>
      </w:r>
    </w:p>
    <w:p w14:paraId="5DAA5C14" w14:textId="77777777" w:rsidR="00983589" w:rsidRPr="007A4D21" w:rsidRDefault="00983589" w:rsidP="00983589">
      <w:pPr>
        <w:spacing w:before="120" w:after="120"/>
        <w:jc w:val="both"/>
      </w:pPr>
      <w:r w:rsidRPr="007A4D21">
        <w:rPr>
          <w:szCs w:val="18"/>
        </w:rPr>
        <w:t>Dans son acception originelle, la dictature n’est pas illégitime, t</w:t>
      </w:r>
      <w:r w:rsidRPr="007A4D21">
        <w:rPr>
          <w:szCs w:val="18"/>
        </w:rPr>
        <w:t>y</w:t>
      </w:r>
      <w:r w:rsidRPr="007A4D21">
        <w:rPr>
          <w:szCs w:val="18"/>
        </w:rPr>
        <w:t>rannique et péjorativement connotée. Elle est même exact</w:t>
      </w:r>
      <w:r w:rsidRPr="007A4D21">
        <w:rPr>
          <w:szCs w:val="18"/>
        </w:rPr>
        <w:t>e</w:t>
      </w:r>
      <w:r w:rsidRPr="007A4D21">
        <w:rPr>
          <w:szCs w:val="18"/>
        </w:rPr>
        <w:t>ment l’inverse sous la République romaine, où le dict</w:t>
      </w:r>
      <w:r w:rsidRPr="007A4D21">
        <w:rPr>
          <w:szCs w:val="18"/>
        </w:rPr>
        <w:t>a</w:t>
      </w:r>
      <w:r w:rsidRPr="007A4D21">
        <w:rPr>
          <w:szCs w:val="18"/>
        </w:rPr>
        <w:t>teur apparaît comme un magistrat suprême, légalement i</w:t>
      </w:r>
      <w:r w:rsidRPr="007A4D21">
        <w:rPr>
          <w:szCs w:val="18"/>
        </w:rPr>
        <w:t>n</w:t>
      </w:r>
      <w:r w:rsidRPr="007A4D21">
        <w:rPr>
          <w:szCs w:val="18"/>
        </w:rPr>
        <w:t>vesti d’une autorité absolue mais provisoire pendant une période critique. En fait, le dictateur r</w:t>
      </w:r>
      <w:r w:rsidRPr="007A4D21">
        <w:rPr>
          <w:szCs w:val="18"/>
        </w:rPr>
        <w:t>o</w:t>
      </w:r>
      <w:r w:rsidRPr="007A4D21">
        <w:rPr>
          <w:szCs w:val="18"/>
        </w:rPr>
        <w:t>main prend figure, au d</w:t>
      </w:r>
      <w:r w:rsidRPr="007A4D21">
        <w:rPr>
          <w:szCs w:val="18"/>
        </w:rPr>
        <w:t>é</w:t>
      </w:r>
      <w:r w:rsidRPr="007A4D21">
        <w:rPr>
          <w:szCs w:val="18"/>
        </w:rPr>
        <w:t>but, de sauveur honoré au plus haut point de la confiance de ses conc</w:t>
      </w:r>
      <w:r w:rsidRPr="007A4D21">
        <w:rPr>
          <w:szCs w:val="18"/>
        </w:rPr>
        <w:t>i</w:t>
      </w:r>
      <w:r w:rsidRPr="007A4D21">
        <w:rPr>
          <w:szCs w:val="18"/>
        </w:rPr>
        <w:t>toyens. La dictature telle qu’on l’entend plutôt de nos jours naît seulement avec Augu</w:t>
      </w:r>
      <w:r w:rsidRPr="007A4D21">
        <w:rPr>
          <w:szCs w:val="18"/>
        </w:rPr>
        <w:t>s</w:t>
      </w:r>
      <w:r w:rsidRPr="007A4D21">
        <w:rPr>
          <w:szCs w:val="18"/>
        </w:rPr>
        <w:t>te, qui lui enlève dans le même temps son nom et ses lim</w:t>
      </w:r>
      <w:r w:rsidRPr="007A4D21">
        <w:rPr>
          <w:szCs w:val="18"/>
        </w:rPr>
        <w:t>i</w:t>
      </w:r>
      <w:r w:rsidRPr="007A4D21">
        <w:rPr>
          <w:szCs w:val="18"/>
        </w:rPr>
        <w:t>tes de durée.</w:t>
      </w:r>
    </w:p>
    <w:p w14:paraId="6B9B60AD" w14:textId="77777777" w:rsidR="00983589" w:rsidRPr="007A4D21" w:rsidRDefault="00983589" w:rsidP="00983589">
      <w:pPr>
        <w:spacing w:before="120" w:after="120"/>
        <w:jc w:val="both"/>
      </w:pPr>
      <w:r w:rsidRPr="007A4D21">
        <w:rPr>
          <w:szCs w:val="18"/>
        </w:rPr>
        <w:t>Dès lors, la dictature moderne s’apparenterait moins à son hom</w:t>
      </w:r>
      <w:r w:rsidRPr="007A4D21">
        <w:rPr>
          <w:szCs w:val="18"/>
        </w:rPr>
        <w:t>o</w:t>
      </w:r>
      <w:r w:rsidRPr="007A4D21">
        <w:rPr>
          <w:szCs w:val="18"/>
        </w:rPr>
        <w:t>nyme romain qu’à l’autoritarisme impérial, davantage encore à la t</w:t>
      </w:r>
      <w:r w:rsidRPr="007A4D21">
        <w:rPr>
          <w:szCs w:val="18"/>
        </w:rPr>
        <w:t>y</w:t>
      </w:r>
      <w:r w:rsidRPr="007A4D21">
        <w:rPr>
          <w:szCs w:val="18"/>
        </w:rPr>
        <w:t>rannie gre</w:t>
      </w:r>
      <w:r w:rsidRPr="007A4D21">
        <w:rPr>
          <w:szCs w:val="18"/>
        </w:rPr>
        <w:t>c</w:t>
      </w:r>
      <w:r w:rsidRPr="007A4D21">
        <w:rPr>
          <w:szCs w:val="18"/>
        </w:rPr>
        <w:t>que où le despote doit son autorité à la force et au mépris des lois. Mais il est clair que l’autoritarisme contemporain tran</w:t>
      </w:r>
      <w:r w:rsidRPr="007A4D21">
        <w:rPr>
          <w:szCs w:val="18"/>
        </w:rPr>
        <w:t>s</w:t>
      </w:r>
      <w:r w:rsidRPr="007A4D21">
        <w:rPr>
          <w:szCs w:val="18"/>
        </w:rPr>
        <w:t>gresse aussi les c</w:t>
      </w:r>
      <w:r w:rsidRPr="007A4D21">
        <w:rPr>
          <w:szCs w:val="18"/>
        </w:rPr>
        <w:t>a</w:t>
      </w:r>
      <w:r w:rsidRPr="007A4D21">
        <w:rPr>
          <w:szCs w:val="18"/>
        </w:rPr>
        <w:t>nons de la tyrannie antique. D’une part, il</w:t>
      </w:r>
      <w:r>
        <w:rPr>
          <w:szCs w:val="18"/>
        </w:rPr>
        <w:t xml:space="preserve"> </w:t>
      </w:r>
      <w:r w:rsidRPr="007A4D21">
        <w:t>[271]</w:t>
      </w:r>
      <w:r>
        <w:t xml:space="preserve"> </w:t>
      </w:r>
      <w:r w:rsidRPr="007A4D21">
        <w:rPr>
          <w:szCs w:val="18"/>
        </w:rPr>
        <w:t>caricature souvent le souci de légalité de la dictature romaine de tradition rép</w:t>
      </w:r>
      <w:r w:rsidRPr="007A4D21">
        <w:rPr>
          <w:szCs w:val="18"/>
        </w:rPr>
        <w:t>u</w:t>
      </w:r>
      <w:r w:rsidRPr="007A4D21">
        <w:rPr>
          <w:szCs w:val="18"/>
        </w:rPr>
        <w:t>blicaine. On sait que les dictatures du temps présent ne proc</w:t>
      </w:r>
      <w:r w:rsidRPr="007A4D21">
        <w:rPr>
          <w:szCs w:val="18"/>
        </w:rPr>
        <w:t>è</w:t>
      </w:r>
      <w:r w:rsidRPr="007A4D21">
        <w:rPr>
          <w:szCs w:val="18"/>
        </w:rPr>
        <w:t>dent pas toutes de coups d’État, que certaines peuvent succéder à un gouve</w:t>
      </w:r>
      <w:r w:rsidRPr="007A4D21">
        <w:rPr>
          <w:szCs w:val="18"/>
        </w:rPr>
        <w:t>r</w:t>
      </w:r>
      <w:r w:rsidRPr="007A4D21">
        <w:rPr>
          <w:szCs w:val="18"/>
        </w:rPr>
        <w:t>nement représentatif sans bafouer trop la lettre constitutio</w:t>
      </w:r>
      <w:r w:rsidRPr="007A4D21">
        <w:rPr>
          <w:szCs w:val="18"/>
        </w:rPr>
        <w:t>n</w:t>
      </w:r>
      <w:r w:rsidRPr="007A4D21">
        <w:rPr>
          <w:szCs w:val="18"/>
        </w:rPr>
        <w:t>nelle, comme dans le cas du régime nazi. Plus largement, rares sont, a</w:t>
      </w:r>
      <w:r w:rsidRPr="007A4D21">
        <w:rPr>
          <w:szCs w:val="18"/>
        </w:rPr>
        <w:t>u</w:t>
      </w:r>
      <w:r w:rsidRPr="007A4D21">
        <w:rPr>
          <w:szCs w:val="18"/>
        </w:rPr>
        <w:t>jourd’hui, les régimes autoritaires qui ne se présentent pas en artisans du redressement d’une démocratie malmenée ou en constru</w:t>
      </w:r>
      <w:r w:rsidRPr="007A4D21">
        <w:rPr>
          <w:szCs w:val="18"/>
        </w:rPr>
        <w:t>c</w:t>
      </w:r>
      <w:r w:rsidRPr="007A4D21">
        <w:rPr>
          <w:szCs w:val="18"/>
        </w:rPr>
        <w:t xml:space="preserve">teurs </w:t>
      </w:r>
      <w:r w:rsidRPr="007A4D21">
        <w:rPr>
          <w:szCs w:val="18"/>
        </w:rPr>
        <w:lastRenderedPageBreak/>
        <w:t>d’une démocr</w:t>
      </w:r>
      <w:r w:rsidRPr="007A4D21">
        <w:rPr>
          <w:szCs w:val="18"/>
        </w:rPr>
        <w:t>a</w:t>
      </w:r>
      <w:r w:rsidRPr="007A4D21">
        <w:rPr>
          <w:szCs w:val="18"/>
        </w:rPr>
        <w:t>tie à édifier, ainsi que le rappellent le précédent de 1936 en Espagne ou le di</w:t>
      </w:r>
      <w:r w:rsidRPr="007A4D21">
        <w:rPr>
          <w:szCs w:val="18"/>
        </w:rPr>
        <w:t>s</w:t>
      </w:r>
      <w:r w:rsidRPr="007A4D21">
        <w:rPr>
          <w:szCs w:val="18"/>
        </w:rPr>
        <w:t>cours présent des militaires brésiliens ou africains. À telle enseigne que Franz Neumann (Ne</w:t>
      </w:r>
      <w:r w:rsidRPr="007A4D21">
        <w:rPr>
          <w:szCs w:val="18"/>
        </w:rPr>
        <w:t>u</w:t>
      </w:r>
      <w:r w:rsidRPr="007A4D21">
        <w:rPr>
          <w:szCs w:val="18"/>
        </w:rPr>
        <w:t>mann, 1957, p. 248), plus tard Raymond Aron (Aron, 1965) prêtent à tous les autor</w:t>
      </w:r>
      <w:r w:rsidRPr="007A4D21">
        <w:rPr>
          <w:szCs w:val="18"/>
        </w:rPr>
        <w:t>i</w:t>
      </w:r>
      <w:r w:rsidRPr="007A4D21">
        <w:rPr>
          <w:szCs w:val="18"/>
        </w:rPr>
        <w:t>tarisme modernes une idéologie et une dynamique pénétrées par la démocratie, susceptibles même de déboucher dans les meilleures ci</w:t>
      </w:r>
      <w:r w:rsidRPr="007A4D21">
        <w:rPr>
          <w:szCs w:val="18"/>
        </w:rPr>
        <w:t>r</w:t>
      </w:r>
      <w:r w:rsidRPr="007A4D21">
        <w:rPr>
          <w:szCs w:val="18"/>
        </w:rPr>
        <w:t>constances sur des développements d</w:t>
      </w:r>
      <w:r w:rsidRPr="007A4D21">
        <w:rPr>
          <w:szCs w:val="18"/>
        </w:rPr>
        <w:t>é</w:t>
      </w:r>
      <w:r w:rsidRPr="007A4D21">
        <w:rPr>
          <w:szCs w:val="18"/>
        </w:rPr>
        <w:t>mocratiques positifs. De plus, il faut un tyran pour toute tyrannie, et un dictateur pour chaque dictat</w:t>
      </w:r>
      <w:r w:rsidRPr="007A4D21">
        <w:rPr>
          <w:szCs w:val="18"/>
        </w:rPr>
        <w:t>u</w:t>
      </w:r>
      <w:r w:rsidRPr="007A4D21">
        <w:rPr>
          <w:szCs w:val="18"/>
        </w:rPr>
        <w:t>re. Or, les gouvernements autorita</w:t>
      </w:r>
      <w:r w:rsidRPr="007A4D21">
        <w:rPr>
          <w:szCs w:val="18"/>
        </w:rPr>
        <w:t>i</w:t>
      </w:r>
      <w:r w:rsidRPr="007A4D21">
        <w:rPr>
          <w:szCs w:val="18"/>
        </w:rPr>
        <w:t xml:space="preserve">res actuels reposent de plus en plus sur un pouvoir collégial, où le chef de l’État n’agit que </w:t>
      </w:r>
      <w:r w:rsidRPr="007A4D21">
        <w:rPr>
          <w:i/>
          <w:iCs/>
          <w:szCs w:val="18"/>
        </w:rPr>
        <w:t xml:space="preserve">comme primus inter pares </w:t>
      </w:r>
      <w:r w:rsidRPr="007A4D21">
        <w:rPr>
          <w:szCs w:val="18"/>
        </w:rPr>
        <w:t>ou leader d’un groupe d’intérêts. Quand bien même le ch</w:t>
      </w:r>
      <w:r w:rsidRPr="007A4D21">
        <w:rPr>
          <w:szCs w:val="18"/>
        </w:rPr>
        <w:t>a</w:t>
      </w:r>
      <w:r w:rsidRPr="007A4D21">
        <w:rPr>
          <w:szCs w:val="18"/>
        </w:rPr>
        <w:t>risme initial d’un chef providentiel s’apparenterait-il à celui d’un di</w:t>
      </w:r>
      <w:r w:rsidRPr="007A4D21">
        <w:rPr>
          <w:szCs w:val="18"/>
        </w:rPr>
        <w:t>c</w:t>
      </w:r>
      <w:r w:rsidRPr="007A4D21">
        <w:rPr>
          <w:szCs w:val="18"/>
        </w:rPr>
        <w:t>tateur classique, il n’est guère de régime a</w:t>
      </w:r>
      <w:r w:rsidRPr="007A4D21">
        <w:rPr>
          <w:szCs w:val="18"/>
        </w:rPr>
        <w:t>u</w:t>
      </w:r>
      <w:r w:rsidRPr="007A4D21">
        <w:rPr>
          <w:szCs w:val="18"/>
        </w:rPr>
        <w:t>toritaire qui, dans le temps présent, ne soit entraîné vers une banalisation de ce charisme et sa s</w:t>
      </w:r>
      <w:r w:rsidRPr="007A4D21">
        <w:rPr>
          <w:szCs w:val="18"/>
        </w:rPr>
        <w:t>u</w:t>
      </w:r>
      <w:r w:rsidRPr="007A4D21">
        <w:rPr>
          <w:szCs w:val="18"/>
        </w:rPr>
        <w:t>bordination à une collégialité codifiée ou non.</w:t>
      </w:r>
    </w:p>
    <w:p w14:paraId="42D8BEE4" w14:textId="77777777" w:rsidR="00983589" w:rsidRDefault="00983589" w:rsidP="00983589">
      <w:pPr>
        <w:spacing w:before="120" w:after="120"/>
        <w:jc w:val="both"/>
        <w:rPr>
          <w:szCs w:val="18"/>
        </w:rPr>
      </w:pPr>
      <w:r w:rsidRPr="007A4D21">
        <w:rPr>
          <w:szCs w:val="18"/>
        </w:rPr>
        <w:t>Par convention au moins, le terme d’autoritarisme s’applique donc mieux que ceux de dictature ou de t</w:t>
      </w:r>
      <w:r w:rsidRPr="007A4D21">
        <w:rPr>
          <w:szCs w:val="18"/>
        </w:rPr>
        <w:t>y</w:t>
      </w:r>
      <w:r w:rsidRPr="007A4D21">
        <w:rPr>
          <w:szCs w:val="18"/>
        </w:rPr>
        <w:t>rannie à la réalité politique contemp</w:t>
      </w:r>
      <w:r w:rsidRPr="007A4D21">
        <w:rPr>
          <w:szCs w:val="18"/>
        </w:rPr>
        <w:t>o</w:t>
      </w:r>
      <w:r w:rsidRPr="007A4D21">
        <w:rPr>
          <w:szCs w:val="18"/>
        </w:rPr>
        <w:t>raine. Soit à celle de pouvoirs d’État concentrés dans les mains d’individus ou de groupes qui se préoccupent, avant toute ch</w:t>
      </w:r>
      <w:r w:rsidRPr="007A4D21">
        <w:rPr>
          <w:szCs w:val="18"/>
        </w:rPr>
        <w:t>o</w:t>
      </w:r>
      <w:r w:rsidRPr="007A4D21">
        <w:rPr>
          <w:szCs w:val="18"/>
        </w:rPr>
        <w:t>se, de soustraire leur sort polit</w:t>
      </w:r>
      <w:r w:rsidRPr="007A4D21">
        <w:rPr>
          <w:szCs w:val="18"/>
        </w:rPr>
        <w:t>i</w:t>
      </w:r>
      <w:r w:rsidRPr="007A4D21">
        <w:rPr>
          <w:szCs w:val="18"/>
        </w:rPr>
        <w:t>que aux aléas d’un jeu concurrentiel qu’ils ne contrôl</w:t>
      </w:r>
      <w:r w:rsidRPr="007A4D21">
        <w:rPr>
          <w:szCs w:val="18"/>
        </w:rPr>
        <w:t>e</w:t>
      </w:r>
      <w:r w:rsidRPr="007A4D21">
        <w:rPr>
          <w:szCs w:val="18"/>
        </w:rPr>
        <w:t>raient pas de bout en bout. Ceci pourrait constituer une définition du phénomène autoritaire. Étant e</w:t>
      </w:r>
      <w:r w:rsidRPr="007A4D21">
        <w:rPr>
          <w:szCs w:val="18"/>
        </w:rPr>
        <w:t>n</w:t>
      </w:r>
      <w:r w:rsidRPr="007A4D21">
        <w:rPr>
          <w:szCs w:val="18"/>
        </w:rPr>
        <w:t>tendu qu’il serait abusif de simplifier trop la proposition, de circonscrire la logique a</w:t>
      </w:r>
      <w:r w:rsidRPr="007A4D21">
        <w:rPr>
          <w:szCs w:val="18"/>
        </w:rPr>
        <w:t>u</w:t>
      </w:r>
      <w:r w:rsidRPr="007A4D21">
        <w:rPr>
          <w:szCs w:val="18"/>
        </w:rPr>
        <w:t>toritaire à son refus de concéder au corps polit</w:t>
      </w:r>
      <w:r w:rsidRPr="007A4D21">
        <w:rPr>
          <w:szCs w:val="18"/>
        </w:rPr>
        <w:t>i</w:t>
      </w:r>
      <w:r w:rsidRPr="007A4D21">
        <w:rPr>
          <w:szCs w:val="18"/>
        </w:rPr>
        <w:t>que la faculté – de principe – que les démocraties pluralistes lui reconnaissent de cong</w:t>
      </w:r>
      <w:r w:rsidRPr="007A4D21">
        <w:rPr>
          <w:szCs w:val="18"/>
        </w:rPr>
        <w:t>é</w:t>
      </w:r>
      <w:r w:rsidRPr="007A4D21">
        <w:rPr>
          <w:szCs w:val="18"/>
        </w:rPr>
        <w:t>dier pacifiquement ses gouvernants pour les re</w:t>
      </w:r>
      <w:r w:rsidRPr="007A4D21">
        <w:rPr>
          <w:szCs w:val="18"/>
        </w:rPr>
        <w:t>m</w:t>
      </w:r>
      <w:r w:rsidRPr="007A4D21">
        <w:rPr>
          <w:szCs w:val="18"/>
        </w:rPr>
        <w:t xml:space="preserve">placer par d’autres. Ce refus ne constitue pas l’apanage des seuls </w:t>
      </w:r>
      <w:r w:rsidRPr="007A4D21">
        <w:rPr>
          <w:i/>
          <w:iCs/>
          <w:szCs w:val="18"/>
        </w:rPr>
        <w:t xml:space="preserve">régimes </w:t>
      </w:r>
      <w:r w:rsidRPr="007A4D21">
        <w:rPr>
          <w:szCs w:val="18"/>
        </w:rPr>
        <w:t>autor</w:t>
      </w:r>
      <w:r w:rsidRPr="007A4D21">
        <w:rPr>
          <w:szCs w:val="18"/>
        </w:rPr>
        <w:t>i</w:t>
      </w:r>
      <w:r w:rsidRPr="007A4D21">
        <w:rPr>
          <w:szCs w:val="18"/>
        </w:rPr>
        <w:t>taires. D’autant que sa portée et ses formes apparaissent si variées que cette diversité même représente la variable majeure pour la co</w:t>
      </w:r>
      <w:r w:rsidRPr="007A4D21">
        <w:rPr>
          <w:szCs w:val="18"/>
        </w:rPr>
        <w:t>m</w:t>
      </w:r>
      <w:r w:rsidRPr="007A4D21">
        <w:rPr>
          <w:szCs w:val="18"/>
        </w:rPr>
        <w:t>préhension des pr</w:t>
      </w:r>
      <w:r w:rsidRPr="007A4D21">
        <w:rPr>
          <w:szCs w:val="18"/>
        </w:rPr>
        <w:t>o</w:t>
      </w:r>
      <w:r w:rsidRPr="007A4D21">
        <w:rPr>
          <w:szCs w:val="18"/>
        </w:rPr>
        <w:t>cessus protéiformes de l’autoritarisme de notre époque.</w:t>
      </w:r>
    </w:p>
    <w:p w14:paraId="101FF5FD" w14:textId="77777777" w:rsidR="00983589" w:rsidRPr="007A4D21" w:rsidRDefault="00983589" w:rsidP="00983589">
      <w:pPr>
        <w:spacing w:before="120" w:after="120"/>
        <w:jc w:val="both"/>
      </w:pPr>
    </w:p>
    <w:p w14:paraId="352CB77D" w14:textId="77777777" w:rsidR="00983589" w:rsidRPr="007A4D21" w:rsidRDefault="00983589" w:rsidP="00983589">
      <w:pPr>
        <w:pStyle w:val="b"/>
      </w:pPr>
      <w:r w:rsidRPr="007A4D21">
        <w:t>B. A</w:t>
      </w:r>
      <w:r w:rsidRPr="007A4D21">
        <w:t>U</w:t>
      </w:r>
      <w:r w:rsidRPr="007A4D21">
        <w:t>TORITARISME, TOTALITARISME, EXOTISME</w:t>
      </w:r>
    </w:p>
    <w:p w14:paraId="0F880251" w14:textId="77777777" w:rsidR="00983589" w:rsidRPr="007A4D21" w:rsidRDefault="00983589" w:rsidP="00983589">
      <w:pPr>
        <w:spacing w:before="120" w:after="120"/>
        <w:jc w:val="both"/>
        <w:rPr>
          <w:szCs w:val="18"/>
        </w:rPr>
      </w:pPr>
    </w:p>
    <w:p w14:paraId="6FCD90F9" w14:textId="77777777" w:rsidR="00983589" w:rsidRPr="007A4D21" w:rsidRDefault="00983589" w:rsidP="00983589">
      <w:pPr>
        <w:spacing w:before="120" w:after="120"/>
        <w:jc w:val="both"/>
      </w:pPr>
      <w:r w:rsidRPr="007A4D21">
        <w:rPr>
          <w:szCs w:val="18"/>
        </w:rPr>
        <w:t>Le rejet des hasards créés par l’ouverture du ma</w:t>
      </w:r>
      <w:r w:rsidRPr="007A4D21">
        <w:rPr>
          <w:szCs w:val="18"/>
        </w:rPr>
        <w:t>r</w:t>
      </w:r>
      <w:r w:rsidRPr="007A4D21">
        <w:rPr>
          <w:szCs w:val="18"/>
        </w:rPr>
        <w:t>ché politique à une opposition digne de ce nom ne caractér</w:t>
      </w:r>
      <w:r w:rsidRPr="007A4D21">
        <w:rPr>
          <w:szCs w:val="18"/>
        </w:rPr>
        <w:t>i</w:t>
      </w:r>
      <w:r w:rsidRPr="007A4D21">
        <w:rPr>
          <w:szCs w:val="18"/>
        </w:rPr>
        <w:t>se pas seulement l’autoritarisme. Il va de soi qu’il est ég</w:t>
      </w:r>
      <w:r w:rsidRPr="007A4D21">
        <w:rPr>
          <w:szCs w:val="18"/>
        </w:rPr>
        <w:t>a</w:t>
      </w:r>
      <w:r w:rsidRPr="007A4D21">
        <w:rPr>
          <w:szCs w:val="18"/>
        </w:rPr>
        <w:t>lement le propre des systèmes totalitaires, ou e</w:t>
      </w:r>
      <w:r w:rsidRPr="007A4D21">
        <w:rPr>
          <w:szCs w:val="18"/>
        </w:rPr>
        <w:t>n</w:t>
      </w:r>
      <w:r w:rsidRPr="007A4D21">
        <w:rPr>
          <w:szCs w:val="18"/>
        </w:rPr>
        <w:t xml:space="preserve">core celui des gouvernements du Tiers Monde où </w:t>
      </w:r>
      <w:r w:rsidRPr="007A4D21">
        <w:rPr>
          <w:szCs w:val="18"/>
        </w:rPr>
        <w:lastRenderedPageBreak/>
        <w:t>cette opposition se révèle tellement introuvable qu’il n’est plus néce</w:t>
      </w:r>
      <w:r w:rsidRPr="007A4D21">
        <w:rPr>
          <w:szCs w:val="18"/>
        </w:rPr>
        <w:t>s</w:t>
      </w:r>
      <w:r w:rsidRPr="007A4D21">
        <w:rPr>
          <w:szCs w:val="18"/>
        </w:rPr>
        <w:t>saire de la pou</w:t>
      </w:r>
      <w:r w:rsidRPr="007A4D21">
        <w:rPr>
          <w:szCs w:val="18"/>
        </w:rPr>
        <w:t>r</w:t>
      </w:r>
      <w:r w:rsidRPr="007A4D21">
        <w:rPr>
          <w:szCs w:val="18"/>
        </w:rPr>
        <w:t>chasser. De façon plus troublante, en outre, le refus de la compétition ouverte obère aussi les rég</w:t>
      </w:r>
      <w:r w:rsidRPr="007A4D21">
        <w:rPr>
          <w:szCs w:val="18"/>
        </w:rPr>
        <w:t>i</w:t>
      </w:r>
      <w:r w:rsidRPr="007A4D21">
        <w:rPr>
          <w:szCs w:val="18"/>
        </w:rPr>
        <w:t>mes démocratiques eux-mêmes, en ce qui concerne au moins leur adole</w:t>
      </w:r>
      <w:r w:rsidRPr="007A4D21">
        <w:rPr>
          <w:szCs w:val="18"/>
        </w:rPr>
        <w:t>s</w:t>
      </w:r>
      <w:r w:rsidRPr="007A4D21">
        <w:rPr>
          <w:szCs w:val="18"/>
        </w:rPr>
        <w:t>cence oligarchique quelquefois insu</w:t>
      </w:r>
      <w:r w:rsidRPr="007A4D21">
        <w:rPr>
          <w:szCs w:val="18"/>
        </w:rPr>
        <w:t>r</w:t>
      </w:r>
      <w:r w:rsidRPr="007A4D21">
        <w:rPr>
          <w:szCs w:val="18"/>
        </w:rPr>
        <w:t>montée comme en Amérique latine. Par conséquent, l’autoritarisme ne se définit que confus</w:t>
      </w:r>
      <w:r w:rsidRPr="007A4D21">
        <w:rPr>
          <w:szCs w:val="18"/>
        </w:rPr>
        <w:t>é</w:t>
      </w:r>
      <w:r w:rsidRPr="007A4D21">
        <w:rPr>
          <w:szCs w:val="18"/>
        </w:rPr>
        <w:t>ment au regard de ce critère. Pourtant, celui-ci permet tout de même de le singul</w:t>
      </w:r>
      <w:r w:rsidRPr="007A4D21">
        <w:rPr>
          <w:szCs w:val="18"/>
        </w:rPr>
        <w:t>a</w:t>
      </w:r>
      <w:r w:rsidRPr="007A4D21">
        <w:rPr>
          <w:szCs w:val="18"/>
        </w:rPr>
        <w:t>riser par rapport aux autres formes de pouvoir.</w:t>
      </w:r>
    </w:p>
    <w:p w14:paraId="3C3F9F76" w14:textId="77777777" w:rsidR="00983589" w:rsidRPr="007A4D21" w:rsidRDefault="00983589" w:rsidP="00983589">
      <w:pPr>
        <w:spacing w:before="120" w:after="120"/>
        <w:jc w:val="both"/>
      </w:pPr>
      <w:r w:rsidRPr="007A4D21">
        <w:rPr>
          <w:rFonts w:cs="Arial"/>
          <w:szCs w:val="16"/>
        </w:rPr>
        <w:t>[272]</w:t>
      </w:r>
    </w:p>
    <w:p w14:paraId="6FD54735" w14:textId="77777777" w:rsidR="00983589" w:rsidRPr="007A4D21" w:rsidRDefault="00983589" w:rsidP="00983589">
      <w:pPr>
        <w:spacing w:before="120" w:after="120"/>
        <w:jc w:val="both"/>
      </w:pPr>
      <w:r w:rsidRPr="007A4D21">
        <w:rPr>
          <w:szCs w:val="18"/>
        </w:rPr>
        <w:t>Au moins au niveau du principe de compétitivité dans le recrut</w:t>
      </w:r>
      <w:r w:rsidRPr="007A4D21">
        <w:rPr>
          <w:szCs w:val="18"/>
        </w:rPr>
        <w:t>e</w:t>
      </w:r>
      <w:r w:rsidRPr="007A4D21">
        <w:rPr>
          <w:szCs w:val="18"/>
        </w:rPr>
        <w:t>ment des dirigeants, cette tâche devrait être facile s’agissant du born</w:t>
      </w:r>
      <w:r w:rsidRPr="007A4D21">
        <w:rPr>
          <w:szCs w:val="18"/>
        </w:rPr>
        <w:t>a</w:t>
      </w:r>
      <w:r w:rsidRPr="007A4D21">
        <w:rPr>
          <w:szCs w:val="18"/>
        </w:rPr>
        <w:t>ge à e</w:t>
      </w:r>
      <w:r w:rsidRPr="007A4D21">
        <w:rPr>
          <w:szCs w:val="18"/>
        </w:rPr>
        <w:t>f</w:t>
      </w:r>
      <w:r w:rsidRPr="007A4D21">
        <w:rPr>
          <w:szCs w:val="18"/>
        </w:rPr>
        <w:t>fectuer entre les démocraties et les régimes autoritaires. Depuis Aristote, la démocratie est censée correspondre à l’agencement prat</w:t>
      </w:r>
      <w:r w:rsidRPr="007A4D21">
        <w:rPr>
          <w:szCs w:val="18"/>
        </w:rPr>
        <w:t>i</w:t>
      </w:r>
      <w:r w:rsidRPr="007A4D21">
        <w:rPr>
          <w:szCs w:val="18"/>
        </w:rPr>
        <w:t>que d’une souveraineté librement e</w:t>
      </w:r>
      <w:r w:rsidRPr="007A4D21">
        <w:rPr>
          <w:szCs w:val="18"/>
        </w:rPr>
        <w:t>x</w:t>
      </w:r>
      <w:r w:rsidRPr="007A4D21">
        <w:rPr>
          <w:szCs w:val="18"/>
        </w:rPr>
        <w:t>primée par un corps de citoyens suffisamment large, tandis que l’autoritarisme – monarchique ou ari</w:t>
      </w:r>
      <w:r w:rsidRPr="007A4D21">
        <w:rPr>
          <w:szCs w:val="18"/>
        </w:rPr>
        <w:t>s</w:t>
      </w:r>
      <w:r w:rsidRPr="007A4D21">
        <w:rPr>
          <w:szCs w:val="18"/>
        </w:rPr>
        <w:t>tocratique – contredit ce modèle. Mais Montesquieu complique le ra</w:t>
      </w:r>
      <w:r w:rsidRPr="007A4D21">
        <w:rPr>
          <w:szCs w:val="18"/>
        </w:rPr>
        <w:t>i</w:t>
      </w:r>
      <w:r w:rsidRPr="007A4D21">
        <w:rPr>
          <w:szCs w:val="18"/>
        </w:rPr>
        <w:t>sonnement. Il impose l’idée que l’ampleur de la citoyenneté ne gara</w:t>
      </w:r>
      <w:r w:rsidRPr="007A4D21">
        <w:rPr>
          <w:szCs w:val="18"/>
        </w:rPr>
        <w:t>n</w:t>
      </w:r>
      <w:r w:rsidRPr="007A4D21">
        <w:rPr>
          <w:szCs w:val="18"/>
        </w:rPr>
        <w:t>tit pas un régime de liberté, que des républiques peuvent être tyrann</w:t>
      </w:r>
      <w:r w:rsidRPr="007A4D21">
        <w:rPr>
          <w:szCs w:val="18"/>
        </w:rPr>
        <w:t>i</w:t>
      </w:r>
      <w:r w:rsidRPr="007A4D21">
        <w:rPr>
          <w:szCs w:val="18"/>
        </w:rPr>
        <w:t>ques quand elles bousculent la légalité, qu’à l’inverse des mona</w:t>
      </w:r>
      <w:r w:rsidRPr="007A4D21">
        <w:rPr>
          <w:szCs w:val="18"/>
        </w:rPr>
        <w:t>r</w:t>
      </w:r>
      <w:r w:rsidRPr="007A4D21">
        <w:rPr>
          <w:szCs w:val="18"/>
        </w:rPr>
        <w:t>chies ou des gouvernements aristocratiques tirent éventuellement une lég</w:t>
      </w:r>
      <w:r w:rsidRPr="007A4D21">
        <w:rPr>
          <w:szCs w:val="18"/>
        </w:rPr>
        <w:t>i</w:t>
      </w:r>
      <w:r w:rsidRPr="007A4D21">
        <w:rPr>
          <w:szCs w:val="18"/>
        </w:rPr>
        <w:t>timité acceptable de leur respect des lois et usages préexistants. A</w:t>
      </w:r>
      <w:r w:rsidRPr="007A4D21">
        <w:rPr>
          <w:szCs w:val="18"/>
        </w:rPr>
        <w:t>u</w:t>
      </w:r>
      <w:r w:rsidRPr="007A4D21">
        <w:rPr>
          <w:szCs w:val="18"/>
        </w:rPr>
        <w:t>tant dire que l’incertitude règne toujours de nos jours, dans la mesure où la sociologie normative des polit</w:t>
      </w:r>
      <w:r w:rsidRPr="007A4D21">
        <w:rPr>
          <w:szCs w:val="18"/>
        </w:rPr>
        <w:t>o</w:t>
      </w:r>
      <w:r w:rsidRPr="007A4D21">
        <w:rPr>
          <w:szCs w:val="18"/>
        </w:rPr>
        <w:t>logues modernes s’accommode mieux de la simplicité d’Aristote que de la lucidité de Monte</w:t>
      </w:r>
      <w:r w:rsidRPr="007A4D21">
        <w:rPr>
          <w:szCs w:val="18"/>
        </w:rPr>
        <w:t>s</w:t>
      </w:r>
      <w:r w:rsidRPr="007A4D21">
        <w:rPr>
          <w:szCs w:val="18"/>
        </w:rPr>
        <w:t>quieu.</w:t>
      </w:r>
    </w:p>
    <w:p w14:paraId="6419B82F" w14:textId="77777777" w:rsidR="00983589" w:rsidRPr="007A4D21" w:rsidRDefault="00983589" w:rsidP="00983589">
      <w:pPr>
        <w:spacing w:before="120" w:after="120"/>
        <w:jc w:val="both"/>
      </w:pPr>
      <w:r w:rsidRPr="007A4D21">
        <w:rPr>
          <w:szCs w:val="18"/>
        </w:rPr>
        <w:t>Pour le courant dominant de la science politique moderne, le contra</w:t>
      </w:r>
      <w:r w:rsidRPr="007A4D21">
        <w:rPr>
          <w:szCs w:val="18"/>
        </w:rPr>
        <w:t>s</w:t>
      </w:r>
      <w:r w:rsidRPr="007A4D21">
        <w:rPr>
          <w:szCs w:val="18"/>
        </w:rPr>
        <w:t>te entre l’effectif forcément réduit des gouvernants et leur puissance exorbitante continue à se trouver selon les cas s</w:t>
      </w:r>
      <w:r w:rsidRPr="007A4D21">
        <w:rPr>
          <w:szCs w:val="18"/>
        </w:rPr>
        <w:t>u</w:t>
      </w:r>
      <w:r w:rsidRPr="007A4D21">
        <w:rPr>
          <w:szCs w:val="18"/>
        </w:rPr>
        <w:t>blimé ou censuré au regard de l’étendue du corps politique admis à les investir dans leurs fonctions. Tout au plus ajoute-t-on une exigence à la fois technique et rituelle pour reco</w:t>
      </w:r>
      <w:r w:rsidRPr="007A4D21">
        <w:rPr>
          <w:szCs w:val="18"/>
        </w:rPr>
        <w:t>n</w:t>
      </w:r>
      <w:r w:rsidRPr="007A4D21">
        <w:rPr>
          <w:szCs w:val="18"/>
        </w:rPr>
        <w:t>naître la démocratie pleine et entière, qui touche à l’observation d’une procédure dans laquelle – selon Hu</w:t>
      </w:r>
      <w:r w:rsidRPr="007A4D21">
        <w:rPr>
          <w:szCs w:val="18"/>
        </w:rPr>
        <w:t>n</w:t>
      </w:r>
      <w:r w:rsidRPr="007A4D21">
        <w:rPr>
          <w:szCs w:val="18"/>
        </w:rPr>
        <w:t>tington par exemple – « les principaux leaders […] sont choisis dans le cadre d’élections concurre</w:t>
      </w:r>
      <w:r w:rsidRPr="007A4D21">
        <w:rPr>
          <w:szCs w:val="18"/>
        </w:rPr>
        <w:t>n</w:t>
      </w:r>
      <w:r w:rsidRPr="007A4D21">
        <w:rPr>
          <w:szCs w:val="18"/>
        </w:rPr>
        <w:t>tielles ». Dès lors, il apparaît avec une clarté méridienne que les « systèmes autoritaires sont des systèmes non démocratiques » (Huntington, 1970, p. 509). À moins de consid</w:t>
      </w:r>
      <w:r w:rsidRPr="007A4D21">
        <w:rPr>
          <w:szCs w:val="18"/>
        </w:rPr>
        <w:t>é</w:t>
      </w:r>
      <w:r w:rsidRPr="007A4D21">
        <w:rPr>
          <w:szCs w:val="18"/>
        </w:rPr>
        <w:t>rer par surcroît, avec Dahl, que la dém</w:t>
      </w:r>
      <w:r w:rsidRPr="007A4D21">
        <w:rPr>
          <w:szCs w:val="18"/>
        </w:rPr>
        <w:t>o</w:t>
      </w:r>
      <w:r w:rsidRPr="007A4D21">
        <w:rPr>
          <w:szCs w:val="18"/>
        </w:rPr>
        <w:t>cratie requiert un vote égal pour tous, une participation e</w:t>
      </w:r>
      <w:r w:rsidRPr="007A4D21">
        <w:rPr>
          <w:szCs w:val="18"/>
        </w:rPr>
        <w:t>f</w:t>
      </w:r>
      <w:r w:rsidRPr="007A4D21">
        <w:rPr>
          <w:szCs w:val="18"/>
        </w:rPr>
        <w:t xml:space="preserve">fective, une « compréhension éclairée » </w:t>
      </w:r>
      <w:r w:rsidRPr="007A4D21">
        <w:rPr>
          <w:szCs w:val="18"/>
        </w:rPr>
        <w:lastRenderedPageBreak/>
        <w:t>de la part des électeurs et une sélection point trop biaisée des que</w:t>
      </w:r>
      <w:r w:rsidRPr="007A4D21">
        <w:rPr>
          <w:szCs w:val="18"/>
        </w:rPr>
        <w:t>s</w:t>
      </w:r>
      <w:r w:rsidRPr="007A4D21">
        <w:rPr>
          <w:szCs w:val="18"/>
        </w:rPr>
        <w:t>tions soumises à leur approbation (Dahl, 1962, p. 6). C’est alors bea</w:t>
      </w:r>
      <w:r w:rsidRPr="007A4D21">
        <w:rPr>
          <w:szCs w:val="18"/>
        </w:rPr>
        <w:t>u</w:t>
      </w:r>
      <w:r w:rsidRPr="007A4D21">
        <w:rPr>
          <w:szCs w:val="18"/>
        </w:rPr>
        <w:t>coup d</w:t>
      </w:r>
      <w:r w:rsidRPr="007A4D21">
        <w:rPr>
          <w:szCs w:val="18"/>
        </w:rPr>
        <w:t>e</w:t>
      </w:r>
      <w:r w:rsidRPr="007A4D21">
        <w:rPr>
          <w:szCs w:val="18"/>
        </w:rPr>
        <w:t>mander, et faire la part trop vaste à l’autoritarisme…</w:t>
      </w:r>
    </w:p>
    <w:p w14:paraId="49BBCDB2" w14:textId="77777777" w:rsidR="00983589" w:rsidRPr="007A4D21" w:rsidRDefault="00983589" w:rsidP="00983589">
      <w:pPr>
        <w:spacing w:before="120" w:after="120"/>
        <w:jc w:val="both"/>
      </w:pPr>
      <w:r w:rsidRPr="007A4D21">
        <w:rPr>
          <w:szCs w:val="18"/>
        </w:rPr>
        <w:t>Reste, toutefois, que le tracé d’une frontière entre l’autoritarisme et le totalitarisme se rév</w:t>
      </w:r>
      <w:r w:rsidRPr="007A4D21">
        <w:rPr>
          <w:szCs w:val="18"/>
        </w:rPr>
        <w:t>è</w:t>
      </w:r>
      <w:r w:rsidRPr="007A4D21">
        <w:rPr>
          <w:szCs w:val="18"/>
        </w:rPr>
        <w:t>le bien plus délicat encore que le partage entre la démocratie et l’autoritarisme. Une première diff</w:t>
      </w:r>
      <w:r w:rsidRPr="007A4D21">
        <w:rPr>
          <w:szCs w:val="18"/>
        </w:rPr>
        <w:t>i</w:t>
      </w:r>
      <w:r w:rsidRPr="007A4D21">
        <w:rPr>
          <w:szCs w:val="18"/>
        </w:rPr>
        <w:t>culté tient à ce que la d</w:t>
      </w:r>
      <w:r w:rsidRPr="007A4D21">
        <w:rPr>
          <w:szCs w:val="18"/>
        </w:rPr>
        <w:t>i</w:t>
      </w:r>
      <w:r w:rsidRPr="007A4D21">
        <w:rPr>
          <w:szCs w:val="18"/>
        </w:rPr>
        <w:t>chotomisation des systèmes politiques opérée à la manière d’Huntington ou Dahl ne fait qu’illustrer un effort de simplification taxonomique sans rapport avec le réel. Aux deux extrémités du spe</w:t>
      </w:r>
      <w:r w:rsidRPr="007A4D21">
        <w:rPr>
          <w:szCs w:val="18"/>
        </w:rPr>
        <w:t>c</w:t>
      </w:r>
      <w:r w:rsidRPr="007A4D21">
        <w:rPr>
          <w:szCs w:val="18"/>
        </w:rPr>
        <w:t>tre des modes de gouvernement, la démocratie et le totalitarisme r</w:t>
      </w:r>
      <w:r w:rsidRPr="007A4D21">
        <w:rPr>
          <w:szCs w:val="18"/>
        </w:rPr>
        <w:t>e</w:t>
      </w:r>
      <w:r w:rsidRPr="007A4D21">
        <w:rPr>
          <w:szCs w:val="18"/>
        </w:rPr>
        <w:t>présentent assurément, s</w:t>
      </w:r>
      <w:r w:rsidRPr="007A4D21">
        <w:rPr>
          <w:szCs w:val="18"/>
        </w:rPr>
        <w:t>e</w:t>
      </w:r>
      <w:r w:rsidRPr="007A4D21">
        <w:rPr>
          <w:szCs w:val="18"/>
        </w:rPr>
        <w:t>lon cette vision, des essences opposables dans l’abstrait. Mais entre les deux, le pouvoir autoritaire ne constitue plus qu’une catégorie résiduelle, un produit de l’immaturité démocr</w:t>
      </w:r>
      <w:r w:rsidRPr="007A4D21">
        <w:rPr>
          <w:szCs w:val="18"/>
        </w:rPr>
        <w:t>a</w:t>
      </w:r>
      <w:r w:rsidRPr="007A4D21">
        <w:rPr>
          <w:szCs w:val="18"/>
        </w:rPr>
        <w:t>tique ou de la dégénérescence total</w:t>
      </w:r>
      <w:r w:rsidRPr="007A4D21">
        <w:rPr>
          <w:szCs w:val="18"/>
        </w:rPr>
        <w:t>i</w:t>
      </w:r>
      <w:r w:rsidRPr="007A4D21">
        <w:rPr>
          <w:szCs w:val="18"/>
        </w:rPr>
        <w:t>taire alors même qu’il représente l’articulation politique la plus répandue dans le monde d</w:t>
      </w:r>
      <w:r w:rsidRPr="007A4D21">
        <w:rPr>
          <w:szCs w:val="18"/>
        </w:rPr>
        <w:t>e</w:t>
      </w:r>
      <w:r w:rsidRPr="007A4D21">
        <w:rPr>
          <w:szCs w:val="18"/>
        </w:rPr>
        <w:t>puis des temps pre</w:t>
      </w:r>
      <w:r w:rsidRPr="007A4D21">
        <w:rPr>
          <w:szCs w:val="18"/>
        </w:rPr>
        <w:t>s</w:t>
      </w:r>
      <w:r w:rsidRPr="007A4D21">
        <w:rPr>
          <w:szCs w:val="18"/>
        </w:rPr>
        <w:t>que immémoriaux. Ce qui n’empêche pas Raymond Aron (Aron, 1965, pp. 32 et 85-87) ou Jerzy Wjatr (Wjatr, Prz</w:t>
      </w:r>
      <w:r w:rsidRPr="007A4D21">
        <w:rPr>
          <w:szCs w:val="18"/>
        </w:rPr>
        <w:t>e</w:t>
      </w:r>
      <w:r w:rsidRPr="007A4D21">
        <w:rPr>
          <w:szCs w:val="18"/>
        </w:rPr>
        <w:t>worski, 1966, pp. 228-229) d’anticiper sur l’abstraction inopérante des class</w:t>
      </w:r>
      <w:r w:rsidRPr="007A4D21">
        <w:rPr>
          <w:szCs w:val="18"/>
        </w:rPr>
        <w:t>i</w:t>
      </w:r>
      <w:r w:rsidRPr="007A4D21">
        <w:rPr>
          <w:szCs w:val="18"/>
        </w:rPr>
        <w:t>fications américaines lorsqu’ils postulent qu’il n’existe, en d</w:t>
      </w:r>
      <w:r w:rsidRPr="007A4D21">
        <w:rPr>
          <w:szCs w:val="18"/>
        </w:rPr>
        <w:t>é</w:t>
      </w:r>
      <w:r w:rsidRPr="007A4D21">
        <w:rPr>
          <w:szCs w:val="18"/>
        </w:rPr>
        <w:t>finitive, qu’une différence dans le degré de tolérance libérale ou de contrôle hégémonique entre les régimes autoritaires proches de la dém</w:t>
      </w:r>
      <w:r w:rsidRPr="007A4D21">
        <w:rPr>
          <w:szCs w:val="18"/>
        </w:rPr>
        <w:t>o</w:t>
      </w:r>
      <w:r w:rsidRPr="007A4D21">
        <w:rPr>
          <w:szCs w:val="18"/>
        </w:rPr>
        <w:t>cratie et ceux qui tendent au contraire vers le totalit</w:t>
      </w:r>
      <w:r w:rsidRPr="007A4D21">
        <w:rPr>
          <w:szCs w:val="18"/>
        </w:rPr>
        <w:t>a</w:t>
      </w:r>
      <w:r w:rsidRPr="007A4D21">
        <w:rPr>
          <w:szCs w:val="18"/>
        </w:rPr>
        <w:t>risme.</w:t>
      </w:r>
    </w:p>
    <w:p w14:paraId="44CF11B6" w14:textId="77777777" w:rsidR="00983589" w:rsidRPr="007A4D21" w:rsidRDefault="00983589" w:rsidP="00983589">
      <w:pPr>
        <w:spacing w:before="120" w:after="120"/>
        <w:jc w:val="both"/>
      </w:pPr>
      <w:r w:rsidRPr="007A4D21">
        <w:rPr>
          <w:szCs w:val="18"/>
        </w:rPr>
        <w:t>Pour paraphraser Diderot, on pourrait dire que si la netteté intelle</w:t>
      </w:r>
      <w:r w:rsidRPr="007A4D21">
        <w:rPr>
          <w:szCs w:val="18"/>
        </w:rPr>
        <w:t>c</w:t>
      </w:r>
      <w:r w:rsidRPr="007A4D21">
        <w:rPr>
          <w:szCs w:val="18"/>
        </w:rPr>
        <w:t>tuelle de cette logique de l’Académie justifie peut-être la distin</w:t>
      </w:r>
      <w:r w:rsidRPr="007A4D21">
        <w:rPr>
          <w:szCs w:val="18"/>
        </w:rPr>
        <w:t>c</w:t>
      </w:r>
      <w:r w:rsidRPr="007A4D21">
        <w:rPr>
          <w:szCs w:val="18"/>
        </w:rPr>
        <w:t>tion de deux esse</w:t>
      </w:r>
      <w:r w:rsidRPr="007A4D21">
        <w:rPr>
          <w:szCs w:val="18"/>
        </w:rPr>
        <w:t>n</w:t>
      </w:r>
      <w:r w:rsidRPr="007A4D21">
        <w:rPr>
          <w:szCs w:val="18"/>
        </w:rPr>
        <w:t>ces irréductibles de la démocratie et du totalitarisme, la log</w:t>
      </w:r>
      <w:r w:rsidRPr="007A4D21">
        <w:rPr>
          <w:szCs w:val="18"/>
        </w:rPr>
        <w:t>i</w:t>
      </w:r>
      <w:r w:rsidRPr="007A4D21">
        <w:rPr>
          <w:szCs w:val="18"/>
        </w:rPr>
        <w:t>que des modestes analystes de la</w:t>
      </w:r>
      <w:r>
        <w:rPr>
          <w:szCs w:val="18"/>
        </w:rPr>
        <w:t xml:space="preserve"> </w:t>
      </w:r>
      <w:r w:rsidRPr="007A4D21">
        <w:t>[273]</w:t>
      </w:r>
      <w:r>
        <w:t xml:space="preserve"> </w:t>
      </w:r>
      <w:r w:rsidRPr="007A4D21">
        <w:rPr>
          <w:szCs w:val="18"/>
        </w:rPr>
        <w:t>politique réelle impose d’isoler une troisième catégorie i</w:t>
      </w:r>
      <w:r w:rsidRPr="007A4D21">
        <w:rPr>
          <w:szCs w:val="18"/>
        </w:rPr>
        <w:t>m</w:t>
      </w:r>
      <w:r w:rsidRPr="007A4D21">
        <w:rPr>
          <w:szCs w:val="18"/>
        </w:rPr>
        <w:t>pure parce qu’intercalaire : celle de l’autoritarisme. En vérité, il faut ajouter que ces trinitaires ne s’accordent guère sur ce qui ferait l’unité de la famille autoritaire et la différencierait des parentés démocrat</w:t>
      </w:r>
      <w:r w:rsidRPr="007A4D21">
        <w:rPr>
          <w:szCs w:val="18"/>
        </w:rPr>
        <w:t>i</w:t>
      </w:r>
      <w:r w:rsidRPr="007A4D21">
        <w:rPr>
          <w:szCs w:val="18"/>
        </w:rPr>
        <w:t>que ou totalitaire. Les sectateurs a</w:t>
      </w:r>
      <w:r w:rsidRPr="007A4D21">
        <w:rPr>
          <w:szCs w:val="18"/>
        </w:rPr>
        <w:t>u</w:t>
      </w:r>
      <w:r w:rsidRPr="007A4D21">
        <w:rPr>
          <w:szCs w:val="18"/>
        </w:rPr>
        <w:t>jourd’hui assagis des théories anglo-saxonnes du développement politique ont beaucoup contribué à cette confusion. Pour eux, la d</w:t>
      </w:r>
      <w:r w:rsidRPr="007A4D21">
        <w:rPr>
          <w:szCs w:val="18"/>
        </w:rPr>
        <w:t>é</w:t>
      </w:r>
      <w:r w:rsidRPr="007A4D21">
        <w:rPr>
          <w:szCs w:val="18"/>
        </w:rPr>
        <w:t>mocratie aussi bien que le totalitarisme s</w:t>
      </w:r>
      <w:r w:rsidRPr="007A4D21">
        <w:rPr>
          <w:szCs w:val="18"/>
        </w:rPr>
        <w:t>e</w:t>
      </w:r>
      <w:r w:rsidRPr="007A4D21">
        <w:rPr>
          <w:szCs w:val="18"/>
        </w:rPr>
        <w:t>raient au fond l’apanage des sociétés industrielles industrialisées. De son côté, l’autoritarisme constituerait plutôt le mode de gouvernement de sociétés non occide</w:t>
      </w:r>
      <w:r w:rsidRPr="007A4D21">
        <w:rPr>
          <w:szCs w:val="18"/>
        </w:rPr>
        <w:t>n</w:t>
      </w:r>
      <w:r w:rsidRPr="007A4D21">
        <w:rPr>
          <w:szCs w:val="18"/>
        </w:rPr>
        <w:t>tales, e</w:t>
      </w:r>
      <w:r w:rsidRPr="007A4D21">
        <w:rPr>
          <w:szCs w:val="18"/>
        </w:rPr>
        <w:t>n</w:t>
      </w:r>
      <w:r w:rsidRPr="007A4D21">
        <w:rPr>
          <w:szCs w:val="18"/>
        </w:rPr>
        <w:t>core incapables d’assimiler les deux autres modèles. Étant entendu qu’on a souvent, dans le cas de ces r</w:t>
      </w:r>
      <w:r w:rsidRPr="007A4D21">
        <w:rPr>
          <w:szCs w:val="18"/>
        </w:rPr>
        <w:t>é</w:t>
      </w:r>
      <w:r w:rsidRPr="007A4D21">
        <w:rPr>
          <w:szCs w:val="18"/>
        </w:rPr>
        <w:t xml:space="preserve">gimes autoritaires, la </w:t>
      </w:r>
      <w:r w:rsidRPr="007A4D21">
        <w:rPr>
          <w:szCs w:val="18"/>
        </w:rPr>
        <w:lastRenderedPageBreak/>
        <w:t>délicatesse de les qualifier de « modernisateurs » dans le langage c</w:t>
      </w:r>
      <w:r w:rsidRPr="007A4D21">
        <w:rPr>
          <w:szCs w:val="18"/>
        </w:rPr>
        <w:t>o</w:t>
      </w:r>
      <w:r w:rsidRPr="007A4D21">
        <w:rPr>
          <w:szCs w:val="18"/>
        </w:rPr>
        <w:t>difié par Almond et Powell (Almond, Powell, 1966, pp. 215-216).</w:t>
      </w:r>
    </w:p>
    <w:p w14:paraId="56E74A1C" w14:textId="77777777" w:rsidR="00983589" w:rsidRPr="007A4D21" w:rsidRDefault="00983589" w:rsidP="00983589">
      <w:pPr>
        <w:spacing w:before="120" w:after="120"/>
        <w:jc w:val="both"/>
      </w:pPr>
      <w:r w:rsidRPr="007A4D21">
        <w:rPr>
          <w:szCs w:val="18"/>
        </w:rPr>
        <w:t>La question n’est pas de méconnaître l’importance des contextes sociocult</w:t>
      </w:r>
      <w:r w:rsidRPr="007A4D21">
        <w:rPr>
          <w:szCs w:val="18"/>
        </w:rPr>
        <w:t>u</w:t>
      </w:r>
      <w:r w:rsidRPr="007A4D21">
        <w:rPr>
          <w:szCs w:val="18"/>
        </w:rPr>
        <w:t>rels dans la genèse des systèmes de gouvernement. Elle consiste, simpl</w:t>
      </w:r>
      <w:r w:rsidRPr="007A4D21">
        <w:rPr>
          <w:szCs w:val="18"/>
        </w:rPr>
        <w:t>e</w:t>
      </w:r>
      <w:r w:rsidRPr="007A4D21">
        <w:rPr>
          <w:szCs w:val="18"/>
        </w:rPr>
        <w:t>ment, à noter que le repérage des divers agencements du pouvoir – en particulier la démarcation de l’autoritaire et du total</w:t>
      </w:r>
      <w:r w:rsidRPr="007A4D21">
        <w:rPr>
          <w:szCs w:val="18"/>
        </w:rPr>
        <w:t>i</w:t>
      </w:r>
      <w:r w:rsidRPr="007A4D21">
        <w:rPr>
          <w:szCs w:val="18"/>
        </w:rPr>
        <w:t>taire – implique à tout le moins une considération prioritaire du polit</w:t>
      </w:r>
      <w:r w:rsidRPr="007A4D21">
        <w:rPr>
          <w:szCs w:val="18"/>
        </w:rPr>
        <w:t>i</w:t>
      </w:r>
      <w:r w:rsidRPr="007A4D21">
        <w:rPr>
          <w:szCs w:val="18"/>
        </w:rPr>
        <w:t>que au sens strict. Dans ce</w:t>
      </w:r>
      <w:r w:rsidRPr="007A4D21">
        <w:rPr>
          <w:szCs w:val="18"/>
        </w:rPr>
        <w:t>t</w:t>
      </w:r>
      <w:r w:rsidRPr="007A4D21">
        <w:rPr>
          <w:szCs w:val="18"/>
        </w:rPr>
        <w:t>te perspective, le « tiers-mondisme » perd tout caractère discr</w:t>
      </w:r>
      <w:r w:rsidRPr="007A4D21">
        <w:rPr>
          <w:szCs w:val="18"/>
        </w:rPr>
        <w:t>i</w:t>
      </w:r>
      <w:r w:rsidRPr="007A4D21">
        <w:rPr>
          <w:szCs w:val="18"/>
        </w:rPr>
        <w:t>minant par l’amalgame qu’il opère de régimes aussi dissemblables que le multipartisme indien, le coopératisme ta</w:t>
      </w:r>
      <w:r w:rsidRPr="007A4D21">
        <w:rPr>
          <w:szCs w:val="18"/>
        </w:rPr>
        <w:t>n</w:t>
      </w:r>
      <w:r w:rsidRPr="007A4D21">
        <w:rPr>
          <w:szCs w:val="18"/>
        </w:rPr>
        <w:t>zanien et l’autoritarisme brésilien. Corollairement, il implique un r</w:t>
      </w:r>
      <w:r w:rsidRPr="007A4D21">
        <w:rPr>
          <w:szCs w:val="18"/>
        </w:rPr>
        <w:t>e</w:t>
      </w:r>
      <w:r w:rsidRPr="007A4D21">
        <w:rPr>
          <w:szCs w:val="18"/>
        </w:rPr>
        <w:t>groupement non moins brouillon au niveau des sociétés industrielles ou européennes, où la rubrique unique « totalitaire - autoritaire » ra</w:t>
      </w:r>
      <w:r w:rsidRPr="007A4D21">
        <w:rPr>
          <w:szCs w:val="18"/>
        </w:rPr>
        <w:t>s</w:t>
      </w:r>
      <w:r w:rsidRPr="007A4D21">
        <w:rPr>
          <w:szCs w:val="18"/>
        </w:rPr>
        <w:t>semble nécessairement des systèmes aussi antinomiques que les dict</w:t>
      </w:r>
      <w:r w:rsidRPr="007A4D21">
        <w:rPr>
          <w:szCs w:val="18"/>
        </w:rPr>
        <w:t>a</w:t>
      </w:r>
      <w:r w:rsidRPr="007A4D21">
        <w:rPr>
          <w:szCs w:val="18"/>
        </w:rPr>
        <w:t>tures de Staline et de Salazar. Force est, par conséquent, d’en revenir au partage entre un autoritarisme et un totalitarisme génériques et di</w:t>
      </w:r>
      <w:r w:rsidRPr="007A4D21">
        <w:rPr>
          <w:szCs w:val="18"/>
        </w:rPr>
        <w:t>s</w:t>
      </w:r>
      <w:r w:rsidRPr="007A4D21">
        <w:rPr>
          <w:szCs w:val="18"/>
        </w:rPr>
        <w:t>tincts. À condition, cependant, d’échapper autant que possible aux jugements de valeur liés à la diffusion du concept total</w:t>
      </w:r>
      <w:r w:rsidRPr="007A4D21">
        <w:rPr>
          <w:szCs w:val="18"/>
        </w:rPr>
        <w:t>i</w:t>
      </w:r>
      <w:r w:rsidRPr="007A4D21">
        <w:rPr>
          <w:szCs w:val="18"/>
        </w:rPr>
        <w:t>taire comme anathème, et à l’édulcoration de l’adjectif autoritaire comme moindre mal. Sur un registre plus analytique, un cliv</w:t>
      </w:r>
      <w:r w:rsidRPr="007A4D21">
        <w:rPr>
          <w:szCs w:val="18"/>
        </w:rPr>
        <w:t>a</w:t>
      </w:r>
      <w:r w:rsidRPr="007A4D21">
        <w:rPr>
          <w:szCs w:val="18"/>
        </w:rPr>
        <w:t>ge assez cohérent s’établit entre l’une et l’autre forme politique au regard de leur rel</w:t>
      </w:r>
      <w:r w:rsidRPr="007A4D21">
        <w:rPr>
          <w:szCs w:val="18"/>
        </w:rPr>
        <w:t>a</w:t>
      </w:r>
      <w:r w:rsidRPr="007A4D21">
        <w:rPr>
          <w:szCs w:val="18"/>
        </w:rPr>
        <w:t>tion à la s</w:t>
      </w:r>
      <w:r w:rsidRPr="007A4D21">
        <w:rPr>
          <w:szCs w:val="18"/>
        </w:rPr>
        <w:t>o</w:t>
      </w:r>
      <w:r w:rsidRPr="007A4D21">
        <w:rPr>
          <w:szCs w:val="18"/>
        </w:rPr>
        <w:t>ciété et de l’éthique qui la sous-tend.</w:t>
      </w:r>
    </w:p>
    <w:p w14:paraId="0212E998" w14:textId="77777777" w:rsidR="00983589" w:rsidRPr="007A4D21" w:rsidRDefault="00983589" w:rsidP="00983589">
      <w:pPr>
        <w:spacing w:before="120" w:after="120"/>
        <w:jc w:val="both"/>
      </w:pPr>
      <w:r w:rsidRPr="007A4D21">
        <w:rPr>
          <w:szCs w:val="18"/>
        </w:rPr>
        <w:t>La définition que Juan Linz donne de l’autoritarisme résume en somme son contraste avec le totalitarisme, étant e</w:t>
      </w:r>
      <w:r w:rsidRPr="007A4D21">
        <w:rPr>
          <w:szCs w:val="18"/>
        </w:rPr>
        <w:t>n</w:t>
      </w:r>
      <w:r w:rsidRPr="007A4D21">
        <w:rPr>
          <w:szCs w:val="18"/>
        </w:rPr>
        <w:t>tendu que l’Espagne franquiste constitue ici l’exemple de r</w:t>
      </w:r>
      <w:r w:rsidRPr="007A4D21">
        <w:rPr>
          <w:szCs w:val="18"/>
        </w:rPr>
        <w:t>é</w:t>
      </w:r>
      <w:r w:rsidRPr="007A4D21">
        <w:rPr>
          <w:szCs w:val="18"/>
        </w:rPr>
        <w:t>férence et que ces propositions valent donc surtout pour des sociétés indu</w:t>
      </w:r>
      <w:r w:rsidRPr="007A4D21">
        <w:rPr>
          <w:szCs w:val="18"/>
        </w:rPr>
        <w:t>s</w:t>
      </w:r>
      <w:r w:rsidRPr="007A4D21">
        <w:rPr>
          <w:szCs w:val="18"/>
        </w:rPr>
        <w:t>trialisées. Pour Linz, « les régimes autoritaires sont des sy</w:t>
      </w:r>
      <w:r w:rsidRPr="007A4D21">
        <w:rPr>
          <w:szCs w:val="18"/>
        </w:rPr>
        <w:t>s</w:t>
      </w:r>
      <w:r w:rsidRPr="007A4D21">
        <w:rPr>
          <w:szCs w:val="18"/>
        </w:rPr>
        <w:t>tèmes à pluralisme limité mais non responsables, sans idéologie directrice él</w:t>
      </w:r>
      <w:r w:rsidRPr="007A4D21">
        <w:rPr>
          <w:szCs w:val="18"/>
        </w:rPr>
        <w:t>a</w:t>
      </w:r>
      <w:r w:rsidRPr="007A4D21">
        <w:rPr>
          <w:szCs w:val="18"/>
        </w:rPr>
        <w:t>borée […] ni volonté de mobilisation intensive ou extensive, sauf à certains m</w:t>
      </w:r>
      <w:r w:rsidRPr="007A4D21">
        <w:rPr>
          <w:szCs w:val="18"/>
        </w:rPr>
        <w:t>o</w:t>
      </w:r>
      <w:r w:rsidRPr="007A4D21">
        <w:rPr>
          <w:szCs w:val="18"/>
        </w:rPr>
        <w:t>ments de leur dév</w:t>
      </w:r>
      <w:r w:rsidRPr="007A4D21">
        <w:rPr>
          <w:szCs w:val="18"/>
        </w:rPr>
        <w:t>e</w:t>
      </w:r>
      <w:r w:rsidRPr="007A4D21">
        <w:rPr>
          <w:szCs w:val="18"/>
        </w:rPr>
        <w:t>loppement » (Linz, 1964, p. 297). L’essentiel est dit, et l’accessoire ou le commun par ra</w:t>
      </w:r>
      <w:r w:rsidRPr="007A4D21">
        <w:rPr>
          <w:szCs w:val="18"/>
        </w:rPr>
        <w:t>p</w:t>
      </w:r>
      <w:r w:rsidRPr="007A4D21">
        <w:rPr>
          <w:szCs w:val="18"/>
        </w:rPr>
        <w:t>port au totalitarisme est laissé de côté. En effet, le clivage primordial e</w:t>
      </w:r>
      <w:r w:rsidRPr="007A4D21">
        <w:rPr>
          <w:szCs w:val="18"/>
        </w:rPr>
        <w:t>n</w:t>
      </w:r>
      <w:r w:rsidRPr="007A4D21">
        <w:rPr>
          <w:szCs w:val="18"/>
        </w:rPr>
        <w:t>tre les deux systèmes ne tient pas à l’intensité de la terreur polici</w:t>
      </w:r>
      <w:r w:rsidRPr="007A4D21">
        <w:rPr>
          <w:szCs w:val="18"/>
        </w:rPr>
        <w:t>è</w:t>
      </w:r>
      <w:r w:rsidRPr="007A4D21">
        <w:rPr>
          <w:szCs w:val="18"/>
        </w:rPr>
        <w:t>re qu’ils exercent ou n’exercent plus. Il est des totalitarismes terroristes (l’Allemagne nazie ou la Ru</w:t>
      </w:r>
      <w:r w:rsidRPr="007A4D21">
        <w:rPr>
          <w:szCs w:val="18"/>
        </w:rPr>
        <w:t>s</w:t>
      </w:r>
      <w:r w:rsidRPr="007A4D21">
        <w:rPr>
          <w:szCs w:val="18"/>
        </w:rPr>
        <w:t>sie de Staline) et des totalit</w:t>
      </w:r>
      <w:r w:rsidRPr="007A4D21">
        <w:rPr>
          <w:szCs w:val="18"/>
        </w:rPr>
        <w:t>a</w:t>
      </w:r>
      <w:r w:rsidRPr="007A4D21">
        <w:rPr>
          <w:szCs w:val="18"/>
        </w:rPr>
        <w:t>rismes bénins par comparaison (la Russie d’Andropov ou la Hongrie). De la même manière certains autoritari</w:t>
      </w:r>
      <w:r w:rsidRPr="007A4D21">
        <w:rPr>
          <w:szCs w:val="18"/>
        </w:rPr>
        <w:t>s</w:t>
      </w:r>
      <w:r w:rsidRPr="007A4D21">
        <w:rPr>
          <w:szCs w:val="18"/>
        </w:rPr>
        <w:t>mes peuvent user d’une violence abominable et systématique (le fra</w:t>
      </w:r>
      <w:r w:rsidRPr="007A4D21">
        <w:rPr>
          <w:szCs w:val="18"/>
        </w:rPr>
        <w:t>n</w:t>
      </w:r>
      <w:r w:rsidRPr="007A4D21">
        <w:rPr>
          <w:szCs w:val="18"/>
        </w:rPr>
        <w:t>quisme des débuts ou la dictature guatémaltèque d’aujourd’hui), ta</w:t>
      </w:r>
      <w:r w:rsidRPr="007A4D21">
        <w:rPr>
          <w:szCs w:val="18"/>
        </w:rPr>
        <w:t>n</w:t>
      </w:r>
      <w:r w:rsidRPr="007A4D21">
        <w:rPr>
          <w:szCs w:val="18"/>
        </w:rPr>
        <w:t>dis que d’autres usent d’une répression minimale (le franquisme fini</w:t>
      </w:r>
      <w:r w:rsidRPr="007A4D21">
        <w:rPr>
          <w:szCs w:val="18"/>
        </w:rPr>
        <w:t>s</w:t>
      </w:r>
      <w:r w:rsidRPr="007A4D21">
        <w:rPr>
          <w:szCs w:val="18"/>
        </w:rPr>
        <w:t>sant ou le régime brésilien des années 1970). Parallèl</w:t>
      </w:r>
      <w:r w:rsidRPr="007A4D21">
        <w:rPr>
          <w:szCs w:val="18"/>
        </w:rPr>
        <w:t>e</w:t>
      </w:r>
      <w:r w:rsidRPr="007A4D21">
        <w:rPr>
          <w:szCs w:val="18"/>
        </w:rPr>
        <w:t>ment, le critère du parti unique n’est pas davantage suffisant, dans la m</w:t>
      </w:r>
      <w:r w:rsidRPr="007A4D21">
        <w:rPr>
          <w:szCs w:val="18"/>
        </w:rPr>
        <w:t>e</w:t>
      </w:r>
      <w:r w:rsidRPr="007A4D21">
        <w:rPr>
          <w:szCs w:val="18"/>
        </w:rPr>
        <w:t>sure où il est partagé par des régimes totalita</w:t>
      </w:r>
      <w:r w:rsidRPr="007A4D21">
        <w:rPr>
          <w:szCs w:val="18"/>
        </w:rPr>
        <w:t>i</w:t>
      </w:r>
      <w:r w:rsidRPr="007A4D21">
        <w:rPr>
          <w:szCs w:val="18"/>
        </w:rPr>
        <w:t>res</w:t>
      </w:r>
      <w:r>
        <w:rPr>
          <w:szCs w:val="18"/>
        </w:rPr>
        <w:t xml:space="preserve"> </w:t>
      </w:r>
      <w:r w:rsidRPr="007A4D21">
        <w:rPr>
          <w:rFonts w:cs="Arial"/>
          <w:szCs w:val="16"/>
        </w:rPr>
        <w:t>[274]</w:t>
      </w:r>
      <w:r>
        <w:rPr>
          <w:rFonts w:cs="Arial"/>
          <w:szCs w:val="16"/>
        </w:rPr>
        <w:t xml:space="preserve"> </w:t>
      </w:r>
      <w:r w:rsidRPr="007A4D21">
        <w:rPr>
          <w:szCs w:val="18"/>
        </w:rPr>
        <w:t>et – sur le papier au moins – par certains régimes autoritaires sans que ce monopartisme repr</w:t>
      </w:r>
      <w:r w:rsidRPr="007A4D21">
        <w:rPr>
          <w:szCs w:val="18"/>
        </w:rPr>
        <w:t>é</w:t>
      </w:r>
      <w:r w:rsidRPr="007A4D21">
        <w:rPr>
          <w:szCs w:val="18"/>
        </w:rPr>
        <w:t>sente pour eux une norme d’obligation.</w:t>
      </w:r>
    </w:p>
    <w:p w14:paraId="2A982265" w14:textId="77777777" w:rsidR="00983589" w:rsidRPr="007A4D21" w:rsidRDefault="00983589" w:rsidP="00983589">
      <w:pPr>
        <w:spacing w:before="120" w:after="120"/>
        <w:jc w:val="both"/>
      </w:pPr>
      <w:r w:rsidRPr="007A4D21">
        <w:rPr>
          <w:szCs w:val="18"/>
        </w:rPr>
        <w:t>Les discriminants décisifs se situent à d’autres niveaux. D’abord à celui du maintien du clivage et de la relation di</w:t>
      </w:r>
      <w:r w:rsidRPr="007A4D21">
        <w:rPr>
          <w:szCs w:val="18"/>
        </w:rPr>
        <w:t>f</w:t>
      </w:r>
      <w:r w:rsidRPr="007A4D21">
        <w:rPr>
          <w:szCs w:val="18"/>
        </w:rPr>
        <w:t>férenciée entre l’État et la société qui caractérise l’autoritarisme dans les sociétés occident</w:t>
      </w:r>
      <w:r w:rsidRPr="007A4D21">
        <w:rPr>
          <w:szCs w:val="18"/>
        </w:rPr>
        <w:t>a</w:t>
      </w:r>
      <w:r w:rsidRPr="007A4D21">
        <w:rPr>
          <w:szCs w:val="18"/>
        </w:rPr>
        <w:t>lisées. Clivage et relation que l’État totalitaire prétend au contraire ignorer, dans sa volonté de « dépassement » hégémonique des barri</w:t>
      </w:r>
      <w:r w:rsidRPr="007A4D21">
        <w:rPr>
          <w:szCs w:val="18"/>
        </w:rPr>
        <w:t>è</w:t>
      </w:r>
      <w:r w:rsidRPr="007A4D21">
        <w:rPr>
          <w:szCs w:val="18"/>
        </w:rPr>
        <w:t>res de classe. Le totalitarisme répudie le pluralisme, dont il s’efforce de gommer la réalité sociale par des méthodes qui vont de la persu</w:t>
      </w:r>
      <w:r w:rsidRPr="007A4D21">
        <w:rPr>
          <w:szCs w:val="18"/>
        </w:rPr>
        <w:t>a</w:t>
      </w:r>
      <w:r w:rsidRPr="007A4D21">
        <w:rPr>
          <w:szCs w:val="18"/>
        </w:rPr>
        <w:t>sion douce au massacre en passant par l’élément capital de la suppre</w:t>
      </w:r>
      <w:r w:rsidRPr="007A4D21">
        <w:rPr>
          <w:szCs w:val="18"/>
        </w:rPr>
        <w:t>s</w:t>
      </w:r>
      <w:r w:rsidRPr="007A4D21">
        <w:rPr>
          <w:szCs w:val="18"/>
        </w:rPr>
        <w:t>sion du mode de production privé. À l’inverse, l’autoritarisme bou</w:t>
      </w:r>
      <w:r w:rsidRPr="007A4D21">
        <w:rPr>
          <w:szCs w:val="18"/>
        </w:rPr>
        <w:t>r</w:t>
      </w:r>
      <w:r w:rsidRPr="007A4D21">
        <w:rPr>
          <w:szCs w:val="18"/>
        </w:rPr>
        <w:t>geois et capitaliste considéré par Linz n’est qu’un gouve</w:t>
      </w:r>
      <w:r w:rsidRPr="007A4D21">
        <w:rPr>
          <w:szCs w:val="18"/>
        </w:rPr>
        <w:t>r</w:t>
      </w:r>
      <w:r w:rsidRPr="007A4D21">
        <w:rPr>
          <w:szCs w:val="18"/>
        </w:rPr>
        <w:t>nement fort, conçu précisément comme garant des traits fondamentaux du plur</w:t>
      </w:r>
      <w:r w:rsidRPr="007A4D21">
        <w:rPr>
          <w:szCs w:val="18"/>
        </w:rPr>
        <w:t>a</w:t>
      </w:r>
      <w:r w:rsidRPr="007A4D21">
        <w:rPr>
          <w:szCs w:val="18"/>
        </w:rPr>
        <w:t>lisme social et économique sinon idéologique et politique. Non se</w:t>
      </w:r>
      <w:r w:rsidRPr="007A4D21">
        <w:rPr>
          <w:szCs w:val="18"/>
        </w:rPr>
        <w:t>u</w:t>
      </w:r>
      <w:r w:rsidRPr="007A4D21">
        <w:rPr>
          <w:szCs w:val="18"/>
        </w:rPr>
        <w:t>lement il procède de ce pluralisme, mais il l’intègre dans sa pr</w:t>
      </w:r>
      <w:r w:rsidRPr="007A4D21">
        <w:rPr>
          <w:szCs w:val="18"/>
        </w:rPr>
        <w:t>a</w:t>
      </w:r>
      <w:r w:rsidRPr="007A4D21">
        <w:rPr>
          <w:szCs w:val="18"/>
        </w:rPr>
        <w:t>tique politique en dressant seulement une limite contre les courants réputés révolutionnaires ou susceptibles de r</w:t>
      </w:r>
      <w:r w:rsidRPr="007A4D21">
        <w:rPr>
          <w:szCs w:val="18"/>
        </w:rPr>
        <w:t>e</w:t>
      </w:r>
      <w:r w:rsidRPr="007A4D21">
        <w:rPr>
          <w:szCs w:val="18"/>
        </w:rPr>
        <w:t>mettre en cause ce pluralisme bourgeois (par le biais d’une interdiction globale ou sélective des pa</w:t>
      </w:r>
      <w:r w:rsidRPr="007A4D21">
        <w:rPr>
          <w:szCs w:val="18"/>
        </w:rPr>
        <w:t>r</w:t>
      </w:r>
      <w:r w:rsidRPr="007A4D21">
        <w:rPr>
          <w:szCs w:val="18"/>
        </w:rPr>
        <w:t>tis et des syndicats). Si le dictateur individuel ou co</w:t>
      </w:r>
      <w:r w:rsidRPr="007A4D21">
        <w:rPr>
          <w:szCs w:val="18"/>
        </w:rPr>
        <w:t>l</w:t>
      </w:r>
      <w:r w:rsidRPr="007A4D21">
        <w:rPr>
          <w:szCs w:val="18"/>
        </w:rPr>
        <w:t>lectif et la terreur potentielle sont communs à l’autoritarisme et au totalitarisme, le pl</w:t>
      </w:r>
      <w:r w:rsidRPr="007A4D21">
        <w:rPr>
          <w:szCs w:val="18"/>
        </w:rPr>
        <w:t>u</w:t>
      </w:r>
      <w:r w:rsidRPr="007A4D21">
        <w:rPr>
          <w:szCs w:val="18"/>
        </w:rPr>
        <w:t>ralisme limité de la sorte n’est le propre que des régimes a</w:t>
      </w:r>
      <w:r w:rsidRPr="007A4D21">
        <w:rPr>
          <w:szCs w:val="18"/>
        </w:rPr>
        <w:t>u</w:t>
      </w:r>
      <w:r w:rsidRPr="007A4D21">
        <w:rPr>
          <w:szCs w:val="18"/>
        </w:rPr>
        <w:t>toritaires. Dans cette perspective, et pour reprendre une notion divulguée n</w:t>
      </w:r>
      <w:r w:rsidRPr="007A4D21">
        <w:rPr>
          <w:szCs w:val="18"/>
        </w:rPr>
        <w:t>o</w:t>
      </w:r>
      <w:r w:rsidRPr="007A4D21">
        <w:rPr>
          <w:szCs w:val="18"/>
        </w:rPr>
        <w:t>tamment par J. Leca et B. Jobert, on pourrait considérer que la « sélectivité politique » des démocraties est totale en vertu d’une i</w:t>
      </w:r>
      <w:r w:rsidRPr="007A4D21">
        <w:rPr>
          <w:szCs w:val="18"/>
        </w:rPr>
        <w:t>n</w:t>
      </w:r>
      <w:r w:rsidRPr="007A4D21">
        <w:rPr>
          <w:szCs w:val="18"/>
        </w:rPr>
        <w:t>terprétation relativiste du principe majoritaire, que celle des rég</w:t>
      </w:r>
      <w:r w:rsidRPr="007A4D21">
        <w:rPr>
          <w:szCs w:val="18"/>
        </w:rPr>
        <w:t>i</w:t>
      </w:r>
      <w:r w:rsidRPr="007A4D21">
        <w:rPr>
          <w:szCs w:val="18"/>
        </w:rPr>
        <w:t>mes autor</w:t>
      </w:r>
      <w:r w:rsidRPr="007A4D21">
        <w:rPr>
          <w:szCs w:val="18"/>
        </w:rPr>
        <w:t>i</w:t>
      </w:r>
      <w:r w:rsidRPr="007A4D21">
        <w:rPr>
          <w:szCs w:val="18"/>
        </w:rPr>
        <w:t>taires est partielle et arbitraire, et que la sélectivité des systèmes totalitaires est nulle en vertu d’une exaltation absolue du principe m</w:t>
      </w:r>
      <w:r w:rsidRPr="007A4D21">
        <w:rPr>
          <w:szCs w:val="18"/>
        </w:rPr>
        <w:t>a</w:t>
      </w:r>
      <w:r w:rsidRPr="007A4D21">
        <w:rPr>
          <w:szCs w:val="18"/>
        </w:rPr>
        <w:t>joritaire (L</w:t>
      </w:r>
      <w:r w:rsidRPr="007A4D21">
        <w:rPr>
          <w:szCs w:val="18"/>
        </w:rPr>
        <w:t>e</w:t>
      </w:r>
      <w:r w:rsidRPr="007A4D21">
        <w:rPr>
          <w:szCs w:val="18"/>
        </w:rPr>
        <w:t>ca, Jobert, 1980, p. 1154).</w:t>
      </w:r>
    </w:p>
    <w:p w14:paraId="296C3CAF" w14:textId="77777777" w:rsidR="00983589" w:rsidRPr="007A4D21" w:rsidRDefault="00983589" w:rsidP="00983589">
      <w:pPr>
        <w:spacing w:before="120" w:after="120"/>
        <w:jc w:val="both"/>
      </w:pPr>
      <w:r w:rsidRPr="007A4D21">
        <w:rPr>
          <w:szCs w:val="18"/>
        </w:rPr>
        <w:t>L’autre discrim</w:t>
      </w:r>
      <w:r w:rsidRPr="007A4D21">
        <w:rPr>
          <w:szCs w:val="18"/>
        </w:rPr>
        <w:t>i</w:t>
      </w:r>
      <w:r w:rsidRPr="007A4D21">
        <w:rPr>
          <w:szCs w:val="18"/>
        </w:rPr>
        <w:t>nant se rapporte à l’idéologie, plus exactement à la mobilisation idéologique. Celle-ci ne représente qu’une velléité in</w:t>
      </w:r>
      <w:r w:rsidRPr="007A4D21">
        <w:rPr>
          <w:szCs w:val="18"/>
        </w:rPr>
        <w:t>a</w:t>
      </w:r>
      <w:r w:rsidRPr="007A4D21">
        <w:rPr>
          <w:szCs w:val="18"/>
        </w:rPr>
        <w:t>chevable pour l’autoritarisme qui doit, de par sa dynamique même, tolérer la persistance d’autres agences de socialisation que l’État ou le parti unique, et qui s’efforce tout au plus de circonscrire leur influe</w:t>
      </w:r>
      <w:r w:rsidRPr="007A4D21">
        <w:rPr>
          <w:szCs w:val="18"/>
        </w:rPr>
        <w:t>n</w:t>
      </w:r>
      <w:r w:rsidRPr="007A4D21">
        <w:rPr>
          <w:szCs w:val="18"/>
        </w:rPr>
        <w:t>ce. En revanche, le totalitarisme n’a rien d’un despotisme libéral. Sa vocation consiste préc</w:t>
      </w:r>
      <w:r w:rsidRPr="007A4D21">
        <w:rPr>
          <w:szCs w:val="18"/>
        </w:rPr>
        <w:t>i</w:t>
      </w:r>
      <w:r w:rsidRPr="007A4D21">
        <w:rPr>
          <w:szCs w:val="18"/>
        </w:rPr>
        <w:t>sément à éliminer le pluralisme tant social qu’idéologique, au nom d’une visée un</w:t>
      </w:r>
      <w:r w:rsidRPr="007A4D21">
        <w:rPr>
          <w:szCs w:val="18"/>
        </w:rPr>
        <w:t>i</w:t>
      </w:r>
      <w:r w:rsidRPr="007A4D21">
        <w:rPr>
          <w:szCs w:val="18"/>
        </w:rPr>
        <w:t>ficatrice réalisée sur la base d’un encadrement monopoli</w:t>
      </w:r>
      <w:r w:rsidRPr="007A4D21">
        <w:rPr>
          <w:szCs w:val="18"/>
        </w:rPr>
        <w:t>s</w:t>
      </w:r>
      <w:r w:rsidRPr="007A4D21">
        <w:rPr>
          <w:szCs w:val="18"/>
        </w:rPr>
        <w:t>tique du peuple et de la culture. L’autoritarisme supprime le libre jeu du marché politique sans conte</w:t>
      </w:r>
      <w:r w:rsidRPr="007A4D21">
        <w:rPr>
          <w:szCs w:val="18"/>
        </w:rPr>
        <w:t>s</w:t>
      </w:r>
      <w:r w:rsidRPr="007A4D21">
        <w:rPr>
          <w:szCs w:val="18"/>
        </w:rPr>
        <w:t>ter sur le fond les expressions variées de l’autonomie de la société, tandis que le totalitarisme a pour objectif d’annuler jusqu’au ressort de cette autonomie dont il ne tolère plus que les manifestations résidue</w:t>
      </w:r>
      <w:r w:rsidRPr="007A4D21">
        <w:rPr>
          <w:szCs w:val="18"/>
        </w:rPr>
        <w:t>l</w:t>
      </w:r>
      <w:r w:rsidRPr="007A4D21">
        <w:rPr>
          <w:szCs w:val="18"/>
        </w:rPr>
        <w:t>les, religieuses en particulier, vouées selon sa logique au dépériss</w:t>
      </w:r>
      <w:r w:rsidRPr="007A4D21">
        <w:rPr>
          <w:szCs w:val="18"/>
        </w:rPr>
        <w:t>e</w:t>
      </w:r>
      <w:r w:rsidRPr="007A4D21">
        <w:rPr>
          <w:szCs w:val="18"/>
        </w:rPr>
        <w:t>ment. De la sorte, l’Union soviétique serait totalitaire alors que l’Allemagne hitlérienne ne l’aurait pas été, en raison du mai</w:t>
      </w:r>
      <w:r w:rsidRPr="007A4D21">
        <w:rPr>
          <w:szCs w:val="18"/>
        </w:rPr>
        <w:t>n</w:t>
      </w:r>
      <w:r w:rsidRPr="007A4D21">
        <w:rPr>
          <w:szCs w:val="18"/>
        </w:rPr>
        <w:t>tien dans son cas d’une infrastructure économique, confessionnelle et intelle</w:t>
      </w:r>
      <w:r w:rsidRPr="007A4D21">
        <w:rPr>
          <w:szCs w:val="18"/>
        </w:rPr>
        <w:t>c</w:t>
      </w:r>
      <w:r w:rsidRPr="007A4D21">
        <w:rPr>
          <w:szCs w:val="18"/>
        </w:rPr>
        <w:t>tuelle relativement indépendante de l’État. De façon différente, le r</w:t>
      </w:r>
      <w:r w:rsidRPr="007A4D21">
        <w:rPr>
          <w:szCs w:val="18"/>
        </w:rPr>
        <w:t>é</w:t>
      </w:r>
      <w:r w:rsidRPr="007A4D21">
        <w:rPr>
          <w:szCs w:val="18"/>
        </w:rPr>
        <w:t>gime franquiste aurait eu un caractère autoritaire, tandis que les dictat</w:t>
      </w:r>
      <w:r w:rsidRPr="007A4D21">
        <w:rPr>
          <w:szCs w:val="18"/>
        </w:rPr>
        <w:t>u</w:t>
      </w:r>
      <w:r w:rsidRPr="007A4D21">
        <w:rPr>
          <w:szCs w:val="18"/>
        </w:rPr>
        <w:t>res africaines – notamment – se le verraient contester en raison d’un manque de complexité des sociétés qu’elles régissent, d’une e</w:t>
      </w:r>
      <w:r w:rsidRPr="007A4D21">
        <w:rPr>
          <w:szCs w:val="18"/>
        </w:rPr>
        <w:t>s</w:t>
      </w:r>
      <w:r w:rsidRPr="007A4D21">
        <w:rPr>
          <w:szCs w:val="18"/>
        </w:rPr>
        <w:t>pèce de prédisposition sociétale au t</w:t>
      </w:r>
      <w:r w:rsidRPr="007A4D21">
        <w:rPr>
          <w:szCs w:val="18"/>
        </w:rPr>
        <w:t>o</w:t>
      </w:r>
      <w:r w:rsidRPr="007A4D21">
        <w:rPr>
          <w:szCs w:val="18"/>
        </w:rPr>
        <w:t>talitarisme.</w:t>
      </w:r>
    </w:p>
    <w:p w14:paraId="3860D4B3" w14:textId="77777777" w:rsidR="00983589" w:rsidRPr="007A4D21" w:rsidRDefault="00983589" w:rsidP="00983589">
      <w:pPr>
        <w:spacing w:before="120" w:after="120"/>
        <w:jc w:val="both"/>
      </w:pPr>
      <w:r w:rsidRPr="007A4D21">
        <w:rPr>
          <w:szCs w:val="18"/>
        </w:rPr>
        <w:t>L’emploi du conditionnel soul</w:t>
      </w:r>
      <w:r w:rsidRPr="007A4D21">
        <w:rPr>
          <w:szCs w:val="18"/>
        </w:rPr>
        <w:t>i</w:t>
      </w:r>
      <w:r w:rsidRPr="007A4D21">
        <w:rPr>
          <w:szCs w:val="18"/>
        </w:rPr>
        <w:t>gne l’insuffisance de cette lecture. S’agissant de l’univers non occ</w:t>
      </w:r>
      <w:r w:rsidRPr="007A4D21">
        <w:rPr>
          <w:szCs w:val="18"/>
        </w:rPr>
        <w:t>i</w:t>
      </w:r>
      <w:r w:rsidRPr="007A4D21">
        <w:rPr>
          <w:szCs w:val="18"/>
        </w:rPr>
        <w:t>dental, il apparaît que le tissu social ne s’y réduit ni à son apprêt occidental ni aux fibres traditio</w:t>
      </w:r>
      <w:r w:rsidRPr="007A4D21">
        <w:rPr>
          <w:szCs w:val="18"/>
        </w:rPr>
        <w:t>n</w:t>
      </w:r>
      <w:r w:rsidRPr="007A4D21">
        <w:rPr>
          <w:szCs w:val="18"/>
        </w:rPr>
        <w:t>nelles, que sa capac</w:t>
      </w:r>
      <w:r w:rsidRPr="007A4D21">
        <w:rPr>
          <w:szCs w:val="18"/>
        </w:rPr>
        <w:t>i</w:t>
      </w:r>
      <w:r w:rsidRPr="007A4D21">
        <w:rPr>
          <w:szCs w:val="18"/>
        </w:rPr>
        <w:t>té de résistance au totalitarisme</w:t>
      </w:r>
      <w:r>
        <w:rPr>
          <w:szCs w:val="18"/>
        </w:rPr>
        <w:t xml:space="preserve"> </w:t>
      </w:r>
      <w:r w:rsidRPr="007A4D21">
        <w:t>[275]</w:t>
      </w:r>
      <w:r>
        <w:t xml:space="preserve"> </w:t>
      </w:r>
      <w:r w:rsidRPr="007A4D21">
        <w:rPr>
          <w:szCs w:val="18"/>
        </w:rPr>
        <w:t>repose tout à la fois sur ses ressources propres et sur la faible cap</w:t>
      </w:r>
      <w:r w:rsidRPr="007A4D21">
        <w:rPr>
          <w:szCs w:val="18"/>
        </w:rPr>
        <w:t>a</w:t>
      </w:r>
      <w:r w:rsidRPr="007A4D21">
        <w:rPr>
          <w:szCs w:val="18"/>
        </w:rPr>
        <w:t>cité de pénétration de l’État. Aujourd’hui, les sociétés exotiques sont rarement ou jamais monol</w:t>
      </w:r>
      <w:r w:rsidRPr="007A4D21">
        <w:rPr>
          <w:szCs w:val="18"/>
        </w:rPr>
        <w:t>i</w:t>
      </w:r>
      <w:r w:rsidRPr="007A4D21">
        <w:rPr>
          <w:szCs w:val="18"/>
        </w:rPr>
        <w:t>thiques, homogènes ou inconsistantes, liées qu’elles sont dans la réal</w:t>
      </w:r>
      <w:r w:rsidRPr="007A4D21">
        <w:rPr>
          <w:szCs w:val="18"/>
        </w:rPr>
        <w:t>i</w:t>
      </w:r>
      <w:r w:rsidRPr="007A4D21">
        <w:rPr>
          <w:szCs w:val="18"/>
        </w:rPr>
        <w:t>té à l’expression d’identités collectives définies sur des bases mult</w:t>
      </w:r>
      <w:r w:rsidRPr="007A4D21">
        <w:rPr>
          <w:szCs w:val="18"/>
        </w:rPr>
        <w:t>i</w:t>
      </w:r>
      <w:r w:rsidRPr="007A4D21">
        <w:rPr>
          <w:szCs w:val="18"/>
        </w:rPr>
        <w:t>ples (économiques, mais aussi religieuses, ethniques, lignagères, trib</w:t>
      </w:r>
      <w:r w:rsidRPr="007A4D21">
        <w:rPr>
          <w:szCs w:val="18"/>
        </w:rPr>
        <w:t>a</w:t>
      </w:r>
      <w:r w:rsidRPr="007A4D21">
        <w:rPr>
          <w:szCs w:val="18"/>
        </w:rPr>
        <w:t>les, linguistiques ou simplement communautaires et locales). Elles rési</w:t>
      </w:r>
      <w:r w:rsidRPr="007A4D21">
        <w:rPr>
          <w:szCs w:val="18"/>
        </w:rPr>
        <w:t>s</w:t>
      </w:r>
      <w:r w:rsidRPr="007A4D21">
        <w:rPr>
          <w:szCs w:val="18"/>
        </w:rPr>
        <w:t>tent à l’État qui, pourvu de ressources précaires et incompatibles avec l’exercice d’un totalitarisme autre que verbal, doit se rés</w:t>
      </w:r>
      <w:r w:rsidRPr="007A4D21">
        <w:rPr>
          <w:szCs w:val="18"/>
        </w:rPr>
        <w:t>i</w:t>
      </w:r>
      <w:r w:rsidRPr="007A4D21">
        <w:rPr>
          <w:szCs w:val="18"/>
        </w:rPr>
        <w:t>gner à une démarche autoritaire assez classique : c’est-à-dire concéder un espace réservé ou délégué à des structures de pouvoir qui lui écha</w:t>
      </w:r>
      <w:r w:rsidRPr="007A4D21">
        <w:rPr>
          <w:szCs w:val="18"/>
        </w:rPr>
        <w:t>p</w:t>
      </w:r>
      <w:r w:rsidRPr="007A4D21">
        <w:rPr>
          <w:szCs w:val="18"/>
        </w:rPr>
        <w:t>pent (Bayart, 1983, pp. 23-39).</w:t>
      </w:r>
    </w:p>
    <w:p w14:paraId="75CCA9AC" w14:textId="77777777" w:rsidR="00983589" w:rsidRPr="007A4D21" w:rsidRDefault="00983589" w:rsidP="00983589">
      <w:pPr>
        <w:spacing w:before="120" w:after="120"/>
        <w:jc w:val="both"/>
      </w:pPr>
      <w:r w:rsidRPr="007A4D21">
        <w:rPr>
          <w:szCs w:val="18"/>
        </w:rPr>
        <w:t>Mais il demeure que nos sociétés occidentales sont moins justici</w:t>
      </w:r>
      <w:r w:rsidRPr="007A4D21">
        <w:rPr>
          <w:szCs w:val="18"/>
        </w:rPr>
        <w:t>a</w:t>
      </w:r>
      <w:r w:rsidRPr="007A4D21">
        <w:rPr>
          <w:szCs w:val="18"/>
        </w:rPr>
        <w:t>bles encore que les sociétés exotiques d’une hypothétique prédispos</w:t>
      </w:r>
      <w:r w:rsidRPr="007A4D21">
        <w:rPr>
          <w:szCs w:val="18"/>
        </w:rPr>
        <w:t>i</w:t>
      </w:r>
      <w:r w:rsidRPr="007A4D21">
        <w:rPr>
          <w:szCs w:val="18"/>
        </w:rPr>
        <w:t>tion s</w:t>
      </w:r>
      <w:r w:rsidRPr="007A4D21">
        <w:rPr>
          <w:szCs w:val="18"/>
        </w:rPr>
        <w:t>o</w:t>
      </w:r>
      <w:r w:rsidRPr="007A4D21">
        <w:rPr>
          <w:szCs w:val="18"/>
        </w:rPr>
        <w:t>ciétale au totalitarisme. Les sociétés occidentales ne tendent guère qu’à l’autoritarisme, ainsi que le souligne involontairement Hannah Arendt lor</w:t>
      </w:r>
      <w:r w:rsidRPr="007A4D21">
        <w:rPr>
          <w:szCs w:val="18"/>
        </w:rPr>
        <w:t>s</w:t>
      </w:r>
      <w:r w:rsidRPr="007A4D21">
        <w:rPr>
          <w:szCs w:val="18"/>
        </w:rPr>
        <w:t>qu’elle conçoit le syndrome totalitaire comme une réaction contre l’individualisme propre aux Eur</w:t>
      </w:r>
      <w:r w:rsidRPr="007A4D21">
        <w:rPr>
          <w:szCs w:val="18"/>
        </w:rPr>
        <w:t>o</w:t>
      </w:r>
      <w:r w:rsidRPr="007A4D21">
        <w:rPr>
          <w:szCs w:val="18"/>
        </w:rPr>
        <w:t>péens depuis le XVIIIe siècle. En d’autres termes comme un effet pe</w:t>
      </w:r>
      <w:r w:rsidRPr="007A4D21">
        <w:rPr>
          <w:szCs w:val="18"/>
        </w:rPr>
        <w:t>r</w:t>
      </w:r>
      <w:r w:rsidRPr="007A4D21">
        <w:rPr>
          <w:szCs w:val="18"/>
        </w:rPr>
        <w:t>vers de notre système de valeurs, où« un mode et une philosophie de la vie compl</w:t>
      </w:r>
      <w:r w:rsidRPr="007A4D21">
        <w:rPr>
          <w:szCs w:val="18"/>
        </w:rPr>
        <w:t>è</w:t>
      </w:r>
      <w:r w:rsidRPr="007A4D21">
        <w:rPr>
          <w:szCs w:val="18"/>
        </w:rPr>
        <w:t>tement axés sur le succès ou l’échec de l’individu dans une compét</w:t>
      </w:r>
      <w:r w:rsidRPr="007A4D21">
        <w:rPr>
          <w:szCs w:val="18"/>
        </w:rPr>
        <w:t>i</w:t>
      </w:r>
      <w:r w:rsidRPr="007A4D21">
        <w:rPr>
          <w:szCs w:val="18"/>
        </w:rPr>
        <w:t>tion impitoyable » font que les responsabil</w:t>
      </w:r>
      <w:r w:rsidRPr="007A4D21">
        <w:rPr>
          <w:szCs w:val="18"/>
        </w:rPr>
        <w:t>i</w:t>
      </w:r>
      <w:r w:rsidRPr="007A4D21">
        <w:rPr>
          <w:szCs w:val="18"/>
        </w:rPr>
        <w:t>tés du citoyen ne sont plus ressenties que comme une « vaine déperdition de temps et d’énergie ». Elle en conclut que « ces a</w:t>
      </w:r>
      <w:r w:rsidRPr="007A4D21">
        <w:rPr>
          <w:szCs w:val="18"/>
        </w:rPr>
        <w:t>t</w:t>
      </w:r>
      <w:r w:rsidRPr="007A4D21">
        <w:rPr>
          <w:szCs w:val="18"/>
        </w:rPr>
        <w:t>titudes bourgeoises sont très utiles à ces formes de dictature où un homme prov</w:t>
      </w:r>
      <w:r w:rsidRPr="007A4D21">
        <w:rPr>
          <w:szCs w:val="18"/>
        </w:rPr>
        <w:t>i</w:t>
      </w:r>
      <w:r w:rsidRPr="007A4D21">
        <w:rPr>
          <w:szCs w:val="18"/>
        </w:rPr>
        <w:t>dentiel prend sur lui l’encombrante re</w:t>
      </w:r>
      <w:r w:rsidRPr="007A4D21">
        <w:rPr>
          <w:szCs w:val="18"/>
        </w:rPr>
        <w:t>s</w:t>
      </w:r>
      <w:r w:rsidRPr="007A4D21">
        <w:rPr>
          <w:szCs w:val="18"/>
        </w:rPr>
        <w:t>ponsabilité de la conduite des affaires publiques » (Arendt, 1972, pp. 34-35). Par là même, H. Arendt décrit en réalité le mécanisme de l’autoritarisme, non celui du t</w:t>
      </w:r>
      <w:r w:rsidRPr="007A4D21">
        <w:rPr>
          <w:szCs w:val="18"/>
        </w:rPr>
        <w:t>o</w:t>
      </w:r>
      <w:r w:rsidRPr="007A4D21">
        <w:rPr>
          <w:szCs w:val="18"/>
        </w:rPr>
        <w:t>talitarisme dans lequel – selon ses termes contradi</w:t>
      </w:r>
      <w:r w:rsidRPr="007A4D21">
        <w:rPr>
          <w:szCs w:val="18"/>
        </w:rPr>
        <w:t>c</w:t>
      </w:r>
      <w:r w:rsidRPr="007A4D21">
        <w:rPr>
          <w:szCs w:val="18"/>
        </w:rPr>
        <w:t>toires – les citoyens revenus de l’individualisme aspirent à s’agglutiner en « une seule gra</w:t>
      </w:r>
      <w:r w:rsidRPr="007A4D21">
        <w:rPr>
          <w:szCs w:val="18"/>
        </w:rPr>
        <w:t>n</w:t>
      </w:r>
      <w:r w:rsidRPr="007A4D21">
        <w:rPr>
          <w:szCs w:val="18"/>
        </w:rPr>
        <w:t>de masse informe d’individus furieux » (Arendt, 1972, p. 37). Comme l’écrivait Oscar Wilde à propos du socialisme, le totalitari</w:t>
      </w:r>
      <w:r w:rsidRPr="007A4D21">
        <w:rPr>
          <w:szCs w:val="18"/>
        </w:rPr>
        <w:t>s</w:t>
      </w:r>
      <w:r w:rsidRPr="007A4D21">
        <w:rPr>
          <w:szCs w:val="18"/>
        </w:rPr>
        <w:t>me occupe trop de soirées pour que les hommes, en Europe surtout, y aspirent avec une fureur pe</w:t>
      </w:r>
      <w:r w:rsidRPr="007A4D21">
        <w:rPr>
          <w:szCs w:val="18"/>
        </w:rPr>
        <w:t>r</w:t>
      </w:r>
      <w:r w:rsidRPr="007A4D21">
        <w:rPr>
          <w:szCs w:val="18"/>
        </w:rPr>
        <w:t>manente…</w:t>
      </w:r>
    </w:p>
    <w:p w14:paraId="479612BC" w14:textId="77777777" w:rsidR="00983589" w:rsidRPr="007A4D21" w:rsidRDefault="00983589" w:rsidP="00983589">
      <w:pPr>
        <w:spacing w:before="120" w:after="120"/>
        <w:jc w:val="both"/>
        <w:rPr>
          <w:szCs w:val="18"/>
        </w:rPr>
      </w:pPr>
    </w:p>
    <w:p w14:paraId="63599BD3" w14:textId="77777777" w:rsidR="00983589" w:rsidRPr="007A4D21" w:rsidRDefault="00983589" w:rsidP="00983589">
      <w:pPr>
        <w:pStyle w:val="b"/>
      </w:pPr>
      <w:r w:rsidRPr="007A4D21">
        <w:t>C. RÉGIMES ET SITUATIONS AUTOR</w:t>
      </w:r>
      <w:r w:rsidRPr="007A4D21">
        <w:t>I</w:t>
      </w:r>
      <w:r w:rsidRPr="007A4D21">
        <w:t>TAIRES</w:t>
      </w:r>
    </w:p>
    <w:p w14:paraId="7FBBCC35" w14:textId="77777777" w:rsidR="00983589" w:rsidRPr="007A4D21" w:rsidRDefault="00983589" w:rsidP="00983589">
      <w:pPr>
        <w:spacing w:before="120" w:after="120"/>
        <w:jc w:val="both"/>
        <w:rPr>
          <w:szCs w:val="18"/>
        </w:rPr>
      </w:pPr>
    </w:p>
    <w:p w14:paraId="6296164C" w14:textId="77777777" w:rsidR="00983589" w:rsidRPr="007A4D21" w:rsidRDefault="00983589" w:rsidP="00983589">
      <w:pPr>
        <w:spacing w:before="120" w:after="120"/>
        <w:jc w:val="both"/>
      </w:pPr>
      <w:r w:rsidRPr="007A4D21">
        <w:rPr>
          <w:szCs w:val="18"/>
        </w:rPr>
        <w:t>En définitive, ces considérations marquent l’avantage comparatif reconnu à l’autoritarisme, qui « implique une lim</w:t>
      </w:r>
      <w:r w:rsidRPr="007A4D21">
        <w:rPr>
          <w:szCs w:val="18"/>
        </w:rPr>
        <w:t>i</w:t>
      </w:r>
      <w:r w:rsidRPr="007A4D21">
        <w:rPr>
          <w:szCs w:val="18"/>
        </w:rPr>
        <w:t>tation de la liberté, mais jamais l’abolition de celle-ci » (Arendt, 1972, p. 227). En reva</w:t>
      </w:r>
      <w:r w:rsidRPr="007A4D21">
        <w:rPr>
          <w:szCs w:val="18"/>
        </w:rPr>
        <w:t>n</w:t>
      </w:r>
      <w:r w:rsidRPr="007A4D21">
        <w:rPr>
          <w:szCs w:val="18"/>
        </w:rPr>
        <w:t>che, elle méconnaissent le polymorphisme de la politique autoritaire, même si cette politique a pour dénom</w:t>
      </w:r>
      <w:r w:rsidRPr="007A4D21">
        <w:rPr>
          <w:szCs w:val="18"/>
        </w:rPr>
        <w:t>i</w:t>
      </w:r>
      <w:r w:rsidRPr="007A4D21">
        <w:rPr>
          <w:szCs w:val="18"/>
        </w:rPr>
        <w:t>nateur commun de prétendre occulter la lutte des classes alors que les dém</w:t>
      </w:r>
      <w:r w:rsidRPr="007A4D21">
        <w:rPr>
          <w:szCs w:val="18"/>
        </w:rPr>
        <w:t>o</w:t>
      </w:r>
      <w:r w:rsidRPr="007A4D21">
        <w:rPr>
          <w:szCs w:val="18"/>
        </w:rPr>
        <w:t>craties intègrent cette conflictivité, et que les systèmes total</w:t>
      </w:r>
      <w:r w:rsidRPr="007A4D21">
        <w:rPr>
          <w:szCs w:val="18"/>
        </w:rPr>
        <w:t>i</w:t>
      </w:r>
      <w:r w:rsidRPr="007A4D21">
        <w:rPr>
          <w:szCs w:val="18"/>
        </w:rPr>
        <w:t>taires la déclarent devenue sans objet.</w:t>
      </w:r>
    </w:p>
    <w:p w14:paraId="32E243FE" w14:textId="77777777" w:rsidR="00983589" w:rsidRPr="007A4D21" w:rsidRDefault="00983589" w:rsidP="00983589">
      <w:pPr>
        <w:spacing w:before="120" w:after="120"/>
        <w:jc w:val="both"/>
      </w:pPr>
      <w:r w:rsidRPr="007A4D21">
        <w:rPr>
          <w:szCs w:val="18"/>
        </w:rPr>
        <w:t>Sur le plan inst</w:t>
      </w:r>
      <w:r w:rsidRPr="007A4D21">
        <w:rPr>
          <w:szCs w:val="18"/>
        </w:rPr>
        <w:t>i</w:t>
      </w:r>
      <w:r w:rsidRPr="007A4D21">
        <w:rPr>
          <w:szCs w:val="18"/>
        </w:rPr>
        <w:t>tutionnel, d’abord, l’autoritarisme est loin de se circonscrire à l’agencement d’un despotisme a</w:t>
      </w:r>
      <w:r w:rsidRPr="007A4D21">
        <w:rPr>
          <w:szCs w:val="18"/>
        </w:rPr>
        <w:t>r</w:t>
      </w:r>
      <w:r w:rsidRPr="007A4D21">
        <w:rPr>
          <w:szCs w:val="18"/>
        </w:rPr>
        <w:t>bitraire et capricieux qui équivaudrait à la négation même de pouvoir institutio</w:t>
      </w:r>
      <w:r w:rsidRPr="007A4D21">
        <w:rPr>
          <w:szCs w:val="18"/>
        </w:rPr>
        <w:t>n</w:t>
      </w:r>
      <w:r w:rsidRPr="007A4D21">
        <w:rPr>
          <w:szCs w:val="18"/>
        </w:rPr>
        <w:t>nalisé. Sans exception aucune, les gouvernements autorita</w:t>
      </w:r>
      <w:r w:rsidRPr="007A4D21">
        <w:rPr>
          <w:szCs w:val="18"/>
        </w:rPr>
        <w:t>i</w:t>
      </w:r>
      <w:r w:rsidRPr="007A4D21">
        <w:rPr>
          <w:szCs w:val="18"/>
        </w:rPr>
        <w:t>res recèlent à tout le moins un circuit in</w:t>
      </w:r>
      <w:r w:rsidRPr="007A4D21">
        <w:rPr>
          <w:szCs w:val="18"/>
        </w:rPr>
        <w:t>s</w:t>
      </w:r>
      <w:r w:rsidRPr="007A4D21">
        <w:rPr>
          <w:szCs w:val="18"/>
        </w:rPr>
        <w:t>titutionnel au sens sociologique ou structuraliste du concept. De plus, il est rare que cette organisation ne revête rap</w:t>
      </w:r>
      <w:r w:rsidRPr="007A4D21">
        <w:rPr>
          <w:szCs w:val="18"/>
        </w:rPr>
        <w:t>i</w:t>
      </w:r>
      <w:r w:rsidRPr="007A4D21">
        <w:rPr>
          <w:szCs w:val="18"/>
        </w:rPr>
        <w:t>dement un aspect plus formel, voire « constitutionnel ». On suivra donc Philippe Schmitter lor</w:t>
      </w:r>
      <w:r w:rsidRPr="007A4D21">
        <w:rPr>
          <w:szCs w:val="18"/>
        </w:rPr>
        <w:t>s</w:t>
      </w:r>
      <w:r w:rsidRPr="007A4D21">
        <w:rPr>
          <w:szCs w:val="18"/>
        </w:rPr>
        <w:t>qu’il insiste sur le fait que « les régimes autoritaires ne sont ni arbitraires ni c</w:t>
      </w:r>
      <w:r w:rsidRPr="007A4D21">
        <w:rPr>
          <w:szCs w:val="18"/>
        </w:rPr>
        <w:t>a</w:t>
      </w:r>
      <w:r w:rsidRPr="007A4D21">
        <w:rPr>
          <w:szCs w:val="18"/>
        </w:rPr>
        <w:t>pricieux », qu’ils correspondent normalement à un « équilibre man</w:t>
      </w:r>
      <w:r w:rsidRPr="007A4D21">
        <w:rPr>
          <w:szCs w:val="18"/>
        </w:rPr>
        <w:t>i</w:t>
      </w:r>
      <w:r w:rsidRPr="007A4D21">
        <w:rPr>
          <w:szCs w:val="18"/>
        </w:rPr>
        <w:t>pulé de façon centrale entre des hiérarchies institutionnelles ég</w:t>
      </w:r>
      <w:r w:rsidRPr="007A4D21">
        <w:rPr>
          <w:szCs w:val="18"/>
        </w:rPr>
        <w:t>a</w:t>
      </w:r>
      <w:r w:rsidRPr="007A4D21">
        <w:rPr>
          <w:szCs w:val="18"/>
        </w:rPr>
        <w:t>les » (Schmitter, 1973, p. 219) telles que l’armée, l’administration, les Églises, les milieux d’affaires, éve</w:t>
      </w:r>
      <w:r w:rsidRPr="007A4D21">
        <w:rPr>
          <w:szCs w:val="18"/>
        </w:rPr>
        <w:t>n</w:t>
      </w:r>
      <w:r>
        <w:rPr>
          <w:szCs w:val="18"/>
        </w:rPr>
        <w:t>tuel</w:t>
      </w:r>
      <w:r w:rsidRPr="007A4D21">
        <w:rPr>
          <w:szCs w:val="18"/>
        </w:rPr>
        <w:t xml:space="preserve">lement </w:t>
      </w:r>
      <w:r w:rsidRPr="007A4D21">
        <w:rPr>
          <w:rFonts w:cs="Arial"/>
          <w:szCs w:val="16"/>
        </w:rPr>
        <w:t>[276]</w:t>
      </w:r>
      <w:r>
        <w:rPr>
          <w:rFonts w:cs="Arial"/>
          <w:szCs w:val="16"/>
        </w:rPr>
        <w:t xml:space="preserve"> </w:t>
      </w:r>
      <w:r w:rsidRPr="007A4D21">
        <w:rPr>
          <w:szCs w:val="18"/>
        </w:rPr>
        <w:t>un ou des partis et syndicats. On notera, simultan</w:t>
      </w:r>
      <w:r w:rsidRPr="007A4D21">
        <w:rPr>
          <w:szCs w:val="18"/>
        </w:rPr>
        <w:t>é</w:t>
      </w:r>
      <w:r w:rsidRPr="007A4D21">
        <w:rPr>
          <w:szCs w:val="18"/>
        </w:rPr>
        <w:t>ment, que cette institutionnalisation s’articule dans des systèmes de gouve</w:t>
      </w:r>
      <w:r w:rsidRPr="007A4D21">
        <w:rPr>
          <w:szCs w:val="18"/>
        </w:rPr>
        <w:t>r</w:t>
      </w:r>
      <w:r w:rsidRPr="007A4D21">
        <w:rPr>
          <w:szCs w:val="18"/>
        </w:rPr>
        <w:t>nement très variés.</w:t>
      </w:r>
    </w:p>
    <w:p w14:paraId="2D572DB5" w14:textId="77777777" w:rsidR="00983589" w:rsidRPr="007A4D21" w:rsidRDefault="00983589" w:rsidP="00983589">
      <w:pPr>
        <w:spacing w:before="120" w:after="120"/>
        <w:jc w:val="both"/>
      </w:pPr>
      <w:r w:rsidRPr="007A4D21">
        <w:rPr>
          <w:szCs w:val="18"/>
        </w:rPr>
        <w:t>Certes, la nature dictatoriale de l’autoritarisme est patente dans des r</w:t>
      </w:r>
      <w:r w:rsidRPr="007A4D21">
        <w:rPr>
          <w:szCs w:val="18"/>
        </w:rPr>
        <w:t>é</w:t>
      </w:r>
      <w:r w:rsidRPr="007A4D21">
        <w:rPr>
          <w:szCs w:val="18"/>
        </w:rPr>
        <w:t>gimes incarnés par un leader plus ou moins providentiel à l’image du général Franco ou de Pinochet, qui se substituent à des gouvern</w:t>
      </w:r>
      <w:r w:rsidRPr="007A4D21">
        <w:rPr>
          <w:szCs w:val="18"/>
        </w:rPr>
        <w:t>e</w:t>
      </w:r>
      <w:r w:rsidRPr="007A4D21">
        <w:rPr>
          <w:szCs w:val="18"/>
        </w:rPr>
        <w:t>ments pluralistes et exaltent leur hostilité à la démocratie représentat</w:t>
      </w:r>
      <w:r w:rsidRPr="007A4D21">
        <w:rPr>
          <w:szCs w:val="18"/>
        </w:rPr>
        <w:t>i</w:t>
      </w:r>
      <w:r w:rsidRPr="007A4D21">
        <w:rPr>
          <w:szCs w:val="18"/>
        </w:rPr>
        <w:t>ve au nom d’une idéologie élitiste sommaire. Par contre, la dime</w:t>
      </w:r>
      <w:r w:rsidRPr="007A4D21">
        <w:rPr>
          <w:szCs w:val="18"/>
        </w:rPr>
        <w:t>n</w:t>
      </w:r>
      <w:r w:rsidRPr="007A4D21">
        <w:rPr>
          <w:szCs w:val="18"/>
        </w:rPr>
        <w:t>sion dictatoriale devient plus floue dans des régimes dits b</w:t>
      </w:r>
      <w:r w:rsidRPr="007A4D21">
        <w:rPr>
          <w:szCs w:val="18"/>
        </w:rPr>
        <w:t>o</w:t>
      </w:r>
      <w:r w:rsidRPr="007A4D21">
        <w:rPr>
          <w:szCs w:val="18"/>
        </w:rPr>
        <w:t>napartistes ou susceptibles de relever à certains égards de cette notion. Rég</w:t>
      </w:r>
      <w:r w:rsidRPr="007A4D21">
        <w:rPr>
          <w:szCs w:val="18"/>
        </w:rPr>
        <w:t>i</w:t>
      </w:r>
      <w:r w:rsidRPr="007A4D21">
        <w:rPr>
          <w:szCs w:val="18"/>
        </w:rPr>
        <w:t>mes qui, comme le Second Empire ou l’Empire allemand, mais aussi le régime militaire brésilien de nos jours, associent le primat d’un ex</w:t>
      </w:r>
      <w:r w:rsidRPr="007A4D21">
        <w:rPr>
          <w:szCs w:val="18"/>
        </w:rPr>
        <w:t>é</w:t>
      </w:r>
      <w:r w:rsidRPr="007A4D21">
        <w:rPr>
          <w:szCs w:val="18"/>
        </w:rPr>
        <w:t>cutif fort et irresponsable au mai</w:t>
      </w:r>
      <w:r w:rsidRPr="007A4D21">
        <w:rPr>
          <w:szCs w:val="18"/>
        </w:rPr>
        <w:t>n</w:t>
      </w:r>
      <w:r w:rsidRPr="007A4D21">
        <w:rPr>
          <w:szCs w:val="18"/>
        </w:rPr>
        <w:t>tien de certains mécanismes parlementaires, pluripartisans et électoraux. De même, cette dimension dictatori</w:t>
      </w:r>
      <w:r w:rsidRPr="007A4D21">
        <w:rPr>
          <w:szCs w:val="18"/>
        </w:rPr>
        <w:t>a</w:t>
      </w:r>
      <w:r w:rsidRPr="007A4D21">
        <w:rPr>
          <w:szCs w:val="18"/>
        </w:rPr>
        <w:t>le apparaît non moins discutable s’agissant des m</w:t>
      </w:r>
      <w:r w:rsidRPr="007A4D21">
        <w:rPr>
          <w:szCs w:val="18"/>
        </w:rPr>
        <w:t>o</w:t>
      </w:r>
      <w:r w:rsidRPr="007A4D21">
        <w:rPr>
          <w:szCs w:val="18"/>
        </w:rPr>
        <w:t>narchies tutélaires et légitimes du Tiers Monde. Enfin, nul ne disconviendra, à l’inverse, que la clause de style éle</w:t>
      </w:r>
      <w:r w:rsidRPr="007A4D21">
        <w:rPr>
          <w:szCs w:val="18"/>
        </w:rPr>
        <w:t>c</w:t>
      </w:r>
      <w:r w:rsidRPr="007A4D21">
        <w:rPr>
          <w:szCs w:val="18"/>
        </w:rPr>
        <w:t>toraliste et pluraliste ne constitue pas l’élément suffisant du baptême dém</w:t>
      </w:r>
      <w:r w:rsidRPr="007A4D21">
        <w:rPr>
          <w:szCs w:val="18"/>
        </w:rPr>
        <w:t>o</w:t>
      </w:r>
      <w:r w:rsidRPr="007A4D21">
        <w:rPr>
          <w:szCs w:val="18"/>
        </w:rPr>
        <w:t>cratique. La frontière est ténue entre les régimes autoritaires et les régimes cens</w:t>
      </w:r>
      <w:r w:rsidRPr="007A4D21">
        <w:rPr>
          <w:szCs w:val="18"/>
        </w:rPr>
        <w:t>i</w:t>
      </w:r>
      <w:r w:rsidRPr="007A4D21">
        <w:rPr>
          <w:szCs w:val="18"/>
        </w:rPr>
        <w:t>taires déguisés en une oligarchie inamovible. Le parlementarisme méditerranéen du d</w:t>
      </w:r>
      <w:r w:rsidRPr="007A4D21">
        <w:rPr>
          <w:szCs w:val="18"/>
        </w:rPr>
        <w:t>é</w:t>
      </w:r>
      <w:r w:rsidRPr="007A4D21">
        <w:rPr>
          <w:szCs w:val="18"/>
        </w:rPr>
        <w:t xml:space="preserve">but du </w:t>
      </w:r>
      <w:r w:rsidRPr="007A4D21">
        <w:rPr>
          <w:smallCaps/>
          <w:szCs w:val="18"/>
        </w:rPr>
        <w:t>xx</w:t>
      </w:r>
      <w:r w:rsidRPr="007A4D21">
        <w:rPr>
          <w:szCs w:val="18"/>
          <w:vertAlign w:val="superscript"/>
        </w:rPr>
        <w:t>e</w:t>
      </w:r>
      <w:r w:rsidRPr="007A4D21">
        <w:rPr>
          <w:szCs w:val="18"/>
        </w:rPr>
        <w:t xml:space="preserve"> siècle n’était-il pas autoritaire quant au fond ? A</w:t>
      </w:r>
      <w:r w:rsidRPr="007A4D21">
        <w:rPr>
          <w:szCs w:val="18"/>
        </w:rPr>
        <w:t>u</w:t>
      </w:r>
      <w:r w:rsidRPr="007A4D21">
        <w:rPr>
          <w:szCs w:val="18"/>
        </w:rPr>
        <w:t>jourd’hui, certaines démocraties latino-américaines, de st</w:t>
      </w:r>
      <w:r w:rsidRPr="007A4D21">
        <w:rPr>
          <w:szCs w:val="18"/>
        </w:rPr>
        <w:t>y</w:t>
      </w:r>
      <w:r w:rsidRPr="007A4D21">
        <w:rPr>
          <w:szCs w:val="18"/>
        </w:rPr>
        <w:t>les aussi différents que celles de la Colombie et du Mexique, ne relèvent-elles pas d’un aut</w:t>
      </w:r>
      <w:r w:rsidRPr="007A4D21">
        <w:rPr>
          <w:szCs w:val="18"/>
        </w:rPr>
        <w:t>o</w:t>
      </w:r>
      <w:r w:rsidRPr="007A4D21">
        <w:rPr>
          <w:szCs w:val="18"/>
        </w:rPr>
        <w:t>ritarisme tellement rodé qu’il semble démocratiquement légit</w:t>
      </w:r>
      <w:r w:rsidRPr="007A4D21">
        <w:rPr>
          <w:szCs w:val="18"/>
        </w:rPr>
        <w:t>i</w:t>
      </w:r>
      <w:r w:rsidRPr="007A4D21">
        <w:rPr>
          <w:szCs w:val="18"/>
        </w:rPr>
        <w:t>mé ?</w:t>
      </w:r>
    </w:p>
    <w:p w14:paraId="048148B5" w14:textId="77777777" w:rsidR="00983589" w:rsidRPr="007A4D21" w:rsidRDefault="00983589" w:rsidP="00983589">
      <w:pPr>
        <w:spacing w:before="120" w:after="120"/>
        <w:jc w:val="both"/>
      </w:pPr>
      <w:r w:rsidRPr="007A4D21">
        <w:rPr>
          <w:szCs w:val="18"/>
        </w:rPr>
        <w:t>Dans une perspective tout autre, il serait pourtant fall</w:t>
      </w:r>
      <w:r w:rsidRPr="007A4D21">
        <w:rPr>
          <w:szCs w:val="18"/>
        </w:rPr>
        <w:t>a</w:t>
      </w:r>
      <w:r w:rsidRPr="007A4D21">
        <w:rPr>
          <w:szCs w:val="18"/>
        </w:rPr>
        <w:t>cieux d’assimiler l’ensemble des régimes autoritaires à des systèmes de l</w:t>
      </w:r>
      <w:r w:rsidRPr="007A4D21">
        <w:rPr>
          <w:szCs w:val="18"/>
        </w:rPr>
        <w:t>i</w:t>
      </w:r>
      <w:r w:rsidRPr="007A4D21">
        <w:rPr>
          <w:szCs w:val="18"/>
        </w:rPr>
        <w:t>berté relative au regard des canons de l’individualisme l</w:t>
      </w:r>
      <w:r w:rsidRPr="007A4D21">
        <w:rPr>
          <w:szCs w:val="18"/>
        </w:rPr>
        <w:t>i</w:t>
      </w:r>
      <w:r w:rsidRPr="007A4D21">
        <w:rPr>
          <w:szCs w:val="18"/>
        </w:rPr>
        <w:t>béral. Certes, il faut assurément reconnaître la dimension lib</w:t>
      </w:r>
      <w:r w:rsidRPr="007A4D21">
        <w:rPr>
          <w:szCs w:val="18"/>
        </w:rPr>
        <w:t>é</w:t>
      </w:r>
      <w:r w:rsidRPr="007A4D21">
        <w:rPr>
          <w:szCs w:val="18"/>
        </w:rPr>
        <w:t>rale des dictatures propres aux sociétés occidentalisées. Car si ces dictatures ou semi-dictatures l</w:t>
      </w:r>
      <w:r w:rsidRPr="007A4D21">
        <w:rPr>
          <w:szCs w:val="18"/>
        </w:rPr>
        <w:t>è</w:t>
      </w:r>
      <w:r w:rsidRPr="007A4D21">
        <w:rPr>
          <w:szCs w:val="18"/>
        </w:rPr>
        <w:t>sent par définition les libertés politiques et syndicales, elles laissent en général intacte cette liberté-autonomie que Georges Burdeau distingue d’une l</w:t>
      </w:r>
      <w:r w:rsidRPr="007A4D21">
        <w:rPr>
          <w:szCs w:val="18"/>
        </w:rPr>
        <w:t>i</w:t>
      </w:r>
      <w:r w:rsidRPr="007A4D21">
        <w:rPr>
          <w:szCs w:val="18"/>
        </w:rPr>
        <w:t>berté participative de nature précisément politique (Burdeau, 1979, p. 159). Autrement dit, l’autoritarisme lib</w:t>
      </w:r>
      <w:r w:rsidRPr="007A4D21">
        <w:rPr>
          <w:szCs w:val="18"/>
        </w:rPr>
        <w:t>é</w:t>
      </w:r>
      <w:r w:rsidRPr="007A4D21">
        <w:rPr>
          <w:szCs w:val="18"/>
        </w:rPr>
        <w:t>ral respecte le libre jeu du comportement individuel en ce qui conce</w:t>
      </w:r>
      <w:r w:rsidRPr="007A4D21">
        <w:rPr>
          <w:szCs w:val="18"/>
        </w:rPr>
        <w:t>r</w:t>
      </w:r>
      <w:r w:rsidRPr="007A4D21">
        <w:rPr>
          <w:szCs w:val="18"/>
        </w:rPr>
        <w:t>ne le droit de propriété et de d</w:t>
      </w:r>
      <w:r w:rsidRPr="007A4D21">
        <w:rPr>
          <w:szCs w:val="18"/>
        </w:rPr>
        <w:t>é</w:t>
      </w:r>
      <w:r w:rsidRPr="007A4D21">
        <w:rPr>
          <w:szCs w:val="18"/>
        </w:rPr>
        <w:t>placement, l’activité économique et aussi les croyances et op</w:t>
      </w:r>
      <w:r w:rsidRPr="007A4D21">
        <w:rPr>
          <w:szCs w:val="18"/>
        </w:rPr>
        <w:t>i</w:t>
      </w:r>
      <w:r w:rsidRPr="007A4D21">
        <w:rPr>
          <w:szCs w:val="18"/>
        </w:rPr>
        <w:t>nions privées. À cet égard, il peut même se révéler plus fidèle que certaines démocraties très redistr</w:t>
      </w:r>
      <w:r w:rsidRPr="007A4D21">
        <w:rPr>
          <w:szCs w:val="18"/>
        </w:rPr>
        <w:t>i</w:t>
      </w:r>
      <w:r w:rsidRPr="007A4D21">
        <w:rPr>
          <w:szCs w:val="18"/>
        </w:rPr>
        <w:t>butrices et planific</w:t>
      </w:r>
      <w:r w:rsidRPr="007A4D21">
        <w:rPr>
          <w:szCs w:val="18"/>
        </w:rPr>
        <w:t>a</w:t>
      </w:r>
      <w:r w:rsidRPr="007A4D21">
        <w:rPr>
          <w:szCs w:val="18"/>
        </w:rPr>
        <w:t xml:space="preserve">trices à l’agencement libéral du système social implanté en Europe depuis le </w:t>
      </w:r>
      <w:r w:rsidRPr="007A4D21">
        <w:rPr>
          <w:smallCaps/>
          <w:szCs w:val="18"/>
        </w:rPr>
        <w:t>xviii</w:t>
      </w:r>
      <w:r w:rsidRPr="007A4D21">
        <w:rPr>
          <w:szCs w:val="18"/>
          <w:vertAlign w:val="superscript"/>
        </w:rPr>
        <w:t>e</w:t>
      </w:r>
      <w:r w:rsidRPr="007A4D21">
        <w:rPr>
          <w:szCs w:val="18"/>
        </w:rPr>
        <w:t xml:space="preserve"> siècle.</w:t>
      </w:r>
    </w:p>
    <w:p w14:paraId="6ECEF3F6" w14:textId="77777777" w:rsidR="00983589" w:rsidRPr="007A4D21" w:rsidRDefault="00983589" w:rsidP="00983589">
      <w:pPr>
        <w:spacing w:before="120" w:after="120"/>
        <w:jc w:val="both"/>
      </w:pPr>
      <w:r w:rsidRPr="007A4D21">
        <w:rPr>
          <w:szCs w:val="18"/>
        </w:rPr>
        <w:t>Mais il reste, d’un autre côté, que ce libéralisme-là n’est pas consubstantiel de la politique autorita</w:t>
      </w:r>
      <w:r w:rsidRPr="007A4D21">
        <w:rPr>
          <w:szCs w:val="18"/>
        </w:rPr>
        <w:t>i</w:t>
      </w:r>
      <w:r w:rsidRPr="007A4D21">
        <w:rPr>
          <w:szCs w:val="18"/>
        </w:rPr>
        <w:t>re. Un constat de différence s’impose déjà pour les sociétés situées à la périphérie de l’espace o</w:t>
      </w:r>
      <w:r w:rsidRPr="007A4D21">
        <w:rPr>
          <w:szCs w:val="18"/>
        </w:rPr>
        <w:t>c</w:t>
      </w:r>
      <w:r w:rsidRPr="007A4D21">
        <w:rPr>
          <w:szCs w:val="18"/>
        </w:rPr>
        <w:t>cidental. L’Europe orientale et méridi</w:t>
      </w:r>
      <w:r w:rsidRPr="007A4D21">
        <w:rPr>
          <w:szCs w:val="18"/>
        </w:rPr>
        <w:t>o</w:t>
      </w:r>
      <w:r w:rsidRPr="007A4D21">
        <w:rPr>
          <w:szCs w:val="18"/>
        </w:rPr>
        <w:t>nale aussi bien que l’Amérique latine se sont longtemps singularisées, ou se si</w:t>
      </w:r>
      <w:r w:rsidRPr="007A4D21">
        <w:rPr>
          <w:szCs w:val="18"/>
        </w:rPr>
        <w:t>n</w:t>
      </w:r>
      <w:r w:rsidRPr="007A4D21">
        <w:rPr>
          <w:szCs w:val="18"/>
        </w:rPr>
        <w:t>gularisent toujours par le maintien de structures de domination agraires et religieuses peu compatibles avec l’individualisme et l’égalitarisme libéral. Ceci que</w:t>
      </w:r>
      <w:r w:rsidRPr="007A4D21">
        <w:rPr>
          <w:szCs w:val="18"/>
        </w:rPr>
        <w:t>l</w:t>
      </w:r>
      <w:r w:rsidRPr="007A4D21">
        <w:rPr>
          <w:szCs w:val="18"/>
        </w:rPr>
        <w:t>les qu’aient été les formes polit</w:t>
      </w:r>
      <w:r w:rsidRPr="007A4D21">
        <w:rPr>
          <w:szCs w:val="18"/>
        </w:rPr>
        <w:t>i</w:t>
      </w:r>
      <w:r w:rsidRPr="007A4D21">
        <w:rPr>
          <w:szCs w:val="18"/>
        </w:rPr>
        <w:t>ques – autoritaires ou parlementaires – en vigueur dans ces régions. De plus, il va de soi que les configur</w:t>
      </w:r>
      <w:r w:rsidRPr="007A4D21">
        <w:rPr>
          <w:szCs w:val="18"/>
        </w:rPr>
        <w:t>a</w:t>
      </w:r>
      <w:r w:rsidRPr="007A4D21">
        <w:rPr>
          <w:szCs w:val="18"/>
        </w:rPr>
        <w:t>tions autoritaires total</w:t>
      </w:r>
      <w:r w:rsidRPr="007A4D21">
        <w:rPr>
          <w:szCs w:val="18"/>
        </w:rPr>
        <w:t>e</w:t>
      </w:r>
      <w:r w:rsidRPr="007A4D21">
        <w:rPr>
          <w:szCs w:val="18"/>
        </w:rPr>
        <w:t>ment extraeuropéennes au plan de l’histoire et de la culture s’éloignent plus encore de ce libéralisme propre aux di</w:t>
      </w:r>
      <w:r w:rsidRPr="007A4D21">
        <w:rPr>
          <w:szCs w:val="18"/>
        </w:rPr>
        <w:t>c</w:t>
      </w:r>
      <w:r w:rsidRPr="007A4D21">
        <w:rPr>
          <w:szCs w:val="18"/>
        </w:rPr>
        <w:t>tatures occidentales. Nos dictatures co</w:t>
      </w:r>
      <w:r w:rsidRPr="007A4D21">
        <w:rPr>
          <w:szCs w:val="18"/>
        </w:rPr>
        <w:t>m</w:t>
      </w:r>
      <w:r w:rsidRPr="007A4D21">
        <w:rPr>
          <w:szCs w:val="18"/>
        </w:rPr>
        <w:t>me nos démocraties procèdent d’une d</w:t>
      </w:r>
      <w:r w:rsidRPr="007A4D21">
        <w:rPr>
          <w:szCs w:val="18"/>
        </w:rPr>
        <w:t>y</w:t>
      </w:r>
      <w:r w:rsidRPr="007A4D21">
        <w:rPr>
          <w:szCs w:val="18"/>
        </w:rPr>
        <w:t>namique commune liée à l’invention de l’État utilitariste considéré comme rationnel en Europe. Ailleurs, l’imitation de ce m</w:t>
      </w:r>
      <w:r w:rsidRPr="007A4D21">
        <w:rPr>
          <w:szCs w:val="18"/>
        </w:rPr>
        <w:t>o</w:t>
      </w:r>
      <w:r w:rsidRPr="007A4D21">
        <w:rPr>
          <w:szCs w:val="18"/>
        </w:rPr>
        <w:t>dèle est étrangère à cette dynamique, sans repr</w:t>
      </w:r>
      <w:r w:rsidRPr="007A4D21">
        <w:rPr>
          <w:szCs w:val="18"/>
        </w:rPr>
        <w:t>é</w:t>
      </w:r>
      <w:r w:rsidRPr="007A4D21">
        <w:rPr>
          <w:szCs w:val="18"/>
        </w:rPr>
        <w:t>senter pourtant un simple expédient dicté par les circon</w:t>
      </w:r>
      <w:r w:rsidRPr="007A4D21">
        <w:rPr>
          <w:szCs w:val="18"/>
        </w:rPr>
        <w:t>s</w:t>
      </w:r>
      <w:r w:rsidRPr="007A4D21">
        <w:rPr>
          <w:szCs w:val="18"/>
        </w:rPr>
        <w:t>tances. Elle s’intègre</w:t>
      </w:r>
      <w:r>
        <w:rPr>
          <w:szCs w:val="18"/>
        </w:rPr>
        <w:t xml:space="preserve"> </w:t>
      </w:r>
      <w:r w:rsidRPr="007A4D21">
        <w:t>[277]</w:t>
      </w:r>
      <w:r>
        <w:t xml:space="preserve"> </w:t>
      </w:r>
      <w:r w:rsidRPr="007A4D21">
        <w:rPr>
          <w:szCs w:val="18"/>
        </w:rPr>
        <w:t>en réalité, si l’on suit les remarques de Jean-François Bayart sur le milieu africain (Bayart, 1983, pp. 23-35), dans un processus inachevé de r</w:t>
      </w:r>
      <w:r w:rsidRPr="007A4D21">
        <w:rPr>
          <w:szCs w:val="18"/>
        </w:rPr>
        <w:t>é</w:t>
      </w:r>
      <w:r w:rsidRPr="007A4D21">
        <w:rPr>
          <w:szCs w:val="18"/>
        </w:rPr>
        <w:t>interprétation du politique au regard de sources mult</w:t>
      </w:r>
      <w:r w:rsidRPr="007A4D21">
        <w:rPr>
          <w:szCs w:val="18"/>
        </w:rPr>
        <w:t>i</w:t>
      </w:r>
      <w:r w:rsidRPr="007A4D21">
        <w:rPr>
          <w:szCs w:val="18"/>
        </w:rPr>
        <w:t>ples, les unes plus traditionnelles, d’autres plus liées à l’articulation de nouveaux groupes dominants. Dans tous ces cas, l’autoritarisme d</w:t>
      </w:r>
      <w:r w:rsidRPr="007A4D21">
        <w:rPr>
          <w:szCs w:val="18"/>
        </w:rPr>
        <w:t>e</w:t>
      </w:r>
      <w:r w:rsidRPr="007A4D21">
        <w:rPr>
          <w:szCs w:val="18"/>
        </w:rPr>
        <w:t>meure sous-jacent comme concept un</w:t>
      </w:r>
      <w:r w:rsidRPr="007A4D21">
        <w:rPr>
          <w:szCs w:val="18"/>
        </w:rPr>
        <w:t>i</w:t>
      </w:r>
      <w:r w:rsidRPr="007A4D21">
        <w:rPr>
          <w:szCs w:val="18"/>
        </w:rPr>
        <w:t>ficateur. Mais il ne constitue pas pour autant un régime d’une espèce clairement cataloguée. Mieux vaut parler dans ces cas exotiques de situation a</w:t>
      </w:r>
      <w:r w:rsidRPr="007A4D21">
        <w:rPr>
          <w:szCs w:val="18"/>
        </w:rPr>
        <w:t>u</w:t>
      </w:r>
      <w:r w:rsidRPr="007A4D21">
        <w:rPr>
          <w:szCs w:val="18"/>
        </w:rPr>
        <w:t>toritaire, plus encore qu’on ne doit le faire s’agissant de l’Europe méridionale du début de ce siècle ou de l’Amérique latine du temps pr</w:t>
      </w:r>
      <w:r w:rsidRPr="007A4D21">
        <w:rPr>
          <w:szCs w:val="18"/>
        </w:rPr>
        <w:t>é</w:t>
      </w:r>
      <w:r w:rsidRPr="007A4D21">
        <w:rPr>
          <w:szCs w:val="18"/>
        </w:rPr>
        <w:t>sent.</w:t>
      </w:r>
    </w:p>
    <w:p w14:paraId="147204A7" w14:textId="77777777" w:rsidR="00983589" w:rsidRPr="007A4D21" w:rsidRDefault="00983589" w:rsidP="00983589">
      <w:pPr>
        <w:spacing w:before="120" w:after="120"/>
        <w:jc w:val="both"/>
        <w:rPr>
          <w:rFonts w:cs="Arial"/>
        </w:rPr>
      </w:pPr>
      <w:r>
        <w:rPr>
          <w:rFonts w:cs="Arial"/>
        </w:rPr>
        <w:br w:type="page"/>
      </w:r>
    </w:p>
    <w:p w14:paraId="75293DE0" w14:textId="77777777" w:rsidR="00983589" w:rsidRPr="007A4D21" w:rsidRDefault="00983589" w:rsidP="00983589">
      <w:pPr>
        <w:pStyle w:val="a"/>
      </w:pPr>
      <w:bookmarkStart w:id="3" w:name="Traite_t2_pt_1_chap_IV_2"/>
      <w:r w:rsidRPr="007A4D21">
        <w:t>2. Les situations autorita</w:t>
      </w:r>
      <w:r w:rsidRPr="007A4D21">
        <w:t>i</w:t>
      </w:r>
      <w:r w:rsidRPr="007A4D21">
        <w:t>res</w:t>
      </w:r>
    </w:p>
    <w:bookmarkEnd w:id="3"/>
    <w:p w14:paraId="4A37B7F4" w14:textId="77777777" w:rsidR="00983589" w:rsidRPr="007A4D21" w:rsidRDefault="00983589" w:rsidP="00983589">
      <w:pPr>
        <w:spacing w:before="120" w:after="120"/>
        <w:jc w:val="both"/>
      </w:pPr>
    </w:p>
    <w:p w14:paraId="5698F5F6" w14:textId="77777777" w:rsidR="00983589" w:rsidRPr="007A4D21" w:rsidRDefault="00983589" w:rsidP="00983589">
      <w:pPr>
        <w:pStyle w:val="b"/>
      </w:pPr>
      <w:r w:rsidRPr="007A4D21">
        <w:t>A. AUTORITÉ TRAD</w:t>
      </w:r>
      <w:r w:rsidRPr="007A4D21">
        <w:t>I</w:t>
      </w:r>
      <w:r w:rsidRPr="007A4D21">
        <w:t>TIONNELLE</w:t>
      </w:r>
      <w:r w:rsidRPr="007A4D21">
        <w:br/>
        <w:t>ET POUVOIR PATR</w:t>
      </w:r>
      <w:r w:rsidRPr="007A4D21">
        <w:t>I</w:t>
      </w:r>
      <w:r w:rsidRPr="007A4D21">
        <w:t>MONIAL</w:t>
      </w:r>
    </w:p>
    <w:p w14:paraId="4520D4E7" w14:textId="77777777" w:rsidR="00983589" w:rsidRPr="007A4D21" w:rsidRDefault="00983589" w:rsidP="00983589">
      <w:pPr>
        <w:spacing w:before="120" w:after="120"/>
        <w:jc w:val="both"/>
        <w:rPr>
          <w:szCs w:val="18"/>
        </w:rPr>
      </w:pPr>
    </w:p>
    <w:p w14:paraId="17948966" w14:textId="77777777" w:rsidR="00983589" w:rsidRPr="00384B20" w:rsidRDefault="00983589" w:rsidP="00983589">
      <w:pPr>
        <w:ind w:right="90" w:firstLine="0"/>
        <w:jc w:val="both"/>
        <w:rPr>
          <w:sz w:val="20"/>
        </w:rPr>
      </w:pPr>
      <w:hyperlink w:anchor="sommaire" w:history="1">
        <w:r w:rsidRPr="00721734">
          <w:rPr>
            <w:rStyle w:val="Hyperlien"/>
            <w:sz w:val="20"/>
          </w:rPr>
          <w:t>Retour au sommaire</w:t>
        </w:r>
      </w:hyperlink>
    </w:p>
    <w:p w14:paraId="3867BB9D" w14:textId="77777777" w:rsidR="00983589" w:rsidRPr="007A4D21" w:rsidRDefault="00983589" w:rsidP="00983589">
      <w:pPr>
        <w:spacing w:before="120" w:after="120"/>
        <w:jc w:val="both"/>
      </w:pPr>
      <w:r w:rsidRPr="007A4D21">
        <w:rPr>
          <w:szCs w:val="18"/>
        </w:rPr>
        <w:t>Dans son expression démocratique comme dans sa variante autor</w:t>
      </w:r>
      <w:r w:rsidRPr="007A4D21">
        <w:rPr>
          <w:szCs w:val="18"/>
        </w:rPr>
        <w:t>i</w:t>
      </w:r>
      <w:r w:rsidRPr="007A4D21">
        <w:rPr>
          <w:szCs w:val="18"/>
        </w:rPr>
        <w:t>taire, l’État occidental rationnel légal et bureaucratique ne r</w:t>
      </w:r>
      <w:r w:rsidRPr="007A4D21">
        <w:rPr>
          <w:szCs w:val="18"/>
        </w:rPr>
        <w:t>e</w:t>
      </w:r>
      <w:r w:rsidRPr="007A4D21">
        <w:rPr>
          <w:szCs w:val="18"/>
        </w:rPr>
        <w:t>présente pas l’unique forme possible de pouvoir à vocation centralisatrice. Le constat s’impose pour les grands e</w:t>
      </w:r>
      <w:r w:rsidRPr="007A4D21">
        <w:rPr>
          <w:szCs w:val="18"/>
        </w:rPr>
        <w:t>m</w:t>
      </w:r>
      <w:r w:rsidRPr="007A4D21">
        <w:rPr>
          <w:szCs w:val="18"/>
        </w:rPr>
        <w:t>pires du passé, en Asie lointaine comme dans l’univers islamique et ott</w:t>
      </w:r>
      <w:r w:rsidRPr="007A4D21">
        <w:rPr>
          <w:szCs w:val="18"/>
        </w:rPr>
        <w:t>o</w:t>
      </w:r>
      <w:r w:rsidRPr="007A4D21">
        <w:rPr>
          <w:szCs w:val="18"/>
        </w:rPr>
        <w:t>man, en Afrique du Sud du Sahara ou dans l’Amérique pré-colombienne. Il a</w:t>
      </w:r>
      <w:r w:rsidRPr="007A4D21">
        <w:rPr>
          <w:szCs w:val="18"/>
        </w:rPr>
        <w:t>p</w:t>
      </w:r>
      <w:r w:rsidRPr="007A4D21">
        <w:rPr>
          <w:szCs w:val="18"/>
        </w:rPr>
        <w:t>paraît non moins fondé au regard de la réalité des « systèmes politiques modernes » dans l’espace « non occidental », pour reprendre ici des fo</w:t>
      </w:r>
      <w:r w:rsidRPr="007A4D21">
        <w:rPr>
          <w:szCs w:val="18"/>
        </w:rPr>
        <w:t>r</w:t>
      </w:r>
      <w:r w:rsidRPr="007A4D21">
        <w:rPr>
          <w:szCs w:val="18"/>
        </w:rPr>
        <w:t>mulations de Jean Leca (Leca, 1982, p. 202). En d’autres termes, la dynam</w:t>
      </w:r>
      <w:r w:rsidRPr="007A4D21">
        <w:rPr>
          <w:szCs w:val="18"/>
        </w:rPr>
        <w:t>i</w:t>
      </w:r>
      <w:r w:rsidRPr="007A4D21">
        <w:rPr>
          <w:szCs w:val="18"/>
        </w:rPr>
        <w:t>que politique présente de l’univers non occidental ne se r</w:t>
      </w:r>
      <w:r w:rsidRPr="007A4D21">
        <w:rPr>
          <w:szCs w:val="18"/>
        </w:rPr>
        <w:t>é</w:t>
      </w:r>
      <w:r w:rsidRPr="007A4D21">
        <w:rPr>
          <w:szCs w:val="18"/>
        </w:rPr>
        <w:t>sume pas à un conflit entre la tradition (propre aux sociétés exotiques) et la modern</w:t>
      </w:r>
      <w:r w:rsidRPr="007A4D21">
        <w:rPr>
          <w:szCs w:val="18"/>
        </w:rPr>
        <w:t>i</w:t>
      </w:r>
      <w:r w:rsidRPr="007A4D21">
        <w:rPr>
          <w:szCs w:val="18"/>
        </w:rPr>
        <w:t>sation (le modèle occidental de gouvernement). Loin de devoir se d</w:t>
      </w:r>
      <w:r w:rsidRPr="007A4D21">
        <w:rPr>
          <w:szCs w:val="18"/>
        </w:rPr>
        <w:t>é</w:t>
      </w:r>
      <w:r w:rsidRPr="007A4D21">
        <w:rPr>
          <w:szCs w:val="18"/>
        </w:rPr>
        <w:t>chiffrer seulement comme le vecteur de la rési</w:t>
      </w:r>
      <w:r w:rsidRPr="007A4D21">
        <w:rPr>
          <w:szCs w:val="18"/>
        </w:rPr>
        <w:t>s</w:t>
      </w:r>
      <w:r w:rsidRPr="007A4D21">
        <w:rPr>
          <w:szCs w:val="18"/>
        </w:rPr>
        <w:t>tance de périphéries attardées au développement d’un centre de gouvernement de dime</w:t>
      </w:r>
      <w:r w:rsidRPr="007A4D21">
        <w:rPr>
          <w:szCs w:val="18"/>
        </w:rPr>
        <w:t>n</w:t>
      </w:r>
      <w:r w:rsidRPr="007A4D21">
        <w:rPr>
          <w:szCs w:val="18"/>
        </w:rPr>
        <w:t>sion nati</w:t>
      </w:r>
      <w:r w:rsidRPr="007A4D21">
        <w:rPr>
          <w:szCs w:val="18"/>
        </w:rPr>
        <w:t>o</w:t>
      </w:r>
      <w:r w:rsidRPr="007A4D21">
        <w:rPr>
          <w:szCs w:val="18"/>
        </w:rPr>
        <w:t>nale, le traditionnel représente à l’inverse, dans ces sociétés, l’un des éléments clés de la construction du pol</w:t>
      </w:r>
      <w:r w:rsidRPr="007A4D21">
        <w:rPr>
          <w:szCs w:val="18"/>
        </w:rPr>
        <w:t>i</w:t>
      </w:r>
      <w:r w:rsidRPr="007A4D21">
        <w:rPr>
          <w:szCs w:val="18"/>
        </w:rPr>
        <w:t>tique contemporain.</w:t>
      </w:r>
    </w:p>
    <w:p w14:paraId="7E953A4B" w14:textId="77777777" w:rsidR="00983589" w:rsidRPr="007A4D21" w:rsidRDefault="00983589" w:rsidP="00983589">
      <w:pPr>
        <w:spacing w:before="120" w:after="120"/>
        <w:jc w:val="both"/>
      </w:pPr>
      <w:r w:rsidRPr="007A4D21">
        <w:rPr>
          <w:szCs w:val="18"/>
        </w:rPr>
        <w:t>Il est clair que ce réagencement politique s’insère bien dans le c</w:t>
      </w:r>
      <w:r w:rsidRPr="007A4D21">
        <w:rPr>
          <w:szCs w:val="18"/>
        </w:rPr>
        <w:t>a</w:t>
      </w:r>
      <w:r w:rsidRPr="007A4D21">
        <w:rPr>
          <w:szCs w:val="18"/>
        </w:rPr>
        <w:t>dre de ce qu’on entend ici par situation autoritaire. Car il serait peu raisonn</w:t>
      </w:r>
      <w:r w:rsidRPr="007A4D21">
        <w:rPr>
          <w:szCs w:val="18"/>
        </w:rPr>
        <w:t>a</w:t>
      </w:r>
      <w:r w:rsidRPr="007A4D21">
        <w:rPr>
          <w:szCs w:val="18"/>
        </w:rPr>
        <w:t>ble de suivre Pierre Clastres, de prêter à certaines sociétés non occidentales au moins cette ignorance des différences hiérarch</w:t>
      </w:r>
      <w:r w:rsidRPr="007A4D21">
        <w:rPr>
          <w:szCs w:val="18"/>
        </w:rPr>
        <w:t>i</w:t>
      </w:r>
      <w:r w:rsidRPr="007A4D21">
        <w:rPr>
          <w:szCs w:val="18"/>
        </w:rPr>
        <w:t>ques, donc cette prédisposition anti-autoritaire qui a</w:t>
      </w:r>
      <w:r w:rsidRPr="007A4D21">
        <w:rPr>
          <w:szCs w:val="18"/>
        </w:rPr>
        <w:t>u</w:t>
      </w:r>
      <w:r w:rsidRPr="007A4D21">
        <w:rPr>
          <w:szCs w:val="18"/>
        </w:rPr>
        <w:t>raient caractérisé selon lui les soci</w:t>
      </w:r>
      <w:r w:rsidRPr="007A4D21">
        <w:rPr>
          <w:szCs w:val="18"/>
        </w:rPr>
        <w:t>é</w:t>
      </w:r>
      <w:r w:rsidRPr="007A4D21">
        <w:rPr>
          <w:szCs w:val="18"/>
        </w:rPr>
        <w:t>tés primitives (Clastres, 1974, pp. 172-175). Dans le cas même des sociétés africa</w:t>
      </w:r>
      <w:r w:rsidRPr="007A4D21">
        <w:rPr>
          <w:szCs w:val="18"/>
        </w:rPr>
        <w:t>i</w:t>
      </w:r>
      <w:r w:rsidRPr="007A4D21">
        <w:rPr>
          <w:szCs w:val="18"/>
        </w:rPr>
        <w:t>nes moins marquées que d’autres par l’effort millénaire de centralisation, mieux vaut, sans doute, consid</w:t>
      </w:r>
      <w:r w:rsidRPr="007A4D21">
        <w:rPr>
          <w:szCs w:val="18"/>
        </w:rPr>
        <w:t>é</w:t>
      </w:r>
      <w:r w:rsidRPr="007A4D21">
        <w:rPr>
          <w:szCs w:val="18"/>
        </w:rPr>
        <w:t>rer avec Marc Augé que le p</w:t>
      </w:r>
      <w:r w:rsidRPr="007A4D21">
        <w:rPr>
          <w:szCs w:val="18"/>
        </w:rPr>
        <w:t>o</w:t>
      </w:r>
      <w:r w:rsidRPr="007A4D21">
        <w:rPr>
          <w:szCs w:val="18"/>
        </w:rPr>
        <w:t>litique s’y nourrit d’un autoritarisme « lignager » inscrit dans l’origine et la nature même des groupes d</w:t>
      </w:r>
      <w:r w:rsidRPr="007A4D21">
        <w:rPr>
          <w:szCs w:val="18"/>
        </w:rPr>
        <w:t>o</w:t>
      </w:r>
      <w:r w:rsidRPr="007A4D21">
        <w:rPr>
          <w:szCs w:val="18"/>
        </w:rPr>
        <w:t>minés (Augé, 1977, pp. 203-204). De f</w:t>
      </w:r>
      <w:r w:rsidRPr="007A4D21">
        <w:rPr>
          <w:szCs w:val="18"/>
        </w:rPr>
        <w:t>a</w:t>
      </w:r>
      <w:r w:rsidRPr="007A4D21">
        <w:rPr>
          <w:szCs w:val="18"/>
        </w:rPr>
        <w:t>çon plus générale il n’est pas illégitime de penser que le « devoir d’obéissance » (F</w:t>
      </w:r>
      <w:r w:rsidRPr="007A4D21">
        <w:rPr>
          <w:szCs w:val="18"/>
        </w:rPr>
        <w:t>i</w:t>
      </w:r>
      <w:r w:rsidRPr="007A4D21">
        <w:rPr>
          <w:szCs w:val="18"/>
        </w:rPr>
        <w:t>ner, 1977, p. 30), qui transcende la pe</w:t>
      </w:r>
      <w:r w:rsidRPr="007A4D21">
        <w:rPr>
          <w:szCs w:val="18"/>
        </w:rPr>
        <w:t>r</w:t>
      </w:r>
      <w:r w:rsidRPr="007A4D21">
        <w:rPr>
          <w:szCs w:val="18"/>
        </w:rPr>
        <w:t>sonne de celui qui obéit aussi bien que celle de l’agent du commandement, caractérise au plus haut point les soci</w:t>
      </w:r>
      <w:r w:rsidRPr="007A4D21">
        <w:rPr>
          <w:szCs w:val="18"/>
        </w:rPr>
        <w:t>é</w:t>
      </w:r>
      <w:r w:rsidRPr="007A4D21">
        <w:rPr>
          <w:szCs w:val="18"/>
        </w:rPr>
        <w:t>tés non occidentales.</w:t>
      </w:r>
    </w:p>
    <w:p w14:paraId="3DEA3B4B" w14:textId="77777777" w:rsidR="00983589" w:rsidRPr="007A4D21" w:rsidRDefault="00983589" w:rsidP="00983589">
      <w:pPr>
        <w:spacing w:before="120" w:after="120"/>
        <w:jc w:val="both"/>
      </w:pPr>
      <w:r w:rsidRPr="007A4D21">
        <w:rPr>
          <w:szCs w:val="18"/>
        </w:rPr>
        <w:t>Appliqué à l’histoire des sociétés extraoccidentales ou même si</w:t>
      </w:r>
      <w:r w:rsidRPr="007A4D21">
        <w:rPr>
          <w:szCs w:val="18"/>
        </w:rPr>
        <w:t>m</w:t>
      </w:r>
      <w:r w:rsidRPr="007A4D21">
        <w:rPr>
          <w:szCs w:val="18"/>
        </w:rPr>
        <w:t>plement préindustrielles, le concept de« holisme » pr</w:t>
      </w:r>
      <w:r w:rsidRPr="007A4D21">
        <w:rPr>
          <w:szCs w:val="18"/>
        </w:rPr>
        <w:t>o</w:t>
      </w:r>
      <w:r w:rsidRPr="007A4D21">
        <w:rPr>
          <w:szCs w:val="18"/>
        </w:rPr>
        <w:t>posé par Louis D</w:t>
      </w:r>
      <w:r w:rsidRPr="007A4D21">
        <w:rPr>
          <w:szCs w:val="18"/>
        </w:rPr>
        <w:t>u</w:t>
      </w:r>
      <w:r w:rsidRPr="007A4D21">
        <w:rPr>
          <w:szCs w:val="18"/>
        </w:rPr>
        <w:t>mont cerne assez bien ces situations où l’autorité s’impose sans échappatoire possible au nom de v</w:t>
      </w:r>
      <w:r w:rsidRPr="007A4D21">
        <w:rPr>
          <w:szCs w:val="18"/>
        </w:rPr>
        <w:t>a</w:t>
      </w:r>
      <w:r w:rsidRPr="007A4D21">
        <w:rPr>
          <w:szCs w:val="18"/>
        </w:rPr>
        <w:t>leurs et d’impératifs collectifs, où l’individu ne se r</w:t>
      </w:r>
      <w:r w:rsidRPr="007A4D21">
        <w:rPr>
          <w:szCs w:val="18"/>
        </w:rPr>
        <w:t>e</w:t>
      </w:r>
      <w:r w:rsidRPr="007A4D21">
        <w:rPr>
          <w:szCs w:val="18"/>
        </w:rPr>
        <w:t>connaît pas lui-même en tant que tel</w:t>
      </w:r>
      <w:r>
        <w:rPr>
          <w:szCs w:val="18"/>
        </w:rPr>
        <w:t xml:space="preserve"> </w:t>
      </w:r>
      <w:r w:rsidRPr="007A4D21">
        <w:rPr>
          <w:rFonts w:cs="Arial"/>
          <w:szCs w:val="16"/>
        </w:rPr>
        <w:t>[278]</w:t>
      </w:r>
      <w:r>
        <w:rPr>
          <w:rFonts w:cs="Arial"/>
          <w:szCs w:val="16"/>
        </w:rPr>
        <w:t xml:space="preserve"> </w:t>
      </w:r>
      <w:r w:rsidRPr="007A4D21">
        <w:rPr>
          <w:szCs w:val="18"/>
        </w:rPr>
        <w:t>face à la majesté sacralisée du pouvoir social et politique (Dumont, 1977, p. 21). Les grands empires orientaux fournissent l’exemple class</w:t>
      </w:r>
      <w:r w:rsidRPr="007A4D21">
        <w:rPr>
          <w:szCs w:val="18"/>
        </w:rPr>
        <w:t>i</w:t>
      </w:r>
      <w:r w:rsidRPr="007A4D21">
        <w:rPr>
          <w:szCs w:val="18"/>
        </w:rPr>
        <w:t>que à cet égard. C’est à leur propos que Montesquieu utilise l’expression de « despotisme asiatique ». Et c’est aux mêmes situations qu’Otto Hin</w:t>
      </w:r>
      <w:r w:rsidRPr="007A4D21">
        <w:rPr>
          <w:szCs w:val="18"/>
        </w:rPr>
        <w:t>t</w:t>
      </w:r>
      <w:r w:rsidRPr="007A4D21">
        <w:rPr>
          <w:szCs w:val="18"/>
        </w:rPr>
        <w:t>ze se réfère quand il définit le « despotisme orie</w:t>
      </w:r>
      <w:r w:rsidRPr="007A4D21">
        <w:rPr>
          <w:szCs w:val="18"/>
        </w:rPr>
        <w:t>n</w:t>
      </w:r>
      <w:r w:rsidRPr="007A4D21">
        <w:rPr>
          <w:szCs w:val="18"/>
        </w:rPr>
        <w:t>tal » comme une « fusion du pouvoir séculier et du po</w:t>
      </w:r>
      <w:r w:rsidRPr="007A4D21">
        <w:rPr>
          <w:szCs w:val="18"/>
        </w:rPr>
        <w:t>u</w:t>
      </w:r>
      <w:r w:rsidRPr="007A4D21">
        <w:rPr>
          <w:szCs w:val="18"/>
        </w:rPr>
        <w:t>voir spirituel » (Hintze, 1975, p. 166), au regard des modèles offerts par la Turquie sultanique, la Perse ou – par imitation – le césaro-papisme et le desp</w:t>
      </w:r>
      <w:r w:rsidRPr="007A4D21">
        <w:rPr>
          <w:szCs w:val="18"/>
        </w:rPr>
        <w:t>o</w:t>
      </w:r>
      <w:r w:rsidRPr="007A4D21">
        <w:rPr>
          <w:szCs w:val="18"/>
        </w:rPr>
        <w:t>tisme byzantin ou russe.</w:t>
      </w:r>
    </w:p>
    <w:p w14:paraId="5DF18363" w14:textId="77777777" w:rsidR="00983589" w:rsidRPr="007A4D21" w:rsidRDefault="00983589" w:rsidP="00983589">
      <w:pPr>
        <w:spacing w:before="120" w:after="120"/>
        <w:jc w:val="both"/>
      </w:pPr>
      <w:r w:rsidRPr="007A4D21">
        <w:rPr>
          <w:szCs w:val="18"/>
        </w:rPr>
        <w:t>Wittfogel ne fait qu’exploiter cette idée lorsqu’il l’applique aux « sociétés hydrauliques » de l’Extrême-Orient et particuli</w:t>
      </w:r>
      <w:r w:rsidRPr="007A4D21">
        <w:rPr>
          <w:szCs w:val="18"/>
        </w:rPr>
        <w:t>è</w:t>
      </w:r>
      <w:r w:rsidRPr="007A4D21">
        <w:rPr>
          <w:szCs w:val="18"/>
        </w:rPr>
        <w:t>rement à la Chine impériale. Pour lui, cette forme d’autoritarisme du « mode de production asiatique » constitue le trait de situ</w:t>
      </w:r>
      <w:r w:rsidRPr="007A4D21">
        <w:rPr>
          <w:szCs w:val="18"/>
        </w:rPr>
        <w:t>a</w:t>
      </w:r>
      <w:r w:rsidRPr="007A4D21">
        <w:rPr>
          <w:szCs w:val="18"/>
        </w:rPr>
        <w:t>tions où le pouvoir central se révèle plus fort que la société en raison de la précarité éc</w:t>
      </w:r>
      <w:r w:rsidRPr="007A4D21">
        <w:rPr>
          <w:szCs w:val="18"/>
        </w:rPr>
        <w:t>o</w:t>
      </w:r>
      <w:r w:rsidRPr="007A4D21">
        <w:rPr>
          <w:szCs w:val="18"/>
        </w:rPr>
        <w:t>nomique et de la faiblesse de la pr</w:t>
      </w:r>
      <w:r w:rsidRPr="007A4D21">
        <w:rPr>
          <w:szCs w:val="18"/>
        </w:rPr>
        <w:t>o</w:t>
      </w:r>
      <w:r w:rsidRPr="007A4D21">
        <w:rPr>
          <w:szCs w:val="18"/>
        </w:rPr>
        <w:t>priété individuelle, où ce pouvoir structure les groupes sociaux à sa convenance au lieu d’en ém</w:t>
      </w:r>
      <w:r w:rsidRPr="007A4D21">
        <w:rPr>
          <w:szCs w:val="18"/>
        </w:rPr>
        <w:t>a</w:t>
      </w:r>
      <w:r w:rsidRPr="007A4D21">
        <w:rPr>
          <w:szCs w:val="18"/>
        </w:rPr>
        <w:t>ner, et où la bureaucratie qui exerce ce</w:t>
      </w:r>
      <w:r w:rsidRPr="007A4D21">
        <w:rPr>
          <w:szCs w:val="18"/>
        </w:rPr>
        <w:t>t</w:t>
      </w:r>
      <w:r w:rsidRPr="007A4D21">
        <w:rPr>
          <w:szCs w:val="18"/>
        </w:rPr>
        <w:t>te puissance tire son autorité d’une lég</w:t>
      </w:r>
      <w:r w:rsidRPr="007A4D21">
        <w:rPr>
          <w:szCs w:val="18"/>
        </w:rPr>
        <w:t>i</w:t>
      </w:r>
      <w:r w:rsidRPr="007A4D21">
        <w:rPr>
          <w:szCs w:val="18"/>
        </w:rPr>
        <w:t>timité théocratique (Wittfogel, 1977, pp. 68-70 et 387). De son côté, Barrington Moore insi</w:t>
      </w:r>
      <w:r w:rsidRPr="007A4D21">
        <w:rPr>
          <w:szCs w:val="18"/>
        </w:rPr>
        <w:t>s</w:t>
      </w:r>
      <w:r w:rsidRPr="007A4D21">
        <w:rPr>
          <w:szCs w:val="18"/>
        </w:rPr>
        <w:t>te à tort ou à raison sur l’élément de soumission populaire qui conforte cet autoritarisme et sur son caract</w:t>
      </w:r>
      <w:r w:rsidRPr="007A4D21">
        <w:rPr>
          <w:szCs w:val="18"/>
        </w:rPr>
        <w:t>è</w:t>
      </w:r>
      <w:r w:rsidRPr="007A4D21">
        <w:rPr>
          <w:szCs w:val="18"/>
        </w:rPr>
        <w:t>re « décentralisé » : il le distingue, par là, de l’autoritarisme occidental moderne, imposé depuis les sommets de l’État et plus directement coercitif (Moore, 1965, pp. 32-33).</w:t>
      </w:r>
    </w:p>
    <w:p w14:paraId="154A5053" w14:textId="77777777" w:rsidR="00983589" w:rsidRPr="007A4D21" w:rsidRDefault="00983589" w:rsidP="00983589">
      <w:pPr>
        <w:spacing w:before="120" w:after="120"/>
        <w:jc w:val="both"/>
      </w:pPr>
      <w:r w:rsidRPr="007A4D21">
        <w:rPr>
          <w:szCs w:val="18"/>
        </w:rPr>
        <w:t>À vrai dire, le concept de patrim</w:t>
      </w:r>
      <w:r w:rsidRPr="007A4D21">
        <w:rPr>
          <w:szCs w:val="18"/>
        </w:rPr>
        <w:t>o</w:t>
      </w:r>
      <w:r w:rsidRPr="007A4D21">
        <w:rPr>
          <w:szCs w:val="18"/>
        </w:rPr>
        <w:t>nialisme emprunté à Max Weber offre un outil plus opératoire pour la compréhe</w:t>
      </w:r>
      <w:r w:rsidRPr="007A4D21">
        <w:rPr>
          <w:szCs w:val="18"/>
        </w:rPr>
        <w:t>n</w:t>
      </w:r>
      <w:r w:rsidRPr="007A4D21">
        <w:rPr>
          <w:szCs w:val="18"/>
        </w:rPr>
        <w:t>sion des situations autoritaires que celui – trop idéologico-totalitaire et invér</w:t>
      </w:r>
      <w:r w:rsidRPr="007A4D21">
        <w:rPr>
          <w:szCs w:val="18"/>
        </w:rPr>
        <w:t>i</w:t>
      </w:r>
      <w:r w:rsidRPr="007A4D21">
        <w:rPr>
          <w:szCs w:val="18"/>
        </w:rPr>
        <w:t>fiable – de despotisme oriental. Pour Max Weber, le patrimonialisme trad</w:t>
      </w:r>
      <w:r w:rsidRPr="007A4D21">
        <w:rPr>
          <w:szCs w:val="18"/>
        </w:rPr>
        <w:t>i</w:t>
      </w:r>
      <w:r w:rsidRPr="007A4D21">
        <w:rPr>
          <w:szCs w:val="18"/>
        </w:rPr>
        <w:t>tionnel représente un mode de domination dans lequel le go</w:t>
      </w:r>
      <w:r w:rsidRPr="007A4D21">
        <w:rPr>
          <w:szCs w:val="18"/>
        </w:rPr>
        <w:t>u</w:t>
      </w:r>
      <w:r w:rsidRPr="007A4D21">
        <w:rPr>
          <w:szCs w:val="18"/>
        </w:rPr>
        <w:t>vernement de vastes collectivités se réal</w:t>
      </w:r>
      <w:r w:rsidRPr="007A4D21">
        <w:rPr>
          <w:szCs w:val="18"/>
        </w:rPr>
        <w:t>i</w:t>
      </w:r>
      <w:r w:rsidRPr="007A4D21">
        <w:rPr>
          <w:szCs w:val="18"/>
        </w:rPr>
        <w:t>se d’une manière apparentée à celui d’un foyer domestique, sous l’autorité patriarcale d’un so</w:t>
      </w:r>
      <w:r w:rsidRPr="007A4D21">
        <w:rPr>
          <w:szCs w:val="18"/>
        </w:rPr>
        <w:t>u</w:t>
      </w:r>
      <w:r w:rsidRPr="007A4D21">
        <w:rPr>
          <w:szCs w:val="18"/>
        </w:rPr>
        <w:t>verain qui ne disti</w:t>
      </w:r>
      <w:r w:rsidRPr="007A4D21">
        <w:rPr>
          <w:szCs w:val="18"/>
        </w:rPr>
        <w:t>n</w:t>
      </w:r>
      <w:r w:rsidRPr="007A4D21">
        <w:rPr>
          <w:szCs w:val="18"/>
        </w:rPr>
        <w:t>gue pas ses biens privés de ceux de l’État qu’il incarne, où les fonctionnaires et les soldats ne sont en définitive que les esclaves ou les serv</w:t>
      </w:r>
      <w:r w:rsidRPr="007A4D21">
        <w:rPr>
          <w:szCs w:val="18"/>
        </w:rPr>
        <w:t>i</w:t>
      </w:r>
      <w:r w:rsidRPr="007A4D21">
        <w:rPr>
          <w:szCs w:val="18"/>
        </w:rPr>
        <w:t>teurs de ce souverain (Weber, 1968, pp. 1006-1110). Pour Eisenstadt qui réutilise cette notion, ce type de gouvern</w:t>
      </w:r>
      <w:r w:rsidRPr="007A4D21">
        <w:rPr>
          <w:szCs w:val="18"/>
        </w:rPr>
        <w:t>e</w:t>
      </w:r>
      <w:r w:rsidRPr="007A4D21">
        <w:rPr>
          <w:szCs w:val="18"/>
        </w:rPr>
        <w:t>ment se configure à l’état pur dans le « sultanisme » du Proche-Orient ott</w:t>
      </w:r>
      <w:r w:rsidRPr="007A4D21">
        <w:rPr>
          <w:szCs w:val="18"/>
        </w:rPr>
        <w:t>o</w:t>
      </w:r>
      <w:r w:rsidRPr="007A4D21">
        <w:rPr>
          <w:szCs w:val="18"/>
        </w:rPr>
        <w:t>man et de l’Asie du Sud-Est, dans une perspective qui se distingue profo</w:t>
      </w:r>
      <w:r w:rsidRPr="007A4D21">
        <w:rPr>
          <w:szCs w:val="18"/>
        </w:rPr>
        <w:t>n</w:t>
      </w:r>
      <w:r w:rsidRPr="007A4D21">
        <w:rPr>
          <w:szCs w:val="18"/>
        </w:rPr>
        <w:t>dément de celle des bureaucraties impériales de style byzantin ou ch</w:t>
      </w:r>
      <w:r w:rsidRPr="007A4D21">
        <w:rPr>
          <w:szCs w:val="18"/>
        </w:rPr>
        <w:t>i</w:t>
      </w:r>
      <w:r w:rsidRPr="007A4D21">
        <w:rPr>
          <w:szCs w:val="18"/>
        </w:rPr>
        <w:t>nois comme des systèmes féodaux. Pour E</w:t>
      </w:r>
      <w:r w:rsidRPr="007A4D21">
        <w:rPr>
          <w:szCs w:val="18"/>
        </w:rPr>
        <w:t>i</w:t>
      </w:r>
      <w:r w:rsidRPr="007A4D21">
        <w:rPr>
          <w:szCs w:val="18"/>
        </w:rPr>
        <w:t>senstadt également, le néo-patrimonialisme moderne trouve son te</w:t>
      </w:r>
      <w:r w:rsidRPr="007A4D21">
        <w:rPr>
          <w:szCs w:val="18"/>
        </w:rPr>
        <w:t>r</w:t>
      </w:r>
      <w:r w:rsidRPr="007A4D21">
        <w:rPr>
          <w:szCs w:val="18"/>
        </w:rPr>
        <w:t>rain d’élection dans l’univers islamique. Il y exprimerait, aujourd’hui, la préém</w:t>
      </w:r>
      <w:r w:rsidRPr="007A4D21">
        <w:rPr>
          <w:szCs w:val="18"/>
        </w:rPr>
        <w:t>i</w:t>
      </w:r>
      <w:r w:rsidRPr="007A4D21">
        <w:rPr>
          <w:szCs w:val="18"/>
        </w:rPr>
        <w:t>nence des centres politiques sur des sociétés dépourvues d’autonomie propre. Sociétés dans lesquelles les détenteurs de l’autorité pou</w:t>
      </w:r>
      <w:r w:rsidRPr="007A4D21">
        <w:rPr>
          <w:szCs w:val="18"/>
        </w:rPr>
        <w:t>r</w:t>
      </w:r>
      <w:r w:rsidRPr="007A4D21">
        <w:rPr>
          <w:szCs w:val="18"/>
        </w:rPr>
        <w:t>raient s’arroger sans rencontrer de résistance tous les pouvoirs d’allocation des biens mat</w:t>
      </w:r>
      <w:r w:rsidRPr="007A4D21">
        <w:rPr>
          <w:szCs w:val="18"/>
        </w:rPr>
        <w:t>é</w:t>
      </w:r>
      <w:r w:rsidRPr="007A4D21">
        <w:rPr>
          <w:szCs w:val="18"/>
        </w:rPr>
        <w:t>riels, des positions statutaires et des valeurs symboliques (E</w:t>
      </w:r>
      <w:r w:rsidRPr="007A4D21">
        <w:rPr>
          <w:szCs w:val="18"/>
        </w:rPr>
        <w:t>i</w:t>
      </w:r>
      <w:r w:rsidRPr="007A4D21">
        <w:rPr>
          <w:szCs w:val="18"/>
        </w:rPr>
        <w:t>senstadt, 1973, P- 60). Quand bien même le site privil</w:t>
      </w:r>
      <w:r w:rsidRPr="007A4D21">
        <w:rPr>
          <w:szCs w:val="18"/>
        </w:rPr>
        <w:t>é</w:t>
      </w:r>
      <w:r w:rsidRPr="007A4D21">
        <w:rPr>
          <w:szCs w:val="18"/>
        </w:rPr>
        <w:t>gié de cette forme de domination autorita</w:t>
      </w:r>
      <w:r w:rsidRPr="007A4D21">
        <w:rPr>
          <w:szCs w:val="18"/>
        </w:rPr>
        <w:t>i</w:t>
      </w:r>
      <w:r w:rsidRPr="007A4D21">
        <w:rPr>
          <w:szCs w:val="18"/>
        </w:rPr>
        <w:t>re confortée par l’indifférenciation sociale serait effectivement le monde musulman, il est clair qu’elle se man</w:t>
      </w:r>
      <w:r w:rsidRPr="007A4D21">
        <w:rPr>
          <w:szCs w:val="18"/>
        </w:rPr>
        <w:t>i</w:t>
      </w:r>
      <w:r w:rsidRPr="007A4D21">
        <w:rPr>
          <w:szCs w:val="18"/>
        </w:rPr>
        <w:t>feste au-delà dans une grande partie de l’espace non occ</w:t>
      </w:r>
      <w:r w:rsidRPr="007A4D21">
        <w:rPr>
          <w:szCs w:val="18"/>
        </w:rPr>
        <w:t>i</w:t>
      </w:r>
      <w:r w:rsidRPr="007A4D21">
        <w:rPr>
          <w:szCs w:val="18"/>
        </w:rPr>
        <w:t>dental. Espace où, selon Leca, « la forme néopatrimoniale est un moyen éc</w:t>
      </w:r>
      <w:r w:rsidRPr="007A4D21">
        <w:rPr>
          <w:szCs w:val="18"/>
        </w:rPr>
        <w:t>o</w:t>
      </w:r>
      <w:r w:rsidRPr="007A4D21">
        <w:rPr>
          <w:szCs w:val="18"/>
        </w:rPr>
        <w:t>nomique pour les leaders traditionnels ou modernes […] de maintenir une c</w:t>
      </w:r>
      <w:r w:rsidRPr="007A4D21">
        <w:rPr>
          <w:szCs w:val="18"/>
        </w:rPr>
        <w:t>o</w:t>
      </w:r>
      <w:r w:rsidRPr="007A4D21">
        <w:rPr>
          <w:szCs w:val="18"/>
        </w:rPr>
        <w:t>hésion sociale minimum, en allouant des ressources aux groupes s</w:t>
      </w:r>
      <w:r w:rsidRPr="007A4D21">
        <w:rPr>
          <w:szCs w:val="18"/>
        </w:rPr>
        <w:t>o</w:t>
      </w:r>
      <w:r w:rsidRPr="007A4D21">
        <w:rPr>
          <w:szCs w:val="18"/>
        </w:rPr>
        <w:t>ciaux au travers de canaux particularistes, sans leur permettre de se mobiliser pour occuper la scène p</w:t>
      </w:r>
      <w:r w:rsidRPr="007A4D21">
        <w:rPr>
          <w:szCs w:val="18"/>
        </w:rPr>
        <w:t>o</w:t>
      </w:r>
      <w:r w:rsidRPr="007A4D21">
        <w:rPr>
          <w:szCs w:val="18"/>
        </w:rPr>
        <w:t>litique officielle » (Leca, 1982, p. 209).</w:t>
      </w:r>
    </w:p>
    <w:p w14:paraId="5EF82E15" w14:textId="77777777" w:rsidR="00983589" w:rsidRPr="007A4D21" w:rsidRDefault="00983589" w:rsidP="00983589">
      <w:pPr>
        <w:spacing w:before="120" w:after="120"/>
        <w:jc w:val="both"/>
      </w:pPr>
      <w:r w:rsidRPr="007A4D21">
        <w:rPr>
          <w:szCs w:val="18"/>
        </w:rPr>
        <w:t>Ceci pose le problème de la frontière de ces situations a</w:t>
      </w:r>
      <w:r w:rsidRPr="007A4D21">
        <w:rPr>
          <w:szCs w:val="18"/>
        </w:rPr>
        <w:t>u</w:t>
      </w:r>
      <w:r w:rsidRPr="007A4D21">
        <w:rPr>
          <w:szCs w:val="18"/>
        </w:rPr>
        <w:t>toritaires néo-patrimoniales.</w:t>
      </w:r>
      <w:r>
        <w:rPr>
          <w:szCs w:val="18"/>
        </w:rPr>
        <w:t xml:space="preserve"> </w:t>
      </w:r>
      <w:r w:rsidRPr="007A4D21">
        <w:t>[279]</w:t>
      </w:r>
      <w:r>
        <w:t xml:space="preserve"> </w:t>
      </w:r>
      <w:r w:rsidRPr="007A4D21">
        <w:rPr>
          <w:szCs w:val="18"/>
        </w:rPr>
        <w:t>En effet, la définition inclusive proposée par Leca conduit à y ra</w:t>
      </w:r>
      <w:r w:rsidRPr="007A4D21">
        <w:rPr>
          <w:szCs w:val="18"/>
        </w:rPr>
        <w:t>t</w:t>
      </w:r>
      <w:r w:rsidRPr="007A4D21">
        <w:rPr>
          <w:szCs w:val="18"/>
        </w:rPr>
        <w:t>tacher non seulement un grand nombre d’États arabes ou à hégémonie islamique (le Sénégal par exemple), mais ég</w:t>
      </w:r>
      <w:r w:rsidRPr="007A4D21">
        <w:rPr>
          <w:szCs w:val="18"/>
        </w:rPr>
        <w:t>a</w:t>
      </w:r>
      <w:r w:rsidRPr="007A4D21">
        <w:rPr>
          <w:szCs w:val="18"/>
        </w:rPr>
        <w:t>lement des syst</w:t>
      </w:r>
      <w:r w:rsidRPr="007A4D21">
        <w:rPr>
          <w:szCs w:val="18"/>
        </w:rPr>
        <w:t>è</w:t>
      </w:r>
      <w:r w:rsidRPr="007A4D21">
        <w:rPr>
          <w:szCs w:val="18"/>
        </w:rPr>
        <w:t>mes politiques aussi divers que ceux de la Roumanie de Cea</w:t>
      </w:r>
      <w:r w:rsidRPr="007A4D21">
        <w:rPr>
          <w:szCs w:val="18"/>
        </w:rPr>
        <w:t>u</w:t>
      </w:r>
      <w:r w:rsidRPr="007A4D21">
        <w:rPr>
          <w:szCs w:val="18"/>
        </w:rPr>
        <w:t>cescu, de la Prusse du XVIIIe siècle ou, comme cela a été fait par F. Uricoechea et E. M. Pereira Reis, du Brésil moderne (Urico</w:t>
      </w:r>
      <w:r w:rsidRPr="007A4D21">
        <w:rPr>
          <w:szCs w:val="18"/>
        </w:rPr>
        <w:t>e</w:t>
      </w:r>
      <w:r w:rsidRPr="007A4D21">
        <w:rPr>
          <w:szCs w:val="18"/>
        </w:rPr>
        <w:t>chea, 1978 ; Pereira Reis, 1982, pp. 331-348). Plus généralement, le p</w:t>
      </w:r>
      <w:r w:rsidRPr="007A4D21">
        <w:rPr>
          <w:szCs w:val="18"/>
        </w:rPr>
        <w:t>a</w:t>
      </w:r>
      <w:r w:rsidRPr="007A4D21">
        <w:rPr>
          <w:szCs w:val="18"/>
        </w:rPr>
        <w:t>radigme néo-patrimonial présente cette spécificité, par rapport à l’hypothèse patrimoniale au sens strict, de ne pas s’appliquer seul</w:t>
      </w:r>
      <w:r w:rsidRPr="007A4D21">
        <w:rPr>
          <w:szCs w:val="18"/>
        </w:rPr>
        <w:t>e</w:t>
      </w:r>
      <w:r w:rsidRPr="007A4D21">
        <w:rPr>
          <w:szCs w:val="18"/>
        </w:rPr>
        <w:t>ment à des milieux dépourvus d’institutions intermédiaires et étra</w:t>
      </w:r>
      <w:r w:rsidRPr="007A4D21">
        <w:rPr>
          <w:szCs w:val="18"/>
        </w:rPr>
        <w:t>n</w:t>
      </w:r>
      <w:r w:rsidRPr="007A4D21">
        <w:rPr>
          <w:szCs w:val="18"/>
        </w:rPr>
        <w:t>gers à l’idée occident</w:t>
      </w:r>
      <w:r w:rsidRPr="007A4D21">
        <w:rPr>
          <w:szCs w:val="18"/>
        </w:rPr>
        <w:t>a</w:t>
      </w:r>
      <w:r w:rsidRPr="007A4D21">
        <w:rPr>
          <w:szCs w:val="18"/>
        </w:rPr>
        <w:t>le de citoyenneté. Il spécifie au contraire des situ</w:t>
      </w:r>
      <w:r w:rsidRPr="007A4D21">
        <w:rPr>
          <w:szCs w:val="18"/>
        </w:rPr>
        <w:t>a</w:t>
      </w:r>
      <w:r w:rsidRPr="007A4D21">
        <w:rPr>
          <w:szCs w:val="18"/>
        </w:rPr>
        <w:t>tions autoritaires où le néo-patrimonialisme d’État peut constituer une réponse à une m</w:t>
      </w:r>
      <w:r w:rsidRPr="007A4D21">
        <w:rPr>
          <w:szCs w:val="18"/>
        </w:rPr>
        <w:t>o</w:t>
      </w:r>
      <w:r w:rsidRPr="007A4D21">
        <w:rPr>
          <w:szCs w:val="18"/>
        </w:rPr>
        <w:t xml:space="preserve">dernisation de type individualiste ou capitaliste. Ceci tant dans des </w:t>
      </w:r>
      <w:r w:rsidRPr="007A4D21">
        <w:rPr>
          <w:i/>
          <w:iCs/>
          <w:szCs w:val="18"/>
        </w:rPr>
        <w:t>unincorporated s</w:t>
      </w:r>
      <w:r w:rsidRPr="007A4D21">
        <w:rPr>
          <w:i/>
          <w:iCs/>
          <w:szCs w:val="18"/>
        </w:rPr>
        <w:t>o</w:t>
      </w:r>
      <w:r w:rsidRPr="007A4D21">
        <w:rPr>
          <w:i/>
          <w:iCs/>
          <w:szCs w:val="18"/>
        </w:rPr>
        <w:t xml:space="preserve">cieties </w:t>
      </w:r>
      <w:r w:rsidRPr="007A4D21">
        <w:rPr>
          <w:szCs w:val="18"/>
        </w:rPr>
        <w:t>comme celle de l’Égypte (Moore, 1973, pp. 250-251 ; 1974, pp. 193-218 ; Akhavi, 1975, pp. 69-113 ; Buttner, 1979, pp. 53-67) que dans des sociétés nettement occident</w:t>
      </w:r>
      <w:r w:rsidRPr="007A4D21">
        <w:rPr>
          <w:szCs w:val="18"/>
        </w:rPr>
        <w:t>a</w:t>
      </w:r>
      <w:r w:rsidRPr="007A4D21">
        <w:rPr>
          <w:szCs w:val="18"/>
        </w:rPr>
        <w:t>les comme celles de l’Europe méridionale ou de l’Amérique latine. À cette diff</w:t>
      </w:r>
      <w:r w:rsidRPr="007A4D21">
        <w:rPr>
          <w:szCs w:val="18"/>
        </w:rPr>
        <w:t>é</w:t>
      </w:r>
      <w:r w:rsidRPr="007A4D21">
        <w:rPr>
          <w:szCs w:val="18"/>
        </w:rPr>
        <w:t>rence près, toutefois, que si le patrimonialisme qu’on pourrait qual</w:t>
      </w:r>
      <w:r w:rsidRPr="007A4D21">
        <w:rPr>
          <w:szCs w:val="18"/>
        </w:rPr>
        <w:t>i</w:t>
      </w:r>
      <w:r w:rsidRPr="007A4D21">
        <w:rPr>
          <w:szCs w:val="18"/>
        </w:rPr>
        <w:t>fier d’oriental procède du politique et du religieux pour fonder ou garantir un mode de domination économique et de s</w:t>
      </w:r>
      <w:r w:rsidRPr="007A4D21">
        <w:rPr>
          <w:szCs w:val="18"/>
        </w:rPr>
        <w:t>u</w:t>
      </w:r>
      <w:r w:rsidRPr="007A4D21">
        <w:rPr>
          <w:szCs w:val="18"/>
        </w:rPr>
        <w:t>bordination soci</w:t>
      </w:r>
      <w:r w:rsidRPr="007A4D21">
        <w:rPr>
          <w:szCs w:val="18"/>
        </w:rPr>
        <w:t>a</w:t>
      </w:r>
      <w:r w:rsidRPr="007A4D21">
        <w:rPr>
          <w:szCs w:val="18"/>
        </w:rPr>
        <w:t>le, l’autoritarisme patrimonial sud-occidental agit plutôt à l’inverse. Il part d’une domination matérielle déjà la</w:t>
      </w:r>
      <w:r w:rsidRPr="007A4D21">
        <w:rPr>
          <w:szCs w:val="18"/>
        </w:rPr>
        <w:t>r</w:t>
      </w:r>
      <w:r w:rsidRPr="007A4D21">
        <w:rPr>
          <w:szCs w:val="18"/>
        </w:rPr>
        <w:t>gement établie, qu’il s’agit de développer ou de maintenir en soumettant l’État centralisateur en ge</w:t>
      </w:r>
      <w:r w:rsidRPr="007A4D21">
        <w:rPr>
          <w:szCs w:val="18"/>
        </w:rPr>
        <w:t>s</w:t>
      </w:r>
      <w:r w:rsidRPr="007A4D21">
        <w:rPr>
          <w:szCs w:val="18"/>
        </w:rPr>
        <w:t>tation au contrôle des élites patrimoniales civiles, dans une perspect</w:t>
      </w:r>
      <w:r w:rsidRPr="007A4D21">
        <w:rPr>
          <w:szCs w:val="18"/>
        </w:rPr>
        <w:t>i</w:t>
      </w:r>
      <w:r w:rsidRPr="007A4D21">
        <w:rPr>
          <w:szCs w:val="18"/>
        </w:rPr>
        <w:t>ve où le politique se dissocie de plus en plus de la dimension religie</w:t>
      </w:r>
      <w:r w:rsidRPr="007A4D21">
        <w:rPr>
          <w:szCs w:val="18"/>
        </w:rPr>
        <w:t>u</w:t>
      </w:r>
      <w:r w:rsidRPr="007A4D21">
        <w:rPr>
          <w:szCs w:val="18"/>
        </w:rPr>
        <w:t>se de sa légitimité.</w:t>
      </w:r>
    </w:p>
    <w:p w14:paraId="720CC2BA" w14:textId="77777777" w:rsidR="00983589" w:rsidRPr="007A4D21" w:rsidRDefault="00983589" w:rsidP="00983589">
      <w:pPr>
        <w:spacing w:before="120" w:after="120"/>
        <w:jc w:val="both"/>
        <w:rPr>
          <w:szCs w:val="18"/>
        </w:rPr>
      </w:pPr>
    </w:p>
    <w:p w14:paraId="6E97575F" w14:textId="77777777" w:rsidR="00983589" w:rsidRPr="007A4D21" w:rsidRDefault="00983589" w:rsidP="00983589">
      <w:pPr>
        <w:pStyle w:val="b"/>
      </w:pPr>
      <w:r w:rsidRPr="007A4D21">
        <w:t>B. DES CAUDILLOS</w:t>
      </w:r>
      <w:r w:rsidRPr="007A4D21">
        <w:br/>
        <w:t>AU PARLEMENTARISME OLIGARCH</w:t>
      </w:r>
      <w:r w:rsidRPr="007A4D21">
        <w:t>I</w:t>
      </w:r>
      <w:r w:rsidRPr="007A4D21">
        <w:t>QUE</w:t>
      </w:r>
      <w:r w:rsidRPr="007A4D21">
        <w:br/>
        <w:t>ET AU CLIENTÉLISME</w:t>
      </w:r>
    </w:p>
    <w:p w14:paraId="3EFFD6D1" w14:textId="77777777" w:rsidR="00983589" w:rsidRPr="007A4D21" w:rsidRDefault="00983589" w:rsidP="00983589">
      <w:pPr>
        <w:spacing w:before="120" w:after="120"/>
        <w:jc w:val="both"/>
        <w:rPr>
          <w:szCs w:val="18"/>
        </w:rPr>
      </w:pPr>
    </w:p>
    <w:p w14:paraId="77E0DAC7" w14:textId="77777777" w:rsidR="00983589" w:rsidRPr="007A4D21" w:rsidRDefault="00983589" w:rsidP="00983589">
      <w:pPr>
        <w:spacing w:before="120" w:after="120"/>
        <w:jc w:val="both"/>
      </w:pPr>
      <w:r w:rsidRPr="007A4D21">
        <w:rPr>
          <w:szCs w:val="18"/>
        </w:rPr>
        <w:t>Une difficulté d’application de ce schéma différenci</w:t>
      </w:r>
      <w:r w:rsidRPr="007A4D21">
        <w:rPr>
          <w:szCs w:val="18"/>
        </w:rPr>
        <w:t>a</w:t>
      </w:r>
      <w:r w:rsidRPr="007A4D21">
        <w:rPr>
          <w:szCs w:val="18"/>
        </w:rPr>
        <w:t>teur surgit pourtant. Le néo-patrimonialisme occidental est-il simplement plus complexe que son homologue oriental, ou se trouve-t-il comme surd</w:t>
      </w:r>
      <w:r w:rsidRPr="007A4D21">
        <w:rPr>
          <w:szCs w:val="18"/>
        </w:rPr>
        <w:t>é</w:t>
      </w:r>
      <w:r w:rsidRPr="007A4D21">
        <w:rPr>
          <w:szCs w:val="18"/>
        </w:rPr>
        <w:t>terminé par la dynamique du libér</w:t>
      </w:r>
      <w:r w:rsidRPr="007A4D21">
        <w:rPr>
          <w:szCs w:val="18"/>
        </w:rPr>
        <w:t>a</w:t>
      </w:r>
      <w:r w:rsidRPr="007A4D21">
        <w:rPr>
          <w:szCs w:val="18"/>
        </w:rPr>
        <w:t>lisme ? D’un côté, les situations néo-patrimoniales de l’Europe balkanique ou méditerranéenne d’avant guerre part</w:t>
      </w:r>
      <w:r w:rsidRPr="007A4D21">
        <w:rPr>
          <w:szCs w:val="18"/>
        </w:rPr>
        <w:t>i</w:t>
      </w:r>
      <w:r w:rsidRPr="007A4D21">
        <w:rPr>
          <w:szCs w:val="18"/>
        </w:rPr>
        <w:t>cipent, comme celles de l’Amérique latine, d’une logique glob</w:t>
      </w:r>
      <w:r w:rsidRPr="007A4D21">
        <w:rPr>
          <w:szCs w:val="18"/>
        </w:rPr>
        <w:t>a</w:t>
      </w:r>
      <w:r w:rsidRPr="007A4D21">
        <w:rPr>
          <w:szCs w:val="18"/>
        </w:rPr>
        <w:t>le propre à toutes les économies agraires latifundiaires et à toutes les sociétés segmentées plutôt que divisées en cla</w:t>
      </w:r>
      <w:r w:rsidRPr="007A4D21">
        <w:rPr>
          <w:szCs w:val="18"/>
        </w:rPr>
        <w:t>s</w:t>
      </w:r>
      <w:r w:rsidRPr="007A4D21">
        <w:rPr>
          <w:szCs w:val="18"/>
        </w:rPr>
        <w:t>ses dans l’acception marxienne du terme. Bien que de façon plus résiduelle, elles partagent aussi avec les situations patrimoniales non occidentales une prope</w:t>
      </w:r>
      <w:r w:rsidRPr="007A4D21">
        <w:rPr>
          <w:szCs w:val="18"/>
        </w:rPr>
        <w:t>n</w:t>
      </w:r>
      <w:r w:rsidRPr="007A4D21">
        <w:rPr>
          <w:szCs w:val="18"/>
        </w:rPr>
        <w:t>sion à justifier l’inégalité et l’exercice autoritaire du pouvoir au nom de la religion. Mais d’un autre côté, l’autoritarisme néo-patrimonial occidental présente cette originalité de pousser jusqu’à son ult</w:t>
      </w:r>
      <w:r w:rsidRPr="007A4D21">
        <w:rPr>
          <w:szCs w:val="18"/>
        </w:rPr>
        <w:t>i</w:t>
      </w:r>
      <w:r w:rsidRPr="007A4D21">
        <w:rPr>
          <w:szCs w:val="18"/>
        </w:rPr>
        <w:t>me conséquence la logique libérale du dépérissement de l’État. En subst</w:t>
      </w:r>
      <w:r w:rsidRPr="007A4D21">
        <w:rPr>
          <w:szCs w:val="18"/>
        </w:rPr>
        <w:t>i</w:t>
      </w:r>
      <w:r w:rsidRPr="007A4D21">
        <w:rPr>
          <w:szCs w:val="18"/>
        </w:rPr>
        <w:t>tuant à la souveraineté nominale de ce de</w:t>
      </w:r>
      <w:r w:rsidRPr="007A4D21">
        <w:rPr>
          <w:szCs w:val="18"/>
        </w:rPr>
        <w:t>r</w:t>
      </w:r>
      <w:r w:rsidRPr="007A4D21">
        <w:rPr>
          <w:szCs w:val="18"/>
        </w:rPr>
        <w:t>nier celle, beaucoup plus réelle, de potentats locaux, il intègre dans la pratique politique le re</w:t>
      </w:r>
      <w:r w:rsidRPr="007A4D21">
        <w:rPr>
          <w:szCs w:val="18"/>
        </w:rPr>
        <w:t>s</w:t>
      </w:r>
      <w:r w:rsidRPr="007A4D21">
        <w:rPr>
          <w:szCs w:val="18"/>
        </w:rPr>
        <w:t>sort du capitalisme utopique illustré par Adam Smith : soit l’idée que l’échange éc</w:t>
      </w:r>
      <w:r w:rsidRPr="007A4D21">
        <w:rPr>
          <w:szCs w:val="18"/>
        </w:rPr>
        <w:t>o</w:t>
      </w:r>
      <w:r w:rsidRPr="007A4D21">
        <w:rPr>
          <w:szCs w:val="18"/>
        </w:rPr>
        <w:t>nomique et politique régi par une minorité d’accapareurs aud</w:t>
      </w:r>
      <w:r w:rsidRPr="007A4D21">
        <w:rPr>
          <w:szCs w:val="18"/>
        </w:rPr>
        <w:t>a</w:t>
      </w:r>
      <w:r w:rsidRPr="007A4D21">
        <w:rPr>
          <w:szCs w:val="18"/>
        </w:rPr>
        <w:t>cieux des sites de pouvoir doit – et peut dans le cadre du néo-patrimonialisme occidental – repr</w:t>
      </w:r>
      <w:r w:rsidRPr="007A4D21">
        <w:rPr>
          <w:szCs w:val="18"/>
        </w:rPr>
        <w:t>é</w:t>
      </w:r>
      <w:r w:rsidRPr="007A4D21">
        <w:rPr>
          <w:szCs w:val="18"/>
        </w:rPr>
        <w:t>senter « l’archétype de tous les rapports sociaux » (Rosanva</w:t>
      </w:r>
      <w:r w:rsidRPr="007A4D21">
        <w:rPr>
          <w:szCs w:val="18"/>
        </w:rPr>
        <w:t>l</w:t>
      </w:r>
      <w:r w:rsidRPr="007A4D21">
        <w:rPr>
          <w:szCs w:val="18"/>
        </w:rPr>
        <w:t>lon, 1979, p. 222).</w:t>
      </w:r>
    </w:p>
    <w:p w14:paraId="0835EFBE" w14:textId="77777777" w:rsidR="00983589" w:rsidRPr="007A4D21" w:rsidRDefault="00983589" w:rsidP="00983589">
      <w:pPr>
        <w:spacing w:before="120" w:after="120"/>
        <w:jc w:val="both"/>
      </w:pPr>
      <w:r w:rsidRPr="007A4D21">
        <w:rPr>
          <w:szCs w:val="18"/>
        </w:rPr>
        <w:t>Pour répondre à la question posée, il semble bien que les situations autoritaires</w:t>
      </w:r>
      <w:r>
        <w:rPr>
          <w:szCs w:val="18"/>
        </w:rPr>
        <w:t xml:space="preserve"> </w:t>
      </w:r>
      <w:r w:rsidRPr="007A4D21">
        <w:rPr>
          <w:rFonts w:cs="Arial"/>
          <w:szCs w:val="16"/>
        </w:rPr>
        <w:t>[280]</w:t>
      </w:r>
      <w:r>
        <w:rPr>
          <w:rFonts w:cs="Arial"/>
          <w:szCs w:val="16"/>
        </w:rPr>
        <w:t xml:space="preserve"> </w:t>
      </w:r>
      <w:r w:rsidRPr="007A4D21">
        <w:rPr>
          <w:szCs w:val="18"/>
        </w:rPr>
        <w:t>patrimoniales occidentales se singul</w:t>
      </w:r>
      <w:r w:rsidRPr="007A4D21">
        <w:rPr>
          <w:szCs w:val="18"/>
        </w:rPr>
        <w:t>a</w:t>
      </w:r>
      <w:r w:rsidRPr="007A4D21">
        <w:rPr>
          <w:szCs w:val="18"/>
        </w:rPr>
        <w:t>risent à tout le moins en vertu de cette variable libérale. V</w:t>
      </w:r>
      <w:r w:rsidRPr="007A4D21">
        <w:rPr>
          <w:szCs w:val="18"/>
        </w:rPr>
        <w:t>a</w:t>
      </w:r>
      <w:r w:rsidRPr="007A4D21">
        <w:rPr>
          <w:szCs w:val="18"/>
        </w:rPr>
        <w:t>riable qui recouvre l’appropriation quasi privée du politique, dans le cadre d’un système d’échanges dénivelés entre les propriétaires rivaux du pouvoir ou e</w:t>
      </w:r>
      <w:r w:rsidRPr="007A4D21">
        <w:rPr>
          <w:szCs w:val="18"/>
        </w:rPr>
        <w:t>n</w:t>
      </w:r>
      <w:r w:rsidRPr="007A4D21">
        <w:rPr>
          <w:szCs w:val="18"/>
        </w:rPr>
        <w:t>tre ceux-ci et les c</w:t>
      </w:r>
      <w:r w:rsidRPr="007A4D21">
        <w:rPr>
          <w:szCs w:val="18"/>
        </w:rPr>
        <w:t>i</w:t>
      </w:r>
      <w:r w:rsidRPr="007A4D21">
        <w:rPr>
          <w:szCs w:val="18"/>
        </w:rPr>
        <w:t xml:space="preserve">toyens-clients. Les deux éléments qui se rapportent à l’appropriation privée du pouvoir et à l’échange inégal représentent l’essentiel. Les </w:t>
      </w:r>
      <w:r w:rsidRPr="007A4D21">
        <w:rPr>
          <w:i/>
          <w:iCs/>
          <w:szCs w:val="18"/>
        </w:rPr>
        <w:t xml:space="preserve">caudillos </w:t>
      </w:r>
      <w:r w:rsidRPr="007A4D21">
        <w:rPr>
          <w:szCs w:val="18"/>
        </w:rPr>
        <w:t xml:space="preserve">américains du </w:t>
      </w:r>
      <w:r w:rsidRPr="007A4D21">
        <w:rPr>
          <w:smallCaps/>
          <w:szCs w:val="28"/>
        </w:rPr>
        <w:t>xix</w:t>
      </w:r>
      <w:r w:rsidRPr="007A4D21">
        <w:rPr>
          <w:szCs w:val="24"/>
          <w:vertAlign w:val="superscript"/>
        </w:rPr>
        <w:t>e</w:t>
      </w:r>
      <w:r w:rsidRPr="007A4D21">
        <w:rPr>
          <w:szCs w:val="18"/>
        </w:rPr>
        <w:t xml:space="preserve"> siècle comme du </w:t>
      </w:r>
      <w:r w:rsidRPr="007A4D21">
        <w:rPr>
          <w:smallCaps/>
          <w:szCs w:val="18"/>
        </w:rPr>
        <w:t>xx</w:t>
      </w:r>
      <w:r w:rsidRPr="007A4D21">
        <w:rPr>
          <w:szCs w:val="18"/>
          <w:vertAlign w:val="superscript"/>
        </w:rPr>
        <w:t>e</w:t>
      </w:r>
      <w:r w:rsidRPr="007A4D21">
        <w:rPr>
          <w:szCs w:val="18"/>
        </w:rPr>
        <w:t xml:space="preserve"> si</w:t>
      </w:r>
      <w:r w:rsidRPr="007A4D21">
        <w:rPr>
          <w:szCs w:val="18"/>
        </w:rPr>
        <w:t>è</w:t>
      </w:r>
      <w:r w:rsidRPr="007A4D21">
        <w:rPr>
          <w:szCs w:val="18"/>
        </w:rPr>
        <w:t>cle incarnent cette sorte d’autorité despot</w:t>
      </w:r>
      <w:r w:rsidRPr="007A4D21">
        <w:rPr>
          <w:szCs w:val="18"/>
        </w:rPr>
        <w:t>i</w:t>
      </w:r>
      <w:r w:rsidRPr="007A4D21">
        <w:rPr>
          <w:szCs w:val="18"/>
        </w:rPr>
        <w:t>que acceptée, dans un contexte qui mêle le respect accordé au patriarche à la familiarité r</w:t>
      </w:r>
      <w:r w:rsidRPr="007A4D21">
        <w:rPr>
          <w:szCs w:val="18"/>
        </w:rPr>
        <w:t>e</w:t>
      </w:r>
      <w:r w:rsidRPr="007A4D21">
        <w:rPr>
          <w:szCs w:val="18"/>
        </w:rPr>
        <w:t>connaissante à son égard, y compris dans des cas récents comme ceux du président Duv</w:t>
      </w:r>
      <w:r w:rsidRPr="007A4D21">
        <w:rPr>
          <w:szCs w:val="18"/>
        </w:rPr>
        <w:t>a</w:t>
      </w:r>
      <w:r w:rsidRPr="007A4D21">
        <w:rPr>
          <w:szCs w:val="18"/>
        </w:rPr>
        <w:t>lier en Haïti (Hurbon, 1979 ; Manigat, 1971) ou du dict</w:t>
      </w:r>
      <w:r w:rsidRPr="007A4D21">
        <w:rPr>
          <w:szCs w:val="18"/>
        </w:rPr>
        <w:t>a</w:t>
      </w:r>
      <w:r w:rsidRPr="007A4D21">
        <w:rPr>
          <w:szCs w:val="18"/>
        </w:rPr>
        <w:t>teur Trujillo en République dominicaine (Wiarda, 1968). Tout d’abord, la gestion de ce qui tient lieu d’État à la manière d’un doma</w:t>
      </w:r>
      <w:r w:rsidRPr="007A4D21">
        <w:rPr>
          <w:szCs w:val="18"/>
        </w:rPr>
        <w:t>i</w:t>
      </w:r>
      <w:r w:rsidRPr="007A4D21">
        <w:rPr>
          <w:szCs w:val="18"/>
        </w:rPr>
        <w:t>ne personnel ne fait pas de doute. Il n’est, à ce propos, que de rappeler le caractère somme toute légitime dans ce contexte de l’enrichissement prodigieux de la f</w:t>
      </w:r>
      <w:r w:rsidRPr="007A4D21">
        <w:rPr>
          <w:szCs w:val="18"/>
        </w:rPr>
        <w:t>a</w:t>
      </w:r>
      <w:r w:rsidRPr="007A4D21">
        <w:rPr>
          <w:szCs w:val="18"/>
        </w:rPr>
        <w:t>mille Trujillo, de celle de Somoza au Nicaragua et de beaucoup d’autres, ou encore ce symbole de tyra</w:t>
      </w:r>
      <w:r w:rsidRPr="007A4D21">
        <w:rPr>
          <w:szCs w:val="18"/>
        </w:rPr>
        <w:t>n</w:t>
      </w:r>
      <w:r w:rsidRPr="007A4D21">
        <w:rPr>
          <w:szCs w:val="18"/>
        </w:rPr>
        <w:t>nie p</w:t>
      </w:r>
      <w:r w:rsidRPr="007A4D21">
        <w:rPr>
          <w:szCs w:val="18"/>
        </w:rPr>
        <w:t>a</w:t>
      </w:r>
      <w:r w:rsidRPr="007A4D21">
        <w:rPr>
          <w:szCs w:val="18"/>
        </w:rPr>
        <w:t>triarcale représenté par le stockage de toutes les munitions de l’armée haïtienne dans le palais présidentiel de Duvalier. Par ailleurs, la dimension de l’échange d</w:t>
      </w:r>
      <w:r w:rsidRPr="007A4D21">
        <w:rPr>
          <w:szCs w:val="18"/>
        </w:rPr>
        <w:t>e</w:t>
      </w:r>
      <w:r w:rsidRPr="007A4D21">
        <w:rPr>
          <w:szCs w:val="18"/>
        </w:rPr>
        <w:t>meure présente dans ces situations, au moins lorsqu’elles ne dégén</w:t>
      </w:r>
      <w:r w:rsidRPr="007A4D21">
        <w:rPr>
          <w:szCs w:val="18"/>
        </w:rPr>
        <w:t>è</w:t>
      </w:r>
      <w:r w:rsidRPr="007A4D21">
        <w:rPr>
          <w:szCs w:val="18"/>
        </w:rPr>
        <w:t>rent en oppression maniaco-sanguinaire. Vis-à-vis de la masse de la population comme de tous les intermédia</w:t>
      </w:r>
      <w:r w:rsidRPr="007A4D21">
        <w:rPr>
          <w:szCs w:val="18"/>
        </w:rPr>
        <w:t>i</w:t>
      </w:r>
      <w:r w:rsidRPr="007A4D21">
        <w:rPr>
          <w:szCs w:val="18"/>
        </w:rPr>
        <w:t xml:space="preserve">res qui le relient à celle-ci, le </w:t>
      </w:r>
      <w:r w:rsidRPr="007A4D21">
        <w:rPr>
          <w:i/>
          <w:iCs/>
          <w:szCs w:val="18"/>
        </w:rPr>
        <w:t xml:space="preserve">caudillo </w:t>
      </w:r>
      <w:r w:rsidRPr="007A4D21">
        <w:rPr>
          <w:szCs w:val="18"/>
        </w:rPr>
        <w:t>mise sur les relations affectives de loyauté personnelle qui caractérisent tous les systèmes de patron</w:t>
      </w:r>
      <w:r w:rsidRPr="007A4D21">
        <w:rPr>
          <w:szCs w:val="18"/>
        </w:rPr>
        <w:t>a</w:t>
      </w:r>
      <w:r w:rsidRPr="007A4D21">
        <w:rPr>
          <w:szCs w:val="18"/>
        </w:rPr>
        <w:t>ge et de clientèle. Qu’il soit grand propriétaire ou se préoccupe seul</w:t>
      </w:r>
      <w:r w:rsidRPr="007A4D21">
        <w:rPr>
          <w:szCs w:val="18"/>
        </w:rPr>
        <w:t>e</w:t>
      </w:r>
      <w:r w:rsidRPr="007A4D21">
        <w:rPr>
          <w:szCs w:val="18"/>
        </w:rPr>
        <w:t>ment de le devenir, il apparaît moins comme tel que comme un r</w:t>
      </w:r>
      <w:r w:rsidRPr="007A4D21">
        <w:rPr>
          <w:szCs w:val="18"/>
        </w:rPr>
        <w:t>e</w:t>
      </w:r>
      <w:r w:rsidRPr="007A4D21">
        <w:rPr>
          <w:szCs w:val="18"/>
        </w:rPr>
        <w:t>dresseur de torts a</w:t>
      </w:r>
      <w:r w:rsidRPr="007A4D21">
        <w:rPr>
          <w:szCs w:val="18"/>
        </w:rPr>
        <w:t>c</w:t>
      </w:r>
      <w:r w:rsidRPr="007A4D21">
        <w:rPr>
          <w:szCs w:val="18"/>
        </w:rPr>
        <w:t>clamé en vertu d’une adhésion volontaire, comme le vainqueur d’une anarchie pr</w:t>
      </w:r>
      <w:r w:rsidRPr="007A4D21">
        <w:rPr>
          <w:szCs w:val="18"/>
        </w:rPr>
        <w:t>é</w:t>
      </w:r>
      <w:r w:rsidRPr="007A4D21">
        <w:rPr>
          <w:szCs w:val="18"/>
        </w:rPr>
        <w:t xml:space="preserve">existante dont on ne voit pas qu’il confine le pays dans l’état arriéré de son économie. Vis-à-vis de ses rivaux potentiels, en outre, le </w:t>
      </w:r>
      <w:r w:rsidRPr="007A4D21">
        <w:rPr>
          <w:i/>
          <w:iCs/>
          <w:szCs w:val="18"/>
        </w:rPr>
        <w:t>ca</w:t>
      </w:r>
      <w:r w:rsidRPr="007A4D21">
        <w:rPr>
          <w:i/>
          <w:iCs/>
          <w:szCs w:val="18"/>
        </w:rPr>
        <w:t>u</w:t>
      </w:r>
      <w:r w:rsidRPr="007A4D21">
        <w:rPr>
          <w:i/>
          <w:iCs/>
          <w:szCs w:val="18"/>
        </w:rPr>
        <w:t xml:space="preserve">dillo </w:t>
      </w:r>
      <w:r w:rsidRPr="007A4D21">
        <w:rPr>
          <w:szCs w:val="18"/>
        </w:rPr>
        <w:t>ne se trouve que rarement en position de suprématie durable, comme le gén</w:t>
      </w:r>
      <w:r w:rsidRPr="007A4D21">
        <w:rPr>
          <w:szCs w:val="18"/>
        </w:rPr>
        <w:t>é</w:t>
      </w:r>
      <w:r w:rsidRPr="007A4D21">
        <w:rPr>
          <w:szCs w:val="18"/>
        </w:rPr>
        <w:t>ral Stroessner dans le Paraguay actuel ou comme le général Ubico dans le Gu</w:t>
      </w:r>
      <w:r w:rsidRPr="007A4D21">
        <w:rPr>
          <w:szCs w:val="18"/>
        </w:rPr>
        <w:t>a</w:t>
      </w:r>
      <w:r w:rsidRPr="007A4D21">
        <w:rPr>
          <w:szCs w:val="18"/>
        </w:rPr>
        <w:t>temala des années 1931-1944. Placé plus souvent sur un marché concurrentiel dans lequel la base de son influence n’est que locale, et où ses obje</w:t>
      </w:r>
      <w:r w:rsidRPr="007A4D21">
        <w:rPr>
          <w:szCs w:val="18"/>
        </w:rPr>
        <w:t>c</w:t>
      </w:r>
      <w:r w:rsidRPr="007A4D21">
        <w:rPr>
          <w:szCs w:val="18"/>
        </w:rPr>
        <w:t>tifs s’inscrivent dans une perspective présidentialiste plutôt que dict</w:t>
      </w:r>
      <w:r w:rsidRPr="007A4D21">
        <w:rPr>
          <w:szCs w:val="18"/>
        </w:rPr>
        <w:t>a</w:t>
      </w:r>
      <w:r w:rsidRPr="007A4D21">
        <w:rPr>
          <w:szCs w:val="18"/>
        </w:rPr>
        <w:t xml:space="preserve">toriale, il doit ménager ses </w:t>
      </w:r>
      <w:r w:rsidRPr="007A4D21">
        <w:rPr>
          <w:i/>
          <w:iCs/>
          <w:szCs w:val="18"/>
        </w:rPr>
        <w:t xml:space="preserve">challengers </w:t>
      </w:r>
      <w:r w:rsidRPr="007A4D21">
        <w:rPr>
          <w:szCs w:val="18"/>
        </w:rPr>
        <w:t>possibles et leur concéder des avantages en échange de leur soutien révocable </w:t>
      </w:r>
      <w:r w:rsidRPr="007A4D21">
        <w:rPr>
          <w:rStyle w:val="Appelnotedebasdep"/>
          <w:szCs w:val="18"/>
        </w:rPr>
        <w:footnoteReference w:id="1"/>
      </w:r>
      <w:r w:rsidRPr="007A4D21">
        <w:rPr>
          <w:szCs w:val="18"/>
        </w:rPr>
        <w:t>. Ainsi se sont const</w:t>
      </w:r>
      <w:r w:rsidRPr="007A4D21">
        <w:rPr>
          <w:szCs w:val="18"/>
        </w:rPr>
        <w:t>i</w:t>
      </w:r>
      <w:r w:rsidRPr="007A4D21">
        <w:rPr>
          <w:szCs w:val="18"/>
        </w:rPr>
        <w:t>tués les clans familiaux qui forment aujourd’hui l’ossature des partis dans les pays andins, en particulier en Colombie et en Équateur. Telle est, également, la logique clientéliste d’apparence moins fam</w:t>
      </w:r>
      <w:r w:rsidRPr="007A4D21">
        <w:rPr>
          <w:szCs w:val="18"/>
        </w:rPr>
        <w:t>i</w:t>
      </w:r>
      <w:r w:rsidRPr="007A4D21">
        <w:rPr>
          <w:szCs w:val="18"/>
        </w:rPr>
        <w:t>liale ou rustique qui anime a</w:t>
      </w:r>
      <w:r w:rsidRPr="007A4D21">
        <w:rPr>
          <w:szCs w:val="18"/>
        </w:rPr>
        <w:t>u</w:t>
      </w:r>
      <w:r w:rsidRPr="007A4D21">
        <w:rPr>
          <w:szCs w:val="18"/>
        </w:rPr>
        <w:t>jourd’hui la« démocratie » mexicaine.</w:t>
      </w:r>
    </w:p>
    <w:p w14:paraId="183B11C9" w14:textId="77777777" w:rsidR="00983589" w:rsidRPr="007A4D21" w:rsidRDefault="00983589" w:rsidP="00983589">
      <w:pPr>
        <w:spacing w:before="120" w:after="120"/>
        <w:jc w:val="both"/>
      </w:pPr>
      <w:r w:rsidRPr="007A4D21">
        <w:rPr>
          <w:szCs w:val="18"/>
        </w:rPr>
        <w:t xml:space="preserve">Au-delà de la dynamique archaïque du pouvoir des </w:t>
      </w:r>
      <w:r w:rsidRPr="007A4D21">
        <w:rPr>
          <w:i/>
          <w:iCs/>
          <w:szCs w:val="18"/>
        </w:rPr>
        <w:t>ca</w:t>
      </w:r>
      <w:r w:rsidRPr="007A4D21">
        <w:rPr>
          <w:i/>
          <w:iCs/>
          <w:szCs w:val="18"/>
        </w:rPr>
        <w:t>u</w:t>
      </w:r>
      <w:r w:rsidRPr="007A4D21">
        <w:rPr>
          <w:i/>
          <w:iCs/>
          <w:szCs w:val="18"/>
        </w:rPr>
        <w:t xml:space="preserve">dillos, </w:t>
      </w:r>
      <w:r w:rsidRPr="007A4D21">
        <w:rPr>
          <w:szCs w:val="18"/>
        </w:rPr>
        <w:t>ces exemples peuvent, en effet, introduire la consid</w:t>
      </w:r>
      <w:r w:rsidRPr="007A4D21">
        <w:rPr>
          <w:szCs w:val="18"/>
        </w:rPr>
        <w:t>é</w:t>
      </w:r>
      <w:r w:rsidRPr="007A4D21">
        <w:rPr>
          <w:szCs w:val="18"/>
        </w:rPr>
        <w:t>ration du mécanisme le plus classique d’autoritarisme de fait par appropriation privée de l’État. Soit celui qui repose sur les rapports client</w:t>
      </w:r>
      <w:r w:rsidRPr="007A4D21">
        <w:rPr>
          <w:szCs w:val="18"/>
        </w:rPr>
        <w:t>é</w:t>
      </w:r>
      <w:r w:rsidRPr="007A4D21">
        <w:rPr>
          <w:szCs w:val="18"/>
        </w:rPr>
        <w:t>listes inscrits dans des systèmes basés sur l’artifice électoral, et débouchant sur des rég</w:t>
      </w:r>
      <w:r w:rsidRPr="007A4D21">
        <w:rPr>
          <w:szCs w:val="18"/>
        </w:rPr>
        <w:t>i</w:t>
      </w:r>
      <w:r w:rsidRPr="007A4D21">
        <w:rPr>
          <w:szCs w:val="18"/>
        </w:rPr>
        <w:t>mes représentatifs qui correspondent eux aussi à un simulacre entret</w:t>
      </w:r>
      <w:r w:rsidRPr="007A4D21">
        <w:rPr>
          <w:szCs w:val="18"/>
        </w:rPr>
        <w:t>e</w:t>
      </w:r>
      <w:r w:rsidRPr="007A4D21">
        <w:rPr>
          <w:szCs w:val="18"/>
        </w:rPr>
        <w:t>nu par des oliga</w:t>
      </w:r>
      <w:r w:rsidRPr="007A4D21">
        <w:rPr>
          <w:szCs w:val="18"/>
        </w:rPr>
        <w:t>r</w:t>
      </w:r>
      <w:r w:rsidRPr="007A4D21">
        <w:rPr>
          <w:szCs w:val="18"/>
        </w:rPr>
        <w:t>chies composites soucieuses de se prémunir contre l’émergence d’une souveraineté pop</w:t>
      </w:r>
      <w:r w:rsidRPr="007A4D21">
        <w:rPr>
          <w:szCs w:val="18"/>
        </w:rPr>
        <w:t>u</w:t>
      </w:r>
      <w:r w:rsidRPr="007A4D21">
        <w:rPr>
          <w:szCs w:val="18"/>
        </w:rPr>
        <w:t>laire effective.</w:t>
      </w:r>
    </w:p>
    <w:p w14:paraId="2D26039E" w14:textId="77777777" w:rsidR="00983589" w:rsidRPr="007A4D21" w:rsidRDefault="00983589" w:rsidP="00983589">
      <w:pPr>
        <w:spacing w:before="120" w:after="120"/>
        <w:jc w:val="both"/>
      </w:pPr>
      <w:r w:rsidRPr="007A4D21">
        <w:t>[281]</w:t>
      </w:r>
    </w:p>
    <w:p w14:paraId="266595B3" w14:textId="77777777" w:rsidR="00983589" w:rsidRPr="007A4D21" w:rsidRDefault="00983589" w:rsidP="00983589">
      <w:pPr>
        <w:spacing w:before="120" w:after="120"/>
        <w:jc w:val="both"/>
      </w:pPr>
      <w:r w:rsidRPr="007A4D21">
        <w:rPr>
          <w:szCs w:val="18"/>
        </w:rPr>
        <w:t>L’analyse des phénomènes clientélistes est devenue l’un des th</w:t>
      </w:r>
      <w:r w:rsidRPr="007A4D21">
        <w:rPr>
          <w:szCs w:val="18"/>
        </w:rPr>
        <w:t>è</w:t>
      </w:r>
      <w:r w:rsidRPr="007A4D21">
        <w:rPr>
          <w:szCs w:val="18"/>
        </w:rPr>
        <w:t>mes de prédilection de la science politique, tout spécialement grâce aux travaux de Gellner et Waterbury (Gellner, Waterbury, 1977), M</w:t>
      </w:r>
      <w:r w:rsidRPr="007A4D21">
        <w:rPr>
          <w:szCs w:val="18"/>
        </w:rPr>
        <w:t>é</w:t>
      </w:r>
      <w:r w:rsidRPr="007A4D21">
        <w:rPr>
          <w:szCs w:val="18"/>
        </w:rPr>
        <w:t>dard (Médard, 1976), Lande (Lande, 1977), Gr</w:t>
      </w:r>
      <w:r w:rsidRPr="007A4D21">
        <w:rPr>
          <w:szCs w:val="18"/>
        </w:rPr>
        <w:t>a</w:t>
      </w:r>
      <w:r w:rsidRPr="007A4D21">
        <w:rPr>
          <w:szCs w:val="18"/>
        </w:rPr>
        <w:t>ziano (Graziano, 1973 et 1976) ou, plus récemment, de Jean Leca et Yves Schemeil (Leca, Schemeil, 1983). Pourtant, ils ne suffit pas de les définir, ainsi que Leca et Schemeil le font excellemment, comme une « alliance dyad</w:t>
      </w:r>
      <w:r w:rsidRPr="007A4D21">
        <w:rPr>
          <w:szCs w:val="18"/>
        </w:rPr>
        <w:t>i</w:t>
      </w:r>
      <w:r w:rsidRPr="007A4D21">
        <w:rPr>
          <w:szCs w:val="18"/>
        </w:rPr>
        <w:t>que verticale entre deux personnes de statut, de pouvoir et de ressou</w:t>
      </w:r>
      <w:r w:rsidRPr="007A4D21">
        <w:rPr>
          <w:szCs w:val="18"/>
        </w:rPr>
        <w:t>r</w:t>
      </w:r>
      <w:r w:rsidRPr="007A4D21">
        <w:rPr>
          <w:szCs w:val="18"/>
        </w:rPr>
        <w:t>ces inégaux, dont chacune […] juge utile d’avoir un allié sup</w:t>
      </w:r>
      <w:r w:rsidRPr="007A4D21">
        <w:rPr>
          <w:szCs w:val="18"/>
        </w:rPr>
        <w:t>é</w:t>
      </w:r>
      <w:r w:rsidRPr="007A4D21">
        <w:rPr>
          <w:szCs w:val="18"/>
        </w:rPr>
        <w:t>rieur ou inférieur à elle-même » (Leca, Schemeil, 1983, p. 1). Il convient, par surcroît, de dépasser le jugement d’utilité un peu illusoire contenu dans cette définition, pour situer le ph</w:t>
      </w:r>
      <w:r w:rsidRPr="007A4D21">
        <w:rPr>
          <w:szCs w:val="18"/>
        </w:rPr>
        <w:t>é</w:t>
      </w:r>
      <w:r w:rsidRPr="007A4D21">
        <w:rPr>
          <w:szCs w:val="18"/>
        </w:rPr>
        <w:t>nomène dans sa dimension plus vaste d’agencement du pouvoir de l’État et d’accaparement de celui-ci par une minorité hostile à son principe centralis</w:t>
      </w:r>
      <w:r w:rsidRPr="007A4D21">
        <w:rPr>
          <w:szCs w:val="18"/>
        </w:rPr>
        <w:t>a</w:t>
      </w:r>
      <w:r w:rsidRPr="007A4D21">
        <w:rPr>
          <w:szCs w:val="18"/>
        </w:rPr>
        <w:t>teur.</w:t>
      </w:r>
    </w:p>
    <w:p w14:paraId="222CAA94" w14:textId="77777777" w:rsidR="00983589" w:rsidRPr="007A4D21" w:rsidRDefault="00983589" w:rsidP="00983589">
      <w:pPr>
        <w:spacing w:before="120" w:after="120"/>
        <w:jc w:val="both"/>
      </w:pPr>
      <w:r w:rsidRPr="007A4D21">
        <w:rPr>
          <w:szCs w:val="18"/>
        </w:rPr>
        <w:t>Au premier jour du clientélisme m</w:t>
      </w:r>
      <w:r w:rsidRPr="007A4D21">
        <w:rPr>
          <w:szCs w:val="18"/>
        </w:rPr>
        <w:t>o</w:t>
      </w:r>
      <w:r w:rsidRPr="007A4D21">
        <w:rPr>
          <w:szCs w:val="18"/>
        </w:rPr>
        <w:t>derne est l’évanouissement de l’État centralisateur ou sa carence abs</w:t>
      </w:r>
      <w:r w:rsidRPr="007A4D21">
        <w:rPr>
          <w:szCs w:val="18"/>
        </w:rPr>
        <w:t>o</w:t>
      </w:r>
      <w:r w:rsidRPr="007A4D21">
        <w:rPr>
          <w:szCs w:val="18"/>
        </w:rPr>
        <w:t>lue, soit que cet État se soit évaporé avec l’indépendance comme dans l’Amérique espagn</w:t>
      </w:r>
      <w:r w:rsidRPr="007A4D21">
        <w:rPr>
          <w:szCs w:val="18"/>
        </w:rPr>
        <w:t>o</w:t>
      </w:r>
      <w:r w:rsidRPr="007A4D21">
        <w:rPr>
          <w:szCs w:val="18"/>
        </w:rPr>
        <w:t>le, soit qu’il ait été incapable d’acquérir les attributs efficaces du pouvoir b</w:t>
      </w:r>
      <w:r w:rsidRPr="007A4D21">
        <w:rPr>
          <w:szCs w:val="18"/>
        </w:rPr>
        <w:t>u</w:t>
      </w:r>
      <w:r w:rsidRPr="007A4D21">
        <w:rPr>
          <w:szCs w:val="18"/>
        </w:rPr>
        <w:t>rea</w:t>
      </w:r>
      <w:r w:rsidRPr="007A4D21">
        <w:rPr>
          <w:szCs w:val="18"/>
        </w:rPr>
        <w:t>u</w:t>
      </w:r>
      <w:r w:rsidRPr="007A4D21">
        <w:rPr>
          <w:szCs w:val="18"/>
        </w:rPr>
        <w:t xml:space="preserve">cratique comme dans l’Europe méridionale du </w:t>
      </w:r>
      <w:r w:rsidRPr="007A4D21">
        <w:rPr>
          <w:smallCaps/>
          <w:szCs w:val="24"/>
        </w:rPr>
        <w:t>xix</w:t>
      </w:r>
      <w:r w:rsidRPr="007A4D21">
        <w:rPr>
          <w:szCs w:val="24"/>
          <w:vertAlign w:val="superscript"/>
        </w:rPr>
        <w:t>e</w:t>
      </w:r>
      <w:r w:rsidRPr="007A4D21">
        <w:rPr>
          <w:szCs w:val="18"/>
        </w:rPr>
        <w:t xml:space="preserve"> et du début du </w:t>
      </w:r>
      <w:r w:rsidRPr="007A4D21">
        <w:rPr>
          <w:smallCaps/>
          <w:szCs w:val="18"/>
        </w:rPr>
        <w:t>xx</w:t>
      </w:r>
      <w:r w:rsidRPr="007A4D21">
        <w:rPr>
          <w:szCs w:val="18"/>
          <w:vertAlign w:val="superscript"/>
        </w:rPr>
        <w:t>e</w:t>
      </w:r>
      <w:r w:rsidRPr="007A4D21">
        <w:rPr>
          <w:szCs w:val="18"/>
        </w:rPr>
        <w:t xml:space="preserve"> siècle. Dans cette perspective, il n’est certes pas ini</w:t>
      </w:r>
      <w:r w:rsidRPr="007A4D21">
        <w:rPr>
          <w:szCs w:val="18"/>
        </w:rPr>
        <w:t>n</w:t>
      </w:r>
      <w:r w:rsidRPr="007A4D21">
        <w:rPr>
          <w:szCs w:val="18"/>
        </w:rPr>
        <w:t>téressant de cerner les composantes sociologiques et culturelles générales du sy</w:t>
      </w:r>
      <w:r w:rsidRPr="007A4D21">
        <w:rPr>
          <w:szCs w:val="18"/>
        </w:rPr>
        <w:t>n</w:t>
      </w:r>
      <w:r w:rsidRPr="007A4D21">
        <w:rPr>
          <w:szCs w:val="18"/>
        </w:rPr>
        <w:t>drome clientéliste. De rappeler notamment qu’il appa</w:t>
      </w:r>
      <w:r w:rsidRPr="007A4D21">
        <w:rPr>
          <w:szCs w:val="18"/>
        </w:rPr>
        <w:t>r</w:t>
      </w:r>
      <w:r w:rsidRPr="007A4D21">
        <w:rPr>
          <w:szCs w:val="18"/>
        </w:rPr>
        <w:t>tient à toutes les époques et à de multiples sociétés. Qu’il relève pour partie d’une s</w:t>
      </w:r>
      <w:r w:rsidRPr="007A4D21">
        <w:rPr>
          <w:szCs w:val="18"/>
        </w:rPr>
        <w:t>a</w:t>
      </w:r>
      <w:r w:rsidRPr="007A4D21">
        <w:rPr>
          <w:szCs w:val="18"/>
        </w:rPr>
        <w:t>cralisation de l’inégalité mais que, dans le même temps, il reflète plus une situation de servitude de droit ou de fait qu’une décision volonta</w:t>
      </w:r>
      <w:r w:rsidRPr="007A4D21">
        <w:rPr>
          <w:szCs w:val="18"/>
        </w:rPr>
        <w:t>i</w:t>
      </w:r>
      <w:r w:rsidRPr="007A4D21">
        <w:rPr>
          <w:szCs w:val="18"/>
        </w:rPr>
        <w:t>re marquée par un calcul utilit</w:t>
      </w:r>
      <w:r w:rsidRPr="007A4D21">
        <w:rPr>
          <w:szCs w:val="18"/>
        </w:rPr>
        <w:t>a</w:t>
      </w:r>
      <w:r w:rsidRPr="007A4D21">
        <w:rPr>
          <w:szCs w:val="18"/>
        </w:rPr>
        <w:t>riste. Qu’il constitue en général non pas le fruit de l’appréciation d’avantages comparatifs, mais l’effet in</w:t>
      </w:r>
      <w:r w:rsidRPr="007A4D21">
        <w:rPr>
          <w:szCs w:val="18"/>
        </w:rPr>
        <w:t>é</w:t>
      </w:r>
      <w:r w:rsidRPr="007A4D21">
        <w:rPr>
          <w:szCs w:val="18"/>
        </w:rPr>
        <w:t>luctable de la pauvreté et de l’isolement des paysans au sein de micr</w:t>
      </w:r>
      <w:r w:rsidRPr="007A4D21">
        <w:rPr>
          <w:szCs w:val="18"/>
        </w:rPr>
        <w:t>o</w:t>
      </w:r>
      <w:r w:rsidRPr="007A4D21">
        <w:rPr>
          <w:szCs w:val="18"/>
        </w:rPr>
        <w:t>sociétés segmentées en comm</w:t>
      </w:r>
      <w:r w:rsidRPr="007A4D21">
        <w:rPr>
          <w:szCs w:val="18"/>
        </w:rPr>
        <w:t>u</w:t>
      </w:r>
      <w:r w:rsidRPr="007A4D21">
        <w:rPr>
          <w:szCs w:val="18"/>
        </w:rPr>
        <w:t>nautés dépourvues de conscience de classe aussi bien que d’expérience vécue d’un ensemble national (L</w:t>
      </w:r>
      <w:r w:rsidRPr="007A4D21">
        <w:rPr>
          <w:szCs w:val="18"/>
        </w:rPr>
        <w:t>e</w:t>
      </w:r>
      <w:r w:rsidRPr="007A4D21">
        <w:rPr>
          <w:szCs w:val="18"/>
        </w:rPr>
        <w:t>ca, 1977, p. 572). Microsociétés où l’analphabétisme renforce l’hostilité opportune des ruraux à l’endroit des Bab</w:t>
      </w:r>
      <w:r w:rsidRPr="007A4D21">
        <w:rPr>
          <w:szCs w:val="18"/>
        </w:rPr>
        <w:t>y</w:t>
      </w:r>
      <w:r w:rsidRPr="007A4D21">
        <w:rPr>
          <w:szCs w:val="18"/>
        </w:rPr>
        <w:t>lones modernes que sont, à leurs yeux, les villes porteuses d’idéologies inco</w:t>
      </w:r>
      <w:r w:rsidRPr="007A4D21">
        <w:rPr>
          <w:szCs w:val="18"/>
        </w:rPr>
        <w:t>m</w:t>
      </w:r>
      <w:r w:rsidRPr="007A4D21">
        <w:rPr>
          <w:szCs w:val="18"/>
        </w:rPr>
        <w:t>prises. Y compris dans les pays méditerranéens et l</w:t>
      </w:r>
      <w:r w:rsidRPr="007A4D21">
        <w:rPr>
          <w:szCs w:val="18"/>
        </w:rPr>
        <w:t>a</w:t>
      </w:r>
      <w:r w:rsidRPr="007A4D21">
        <w:rPr>
          <w:szCs w:val="18"/>
        </w:rPr>
        <w:t>tino-américains touchés davantage par l’occidentalisation, ces éléments de po</w:t>
      </w:r>
      <w:r w:rsidRPr="007A4D21">
        <w:rPr>
          <w:szCs w:val="18"/>
        </w:rPr>
        <w:t>r</w:t>
      </w:r>
      <w:r w:rsidRPr="007A4D21">
        <w:rPr>
          <w:szCs w:val="18"/>
        </w:rPr>
        <w:t>tée universelle expliquent la légitimité ambiguë mais incontestable du lien clientéli</w:t>
      </w:r>
      <w:r w:rsidRPr="007A4D21">
        <w:rPr>
          <w:szCs w:val="18"/>
        </w:rPr>
        <w:t>s</w:t>
      </w:r>
      <w:r w:rsidRPr="007A4D21">
        <w:rPr>
          <w:szCs w:val="18"/>
        </w:rPr>
        <w:t>te, le fait que les clients éprouvent, en dépit de tout, le sentiment d’avoir avec leurs patrons un langage commun qu’ils n’ont pas avec le monde extérieur. Le fait également que cette légitimité a conservé longtemps une certaine dimension sacrée même dans des sociétés pr</w:t>
      </w:r>
      <w:r w:rsidRPr="007A4D21">
        <w:rPr>
          <w:szCs w:val="18"/>
        </w:rPr>
        <w:t>o</w:t>
      </w:r>
      <w:r w:rsidRPr="007A4D21">
        <w:rPr>
          <w:szCs w:val="18"/>
        </w:rPr>
        <w:t>ches de l’univers libéral et capitaliste. Sacralité dont le parrainage fournit le symbole, en vertu duquel le patron devient le protecteur de ses clients dans l’acception chrétie</w:t>
      </w:r>
      <w:r w:rsidRPr="007A4D21">
        <w:rPr>
          <w:szCs w:val="18"/>
        </w:rPr>
        <w:t>n</w:t>
      </w:r>
      <w:r w:rsidRPr="007A4D21">
        <w:rPr>
          <w:szCs w:val="18"/>
        </w:rPr>
        <w:t>ne du terme : ceci dans les pays de langue esp</w:t>
      </w:r>
      <w:r w:rsidRPr="007A4D21">
        <w:rPr>
          <w:szCs w:val="18"/>
        </w:rPr>
        <w:t>a</w:t>
      </w:r>
      <w:r w:rsidRPr="007A4D21">
        <w:rPr>
          <w:szCs w:val="18"/>
        </w:rPr>
        <w:t xml:space="preserve">gnole et dans la tradition du </w:t>
      </w:r>
      <w:r w:rsidRPr="007A4D21">
        <w:rPr>
          <w:i/>
          <w:iCs/>
          <w:szCs w:val="18"/>
        </w:rPr>
        <w:t xml:space="preserve">compradazgo, </w:t>
      </w:r>
      <w:r w:rsidRPr="007A4D21">
        <w:rPr>
          <w:szCs w:val="18"/>
        </w:rPr>
        <w:t>mais aussi en Sicile, en Sardaigne, dans le Midi italien, en Gr</w:t>
      </w:r>
      <w:r w:rsidRPr="007A4D21">
        <w:rPr>
          <w:szCs w:val="18"/>
        </w:rPr>
        <w:t>è</w:t>
      </w:r>
      <w:r w:rsidRPr="007A4D21">
        <w:rPr>
          <w:szCs w:val="18"/>
        </w:rPr>
        <w:t xml:space="preserve">ce, à Malte où le même vocable – </w:t>
      </w:r>
      <w:r w:rsidRPr="007A4D21">
        <w:rPr>
          <w:i/>
          <w:iCs/>
          <w:szCs w:val="18"/>
        </w:rPr>
        <w:t xml:space="preserve">qaddis </w:t>
      </w:r>
      <w:r w:rsidRPr="007A4D21">
        <w:rPr>
          <w:szCs w:val="18"/>
        </w:rPr>
        <w:t>désigne le patron et le saint (Pitt-Rivers, 1954 et 1963 ; Peristiany, 1965 ; Wolf, 1966 et 1969).</w:t>
      </w:r>
    </w:p>
    <w:p w14:paraId="2698AC3C" w14:textId="77777777" w:rsidR="00983589" w:rsidRPr="007A4D21" w:rsidRDefault="00983589" w:rsidP="00983589">
      <w:pPr>
        <w:spacing w:before="120" w:after="120"/>
        <w:jc w:val="both"/>
      </w:pPr>
      <w:r w:rsidRPr="007A4D21">
        <w:rPr>
          <w:szCs w:val="18"/>
        </w:rPr>
        <w:t>Mais cette interprétation anthropologique laisse le clientélisme m</w:t>
      </w:r>
      <w:r w:rsidRPr="007A4D21">
        <w:rPr>
          <w:szCs w:val="18"/>
        </w:rPr>
        <w:t>u</w:t>
      </w:r>
      <w:r w:rsidRPr="007A4D21">
        <w:rPr>
          <w:szCs w:val="18"/>
        </w:rPr>
        <w:t>tilé de sa dynamique et de ses fins historiques. S’agissant en partic</w:t>
      </w:r>
      <w:r w:rsidRPr="007A4D21">
        <w:rPr>
          <w:szCs w:val="18"/>
        </w:rPr>
        <w:t>u</w:t>
      </w:r>
      <w:r w:rsidRPr="007A4D21">
        <w:rPr>
          <w:szCs w:val="18"/>
        </w:rPr>
        <w:t>lier de son expression occide</w:t>
      </w:r>
      <w:r w:rsidRPr="007A4D21">
        <w:rPr>
          <w:szCs w:val="18"/>
        </w:rPr>
        <w:t>n</w:t>
      </w:r>
      <w:r w:rsidRPr="007A4D21">
        <w:rPr>
          <w:szCs w:val="18"/>
        </w:rPr>
        <w:t>tale, elle l’érigé en curiosité séparée de son environnement fonctionnel représenté par le parlementaire oliga</w:t>
      </w:r>
      <w:r w:rsidRPr="007A4D21">
        <w:rPr>
          <w:szCs w:val="18"/>
        </w:rPr>
        <w:t>r</w:t>
      </w:r>
      <w:r w:rsidRPr="007A4D21">
        <w:rPr>
          <w:szCs w:val="18"/>
        </w:rPr>
        <w:t>chique et son instrumentation « caciquiste ». Plus que la littérature de tendance ethnologique consacrée à l’espace méditerr</w:t>
      </w:r>
      <w:r w:rsidRPr="007A4D21">
        <w:rPr>
          <w:szCs w:val="18"/>
        </w:rPr>
        <w:t>a</w:t>
      </w:r>
      <w:r w:rsidRPr="007A4D21">
        <w:rPr>
          <w:szCs w:val="18"/>
        </w:rPr>
        <w:t>néen, les travaux</w:t>
      </w:r>
      <w:r>
        <w:rPr>
          <w:szCs w:val="18"/>
        </w:rPr>
        <w:t xml:space="preserve"> </w:t>
      </w:r>
      <w:r w:rsidRPr="007A4D21">
        <w:rPr>
          <w:rFonts w:cs="Arial"/>
          <w:szCs w:val="16"/>
        </w:rPr>
        <w:t>[282]</w:t>
      </w:r>
      <w:r>
        <w:rPr>
          <w:rFonts w:cs="Arial"/>
          <w:szCs w:val="16"/>
        </w:rPr>
        <w:t xml:space="preserve"> </w:t>
      </w:r>
      <w:r w:rsidRPr="007A4D21">
        <w:rPr>
          <w:szCs w:val="18"/>
        </w:rPr>
        <w:t>centrés sur l’Amérique latine réintègrent à cet égard le client</w:t>
      </w:r>
      <w:r w:rsidRPr="007A4D21">
        <w:rPr>
          <w:szCs w:val="18"/>
        </w:rPr>
        <w:t>é</w:t>
      </w:r>
      <w:r w:rsidRPr="007A4D21">
        <w:rPr>
          <w:szCs w:val="18"/>
        </w:rPr>
        <w:t>lisme dans un système politique dont il n’est que l’instrument de te</w:t>
      </w:r>
      <w:r w:rsidRPr="007A4D21">
        <w:rPr>
          <w:szCs w:val="18"/>
        </w:rPr>
        <w:t>r</w:t>
      </w:r>
      <w:r w:rsidRPr="007A4D21">
        <w:rPr>
          <w:szCs w:val="18"/>
        </w:rPr>
        <w:t>rain (Sri</w:t>
      </w:r>
      <w:r w:rsidRPr="007A4D21">
        <w:rPr>
          <w:szCs w:val="18"/>
        </w:rPr>
        <w:t>c</w:t>
      </w:r>
      <w:r w:rsidRPr="007A4D21">
        <w:rPr>
          <w:szCs w:val="18"/>
        </w:rPr>
        <w:t>kon, Greenfield, 1972 ; Kern, 1973 ; Schwarzmann, 1977, pp. 164-181 ; Hermet, 1983, pp. 95-125). Système à façade général</w:t>
      </w:r>
      <w:r w:rsidRPr="007A4D21">
        <w:rPr>
          <w:szCs w:val="18"/>
        </w:rPr>
        <w:t>e</w:t>
      </w:r>
      <w:r w:rsidRPr="007A4D21">
        <w:rPr>
          <w:szCs w:val="18"/>
        </w:rPr>
        <w:t>ment parlementaire, qui partage avec tous les gouvernements lib</w:t>
      </w:r>
      <w:r w:rsidRPr="007A4D21">
        <w:rPr>
          <w:szCs w:val="18"/>
        </w:rPr>
        <w:t>é</w:t>
      </w:r>
      <w:r w:rsidRPr="007A4D21">
        <w:rPr>
          <w:szCs w:val="18"/>
        </w:rPr>
        <w:t>raux des origines le souci de ralentir et de contrôler l’intervention élector</w:t>
      </w:r>
      <w:r w:rsidRPr="007A4D21">
        <w:rPr>
          <w:szCs w:val="18"/>
        </w:rPr>
        <w:t>a</w:t>
      </w:r>
      <w:r w:rsidRPr="007A4D21">
        <w:rPr>
          <w:szCs w:val="18"/>
        </w:rPr>
        <w:t>le des masses, mais dont le trait spécifique consiste à ériger le subte</w:t>
      </w:r>
      <w:r w:rsidRPr="007A4D21">
        <w:rPr>
          <w:szCs w:val="18"/>
        </w:rPr>
        <w:t>r</w:t>
      </w:r>
      <w:r w:rsidRPr="007A4D21">
        <w:rPr>
          <w:szCs w:val="18"/>
        </w:rPr>
        <w:t>fuge et la parodie en pratiques définitives, dans le temps même où ce</w:t>
      </w:r>
      <w:r w:rsidRPr="007A4D21">
        <w:rPr>
          <w:szCs w:val="18"/>
        </w:rPr>
        <w:t>t</w:t>
      </w:r>
      <w:r w:rsidRPr="007A4D21">
        <w:rPr>
          <w:szCs w:val="18"/>
        </w:rPr>
        <w:t>te sorte de conservatisme frauduleux devient honteuse puis inapplic</w:t>
      </w:r>
      <w:r w:rsidRPr="007A4D21">
        <w:rPr>
          <w:szCs w:val="18"/>
        </w:rPr>
        <w:t>a</w:t>
      </w:r>
      <w:r w:rsidRPr="007A4D21">
        <w:rPr>
          <w:szCs w:val="18"/>
        </w:rPr>
        <w:t>ble dans des pays comme la Grande-Bretagne ou la France.</w:t>
      </w:r>
    </w:p>
    <w:p w14:paraId="4A1443AD" w14:textId="77777777" w:rsidR="00983589" w:rsidRPr="007A4D21" w:rsidRDefault="00983589" w:rsidP="00983589">
      <w:pPr>
        <w:spacing w:before="120" w:after="120"/>
        <w:jc w:val="both"/>
      </w:pPr>
      <w:r w:rsidRPr="007A4D21">
        <w:rPr>
          <w:szCs w:val="18"/>
        </w:rPr>
        <w:t>Le passage de l’expédient proviso</w:t>
      </w:r>
      <w:r w:rsidRPr="007A4D21">
        <w:rPr>
          <w:szCs w:val="18"/>
        </w:rPr>
        <w:t>i</w:t>
      </w:r>
      <w:r w:rsidRPr="007A4D21">
        <w:rPr>
          <w:szCs w:val="18"/>
        </w:rPr>
        <w:t>re à l’institutionnalisation de fait résulte de ce que, lorsqu’ils sont touchés par l’idéologie libérale et la r</w:t>
      </w:r>
      <w:r w:rsidRPr="007A4D21">
        <w:rPr>
          <w:szCs w:val="18"/>
        </w:rPr>
        <w:t>é</w:t>
      </w:r>
      <w:r w:rsidRPr="007A4D21">
        <w:rPr>
          <w:szCs w:val="18"/>
        </w:rPr>
        <w:t>volution agro-commerciale, les pays du Sud – au sens métaphorique de l’expression – ne disposent ni d’un rempart étatique s</w:t>
      </w:r>
      <w:r w:rsidRPr="007A4D21">
        <w:rPr>
          <w:szCs w:val="18"/>
        </w:rPr>
        <w:t>o</w:t>
      </w:r>
      <w:r w:rsidRPr="007A4D21">
        <w:rPr>
          <w:szCs w:val="18"/>
        </w:rPr>
        <w:t>lide, ni du palliatif à la pression agraire fourni en Europe de l’Ouest et en Amér</w:t>
      </w:r>
      <w:r w:rsidRPr="007A4D21">
        <w:rPr>
          <w:szCs w:val="18"/>
        </w:rPr>
        <w:t>i</w:t>
      </w:r>
      <w:r w:rsidRPr="007A4D21">
        <w:rPr>
          <w:szCs w:val="18"/>
        </w:rPr>
        <w:t>que du Nord par une industrialisation génératrice de cond</w:t>
      </w:r>
      <w:r w:rsidRPr="007A4D21">
        <w:rPr>
          <w:szCs w:val="18"/>
        </w:rPr>
        <w:t>i</w:t>
      </w:r>
      <w:r w:rsidRPr="007A4D21">
        <w:rPr>
          <w:szCs w:val="18"/>
        </w:rPr>
        <w:t>tions de vie meilleures pour le plus grand nombre. Dès lors, leurs élites te</w:t>
      </w:r>
      <w:r w:rsidRPr="007A4D21">
        <w:rPr>
          <w:szCs w:val="18"/>
        </w:rPr>
        <w:t>r</w:t>
      </w:r>
      <w:r w:rsidRPr="007A4D21">
        <w:rPr>
          <w:szCs w:val="18"/>
        </w:rPr>
        <w:t>riennes ou marchandes ne peuvent que s’en remettre à elles-mêmes pour éd</w:t>
      </w:r>
      <w:r w:rsidRPr="007A4D21">
        <w:rPr>
          <w:szCs w:val="18"/>
        </w:rPr>
        <w:t>i</w:t>
      </w:r>
      <w:r w:rsidRPr="007A4D21">
        <w:rPr>
          <w:szCs w:val="18"/>
        </w:rPr>
        <w:t>fier le cadre politique de la modernisation capitaliste. Peu encl</w:t>
      </w:r>
      <w:r w:rsidRPr="007A4D21">
        <w:rPr>
          <w:szCs w:val="18"/>
        </w:rPr>
        <w:t>i</w:t>
      </w:r>
      <w:r w:rsidRPr="007A4D21">
        <w:rPr>
          <w:szCs w:val="18"/>
        </w:rPr>
        <w:t>nes à confier leur destin aux m</w:t>
      </w:r>
      <w:r w:rsidRPr="007A4D21">
        <w:rPr>
          <w:szCs w:val="18"/>
        </w:rPr>
        <w:t>i</w:t>
      </w:r>
      <w:r w:rsidRPr="007A4D21">
        <w:rPr>
          <w:szCs w:val="18"/>
        </w:rPr>
        <w:t>litaires artisans de l’indépendance – en Amérique latine – ou de l’unité nationale – en Italie – elles ne conço</w:t>
      </w:r>
      <w:r w:rsidRPr="007A4D21">
        <w:rPr>
          <w:szCs w:val="18"/>
        </w:rPr>
        <w:t>i</w:t>
      </w:r>
      <w:r w:rsidRPr="007A4D21">
        <w:rPr>
          <w:szCs w:val="18"/>
        </w:rPr>
        <w:t>vent au siècle dernier d’autre issue que celle d’un parlementarisme pe</w:t>
      </w:r>
      <w:r w:rsidRPr="007A4D21">
        <w:rPr>
          <w:szCs w:val="18"/>
        </w:rPr>
        <w:t>r</w:t>
      </w:r>
      <w:r w:rsidRPr="007A4D21">
        <w:rPr>
          <w:szCs w:val="18"/>
        </w:rPr>
        <w:t>vers. La formule, en effet, ne repose pas sur la légitimité de la compétence acquise par une nouvelle classe d</w:t>
      </w:r>
      <w:r w:rsidRPr="007A4D21">
        <w:rPr>
          <w:szCs w:val="18"/>
        </w:rPr>
        <w:t>i</w:t>
      </w:r>
      <w:r w:rsidRPr="007A4D21">
        <w:rPr>
          <w:szCs w:val="18"/>
        </w:rPr>
        <w:t>rigeante, mais sur la capacité de contrôle des masses paysannes – c’est-à-dire pour lon</w:t>
      </w:r>
      <w:r w:rsidRPr="007A4D21">
        <w:rPr>
          <w:szCs w:val="18"/>
        </w:rPr>
        <w:t>g</w:t>
      </w:r>
      <w:r w:rsidRPr="007A4D21">
        <w:rPr>
          <w:szCs w:val="18"/>
        </w:rPr>
        <w:t>temps du peuple presque tout entier – détenue par une oligarchie te</w:t>
      </w:r>
      <w:r w:rsidRPr="007A4D21">
        <w:rPr>
          <w:szCs w:val="18"/>
        </w:rPr>
        <w:t>r</w:t>
      </w:r>
      <w:r w:rsidRPr="007A4D21">
        <w:rPr>
          <w:szCs w:val="18"/>
        </w:rPr>
        <w:t>rienne de style assez traditio</w:t>
      </w:r>
      <w:r w:rsidRPr="007A4D21">
        <w:rPr>
          <w:szCs w:val="18"/>
        </w:rPr>
        <w:t>n</w:t>
      </w:r>
      <w:r w:rsidRPr="007A4D21">
        <w:rPr>
          <w:szCs w:val="18"/>
        </w:rPr>
        <w:t>nel et héréditaire.</w:t>
      </w:r>
    </w:p>
    <w:p w14:paraId="06752170" w14:textId="77777777" w:rsidR="00983589" w:rsidRPr="007A4D21" w:rsidRDefault="00983589" w:rsidP="00983589">
      <w:pPr>
        <w:spacing w:before="120" w:after="120"/>
        <w:jc w:val="both"/>
      </w:pPr>
      <w:r w:rsidRPr="007A4D21">
        <w:rPr>
          <w:szCs w:val="18"/>
        </w:rPr>
        <w:t>Dans les pays du Sud, le clientélisme apparaît, en somme, comme l’ingrédient naturel et imparable d’une combinaison providentielle dans des milieux où l’État n’offre pas de salut. Combinaison dont la référence païenne au modèle parlementaire ne doit pas ma</w:t>
      </w:r>
      <w:r w:rsidRPr="007A4D21">
        <w:rPr>
          <w:szCs w:val="18"/>
        </w:rPr>
        <w:t>s</w:t>
      </w:r>
      <w:r w:rsidRPr="007A4D21">
        <w:rPr>
          <w:szCs w:val="18"/>
        </w:rPr>
        <w:t>quer l’originalité, fondée sur l’articulation pyramidale, à l’échelle nation</w:t>
      </w:r>
      <w:r w:rsidRPr="007A4D21">
        <w:rPr>
          <w:szCs w:val="18"/>
        </w:rPr>
        <w:t>a</w:t>
      </w:r>
      <w:r w:rsidRPr="007A4D21">
        <w:rPr>
          <w:szCs w:val="18"/>
        </w:rPr>
        <w:t>le, du système de patronage m</w:t>
      </w:r>
      <w:r w:rsidRPr="007A4D21">
        <w:rPr>
          <w:szCs w:val="18"/>
        </w:rPr>
        <w:t>i</w:t>
      </w:r>
      <w:r w:rsidRPr="007A4D21">
        <w:rPr>
          <w:szCs w:val="18"/>
        </w:rPr>
        <w:t>crosociétal.</w:t>
      </w:r>
    </w:p>
    <w:p w14:paraId="56907424" w14:textId="77777777" w:rsidR="00983589" w:rsidRPr="007A4D21" w:rsidRDefault="00983589" w:rsidP="00983589">
      <w:pPr>
        <w:spacing w:before="120" w:after="120"/>
        <w:jc w:val="both"/>
      </w:pPr>
      <w:r w:rsidRPr="007A4D21">
        <w:rPr>
          <w:szCs w:val="18"/>
        </w:rPr>
        <w:t>Dans cette per</w:t>
      </w:r>
      <w:r w:rsidRPr="007A4D21">
        <w:rPr>
          <w:szCs w:val="18"/>
        </w:rPr>
        <w:t>s</w:t>
      </w:r>
      <w:r w:rsidRPr="007A4D21">
        <w:rPr>
          <w:szCs w:val="18"/>
        </w:rPr>
        <w:t>pective, la procédure électorale n’a pas seulement le mérite de donner aux ol</w:t>
      </w:r>
      <w:r w:rsidRPr="007A4D21">
        <w:rPr>
          <w:szCs w:val="18"/>
        </w:rPr>
        <w:t>i</w:t>
      </w:r>
      <w:r w:rsidRPr="007A4D21">
        <w:rPr>
          <w:szCs w:val="18"/>
        </w:rPr>
        <w:t>garchies le paravent commode de l’onction « démocratique » face à leurs concurrents militaires quelque peu pr</w:t>
      </w:r>
      <w:r w:rsidRPr="007A4D21">
        <w:rPr>
          <w:szCs w:val="18"/>
        </w:rPr>
        <w:t>o</w:t>
      </w:r>
      <w:r w:rsidRPr="007A4D21">
        <w:rPr>
          <w:szCs w:val="18"/>
        </w:rPr>
        <w:t>gressistes au début. De façon beaucoup plus in</w:t>
      </w:r>
      <w:r w:rsidRPr="007A4D21">
        <w:rPr>
          <w:szCs w:val="18"/>
        </w:rPr>
        <w:t>s</w:t>
      </w:r>
      <w:r w:rsidRPr="007A4D21">
        <w:rPr>
          <w:szCs w:val="18"/>
        </w:rPr>
        <w:t>trumentale, l’électoralisme parlementaire corrompu par la fraude, la se</w:t>
      </w:r>
      <w:r w:rsidRPr="007A4D21">
        <w:rPr>
          <w:szCs w:val="18"/>
        </w:rPr>
        <w:t>r</w:t>
      </w:r>
      <w:r w:rsidRPr="007A4D21">
        <w:rPr>
          <w:szCs w:val="18"/>
        </w:rPr>
        <w:t>vilité et la misère remplit une fonction primordiale de lég</w:t>
      </w:r>
      <w:r w:rsidRPr="007A4D21">
        <w:rPr>
          <w:szCs w:val="18"/>
        </w:rPr>
        <w:t>i</w:t>
      </w:r>
      <w:r w:rsidRPr="007A4D21">
        <w:rPr>
          <w:szCs w:val="18"/>
        </w:rPr>
        <w:t>timation de l’ajustement des rapports de force au sein d’une caste dominante civ</w:t>
      </w:r>
      <w:r w:rsidRPr="007A4D21">
        <w:rPr>
          <w:szCs w:val="18"/>
        </w:rPr>
        <w:t>i</w:t>
      </w:r>
      <w:r w:rsidRPr="007A4D21">
        <w:rPr>
          <w:szCs w:val="18"/>
        </w:rPr>
        <w:t>le. Caste unifiée uniquement par son accord sur la procédure parl</w:t>
      </w:r>
      <w:r w:rsidRPr="007A4D21">
        <w:rPr>
          <w:szCs w:val="18"/>
        </w:rPr>
        <w:t>e</w:t>
      </w:r>
      <w:r w:rsidRPr="007A4D21">
        <w:rPr>
          <w:szCs w:val="18"/>
        </w:rPr>
        <w:t>mentaire, mais divisée nationalement aussi bien que régional</w:t>
      </w:r>
      <w:r w:rsidRPr="007A4D21">
        <w:rPr>
          <w:szCs w:val="18"/>
        </w:rPr>
        <w:t>e</w:t>
      </w:r>
      <w:r w:rsidRPr="007A4D21">
        <w:rPr>
          <w:szCs w:val="18"/>
        </w:rPr>
        <w:t>ment entre de multiples familles au propre comme au figuré. Aux propri</w:t>
      </w:r>
      <w:r w:rsidRPr="007A4D21">
        <w:rPr>
          <w:szCs w:val="18"/>
        </w:rPr>
        <w:t>é</w:t>
      </w:r>
      <w:r w:rsidRPr="007A4D21">
        <w:rPr>
          <w:szCs w:val="18"/>
        </w:rPr>
        <w:t>taires fonciers traditionnels et cléricaux s’opposent les nouveaux r</w:t>
      </w:r>
      <w:r w:rsidRPr="007A4D21">
        <w:rPr>
          <w:szCs w:val="18"/>
        </w:rPr>
        <w:t>i</w:t>
      </w:r>
      <w:r w:rsidRPr="007A4D21">
        <w:rPr>
          <w:szCs w:val="18"/>
        </w:rPr>
        <w:t>ches souvent anticléricaux. De même, la querelle entre les Anciens, acquis au protectio</w:t>
      </w:r>
      <w:r w:rsidRPr="007A4D21">
        <w:rPr>
          <w:szCs w:val="18"/>
        </w:rPr>
        <w:t>n</w:t>
      </w:r>
      <w:r w:rsidRPr="007A4D21">
        <w:rPr>
          <w:szCs w:val="18"/>
        </w:rPr>
        <w:t>nisme commercial et idéologique, et les Modernes ouverts au libre-échange app</w:t>
      </w:r>
      <w:r w:rsidRPr="007A4D21">
        <w:rPr>
          <w:szCs w:val="18"/>
        </w:rPr>
        <w:t>a</w:t>
      </w:r>
      <w:r w:rsidRPr="007A4D21">
        <w:rPr>
          <w:szCs w:val="18"/>
        </w:rPr>
        <w:t>raît potentiellement dangereuse, d’autant qu’elle recouvre fréquemment un cliv</w:t>
      </w:r>
      <w:r w:rsidRPr="007A4D21">
        <w:rPr>
          <w:szCs w:val="18"/>
        </w:rPr>
        <w:t>a</w:t>
      </w:r>
      <w:r w:rsidRPr="007A4D21">
        <w:rPr>
          <w:szCs w:val="18"/>
        </w:rPr>
        <w:t>ge entre une sorte d’aristocratie fonci</w:t>
      </w:r>
      <w:r w:rsidRPr="007A4D21">
        <w:rPr>
          <w:szCs w:val="18"/>
        </w:rPr>
        <w:t>è</w:t>
      </w:r>
      <w:r w:rsidRPr="007A4D21">
        <w:rPr>
          <w:szCs w:val="18"/>
        </w:rPr>
        <w:t>re intérieure et une haute bourgeoisie marchande et côtière. Sans la ressource électorale, l’ajustement ne pou</w:t>
      </w:r>
      <w:r w:rsidRPr="007A4D21">
        <w:rPr>
          <w:szCs w:val="18"/>
        </w:rPr>
        <w:t>r</w:t>
      </w:r>
      <w:r w:rsidRPr="007A4D21">
        <w:rPr>
          <w:szCs w:val="18"/>
        </w:rPr>
        <w:t>rait guère se r</w:t>
      </w:r>
      <w:r w:rsidRPr="007A4D21">
        <w:rPr>
          <w:szCs w:val="18"/>
        </w:rPr>
        <w:t>é</w:t>
      </w:r>
      <w:r w:rsidRPr="007A4D21">
        <w:rPr>
          <w:szCs w:val="18"/>
        </w:rPr>
        <w:t>aliser que par la violence et sous l’arbitrage de l’armée. Grâce à cette re</w:t>
      </w:r>
      <w:r w:rsidRPr="007A4D21">
        <w:rPr>
          <w:szCs w:val="18"/>
        </w:rPr>
        <w:t>s</w:t>
      </w:r>
      <w:r w:rsidRPr="007A4D21">
        <w:rPr>
          <w:szCs w:val="18"/>
        </w:rPr>
        <w:t>source, il s’effectue dans le cadre pacifié d’une cooptation entre gentlemen. Cooptation qui se trouve en quelque sorte lubr</w:t>
      </w:r>
      <w:r w:rsidRPr="007A4D21">
        <w:rPr>
          <w:szCs w:val="18"/>
        </w:rPr>
        <w:t>i</w:t>
      </w:r>
      <w:r w:rsidRPr="007A4D21">
        <w:rPr>
          <w:szCs w:val="18"/>
        </w:rPr>
        <w:t>fiée par l’ingrédient clientéliste, qui intervient au niveau inférieur de la pyr</w:t>
      </w:r>
      <w:r w:rsidRPr="007A4D21">
        <w:rPr>
          <w:szCs w:val="18"/>
        </w:rPr>
        <w:t>a</w:t>
      </w:r>
      <w:r w:rsidRPr="007A4D21">
        <w:rPr>
          <w:szCs w:val="18"/>
        </w:rPr>
        <w:t>mide du pouvoir et qui permet à chaque potentat d’étaler ses atouts</w:t>
      </w:r>
      <w:r>
        <w:rPr>
          <w:szCs w:val="18"/>
        </w:rPr>
        <w:t xml:space="preserve"> </w:t>
      </w:r>
      <w:r w:rsidRPr="007A4D21">
        <w:t>[283]</w:t>
      </w:r>
      <w:r>
        <w:t xml:space="preserve"> </w:t>
      </w:r>
      <w:r w:rsidRPr="007A4D21">
        <w:rPr>
          <w:szCs w:val="18"/>
        </w:rPr>
        <w:t>selon les règles d’un jeu convenu. À l’étage supérieur, l’agencement caciquiste hiérarchise la dépendance récipr</w:t>
      </w:r>
      <w:r w:rsidRPr="007A4D21">
        <w:rPr>
          <w:szCs w:val="18"/>
        </w:rPr>
        <w:t>o</w:t>
      </w:r>
      <w:r w:rsidRPr="007A4D21">
        <w:rPr>
          <w:szCs w:val="18"/>
        </w:rPr>
        <w:t>que mais toujours inégale de ces pote</w:t>
      </w:r>
      <w:r w:rsidRPr="007A4D21">
        <w:rPr>
          <w:szCs w:val="18"/>
        </w:rPr>
        <w:t>n</w:t>
      </w:r>
      <w:r w:rsidRPr="007A4D21">
        <w:rPr>
          <w:szCs w:val="18"/>
        </w:rPr>
        <w:t>tats jusqu’au faîte de l’édifice politique, en vertu d’un dénom</w:t>
      </w:r>
      <w:r w:rsidRPr="007A4D21">
        <w:rPr>
          <w:szCs w:val="18"/>
        </w:rPr>
        <w:t>i</w:t>
      </w:r>
      <w:r w:rsidRPr="007A4D21">
        <w:rPr>
          <w:szCs w:val="18"/>
        </w:rPr>
        <w:t>nateur commun qui est l’utilisation d’un pouvoir local à des fins nationales, et l’attribution en retour aux agents du sy</w:t>
      </w:r>
      <w:r w:rsidRPr="007A4D21">
        <w:rPr>
          <w:szCs w:val="18"/>
        </w:rPr>
        <w:t>s</w:t>
      </w:r>
      <w:r w:rsidRPr="007A4D21">
        <w:rPr>
          <w:szCs w:val="18"/>
        </w:rPr>
        <w:t>tème d’un monopole de r</w:t>
      </w:r>
      <w:r w:rsidRPr="007A4D21">
        <w:rPr>
          <w:szCs w:val="18"/>
        </w:rPr>
        <w:t>e</w:t>
      </w:r>
      <w:r w:rsidRPr="007A4D21">
        <w:rPr>
          <w:szCs w:val="18"/>
        </w:rPr>
        <w:t>distribution des bienfaits ou sanctions d’un État vidé par là de sa substa</w:t>
      </w:r>
      <w:r w:rsidRPr="007A4D21">
        <w:rPr>
          <w:szCs w:val="18"/>
        </w:rPr>
        <w:t>n</w:t>
      </w:r>
      <w:r w:rsidRPr="007A4D21">
        <w:rPr>
          <w:szCs w:val="18"/>
        </w:rPr>
        <w:t>ce (Kern, 1973, pp. 1-2). Au sommet, le bipartisme de connivence coiffe le plus so</w:t>
      </w:r>
      <w:r w:rsidRPr="007A4D21">
        <w:rPr>
          <w:szCs w:val="18"/>
        </w:rPr>
        <w:t>u</w:t>
      </w:r>
      <w:r w:rsidRPr="007A4D21">
        <w:rPr>
          <w:szCs w:val="18"/>
        </w:rPr>
        <w:t>vent la pyramide, en tant que couverture de vastes réseaux de patronage régis par quelques c</w:t>
      </w:r>
      <w:r w:rsidRPr="007A4D21">
        <w:rPr>
          <w:szCs w:val="18"/>
        </w:rPr>
        <w:t>a</w:t>
      </w:r>
      <w:r w:rsidRPr="007A4D21">
        <w:rPr>
          <w:szCs w:val="18"/>
        </w:rPr>
        <w:t>ciques de haute lignée qui conviennent entre eux – et hors des asse</w:t>
      </w:r>
      <w:r w:rsidRPr="007A4D21">
        <w:rPr>
          <w:szCs w:val="18"/>
        </w:rPr>
        <w:t>m</w:t>
      </w:r>
      <w:r w:rsidRPr="007A4D21">
        <w:rPr>
          <w:szCs w:val="18"/>
        </w:rPr>
        <w:t>blées – de leur alternance au pouvoir. D’où l’appellation caractérist</w:t>
      </w:r>
      <w:r w:rsidRPr="007A4D21">
        <w:rPr>
          <w:szCs w:val="18"/>
        </w:rPr>
        <w:t>i</w:t>
      </w:r>
      <w:r w:rsidRPr="007A4D21">
        <w:rPr>
          <w:szCs w:val="18"/>
        </w:rPr>
        <w:t xml:space="preserve">que de </w:t>
      </w:r>
      <w:r w:rsidRPr="007A4D21">
        <w:rPr>
          <w:i/>
          <w:iCs/>
          <w:szCs w:val="18"/>
        </w:rPr>
        <w:t xml:space="preserve">turno </w:t>
      </w:r>
      <w:r w:rsidRPr="007A4D21">
        <w:rPr>
          <w:szCs w:val="18"/>
        </w:rPr>
        <w:t xml:space="preserve">et de </w:t>
      </w:r>
      <w:r w:rsidRPr="007A4D21">
        <w:rPr>
          <w:i/>
          <w:iCs/>
          <w:szCs w:val="18"/>
        </w:rPr>
        <w:t xml:space="preserve">rotativismo </w:t>
      </w:r>
      <w:r w:rsidRPr="007A4D21">
        <w:rPr>
          <w:szCs w:val="18"/>
        </w:rPr>
        <w:t>donnée en Esp</w:t>
      </w:r>
      <w:r w:rsidRPr="007A4D21">
        <w:rPr>
          <w:szCs w:val="18"/>
        </w:rPr>
        <w:t>a</w:t>
      </w:r>
      <w:r w:rsidRPr="007A4D21">
        <w:rPr>
          <w:szCs w:val="18"/>
        </w:rPr>
        <w:t xml:space="preserve">gne et au Portugal à cette construction politique, connue en Italie sous le nom de </w:t>
      </w:r>
      <w:r w:rsidRPr="007A4D21">
        <w:rPr>
          <w:i/>
          <w:iCs/>
          <w:szCs w:val="18"/>
        </w:rPr>
        <w:t>trasfo</w:t>
      </w:r>
      <w:r w:rsidRPr="007A4D21">
        <w:rPr>
          <w:i/>
          <w:iCs/>
          <w:szCs w:val="18"/>
        </w:rPr>
        <w:t>r</w:t>
      </w:r>
      <w:r w:rsidRPr="007A4D21">
        <w:rPr>
          <w:i/>
          <w:iCs/>
          <w:szCs w:val="18"/>
        </w:rPr>
        <w:t xml:space="preserve">mismo </w:t>
      </w:r>
      <w:r w:rsidRPr="007A4D21">
        <w:rPr>
          <w:szCs w:val="18"/>
        </w:rPr>
        <w:t>et au Brésil sous celui de « Vieille Républ</w:t>
      </w:r>
      <w:r w:rsidRPr="007A4D21">
        <w:rPr>
          <w:szCs w:val="18"/>
        </w:rPr>
        <w:t>i</w:t>
      </w:r>
      <w:r w:rsidRPr="007A4D21">
        <w:rPr>
          <w:szCs w:val="18"/>
        </w:rPr>
        <w:t>que ».</w:t>
      </w:r>
    </w:p>
    <w:p w14:paraId="7EC47A97" w14:textId="77777777" w:rsidR="00983589" w:rsidRPr="007A4D21" w:rsidRDefault="00983589" w:rsidP="00983589">
      <w:pPr>
        <w:spacing w:before="120" w:after="120"/>
        <w:jc w:val="both"/>
      </w:pPr>
      <w:r w:rsidRPr="007A4D21">
        <w:rPr>
          <w:szCs w:val="18"/>
        </w:rPr>
        <w:t>Paradoxalement, ces situations autoritaires dont les séquelles pe</w:t>
      </w:r>
      <w:r w:rsidRPr="007A4D21">
        <w:rPr>
          <w:szCs w:val="18"/>
        </w:rPr>
        <w:t>r</w:t>
      </w:r>
      <w:r w:rsidRPr="007A4D21">
        <w:rPr>
          <w:szCs w:val="18"/>
        </w:rPr>
        <w:t>sistent toujours dans certains pays de l’Amérique hispan</w:t>
      </w:r>
      <w:r w:rsidRPr="007A4D21">
        <w:rPr>
          <w:szCs w:val="18"/>
        </w:rPr>
        <w:t>o</w:t>
      </w:r>
      <w:r w:rsidRPr="007A4D21">
        <w:rPr>
          <w:szCs w:val="18"/>
        </w:rPr>
        <w:t>phone se sont accommodées partic</w:t>
      </w:r>
      <w:r w:rsidRPr="007A4D21">
        <w:rPr>
          <w:szCs w:val="18"/>
        </w:rPr>
        <w:t>u</w:t>
      </w:r>
      <w:r w:rsidRPr="007A4D21">
        <w:rPr>
          <w:szCs w:val="18"/>
        </w:rPr>
        <w:t>lièrement bien des subtilités juridiques et des raffinements constitutionnels. C’est qu’elles pr</w:t>
      </w:r>
      <w:r w:rsidRPr="007A4D21">
        <w:rPr>
          <w:szCs w:val="18"/>
        </w:rPr>
        <w:t>é</w:t>
      </w:r>
      <w:r w:rsidRPr="007A4D21">
        <w:rPr>
          <w:szCs w:val="18"/>
        </w:rPr>
        <w:t>munissaient ainsi leurs bénéficiaires contre un autre da</w:t>
      </w:r>
      <w:r w:rsidRPr="007A4D21">
        <w:rPr>
          <w:szCs w:val="18"/>
        </w:rPr>
        <w:t>n</w:t>
      </w:r>
      <w:r w:rsidRPr="007A4D21">
        <w:rPr>
          <w:szCs w:val="18"/>
        </w:rPr>
        <w:t>ger que l’irruption populaire ou l’ambition de la pet</w:t>
      </w:r>
      <w:r w:rsidRPr="007A4D21">
        <w:rPr>
          <w:szCs w:val="18"/>
        </w:rPr>
        <w:t>i</w:t>
      </w:r>
      <w:r w:rsidRPr="007A4D21">
        <w:rPr>
          <w:szCs w:val="18"/>
        </w:rPr>
        <w:t>te bourgeoisie : celui représenté par les régimes autoritaires plus modernes cap</w:t>
      </w:r>
      <w:r w:rsidRPr="007A4D21">
        <w:rPr>
          <w:szCs w:val="18"/>
        </w:rPr>
        <w:t>a</w:t>
      </w:r>
      <w:r w:rsidRPr="007A4D21">
        <w:rPr>
          <w:szCs w:val="18"/>
        </w:rPr>
        <w:t>bles de renforcer la prégnance de l’État et de priver les not</w:t>
      </w:r>
      <w:r w:rsidRPr="007A4D21">
        <w:rPr>
          <w:szCs w:val="18"/>
        </w:rPr>
        <w:t>a</w:t>
      </w:r>
      <w:r w:rsidRPr="007A4D21">
        <w:rPr>
          <w:szCs w:val="18"/>
        </w:rPr>
        <w:t>bles de leur accès direct au pouvoir. Mais cette échéance n’a pu être évitée, dans la mesure où le parlementari</w:t>
      </w:r>
      <w:r w:rsidRPr="007A4D21">
        <w:rPr>
          <w:szCs w:val="18"/>
        </w:rPr>
        <w:t>s</w:t>
      </w:r>
      <w:r w:rsidRPr="007A4D21">
        <w:rPr>
          <w:szCs w:val="18"/>
        </w:rPr>
        <w:t>me oligarchique a discrédité la procédure éle</w:t>
      </w:r>
      <w:r w:rsidRPr="007A4D21">
        <w:rPr>
          <w:szCs w:val="18"/>
        </w:rPr>
        <w:t>c</w:t>
      </w:r>
      <w:r w:rsidRPr="007A4D21">
        <w:rPr>
          <w:szCs w:val="18"/>
        </w:rPr>
        <w:t>torale aux yeux des masses. Par là, il s’est trouvé sans défenseurs face aux artisans de di</w:t>
      </w:r>
      <w:r w:rsidRPr="007A4D21">
        <w:rPr>
          <w:szCs w:val="18"/>
        </w:rPr>
        <w:t>c</w:t>
      </w:r>
      <w:r w:rsidRPr="007A4D21">
        <w:rPr>
          <w:szCs w:val="18"/>
        </w:rPr>
        <w:t>tatures de style fasciste, corporatiste ou martial qui lui ont su</w:t>
      </w:r>
      <w:r w:rsidRPr="007A4D21">
        <w:rPr>
          <w:szCs w:val="18"/>
        </w:rPr>
        <w:t>c</w:t>
      </w:r>
      <w:r w:rsidRPr="007A4D21">
        <w:rPr>
          <w:szCs w:val="18"/>
        </w:rPr>
        <w:t>cédé presque partout.</w:t>
      </w:r>
    </w:p>
    <w:p w14:paraId="529FFA2D" w14:textId="77777777" w:rsidR="00983589" w:rsidRPr="007A4D21" w:rsidRDefault="00983589" w:rsidP="00983589">
      <w:pPr>
        <w:spacing w:before="120" w:after="120"/>
        <w:jc w:val="both"/>
        <w:rPr>
          <w:szCs w:val="18"/>
        </w:rPr>
      </w:pPr>
    </w:p>
    <w:p w14:paraId="5E4D6BFC" w14:textId="77777777" w:rsidR="00983589" w:rsidRPr="007A4D21" w:rsidRDefault="00983589" w:rsidP="00983589">
      <w:pPr>
        <w:pStyle w:val="a"/>
      </w:pPr>
      <w:bookmarkStart w:id="4" w:name="Traite_t2_pt_1_chap_IV_3"/>
      <w:r w:rsidRPr="007A4D21">
        <w:t>3. Les dictatures « libérales »</w:t>
      </w:r>
    </w:p>
    <w:bookmarkEnd w:id="4"/>
    <w:p w14:paraId="5B348201" w14:textId="77777777" w:rsidR="00983589" w:rsidRPr="007A4D21" w:rsidRDefault="00983589" w:rsidP="00983589">
      <w:pPr>
        <w:spacing w:before="120" w:after="120"/>
        <w:jc w:val="both"/>
        <w:rPr>
          <w:rFonts w:cs="Arial"/>
        </w:rPr>
      </w:pPr>
    </w:p>
    <w:p w14:paraId="086C49F1" w14:textId="77777777" w:rsidR="00983589" w:rsidRPr="007A4D21" w:rsidRDefault="00983589" w:rsidP="00983589">
      <w:pPr>
        <w:pStyle w:val="b"/>
      </w:pPr>
      <w:r w:rsidRPr="007A4D21">
        <w:t>A. BONAPA</w:t>
      </w:r>
      <w:r>
        <w:t>RTISME</w:t>
      </w:r>
      <w:r>
        <w:br/>
      </w:r>
      <w:r w:rsidRPr="007A4D21">
        <w:t>ET AUTORITARISME PLÉBISCITA</w:t>
      </w:r>
      <w:r w:rsidRPr="007A4D21">
        <w:t>I</w:t>
      </w:r>
      <w:r w:rsidRPr="007A4D21">
        <w:t>RE</w:t>
      </w:r>
    </w:p>
    <w:p w14:paraId="3D5D5368" w14:textId="77777777" w:rsidR="00983589" w:rsidRPr="007A4D21" w:rsidRDefault="00983589" w:rsidP="00983589">
      <w:pPr>
        <w:spacing w:before="120" w:after="120"/>
        <w:jc w:val="both"/>
        <w:rPr>
          <w:szCs w:val="18"/>
        </w:rPr>
      </w:pPr>
    </w:p>
    <w:p w14:paraId="405580BE" w14:textId="77777777" w:rsidR="00983589" w:rsidRPr="00384B20" w:rsidRDefault="00983589" w:rsidP="00983589">
      <w:pPr>
        <w:ind w:right="90" w:firstLine="0"/>
        <w:jc w:val="both"/>
        <w:rPr>
          <w:sz w:val="20"/>
        </w:rPr>
      </w:pPr>
      <w:hyperlink w:anchor="sommaire" w:history="1">
        <w:r w:rsidRPr="00721734">
          <w:rPr>
            <w:rStyle w:val="Hyperlien"/>
            <w:sz w:val="20"/>
          </w:rPr>
          <w:t>Retour au sommaire</w:t>
        </w:r>
      </w:hyperlink>
    </w:p>
    <w:p w14:paraId="2B38C933" w14:textId="77777777" w:rsidR="00983589" w:rsidRPr="007A4D21" w:rsidRDefault="00983589" w:rsidP="00983589">
      <w:pPr>
        <w:spacing w:before="120" w:after="120"/>
        <w:jc w:val="both"/>
      </w:pPr>
      <w:r w:rsidRPr="007A4D21">
        <w:rPr>
          <w:szCs w:val="18"/>
        </w:rPr>
        <w:t>Le mariage des deux termes de dictature et de libér</w:t>
      </w:r>
      <w:r w:rsidRPr="007A4D21">
        <w:rPr>
          <w:szCs w:val="18"/>
        </w:rPr>
        <w:t>a</w:t>
      </w:r>
      <w:r w:rsidRPr="007A4D21">
        <w:rPr>
          <w:szCs w:val="18"/>
        </w:rPr>
        <w:t>lisme bouscule les conventions de vocabulaire. Pourtant, il n’a jamais été r</w:t>
      </w:r>
      <w:r w:rsidRPr="007A4D21">
        <w:rPr>
          <w:szCs w:val="18"/>
        </w:rPr>
        <w:t>é</w:t>
      </w:r>
      <w:r w:rsidRPr="007A4D21">
        <w:rPr>
          <w:szCs w:val="18"/>
        </w:rPr>
        <w:t>alisé de façon plus exemplaire que par le Second Empire français et, de mani</w:t>
      </w:r>
      <w:r w:rsidRPr="007A4D21">
        <w:rPr>
          <w:szCs w:val="18"/>
        </w:rPr>
        <w:t>è</w:t>
      </w:r>
      <w:r w:rsidRPr="007A4D21">
        <w:rPr>
          <w:szCs w:val="18"/>
        </w:rPr>
        <w:t>re moins achevée, par l’Empire all</w:t>
      </w:r>
      <w:r w:rsidRPr="007A4D21">
        <w:rPr>
          <w:szCs w:val="18"/>
        </w:rPr>
        <w:t>e</w:t>
      </w:r>
      <w:r w:rsidRPr="007A4D21">
        <w:rPr>
          <w:szCs w:val="18"/>
        </w:rPr>
        <w:t>mand sous l’égide du chancelier Bismarck. À ces expériences se réfère le modèle bonapartiste qui, ju</w:t>
      </w:r>
      <w:r w:rsidRPr="007A4D21">
        <w:rPr>
          <w:szCs w:val="18"/>
        </w:rPr>
        <w:t>s</w:t>
      </w:r>
      <w:r w:rsidRPr="007A4D21">
        <w:rPr>
          <w:szCs w:val="18"/>
        </w:rPr>
        <w:t>qu’à l’avènement des fascismes, a const</w:t>
      </w:r>
      <w:r w:rsidRPr="007A4D21">
        <w:rPr>
          <w:szCs w:val="18"/>
        </w:rPr>
        <w:t>i</w:t>
      </w:r>
      <w:r w:rsidRPr="007A4D21">
        <w:rPr>
          <w:szCs w:val="18"/>
        </w:rPr>
        <w:t>tué l’archétype des régimes autoritaires modernes et en représente toujours une expression poss</w:t>
      </w:r>
      <w:r w:rsidRPr="007A4D21">
        <w:rPr>
          <w:szCs w:val="18"/>
        </w:rPr>
        <w:t>i</w:t>
      </w:r>
      <w:r w:rsidRPr="007A4D21">
        <w:rPr>
          <w:szCs w:val="18"/>
        </w:rPr>
        <w:t>ble aux yeux de ses analy</w:t>
      </w:r>
      <w:r w:rsidRPr="007A4D21">
        <w:rPr>
          <w:szCs w:val="18"/>
        </w:rPr>
        <w:t>s</w:t>
      </w:r>
      <w:r w:rsidRPr="007A4D21">
        <w:rPr>
          <w:szCs w:val="18"/>
        </w:rPr>
        <w:t>tes du présent (voir en particulier Hammer, Hartmann, 1977 ; Fehre</w:t>
      </w:r>
      <w:r w:rsidRPr="007A4D21">
        <w:rPr>
          <w:szCs w:val="18"/>
        </w:rPr>
        <w:t>n</w:t>
      </w:r>
      <w:r w:rsidRPr="007A4D21">
        <w:rPr>
          <w:szCs w:val="18"/>
        </w:rPr>
        <w:t>bach, 1977, pp. 39-55 ; Mitchell, 1977, pp. 181-209 ; Rouquié, 1975, pp. 1077-1111 ; Hermet, 1983 » pp. 69-94).</w:t>
      </w:r>
    </w:p>
    <w:p w14:paraId="3C8B6AA4" w14:textId="77777777" w:rsidR="00983589" w:rsidRPr="007A4D21" w:rsidRDefault="00983589" w:rsidP="00983589">
      <w:pPr>
        <w:spacing w:before="120" w:after="120"/>
        <w:jc w:val="both"/>
      </w:pPr>
      <w:r w:rsidRPr="007A4D21">
        <w:rPr>
          <w:szCs w:val="18"/>
        </w:rPr>
        <w:t>L’ambiguïté de principe du bonapa</w:t>
      </w:r>
      <w:r w:rsidRPr="007A4D21">
        <w:rPr>
          <w:szCs w:val="18"/>
        </w:rPr>
        <w:t>r</w:t>
      </w:r>
      <w:r w:rsidRPr="007A4D21">
        <w:rPr>
          <w:szCs w:val="18"/>
        </w:rPr>
        <w:t>tisme transparaît d’emblée dans les propos de Napoléon</w:t>
      </w:r>
      <w:r>
        <w:rPr>
          <w:szCs w:val="18"/>
        </w:rPr>
        <w:t> </w:t>
      </w:r>
      <w:r w:rsidRPr="007A4D21">
        <w:rPr>
          <w:szCs w:val="18"/>
        </w:rPr>
        <w:t>III. « À ceux qui r</w:t>
      </w:r>
      <w:r w:rsidRPr="007A4D21">
        <w:rPr>
          <w:szCs w:val="18"/>
        </w:rPr>
        <w:t>e</w:t>
      </w:r>
      <w:r w:rsidRPr="007A4D21">
        <w:rPr>
          <w:szCs w:val="18"/>
        </w:rPr>
        <w:t>grettent qu’une part plus large n’ait pas été faite à la liberté – disait-il en 1853 – je répo</w:t>
      </w:r>
      <w:r w:rsidRPr="007A4D21">
        <w:rPr>
          <w:szCs w:val="18"/>
        </w:rPr>
        <w:t>n</w:t>
      </w:r>
      <w:r w:rsidRPr="007A4D21">
        <w:rPr>
          <w:szCs w:val="18"/>
        </w:rPr>
        <w:t>drai : la liberté n’a jamais aidé à fonder d’édifice durable ; elle le co</w:t>
      </w:r>
      <w:r w:rsidRPr="007A4D21">
        <w:rPr>
          <w:szCs w:val="18"/>
        </w:rPr>
        <w:t>u</w:t>
      </w:r>
      <w:r w:rsidRPr="007A4D21">
        <w:rPr>
          <w:szCs w:val="18"/>
        </w:rPr>
        <w:t>ronne quand le temps l’a consolidé » (Dansette, 1972, p. 53). Elle a</w:t>
      </w:r>
      <w:r w:rsidRPr="007A4D21">
        <w:rPr>
          <w:szCs w:val="18"/>
        </w:rPr>
        <w:t>p</w:t>
      </w:r>
      <w:r w:rsidRPr="007A4D21">
        <w:rPr>
          <w:szCs w:val="18"/>
        </w:rPr>
        <w:t>paraît aussi à Engels qui, plutôt que de suivre Marx lorsqu’il pe</w:t>
      </w:r>
      <w:r w:rsidRPr="007A4D21">
        <w:rPr>
          <w:szCs w:val="18"/>
        </w:rPr>
        <w:t>r</w:t>
      </w:r>
      <w:r w:rsidRPr="007A4D21">
        <w:rPr>
          <w:szCs w:val="18"/>
        </w:rPr>
        <w:t>çoit le Second Empire ou l’Empire all</w:t>
      </w:r>
      <w:r w:rsidRPr="007A4D21">
        <w:rPr>
          <w:szCs w:val="18"/>
        </w:rPr>
        <w:t>e</w:t>
      </w:r>
      <w:r w:rsidRPr="007A4D21">
        <w:rPr>
          <w:szCs w:val="18"/>
        </w:rPr>
        <w:t>mand comme des régimes d’exception contrastant avec la voie royale du parlementarisme à l’anglaise, cons</w:t>
      </w:r>
      <w:r w:rsidRPr="007A4D21">
        <w:rPr>
          <w:szCs w:val="18"/>
        </w:rPr>
        <w:t>i</w:t>
      </w:r>
      <w:r w:rsidRPr="007A4D21">
        <w:rPr>
          <w:szCs w:val="18"/>
        </w:rPr>
        <w:t>dère en 1866 que le bonapartisme est « la vraie religion de la bou</w:t>
      </w:r>
      <w:r w:rsidRPr="007A4D21">
        <w:rPr>
          <w:szCs w:val="18"/>
        </w:rPr>
        <w:t>r</w:t>
      </w:r>
      <w:r w:rsidRPr="007A4D21">
        <w:rPr>
          <w:szCs w:val="18"/>
        </w:rPr>
        <w:t>geoisie moderne », que celle-ci « n’est pas</w:t>
      </w:r>
      <w:r>
        <w:rPr>
          <w:szCs w:val="18"/>
        </w:rPr>
        <w:t xml:space="preserve"> </w:t>
      </w:r>
      <w:r w:rsidRPr="007A4D21">
        <w:rPr>
          <w:rFonts w:cs="Arial"/>
          <w:szCs w:val="16"/>
        </w:rPr>
        <w:t>[284]</w:t>
      </w:r>
      <w:r>
        <w:rPr>
          <w:rFonts w:cs="Arial"/>
          <w:szCs w:val="16"/>
        </w:rPr>
        <w:t xml:space="preserve"> </w:t>
      </w:r>
      <w:r w:rsidRPr="007A4D21">
        <w:rPr>
          <w:szCs w:val="18"/>
        </w:rPr>
        <w:t>faite pour régner d</w:t>
      </w:r>
      <w:r w:rsidRPr="007A4D21">
        <w:rPr>
          <w:szCs w:val="18"/>
        </w:rPr>
        <w:t>i</w:t>
      </w:r>
      <w:r w:rsidRPr="007A4D21">
        <w:rPr>
          <w:szCs w:val="18"/>
        </w:rPr>
        <w:t>rectement » hors de l’Angleterre ou de l’Amérique du Nord (Rubel, 1960, p. 120). Les idées sous-jacentes à ces deux propositions sont claires. D’une part, l’autoritarisme plébi</w:t>
      </w:r>
      <w:r w:rsidRPr="007A4D21">
        <w:rPr>
          <w:szCs w:val="18"/>
        </w:rPr>
        <w:t>s</w:t>
      </w:r>
      <w:r w:rsidRPr="007A4D21">
        <w:rPr>
          <w:szCs w:val="18"/>
        </w:rPr>
        <w:t xml:space="preserve">citaire né dans l’Europe en cours d’industrialisation de la seconde moitié du </w:t>
      </w:r>
      <w:r w:rsidRPr="007A4D21">
        <w:rPr>
          <w:smallCaps/>
          <w:szCs w:val="24"/>
        </w:rPr>
        <w:t>xix</w:t>
      </w:r>
      <w:r w:rsidRPr="007A4D21">
        <w:rPr>
          <w:szCs w:val="24"/>
          <w:vertAlign w:val="superscript"/>
        </w:rPr>
        <w:t>e</w:t>
      </w:r>
      <w:r w:rsidRPr="007A4D21">
        <w:rPr>
          <w:szCs w:val="18"/>
        </w:rPr>
        <w:t xml:space="preserve"> siècle ne rejette pas le présupposé capital du libéralisme. Il tend seul</w:t>
      </w:r>
      <w:r w:rsidRPr="007A4D21">
        <w:rPr>
          <w:szCs w:val="18"/>
        </w:rPr>
        <w:t>e</w:t>
      </w:r>
      <w:r w:rsidRPr="007A4D21">
        <w:rPr>
          <w:szCs w:val="18"/>
        </w:rPr>
        <w:t>ment à amadouer ou à banaliser la pulsion libertaire et égalitaire par un autoritarisme transitoire, qui demeure de toute m</w:t>
      </w:r>
      <w:r w:rsidRPr="007A4D21">
        <w:rPr>
          <w:szCs w:val="18"/>
        </w:rPr>
        <w:t>a</w:t>
      </w:r>
      <w:r w:rsidRPr="007A4D21">
        <w:rPr>
          <w:szCs w:val="18"/>
        </w:rPr>
        <w:t>nière libéral dans son équilibre social et dans ses fins modernisatrices. D’autre part, cette longue tra</w:t>
      </w:r>
      <w:r w:rsidRPr="007A4D21">
        <w:rPr>
          <w:szCs w:val="18"/>
        </w:rPr>
        <w:t>n</w:t>
      </w:r>
      <w:r w:rsidRPr="007A4D21">
        <w:rPr>
          <w:szCs w:val="18"/>
        </w:rPr>
        <w:t>sition libérale-autoritaire peut représe</w:t>
      </w:r>
      <w:r w:rsidRPr="007A4D21">
        <w:rPr>
          <w:szCs w:val="18"/>
        </w:rPr>
        <w:t>n</w:t>
      </w:r>
      <w:r w:rsidRPr="007A4D21">
        <w:rPr>
          <w:szCs w:val="18"/>
        </w:rPr>
        <w:t>ter une formule parfaitement normale de réagenc</w:t>
      </w:r>
      <w:r w:rsidRPr="007A4D21">
        <w:rPr>
          <w:szCs w:val="18"/>
        </w:rPr>
        <w:t>e</w:t>
      </w:r>
      <w:r w:rsidRPr="007A4D21">
        <w:rPr>
          <w:szCs w:val="18"/>
        </w:rPr>
        <w:t>ment politique dans une grande partie de l’espace occide</w:t>
      </w:r>
      <w:r w:rsidRPr="007A4D21">
        <w:rPr>
          <w:szCs w:val="18"/>
        </w:rPr>
        <w:t>n</w:t>
      </w:r>
      <w:r w:rsidRPr="007A4D21">
        <w:rPr>
          <w:szCs w:val="18"/>
        </w:rPr>
        <w:t>tal, au cours de la phase critique du décollage industriel. À la limite, le parlementari</w:t>
      </w:r>
      <w:r w:rsidRPr="007A4D21">
        <w:rPr>
          <w:szCs w:val="18"/>
        </w:rPr>
        <w:t>s</w:t>
      </w:r>
      <w:r w:rsidRPr="007A4D21">
        <w:rPr>
          <w:szCs w:val="18"/>
        </w:rPr>
        <w:t>me britannique ne serait que l’exception, qui confirmerait une règle semi-dictatoriale tempérée par la reconnaissa</w:t>
      </w:r>
      <w:r w:rsidRPr="007A4D21">
        <w:rPr>
          <w:szCs w:val="18"/>
        </w:rPr>
        <w:t>n</w:t>
      </w:r>
      <w:r w:rsidRPr="007A4D21">
        <w:rPr>
          <w:szCs w:val="18"/>
        </w:rPr>
        <w:t>ce esthétique de la souveraineté du pe</w:t>
      </w:r>
      <w:r w:rsidRPr="007A4D21">
        <w:rPr>
          <w:szCs w:val="18"/>
        </w:rPr>
        <w:t>u</w:t>
      </w:r>
      <w:r w:rsidRPr="007A4D21">
        <w:rPr>
          <w:szCs w:val="18"/>
        </w:rPr>
        <w:t>ple.</w:t>
      </w:r>
    </w:p>
    <w:p w14:paraId="4B86E97F" w14:textId="77777777" w:rsidR="00983589" w:rsidRPr="007A4D21" w:rsidRDefault="00983589" w:rsidP="00983589">
      <w:pPr>
        <w:spacing w:before="120" w:after="120"/>
        <w:jc w:val="both"/>
      </w:pPr>
      <w:r w:rsidRPr="007A4D21">
        <w:rPr>
          <w:szCs w:val="18"/>
        </w:rPr>
        <w:t>C’est à partir de ces considérations que le phénomène bonapartiste a été promu rapidement au rang de catégorie de la science politique. Max Weber le fait déjà à sa manière, bien qu’il préfère user de l’expression de « démocratie plébiscitaire » pour d</w:t>
      </w:r>
      <w:r w:rsidRPr="007A4D21">
        <w:rPr>
          <w:szCs w:val="18"/>
        </w:rPr>
        <w:t>é</w:t>
      </w:r>
      <w:r w:rsidRPr="007A4D21">
        <w:rPr>
          <w:szCs w:val="18"/>
        </w:rPr>
        <w:t>signer cette voie de modernisation lég</w:t>
      </w:r>
      <w:r w:rsidRPr="007A4D21">
        <w:rPr>
          <w:szCs w:val="18"/>
        </w:rPr>
        <w:t>a</w:t>
      </w:r>
      <w:r w:rsidRPr="007A4D21">
        <w:rPr>
          <w:szCs w:val="18"/>
        </w:rPr>
        <w:t>le-rationnelle de l’État libéral (Weber, 1971, p. 276). Sous le label compréhe</w:t>
      </w:r>
      <w:r w:rsidRPr="007A4D21">
        <w:rPr>
          <w:szCs w:val="18"/>
        </w:rPr>
        <w:t>n</w:t>
      </w:r>
      <w:r w:rsidRPr="007A4D21">
        <w:rPr>
          <w:szCs w:val="18"/>
        </w:rPr>
        <w:t>sif dont il pare cette formule autoritaire, il spécifie en effet toutes les tentatives politiques fondées à la fois sur le primat d’un exéc</w:t>
      </w:r>
      <w:r w:rsidRPr="007A4D21">
        <w:rPr>
          <w:szCs w:val="18"/>
        </w:rPr>
        <w:t>u</w:t>
      </w:r>
      <w:r w:rsidRPr="007A4D21">
        <w:rPr>
          <w:szCs w:val="18"/>
        </w:rPr>
        <w:t>tif fort et sur la conviction de ce que ce pouvoir doit nécessairement r</w:t>
      </w:r>
      <w:r w:rsidRPr="007A4D21">
        <w:rPr>
          <w:szCs w:val="18"/>
        </w:rPr>
        <w:t>e</w:t>
      </w:r>
      <w:r w:rsidRPr="007A4D21">
        <w:rPr>
          <w:szCs w:val="18"/>
        </w:rPr>
        <w:t>poser sur le consensus populaire, seul conforme à l’esprit de notre époque. De plus, la conception web</w:t>
      </w:r>
      <w:r w:rsidRPr="007A4D21">
        <w:rPr>
          <w:szCs w:val="18"/>
        </w:rPr>
        <w:t>e</w:t>
      </w:r>
      <w:r w:rsidRPr="007A4D21">
        <w:rPr>
          <w:szCs w:val="18"/>
        </w:rPr>
        <w:t>rienne d’un bonapa</w:t>
      </w:r>
      <w:r w:rsidRPr="007A4D21">
        <w:rPr>
          <w:szCs w:val="18"/>
        </w:rPr>
        <w:t>r</w:t>
      </w:r>
      <w:r w:rsidRPr="007A4D21">
        <w:rPr>
          <w:szCs w:val="18"/>
        </w:rPr>
        <w:t>tisme qu’il évite de nommer ne contredit pas sa dimension en quelque sorte propédeutique. Le Second Empire aussi bien que le r</w:t>
      </w:r>
      <w:r w:rsidRPr="007A4D21">
        <w:rPr>
          <w:szCs w:val="18"/>
        </w:rPr>
        <w:t>é</w:t>
      </w:r>
      <w:r w:rsidRPr="007A4D21">
        <w:rPr>
          <w:szCs w:val="18"/>
        </w:rPr>
        <w:t>gime bismarckien ou, plus tard, la dictature mexicaine de Porf</w:t>
      </w:r>
      <w:r w:rsidRPr="007A4D21">
        <w:rPr>
          <w:szCs w:val="18"/>
        </w:rPr>
        <w:t>i</w:t>
      </w:r>
      <w:r w:rsidRPr="007A4D21">
        <w:rPr>
          <w:szCs w:val="18"/>
        </w:rPr>
        <w:t>nio Diaz, le régime militaire aujourd’hui en vigueur au Brésil et de mult</w:t>
      </w:r>
      <w:r w:rsidRPr="007A4D21">
        <w:rPr>
          <w:szCs w:val="18"/>
        </w:rPr>
        <w:t>i</w:t>
      </w:r>
      <w:r w:rsidRPr="007A4D21">
        <w:rPr>
          <w:szCs w:val="18"/>
        </w:rPr>
        <w:t>ples gouvernements du Tiers Monde se conçoivent eux-mêmes co</w:t>
      </w:r>
      <w:r w:rsidRPr="007A4D21">
        <w:rPr>
          <w:szCs w:val="18"/>
        </w:rPr>
        <w:t>m</w:t>
      </w:r>
      <w:r w:rsidRPr="007A4D21">
        <w:rPr>
          <w:szCs w:val="18"/>
        </w:rPr>
        <w:t>me les vecteurs d’une stratégie d’apprentissage contrôlé et progressif du suffrage universel, mené sous l’égide d’un État t</w:t>
      </w:r>
      <w:r w:rsidRPr="007A4D21">
        <w:rPr>
          <w:szCs w:val="18"/>
        </w:rPr>
        <w:t>u</w:t>
      </w:r>
      <w:r w:rsidRPr="007A4D21">
        <w:rPr>
          <w:szCs w:val="18"/>
        </w:rPr>
        <w:t>télaire dégagé des contraintes partisanes et parlementaires comme du poids e</w:t>
      </w:r>
      <w:r w:rsidRPr="007A4D21">
        <w:rPr>
          <w:szCs w:val="18"/>
        </w:rPr>
        <w:t>x</w:t>
      </w:r>
      <w:r w:rsidRPr="007A4D21">
        <w:rPr>
          <w:szCs w:val="18"/>
        </w:rPr>
        <w:t>cessif des notables. Pour les artisans de cette stratégie, le parlementarisme trop précoce entraîne une corruption de l’État, qui induit plus tard sa faiblesse face à la mobilisation pop</w:t>
      </w:r>
      <w:r w:rsidRPr="007A4D21">
        <w:rPr>
          <w:szCs w:val="18"/>
        </w:rPr>
        <w:t>u</w:t>
      </w:r>
      <w:r w:rsidRPr="007A4D21">
        <w:rPr>
          <w:szCs w:val="18"/>
        </w:rPr>
        <w:t>laire et aggrave par là le risque de cataclysme révolutionnaire. À l’inverse, le monopole de la d</w:t>
      </w:r>
      <w:r w:rsidRPr="007A4D21">
        <w:rPr>
          <w:szCs w:val="18"/>
        </w:rPr>
        <w:t>é</w:t>
      </w:r>
      <w:r w:rsidRPr="007A4D21">
        <w:rPr>
          <w:szCs w:val="18"/>
        </w:rPr>
        <w:t>magogie légitimatrice exercé par l’État de style bon</w:t>
      </w:r>
      <w:r w:rsidRPr="007A4D21">
        <w:rPr>
          <w:szCs w:val="18"/>
        </w:rPr>
        <w:t>a</w:t>
      </w:r>
      <w:r w:rsidRPr="007A4D21">
        <w:rPr>
          <w:szCs w:val="18"/>
        </w:rPr>
        <w:t>partiste est, à leurs yeux, le plus capable d’assurer la social</w:t>
      </w:r>
      <w:r w:rsidRPr="007A4D21">
        <w:rPr>
          <w:szCs w:val="18"/>
        </w:rPr>
        <w:t>i</w:t>
      </w:r>
      <w:r w:rsidRPr="007A4D21">
        <w:rPr>
          <w:szCs w:val="18"/>
        </w:rPr>
        <w:t>sation conservatrice des masses, dans la perspective d’un f</w:t>
      </w:r>
      <w:r w:rsidRPr="007A4D21">
        <w:rPr>
          <w:szCs w:val="18"/>
        </w:rPr>
        <w:t>u</w:t>
      </w:r>
      <w:r w:rsidRPr="007A4D21">
        <w:rPr>
          <w:szCs w:val="18"/>
        </w:rPr>
        <w:t>tur gouvernement démocratique stable et préservant les g</w:t>
      </w:r>
      <w:r w:rsidRPr="007A4D21">
        <w:rPr>
          <w:szCs w:val="18"/>
        </w:rPr>
        <w:t>a</w:t>
      </w:r>
      <w:r w:rsidRPr="007A4D21">
        <w:rPr>
          <w:szCs w:val="18"/>
        </w:rPr>
        <w:t>ranties essentielles de l’individualisme libéral. En bref, les praticiens du parl</w:t>
      </w:r>
      <w:r w:rsidRPr="007A4D21">
        <w:rPr>
          <w:szCs w:val="18"/>
        </w:rPr>
        <w:t>e</w:t>
      </w:r>
      <w:r w:rsidRPr="007A4D21">
        <w:rPr>
          <w:szCs w:val="18"/>
        </w:rPr>
        <w:t>mentarisme font confiance dans le même but aux machines des partis et au clientélisme, ta</w:t>
      </w:r>
      <w:r w:rsidRPr="007A4D21">
        <w:rPr>
          <w:szCs w:val="18"/>
        </w:rPr>
        <w:t>n</w:t>
      </w:r>
      <w:r w:rsidRPr="007A4D21">
        <w:rPr>
          <w:szCs w:val="18"/>
        </w:rPr>
        <w:t>dis que les adeptes du bonapartisme se défient à cet égard de l’ « initiative privée » et pr</w:t>
      </w:r>
      <w:r w:rsidRPr="007A4D21">
        <w:rPr>
          <w:szCs w:val="18"/>
        </w:rPr>
        <w:t>é</w:t>
      </w:r>
      <w:r w:rsidRPr="007A4D21">
        <w:rPr>
          <w:szCs w:val="18"/>
        </w:rPr>
        <w:t>fèrent s’en remettre au clientélisme d’État ou au charisme d’un leader providentiel quand il existe.</w:t>
      </w:r>
    </w:p>
    <w:p w14:paraId="11B897C3" w14:textId="77777777" w:rsidR="00983589" w:rsidRPr="007A4D21" w:rsidRDefault="00983589" w:rsidP="00983589">
      <w:pPr>
        <w:spacing w:before="120" w:after="120"/>
        <w:jc w:val="both"/>
      </w:pPr>
      <w:r w:rsidRPr="007A4D21">
        <w:rPr>
          <w:szCs w:val="18"/>
        </w:rPr>
        <w:t>Dans son inte</w:t>
      </w:r>
      <w:r w:rsidRPr="007A4D21">
        <w:rPr>
          <w:szCs w:val="18"/>
        </w:rPr>
        <w:t>r</w:t>
      </w:r>
      <w:r w:rsidRPr="007A4D21">
        <w:rPr>
          <w:szCs w:val="18"/>
        </w:rPr>
        <w:t xml:space="preserve">prétation classique du Second Empire livrée dans </w:t>
      </w:r>
      <w:r w:rsidRPr="007A4D21">
        <w:rPr>
          <w:i/>
          <w:iCs/>
          <w:szCs w:val="18"/>
        </w:rPr>
        <w:t xml:space="preserve">Le 18 Brumaire de Louis Bonaparte, </w:t>
      </w:r>
      <w:r w:rsidRPr="007A4D21">
        <w:rPr>
          <w:szCs w:val="18"/>
        </w:rPr>
        <w:t>Marx simplifie donc trop lorsqu’il explique l’émergence de ce régime par la panique d’une bourgeo</w:t>
      </w:r>
      <w:r w:rsidRPr="007A4D21">
        <w:rPr>
          <w:szCs w:val="18"/>
        </w:rPr>
        <w:t>i</w:t>
      </w:r>
      <w:r w:rsidRPr="007A4D21">
        <w:rPr>
          <w:szCs w:val="18"/>
        </w:rPr>
        <w:t>sie qui, « pour sauver sa bourse », comprend qu’elle « doit nécessair</w:t>
      </w:r>
      <w:r w:rsidRPr="007A4D21">
        <w:rPr>
          <w:szCs w:val="18"/>
        </w:rPr>
        <w:t>e</w:t>
      </w:r>
      <w:r w:rsidRPr="007A4D21">
        <w:rPr>
          <w:szCs w:val="18"/>
        </w:rPr>
        <w:t>ment perdre sa co</w:t>
      </w:r>
      <w:r w:rsidRPr="007A4D21">
        <w:rPr>
          <w:szCs w:val="18"/>
        </w:rPr>
        <w:t>u</w:t>
      </w:r>
      <w:r w:rsidRPr="007A4D21">
        <w:rPr>
          <w:szCs w:val="18"/>
        </w:rPr>
        <w:t>ronne » (Marx, 1963, p. 56). L’analyse n’est certes pas inexacte, puisqu’elle cerne le ressort pr</w:t>
      </w:r>
      <w:r w:rsidRPr="007A4D21">
        <w:rPr>
          <w:szCs w:val="18"/>
        </w:rPr>
        <w:t>i</w:t>
      </w:r>
      <w:r w:rsidRPr="007A4D21">
        <w:rPr>
          <w:szCs w:val="18"/>
        </w:rPr>
        <w:t>mordial de l’entraînement bon</w:t>
      </w:r>
      <w:r w:rsidRPr="007A4D21">
        <w:rPr>
          <w:szCs w:val="18"/>
        </w:rPr>
        <w:t>a</w:t>
      </w:r>
      <w:r w:rsidRPr="007A4D21">
        <w:rPr>
          <w:szCs w:val="18"/>
        </w:rPr>
        <w:t>partiste : soit la prise de conscience par la « bourgeoisie » de ce que l’essentiel n’est pas, pour elle, le l</w:t>
      </w:r>
      <w:r w:rsidRPr="007A4D21">
        <w:rPr>
          <w:szCs w:val="18"/>
        </w:rPr>
        <w:t>i</w:t>
      </w:r>
      <w:r w:rsidRPr="007A4D21">
        <w:rPr>
          <w:szCs w:val="18"/>
        </w:rPr>
        <w:t>béralisme politique inscrit dans les régimes pa</w:t>
      </w:r>
      <w:r w:rsidRPr="007A4D21">
        <w:rPr>
          <w:szCs w:val="18"/>
        </w:rPr>
        <w:t>r</w:t>
      </w:r>
      <w:r w:rsidRPr="007A4D21">
        <w:rPr>
          <w:szCs w:val="18"/>
        </w:rPr>
        <w:t>lementaires,</w:t>
      </w:r>
      <w:r>
        <w:rPr>
          <w:szCs w:val="18"/>
        </w:rPr>
        <w:t xml:space="preserve"> </w:t>
      </w:r>
      <w:r w:rsidRPr="007A4D21">
        <w:t>[285]</w:t>
      </w:r>
      <w:r>
        <w:t xml:space="preserve"> </w:t>
      </w:r>
      <w:r w:rsidRPr="007A4D21">
        <w:rPr>
          <w:szCs w:val="18"/>
        </w:rPr>
        <w:t>mais le maintien d’une dynamique libérale plus globale au niveau du système social et du cadre de l’activité économique. Quant au reste, pourtant, la vision marxienne circonscrit trop cette découverte aux circonsta</w:t>
      </w:r>
      <w:r w:rsidRPr="007A4D21">
        <w:rPr>
          <w:szCs w:val="18"/>
        </w:rPr>
        <w:t>n</w:t>
      </w:r>
      <w:r w:rsidRPr="007A4D21">
        <w:rPr>
          <w:szCs w:val="18"/>
        </w:rPr>
        <w:t>ces particulières de la France des années 1850, s’agissant de la dimension libérale et, plus encore, des autres dime</w:t>
      </w:r>
      <w:r w:rsidRPr="007A4D21">
        <w:rPr>
          <w:szCs w:val="18"/>
        </w:rPr>
        <w:t>n</w:t>
      </w:r>
      <w:r w:rsidRPr="007A4D21">
        <w:rPr>
          <w:szCs w:val="18"/>
        </w:rPr>
        <w:t>sions – autoritaire, populiste et césariste – du b</w:t>
      </w:r>
      <w:r w:rsidRPr="007A4D21">
        <w:rPr>
          <w:szCs w:val="18"/>
        </w:rPr>
        <w:t>o</w:t>
      </w:r>
      <w:r w:rsidRPr="007A4D21">
        <w:rPr>
          <w:szCs w:val="18"/>
        </w:rPr>
        <w:t>napartisme.</w:t>
      </w:r>
    </w:p>
    <w:p w14:paraId="71A2D985" w14:textId="77777777" w:rsidR="00983589" w:rsidRPr="007A4D21" w:rsidRDefault="00983589" w:rsidP="00983589">
      <w:pPr>
        <w:spacing w:before="120" w:after="120"/>
        <w:jc w:val="both"/>
      </w:pPr>
      <w:r w:rsidRPr="007A4D21">
        <w:rPr>
          <w:szCs w:val="18"/>
        </w:rPr>
        <w:t>La génétique lib</w:t>
      </w:r>
      <w:r w:rsidRPr="007A4D21">
        <w:rPr>
          <w:szCs w:val="18"/>
        </w:rPr>
        <w:t>é</w:t>
      </w:r>
      <w:r w:rsidRPr="007A4D21">
        <w:rPr>
          <w:szCs w:val="18"/>
        </w:rPr>
        <w:t>rale du phénomène doit s’appréhender dans sa portée générale ou comparative plutôt que dans son articulation fra</w:t>
      </w:r>
      <w:r w:rsidRPr="007A4D21">
        <w:rPr>
          <w:szCs w:val="18"/>
        </w:rPr>
        <w:t>n</w:t>
      </w:r>
      <w:r w:rsidRPr="007A4D21">
        <w:rPr>
          <w:szCs w:val="18"/>
        </w:rPr>
        <w:t>çaise, qui est exceptionnelle. Quand Marx présente le S</w:t>
      </w:r>
      <w:r w:rsidRPr="007A4D21">
        <w:rPr>
          <w:szCs w:val="18"/>
        </w:rPr>
        <w:t>e</w:t>
      </w:r>
      <w:r w:rsidRPr="007A4D21">
        <w:rPr>
          <w:szCs w:val="18"/>
        </w:rPr>
        <w:t>cond Empire comme variété pathologique d’une politique lib</w:t>
      </w:r>
      <w:r w:rsidRPr="007A4D21">
        <w:rPr>
          <w:szCs w:val="18"/>
        </w:rPr>
        <w:t>é</w:t>
      </w:r>
      <w:r w:rsidRPr="007A4D21">
        <w:rPr>
          <w:szCs w:val="18"/>
        </w:rPr>
        <w:t>rale confrontée à un équilibre « catastrophiste » de la lutte des classes, il isole l’exemple particulier d’un pays doté d’une impressionnante tradition révolutio</w:t>
      </w:r>
      <w:r w:rsidRPr="007A4D21">
        <w:rPr>
          <w:szCs w:val="18"/>
        </w:rPr>
        <w:t>n</w:t>
      </w:r>
      <w:r w:rsidRPr="007A4D21">
        <w:rPr>
          <w:szCs w:val="18"/>
        </w:rPr>
        <w:t>naire et repr</w:t>
      </w:r>
      <w:r w:rsidRPr="007A4D21">
        <w:rPr>
          <w:szCs w:val="18"/>
        </w:rPr>
        <w:t>é</w:t>
      </w:r>
      <w:r w:rsidRPr="007A4D21">
        <w:rPr>
          <w:szCs w:val="18"/>
        </w:rPr>
        <w:t>sentative, où les groupes dominants doivent réagir à chaud face à la menace prolétarienne en bloquant la compétition o</w:t>
      </w:r>
      <w:r w:rsidRPr="007A4D21">
        <w:rPr>
          <w:szCs w:val="18"/>
        </w:rPr>
        <w:t>u</w:t>
      </w:r>
      <w:r w:rsidRPr="007A4D21">
        <w:rPr>
          <w:szCs w:val="18"/>
        </w:rPr>
        <w:t>verte pour le pouvoir. Par contre, il ignore d’autres situations – d’abord celle de l’Empire allemand – où la mobilisation pop</w:t>
      </w:r>
      <w:r w:rsidRPr="007A4D21">
        <w:rPr>
          <w:szCs w:val="18"/>
        </w:rPr>
        <w:t>u</w:t>
      </w:r>
      <w:r w:rsidRPr="007A4D21">
        <w:rPr>
          <w:szCs w:val="18"/>
        </w:rPr>
        <w:t>laire est moins avancée, où le bonapa</w:t>
      </w:r>
      <w:r w:rsidRPr="007A4D21">
        <w:rPr>
          <w:szCs w:val="18"/>
        </w:rPr>
        <w:t>r</w:t>
      </w:r>
      <w:r w:rsidRPr="007A4D21">
        <w:rPr>
          <w:szCs w:val="18"/>
        </w:rPr>
        <w:t>tisme ou le « bismarckisme » prennent figure de régimes préventifs plutôt que de go</w:t>
      </w:r>
      <w:r w:rsidRPr="007A4D21">
        <w:rPr>
          <w:szCs w:val="18"/>
        </w:rPr>
        <w:t>u</w:t>
      </w:r>
      <w:r w:rsidRPr="007A4D21">
        <w:rPr>
          <w:szCs w:val="18"/>
        </w:rPr>
        <w:t>vernements de crise. Où, par surcroît, l’État agit lui-même comme instigateur de l’universalisation du suffrage dans un contexte moins crit</w:t>
      </w:r>
      <w:r w:rsidRPr="007A4D21">
        <w:rPr>
          <w:szCs w:val="18"/>
        </w:rPr>
        <w:t>i</w:t>
      </w:r>
      <w:r w:rsidRPr="007A4D21">
        <w:rPr>
          <w:szCs w:val="18"/>
        </w:rPr>
        <w:t>que. Dans cette per</w:t>
      </w:r>
      <w:r w:rsidRPr="007A4D21">
        <w:rPr>
          <w:szCs w:val="18"/>
        </w:rPr>
        <w:t>s</w:t>
      </w:r>
      <w:r w:rsidRPr="007A4D21">
        <w:rPr>
          <w:szCs w:val="18"/>
        </w:rPr>
        <w:t>pective qui s’applique aussi au Second Empire sur le long terme, le bonapartisme n’apparaît plus se</w:t>
      </w:r>
      <w:r w:rsidRPr="007A4D21">
        <w:rPr>
          <w:szCs w:val="18"/>
        </w:rPr>
        <w:t>u</w:t>
      </w:r>
      <w:r w:rsidRPr="007A4D21">
        <w:rPr>
          <w:szCs w:val="18"/>
        </w:rPr>
        <w:t>lement comme un expédient brutal. Il devient constituant d’un mode spécif</w:t>
      </w:r>
      <w:r w:rsidRPr="007A4D21">
        <w:rPr>
          <w:szCs w:val="18"/>
        </w:rPr>
        <w:t>i</w:t>
      </w:r>
      <w:r w:rsidRPr="007A4D21">
        <w:rPr>
          <w:szCs w:val="18"/>
        </w:rPr>
        <w:t>que d’intégration de la citoyenneté moderne et de la procédure électorale, dans un cadre hi</w:t>
      </w:r>
      <w:r w:rsidRPr="007A4D21">
        <w:rPr>
          <w:szCs w:val="18"/>
        </w:rPr>
        <w:t>é</w:t>
      </w:r>
      <w:r w:rsidRPr="007A4D21">
        <w:rPr>
          <w:szCs w:val="18"/>
        </w:rPr>
        <w:t>rarchisé et propice au développement de l’État et de l’appareil indu</w:t>
      </w:r>
      <w:r w:rsidRPr="007A4D21">
        <w:rPr>
          <w:szCs w:val="18"/>
        </w:rPr>
        <w:t>s</w:t>
      </w:r>
      <w:r w:rsidRPr="007A4D21">
        <w:rPr>
          <w:szCs w:val="18"/>
        </w:rPr>
        <w:t>triel.</w:t>
      </w:r>
    </w:p>
    <w:p w14:paraId="0F7FC0AD" w14:textId="77777777" w:rsidR="00983589" w:rsidRPr="007A4D21" w:rsidRDefault="00983589" w:rsidP="00983589">
      <w:pPr>
        <w:spacing w:before="120" w:after="120"/>
        <w:jc w:val="both"/>
      </w:pPr>
      <w:r w:rsidRPr="007A4D21">
        <w:rPr>
          <w:szCs w:val="18"/>
        </w:rPr>
        <w:t>La dimension autoritaire, populiste et césariste des régimes bon</w:t>
      </w:r>
      <w:r w:rsidRPr="007A4D21">
        <w:rPr>
          <w:szCs w:val="18"/>
        </w:rPr>
        <w:t>a</w:t>
      </w:r>
      <w:r w:rsidRPr="007A4D21">
        <w:rPr>
          <w:szCs w:val="18"/>
        </w:rPr>
        <w:t>partistes dérive de cette orientation capitale. Autorita</w:t>
      </w:r>
      <w:r w:rsidRPr="007A4D21">
        <w:rPr>
          <w:szCs w:val="18"/>
        </w:rPr>
        <w:t>i</w:t>
      </w:r>
      <w:r w:rsidRPr="007A4D21">
        <w:rPr>
          <w:szCs w:val="18"/>
        </w:rPr>
        <w:t>res, ces régimes ne le sont pas simplement parce qu’ils se tro</w:t>
      </w:r>
      <w:r w:rsidRPr="007A4D21">
        <w:rPr>
          <w:szCs w:val="18"/>
        </w:rPr>
        <w:t>u</w:t>
      </w:r>
      <w:r w:rsidRPr="007A4D21">
        <w:rPr>
          <w:szCs w:val="18"/>
        </w:rPr>
        <w:t>vent régis par un chef non rév</w:t>
      </w:r>
      <w:r w:rsidRPr="007A4D21">
        <w:rPr>
          <w:szCs w:val="18"/>
        </w:rPr>
        <w:t>o</w:t>
      </w:r>
      <w:r w:rsidRPr="007A4D21">
        <w:rPr>
          <w:szCs w:val="18"/>
        </w:rPr>
        <w:t>cable par le Parlement, ou parce qu’ils reposent sur le primat de po</w:t>
      </w:r>
      <w:r w:rsidRPr="007A4D21">
        <w:rPr>
          <w:szCs w:val="18"/>
        </w:rPr>
        <w:t>u</w:t>
      </w:r>
      <w:r w:rsidRPr="007A4D21">
        <w:rPr>
          <w:szCs w:val="18"/>
        </w:rPr>
        <w:t>voir exécutif et se fondent en dernière instance sur l’armée. Ces éléments ne les distinguent guère d’autres gouvern</w:t>
      </w:r>
      <w:r w:rsidRPr="007A4D21">
        <w:rPr>
          <w:szCs w:val="18"/>
        </w:rPr>
        <w:t>e</w:t>
      </w:r>
      <w:r w:rsidRPr="007A4D21">
        <w:rPr>
          <w:szCs w:val="18"/>
        </w:rPr>
        <w:t>ments dispensés de l’épithète a</w:t>
      </w:r>
      <w:r w:rsidRPr="007A4D21">
        <w:rPr>
          <w:szCs w:val="18"/>
        </w:rPr>
        <w:t>u</w:t>
      </w:r>
      <w:r w:rsidRPr="007A4D21">
        <w:rPr>
          <w:szCs w:val="18"/>
        </w:rPr>
        <w:t>toritaire, basés également sur une légitimité d’essence monarch</w:t>
      </w:r>
      <w:r w:rsidRPr="007A4D21">
        <w:rPr>
          <w:szCs w:val="18"/>
        </w:rPr>
        <w:t>i</w:t>
      </w:r>
      <w:r w:rsidRPr="007A4D21">
        <w:rPr>
          <w:szCs w:val="18"/>
        </w:rPr>
        <w:t xml:space="preserve">que qui n’est pas consubstantielle du modèle bonapartiste mais relève plutôt du présidentialisme. Parallèlement, l’armée reste </w:t>
      </w:r>
      <w:r w:rsidRPr="007A4D21">
        <w:rPr>
          <w:i/>
          <w:iCs/>
          <w:szCs w:val="18"/>
        </w:rPr>
        <w:t xml:space="preserve">Vultima ratio </w:t>
      </w:r>
      <w:r w:rsidRPr="007A4D21">
        <w:rPr>
          <w:szCs w:val="18"/>
        </w:rPr>
        <w:t>de tous les gouvernements, tandis que le caractère r</w:t>
      </w:r>
      <w:r w:rsidRPr="007A4D21">
        <w:rPr>
          <w:szCs w:val="18"/>
        </w:rPr>
        <w:t>é</w:t>
      </w:r>
      <w:r w:rsidRPr="007A4D21">
        <w:rPr>
          <w:szCs w:val="18"/>
        </w:rPr>
        <w:t>pressif des dictatures bonapartistes apparaît modéré au regard des pr</w:t>
      </w:r>
      <w:r w:rsidRPr="007A4D21">
        <w:rPr>
          <w:szCs w:val="18"/>
        </w:rPr>
        <w:t>a</w:t>
      </w:r>
      <w:r w:rsidRPr="007A4D21">
        <w:rPr>
          <w:szCs w:val="18"/>
        </w:rPr>
        <w:t>tiques coercitives de la S</w:t>
      </w:r>
      <w:r w:rsidRPr="007A4D21">
        <w:rPr>
          <w:szCs w:val="18"/>
        </w:rPr>
        <w:t>e</w:t>
      </w:r>
      <w:r w:rsidRPr="007A4D21">
        <w:rPr>
          <w:szCs w:val="18"/>
        </w:rPr>
        <w:t>conde République et des républicains de 1871 en France, ou de la république de Weimar en 1918-1920.</w:t>
      </w:r>
    </w:p>
    <w:p w14:paraId="330F5BFB" w14:textId="77777777" w:rsidR="00983589" w:rsidRPr="007A4D21" w:rsidRDefault="00983589" w:rsidP="00983589">
      <w:pPr>
        <w:spacing w:before="120" w:after="120"/>
        <w:jc w:val="both"/>
      </w:pPr>
      <w:r w:rsidRPr="007A4D21">
        <w:rPr>
          <w:szCs w:val="18"/>
        </w:rPr>
        <w:t>Pour l’essentiel, l’autoritarisme b</w:t>
      </w:r>
      <w:r w:rsidRPr="007A4D21">
        <w:rPr>
          <w:szCs w:val="18"/>
        </w:rPr>
        <w:t>o</w:t>
      </w:r>
      <w:r w:rsidRPr="007A4D21">
        <w:rPr>
          <w:szCs w:val="18"/>
        </w:rPr>
        <w:t>napartiste est moins dictatorial que directorial et lié à l’affirmation nouve</w:t>
      </w:r>
      <w:r w:rsidRPr="007A4D21">
        <w:rPr>
          <w:szCs w:val="18"/>
        </w:rPr>
        <w:t>l</w:t>
      </w:r>
      <w:r w:rsidRPr="007A4D21">
        <w:rPr>
          <w:szCs w:val="18"/>
        </w:rPr>
        <w:t>le du rôle moteur de l’État vis-à-vis de la société. L’État bonapartiste se veut ma</w:t>
      </w:r>
      <w:r w:rsidRPr="007A4D21">
        <w:rPr>
          <w:szCs w:val="18"/>
        </w:rPr>
        <w:t>î</w:t>
      </w:r>
      <w:r w:rsidRPr="007A4D21">
        <w:rPr>
          <w:szCs w:val="18"/>
        </w:rPr>
        <w:t>tre du processus de construction économique et politique, sans transgresser les princ</w:t>
      </w:r>
      <w:r w:rsidRPr="007A4D21">
        <w:rPr>
          <w:szCs w:val="18"/>
        </w:rPr>
        <w:t>i</w:t>
      </w:r>
      <w:r w:rsidRPr="007A4D21">
        <w:rPr>
          <w:szCs w:val="18"/>
        </w:rPr>
        <w:t>pes du libéralisme mais en dév</w:t>
      </w:r>
      <w:r w:rsidRPr="007A4D21">
        <w:rPr>
          <w:szCs w:val="18"/>
        </w:rPr>
        <w:t>e</w:t>
      </w:r>
      <w:r w:rsidRPr="007A4D21">
        <w:rPr>
          <w:szCs w:val="18"/>
        </w:rPr>
        <w:t>loppant ce que les marxistes appellent son auton</w:t>
      </w:r>
      <w:r w:rsidRPr="007A4D21">
        <w:rPr>
          <w:szCs w:val="18"/>
        </w:rPr>
        <w:t>o</w:t>
      </w:r>
      <w:r w:rsidRPr="007A4D21">
        <w:rPr>
          <w:szCs w:val="18"/>
        </w:rPr>
        <w:t>mie face aux groupes sociaux et aux institutions civiles. Il est au conservatisme ce que l’État jacobin des origines est au radic</w:t>
      </w:r>
      <w:r w:rsidRPr="007A4D21">
        <w:rPr>
          <w:szCs w:val="18"/>
        </w:rPr>
        <w:t>a</w:t>
      </w:r>
      <w:r w:rsidRPr="007A4D21">
        <w:rPr>
          <w:szCs w:val="18"/>
        </w:rPr>
        <w:t>lisme. Il prétend se placer au-dessus des individus et des cla</w:t>
      </w:r>
      <w:r w:rsidRPr="007A4D21">
        <w:rPr>
          <w:szCs w:val="18"/>
        </w:rPr>
        <w:t>s</w:t>
      </w:r>
      <w:r w:rsidRPr="007A4D21">
        <w:rPr>
          <w:szCs w:val="18"/>
        </w:rPr>
        <w:t>ses, tout en reconnaissant dans le m</w:t>
      </w:r>
      <w:r w:rsidRPr="007A4D21">
        <w:rPr>
          <w:szCs w:val="18"/>
        </w:rPr>
        <w:t>ê</w:t>
      </w:r>
      <w:r w:rsidRPr="007A4D21">
        <w:rPr>
          <w:szCs w:val="18"/>
        </w:rPr>
        <w:t>me temps la majesté du principe de la souveraineté pop</w:t>
      </w:r>
      <w:r w:rsidRPr="007A4D21">
        <w:rPr>
          <w:szCs w:val="18"/>
        </w:rPr>
        <w:t>u</w:t>
      </w:r>
      <w:r w:rsidRPr="007A4D21">
        <w:rPr>
          <w:szCs w:val="18"/>
        </w:rPr>
        <w:t>laire. À cette fin, il donne une impulsion souvent décisive à la bureaucratie publique, la rend à nouveau totalement d</w:t>
      </w:r>
      <w:r w:rsidRPr="007A4D21">
        <w:rPr>
          <w:szCs w:val="18"/>
        </w:rPr>
        <w:t>é</w:t>
      </w:r>
      <w:r w:rsidRPr="007A4D21">
        <w:rPr>
          <w:szCs w:val="18"/>
        </w:rPr>
        <w:t>pendante de l’exécutif après les errements de la para-privatisation pa</w:t>
      </w:r>
      <w:r w:rsidRPr="007A4D21">
        <w:rPr>
          <w:szCs w:val="18"/>
        </w:rPr>
        <w:t>r</w:t>
      </w:r>
      <w:r w:rsidRPr="007A4D21">
        <w:rPr>
          <w:szCs w:val="18"/>
        </w:rPr>
        <w:t>lementaire de l’administration. Co</w:t>
      </w:r>
      <w:r w:rsidRPr="007A4D21">
        <w:rPr>
          <w:szCs w:val="18"/>
        </w:rPr>
        <w:t>m</w:t>
      </w:r>
      <w:r w:rsidRPr="007A4D21">
        <w:rPr>
          <w:szCs w:val="18"/>
        </w:rPr>
        <w:t>me le remarque Reinhard Bendix au sujet de l’allégeance des fonctio</w:t>
      </w:r>
      <w:r w:rsidRPr="007A4D21">
        <w:rPr>
          <w:szCs w:val="18"/>
        </w:rPr>
        <w:t>n</w:t>
      </w:r>
      <w:r w:rsidRPr="007A4D21">
        <w:rPr>
          <w:szCs w:val="18"/>
        </w:rPr>
        <w:t>naires vis-à-vis du pouvoir, celle-ci peut se diluer dans la citoye</w:t>
      </w:r>
      <w:r w:rsidRPr="007A4D21">
        <w:rPr>
          <w:szCs w:val="18"/>
        </w:rPr>
        <w:t>n</w:t>
      </w:r>
      <w:r w:rsidRPr="007A4D21">
        <w:rPr>
          <w:szCs w:val="18"/>
        </w:rPr>
        <w:t>neté</w:t>
      </w:r>
      <w:r>
        <w:rPr>
          <w:szCs w:val="18"/>
        </w:rPr>
        <w:t xml:space="preserve"> </w:t>
      </w:r>
      <w:r w:rsidRPr="007A4D21">
        <w:rPr>
          <w:rFonts w:cs="Arial"/>
          <w:szCs w:val="16"/>
        </w:rPr>
        <w:t>[286]</w:t>
      </w:r>
      <w:r>
        <w:rPr>
          <w:rFonts w:cs="Arial"/>
          <w:szCs w:val="16"/>
        </w:rPr>
        <w:t xml:space="preserve"> </w:t>
      </w:r>
      <w:r w:rsidRPr="007A4D21">
        <w:rPr>
          <w:szCs w:val="18"/>
        </w:rPr>
        <w:t>égalitaire globale, ou bien s’en détacher au contraire par l’imposition aux agents de l’État d’un sentiment spécifique d’identification à celui-ci (Bendix, 1981, pp. 141-142). L’allégeance des serviteurs de l’État bon</w:t>
      </w:r>
      <w:r w:rsidRPr="007A4D21">
        <w:rPr>
          <w:szCs w:val="18"/>
        </w:rPr>
        <w:t>a</w:t>
      </w:r>
      <w:r w:rsidRPr="007A4D21">
        <w:rPr>
          <w:szCs w:val="18"/>
        </w:rPr>
        <w:t>partiste ressortit du second type, les place en quelque sorte sur une orbite distincte de celle du commun des mortels. Le processus se réalise facil</w:t>
      </w:r>
      <w:r w:rsidRPr="007A4D21">
        <w:rPr>
          <w:szCs w:val="18"/>
        </w:rPr>
        <w:t>e</w:t>
      </w:r>
      <w:r w:rsidRPr="007A4D21">
        <w:rPr>
          <w:szCs w:val="18"/>
        </w:rPr>
        <w:t>ment en Prusse, où l’</w:t>
      </w:r>
      <w:r w:rsidRPr="007A4D21">
        <w:rPr>
          <w:i/>
          <w:iCs/>
          <w:szCs w:val="18"/>
        </w:rPr>
        <w:t>Allgemeines Preu</w:t>
      </w:r>
      <w:r w:rsidRPr="007A4D21">
        <w:rPr>
          <w:i/>
          <w:iCs/>
          <w:szCs w:val="18"/>
        </w:rPr>
        <w:t>s</w:t>
      </w:r>
      <w:r w:rsidRPr="007A4D21">
        <w:rPr>
          <w:i/>
          <w:iCs/>
          <w:szCs w:val="18"/>
        </w:rPr>
        <w:t xml:space="preserve">sïsches Landrecht </w:t>
      </w:r>
      <w:r w:rsidRPr="007A4D21">
        <w:rPr>
          <w:szCs w:val="18"/>
        </w:rPr>
        <w:t>de 1794 définit d’emblée l’État comme un corps de fonctionnaires et d’officiers ide</w:t>
      </w:r>
      <w:r w:rsidRPr="007A4D21">
        <w:rPr>
          <w:szCs w:val="18"/>
        </w:rPr>
        <w:t>n</w:t>
      </w:r>
      <w:r w:rsidRPr="007A4D21">
        <w:rPr>
          <w:szCs w:val="18"/>
        </w:rPr>
        <w:t>tifiés au monarque, sup</w:t>
      </w:r>
      <w:r w:rsidRPr="007A4D21">
        <w:rPr>
          <w:szCs w:val="18"/>
        </w:rPr>
        <w:t>é</w:t>
      </w:r>
      <w:r w:rsidRPr="007A4D21">
        <w:rPr>
          <w:szCs w:val="18"/>
        </w:rPr>
        <w:t xml:space="preserve">rieurs par là aux modestes membres de la </w:t>
      </w:r>
      <w:r w:rsidRPr="007A4D21">
        <w:rPr>
          <w:i/>
          <w:iCs/>
          <w:szCs w:val="18"/>
        </w:rPr>
        <w:t>bûrgerlische Gesel</w:t>
      </w:r>
      <w:r w:rsidRPr="007A4D21">
        <w:rPr>
          <w:i/>
          <w:iCs/>
          <w:szCs w:val="18"/>
        </w:rPr>
        <w:t>l</w:t>
      </w:r>
      <w:r w:rsidRPr="007A4D21">
        <w:rPr>
          <w:i/>
          <w:iCs/>
          <w:szCs w:val="18"/>
        </w:rPr>
        <w:t xml:space="preserve">schaft </w:t>
      </w:r>
      <w:r w:rsidRPr="007A4D21">
        <w:rPr>
          <w:szCs w:val="18"/>
        </w:rPr>
        <w:t>(la société bourgeoise) . Sa réalisation se révèle plus délicate en Fra</w:t>
      </w:r>
      <w:r w:rsidRPr="007A4D21">
        <w:rPr>
          <w:szCs w:val="18"/>
        </w:rPr>
        <w:t>n</w:t>
      </w:r>
      <w:r w:rsidRPr="007A4D21">
        <w:rPr>
          <w:szCs w:val="18"/>
        </w:rPr>
        <w:t>ce, où l’entreprise de sublimation de l’État se heurte, dans son ambition de conqu</w:t>
      </w:r>
      <w:r w:rsidRPr="007A4D21">
        <w:rPr>
          <w:szCs w:val="18"/>
        </w:rPr>
        <w:t>ê</w:t>
      </w:r>
      <w:r w:rsidRPr="007A4D21">
        <w:rPr>
          <w:szCs w:val="18"/>
        </w:rPr>
        <w:t>te des périphéries de la société, à l’opération rivale des politiciens professionnels mieux servis par le concept de souveraineté nationale. Mais le mérite de la stratégie b</w:t>
      </w:r>
      <w:r w:rsidRPr="007A4D21">
        <w:rPr>
          <w:szCs w:val="18"/>
        </w:rPr>
        <w:t>o</w:t>
      </w:r>
      <w:r w:rsidRPr="007A4D21">
        <w:rPr>
          <w:szCs w:val="18"/>
        </w:rPr>
        <w:t>napartiste consiste, précisément, à forcer le débouché de la citoyenn</w:t>
      </w:r>
      <w:r w:rsidRPr="007A4D21">
        <w:rPr>
          <w:szCs w:val="18"/>
        </w:rPr>
        <w:t>e</w:t>
      </w:r>
      <w:r w:rsidRPr="007A4D21">
        <w:rPr>
          <w:szCs w:val="18"/>
        </w:rPr>
        <w:t>té hégém</w:t>
      </w:r>
      <w:r w:rsidRPr="007A4D21">
        <w:rPr>
          <w:szCs w:val="18"/>
        </w:rPr>
        <w:t>o</w:t>
      </w:r>
      <w:r w:rsidRPr="007A4D21">
        <w:rPr>
          <w:szCs w:val="18"/>
        </w:rPr>
        <w:t>nique des hauts fonctionnaires qui peuvent ensuite, à partir de cette position de force, partager ce privilège avec le personnel pol</w:t>
      </w:r>
      <w:r w:rsidRPr="007A4D21">
        <w:rPr>
          <w:szCs w:val="18"/>
        </w:rPr>
        <w:t>i</w:t>
      </w:r>
      <w:r w:rsidRPr="007A4D21">
        <w:rPr>
          <w:szCs w:val="18"/>
        </w:rPr>
        <w:t>tique élu à partir de la IIIe République.</w:t>
      </w:r>
    </w:p>
    <w:p w14:paraId="6F486953" w14:textId="77777777" w:rsidR="00983589" w:rsidRPr="007A4D21" w:rsidRDefault="00983589" w:rsidP="00983589">
      <w:pPr>
        <w:spacing w:before="120" w:after="120"/>
        <w:jc w:val="both"/>
      </w:pPr>
      <w:r w:rsidRPr="007A4D21">
        <w:rPr>
          <w:szCs w:val="18"/>
        </w:rPr>
        <w:t>Corollairement, l’autonomie de l’État bonapartiste procède de la voc</w:t>
      </w:r>
      <w:r w:rsidRPr="007A4D21">
        <w:rPr>
          <w:szCs w:val="18"/>
        </w:rPr>
        <w:t>a</w:t>
      </w:r>
      <w:r w:rsidRPr="007A4D21">
        <w:rPr>
          <w:szCs w:val="18"/>
        </w:rPr>
        <w:t>tion qu’il s’attribue – et qui lui est reconnue souvent – de mener la« révolution par le haut » ; autrement dit, de guider la m</w:t>
      </w:r>
      <w:r w:rsidRPr="007A4D21">
        <w:rPr>
          <w:szCs w:val="18"/>
        </w:rPr>
        <w:t>o</w:t>
      </w:r>
      <w:r w:rsidRPr="007A4D21">
        <w:rPr>
          <w:szCs w:val="18"/>
        </w:rPr>
        <w:t>dernisation de la société hors des sentiers rendus périlleux par l’espoir révolutio</w:t>
      </w:r>
      <w:r w:rsidRPr="007A4D21">
        <w:rPr>
          <w:szCs w:val="18"/>
        </w:rPr>
        <w:t>n</w:t>
      </w:r>
      <w:r w:rsidRPr="007A4D21">
        <w:rPr>
          <w:szCs w:val="18"/>
        </w:rPr>
        <w:t>naire et l’imprudence des politiciens. La sou</w:t>
      </w:r>
      <w:r w:rsidRPr="007A4D21">
        <w:rPr>
          <w:szCs w:val="18"/>
        </w:rPr>
        <w:t>r</w:t>
      </w:r>
      <w:r w:rsidRPr="007A4D21">
        <w:rPr>
          <w:szCs w:val="18"/>
        </w:rPr>
        <w:t>ce de cette vocation se situe également en Prusse, où le mini</w:t>
      </w:r>
      <w:r w:rsidRPr="007A4D21">
        <w:rPr>
          <w:szCs w:val="18"/>
        </w:rPr>
        <w:t>s</w:t>
      </w:r>
      <w:r w:rsidRPr="007A4D21">
        <w:rPr>
          <w:szCs w:val="18"/>
        </w:rPr>
        <w:t>tre Struensee déclare dès 1799 au chargé d’affaires français que, si « la révol</w:t>
      </w:r>
      <w:r w:rsidRPr="007A4D21">
        <w:rPr>
          <w:szCs w:val="18"/>
        </w:rPr>
        <w:t>u</w:t>
      </w:r>
      <w:r w:rsidRPr="007A4D21">
        <w:rPr>
          <w:szCs w:val="18"/>
        </w:rPr>
        <w:t>tion créatrice s’était faite en France d</w:t>
      </w:r>
      <w:r w:rsidRPr="007A4D21">
        <w:rPr>
          <w:szCs w:val="18"/>
        </w:rPr>
        <w:t>e</w:t>
      </w:r>
      <w:r w:rsidRPr="007A4D21">
        <w:rPr>
          <w:szCs w:val="18"/>
        </w:rPr>
        <w:t>puis le bas, elle se réaliserait lentement et depuis le sommet » en Allemagne (Hintze, 1975, p. 69). Bien que l’opinion pr</w:t>
      </w:r>
      <w:r w:rsidRPr="007A4D21">
        <w:rPr>
          <w:szCs w:val="18"/>
        </w:rPr>
        <w:t>o</w:t>
      </w:r>
      <w:r w:rsidRPr="007A4D21">
        <w:rPr>
          <w:szCs w:val="18"/>
        </w:rPr>
        <w:t>fessée sur la France ait été aventurée, le propos circonscrit une form</w:t>
      </w:r>
      <w:r w:rsidRPr="007A4D21">
        <w:rPr>
          <w:szCs w:val="18"/>
        </w:rPr>
        <w:t>u</w:t>
      </w:r>
      <w:r w:rsidRPr="007A4D21">
        <w:rPr>
          <w:szCs w:val="18"/>
        </w:rPr>
        <w:t>le autoritaire correspondant au desp</w:t>
      </w:r>
      <w:r w:rsidRPr="007A4D21">
        <w:rPr>
          <w:szCs w:val="18"/>
        </w:rPr>
        <w:t>o</w:t>
      </w:r>
      <w:r w:rsidRPr="007A4D21">
        <w:rPr>
          <w:szCs w:val="18"/>
        </w:rPr>
        <w:t>time éclairé de l’ère de l’industrialisation. Telle est exactement l’analyse de Barrington Mo</w:t>
      </w:r>
      <w:r w:rsidRPr="007A4D21">
        <w:rPr>
          <w:szCs w:val="18"/>
        </w:rPr>
        <w:t>o</w:t>
      </w:r>
      <w:r w:rsidRPr="007A4D21">
        <w:rPr>
          <w:szCs w:val="18"/>
        </w:rPr>
        <w:t>re qui, dans sa caractérisation du S</w:t>
      </w:r>
      <w:r w:rsidRPr="007A4D21">
        <w:rPr>
          <w:szCs w:val="18"/>
        </w:rPr>
        <w:t>e</w:t>
      </w:r>
      <w:r w:rsidRPr="007A4D21">
        <w:rPr>
          <w:szCs w:val="18"/>
        </w:rPr>
        <w:t>cond Empire et surtout du système bismarckien, reprend la notion de « révolution par le haut » en l’associant à celle de« modernisati on conservatrice » (Moore, 1969, p. 353). Telle est aussi la nuance que Po</w:t>
      </w:r>
      <w:r w:rsidRPr="007A4D21">
        <w:rPr>
          <w:szCs w:val="18"/>
        </w:rPr>
        <w:t>u</w:t>
      </w:r>
      <w:r w:rsidRPr="007A4D21">
        <w:rPr>
          <w:szCs w:val="18"/>
        </w:rPr>
        <w:t>lantzas apporte à l’interprétation marxiste du bonapartisme, lorsqu’il lui reconnaît un certain« rôle constit</w:t>
      </w:r>
      <w:r w:rsidRPr="007A4D21">
        <w:rPr>
          <w:szCs w:val="18"/>
        </w:rPr>
        <w:t>u</w:t>
      </w:r>
      <w:r w:rsidRPr="007A4D21">
        <w:rPr>
          <w:szCs w:val="18"/>
        </w:rPr>
        <w:t>tif » dans l’agencement des rapports de classe (Poulantzas, 1974, p. 28). Mais sans doute faut-il ajouter que ce rôle constitutif n’est pas qu’instrumental. Pour la première fois, il traduit la recherche par l’État moderne d’une forme nouvelle et su</w:t>
      </w:r>
      <w:r w:rsidRPr="007A4D21">
        <w:rPr>
          <w:szCs w:val="18"/>
        </w:rPr>
        <w:t>p</w:t>
      </w:r>
      <w:r w:rsidRPr="007A4D21">
        <w:rPr>
          <w:szCs w:val="18"/>
        </w:rPr>
        <w:t>plémentaire de légitimité, fondée sur la preuve de la comp</w:t>
      </w:r>
      <w:r w:rsidRPr="007A4D21">
        <w:rPr>
          <w:szCs w:val="18"/>
        </w:rPr>
        <w:t>é</w:t>
      </w:r>
      <w:r w:rsidRPr="007A4D21">
        <w:rPr>
          <w:szCs w:val="18"/>
        </w:rPr>
        <w:t>tence et de la réussite éc</w:t>
      </w:r>
      <w:r w:rsidRPr="007A4D21">
        <w:rPr>
          <w:szCs w:val="18"/>
        </w:rPr>
        <w:t>o</w:t>
      </w:r>
      <w:r w:rsidRPr="007A4D21">
        <w:rPr>
          <w:szCs w:val="18"/>
        </w:rPr>
        <w:t>nomique.</w:t>
      </w:r>
    </w:p>
    <w:p w14:paraId="47FD7762" w14:textId="77777777" w:rsidR="00983589" w:rsidRPr="007A4D21" w:rsidRDefault="00983589" w:rsidP="00983589">
      <w:pPr>
        <w:spacing w:before="120" w:after="120"/>
        <w:jc w:val="both"/>
      </w:pPr>
      <w:r w:rsidRPr="007A4D21">
        <w:rPr>
          <w:szCs w:val="18"/>
        </w:rPr>
        <w:t>Un troisième trait de l’autoritarisme bonapartiste découle précis</w:t>
      </w:r>
      <w:r w:rsidRPr="007A4D21">
        <w:rPr>
          <w:szCs w:val="18"/>
        </w:rPr>
        <w:t>é</w:t>
      </w:r>
      <w:r w:rsidRPr="007A4D21">
        <w:rPr>
          <w:szCs w:val="18"/>
        </w:rPr>
        <w:t>ment de cette revendication d’une légitimité méritocr</w:t>
      </w:r>
      <w:r w:rsidRPr="007A4D21">
        <w:rPr>
          <w:szCs w:val="18"/>
        </w:rPr>
        <w:t>a</w:t>
      </w:r>
      <w:r w:rsidRPr="007A4D21">
        <w:rPr>
          <w:szCs w:val="18"/>
        </w:rPr>
        <w:t>tique démontrée par la performance économique. Gerschenkron et De Schweinitz n</w:t>
      </w:r>
      <w:r w:rsidRPr="007A4D21">
        <w:rPr>
          <w:szCs w:val="18"/>
        </w:rPr>
        <w:t>o</w:t>
      </w:r>
      <w:r w:rsidRPr="007A4D21">
        <w:rPr>
          <w:szCs w:val="18"/>
        </w:rPr>
        <w:t>tent que, si l’industrialisation textile décentralisée de l’Angleterre et l’essor du pouvoir parlementaire d</w:t>
      </w:r>
      <w:r w:rsidRPr="007A4D21">
        <w:rPr>
          <w:szCs w:val="18"/>
        </w:rPr>
        <w:t>é</w:t>
      </w:r>
      <w:r w:rsidRPr="007A4D21">
        <w:rPr>
          <w:szCs w:val="18"/>
        </w:rPr>
        <w:t>concentré peuvent s’interpréter comme des phén</w:t>
      </w:r>
      <w:r w:rsidRPr="007A4D21">
        <w:rPr>
          <w:szCs w:val="18"/>
        </w:rPr>
        <w:t>o</w:t>
      </w:r>
      <w:r w:rsidRPr="007A4D21">
        <w:rPr>
          <w:szCs w:val="18"/>
        </w:rPr>
        <w:t>mènes homologues, une homologie du même ordre s’esquisse entre l’industrialisation sidérurgique centr</w:t>
      </w:r>
      <w:r w:rsidRPr="007A4D21">
        <w:rPr>
          <w:szCs w:val="18"/>
        </w:rPr>
        <w:t>a</w:t>
      </w:r>
      <w:r w:rsidRPr="007A4D21">
        <w:rPr>
          <w:szCs w:val="18"/>
        </w:rPr>
        <w:t xml:space="preserve">lisée au </w:t>
      </w:r>
      <w:r w:rsidRPr="007A4D21">
        <w:rPr>
          <w:smallCaps/>
          <w:szCs w:val="24"/>
        </w:rPr>
        <w:t>xix</w:t>
      </w:r>
      <w:r w:rsidRPr="007A4D21">
        <w:rPr>
          <w:szCs w:val="24"/>
          <w:vertAlign w:val="superscript"/>
        </w:rPr>
        <w:t>e</w:t>
      </w:r>
      <w:r w:rsidRPr="007A4D21">
        <w:rPr>
          <w:szCs w:val="24"/>
        </w:rPr>
        <w:t xml:space="preserve"> </w:t>
      </w:r>
      <w:r w:rsidRPr="007A4D21">
        <w:rPr>
          <w:szCs w:val="18"/>
        </w:rPr>
        <w:t>siècle sous l’égide des banques et de l’État, et la concentration autor</w:t>
      </w:r>
      <w:r w:rsidRPr="007A4D21">
        <w:rPr>
          <w:szCs w:val="18"/>
        </w:rPr>
        <w:t>i</w:t>
      </w:r>
      <w:r w:rsidRPr="007A4D21">
        <w:rPr>
          <w:szCs w:val="18"/>
        </w:rPr>
        <w:t>taire du pouvoir qui s’effectue à cette époque (Ger</w:t>
      </w:r>
      <w:r w:rsidRPr="007A4D21">
        <w:rPr>
          <w:szCs w:val="18"/>
        </w:rPr>
        <w:t>s</w:t>
      </w:r>
      <w:r w:rsidRPr="007A4D21">
        <w:rPr>
          <w:szCs w:val="18"/>
        </w:rPr>
        <w:t>chenkron, 1962, pp. 15-16 ; De Schweinitz, 1964, pp. 7 et 161-177). Selon cette inte</w:t>
      </w:r>
      <w:r w:rsidRPr="007A4D21">
        <w:rPr>
          <w:szCs w:val="18"/>
        </w:rPr>
        <w:t>r</w:t>
      </w:r>
      <w:r w:rsidRPr="007A4D21">
        <w:rPr>
          <w:szCs w:val="18"/>
        </w:rPr>
        <w:t>prétation, la multiplicité des intérêts des modestes pionniers de la première industrialis</w:t>
      </w:r>
      <w:r w:rsidRPr="007A4D21">
        <w:rPr>
          <w:szCs w:val="18"/>
        </w:rPr>
        <w:t>a</w:t>
      </w:r>
      <w:r w:rsidRPr="007A4D21">
        <w:rPr>
          <w:szCs w:val="18"/>
        </w:rPr>
        <w:t>tion aurait trouvé son expression naturelle dans le débat transparent de l’appareil législatif. À l’inverse, les pui</w:t>
      </w:r>
      <w:r w:rsidRPr="007A4D21">
        <w:rPr>
          <w:szCs w:val="18"/>
        </w:rPr>
        <w:t>s</w:t>
      </w:r>
      <w:r w:rsidRPr="007A4D21">
        <w:rPr>
          <w:szCs w:val="18"/>
        </w:rPr>
        <w:t>sants entrepreneurs de la</w:t>
      </w:r>
      <w:r>
        <w:rPr>
          <w:szCs w:val="18"/>
        </w:rPr>
        <w:t xml:space="preserve"> </w:t>
      </w:r>
      <w:r w:rsidRPr="007A4D21">
        <w:t>[287]</w:t>
      </w:r>
      <w:r>
        <w:t xml:space="preserve"> </w:t>
      </w:r>
      <w:r w:rsidRPr="007A4D21">
        <w:rPr>
          <w:szCs w:val="18"/>
        </w:rPr>
        <w:t>deuxième phase industrialisatrice se seraient trouvés gênés par la médiation parlementaire, qui les obligeait à co</w:t>
      </w:r>
      <w:r w:rsidRPr="007A4D21">
        <w:rPr>
          <w:szCs w:val="18"/>
        </w:rPr>
        <w:t>m</w:t>
      </w:r>
      <w:r w:rsidRPr="007A4D21">
        <w:rPr>
          <w:szCs w:val="18"/>
        </w:rPr>
        <w:t>poser avec les notables te</w:t>
      </w:r>
      <w:r w:rsidRPr="007A4D21">
        <w:rPr>
          <w:szCs w:val="18"/>
        </w:rPr>
        <w:t>r</w:t>
      </w:r>
      <w:r w:rsidRPr="007A4D21">
        <w:rPr>
          <w:szCs w:val="18"/>
        </w:rPr>
        <w:t>riens et les petits manufacturiers en déclin. Dès lors, cette élite nouvelle aurait éprouvé une affinité particulière avec une bureaucr</w:t>
      </w:r>
      <w:r w:rsidRPr="007A4D21">
        <w:rPr>
          <w:szCs w:val="18"/>
        </w:rPr>
        <w:t>a</w:t>
      </w:r>
      <w:r w:rsidRPr="007A4D21">
        <w:rPr>
          <w:szCs w:val="18"/>
        </w:rPr>
        <w:t>tie d’État plus compétente, discrète et peu sensible au désarroi des laissés-pour-compte du mouvement économique. B</w:t>
      </w:r>
      <w:r w:rsidRPr="007A4D21">
        <w:rPr>
          <w:szCs w:val="18"/>
        </w:rPr>
        <w:t>u</w:t>
      </w:r>
      <w:r w:rsidRPr="007A4D21">
        <w:rPr>
          <w:szCs w:val="18"/>
        </w:rPr>
        <w:t>reaucratie qui partageait en o</w:t>
      </w:r>
      <w:r w:rsidRPr="007A4D21">
        <w:rPr>
          <w:szCs w:val="18"/>
        </w:rPr>
        <w:t>u</w:t>
      </w:r>
      <w:r w:rsidRPr="007A4D21">
        <w:rPr>
          <w:szCs w:val="18"/>
        </w:rPr>
        <w:t>tre avec l’oligarchie moderniste le souci de gérer le consensus populaire dans une perspective de stabilité, e</w:t>
      </w:r>
      <w:r w:rsidRPr="007A4D21">
        <w:rPr>
          <w:szCs w:val="18"/>
        </w:rPr>
        <w:t>x</w:t>
      </w:r>
      <w:r w:rsidRPr="007A4D21">
        <w:rPr>
          <w:szCs w:val="18"/>
        </w:rPr>
        <w:t>cluant aussi bien la rigidité réactionnaire des not</w:t>
      </w:r>
      <w:r w:rsidRPr="007A4D21">
        <w:rPr>
          <w:szCs w:val="18"/>
        </w:rPr>
        <w:t>a</w:t>
      </w:r>
      <w:r w:rsidRPr="007A4D21">
        <w:rPr>
          <w:szCs w:val="18"/>
        </w:rPr>
        <w:t>bles traditionnels que la légèreté démagogique des représentants des classes moyennes dans les asse</w:t>
      </w:r>
      <w:r w:rsidRPr="007A4D21">
        <w:rPr>
          <w:szCs w:val="18"/>
        </w:rPr>
        <w:t>m</w:t>
      </w:r>
      <w:r w:rsidRPr="007A4D21">
        <w:rPr>
          <w:szCs w:val="18"/>
        </w:rPr>
        <w:t>blées (Collier, 1975, pp. 331-359 ; 1978, pp. 593-614).</w:t>
      </w:r>
    </w:p>
    <w:p w14:paraId="61D9C989" w14:textId="77777777" w:rsidR="00983589" w:rsidRPr="007A4D21" w:rsidRDefault="00983589" w:rsidP="00983589">
      <w:pPr>
        <w:spacing w:before="120" w:after="120"/>
        <w:jc w:val="both"/>
      </w:pPr>
      <w:r w:rsidRPr="007A4D21">
        <w:rPr>
          <w:szCs w:val="18"/>
        </w:rPr>
        <w:t>C’est à ce point que le bonapartisme se dépouille de l’autoritarisme sommaire pour devenir prédémocratique et populiste. En effet, la ta</w:t>
      </w:r>
      <w:r w:rsidRPr="007A4D21">
        <w:rPr>
          <w:szCs w:val="18"/>
        </w:rPr>
        <w:t>c</w:t>
      </w:r>
      <w:r w:rsidRPr="007A4D21">
        <w:rPr>
          <w:szCs w:val="18"/>
        </w:rPr>
        <w:t>tique a</w:t>
      </w:r>
      <w:r w:rsidRPr="007A4D21">
        <w:rPr>
          <w:szCs w:val="18"/>
        </w:rPr>
        <w:t>u</w:t>
      </w:r>
      <w:r w:rsidRPr="007A4D21">
        <w:rPr>
          <w:szCs w:val="18"/>
        </w:rPr>
        <w:t>toritaro-plébisci-taire immédiate participe d’une stratégie à plus long terme d’intégration conservatrice des masses par la banalis</w:t>
      </w:r>
      <w:r w:rsidRPr="007A4D21">
        <w:rPr>
          <w:szCs w:val="18"/>
        </w:rPr>
        <w:t>a</w:t>
      </w:r>
      <w:r w:rsidRPr="007A4D21">
        <w:rPr>
          <w:szCs w:val="18"/>
        </w:rPr>
        <w:t>tion de l’acte électoral. Au premier degré, le plébiscite n’est que l’artifice de légitimation personnelle du César besogneux qu’est N</w:t>
      </w:r>
      <w:r w:rsidRPr="007A4D21">
        <w:rPr>
          <w:szCs w:val="18"/>
        </w:rPr>
        <w:t>a</w:t>
      </w:r>
      <w:r w:rsidRPr="007A4D21">
        <w:rPr>
          <w:szCs w:val="18"/>
        </w:rPr>
        <w:t>poléon III, par extension celui de la légalisation par contrecoup de la caste fonctionnariale, humiliée jusqu’alors par l’avantage co</w:t>
      </w:r>
      <w:r w:rsidRPr="007A4D21">
        <w:rPr>
          <w:szCs w:val="18"/>
        </w:rPr>
        <w:t>m</w:t>
      </w:r>
      <w:r w:rsidRPr="007A4D21">
        <w:rPr>
          <w:szCs w:val="18"/>
        </w:rPr>
        <w:t>paratif des représentants élus en m</w:t>
      </w:r>
      <w:r w:rsidRPr="007A4D21">
        <w:rPr>
          <w:szCs w:val="18"/>
        </w:rPr>
        <w:t>a</w:t>
      </w:r>
      <w:r w:rsidRPr="007A4D21">
        <w:rPr>
          <w:szCs w:val="18"/>
        </w:rPr>
        <w:t>tière de captation de vote. Toutefois, une lect</w:t>
      </w:r>
      <w:r w:rsidRPr="007A4D21">
        <w:rPr>
          <w:szCs w:val="18"/>
        </w:rPr>
        <w:t>u</w:t>
      </w:r>
      <w:r w:rsidRPr="007A4D21">
        <w:rPr>
          <w:szCs w:val="18"/>
        </w:rPr>
        <w:t>re au second degré isole mieux les trois présupposés majeurs du projet plébiscita</w:t>
      </w:r>
      <w:r w:rsidRPr="007A4D21">
        <w:rPr>
          <w:szCs w:val="18"/>
        </w:rPr>
        <w:t>i</w:t>
      </w:r>
      <w:r w:rsidRPr="007A4D21">
        <w:rPr>
          <w:szCs w:val="18"/>
        </w:rPr>
        <w:t>re.</w:t>
      </w:r>
    </w:p>
    <w:p w14:paraId="7B156BED" w14:textId="77777777" w:rsidR="00983589" w:rsidRPr="007A4D21" w:rsidRDefault="00983589" w:rsidP="00983589">
      <w:pPr>
        <w:spacing w:before="120" w:after="120"/>
        <w:jc w:val="both"/>
      </w:pPr>
      <w:r w:rsidRPr="007A4D21">
        <w:rPr>
          <w:szCs w:val="18"/>
        </w:rPr>
        <w:t>Louis Girard cerne deux d’entre eux, lorsqu’il rappelle que sa connotation aut</w:t>
      </w:r>
      <w:r w:rsidRPr="007A4D21">
        <w:rPr>
          <w:szCs w:val="18"/>
        </w:rPr>
        <w:t>o</w:t>
      </w:r>
      <w:r w:rsidRPr="007A4D21">
        <w:rPr>
          <w:szCs w:val="18"/>
        </w:rPr>
        <w:t>ritaire ne doit pas masquer que « le bonapartisme […] se réclame des principes de 1789, de la souveraineté nati</w:t>
      </w:r>
      <w:r w:rsidRPr="007A4D21">
        <w:rPr>
          <w:szCs w:val="18"/>
        </w:rPr>
        <w:t>o</w:t>
      </w:r>
      <w:r w:rsidRPr="007A4D21">
        <w:rPr>
          <w:szCs w:val="18"/>
        </w:rPr>
        <w:t>nale et du suffrage universel » ; étant entendu que, simultanément, la Révol</w:t>
      </w:r>
      <w:r w:rsidRPr="007A4D21">
        <w:rPr>
          <w:szCs w:val="18"/>
        </w:rPr>
        <w:t>u</w:t>
      </w:r>
      <w:r w:rsidRPr="007A4D21">
        <w:rPr>
          <w:szCs w:val="18"/>
        </w:rPr>
        <w:t>tion ne forme pas un bloc aux yeux de ses artisans, pour qui une distinction s’impose entre « ce qui procède de la volonté nationale et ce qui vient des factions » (Girard, 1977, p. 23). Dans cet esprit, l’intervention b</w:t>
      </w:r>
      <w:r w:rsidRPr="007A4D21">
        <w:rPr>
          <w:szCs w:val="18"/>
        </w:rPr>
        <w:t>o</w:t>
      </w:r>
      <w:r w:rsidRPr="007A4D21">
        <w:rPr>
          <w:szCs w:val="18"/>
        </w:rPr>
        <w:t>napartiste ou bismarckienne survient au moment précis où la revend</w:t>
      </w:r>
      <w:r w:rsidRPr="007A4D21">
        <w:rPr>
          <w:szCs w:val="18"/>
        </w:rPr>
        <w:t>i</w:t>
      </w:r>
      <w:r w:rsidRPr="007A4D21">
        <w:rPr>
          <w:szCs w:val="18"/>
        </w:rPr>
        <w:t>cation du suffrage universel d</w:t>
      </w:r>
      <w:r w:rsidRPr="007A4D21">
        <w:rPr>
          <w:szCs w:val="18"/>
        </w:rPr>
        <w:t>e</w:t>
      </w:r>
      <w:r w:rsidRPr="007A4D21">
        <w:rPr>
          <w:szCs w:val="18"/>
        </w:rPr>
        <w:t>vient irrépressible, mais où il demeure possible de la canal</w:t>
      </w:r>
      <w:r w:rsidRPr="007A4D21">
        <w:rPr>
          <w:szCs w:val="18"/>
        </w:rPr>
        <w:t>i</w:t>
      </w:r>
      <w:r w:rsidRPr="007A4D21">
        <w:rPr>
          <w:szCs w:val="18"/>
        </w:rPr>
        <w:t>ser sans la heurter de front pour peu qu’un leader providentiel et un État fort remédient aux agiss</w:t>
      </w:r>
      <w:r w:rsidRPr="007A4D21">
        <w:rPr>
          <w:szCs w:val="18"/>
        </w:rPr>
        <w:t>e</w:t>
      </w:r>
      <w:r w:rsidRPr="007A4D21">
        <w:rPr>
          <w:szCs w:val="18"/>
        </w:rPr>
        <w:t>ments désordonnés des factions. L’objectif consiste à apprivoiser l’électorat élargi, ju</w:t>
      </w:r>
      <w:r w:rsidRPr="007A4D21">
        <w:rPr>
          <w:szCs w:val="18"/>
        </w:rPr>
        <w:t>s</w:t>
      </w:r>
      <w:r w:rsidRPr="007A4D21">
        <w:rPr>
          <w:szCs w:val="18"/>
        </w:rPr>
        <w:t>qu’au moment – indistinct – où il pourra être rétrocédé sans péril aux démagogues et aux partis eux-mêmes assagis. Ce qui suppose une p</w:t>
      </w:r>
      <w:r w:rsidRPr="007A4D21">
        <w:rPr>
          <w:szCs w:val="18"/>
        </w:rPr>
        <w:t>é</w:t>
      </w:r>
      <w:r w:rsidRPr="007A4D21">
        <w:rPr>
          <w:szCs w:val="18"/>
        </w:rPr>
        <w:t>riode probatoire de personnalisation pl</w:t>
      </w:r>
      <w:r w:rsidRPr="007A4D21">
        <w:rPr>
          <w:szCs w:val="18"/>
        </w:rPr>
        <w:t>é</w:t>
      </w:r>
      <w:r w:rsidRPr="007A4D21">
        <w:rPr>
          <w:szCs w:val="18"/>
        </w:rPr>
        <w:t>biscitaire des enjeux du vote, ainsi qu’une limitation des choix offerts aux électeurs à l’éventail s</w:t>
      </w:r>
      <w:r w:rsidRPr="007A4D21">
        <w:rPr>
          <w:szCs w:val="18"/>
        </w:rPr>
        <w:t>é</w:t>
      </w:r>
      <w:r w:rsidRPr="007A4D21">
        <w:rPr>
          <w:szCs w:val="18"/>
        </w:rPr>
        <w:t>cur</w:t>
      </w:r>
      <w:r w:rsidRPr="007A4D21">
        <w:rPr>
          <w:szCs w:val="18"/>
        </w:rPr>
        <w:t>i</w:t>
      </w:r>
      <w:r w:rsidRPr="007A4D21">
        <w:rPr>
          <w:szCs w:val="18"/>
        </w:rPr>
        <w:t>sant de partis conservateurs et d’une opposition de contribution ; péri</w:t>
      </w:r>
      <w:r w:rsidRPr="007A4D21">
        <w:rPr>
          <w:szCs w:val="18"/>
        </w:rPr>
        <w:t>o</w:t>
      </w:r>
      <w:r w:rsidRPr="007A4D21">
        <w:rPr>
          <w:szCs w:val="18"/>
        </w:rPr>
        <w:t>de d’apprentissage d’une citoyenneté modérée, sublimée autant que possible par les mythes de l’unité nationale et du dépassement de la lutte des classes.</w:t>
      </w:r>
    </w:p>
    <w:p w14:paraId="7FDA5728" w14:textId="77777777" w:rsidR="00983589" w:rsidRPr="007A4D21" w:rsidRDefault="00983589" w:rsidP="00983589">
      <w:pPr>
        <w:spacing w:before="120" w:after="120"/>
        <w:jc w:val="both"/>
      </w:pPr>
      <w:r w:rsidRPr="007A4D21">
        <w:rPr>
          <w:szCs w:val="18"/>
        </w:rPr>
        <w:t>De son côté, le troisième de ces présupposés emprunte déjà les re</w:t>
      </w:r>
      <w:r w:rsidRPr="007A4D21">
        <w:rPr>
          <w:szCs w:val="18"/>
        </w:rPr>
        <w:t>s</w:t>
      </w:r>
      <w:r w:rsidRPr="007A4D21">
        <w:rPr>
          <w:szCs w:val="18"/>
        </w:rPr>
        <w:t>sources de la technologie électorale contemp</w:t>
      </w:r>
      <w:r w:rsidRPr="007A4D21">
        <w:rPr>
          <w:szCs w:val="18"/>
        </w:rPr>
        <w:t>o</w:t>
      </w:r>
      <w:r w:rsidRPr="007A4D21">
        <w:rPr>
          <w:szCs w:val="18"/>
        </w:rPr>
        <w:t>raine, par une sorte d’application précoce des thèses dév</w:t>
      </w:r>
      <w:r w:rsidRPr="007A4D21">
        <w:rPr>
          <w:szCs w:val="18"/>
        </w:rPr>
        <w:t>e</w:t>
      </w:r>
      <w:r w:rsidRPr="007A4D21">
        <w:rPr>
          <w:szCs w:val="18"/>
        </w:rPr>
        <w:t>loppées plus tard par Tingsten (Tingsten, 1975) et par Kor</w:t>
      </w:r>
      <w:r w:rsidRPr="007A4D21">
        <w:rPr>
          <w:szCs w:val="18"/>
        </w:rPr>
        <w:t>n</w:t>
      </w:r>
      <w:r w:rsidRPr="007A4D21">
        <w:rPr>
          <w:szCs w:val="18"/>
        </w:rPr>
        <w:t>hauser (Kornhauser, 1959, p. 36). Thèses selon lesquelles l’universalisation du suffrage, à l’époque de son e</w:t>
      </w:r>
      <w:r w:rsidRPr="007A4D21">
        <w:rPr>
          <w:szCs w:val="18"/>
        </w:rPr>
        <w:t>x</w:t>
      </w:r>
      <w:r w:rsidRPr="007A4D21">
        <w:rPr>
          <w:szCs w:val="18"/>
        </w:rPr>
        <w:t>tension aux masses paysannes, entraîne un effet conservateur que le vote censitaire ne garantit plus. Alors que le barrage cens</w:t>
      </w:r>
      <w:r w:rsidRPr="007A4D21">
        <w:rPr>
          <w:szCs w:val="18"/>
        </w:rPr>
        <w:t>i</w:t>
      </w:r>
      <w:r w:rsidRPr="007A4D21">
        <w:rPr>
          <w:szCs w:val="18"/>
        </w:rPr>
        <w:t>taire en vient graduellement à servir moins les élites ét</w:t>
      </w:r>
      <w:r w:rsidRPr="007A4D21">
        <w:rPr>
          <w:szCs w:val="18"/>
        </w:rPr>
        <w:t>a</w:t>
      </w:r>
      <w:r w:rsidRPr="007A4D21">
        <w:rPr>
          <w:szCs w:val="18"/>
        </w:rPr>
        <w:t>blies que les « contre-élites » radicales qui le conte</w:t>
      </w:r>
      <w:r w:rsidRPr="007A4D21">
        <w:rPr>
          <w:szCs w:val="18"/>
        </w:rPr>
        <w:t>s</w:t>
      </w:r>
      <w:r w:rsidRPr="007A4D21">
        <w:rPr>
          <w:szCs w:val="18"/>
        </w:rPr>
        <w:t>tent, l’instauration du suffrage universel élargit à point nommé un corps élect</w:t>
      </w:r>
      <w:r w:rsidRPr="007A4D21">
        <w:rPr>
          <w:szCs w:val="18"/>
        </w:rPr>
        <w:t>o</w:t>
      </w:r>
      <w:r w:rsidRPr="007A4D21">
        <w:rPr>
          <w:szCs w:val="18"/>
        </w:rPr>
        <w:t>ral toujours soumis en grande partie à l’influence des notables, et coupe l’herbe sous le pied des le</w:t>
      </w:r>
      <w:r w:rsidRPr="007A4D21">
        <w:rPr>
          <w:szCs w:val="18"/>
        </w:rPr>
        <w:t>a</w:t>
      </w:r>
      <w:r w:rsidRPr="007A4D21">
        <w:rPr>
          <w:szCs w:val="18"/>
        </w:rPr>
        <w:t>ders radicaux sans prise sur la clientèle rurale. En rétabli</w:t>
      </w:r>
      <w:r w:rsidRPr="007A4D21">
        <w:rPr>
          <w:szCs w:val="18"/>
        </w:rPr>
        <w:t>s</w:t>
      </w:r>
      <w:r w:rsidRPr="007A4D21">
        <w:rPr>
          <w:szCs w:val="18"/>
        </w:rPr>
        <w:t>sant</w:t>
      </w:r>
      <w:r>
        <w:rPr>
          <w:szCs w:val="18"/>
        </w:rPr>
        <w:t xml:space="preserve"> </w:t>
      </w:r>
      <w:r w:rsidRPr="007A4D21">
        <w:rPr>
          <w:rFonts w:cs="Arial"/>
          <w:szCs w:val="16"/>
        </w:rPr>
        <w:t>[288]</w:t>
      </w:r>
      <w:r>
        <w:rPr>
          <w:rFonts w:cs="Arial"/>
          <w:szCs w:val="16"/>
        </w:rPr>
        <w:t xml:space="preserve"> </w:t>
      </w:r>
      <w:r w:rsidRPr="007A4D21">
        <w:rPr>
          <w:szCs w:val="18"/>
        </w:rPr>
        <w:t>le suffrage universel proclamé puis abrogé aussitôt par la IIe Républ</w:t>
      </w:r>
      <w:r w:rsidRPr="007A4D21">
        <w:rPr>
          <w:szCs w:val="18"/>
        </w:rPr>
        <w:t>i</w:t>
      </w:r>
      <w:r w:rsidRPr="007A4D21">
        <w:rPr>
          <w:szCs w:val="18"/>
        </w:rPr>
        <w:t>que, N</w:t>
      </w:r>
      <w:r w:rsidRPr="007A4D21">
        <w:rPr>
          <w:szCs w:val="18"/>
        </w:rPr>
        <w:t>a</w:t>
      </w:r>
      <w:r w:rsidRPr="007A4D21">
        <w:rPr>
          <w:szCs w:val="18"/>
        </w:rPr>
        <w:t>poléon III ne s’offre pas uniquement le plaisir de déjouer les démocrates face à la répression républicaine. Il mise sur la provi</w:t>
      </w:r>
      <w:r w:rsidRPr="007A4D21">
        <w:rPr>
          <w:szCs w:val="18"/>
        </w:rPr>
        <w:t>n</w:t>
      </w:r>
      <w:r w:rsidRPr="007A4D21">
        <w:rPr>
          <w:szCs w:val="18"/>
        </w:rPr>
        <w:t>ce mod</w:t>
      </w:r>
      <w:r w:rsidRPr="007A4D21">
        <w:rPr>
          <w:szCs w:val="18"/>
        </w:rPr>
        <w:t>é</w:t>
      </w:r>
      <w:r w:rsidRPr="007A4D21">
        <w:rPr>
          <w:szCs w:val="18"/>
        </w:rPr>
        <w:t>rée et majoritaire contre le Paris minoritaire des barricades. Il induit de la sorte le facteur de stabilité qui pe</w:t>
      </w:r>
      <w:r w:rsidRPr="007A4D21">
        <w:rPr>
          <w:szCs w:val="18"/>
        </w:rPr>
        <w:t>r</w:t>
      </w:r>
      <w:r w:rsidRPr="007A4D21">
        <w:rPr>
          <w:szCs w:val="18"/>
        </w:rPr>
        <w:t>mettra l’enracinement ultérieur de la IIIe République. Il configure plus largement un temp</w:t>
      </w:r>
      <w:r w:rsidRPr="007A4D21">
        <w:rPr>
          <w:szCs w:val="18"/>
        </w:rPr>
        <w:t>é</w:t>
      </w:r>
      <w:r w:rsidRPr="007A4D21">
        <w:rPr>
          <w:szCs w:val="18"/>
        </w:rPr>
        <w:t>rament politique français marqué de façon contradi</w:t>
      </w:r>
      <w:r w:rsidRPr="007A4D21">
        <w:rPr>
          <w:szCs w:val="18"/>
        </w:rPr>
        <w:t>c</w:t>
      </w:r>
      <w:r w:rsidRPr="007A4D21">
        <w:rPr>
          <w:szCs w:val="18"/>
        </w:rPr>
        <w:t>toire par l’amour du verbalisme révolutionnaire et la crainte petite-bourgeoise du cha</w:t>
      </w:r>
      <w:r w:rsidRPr="007A4D21">
        <w:rPr>
          <w:szCs w:val="18"/>
        </w:rPr>
        <w:t>n</w:t>
      </w:r>
      <w:r w:rsidRPr="007A4D21">
        <w:rPr>
          <w:szCs w:val="18"/>
        </w:rPr>
        <w:t>gement. Par ailleurs, si Bismarck échoue dans sa tentative de ralli</w:t>
      </w:r>
      <w:r w:rsidRPr="007A4D21">
        <w:rPr>
          <w:szCs w:val="18"/>
        </w:rPr>
        <w:t>e</w:t>
      </w:r>
      <w:r w:rsidRPr="007A4D21">
        <w:rPr>
          <w:szCs w:val="18"/>
        </w:rPr>
        <w:t>ment des paysans cathol</w:t>
      </w:r>
      <w:r w:rsidRPr="007A4D21">
        <w:rPr>
          <w:szCs w:val="18"/>
        </w:rPr>
        <w:t>i</w:t>
      </w:r>
      <w:r w:rsidRPr="007A4D21">
        <w:rPr>
          <w:szCs w:val="18"/>
        </w:rPr>
        <w:t>ques à son dessein électoral, il jette à tout le moins les bases d’un bonapartisme topographique, où la Prusse agra</w:t>
      </w:r>
      <w:r w:rsidRPr="007A4D21">
        <w:rPr>
          <w:szCs w:val="18"/>
        </w:rPr>
        <w:t>i</w:t>
      </w:r>
      <w:r w:rsidRPr="007A4D21">
        <w:rPr>
          <w:szCs w:val="18"/>
        </w:rPr>
        <w:t>re et militarisée fournit le contrepoids des velléités plus conte</w:t>
      </w:r>
      <w:r w:rsidRPr="007A4D21">
        <w:rPr>
          <w:szCs w:val="18"/>
        </w:rPr>
        <w:t>s</w:t>
      </w:r>
      <w:r w:rsidRPr="007A4D21">
        <w:rPr>
          <w:szCs w:val="18"/>
        </w:rPr>
        <w:t>tataires de l’Allemagne de l’Ouest bourgeoise, prolétarienne et i</w:t>
      </w:r>
      <w:r w:rsidRPr="007A4D21">
        <w:rPr>
          <w:szCs w:val="18"/>
        </w:rPr>
        <w:t>n</w:t>
      </w:r>
      <w:r w:rsidRPr="007A4D21">
        <w:rPr>
          <w:szCs w:val="18"/>
        </w:rPr>
        <w:t>dustrialisée. En outre, il compense son demi-échec électoral par le développ</w:t>
      </w:r>
      <w:r w:rsidRPr="007A4D21">
        <w:rPr>
          <w:szCs w:val="18"/>
        </w:rPr>
        <w:t>e</w:t>
      </w:r>
      <w:r w:rsidRPr="007A4D21">
        <w:rPr>
          <w:szCs w:val="18"/>
        </w:rPr>
        <w:t>ment d’un régime de protection sociale des travailleurs en avance de ci</w:t>
      </w:r>
      <w:r w:rsidRPr="007A4D21">
        <w:rPr>
          <w:szCs w:val="18"/>
        </w:rPr>
        <w:t>n</w:t>
      </w:r>
      <w:r w:rsidRPr="007A4D21">
        <w:rPr>
          <w:szCs w:val="18"/>
        </w:rPr>
        <w:t xml:space="preserve">quante ans sur le </w:t>
      </w:r>
      <w:r w:rsidRPr="007A4D21">
        <w:rPr>
          <w:i/>
          <w:iCs/>
          <w:szCs w:val="18"/>
        </w:rPr>
        <w:t xml:space="preserve">Welfare State </w:t>
      </w:r>
      <w:r w:rsidRPr="007A4D21">
        <w:rPr>
          <w:szCs w:val="18"/>
        </w:rPr>
        <w:t>anglo-scandinave, avec pour résultat de conforter une fraction importante du prolétariat dans une satisfa</w:t>
      </w:r>
      <w:r w:rsidRPr="007A4D21">
        <w:rPr>
          <w:szCs w:val="18"/>
        </w:rPr>
        <w:t>c</w:t>
      </w:r>
      <w:r w:rsidRPr="007A4D21">
        <w:rPr>
          <w:szCs w:val="18"/>
        </w:rPr>
        <w:t>tion matérielle paisible, et d’engager le mo</w:t>
      </w:r>
      <w:r w:rsidRPr="007A4D21">
        <w:rPr>
          <w:szCs w:val="18"/>
        </w:rPr>
        <w:t>u</w:t>
      </w:r>
      <w:r w:rsidRPr="007A4D21">
        <w:rPr>
          <w:szCs w:val="18"/>
        </w:rPr>
        <w:t>vement syndical dans une pratique à long terme de concertation avec le patronat et l’État. À ce titre, la stratégie bismarckienne préfigure à certains égards les pop</w:t>
      </w:r>
      <w:r w:rsidRPr="007A4D21">
        <w:rPr>
          <w:szCs w:val="18"/>
        </w:rPr>
        <w:t>u</w:t>
      </w:r>
      <w:r w:rsidRPr="007A4D21">
        <w:rPr>
          <w:szCs w:val="18"/>
        </w:rPr>
        <w:t>lismes du siècle présent, à cette différence importa</w:t>
      </w:r>
      <w:r w:rsidRPr="007A4D21">
        <w:rPr>
          <w:szCs w:val="18"/>
        </w:rPr>
        <w:t>n</w:t>
      </w:r>
      <w:r w:rsidRPr="007A4D21">
        <w:rPr>
          <w:szCs w:val="18"/>
        </w:rPr>
        <w:t>te près qu’elle s’abstient délibérément d’exploiter l’aspect idéologique de cette pol</w:t>
      </w:r>
      <w:r w:rsidRPr="007A4D21">
        <w:rPr>
          <w:szCs w:val="18"/>
        </w:rPr>
        <w:t>i</w:t>
      </w:r>
      <w:r w:rsidRPr="007A4D21">
        <w:rPr>
          <w:szCs w:val="18"/>
        </w:rPr>
        <w:t>tique (tandis que le Second Empire fait plutôt l’inverse en cult</w:t>
      </w:r>
      <w:r w:rsidRPr="007A4D21">
        <w:rPr>
          <w:szCs w:val="18"/>
        </w:rPr>
        <w:t>i</w:t>
      </w:r>
      <w:r w:rsidRPr="007A4D21">
        <w:rPr>
          <w:szCs w:val="18"/>
        </w:rPr>
        <w:t>vant une phraséologie populiste dépourvue de contrepartie prat</w:t>
      </w:r>
      <w:r w:rsidRPr="007A4D21">
        <w:rPr>
          <w:szCs w:val="18"/>
        </w:rPr>
        <w:t>i</w:t>
      </w:r>
      <w:r w:rsidRPr="007A4D21">
        <w:rPr>
          <w:szCs w:val="18"/>
        </w:rPr>
        <w:t>que).</w:t>
      </w:r>
    </w:p>
    <w:p w14:paraId="764EA7AB" w14:textId="77777777" w:rsidR="00983589" w:rsidRPr="007A4D21" w:rsidRDefault="00983589" w:rsidP="00983589">
      <w:pPr>
        <w:spacing w:before="120" w:after="120"/>
        <w:jc w:val="both"/>
      </w:pPr>
      <w:r w:rsidRPr="007A4D21">
        <w:rPr>
          <w:szCs w:val="18"/>
        </w:rPr>
        <w:t xml:space="preserve">Au total, on voit que la logique de l’autoritarisme libéral du </w:t>
      </w:r>
      <w:r w:rsidRPr="007A4D21">
        <w:rPr>
          <w:smallCaps/>
          <w:szCs w:val="24"/>
        </w:rPr>
        <w:t>xix</w:t>
      </w:r>
      <w:r w:rsidRPr="007A4D21">
        <w:rPr>
          <w:szCs w:val="24"/>
          <w:vertAlign w:val="superscript"/>
        </w:rPr>
        <w:t>e</w:t>
      </w:r>
      <w:r w:rsidRPr="007A4D21">
        <w:rPr>
          <w:szCs w:val="18"/>
        </w:rPr>
        <w:t xml:space="preserve"> siècle éclaire celle de d</w:t>
      </w:r>
      <w:r w:rsidRPr="007A4D21">
        <w:rPr>
          <w:szCs w:val="18"/>
        </w:rPr>
        <w:t>i</w:t>
      </w:r>
      <w:r w:rsidRPr="007A4D21">
        <w:rPr>
          <w:szCs w:val="18"/>
        </w:rPr>
        <w:t>vers régimes plus proches de notre temps. À condition de ne pas trop le lier aux spécificités s</w:t>
      </w:r>
      <w:r w:rsidRPr="007A4D21">
        <w:rPr>
          <w:szCs w:val="18"/>
        </w:rPr>
        <w:t>o</w:t>
      </w:r>
      <w:r w:rsidRPr="007A4D21">
        <w:rPr>
          <w:szCs w:val="18"/>
        </w:rPr>
        <w:t>ciales et historiques de son réfèrent français, le modèle bonapartiste peut cerner les re</w:t>
      </w:r>
      <w:r w:rsidRPr="007A4D21">
        <w:rPr>
          <w:szCs w:val="18"/>
        </w:rPr>
        <w:t>s</w:t>
      </w:r>
      <w:r w:rsidRPr="007A4D21">
        <w:rPr>
          <w:szCs w:val="18"/>
        </w:rPr>
        <w:t>sources et les finalités d’une stratégie semi-autoritaire de modernis</w:t>
      </w:r>
      <w:r w:rsidRPr="007A4D21">
        <w:rPr>
          <w:szCs w:val="18"/>
        </w:rPr>
        <w:t>a</w:t>
      </w:r>
      <w:r w:rsidRPr="007A4D21">
        <w:rPr>
          <w:szCs w:val="18"/>
        </w:rPr>
        <w:t>tion conservatrice, dans un c</w:t>
      </w:r>
      <w:r w:rsidRPr="007A4D21">
        <w:rPr>
          <w:szCs w:val="18"/>
        </w:rPr>
        <w:t>a</w:t>
      </w:r>
      <w:r w:rsidRPr="007A4D21">
        <w:rPr>
          <w:szCs w:val="18"/>
        </w:rPr>
        <w:t>dre économique et intellectuel libéral. Il identifie ce que Max Weber appelle un « type de transition » plébisc</w:t>
      </w:r>
      <w:r w:rsidRPr="007A4D21">
        <w:rPr>
          <w:szCs w:val="18"/>
        </w:rPr>
        <w:t>i</w:t>
      </w:r>
      <w:r w:rsidRPr="007A4D21">
        <w:rPr>
          <w:szCs w:val="18"/>
        </w:rPr>
        <w:t>taire entre les situations autoritaires oligarchiques et la démocratie o</w:t>
      </w:r>
      <w:r w:rsidRPr="007A4D21">
        <w:rPr>
          <w:szCs w:val="18"/>
        </w:rPr>
        <w:t>u</w:t>
      </w:r>
      <w:r w:rsidRPr="007A4D21">
        <w:rPr>
          <w:szCs w:val="18"/>
        </w:rPr>
        <w:t>verte (Weber, 1971, p. 275). Type de transition reposant sur la conn</w:t>
      </w:r>
      <w:r w:rsidRPr="007A4D21">
        <w:rPr>
          <w:szCs w:val="18"/>
        </w:rPr>
        <w:t>i</w:t>
      </w:r>
      <w:r w:rsidRPr="007A4D21">
        <w:rPr>
          <w:szCs w:val="18"/>
        </w:rPr>
        <w:t>vence de grands entrepreneurs capitalistes et de leaders tentés par le populisme sans qu’ils osent y r</w:t>
      </w:r>
      <w:r w:rsidRPr="007A4D21">
        <w:rPr>
          <w:szCs w:val="18"/>
        </w:rPr>
        <w:t>e</w:t>
      </w:r>
      <w:r w:rsidRPr="007A4D21">
        <w:rPr>
          <w:szCs w:val="18"/>
        </w:rPr>
        <w:t>courir vraiment, dans le cadre d’une prééminence assez absolue du pouvoir exécutif, et dans une perspect</w:t>
      </w:r>
      <w:r w:rsidRPr="007A4D21">
        <w:rPr>
          <w:szCs w:val="18"/>
        </w:rPr>
        <w:t>i</w:t>
      </w:r>
      <w:r w:rsidRPr="007A4D21">
        <w:rPr>
          <w:szCs w:val="18"/>
        </w:rPr>
        <w:t>ve d’industrialisation accélérée mais co</w:t>
      </w:r>
      <w:r w:rsidRPr="007A4D21">
        <w:rPr>
          <w:szCs w:val="18"/>
        </w:rPr>
        <w:t>m</w:t>
      </w:r>
      <w:r w:rsidRPr="007A4D21">
        <w:rPr>
          <w:szCs w:val="18"/>
        </w:rPr>
        <w:t>pensée par l’élargissement d’un suffrage canalisé par un système de partis excluant les courants radicaux. Ainsi entendu, le bonapa</w:t>
      </w:r>
      <w:r w:rsidRPr="007A4D21">
        <w:rPr>
          <w:szCs w:val="18"/>
        </w:rPr>
        <w:t>r</w:t>
      </w:r>
      <w:r w:rsidRPr="007A4D21">
        <w:rPr>
          <w:szCs w:val="18"/>
        </w:rPr>
        <w:t>tisme a eu beaucoup d’adeptes après Napoléon III, du général Pilsudsky au prés</w:t>
      </w:r>
      <w:r w:rsidRPr="007A4D21">
        <w:rPr>
          <w:szCs w:val="18"/>
        </w:rPr>
        <w:t>i</w:t>
      </w:r>
      <w:r w:rsidRPr="007A4D21">
        <w:rPr>
          <w:szCs w:val="18"/>
        </w:rPr>
        <w:t>dent Bourguiba, en passant par Mustapha Kemal, Primo de Rivera, les militaires brés</w:t>
      </w:r>
      <w:r w:rsidRPr="007A4D21">
        <w:rPr>
          <w:szCs w:val="18"/>
        </w:rPr>
        <w:t>i</w:t>
      </w:r>
      <w:r w:rsidRPr="007A4D21">
        <w:rPr>
          <w:szCs w:val="18"/>
        </w:rPr>
        <w:t>liens des années 1970 et bien d’autres.</w:t>
      </w:r>
    </w:p>
    <w:p w14:paraId="42833AFD" w14:textId="77777777" w:rsidR="00983589" w:rsidRPr="007A4D21" w:rsidRDefault="00983589" w:rsidP="00983589">
      <w:pPr>
        <w:spacing w:before="120" w:after="120"/>
        <w:jc w:val="both"/>
        <w:rPr>
          <w:szCs w:val="18"/>
        </w:rPr>
      </w:pPr>
    </w:p>
    <w:p w14:paraId="3F7ADD18" w14:textId="77777777" w:rsidR="00983589" w:rsidRPr="007A4D21" w:rsidRDefault="00983589" w:rsidP="00983589">
      <w:pPr>
        <w:pStyle w:val="b"/>
      </w:pPr>
      <w:r w:rsidRPr="007A4D21">
        <w:t>B. LES POPULISMES</w:t>
      </w:r>
    </w:p>
    <w:p w14:paraId="6780ABBF" w14:textId="77777777" w:rsidR="00983589" w:rsidRPr="007A4D21" w:rsidRDefault="00983589" w:rsidP="00983589">
      <w:pPr>
        <w:spacing w:before="120" w:after="120"/>
        <w:jc w:val="both"/>
        <w:rPr>
          <w:szCs w:val="18"/>
        </w:rPr>
      </w:pPr>
    </w:p>
    <w:p w14:paraId="4E49A9E9" w14:textId="77777777" w:rsidR="00983589" w:rsidRPr="007A4D21" w:rsidRDefault="00983589" w:rsidP="00983589">
      <w:pPr>
        <w:spacing w:before="120" w:after="120"/>
        <w:jc w:val="both"/>
      </w:pPr>
      <w:r w:rsidRPr="007A4D21">
        <w:rPr>
          <w:szCs w:val="18"/>
        </w:rPr>
        <w:t>Par rapport aux gouvernements bonapartistes les régimes populi</w:t>
      </w:r>
      <w:r w:rsidRPr="007A4D21">
        <w:rPr>
          <w:szCs w:val="18"/>
        </w:rPr>
        <w:t>s</w:t>
      </w:r>
      <w:r w:rsidRPr="007A4D21">
        <w:rPr>
          <w:szCs w:val="18"/>
        </w:rPr>
        <w:t>tes se caractérisent précisément par l’exaltation d’un principe popula</w:t>
      </w:r>
      <w:r w:rsidRPr="007A4D21">
        <w:rPr>
          <w:szCs w:val="18"/>
        </w:rPr>
        <w:t>i</w:t>
      </w:r>
      <w:r w:rsidRPr="007A4D21">
        <w:rPr>
          <w:szCs w:val="18"/>
        </w:rPr>
        <w:t>re qui ne se trouve e</w:t>
      </w:r>
      <w:r w:rsidRPr="007A4D21">
        <w:rPr>
          <w:szCs w:val="18"/>
        </w:rPr>
        <w:t>x</w:t>
      </w:r>
      <w:r w:rsidRPr="007A4D21">
        <w:rPr>
          <w:szCs w:val="18"/>
        </w:rPr>
        <w:t>primé que de façon prudente ou réticente dans le bonapartisme. De la même f</w:t>
      </w:r>
      <w:r w:rsidRPr="007A4D21">
        <w:rPr>
          <w:szCs w:val="18"/>
        </w:rPr>
        <w:t>a</w:t>
      </w:r>
      <w:r w:rsidRPr="007A4D21">
        <w:rPr>
          <w:szCs w:val="18"/>
        </w:rPr>
        <w:t>çon qu’on parle de modèle bonapartiste, Ionescu et Gellner, notamment, font de ce populisme manifeste le d</w:t>
      </w:r>
      <w:r w:rsidRPr="007A4D21">
        <w:rPr>
          <w:szCs w:val="18"/>
        </w:rPr>
        <w:t>é</w:t>
      </w:r>
      <w:r w:rsidRPr="007A4D21">
        <w:rPr>
          <w:szCs w:val="18"/>
        </w:rPr>
        <w:t>nominateur commun de str</w:t>
      </w:r>
      <w:r w:rsidRPr="007A4D21">
        <w:rPr>
          <w:szCs w:val="18"/>
        </w:rPr>
        <w:t>a</w:t>
      </w:r>
      <w:r w:rsidRPr="007A4D21">
        <w:rPr>
          <w:szCs w:val="18"/>
        </w:rPr>
        <w:t>tégies autoritaires d’endiguement de la mobilisation des masses, inaugurées dans le contexte du libéralisme exotique de l’Amérique latine (Ionescu, Gellner, 1969).</w:t>
      </w:r>
    </w:p>
    <w:p w14:paraId="7B081C38" w14:textId="77777777" w:rsidR="00983589" w:rsidRPr="007A4D21" w:rsidRDefault="00983589" w:rsidP="00983589">
      <w:pPr>
        <w:spacing w:before="120" w:after="120"/>
        <w:jc w:val="both"/>
      </w:pPr>
      <w:r w:rsidRPr="007A4D21">
        <w:t>[289]</w:t>
      </w:r>
    </w:p>
    <w:p w14:paraId="012F829D" w14:textId="77777777" w:rsidR="00983589" w:rsidRPr="007A4D21" w:rsidRDefault="00983589" w:rsidP="00983589">
      <w:pPr>
        <w:spacing w:before="120" w:after="120"/>
        <w:jc w:val="both"/>
      </w:pPr>
      <w:r w:rsidRPr="007A4D21">
        <w:rPr>
          <w:szCs w:val="18"/>
        </w:rPr>
        <w:t>De toutes manières, la stratégie p</w:t>
      </w:r>
      <w:r w:rsidRPr="007A4D21">
        <w:rPr>
          <w:szCs w:val="18"/>
        </w:rPr>
        <w:t>o</w:t>
      </w:r>
      <w:r w:rsidRPr="007A4D21">
        <w:rPr>
          <w:szCs w:val="18"/>
        </w:rPr>
        <w:t>puliste obéit comme celle du bonapartisme à un dessein v</w:t>
      </w:r>
      <w:r w:rsidRPr="007A4D21">
        <w:rPr>
          <w:szCs w:val="18"/>
        </w:rPr>
        <w:t>o</w:t>
      </w:r>
      <w:r w:rsidRPr="007A4D21">
        <w:rPr>
          <w:szCs w:val="18"/>
        </w:rPr>
        <w:t>lontariste de contrôle depuis le sommet d’une revendication du suffrage universel acceptée sous la pression des faits plutôt qu’en vertu d’une conviction des dirigeants. Dans les deux cas également, la manipulation pl</w:t>
      </w:r>
      <w:r w:rsidRPr="007A4D21">
        <w:rPr>
          <w:szCs w:val="18"/>
        </w:rPr>
        <w:t>é</w:t>
      </w:r>
      <w:r w:rsidRPr="007A4D21">
        <w:rPr>
          <w:szCs w:val="18"/>
        </w:rPr>
        <w:t>biscitaire – au sens technique ou moral – apporte l’instrument du désamorçage de l’agressivité p</w:t>
      </w:r>
      <w:r w:rsidRPr="007A4D21">
        <w:rPr>
          <w:szCs w:val="18"/>
        </w:rPr>
        <w:t>o</w:t>
      </w:r>
      <w:r w:rsidRPr="007A4D21">
        <w:rPr>
          <w:szCs w:val="18"/>
        </w:rPr>
        <w:t>pulaire, sur la base d’un régime de gouve</w:t>
      </w:r>
      <w:r w:rsidRPr="007A4D21">
        <w:rPr>
          <w:szCs w:val="18"/>
        </w:rPr>
        <w:t>r</w:t>
      </w:r>
      <w:r w:rsidRPr="007A4D21">
        <w:rPr>
          <w:szCs w:val="18"/>
        </w:rPr>
        <w:t>nement où l’autoritarisme ne veut fondateur d’une démocratie sans épines que le barrage cens</w:t>
      </w:r>
      <w:r w:rsidRPr="007A4D21">
        <w:rPr>
          <w:szCs w:val="18"/>
        </w:rPr>
        <w:t>i</w:t>
      </w:r>
      <w:r w:rsidRPr="007A4D21">
        <w:rPr>
          <w:szCs w:val="18"/>
        </w:rPr>
        <w:t>taire ou le clie</w:t>
      </w:r>
      <w:r w:rsidRPr="007A4D21">
        <w:rPr>
          <w:szCs w:val="18"/>
        </w:rPr>
        <w:t>n</w:t>
      </w:r>
      <w:r w:rsidRPr="007A4D21">
        <w:rPr>
          <w:szCs w:val="18"/>
        </w:rPr>
        <w:t>télisme « privé » ne peuvent produire. Pourtant, les différences sont importantes entre le populisme et le b</w:t>
      </w:r>
      <w:r w:rsidRPr="007A4D21">
        <w:rPr>
          <w:szCs w:val="18"/>
        </w:rPr>
        <w:t>o</w:t>
      </w:r>
      <w:r w:rsidRPr="007A4D21">
        <w:rPr>
          <w:szCs w:val="18"/>
        </w:rPr>
        <w:t>napartisme, s’agissant en partic</w:t>
      </w:r>
      <w:r w:rsidRPr="007A4D21">
        <w:rPr>
          <w:szCs w:val="18"/>
        </w:rPr>
        <w:t>u</w:t>
      </w:r>
      <w:r w:rsidRPr="007A4D21">
        <w:rPr>
          <w:szCs w:val="18"/>
        </w:rPr>
        <w:t>lier des contextes où ils se situent.</w:t>
      </w:r>
    </w:p>
    <w:p w14:paraId="16B274AA" w14:textId="77777777" w:rsidR="00983589" w:rsidRPr="007A4D21" w:rsidRDefault="00983589" w:rsidP="00983589">
      <w:pPr>
        <w:spacing w:before="120" w:after="120"/>
        <w:jc w:val="both"/>
      </w:pPr>
      <w:r w:rsidRPr="007A4D21">
        <w:rPr>
          <w:szCs w:val="18"/>
        </w:rPr>
        <w:t>La première différence relève de la persistance en Am</w:t>
      </w:r>
      <w:r w:rsidRPr="007A4D21">
        <w:rPr>
          <w:szCs w:val="18"/>
        </w:rPr>
        <w:t>é</w:t>
      </w:r>
      <w:r w:rsidRPr="007A4D21">
        <w:rPr>
          <w:szCs w:val="18"/>
        </w:rPr>
        <w:t>rique latine d’une structure latifundiaire demeurée préd</w:t>
      </w:r>
      <w:r w:rsidRPr="007A4D21">
        <w:rPr>
          <w:szCs w:val="18"/>
        </w:rPr>
        <w:t>o</w:t>
      </w:r>
      <w:r w:rsidRPr="007A4D21">
        <w:rPr>
          <w:szCs w:val="18"/>
        </w:rPr>
        <w:t>minante jusqu’au milieu de ce siècle dans nombre de pays, alors que la grande propriété eur</w:t>
      </w:r>
      <w:r w:rsidRPr="007A4D21">
        <w:rPr>
          <w:szCs w:val="18"/>
        </w:rPr>
        <w:t>o</w:t>
      </w:r>
      <w:r w:rsidRPr="007A4D21">
        <w:rPr>
          <w:szCs w:val="18"/>
        </w:rPr>
        <w:t>péenne ou nord-américaine avait cessé de l’être avec l’expansion i</w:t>
      </w:r>
      <w:r w:rsidRPr="007A4D21">
        <w:rPr>
          <w:szCs w:val="18"/>
        </w:rPr>
        <w:t>n</w:t>
      </w:r>
      <w:r w:rsidRPr="007A4D21">
        <w:rPr>
          <w:szCs w:val="18"/>
        </w:rPr>
        <w:t>dustrielle. De plus, cet élément s’associe au maintien des ressorts éc</w:t>
      </w:r>
      <w:r w:rsidRPr="007A4D21">
        <w:rPr>
          <w:szCs w:val="18"/>
        </w:rPr>
        <w:t>o</w:t>
      </w:r>
      <w:r w:rsidRPr="007A4D21">
        <w:rPr>
          <w:szCs w:val="18"/>
        </w:rPr>
        <w:t>nomiques et cult</w:t>
      </w:r>
      <w:r w:rsidRPr="007A4D21">
        <w:rPr>
          <w:szCs w:val="18"/>
        </w:rPr>
        <w:t>u</w:t>
      </w:r>
      <w:r w:rsidRPr="007A4D21">
        <w:rPr>
          <w:szCs w:val="18"/>
        </w:rPr>
        <w:t>rels d’un contrôle clientéliste à l’état pur, appliqué à des paysans qui constituent encore l’immense majorité de la popul</w:t>
      </w:r>
      <w:r w:rsidRPr="007A4D21">
        <w:rPr>
          <w:szCs w:val="18"/>
        </w:rPr>
        <w:t>a</w:t>
      </w:r>
      <w:r w:rsidRPr="007A4D21">
        <w:rPr>
          <w:szCs w:val="18"/>
        </w:rPr>
        <w:t>tion dans la plus gra</w:t>
      </w:r>
      <w:r w:rsidRPr="007A4D21">
        <w:rPr>
          <w:szCs w:val="18"/>
        </w:rPr>
        <w:t>n</w:t>
      </w:r>
      <w:r w:rsidRPr="007A4D21">
        <w:rPr>
          <w:szCs w:val="18"/>
        </w:rPr>
        <w:t>de partie de l’espace latino-américain. En deuxième lieu, le populisme se développe dans un contexte caractéri</w:t>
      </w:r>
      <w:r w:rsidRPr="007A4D21">
        <w:rPr>
          <w:szCs w:val="18"/>
        </w:rPr>
        <w:t>s</w:t>
      </w:r>
      <w:r w:rsidRPr="007A4D21">
        <w:rPr>
          <w:szCs w:val="18"/>
        </w:rPr>
        <w:t>t</w:t>
      </w:r>
      <w:r w:rsidRPr="007A4D21">
        <w:rPr>
          <w:szCs w:val="18"/>
        </w:rPr>
        <w:t>i</w:t>
      </w:r>
      <w:r w:rsidRPr="007A4D21">
        <w:rPr>
          <w:szCs w:val="18"/>
        </w:rPr>
        <w:t>que de faiblesse de l’État, d’absence de pénétration de son autorité hors de quelques grandes villes, de patrimoni</w:t>
      </w:r>
      <w:r w:rsidRPr="007A4D21">
        <w:rPr>
          <w:szCs w:val="18"/>
        </w:rPr>
        <w:t>a</w:t>
      </w:r>
      <w:r w:rsidRPr="007A4D21">
        <w:rPr>
          <w:szCs w:val="18"/>
        </w:rPr>
        <w:t>lisation du pouvoir par les caciques. Enfin, l’urbanisation galopante qui affecte les pays lat</w:t>
      </w:r>
      <w:r w:rsidRPr="007A4D21">
        <w:rPr>
          <w:szCs w:val="18"/>
        </w:rPr>
        <w:t>i</w:t>
      </w:r>
      <w:r w:rsidRPr="007A4D21">
        <w:rPr>
          <w:szCs w:val="18"/>
        </w:rPr>
        <w:t>no-américains après 1918 n’y représe</w:t>
      </w:r>
      <w:r w:rsidRPr="007A4D21">
        <w:rPr>
          <w:szCs w:val="18"/>
        </w:rPr>
        <w:t>n</w:t>
      </w:r>
      <w:r w:rsidRPr="007A4D21">
        <w:rPr>
          <w:szCs w:val="18"/>
        </w:rPr>
        <w:t>te pas le corollaire de l’industrialisation comme en Europe ; la fuite des paysans misérables vers les métropoles devance l’expansion indu</w:t>
      </w:r>
      <w:r w:rsidRPr="007A4D21">
        <w:rPr>
          <w:szCs w:val="18"/>
        </w:rPr>
        <w:t>s</w:t>
      </w:r>
      <w:r w:rsidRPr="007A4D21">
        <w:rPr>
          <w:szCs w:val="18"/>
        </w:rPr>
        <w:t>trielle, elle « ruralise » les villes sans entraîner dans la plupart des cas le dév</w:t>
      </w:r>
      <w:r w:rsidRPr="007A4D21">
        <w:rPr>
          <w:szCs w:val="18"/>
        </w:rPr>
        <w:t>e</w:t>
      </w:r>
      <w:r w:rsidRPr="007A4D21">
        <w:rPr>
          <w:szCs w:val="18"/>
        </w:rPr>
        <w:t>loppement d’un mouvement ouvrier moderne, n’a guère d’autre cons</w:t>
      </w:r>
      <w:r w:rsidRPr="007A4D21">
        <w:rPr>
          <w:szCs w:val="18"/>
        </w:rPr>
        <w:t>é</w:t>
      </w:r>
      <w:r w:rsidRPr="007A4D21">
        <w:rPr>
          <w:szCs w:val="18"/>
        </w:rPr>
        <w:t>quence politique que l’inquiétude que cette immigration engendre dans une p</w:t>
      </w:r>
      <w:r w:rsidRPr="007A4D21">
        <w:rPr>
          <w:szCs w:val="18"/>
        </w:rPr>
        <w:t>e</w:t>
      </w:r>
      <w:r w:rsidRPr="007A4D21">
        <w:rPr>
          <w:szCs w:val="18"/>
        </w:rPr>
        <w:t>tite-bourgeoisie u</w:t>
      </w:r>
      <w:r w:rsidRPr="007A4D21">
        <w:rPr>
          <w:szCs w:val="18"/>
        </w:rPr>
        <w:t>r</w:t>
      </w:r>
      <w:r w:rsidRPr="007A4D21">
        <w:rPr>
          <w:szCs w:val="18"/>
        </w:rPr>
        <w:t>baine en quête d’identité.</w:t>
      </w:r>
    </w:p>
    <w:p w14:paraId="57325701" w14:textId="77777777" w:rsidR="00983589" w:rsidRPr="007A4D21" w:rsidRDefault="00983589" w:rsidP="00983589">
      <w:pPr>
        <w:spacing w:before="120" w:after="120"/>
        <w:jc w:val="both"/>
      </w:pPr>
      <w:r w:rsidRPr="007A4D21">
        <w:rPr>
          <w:szCs w:val="18"/>
        </w:rPr>
        <w:t>De la sorte, l’Amérique latine n’apparaît pas mûre pour la révol</w:t>
      </w:r>
      <w:r w:rsidRPr="007A4D21">
        <w:rPr>
          <w:szCs w:val="18"/>
        </w:rPr>
        <w:t>u</w:t>
      </w:r>
      <w:r w:rsidRPr="007A4D21">
        <w:rPr>
          <w:szCs w:val="18"/>
        </w:rPr>
        <w:t>tion démocratique par le bas, pas davantage pour une mutation de st</w:t>
      </w:r>
      <w:r w:rsidRPr="007A4D21">
        <w:rPr>
          <w:szCs w:val="18"/>
        </w:rPr>
        <w:t>y</w:t>
      </w:r>
      <w:r w:rsidRPr="007A4D21">
        <w:rPr>
          <w:szCs w:val="18"/>
        </w:rPr>
        <w:t>le bonapartiste lorsque l’usure du parlementarisme oligarchique d</w:t>
      </w:r>
      <w:r w:rsidRPr="007A4D21">
        <w:rPr>
          <w:szCs w:val="18"/>
        </w:rPr>
        <w:t>e</w:t>
      </w:r>
      <w:r w:rsidRPr="007A4D21">
        <w:rPr>
          <w:szCs w:val="18"/>
        </w:rPr>
        <w:t>vient manifeste. La pression sociale en faveur de la démocr</w:t>
      </w:r>
      <w:r w:rsidRPr="007A4D21">
        <w:rPr>
          <w:szCs w:val="18"/>
        </w:rPr>
        <w:t>a</w:t>
      </w:r>
      <w:r w:rsidRPr="007A4D21">
        <w:rPr>
          <w:szCs w:val="18"/>
        </w:rPr>
        <w:t>tie y est trop faible pour déplacer sensiblement l’oligarchie. Par ailleurs, la s</w:t>
      </w:r>
      <w:r w:rsidRPr="007A4D21">
        <w:rPr>
          <w:szCs w:val="18"/>
        </w:rPr>
        <w:t>o</w:t>
      </w:r>
      <w:r w:rsidRPr="007A4D21">
        <w:rPr>
          <w:szCs w:val="18"/>
        </w:rPr>
        <w:t>lution bonapartiste se révèle impraticable en raison des care</w:t>
      </w:r>
      <w:r w:rsidRPr="007A4D21">
        <w:rPr>
          <w:szCs w:val="18"/>
        </w:rPr>
        <w:t>n</w:t>
      </w:r>
      <w:r w:rsidRPr="007A4D21">
        <w:rPr>
          <w:szCs w:val="18"/>
        </w:rPr>
        <w:t>ces de l’État, d’autant que nulle menace prolétarie</w:t>
      </w:r>
      <w:r w:rsidRPr="007A4D21">
        <w:rPr>
          <w:szCs w:val="18"/>
        </w:rPr>
        <w:t>n</w:t>
      </w:r>
      <w:r w:rsidRPr="007A4D21">
        <w:rPr>
          <w:szCs w:val="18"/>
        </w:rPr>
        <w:t>ne directe ne justifie une dictature de ce type autrement que par une imitation très approximat</w:t>
      </w:r>
      <w:r w:rsidRPr="007A4D21">
        <w:rPr>
          <w:szCs w:val="18"/>
        </w:rPr>
        <w:t>i</w:t>
      </w:r>
      <w:r w:rsidRPr="007A4D21">
        <w:rPr>
          <w:szCs w:val="18"/>
        </w:rPr>
        <w:t>ve. En revanche, le caract</w:t>
      </w:r>
      <w:r w:rsidRPr="007A4D21">
        <w:rPr>
          <w:szCs w:val="18"/>
        </w:rPr>
        <w:t>è</w:t>
      </w:r>
      <w:r w:rsidRPr="007A4D21">
        <w:rPr>
          <w:szCs w:val="18"/>
        </w:rPr>
        <w:t>re très minoritaire de la classe ouvrière suggère une autre issue préventive du bouleversement s</w:t>
      </w:r>
      <w:r w:rsidRPr="007A4D21">
        <w:rPr>
          <w:szCs w:val="18"/>
        </w:rPr>
        <w:t>o</w:t>
      </w:r>
      <w:r w:rsidRPr="007A4D21">
        <w:rPr>
          <w:szCs w:val="18"/>
        </w:rPr>
        <w:t>cial attendu plutôt que menaçant. Issue qui consiste à flatter et à avantager mat</w:t>
      </w:r>
      <w:r w:rsidRPr="007A4D21">
        <w:rPr>
          <w:szCs w:val="18"/>
        </w:rPr>
        <w:t>é</w:t>
      </w:r>
      <w:r w:rsidRPr="007A4D21">
        <w:rPr>
          <w:szCs w:val="18"/>
        </w:rPr>
        <w:t>riellement ce groupe ouvrier restreint, avec l’espoir de lui épargner la tentation du radicalisme révolutionnaire et de r</w:t>
      </w:r>
      <w:r w:rsidRPr="007A4D21">
        <w:rPr>
          <w:szCs w:val="18"/>
        </w:rPr>
        <w:t>a</w:t>
      </w:r>
      <w:r w:rsidRPr="007A4D21">
        <w:rPr>
          <w:szCs w:val="18"/>
        </w:rPr>
        <w:t>jeunir dans le même temps le système de domination garant de l’essentiel : c’est-à-dire de la stabilité du contrôle patrimonial dans les zones rur</w:t>
      </w:r>
      <w:r w:rsidRPr="007A4D21">
        <w:rPr>
          <w:szCs w:val="18"/>
        </w:rPr>
        <w:t>a</w:t>
      </w:r>
      <w:r w:rsidRPr="007A4D21">
        <w:rPr>
          <w:szCs w:val="18"/>
        </w:rPr>
        <w:t>les. Au regard de ce double avantage, ce calcul stratégique ne comporte que des i</w:t>
      </w:r>
      <w:r w:rsidRPr="007A4D21">
        <w:rPr>
          <w:szCs w:val="18"/>
        </w:rPr>
        <w:t>n</w:t>
      </w:r>
      <w:r w:rsidRPr="007A4D21">
        <w:rPr>
          <w:szCs w:val="18"/>
        </w:rPr>
        <w:t>convénients parfaitement maîtrisables sur le plan politique. S’il r</w:t>
      </w:r>
      <w:r w:rsidRPr="007A4D21">
        <w:rPr>
          <w:szCs w:val="18"/>
        </w:rPr>
        <w:t>e</w:t>
      </w:r>
      <w:r w:rsidRPr="007A4D21">
        <w:rPr>
          <w:szCs w:val="18"/>
        </w:rPr>
        <w:t>quiert une ponction économ</w:t>
      </w:r>
      <w:r w:rsidRPr="007A4D21">
        <w:rPr>
          <w:szCs w:val="18"/>
        </w:rPr>
        <w:t>i</w:t>
      </w:r>
      <w:r w:rsidRPr="007A4D21">
        <w:rPr>
          <w:szCs w:val="18"/>
        </w:rPr>
        <w:t>que accrue sur le monde paysan, celui-ci reste bien encadré par le système clie</w:t>
      </w:r>
      <w:r w:rsidRPr="007A4D21">
        <w:rPr>
          <w:szCs w:val="18"/>
        </w:rPr>
        <w:t>n</w:t>
      </w:r>
      <w:r w:rsidRPr="007A4D21">
        <w:rPr>
          <w:szCs w:val="18"/>
        </w:rPr>
        <w:t>téliste. S’il risque, également, de provoquer l’expression d’un certain désagrément de la part des e</w:t>
      </w:r>
      <w:r w:rsidRPr="007A4D21">
        <w:rPr>
          <w:szCs w:val="18"/>
        </w:rPr>
        <w:t>n</w:t>
      </w:r>
      <w:r w:rsidRPr="007A4D21">
        <w:rPr>
          <w:szCs w:val="18"/>
        </w:rPr>
        <w:t>trepreneurs industriels, ceux-ci demeurent heureusement assez marg</w:t>
      </w:r>
      <w:r w:rsidRPr="007A4D21">
        <w:rPr>
          <w:szCs w:val="18"/>
        </w:rPr>
        <w:t>i</w:t>
      </w:r>
      <w:r w:rsidRPr="007A4D21">
        <w:rPr>
          <w:szCs w:val="18"/>
        </w:rPr>
        <w:t>naux au sein de l’élite.</w:t>
      </w:r>
    </w:p>
    <w:p w14:paraId="41409E03" w14:textId="77777777" w:rsidR="00983589" w:rsidRPr="007A4D21" w:rsidRDefault="00983589" w:rsidP="00983589">
      <w:pPr>
        <w:spacing w:before="120" w:after="120"/>
        <w:jc w:val="both"/>
      </w:pPr>
      <w:r w:rsidRPr="007A4D21">
        <w:rPr>
          <w:szCs w:val="18"/>
        </w:rPr>
        <w:t>En bref, les stratégies populistes procèdent d’une r</w:t>
      </w:r>
      <w:r w:rsidRPr="007A4D21">
        <w:rPr>
          <w:szCs w:val="18"/>
        </w:rPr>
        <w:t>é</w:t>
      </w:r>
      <w:r w:rsidRPr="007A4D21">
        <w:rPr>
          <w:szCs w:val="18"/>
        </w:rPr>
        <w:t>interprétation de la ressource clientéliste dans une perspective étatiste d’ambition plus m</w:t>
      </w:r>
      <w:r w:rsidRPr="007A4D21">
        <w:rPr>
          <w:szCs w:val="18"/>
        </w:rPr>
        <w:t>o</w:t>
      </w:r>
      <w:r w:rsidRPr="007A4D21">
        <w:rPr>
          <w:szCs w:val="18"/>
        </w:rPr>
        <w:t>deste que dans le</w:t>
      </w:r>
      <w:r>
        <w:rPr>
          <w:szCs w:val="18"/>
        </w:rPr>
        <w:t xml:space="preserve"> </w:t>
      </w:r>
      <w:r w:rsidRPr="007A4D21">
        <w:rPr>
          <w:szCs w:val="18"/>
        </w:rPr>
        <w:t>[290]</w:t>
      </w:r>
      <w:r>
        <w:rPr>
          <w:szCs w:val="18"/>
        </w:rPr>
        <w:t xml:space="preserve"> </w:t>
      </w:r>
      <w:r w:rsidRPr="007A4D21">
        <w:rPr>
          <w:szCs w:val="18"/>
        </w:rPr>
        <w:t>bonapartisme. De plus, elles trouvent un renfort opportun dans le déphasage du développement économique latino-américain par ra</w:t>
      </w:r>
      <w:r w:rsidRPr="007A4D21">
        <w:rPr>
          <w:szCs w:val="18"/>
        </w:rPr>
        <w:t>p</w:t>
      </w:r>
      <w:r w:rsidRPr="007A4D21">
        <w:rPr>
          <w:szCs w:val="18"/>
        </w:rPr>
        <w:t>port à celui de l’Europe ou de l’Amérique du Nord. Le retard de l’Amérique latine y crée un sentiment de dépe</w:t>
      </w:r>
      <w:r w:rsidRPr="007A4D21">
        <w:rPr>
          <w:szCs w:val="18"/>
        </w:rPr>
        <w:t>n</w:t>
      </w:r>
      <w:r w:rsidRPr="007A4D21">
        <w:rPr>
          <w:szCs w:val="18"/>
        </w:rPr>
        <w:t>dance et de frustr</w:t>
      </w:r>
      <w:r w:rsidRPr="007A4D21">
        <w:rPr>
          <w:szCs w:val="18"/>
        </w:rPr>
        <w:t>a</w:t>
      </w:r>
      <w:r w:rsidRPr="007A4D21">
        <w:rPr>
          <w:szCs w:val="18"/>
        </w:rPr>
        <w:t>tion. Mais cet effet négatif nourrit précisément l’idéologie sommaire des populismes. Il permet de présenter la déno</w:t>
      </w:r>
      <w:r w:rsidRPr="007A4D21">
        <w:rPr>
          <w:szCs w:val="18"/>
        </w:rPr>
        <w:t>n</w:t>
      </w:r>
      <w:r w:rsidRPr="007A4D21">
        <w:rPr>
          <w:szCs w:val="18"/>
        </w:rPr>
        <w:t>ciation n</w:t>
      </w:r>
      <w:r w:rsidRPr="007A4D21">
        <w:rPr>
          <w:szCs w:val="18"/>
        </w:rPr>
        <w:t>a</w:t>
      </w:r>
      <w:r w:rsidRPr="007A4D21">
        <w:rPr>
          <w:szCs w:val="18"/>
        </w:rPr>
        <w:t>tionaliste de l’impérialisme occidental comme l’alternative de la doctrine – infin</w:t>
      </w:r>
      <w:r w:rsidRPr="007A4D21">
        <w:rPr>
          <w:szCs w:val="18"/>
        </w:rPr>
        <w:t>i</w:t>
      </w:r>
      <w:r w:rsidRPr="007A4D21">
        <w:rPr>
          <w:szCs w:val="18"/>
        </w:rPr>
        <w:t>ment moins engageante pour les patriciens – de la lutte des classes à l’intérieur de ch</w:t>
      </w:r>
      <w:r w:rsidRPr="007A4D21">
        <w:rPr>
          <w:szCs w:val="18"/>
        </w:rPr>
        <w:t>a</w:t>
      </w:r>
      <w:r w:rsidRPr="007A4D21">
        <w:rPr>
          <w:szCs w:val="18"/>
        </w:rPr>
        <w:t>que pays.</w:t>
      </w:r>
    </w:p>
    <w:p w14:paraId="66FAB6C0" w14:textId="77777777" w:rsidR="00983589" w:rsidRPr="007A4D21" w:rsidRDefault="00983589" w:rsidP="00983589">
      <w:pPr>
        <w:spacing w:before="120" w:after="120"/>
        <w:jc w:val="both"/>
      </w:pPr>
      <w:r w:rsidRPr="007A4D21">
        <w:rPr>
          <w:szCs w:val="18"/>
        </w:rPr>
        <w:t>Les définitions données du populisme synthétisent r</w:t>
      </w:r>
      <w:r w:rsidRPr="007A4D21">
        <w:rPr>
          <w:szCs w:val="18"/>
        </w:rPr>
        <w:t>a</w:t>
      </w:r>
      <w:r w:rsidRPr="007A4D21">
        <w:rPr>
          <w:szCs w:val="18"/>
        </w:rPr>
        <w:t>rement cette combinaison machiavélienne, et la plupart ne font que repre</w:t>
      </w:r>
      <w:r w:rsidRPr="007A4D21">
        <w:rPr>
          <w:szCs w:val="18"/>
        </w:rPr>
        <w:t>n</w:t>
      </w:r>
      <w:r w:rsidRPr="007A4D21">
        <w:rPr>
          <w:szCs w:val="18"/>
        </w:rPr>
        <w:t>dre le mythe légitimateur diffusé par les stratèges populi</w:t>
      </w:r>
      <w:r w:rsidRPr="007A4D21">
        <w:rPr>
          <w:szCs w:val="18"/>
        </w:rPr>
        <w:t>s</w:t>
      </w:r>
      <w:r w:rsidRPr="007A4D21">
        <w:rPr>
          <w:szCs w:val="18"/>
        </w:rPr>
        <w:t>tes eux-mêmes. Pour ceux-ci, en partic</w:t>
      </w:r>
      <w:r w:rsidRPr="007A4D21">
        <w:rPr>
          <w:szCs w:val="18"/>
        </w:rPr>
        <w:t>u</w:t>
      </w:r>
      <w:r w:rsidRPr="007A4D21">
        <w:rPr>
          <w:szCs w:val="18"/>
        </w:rPr>
        <w:t>lier pour Getulio Vargas qui a été le génie de cette rhét</w:t>
      </w:r>
      <w:r w:rsidRPr="007A4D21">
        <w:rPr>
          <w:szCs w:val="18"/>
        </w:rPr>
        <w:t>o</w:t>
      </w:r>
      <w:r w:rsidRPr="007A4D21">
        <w:rPr>
          <w:szCs w:val="18"/>
        </w:rPr>
        <w:t>rique dans le Brésil des années 1930-1945 et 1950-1954, le thaumaturge populiste est le « Père des pauvres », le chef charismat</w:t>
      </w:r>
      <w:r w:rsidRPr="007A4D21">
        <w:rPr>
          <w:szCs w:val="18"/>
        </w:rPr>
        <w:t>i</w:t>
      </w:r>
      <w:r w:rsidRPr="007A4D21">
        <w:rPr>
          <w:szCs w:val="18"/>
        </w:rPr>
        <w:t>que qui ne veut aucun intermédiaire entre le peuple de places publ</w:t>
      </w:r>
      <w:r w:rsidRPr="007A4D21">
        <w:rPr>
          <w:szCs w:val="18"/>
        </w:rPr>
        <w:t>i</w:t>
      </w:r>
      <w:r w:rsidRPr="007A4D21">
        <w:rPr>
          <w:szCs w:val="18"/>
        </w:rPr>
        <w:t>ques et lui-même. Tel est le cliché dont E</w:t>
      </w:r>
      <w:r w:rsidRPr="007A4D21">
        <w:rPr>
          <w:szCs w:val="18"/>
        </w:rPr>
        <w:t>d</w:t>
      </w:r>
      <w:r w:rsidRPr="007A4D21">
        <w:rPr>
          <w:szCs w:val="18"/>
        </w:rPr>
        <w:t>ward Shils s’empare quand, parmi les premiers analystes du phénomène, il le perçoit comme l’affirmation par un leader du primat de la volonté populaire en tant que source de sa souveraineté providentielle, et co</w:t>
      </w:r>
      <w:r w:rsidRPr="007A4D21">
        <w:rPr>
          <w:szCs w:val="18"/>
        </w:rPr>
        <w:t>m</w:t>
      </w:r>
      <w:r w:rsidRPr="007A4D21">
        <w:rPr>
          <w:szCs w:val="18"/>
        </w:rPr>
        <w:t>me l’inscription de ce primat dans une relation directe – ce</w:t>
      </w:r>
      <w:r w:rsidRPr="007A4D21">
        <w:rPr>
          <w:szCs w:val="18"/>
        </w:rPr>
        <w:t>l</w:t>
      </w:r>
      <w:r w:rsidRPr="007A4D21">
        <w:rPr>
          <w:szCs w:val="18"/>
        </w:rPr>
        <w:t>le de l’acclamation par les multitudes – entre le dictateur bien-aimé et le peuple mobilisé pour cette démon</w:t>
      </w:r>
      <w:r w:rsidRPr="007A4D21">
        <w:rPr>
          <w:szCs w:val="18"/>
        </w:rPr>
        <w:t>s</w:t>
      </w:r>
      <w:r w:rsidRPr="007A4D21">
        <w:rPr>
          <w:szCs w:val="18"/>
        </w:rPr>
        <w:t>tration (Shils, 1956, pp. 98-104). Telle est également la perception de Gino Germani qui, confondant la démag</w:t>
      </w:r>
      <w:r w:rsidRPr="007A4D21">
        <w:rPr>
          <w:szCs w:val="18"/>
        </w:rPr>
        <w:t>o</w:t>
      </w:r>
      <w:r w:rsidRPr="007A4D21">
        <w:rPr>
          <w:szCs w:val="18"/>
        </w:rPr>
        <w:t>gie verbale et le conservatisme réel, désigne le populisme comme « une revendic</w:t>
      </w:r>
      <w:r w:rsidRPr="007A4D21">
        <w:rPr>
          <w:szCs w:val="18"/>
        </w:rPr>
        <w:t>a</w:t>
      </w:r>
      <w:r w:rsidRPr="007A4D21">
        <w:rPr>
          <w:szCs w:val="18"/>
        </w:rPr>
        <w:t>tion de l’égalité […] fondue dans une sorte d’autoritarisme » (Germ</w:t>
      </w:r>
      <w:r w:rsidRPr="007A4D21">
        <w:rPr>
          <w:szCs w:val="18"/>
        </w:rPr>
        <w:t>a</w:t>
      </w:r>
      <w:r w:rsidRPr="007A4D21">
        <w:rPr>
          <w:szCs w:val="18"/>
        </w:rPr>
        <w:t>ni, 1975, p. 88).</w:t>
      </w:r>
    </w:p>
    <w:p w14:paraId="3B41BF8A" w14:textId="77777777" w:rsidR="00983589" w:rsidRPr="007A4D21" w:rsidRDefault="00983589" w:rsidP="00983589">
      <w:pPr>
        <w:spacing w:before="120" w:after="120"/>
        <w:jc w:val="both"/>
      </w:pPr>
      <w:r w:rsidRPr="007A4D21">
        <w:rPr>
          <w:szCs w:val="18"/>
        </w:rPr>
        <w:t>Germani distingue pourtant un trait plus profond de p</w:t>
      </w:r>
      <w:r w:rsidRPr="007A4D21">
        <w:rPr>
          <w:szCs w:val="18"/>
        </w:rPr>
        <w:t>o</w:t>
      </w:r>
      <w:r w:rsidRPr="007A4D21">
        <w:rPr>
          <w:szCs w:val="18"/>
        </w:rPr>
        <w:t>pulisme. Soit l’habileté qu’ont ses inventeurs et guides d’offrir aux masses d</w:t>
      </w:r>
      <w:r w:rsidRPr="007A4D21">
        <w:rPr>
          <w:szCs w:val="18"/>
        </w:rPr>
        <w:t>é</w:t>
      </w:r>
      <w:r w:rsidRPr="007A4D21">
        <w:rPr>
          <w:szCs w:val="18"/>
        </w:rPr>
        <w:t>çues par des éle</w:t>
      </w:r>
      <w:r w:rsidRPr="007A4D21">
        <w:rPr>
          <w:szCs w:val="18"/>
        </w:rPr>
        <w:t>c</w:t>
      </w:r>
      <w:r w:rsidRPr="007A4D21">
        <w:rPr>
          <w:szCs w:val="18"/>
        </w:rPr>
        <w:t>tions corrompues un jeu politique moins abstrait : celui d’une politique vécue au travers des manife</w:t>
      </w:r>
      <w:r w:rsidRPr="007A4D21">
        <w:rPr>
          <w:szCs w:val="18"/>
        </w:rPr>
        <w:t>s</w:t>
      </w:r>
      <w:r w:rsidRPr="007A4D21">
        <w:rPr>
          <w:szCs w:val="18"/>
        </w:rPr>
        <w:t>tations de foules et de la promotion de la dignité populaire face à l’impérialisme cosm</w:t>
      </w:r>
      <w:r w:rsidRPr="007A4D21">
        <w:rPr>
          <w:szCs w:val="18"/>
        </w:rPr>
        <w:t>o</w:t>
      </w:r>
      <w:r w:rsidRPr="007A4D21">
        <w:rPr>
          <w:szCs w:val="18"/>
        </w:rPr>
        <w:t>polite. Idée que Mac Rae expr</w:t>
      </w:r>
      <w:r w:rsidRPr="007A4D21">
        <w:rPr>
          <w:szCs w:val="18"/>
        </w:rPr>
        <w:t>i</w:t>
      </w:r>
      <w:r w:rsidRPr="007A4D21">
        <w:rPr>
          <w:szCs w:val="18"/>
        </w:rPr>
        <w:t>me plus clairement, lorsqu’il assimile le populisme à une gestion du déracinement de populations bousc</w:t>
      </w:r>
      <w:r w:rsidRPr="007A4D21">
        <w:rPr>
          <w:szCs w:val="18"/>
        </w:rPr>
        <w:t>u</w:t>
      </w:r>
      <w:r w:rsidRPr="007A4D21">
        <w:rPr>
          <w:szCs w:val="18"/>
        </w:rPr>
        <w:t>lées par le changement urbain et c</w:t>
      </w:r>
      <w:r w:rsidRPr="007A4D21">
        <w:rPr>
          <w:szCs w:val="18"/>
        </w:rPr>
        <w:t>a</w:t>
      </w:r>
      <w:r w:rsidRPr="007A4D21">
        <w:rPr>
          <w:szCs w:val="18"/>
        </w:rPr>
        <w:t>pitaliste (Ionescu, Gellner, 1969, p. 154). Dans cette optique, le populisme peut transcender sa connot</w:t>
      </w:r>
      <w:r w:rsidRPr="007A4D21">
        <w:rPr>
          <w:szCs w:val="18"/>
        </w:rPr>
        <w:t>a</w:t>
      </w:r>
      <w:r w:rsidRPr="007A4D21">
        <w:rPr>
          <w:szCs w:val="18"/>
        </w:rPr>
        <w:t>tion conservatrice pour participer d’un romantisme primitif à la Rou</w:t>
      </w:r>
      <w:r w:rsidRPr="007A4D21">
        <w:rPr>
          <w:szCs w:val="18"/>
        </w:rPr>
        <w:t>s</w:t>
      </w:r>
      <w:r w:rsidRPr="007A4D21">
        <w:rPr>
          <w:szCs w:val="18"/>
        </w:rPr>
        <w:t xml:space="preserve">seau, fruit d’une compénétration du mode de domination patriarcale des </w:t>
      </w:r>
      <w:r w:rsidRPr="007A4D21">
        <w:rPr>
          <w:i/>
          <w:iCs/>
          <w:szCs w:val="18"/>
        </w:rPr>
        <w:t xml:space="preserve">caudillos </w:t>
      </w:r>
      <w:r w:rsidRPr="007A4D21">
        <w:rPr>
          <w:szCs w:val="18"/>
        </w:rPr>
        <w:t>et des techn</w:t>
      </w:r>
      <w:r w:rsidRPr="007A4D21">
        <w:rPr>
          <w:szCs w:val="18"/>
        </w:rPr>
        <w:t>i</w:t>
      </w:r>
      <w:r w:rsidRPr="007A4D21">
        <w:rPr>
          <w:szCs w:val="18"/>
        </w:rPr>
        <w:t>ques modernes de communication et de gouvernement. À ce niveau, les trois ingrédients du populisme se r</w:t>
      </w:r>
      <w:r w:rsidRPr="007A4D21">
        <w:rPr>
          <w:szCs w:val="18"/>
        </w:rPr>
        <w:t>e</w:t>
      </w:r>
      <w:r w:rsidRPr="007A4D21">
        <w:rPr>
          <w:szCs w:val="18"/>
        </w:rPr>
        <w:t>coupent : l’attente des masses désireuses d’accéder à une certaine existence politique tro</w:t>
      </w:r>
      <w:r w:rsidRPr="007A4D21">
        <w:rPr>
          <w:szCs w:val="18"/>
        </w:rPr>
        <w:t>u</w:t>
      </w:r>
      <w:r w:rsidRPr="007A4D21">
        <w:rPr>
          <w:szCs w:val="18"/>
        </w:rPr>
        <w:t>ve son exutoire dans le discours anti-impérialiste, qui couvre à son tour l’opération prod</w:t>
      </w:r>
      <w:r w:rsidRPr="007A4D21">
        <w:rPr>
          <w:szCs w:val="18"/>
        </w:rPr>
        <w:t>i</w:t>
      </w:r>
      <w:r w:rsidRPr="007A4D21">
        <w:rPr>
          <w:szCs w:val="18"/>
        </w:rPr>
        <w:t>gieuse qui dévie ce</w:t>
      </w:r>
      <w:r w:rsidRPr="007A4D21">
        <w:rPr>
          <w:szCs w:val="18"/>
        </w:rPr>
        <w:t>t</w:t>
      </w:r>
      <w:r w:rsidRPr="007A4D21">
        <w:rPr>
          <w:szCs w:val="18"/>
        </w:rPr>
        <w:t xml:space="preserve">te attente vers un </w:t>
      </w:r>
      <w:r w:rsidRPr="007A4D21">
        <w:rPr>
          <w:i/>
          <w:iCs/>
          <w:szCs w:val="18"/>
        </w:rPr>
        <w:t xml:space="preserve">statu quo </w:t>
      </w:r>
      <w:r w:rsidRPr="007A4D21">
        <w:rPr>
          <w:szCs w:val="18"/>
        </w:rPr>
        <w:t>idéalisé en mouvement pour le plus grand bien des notables.</w:t>
      </w:r>
    </w:p>
    <w:p w14:paraId="645DD82A" w14:textId="77777777" w:rsidR="00983589" w:rsidRPr="007A4D21" w:rsidRDefault="00983589" w:rsidP="00983589">
      <w:pPr>
        <w:spacing w:before="120" w:after="120"/>
        <w:jc w:val="both"/>
      </w:pPr>
      <w:r w:rsidRPr="007A4D21">
        <w:rPr>
          <w:szCs w:val="18"/>
        </w:rPr>
        <w:t>Cette interprét</w:t>
      </w:r>
      <w:r w:rsidRPr="007A4D21">
        <w:rPr>
          <w:szCs w:val="18"/>
        </w:rPr>
        <w:t>a</w:t>
      </w:r>
      <w:r w:rsidRPr="007A4D21">
        <w:rPr>
          <w:szCs w:val="18"/>
        </w:rPr>
        <w:t>tion introduit l’énoncé que Peter Worsley fait d’autres attributs du populisme (Ionescu, Gel</w:t>
      </w:r>
      <w:r w:rsidRPr="007A4D21">
        <w:rPr>
          <w:szCs w:val="18"/>
        </w:rPr>
        <w:t>l</w:t>
      </w:r>
      <w:r w:rsidRPr="007A4D21">
        <w:rPr>
          <w:szCs w:val="18"/>
        </w:rPr>
        <w:t>ner, 1969, pp. 167-171). En partic</w:t>
      </w:r>
      <w:r w:rsidRPr="007A4D21">
        <w:rPr>
          <w:szCs w:val="18"/>
        </w:rPr>
        <w:t>u</w:t>
      </w:r>
      <w:r w:rsidRPr="007A4D21">
        <w:rPr>
          <w:szCs w:val="18"/>
        </w:rPr>
        <w:t>lier de sa dynamique « moraliste plutôt que pragmatique », autrement dit de sa méfiance calculée à l’endroit des projets industri</w:t>
      </w:r>
      <w:r w:rsidRPr="007A4D21">
        <w:rPr>
          <w:szCs w:val="18"/>
        </w:rPr>
        <w:t>a</w:t>
      </w:r>
      <w:r w:rsidRPr="007A4D21">
        <w:rPr>
          <w:szCs w:val="18"/>
        </w:rPr>
        <w:t>lisateurs. Égal</w:t>
      </w:r>
      <w:r w:rsidRPr="007A4D21">
        <w:rPr>
          <w:szCs w:val="18"/>
        </w:rPr>
        <w:t>e</w:t>
      </w:r>
      <w:r w:rsidRPr="007A4D21">
        <w:rPr>
          <w:szCs w:val="18"/>
        </w:rPr>
        <w:t>ment de son effet en retour, en vertu duquel le « contact mystique avec les masses » affecte aussi bien celles-ci que les le</w:t>
      </w:r>
      <w:r w:rsidRPr="007A4D21">
        <w:rPr>
          <w:szCs w:val="18"/>
        </w:rPr>
        <w:t>a</w:t>
      </w:r>
      <w:r w:rsidRPr="007A4D21">
        <w:rPr>
          <w:szCs w:val="18"/>
        </w:rPr>
        <w:t>ders captivés par leur propre gesticulation et pénétrés de ce fait de leur légitimité. Enfin, du c</w:t>
      </w:r>
      <w:r w:rsidRPr="007A4D21">
        <w:rPr>
          <w:szCs w:val="18"/>
        </w:rPr>
        <w:t>a</w:t>
      </w:r>
      <w:r w:rsidRPr="007A4D21">
        <w:rPr>
          <w:szCs w:val="18"/>
        </w:rPr>
        <w:t>ractère grossier et anti-intellectuel de son idéologie, de son exaltation du « petit » et de l’indigène liée à une critique de la grande entreprise, en gén</w:t>
      </w:r>
      <w:r w:rsidRPr="007A4D21">
        <w:rPr>
          <w:szCs w:val="18"/>
        </w:rPr>
        <w:t>é</w:t>
      </w:r>
      <w:r w:rsidRPr="007A4D21">
        <w:rPr>
          <w:szCs w:val="18"/>
        </w:rPr>
        <w:t>ral de sa</w:t>
      </w:r>
      <w:r>
        <w:rPr>
          <w:szCs w:val="18"/>
        </w:rPr>
        <w:t xml:space="preserve"> </w:t>
      </w:r>
      <w:r w:rsidRPr="007A4D21">
        <w:t>[291]</w:t>
      </w:r>
      <w:r>
        <w:t xml:space="preserve"> </w:t>
      </w:r>
      <w:r w:rsidRPr="007A4D21">
        <w:rPr>
          <w:szCs w:val="18"/>
        </w:rPr>
        <w:t>phraséologie agressive, qui ne couvre pourtant aucun dessein rév</w:t>
      </w:r>
      <w:r w:rsidRPr="007A4D21">
        <w:rPr>
          <w:szCs w:val="18"/>
        </w:rPr>
        <w:t>o</w:t>
      </w:r>
      <w:r w:rsidRPr="007A4D21">
        <w:rPr>
          <w:szCs w:val="18"/>
        </w:rPr>
        <w:t>lutionnaire dans la mesure où le populisme orthodoxe tend ju</w:t>
      </w:r>
      <w:r w:rsidRPr="007A4D21">
        <w:rPr>
          <w:szCs w:val="18"/>
        </w:rPr>
        <w:t>s</w:t>
      </w:r>
      <w:r w:rsidRPr="007A4D21">
        <w:rPr>
          <w:szCs w:val="18"/>
        </w:rPr>
        <w:t>tement à sauvegarder les inégalités trad</w:t>
      </w:r>
      <w:r w:rsidRPr="007A4D21">
        <w:rPr>
          <w:szCs w:val="18"/>
        </w:rPr>
        <w:t>i</w:t>
      </w:r>
      <w:r w:rsidRPr="007A4D21">
        <w:rPr>
          <w:szCs w:val="18"/>
        </w:rPr>
        <w:t>tionnelles.</w:t>
      </w:r>
    </w:p>
    <w:p w14:paraId="7F3AA496" w14:textId="77777777" w:rsidR="00983589" w:rsidRPr="007A4D21" w:rsidRDefault="00983589" w:rsidP="00983589">
      <w:pPr>
        <w:spacing w:before="120" w:after="120"/>
        <w:jc w:val="both"/>
      </w:pPr>
      <w:r w:rsidRPr="007A4D21">
        <w:rPr>
          <w:szCs w:val="18"/>
        </w:rPr>
        <w:t>En définissant le populisme comme un « socialisme p</w:t>
      </w:r>
      <w:r w:rsidRPr="007A4D21">
        <w:rPr>
          <w:szCs w:val="18"/>
        </w:rPr>
        <w:t>a</w:t>
      </w:r>
      <w:r w:rsidRPr="007A4D21">
        <w:rPr>
          <w:szCs w:val="18"/>
        </w:rPr>
        <w:t>trimonial », qui serait « la résultante d’une coalition liant au premier chef un le</w:t>
      </w:r>
      <w:r w:rsidRPr="007A4D21">
        <w:rPr>
          <w:szCs w:val="18"/>
        </w:rPr>
        <w:t>a</w:t>
      </w:r>
      <w:r w:rsidRPr="007A4D21">
        <w:rPr>
          <w:szCs w:val="18"/>
        </w:rPr>
        <w:t>der – patrimonial – et une classe ouvrière intégrable pa</w:t>
      </w:r>
      <w:r w:rsidRPr="007A4D21">
        <w:rPr>
          <w:szCs w:val="18"/>
        </w:rPr>
        <w:t>r</w:t>
      </w:r>
      <w:r w:rsidRPr="007A4D21">
        <w:rPr>
          <w:szCs w:val="18"/>
        </w:rPr>
        <w:t>ce que peu nombre</w:t>
      </w:r>
      <w:r w:rsidRPr="007A4D21">
        <w:rPr>
          <w:szCs w:val="18"/>
        </w:rPr>
        <w:t>u</w:t>
      </w:r>
      <w:r w:rsidRPr="007A4D21">
        <w:rPr>
          <w:szCs w:val="18"/>
        </w:rPr>
        <w:t>se », James Kurth lui restitue toute son ambiguïté (Collier, 1975, p. 187). À condition, toutefois, de ne pas oublier que la subo</w:t>
      </w:r>
      <w:r w:rsidRPr="007A4D21">
        <w:rPr>
          <w:szCs w:val="18"/>
        </w:rPr>
        <w:t>r</w:t>
      </w:r>
      <w:r w:rsidRPr="007A4D21">
        <w:rPr>
          <w:szCs w:val="18"/>
        </w:rPr>
        <w:t>dination clientéliste du peuple des campagnes nourrit cette alliance disparate des notables et de la plèbe urbaine. À condition, ég</w:t>
      </w:r>
      <w:r w:rsidRPr="007A4D21">
        <w:rPr>
          <w:szCs w:val="18"/>
        </w:rPr>
        <w:t>a</w:t>
      </w:r>
      <w:r w:rsidRPr="007A4D21">
        <w:rPr>
          <w:szCs w:val="18"/>
        </w:rPr>
        <w:t>lement, de remarquer que cette interprét</w:t>
      </w:r>
      <w:r w:rsidRPr="007A4D21">
        <w:rPr>
          <w:szCs w:val="18"/>
        </w:rPr>
        <w:t>a</w:t>
      </w:r>
      <w:r w:rsidRPr="007A4D21">
        <w:rPr>
          <w:szCs w:val="18"/>
        </w:rPr>
        <w:t>tion générique doit s’assortir d’un répertoriage des formes multiples et contradictoires des pouvoirs p</w:t>
      </w:r>
      <w:r w:rsidRPr="007A4D21">
        <w:rPr>
          <w:szCs w:val="18"/>
        </w:rPr>
        <w:t>o</w:t>
      </w:r>
      <w:r w:rsidRPr="007A4D21">
        <w:rPr>
          <w:szCs w:val="18"/>
        </w:rPr>
        <w:t>pulistes r</w:t>
      </w:r>
      <w:r w:rsidRPr="007A4D21">
        <w:rPr>
          <w:szCs w:val="18"/>
        </w:rPr>
        <w:t>é</w:t>
      </w:r>
      <w:r w:rsidRPr="007A4D21">
        <w:rPr>
          <w:szCs w:val="18"/>
        </w:rPr>
        <w:t>els.</w:t>
      </w:r>
    </w:p>
    <w:p w14:paraId="07C90CD3" w14:textId="77777777" w:rsidR="00983589" w:rsidRPr="007A4D21" w:rsidRDefault="00983589" w:rsidP="00983589">
      <w:pPr>
        <w:spacing w:before="120" w:after="120"/>
        <w:jc w:val="both"/>
      </w:pPr>
      <w:r w:rsidRPr="007A4D21">
        <w:rPr>
          <w:szCs w:val="18"/>
        </w:rPr>
        <w:t>François Bourr</w:t>
      </w:r>
      <w:r w:rsidRPr="007A4D21">
        <w:rPr>
          <w:szCs w:val="18"/>
        </w:rPr>
        <w:t>i</w:t>
      </w:r>
      <w:r w:rsidRPr="007A4D21">
        <w:rPr>
          <w:szCs w:val="18"/>
        </w:rPr>
        <w:t>caud se préoccupe de ces nuances quand il rappelle l’ancienneté du phénomène. Le populisme ne se limite pas à son e</w:t>
      </w:r>
      <w:r w:rsidRPr="007A4D21">
        <w:rPr>
          <w:szCs w:val="18"/>
        </w:rPr>
        <w:t>x</w:t>
      </w:r>
      <w:r w:rsidRPr="007A4D21">
        <w:rPr>
          <w:szCs w:val="18"/>
        </w:rPr>
        <w:t>pression latino-américaine, et dans ce cadre même il repose aussi sur le soutien des classes moyennes qui n’ont que rarement de bons se</w:t>
      </w:r>
      <w:r w:rsidRPr="007A4D21">
        <w:rPr>
          <w:szCs w:val="18"/>
        </w:rPr>
        <w:t>n</w:t>
      </w:r>
      <w:r w:rsidRPr="007A4D21">
        <w:rPr>
          <w:szCs w:val="18"/>
        </w:rPr>
        <w:t>timents à l’égard de l’oligarchie dominante. Mais ce co</w:t>
      </w:r>
      <w:r w:rsidRPr="007A4D21">
        <w:rPr>
          <w:szCs w:val="18"/>
        </w:rPr>
        <w:t>m</w:t>
      </w:r>
      <w:r w:rsidRPr="007A4D21">
        <w:rPr>
          <w:szCs w:val="18"/>
        </w:rPr>
        <w:t>plément d’analyse applicable surtout à la révolution mexicaine et au péroni</w:t>
      </w:r>
      <w:r w:rsidRPr="007A4D21">
        <w:rPr>
          <w:szCs w:val="18"/>
        </w:rPr>
        <w:t>s</w:t>
      </w:r>
      <w:r w:rsidRPr="007A4D21">
        <w:rPr>
          <w:szCs w:val="18"/>
        </w:rPr>
        <w:t>me ne représente pas l’essentiel. Le pr</w:t>
      </w:r>
      <w:r w:rsidRPr="007A4D21">
        <w:rPr>
          <w:szCs w:val="18"/>
        </w:rPr>
        <w:t>o</w:t>
      </w:r>
      <w:r w:rsidRPr="007A4D21">
        <w:rPr>
          <w:szCs w:val="18"/>
        </w:rPr>
        <w:t>pos de Bourricaud consiste, de façon primordiale, à souligner le caractère protéiforme du pop</w:t>
      </w:r>
      <w:r w:rsidRPr="007A4D21">
        <w:rPr>
          <w:szCs w:val="18"/>
        </w:rPr>
        <w:t>u</w:t>
      </w:r>
      <w:r w:rsidRPr="007A4D21">
        <w:rPr>
          <w:szCs w:val="18"/>
        </w:rPr>
        <w:t xml:space="preserve">lisme. Avant de toucher l’Amérique latine, il connaît au </w:t>
      </w:r>
      <w:r w:rsidRPr="007A4D21">
        <w:rPr>
          <w:smallCaps/>
          <w:szCs w:val="24"/>
        </w:rPr>
        <w:t>xix</w:t>
      </w:r>
      <w:r w:rsidRPr="007A4D21">
        <w:rPr>
          <w:szCs w:val="24"/>
          <w:vertAlign w:val="superscript"/>
        </w:rPr>
        <w:t>e</w:t>
      </w:r>
      <w:r w:rsidRPr="007A4D21">
        <w:rPr>
          <w:szCs w:val="18"/>
        </w:rPr>
        <w:t xml:space="preserve"> siècle une o</w:t>
      </w:r>
      <w:r w:rsidRPr="007A4D21">
        <w:rPr>
          <w:szCs w:val="18"/>
        </w:rPr>
        <w:t>c</w:t>
      </w:r>
      <w:r w:rsidRPr="007A4D21">
        <w:rPr>
          <w:szCs w:val="18"/>
        </w:rPr>
        <w:t>currence nord-américaine au travers de la fronde des petits agr</w:t>
      </w:r>
      <w:r w:rsidRPr="007A4D21">
        <w:rPr>
          <w:szCs w:val="18"/>
        </w:rPr>
        <w:t>i</w:t>
      </w:r>
      <w:r w:rsidRPr="007A4D21">
        <w:rPr>
          <w:szCs w:val="18"/>
        </w:rPr>
        <w:t>culteurs des régions intérieures contre la caste patricienne ou capitali</w:t>
      </w:r>
      <w:r w:rsidRPr="007A4D21">
        <w:rPr>
          <w:szCs w:val="18"/>
        </w:rPr>
        <w:t>s</w:t>
      </w:r>
      <w:r w:rsidRPr="007A4D21">
        <w:rPr>
          <w:szCs w:val="18"/>
        </w:rPr>
        <w:t>te de la côte est des États-Unis. À la même époque, le populisme transparaît aussi dans le courant boulangiste, puis dans la sensib</w:t>
      </w:r>
      <w:r w:rsidRPr="007A4D21">
        <w:rPr>
          <w:szCs w:val="18"/>
        </w:rPr>
        <w:t>i</w:t>
      </w:r>
      <w:r w:rsidRPr="007A4D21">
        <w:rPr>
          <w:szCs w:val="18"/>
        </w:rPr>
        <w:t>lité du courant « catholique popula</w:t>
      </w:r>
      <w:r w:rsidRPr="007A4D21">
        <w:rPr>
          <w:szCs w:val="18"/>
        </w:rPr>
        <w:t>i</w:t>
      </w:r>
      <w:r w:rsidRPr="007A4D21">
        <w:rPr>
          <w:szCs w:val="18"/>
        </w:rPr>
        <w:t>re » dont Péguy se fait le chantre avant qu’il ne débouche sur la démocratie chrétienne en Europe occidentale (Bourricaud, 1980, pp. 95-98). Il faudrait remarquer, plus larg</w:t>
      </w:r>
      <w:r w:rsidRPr="007A4D21">
        <w:rPr>
          <w:szCs w:val="18"/>
        </w:rPr>
        <w:t>e</w:t>
      </w:r>
      <w:r w:rsidRPr="007A4D21">
        <w:rPr>
          <w:szCs w:val="18"/>
        </w:rPr>
        <w:t>ment, que le populisme procède de la sentimentalité r</w:t>
      </w:r>
      <w:r w:rsidRPr="007A4D21">
        <w:rPr>
          <w:szCs w:val="18"/>
        </w:rPr>
        <w:t>o</w:t>
      </w:r>
      <w:r w:rsidRPr="007A4D21">
        <w:rPr>
          <w:szCs w:val="18"/>
        </w:rPr>
        <w:t>mantique du retour aux valeurs ancestrales, de cette volonté de « ressourcement » co</w:t>
      </w:r>
      <w:r w:rsidRPr="007A4D21">
        <w:rPr>
          <w:szCs w:val="18"/>
        </w:rPr>
        <w:t>m</w:t>
      </w:r>
      <w:r w:rsidRPr="007A4D21">
        <w:rPr>
          <w:szCs w:val="18"/>
        </w:rPr>
        <w:t xml:space="preserve">mune aux </w:t>
      </w:r>
      <w:r w:rsidRPr="007A4D21">
        <w:rPr>
          <w:i/>
          <w:iCs/>
          <w:szCs w:val="18"/>
        </w:rPr>
        <w:t xml:space="preserve">narodniki </w:t>
      </w:r>
      <w:r w:rsidRPr="007A4D21">
        <w:rPr>
          <w:szCs w:val="18"/>
        </w:rPr>
        <w:t>russes et aux hérauts pangerm</w:t>
      </w:r>
      <w:r w:rsidRPr="007A4D21">
        <w:rPr>
          <w:szCs w:val="18"/>
        </w:rPr>
        <w:t>a</w:t>
      </w:r>
      <w:r w:rsidRPr="007A4D21">
        <w:rPr>
          <w:szCs w:val="18"/>
        </w:rPr>
        <w:t xml:space="preserve">nistes du </w:t>
      </w:r>
      <w:r w:rsidRPr="007A4D21">
        <w:rPr>
          <w:i/>
          <w:iCs/>
          <w:szCs w:val="18"/>
        </w:rPr>
        <w:t xml:space="preserve">Volkgeist </w:t>
      </w:r>
      <w:r w:rsidRPr="007A4D21">
        <w:rPr>
          <w:szCs w:val="18"/>
        </w:rPr>
        <w:t>(Esprit du peuple).</w:t>
      </w:r>
    </w:p>
    <w:p w14:paraId="46FDB7B8" w14:textId="77777777" w:rsidR="00983589" w:rsidRPr="007A4D21" w:rsidRDefault="00983589" w:rsidP="00983589">
      <w:pPr>
        <w:spacing w:before="120" w:after="120"/>
        <w:jc w:val="both"/>
      </w:pPr>
      <w:r w:rsidRPr="007A4D21">
        <w:rPr>
          <w:szCs w:val="18"/>
        </w:rPr>
        <w:t>Mais plutôt que de tenter d’épuiser le débat sur les essences du p</w:t>
      </w:r>
      <w:r w:rsidRPr="007A4D21">
        <w:rPr>
          <w:szCs w:val="18"/>
        </w:rPr>
        <w:t>o</w:t>
      </w:r>
      <w:r w:rsidRPr="007A4D21">
        <w:rPr>
          <w:szCs w:val="18"/>
        </w:rPr>
        <w:t>pulisme, on conclura à ce point par une esquisse de repérage de ses diverses manifestations en tant que catégorie de gouve</w:t>
      </w:r>
      <w:r w:rsidRPr="007A4D21">
        <w:rPr>
          <w:szCs w:val="18"/>
        </w:rPr>
        <w:t>r</w:t>
      </w:r>
      <w:r w:rsidRPr="007A4D21">
        <w:rPr>
          <w:szCs w:val="18"/>
        </w:rPr>
        <w:t>nement. Ce qui laisse de côté l’utilisation du charisme populi</w:t>
      </w:r>
      <w:r w:rsidRPr="007A4D21">
        <w:rPr>
          <w:szCs w:val="18"/>
        </w:rPr>
        <w:t>s</w:t>
      </w:r>
      <w:r w:rsidRPr="007A4D21">
        <w:rPr>
          <w:szCs w:val="18"/>
        </w:rPr>
        <w:t>te faite dans le cadre d’un jeu politique concurrentiel et r</w:t>
      </w:r>
      <w:r w:rsidRPr="007A4D21">
        <w:rPr>
          <w:szCs w:val="18"/>
        </w:rPr>
        <w:t>é</w:t>
      </w:r>
      <w:r w:rsidRPr="007A4D21">
        <w:rPr>
          <w:szCs w:val="18"/>
        </w:rPr>
        <w:t>puté démocratique, où celui-ci ouvre la voie vers le pouvoir au lieu d’en constituer l’instrument ce</w:t>
      </w:r>
      <w:r w:rsidRPr="007A4D21">
        <w:rPr>
          <w:szCs w:val="18"/>
        </w:rPr>
        <w:t>n</w:t>
      </w:r>
      <w:r w:rsidRPr="007A4D21">
        <w:rPr>
          <w:szCs w:val="18"/>
        </w:rPr>
        <w:t>tral et permanent, où existent aussi des situations plurich</w:t>
      </w:r>
      <w:r w:rsidRPr="007A4D21">
        <w:rPr>
          <w:szCs w:val="18"/>
        </w:rPr>
        <w:t>a</w:t>
      </w:r>
      <w:r w:rsidRPr="007A4D21">
        <w:rPr>
          <w:szCs w:val="18"/>
        </w:rPr>
        <w:t>rismatiques compatibles avec un jeu démocratique concurrentiel. D</w:t>
      </w:r>
      <w:r w:rsidRPr="007A4D21">
        <w:rPr>
          <w:szCs w:val="18"/>
        </w:rPr>
        <w:t>e</w:t>
      </w:r>
      <w:r w:rsidRPr="007A4D21">
        <w:rPr>
          <w:szCs w:val="18"/>
        </w:rPr>
        <w:t>meure, donc, le populisme d’intention proprement autoritaire, parce que sou</w:t>
      </w:r>
      <w:r w:rsidRPr="007A4D21">
        <w:rPr>
          <w:szCs w:val="18"/>
        </w:rPr>
        <w:t>s</w:t>
      </w:r>
      <w:r w:rsidRPr="007A4D21">
        <w:rPr>
          <w:szCs w:val="18"/>
        </w:rPr>
        <w:t>trait à la pesanteur d’institutions représentatives qu’il pr</w:t>
      </w:r>
      <w:r w:rsidRPr="007A4D21">
        <w:rPr>
          <w:szCs w:val="18"/>
        </w:rPr>
        <w:t>é</w:t>
      </w:r>
      <w:r w:rsidRPr="007A4D21">
        <w:rPr>
          <w:szCs w:val="18"/>
        </w:rPr>
        <w:t>tend transcender. Dans cette perspective, la conf</w:t>
      </w:r>
      <w:r w:rsidRPr="007A4D21">
        <w:rPr>
          <w:szCs w:val="18"/>
        </w:rPr>
        <w:t>i</w:t>
      </w:r>
      <w:r w:rsidRPr="007A4D21">
        <w:rPr>
          <w:szCs w:val="18"/>
        </w:rPr>
        <w:t>guration populiste la plus classique correspond probablement au « gétulisme » brés</w:t>
      </w:r>
      <w:r w:rsidRPr="007A4D21">
        <w:rPr>
          <w:szCs w:val="18"/>
        </w:rPr>
        <w:t>i</w:t>
      </w:r>
      <w:r w:rsidRPr="007A4D21">
        <w:rPr>
          <w:szCs w:val="18"/>
        </w:rPr>
        <w:t>lien </w:t>
      </w:r>
      <w:r w:rsidRPr="007A4D21">
        <w:rPr>
          <w:rStyle w:val="Appelnotedebasdep"/>
          <w:szCs w:val="18"/>
        </w:rPr>
        <w:footnoteReference w:id="2"/>
      </w:r>
      <w:r w:rsidRPr="007A4D21">
        <w:rPr>
          <w:szCs w:val="18"/>
        </w:rPr>
        <w:t>, qui répond à un objectif d’intégration politique multiclassiste à fin conservatrice, rep</w:t>
      </w:r>
      <w:r w:rsidRPr="007A4D21">
        <w:rPr>
          <w:szCs w:val="18"/>
        </w:rPr>
        <w:t>o</w:t>
      </w:r>
      <w:r w:rsidRPr="007A4D21">
        <w:rPr>
          <w:szCs w:val="18"/>
        </w:rPr>
        <w:t>sant dans les campagnes sur une domination caciquiste quasiment i</w:t>
      </w:r>
      <w:r w:rsidRPr="007A4D21">
        <w:rPr>
          <w:szCs w:val="18"/>
        </w:rPr>
        <w:t>n</w:t>
      </w:r>
      <w:r w:rsidRPr="007A4D21">
        <w:rPr>
          <w:szCs w:val="18"/>
        </w:rPr>
        <w:t>changée et, dans les villes, sur la cré</w:t>
      </w:r>
      <w:r w:rsidRPr="007A4D21">
        <w:rPr>
          <w:szCs w:val="18"/>
        </w:rPr>
        <w:t>a</w:t>
      </w:r>
      <w:r w:rsidRPr="007A4D21">
        <w:rPr>
          <w:szCs w:val="18"/>
        </w:rPr>
        <w:t>tion sous l’égide de l’État et de son leader pr</w:t>
      </w:r>
      <w:r w:rsidRPr="007A4D21">
        <w:rPr>
          <w:szCs w:val="18"/>
        </w:rPr>
        <w:t>o</w:t>
      </w:r>
      <w:r w:rsidRPr="007A4D21">
        <w:rPr>
          <w:szCs w:val="18"/>
        </w:rPr>
        <w:t>videntiel de deux partis, chargés l’un de la captation de la petite bourgeoisie (le Parti social-démocrate), l’autre de celle de la classe ouvrière (le Parti travailliste).</w:t>
      </w:r>
    </w:p>
    <w:p w14:paraId="0E7DE91C" w14:textId="77777777" w:rsidR="00983589" w:rsidRPr="007A4D21" w:rsidRDefault="00983589" w:rsidP="00983589">
      <w:pPr>
        <w:spacing w:before="120" w:after="120"/>
        <w:jc w:val="both"/>
      </w:pPr>
      <w:r w:rsidRPr="007A4D21">
        <w:rPr>
          <w:szCs w:val="18"/>
        </w:rPr>
        <w:t>La seconde vari</w:t>
      </w:r>
      <w:r w:rsidRPr="007A4D21">
        <w:rPr>
          <w:szCs w:val="18"/>
        </w:rPr>
        <w:t>é</w:t>
      </w:r>
      <w:r w:rsidRPr="007A4D21">
        <w:rPr>
          <w:szCs w:val="18"/>
        </w:rPr>
        <w:t>té de populisme est au vrai non moins classique. Elle est</w:t>
      </w:r>
      <w:r>
        <w:rPr>
          <w:szCs w:val="18"/>
        </w:rPr>
        <w:t xml:space="preserve"> </w:t>
      </w:r>
      <w:r w:rsidRPr="007A4D21">
        <w:rPr>
          <w:szCs w:val="18"/>
        </w:rPr>
        <w:t>[292]</w:t>
      </w:r>
      <w:r>
        <w:rPr>
          <w:szCs w:val="18"/>
        </w:rPr>
        <w:t xml:space="preserve"> </w:t>
      </w:r>
      <w:r w:rsidRPr="007A4D21">
        <w:rPr>
          <w:szCs w:val="18"/>
        </w:rPr>
        <w:t>représentée par le système de parti d</w:t>
      </w:r>
      <w:r w:rsidRPr="007A4D21">
        <w:rPr>
          <w:szCs w:val="18"/>
        </w:rPr>
        <w:t>o</w:t>
      </w:r>
      <w:r w:rsidRPr="007A4D21">
        <w:rPr>
          <w:szCs w:val="18"/>
        </w:rPr>
        <w:t>minant toujours en vigueur au Mexique, et par le courant avorté dont Raul Haya de la Torre et l</w:t>
      </w:r>
      <w:r w:rsidRPr="007A4D21">
        <w:rPr>
          <w:smallCaps/>
          <w:szCs w:val="18"/>
        </w:rPr>
        <w:t xml:space="preserve">’apra </w:t>
      </w:r>
      <w:r w:rsidRPr="007A4D21">
        <w:rPr>
          <w:szCs w:val="18"/>
        </w:rPr>
        <w:t>se sont faits les propagateurs au Pérou. Ces variantes ont pour particularité commune d’être r</w:t>
      </w:r>
      <w:r w:rsidRPr="007A4D21">
        <w:rPr>
          <w:szCs w:val="18"/>
        </w:rPr>
        <w:t>é</w:t>
      </w:r>
      <w:r w:rsidRPr="007A4D21">
        <w:rPr>
          <w:szCs w:val="18"/>
        </w:rPr>
        <w:t xml:space="preserve">volutionnaires en apparence : d’abord en ce qu’elles lèsent le </w:t>
      </w:r>
      <w:r w:rsidRPr="007A4D21">
        <w:rPr>
          <w:i/>
          <w:iCs/>
          <w:szCs w:val="18"/>
        </w:rPr>
        <w:t xml:space="preserve">statu quo </w:t>
      </w:r>
      <w:r w:rsidRPr="007A4D21">
        <w:rPr>
          <w:szCs w:val="18"/>
        </w:rPr>
        <w:t>oligarchique en opérant ou en préconisant la réforme agraire ; e</w:t>
      </w:r>
      <w:r w:rsidRPr="007A4D21">
        <w:rPr>
          <w:szCs w:val="18"/>
        </w:rPr>
        <w:t>n</w:t>
      </w:r>
      <w:r w:rsidRPr="007A4D21">
        <w:rPr>
          <w:szCs w:val="18"/>
        </w:rPr>
        <w:t>suite en vertu de leur dimension « indigéniste », fo</w:t>
      </w:r>
      <w:r w:rsidRPr="007A4D21">
        <w:rPr>
          <w:szCs w:val="18"/>
        </w:rPr>
        <w:t>n</w:t>
      </w:r>
      <w:r w:rsidRPr="007A4D21">
        <w:rPr>
          <w:szCs w:val="18"/>
        </w:rPr>
        <w:t>dée sur l’exaltation mythique de l’élément indien de l’identité nationale et sur la promotion parcimonieuse des comm</w:t>
      </w:r>
      <w:r w:rsidRPr="007A4D21">
        <w:rPr>
          <w:szCs w:val="18"/>
        </w:rPr>
        <w:t>u</w:t>
      </w:r>
      <w:r w:rsidRPr="007A4D21">
        <w:rPr>
          <w:szCs w:val="18"/>
        </w:rPr>
        <w:t>nautés indigènes, au plan linguistique en partic</w:t>
      </w:r>
      <w:r w:rsidRPr="007A4D21">
        <w:rPr>
          <w:szCs w:val="18"/>
        </w:rPr>
        <w:t>u</w:t>
      </w:r>
      <w:r w:rsidRPr="007A4D21">
        <w:rPr>
          <w:szCs w:val="18"/>
        </w:rPr>
        <w:t>lier. Par ailleurs, le populisme mexicain revêt cette spécif</w:t>
      </w:r>
      <w:r w:rsidRPr="007A4D21">
        <w:rPr>
          <w:szCs w:val="18"/>
        </w:rPr>
        <w:t>i</w:t>
      </w:r>
      <w:r w:rsidRPr="007A4D21">
        <w:rPr>
          <w:szCs w:val="18"/>
        </w:rPr>
        <w:t>cité supplémentaire d’exclure le charisme durable d’un guide transce</w:t>
      </w:r>
      <w:r w:rsidRPr="007A4D21">
        <w:rPr>
          <w:szCs w:val="18"/>
        </w:rPr>
        <w:t>n</w:t>
      </w:r>
      <w:r w:rsidRPr="007A4D21">
        <w:rPr>
          <w:szCs w:val="18"/>
        </w:rPr>
        <w:t>dant les institutions. Le charisme est en somme à mandat limité ; il ne r</w:t>
      </w:r>
      <w:r w:rsidRPr="007A4D21">
        <w:rPr>
          <w:szCs w:val="18"/>
        </w:rPr>
        <w:t>e</w:t>
      </w:r>
      <w:r w:rsidRPr="007A4D21">
        <w:rPr>
          <w:szCs w:val="18"/>
        </w:rPr>
        <w:t>vient qu’à titre provisoire à un président pourvu de tous les pouvoirs mais coopté par des pairs. Gl</w:t>
      </w:r>
      <w:r w:rsidRPr="007A4D21">
        <w:rPr>
          <w:szCs w:val="18"/>
        </w:rPr>
        <w:t>o</w:t>
      </w:r>
      <w:r w:rsidRPr="007A4D21">
        <w:rPr>
          <w:szCs w:val="18"/>
        </w:rPr>
        <w:t>balement, il apparaît plus comme l’apanage collectif de la coterie d</w:t>
      </w:r>
      <w:r w:rsidRPr="007A4D21">
        <w:rPr>
          <w:szCs w:val="18"/>
        </w:rPr>
        <w:t>o</w:t>
      </w:r>
      <w:r w:rsidRPr="007A4D21">
        <w:rPr>
          <w:szCs w:val="18"/>
        </w:rPr>
        <w:t>minante appelée Parti révolutionnaire inst</w:t>
      </w:r>
      <w:r w:rsidRPr="007A4D21">
        <w:rPr>
          <w:szCs w:val="18"/>
        </w:rPr>
        <w:t>i</w:t>
      </w:r>
      <w:r w:rsidRPr="007A4D21">
        <w:rPr>
          <w:szCs w:val="18"/>
        </w:rPr>
        <w:t>tutionnel que comme l’attribut d’un homme qui n’est que l’émanation de cette coterie. A</w:t>
      </w:r>
      <w:r w:rsidRPr="007A4D21">
        <w:rPr>
          <w:szCs w:val="18"/>
        </w:rPr>
        <w:t>u</w:t>
      </w:r>
      <w:r w:rsidRPr="007A4D21">
        <w:rPr>
          <w:szCs w:val="18"/>
        </w:rPr>
        <w:t>tant dire que si le populisme mexicain est révol</w:t>
      </w:r>
      <w:r w:rsidRPr="007A4D21">
        <w:rPr>
          <w:szCs w:val="18"/>
        </w:rPr>
        <w:t>u</w:t>
      </w:r>
      <w:r w:rsidRPr="007A4D21">
        <w:rPr>
          <w:szCs w:val="18"/>
        </w:rPr>
        <w:t>tionnaire, il l’est dans le sens plein – ou circulaire – du terme : la révolution aboutit à son terme parfait dans la mes</w:t>
      </w:r>
      <w:r w:rsidRPr="007A4D21">
        <w:rPr>
          <w:szCs w:val="18"/>
        </w:rPr>
        <w:t>u</w:t>
      </w:r>
      <w:r w:rsidRPr="007A4D21">
        <w:rPr>
          <w:szCs w:val="18"/>
        </w:rPr>
        <w:t>re où une oligarchie nouvelle en remplace une autre plus a</w:t>
      </w:r>
      <w:r w:rsidRPr="007A4D21">
        <w:rPr>
          <w:szCs w:val="18"/>
        </w:rPr>
        <w:t>n</w:t>
      </w:r>
      <w:r w:rsidRPr="007A4D21">
        <w:rPr>
          <w:szCs w:val="18"/>
        </w:rPr>
        <w:t>cienne par une sorte de retour au point initial, au prix indispensable d’un bouleversement de la propriété foncière (voir Pa</w:t>
      </w:r>
      <w:r w:rsidRPr="007A4D21">
        <w:rPr>
          <w:szCs w:val="18"/>
        </w:rPr>
        <w:t>d</w:t>
      </w:r>
      <w:r w:rsidRPr="007A4D21">
        <w:rPr>
          <w:szCs w:val="18"/>
        </w:rPr>
        <w:t>gett, 1976 ; R</w:t>
      </w:r>
      <w:r w:rsidRPr="007A4D21">
        <w:rPr>
          <w:szCs w:val="18"/>
        </w:rPr>
        <w:t>e</w:t>
      </w:r>
      <w:r w:rsidRPr="007A4D21">
        <w:rPr>
          <w:szCs w:val="18"/>
        </w:rPr>
        <w:t>yna, Weinert, 1977 ; Garrido, 1982).</w:t>
      </w:r>
    </w:p>
    <w:p w14:paraId="0F6493CB" w14:textId="77777777" w:rsidR="00983589" w:rsidRPr="007A4D21" w:rsidRDefault="00983589" w:rsidP="00983589">
      <w:pPr>
        <w:spacing w:before="120" w:after="120"/>
        <w:jc w:val="both"/>
      </w:pPr>
      <w:r w:rsidRPr="007A4D21">
        <w:rPr>
          <w:szCs w:val="18"/>
        </w:rPr>
        <w:t>De son côté, le populisme militarisé nourrit une autre de ses e</w:t>
      </w:r>
      <w:r w:rsidRPr="007A4D21">
        <w:rPr>
          <w:szCs w:val="18"/>
        </w:rPr>
        <w:t>x</w:t>
      </w:r>
      <w:r w:rsidRPr="007A4D21">
        <w:rPr>
          <w:szCs w:val="18"/>
        </w:rPr>
        <w:t>pressions qui, pour une fois, n’a pas trouvé son par</w:t>
      </w:r>
      <w:r w:rsidRPr="007A4D21">
        <w:rPr>
          <w:szCs w:val="18"/>
        </w:rPr>
        <w:t>a</w:t>
      </w:r>
      <w:r w:rsidRPr="007A4D21">
        <w:rPr>
          <w:szCs w:val="18"/>
        </w:rPr>
        <w:t>digme originel en Amér</w:t>
      </w:r>
      <w:r w:rsidRPr="007A4D21">
        <w:rPr>
          <w:szCs w:val="18"/>
        </w:rPr>
        <w:t>i</w:t>
      </w:r>
      <w:r w:rsidRPr="007A4D21">
        <w:rPr>
          <w:szCs w:val="18"/>
        </w:rPr>
        <w:t>que latine mais dans l’Égypte de Nasser. Dans sa stratégie de promotion « révolutionnaire » d’une nouvelle ol</w:t>
      </w:r>
      <w:r w:rsidRPr="007A4D21">
        <w:rPr>
          <w:szCs w:val="18"/>
        </w:rPr>
        <w:t>i</w:t>
      </w:r>
      <w:r w:rsidRPr="007A4D21">
        <w:rPr>
          <w:szCs w:val="18"/>
        </w:rPr>
        <w:t>garchie sur la base d’une réforme agraire contrôlée dans ses effets démocratiques, le na</w:t>
      </w:r>
      <w:r w:rsidRPr="007A4D21">
        <w:rPr>
          <w:szCs w:val="18"/>
        </w:rPr>
        <w:t>s</w:t>
      </w:r>
      <w:r w:rsidRPr="007A4D21">
        <w:rPr>
          <w:szCs w:val="18"/>
        </w:rPr>
        <w:t>sérisme s’apparente à la v</w:t>
      </w:r>
      <w:r w:rsidRPr="007A4D21">
        <w:rPr>
          <w:szCs w:val="18"/>
        </w:rPr>
        <w:t>a</w:t>
      </w:r>
      <w:r w:rsidRPr="007A4D21">
        <w:rPr>
          <w:szCs w:val="18"/>
        </w:rPr>
        <w:t>riété mexicaine du populisme. Mais il en diffère par le classicisme de son exa</w:t>
      </w:r>
      <w:r w:rsidRPr="007A4D21">
        <w:rPr>
          <w:szCs w:val="18"/>
        </w:rPr>
        <w:t>l</w:t>
      </w:r>
      <w:r w:rsidRPr="007A4D21">
        <w:rPr>
          <w:szCs w:val="18"/>
        </w:rPr>
        <w:t>tation du charisme personnel de son leader, aussi bien dans sa phase fond</w:t>
      </w:r>
      <w:r w:rsidRPr="007A4D21">
        <w:rPr>
          <w:szCs w:val="18"/>
        </w:rPr>
        <w:t>a</w:t>
      </w:r>
      <w:r w:rsidRPr="007A4D21">
        <w:rPr>
          <w:szCs w:val="18"/>
        </w:rPr>
        <w:t>trice (avec Nasser) que dans sa phase ultérieure de routinisation bourgeoise (avec Sadate). En o</w:t>
      </w:r>
      <w:r w:rsidRPr="007A4D21">
        <w:rPr>
          <w:szCs w:val="18"/>
        </w:rPr>
        <w:t>u</w:t>
      </w:r>
      <w:r w:rsidRPr="007A4D21">
        <w:rPr>
          <w:szCs w:val="18"/>
        </w:rPr>
        <w:t>tre, le mythe de l’identité arabe y remplace avec bea</w:t>
      </w:r>
      <w:r w:rsidRPr="007A4D21">
        <w:rPr>
          <w:szCs w:val="18"/>
        </w:rPr>
        <w:t>u</w:t>
      </w:r>
      <w:r w:rsidRPr="007A4D21">
        <w:rPr>
          <w:szCs w:val="18"/>
        </w:rPr>
        <w:t>coup d’avantages celui de l’indigénisme indien. Étant entendu, tout</w:t>
      </w:r>
      <w:r w:rsidRPr="007A4D21">
        <w:rPr>
          <w:szCs w:val="18"/>
        </w:rPr>
        <w:t>e</w:t>
      </w:r>
      <w:r w:rsidRPr="007A4D21">
        <w:rPr>
          <w:szCs w:val="18"/>
        </w:rPr>
        <w:t>fois, que le nassérisme est devenu à son tour objet d’imitation en Am</w:t>
      </w:r>
      <w:r w:rsidRPr="007A4D21">
        <w:rPr>
          <w:szCs w:val="18"/>
        </w:rPr>
        <w:t>é</w:t>
      </w:r>
      <w:r w:rsidRPr="007A4D21">
        <w:rPr>
          <w:szCs w:val="18"/>
        </w:rPr>
        <w:t>rique latine, spéci</w:t>
      </w:r>
      <w:r w:rsidRPr="007A4D21">
        <w:rPr>
          <w:szCs w:val="18"/>
        </w:rPr>
        <w:t>a</w:t>
      </w:r>
      <w:r w:rsidRPr="007A4D21">
        <w:rPr>
          <w:szCs w:val="18"/>
        </w:rPr>
        <w:t>lement pendant la phase radicale de la dictature militaire péruvienne des années 1968-1975 (voir Löwe</w:t>
      </w:r>
      <w:r w:rsidRPr="007A4D21">
        <w:rPr>
          <w:szCs w:val="18"/>
        </w:rPr>
        <w:t>n</w:t>
      </w:r>
      <w:r w:rsidRPr="007A4D21">
        <w:rPr>
          <w:szCs w:val="18"/>
        </w:rPr>
        <w:t>thal, 1975).</w:t>
      </w:r>
    </w:p>
    <w:p w14:paraId="20868433" w14:textId="77777777" w:rsidR="00983589" w:rsidRPr="007A4D21" w:rsidRDefault="00983589" w:rsidP="00983589">
      <w:pPr>
        <w:spacing w:before="120" w:after="120"/>
        <w:jc w:val="both"/>
      </w:pPr>
      <w:r w:rsidRPr="007A4D21">
        <w:rPr>
          <w:szCs w:val="18"/>
        </w:rPr>
        <w:t>Restent, enfin, les populismes autoritaires plus authent</w:t>
      </w:r>
      <w:r w:rsidRPr="007A4D21">
        <w:rPr>
          <w:szCs w:val="18"/>
        </w:rPr>
        <w:t>i</w:t>
      </w:r>
      <w:r w:rsidRPr="007A4D21">
        <w:rPr>
          <w:szCs w:val="18"/>
        </w:rPr>
        <w:t>quement révolutio</w:t>
      </w:r>
      <w:r w:rsidRPr="007A4D21">
        <w:rPr>
          <w:szCs w:val="18"/>
        </w:rPr>
        <w:t>n</w:t>
      </w:r>
      <w:r w:rsidRPr="007A4D21">
        <w:rPr>
          <w:szCs w:val="18"/>
        </w:rPr>
        <w:t>naires, qui cessent peut-être par là de relever de la même catégorie générique. Tel est assurément le cas du castrisme des pr</w:t>
      </w:r>
      <w:r w:rsidRPr="007A4D21">
        <w:rPr>
          <w:szCs w:val="18"/>
        </w:rPr>
        <w:t>e</w:t>
      </w:r>
      <w:r w:rsidRPr="007A4D21">
        <w:rPr>
          <w:szCs w:val="18"/>
        </w:rPr>
        <w:t xml:space="preserve">mières années, dont l’inventeur se comporte comme un </w:t>
      </w:r>
      <w:r w:rsidRPr="007A4D21">
        <w:rPr>
          <w:i/>
          <w:iCs/>
          <w:szCs w:val="18"/>
        </w:rPr>
        <w:t xml:space="preserve">caudillo </w:t>
      </w:r>
      <w:r w:rsidRPr="007A4D21">
        <w:rPr>
          <w:szCs w:val="18"/>
        </w:rPr>
        <w:t>mais qui dérive par la suite vers tout autre chose qu’une simple restructur</w:t>
      </w:r>
      <w:r w:rsidRPr="007A4D21">
        <w:rPr>
          <w:szCs w:val="18"/>
        </w:rPr>
        <w:t>a</w:t>
      </w:r>
      <w:r w:rsidRPr="007A4D21">
        <w:rPr>
          <w:szCs w:val="18"/>
        </w:rPr>
        <w:t>tion du clientélisme libéral. En revanche, le pér</w:t>
      </w:r>
      <w:r w:rsidRPr="007A4D21">
        <w:rPr>
          <w:szCs w:val="18"/>
        </w:rPr>
        <w:t>o</w:t>
      </w:r>
      <w:r w:rsidRPr="007A4D21">
        <w:rPr>
          <w:szCs w:val="18"/>
        </w:rPr>
        <w:t>nisme représente bien l’exception qui confirme la règle (Waldmann, 1971, pp. 94-106 ; Schoultz, 1977, pp. 1423-1446). Celle d’un populisme nullement dé</w:t>
      </w:r>
      <w:r w:rsidRPr="007A4D21">
        <w:rPr>
          <w:szCs w:val="18"/>
        </w:rPr>
        <w:t>s</w:t>
      </w:r>
      <w:r w:rsidRPr="007A4D21">
        <w:rPr>
          <w:szCs w:val="18"/>
        </w:rPr>
        <w:t>tabilis</w:t>
      </w:r>
      <w:r w:rsidRPr="007A4D21">
        <w:rPr>
          <w:szCs w:val="18"/>
        </w:rPr>
        <w:t>a</w:t>
      </w:r>
      <w:r w:rsidRPr="007A4D21">
        <w:rPr>
          <w:szCs w:val="18"/>
        </w:rPr>
        <w:t>teur de l’ordre social dans son intention première, mais qui se trouve réduit, faute de support petit-bourgeois et d’une compréhension suffisante de la part de l’oligarchie, à miser trop sur son outil de mob</w:t>
      </w:r>
      <w:r w:rsidRPr="007A4D21">
        <w:rPr>
          <w:szCs w:val="18"/>
        </w:rPr>
        <w:t>i</w:t>
      </w:r>
      <w:r w:rsidRPr="007A4D21">
        <w:rPr>
          <w:szCs w:val="18"/>
        </w:rPr>
        <w:t>lisation populaire formé par un syndicat d’État. L’instrument synd</w:t>
      </w:r>
      <w:r w:rsidRPr="007A4D21">
        <w:rPr>
          <w:szCs w:val="18"/>
        </w:rPr>
        <w:t>i</w:t>
      </w:r>
      <w:r w:rsidRPr="007A4D21">
        <w:rPr>
          <w:szCs w:val="18"/>
        </w:rPr>
        <w:t>cal, qui aurait dû demeurer subordonné, devient le fer de lance d’une rad</w:t>
      </w:r>
      <w:r w:rsidRPr="007A4D21">
        <w:rPr>
          <w:szCs w:val="18"/>
        </w:rPr>
        <w:t>i</w:t>
      </w:r>
      <w:r w:rsidRPr="007A4D21">
        <w:rPr>
          <w:szCs w:val="18"/>
        </w:rPr>
        <w:t>cal</w:t>
      </w:r>
      <w:r w:rsidRPr="007A4D21">
        <w:rPr>
          <w:szCs w:val="18"/>
        </w:rPr>
        <w:t>i</w:t>
      </w:r>
      <w:r w:rsidRPr="007A4D21">
        <w:rPr>
          <w:szCs w:val="18"/>
        </w:rPr>
        <w:t>sation qui contribue à la délégitimation de Per</w:t>
      </w:r>
      <w:r w:rsidRPr="007A4D21">
        <w:rPr>
          <w:rStyle w:val="Textenonproportionnel"/>
          <w:szCs w:val="28"/>
        </w:rPr>
        <w:t>ó</w:t>
      </w:r>
      <w:r w:rsidRPr="007A4D21">
        <w:rPr>
          <w:szCs w:val="18"/>
        </w:rPr>
        <w:t>n comme artisan de l’intégration politique des masses argentines. La raison d’être du p</w:t>
      </w:r>
      <w:r w:rsidRPr="007A4D21">
        <w:rPr>
          <w:szCs w:val="18"/>
        </w:rPr>
        <w:t>o</w:t>
      </w:r>
      <w:r w:rsidRPr="007A4D21">
        <w:rPr>
          <w:szCs w:val="18"/>
        </w:rPr>
        <w:t>pulisme autoritaire est la conc</w:t>
      </w:r>
      <w:r w:rsidRPr="007A4D21">
        <w:rPr>
          <w:szCs w:val="18"/>
        </w:rPr>
        <w:t>i</w:t>
      </w:r>
      <w:r w:rsidRPr="007A4D21">
        <w:rPr>
          <w:szCs w:val="18"/>
        </w:rPr>
        <w:t>liation sociale, faute de quoi il se perd dans les méandres d’une démag</w:t>
      </w:r>
      <w:r w:rsidRPr="007A4D21">
        <w:rPr>
          <w:szCs w:val="18"/>
        </w:rPr>
        <w:t>o</w:t>
      </w:r>
      <w:r w:rsidRPr="007A4D21">
        <w:rPr>
          <w:szCs w:val="18"/>
        </w:rPr>
        <w:t>gie au jour le jour.</w:t>
      </w:r>
    </w:p>
    <w:p w14:paraId="638A6DDE" w14:textId="77777777" w:rsidR="00983589" w:rsidRPr="007A4D21" w:rsidRDefault="00983589" w:rsidP="00983589">
      <w:pPr>
        <w:pStyle w:val="p"/>
      </w:pPr>
      <w:r>
        <w:br w:type="page"/>
      </w:r>
      <w:r w:rsidRPr="007A4D21">
        <w:t>[293]</w:t>
      </w:r>
    </w:p>
    <w:p w14:paraId="50A5D994" w14:textId="77777777" w:rsidR="00983589" w:rsidRPr="007A4D21" w:rsidRDefault="00983589" w:rsidP="00983589">
      <w:pPr>
        <w:spacing w:before="120" w:after="120"/>
        <w:jc w:val="both"/>
      </w:pPr>
    </w:p>
    <w:p w14:paraId="0598ED3E" w14:textId="77777777" w:rsidR="00983589" w:rsidRPr="007A4D21" w:rsidRDefault="00983589" w:rsidP="00983589">
      <w:pPr>
        <w:pStyle w:val="a"/>
      </w:pPr>
      <w:bookmarkStart w:id="5" w:name="Traite_t2_pt_1_chap_IV_4"/>
      <w:r w:rsidRPr="007A4D21">
        <w:t>4. L’autoritarisme contemporain</w:t>
      </w:r>
    </w:p>
    <w:bookmarkEnd w:id="5"/>
    <w:p w14:paraId="56D21B45" w14:textId="77777777" w:rsidR="00983589" w:rsidRPr="007A4D21" w:rsidRDefault="00983589" w:rsidP="00983589">
      <w:pPr>
        <w:spacing w:before="120" w:after="120"/>
        <w:jc w:val="both"/>
        <w:rPr>
          <w:rFonts w:cs="Arial"/>
        </w:rPr>
      </w:pPr>
    </w:p>
    <w:p w14:paraId="556D054D" w14:textId="77777777" w:rsidR="00983589" w:rsidRPr="007A4D21" w:rsidRDefault="00983589" w:rsidP="00983589">
      <w:pPr>
        <w:pStyle w:val="b"/>
      </w:pPr>
      <w:r w:rsidRPr="007A4D21">
        <w:t>A. LES FASCISMES</w:t>
      </w:r>
    </w:p>
    <w:p w14:paraId="52712FA4" w14:textId="77777777" w:rsidR="00983589" w:rsidRPr="007A4D21" w:rsidRDefault="00983589" w:rsidP="00983589">
      <w:pPr>
        <w:spacing w:before="120" w:after="120"/>
        <w:jc w:val="both"/>
        <w:rPr>
          <w:szCs w:val="18"/>
        </w:rPr>
      </w:pPr>
    </w:p>
    <w:p w14:paraId="5B3D8A28" w14:textId="77777777" w:rsidR="00983589" w:rsidRPr="00384B20" w:rsidRDefault="00983589" w:rsidP="00983589">
      <w:pPr>
        <w:ind w:right="90" w:firstLine="0"/>
        <w:jc w:val="both"/>
        <w:rPr>
          <w:sz w:val="20"/>
        </w:rPr>
      </w:pPr>
      <w:hyperlink w:anchor="sommaire" w:history="1">
        <w:r w:rsidRPr="00721734">
          <w:rPr>
            <w:rStyle w:val="Hyperlien"/>
            <w:sz w:val="20"/>
          </w:rPr>
          <w:t>Retour au sommaire</w:t>
        </w:r>
      </w:hyperlink>
    </w:p>
    <w:p w14:paraId="62EA09BB" w14:textId="77777777" w:rsidR="00983589" w:rsidRPr="007A4D21" w:rsidRDefault="00983589" w:rsidP="00983589">
      <w:pPr>
        <w:spacing w:before="120" w:after="120"/>
        <w:jc w:val="both"/>
      </w:pPr>
      <w:r w:rsidRPr="007A4D21">
        <w:rPr>
          <w:szCs w:val="18"/>
        </w:rPr>
        <w:t>On bouscule ici la chronologie, puisque l’autoritarisme pop</w:t>
      </w:r>
      <w:r w:rsidRPr="007A4D21">
        <w:rPr>
          <w:szCs w:val="18"/>
        </w:rPr>
        <w:t>u</w:t>
      </w:r>
      <w:r w:rsidRPr="007A4D21">
        <w:rPr>
          <w:szCs w:val="18"/>
        </w:rPr>
        <w:t>liste coïncide avec l’émergence des fa</w:t>
      </w:r>
      <w:r w:rsidRPr="007A4D21">
        <w:rPr>
          <w:szCs w:val="18"/>
        </w:rPr>
        <w:t>s</w:t>
      </w:r>
      <w:r w:rsidRPr="007A4D21">
        <w:rPr>
          <w:szCs w:val="18"/>
        </w:rPr>
        <w:t>cismes et leur survit même dans de multiples circonstances. Mais ce procédé apparemment déso</w:t>
      </w:r>
      <w:r w:rsidRPr="007A4D21">
        <w:rPr>
          <w:szCs w:val="18"/>
        </w:rPr>
        <w:t>r</w:t>
      </w:r>
      <w:r w:rsidRPr="007A4D21">
        <w:rPr>
          <w:szCs w:val="18"/>
        </w:rPr>
        <w:t>donné a en réalité une double justific</w:t>
      </w:r>
      <w:r w:rsidRPr="007A4D21">
        <w:rPr>
          <w:szCs w:val="18"/>
        </w:rPr>
        <w:t>a</w:t>
      </w:r>
      <w:r w:rsidRPr="007A4D21">
        <w:rPr>
          <w:szCs w:val="18"/>
        </w:rPr>
        <w:t>tion. D’un côté, le syndrome fasciste marque une rupture avec la logique lib</w:t>
      </w:r>
      <w:r w:rsidRPr="007A4D21">
        <w:rPr>
          <w:szCs w:val="18"/>
        </w:rPr>
        <w:t>é</w:t>
      </w:r>
      <w:r w:rsidRPr="007A4D21">
        <w:rPr>
          <w:szCs w:val="18"/>
        </w:rPr>
        <w:t>rale à laquelle les dictatures de style bonapartiste ou populiste échappent à peine moins que les rég</w:t>
      </w:r>
      <w:r w:rsidRPr="007A4D21">
        <w:rPr>
          <w:szCs w:val="18"/>
        </w:rPr>
        <w:t>i</w:t>
      </w:r>
      <w:r w:rsidRPr="007A4D21">
        <w:rPr>
          <w:szCs w:val="18"/>
        </w:rPr>
        <w:t>mes démocratiques. De l’autre, il se situe au point de départ d’une d</w:t>
      </w:r>
      <w:r w:rsidRPr="007A4D21">
        <w:rPr>
          <w:szCs w:val="18"/>
        </w:rPr>
        <w:t>y</w:t>
      </w:r>
      <w:r w:rsidRPr="007A4D21">
        <w:rPr>
          <w:szCs w:val="18"/>
        </w:rPr>
        <w:t>namique autoritaire nouvelle, caractérisée par une répudiation explic</w:t>
      </w:r>
      <w:r w:rsidRPr="007A4D21">
        <w:rPr>
          <w:szCs w:val="18"/>
        </w:rPr>
        <w:t>i</w:t>
      </w:r>
      <w:r w:rsidRPr="007A4D21">
        <w:rPr>
          <w:szCs w:val="18"/>
        </w:rPr>
        <w:t>te de la souveraineté populaire comme source de la légitimité du po</w:t>
      </w:r>
      <w:r w:rsidRPr="007A4D21">
        <w:rPr>
          <w:szCs w:val="18"/>
        </w:rPr>
        <w:t>u</w:t>
      </w:r>
      <w:r w:rsidRPr="007A4D21">
        <w:rPr>
          <w:szCs w:val="18"/>
        </w:rPr>
        <w:t>voir. Répudiation dont il faut ajouter qu’elle est absolue et définitive de la part des régimes fasci</w:t>
      </w:r>
      <w:r w:rsidRPr="007A4D21">
        <w:rPr>
          <w:szCs w:val="18"/>
        </w:rPr>
        <w:t>s</w:t>
      </w:r>
      <w:r w:rsidRPr="007A4D21">
        <w:rPr>
          <w:szCs w:val="18"/>
        </w:rPr>
        <w:t>tes, alors qu’elle n’est présentée que comme une phase nécessaire mais provisoire de reconstruction polit</w:t>
      </w:r>
      <w:r w:rsidRPr="007A4D21">
        <w:rPr>
          <w:szCs w:val="18"/>
        </w:rPr>
        <w:t>i</w:t>
      </w:r>
      <w:r w:rsidRPr="007A4D21">
        <w:rPr>
          <w:szCs w:val="18"/>
        </w:rPr>
        <w:t>que et sociale dans le cas, plus actuel, des nouvelles dictatures milita</w:t>
      </w:r>
      <w:r w:rsidRPr="007A4D21">
        <w:rPr>
          <w:szCs w:val="18"/>
        </w:rPr>
        <w:t>i</w:t>
      </w:r>
      <w:r w:rsidRPr="007A4D21">
        <w:rPr>
          <w:szCs w:val="18"/>
        </w:rPr>
        <w:t>res ou« bureaucratiques autorita</w:t>
      </w:r>
      <w:r w:rsidRPr="007A4D21">
        <w:rPr>
          <w:szCs w:val="18"/>
        </w:rPr>
        <w:t>i</w:t>
      </w:r>
      <w:r w:rsidRPr="007A4D21">
        <w:rPr>
          <w:szCs w:val="18"/>
        </w:rPr>
        <w:t>res ». D’où la distinction opérée entre ces deux catégories autoritaires : l’une – fasciste – animée par une r</w:t>
      </w:r>
      <w:r w:rsidRPr="007A4D21">
        <w:rPr>
          <w:szCs w:val="18"/>
        </w:rPr>
        <w:t>é</w:t>
      </w:r>
      <w:r w:rsidRPr="007A4D21">
        <w:rPr>
          <w:szCs w:val="18"/>
        </w:rPr>
        <w:t>action teintée de totalitarisme contre l’individualisme l</w:t>
      </w:r>
      <w:r w:rsidRPr="007A4D21">
        <w:rPr>
          <w:szCs w:val="18"/>
        </w:rPr>
        <w:t>i</w:t>
      </w:r>
      <w:r w:rsidRPr="007A4D21">
        <w:rPr>
          <w:szCs w:val="18"/>
        </w:rPr>
        <w:t>béral ; l’autre – technocratique et posit</w:t>
      </w:r>
      <w:r w:rsidRPr="007A4D21">
        <w:rPr>
          <w:szCs w:val="18"/>
        </w:rPr>
        <w:t>i</w:t>
      </w:r>
      <w:r w:rsidRPr="007A4D21">
        <w:rPr>
          <w:szCs w:val="18"/>
        </w:rPr>
        <w:t>viste – mue par le dessein d’opérer la « révolution par le haut » sans recourir pour autant à l’antilibéralisme. Dans les deux cas, cependant, l’autoritarisme se man</w:t>
      </w:r>
      <w:r w:rsidRPr="007A4D21">
        <w:rPr>
          <w:szCs w:val="18"/>
        </w:rPr>
        <w:t>i</w:t>
      </w:r>
      <w:r w:rsidRPr="007A4D21">
        <w:rPr>
          <w:szCs w:val="18"/>
        </w:rPr>
        <w:t>feste en quelque sorte sans fard, alors qu’il avance masqué par la référence à la souv</w:t>
      </w:r>
      <w:r w:rsidRPr="007A4D21">
        <w:rPr>
          <w:szCs w:val="18"/>
        </w:rPr>
        <w:t>e</w:t>
      </w:r>
      <w:r w:rsidRPr="007A4D21">
        <w:rPr>
          <w:szCs w:val="18"/>
        </w:rPr>
        <w:t>raineté du peuple dans les dictatures bonapartistes ou pop</w:t>
      </w:r>
      <w:r w:rsidRPr="007A4D21">
        <w:rPr>
          <w:szCs w:val="18"/>
        </w:rPr>
        <w:t>u</w:t>
      </w:r>
      <w:r w:rsidRPr="007A4D21">
        <w:rPr>
          <w:szCs w:val="18"/>
        </w:rPr>
        <w:t>listes.</w:t>
      </w:r>
    </w:p>
    <w:p w14:paraId="478425AC" w14:textId="77777777" w:rsidR="00983589" w:rsidRPr="007A4D21" w:rsidRDefault="00983589" w:rsidP="00983589">
      <w:pPr>
        <w:spacing w:before="120" w:after="120"/>
        <w:jc w:val="both"/>
      </w:pPr>
      <w:r w:rsidRPr="007A4D21">
        <w:rPr>
          <w:szCs w:val="18"/>
        </w:rPr>
        <w:t>Élucider la nature et le visage des fa</w:t>
      </w:r>
      <w:r w:rsidRPr="007A4D21">
        <w:rPr>
          <w:szCs w:val="18"/>
        </w:rPr>
        <w:t>s</w:t>
      </w:r>
      <w:r w:rsidRPr="007A4D21">
        <w:rPr>
          <w:szCs w:val="18"/>
        </w:rPr>
        <w:t>cismes ne constitue pas une tâche facile. La première diff</w:t>
      </w:r>
      <w:r w:rsidRPr="007A4D21">
        <w:rPr>
          <w:szCs w:val="18"/>
        </w:rPr>
        <w:t>i</w:t>
      </w:r>
      <w:r w:rsidRPr="007A4D21">
        <w:rPr>
          <w:szCs w:val="18"/>
        </w:rPr>
        <w:t>culté provient de ce qu’il n’existe de nos jours, dans le discours politique, de qualificatif plus infamant que c</w:t>
      </w:r>
      <w:r w:rsidRPr="007A4D21">
        <w:rPr>
          <w:szCs w:val="18"/>
        </w:rPr>
        <w:t>e</w:t>
      </w:r>
      <w:r w:rsidRPr="007A4D21">
        <w:rPr>
          <w:szCs w:val="18"/>
        </w:rPr>
        <w:t>lui de fasciste. En second lieu, l’utilisation du pluriel – les fasci</w:t>
      </w:r>
      <w:r w:rsidRPr="007A4D21">
        <w:rPr>
          <w:szCs w:val="18"/>
        </w:rPr>
        <w:t>s</w:t>
      </w:r>
      <w:r w:rsidRPr="007A4D21">
        <w:rPr>
          <w:szCs w:val="18"/>
        </w:rPr>
        <w:t xml:space="preserve">mes – répond à un constat plus gênant pour l’analyse, </w:t>
      </w:r>
      <w:r w:rsidRPr="007A4D21">
        <w:rPr>
          <w:bCs/>
          <w:szCs w:val="18"/>
        </w:rPr>
        <w:t xml:space="preserve">qui </w:t>
      </w:r>
      <w:r w:rsidRPr="007A4D21">
        <w:rPr>
          <w:szCs w:val="18"/>
        </w:rPr>
        <w:t>tient à l’extrême diversité de ces régimes sur l’échelle de la tyrannie. En un sens, le n</w:t>
      </w:r>
      <w:r w:rsidRPr="007A4D21">
        <w:rPr>
          <w:szCs w:val="18"/>
        </w:rPr>
        <w:t>a</w:t>
      </w:r>
      <w:r w:rsidRPr="007A4D21">
        <w:rPr>
          <w:szCs w:val="18"/>
        </w:rPr>
        <w:t>zisme incarne la norme d’un fascisme devenu t</w:t>
      </w:r>
      <w:r w:rsidRPr="007A4D21">
        <w:rPr>
          <w:szCs w:val="18"/>
        </w:rPr>
        <w:t>o</w:t>
      </w:r>
      <w:r w:rsidRPr="007A4D21">
        <w:rPr>
          <w:szCs w:val="18"/>
        </w:rPr>
        <w:t>talitaire au regard de son horreur sangla</w:t>
      </w:r>
      <w:r w:rsidRPr="007A4D21">
        <w:rPr>
          <w:szCs w:val="18"/>
        </w:rPr>
        <w:t>n</w:t>
      </w:r>
      <w:r w:rsidRPr="007A4D21">
        <w:rPr>
          <w:szCs w:val="18"/>
        </w:rPr>
        <w:t>te. Mais l’habitude prise à propos du stalinisme pourrait conduire tout a</w:t>
      </w:r>
      <w:r w:rsidRPr="007A4D21">
        <w:rPr>
          <w:szCs w:val="18"/>
        </w:rPr>
        <w:t>u</w:t>
      </w:r>
      <w:r w:rsidRPr="007A4D21">
        <w:rPr>
          <w:szCs w:val="18"/>
        </w:rPr>
        <w:t>tant à ne le percevoir que comme « déviation hitlérienne » d’un courant dont l’Italie mussolinienne fou</w:t>
      </w:r>
      <w:r w:rsidRPr="007A4D21">
        <w:rPr>
          <w:szCs w:val="18"/>
        </w:rPr>
        <w:t>r</w:t>
      </w:r>
      <w:r w:rsidRPr="007A4D21">
        <w:rPr>
          <w:szCs w:val="18"/>
        </w:rPr>
        <w:t>nirait le modèle un peu folklorique, et dont le franquisme finissant ou le sal</w:t>
      </w:r>
      <w:r w:rsidRPr="007A4D21">
        <w:rPr>
          <w:szCs w:val="18"/>
        </w:rPr>
        <w:t>a</w:t>
      </w:r>
      <w:r w:rsidRPr="007A4D21">
        <w:rPr>
          <w:szCs w:val="18"/>
        </w:rPr>
        <w:t>zarisme seraient les rejetons convertis à un autoritarisme b</w:t>
      </w:r>
      <w:r w:rsidRPr="007A4D21">
        <w:rPr>
          <w:szCs w:val="18"/>
        </w:rPr>
        <w:t>a</w:t>
      </w:r>
      <w:r w:rsidRPr="007A4D21">
        <w:rPr>
          <w:szCs w:val="18"/>
        </w:rPr>
        <w:t>nal et d’esprit libéral. Enfin, la littérature consacrée au fascisme est si abo</w:t>
      </w:r>
      <w:r w:rsidRPr="007A4D21">
        <w:rPr>
          <w:szCs w:val="18"/>
        </w:rPr>
        <w:t>n</w:t>
      </w:r>
      <w:r w:rsidRPr="007A4D21">
        <w:rPr>
          <w:szCs w:val="18"/>
        </w:rPr>
        <w:t>dante, et souvent de qualité, qu’on ne peut faire plus qu’en donner un aperçu à la suite des synthèses déjà livrées par A. James Gregor (Gr</w:t>
      </w:r>
      <w:r w:rsidRPr="007A4D21">
        <w:rPr>
          <w:szCs w:val="18"/>
        </w:rPr>
        <w:t>e</w:t>
      </w:r>
      <w:r w:rsidRPr="007A4D21">
        <w:rPr>
          <w:szCs w:val="18"/>
        </w:rPr>
        <w:t>gor, 1974) et Stanley Payne (Payne, 1980).</w:t>
      </w:r>
    </w:p>
    <w:p w14:paraId="33A6100D" w14:textId="77777777" w:rsidR="00983589" w:rsidRPr="007A4D21" w:rsidRDefault="00983589" w:rsidP="00983589">
      <w:pPr>
        <w:spacing w:before="120" w:after="120"/>
        <w:jc w:val="both"/>
      </w:pPr>
      <w:r w:rsidRPr="007A4D21">
        <w:rPr>
          <w:szCs w:val="18"/>
        </w:rPr>
        <w:t>Certaines de ces analyses se situent, il est vrai, dans des perspect</w:t>
      </w:r>
      <w:r w:rsidRPr="007A4D21">
        <w:rPr>
          <w:szCs w:val="18"/>
        </w:rPr>
        <w:t>i</w:t>
      </w:r>
      <w:r w:rsidRPr="007A4D21">
        <w:rPr>
          <w:szCs w:val="18"/>
        </w:rPr>
        <w:t>ves qui r</w:t>
      </w:r>
      <w:r w:rsidRPr="007A4D21">
        <w:rPr>
          <w:szCs w:val="18"/>
        </w:rPr>
        <w:t>e</w:t>
      </w:r>
      <w:r w:rsidRPr="007A4D21">
        <w:rPr>
          <w:szCs w:val="18"/>
        </w:rPr>
        <w:t>lèvent moins de l’étude des régimes autoritaires que de la psychologie ou de la philosophie polit</w:t>
      </w:r>
      <w:r w:rsidRPr="007A4D21">
        <w:rPr>
          <w:szCs w:val="18"/>
        </w:rPr>
        <w:t>i</w:t>
      </w:r>
      <w:r w:rsidRPr="007A4D21">
        <w:rPr>
          <w:szCs w:val="18"/>
        </w:rPr>
        <w:t>ques. Ainsi en est-il de l’interprétation en termes de crise de l’individualisme européen élab</w:t>
      </w:r>
      <w:r w:rsidRPr="007A4D21">
        <w:rPr>
          <w:szCs w:val="18"/>
        </w:rPr>
        <w:t>o</w:t>
      </w:r>
      <w:r w:rsidRPr="007A4D21">
        <w:rPr>
          <w:szCs w:val="18"/>
        </w:rPr>
        <w:t>rée aussi bien par les fasci</w:t>
      </w:r>
      <w:r w:rsidRPr="007A4D21">
        <w:rPr>
          <w:szCs w:val="18"/>
        </w:rPr>
        <w:t>s</w:t>
      </w:r>
      <w:r w:rsidRPr="007A4D21">
        <w:rPr>
          <w:szCs w:val="18"/>
        </w:rPr>
        <w:t>tes eux-mêmes, avec Giovanni Gentile et Dino Grandi, que par des observateurs plus distants comme B</w:t>
      </w:r>
      <w:r w:rsidRPr="007A4D21">
        <w:rPr>
          <w:szCs w:val="18"/>
        </w:rPr>
        <w:t>e</w:t>
      </w:r>
      <w:r w:rsidRPr="007A4D21">
        <w:rPr>
          <w:szCs w:val="18"/>
        </w:rPr>
        <w:t>nedetto Croce, Ortega y Gasset ou, plus près de nous, Talcott Parsons et Wi</w:t>
      </w:r>
      <w:r w:rsidRPr="007A4D21">
        <w:rPr>
          <w:szCs w:val="18"/>
        </w:rPr>
        <w:t>l</w:t>
      </w:r>
      <w:r w:rsidRPr="007A4D21">
        <w:rPr>
          <w:szCs w:val="18"/>
        </w:rPr>
        <w:t>liam Kornhauser (Kor</w:t>
      </w:r>
      <w:r w:rsidRPr="007A4D21">
        <w:rPr>
          <w:szCs w:val="18"/>
        </w:rPr>
        <w:t>n</w:t>
      </w:r>
      <w:r w:rsidRPr="007A4D21">
        <w:rPr>
          <w:szCs w:val="18"/>
        </w:rPr>
        <w:t>hauser, 1959). De son côté, Hannah Arendt établit dans le même esprit le lien entre cette pe</w:t>
      </w:r>
      <w:r w:rsidRPr="007A4D21">
        <w:rPr>
          <w:szCs w:val="18"/>
        </w:rPr>
        <w:t>r</w:t>
      </w:r>
      <w:r w:rsidRPr="007A4D21">
        <w:rPr>
          <w:szCs w:val="18"/>
        </w:rPr>
        <w:t>ception morale ou philosophique et sa rationalisation psychologique, en ass</w:t>
      </w:r>
      <w:r w:rsidRPr="007A4D21">
        <w:rPr>
          <w:szCs w:val="18"/>
        </w:rPr>
        <w:t>i</w:t>
      </w:r>
      <w:r w:rsidRPr="007A4D21">
        <w:rPr>
          <w:szCs w:val="18"/>
        </w:rPr>
        <w:t>milant</w:t>
      </w:r>
      <w:r>
        <w:rPr>
          <w:szCs w:val="18"/>
        </w:rPr>
        <w:t xml:space="preserve"> </w:t>
      </w:r>
      <w:r w:rsidRPr="007A4D21">
        <w:rPr>
          <w:rFonts w:cs="Arial"/>
          <w:szCs w:val="16"/>
        </w:rPr>
        <w:t>[294]</w:t>
      </w:r>
      <w:r>
        <w:rPr>
          <w:rFonts w:cs="Arial"/>
          <w:szCs w:val="16"/>
        </w:rPr>
        <w:t xml:space="preserve"> </w:t>
      </w:r>
      <w:r w:rsidRPr="007A4D21">
        <w:rPr>
          <w:szCs w:val="18"/>
        </w:rPr>
        <w:t>la pulsion totalitaire fasciste et surtout nazie à une réa</w:t>
      </w:r>
      <w:r w:rsidRPr="007A4D21">
        <w:rPr>
          <w:szCs w:val="18"/>
        </w:rPr>
        <w:t>c</w:t>
      </w:r>
      <w:r w:rsidRPr="007A4D21">
        <w:rPr>
          <w:szCs w:val="18"/>
        </w:rPr>
        <w:t>tion anti-individualiste des membres de sociétés atomisées en reche</w:t>
      </w:r>
      <w:r w:rsidRPr="007A4D21">
        <w:rPr>
          <w:szCs w:val="18"/>
        </w:rPr>
        <w:t>r</w:t>
      </w:r>
      <w:r w:rsidRPr="007A4D21">
        <w:rPr>
          <w:szCs w:val="18"/>
        </w:rPr>
        <w:t>che d’une identité collective reconstruite sur une base cult</w:t>
      </w:r>
      <w:r w:rsidRPr="007A4D21">
        <w:rPr>
          <w:szCs w:val="18"/>
        </w:rPr>
        <w:t>u</w:t>
      </w:r>
      <w:r w:rsidRPr="007A4D21">
        <w:rPr>
          <w:szCs w:val="18"/>
        </w:rPr>
        <w:t>relle ou ethnique (Arendt, 1972). Réaction que Peter N</w:t>
      </w:r>
      <w:r w:rsidRPr="007A4D21">
        <w:rPr>
          <w:szCs w:val="18"/>
        </w:rPr>
        <w:t>a</w:t>
      </w:r>
      <w:r w:rsidRPr="007A4D21">
        <w:rPr>
          <w:szCs w:val="18"/>
        </w:rPr>
        <w:t>than (Nathan, 1943) et Wilhelm Reich appréhendent à la lumière d’un concept freudien assez orth</w:t>
      </w:r>
      <w:r w:rsidRPr="007A4D21">
        <w:rPr>
          <w:szCs w:val="18"/>
        </w:rPr>
        <w:t>o</w:t>
      </w:r>
      <w:r w:rsidRPr="007A4D21">
        <w:rPr>
          <w:szCs w:val="18"/>
        </w:rPr>
        <w:t>doxe, tandis qu’Erich Fromm (Fromm, 1963) lui applique un schéma marxo-freudien et que T. W. Adorno introduit à ce même propos son fameux modèle expérimental de la personnalité autoritaire (Adorno, 1950).</w:t>
      </w:r>
    </w:p>
    <w:p w14:paraId="04C29107" w14:textId="77777777" w:rsidR="00983589" w:rsidRPr="007A4D21" w:rsidRDefault="00983589" w:rsidP="00983589">
      <w:pPr>
        <w:spacing w:before="120" w:after="120"/>
        <w:jc w:val="both"/>
      </w:pPr>
      <w:r w:rsidRPr="007A4D21">
        <w:rPr>
          <w:szCs w:val="18"/>
        </w:rPr>
        <w:t>Plus directement utiles pour la saisie des ressorts histor</w:t>
      </w:r>
      <w:r w:rsidRPr="007A4D21">
        <w:rPr>
          <w:szCs w:val="18"/>
        </w:rPr>
        <w:t>i</w:t>
      </w:r>
      <w:r w:rsidRPr="007A4D21">
        <w:rPr>
          <w:szCs w:val="18"/>
        </w:rPr>
        <w:t>ques et des mécanismes des régimes fascistes sont les travaux portant sur leur g</w:t>
      </w:r>
      <w:r w:rsidRPr="007A4D21">
        <w:rPr>
          <w:szCs w:val="18"/>
        </w:rPr>
        <w:t>e</w:t>
      </w:r>
      <w:r w:rsidRPr="007A4D21">
        <w:rPr>
          <w:szCs w:val="18"/>
        </w:rPr>
        <w:t>nèse sociale et leurs modalités d’organisation. À cet égard, il est r</w:t>
      </w:r>
      <w:r w:rsidRPr="007A4D21">
        <w:rPr>
          <w:szCs w:val="18"/>
        </w:rPr>
        <w:t>é</w:t>
      </w:r>
      <w:r w:rsidRPr="007A4D21">
        <w:rPr>
          <w:szCs w:val="18"/>
        </w:rPr>
        <w:t>confortant de constater que l’interprétation ma</w:t>
      </w:r>
      <w:r w:rsidRPr="007A4D21">
        <w:rPr>
          <w:szCs w:val="18"/>
        </w:rPr>
        <w:t>r</w:t>
      </w:r>
      <w:r w:rsidRPr="007A4D21">
        <w:rPr>
          <w:szCs w:val="18"/>
        </w:rPr>
        <w:t>xiste du phénomène échappe vite à la définition pesamment ciselée par les réda</w:t>
      </w:r>
      <w:r w:rsidRPr="007A4D21">
        <w:rPr>
          <w:szCs w:val="18"/>
        </w:rPr>
        <w:t>c</w:t>
      </w:r>
      <w:r w:rsidRPr="007A4D21">
        <w:rPr>
          <w:szCs w:val="18"/>
        </w:rPr>
        <w:t>teurs de la IIIe Internationale en 1935 (le fascisme y étant pr</w:t>
      </w:r>
      <w:r w:rsidRPr="007A4D21">
        <w:rPr>
          <w:szCs w:val="18"/>
        </w:rPr>
        <w:t>é</w:t>
      </w:r>
      <w:r w:rsidRPr="007A4D21">
        <w:rPr>
          <w:szCs w:val="18"/>
        </w:rPr>
        <w:t>senté comme « dictature ouverte et terroriste des éléments les plus réa</w:t>
      </w:r>
      <w:r w:rsidRPr="007A4D21">
        <w:rPr>
          <w:szCs w:val="18"/>
        </w:rPr>
        <w:t>c</w:t>
      </w:r>
      <w:r w:rsidRPr="007A4D21">
        <w:rPr>
          <w:szCs w:val="18"/>
        </w:rPr>
        <w:t>tionnaires, les plus chauvins et les plus impérialistes du capitalisme fina</w:t>
      </w:r>
      <w:r w:rsidRPr="007A4D21">
        <w:rPr>
          <w:szCs w:val="18"/>
        </w:rPr>
        <w:t>n</w:t>
      </w:r>
      <w:r w:rsidRPr="007A4D21">
        <w:rPr>
          <w:szCs w:val="18"/>
        </w:rPr>
        <w:t>cier »). Certes, les études postérieures de cette école se re</w:t>
      </w:r>
      <w:r w:rsidRPr="007A4D21">
        <w:rPr>
          <w:szCs w:val="18"/>
        </w:rPr>
        <w:t>s</w:t>
      </w:r>
      <w:r w:rsidRPr="007A4D21">
        <w:rPr>
          <w:szCs w:val="18"/>
        </w:rPr>
        <w:t>sentent toujours un peu de la vérité d’obligation de la lutte des classes et de l’imprescriptible détestation du grand capital. Mais elles le font fr</w:t>
      </w:r>
      <w:r w:rsidRPr="007A4D21">
        <w:rPr>
          <w:szCs w:val="18"/>
        </w:rPr>
        <w:t>é</w:t>
      </w:r>
      <w:r w:rsidRPr="007A4D21">
        <w:rPr>
          <w:szCs w:val="18"/>
        </w:rPr>
        <w:t>quemment avec une désinvolture qui tourne à l’objectivité. Elles mo</w:t>
      </w:r>
      <w:r w:rsidRPr="007A4D21">
        <w:rPr>
          <w:szCs w:val="18"/>
        </w:rPr>
        <w:t>n</w:t>
      </w:r>
      <w:r w:rsidRPr="007A4D21">
        <w:rPr>
          <w:szCs w:val="18"/>
        </w:rPr>
        <w:t>trent, en partic</w:t>
      </w:r>
      <w:r w:rsidRPr="007A4D21">
        <w:rPr>
          <w:szCs w:val="18"/>
        </w:rPr>
        <w:t>u</w:t>
      </w:r>
      <w:r w:rsidRPr="007A4D21">
        <w:rPr>
          <w:szCs w:val="18"/>
        </w:rPr>
        <w:t>lier, que le fascisme italien et le nazisme procèdent moins des machinations des banquiers et des industriels que de la fru</w:t>
      </w:r>
      <w:r w:rsidRPr="007A4D21">
        <w:rPr>
          <w:szCs w:val="18"/>
        </w:rPr>
        <w:t>s</w:t>
      </w:r>
      <w:r w:rsidRPr="007A4D21">
        <w:rPr>
          <w:szCs w:val="18"/>
        </w:rPr>
        <w:t>tration traduite en actes de petites bourgeoisies privées jusqu’alors d’accès aux sommets du pouvoir, et menacées de se voir coi</w:t>
      </w:r>
      <w:r w:rsidRPr="007A4D21">
        <w:rPr>
          <w:szCs w:val="18"/>
        </w:rPr>
        <w:t>f</w:t>
      </w:r>
      <w:r w:rsidRPr="007A4D21">
        <w:rPr>
          <w:szCs w:val="18"/>
        </w:rPr>
        <w:t>fer au poteau par la classe ouvrière au moment où elles s’estiment en droit d’y parvenir.</w:t>
      </w:r>
    </w:p>
    <w:p w14:paraId="374265E7" w14:textId="77777777" w:rsidR="00983589" w:rsidRPr="007A4D21" w:rsidRDefault="00983589" w:rsidP="00983589">
      <w:pPr>
        <w:spacing w:before="120" w:after="120"/>
        <w:jc w:val="both"/>
      </w:pPr>
      <w:r w:rsidRPr="007A4D21">
        <w:rPr>
          <w:szCs w:val="18"/>
        </w:rPr>
        <w:t>Dès avant 1935, Léon Trotsky note que « le mouvement fasciste fut, en Italie, le mouvement spontané de larges ma</w:t>
      </w:r>
      <w:r w:rsidRPr="007A4D21">
        <w:rPr>
          <w:szCs w:val="18"/>
        </w:rPr>
        <w:t>s</w:t>
      </w:r>
      <w:r w:rsidRPr="007A4D21">
        <w:rPr>
          <w:szCs w:val="18"/>
        </w:rPr>
        <w:t>ses », à peu près dans le même temps qu’Otto Bauer lève complètement la garde pour discerner sans ambages sa dynamique petite-bourgeoise. Ils introdu</w:t>
      </w:r>
      <w:r w:rsidRPr="007A4D21">
        <w:rPr>
          <w:szCs w:val="18"/>
        </w:rPr>
        <w:t>i</w:t>
      </w:r>
      <w:r w:rsidRPr="007A4D21">
        <w:rPr>
          <w:szCs w:val="18"/>
        </w:rPr>
        <w:t>sent, par là, les réinterprétations marxistes modernes du phénomène. Ainsi celle de Barrington Moore, qui le cara</w:t>
      </w:r>
      <w:r w:rsidRPr="007A4D21">
        <w:rPr>
          <w:szCs w:val="18"/>
        </w:rPr>
        <w:t>c</w:t>
      </w:r>
      <w:r w:rsidRPr="007A4D21">
        <w:rPr>
          <w:szCs w:val="18"/>
        </w:rPr>
        <w:t>térise comme une « tentative de donner à la réaction et au conservatisme une dimension populaire et plébéienne » (Moore, 1969, p. 357). Ou encore l’analyse plus tardive de Bauer, pour qui le fascisme traduit l’antagonisme des classes moyennes vis-à-vis des élites, leur revendication d’un statut politique qui ne serait plus subalterne, leur volonté d’assumer le po</w:t>
      </w:r>
      <w:r w:rsidRPr="007A4D21">
        <w:rPr>
          <w:szCs w:val="18"/>
        </w:rPr>
        <w:t>u</w:t>
      </w:r>
      <w:r w:rsidRPr="007A4D21">
        <w:rPr>
          <w:szCs w:val="18"/>
        </w:rPr>
        <w:t>voir en leur nom propre plutôt que dans le cadre dél</w:t>
      </w:r>
      <w:r w:rsidRPr="007A4D21">
        <w:rPr>
          <w:szCs w:val="18"/>
        </w:rPr>
        <w:t>é</w:t>
      </w:r>
      <w:r w:rsidRPr="007A4D21">
        <w:rPr>
          <w:szCs w:val="18"/>
        </w:rPr>
        <w:t>gué de régimes parlementaires dont le jeu aristocratique autant que démag</w:t>
      </w:r>
      <w:r w:rsidRPr="007A4D21">
        <w:rPr>
          <w:szCs w:val="18"/>
        </w:rPr>
        <w:t>o</w:t>
      </w:r>
      <w:r w:rsidRPr="007A4D21">
        <w:rPr>
          <w:szCs w:val="18"/>
        </w:rPr>
        <w:t>gique les ignore (Bauer, 1967, pp. 143-167). De la so</w:t>
      </w:r>
      <w:r w:rsidRPr="007A4D21">
        <w:rPr>
          <w:szCs w:val="18"/>
        </w:rPr>
        <w:t>r</w:t>
      </w:r>
      <w:r w:rsidRPr="007A4D21">
        <w:rPr>
          <w:szCs w:val="18"/>
        </w:rPr>
        <w:t>te, le fascisme revêt une dimension doublement antioliga</w:t>
      </w:r>
      <w:r w:rsidRPr="007A4D21">
        <w:rPr>
          <w:szCs w:val="18"/>
        </w:rPr>
        <w:t>r</w:t>
      </w:r>
      <w:r w:rsidRPr="007A4D21">
        <w:rPr>
          <w:szCs w:val="18"/>
        </w:rPr>
        <w:t>chique. Sur le long terme, il libère les ambitions rentrées de couches intermédia</w:t>
      </w:r>
      <w:r w:rsidRPr="007A4D21">
        <w:rPr>
          <w:szCs w:val="18"/>
        </w:rPr>
        <w:t>i</w:t>
      </w:r>
      <w:r w:rsidRPr="007A4D21">
        <w:rPr>
          <w:szCs w:val="18"/>
        </w:rPr>
        <w:t>res qui ne tolèrent plus leur effacement dans des sociétés en pleine mutation indu</w:t>
      </w:r>
      <w:r w:rsidRPr="007A4D21">
        <w:rPr>
          <w:szCs w:val="18"/>
        </w:rPr>
        <w:t>s</w:t>
      </w:r>
      <w:r w:rsidRPr="007A4D21">
        <w:rPr>
          <w:szCs w:val="18"/>
        </w:rPr>
        <w:t>trielle. Sur le court terme, il reflète – à tort plus qu’à raison – leur crainte de voir les patriciens gouvernants conclure, à leurs dépens, un arrangement tact</w:t>
      </w:r>
      <w:r w:rsidRPr="007A4D21">
        <w:rPr>
          <w:szCs w:val="18"/>
        </w:rPr>
        <w:t>i</w:t>
      </w:r>
      <w:r w:rsidRPr="007A4D21">
        <w:rPr>
          <w:szCs w:val="18"/>
        </w:rPr>
        <w:t>que avec la classe ouvrière dans une période de crise éc</w:t>
      </w:r>
      <w:r w:rsidRPr="007A4D21">
        <w:rPr>
          <w:szCs w:val="18"/>
        </w:rPr>
        <w:t>o</w:t>
      </w:r>
      <w:r w:rsidRPr="007A4D21">
        <w:rPr>
          <w:szCs w:val="18"/>
        </w:rPr>
        <w:t>nomique et de bo</w:t>
      </w:r>
      <w:r w:rsidRPr="007A4D21">
        <w:rPr>
          <w:szCs w:val="18"/>
        </w:rPr>
        <w:t>u</w:t>
      </w:r>
      <w:r w:rsidRPr="007A4D21">
        <w:rPr>
          <w:szCs w:val="18"/>
        </w:rPr>
        <w:t>leversement social.</w:t>
      </w:r>
    </w:p>
    <w:p w14:paraId="094C16C7" w14:textId="77777777" w:rsidR="00983589" w:rsidRPr="007A4D21" w:rsidRDefault="00983589" w:rsidP="00983589">
      <w:pPr>
        <w:spacing w:before="120" w:after="120"/>
        <w:jc w:val="both"/>
      </w:pPr>
      <w:r w:rsidRPr="007A4D21">
        <w:rPr>
          <w:szCs w:val="18"/>
        </w:rPr>
        <w:t>Cette contribution marxiste à la compréhension de la s</w:t>
      </w:r>
      <w:r w:rsidRPr="007A4D21">
        <w:rPr>
          <w:szCs w:val="18"/>
        </w:rPr>
        <w:t>o</w:t>
      </w:r>
      <w:r w:rsidRPr="007A4D21">
        <w:rPr>
          <w:szCs w:val="18"/>
        </w:rPr>
        <w:t>ciogenèse du fascisme apparaît d’autant plus utile qu’elle d</w:t>
      </w:r>
      <w:r w:rsidRPr="007A4D21">
        <w:rPr>
          <w:szCs w:val="18"/>
        </w:rPr>
        <w:t>é</w:t>
      </w:r>
      <w:r w:rsidRPr="007A4D21">
        <w:rPr>
          <w:szCs w:val="18"/>
        </w:rPr>
        <w:t>bouche, avec Lukács et surtout Michaly Vajda, sur une reconsidération proprement icon</w:t>
      </w:r>
      <w:r w:rsidRPr="007A4D21">
        <w:rPr>
          <w:szCs w:val="18"/>
        </w:rPr>
        <w:t>o</w:t>
      </w:r>
      <w:r w:rsidRPr="007A4D21">
        <w:rPr>
          <w:szCs w:val="18"/>
        </w:rPr>
        <w:t>claste du processus qui fait suite à cette phase fondatrice. Car il est abusif d’accorder trop de crédit à l’idée selon laquelle le pe</w:t>
      </w:r>
      <w:r w:rsidRPr="007A4D21">
        <w:rPr>
          <w:szCs w:val="18"/>
        </w:rPr>
        <w:t>r</w:t>
      </w:r>
      <w:r w:rsidRPr="007A4D21">
        <w:rPr>
          <w:szCs w:val="18"/>
        </w:rPr>
        <w:t>sonnel plébéien des fascismes italien et allemand n’aurait servi que de co</w:t>
      </w:r>
      <w:r w:rsidRPr="007A4D21">
        <w:rPr>
          <w:szCs w:val="18"/>
        </w:rPr>
        <w:t>u</w:t>
      </w:r>
      <w:r w:rsidRPr="007A4D21">
        <w:rPr>
          <w:szCs w:val="18"/>
        </w:rPr>
        <w:t>verture aux intérêts c</w:t>
      </w:r>
      <w:r w:rsidRPr="007A4D21">
        <w:rPr>
          <w:szCs w:val="18"/>
        </w:rPr>
        <w:t>a</w:t>
      </w:r>
      <w:r w:rsidRPr="007A4D21">
        <w:rPr>
          <w:szCs w:val="18"/>
        </w:rPr>
        <w:t>pitalistes, la « preuve » étant que ces régimes n’auraient pas altéré les</w:t>
      </w:r>
      <w:r>
        <w:rPr>
          <w:szCs w:val="18"/>
        </w:rPr>
        <w:t xml:space="preserve"> </w:t>
      </w:r>
      <w:r w:rsidRPr="007A4D21">
        <w:t>[295]</w:t>
      </w:r>
      <w:r>
        <w:t xml:space="preserve"> </w:t>
      </w:r>
      <w:r w:rsidRPr="007A4D21">
        <w:rPr>
          <w:szCs w:val="18"/>
        </w:rPr>
        <w:t>éléments esse</w:t>
      </w:r>
      <w:r w:rsidRPr="007A4D21">
        <w:rPr>
          <w:szCs w:val="18"/>
        </w:rPr>
        <w:t>n</w:t>
      </w:r>
      <w:r w:rsidRPr="007A4D21">
        <w:rPr>
          <w:szCs w:val="18"/>
        </w:rPr>
        <w:t>tiels de l’autonomie de la société civile et de son mode de production. Vajda so</w:t>
      </w:r>
      <w:r w:rsidRPr="007A4D21">
        <w:rPr>
          <w:szCs w:val="18"/>
        </w:rPr>
        <w:t>u</w:t>
      </w:r>
      <w:r w:rsidRPr="007A4D21">
        <w:rPr>
          <w:szCs w:val="18"/>
        </w:rPr>
        <w:t>ligne que, dans la réalité, les dirigeants fascistes ne possèdent pas cette seule partic</w:t>
      </w:r>
      <w:r w:rsidRPr="007A4D21">
        <w:rPr>
          <w:szCs w:val="18"/>
        </w:rPr>
        <w:t>u</w:t>
      </w:r>
      <w:r w:rsidRPr="007A4D21">
        <w:rPr>
          <w:szCs w:val="18"/>
        </w:rPr>
        <w:t>larité d’être profondément étrangers à l’ancienne caste dirigeante ari</w:t>
      </w:r>
      <w:r w:rsidRPr="007A4D21">
        <w:rPr>
          <w:szCs w:val="18"/>
        </w:rPr>
        <w:t>s</w:t>
      </w:r>
      <w:r w:rsidRPr="007A4D21">
        <w:rPr>
          <w:szCs w:val="18"/>
        </w:rPr>
        <w:t>tocratique, militaire et grande bourgeoise en ce qui concerne leur or</w:t>
      </w:r>
      <w:r w:rsidRPr="007A4D21">
        <w:rPr>
          <w:szCs w:val="18"/>
        </w:rPr>
        <w:t>i</w:t>
      </w:r>
      <w:r w:rsidRPr="007A4D21">
        <w:rPr>
          <w:szCs w:val="18"/>
        </w:rPr>
        <w:t>gine, leur mentalité et leurs fins. Au-delà, ils contredisent de plus en plus frontalement les intérêts de cette caste sur le plan éc</w:t>
      </w:r>
      <w:r w:rsidRPr="007A4D21">
        <w:rPr>
          <w:szCs w:val="18"/>
        </w:rPr>
        <w:t>o</w:t>
      </w:r>
      <w:r w:rsidRPr="007A4D21">
        <w:rPr>
          <w:szCs w:val="18"/>
        </w:rPr>
        <w:t>nomique comme sur les autres plans. Ils induisent de la sorte un processus de modernisation sociale à longue échéance, dans la mesure où ils abai</w:t>
      </w:r>
      <w:r w:rsidRPr="007A4D21">
        <w:rPr>
          <w:szCs w:val="18"/>
        </w:rPr>
        <w:t>s</w:t>
      </w:r>
      <w:r w:rsidRPr="007A4D21">
        <w:rPr>
          <w:szCs w:val="18"/>
        </w:rPr>
        <w:t>sent définitivement le statut de ce</w:t>
      </w:r>
      <w:r w:rsidRPr="007A4D21">
        <w:rPr>
          <w:szCs w:val="18"/>
        </w:rPr>
        <w:t>t</w:t>
      </w:r>
      <w:r w:rsidRPr="007A4D21">
        <w:rPr>
          <w:szCs w:val="18"/>
        </w:rPr>
        <w:t>te couche dominante au profit d’un nouvel agencement plus largement méritocratique, voire « médiocratique », de l’accès au po</w:t>
      </w:r>
      <w:r w:rsidRPr="007A4D21">
        <w:rPr>
          <w:szCs w:val="18"/>
        </w:rPr>
        <w:t>u</w:t>
      </w:r>
      <w:r w:rsidRPr="007A4D21">
        <w:rPr>
          <w:szCs w:val="18"/>
        </w:rPr>
        <w:t>voir (Vajda, 1979, pp. 9-13).</w:t>
      </w:r>
    </w:p>
    <w:p w14:paraId="47128B30" w14:textId="77777777" w:rsidR="00983589" w:rsidRPr="007A4D21" w:rsidRDefault="00983589" w:rsidP="00983589">
      <w:pPr>
        <w:spacing w:before="120" w:after="120"/>
        <w:jc w:val="both"/>
      </w:pPr>
      <w:r w:rsidRPr="007A4D21">
        <w:rPr>
          <w:szCs w:val="18"/>
        </w:rPr>
        <w:t>Au regard de cet apport marxiste, celui des politologues non ma</w:t>
      </w:r>
      <w:r w:rsidRPr="007A4D21">
        <w:rPr>
          <w:szCs w:val="18"/>
        </w:rPr>
        <w:t>r</w:t>
      </w:r>
      <w:r w:rsidRPr="007A4D21">
        <w:rPr>
          <w:szCs w:val="18"/>
        </w:rPr>
        <w:t>xistes paraît quelquefois modeste, s’agissant même de l’analyse m</w:t>
      </w:r>
      <w:r w:rsidRPr="007A4D21">
        <w:rPr>
          <w:szCs w:val="18"/>
        </w:rPr>
        <w:t>a</w:t>
      </w:r>
      <w:r w:rsidRPr="007A4D21">
        <w:rPr>
          <w:szCs w:val="18"/>
        </w:rPr>
        <w:t>gistrale que Seymour M. Lipset livre du fascisme comme e</w:t>
      </w:r>
      <w:r w:rsidRPr="007A4D21">
        <w:rPr>
          <w:szCs w:val="18"/>
        </w:rPr>
        <w:t>x</w:t>
      </w:r>
      <w:r w:rsidRPr="007A4D21">
        <w:rPr>
          <w:szCs w:val="18"/>
        </w:rPr>
        <w:t>pression politique des classes moyennes (Lipset, 1963, pp. 127-179). Cepe</w:t>
      </w:r>
      <w:r w:rsidRPr="007A4D21">
        <w:rPr>
          <w:szCs w:val="18"/>
        </w:rPr>
        <w:t>n</w:t>
      </w:r>
      <w:r w:rsidRPr="007A4D21">
        <w:rPr>
          <w:szCs w:val="18"/>
        </w:rPr>
        <w:t>dant, on remarquera que Ralf Dahrendorf devance Vajda dans la d</w:t>
      </w:r>
      <w:r w:rsidRPr="007A4D21">
        <w:rPr>
          <w:szCs w:val="18"/>
        </w:rPr>
        <w:t>é</w:t>
      </w:r>
      <w:r w:rsidRPr="007A4D21">
        <w:rPr>
          <w:szCs w:val="18"/>
        </w:rPr>
        <w:t>couverte des effets égalitaristes du n</w:t>
      </w:r>
      <w:r w:rsidRPr="007A4D21">
        <w:rPr>
          <w:szCs w:val="18"/>
        </w:rPr>
        <w:t>a</w:t>
      </w:r>
      <w:r w:rsidRPr="007A4D21">
        <w:rPr>
          <w:szCs w:val="18"/>
        </w:rPr>
        <w:t>zisme (Dahrendorf, 1962). On notera également l’originalité des pi</w:t>
      </w:r>
      <w:r w:rsidRPr="007A4D21">
        <w:rPr>
          <w:szCs w:val="18"/>
        </w:rPr>
        <w:t>s</w:t>
      </w:r>
      <w:r w:rsidRPr="007A4D21">
        <w:rPr>
          <w:szCs w:val="18"/>
        </w:rPr>
        <w:t>tes ouvertes par Juan J. Linz et Stein Ro</w:t>
      </w:r>
      <w:r w:rsidRPr="007A4D21">
        <w:rPr>
          <w:szCs w:val="18"/>
        </w:rPr>
        <w:t>k</w:t>
      </w:r>
      <w:r w:rsidRPr="007A4D21">
        <w:rPr>
          <w:szCs w:val="18"/>
        </w:rPr>
        <w:t>kan. Le premier est connu pour l’attention qu’il a portée sur la distin</w:t>
      </w:r>
      <w:r w:rsidRPr="007A4D21">
        <w:rPr>
          <w:szCs w:val="18"/>
        </w:rPr>
        <w:t>c</w:t>
      </w:r>
      <w:r w:rsidRPr="007A4D21">
        <w:rPr>
          <w:szCs w:val="18"/>
        </w:rPr>
        <w:t>tion à opérer entre les régimes fascistes de style totalitaire implantés en Italie et en Allemagne, et les fascismes d’imitation diff</w:t>
      </w:r>
      <w:r w:rsidRPr="007A4D21">
        <w:rPr>
          <w:szCs w:val="18"/>
        </w:rPr>
        <w:t>u</w:t>
      </w:r>
      <w:r w:rsidRPr="007A4D21">
        <w:rPr>
          <w:szCs w:val="18"/>
        </w:rPr>
        <w:t>sés ailleurs, spécialement en Espagne mais aussi au Portugal, en Ho</w:t>
      </w:r>
      <w:r w:rsidRPr="007A4D21">
        <w:rPr>
          <w:szCs w:val="18"/>
        </w:rPr>
        <w:t>n</w:t>
      </w:r>
      <w:r w:rsidRPr="007A4D21">
        <w:rPr>
          <w:szCs w:val="18"/>
        </w:rPr>
        <w:t>grie, en Roumanie, en Croatie et en Sl</w:t>
      </w:r>
      <w:r w:rsidRPr="007A4D21">
        <w:rPr>
          <w:szCs w:val="18"/>
        </w:rPr>
        <w:t>o</w:t>
      </w:r>
      <w:r w:rsidRPr="007A4D21">
        <w:rPr>
          <w:szCs w:val="18"/>
        </w:rPr>
        <w:t>vaquie (Linz, 1964, pp. 291-341). Il l’est moins, en revanche, en ce qui touche à sa considération plus récente d’un aspect jusqu’alors assez négligé de la dyn</w:t>
      </w:r>
      <w:r w:rsidRPr="007A4D21">
        <w:rPr>
          <w:szCs w:val="18"/>
        </w:rPr>
        <w:t>a</w:t>
      </w:r>
      <w:r w:rsidRPr="007A4D21">
        <w:rPr>
          <w:szCs w:val="18"/>
        </w:rPr>
        <w:t>mique originelle des fascismes fondateurs ou d’imitation, qui a trait non plus à leur génétique sociale au sens large mais à la relation existant e</w:t>
      </w:r>
      <w:r w:rsidRPr="007A4D21">
        <w:rPr>
          <w:szCs w:val="18"/>
        </w:rPr>
        <w:t>n</w:t>
      </w:r>
      <w:r w:rsidRPr="007A4D21">
        <w:rPr>
          <w:szCs w:val="18"/>
        </w:rPr>
        <w:t>tre cette dynamique, la structure de l’État et celle des fo</w:t>
      </w:r>
      <w:r w:rsidRPr="007A4D21">
        <w:rPr>
          <w:szCs w:val="18"/>
        </w:rPr>
        <w:t>r</w:t>
      </w:r>
      <w:r w:rsidRPr="007A4D21">
        <w:rPr>
          <w:szCs w:val="18"/>
        </w:rPr>
        <w:t>ces politiques dans chaque cas singulier. Linz suggère, à ce propos, que le fa</w:t>
      </w:r>
      <w:r w:rsidRPr="007A4D21">
        <w:rPr>
          <w:szCs w:val="18"/>
        </w:rPr>
        <w:t>s</w:t>
      </w:r>
      <w:r w:rsidRPr="007A4D21">
        <w:rPr>
          <w:szCs w:val="18"/>
        </w:rPr>
        <w:t>cisme, en tant que mouvement de masse et que parti dirigeant, ne se dévelo</w:t>
      </w:r>
      <w:r w:rsidRPr="007A4D21">
        <w:rPr>
          <w:szCs w:val="18"/>
        </w:rPr>
        <w:t>p</w:t>
      </w:r>
      <w:r w:rsidRPr="007A4D21">
        <w:rPr>
          <w:szCs w:val="18"/>
        </w:rPr>
        <w:t>pe pas de façon achevée dans les pays – du Sud et des Balkans – où les groupes réactionnaires trouvent des armées, des mona</w:t>
      </w:r>
      <w:r w:rsidRPr="007A4D21">
        <w:rPr>
          <w:szCs w:val="18"/>
        </w:rPr>
        <w:t>r</w:t>
      </w:r>
      <w:r w:rsidRPr="007A4D21">
        <w:rPr>
          <w:szCs w:val="18"/>
        </w:rPr>
        <w:t>chies ou des burea</w:t>
      </w:r>
      <w:r w:rsidRPr="007A4D21">
        <w:rPr>
          <w:szCs w:val="18"/>
        </w:rPr>
        <w:t>u</w:t>
      </w:r>
      <w:r w:rsidRPr="007A4D21">
        <w:rPr>
          <w:szCs w:val="18"/>
        </w:rPr>
        <w:t>craties d’État qui le suppléent (Linz, 1980, pp. 153-189). De son côté, Stein Rokkan situe le sy</w:t>
      </w:r>
      <w:r w:rsidRPr="007A4D21">
        <w:rPr>
          <w:szCs w:val="18"/>
        </w:rPr>
        <w:t>n</w:t>
      </w:r>
      <w:r w:rsidRPr="007A4D21">
        <w:rPr>
          <w:szCs w:val="18"/>
        </w:rPr>
        <w:t>drome fasciste dans le long terme historique, pour souligner que son aire privil</w:t>
      </w:r>
      <w:r w:rsidRPr="007A4D21">
        <w:rPr>
          <w:szCs w:val="18"/>
        </w:rPr>
        <w:t>é</w:t>
      </w:r>
      <w:r w:rsidRPr="007A4D21">
        <w:rPr>
          <w:szCs w:val="18"/>
        </w:rPr>
        <w:t>giée coïncide avec l’héritage impérial – le Saint-Empire romain germanique et sa varia</w:t>
      </w:r>
      <w:r w:rsidRPr="007A4D21">
        <w:rPr>
          <w:szCs w:val="18"/>
        </w:rPr>
        <w:t>n</w:t>
      </w:r>
      <w:r w:rsidRPr="007A4D21">
        <w:rPr>
          <w:szCs w:val="18"/>
        </w:rPr>
        <w:t>te espagnole – et la zone périphérique de l’ensemble économique e</w:t>
      </w:r>
      <w:r w:rsidRPr="007A4D21">
        <w:rPr>
          <w:szCs w:val="18"/>
        </w:rPr>
        <w:t>u</w:t>
      </w:r>
      <w:r w:rsidRPr="007A4D21">
        <w:rPr>
          <w:szCs w:val="18"/>
        </w:rPr>
        <w:t xml:space="preserve">ropéen jusqu’au </w:t>
      </w:r>
      <w:r w:rsidRPr="007A4D21">
        <w:rPr>
          <w:smallCaps/>
          <w:szCs w:val="24"/>
        </w:rPr>
        <w:t>xix</w:t>
      </w:r>
      <w:r w:rsidRPr="007A4D21">
        <w:rPr>
          <w:szCs w:val="24"/>
          <w:vertAlign w:val="superscript"/>
        </w:rPr>
        <w:t>e</w:t>
      </w:r>
      <w:r w:rsidRPr="007A4D21">
        <w:rPr>
          <w:szCs w:val="18"/>
        </w:rPr>
        <w:t xml:space="preserve"> siècle. Pour lui, le fascisme pourrait représenter l’un des aspects d’une réaction contre cette s</w:t>
      </w:r>
      <w:r w:rsidRPr="007A4D21">
        <w:rPr>
          <w:szCs w:val="18"/>
        </w:rPr>
        <w:t>i</w:t>
      </w:r>
      <w:r w:rsidRPr="007A4D21">
        <w:rPr>
          <w:szCs w:val="18"/>
        </w:rPr>
        <w:t>tuation de retard dans la construction d’une identité éc</w:t>
      </w:r>
      <w:r w:rsidRPr="007A4D21">
        <w:rPr>
          <w:szCs w:val="18"/>
        </w:rPr>
        <w:t>o</w:t>
      </w:r>
      <w:r w:rsidRPr="007A4D21">
        <w:rPr>
          <w:szCs w:val="18"/>
        </w:rPr>
        <w:t>nomique nationale forte (Rokkan, 1980, pp. 131-152).</w:t>
      </w:r>
    </w:p>
    <w:p w14:paraId="2D728170" w14:textId="77777777" w:rsidR="00983589" w:rsidRPr="007A4D21" w:rsidRDefault="00983589" w:rsidP="00983589">
      <w:pPr>
        <w:spacing w:before="120" w:after="120"/>
        <w:jc w:val="both"/>
      </w:pPr>
      <w:r w:rsidRPr="007A4D21">
        <w:rPr>
          <w:szCs w:val="18"/>
        </w:rPr>
        <w:t>Par ailleurs, il faut rendre cette ju</w:t>
      </w:r>
      <w:r w:rsidRPr="007A4D21">
        <w:rPr>
          <w:szCs w:val="18"/>
        </w:rPr>
        <w:t>s</w:t>
      </w:r>
      <w:r w:rsidRPr="007A4D21">
        <w:rPr>
          <w:szCs w:val="18"/>
        </w:rPr>
        <w:t>tice aux politistes ou historiens non ma</w:t>
      </w:r>
      <w:r w:rsidRPr="007A4D21">
        <w:rPr>
          <w:szCs w:val="18"/>
        </w:rPr>
        <w:t>r</w:t>
      </w:r>
      <w:r w:rsidRPr="007A4D21">
        <w:rPr>
          <w:szCs w:val="18"/>
        </w:rPr>
        <w:t>xistes qu’ils sont pratiquement seuls à considérer quelque peu les mécanismes de gouvernement des régimes fascistes. À cette nua</w:t>
      </w:r>
      <w:r w:rsidRPr="007A4D21">
        <w:rPr>
          <w:szCs w:val="18"/>
        </w:rPr>
        <w:t>n</w:t>
      </w:r>
      <w:r w:rsidRPr="007A4D21">
        <w:rPr>
          <w:szCs w:val="18"/>
        </w:rPr>
        <w:t>ce près que l’étude de Z. Brzezinski et C. Friedrich – qui aurait pu r</w:t>
      </w:r>
      <w:r w:rsidRPr="007A4D21">
        <w:rPr>
          <w:szCs w:val="18"/>
        </w:rPr>
        <w:t>e</w:t>
      </w:r>
      <w:r w:rsidRPr="007A4D21">
        <w:rPr>
          <w:szCs w:val="18"/>
        </w:rPr>
        <w:t>présenter l’œuvre maîtresse à cet égard – s’attache, par référence aux exemples de l’Italie fasciste, de l’Allemagne nazie et du système s</w:t>
      </w:r>
      <w:r w:rsidRPr="007A4D21">
        <w:rPr>
          <w:szCs w:val="18"/>
        </w:rPr>
        <w:t>o</w:t>
      </w:r>
      <w:r w:rsidRPr="007A4D21">
        <w:rPr>
          <w:szCs w:val="18"/>
        </w:rPr>
        <w:t>viétique, à identifier un modèle totalitaire plutôt qu’autoritaire, cara</w:t>
      </w:r>
      <w:r w:rsidRPr="007A4D21">
        <w:rPr>
          <w:szCs w:val="18"/>
        </w:rPr>
        <w:t>c</w:t>
      </w:r>
      <w:r w:rsidRPr="007A4D21">
        <w:rPr>
          <w:szCs w:val="18"/>
        </w:rPr>
        <w:t>térisé par l’hégémonie d’un parti, l’omnipotence policière, le monop</w:t>
      </w:r>
      <w:r w:rsidRPr="007A4D21">
        <w:rPr>
          <w:szCs w:val="18"/>
        </w:rPr>
        <w:t>o</w:t>
      </w:r>
      <w:r w:rsidRPr="007A4D21">
        <w:rPr>
          <w:szCs w:val="18"/>
        </w:rPr>
        <w:t>le d’une idéologie et le déni du droit (Friedrich, Brzezin</w:t>
      </w:r>
      <w:r w:rsidRPr="007A4D21">
        <w:rPr>
          <w:szCs w:val="18"/>
        </w:rPr>
        <w:t>s</w:t>
      </w:r>
      <w:r w:rsidRPr="007A4D21">
        <w:rPr>
          <w:szCs w:val="18"/>
        </w:rPr>
        <w:t>ki, 1965). Dans ces cond</w:t>
      </w:r>
      <w:r w:rsidRPr="007A4D21">
        <w:rPr>
          <w:szCs w:val="18"/>
        </w:rPr>
        <w:t>i</w:t>
      </w:r>
      <w:r w:rsidRPr="007A4D21">
        <w:rPr>
          <w:szCs w:val="18"/>
        </w:rPr>
        <w:t>tions, l’analyse la plus pertinente du fascisme comme pouvoir autoritaire observé dans son jeu réel plutôt qu’interprété dans son essence génét</w:t>
      </w:r>
      <w:r w:rsidRPr="007A4D21">
        <w:rPr>
          <w:szCs w:val="18"/>
        </w:rPr>
        <w:t>i</w:t>
      </w:r>
      <w:r w:rsidRPr="007A4D21">
        <w:rPr>
          <w:szCs w:val="18"/>
        </w:rPr>
        <w:t>que reste sans conteste celle livrée par Juan</w:t>
      </w:r>
      <w:r>
        <w:rPr>
          <w:szCs w:val="18"/>
        </w:rPr>
        <w:t xml:space="preserve"> </w:t>
      </w:r>
      <w:r w:rsidRPr="007A4D21">
        <w:rPr>
          <w:rFonts w:cs="Arial"/>
          <w:szCs w:val="16"/>
        </w:rPr>
        <w:t>[296]</w:t>
      </w:r>
      <w:r>
        <w:rPr>
          <w:rFonts w:cs="Arial"/>
          <w:szCs w:val="16"/>
        </w:rPr>
        <w:t xml:space="preserve"> </w:t>
      </w:r>
      <w:r w:rsidRPr="007A4D21">
        <w:rPr>
          <w:szCs w:val="18"/>
        </w:rPr>
        <w:t>Linz </w:t>
      </w:r>
      <w:r w:rsidRPr="007A4D21">
        <w:rPr>
          <w:rStyle w:val="Appelnotedebasdep"/>
          <w:szCs w:val="18"/>
        </w:rPr>
        <w:footnoteReference w:id="3"/>
      </w:r>
      <w:r w:rsidRPr="007A4D21">
        <w:rPr>
          <w:szCs w:val="18"/>
        </w:rPr>
        <w:t>. Malheureusement, ces recherches éclairantes pr</w:t>
      </w:r>
      <w:r w:rsidRPr="007A4D21">
        <w:rPr>
          <w:szCs w:val="18"/>
        </w:rPr>
        <w:t>é</w:t>
      </w:r>
      <w:r w:rsidRPr="007A4D21">
        <w:rPr>
          <w:szCs w:val="18"/>
        </w:rPr>
        <w:t>sentent l’inconvénient inverse de celles de Fri</w:t>
      </w:r>
      <w:r w:rsidRPr="007A4D21">
        <w:rPr>
          <w:szCs w:val="18"/>
        </w:rPr>
        <w:t>e</w:t>
      </w:r>
      <w:r w:rsidRPr="007A4D21">
        <w:rPr>
          <w:szCs w:val="18"/>
        </w:rPr>
        <w:t>drich et Brzezinski, qui est leur référence privilégiée au régime franquiste, autrement dit à un fascisme d’imitation de plus en plus éloigné de la norme italienne et surtout all</w:t>
      </w:r>
      <w:r w:rsidRPr="007A4D21">
        <w:rPr>
          <w:szCs w:val="18"/>
        </w:rPr>
        <w:t>e</w:t>
      </w:r>
      <w:r w:rsidRPr="007A4D21">
        <w:rPr>
          <w:szCs w:val="18"/>
        </w:rPr>
        <w:t>mande. S’agissant de ces expressions centrales du fascisme en tant que mode de gouvernement il convient de la sorte de se reporter su</w:t>
      </w:r>
      <w:r w:rsidRPr="007A4D21">
        <w:rPr>
          <w:szCs w:val="18"/>
        </w:rPr>
        <w:t>r</w:t>
      </w:r>
      <w:r w:rsidRPr="007A4D21">
        <w:rPr>
          <w:szCs w:val="18"/>
        </w:rPr>
        <w:t>tout aux études plus hi</w:t>
      </w:r>
      <w:r w:rsidRPr="007A4D21">
        <w:rPr>
          <w:szCs w:val="18"/>
        </w:rPr>
        <w:t>s</w:t>
      </w:r>
      <w:r w:rsidRPr="007A4D21">
        <w:rPr>
          <w:szCs w:val="18"/>
        </w:rPr>
        <w:t>toriques qu’Ernst Nolte (Nolte, 1969 et 1970-1975) et Renzo de Felice (Felice, 1970) ont consacrées à l’Allemagne nazie et à l’Italie mussolinienne. En dépit de son ancienneté, on r</w:t>
      </w:r>
      <w:r w:rsidRPr="007A4D21">
        <w:rPr>
          <w:szCs w:val="18"/>
        </w:rPr>
        <w:t>e</w:t>
      </w:r>
      <w:r w:rsidRPr="007A4D21">
        <w:rPr>
          <w:szCs w:val="18"/>
        </w:rPr>
        <w:t>tiendra aussi l’analyse de la stru</w:t>
      </w:r>
      <w:r w:rsidRPr="007A4D21">
        <w:rPr>
          <w:szCs w:val="18"/>
        </w:rPr>
        <w:t>c</w:t>
      </w:r>
      <w:r w:rsidRPr="007A4D21">
        <w:rPr>
          <w:szCs w:val="18"/>
        </w:rPr>
        <w:t>ture et de la pratique du national-socialisme effectuée par Franz Neumann (Neumann, 1942 et 1957), ainsi que les synthèses plus réce</w:t>
      </w:r>
      <w:r w:rsidRPr="007A4D21">
        <w:rPr>
          <w:szCs w:val="18"/>
        </w:rPr>
        <w:t>n</w:t>
      </w:r>
      <w:r w:rsidRPr="007A4D21">
        <w:rPr>
          <w:szCs w:val="18"/>
        </w:rPr>
        <w:t>tes et didactiques de P. Milza, M. Benteli (Milza, Benteli, 1973) et M. Steinert (Steinert, 1972). Il faut rappeler, surtout, que les études de Lasswell (Las</w:t>
      </w:r>
      <w:r w:rsidRPr="007A4D21">
        <w:rPr>
          <w:szCs w:val="18"/>
        </w:rPr>
        <w:t>s</w:t>
      </w:r>
      <w:r w:rsidRPr="007A4D21">
        <w:rPr>
          <w:szCs w:val="18"/>
        </w:rPr>
        <w:t>well, Sereno, 1937, pp. 914-929) et de Lerner (Lerner, 1951) sur le reno</w:t>
      </w:r>
      <w:r w:rsidRPr="007A4D21">
        <w:rPr>
          <w:szCs w:val="18"/>
        </w:rPr>
        <w:t>u</w:t>
      </w:r>
      <w:r w:rsidRPr="007A4D21">
        <w:rPr>
          <w:szCs w:val="18"/>
        </w:rPr>
        <w:t>vellement des élites sous le fascisme et le nazisme demeurent précieuses, en d</w:t>
      </w:r>
      <w:r w:rsidRPr="007A4D21">
        <w:rPr>
          <w:szCs w:val="18"/>
        </w:rPr>
        <w:t>é</w:t>
      </w:r>
      <w:r w:rsidRPr="007A4D21">
        <w:rPr>
          <w:szCs w:val="18"/>
        </w:rPr>
        <w:t>pit des analyses post</w:t>
      </w:r>
      <w:r w:rsidRPr="007A4D21">
        <w:rPr>
          <w:szCs w:val="18"/>
        </w:rPr>
        <w:t>é</w:t>
      </w:r>
      <w:r w:rsidRPr="007A4D21">
        <w:rPr>
          <w:szCs w:val="18"/>
        </w:rPr>
        <w:t>rieures de Gerth (Gerth, 1959, pp. 100-113) et de Sarti (Sarti, 1970). Enfin, les travaux de Paul Corner (Corner, 1975) sur le fascisme dans la région de Ferrare apportent, pratiquement, la seule étude de cas vér</w:t>
      </w:r>
      <w:r w:rsidRPr="007A4D21">
        <w:rPr>
          <w:szCs w:val="18"/>
        </w:rPr>
        <w:t>i</w:t>
      </w:r>
      <w:r w:rsidRPr="007A4D21">
        <w:rPr>
          <w:szCs w:val="18"/>
        </w:rPr>
        <w:t>tablement fouillée dans ce domaine. Ils revêtent à ce titre une importance e</w:t>
      </w:r>
      <w:r w:rsidRPr="007A4D21">
        <w:rPr>
          <w:szCs w:val="18"/>
        </w:rPr>
        <w:t>x</w:t>
      </w:r>
      <w:r w:rsidRPr="007A4D21">
        <w:rPr>
          <w:szCs w:val="18"/>
        </w:rPr>
        <w:t>ceptionnelle.</w:t>
      </w:r>
    </w:p>
    <w:p w14:paraId="1CDC66BA" w14:textId="77777777" w:rsidR="00983589" w:rsidRPr="007A4D21" w:rsidRDefault="00983589" w:rsidP="00983589">
      <w:pPr>
        <w:spacing w:before="120" w:after="120"/>
        <w:jc w:val="both"/>
        <w:rPr>
          <w:szCs w:val="18"/>
        </w:rPr>
      </w:pPr>
    </w:p>
    <w:p w14:paraId="4E5DBA85" w14:textId="77777777" w:rsidR="00983589" w:rsidRPr="007A4D21" w:rsidRDefault="00983589" w:rsidP="00983589">
      <w:pPr>
        <w:pStyle w:val="b"/>
      </w:pPr>
      <w:r w:rsidRPr="007A4D21">
        <w:t>B. THÉORIES PR</w:t>
      </w:r>
      <w:r w:rsidRPr="007A4D21">
        <w:t>É</w:t>
      </w:r>
      <w:r w:rsidRPr="007A4D21">
        <w:t>SENTES DE L’AUTORITARISME :</w:t>
      </w:r>
      <w:r w:rsidRPr="007A4D21">
        <w:br/>
        <w:t>DU PARADIGME DU DÉVELOPPEMENT POLIT</w:t>
      </w:r>
      <w:r w:rsidRPr="007A4D21">
        <w:t>I</w:t>
      </w:r>
      <w:r w:rsidRPr="007A4D21">
        <w:t>QUE</w:t>
      </w:r>
      <w:r w:rsidRPr="007A4D21">
        <w:br/>
        <w:t>AU RETOUR À L’HISTOIRE</w:t>
      </w:r>
    </w:p>
    <w:p w14:paraId="7CC96F0F" w14:textId="77777777" w:rsidR="00983589" w:rsidRPr="007A4D21" w:rsidRDefault="00983589" w:rsidP="00983589">
      <w:pPr>
        <w:spacing w:before="120" w:after="120"/>
        <w:jc w:val="both"/>
        <w:rPr>
          <w:szCs w:val="18"/>
        </w:rPr>
      </w:pPr>
    </w:p>
    <w:p w14:paraId="56B67E1F" w14:textId="77777777" w:rsidR="00983589" w:rsidRPr="007A4D21" w:rsidRDefault="00983589" w:rsidP="00983589">
      <w:pPr>
        <w:spacing w:before="120" w:after="120"/>
        <w:jc w:val="both"/>
      </w:pPr>
      <w:r w:rsidRPr="007A4D21">
        <w:rPr>
          <w:szCs w:val="18"/>
        </w:rPr>
        <w:t>Les systèmes fascistes représentent l’avant-dernière phase d’un a</w:t>
      </w:r>
      <w:r w:rsidRPr="007A4D21">
        <w:rPr>
          <w:szCs w:val="18"/>
        </w:rPr>
        <w:t>u</w:t>
      </w:r>
      <w:r w:rsidRPr="007A4D21">
        <w:rPr>
          <w:szCs w:val="18"/>
        </w:rPr>
        <w:t>toritarisme moderne représenté, aujourd’hui, par les nouvelles dictat</w:t>
      </w:r>
      <w:r w:rsidRPr="007A4D21">
        <w:rPr>
          <w:szCs w:val="18"/>
        </w:rPr>
        <w:t>u</w:t>
      </w:r>
      <w:r w:rsidRPr="007A4D21">
        <w:rPr>
          <w:szCs w:val="18"/>
        </w:rPr>
        <w:t>res technocratiques ou militaires des soci</w:t>
      </w:r>
      <w:r w:rsidRPr="007A4D21">
        <w:rPr>
          <w:szCs w:val="18"/>
        </w:rPr>
        <w:t>é</w:t>
      </w:r>
      <w:r w:rsidRPr="007A4D21">
        <w:rPr>
          <w:szCs w:val="18"/>
        </w:rPr>
        <w:t>tés « avancées » et par les expre</w:t>
      </w:r>
      <w:r w:rsidRPr="007A4D21">
        <w:rPr>
          <w:szCs w:val="18"/>
        </w:rPr>
        <w:t>s</w:t>
      </w:r>
      <w:r w:rsidRPr="007A4D21">
        <w:rPr>
          <w:szCs w:val="18"/>
        </w:rPr>
        <w:t>sions variées de l’autoritarisme du Tiers Monde. À ces visages divers du phénomène autorita</w:t>
      </w:r>
      <w:r w:rsidRPr="007A4D21">
        <w:rPr>
          <w:szCs w:val="18"/>
        </w:rPr>
        <w:t>i</w:t>
      </w:r>
      <w:r w:rsidRPr="007A4D21">
        <w:rPr>
          <w:szCs w:val="18"/>
        </w:rPr>
        <w:t>re présent répondent deux orientations génériques de l’analyse politique depuis 1960 à peu près. D’une part, celle qui procède de l’interprétation évolutionniste de l’école amér</w:t>
      </w:r>
      <w:r w:rsidRPr="007A4D21">
        <w:rPr>
          <w:szCs w:val="18"/>
        </w:rPr>
        <w:t>i</w:t>
      </w:r>
      <w:r w:rsidRPr="007A4D21">
        <w:rPr>
          <w:szCs w:val="18"/>
        </w:rPr>
        <w:t>caine du dév</w:t>
      </w:r>
      <w:r w:rsidRPr="007A4D21">
        <w:rPr>
          <w:szCs w:val="18"/>
        </w:rPr>
        <w:t>e</w:t>
      </w:r>
      <w:r w:rsidRPr="007A4D21">
        <w:rPr>
          <w:szCs w:val="18"/>
        </w:rPr>
        <w:t>loppement politique, appliquée d’abord à la dynamique du pouvoir dans l’univers non occidental. D’autre part, celle qui r</w:t>
      </w:r>
      <w:r w:rsidRPr="007A4D21">
        <w:rPr>
          <w:szCs w:val="18"/>
        </w:rPr>
        <w:t>e</w:t>
      </w:r>
      <w:r w:rsidRPr="007A4D21">
        <w:rPr>
          <w:szCs w:val="18"/>
        </w:rPr>
        <w:t>couvre en fait une série de te</w:t>
      </w:r>
      <w:r w:rsidRPr="007A4D21">
        <w:rPr>
          <w:szCs w:val="18"/>
        </w:rPr>
        <w:t>n</w:t>
      </w:r>
      <w:r w:rsidRPr="007A4D21">
        <w:rPr>
          <w:szCs w:val="18"/>
        </w:rPr>
        <w:t>tatives dispersées de reconstruction d’une typologie autoritaire propre à l’Amérique latine et à l’Europe du Sud.</w:t>
      </w:r>
    </w:p>
    <w:p w14:paraId="321145DA" w14:textId="77777777" w:rsidR="00983589" w:rsidRPr="007A4D21" w:rsidRDefault="00983589" w:rsidP="00983589">
      <w:pPr>
        <w:spacing w:before="120" w:after="120"/>
        <w:jc w:val="both"/>
      </w:pPr>
      <w:r w:rsidRPr="007A4D21">
        <w:rPr>
          <w:szCs w:val="18"/>
        </w:rPr>
        <w:t>L’excellente pr</w:t>
      </w:r>
      <w:r w:rsidRPr="007A4D21">
        <w:rPr>
          <w:szCs w:val="18"/>
        </w:rPr>
        <w:t>é</w:t>
      </w:r>
      <w:r w:rsidRPr="007A4D21">
        <w:rPr>
          <w:szCs w:val="18"/>
        </w:rPr>
        <w:t>sentation de l’école du développement politique effectuée par Bertrand Badie (Badie, 1978) permet de se limiter ici à la se</w:t>
      </w:r>
      <w:r w:rsidRPr="007A4D21">
        <w:rPr>
          <w:szCs w:val="18"/>
        </w:rPr>
        <w:t>u</w:t>
      </w:r>
      <w:r w:rsidRPr="007A4D21">
        <w:rPr>
          <w:szCs w:val="18"/>
        </w:rPr>
        <w:t>le considération de ses références spécifiques à l’autoritarisme. Au départ, l’idée directrice est, avec Shils (Shils, 1960) ou A</w:t>
      </w:r>
      <w:r w:rsidRPr="007A4D21">
        <w:rPr>
          <w:szCs w:val="18"/>
        </w:rPr>
        <w:t>l</w:t>
      </w:r>
      <w:r w:rsidRPr="007A4D21">
        <w:rPr>
          <w:szCs w:val="18"/>
        </w:rPr>
        <w:t>mond et Coleman (Almond, Coleman, 1960), que les gouvernements autorita</w:t>
      </w:r>
      <w:r w:rsidRPr="007A4D21">
        <w:rPr>
          <w:szCs w:val="18"/>
        </w:rPr>
        <w:t>i</w:t>
      </w:r>
      <w:r w:rsidRPr="007A4D21">
        <w:rPr>
          <w:szCs w:val="18"/>
        </w:rPr>
        <w:t>res marquent une étape dans un processus de développement qui d</w:t>
      </w:r>
      <w:r w:rsidRPr="007A4D21">
        <w:rPr>
          <w:szCs w:val="18"/>
        </w:rPr>
        <w:t>é</w:t>
      </w:r>
      <w:r w:rsidRPr="007A4D21">
        <w:rPr>
          <w:szCs w:val="18"/>
        </w:rPr>
        <w:t>bouche, dans les meilleures circonstances, sur une différenciation s</w:t>
      </w:r>
      <w:r w:rsidRPr="007A4D21">
        <w:rPr>
          <w:szCs w:val="18"/>
        </w:rPr>
        <w:t>o</w:t>
      </w:r>
      <w:r w:rsidRPr="007A4D21">
        <w:rPr>
          <w:szCs w:val="18"/>
        </w:rPr>
        <w:t>ciale et une sécularis</w:t>
      </w:r>
      <w:r w:rsidRPr="007A4D21">
        <w:rPr>
          <w:szCs w:val="18"/>
        </w:rPr>
        <w:t>a</w:t>
      </w:r>
      <w:r w:rsidRPr="007A4D21">
        <w:rPr>
          <w:szCs w:val="18"/>
        </w:rPr>
        <w:t>tion des attitudes capables de donner lieu à une phase démocratique ult</w:t>
      </w:r>
      <w:r w:rsidRPr="007A4D21">
        <w:rPr>
          <w:szCs w:val="18"/>
        </w:rPr>
        <w:t>i</w:t>
      </w:r>
      <w:r w:rsidRPr="007A4D21">
        <w:rPr>
          <w:szCs w:val="18"/>
        </w:rPr>
        <w:t>me. Idée nuancée ensuite par Pye (Pye, 1967), lorsqu’il considère que l’autoritarisme ne s’inscrit pas forc</w:t>
      </w:r>
      <w:r w:rsidRPr="007A4D21">
        <w:rPr>
          <w:szCs w:val="18"/>
        </w:rPr>
        <w:t>é</w:t>
      </w:r>
      <w:r w:rsidRPr="007A4D21">
        <w:rPr>
          <w:szCs w:val="18"/>
        </w:rPr>
        <w:t>ment dans une taxonomie hiérarchisée qui privilégierait ce</w:t>
      </w:r>
      <w:r>
        <w:rPr>
          <w:szCs w:val="18"/>
        </w:rPr>
        <w:t xml:space="preserve"> </w:t>
      </w:r>
      <w:r w:rsidRPr="007A4D21">
        <w:t>[297]</w:t>
      </w:r>
      <w:r>
        <w:t xml:space="preserve"> </w:t>
      </w:r>
      <w:r w:rsidRPr="007A4D21">
        <w:rPr>
          <w:szCs w:val="18"/>
        </w:rPr>
        <w:t>débouché d</w:t>
      </w:r>
      <w:r w:rsidRPr="007A4D21">
        <w:rPr>
          <w:szCs w:val="18"/>
        </w:rPr>
        <w:t>é</w:t>
      </w:r>
      <w:r w:rsidRPr="007A4D21">
        <w:rPr>
          <w:szCs w:val="18"/>
        </w:rPr>
        <w:t>mocratique, et qu’il peut constituer en lui-même une forme moderne de gouve</w:t>
      </w:r>
      <w:r w:rsidRPr="007A4D21">
        <w:rPr>
          <w:szCs w:val="18"/>
        </w:rPr>
        <w:t>r</w:t>
      </w:r>
      <w:r w:rsidRPr="007A4D21">
        <w:rPr>
          <w:szCs w:val="18"/>
        </w:rPr>
        <w:t>nement.</w:t>
      </w:r>
    </w:p>
    <w:p w14:paraId="5BB186D3" w14:textId="77777777" w:rsidR="00983589" w:rsidRPr="007A4D21" w:rsidRDefault="00983589" w:rsidP="00983589">
      <w:pPr>
        <w:spacing w:before="120" w:after="120"/>
        <w:jc w:val="both"/>
      </w:pPr>
      <w:r w:rsidRPr="007A4D21">
        <w:rPr>
          <w:szCs w:val="18"/>
        </w:rPr>
        <w:t>Par la suite, ce courant interprétatif esquive quelque peu la notion d’autoritarisme. Soit qu’il ne lui attribue plus qu’une pertinence s</w:t>
      </w:r>
      <w:r w:rsidRPr="007A4D21">
        <w:rPr>
          <w:szCs w:val="18"/>
        </w:rPr>
        <w:t>e</w:t>
      </w:r>
      <w:r w:rsidRPr="007A4D21">
        <w:rPr>
          <w:szCs w:val="18"/>
        </w:rPr>
        <w:t>condaire avec Apter ou Hu</w:t>
      </w:r>
      <w:r w:rsidRPr="007A4D21">
        <w:rPr>
          <w:szCs w:val="18"/>
        </w:rPr>
        <w:t>n</w:t>
      </w:r>
      <w:r w:rsidRPr="007A4D21">
        <w:rPr>
          <w:szCs w:val="18"/>
        </w:rPr>
        <w:t>tington, soit qu’il tende à la remplacer par un autre vocable avec Dahl. Apter ignore le concept dans la distin</w:t>
      </w:r>
      <w:r w:rsidRPr="007A4D21">
        <w:rPr>
          <w:szCs w:val="18"/>
        </w:rPr>
        <w:t>c</w:t>
      </w:r>
      <w:r w:rsidRPr="007A4D21">
        <w:rPr>
          <w:szCs w:val="18"/>
        </w:rPr>
        <w:t>tion qu’il introduit entre le développement politique – la dyn</w:t>
      </w:r>
      <w:r w:rsidRPr="007A4D21">
        <w:rPr>
          <w:szCs w:val="18"/>
        </w:rPr>
        <w:t>a</w:t>
      </w:r>
      <w:r w:rsidRPr="007A4D21">
        <w:rPr>
          <w:szCs w:val="18"/>
        </w:rPr>
        <w:t>mique intrinsèque du pouvoir dans les sociétés non occidentales – et la m</w:t>
      </w:r>
      <w:r w:rsidRPr="007A4D21">
        <w:rPr>
          <w:szCs w:val="18"/>
        </w:rPr>
        <w:t>o</w:t>
      </w:r>
      <w:r w:rsidRPr="007A4D21">
        <w:rPr>
          <w:szCs w:val="18"/>
        </w:rPr>
        <w:t>dernisation politique – ou l’imitation par ces sociétés du modèle occ</w:t>
      </w:r>
      <w:r w:rsidRPr="007A4D21">
        <w:rPr>
          <w:szCs w:val="18"/>
        </w:rPr>
        <w:t>i</w:t>
      </w:r>
      <w:r w:rsidRPr="007A4D21">
        <w:rPr>
          <w:szCs w:val="18"/>
        </w:rPr>
        <w:t>dental de go</w:t>
      </w:r>
      <w:r w:rsidRPr="007A4D21">
        <w:rPr>
          <w:szCs w:val="18"/>
        </w:rPr>
        <w:t>u</w:t>
      </w:r>
      <w:r w:rsidRPr="007A4D21">
        <w:rPr>
          <w:szCs w:val="18"/>
        </w:rPr>
        <w:t>vernement (Apter, 1965 et 1970). D’une autre manière, Huntington l’oblitère égal</w:t>
      </w:r>
      <w:r w:rsidRPr="007A4D21">
        <w:rPr>
          <w:szCs w:val="18"/>
        </w:rPr>
        <w:t>e</w:t>
      </w:r>
      <w:r w:rsidRPr="007A4D21">
        <w:rPr>
          <w:szCs w:val="18"/>
        </w:rPr>
        <w:t>ment. Pour lui, le clivage primordial sépare les« sociétés civiles » et les« sociétés prétoriennes » (Huntin</w:t>
      </w:r>
      <w:r w:rsidRPr="007A4D21">
        <w:rPr>
          <w:szCs w:val="18"/>
        </w:rPr>
        <w:t>g</w:t>
      </w:r>
      <w:r w:rsidRPr="007A4D21">
        <w:rPr>
          <w:szCs w:val="18"/>
        </w:rPr>
        <w:t>ton, 1968, pp. 79-80). Il entend, par là, que les formes de gouvernement importent moins, dans chaque pays, que l’existence ou non d’un pr</w:t>
      </w:r>
      <w:r w:rsidRPr="007A4D21">
        <w:rPr>
          <w:szCs w:val="18"/>
        </w:rPr>
        <w:t>o</w:t>
      </w:r>
      <w:r w:rsidRPr="007A4D21">
        <w:rPr>
          <w:szCs w:val="18"/>
        </w:rPr>
        <w:t>cessus de diversification sociale et d’autonomisation de l’État condu</w:t>
      </w:r>
      <w:r w:rsidRPr="007A4D21">
        <w:rPr>
          <w:szCs w:val="18"/>
        </w:rPr>
        <w:t>i</w:t>
      </w:r>
      <w:r w:rsidRPr="007A4D21">
        <w:rPr>
          <w:szCs w:val="18"/>
        </w:rPr>
        <w:t>sant au mécanisme classique de sépar</w:t>
      </w:r>
      <w:r w:rsidRPr="007A4D21">
        <w:rPr>
          <w:szCs w:val="18"/>
        </w:rPr>
        <w:t>a</w:t>
      </w:r>
      <w:r w:rsidRPr="007A4D21">
        <w:rPr>
          <w:szCs w:val="18"/>
        </w:rPr>
        <w:t>tion des sphères de l’activité privée et de l’action politique. De ce proce</w:t>
      </w:r>
      <w:r w:rsidRPr="007A4D21">
        <w:rPr>
          <w:szCs w:val="18"/>
        </w:rPr>
        <w:t>s</w:t>
      </w:r>
      <w:r w:rsidRPr="007A4D21">
        <w:rPr>
          <w:szCs w:val="18"/>
        </w:rPr>
        <w:t>sus dépendent l’apparition d’institutions repr</w:t>
      </w:r>
      <w:r w:rsidRPr="007A4D21">
        <w:rPr>
          <w:szCs w:val="18"/>
        </w:rPr>
        <w:t>é</w:t>
      </w:r>
      <w:r w:rsidRPr="007A4D21">
        <w:rPr>
          <w:szCs w:val="18"/>
        </w:rPr>
        <w:t>sentatives (dans les sociétés civiles), ou l’accaparement d’un pouvoir patrimoni</w:t>
      </w:r>
      <w:r w:rsidRPr="007A4D21">
        <w:rPr>
          <w:szCs w:val="18"/>
        </w:rPr>
        <w:t>a</w:t>
      </w:r>
      <w:r w:rsidRPr="007A4D21">
        <w:rPr>
          <w:szCs w:val="18"/>
        </w:rPr>
        <w:t>lisé par de petits groupes (dans les sociétés prétorie</w:t>
      </w:r>
      <w:r w:rsidRPr="007A4D21">
        <w:rPr>
          <w:szCs w:val="18"/>
        </w:rPr>
        <w:t>n</w:t>
      </w:r>
      <w:r w:rsidRPr="007A4D21">
        <w:rPr>
          <w:szCs w:val="18"/>
        </w:rPr>
        <w:t>nes). Selon cette épure, l’autoritarisme ne coïncide qu’imparfaitement avec le« prétorianisme », bien qu’Hungtington ait jugé bon, par la suite, de compléter sa démarche abstraite par une analyse très banale des régimes de parti unique ér</w:t>
      </w:r>
      <w:r w:rsidRPr="007A4D21">
        <w:rPr>
          <w:szCs w:val="18"/>
        </w:rPr>
        <w:t>i</w:t>
      </w:r>
      <w:r w:rsidRPr="007A4D21">
        <w:rPr>
          <w:szCs w:val="18"/>
        </w:rPr>
        <w:t>gés en paradigme du pouvoir autorita</w:t>
      </w:r>
      <w:r w:rsidRPr="007A4D21">
        <w:rPr>
          <w:szCs w:val="18"/>
        </w:rPr>
        <w:t>i</w:t>
      </w:r>
      <w:r w:rsidRPr="007A4D21">
        <w:rPr>
          <w:szCs w:val="18"/>
        </w:rPr>
        <w:t>re (Huntington, Moore, 1970). De son côté, Robert Dahl ne fait que r</w:t>
      </w:r>
      <w:r w:rsidRPr="007A4D21">
        <w:rPr>
          <w:szCs w:val="18"/>
        </w:rPr>
        <w:t>e</w:t>
      </w:r>
      <w:r w:rsidRPr="007A4D21">
        <w:rPr>
          <w:szCs w:val="18"/>
        </w:rPr>
        <w:t>nouveler le lexique politique. Dans son langage, le phén</w:t>
      </w:r>
      <w:r w:rsidRPr="007A4D21">
        <w:rPr>
          <w:szCs w:val="18"/>
        </w:rPr>
        <w:t>o</w:t>
      </w:r>
      <w:r w:rsidRPr="007A4D21">
        <w:rPr>
          <w:szCs w:val="18"/>
        </w:rPr>
        <w:t>mène autoritaire – qu’il ne désigne plus sous ce nom – s’intègre dans un schéma centré sur la relation que les gouvernants entretiennent avec les gouvernés au regard du rôle attr</w:t>
      </w:r>
      <w:r w:rsidRPr="007A4D21">
        <w:rPr>
          <w:szCs w:val="18"/>
        </w:rPr>
        <w:t>i</w:t>
      </w:r>
      <w:r w:rsidRPr="007A4D21">
        <w:rPr>
          <w:szCs w:val="18"/>
        </w:rPr>
        <w:t>bué à l’opposition. Ce</w:t>
      </w:r>
      <w:r w:rsidRPr="007A4D21">
        <w:rPr>
          <w:szCs w:val="18"/>
        </w:rPr>
        <w:t>t</w:t>
      </w:r>
      <w:r w:rsidRPr="007A4D21">
        <w:rPr>
          <w:szCs w:val="18"/>
        </w:rPr>
        <w:t>te sorte d’évidence trop simplifiée s’inscrit dans un tableau bipolaire qui contraste les deux types idéaux représe</w:t>
      </w:r>
      <w:r w:rsidRPr="007A4D21">
        <w:rPr>
          <w:szCs w:val="18"/>
        </w:rPr>
        <w:t>n</w:t>
      </w:r>
      <w:r w:rsidRPr="007A4D21">
        <w:rPr>
          <w:szCs w:val="18"/>
        </w:rPr>
        <w:t>tés par les « systèmes polyarchiques » (ouverts à l’opposition et d</w:t>
      </w:r>
      <w:r w:rsidRPr="007A4D21">
        <w:rPr>
          <w:szCs w:val="18"/>
        </w:rPr>
        <w:t>é</w:t>
      </w:r>
      <w:r w:rsidRPr="007A4D21">
        <w:rPr>
          <w:szCs w:val="18"/>
        </w:rPr>
        <w:t>mocratiques) et les« systèmes hégémoniques » (excluant toute oppos</w:t>
      </w:r>
      <w:r w:rsidRPr="007A4D21">
        <w:rPr>
          <w:szCs w:val="18"/>
        </w:rPr>
        <w:t>i</w:t>
      </w:r>
      <w:r w:rsidRPr="007A4D21">
        <w:rPr>
          <w:szCs w:val="18"/>
        </w:rPr>
        <w:t>tion). Antinomie qui se trouve nuancée dans la pratique par l’imperfection dominante des polyarchies incompl</w:t>
      </w:r>
      <w:r w:rsidRPr="007A4D21">
        <w:rPr>
          <w:szCs w:val="18"/>
        </w:rPr>
        <w:t>è</w:t>
      </w:r>
      <w:r w:rsidRPr="007A4D21">
        <w:rPr>
          <w:szCs w:val="18"/>
        </w:rPr>
        <w:t>tes (oligarchies compétitives) et des dictatures relativement réceptives aux dema</w:t>
      </w:r>
      <w:r w:rsidRPr="007A4D21">
        <w:rPr>
          <w:szCs w:val="18"/>
        </w:rPr>
        <w:t>n</w:t>
      </w:r>
      <w:r w:rsidRPr="007A4D21">
        <w:rPr>
          <w:szCs w:val="18"/>
        </w:rPr>
        <w:t>des de leur enviro</w:t>
      </w:r>
      <w:r w:rsidRPr="007A4D21">
        <w:rPr>
          <w:szCs w:val="18"/>
        </w:rPr>
        <w:t>n</w:t>
      </w:r>
      <w:r w:rsidRPr="007A4D21">
        <w:rPr>
          <w:szCs w:val="18"/>
        </w:rPr>
        <w:t>nement (Dahl, 1973, p. 1-25).</w:t>
      </w:r>
    </w:p>
    <w:p w14:paraId="448E2332" w14:textId="77777777" w:rsidR="00983589" w:rsidRPr="007A4D21" w:rsidRDefault="00983589" w:rsidP="00983589">
      <w:pPr>
        <w:spacing w:before="120" w:after="120"/>
        <w:jc w:val="both"/>
      </w:pPr>
      <w:r w:rsidRPr="007A4D21">
        <w:rPr>
          <w:szCs w:val="18"/>
        </w:rPr>
        <w:t>De façon presque singulière eu égard à ce point de départ fon</w:t>
      </w:r>
      <w:r w:rsidRPr="007A4D21">
        <w:rPr>
          <w:szCs w:val="18"/>
        </w:rPr>
        <w:t>c</w:t>
      </w:r>
      <w:r w:rsidRPr="007A4D21">
        <w:rPr>
          <w:szCs w:val="18"/>
        </w:rPr>
        <w:t>tionnaliste, l’école du dévelo</w:t>
      </w:r>
      <w:r w:rsidRPr="007A4D21">
        <w:rPr>
          <w:szCs w:val="18"/>
        </w:rPr>
        <w:t>p</w:t>
      </w:r>
      <w:r w:rsidRPr="007A4D21">
        <w:rPr>
          <w:szCs w:val="18"/>
        </w:rPr>
        <w:t>pement politique n’est, en outre, pas étrangère au retour à l’histoire opéré par la sociologie anglo-saxonne, dans sa quête cette fois des ressorts de la différenciation des sy</w:t>
      </w:r>
      <w:r w:rsidRPr="007A4D21">
        <w:rPr>
          <w:szCs w:val="18"/>
        </w:rPr>
        <w:t>s</w:t>
      </w:r>
      <w:r w:rsidRPr="007A4D21">
        <w:rPr>
          <w:szCs w:val="18"/>
        </w:rPr>
        <w:t>tèmes de pouvoir occidentaux. Dans cette perspective, l’apport de Barrin</w:t>
      </w:r>
      <w:r w:rsidRPr="007A4D21">
        <w:rPr>
          <w:szCs w:val="18"/>
        </w:rPr>
        <w:t>g</w:t>
      </w:r>
      <w:r w:rsidRPr="007A4D21">
        <w:rPr>
          <w:szCs w:val="18"/>
        </w:rPr>
        <w:t>ton Moore est décisif (Moore, 1969). Ce</w:t>
      </w:r>
      <w:r w:rsidRPr="007A4D21">
        <w:rPr>
          <w:szCs w:val="18"/>
        </w:rPr>
        <w:t>r</w:t>
      </w:r>
      <w:r w:rsidRPr="007A4D21">
        <w:rPr>
          <w:szCs w:val="18"/>
        </w:rPr>
        <w:t>tes, Moore n’énonce rien d’original dans son repérage des trois voies de la modernisation pol</w:t>
      </w:r>
      <w:r w:rsidRPr="007A4D21">
        <w:rPr>
          <w:szCs w:val="18"/>
        </w:rPr>
        <w:t>i</w:t>
      </w:r>
      <w:r w:rsidRPr="007A4D21">
        <w:rPr>
          <w:szCs w:val="18"/>
        </w:rPr>
        <w:t>tique, représentées par la « révolution bourgeoise » de type a</w:t>
      </w:r>
      <w:r w:rsidRPr="007A4D21">
        <w:rPr>
          <w:szCs w:val="18"/>
        </w:rPr>
        <w:t>n</w:t>
      </w:r>
      <w:r w:rsidRPr="007A4D21">
        <w:rPr>
          <w:szCs w:val="18"/>
        </w:rPr>
        <w:t>glo-américain ou français, la « révolution par le haut » de style pru</w:t>
      </w:r>
      <w:r w:rsidRPr="007A4D21">
        <w:rPr>
          <w:szCs w:val="18"/>
        </w:rPr>
        <w:t>s</w:t>
      </w:r>
      <w:r w:rsidRPr="007A4D21">
        <w:rPr>
          <w:szCs w:val="18"/>
        </w:rPr>
        <w:t>sien ou japonais, et la « révolution paysanne » où un collectif dictatorial récupère le pouvoir comme en Russie ou en Chine. En reva</w:t>
      </w:r>
      <w:r w:rsidRPr="007A4D21">
        <w:rPr>
          <w:szCs w:val="18"/>
        </w:rPr>
        <w:t>n</w:t>
      </w:r>
      <w:r w:rsidRPr="007A4D21">
        <w:rPr>
          <w:szCs w:val="18"/>
        </w:rPr>
        <w:t>che, il innove en dépassant l’explication massive du politique par le déterm</w:t>
      </w:r>
      <w:r w:rsidRPr="007A4D21">
        <w:rPr>
          <w:szCs w:val="18"/>
        </w:rPr>
        <w:t>i</w:t>
      </w:r>
      <w:r w:rsidRPr="007A4D21">
        <w:rPr>
          <w:szCs w:val="18"/>
        </w:rPr>
        <w:t>nisme économique et en centrant cette explication sur une vari</w:t>
      </w:r>
      <w:r w:rsidRPr="007A4D21">
        <w:rPr>
          <w:szCs w:val="18"/>
        </w:rPr>
        <w:t>a</w:t>
      </w:r>
      <w:r w:rsidRPr="007A4D21">
        <w:rPr>
          <w:szCs w:val="18"/>
        </w:rPr>
        <w:t>ble opératoire précise. Celle du mode de contrôle du surplus commercial</w:t>
      </w:r>
      <w:r w:rsidRPr="007A4D21">
        <w:rPr>
          <w:szCs w:val="18"/>
        </w:rPr>
        <w:t>i</w:t>
      </w:r>
      <w:r w:rsidRPr="007A4D21">
        <w:rPr>
          <w:szCs w:val="18"/>
        </w:rPr>
        <w:t xml:space="preserve">sable créé par la révolution agricole des </w:t>
      </w:r>
      <w:r w:rsidRPr="007A4D21">
        <w:rPr>
          <w:smallCaps/>
          <w:szCs w:val="18"/>
        </w:rPr>
        <w:t>xviii</w:t>
      </w:r>
      <w:r w:rsidRPr="007A4D21">
        <w:rPr>
          <w:szCs w:val="18"/>
          <w:vertAlign w:val="superscript"/>
        </w:rPr>
        <w:t>e</w:t>
      </w:r>
      <w:r w:rsidRPr="007A4D21">
        <w:rPr>
          <w:szCs w:val="18"/>
        </w:rPr>
        <w:t xml:space="preserve"> et </w:t>
      </w:r>
      <w:r w:rsidRPr="007A4D21">
        <w:rPr>
          <w:smallCaps/>
          <w:szCs w:val="18"/>
        </w:rPr>
        <w:t>xix</w:t>
      </w:r>
      <w:r w:rsidRPr="007A4D21">
        <w:rPr>
          <w:szCs w:val="18"/>
          <w:vertAlign w:val="superscript"/>
        </w:rPr>
        <w:t>e</w:t>
      </w:r>
      <w:r w:rsidRPr="007A4D21">
        <w:rPr>
          <w:szCs w:val="18"/>
        </w:rPr>
        <w:t xml:space="preserve"> siècles, conçu comme facteur primordial de l’agencement parleme</w:t>
      </w:r>
      <w:r w:rsidRPr="007A4D21">
        <w:rPr>
          <w:szCs w:val="18"/>
        </w:rPr>
        <w:t>n</w:t>
      </w:r>
      <w:r w:rsidRPr="007A4D21">
        <w:rPr>
          <w:szCs w:val="18"/>
        </w:rPr>
        <w:t>taire, autoritaire-réactionnaire ou r</w:t>
      </w:r>
      <w:r w:rsidRPr="007A4D21">
        <w:rPr>
          <w:szCs w:val="18"/>
        </w:rPr>
        <w:t>é</w:t>
      </w:r>
      <w:r w:rsidRPr="007A4D21">
        <w:rPr>
          <w:szCs w:val="18"/>
        </w:rPr>
        <w:t>volutionnaire-autoritaire des États modernes sur le long terme. Selon Moore, la conquête de ce surplus par</w:t>
      </w:r>
      <w:r>
        <w:rPr>
          <w:szCs w:val="18"/>
        </w:rPr>
        <w:t xml:space="preserve"> une élite bourgeoise – ou bour</w:t>
      </w:r>
      <w:r w:rsidRPr="007A4D21">
        <w:rPr>
          <w:szCs w:val="18"/>
        </w:rPr>
        <w:t xml:space="preserve">geoise </w:t>
      </w:r>
      <w:r w:rsidRPr="007A4D21">
        <w:rPr>
          <w:rFonts w:cs="Arial"/>
          <w:szCs w:val="16"/>
        </w:rPr>
        <w:t>[298]</w:t>
      </w:r>
      <w:r>
        <w:rPr>
          <w:rFonts w:cs="Arial"/>
          <w:szCs w:val="16"/>
        </w:rPr>
        <w:t xml:space="preserve"> </w:t>
      </w:r>
      <w:r w:rsidRPr="007A4D21">
        <w:rPr>
          <w:szCs w:val="18"/>
        </w:rPr>
        <w:t>et nobiliaire – explique que celle-ci ait pu disposer, en Eur</w:t>
      </w:r>
      <w:r w:rsidRPr="007A4D21">
        <w:rPr>
          <w:szCs w:val="18"/>
        </w:rPr>
        <w:t>o</w:t>
      </w:r>
      <w:r w:rsidRPr="007A4D21">
        <w:rPr>
          <w:szCs w:val="18"/>
        </w:rPr>
        <w:t>pe de l’Ouest et en Amérique du Nord, d’une base matérielle capable de favoriser son émancipation de l’État m</w:t>
      </w:r>
      <w:r w:rsidRPr="007A4D21">
        <w:rPr>
          <w:szCs w:val="18"/>
        </w:rPr>
        <w:t>o</w:t>
      </w:r>
      <w:r w:rsidRPr="007A4D21">
        <w:rPr>
          <w:szCs w:val="18"/>
        </w:rPr>
        <w:t>narchique, puis de la mettre en mesure d’assumer directement le po</w:t>
      </w:r>
      <w:r w:rsidRPr="007A4D21">
        <w:rPr>
          <w:szCs w:val="18"/>
        </w:rPr>
        <w:t>u</w:t>
      </w:r>
      <w:r w:rsidRPr="007A4D21">
        <w:rPr>
          <w:szCs w:val="18"/>
        </w:rPr>
        <w:t>voir parlementaire et r</w:t>
      </w:r>
      <w:r w:rsidRPr="007A4D21">
        <w:rPr>
          <w:szCs w:val="18"/>
        </w:rPr>
        <w:t>e</w:t>
      </w:r>
      <w:r w:rsidRPr="007A4D21">
        <w:rPr>
          <w:szCs w:val="18"/>
        </w:rPr>
        <w:t>présentatif. À l’inverse, le fait que l’État ait lui-même pris le contr</w:t>
      </w:r>
      <w:r w:rsidRPr="007A4D21">
        <w:rPr>
          <w:szCs w:val="18"/>
        </w:rPr>
        <w:t>ô</w:t>
      </w:r>
      <w:r w:rsidRPr="007A4D21">
        <w:rPr>
          <w:szCs w:val="18"/>
        </w:rPr>
        <w:t>le de cette ressource économique, en Prusse et au Japon, éclaire la situation subordonnée de leurs élites, par là le de</w:t>
      </w:r>
      <w:r w:rsidRPr="007A4D21">
        <w:rPr>
          <w:szCs w:val="18"/>
        </w:rPr>
        <w:t>s</w:t>
      </w:r>
      <w:r w:rsidRPr="007A4D21">
        <w:rPr>
          <w:szCs w:val="18"/>
        </w:rPr>
        <w:t>tin longtemps autor</w:t>
      </w:r>
      <w:r w:rsidRPr="007A4D21">
        <w:rPr>
          <w:szCs w:val="18"/>
        </w:rPr>
        <w:t>i</w:t>
      </w:r>
      <w:r w:rsidRPr="007A4D21">
        <w:rPr>
          <w:szCs w:val="18"/>
        </w:rPr>
        <w:t>taire de ces pays privés du ferment « démocratique » représenté par l’autonomie matérielle d’une fraction au moins de la société. Enfin, l’autoritarisme rév</w:t>
      </w:r>
      <w:r w:rsidRPr="007A4D21">
        <w:rPr>
          <w:szCs w:val="18"/>
        </w:rPr>
        <w:t>o</w:t>
      </w:r>
      <w:r w:rsidRPr="007A4D21">
        <w:rPr>
          <w:szCs w:val="18"/>
        </w:rPr>
        <w:t>lutionnaire de la Russie et de la Chine relèverait, au début, d’un processus assez se</w:t>
      </w:r>
      <w:r w:rsidRPr="007A4D21">
        <w:rPr>
          <w:szCs w:val="18"/>
        </w:rPr>
        <w:t>m</w:t>
      </w:r>
      <w:r w:rsidRPr="007A4D21">
        <w:rPr>
          <w:szCs w:val="18"/>
        </w:rPr>
        <w:t>blable au préc</w:t>
      </w:r>
      <w:r w:rsidRPr="007A4D21">
        <w:rPr>
          <w:szCs w:val="18"/>
        </w:rPr>
        <w:t>é</w:t>
      </w:r>
      <w:r w:rsidRPr="007A4D21">
        <w:rPr>
          <w:szCs w:val="18"/>
        </w:rPr>
        <w:t>dent, contrarié à un moment donné par une révolte paysanne non compensée par un contrepoids bourgeois, donc assez inévitablement canalisée par une minorité de dirigeants radicaux d</w:t>
      </w:r>
      <w:r w:rsidRPr="007A4D21">
        <w:rPr>
          <w:szCs w:val="18"/>
        </w:rPr>
        <w:t>é</w:t>
      </w:r>
      <w:r w:rsidRPr="007A4D21">
        <w:rPr>
          <w:szCs w:val="18"/>
        </w:rPr>
        <w:t>pourvus d’assise sociale et, un temps, d’intérêts propres.</w:t>
      </w:r>
    </w:p>
    <w:p w14:paraId="1BE90723" w14:textId="77777777" w:rsidR="00983589" w:rsidRPr="007A4D21" w:rsidRDefault="00983589" w:rsidP="00983589">
      <w:pPr>
        <w:spacing w:before="120" w:after="120"/>
        <w:jc w:val="both"/>
      </w:pPr>
      <w:r w:rsidRPr="007A4D21">
        <w:rPr>
          <w:szCs w:val="18"/>
        </w:rPr>
        <w:t>Theda Skoçpol étend ce raisonn</w:t>
      </w:r>
      <w:r w:rsidRPr="007A4D21">
        <w:rPr>
          <w:szCs w:val="18"/>
        </w:rPr>
        <w:t>e</w:t>
      </w:r>
      <w:r w:rsidRPr="007A4D21">
        <w:rPr>
          <w:szCs w:val="18"/>
        </w:rPr>
        <w:t>ment au cas de la France, où la prévalence de l’État dér</w:t>
      </w:r>
      <w:r w:rsidRPr="007A4D21">
        <w:rPr>
          <w:szCs w:val="18"/>
        </w:rPr>
        <w:t>i</w:t>
      </w:r>
      <w:r w:rsidRPr="007A4D21">
        <w:rPr>
          <w:szCs w:val="18"/>
        </w:rPr>
        <w:t>ve, à ses yeux, d’un mécanisme parent de la révolution paysanne niveleuse et sans véritable contrepartie capitali</w:t>
      </w:r>
      <w:r w:rsidRPr="007A4D21">
        <w:rPr>
          <w:szCs w:val="18"/>
        </w:rPr>
        <w:t>s</w:t>
      </w:r>
      <w:r w:rsidRPr="007A4D21">
        <w:rPr>
          <w:szCs w:val="18"/>
        </w:rPr>
        <w:t>te, où une élite – jacobine – assez dépourvue de base m</w:t>
      </w:r>
      <w:r w:rsidRPr="007A4D21">
        <w:rPr>
          <w:szCs w:val="18"/>
        </w:rPr>
        <w:t>a</w:t>
      </w:r>
      <w:r w:rsidRPr="007A4D21">
        <w:rPr>
          <w:szCs w:val="18"/>
        </w:rPr>
        <w:t>térielle capte ce mouvement pour asseoir son hégémonie grâce à des ressources p</w:t>
      </w:r>
      <w:r w:rsidRPr="007A4D21">
        <w:rPr>
          <w:szCs w:val="18"/>
        </w:rPr>
        <w:t>u</w:t>
      </w:r>
      <w:r w:rsidRPr="007A4D21">
        <w:rPr>
          <w:szCs w:val="18"/>
        </w:rPr>
        <w:t>rement politiques (Skoçpol, 1979). De son côté, Fernando Urico</w:t>
      </w:r>
      <w:r w:rsidRPr="007A4D21">
        <w:rPr>
          <w:szCs w:val="18"/>
        </w:rPr>
        <w:t>e</w:t>
      </w:r>
      <w:r w:rsidRPr="007A4D21">
        <w:rPr>
          <w:szCs w:val="18"/>
        </w:rPr>
        <w:t>chea fait une application originale du modèle de l’agriculture répre</w:t>
      </w:r>
      <w:r w:rsidRPr="007A4D21">
        <w:rPr>
          <w:szCs w:val="18"/>
        </w:rPr>
        <w:t>s</w:t>
      </w:r>
      <w:r w:rsidRPr="007A4D21">
        <w:rPr>
          <w:szCs w:val="18"/>
        </w:rPr>
        <w:t>sive à la prussienne comme source d’une tradition autoritaire extra-européenne, dans son ét</w:t>
      </w:r>
      <w:r w:rsidRPr="007A4D21">
        <w:rPr>
          <w:szCs w:val="18"/>
        </w:rPr>
        <w:t>u</w:t>
      </w:r>
      <w:r w:rsidRPr="007A4D21">
        <w:rPr>
          <w:szCs w:val="18"/>
        </w:rPr>
        <w:t>de de haute qualité sur les origines sociales de l’État patrimonial brésilien (Urico</w:t>
      </w:r>
      <w:r w:rsidRPr="007A4D21">
        <w:rPr>
          <w:szCs w:val="18"/>
        </w:rPr>
        <w:t>e</w:t>
      </w:r>
      <w:r w:rsidRPr="007A4D21">
        <w:rPr>
          <w:szCs w:val="18"/>
        </w:rPr>
        <w:t>chea, 1978). Enfin, l’analyse qu’Immanuel Wallerstein effectue de la genèse d’un no</w:t>
      </w:r>
      <w:r w:rsidRPr="007A4D21">
        <w:rPr>
          <w:szCs w:val="18"/>
        </w:rPr>
        <w:t>u</w:t>
      </w:r>
      <w:r w:rsidRPr="007A4D21">
        <w:rPr>
          <w:szCs w:val="18"/>
        </w:rPr>
        <w:t>veau système éc</w:t>
      </w:r>
      <w:r w:rsidRPr="007A4D21">
        <w:rPr>
          <w:szCs w:val="18"/>
        </w:rPr>
        <w:t>o</w:t>
      </w:r>
      <w:r w:rsidRPr="007A4D21">
        <w:rPr>
          <w:szCs w:val="18"/>
        </w:rPr>
        <w:t xml:space="preserve">nomique mondial, du </w:t>
      </w:r>
      <w:r w:rsidRPr="007A4D21">
        <w:rPr>
          <w:smallCaps/>
          <w:szCs w:val="18"/>
        </w:rPr>
        <w:t>xvi</w:t>
      </w:r>
      <w:r w:rsidRPr="007A4D21">
        <w:rPr>
          <w:szCs w:val="18"/>
          <w:vertAlign w:val="superscript"/>
        </w:rPr>
        <w:t>e</w:t>
      </w:r>
      <w:r w:rsidRPr="007A4D21">
        <w:rPr>
          <w:szCs w:val="18"/>
        </w:rPr>
        <w:t xml:space="preserve"> au </w:t>
      </w:r>
      <w:r w:rsidRPr="007A4D21">
        <w:rPr>
          <w:smallCaps/>
          <w:szCs w:val="18"/>
        </w:rPr>
        <w:t>xviii</w:t>
      </w:r>
      <w:r w:rsidRPr="007A4D21">
        <w:rPr>
          <w:szCs w:val="18"/>
          <w:vertAlign w:val="superscript"/>
        </w:rPr>
        <w:t xml:space="preserve">e </w:t>
      </w:r>
      <w:r w:rsidRPr="007A4D21">
        <w:rPr>
          <w:szCs w:val="18"/>
        </w:rPr>
        <w:t>siècle, recoupe les thèses de Barrington Moore. Elle suggère, en pa</w:t>
      </w:r>
      <w:r w:rsidRPr="007A4D21">
        <w:rPr>
          <w:szCs w:val="18"/>
        </w:rPr>
        <w:t>r</w:t>
      </w:r>
      <w:r w:rsidRPr="007A4D21">
        <w:rPr>
          <w:szCs w:val="18"/>
        </w:rPr>
        <w:t>ticulier, que l’instauration dans des pays « périphériques » à l’époque – comme la Prusse et la Russie – d’un servage d’État, imposé par les imp</w:t>
      </w:r>
      <w:r w:rsidRPr="007A4D21">
        <w:rPr>
          <w:szCs w:val="18"/>
        </w:rPr>
        <w:t>é</w:t>
      </w:r>
      <w:r w:rsidRPr="007A4D21">
        <w:rPr>
          <w:szCs w:val="18"/>
        </w:rPr>
        <w:t>ratifs technologiques de leur spécialisation dans l’agriculture d’exportation, con</w:t>
      </w:r>
      <w:r w:rsidRPr="007A4D21">
        <w:rPr>
          <w:szCs w:val="18"/>
        </w:rPr>
        <w:t>s</w:t>
      </w:r>
      <w:r w:rsidRPr="007A4D21">
        <w:rPr>
          <w:szCs w:val="18"/>
        </w:rPr>
        <w:t>titue l’un des éléments essentiels de leur tendance a</w:t>
      </w:r>
      <w:r w:rsidRPr="007A4D21">
        <w:rPr>
          <w:szCs w:val="18"/>
        </w:rPr>
        <w:t>s</w:t>
      </w:r>
      <w:r w:rsidRPr="007A4D21">
        <w:rPr>
          <w:szCs w:val="18"/>
        </w:rPr>
        <w:t>sez durable à l’autoritarisme (Wa</w:t>
      </w:r>
      <w:r w:rsidRPr="007A4D21">
        <w:rPr>
          <w:szCs w:val="18"/>
        </w:rPr>
        <w:t>l</w:t>
      </w:r>
      <w:r w:rsidRPr="007A4D21">
        <w:rPr>
          <w:szCs w:val="18"/>
        </w:rPr>
        <w:t>lerstein, 1974).</w:t>
      </w:r>
    </w:p>
    <w:p w14:paraId="55C3989D" w14:textId="77777777" w:rsidR="00983589" w:rsidRPr="007A4D21" w:rsidRDefault="00983589" w:rsidP="00983589">
      <w:pPr>
        <w:spacing w:before="120" w:after="120"/>
        <w:jc w:val="both"/>
      </w:pPr>
      <w:r w:rsidRPr="007A4D21">
        <w:rPr>
          <w:szCs w:val="18"/>
        </w:rPr>
        <w:t>Par ailleurs, l’œuvre de Stein Rokkan enrichit la socio-histoire de l’autoritarisme dans une perspective plus culturaliste ou dire</w:t>
      </w:r>
      <w:r w:rsidRPr="007A4D21">
        <w:rPr>
          <w:szCs w:val="18"/>
        </w:rPr>
        <w:t>c</w:t>
      </w:r>
      <w:r w:rsidRPr="007A4D21">
        <w:rPr>
          <w:szCs w:val="18"/>
        </w:rPr>
        <w:t>tement pol</w:t>
      </w:r>
      <w:r w:rsidRPr="007A4D21">
        <w:rPr>
          <w:szCs w:val="18"/>
        </w:rPr>
        <w:t>i</w:t>
      </w:r>
      <w:r w:rsidRPr="007A4D21">
        <w:rPr>
          <w:szCs w:val="18"/>
        </w:rPr>
        <w:t>tique, focalisée de plus sur la seule Europe de l’Ouest. Il a déjà été question du lien que Rokkan établit entre le développement du fa</w:t>
      </w:r>
      <w:r w:rsidRPr="007A4D21">
        <w:rPr>
          <w:szCs w:val="18"/>
        </w:rPr>
        <w:t>s</w:t>
      </w:r>
      <w:r w:rsidRPr="007A4D21">
        <w:rPr>
          <w:szCs w:val="18"/>
        </w:rPr>
        <w:t>cisme et la spécificité historique des pays de l’Europe centrale et m</w:t>
      </w:r>
      <w:r w:rsidRPr="007A4D21">
        <w:rPr>
          <w:szCs w:val="18"/>
        </w:rPr>
        <w:t>é</w:t>
      </w:r>
      <w:r w:rsidRPr="007A4D21">
        <w:rPr>
          <w:szCs w:val="18"/>
        </w:rPr>
        <w:t>ridionale, presque tous affectés par l’obstacle que le Saint-Empire r</w:t>
      </w:r>
      <w:r w:rsidRPr="007A4D21">
        <w:rPr>
          <w:szCs w:val="18"/>
        </w:rPr>
        <w:t>o</w:t>
      </w:r>
      <w:r w:rsidRPr="007A4D21">
        <w:rPr>
          <w:szCs w:val="18"/>
        </w:rPr>
        <w:t>main germanique ou l’empire des Habsbourg ont opposé à leur éme</w:t>
      </w:r>
      <w:r w:rsidRPr="007A4D21">
        <w:rPr>
          <w:szCs w:val="18"/>
        </w:rPr>
        <w:t>r</w:t>
      </w:r>
      <w:r w:rsidRPr="007A4D21">
        <w:rPr>
          <w:szCs w:val="18"/>
        </w:rPr>
        <w:t>gence en tant qu’États et que nations unifiées. Dans ce contexte, l’autoritarisme représenterait une solution d’urgence et un remède e</w:t>
      </w:r>
      <w:r w:rsidRPr="007A4D21">
        <w:rPr>
          <w:szCs w:val="18"/>
        </w:rPr>
        <w:t>x</w:t>
      </w:r>
      <w:r w:rsidRPr="007A4D21">
        <w:rPr>
          <w:szCs w:val="18"/>
        </w:rPr>
        <w:t>péditif à ce retard dans la construction nationale (Rokkan, Hag</w:t>
      </w:r>
      <w:r w:rsidRPr="007A4D21">
        <w:rPr>
          <w:szCs w:val="18"/>
        </w:rPr>
        <w:t>t</w:t>
      </w:r>
      <w:r w:rsidRPr="007A4D21">
        <w:rPr>
          <w:szCs w:val="18"/>
        </w:rPr>
        <w:t>vett, 1980, pp. 131-152). En outre, cette hypothèse s’intègre dans un sch</w:t>
      </w:r>
      <w:r w:rsidRPr="007A4D21">
        <w:rPr>
          <w:szCs w:val="18"/>
        </w:rPr>
        <w:t>é</w:t>
      </w:r>
      <w:r w:rsidRPr="007A4D21">
        <w:rPr>
          <w:szCs w:val="18"/>
        </w:rPr>
        <w:t>ma e</w:t>
      </w:r>
      <w:r w:rsidRPr="007A4D21">
        <w:rPr>
          <w:szCs w:val="18"/>
        </w:rPr>
        <w:t>x</w:t>
      </w:r>
      <w:r w:rsidRPr="007A4D21">
        <w:rPr>
          <w:szCs w:val="18"/>
        </w:rPr>
        <w:t>plicatif plus vaste. Celui d’une « cartographie conceptuelle » de la formation des clivages politiques en E</w:t>
      </w:r>
      <w:r w:rsidRPr="007A4D21">
        <w:rPr>
          <w:szCs w:val="18"/>
        </w:rPr>
        <w:t>u</w:t>
      </w:r>
      <w:r w:rsidRPr="007A4D21">
        <w:rPr>
          <w:szCs w:val="18"/>
        </w:rPr>
        <w:t>rope. Cartographie dont la référence initiale se situe à l’époque de la Réforme et des prém</w:t>
      </w:r>
      <w:r w:rsidRPr="007A4D21">
        <w:rPr>
          <w:szCs w:val="18"/>
        </w:rPr>
        <w:t>i</w:t>
      </w:r>
      <w:r w:rsidRPr="007A4D21">
        <w:rPr>
          <w:szCs w:val="18"/>
        </w:rPr>
        <w:t>ces du boulevers</w:t>
      </w:r>
      <w:r w:rsidRPr="007A4D21">
        <w:rPr>
          <w:szCs w:val="18"/>
        </w:rPr>
        <w:t>e</w:t>
      </w:r>
      <w:r w:rsidRPr="007A4D21">
        <w:rPr>
          <w:szCs w:val="18"/>
        </w:rPr>
        <w:t>ment capitaliste, et dont les deux axes correspondent, d’une part, à la distance qui sépare les unités politiques en cours de form</w:t>
      </w:r>
      <w:r w:rsidRPr="007A4D21">
        <w:rPr>
          <w:szCs w:val="18"/>
        </w:rPr>
        <w:t>a</w:t>
      </w:r>
      <w:r w:rsidRPr="007A4D21">
        <w:rPr>
          <w:szCs w:val="18"/>
        </w:rPr>
        <w:t>tion du pouvoir spirituel représenté par Rome (axe nord/sud), d’autre part, à celle qui les éloigne ou les ra</w:t>
      </w:r>
      <w:r w:rsidRPr="007A4D21">
        <w:rPr>
          <w:szCs w:val="18"/>
        </w:rPr>
        <w:t>p</w:t>
      </w:r>
      <w:r w:rsidRPr="007A4D21">
        <w:rPr>
          <w:szCs w:val="18"/>
        </w:rPr>
        <w:t>proche des cités marchandes et politiquement auton</w:t>
      </w:r>
      <w:r w:rsidRPr="007A4D21">
        <w:rPr>
          <w:szCs w:val="18"/>
        </w:rPr>
        <w:t>o</w:t>
      </w:r>
      <w:r w:rsidRPr="007A4D21">
        <w:rPr>
          <w:szCs w:val="18"/>
        </w:rPr>
        <w:t>mes de la Hollande, de la vallée du Rhin et du nord de l’Italie (axe est/ouest). Au regard de cette topographie, Ro</w:t>
      </w:r>
      <w:r w:rsidRPr="007A4D21">
        <w:rPr>
          <w:szCs w:val="18"/>
        </w:rPr>
        <w:t>k</w:t>
      </w:r>
      <w:r w:rsidRPr="007A4D21">
        <w:rPr>
          <w:szCs w:val="18"/>
        </w:rPr>
        <w:t>kan considère que la permissivité politique – puis les tendances dém</w:t>
      </w:r>
      <w:r w:rsidRPr="007A4D21">
        <w:rPr>
          <w:szCs w:val="18"/>
        </w:rPr>
        <w:t>o</w:t>
      </w:r>
      <w:r w:rsidRPr="007A4D21">
        <w:rPr>
          <w:szCs w:val="18"/>
        </w:rPr>
        <w:t>cratiques – des gouvernements de la pér</w:t>
      </w:r>
      <w:r w:rsidRPr="007A4D21">
        <w:rPr>
          <w:szCs w:val="18"/>
        </w:rPr>
        <w:t>i</w:t>
      </w:r>
      <w:r w:rsidRPr="007A4D21">
        <w:rPr>
          <w:szCs w:val="18"/>
        </w:rPr>
        <w:t xml:space="preserve">phérie Nord-Ouest </w:t>
      </w:r>
      <w:r w:rsidRPr="007A4D21">
        <w:t>[299]</w:t>
      </w:r>
      <w:r>
        <w:t xml:space="preserve"> </w:t>
      </w:r>
      <w:r w:rsidRPr="007A4D21">
        <w:rPr>
          <w:szCs w:val="18"/>
        </w:rPr>
        <w:t>(Angleterre et Hollande en particulier) peut s’interpréter en fon</w:t>
      </w:r>
      <w:r w:rsidRPr="007A4D21">
        <w:rPr>
          <w:szCs w:val="18"/>
        </w:rPr>
        <w:t>c</w:t>
      </w:r>
      <w:r w:rsidRPr="007A4D21">
        <w:rPr>
          <w:szCs w:val="18"/>
        </w:rPr>
        <w:t>tion de leur éloignement simultané du foyer de l’autoritarisme cath</w:t>
      </w:r>
      <w:r w:rsidRPr="007A4D21">
        <w:rPr>
          <w:szCs w:val="18"/>
        </w:rPr>
        <w:t>o</w:t>
      </w:r>
      <w:r w:rsidRPr="007A4D21">
        <w:rPr>
          <w:szCs w:val="18"/>
        </w:rPr>
        <w:t>lique – la papauté romaine – et du site central de la démonstr</w:t>
      </w:r>
      <w:r w:rsidRPr="007A4D21">
        <w:rPr>
          <w:szCs w:val="18"/>
        </w:rPr>
        <w:t>a</w:t>
      </w:r>
      <w:r w:rsidRPr="007A4D21">
        <w:rPr>
          <w:szCs w:val="18"/>
        </w:rPr>
        <w:t>tion d’indépendance pernicieuse des cités rhénanes ou hollandaises. Coro</w:t>
      </w:r>
      <w:r w:rsidRPr="007A4D21">
        <w:rPr>
          <w:szCs w:val="18"/>
        </w:rPr>
        <w:t>l</w:t>
      </w:r>
      <w:r w:rsidRPr="007A4D21">
        <w:rPr>
          <w:szCs w:val="18"/>
        </w:rPr>
        <w:t>lair</w:t>
      </w:r>
      <w:r w:rsidRPr="007A4D21">
        <w:rPr>
          <w:szCs w:val="18"/>
        </w:rPr>
        <w:t>e</w:t>
      </w:r>
      <w:r w:rsidRPr="007A4D21">
        <w:rPr>
          <w:szCs w:val="18"/>
        </w:rPr>
        <w:t>ment il explique la non-permissivité – ou l’autoritarisme – des pays« centraux » (France et Allem</w:t>
      </w:r>
      <w:r w:rsidRPr="007A4D21">
        <w:rPr>
          <w:szCs w:val="18"/>
        </w:rPr>
        <w:t>a</w:t>
      </w:r>
      <w:r w:rsidRPr="007A4D21">
        <w:rPr>
          <w:szCs w:val="18"/>
        </w:rPr>
        <w:t>gne notamment) par leur proximité du pouvoir romain, ai</w:t>
      </w:r>
      <w:r w:rsidRPr="007A4D21">
        <w:rPr>
          <w:szCs w:val="18"/>
        </w:rPr>
        <w:t>n</w:t>
      </w:r>
      <w:r w:rsidRPr="007A4D21">
        <w:rPr>
          <w:szCs w:val="18"/>
        </w:rPr>
        <w:t>si que par leur souci de couper court à toute contagion du modèle offert par les bourgeoisies gouvernantes des c</w:t>
      </w:r>
      <w:r w:rsidRPr="007A4D21">
        <w:rPr>
          <w:szCs w:val="18"/>
        </w:rPr>
        <w:t>i</w:t>
      </w:r>
      <w:r w:rsidRPr="007A4D21">
        <w:rPr>
          <w:szCs w:val="18"/>
        </w:rPr>
        <w:t>tés souveraines de l’Europe médiane toute proche (Ro</w:t>
      </w:r>
      <w:r w:rsidRPr="007A4D21">
        <w:rPr>
          <w:szCs w:val="18"/>
        </w:rPr>
        <w:t>k</w:t>
      </w:r>
      <w:r w:rsidRPr="007A4D21">
        <w:rPr>
          <w:szCs w:val="18"/>
        </w:rPr>
        <w:t>kan, 1975, pp. 562-600).</w:t>
      </w:r>
    </w:p>
    <w:p w14:paraId="4BC2A324" w14:textId="77777777" w:rsidR="00983589" w:rsidRPr="007A4D21" w:rsidRDefault="00983589" w:rsidP="00983589">
      <w:pPr>
        <w:spacing w:before="120" w:after="120"/>
        <w:jc w:val="both"/>
        <w:rPr>
          <w:szCs w:val="18"/>
        </w:rPr>
      </w:pPr>
      <w:r>
        <w:rPr>
          <w:szCs w:val="18"/>
        </w:rPr>
        <w:br w:type="page"/>
      </w:r>
    </w:p>
    <w:p w14:paraId="04F96955" w14:textId="77777777" w:rsidR="00983589" w:rsidRPr="007A4D21" w:rsidRDefault="00983589" w:rsidP="00983589">
      <w:pPr>
        <w:pStyle w:val="b"/>
      </w:pPr>
      <w:r w:rsidRPr="007A4D21">
        <w:t>C. THÉORIES DE L’AUTORITARISME PRÉSENT :</w:t>
      </w:r>
      <w:r w:rsidRPr="007A4D21">
        <w:br/>
        <w:t>LA RECHERCHE DE CATÉGORIES NOUVELLES</w:t>
      </w:r>
    </w:p>
    <w:p w14:paraId="6F4A9FC4" w14:textId="77777777" w:rsidR="00983589" w:rsidRPr="007A4D21" w:rsidRDefault="00983589" w:rsidP="00983589">
      <w:pPr>
        <w:spacing w:before="120" w:after="120"/>
        <w:jc w:val="both"/>
        <w:rPr>
          <w:szCs w:val="18"/>
        </w:rPr>
      </w:pPr>
    </w:p>
    <w:p w14:paraId="1CE023C2" w14:textId="77777777" w:rsidR="00983589" w:rsidRPr="007A4D21" w:rsidRDefault="00983589" w:rsidP="00983589">
      <w:pPr>
        <w:spacing w:before="120" w:after="120"/>
        <w:jc w:val="both"/>
      </w:pPr>
      <w:r w:rsidRPr="007A4D21">
        <w:rPr>
          <w:szCs w:val="18"/>
        </w:rPr>
        <w:t>Les paradigmes de l’école du développement politique ou de la s</w:t>
      </w:r>
      <w:r w:rsidRPr="007A4D21">
        <w:rPr>
          <w:szCs w:val="18"/>
        </w:rPr>
        <w:t>o</w:t>
      </w:r>
      <w:r w:rsidRPr="007A4D21">
        <w:rPr>
          <w:szCs w:val="18"/>
        </w:rPr>
        <w:t>cio-histoire n’épuisent pas l’état des travaux récents sur l’autoritarisme. Aujourd’hui, celui-ci se nourrit plus encore d’une s</w:t>
      </w:r>
      <w:r w:rsidRPr="007A4D21">
        <w:rPr>
          <w:szCs w:val="18"/>
        </w:rPr>
        <w:t>é</w:t>
      </w:r>
      <w:r w:rsidRPr="007A4D21">
        <w:rPr>
          <w:szCs w:val="18"/>
        </w:rPr>
        <w:t>rie de tentatives d’élaboration de catégories autor</w:t>
      </w:r>
      <w:r w:rsidRPr="007A4D21">
        <w:rPr>
          <w:szCs w:val="18"/>
        </w:rPr>
        <w:t>i</w:t>
      </w:r>
      <w:r w:rsidRPr="007A4D21">
        <w:rPr>
          <w:szCs w:val="18"/>
        </w:rPr>
        <w:t>taires applicables au temps présent qui, de façon cumulative, esquissent une typ</w:t>
      </w:r>
      <w:r w:rsidRPr="007A4D21">
        <w:rPr>
          <w:szCs w:val="18"/>
        </w:rPr>
        <w:t>o</w:t>
      </w:r>
      <w:r w:rsidRPr="007A4D21">
        <w:rPr>
          <w:szCs w:val="18"/>
        </w:rPr>
        <w:t>logie contemporaine du phén</w:t>
      </w:r>
      <w:r w:rsidRPr="007A4D21">
        <w:rPr>
          <w:szCs w:val="18"/>
        </w:rPr>
        <w:t>o</w:t>
      </w:r>
      <w:r w:rsidRPr="007A4D21">
        <w:rPr>
          <w:szCs w:val="18"/>
        </w:rPr>
        <w:t>mène.</w:t>
      </w:r>
    </w:p>
    <w:p w14:paraId="5DC87F33" w14:textId="77777777" w:rsidR="00983589" w:rsidRPr="007A4D21" w:rsidRDefault="00983589" w:rsidP="00983589">
      <w:pPr>
        <w:spacing w:before="120" w:after="120"/>
        <w:jc w:val="both"/>
      </w:pPr>
      <w:r w:rsidRPr="007A4D21">
        <w:rPr>
          <w:szCs w:val="18"/>
        </w:rPr>
        <w:t>Les travaux de Juan Linz retiennent une fois de plus l’attention à ce propos. En effet, Linz ne se contente pas de proposer une défin</w:t>
      </w:r>
      <w:r w:rsidRPr="007A4D21">
        <w:rPr>
          <w:szCs w:val="18"/>
        </w:rPr>
        <w:t>i</w:t>
      </w:r>
      <w:r w:rsidRPr="007A4D21">
        <w:rPr>
          <w:szCs w:val="18"/>
        </w:rPr>
        <w:t>tion générique de l’autoritarisme lorsqu’il le décrit comme un mode de gouvernement « à plur</w:t>
      </w:r>
      <w:r w:rsidRPr="007A4D21">
        <w:rPr>
          <w:szCs w:val="18"/>
        </w:rPr>
        <w:t>a</w:t>
      </w:r>
      <w:r w:rsidRPr="007A4D21">
        <w:rPr>
          <w:szCs w:val="18"/>
        </w:rPr>
        <w:t>lisme limité » (Linz, 1964, pp. 291-341 ; 1970, pp. 251-275). Ce faisant, il désigne plutôt un type de pouvoir conse</w:t>
      </w:r>
      <w:r w:rsidRPr="007A4D21">
        <w:rPr>
          <w:szCs w:val="18"/>
        </w:rPr>
        <w:t>r</w:t>
      </w:r>
      <w:r w:rsidRPr="007A4D21">
        <w:rPr>
          <w:szCs w:val="18"/>
        </w:rPr>
        <w:t>vateur qui, faute de pouvoir recourir de nos jours à l’exclusion cens</w:t>
      </w:r>
      <w:r w:rsidRPr="007A4D21">
        <w:rPr>
          <w:szCs w:val="18"/>
        </w:rPr>
        <w:t>i</w:t>
      </w:r>
      <w:r w:rsidRPr="007A4D21">
        <w:rPr>
          <w:szCs w:val="18"/>
        </w:rPr>
        <w:t>taire pour rejeter les masses hors du champ politique l</w:t>
      </w:r>
      <w:r w:rsidRPr="007A4D21">
        <w:rPr>
          <w:szCs w:val="18"/>
        </w:rPr>
        <w:t>é</w:t>
      </w:r>
      <w:r w:rsidRPr="007A4D21">
        <w:rPr>
          <w:szCs w:val="18"/>
        </w:rPr>
        <w:t>gal, utilise dans le même esprit l’interdiction globale ou sélective des partis et synd</w:t>
      </w:r>
      <w:r w:rsidRPr="007A4D21">
        <w:rPr>
          <w:szCs w:val="18"/>
        </w:rPr>
        <w:t>i</w:t>
      </w:r>
      <w:r w:rsidRPr="007A4D21">
        <w:rPr>
          <w:szCs w:val="18"/>
        </w:rPr>
        <w:t>cats. Dans ce dispositif d’admission des seuls courants co</w:t>
      </w:r>
      <w:r w:rsidRPr="007A4D21">
        <w:rPr>
          <w:szCs w:val="18"/>
        </w:rPr>
        <w:t>m</w:t>
      </w:r>
      <w:r w:rsidRPr="007A4D21">
        <w:rPr>
          <w:szCs w:val="18"/>
        </w:rPr>
        <w:t>patibles avec le maintien de l’équilibre social, les forces situées du bon côté de la frontière du pluralisme peuvent intervenir lic</w:t>
      </w:r>
      <w:r w:rsidRPr="007A4D21">
        <w:rPr>
          <w:szCs w:val="18"/>
        </w:rPr>
        <w:t>i</w:t>
      </w:r>
      <w:r w:rsidRPr="007A4D21">
        <w:rPr>
          <w:szCs w:val="18"/>
        </w:rPr>
        <w:t>tement auprès du pouvoir par le canal d’organisations prétendument non partisanes, vo</w:t>
      </w:r>
      <w:r w:rsidRPr="007A4D21">
        <w:rPr>
          <w:szCs w:val="18"/>
        </w:rPr>
        <w:t>i</w:t>
      </w:r>
      <w:r w:rsidRPr="007A4D21">
        <w:rPr>
          <w:szCs w:val="18"/>
        </w:rPr>
        <w:t>re de partis triés sur le volet du conformisme dom</w:t>
      </w:r>
      <w:r w:rsidRPr="007A4D21">
        <w:rPr>
          <w:szCs w:val="18"/>
        </w:rPr>
        <w:t>i</w:t>
      </w:r>
      <w:r w:rsidRPr="007A4D21">
        <w:rPr>
          <w:szCs w:val="18"/>
        </w:rPr>
        <w:t xml:space="preserve">nant. À l’inverse, celles qui menacent le </w:t>
      </w:r>
      <w:r w:rsidRPr="007A4D21">
        <w:rPr>
          <w:i/>
          <w:iCs/>
          <w:szCs w:val="18"/>
        </w:rPr>
        <w:t xml:space="preserve">statu quo </w:t>
      </w:r>
      <w:r w:rsidRPr="007A4D21">
        <w:rPr>
          <w:szCs w:val="18"/>
        </w:rPr>
        <w:t>se condamnent à l’illégalité et à une clandestinité qui justifie une répression sans fard. À ce titre, ces sy</w:t>
      </w:r>
      <w:r w:rsidRPr="007A4D21">
        <w:rPr>
          <w:szCs w:val="18"/>
        </w:rPr>
        <w:t>s</w:t>
      </w:r>
      <w:r w:rsidRPr="007A4D21">
        <w:rPr>
          <w:szCs w:val="18"/>
        </w:rPr>
        <w:t>tèmes pre</w:t>
      </w:r>
      <w:r w:rsidRPr="007A4D21">
        <w:rPr>
          <w:szCs w:val="18"/>
        </w:rPr>
        <w:t>n</w:t>
      </w:r>
      <w:r w:rsidRPr="007A4D21">
        <w:rPr>
          <w:szCs w:val="18"/>
        </w:rPr>
        <w:t>nent figure de semi-dictatures « libérales » post-censitaires et post-parlementaires, r</w:t>
      </w:r>
      <w:r w:rsidRPr="007A4D21">
        <w:rPr>
          <w:szCs w:val="18"/>
        </w:rPr>
        <w:t>é</w:t>
      </w:r>
      <w:r w:rsidRPr="007A4D21">
        <w:rPr>
          <w:szCs w:val="18"/>
        </w:rPr>
        <w:t>gies par un exécutif prééminent et servies souvent par la figure d’un leader chari</w:t>
      </w:r>
      <w:r w:rsidRPr="007A4D21">
        <w:rPr>
          <w:szCs w:val="18"/>
        </w:rPr>
        <w:t>s</w:t>
      </w:r>
      <w:r w:rsidRPr="007A4D21">
        <w:rPr>
          <w:szCs w:val="18"/>
        </w:rPr>
        <w:t>matique à l’image du général Franco ou du président Salazar. Cependant, ils peuvent se concilier aussi avec un préside</w:t>
      </w:r>
      <w:r w:rsidRPr="007A4D21">
        <w:rPr>
          <w:szCs w:val="18"/>
        </w:rPr>
        <w:t>n</w:t>
      </w:r>
      <w:r w:rsidRPr="007A4D21">
        <w:rPr>
          <w:szCs w:val="18"/>
        </w:rPr>
        <w:t>tialisme fort mais constitutionnel comme au Mexique (Purcell, 1973, pp. 28-54 ; Reyna, Weinert, 1977), ou enc</w:t>
      </w:r>
      <w:r w:rsidRPr="007A4D21">
        <w:rPr>
          <w:szCs w:val="18"/>
        </w:rPr>
        <w:t>o</w:t>
      </w:r>
      <w:r w:rsidRPr="007A4D21">
        <w:rPr>
          <w:szCs w:val="18"/>
        </w:rPr>
        <w:t>re avec une direction quasi collégiale assortie d’une délégation de ma</w:t>
      </w:r>
      <w:r w:rsidRPr="007A4D21">
        <w:rPr>
          <w:szCs w:val="18"/>
        </w:rPr>
        <w:t>n</w:t>
      </w:r>
      <w:r w:rsidRPr="007A4D21">
        <w:rPr>
          <w:szCs w:val="18"/>
        </w:rPr>
        <w:t xml:space="preserve">dat à </w:t>
      </w:r>
      <w:r w:rsidRPr="007A4D21">
        <w:rPr>
          <w:i/>
          <w:iCs/>
          <w:szCs w:val="18"/>
        </w:rPr>
        <w:t xml:space="preserve">unprimus interpares </w:t>
      </w:r>
      <w:r w:rsidRPr="007A4D21">
        <w:rPr>
          <w:szCs w:val="18"/>
        </w:rPr>
        <w:t>comme dans le régime militaire brés</w:t>
      </w:r>
      <w:r w:rsidRPr="007A4D21">
        <w:rPr>
          <w:szCs w:val="18"/>
        </w:rPr>
        <w:t>i</w:t>
      </w:r>
      <w:r w:rsidRPr="007A4D21">
        <w:rPr>
          <w:szCs w:val="18"/>
        </w:rPr>
        <w:t>lien (Schmitter, 1971 et 1973). Ils peuvent également se tran</w:t>
      </w:r>
      <w:r w:rsidRPr="007A4D21">
        <w:rPr>
          <w:szCs w:val="18"/>
        </w:rPr>
        <w:t>s</w:t>
      </w:r>
      <w:r w:rsidRPr="007A4D21">
        <w:rPr>
          <w:szCs w:val="18"/>
        </w:rPr>
        <w:t>former en systèmes de cooptation à géométrie variable, dans la m</w:t>
      </w:r>
      <w:r w:rsidRPr="007A4D21">
        <w:rPr>
          <w:szCs w:val="18"/>
        </w:rPr>
        <w:t>e</w:t>
      </w:r>
      <w:r w:rsidRPr="007A4D21">
        <w:rPr>
          <w:szCs w:val="18"/>
        </w:rPr>
        <w:t>sure où ils s’ouvrent parfois à de nouveaux so</w:t>
      </w:r>
      <w:r w:rsidRPr="007A4D21">
        <w:rPr>
          <w:szCs w:val="18"/>
        </w:rPr>
        <w:t>u</w:t>
      </w:r>
      <w:r w:rsidRPr="007A4D21">
        <w:rPr>
          <w:szCs w:val="18"/>
        </w:rPr>
        <w:t>tiens de tendance éventuellement populiste (Hermet, 1974, pp. 241-269). Dans cette perspect</w:t>
      </w:r>
      <w:r w:rsidRPr="007A4D21">
        <w:rPr>
          <w:szCs w:val="18"/>
        </w:rPr>
        <w:t>i</w:t>
      </w:r>
      <w:r w:rsidRPr="007A4D21">
        <w:rPr>
          <w:szCs w:val="18"/>
        </w:rPr>
        <w:t xml:space="preserve">ve, l’autoritarisme à pluralisme limité serait à la dictature ce que le </w:t>
      </w:r>
      <w:r w:rsidRPr="007A4D21">
        <w:rPr>
          <w:i/>
          <w:iCs/>
          <w:szCs w:val="18"/>
        </w:rPr>
        <w:t>tra</w:t>
      </w:r>
      <w:r w:rsidRPr="007A4D21">
        <w:rPr>
          <w:i/>
          <w:iCs/>
          <w:szCs w:val="18"/>
        </w:rPr>
        <w:t>s</w:t>
      </w:r>
      <w:r w:rsidRPr="007A4D21">
        <w:rPr>
          <w:i/>
          <w:iCs/>
          <w:szCs w:val="18"/>
        </w:rPr>
        <w:t xml:space="preserve">formismo </w:t>
      </w:r>
      <w:r w:rsidRPr="007A4D21">
        <w:rPr>
          <w:szCs w:val="18"/>
        </w:rPr>
        <w:t>italien a pu être au parlement</w:t>
      </w:r>
      <w:r w:rsidRPr="007A4D21">
        <w:rPr>
          <w:szCs w:val="18"/>
        </w:rPr>
        <w:t>a</w:t>
      </w:r>
      <w:r w:rsidRPr="007A4D21">
        <w:rPr>
          <w:szCs w:val="18"/>
        </w:rPr>
        <w:t>risme.</w:t>
      </w:r>
    </w:p>
    <w:p w14:paraId="6FC4AA6E" w14:textId="77777777" w:rsidR="00983589" w:rsidRPr="007A4D21" w:rsidRDefault="00983589" w:rsidP="00983589">
      <w:pPr>
        <w:spacing w:before="120" w:after="120"/>
        <w:jc w:val="both"/>
      </w:pPr>
      <w:r w:rsidRPr="007A4D21">
        <w:rPr>
          <w:szCs w:val="18"/>
        </w:rPr>
        <w:t>La catégorie des régimes autoritaires corporatistes participe larg</w:t>
      </w:r>
      <w:r w:rsidRPr="007A4D21">
        <w:rPr>
          <w:szCs w:val="18"/>
        </w:rPr>
        <w:t>e</w:t>
      </w:r>
      <w:r w:rsidRPr="007A4D21">
        <w:rPr>
          <w:szCs w:val="18"/>
        </w:rPr>
        <w:t>ment de ce schéma, au regard de la relation directe ou extra-parlementaire qui s’établit en leur sein entre des forces sociales ou écon</w:t>
      </w:r>
      <w:r w:rsidRPr="007A4D21">
        <w:rPr>
          <w:szCs w:val="18"/>
        </w:rPr>
        <w:t>o</w:t>
      </w:r>
      <w:r w:rsidRPr="007A4D21">
        <w:rPr>
          <w:szCs w:val="18"/>
        </w:rPr>
        <w:t>miques cooptables et le pouvoir central. À condition, toutefois, de ne pas suivre Howard J. Wiarda lorsqu’il déduit son « modèle</w:t>
      </w:r>
      <w:r>
        <w:rPr>
          <w:szCs w:val="18"/>
        </w:rPr>
        <w:t xml:space="preserve"> </w:t>
      </w:r>
      <w:r w:rsidRPr="007A4D21">
        <w:rPr>
          <w:rFonts w:cs="Arial"/>
          <w:szCs w:val="16"/>
        </w:rPr>
        <w:t>[300]</w:t>
      </w:r>
      <w:r>
        <w:rPr>
          <w:rFonts w:cs="Arial"/>
          <w:szCs w:val="16"/>
        </w:rPr>
        <w:t xml:space="preserve"> </w:t>
      </w:r>
      <w:r w:rsidRPr="007A4D21">
        <w:rPr>
          <w:szCs w:val="18"/>
        </w:rPr>
        <w:t>corporatiste » d’une prédisposition culturelle des soci</w:t>
      </w:r>
      <w:r w:rsidRPr="007A4D21">
        <w:rPr>
          <w:szCs w:val="18"/>
        </w:rPr>
        <w:t>é</w:t>
      </w:r>
      <w:r w:rsidRPr="007A4D21">
        <w:rPr>
          <w:szCs w:val="18"/>
        </w:rPr>
        <w:t>tés de « tradition ibéro-latine » à un aut</w:t>
      </w:r>
      <w:r w:rsidRPr="007A4D21">
        <w:rPr>
          <w:szCs w:val="18"/>
        </w:rPr>
        <w:t>o</w:t>
      </w:r>
      <w:r w:rsidRPr="007A4D21">
        <w:rPr>
          <w:szCs w:val="18"/>
        </w:rPr>
        <w:t>ritarisme lié à leur incapacité d’assimiler d’autres rapports socio-politiques que ceux inspirés par l’Ancien régime espagnol (Wiarda, 1973, pp. 206-235). En reva</w:t>
      </w:r>
      <w:r w:rsidRPr="007A4D21">
        <w:rPr>
          <w:szCs w:val="18"/>
        </w:rPr>
        <w:t>n</w:t>
      </w:r>
      <w:r w:rsidRPr="007A4D21">
        <w:rPr>
          <w:szCs w:val="18"/>
        </w:rPr>
        <w:t>che, la démarche de Philippe C. Schmi</w:t>
      </w:r>
      <w:r w:rsidRPr="007A4D21">
        <w:rPr>
          <w:szCs w:val="18"/>
        </w:rPr>
        <w:t>t</w:t>
      </w:r>
      <w:r w:rsidRPr="007A4D21">
        <w:rPr>
          <w:szCs w:val="18"/>
        </w:rPr>
        <w:t>ter prolonge celle de Juan Linz, bien qu’il considère le Portugal salazarien et non plus l’Espagne fra</w:t>
      </w:r>
      <w:r w:rsidRPr="007A4D21">
        <w:rPr>
          <w:szCs w:val="18"/>
        </w:rPr>
        <w:t>n</w:t>
      </w:r>
      <w:r w:rsidRPr="007A4D21">
        <w:rPr>
          <w:szCs w:val="18"/>
        </w:rPr>
        <w:t>quiste. Schmitter montre, en partic</w:t>
      </w:r>
      <w:r w:rsidRPr="007A4D21">
        <w:rPr>
          <w:szCs w:val="18"/>
        </w:rPr>
        <w:t>u</w:t>
      </w:r>
      <w:r w:rsidRPr="007A4D21">
        <w:rPr>
          <w:szCs w:val="18"/>
        </w:rPr>
        <w:t>lier, que l’arrangement « corporatiste étatique » se substitue à l’articulation censitaire et pa</w:t>
      </w:r>
      <w:r w:rsidRPr="007A4D21">
        <w:rPr>
          <w:szCs w:val="18"/>
        </w:rPr>
        <w:t>r</w:t>
      </w:r>
      <w:r w:rsidRPr="007A4D21">
        <w:rPr>
          <w:szCs w:val="18"/>
        </w:rPr>
        <w:t>lementaire dans le Portugal d’avant 1974, comme, de façon plus di</w:t>
      </w:r>
      <w:r w:rsidRPr="007A4D21">
        <w:rPr>
          <w:szCs w:val="18"/>
        </w:rPr>
        <w:t>s</w:t>
      </w:r>
      <w:r w:rsidRPr="007A4D21">
        <w:rPr>
          <w:szCs w:val="18"/>
        </w:rPr>
        <w:t>cutable, dans le Brésil d’après 1964. Surtout, il souligne que cet age</w:t>
      </w:r>
      <w:r w:rsidRPr="007A4D21">
        <w:rPr>
          <w:szCs w:val="18"/>
        </w:rPr>
        <w:t>n</w:t>
      </w:r>
      <w:r w:rsidRPr="007A4D21">
        <w:rPr>
          <w:szCs w:val="18"/>
        </w:rPr>
        <w:t>cement substitutif s’accompagne d’une délégation de certains des a</w:t>
      </w:r>
      <w:r w:rsidRPr="007A4D21">
        <w:rPr>
          <w:szCs w:val="18"/>
        </w:rPr>
        <w:t>t</w:t>
      </w:r>
      <w:r w:rsidRPr="007A4D21">
        <w:rPr>
          <w:szCs w:val="18"/>
        </w:rPr>
        <w:t>tributs de l’État à des corps intermédiaires de nature professionne</w:t>
      </w:r>
      <w:r w:rsidRPr="007A4D21">
        <w:rPr>
          <w:szCs w:val="18"/>
        </w:rPr>
        <w:t>l</w:t>
      </w:r>
      <w:r w:rsidRPr="007A4D21">
        <w:rPr>
          <w:szCs w:val="18"/>
        </w:rPr>
        <w:t>le, culturelle ou éducative, ce qui repr</w:t>
      </w:r>
      <w:r w:rsidRPr="007A4D21">
        <w:rPr>
          <w:szCs w:val="18"/>
        </w:rPr>
        <w:t>é</w:t>
      </w:r>
      <w:r w:rsidRPr="007A4D21">
        <w:rPr>
          <w:szCs w:val="18"/>
        </w:rPr>
        <w:t>sente une concession « libérale » assez paradoxale à première vue de la part de gouvernements autor</w:t>
      </w:r>
      <w:r w:rsidRPr="007A4D21">
        <w:rPr>
          <w:szCs w:val="18"/>
        </w:rPr>
        <w:t>i</w:t>
      </w:r>
      <w:r w:rsidRPr="007A4D21">
        <w:rPr>
          <w:szCs w:val="18"/>
        </w:rPr>
        <w:t xml:space="preserve">taires (Schmitter, 1974, pp. 85-131 ; 1975 </w:t>
      </w:r>
      <w:r w:rsidRPr="007A4D21">
        <w:rPr>
          <w:i/>
          <w:iCs/>
          <w:szCs w:val="18"/>
        </w:rPr>
        <w:t xml:space="preserve">a </w:t>
      </w:r>
      <w:r w:rsidRPr="007A4D21">
        <w:rPr>
          <w:szCs w:val="18"/>
        </w:rPr>
        <w:t xml:space="preserve">et 1975 </w:t>
      </w:r>
      <w:r w:rsidRPr="007A4D21">
        <w:rPr>
          <w:i/>
          <w:iCs/>
          <w:szCs w:val="18"/>
        </w:rPr>
        <w:t>b).</w:t>
      </w:r>
    </w:p>
    <w:p w14:paraId="66CB352B" w14:textId="77777777" w:rsidR="00983589" w:rsidRPr="007A4D21" w:rsidRDefault="00983589" w:rsidP="00983589">
      <w:pPr>
        <w:spacing w:before="120" w:after="120"/>
        <w:jc w:val="both"/>
      </w:pPr>
      <w:r w:rsidRPr="007A4D21">
        <w:rPr>
          <w:szCs w:val="18"/>
        </w:rPr>
        <w:t>De son côté, la notion de stratégie « néo-bismarckienne » e</w:t>
      </w:r>
      <w:r w:rsidRPr="007A4D21">
        <w:rPr>
          <w:szCs w:val="18"/>
        </w:rPr>
        <w:t>m</w:t>
      </w:r>
      <w:r w:rsidRPr="007A4D21">
        <w:rPr>
          <w:szCs w:val="18"/>
        </w:rPr>
        <w:t>prunte à la fois au concept bonapartiste et à celui de plur</w:t>
      </w:r>
      <w:r w:rsidRPr="007A4D21">
        <w:rPr>
          <w:szCs w:val="18"/>
        </w:rPr>
        <w:t>a</w:t>
      </w:r>
      <w:r w:rsidRPr="007A4D21">
        <w:rPr>
          <w:szCs w:val="18"/>
        </w:rPr>
        <w:t>lisme limité. Hélio Jaguaribe inaugure l’usage de cette e</w:t>
      </w:r>
      <w:r w:rsidRPr="007A4D21">
        <w:rPr>
          <w:szCs w:val="18"/>
        </w:rPr>
        <w:t>x</w:t>
      </w:r>
      <w:r w:rsidRPr="007A4D21">
        <w:rPr>
          <w:szCs w:val="18"/>
        </w:rPr>
        <w:t>pression (Jaguaribe, 1962, pp. 83-84 ; 1968 et 1973). Il le fait par référence à la pratique de gouve</w:t>
      </w:r>
      <w:r w:rsidRPr="007A4D21">
        <w:rPr>
          <w:szCs w:val="18"/>
        </w:rPr>
        <w:t>r</w:t>
      </w:r>
      <w:r w:rsidRPr="007A4D21">
        <w:rPr>
          <w:szCs w:val="18"/>
        </w:rPr>
        <w:t>nements semi-autoritaires, soucieux de canaliser les clivages qui app</w:t>
      </w:r>
      <w:r w:rsidRPr="007A4D21">
        <w:rPr>
          <w:szCs w:val="18"/>
        </w:rPr>
        <w:t>a</w:t>
      </w:r>
      <w:r w:rsidRPr="007A4D21">
        <w:rPr>
          <w:szCs w:val="18"/>
        </w:rPr>
        <w:t>rai</w:t>
      </w:r>
      <w:r w:rsidRPr="007A4D21">
        <w:rPr>
          <w:szCs w:val="18"/>
        </w:rPr>
        <w:t>s</w:t>
      </w:r>
      <w:r w:rsidRPr="007A4D21">
        <w:rPr>
          <w:szCs w:val="18"/>
        </w:rPr>
        <w:t>sent dans des pays en cours d’industrialisation dans le cadre d’un système pluripa</w:t>
      </w:r>
      <w:r w:rsidRPr="007A4D21">
        <w:rPr>
          <w:szCs w:val="18"/>
        </w:rPr>
        <w:t>r</w:t>
      </w:r>
      <w:r w:rsidRPr="007A4D21">
        <w:rPr>
          <w:szCs w:val="18"/>
        </w:rPr>
        <w:t>tiste créé sous l’égide de l’État, dans une perspective de socialisation conservatrice des masses petites-bourgeoises et o</w:t>
      </w:r>
      <w:r w:rsidRPr="007A4D21">
        <w:rPr>
          <w:szCs w:val="18"/>
        </w:rPr>
        <w:t>u</w:t>
      </w:r>
      <w:r w:rsidRPr="007A4D21">
        <w:rPr>
          <w:szCs w:val="18"/>
        </w:rPr>
        <w:t>vrières. D’où la fili</w:t>
      </w:r>
      <w:r w:rsidRPr="007A4D21">
        <w:rPr>
          <w:szCs w:val="18"/>
        </w:rPr>
        <w:t>a</w:t>
      </w:r>
      <w:r w:rsidRPr="007A4D21">
        <w:rPr>
          <w:szCs w:val="18"/>
        </w:rPr>
        <w:t>tion intellectuelle que cet auteur établit entre la technologie politique de Bismarck et celle de Vargas puis du pr</w:t>
      </w:r>
      <w:r w:rsidRPr="007A4D21">
        <w:rPr>
          <w:szCs w:val="18"/>
        </w:rPr>
        <w:t>é</w:t>
      </w:r>
      <w:r w:rsidRPr="007A4D21">
        <w:rPr>
          <w:szCs w:val="18"/>
        </w:rPr>
        <w:t>sident Kubitschek dans le Brésil des années 1950. Par ailleurs, notre anal</w:t>
      </w:r>
      <w:r w:rsidRPr="007A4D21">
        <w:rPr>
          <w:szCs w:val="18"/>
        </w:rPr>
        <w:t>y</w:t>
      </w:r>
      <w:r w:rsidRPr="007A4D21">
        <w:rPr>
          <w:szCs w:val="18"/>
        </w:rPr>
        <w:t>se, postérieure à celle de Jagu</w:t>
      </w:r>
      <w:r w:rsidRPr="007A4D21">
        <w:rPr>
          <w:szCs w:val="18"/>
        </w:rPr>
        <w:t>a</w:t>
      </w:r>
      <w:r w:rsidRPr="007A4D21">
        <w:rPr>
          <w:szCs w:val="18"/>
        </w:rPr>
        <w:t>ribe, s’attache à souligner la finalité dans le même temps modernisatrice et conservatrice d’une stratégie bi</w:t>
      </w:r>
      <w:r w:rsidRPr="007A4D21">
        <w:rPr>
          <w:szCs w:val="18"/>
        </w:rPr>
        <w:t>s</w:t>
      </w:r>
      <w:r w:rsidRPr="007A4D21">
        <w:rPr>
          <w:szCs w:val="18"/>
        </w:rPr>
        <w:t>marckienne au sens métaphorique du terme. Elle se rapporte aussi à l’instrumentation de cette stratégie, fo</w:t>
      </w:r>
      <w:r w:rsidRPr="007A4D21">
        <w:rPr>
          <w:szCs w:val="18"/>
        </w:rPr>
        <w:t>n</w:t>
      </w:r>
      <w:r w:rsidRPr="007A4D21">
        <w:rPr>
          <w:szCs w:val="18"/>
        </w:rPr>
        <w:t>dée sur un recours maximal à une rationalité technocratique appliquée aussi bien au domaine éc</w:t>
      </w:r>
      <w:r w:rsidRPr="007A4D21">
        <w:rPr>
          <w:szCs w:val="18"/>
        </w:rPr>
        <w:t>o</w:t>
      </w:r>
      <w:r w:rsidRPr="007A4D21">
        <w:rPr>
          <w:szCs w:val="18"/>
        </w:rPr>
        <w:t>nomique qu’à celui de la socialisation – ou de la démobilisation – p</w:t>
      </w:r>
      <w:r w:rsidRPr="007A4D21">
        <w:rPr>
          <w:szCs w:val="18"/>
        </w:rPr>
        <w:t>o</w:t>
      </w:r>
      <w:r w:rsidRPr="007A4D21">
        <w:rPr>
          <w:szCs w:val="18"/>
        </w:rPr>
        <w:t>litique, dans un contexte d’ouverture au capital étranger et de diste</w:t>
      </w:r>
      <w:r w:rsidRPr="007A4D21">
        <w:rPr>
          <w:szCs w:val="18"/>
        </w:rPr>
        <w:t>n</w:t>
      </w:r>
      <w:r w:rsidRPr="007A4D21">
        <w:rPr>
          <w:szCs w:val="18"/>
        </w:rPr>
        <w:t>sion sociale par la diffusion des avantages de la société de consomm</w:t>
      </w:r>
      <w:r w:rsidRPr="007A4D21">
        <w:rPr>
          <w:szCs w:val="18"/>
        </w:rPr>
        <w:t>a</w:t>
      </w:r>
      <w:r w:rsidRPr="007A4D21">
        <w:rPr>
          <w:szCs w:val="18"/>
        </w:rPr>
        <w:t>tion (Hermet, 1975, pp. 1029-1061). Telle est, spécialement, la dyn</w:t>
      </w:r>
      <w:r w:rsidRPr="007A4D21">
        <w:rPr>
          <w:szCs w:val="18"/>
        </w:rPr>
        <w:t>a</w:t>
      </w:r>
      <w:r w:rsidRPr="007A4D21">
        <w:rPr>
          <w:szCs w:val="18"/>
        </w:rPr>
        <w:t>mique autoritaire de « fuite dans le développement économique » pr</w:t>
      </w:r>
      <w:r w:rsidRPr="007A4D21">
        <w:rPr>
          <w:szCs w:val="18"/>
        </w:rPr>
        <w:t>o</w:t>
      </w:r>
      <w:r w:rsidRPr="007A4D21">
        <w:rPr>
          <w:szCs w:val="18"/>
        </w:rPr>
        <w:t>pre au régime franquiste d’après 1958, au régime militaire brés</w:t>
      </w:r>
      <w:r w:rsidRPr="007A4D21">
        <w:rPr>
          <w:szCs w:val="18"/>
        </w:rPr>
        <w:t>i</w:t>
      </w:r>
      <w:r w:rsidRPr="007A4D21">
        <w:rPr>
          <w:szCs w:val="18"/>
        </w:rPr>
        <w:t>lien ou à la dictature éclairée du dernier Shah d’Iran. Prob</w:t>
      </w:r>
      <w:r w:rsidRPr="007A4D21">
        <w:rPr>
          <w:szCs w:val="18"/>
        </w:rPr>
        <w:t>a</w:t>
      </w:r>
      <w:r w:rsidRPr="007A4D21">
        <w:rPr>
          <w:szCs w:val="18"/>
        </w:rPr>
        <w:t>blement, peut-on considérer aussi que la Turquie de Mu</w:t>
      </w:r>
      <w:r w:rsidRPr="007A4D21">
        <w:rPr>
          <w:szCs w:val="18"/>
        </w:rPr>
        <w:t>s</w:t>
      </w:r>
      <w:r w:rsidRPr="007A4D21">
        <w:rPr>
          <w:szCs w:val="18"/>
        </w:rPr>
        <w:t>tapha Kemal et d’Ismet Inönü participe d’une logique assez semblable, de même que le gouvern</w:t>
      </w:r>
      <w:r w:rsidRPr="007A4D21">
        <w:rPr>
          <w:szCs w:val="18"/>
        </w:rPr>
        <w:t>e</w:t>
      </w:r>
      <w:r w:rsidRPr="007A4D21">
        <w:rPr>
          <w:szCs w:val="18"/>
        </w:rPr>
        <w:t>ment de la C</w:t>
      </w:r>
      <w:r w:rsidRPr="007A4D21">
        <w:rPr>
          <w:szCs w:val="18"/>
        </w:rPr>
        <w:t>o</w:t>
      </w:r>
      <w:r w:rsidRPr="007A4D21">
        <w:rPr>
          <w:szCs w:val="18"/>
        </w:rPr>
        <w:t>rée du Sud au cours des années 1960 et 1970 (Lyman, 1971).</w:t>
      </w:r>
    </w:p>
    <w:p w14:paraId="1CC3B287" w14:textId="77777777" w:rsidR="00983589" w:rsidRPr="007A4D21" w:rsidRDefault="00983589" w:rsidP="00983589">
      <w:pPr>
        <w:spacing w:before="120" w:after="120"/>
        <w:jc w:val="both"/>
      </w:pPr>
      <w:r w:rsidRPr="007A4D21">
        <w:rPr>
          <w:szCs w:val="18"/>
        </w:rPr>
        <w:t>En revanche, le modèle « bureaucratique-autoritaire » de Guille</w:t>
      </w:r>
      <w:r w:rsidRPr="007A4D21">
        <w:rPr>
          <w:szCs w:val="18"/>
        </w:rPr>
        <w:t>r</w:t>
      </w:r>
      <w:r w:rsidRPr="007A4D21">
        <w:rPr>
          <w:szCs w:val="18"/>
        </w:rPr>
        <w:t>mo O’Donnell obéit à une démarche différente des préc</w:t>
      </w:r>
      <w:r w:rsidRPr="007A4D21">
        <w:rPr>
          <w:szCs w:val="18"/>
        </w:rPr>
        <w:t>é</w:t>
      </w:r>
      <w:r w:rsidRPr="007A4D21">
        <w:rPr>
          <w:szCs w:val="18"/>
        </w:rPr>
        <w:t>dentes. Au départ, O’Donnell (O’Donnell, 1973) entend s’interroger avant tout sur deux a</w:t>
      </w:r>
      <w:r w:rsidRPr="007A4D21">
        <w:rPr>
          <w:szCs w:val="18"/>
        </w:rPr>
        <w:t>s</w:t>
      </w:r>
      <w:r w:rsidRPr="007A4D21">
        <w:rPr>
          <w:szCs w:val="18"/>
        </w:rPr>
        <w:t>pects spécifiques de la problématique autoritaire latino-américaine : d’une part, sur le lien établi entre la dépendance écon</w:t>
      </w:r>
      <w:r w:rsidRPr="007A4D21">
        <w:rPr>
          <w:szCs w:val="18"/>
        </w:rPr>
        <w:t>o</w:t>
      </w:r>
      <w:r w:rsidRPr="007A4D21">
        <w:rPr>
          <w:szCs w:val="18"/>
        </w:rPr>
        <w:t>mique et cult</w:t>
      </w:r>
      <w:r w:rsidRPr="007A4D21">
        <w:rPr>
          <w:szCs w:val="18"/>
        </w:rPr>
        <w:t>u</w:t>
      </w:r>
      <w:r w:rsidRPr="007A4D21">
        <w:rPr>
          <w:szCs w:val="18"/>
        </w:rPr>
        <w:t>relle des pays d’Amérique latine et l’émergence dans ceux-ci d’un type no</w:t>
      </w:r>
      <w:r w:rsidRPr="007A4D21">
        <w:rPr>
          <w:szCs w:val="18"/>
        </w:rPr>
        <w:t>u</w:t>
      </w:r>
      <w:r w:rsidRPr="007A4D21">
        <w:rPr>
          <w:szCs w:val="18"/>
        </w:rPr>
        <w:t>veau de dictature militaire (voir aussi Cardoso, 1973 et 1978) ; d’autre part, sur l’institutionnalisation de ces régimes, autrefois transitoires ou accidentels et d</w:t>
      </w:r>
      <w:r w:rsidRPr="007A4D21">
        <w:rPr>
          <w:szCs w:val="18"/>
        </w:rPr>
        <w:t>é</w:t>
      </w:r>
      <w:r w:rsidRPr="007A4D21">
        <w:rPr>
          <w:szCs w:val="18"/>
        </w:rPr>
        <w:t>sormais artisans sur le long terme d’une redéfinition des ra</w:t>
      </w:r>
      <w:r w:rsidRPr="007A4D21">
        <w:rPr>
          <w:szCs w:val="18"/>
        </w:rPr>
        <w:t>p</w:t>
      </w:r>
      <w:r w:rsidRPr="007A4D21">
        <w:rPr>
          <w:szCs w:val="18"/>
        </w:rPr>
        <w:t>ports entre l’État et la société. Pour lui, les nouvelles dictatures b</w:t>
      </w:r>
      <w:r w:rsidRPr="007A4D21">
        <w:rPr>
          <w:szCs w:val="18"/>
        </w:rPr>
        <w:t>u</w:t>
      </w:r>
      <w:r w:rsidRPr="007A4D21">
        <w:rPr>
          <w:szCs w:val="18"/>
        </w:rPr>
        <w:t>reaucratiques-militaires s’assignent une fin modernisatrice, tout en prétendant esquiver le danger de bouleve</w:t>
      </w:r>
      <w:r w:rsidRPr="007A4D21">
        <w:rPr>
          <w:szCs w:val="18"/>
        </w:rPr>
        <w:t>r</w:t>
      </w:r>
      <w:r w:rsidRPr="007A4D21">
        <w:rPr>
          <w:szCs w:val="18"/>
        </w:rPr>
        <w:t>sement social impliqué par les stratégies p</w:t>
      </w:r>
      <w:r w:rsidRPr="007A4D21">
        <w:rPr>
          <w:szCs w:val="18"/>
        </w:rPr>
        <w:t>o</w:t>
      </w:r>
      <w:r w:rsidRPr="007A4D21">
        <w:rPr>
          <w:szCs w:val="18"/>
        </w:rPr>
        <w:t xml:space="preserve">pulistes antérieures. À l’inverse également des gouvernements </w:t>
      </w:r>
      <w:r w:rsidRPr="007A4D21">
        <w:t>[301]</w:t>
      </w:r>
      <w:r>
        <w:t xml:space="preserve"> </w:t>
      </w:r>
      <w:r w:rsidRPr="007A4D21">
        <w:rPr>
          <w:szCs w:val="18"/>
        </w:rPr>
        <w:t>populistes, elles util</w:t>
      </w:r>
      <w:r w:rsidRPr="007A4D21">
        <w:rPr>
          <w:szCs w:val="18"/>
        </w:rPr>
        <w:t>i</w:t>
      </w:r>
      <w:r w:rsidRPr="007A4D21">
        <w:rPr>
          <w:szCs w:val="18"/>
        </w:rPr>
        <w:t>sent peu le ressort nationaliste, lui pr</w:t>
      </w:r>
      <w:r w:rsidRPr="007A4D21">
        <w:rPr>
          <w:szCs w:val="18"/>
        </w:rPr>
        <w:t>é</w:t>
      </w:r>
      <w:r w:rsidRPr="007A4D21">
        <w:rPr>
          <w:szCs w:val="18"/>
        </w:rPr>
        <w:t>férant des doctrines de « sécurité nationale » conciliables avec leur ouverture aux firmes multination</w:t>
      </w:r>
      <w:r w:rsidRPr="007A4D21">
        <w:rPr>
          <w:szCs w:val="18"/>
        </w:rPr>
        <w:t>a</w:t>
      </w:r>
      <w:r w:rsidRPr="007A4D21">
        <w:rPr>
          <w:szCs w:val="18"/>
        </w:rPr>
        <w:t>les maître</w:t>
      </w:r>
      <w:r w:rsidRPr="007A4D21">
        <w:rPr>
          <w:szCs w:val="18"/>
        </w:rPr>
        <w:t>s</w:t>
      </w:r>
      <w:r w:rsidRPr="007A4D21">
        <w:rPr>
          <w:szCs w:val="18"/>
        </w:rPr>
        <w:t>ses du processus d’industrialisation. Enfin, ces régimes se proposent, selon O’Donnell, d’instaurer ou de restaurer l’autorité de l’État, sous l’égide du seul groupe – les milita</w:t>
      </w:r>
      <w:r w:rsidRPr="007A4D21">
        <w:rPr>
          <w:szCs w:val="18"/>
        </w:rPr>
        <w:t>i</w:t>
      </w:r>
      <w:r w:rsidRPr="007A4D21">
        <w:rPr>
          <w:szCs w:val="18"/>
        </w:rPr>
        <w:t>res – techniquement et socialement capable d’assumer cette op</w:t>
      </w:r>
      <w:r w:rsidRPr="007A4D21">
        <w:rPr>
          <w:szCs w:val="18"/>
        </w:rPr>
        <w:t>é</w:t>
      </w:r>
      <w:r w:rsidRPr="007A4D21">
        <w:rPr>
          <w:szCs w:val="18"/>
        </w:rPr>
        <w:t>ration.</w:t>
      </w:r>
    </w:p>
    <w:p w14:paraId="1AA49AD8" w14:textId="77777777" w:rsidR="00983589" w:rsidRPr="007A4D21" w:rsidRDefault="00983589" w:rsidP="00983589">
      <w:pPr>
        <w:spacing w:before="120" w:after="120"/>
        <w:jc w:val="both"/>
      </w:pPr>
      <w:r w:rsidRPr="007A4D21">
        <w:rPr>
          <w:szCs w:val="18"/>
        </w:rPr>
        <w:t>Toutefois, O’Donnell nuance plus tard son modèle (O’Donnell, 1979, pp. 285-318), en ra</w:t>
      </w:r>
      <w:r w:rsidRPr="007A4D21">
        <w:rPr>
          <w:szCs w:val="18"/>
        </w:rPr>
        <w:t>i</w:t>
      </w:r>
      <w:r w:rsidRPr="007A4D21">
        <w:rPr>
          <w:szCs w:val="18"/>
        </w:rPr>
        <w:t>son notamment des critiques que lui adresse Albert Hirschman (Hirsch-man, 1979, pp. 61-99). ^ convient, en pa</w:t>
      </w:r>
      <w:r w:rsidRPr="007A4D21">
        <w:rPr>
          <w:szCs w:val="18"/>
        </w:rPr>
        <w:t>r</w:t>
      </w:r>
      <w:r w:rsidRPr="007A4D21">
        <w:rPr>
          <w:szCs w:val="18"/>
        </w:rPr>
        <w:t>ticulier, de ce que la stratégie de modern</w:t>
      </w:r>
      <w:r w:rsidRPr="007A4D21">
        <w:rPr>
          <w:szCs w:val="18"/>
        </w:rPr>
        <w:t>i</w:t>
      </w:r>
      <w:r w:rsidRPr="007A4D21">
        <w:rPr>
          <w:szCs w:val="18"/>
        </w:rPr>
        <w:t>sation économique et sociale de l’État bureaucratique autoritaire n’appartient pas en propre à des régimes militaires comme ceux du Br</w:t>
      </w:r>
      <w:r w:rsidRPr="007A4D21">
        <w:rPr>
          <w:szCs w:val="18"/>
        </w:rPr>
        <w:t>é</w:t>
      </w:r>
      <w:r w:rsidRPr="007A4D21">
        <w:rPr>
          <w:szCs w:val="18"/>
        </w:rPr>
        <w:t>sil, de l’Uruguay et à certains moments de l’Argentine. L’État bureaucratique peut très bien s’incarner dans un po</w:t>
      </w:r>
      <w:r w:rsidRPr="007A4D21">
        <w:rPr>
          <w:szCs w:val="18"/>
        </w:rPr>
        <w:t>u</w:t>
      </w:r>
      <w:r w:rsidRPr="007A4D21">
        <w:rPr>
          <w:szCs w:val="18"/>
        </w:rPr>
        <w:t>voir civil fort ou en voie de démilitarisation. Il peut même concilier la prééminence de l’exécutif avec les règles m</w:t>
      </w:r>
      <w:r w:rsidRPr="007A4D21">
        <w:rPr>
          <w:szCs w:val="18"/>
        </w:rPr>
        <w:t>a</w:t>
      </w:r>
      <w:r w:rsidRPr="007A4D21">
        <w:rPr>
          <w:szCs w:val="18"/>
        </w:rPr>
        <w:t>jeures de la démocratie, ou i</w:t>
      </w:r>
      <w:r w:rsidRPr="007A4D21">
        <w:rPr>
          <w:szCs w:val="18"/>
        </w:rPr>
        <w:t>n</w:t>
      </w:r>
      <w:r w:rsidRPr="007A4D21">
        <w:rPr>
          <w:szCs w:val="18"/>
        </w:rPr>
        <w:t>duire celle-ci par les transformations structurelles et culturelles qu’il prov</w:t>
      </w:r>
      <w:r w:rsidRPr="007A4D21">
        <w:rPr>
          <w:szCs w:val="18"/>
        </w:rPr>
        <w:t>o</w:t>
      </w:r>
      <w:r w:rsidRPr="007A4D21">
        <w:rPr>
          <w:szCs w:val="18"/>
        </w:rPr>
        <w:t>que. À la limite, l’interprétation co</w:t>
      </w:r>
      <w:r w:rsidRPr="007A4D21">
        <w:rPr>
          <w:szCs w:val="18"/>
        </w:rPr>
        <w:t>r</w:t>
      </w:r>
      <w:r w:rsidRPr="007A4D21">
        <w:rPr>
          <w:szCs w:val="18"/>
        </w:rPr>
        <w:t>rigée d’O’Donnell coïncide avec celles de Collier (Collier, 1975, pp. 331-359 ; 1978, pp. 593-6l4) et de Kurth (Kurth, 1979, pp. 319-362), pour qui l’accès à la consommation de masse favorisée par l’autoritarisme bureaucratique débouche sur son dépéri</w:t>
      </w:r>
      <w:r w:rsidRPr="007A4D21">
        <w:rPr>
          <w:szCs w:val="18"/>
        </w:rPr>
        <w:t>s</w:t>
      </w:r>
      <w:r w:rsidRPr="007A4D21">
        <w:rPr>
          <w:szCs w:val="18"/>
        </w:rPr>
        <w:t>sement au profit d’une forme de gouvernement plus représentative et h</w:t>
      </w:r>
      <w:r w:rsidRPr="007A4D21">
        <w:rPr>
          <w:szCs w:val="18"/>
        </w:rPr>
        <w:t>o</w:t>
      </w:r>
      <w:r w:rsidRPr="007A4D21">
        <w:rPr>
          <w:szCs w:val="18"/>
        </w:rPr>
        <w:t>mologue de celle – démocratique – en vigueur dans les pays plus ancienn</w:t>
      </w:r>
      <w:r w:rsidRPr="007A4D21">
        <w:rPr>
          <w:szCs w:val="18"/>
        </w:rPr>
        <w:t>e</w:t>
      </w:r>
      <w:r w:rsidRPr="007A4D21">
        <w:rPr>
          <w:szCs w:val="18"/>
        </w:rPr>
        <w:t>ment industrialisés. Telle est, du moins, la leçon qu’ils tirent de l’exemple espagnol et qu’ils augurent dans le cas br</w:t>
      </w:r>
      <w:r w:rsidRPr="007A4D21">
        <w:rPr>
          <w:szCs w:val="18"/>
        </w:rPr>
        <w:t>é</w:t>
      </w:r>
      <w:r w:rsidRPr="007A4D21">
        <w:rPr>
          <w:szCs w:val="18"/>
        </w:rPr>
        <w:t>silien, par une sorte d’extrapolation des thèses de Karl de Schweinitz (de Schweinitz, 1964) sur l’interdépendance des phases de l’industrialisation et des modes de go</w:t>
      </w:r>
      <w:r w:rsidRPr="007A4D21">
        <w:rPr>
          <w:szCs w:val="18"/>
        </w:rPr>
        <w:t>u</w:t>
      </w:r>
      <w:r w:rsidRPr="007A4D21">
        <w:rPr>
          <w:szCs w:val="18"/>
        </w:rPr>
        <w:t>vernement.</w:t>
      </w:r>
    </w:p>
    <w:p w14:paraId="37D513FB" w14:textId="77777777" w:rsidR="00983589" w:rsidRPr="007A4D21" w:rsidRDefault="00983589" w:rsidP="00983589">
      <w:pPr>
        <w:spacing w:before="120" w:after="120"/>
        <w:jc w:val="both"/>
      </w:pPr>
      <w:r w:rsidRPr="007A4D21">
        <w:rPr>
          <w:szCs w:val="18"/>
        </w:rPr>
        <w:t>Le paradigme « bureaucratique-autoritaire » introduit la catégorie des r</w:t>
      </w:r>
      <w:r w:rsidRPr="007A4D21">
        <w:rPr>
          <w:szCs w:val="18"/>
        </w:rPr>
        <w:t>é</w:t>
      </w:r>
      <w:r w:rsidRPr="007A4D21">
        <w:rPr>
          <w:szCs w:val="18"/>
        </w:rPr>
        <w:t>gimes militaires même s’il la dilue. De toutes manières, l’autoritarisme martial reste l’une des formes de dictature les plus a</w:t>
      </w:r>
      <w:r w:rsidRPr="007A4D21">
        <w:rPr>
          <w:szCs w:val="18"/>
        </w:rPr>
        <w:t>n</w:t>
      </w:r>
      <w:r w:rsidRPr="007A4D21">
        <w:rPr>
          <w:szCs w:val="18"/>
        </w:rPr>
        <w:t>ciennes, qui remo</w:t>
      </w:r>
      <w:r w:rsidRPr="007A4D21">
        <w:rPr>
          <w:szCs w:val="18"/>
        </w:rPr>
        <w:t>n</w:t>
      </w:r>
      <w:r w:rsidRPr="007A4D21">
        <w:rPr>
          <w:szCs w:val="18"/>
        </w:rPr>
        <w:t xml:space="preserve">te au moins au pouvoir des Mamelouks dans l’Égypte des </w:t>
      </w:r>
      <w:r w:rsidRPr="007A4D21">
        <w:rPr>
          <w:smallCaps/>
          <w:szCs w:val="18"/>
        </w:rPr>
        <w:t>xi</w:t>
      </w:r>
      <w:r w:rsidRPr="007A4D21">
        <w:rPr>
          <w:szCs w:val="18"/>
          <w:vertAlign w:val="superscript"/>
        </w:rPr>
        <w:t>e</w:t>
      </w:r>
      <w:r w:rsidRPr="007A4D21">
        <w:rPr>
          <w:szCs w:val="18"/>
        </w:rPr>
        <w:t>-</w:t>
      </w:r>
      <w:r w:rsidRPr="007A4D21">
        <w:rPr>
          <w:smallCaps/>
          <w:szCs w:val="18"/>
        </w:rPr>
        <w:t>xviii</w:t>
      </w:r>
      <w:r w:rsidRPr="007A4D21">
        <w:rPr>
          <w:szCs w:val="18"/>
          <w:vertAlign w:val="superscript"/>
        </w:rPr>
        <w:t>e</w:t>
      </w:r>
      <w:r w:rsidRPr="007A4D21">
        <w:rPr>
          <w:szCs w:val="18"/>
        </w:rPr>
        <w:t xml:space="preserve"> si</w:t>
      </w:r>
      <w:r w:rsidRPr="007A4D21">
        <w:rPr>
          <w:szCs w:val="18"/>
        </w:rPr>
        <w:t>è</w:t>
      </w:r>
      <w:r w:rsidRPr="007A4D21">
        <w:rPr>
          <w:szCs w:val="18"/>
        </w:rPr>
        <w:t>cles, et qui est en général consubstantielle des prémices de l’État mode</w:t>
      </w:r>
      <w:r w:rsidRPr="007A4D21">
        <w:rPr>
          <w:szCs w:val="18"/>
        </w:rPr>
        <w:t>r</w:t>
      </w:r>
      <w:r w:rsidRPr="007A4D21">
        <w:rPr>
          <w:szCs w:val="18"/>
        </w:rPr>
        <w:t>ne. S’agissant du présent, il a en outre été l’objet d’une littérature abondante au cours des vingt-cinq de</w:t>
      </w:r>
      <w:r w:rsidRPr="007A4D21">
        <w:rPr>
          <w:szCs w:val="18"/>
        </w:rPr>
        <w:t>r</w:t>
      </w:r>
      <w:r w:rsidRPr="007A4D21">
        <w:rPr>
          <w:szCs w:val="18"/>
        </w:rPr>
        <w:t>nières années, ma</w:t>
      </w:r>
      <w:r w:rsidRPr="007A4D21">
        <w:rPr>
          <w:szCs w:val="18"/>
        </w:rPr>
        <w:t>r</w:t>
      </w:r>
      <w:r w:rsidRPr="007A4D21">
        <w:rPr>
          <w:szCs w:val="18"/>
        </w:rPr>
        <w:t>quées par l’irruption politique des armées dans l’ensemble du Tiers Monde et non plus seul</w:t>
      </w:r>
      <w:r w:rsidRPr="007A4D21">
        <w:rPr>
          <w:szCs w:val="18"/>
        </w:rPr>
        <w:t>e</w:t>
      </w:r>
      <w:r w:rsidRPr="007A4D21">
        <w:rPr>
          <w:szCs w:val="18"/>
        </w:rPr>
        <w:t>ment en Amérique latine ou dans l’Asie du Sud-Est.</w:t>
      </w:r>
    </w:p>
    <w:p w14:paraId="046C50EA" w14:textId="77777777" w:rsidR="00983589" w:rsidRPr="007A4D21" w:rsidRDefault="00983589" w:rsidP="00983589">
      <w:pPr>
        <w:spacing w:before="120" w:after="120"/>
        <w:jc w:val="both"/>
      </w:pPr>
      <w:r w:rsidRPr="007A4D21">
        <w:rPr>
          <w:szCs w:val="18"/>
        </w:rPr>
        <w:t>Malheureus</w:t>
      </w:r>
      <w:r w:rsidRPr="007A4D21">
        <w:rPr>
          <w:szCs w:val="18"/>
        </w:rPr>
        <w:t>e</w:t>
      </w:r>
      <w:r w:rsidRPr="007A4D21">
        <w:rPr>
          <w:szCs w:val="18"/>
        </w:rPr>
        <w:t>ment, ces travaux innombrables achoppent sur la complexité et la variété des interventions militaires. D’une part, ce</w:t>
      </w:r>
      <w:r w:rsidRPr="007A4D21">
        <w:rPr>
          <w:szCs w:val="18"/>
        </w:rPr>
        <w:t>l</w:t>
      </w:r>
      <w:r w:rsidRPr="007A4D21">
        <w:rPr>
          <w:szCs w:val="18"/>
        </w:rPr>
        <w:t>les-ci recouvrent des expressions multiples et d’intensité martiale in</w:t>
      </w:r>
      <w:r w:rsidRPr="007A4D21">
        <w:rPr>
          <w:szCs w:val="18"/>
        </w:rPr>
        <w:t>é</w:t>
      </w:r>
      <w:r w:rsidRPr="007A4D21">
        <w:rPr>
          <w:szCs w:val="18"/>
        </w:rPr>
        <w:t>gale, qui vont de l’accaparement total de l’État par les forces armées à la simple élévation d’un général comme leader providentiel ou non d’un régime où les militaires ne dominent pas forc</w:t>
      </w:r>
      <w:r w:rsidRPr="007A4D21">
        <w:rPr>
          <w:szCs w:val="18"/>
        </w:rPr>
        <w:t>é</w:t>
      </w:r>
      <w:r w:rsidRPr="007A4D21">
        <w:rPr>
          <w:szCs w:val="18"/>
        </w:rPr>
        <w:t>ment, en passant par la participation non monopolistique des officiers au gouvern</w:t>
      </w:r>
      <w:r w:rsidRPr="007A4D21">
        <w:rPr>
          <w:szCs w:val="18"/>
        </w:rPr>
        <w:t>e</w:t>
      </w:r>
      <w:r w:rsidRPr="007A4D21">
        <w:rPr>
          <w:szCs w:val="18"/>
        </w:rPr>
        <w:t>ment. D’autre part, les interventions militaires se sont produites d</w:t>
      </w:r>
      <w:r w:rsidRPr="007A4D21">
        <w:rPr>
          <w:szCs w:val="18"/>
        </w:rPr>
        <w:t>e</w:t>
      </w:r>
      <w:r w:rsidRPr="007A4D21">
        <w:rPr>
          <w:szCs w:val="18"/>
        </w:rPr>
        <w:t>puis 1945 dans des contextes nationaux, régionaux et historiques e</w:t>
      </w:r>
      <w:r w:rsidRPr="007A4D21">
        <w:rPr>
          <w:szCs w:val="18"/>
        </w:rPr>
        <w:t>x</w:t>
      </w:r>
      <w:r w:rsidRPr="007A4D21">
        <w:rPr>
          <w:szCs w:val="18"/>
        </w:rPr>
        <w:t>trêmement divers, parmi lesquels il impo</w:t>
      </w:r>
      <w:r w:rsidRPr="007A4D21">
        <w:rPr>
          <w:szCs w:val="18"/>
        </w:rPr>
        <w:t>r</w:t>
      </w:r>
      <w:r w:rsidRPr="007A4D21">
        <w:rPr>
          <w:szCs w:val="18"/>
        </w:rPr>
        <w:t>te de distinguer avant tout celui des États africains récemment décolonisés du contexte di</w:t>
      </w:r>
      <w:r w:rsidRPr="007A4D21">
        <w:rPr>
          <w:szCs w:val="18"/>
        </w:rPr>
        <w:t>f</w:t>
      </w:r>
      <w:r w:rsidRPr="007A4D21">
        <w:rPr>
          <w:szCs w:val="18"/>
        </w:rPr>
        <w:t>férent des pays plus anciens d’Amérique latine, du Proche-Orient ou d’Asie. Enfin, ces dictatures militarisées à des d</w:t>
      </w:r>
      <w:r w:rsidRPr="007A4D21">
        <w:rPr>
          <w:szCs w:val="18"/>
        </w:rPr>
        <w:t>e</w:t>
      </w:r>
      <w:r w:rsidRPr="007A4D21">
        <w:rPr>
          <w:szCs w:val="18"/>
        </w:rPr>
        <w:t>grés divers ont correspondu et correspondent toujours à des orientations idéologiques et pr</w:t>
      </w:r>
      <w:r w:rsidRPr="007A4D21">
        <w:rPr>
          <w:szCs w:val="18"/>
        </w:rPr>
        <w:t>a</w:t>
      </w:r>
      <w:r w:rsidRPr="007A4D21">
        <w:rPr>
          <w:szCs w:val="18"/>
        </w:rPr>
        <w:t>tiques de toutes espèces. Le marxisme-léninisme de style exotique ou pol</w:t>
      </w:r>
      <w:r w:rsidRPr="007A4D21">
        <w:rPr>
          <w:szCs w:val="18"/>
        </w:rPr>
        <w:t>o</w:t>
      </w:r>
      <w:r w:rsidRPr="007A4D21">
        <w:rPr>
          <w:szCs w:val="18"/>
        </w:rPr>
        <w:t>nais, le populisme radical de tonalité libyenne ou pér</w:t>
      </w:r>
      <w:r w:rsidRPr="007A4D21">
        <w:rPr>
          <w:szCs w:val="18"/>
        </w:rPr>
        <w:t>u</w:t>
      </w:r>
      <w:r w:rsidRPr="007A4D21">
        <w:rPr>
          <w:szCs w:val="18"/>
        </w:rPr>
        <w:t>vienne,</w:t>
      </w:r>
      <w:r>
        <w:rPr>
          <w:szCs w:val="18"/>
        </w:rPr>
        <w:t xml:space="preserve"> </w:t>
      </w:r>
      <w:r w:rsidRPr="007A4D21">
        <w:rPr>
          <w:rFonts w:cs="Arial"/>
          <w:szCs w:val="16"/>
        </w:rPr>
        <w:t>[302]</w:t>
      </w:r>
      <w:r>
        <w:rPr>
          <w:rFonts w:cs="Arial"/>
          <w:szCs w:val="16"/>
        </w:rPr>
        <w:t xml:space="preserve"> </w:t>
      </w:r>
      <w:r w:rsidRPr="007A4D21">
        <w:rPr>
          <w:szCs w:val="18"/>
        </w:rPr>
        <w:t>le conservatisme dirigiste et modernisateur brésilien, ou encore la r</w:t>
      </w:r>
      <w:r w:rsidRPr="007A4D21">
        <w:rPr>
          <w:szCs w:val="18"/>
        </w:rPr>
        <w:t>é</w:t>
      </w:r>
      <w:r w:rsidRPr="007A4D21">
        <w:rPr>
          <w:szCs w:val="18"/>
        </w:rPr>
        <w:t>pression contre-révolutionnaire mais néo-libérale du général Pin</w:t>
      </w:r>
      <w:r w:rsidRPr="007A4D21">
        <w:rPr>
          <w:szCs w:val="18"/>
        </w:rPr>
        <w:t>o</w:t>
      </w:r>
      <w:r w:rsidRPr="007A4D21">
        <w:rPr>
          <w:szCs w:val="18"/>
        </w:rPr>
        <w:t>chet et des militaires argentins relèvent tous de l’autoritarisme ma</w:t>
      </w:r>
      <w:r w:rsidRPr="007A4D21">
        <w:rPr>
          <w:szCs w:val="18"/>
        </w:rPr>
        <w:t>r</w:t>
      </w:r>
      <w:r w:rsidRPr="007A4D21">
        <w:rPr>
          <w:szCs w:val="18"/>
        </w:rPr>
        <w:t>tial d’aujourd’hui, sans en épuiser pour autant les facettes contradictoires.</w:t>
      </w:r>
    </w:p>
    <w:p w14:paraId="4A68D47C" w14:textId="77777777" w:rsidR="00983589" w:rsidRPr="007A4D21" w:rsidRDefault="00983589" w:rsidP="00983589">
      <w:pPr>
        <w:spacing w:before="120" w:after="120"/>
        <w:jc w:val="both"/>
      </w:pPr>
      <w:r w:rsidRPr="007A4D21">
        <w:rPr>
          <w:szCs w:val="18"/>
        </w:rPr>
        <w:t>Ceci peut expliquer pourquoi les spécialistes de l’autoritarisme m</w:t>
      </w:r>
      <w:r w:rsidRPr="007A4D21">
        <w:rPr>
          <w:szCs w:val="18"/>
        </w:rPr>
        <w:t>i</w:t>
      </w:r>
      <w:r w:rsidRPr="007A4D21">
        <w:rPr>
          <w:szCs w:val="18"/>
        </w:rPr>
        <w:t>litaire se sont, soit l</w:t>
      </w:r>
      <w:r w:rsidRPr="007A4D21">
        <w:rPr>
          <w:szCs w:val="18"/>
        </w:rPr>
        <w:t>i</w:t>
      </w:r>
      <w:r w:rsidRPr="007A4D21">
        <w:rPr>
          <w:szCs w:val="18"/>
        </w:rPr>
        <w:t>mités à cerner des aspects très généraux d’une essence polit</w:t>
      </w:r>
      <w:r w:rsidRPr="007A4D21">
        <w:rPr>
          <w:szCs w:val="18"/>
        </w:rPr>
        <w:t>i</w:t>
      </w:r>
      <w:r w:rsidRPr="007A4D21">
        <w:rPr>
          <w:szCs w:val="18"/>
        </w:rPr>
        <w:t>que martiale, soit contentés de décrire ses manifestations en laissant dans l’ombre les ressorts et mécanismes moins acce</w:t>
      </w:r>
      <w:r w:rsidRPr="007A4D21">
        <w:rPr>
          <w:szCs w:val="18"/>
        </w:rPr>
        <w:t>s</w:t>
      </w:r>
      <w:r w:rsidRPr="007A4D21">
        <w:rPr>
          <w:szCs w:val="18"/>
        </w:rPr>
        <w:t>sibles du phénomène. Au niveau général, le débat s’est traduit par une disp</w:t>
      </w:r>
      <w:r w:rsidRPr="007A4D21">
        <w:rPr>
          <w:szCs w:val="18"/>
        </w:rPr>
        <w:t>u</w:t>
      </w:r>
      <w:r w:rsidRPr="007A4D21">
        <w:rPr>
          <w:szCs w:val="18"/>
        </w:rPr>
        <w:t>te inépuisable entre les tenants d’une propension spécifique des mil</w:t>
      </w:r>
      <w:r w:rsidRPr="007A4D21">
        <w:rPr>
          <w:szCs w:val="18"/>
        </w:rPr>
        <w:t>i</w:t>
      </w:r>
      <w:r w:rsidRPr="007A4D21">
        <w:rPr>
          <w:szCs w:val="18"/>
        </w:rPr>
        <w:t>taires à la prise du pouvoir (Finer, 1962), ceux d’une interprétation en termes de suppléance par les officiers d’une élite civ</w:t>
      </w:r>
      <w:r w:rsidRPr="007A4D21">
        <w:rPr>
          <w:szCs w:val="18"/>
        </w:rPr>
        <w:t>i</w:t>
      </w:r>
      <w:r w:rsidRPr="007A4D21">
        <w:rPr>
          <w:szCs w:val="18"/>
        </w:rPr>
        <w:t>le introuvable ou trop faible pour diriger le pays (Yann</w:t>
      </w:r>
      <w:r w:rsidRPr="007A4D21">
        <w:rPr>
          <w:szCs w:val="18"/>
        </w:rPr>
        <w:t>o</w:t>
      </w:r>
      <w:r w:rsidRPr="007A4D21">
        <w:rPr>
          <w:szCs w:val="18"/>
        </w:rPr>
        <w:t>poulos, Martin, 1972, pp. 847-882), et les adeptes de la théorie de la dépe</w:t>
      </w:r>
      <w:r w:rsidRPr="007A4D21">
        <w:rPr>
          <w:szCs w:val="18"/>
        </w:rPr>
        <w:t>n</w:t>
      </w:r>
      <w:r w:rsidRPr="007A4D21">
        <w:rPr>
          <w:szCs w:val="18"/>
        </w:rPr>
        <w:t>dance pour qui l’usurpation martiale est l’instrument subalterne de la dom</w:t>
      </w:r>
      <w:r w:rsidRPr="007A4D21">
        <w:rPr>
          <w:szCs w:val="18"/>
        </w:rPr>
        <w:t>i</w:t>
      </w:r>
      <w:r w:rsidRPr="007A4D21">
        <w:rPr>
          <w:szCs w:val="18"/>
        </w:rPr>
        <w:t>nation « impérialiste » ou le produit des intrigues des États-Unis (Ga</w:t>
      </w:r>
      <w:r w:rsidRPr="007A4D21">
        <w:rPr>
          <w:szCs w:val="18"/>
        </w:rPr>
        <w:t>r</w:t>
      </w:r>
      <w:r w:rsidRPr="007A4D21">
        <w:rPr>
          <w:szCs w:val="18"/>
        </w:rPr>
        <w:t>doso, Faletto, 1978 ; Touraine, 1976). De leur côté, les études de cas sont souvent demeurées au stade de la chronologie commentée ou de l’anecdote savante, si l’on met à part quelques analyses remarquables telles que celles que Ruth First (First, 1970) et Robin Luckham (Luckham, 1971) ont consacrées à l’Afrique, plus enc</w:t>
      </w:r>
      <w:r w:rsidRPr="007A4D21">
        <w:rPr>
          <w:szCs w:val="18"/>
        </w:rPr>
        <w:t>o</w:t>
      </w:r>
      <w:r w:rsidRPr="007A4D21">
        <w:rPr>
          <w:szCs w:val="18"/>
        </w:rPr>
        <w:t>re l’étude d’Alain Rouquié sur l’Amérique latine (Rouquié, 1982).</w:t>
      </w:r>
    </w:p>
    <w:p w14:paraId="32AC6AB8" w14:textId="77777777" w:rsidR="00983589" w:rsidRPr="007A4D21" w:rsidRDefault="00983589" w:rsidP="00983589">
      <w:pPr>
        <w:spacing w:before="120" w:after="120"/>
        <w:jc w:val="both"/>
      </w:pPr>
      <w:r w:rsidRPr="007A4D21">
        <w:rPr>
          <w:szCs w:val="18"/>
        </w:rPr>
        <w:t>Le bilan d’ensemble serait décevant si une no</w:t>
      </w:r>
      <w:r w:rsidRPr="007A4D21">
        <w:rPr>
          <w:szCs w:val="18"/>
        </w:rPr>
        <w:t>u</w:t>
      </w:r>
      <w:r w:rsidRPr="007A4D21">
        <w:rPr>
          <w:szCs w:val="18"/>
        </w:rPr>
        <w:t>velle direction de recherche ne s’esquissait. Assez parente – bien que de façon non e</w:t>
      </w:r>
      <w:r w:rsidRPr="007A4D21">
        <w:rPr>
          <w:szCs w:val="18"/>
        </w:rPr>
        <w:t>x</w:t>
      </w:r>
      <w:r w:rsidRPr="007A4D21">
        <w:rPr>
          <w:szCs w:val="18"/>
        </w:rPr>
        <w:t>plicite – de la pensée de S</w:t>
      </w:r>
      <w:r w:rsidRPr="007A4D21">
        <w:rPr>
          <w:szCs w:val="18"/>
        </w:rPr>
        <w:t>a</w:t>
      </w:r>
      <w:r w:rsidRPr="007A4D21">
        <w:rPr>
          <w:szCs w:val="18"/>
        </w:rPr>
        <w:t>muel Huntington sur la dynamique « prétorienne » du rapport État-société, elle tend en premier lieu, avec Alain Rouquié, à inscrire les expressions pl</w:t>
      </w:r>
      <w:r w:rsidRPr="007A4D21">
        <w:rPr>
          <w:szCs w:val="18"/>
        </w:rPr>
        <w:t>u</w:t>
      </w:r>
      <w:r w:rsidRPr="007A4D21">
        <w:rPr>
          <w:szCs w:val="18"/>
        </w:rPr>
        <w:t>rielles de l’autoritarisme militaire dans le type de relation qui existe dans chaque cas n</w:t>
      </w:r>
      <w:r w:rsidRPr="007A4D21">
        <w:rPr>
          <w:szCs w:val="18"/>
        </w:rPr>
        <w:t>a</w:t>
      </w:r>
      <w:r w:rsidRPr="007A4D21">
        <w:rPr>
          <w:szCs w:val="18"/>
        </w:rPr>
        <w:t>tional entre un État en crise et son bras armé (Rouquié, 1982). En second lieu, ce courant s’efforce de d</w:t>
      </w:r>
      <w:r w:rsidRPr="007A4D21">
        <w:rPr>
          <w:szCs w:val="18"/>
        </w:rPr>
        <w:t>é</w:t>
      </w:r>
      <w:r w:rsidRPr="007A4D21">
        <w:rPr>
          <w:szCs w:val="18"/>
        </w:rPr>
        <w:t>passer le mythe de l’incommunicabilité de la politique martiale, d’en appréhender le fonctionn</w:t>
      </w:r>
      <w:r w:rsidRPr="007A4D21">
        <w:rPr>
          <w:szCs w:val="18"/>
        </w:rPr>
        <w:t>e</w:t>
      </w:r>
      <w:r w:rsidRPr="007A4D21">
        <w:rPr>
          <w:szCs w:val="18"/>
        </w:rPr>
        <w:t>ment dans le jeu de« partis militaires » qui ne se confondent pas n</w:t>
      </w:r>
      <w:r w:rsidRPr="007A4D21">
        <w:rPr>
          <w:szCs w:val="18"/>
        </w:rPr>
        <w:t>é</w:t>
      </w:r>
      <w:r w:rsidRPr="007A4D21">
        <w:rPr>
          <w:szCs w:val="18"/>
        </w:rPr>
        <w:t>cessairement avec l’appareil de pouvoir proprement dit (Rouquié, 1981).</w:t>
      </w:r>
    </w:p>
    <w:p w14:paraId="1B86EE3C" w14:textId="77777777" w:rsidR="00983589" w:rsidRPr="007A4D21" w:rsidRDefault="00983589" w:rsidP="00983589">
      <w:pPr>
        <w:spacing w:before="120" w:after="120"/>
        <w:jc w:val="both"/>
      </w:pPr>
      <w:r w:rsidRPr="007A4D21">
        <w:rPr>
          <w:szCs w:val="18"/>
        </w:rPr>
        <w:t>Enfin, il faudrait s’étendre plus qu’il n’est loisible de le faire ici sur une série de travaux récents consacrés aux systèmes autoritaires non o</w:t>
      </w:r>
      <w:r w:rsidRPr="007A4D21">
        <w:rPr>
          <w:szCs w:val="18"/>
        </w:rPr>
        <w:t>c</w:t>
      </w:r>
      <w:r w:rsidRPr="007A4D21">
        <w:rPr>
          <w:szCs w:val="18"/>
        </w:rPr>
        <w:t>cidentaux. À cet égard, on ne dira qu’un mot de ceux qui partagent l’originalité de d</w:t>
      </w:r>
      <w:r w:rsidRPr="007A4D21">
        <w:rPr>
          <w:szCs w:val="18"/>
        </w:rPr>
        <w:t>é</w:t>
      </w:r>
      <w:r w:rsidRPr="007A4D21">
        <w:rPr>
          <w:szCs w:val="18"/>
        </w:rPr>
        <w:t>passer l’application abstraite du modèle patrimonial ou de la théorie de la dépe</w:t>
      </w:r>
      <w:r w:rsidRPr="007A4D21">
        <w:rPr>
          <w:szCs w:val="18"/>
        </w:rPr>
        <w:t>n</w:t>
      </w:r>
      <w:r w:rsidRPr="007A4D21">
        <w:rPr>
          <w:szCs w:val="18"/>
        </w:rPr>
        <w:t xml:space="preserve">dance pour analyser, sans </w:t>
      </w:r>
      <w:r w:rsidRPr="007A4D21">
        <w:rPr>
          <w:i/>
          <w:iCs/>
          <w:szCs w:val="18"/>
        </w:rPr>
        <w:t xml:space="preserve">a priori </w:t>
      </w:r>
      <w:r w:rsidRPr="007A4D21">
        <w:rPr>
          <w:szCs w:val="18"/>
        </w:rPr>
        <w:t>d’école, la réalité de la construction de l’État dans les pays déc</w:t>
      </w:r>
      <w:r w:rsidRPr="007A4D21">
        <w:rPr>
          <w:szCs w:val="18"/>
        </w:rPr>
        <w:t>o</w:t>
      </w:r>
      <w:r w:rsidRPr="007A4D21">
        <w:rPr>
          <w:szCs w:val="18"/>
        </w:rPr>
        <w:t>lonisés de l’Afrique au sud du Sahara. Aristide Zolberg (Zolberg, 1964 et 1967) et Christian Coulon (Coulon, 1972, pp. 1049-1073) ont ouvert la piste dans ce domaine ; notamment en situant leur déma</w:t>
      </w:r>
      <w:r w:rsidRPr="007A4D21">
        <w:rPr>
          <w:szCs w:val="18"/>
        </w:rPr>
        <w:t>r</w:t>
      </w:r>
      <w:r w:rsidRPr="007A4D21">
        <w:rPr>
          <w:szCs w:val="18"/>
        </w:rPr>
        <w:t>che dans le cadre de relations ce</w:t>
      </w:r>
      <w:r w:rsidRPr="007A4D21">
        <w:rPr>
          <w:szCs w:val="18"/>
        </w:rPr>
        <w:t>n</w:t>
      </w:r>
      <w:r w:rsidRPr="007A4D21">
        <w:rPr>
          <w:szCs w:val="18"/>
        </w:rPr>
        <w:t>tre-périphérie dégagées de l’habituelle confusion avec le conflit tradition-modernité. Depuis quelques années, ils reçoivent le renfort de Jean-François Bayart qui, à partir d’une vision pén</w:t>
      </w:r>
      <w:r w:rsidRPr="007A4D21">
        <w:rPr>
          <w:szCs w:val="18"/>
        </w:rPr>
        <w:t>é</w:t>
      </w:r>
      <w:r w:rsidRPr="007A4D21">
        <w:rPr>
          <w:szCs w:val="18"/>
        </w:rPr>
        <w:t>trante du régime de parti unique du C</w:t>
      </w:r>
      <w:r w:rsidRPr="007A4D21">
        <w:rPr>
          <w:szCs w:val="18"/>
        </w:rPr>
        <w:t>a</w:t>
      </w:r>
      <w:r w:rsidRPr="007A4D21">
        <w:rPr>
          <w:szCs w:val="18"/>
        </w:rPr>
        <w:t>meroun (Bayart, 1978, pp. 5-35 ; 1979), aborde désormais le champ plus vaste d’un « autoritarisme s</w:t>
      </w:r>
      <w:r w:rsidRPr="007A4D21">
        <w:rPr>
          <w:szCs w:val="18"/>
        </w:rPr>
        <w:t>o</w:t>
      </w:r>
      <w:r w:rsidRPr="007A4D21">
        <w:rPr>
          <w:szCs w:val="18"/>
        </w:rPr>
        <w:t>ciétal » – mais non traditio</w:t>
      </w:r>
      <w:r w:rsidRPr="007A4D21">
        <w:rPr>
          <w:szCs w:val="18"/>
        </w:rPr>
        <w:t>n</w:t>
      </w:r>
      <w:r w:rsidRPr="007A4D21">
        <w:rPr>
          <w:szCs w:val="18"/>
        </w:rPr>
        <w:t>nel – qui caractériserait pour lui l’Afrique (Bayart, 1983, pp. 23-39 ; 1980) pp. 727-742). Cet autoritarisme serait celui de sociétés « comme les a</w:t>
      </w:r>
      <w:r w:rsidRPr="007A4D21">
        <w:rPr>
          <w:szCs w:val="18"/>
        </w:rPr>
        <w:t>u</w:t>
      </w:r>
      <w:r w:rsidRPr="007A4D21">
        <w:rPr>
          <w:szCs w:val="18"/>
        </w:rPr>
        <w:t>tres », façonnées par une spécificité hist</w:t>
      </w:r>
      <w:r w:rsidRPr="007A4D21">
        <w:rPr>
          <w:szCs w:val="18"/>
        </w:rPr>
        <w:t>o</w:t>
      </w:r>
      <w:r w:rsidRPr="007A4D21">
        <w:rPr>
          <w:szCs w:val="18"/>
        </w:rPr>
        <w:t>rique qui réinterprète le passé local aussi bien que colonial dans la perspective de l’aménagement de systèmes de domin</w:t>
      </w:r>
      <w:r w:rsidRPr="007A4D21">
        <w:rPr>
          <w:szCs w:val="18"/>
        </w:rPr>
        <w:t>a</w:t>
      </w:r>
      <w:r w:rsidRPr="007A4D21">
        <w:rPr>
          <w:szCs w:val="18"/>
        </w:rPr>
        <w:t>tion originaux plutôt que dépendants ou calqués du modèle européen. Selon ce</w:t>
      </w:r>
      <w:r w:rsidRPr="007A4D21">
        <w:rPr>
          <w:szCs w:val="18"/>
        </w:rPr>
        <w:t>t</w:t>
      </w:r>
      <w:r w:rsidRPr="007A4D21">
        <w:rPr>
          <w:szCs w:val="18"/>
        </w:rPr>
        <w:t>te interprétation, le</w:t>
      </w:r>
      <w:r>
        <w:rPr>
          <w:szCs w:val="18"/>
        </w:rPr>
        <w:t xml:space="preserve"> </w:t>
      </w:r>
      <w:r w:rsidRPr="007A4D21">
        <w:t>[303]</w:t>
      </w:r>
      <w:r>
        <w:t xml:space="preserve"> </w:t>
      </w:r>
      <w:r w:rsidRPr="007A4D21">
        <w:rPr>
          <w:szCs w:val="18"/>
        </w:rPr>
        <w:t>paradigme patrimonial n’apporte qu’un él</w:t>
      </w:r>
      <w:r w:rsidRPr="007A4D21">
        <w:rPr>
          <w:szCs w:val="18"/>
        </w:rPr>
        <w:t>é</w:t>
      </w:r>
      <w:r w:rsidRPr="007A4D21">
        <w:rPr>
          <w:szCs w:val="18"/>
        </w:rPr>
        <w:t>ment d’interprétation parmi d’autres, même s’il revêt une impo</w:t>
      </w:r>
      <w:r w:rsidRPr="007A4D21">
        <w:rPr>
          <w:szCs w:val="18"/>
        </w:rPr>
        <w:t>r</w:t>
      </w:r>
      <w:r w:rsidRPr="007A4D21">
        <w:rPr>
          <w:szCs w:val="18"/>
        </w:rPr>
        <w:t xml:space="preserve">tance considérable ainsi que Jean-François Médard le montre dans le cas de la </w:t>
      </w:r>
      <w:r w:rsidRPr="007A4D21">
        <w:rPr>
          <w:rStyle w:val="Textenonproportionnel"/>
          <w:szCs w:val="28"/>
        </w:rPr>
        <w:t>Côte d’Ivoire</w:t>
      </w:r>
      <w:r w:rsidRPr="007A4D21">
        <w:rPr>
          <w:szCs w:val="18"/>
        </w:rPr>
        <w:t xml:space="preserve"> (M</w:t>
      </w:r>
      <w:r w:rsidRPr="007A4D21">
        <w:rPr>
          <w:szCs w:val="18"/>
        </w:rPr>
        <w:t>é</w:t>
      </w:r>
      <w:r w:rsidRPr="007A4D21">
        <w:rPr>
          <w:szCs w:val="18"/>
        </w:rPr>
        <w:t>dard, 1982).</w:t>
      </w:r>
    </w:p>
    <w:p w14:paraId="226E4206" w14:textId="77777777" w:rsidR="00983589" w:rsidRPr="007A4D21" w:rsidRDefault="00983589" w:rsidP="00983589">
      <w:pPr>
        <w:spacing w:before="120" w:after="120"/>
        <w:jc w:val="both"/>
        <w:rPr>
          <w:szCs w:val="18"/>
        </w:rPr>
      </w:pPr>
    </w:p>
    <w:p w14:paraId="7AE7ABEE" w14:textId="77777777" w:rsidR="00983589" w:rsidRPr="007A4D21" w:rsidRDefault="00983589" w:rsidP="00983589">
      <w:pPr>
        <w:pStyle w:val="a"/>
      </w:pPr>
      <w:bookmarkStart w:id="6" w:name="Traite_t2_pt_1_chap_IV_5"/>
      <w:r w:rsidRPr="007A4D21">
        <w:t>5. La mécanique de l’autoritarisme</w:t>
      </w:r>
    </w:p>
    <w:bookmarkEnd w:id="6"/>
    <w:p w14:paraId="24BBBBCE" w14:textId="77777777" w:rsidR="00983589" w:rsidRPr="007A4D21" w:rsidRDefault="00983589" w:rsidP="00983589">
      <w:pPr>
        <w:spacing w:before="120" w:after="120"/>
        <w:jc w:val="both"/>
        <w:rPr>
          <w:rFonts w:cs="Arial"/>
        </w:rPr>
      </w:pPr>
    </w:p>
    <w:p w14:paraId="51208881" w14:textId="77777777" w:rsidR="00983589" w:rsidRPr="007A4D21" w:rsidRDefault="00983589" w:rsidP="00983589">
      <w:pPr>
        <w:pStyle w:val="b"/>
      </w:pPr>
      <w:r w:rsidRPr="007A4D21">
        <w:t>A. DYNAMIQUE INTE</w:t>
      </w:r>
      <w:r w:rsidRPr="007A4D21">
        <w:t>R</w:t>
      </w:r>
      <w:r w:rsidRPr="007A4D21">
        <w:t>NE</w:t>
      </w:r>
      <w:r w:rsidRPr="007A4D21">
        <w:br/>
        <w:t>ET RELATIONS AVEC L’ENVIRONNEMENT</w:t>
      </w:r>
    </w:p>
    <w:p w14:paraId="68219F51" w14:textId="77777777" w:rsidR="00983589" w:rsidRPr="007A4D21" w:rsidRDefault="00983589" w:rsidP="00983589">
      <w:pPr>
        <w:spacing w:before="120" w:after="120"/>
        <w:jc w:val="both"/>
        <w:rPr>
          <w:szCs w:val="18"/>
        </w:rPr>
      </w:pPr>
    </w:p>
    <w:p w14:paraId="6CE9DA30" w14:textId="77777777" w:rsidR="00983589" w:rsidRPr="00384B20" w:rsidRDefault="00983589" w:rsidP="00983589">
      <w:pPr>
        <w:ind w:right="90" w:firstLine="0"/>
        <w:jc w:val="both"/>
        <w:rPr>
          <w:sz w:val="20"/>
        </w:rPr>
      </w:pPr>
      <w:hyperlink w:anchor="sommaire" w:history="1">
        <w:r w:rsidRPr="00721734">
          <w:rPr>
            <w:rStyle w:val="Hyperlien"/>
            <w:sz w:val="20"/>
          </w:rPr>
          <w:t>Retour au sommaire</w:t>
        </w:r>
      </w:hyperlink>
    </w:p>
    <w:p w14:paraId="626455A0" w14:textId="77777777" w:rsidR="00983589" w:rsidRPr="007A4D21" w:rsidRDefault="00983589" w:rsidP="00983589">
      <w:pPr>
        <w:spacing w:before="120" w:after="120"/>
        <w:jc w:val="both"/>
      </w:pPr>
      <w:r w:rsidRPr="007A4D21">
        <w:rPr>
          <w:szCs w:val="18"/>
        </w:rPr>
        <w:t>Imaginer qu’on puisse étudier les gouvernements afr</w:t>
      </w:r>
      <w:r w:rsidRPr="007A4D21">
        <w:rPr>
          <w:szCs w:val="18"/>
        </w:rPr>
        <w:t>i</w:t>
      </w:r>
      <w:r w:rsidRPr="007A4D21">
        <w:rPr>
          <w:szCs w:val="18"/>
        </w:rPr>
        <w:t>cains de la même façon que« les autres » tient de la ha</w:t>
      </w:r>
      <w:r w:rsidRPr="007A4D21">
        <w:rPr>
          <w:szCs w:val="18"/>
        </w:rPr>
        <w:t>r</w:t>
      </w:r>
      <w:r w:rsidRPr="007A4D21">
        <w:rPr>
          <w:szCs w:val="18"/>
        </w:rPr>
        <w:t>diesse. Mais avancer qu’on doive faire de même pour les rég</w:t>
      </w:r>
      <w:r w:rsidRPr="007A4D21">
        <w:rPr>
          <w:szCs w:val="18"/>
        </w:rPr>
        <w:t>i</w:t>
      </w:r>
      <w:r w:rsidRPr="007A4D21">
        <w:rPr>
          <w:szCs w:val="18"/>
        </w:rPr>
        <w:t>mes autoritaires en général relève presque du scandale. Les États autoritaires r</w:t>
      </w:r>
      <w:r w:rsidRPr="007A4D21">
        <w:rPr>
          <w:szCs w:val="18"/>
        </w:rPr>
        <w:t>e</w:t>
      </w:r>
      <w:r w:rsidRPr="007A4D21">
        <w:rPr>
          <w:szCs w:val="18"/>
        </w:rPr>
        <w:t>présentent pour la science politique orthodoxe des monstres qu’elle se contente de no</w:t>
      </w:r>
      <w:r w:rsidRPr="007A4D21">
        <w:rPr>
          <w:szCs w:val="18"/>
        </w:rPr>
        <w:t>m</w:t>
      </w:r>
      <w:r w:rsidRPr="007A4D21">
        <w:rPr>
          <w:szCs w:val="18"/>
        </w:rPr>
        <w:t>mer sans oser les pénétrer. Ceci alors même que leur dynamique i</w:t>
      </w:r>
      <w:r w:rsidRPr="007A4D21">
        <w:rPr>
          <w:szCs w:val="18"/>
        </w:rPr>
        <w:t>n</w:t>
      </w:r>
      <w:r w:rsidRPr="007A4D21">
        <w:rPr>
          <w:szCs w:val="18"/>
        </w:rPr>
        <w:t>terne et leur relation avec l’environnement sont non pas insaisiss</w:t>
      </w:r>
      <w:r w:rsidRPr="007A4D21">
        <w:rPr>
          <w:szCs w:val="18"/>
        </w:rPr>
        <w:t>a</w:t>
      </w:r>
      <w:r w:rsidRPr="007A4D21">
        <w:rPr>
          <w:szCs w:val="18"/>
        </w:rPr>
        <w:t>bles, mais placées simplement sur des sites inhabituels. Rompus à l’analyse empirique de la production de la légitimité dans les dém</w:t>
      </w:r>
      <w:r w:rsidRPr="007A4D21">
        <w:rPr>
          <w:szCs w:val="18"/>
        </w:rPr>
        <w:t>o</w:t>
      </w:r>
      <w:r w:rsidRPr="007A4D21">
        <w:rPr>
          <w:szCs w:val="18"/>
        </w:rPr>
        <w:t>craties, les politologues se trouvent comme inhibés devant l’exploration pragm</w:t>
      </w:r>
      <w:r w:rsidRPr="007A4D21">
        <w:rPr>
          <w:szCs w:val="18"/>
        </w:rPr>
        <w:t>a</w:t>
      </w:r>
      <w:r w:rsidRPr="007A4D21">
        <w:rPr>
          <w:szCs w:val="18"/>
        </w:rPr>
        <w:t>tique des sites d’exercice de l’illégitimité dictatoriale. Énoncer les pi</w:t>
      </w:r>
      <w:r w:rsidRPr="007A4D21">
        <w:rPr>
          <w:szCs w:val="18"/>
        </w:rPr>
        <w:t>s</w:t>
      </w:r>
      <w:r w:rsidRPr="007A4D21">
        <w:rPr>
          <w:szCs w:val="18"/>
        </w:rPr>
        <w:t>tes de la recherche sur le « fonctionnement » des régimes autor</w:t>
      </w:r>
      <w:r w:rsidRPr="007A4D21">
        <w:rPr>
          <w:szCs w:val="18"/>
        </w:rPr>
        <w:t>i</w:t>
      </w:r>
      <w:r w:rsidRPr="007A4D21">
        <w:rPr>
          <w:szCs w:val="18"/>
        </w:rPr>
        <w:t>taires revient par conséquent à énum</w:t>
      </w:r>
      <w:r w:rsidRPr="007A4D21">
        <w:rPr>
          <w:szCs w:val="18"/>
        </w:rPr>
        <w:t>é</w:t>
      </w:r>
      <w:r w:rsidRPr="007A4D21">
        <w:rPr>
          <w:szCs w:val="18"/>
        </w:rPr>
        <w:t>rer des lacunes, étant entendu que le maigre bilan qui en résulte est d’autant plus digne de cons</w:t>
      </w:r>
      <w:r w:rsidRPr="007A4D21">
        <w:rPr>
          <w:szCs w:val="18"/>
        </w:rPr>
        <w:t>i</w:t>
      </w:r>
      <w:r w:rsidRPr="007A4D21">
        <w:rPr>
          <w:szCs w:val="18"/>
        </w:rPr>
        <w:t>dération.</w:t>
      </w:r>
    </w:p>
    <w:p w14:paraId="3E35D46F" w14:textId="77777777" w:rsidR="00983589" w:rsidRPr="007A4D21" w:rsidRDefault="00983589" w:rsidP="00983589">
      <w:pPr>
        <w:spacing w:before="120" w:after="120"/>
        <w:jc w:val="both"/>
      </w:pPr>
      <w:r w:rsidRPr="007A4D21">
        <w:rPr>
          <w:szCs w:val="18"/>
        </w:rPr>
        <w:t>L’un de ces sites se rapporte à l’institutionnalisation des régimes autoritaires, dont Juan Linz (Linz, 1973, pp. 233-254) est pratiqu</w:t>
      </w:r>
      <w:r w:rsidRPr="007A4D21">
        <w:rPr>
          <w:szCs w:val="18"/>
        </w:rPr>
        <w:t>e</w:t>
      </w:r>
      <w:r w:rsidRPr="007A4D21">
        <w:rPr>
          <w:szCs w:val="18"/>
        </w:rPr>
        <w:t>ment seul à traiter alors que ces régimes se caractér</w:t>
      </w:r>
      <w:r w:rsidRPr="007A4D21">
        <w:rPr>
          <w:szCs w:val="18"/>
        </w:rPr>
        <w:t>i</w:t>
      </w:r>
      <w:r w:rsidRPr="007A4D21">
        <w:rPr>
          <w:szCs w:val="18"/>
        </w:rPr>
        <w:t>sent souvent par une frénésie l</w:t>
      </w:r>
      <w:r w:rsidRPr="007A4D21">
        <w:rPr>
          <w:szCs w:val="18"/>
        </w:rPr>
        <w:t>é</w:t>
      </w:r>
      <w:r w:rsidRPr="007A4D21">
        <w:rPr>
          <w:szCs w:val="18"/>
        </w:rPr>
        <w:t>giférante insoupçonnée par le profane. Un autre terrain à peine foulé concerne leur pratique idéologique, les procédures de persuasion et de légit</w:t>
      </w:r>
      <w:r w:rsidRPr="007A4D21">
        <w:rPr>
          <w:szCs w:val="18"/>
        </w:rPr>
        <w:t>i</w:t>
      </w:r>
      <w:r w:rsidRPr="007A4D21">
        <w:rPr>
          <w:szCs w:val="18"/>
        </w:rPr>
        <w:t>mation de l’illégitime. On ne peut guère citer, sur ce point, que les études de Gregor (Gr</w:t>
      </w:r>
      <w:r w:rsidRPr="007A4D21">
        <w:rPr>
          <w:szCs w:val="18"/>
        </w:rPr>
        <w:t>e</w:t>
      </w:r>
      <w:r w:rsidRPr="007A4D21">
        <w:rPr>
          <w:szCs w:val="18"/>
        </w:rPr>
        <w:t>gor, 1969 et 1974) et Jean-Pierre Faye (Faye, 1972) sur la socialisation fasciste et son langage, celle de Jorbas Medeiros (Medeiros, 1978) sur l’idéologie autorita</w:t>
      </w:r>
      <w:r w:rsidRPr="007A4D21">
        <w:rPr>
          <w:szCs w:val="18"/>
        </w:rPr>
        <w:t>i</w:t>
      </w:r>
      <w:r w:rsidRPr="007A4D21">
        <w:rPr>
          <w:szCs w:val="18"/>
        </w:rPr>
        <w:t>re brésilienne, les travaux de Laennec Hurbon sur le culte duvaliériste en Haïti (Hurbon, 1979), ou notre analyse de la stratégie du fra</w:t>
      </w:r>
      <w:r w:rsidRPr="007A4D21">
        <w:rPr>
          <w:szCs w:val="18"/>
        </w:rPr>
        <w:t>n</w:t>
      </w:r>
      <w:r w:rsidRPr="007A4D21">
        <w:rPr>
          <w:szCs w:val="18"/>
        </w:rPr>
        <w:t>quisme en matière d’information (Hermet, 1978, pp. 44-67). Mais plus sing</w:t>
      </w:r>
      <w:r w:rsidRPr="007A4D21">
        <w:rPr>
          <w:szCs w:val="18"/>
        </w:rPr>
        <w:t>u</w:t>
      </w:r>
      <w:r w:rsidRPr="007A4D21">
        <w:rPr>
          <w:szCs w:val="18"/>
        </w:rPr>
        <w:t>lier apparaît le manque d’intérêt pour les procédures de r</w:t>
      </w:r>
      <w:r w:rsidRPr="007A4D21">
        <w:rPr>
          <w:szCs w:val="18"/>
        </w:rPr>
        <w:t>é</w:t>
      </w:r>
      <w:r w:rsidRPr="007A4D21">
        <w:rPr>
          <w:szCs w:val="18"/>
        </w:rPr>
        <w:t>pression ou de contrôle de la population dont les dictatures devraient fou</w:t>
      </w:r>
      <w:r w:rsidRPr="007A4D21">
        <w:rPr>
          <w:szCs w:val="18"/>
        </w:rPr>
        <w:t>r</w:t>
      </w:r>
      <w:r w:rsidRPr="007A4D21">
        <w:rPr>
          <w:szCs w:val="18"/>
        </w:rPr>
        <w:t>nir l’exemple d’excellence. Érigé souvent en critère distinctif du totalit</w:t>
      </w:r>
      <w:r w:rsidRPr="007A4D21">
        <w:rPr>
          <w:szCs w:val="18"/>
        </w:rPr>
        <w:t>a</w:t>
      </w:r>
      <w:r w:rsidRPr="007A4D21">
        <w:rPr>
          <w:szCs w:val="18"/>
        </w:rPr>
        <w:t>risme, cet aspect primordial n’est généralement abordé que par all</w:t>
      </w:r>
      <w:r w:rsidRPr="007A4D21">
        <w:rPr>
          <w:szCs w:val="18"/>
        </w:rPr>
        <w:t>u</w:t>
      </w:r>
      <w:r w:rsidRPr="007A4D21">
        <w:rPr>
          <w:szCs w:val="18"/>
        </w:rPr>
        <w:t>sions non démontrées. À cet égard, les doigts d’une main suffisent pour recenser les recherches exempla</w:t>
      </w:r>
      <w:r w:rsidRPr="007A4D21">
        <w:rPr>
          <w:szCs w:val="18"/>
        </w:rPr>
        <w:t>i</w:t>
      </w:r>
      <w:r w:rsidRPr="007A4D21">
        <w:rPr>
          <w:szCs w:val="18"/>
        </w:rPr>
        <w:t>res d’Howard Payne et de Théodore Ze</w:t>
      </w:r>
      <w:r w:rsidRPr="007A4D21">
        <w:rPr>
          <w:szCs w:val="18"/>
        </w:rPr>
        <w:t>l</w:t>
      </w:r>
      <w:r w:rsidRPr="007A4D21">
        <w:rPr>
          <w:szCs w:val="18"/>
        </w:rPr>
        <w:t>din sur le Second Empire (Payne, 1966 ; Zeldin, 1958), les considérations rapides de Chapman sur l’État policier (Cha</w:t>
      </w:r>
      <w:r w:rsidRPr="007A4D21">
        <w:rPr>
          <w:szCs w:val="18"/>
        </w:rPr>
        <w:t>p</w:t>
      </w:r>
      <w:r w:rsidRPr="007A4D21">
        <w:rPr>
          <w:szCs w:val="18"/>
        </w:rPr>
        <w:t>man, 1968, pp. 428-440), l’analyse fouillée de Wiarda sur les méthodes de la dictature de Trujillo en République dominicaine (Wia</w:t>
      </w:r>
      <w:r w:rsidRPr="007A4D21">
        <w:rPr>
          <w:szCs w:val="18"/>
        </w:rPr>
        <w:t>r</w:t>
      </w:r>
      <w:r w:rsidRPr="007A4D21">
        <w:rPr>
          <w:szCs w:val="18"/>
        </w:rPr>
        <w:t>da, 1968) et l’étude de Waterbury sur la corruption d’État au Maroc et en Égypte (Waterbury, 1976, pp. 426-445).</w:t>
      </w:r>
    </w:p>
    <w:p w14:paraId="32238316" w14:textId="77777777" w:rsidR="00983589" w:rsidRPr="007A4D21" w:rsidRDefault="00983589" w:rsidP="00983589">
      <w:pPr>
        <w:spacing w:before="120" w:after="120"/>
        <w:jc w:val="both"/>
      </w:pPr>
      <w:r w:rsidRPr="007A4D21">
        <w:rPr>
          <w:szCs w:val="18"/>
        </w:rPr>
        <w:t>De leur côté, les travaux consacrés aux partis autorita</w:t>
      </w:r>
      <w:r w:rsidRPr="007A4D21">
        <w:rPr>
          <w:szCs w:val="18"/>
        </w:rPr>
        <w:t>i</w:t>
      </w:r>
      <w:r w:rsidRPr="007A4D21">
        <w:rPr>
          <w:szCs w:val="18"/>
        </w:rPr>
        <w:t>res uniques ou d</w:t>
      </w:r>
      <w:r w:rsidRPr="007A4D21">
        <w:rPr>
          <w:szCs w:val="18"/>
        </w:rPr>
        <w:t>o</w:t>
      </w:r>
      <w:r w:rsidRPr="007A4D21">
        <w:rPr>
          <w:szCs w:val="18"/>
        </w:rPr>
        <w:t>minants sont à peine plus nombreux, pour qui s’intéresse à leur struct</w:t>
      </w:r>
      <w:r w:rsidRPr="007A4D21">
        <w:rPr>
          <w:szCs w:val="18"/>
        </w:rPr>
        <w:t>u</w:t>
      </w:r>
      <w:r w:rsidRPr="007A4D21">
        <w:rPr>
          <w:szCs w:val="18"/>
        </w:rPr>
        <w:t xml:space="preserve">re et à leurs processus internes. </w:t>
      </w:r>
      <w:r>
        <w:rPr>
          <w:szCs w:val="18"/>
        </w:rPr>
        <w:t>Il</w:t>
      </w:r>
      <w:r w:rsidRPr="007A4D21">
        <w:rPr>
          <w:szCs w:val="18"/>
        </w:rPr>
        <w:t xml:space="preserve"> convient donc de remarquer spécialement, parmi les études qui abordent</w:t>
      </w:r>
      <w:r>
        <w:rPr>
          <w:szCs w:val="18"/>
        </w:rPr>
        <w:t xml:space="preserve"> </w:t>
      </w:r>
      <w:r w:rsidRPr="007A4D21">
        <w:rPr>
          <w:rFonts w:cs="Arial"/>
          <w:szCs w:val="16"/>
        </w:rPr>
        <w:t>[304]</w:t>
      </w:r>
      <w:r>
        <w:rPr>
          <w:rFonts w:cs="Arial"/>
          <w:szCs w:val="16"/>
        </w:rPr>
        <w:t xml:space="preserve"> </w:t>
      </w:r>
      <w:r w:rsidRPr="007A4D21">
        <w:rPr>
          <w:szCs w:val="18"/>
        </w:rPr>
        <w:t>ces partis du d</w:t>
      </w:r>
      <w:r w:rsidRPr="007A4D21">
        <w:rPr>
          <w:szCs w:val="18"/>
        </w:rPr>
        <w:t>e</w:t>
      </w:r>
      <w:r w:rsidRPr="007A4D21">
        <w:rPr>
          <w:szCs w:val="18"/>
        </w:rPr>
        <w:t>dans, l’analyse du parti nazi effectuée par Gerth (Gerth, 1952, pp. 100-113), les études fondame</w:t>
      </w:r>
      <w:r w:rsidRPr="007A4D21">
        <w:rPr>
          <w:szCs w:val="18"/>
        </w:rPr>
        <w:t>n</w:t>
      </w:r>
      <w:r w:rsidRPr="007A4D21">
        <w:rPr>
          <w:szCs w:val="18"/>
        </w:rPr>
        <w:t>tales de Stanley Payne (Payne, 1965) et surtout de Linz (Linz, 1970, pp. 128-203) sur la Phalange espagnole, ou encore les travaux de Garr</w:t>
      </w:r>
      <w:r w:rsidRPr="007A4D21">
        <w:rPr>
          <w:szCs w:val="18"/>
        </w:rPr>
        <w:t>i</w:t>
      </w:r>
      <w:r w:rsidRPr="007A4D21">
        <w:rPr>
          <w:szCs w:val="18"/>
        </w:rPr>
        <w:t xml:space="preserve">do sur le </w:t>
      </w:r>
      <w:r w:rsidRPr="007A4D21">
        <w:rPr>
          <w:smallCaps/>
          <w:szCs w:val="18"/>
        </w:rPr>
        <w:t xml:space="preserve">pri </w:t>
      </w:r>
      <w:r w:rsidRPr="007A4D21">
        <w:rPr>
          <w:szCs w:val="18"/>
        </w:rPr>
        <w:t>mexicain (Garrido, 1982) et de Harik sur le parti unique égyptien (H</w:t>
      </w:r>
      <w:r w:rsidRPr="007A4D21">
        <w:rPr>
          <w:szCs w:val="18"/>
        </w:rPr>
        <w:t>a</w:t>
      </w:r>
      <w:r w:rsidRPr="007A4D21">
        <w:rPr>
          <w:szCs w:val="18"/>
        </w:rPr>
        <w:t>rik, 1973-1974, p- 80-105). En outre, le catalogage des lacunes quasi abs</w:t>
      </w:r>
      <w:r w:rsidRPr="007A4D21">
        <w:rPr>
          <w:szCs w:val="18"/>
        </w:rPr>
        <w:t>o</w:t>
      </w:r>
      <w:r w:rsidRPr="007A4D21">
        <w:rPr>
          <w:szCs w:val="18"/>
        </w:rPr>
        <w:t>lues pourrait se poursuivre en ce qui concerne la mesure de l’audience ou de la pop</w:t>
      </w:r>
      <w:r w:rsidRPr="007A4D21">
        <w:rPr>
          <w:szCs w:val="18"/>
        </w:rPr>
        <w:t>u</w:t>
      </w:r>
      <w:r w:rsidRPr="007A4D21">
        <w:rPr>
          <w:szCs w:val="18"/>
        </w:rPr>
        <w:t>larité relative des régimes autoritaires, à pr</w:t>
      </w:r>
      <w:r w:rsidRPr="007A4D21">
        <w:rPr>
          <w:szCs w:val="18"/>
        </w:rPr>
        <w:t>o</w:t>
      </w:r>
      <w:r w:rsidRPr="007A4D21">
        <w:rPr>
          <w:szCs w:val="18"/>
        </w:rPr>
        <w:t>pos desquelles on ne peut que rappeler l’originalité du tableau de Corner sur le fascisme à Ferr</w:t>
      </w:r>
      <w:r w:rsidRPr="007A4D21">
        <w:rPr>
          <w:szCs w:val="18"/>
        </w:rPr>
        <w:t>a</w:t>
      </w:r>
      <w:r w:rsidRPr="007A4D21">
        <w:rPr>
          <w:szCs w:val="18"/>
        </w:rPr>
        <w:t>re, et mentionner que</w:t>
      </w:r>
      <w:r w:rsidRPr="007A4D21">
        <w:rPr>
          <w:szCs w:val="18"/>
        </w:rPr>
        <w:t>l</w:t>
      </w:r>
      <w:r w:rsidRPr="007A4D21">
        <w:rPr>
          <w:szCs w:val="18"/>
        </w:rPr>
        <w:t>ques essais portant sur l’attitude des Espagnols vis-à-vis du franquisme ou le mode de co</w:t>
      </w:r>
      <w:r w:rsidRPr="007A4D21">
        <w:rPr>
          <w:szCs w:val="18"/>
        </w:rPr>
        <w:t>m</w:t>
      </w:r>
      <w:r w:rsidRPr="007A4D21">
        <w:rPr>
          <w:szCs w:val="18"/>
        </w:rPr>
        <w:t>portement politique que ce régime a imp</w:t>
      </w:r>
      <w:r w:rsidRPr="007A4D21">
        <w:rPr>
          <w:szCs w:val="18"/>
        </w:rPr>
        <w:t>o</w:t>
      </w:r>
      <w:r w:rsidRPr="007A4D21">
        <w:rPr>
          <w:szCs w:val="18"/>
        </w:rPr>
        <w:t>sé à l’Espagne (Hermet, 1970, pp. 5-36 ; 1971).</w:t>
      </w:r>
    </w:p>
    <w:p w14:paraId="1768B7E4" w14:textId="77777777" w:rsidR="00983589" w:rsidRPr="007A4D21" w:rsidRDefault="00983589" w:rsidP="00983589">
      <w:pPr>
        <w:spacing w:before="120" w:after="120"/>
        <w:jc w:val="both"/>
      </w:pPr>
      <w:r w:rsidRPr="007A4D21">
        <w:rPr>
          <w:szCs w:val="18"/>
        </w:rPr>
        <w:t>Finalement, trois sites seulement de l’exercice du pouvoir autor</w:t>
      </w:r>
      <w:r w:rsidRPr="007A4D21">
        <w:rPr>
          <w:szCs w:val="18"/>
        </w:rPr>
        <w:t>i</w:t>
      </w:r>
      <w:r w:rsidRPr="007A4D21">
        <w:rPr>
          <w:szCs w:val="18"/>
        </w:rPr>
        <w:t>taire échappent de façon toute relat</w:t>
      </w:r>
      <w:r w:rsidRPr="007A4D21">
        <w:rPr>
          <w:szCs w:val="18"/>
        </w:rPr>
        <w:t>i</w:t>
      </w:r>
      <w:r w:rsidRPr="007A4D21">
        <w:rPr>
          <w:szCs w:val="18"/>
        </w:rPr>
        <w:t>ve à cette disette de la recherche empirique. Le premier touche au recrutement des élites et aux proc</w:t>
      </w:r>
      <w:r w:rsidRPr="007A4D21">
        <w:rPr>
          <w:szCs w:val="18"/>
        </w:rPr>
        <w:t>é</w:t>
      </w:r>
      <w:r w:rsidRPr="007A4D21">
        <w:rPr>
          <w:szCs w:val="18"/>
        </w:rPr>
        <w:t>dures de cooptation qui la sous-tendent. On connaît, à ce propos, les études consacrées aux élites fasciste et n</w:t>
      </w:r>
      <w:r w:rsidRPr="007A4D21">
        <w:rPr>
          <w:szCs w:val="18"/>
        </w:rPr>
        <w:t>a</w:t>
      </w:r>
      <w:r w:rsidRPr="007A4D21">
        <w:rPr>
          <w:szCs w:val="18"/>
        </w:rPr>
        <w:t>zie. Il convient de signaler aussi celles qui portent sur la cooptation mexicaine (Anderson, Goc</w:t>
      </w:r>
      <w:r w:rsidRPr="007A4D21">
        <w:rPr>
          <w:szCs w:val="18"/>
        </w:rPr>
        <w:t>k</w:t>
      </w:r>
      <w:r w:rsidRPr="007A4D21">
        <w:rPr>
          <w:szCs w:val="18"/>
        </w:rPr>
        <w:t>croft, 1969, pp. 366-389 ; Smith, 1981), sur l’origine et le jeu des c</w:t>
      </w:r>
      <w:r w:rsidRPr="007A4D21">
        <w:rPr>
          <w:szCs w:val="18"/>
        </w:rPr>
        <w:t>o</w:t>
      </w:r>
      <w:r w:rsidRPr="007A4D21">
        <w:rPr>
          <w:szCs w:val="18"/>
        </w:rPr>
        <w:t>teries franqui</w:t>
      </w:r>
      <w:r w:rsidRPr="007A4D21">
        <w:rPr>
          <w:szCs w:val="18"/>
        </w:rPr>
        <w:t>s</w:t>
      </w:r>
      <w:r w:rsidRPr="007A4D21">
        <w:rPr>
          <w:szCs w:val="18"/>
        </w:rPr>
        <w:t>tes (Linz, 1964 ; Hermet, 1974, pp. 241-274), ou sur les relations entre l’élite industrielle portugaise et l’État salazarien (M</w:t>
      </w:r>
      <w:r w:rsidRPr="007A4D21">
        <w:rPr>
          <w:szCs w:val="18"/>
        </w:rPr>
        <w:t>a</w:t>
      </w:r>
      <w:r w:rsidRPr="007A4D21">
        <w:rPr>
          <w:szCs w:val="18"/>
        </w:rPr>
        <w:t>kler, 1976, pp. 495-526). En deuxième lieu, un certain nombre d’analyses de la dynamique réelle du « pluralisme autoritaire » pr</w:t>
      </w:r>
      <w:r w:rsidRPr="007A4D21">
        <w:rPr>
          <w:szCs w:val="18"/>
        </w:rPr>
        <w:t>o</w:t>
      </w:r>
      <w:r w:rsidRPr="007A4D21">
        <w:rPr>
          <w:szCs w:val="18"/>
        </w:rPr>
        <w:t>longent et élargissent les tr</w:t>
      </w:r>
      <w:r w:rsidRPr="007A4D21">
        <w:rPr>
          <w:szCs w:val="18"/>
        </w:rPr>
        <w:t>a</w:t>
      </w:r>
      <w:r w:rsidRPr="007A4D21">
        <w:rPr>
          <w:szCs w:val="18"/>
        </w:rPr>
        <w:t>vaux précédents, en cernant les rapports que le pouvoir dictatorial entretient avec des forces extérie</w:t>
      </w:r>
      <w:r w:rsidRPr="007A4D21">
        <w:rPr>
          <w:szCs w:val="18"/>
        </w:rPr>
        <w:t>u</w:t>
      </w:r>
      <w:r w:rsidRPr="007A4D21">
        <w:rPr>
          <w:szCs w:val="18"/>
        </w:rPr>
        <w:t>res qui, selon les circonstances, représe</w:t>
      </w:r>
      <w:r w:rsidRPr="007A4D21">
        <w:rPr>
          <w:szCs w:val="18"/>
        </w:rPr>
        <w:t>n</w:t>
      </w:r>
      <w:r w:rsidRPr="007A4D21">
        <w:rPr>
          <w:szCs w:val="18"/>
        </w:rPr>
        <w:t>tent des appendices de l’État, des îlots d’opposition modérée et consentie par les gouvernants, ou une oppos</w:t>
      </w:r>
      <w:r w:rsidRPr="007A4D21">
        <w:rPr>
          <w:szCs w:val="18"/>
        </w:rPr>
        <w:t>i</w:t>
      </w:r>
      <w:r w:rsidRPr="007A4D21">
        <w:rPr>
          <w:szCs w:val="18"/>
        </w:rPr>
        <w:t>tion au sens plein, illégal et clandestin. Une fois de plus, l’Espagne franquiste fournit à cet égard le banc d’essai d’une direction de r</w:t>
      </w:r>
      <w:r w:rsidRPr="007A4D21">
        <w:rPr>
          <w:szCs w:val="18"/>
        </w:rPr>
        <w:t>e</w:t>
      </w:r>
      <w:r w:rsidRPr="007A4D21">
        <w:rPr>
          <w:szCs w:val="18"/>
        </w:rPr>
        <w:t>cherche inaugurée par Linz (Linz, 1973, pp. 171-259) et reprise so</w:t>
      </w:r>
      <w:r w:rsidRPr="007A4D21">
        <w:rPr>
          <w:szCs w:val="18"/>
        </w:rPr>
        <w:t>m</w:t>
      </w:r>
      <w:r w:rsidRPr="007A4D21">
        <w:rPr>
          <w:szCs w:val="18"/>
        </w:rPr>
        <w:t>mairement par Martins à propos du Po</w:t>
      </w:r>
      <w:r w:rsidRPr="007A4D21">
        <w:rPr>
          <w:szCs w:val="18"/>
        </w:rPr>
        <w:t>r</w:t>
      </w:r>
      <w:r w:rsidRPr="007A4D21">
        <w:rPr>
          <w:szCs w:val="18"/>
        </w:rPr>
        <w:t>tugal salazarien (Martins, 1969, pp. 250-263). Direction de travail qui inspire parallèlement une série d’études sur le rôle des forces rel</w:t>
      </w:r>
      <w:r w:rsidRPr="007A4D21">
        <w:rPr>
          <w:szCs w:val="18"/>
        </w:rPr>
        <w:t>i</w:t>
      </w:r>
      <w:r w:rsidRPr="007A4D21">
        <w:rPr>
          <w:szCs w:val="18"/>
        </w:rPr>
        <w:t>gieuses comme « partis de substitution » (Hermet, 1973, pp. 439-472), en Pologne (De</w:t>
      </w:r>
      <w:r w:rsidRPr="007A4D21">
        <w:rPr>
          <w:szCs w:val="18"/>
        </w:rPr>
        <w:t>m</w:t>
      </w:r>
      <w:r w:rsidRPr="007A4D21">
        <w:rPr>
          <w:szCs w:val="18"/>
        </w:rPr>
        <w:t>binski, 1973, pp. 537-550), en Afrique (Bayart, 1973, pp. 514-536), au Port</w:t>
      </w:r>
      <w:r w:rsidRPr="007A4D21">
        <w:rPr>
          <w:szCs w:val="18"/>
        </w:rPr>
        <w:t>u</w:t>
      </w:r>
      <w:r w:rsidRPr="007A4D21">
        <w:rPr>
          <w:szCs w:val="18"/>
        </w:rPr>
        <w:t>gal (Cerque</w:t>
      </w:r>
      <w:r w:rsidRPr="007A4D21">
        <w:rPr>
          <w:szCs w:val="18"/>
        </w:rPr>
        <w:t>i</w:t>
      </w:r>
      <w:r w:rsidRPr="007A4D21">
        <w:rPr>
          <w:szCs w:val="18"/>
        </w:rPr>
        <w:t>ra, 1973, pp. 473-513) et en Espagne (Hermet, 1980-1981). Parallèlement, la connaissance de l’opposition illégale aux di</w:t>
      </w:r>
      <w:r w:rsidRPr="007A4D21">
        <w:rPr>
          <w:szCs w:val="18"/>
        </w:rPr>
        <w:t>c</w:t>
      </w:r>
      <w:r w:rsidRPr="007A4D21">
        <w:rPr>
          <w:szCs w:val="18"/>
        </w:rPr>
        <w:t>tat</w:t>
      </w:r>
      <w:r w:rsidRPr="007A4D21">
        <w:rPr>
          <w:szCs w:val="18"/>
        </w:rPr>
        <w:t>u</w:t>
      </w:r>
      <w:r w:rsidRPr="007A4D21">
        <w:rPr>
          <w:szCs w:val="18"/>
        </w:rPr>
        <w:t>res demeure plus rudimentaire, dans la mesure où ceux qui se sont penchés sur les questions l’ont fait de manière e</w:t>
      </w:r>
      <w:r w:rsidRPr="007A4D21">
        <w:rPr>
          <w:szCs w:val="18"/>
        </w:rPr>
        <w:t>n</w:t>
      </w:r>
      <w:r w:rsidRPr="007A4D21">
        <w:rPr>
          <w:szCs w:val="18"/>
        </w:rPr>
        <w:t>gagée ou militante plutôt qu’analytique. À nouveau, n’existent dans ce domaine que quelques études du mouv</w:t>
      </w:r>
      <w:r w:rsidRPr="007A4D21">
        <w:rPr>
          <w:szCs w:val="18"/>
        </w:rPr>
        <w:t>e</w:t>
      </w:r>
      <w:r w:rsidRPr="007A4D21">
        <w:rPr>
          <w:szCs w:val="18"/>
        </w:rPr>
        <w:t xml:space="preserve">ment ouvrier ou étudiant dans l’Espagne franquiste (Maravall, 1978 ; Amsden, 1972 ; Ferri </w:t>
      </w:r>
      <w:r w:rsidRPr="007A4D21">
        <w:rPr>
          <w:i/>
          <w:iCs/>
          <w:szCs w:val="18"/>
        </w:rPr>
        <w:t xml:space="preserve">et al., </w:t>
      </w:r>
      <w:r w:rsidRPr="007A4D21">
        <w:rPr>
          <w:szCs w:val="18"/>
        </w:rPr>
        <w:t>1978), ainsi qu’une analyse du Parti comm</w:t>
      </w:r>
      <w:r w:rsidRPr="007A4D21">
        <w:rPr>
          <w:szCs w:val="18"/>
        </w:rPr>
        <w:t>u</w:t>
      </w:r>
      <w:r w:rsidRPr="007A4D21">
        <w:rPr>
          <w:szCs w:val="18"/>
        </w:rPr>
        <w:t>niste d’Espagne en tant qu’exemple de parti clandestin (Hermet, 1971). Sur ce point, il est paradoxal de con</w:t>
      </w:r>
      <w:r w:rsidRPr="007A4D21">
        <w:rPr>
          <w:szCs w:val="18"/>
        </w:rPr>
        <w:t>s</w:t>
      </w:r>
      <w:r w:rsidRPr="007A4D21">
        <w:rPr>
          <w:szCs w:val="18"/>
        </w:rPr>
        <w:t>tater que ces régimes, à qui l’on prête comme fin primordiale leur v</w:t>
      </w:r>
      <w:r w:rsidRPr="007A4D21">
        <w:rPr>
          <w:szCs w:val="18"/>
        </w:rPr>
        <w:t>o</w:t>
      </w:r>
      <w:r w:rsidRPr="007A4D21">
        <w:rPr>
          <w:szCs w:val="18"/>
        </w:rPr>
        <w:t>lonté de s’opposer à l’expression de la lutte des classes, aient été aussi peu considérés sous l’angle de l’effet pr</w:t>
      </w:r>
      <w:r w:rsidRPr="007A4D21">
        <w:rPr>
          <w:szCs w:val="18"/>
        </w:rPr>
        <w:t>a</w:t>
      </w:r>
      <w:r w:rsidRPr="007A4D21">
        <w:rPr>
          <w:szCs w:val="18"/>
        </w:rPr>
        <w:t>tique de leur action et de ses conséquences sur le mouv</w:t>
      </w:r>
      <w:r w:rsidRPr="007A4D21">
        <w:rPr>
          <w:szCs w:val="18"/>
        </w:rPr>
        <w:t>e</w:t>
      </w:r>
      <w:r w:rsidRPr="007A4D21">
        <w:rPr>
          <w:szCs w:val="18"/>
        </w:rPr>
        <w:t>ment ouvrier…</w:t>
      </w:r>
    </w:p>
    <w:p w14:paraId="27635197" w14:textId="77777777" w:rsidR="00983589" w:rsidRPr="007A4D21" w:rsidRDefault="00983589" w:rsidP="00983589">
      <w:pPr>
        <w:spacing w:before="120" w:after="120"/>
        <w:jc w:val="both"/>
      </w:pPr>
      <w:r w:rsidRPr="007A4D21">
        <w:rPr>
          <w:szCs w:val="18"/>
        </w:rPr>
        <w:t>En troisième lieu, un autre site relativement exploré des mécani</w:t>
      </w:r>
      <w:r w:rsidRPr="007A4D21">
        <w:rPr>
          <w:szCs w:val="18"/>
        </w:rPr>
        <w:t>s</w:t>
      </w:r>
      <w:r w:rsidRPr="007A4D21">
        <w:rPr>
          <w:szCs w:val="18"/>
        </w:rPr>
        <w:t>mes de l’autoritarisme to</w:t>
      </w:r>
      <w:r w:rsidRPr="007A4D21">
        <w:rPr>
          <w:szCs w:val="18"/>
        </w:rPr>
        <w:t>u</w:t>
      </w:r>
      <w:r w:rsidRPr="007A4D21">
        <w:rPr>
          <w:szCs w:val="18"/>
        </w:rPr>
        <w:t>che à la technologie électorale propre aux dictatures. La valeur heuristique prêtée à l’étude de ces éle</w:t>
      </w:r>
      <w:r w:rsidRPr="007A4D21">
        <w:rPr>
          <w:szCs w:val="18"/>
        </w:rPr>
        <w:t>c</w:t>
      </w:r>
      <w:r w:rsidRPr="007A4D21">
        <w:rPr>
          <w:szCs w:val="18"/>
        </w:rPr>
        <w:t>tions sans choix pour les électeurs procède de deux hypothèses de départ. D’une part, ces scrutins non compétitifs ne sont pas gratuits</w:t>
      </w:r>
      <w:r>
        <w:rPr>
          <w:szCs w:val="18"/>
        </w:rPr>
        <w:t xml:space="preserve"> </w:t>
      </w:r>
      <w:r w:rsidRPr="007A4D21">
        <w:t>[305]</w:t>
      </w:r>
      <w:r>
        <w:t xml:space="preserve"> </w:t>
      </w:r>
      <w:r w:rsidRPr="007A4D21">
        <w:rPr>
          <w:szCs w:val="18"/>
        </w:rPr>
        <w:t>ou sans enjeu au second degré pour les gouvernants, vo</w:t>
      </w:r>
      <w:r w:rsidRPr="007A4D21">
        <w:rPr>
          <w:szCs w:val="18"/>
        </w:rPr>
        <w:t>i</w:t>
      </w:r>
      <w:r w:rsidRPr="007A4D21">
        <w:rPr>
          <w:szCs w:val="18"/>
        </w:rPr>
        <w:t>re pour les votants ou les abstentionnistes. D’autre part, ces consultations manipulées à l’extrême fournissent, en définitive, l’exemple grossi jusqu’à la car</w:t>
      </w:r>
      <w:r w:rsidRPr="007A4D21">
        <w:rPr>
          <w:szCs w:val="18"/>
        </w:rPr>
        <w:t>i</w:t>
      </w:r>
      <w:r w:rsidRPr="007A4D21">
        <w:rPr>
          <w:szCs w:val="18"/>
        </w:rPr>
        <w:t>cature des ressources offertes par la technologie politique m</w:t>
      </w:r>
      <w:r w:rsidRPr="007A4D21">
        <w:rPr>
          <w:szCs w:val="18"/>
        </w:rPr>
        <w:t>o</w:t>
      </w:r>
      <w:r w:rsidRPr="007A4D21">
        <w:rPr>
          <w:szCs w:val="18"/>
        </w:rPr>
        <w:t>derne. En conséquence, elles représentent dans le même temps le terrain le plus accessible pour l’observation d’une dynamique aut</w:t>
      </w:r>
      <w:r w:rsidRPr="007A4D21">
        <w:rPr>
          <w:szCs w:val="18"/>
        </w:rPr>
        <w:t>o</w:t>
      </w:r>
      <w:r w:rsidRPr="007A4D21">
        <w:rPr>
          <w:szCs w:val="18"/>
        </w:rPr>
        <w:t>ritaire qui lève la garde pendant l’instant d’une ca</w:t>
      </w:r>
      <w:r w:rsidRPr="007A4D21">
        <w:rPr>
          <w:szCs w:val="18"/>
        </w:rPr>
        <w:t>m</w:t>
      </w:r>
      <w:r w:rsidRPr="007A4D21">
        <w:rPr>
          <w:szCs w:val="18"/>
        </w:rPr>
        <w:t>pagne, et l’occasion d’une réflexion sur la proc</w:t>
      </w:r>
      <w:r w:rsidRPr="007A4D21">
        <w:rPr>
          <w:szCs w:val="18"/>
        </w:rPr>
        <w:t>é</w:t>
      </w:r>
      <w:r w:rsidRPr="007A4D21">
        <w:rPr>
          <w:szCs w:val="18"/>
        </w:rPr>
        <w:t>dure élective en général. Tels sont, en tout cas, les présupposés dont procèdent les recherches novatrices de G</w:t>
      </w:r>
      <w:r w:rsidRPr="007A4D21">
        <w:rPr>
          <w:szCs w:val="18"/>
        </w:rPr>
        <w:t>o</w:t>
      </w:r>
      <w:r w:rsidRPr="007A4D21">
        <w:rPr>
          <w:szCs w:val="18"/>
        </w:rPr>
        <w:t>ran Hyden et Colin Leys sur les élections kenyanes et tanzaniennes (H</w:t>
      </w:r>
      <w:r w:rsidRPr="007A4D21">
        <w:rPr>
          <w:szCs w:val="18"/>
        </w:rPr>
        <w:t>y</w:t>
      </w:r>
      <w:r w:rsidRPr="007A4D21">
        <w:rPr>
          <w:szCs w:val="18"/>
        </w:rPr>
        <w:t>den, Leys, 1972, pp. 389-420). Tels sont, aussi, ceux de l’entreprise comparative plus vaste menée de 1974 à 1978 dans le c</w:t>
      </w:r>
      <w:r w:rsidRPr="007A4D21">
        <w:rPr>
          <w:szCs w:val="18"/>
        </w:rPr>
        <w:t>a</w:t>
      </w:r>
      <w:r w:rsidRPr="007A4D21">
        <w:rPr>
          <w:szCs w:val="18"/>
        </w:rPr>
        <w:t>dre de la Fondation nationale des sciences polit</w:t>
      </w:r>
      <w:r w:rsidRPr="007A4D21">
        <w:rPr>
          <w:szCs w:val="18"/>
        </w:rPr>
        <w:t>i</w:t>
      </w:r>
      <w:r w:rsidRPr="007A4D21">
        <w:rPr>
          <w:szCs w:val="18"/>
        </w:rPr>
        <w:t xml:space="preserve">ques (Hermet, 1974, 7-13 ; Hermet, Linz, Rouquié, 1978 </w:t>
      </w:r>
      <w:r w:rsidRPr="007A4D21">
        <w:rPr>
          <w:i/>
          <w:iCs/>
          <w:szCs w:val="18"/>
        </w:rPr>
        <w:t xml:space="preserve">a ; </w:t>
      </w:r>
      <w:r w:rsidRPr="007A4D21">
        <w:rPr>
          <w:szCs w:val="18"/>
        </w:rPr>
        <w:t>Hermet, R</w:t>
      </w:r>
      <w:r w:rsidRPr="007A4D21">
        <w:rPr>
          <w:szCs w:val="18"/>
        </w:rPr>
        <w:t>o</w:t>
      </w:r>
      <w:r w:rsidRPr="007A4D21">
        <w:rPr>
          <w:szCs w:val="18"/>
        </w:rPr>
        <w:t xml:space="preserve">se, Rouquié, 1978 </w:t>
      </w:r>
      <w:r w:rsidRPr="007A4D21">
        <w:rPr>
          <w:i/>
          <w:iCs/>
          <w:szCs w:val="18"/>
        </w:rPr>
        <w:t xml:space="preserve">b). </w:t>
      </w:r>
      <w:r w:rsidRPr="007A4D21">
        <w:rPr>
          <w:szCs w:val="18"/>
        </w:rPr>
        <w:t>Entreprise qui a couvert parallèlement les champs sud-européen, lat</w:t>
      </w:r>
      <w:r w:rsidRPr="007A4D21">
        <w:rPr>
          <w:szCs w:val="18"/>
        </w:rPr>
        <w:t>i</w:t>
      </w:r>
      <w:r w:rsidRPr="007A4D21">
        <w:rPr>
          <w:szCs w:val="18"/>
        </w:rPr>
        <w:t>no-américain et islamique, et qui trouve un prolong</w:t>
      </w:r>
      <w:r w:rsidRPr="007A4D21">
        <w:rPr>
          <w:szCs w:val="18"/>
        </w:rPr>
        <w:t>e</w:t>
      </w:r>
      <w:r w:rsidRPr="007A4D21">
        <w:rPr>
          <w:szCs w:val="18"/>
        </w:rPr>
        <w:t>ment dans des travaux plus récents sur l’Amérique latine en général (H</w:t>
      </w:r>
      <w:r w:rsidRPr="007A4D21">
        <w:rPr>
          <w:szCs w:val="18"/>
        </w:rPr>
        <w:t>u</w:t>
      </w:r>
      <w:r w:rsidRPr="007A4D21">
        <w:rPr>
          <w:szCs w:val="18"/>
        </w:rPr>
        <w:t>neus, 1981, pp. 101-138) et sur le Brésil (Wanderley Reis, 1983, pp. 62-86).</w:t>
      </w:r>
    </w:p>
    <w:p w14:paraId="283DC455" w14:textId="77777777" w:rsidR="00983589" w:rsidRPr="007A4D21" w:rsidRDefault="00983589" w:rsidP="00983589">
      <w:pPr>
        <w:spacing w:before="120" w:after="120"/>
        <w:jc w:val="both"/>
      </w:pPr>
    </w:p>
    <w:p w14:paraId="64A1A660" w14:textId="77777777" w:rsidR="00983589" w:rsidRPr="007A4D21" w:rsidRDefault="00983589" w:rsidP="00983589">
      <w:pPr>
        <w:pStyle w:val="b"/>
      </w:pPr>
      <w:r w:rsidRPr="007A4D21">
        <w:t>B. RESSOURCES POLITIQUES ET DÉBO</w:t>
      </w:r>
      <w:r w:rsidRPr="007A4D21">
        <w:t>U</w:t>
      </w:r>
      <w:r w:rsidRPr="007A4D21">
        <w:t>CHÉS</w:t>
      </w:r>
    </w:p>
    <w:p w14:paraId="2878A53E" w14:textId="77777777" w:rsidR="00983589" w:rsidRPr="007A4D21" w:rsidRDefault="00983589" w:rsidP="00983589">
      <w:pPr>
        <w:spacing w:before="120" w:after="120"/>
        <w:jc w:val="both"/>
        <w:rPr>
          <w:szCs w:val="18"/>
        </w:rPr>
      </w:pPr>
    </w:p>
    <w:p w14:paraId="3767F25F" w14:textId="77777777" w:rsidR="00983589" w:rsidRPr="007A4D21" w:rsidRDefault="00983589" w:rsidP="00983589">
      <w:pPr>
        <w:spacing w:before="120" w:after="120"/>
        <w:jc w:val="both"/>
      </w:pPr>
      <w:r w:rsidRPr="007A4D21">
        <w:rPr>
          <w:szCs w:val="18"/>
        </w:rPr>
        <w:t>Par-delà la dyn</w:t>
      </w:r>
      <w:r w:rsidRPr="007A4D21">
        <w:rPr>
          <w:szCs w:val="18"/>
        </w:rPr>
        <w:t>a</w:t>
      </w:r>
      <w:r w:rsidRPr="007A4D21">
        <w:rPr>
          <w:szCs w:val="18"/>
        </w:rPr>
        <w:t>mique interne des régimes autoritaires, un constat de care</w:t>
      </w:r>
      <w:r w:rsidRPr="007A4D21">
        <w:rPr>
          <w:szCs w:val="18"/>
        </w:rPr>
        <w:t>n</w:t>
      </w:r>
      <w:r w:rsidRPr="007A4D21">
        <w:rPr>
          <w:szCs w:val="18"/>
        </w:rPr>
        <w:t>ce plus net encore s’impose en ce qui concerne la prise en compte de l’orientation et des conséquences de leurs politiques effe</w:t>
      </w:r>
      <w:r w:rsidRPr="007A4D21">
        <w:rPr>
          <w:szCs w:val="18"/>
        </w:rPr>
        <w:t>c</w:t>
      </w:r>
      <w:r w:rsidRPr="007A4D21">
        <w:rPr>
          <w:szCs w:val="18"/>
        </w:rPr>
        <w:t>tives. Si les an</w:t>
      </w:r>
      <w:r w:rsidRPr="007A4D21">
        <w:rPr>
          <w:szCs w:val="18"/>
        </w:rPr>
        <w:t>a</w:t>
      </w:r>
      <w:r w:rsidRPr="007A4D21">
        <w:rPr>
          <w:szCs w:val="18"/>
        </w:rPr>
        <w:t>lystes du phénomène autoritaire attachent un grand prix aux hypothèses qu’ils émettent sur les o</w:t>
      </w:r>
      <w:r w:rsidRPr="007A4D21">
        <w:rPr>
          <w:szCs w:val="18"/>
        </w:rPr>
        <w:t>b</w:t>
      </w:r>
      <w:r w:rsidRPr="007A4D21">
        <w:rPr>
          <w:szCs w:val="18"/>
        </w:rPr>
        <w:t>jectifs des dictatures, ils inscrivent ces o</w:t>
      </w:r>
      <w:r w:rsidRPr="007A4D21">
        <w:rPr>
          <w:szCs w:val="18"/>
        </w:rPr>
        <w:t>b</w:t>
      </w:r>
      <w:r w:rsidRPr="007A4D21">
        <w:rPr>
          <w:szCs w:val="18"/>
        </w:rPr>
        <w:t>jectifs dans les fins dernières qu’ils leurs prêtent de façon non vérifiable (l’autoritarisme se définit dans cette perspective par le substrat social qu’on lui attribue, au r</w:t>
      </w:r>
      <w:r w:rsidRPr="007A4D21">
        <w:rPr>
          <w:szCs w:val="18"/>
        </w:rPr>
        <w:t>e</w:t>
      </w:r>
      <w:r w:rsidRPr="007A4D21">
        <w:rPr>
          <w:szCs w:val="18"/>
        </w:rPr>
        <w:t>gard d’intérêts qu’on lui assigne par convention idéologique sur ces fins dernières). En reva</w:t>
      </w:r>
      <w:r w:rsidRPr="007A4D21">
        <w:rPr>
          <w:szCs w:val="18"/>
        </w:rPr>
        <w:t>n</w:t>
      </w:r>
      <w:r w:rsidRPr="007A4D21">
        <w:rPr>
          <w:szCs w:val="18"/>
        </w:rPr>
        <w:t>che, ils ne traitent que par le mépris ou avec une condescendance di</w:t>
      </w:r>
      <w:r w:rsidRPr="007A4D21">
        <w:rPr>
          <w:szCs w:val="18"/>
        </w:rPr>
        <w:t>s</w:t>
      </w:r>
      <w:r w:rsidRPr="007A4D21">
        <w:rPr>
          <w:szCs w:val="18"/>
        </w:rPr>
        <w:t>traite les actes de gouvernement qui nuanceraient ou bousculeraient éventuellement ce préjugé quasi eschatol</w:t>
      </w:r>
      <w:r w:rsidRPr="007A4D21">
        <w:rPr>
          <w:szCs w:val="18"/>
        </w:rPr>
        <w:t>o</w:t>
      </w:r>
      <w:r w:rsidRPr="007A4D21">
        <w:rPr>
          <w:szCs w:val="18"/>
        </w:rPr>
        <w:t>gique. Or, fonder un cadre d’analyse sur l’idée que l’autoritarisme réel ne constitue qu’un in</w:t>
      </w:r>
      <w:r w:rsidRPr="007A4D21">
        <w:rPr>
          <w:szCs w:val="18"/>
        </w:rPr>
        <w:t>s</w:t>
      </w:r>
      <w:r w:rsidRPr="007A4D21">
        <w:rPr>
          <w:szCs w:val="18"/>
        </w:rPr>
        <w:t>trument au service d’intérêts minoritaires po</w:t>
      </w:r>
      <w:r w:rsidRPr="007A4D21">
        <w:rPr>
          <w:szCs w:val="18"/>
        </w:rPr>
        <w:t>s</w:t>
      </w:r>
      <w:r w:rsidRPr="007A4D21">
        <w:rPr>
          <w:szCs w:val="18"/>
        </w:rPr>
        <w:t>tulés n’est pas moins vain, au niveau de la méthode, que d’appréhender la démocratie i</w:t>
      </w:r>
      <w:r w:rsidRPr="007A4D21">
        <w:rPr>
          <w:szCs w:val="18"/>
        </w:rPr>
        <w:t>n</w:t>
      </w:r>
      <w:r w:rsidRPr="007A4D21">
        <w:rPr>
          <w:szCs w:val="18"/>
        </w:rPr>
        <w:t>carnée comme un système excluant tout avantage partic</w:t>
      </w:r>
      <w:r w:rsidRPr="007A4D21">
        <w:rPr>
          <w:szCs w:val="18"/>
        </w:rPr>
        <w:t>u</w:t>
      </w:r>
      <w:r w:rsidRPr="007A4D21">
        <w:rPr>
          <w:szCs w:val="18"/>
        </w:rPr>
        <w:t>lier pour des minorités.</w:t>
      </w:r>
    </w:p>
    <w:p w14:paraId="29C9FEDB" w14:textId="77777777" w:rsidR="00983589" w:rsidRPr="007A4D21" w:rsidRDefault="00983589" w:rsidP="00983589">
      <w:pPr>
        <w:spacing w:before="120" w:after="120"/>
        <w:jc w:val="both"/>
      </w:pPr>
      <w:r w:rsidRPr="007A4D21">
        <w:rPr>
          <w:szCs w:val="18"/>
        </w:rPr>
        <w:t>Le préjugé existe toutefois, et il repose sur deux principes simplif</w:t>
      </w:r>
      <w:r w:rsidRPr="007A4D21">
        <w:rPr>
          <w:szCs w:val="18"/>
        </w:rPr>
        <w:t>i</w:t>
      </w:r>
      <w:r w:rsidRPr="007A4D21">
        <w:rPr>
          <w:szCs w:val="18"/>
        </w:rPr>
        <w:t>cateurs. Le premier se rapporte à l’utilisation que tous les gouvern</w:t>
      </w:r>
      <w:r w:rsidRPr="007A4D21">
        <w:rPr>
          <w:szCs w:val="18"/>
        </w:rPr>
        <w:t>e</w:t>
      </w:r>
      <w:r w:rsidRPr="007A4D21">
        <w:rPr>
          <w:szCs w:val="18"/>
        </w:rPr>
        <w:t>ments modernes peuvent faire, dans les sociétés quelque peu indu</w:t>
      </w:r>
      <w:r w:rsidRPr="007A4D21">
        <w:rPr>
          <w:szCs w:val="18"/>
        </w:rPr>
        <w:t>s</w:t>
      </w:r>
      <w:r w:rsidRPr="007A4D21">
        <w:rPr>
          <w:szCs w:val="18"/>
        </w:rPr>
        <w:t>trialisées, de quatre types génériques de ressources polit</w:t>
      </w:r>
      <w:r w:rsidRPr="007A4D21">
        <w:rPr>
          <w:szCs w:val="18"/>
        </w:rPr>
        <w:t>i</w:t>
      </w:r>
      <w:r w:rsidRPr="007A4D21">
        <w:rPr>
          <w:szCs w:val="18"/>
        </w:rPr>
        <w:t>ques : la coercition pure, l’appel aux valeurs ou à l’endoctrinement idéolog</w:t>
      </w:r>
      <w:r w:rsidRPr="007A4D21">
        <w:rPr>
          <w:szCs w:val="18"/>
        </w:rPr>
        <w:t>i</w:t>
      </w:r>
      <w:r w:rsidRPr="007A4D21">
        <w:rPr>
          <w:szCs w:val="18"/>
        </w:rPr>
        <w:t>que, l’octroi de bénéfices symb</w:t>
      </w:r>
      <w:r w:rsidRPr="007A4D21">
        <w:rPr>
          <w:szCs w:val="18"/>
        </w:rPr>
        <w:t>o</w:t>
      </w:r>
      <w:r w:rsidRPr="007A4D21">
        <w:rPr>
          <w:szCs w:val="18"/>
        </w:rPr>
        <w:t>liques ou statutaires à des individus, des groupes ou des classes sociales, l’allocation d’avantages écon</w:t>
      </w:r>
      <w:r w:rsidRPr="007A4D21">
        <w:rPr>
          <w:szCs w:val="18"/>
        </w:rPr>
        <w:t>o</w:t>
      </w:r>
      <w:r w:rsidRPr="007A4D21">
        <w:rPr>
          <w:szCs w:val="18"/>
        </w:rPr>
        <w:t>miques ou matériels à des catégories sp</w:t>
      </w:r>
      <w:r w:rsidRPr="007A4D21">
        <w:rPr>
          <w:szCs w:val="18"/>
        </w:rPr>
        <w:t>é</w:t>
      </w:r>
      <w:r w:rsidRPr="007A4D21">
        <w:rPr>
          <w:szCs w:val="18"/>
        </w:rPr>
        <w:t>cifiques ou à l’ensemble de la population. Dans ce domaine, l’idée admise est que les dictatures r</w:t>
      </w:r>
      <w:r w:rsidRPr="007A4D21">
        <w:rPr>
          <w:szCs w:val="18"/>
        </w:rPr>
        <w:t>e</w:t>
      </w:r>
      <w:r w:rsidRPr="007A4D21">
        <w:rPr>
          <w:szCs w:val="18"/>
        </w:rPr>
        <w:t>courent presque exclusivement à l’une et/ou l’autre des deux premi</w:t>
      </w:r>
      <w:r w:rsidRPr="007A4D21">
        <w:rPr>
          <w:szCs w:val="18"/>
        </w:rPr>
        <w:t>è</w:t>
      </w:r>
      <w:r w:rsidRPr="007A4D21">
        <w:rPr>
          <w:szCs w:val="18"/>
        </w:rPr>
        <w:t>res ressources vis-à-vis de la masse de la population, et qu’elles rése</w:t>
      </w:r>
      <w:r w:rsidRPr="007A4D21">
        <w:rPr>
          <w:szCs w:val="18"/>
        </w:rPr>
        <w:t>r</w:t>
      </w:r>
      <w:r w:rsidRPr="007A4D21">
        <w:rPr>
          <w:szCs w:val="18"/>
        </w:rPr>
        <w:t>vent les deux dernières à une couche de privilégiés. L’idée est, au</w:t>
      </w:r>
      <w:r w:rsidRPr="007A4D21">
        <w:rPr>
          <w:szCs w:val="18"/>
        </w:rPr>
        <w:t>s</w:t>
      </w:r>
      <w:r w:rsidRPr="007A4D21">
        <w:rPr>
          <w:szCs w:val="18"/>
        </w:rPr>
        <w:t>si, que la légitimité d’un régime se mesure à son renoncement à la re</w:t>
      </w:r>
      <w:r w:rsidRPr="007A4D21">
        <w:rPr>
          <w:szCs w:val="18"/>
        </w:rPr>
        <w:t>s</w:t>
      </w:r>
      <w:r w:rsidRPr="007A4D21">
        <w:rPr>
          <w:szCs w:val="18"/>
        </w:rPr>
        <w:t>source coercitive ; renoncement qui serait le propre des démocr</w:t>
      </w:r>
      <w:r w:rsidRPr="007A4D21">
        <w:rPr>
          <w:szCs w:val="18"/>
        </w:rPr>
        <w:t>a</w:t>
      </w:r>
      <w:r w:rsidRPr="007A4D21">
        <w:rPr>
          <w:szCs w:val="18"/>
        </w:rPr>
        <w:t>ties, fondées sur le seul consentement idéologique manifeste lors des éle</w:t>
      </w:r>
      <w:r w:rsidRPr="007A4D21">
        <w:rPr>
          <w:szCs w:val="18"/>
        </w:rPr>
        <w:t>c</w:t>
      </w:r>
      <w:r w:rsidRPr="007A4D21">
        <w:rPr>
          <w:szCs w:val="18"/>
        </w:rPr>
        <w:t>tions et conforté par une distribution équitable de</w:t>
      </w:r>
      <w:r>
        <w:rPr>
          <w:szCs w:val="18"/>
        </w:rPr>
        <w:t xml:space="preserve"> </w:t>
      </w:r>
      <w:r w:rsidRPr="007A4D21">
        <w:rPr>
          <w:rFonts w:cs="Arial"/>
          <w:szCs w:val="16"/>
        </w:rPr>
        <w:t>[306]</w:t>
      </w:r>
      <w:r>
        <w:rPr>
          <w:rFonts w:cs="Arial"/>
          <w:szCs w:val="16"/>
        </w:rPr>
        <w:t xml:space="preserve"> </w:t>
      </w:r>
      <w:r w:rsidRPr="007A4D21">
        <w:rPr>
          <w:szCs w:val="18"/>
        </w:rPr>
        <w:t>ressources symboliques et matérielles. Ce qui signifie, par contraste, que les r</w:t>
      </w:r>
      <w:r w:rsidRPr="007A4D21">
        <w:rPr>
          <w:szCs w:val="18"/>
        </w:rPr>
        <w:t>é</w:t>
      </w:r>
      <w:r w:rsidRPr="007A4D21">
        <w:rPr>
          <w:szCs w:val="18"/>
        </w:rPr>
        <w:t>gimes autoritaires se singularisent par un recours prévalent à la répre</w:t>
      </w:r>
      <w:r w:rsidRPr="007A4D21">
        <w:rPr>
          <w:szCs w:val="18"/>
        </w:rPr>
        <w:t>s</w:t>
      </w:r>
      <w:r w:rsidRPr="007A4D21">
        <w:rPr>
          <w:szCs w:val="18"/>
        </w:rPr>
        <w:t>sion ; recours qui entraîne l’illégitimité de leur idéologie et le caract</w:t>
      </w:r>
      <w:r w:rsidRPr="007A4D21">
        <w:rPr>
          <w:szCs w:val="18"/>
        </w:rPr>
        <w:t>è</w:t>
      </w:r>
      <w:r w:rsidRPr="007A4D21">
        <w:rPr>
          <w:szCs w:val="18"/>
        </w:rPr>
        <w:t>re illusoire – parce que inéquitable par essence – de la redistribution qu’ils opèrent des ressources économiques et symbol</w:t>
      </w:r>
      <w:r w:rsidRPr="007A4D21">
        <w:rPr>
          <w:szCs w:val="18"/>
        </w:rPr>
        <w:t>i</w:t>
      </w:r>
      <w:r w:rsidRPr="007A4D21">
        <w:rPr>
          <w:szCs w:val="18"/>
        </w:rPr>
        <w:t>ques.</w:t>
      </w:r>
    </w:p>
    <w:p w14:paraId="4542D0F4" w14:textId="77777777" w:rsidR="00983589" w:rsidRPr="007A4D21" w:rsidRDefault="00983589" w:rsidP="00983589">
      <w:pPr>
        <w:spacing w:before="120" w:after="120"/>
        <w:jc w:val="both"/>
      </w:pPr>
      <w:r w:rsidRPr="007A4D21">
        <w:rPr>
          <w:szCs w:val="18"/>
        </w:rPr>
        <w:t>Il s’agit là d’une vue de l’esprit, reposant d’une part sur une idéal</w:t>
      </w:r>
      <w:r w:rsidRPr="007A4D21">
        <w:rPr>
          <w:szCs w:val="18"/>
        </w:rPr>
        <w:t>i</w:t>
      </w:r>
      <w:r w:rsidRPr="007A4D21">
        <w:rPr>
          <w:szCs w:val="18"/>
        </w:rPr>
        <w:t>sation de la persuasion idéologique, d’autre part sur la croyance err</w:t>
      </w:r>
      <w:r w:rsidRPr="007A4D21">
        <w:rPr>
          <w:szCs w:val="18"/>
        </w:rPr>
        <w:t>o</w:t>
      </w:r>
      <w:r w:rsidRPr="007A4D21">
        <w:rPr>
          <w:szCs w:val="18"/>
        </w:rPr>
        <w:t>née que les formes politiques transcendent les impératifs du jeu éc</w:t>
      </w:r>
      <w:r w:rsidRPr="007A4D21">
        <w:rPr>
          <w:szCs w:val="18"/>
        </w:rPr>
        <w:t>o</w:t>
      </w:r>
      <w:r w:rsidRPr="007A4D21">
        <w:rPr>
          <w:szCs w:val="18"/>
        </w:rPr>
        <w:t>nomique dans le cas des régimes a</w:t>
      </w:r>
      <w:r w:rsidRPr="007A4D21">
        <w:rPr>
          <w:szCs w:val="18"/>
        </w:rPr>
        <w:t>u</w:t>
      </w:r>
      <w:r w:rsidRPr="007A4D21">
        <w:rPr>
          <w:szCs w:val="18"/>
        </w:rPr>
        <w:t>toritaires. Certes, il est clair que ceux-ci éprouvent une difficulté notoire à démontrer leur légit</w:t>
      </w:r>
      <w:r w:rsidRPr="007A4D21">
        <w:rPr>
          <w:szCs w:val="18"/>
        </w:rPr>
        <w:t>i</w:t>
      </w:r>
      <w:r w:rsidRPr="007A4D21">
        <w:rPr>
          <w:szCs w:val="18"/>
        </w:rPr>
        <w:t>mité selon la norme électorale dominante, spécialement lorsqu’ils prat</w:t>
      </w:r>
      <w:r w:rsidRPr="007A4D21">
        <w:rPr>
          <w:szCs w:val="18"/>
        </w:rPr>
        <w:t>i</w:t>
      </w:r>
      <w:r w:rsidRPr="007A4D21">
        <w:rPr>
          <w:szCs w:val="18"/>
        </w:rPr>
        <w:t>quent une répression intense. Mais quant au reste, ils peuvent contr</w:t>
      </w:r>
      <w:r w:rsidRPr="007A4D21">
        <w:rPr>
          <w:szCs w:val="18"/>
        </w:rPr>
        <w:t>e</w:t>
      </w:r>
      <w:r w:rsidRPr="007A4D21">
        <w:rPr>
          <w:szCs w:val="18"/>
        </w:rPr>
        <w:t xml:space="preserve">dire tout </w:t>
      </w:r>
      <w:r w:rsidRPr="007A4D21">
        <w:rPr>
          <w:i/>
          <w:iCs/>
          <w:szCs w:val="18"/>
        </w:rPr>
        <w:t xml:space="preserve">a priori </w:t>
      </w:r>
      <w:r w:rsidRPr="007A4D21">
        <w:rPr>
          <w:szCs w:val="18"/>
        </w:rPr>
        <w:t>dans leur usage multivarié des différentes ressou</w:t>
      </w:r>
      <w:r w:rsidRPr="007A4D21">
        <w:rPr>
          <w:szCs w:val="18"/>
        </w:rPr>
        <w:t>r</w:t>
      </w:r>
      <w:r w:rsidRPr="007A4D21">
        <w:rPr>
          <w:szCs w:val="18"/>
        </w:rPr>
        <w:t>ces du pouvoir. La prédilection insoutenable pour la re</w:t>
      </w:r>
      <w:r w:rsidRPr="007A4D21">
        <w:rPr>
          <w:szCs w:val="18"/>
        </w:rPr>
        <w:t>s</w:t>
      </w:r>
      <w:r w:rsidRPr="007A4D21">
        <w:rPr>
          <w:szCs w:val="18"/>
        </w:rPr>
        <w:t>source coercitive n’est, quelquefois, que le signe de l’impuissance de di</w:t>
      </w:r>
      <w:r w:rsidRPr="007A4D21">
        <w:rPr>
          <w:szCs w:val="18"/>
        </w:rPr>
        <w:t>c</w:t>
      </w:r>
      <w:r w:rsidRPr="007A4D21">
        <w:rPr>
          <w:szCs w:val="18"/>
        </w:rPr>
        <w:t>tateurs faibles. Mais d’autres dictatures plus subt</w:t>
      </w:r>
      <w:r w:rsidRPr="007A4D21">
        <w:rPr>
          <w:szCs w:val="18"/>
        </w:rPr>
        <w:t>i</w:t>
      </w:r>
      <w:r w:rsidRPr="007A4D21">
        <w:rPr>
          <w:szCs w:val="18"/>
        </w:rPr>
        <w:t>les, comme celles de Pérón ou de Vargas, n’ont guère utilisé que l’arme idéologique ou l’allocation d’avantages symb</w:t>
      </w:r>
      <w:r w:rsidRPr="007A4D21">
        <w:rPr>
          <w:szCs w:val="18"/>
        </w:rPr>
        <w:t>o</w:t>
      </w:r>
      <w:r w:rsidRPr="007A4D21">
        <w:rPr>
          <w:szCs w:val="18"/>
        </w:rPr>
        <w:t>liques pour s’assurer le soutien suffisant d’une fraction de la population. Certaines également, plus nombreuses a</w:t>
      </w:r>
      <w:r w:rsidRPr="007A4D21">
        <w:rPr>
          <w:szCs w:val="18"/>
        </w:rPr>
        <w:t>u</w:t>
      </w:r>
      <w:r w:rsidRPr="007A4D21">
        <w:rPr>
          <w:szCs w:val="18"/>
        </w:rPr>
        <w:t>jourd’hui, ont pre</w:t>
      </w:r>
      <w:r w:rsidRPr="007A4D21">
        <w:rPr>
          <w:szCs w:val="18"/>
        </w:rPr>
        <w:t>s</w:t>
      </w:r>
      <w:r w:rsidRPr="007A4D21">
        <w:rPr>
          <w:szCs w:val="18"/>
        </w:rPr>
        <w:t>que renoncé à l’endoctrinement idéologique et usé de la dose minimale de répression, en accord avec une stratégie basée sur la performance économique et l’octroi d’avantages substa</w:t>
      </w:r>
      <w:r w:rsidRPr="007A4D21">
        <w:rPr>
          <w:szCs w:val="18"/>
        </w:rPr>
        <w:t>n</w:t>
      </w:r>
      <w:r w:rsidRPr="007A4D21">
        <w:rPr>
          <w:szCs w:val="18"/>
        </w:rPr>
        <w:t>tiels à des secteurs infiniment plus large qu’un petit groupe de privilégiés. Tel est, en particulier, le cas du franquisme finissant, de l’autoritarisme de Caetano au Portugal, du pouvoir militaire brésilien d’après 1964 et de toute une série de régimes industrialisateurs asiat</w:t>
      </w:r>
      <w:r w:rsidRPr="007A4D21">
        <w:rPr>
          <w:szCs w:val="18"/>
        </w:rPr>
        <w:t>i</w:t>
      </w:r>
      <w:r w:rsidRPr="007A4D21">
        <w:rPr>
          <w:szCs w:val="18"/>
        </w:rPr>
        <w:t>ques (Corée du Sud, Taïwan, Sing</w:t>
      </w:r>
      <w:r w:rsidRPr="007A4D21">
        <w:rPr>
          <w:szCs w:val="18"/>
        </w:rPr>
        <w:t>a</w:t>
      </w:r>
      <w:r w:rsidRPr="007A4D21">
        <w:rPr>
          <w:szCs w:val="18"/>
        </w:rPr>
        <w:t>pour) ou africains (</w:t>
      </w:r>
      <w:r w:rsidRPr="007A4D21">
        <w:rPr>
          <w:rStyle w:val="Textenonproportionnel"/>
          <w:szCs w:val="28"/>
        </w:rPr>
        <w:t>Côte d’Ivoire</w:t>
      </w:r>
      <w:r w:rsidRPr="007A4D21">
        <w:rPr>
          <w:szCs w:val="18"/>
        </w:rPr>
        <w:t>, Tunisie). Régimes qui semblent avoir voulu puiser leur légitimité non plus dans le discours nationaliste ou le ma</w:t>
      </w:r>
      <w:r w:rsidRPr="007A4D21">
        <w:rPr>
          <w:szCs w:val="18"/>
        </w:rPr>
        <w:t>s</w:t>
      </w:r>
      <w:r w:rsidRPr="007A4D21">
        <w:rPr>
          <w:szCs w:val="18"/>
        </w:rPr>
        <w:t>sacre des opposants, mais dans la d</w:t>
      </w:r>
      <w:r w:rsidRPr="007A4D21">
        <w:rPr>
          <w:szCs w:val="18"/>
        </w:rPr>
        <w:t>é</w:t>
      </w:r>
      <w:r w:rsidRPr="007A4D21">
        <w:rPr>
          <w:szCs w:val="18"/>
        </w:rPr>
        <w:t>monstration de l’efficacité pratique d’un gouvernement soustrait aux aléas du marché politique concurrentiel. Dans ce cas, l’autoritarisme des pays avancés sur la voie de l’industrialisation doit s’appréhender aussi – comme dans les dém</w:t>
      </w:r>
      <w:r w:rsidRPr="007A4D21">
        <w:rPr>
          <w:szCs w:val="18"/>
        </w:rPr>
        <w:t>o</w:t>
      </w:r>
      <w:r w:rsidRPr="007A4D21">
        <w:rPr>
          <w:szCs w:val="18"/>
        </w:rPr>
        <w:t>craties – au travers de ses politiques économiques et sociales, ou enc</w:t>
      </w:r>
      <w:r w:rsidRPr="007A4D21">
        <w:rPr>
          <w:szCs w:val="18"/>
        </w:rPr>
        <w:t>o</w:t>
      </w:r>
      <w:r w:rsidRPr="007A4D21">
        <w:rPr>
          <w:szCs w:val="18"/>
        </w:rPr>
        <w:t>re des processus de décision qui sous-tendent ces polit</w:t>
      </w:r>
      <w:r w:rsidRPr="007A4D21">
        <w:rPr>
          <w:szCs w:val="18"/>
        </w:rPr>
        <w:t>i</w:t>
      </w:r>
      <w:r w:rsidRPr="007A4D21">
        <w:rPr>
          <w:szCs w:val="18"/>
        </w:rPr>
        <w:t>ques. Mais mieux vaut reconnaître que les recherches menées dans cette d</w:t>
      </w:r>
      <w:r w:rsidRPr="007A4D21">
        <w:rPr>
          <w:szCs w:val="18"/>
        </w:rPr>
        <w:t>i</w:t>
      </w:r>
      <w:r w:rsidRPr="007A4D21">
        <w:rPr>
          <w:szCs w:val="18"/>
        </w:rPr>
        <w:t>rection sont très r</w:t>
      </w:r>
      <w:r w:rsidRPr="007A4D21">
        <w:rPr>
          <w:szCs w:val="18"/>
        </w:rPr>
        <w:t>a</w:t>
      </w:r>
      <w:r w:rsidRPr="007A4D21">
        <w:rPr>
          <w:szCs w:val="18"/>
        </w:rPr>
        <w:t>res. Elles concernent avant tout l’Italie fasciste et l’Espagne franquiste (Gregor, 1979 ; Anderson, 1970) et, de façon plus succincte, le Portugal (Schmitter, 1975, pp. 24-37), Ie Brésil d’après 1964 (Tavares, Serra, 1973, pp. 61-99 ; Faria, 1983, pp. 118-163) ou le Mexique (Purcell, 1973, pp. 28-54).</w:t>
      </w:r>
    </w:p>
    <w:p w14:paraId="2F56FFBA" w14:textId="77777777" w:rsidR="00983589" w:rsidRPr="007A4D21" w:rsidRDefault="00983589" w:rsidP="00983589">
      <w:pPr>
        <w:spacing w:before="120" w:after="120"/>
        <w:jc w:val="both"/>
      </w:pPr>
      <w:r w:rsidRPr="007A4D21">
        <w:rPr>
          <w:szCs w:val="18"/>
        </w:rPr>
        <w:t>Par ailleurs, un second principe si</w:t>
      </w:r>
      <w:r w:rsidRPr="007A4D21">
        <w:rPr>
          <w:szCs w:val="18"/>
        </w:rPr>
        <w:t>m</w:t>
      </w:r>
      <w:r w:rsidRPr="007A4D21">
        <w:rPr>
          <w:szCs w:val="18"/>
        </w:rPr>
        <w:t>plificateur conduit, en ce qui concerne au moins les sociétés occidentalisées, à ne voir dans les États autoritaires que des régimes d’exception ou des pouvoirs « successeurs » de gouvernements oligarchiques ou dém</w:t>
      </w:r>
      <w:r w:rsidRPr="007A4D21">
        <w:rPr>
          <w:szCs w:val="18"/>
        </w:rPr>
        <w:t>o</w:t>
      </w:r>
      <w:r w:rsidRPr="007A4D21">
        <w:rPr>
          <w:szCs w:val="18"/>
        </w:rPr>
        <w:t>cratiques réputés plus normaux. En fait, cette considération reflète une normat</w:t>
      </w:r>
      <w:r w:rsidRPr="007A4D21">
        <w:rPr>
          <w:szCs w:val="18"/>
        </w:rPr>
        <w:t>i</w:t>
      </w:r>
      <w:r w:rsidRPr="007A4D21">
        <w:rPr>
          <w:szCs w:val="18"/>
        </w:rPr>
        <w:t>vité purement esthétique, un refus de percevoir l’apport « constituant » de l’autoritarisme dans le monde occidental et, sans doute, non occidental. Les r</w:t>
      </w:r>
      <w:r w:rsidRPr="007A4D21">
        <w:rPr>
          <w:szCs w:val="18"/>
        </w:rPr>
        <w:t>é</w:t>
      </w:r>
      <w:r w:rsidRPr="007A4D21">
        <w:rPr>
          <w:szCs w:val="18"/>
        </w:rPr>
        <w:t>gimes autoritaires ne sont accidentels qu’en jouant sur les mots. Comme les autres, ils relèvent du crois</w:t>
      </w:r>
      <w:r w:rsidRPr="007A4D21">
        <w:rPr>
          <w:szCs w:val="18"/>
        </w:rPr>
        <w:t>e</w:t>
      </w:r>
      <w:r w:rsidRPr="007A4D21">
        <w:rPr>
          <w:szCs w:val="18"/>
        </w:rPr>
        <w:t>ment des facteurs profonds et d’épisodes conjon</w:t>
      </w:r>
      <w:r w:rsidRPr="007A4D21">
        <w:rPr>
          <w:szCs w:val="18"/>
        </w:rPr>
        <w:t>c</w:t>
      </w:r>
      <w:r w:rsidRPr="007A4D21">
        <w:rPr>
          <w:szCs w:val="18"/>
        </w:rPr>
        <w:t>turels. Ils contribuent à leur façon, sur le long terme, aux équilibres et aux déformations p</w:t>
      </w:r>
      <w:r w:rsidRPr="007A4D21">
        <w:rPr>
          <w:szCs w:val="18"/>
        </w:rPr>
        <w:t>o</w:t>
      </w:r>
      <w:r w:rsidRPr="007A4D21">
        <w:rPr>
          <w:szCs w:val="18"/>
        </w:rPr>
        <w:t>litiques propres à chaque pays, laissant un legs durable où les e</w:t>
      </w:r>
      <w:r w:rsidRPr="007A4D21">
        <w:rPr>
          <w:szCs w:val="18"/>
        </w:rPr>
        <w:t>f</w:t>
      </w:r>
      <w:r w:rsidRPr="007A4D21">
        <w:rPr>
          <w:szCs w:val="18"/>
        </w:rPr>
        <w:t>fets négatifs ne prédominent pas forcément. Enfin, ils se révèlent sens</w:t>
      </w:r>
      <w:r w:rsidRPr="007A4D21">
        <w:rPr>
          <w:szCs w:val="18"/>
        </w:rPr>
        <w:t>i</w:t>
      </w:r>
      <w:r w:rsidRPr="007A4D21">
        <w:rPr>
          <w:szCs w:val="18"/>
        </w:rPr>
        <w:t>bles au même titre que les démocraties aux</w:t>
      </w:r>
      <w:r>
        <w:rPr>
          <w:szCs w:val="18"/>
        </w:rPr>
        <w:t xml:space="preserve"> </w:t>
      </w:r>
      <w:r w:rsidRPr="007A4D21">
        <w:t>[307]</w:t>
      </w:r>
      <w:r>
        <w:t xml:space="preserve"> </w:t>
      </w:r>
      <w:r w:rsidRPr="007A4D21">
        <w:rPr>
          <w:szCs w:val="18"/>
        </w:rPr>
        <w:t>retombées contradicto</w:t>
      </w:r>
      <w:r w:rsidRPr="007A4D21">
        <w:rPr>
          <w:szCs w:val="18"/>
        </w:rPr>
        <w:t>i</w:t>
      </w:r>
      <w:r w:rsidRPr="007A4D21">
        <w:rPr>
          <w:szCs w:val="18"/>
        </w:rPr>
        <w:t>res de la dynamique du temps présent. À cet égard, on peut partager d’un côté l’inquiétude de tous ceux qui ont noté que les tensions e</w:t>
      </w:r>
      <w:r w:rsidRPr="007A4D21">
        <w:rPr>
          <w:szCs w:val="18"/>
        </w:rPr>
        <w:t>n</w:t>
      </w:r>
      <w:r w:rsidRPr="007A4D21">
        <w:rPr>
          <w:szCs w:val="18"/>
        </w:rPr>
        <w:t>gendrées par l’industrialisation minent le consensus démocratique et servent l’autoritarisme. Mais, d’un autre côté, on aim</w:t>
      </w:r>
      <w:r w:rsidRPr="007A4D21">
        <w:rPr>
          <w:szCs w:val="18"/>
        </w:rPr>
        <w:t>e</w:t>
      </w:r>
      <w:r w:rsidRPr="007A4D21">
        <w:rPr>
          <w:szCs w:val="18"/>
        </w:rPr>
        <w:t>rait croire que les dictatures se trouvent affaiblies, à l’inverse, par le bouleversement économique et social qu’elles indu</w:t>
      </w:r>
      <w:r w:rsidRPr="007A4D21">
        <w:rPr>
          <w:szCs w:val="18"/>
        </w:rPr>
        <w:t>i</w:t>
      </w:r>
      <w:r w:rsidRPr="007A4D21">
        <w:rPr>
          <w:szCs w:val="18"/>
        </w:rPr>
        <w:t>sent fréquemment de nos jours, qu’elles deviennent par là les appre</w:t>
      </w:r>
      <w:r w:rsidRPr="007A4D21">
        <w:rPr>
          <w:szCs w:val="18"/>
        </w:rPr>
        <w:t>n</w:t>
      </w:r>
      <w:r w:rsidRPr="007A4D21">
        <w:rPr>
          <w:szCs w:val="18"/>
        </w:rPr>
        <w:t>tis sorciers d’une modernisation mère de la démocratie. Reste que la réponse n’est peut-être pas env</w:t>
      </w:r>
      <w:r w:rsidRPr="007A4D21">
        <w:rPr>
          <w:szCs w:val="18"/>
        </w:rPr>
        <w:t>i</w:t>
      </w:r>
      <w:r w:rsidRPr="007A4D21">
        <w:rPr>
          <w:szCs w:val="18"/>
        </w:rPr>
        <w:t>sageable de cette manière, et que Ph</w:t>
      </w:r>
      <w:r w:rsidRPr="007A4D21">
        <w:rPr>
          <w:szCs w:val="18"/>
        </w:rPr>
        <w:t>i</w:t>
      </w:r>
      <w:r w:rsidRPr="007A4D21">
        <w:rPr>
          <w:szCs w:val="18"/>
        </w:rPr>
        <w:t>lippe Schmitter n’a pas tort de penser que « la modernis</w:t>
      </w:r>
      <w:r w:rsidRPr="007A4D21">
        <w:rPr>
          <w:szCs w:val="18"/>
        </w:rPr>
        <w:t>a</w:t>
      </w:r>
      <w:r w:rsidRPr="007A4D21">
        <w:rPr>
          <w:szCs w:val="18"/>
        </w:rPr>
        <w:t>tion sociale déstabilise toutes les formes de go</w:t>
      </w:r>
      <w:r w:rsidRPr="007A4D21">
        <w:rPr>
          <w:szCs w:val="18"/>
        </w:rPr>
        <w:t>u</w:t>
      </w:r>
      <w:r w:rsidRPr="007A4D21">
        <w:rPr>
          <w:szCs w:val="18"/>
        </w:rPr>
        <w:t>vernement » (Schmitter, 1982, pp. 2-3). Ce qui laisse l’espoir aux démocrates sans diminuer malheure</w:t>
      </w:r>
      <w:r w:rsidRPr="007A4D21">
        <w:rPr>
          <w:szCs w:val="18"/>
        </w:rPr>
        <w:t>u</w:t>
      </w:r>
      <w:r w:rsidRPr="007A4D21">
        <w:rPr>
          <w:szCs w:val="18"/>
        </w:rPr>
        <w:t>sement l’entraînement vers l’autoritarisme…</w:t>
      </w:r>
    </w:p>
    <w:p w14:paraId="379D494E" w14:textId="77777777" w:rsidR="00983589" w:rsidRPr="007A4D21" w:rsidRDefault="00983589" w:rsidP="00983589">
      <w:pPr>
        <w:spacing w:before="120" w:after="120"/>
        <w:jc w:val="both"/>
        <w:rPr>
          <w:szCs w:val="18"/>
        </w:rPr>
      </w:pPr>
    </w:p>
    <w:p w14:paraId="2811FACC" w14:textId="77777777" w:rsidR="00983589" w:rsidRPr="007A4D21" w:rsidRDefault="00983589" w:rsidP="00983589">
      <w:pPr>
        <w:pStyle w:val="a"/>
      </w:pPr>
      <w:bookmarkStart w:id="7" w:name="Traite_t2_pt_1_chap_IV_biblio"/>
      <w:r w:rsidRPr="007A4D21">
        <w:t>BIBLIOGR</w:t>
      </w:r>
      <w:r w:rsidRPr="007A4D21">
        <w:t>A</w:t>
      </w:r>
      <w:r w:rsidRPr="007A4D21">
        <w:t>PHIE</w:t>
      </w:r>
    </w:p>
    <w:bookmarkEnd w:id="7"/>
    <w:p w14:paraId="54CF2632" w14:textId="77777777" w:rsidR="00983589" w:rsidRPr="007A4D21" w:rsidRDefault="00983589" w:rsidP="00983589">
      <w:pPr>
        <w:spacing w:before="120" w:after="120"/>
        <w:jc w:val="both"/>
        <w:rPr>
          <w:szCs w:val="18"/>
        </w:rPr>
      </w:pPr>
    </w:p>
    <w:p w14:paraId="29F92DF2" w14:textId="77777777" w:rsidR="00983589" w:rsidRPr="00547A81" w:rsidRDefault="00983589" w:rsidP="00983589">
      <w:pPr>
        <w:ind w:right="90" w:firstLine="0"/>
        <w:jc w:val="both"/>
        <w:rPr>
          <w:sz w:val="20"/>
        </w:rPr>
      </w:pPr>
      <w:hyperlink w:anchor="sommaire" w:history="1">
        <w:r w:rsidRPr="00547A81">
          <w:rPr>
            <w:rStyle w:val="Hyperlien"/>
            <w:sz w:val="20"/>
          </w:rPr>
          <w:t>Retour au sommaire</w:t>
        </w:r>
      </w:hyperlink>
    </w:p>
    <w:p w14:paraId="57647853" w14:textId="77777777" w:rsidR="00983589" w:rsidRDefault="00983589" w:rsidP="00983589">
      <w:pPr>
        <w:spacing w:before="120" w:after="120"/>
        <w:ind w:left="1440" w:hanging="1440"/>
        <w:jc w:val="both"/>
        <w:rPr>
          <w:smallCaps/>
          <w:sz w:val="24"/>
          <w:szCs w:val="24"/>
        </w:rPr>
      </w:pPr>
    </w:p>
    <w:p w14:paraId="4468F912" w14:textId="77777777" w:rsidR="00983589" w:rsidRPr="007A4D21" w:rsidRDefault="00983589" w:rsidP="00983589">
      <w:pPr>
        <w:pStyle w:val="biblio"/>
      </w:pPr>
      <w:r w:rsidRPr="007A4D21">
        <w:t xml:space="preserve">Adorno (T. W.) </w:t>
      </w:r>
      <w:r w:rsidRPr="007A4D21">
        <w:rPr>
          <w:i/>
          <w:iCs/>
        </w:rPr>
        <w:t xml:space="preserve">et al., </w:t>
      </w:r>
      <w:r w:rsidRPr="007A4D21">
        <w:t xml:space="preserve">1950, </w:t>
      </w:r>
      <w:r w:rsidRPr="007A4D21">
        <w:rPr>
          <w:i/>
          <w:iCs/>
        </w:rPr>
        <w:t xml:space="preserve">The Authoritarian Personality, </w:t>
      </w:r>
      <w:r w:rsidRPr="007A4D21">
        <w:t>New York, Ha</w:t>
      </w:r>
      <w:r w:rsidRPr="007A4D21">
        <w:t>r</w:t>
      </w:r>
      <w:r w:rsidRPr="007A4D21">
        <w:t>per &amp; Row.</w:t>
      </w:r>
    </w:p>
    <w:p w14:paraId="0A27F71E" w14:textId="77777777" w:rsidR="00983589" w:rsidRPr="007A4D21" w:rsidRDefault="00983589" w:rsidP="00983589">
      <w:pPr>
        <w:pStyle w:val="biblio"/>
      </w:pPr>
      <w:r w:rsidRPr="007A4D21">
        <w:t xml:space="preserve">Akhavi (Sharough), 1975, Egypt : Neo Patrimonial Elite, </w:t>
      </w:r>
      <w:r w:rsidRPr="007A4D21">
        <w:rPr>
          <w:i/>
          <w:iCs/>
        </w:rPr>
        <w:t xml:space="preserve">in </w:t>
      </w:r>
      <w:r w:rsidRPr="007A4D21">
        <w:t>T</w:t>
      </w:r>
      <w:r w:rsidRPr="007A4D21">
        <w:t>a</w:t>
      </w:r>
      <w:r w:rsidRPr="007A4D21">
        <w:t xml:space="preserve">chan (Frank) </w:t>
      </w:r>
      <w:r w:rsidRPr="007A4D21">
        <w:rPr>
          <w:i/>
          <w:iCs/>
        </w:rPr>
        <w:t>et al., Political Elites and Political Develo</w:t>
      </w:r>
      <w:r w:rsidRPr="007A4D21">
        <w:rPr>
          <w:i/>
          <w:iCs/>
        </w:rPr>
        <w:t>p</w:t>
      </w:r>
      <w:r w:rsidRPr="007A4D21">
        <w:rPr>
          <w:i/>
          <w:iCs/>
        </w:rPr>
        <w:t xml:space="preserve">ment in the Middle East, </w:t>
      </w:r>
      <w:r w:rsidRPr="007A4D21">
        <w:t>New York.</w:t>
      </w:r>
    </w:p>
    <w:p w14:paraId="3A3FE9A1" w14:textId="77777777" w:rsidR="00983589" w:rsidRPr="007A4D21" w:rsidRDefault="00983589" w:rsidP="00983589">
      <w:pPr>
        <w:pStyle w:val="biblio"/>
      </w:pPr>
      <w:r w:rsidRPr="007A4D21">
        <w:t xml:space="preserve">Almond (Gabriel), Coleman (J. S.), 1960, </w:t>
      </w:r>
      <w:r w:rsidRPr="007A4D21">
        <w:rPr>
          <w:i/>
          <w:iCs/>
        </w:rPr>
        <w:t>The Politics of Devel</w:t>
      </w:r>
      <w:r w:rsidRPr="007A4D21">
        <w:rPr>
          <w:i/>
          <w:iCs/>
        </w:rPr>
        <w:t>o</w:t>
      </w:r>
      <w:r w:rsidRPr="007A4D21">
        <w:rPr>
          <w:i/>
          <w:iCs/>
        </w:rPr>
        <w:t xml:space="preserve">ping Areas, </w:t>
      </w:r>
      <w:r w:rsidRPr="007A4D21">
        <w:t>Princeton, Princeton University Press.</w:t>
      </w:r>
    </w:p>
    <w:p w14:paraId="40F29403" w14:textId="77777777" w:rsidR="00983589" w:rsidRPr="007A4D21" w:rsidRDefault="00983589" w:rsidP="00983589">
      <w:pPr>
        <w:pStyle w:val="biblio"/>
      </w:pPr>
      <w:r w:rsidRPr="007A4D21">
        <w:t xml:space="preserve">Almond (Gabriel), Powell (G. B.), 1966, </w:t>
      </w:r>
      <w:r w:rsidRPr="007A4D21">
        <w:rPr>
          <w:i/>
          <w:iCs/>
        </w:rPr>
        <w:t xml:space="preserve">Comparative Politics, </w:t>
      </w:r>
      <w:r w:rsidRPr="007A4D21">
        <w:t>Bo</w:t>
      </w:r>
      <w:r w:rsidRPr="007A4D21">
        <w:t>s</w:t>
      </w:r>
      <w:r w:rsidRPr="007A4D21">
        <w:t>ton Little Brown.</w:t>
      </w:r>
    </w:p>
    <w:p w14:paraId="35251EB7" w14:textId="77777777" w:rsidR="00983589" w:rsidRPr="007A4D21" w:rsidRDefault="00983589" w:rsidP="00983589">
      <w:pPr>
        <w:pStyle w:val="biblio"/>
      </w:pPr>
      <w:r w:rsidRPr="007A4D21">
        <w:t xml:space="preserve">Amsden (J.), 1972, </w:t>
      </w:r>
      <w:r w:rsidRPr="007A4D21">
        <w:rPr>
          <w:i/>
          <w:iCs/>
        </w:rPr>
        <w:t xml:space="preserve">Collective Bargaining and Class Conflict in Spain, </w:t>
      </w:r>
      <w:r w:rsidRPr="007A4D21">
        <w:t>Lo</w:t>
      </w:r>
      <w:r w:rsidRPr="007A4D21">
        <w:t>n</w:t>
      </w:r>
      <w:r w:rsidRPr="007A4D21">
        <w:t>don, We</w:t>
      </w:r>
      <w:r w:rsidRPr="007A4D21">
        <w:t>i</w:t>
      </w:r>
      <w:r w:rsidRPr="007A4D21">
        <w:t>denfeld &amp; Nicolson.</w:t>
      </w:r>
    </w:p>
    <w:p w14:paraId="6C183456" w14:textId="77777777" w:rsidR="00983589" w:rsidRPr="007A4D21" w:rsidRDefault="00983589" w:rsidP="00983589">
      <w:pPr>
        <w:pStyle w:val="biblio"/>
      </w:pPr>
      <w:r w:rsidRPr="007A4D21">
        <w:t xml:space="preserve">Anderson (B.), Cockcroft (J. D.), 1969, Control and Cooptation in Mexican Politics, </w:t>
      </w:r>
      <w:r w:rsidRPr="007A4D21">
        <w:rPr>
          <w:i/>
          <w:iCs/>
        </w:rPr>
        <w:t xml:space="preserve">in </w:t>
      </w:r>
      <w:r w:rsidRPr="007A4D21">
        <w:t xml:space="preserve">Horowitz (I. L.) </w:t>
      </w:r>
      <w:r w:rsidRPr="007A4D21">
        <w:rPr>
          <w:i/>
          <w:iCs/>
        </w:rPr>
        <w:t>et al., Latin-American Radic</w:t>
      </w:r>
      <w:r w:rsidRPr="007A4D21">
        <w:rPr>
          <w:i/>
          <w:iCs/>
        </w:rPr>
        <w:t>a</w:t>
      </w:r>
      <w:r w:rsidRPr="007A4D21">
        <w:rPr>
          <w:i/>
          <w:iCs/>
        </w:rPr>
        <w:t xml:space="preserve">lism, </w:t>
      </w:r>
      <w:r w:rsidRPr="007A4D21">
        <w:t>London, Jonathan Cape.</w:t>
      </w:r>
    </w:p>
    <w:p w14:paraId="779CA99F" w14:textId="77777777" w:rsidR="00983589" w:rsidRPr="007A4D21" w:rsidRDefault="00983589" w:rsidP="00983589">
      <w:pPr>
        <w:pStyle w:val="biblio"/>
      </w:pPr>
      <w:r w:rsidRPr="007A4D21">
        <w:t xml:space="preserve">Anderson (C. W.), 1970, </w:t>
      </w:r>
      <w:r w:rsidRPr="007A4D21">
        <w:rPr>
          <w:i/>
          <w:iCs/>
        </w:rPr>
        <w:t>The Pol</w:t>
      </w:r>
      <w:r w:rsidRPr="007A4D21">
        <w:rPr>
          <w:i/>
          <w:iCs/>
        </w:rPr>
        <w:t>i</w:t>
      </w:r>
      <w:r w:rsidRPr="007A4D21">
        <w:rPr>
          <w:i/>
          <w:iCs/>
        </w:rPr>
        <w:t xml:space="preserve">tical Economy of Modern Spain, </w:t>
      </w:r>
      <w:r w:rsidRPr="007A4D21">
        <w:t>Madison, The Univers</w:t>
      </w:r>
      <w:r w:rsidRPr="007A4D21">
        <w:t>i</w:t>
      </w:r>
      <w:r w:rsidRPr="007A4D21">
        <w:t>ty of Wisconsin Press.</w:t>
      </w:r>
    </w:p>
    <w:p w14:paraId="502425A2" w14:textId="77777777" w:rsidR="00983589" w:rsidRPr="007A4D21" w:rsidRDefault="00983589" w:rsidP="00983589">
      <w:pPr>
        <w:pStyle w:val="biblio"/>
      </w:pPr>
      <w:r w:rsidRPr="007A4D21">
        <w:t xml:space="preserve">Apter (David T.), 1965, </w:t>
      </w:r>
      <w:r w:rsidRPr="007A4D21">
        <w:rPr>
          <w:i/>
          <w:iCs/>
        </w:rPr>
        <w:t xml:space="preserve">The Polititics of Modernization, </w:t>
      </w:r>
      <w:r w:rsidRPr="007A4D21">
        <w:t>Chicago, Chicago University Press.</w:t>
      </w:r>
    </w:p>
    <w:p w14:paraId="15C48ED9" w14:textId="77777777" w:rsidR="00983589" w:rsidRPr="007A4D21" w:rsidRDefault="00983589" w:rsidP="00983589">
      <w:pPr>
        <w:pStyle w:val="biblio"/>
      </w:pPr>
      <w:r w:rsidRPr="007A4D21">
        <w:t xml:space="preserve">Apter (David T.), 1970, </w:t>
      </w:r>
      <w:r w:rsidRPr="007A4D21">
        <w:rPr>
          <w:i/>
          <w:iCs/>
        </w:rPr>
        <w:t>Some conceptual Approaches to the Study of Mode</w:t>
      </w:r>
      <w:r w:rsidRPr="007A4D21">
        <w:rPr>
          <w:i/>
          <w:iCs/>
        </w:rPr>
        <w:t>r</w:t>
      </w:r>
      <w:r w:rsidRPr="007A4D21">
        <w:rPr>
          <w:i/>
          <w:iCs/>
        </w:rPr>
        <w:t xml:space="preserve">nization, </w:t>
      </w:r>
      <w:r w:rsidRPr="007A4D21">
        <w:t>Englewood Cliffs, Prentice Hall.</w:t>
      </w:r>
    </w:p>
    <w:p w14:paraId="30A8C9E3" w14:textId="77777777" w:rsidR="00983589" w:rsidRPr="007A4D21" w:rsidRDefault="00983589" w:rsidP="00983589">
      <w:pPr>
        <w:pStyle w:val="biblio"/>
      </w:pPr>
      <w:r w:rsidRPr="007A4D21">
        <w:t xml:space="preserve">Arendt (Hannah), 1972, </w:t>
      </w:r>
      <w:r w:rsidRPr="007A4D21">
        <w:rPr>
          <w:i/>
          <w:iCs/>
        </w:rPr>
        <w:t xml:space="preserve">Le système totalitaire, </w:t>
      </w:r>
      <w:r w:rsidRPr="007A4D21">
        <w:t>Paris, Éditions du Seuil.</w:t>
      </w:r>
    </w:p>
    <w:p w14:paraId="5655E600" w14:textId="77777777" w:rsidR="00983589" w:rsidRPr="007A4D21" w:rsidRDefault="00983589" w:rsidP="00983589">
      <w:pPr>
        <w:pStyle w:val="biblio"/>
      </w:pPr>
      <w:r w:rsidRPr="007A4D21">
        <w:t xml:space="preserve">Aron (Raymond), 1965, </w:t>
      </w:r>
      <w:r w:rsidRPr="007A4D21">
        <w:rPr>
          <w:i/>
          <w:iCs/>
        </w:rPr>
        <w:t xml:space="preserve">Démocratie et totalitarisme, </w:t>
      </w:r>
      <w:r w:rsidRPr="007A4D21">
        <w:t>Paris, Gall</w:t>
      </w:r>
      <w:r w:rsidRPr="007A4D21">
        <w:t>i</w:t>
      </w:r>
      <w:r w:rsidRPr="007A4D21">
        <w:t>mard.</w:t>
      </w:r>
    </w:p>
    <w:p w14:paraId="3865745A" w14:textId="77777777" w:rsidR="00983589" w:rsidRPr="007A4D21" w:rsidRDefault="00983589" w:rsidP="00983589">
      <w:pPr>
        <w:pStyle w:val="biblio"/>
      </w:pPr>
      <w:r w:rsidRPr="007A4D21">
        <w:t xml:space="preserve">Augé (Marc), 1977, </w:t>
      </w:r>
      <w:r w:rsidRPr="007A4D21">
        <w:rPr>
          <w:i/>
          <w:iCs/>
        </w:rPr>
        <w:t xml:space="preserve">Pouvoirs de vie, pouvoirs de morts, </w:t>
      </w:r>
      <w:r w:rsidRPr="007A4D21">
        <w:t>Paris, Fla</w:t>
      </w:r>
      <w:r w:rsidRPr="007A4D21">
        <w:t>m</w:t>
      </w:r>
      <w:r w:rsidRPr="007A4D21">
        <w:t>marion.</w:t>
      </w:r>
    </w:p>
    <w:p w14:paraId="272D7F2F" w14:textId="77777777" w:rsidR="00983589" w:rsidRPr="007A4D21" w:rsidRDefault="00983589" w:rsidP="00983589">
      <w:pPr>
        <w:pStyle w:val="biblio"/>
      </w:pPr>
      <w:r w:rsidRPr="007A4D21">
        <w:t xml:space="preserve">Badie (Bertrand), 1978, </w:t>
      </w:r>
      <w:r w:rsidRPr="007A4D21">
        <w:rPr>
          <w:i/>
          <w:iCs/>
        </w:rPr>
        <w:t xml:space="preserve">Le développement politique, </w:t>
      </w:r>
      <w:r w:rsidRPr="007A4D21">
        <w:t>Paris, Econom</w:t>
      </w:r>
      <w:r w:rsidRPr="007A4D21">
        <w:t>i</w:t>
      </w:r>
      <w:r w:rsidRPr="007A4D21">
        <w:t>ca.</w:t>
      </w:r>
    </w:p>
    <w:p w14:paraId="1774E36D" w14:textId="77777777" w:rsidR="00983589" w:rsidRPr="007A4D21" w:rsidRDefault="00983589" w:rsidP="00983589">
      <w:pPr>
        <w:pStyle w:val="biblio"/>
      </w:pPr>
      <w:r w:rsidRPr="007A4D21">
        <w:t xml:space="preserve">Bauer (Otto), 1967, Der Faschismus, </w:t>
      </w:r>
      <w:r w:rsidRPr="007A4D21">
        <w:rPr>
          <w:i/>
          <w:iCs/>
        </w:rPr>
        <w:t xml:space="preserve">in </w:t>
      </w:r>
      <w:r w:rsidRPr="007A4D21">
        <w:t xml:space="preserve">Abendroth (Wolfgang) </w:t>
      </w:r>
      <w:r w:rsidRPr="007A4D21">
        <w:rPr>
          <w:i/>
          <w:iCs/>
        </w:rPr>
        <w:t>et al., Fa</w:t>
      </w:r>
      <w:r w:rsidRPr="007A4D21">
        <w:rPr>
          <w:i/>
          <w:iCs/>
        </w:rPr>
        <w:t>s</w:t>
      </w:r>
      <w:r w:rsidRPr="007A4D21">
        <w:rPr>
          <w:i/>
          <w:iCs/>
        </w:rPr>
        <w:t xml:space="preserve">chismus und Kapitalismus, </w:t>
      </w:r>
      <w:r w:rsidRPr="007A4D21">
        <w:t>s.l., E</w:t>
      </w:r>
      <w:r w:rsidRPr="007A4D21">
        <w:t>u</w:t>
      </w:r>
      <w:r w:rsidRPr="007A4D21">
        <w:t>ropa Verlag.</w:t>
      </w:r>
    </w:p>
    <w:p w14:paraId="7A458CA8" w14:textId="77777777" w:rsidR="00983589" w:rsidRPr="007A4D21" w:rsidRDefault="00983589" w:rsidP="00983589">
      <w:pPr>
        <w:pStyle w:val="biblio"/>
      </w:pPr>
      <w:r w:rsidRPr="007A4D21">
        <w:t xml:space="preserve">Bayart (Jean-François), 1973, La fonction politique des Églises au Cameroun, </w:t>
      </w:r>
      <w:r w:rsidRPr="007A4D21">
        <w:rPr>
          <w:i/>
          <w:iCs/>
        </w:rPr>
        <w:t>Revue française de Science p</w:t>
      </w:r>
      <w:r w:rsidRPr="007A4D21">
        <w:rPr>
          <w:i/>
          <w:iCs/>
        </w:rPr>
        <w:t>o</w:t>
      </w:r>
      <w:r w:rsidRPr="007A4D21">
        <w:rPr>
          <w:i/>
          <w:iCs/>
        </w:rPr>
        <w:t xml:space="preserve">litique, </w:t>
      </w:r>
      <w:r w:rsidRPr="007A4D21">
        <w:t>23 (3), pp. 514-536.</w:t>
      </w:r>
    </w:p>
    <w:p w14:paraId="593214D9" w14:textId="77777777" w:rsidR="00983589" w:rsidRPr="007A4D21" w:rsidRDefault="00983589" w:rsidP="00983589">
      <w:pPr>
        <w:pStyle w:val="biblio"/>
      </w:pPr>
      <w:r w:rsidRPr="007A4D21">
        <w:t>Bayart (Jean-François), 1978, R</w:t>
      </w:r>
      <w:r w:rsidRPr="007A4D21">
        <w:t>é</w:t>
      </w:r>
      <w:r w:rsidRPr="007A4D21">
        <w:t xml:space="preserve">gime de parti unique et système d’inégalité et de domination au Cameroun, </w:t>
      </w:r>
      <w:r w:rsidRPr="007A4D21">
        <w:rPr>
          <w:i/>
          <w:iCs/>
        </w:rPr>
        <w:t>Cahiers d’Études africa</w:t>
      </w:r>
      <w:r w:rsidRPr="007A4D21">
        <w:rPr>
          <w:i/>
          <w:iCs/>
        </w:rPr>
        <w:t>i</w:t>
      </w:r>
      <w:r w:rsidRPr="007A4D21">
        <w:rPr>
          <w:i/>
          <w:iCs/>
        </w:rPr>
        <w:t xml:space="preserve">nes, </w:t>
      </w:r>
      <w:r w:rsidRPr="007A4D21">
        <w:t>18 (69-70), pp. 5-35.</w:t>
      </w:r>
    </w:p>
    <w:p w14:paraId="7156A092" w14:textId="77777777" w:rsidR="00983589" w:rsidRPr="007A4D21" w:rsidRDefault="00983589" w:rsidP="00983589">
      <w:pPr>
        <w:pStyle w:val="biblio"/>
      </w:pPr>
      <w:r w:rsidRPr="007A4D21">
        <w:t xml:space="preserve">Bayart (Jean-François), 1979, </w:t>
      </w:r>
      <w:r w:rsidRPr="007A4D21">
        <w:rPr>
          <w:i/>
          <w:iCs/>
        </w:rPr>
        <w:t xml:space="preserve">L’État au Cameroun, </w:t>
      </w:r>
      <w:r w:rsidRPr="007A4D21">
        <w:t xml:space="preserve">Paris, Presses de la </w:t>
      </w:r>
      <w:r w:rsidRPr="007A4D21">
        <w:rPr>
          <w:smallCaps/>
        </w:rPr>
        <w:t>fnsp.</w:t>
      </w:r>
    </w:p>
    <w:p w14:paraId="235AF5C8" w14:textId="77777777" w:rsidR="00983589" w:rsidRPr="007A4D21" w:rsidRDefault="00983589" w:rsidP="00983589">
      <w:pPr>
        <w:pStyle w:val="biblio"/>
      </w:pPr>
      <w:r w:rsidRPr="007A4D21">
        <w:t xml:space="preserve">Bayart (Jean-François), 1980, L’Afrique, sujet de son histoire, </w:t>
      </w:r>
      <w:r w:rsidRPr="007A4D21">
        <w:rPr>
          <w:i/>
          <w:iCs/>
        </w:rPr>
        <w:t xml:space="preserve">Études </w:t>
      </w:r>
      <w:r w:rsidRPr="007A4D21">
        <w:t>(723), pp. 727-742.</w:t>
      </w:r>
    </w:p>
    <w:p w14:paraId="7393AD21" w14:textId="77777777" w:rsidR="00983589" w:rsidRPr="007A4D21" w:rsidRDefault="00983589" w:rsidP="00983589">
      <w:pPr>
        <w:pStyle w:val="biblio"/>
      </w:pPr>
      <w:r w:rsidRPr="007A4D21">
        <w:t xml:space="preserve">Bayart (Jean-François), 1983, Les sociétés africaines face à l’État, </w:t>
      </w:r>
      <w:r w:rsidRPr="007A4D21">
        <w:rPr>
          <w:i/>
          <w:iCs/>
        </w:rPr>
        <w:t>Po</w:t>
      </w:r>
      <w:r w:rsidRPr="007A4D21">
        <w:rPr>
          <w:i/>
          <w:iCs/>
        </w:rPr>
        <w:t>u</w:t>
      </w:r>
      <w:r w:rsidRPr="007A4D21">
        <w:rPr>
          <w:i/>
          <w:iCs/>
        </w:rPr>
        <w:t xml:space="preserve">voirs </w:t>
      </w:r>
      <w:r w:rsidRPr="007A4D21">
        <w:t>(25), pp. 23-39.</w:t>
      </w:r>
    </w:p>
    <w:p w14:paraId="0365C307" w14:textId="77777777" w:rsidR="00983589" w:rsidRPr="007A4D21" w:rsidRDefault="00983589" w:rsidP="00983589">
      <w:pPr>
        <w:pStyle w:val="biblio"/>
      </w:pPr>
      <w:r w:rsidRPr="007A4D21">
        <w:t xml:space="preserve">Bendix (Reinhard), 1981, </w:t>
      </w:r>
      <w:r w:rsidRPr="007A4D21">
        <w:rPr>
          <w:i/>
          <w:iCs/>
        </w:rPr>
        <w:t xml:space="preserve">Nation-Building and Citizenship, </w:t>
      </w:r>
      <w:r w:rsidRPr="007A4D21">
        <w:t>Berkeley Unive</w:t>
      </w:r>
      <w:r w:rsidRPr="007A4D21">
        <w:t>r</w:t>
      </w:r>
      <w:r w:rsidRPr="007A4D21">
        <w:t>sity of Cal</w:t>
      </w:r>
      <w:r w:rsidRPr="007A4D21">
        <w:t>i</w:t>
      </w:r>
      <w:r w:rsidRPr="007A4D21">
        <w:t>fornia Press.</w:t>
      </w:r>
    </w:p>
    <w:p w14:paraId="71F796B7" w14:textId="77777777" w:rsidR="00983589" w:rsidRPr="007A4D21" w:rsidRDefault="00983589" w:rsidP="00983589">
      <w:pPr>
        <w:pStyle w:val="biblio"/>
      </w:pPr>
      <w:r w:rsidRPr="007A4D21">
        <w:t xml:space="preserve">Bourricaud (François), 1961, </w:t>
      </w:r>
      <w:r w:rsidRPr="007A4D21">
        <w:rPr>
          <w:i/>
          <w:iCs/>
        </w:rPr>
        <w:t xml:space="preserve">Esquisse d’une théorie de l’autorité, </w:t>
      </w:r>
      <w:r w:rsidRPr="007A4D21">
        <w:t>P</w:t>
      </w:r>
      <w:r w:rsidRPr="007A4D21">
        <w:t>a</w:t>
      </w:r>
      <w:r w:rsidRPr="007A4D21">
        <w:t>ris, Plon.</w:t>
      </w:r>
    </w:p>
    <w:p w14:paraId="425DED01" w14:textId="77777777" w:rsidR="00983589" w:rsidRPr="007A4D21" w:rsidRDefault="00983589" w:rsidP="00983589">
      <w:pPr>
        <w:pStyle w:val="biblio"/>
      </w:pPr>
      <w:r w:rsidRPr="007A4D21">
        <w:t xml:space="preserve">Bourricaud (François), 1980, </w:t>
      </w:r>
      <w:r w:rsidRPr="007A4D21">
        <w:rPr>
          <w:i/>
          <w:iCs/>
        </w:rPr>
        <w:t>Le bricolage idéolog</w:t>
      </w:r>
      <w:r w:rsidRPr="007A4D21">
        <w:rPr>
          <w:i/>
          <w:iCs/>
        </w:rPr>
        <w:t>i</w:t>
      </w:r>
      <w:r w:rsidRPr="007A4D21">
        <w:rPr>
          <w:i/>
          <w:iCs/>
        </w:rPr>
        <w:t xml:space="preserve">que, </w:t>
      </w:r>
      <w:r w:rsidRPr="007A4D21">
        <w:t xml:space="preserve">Paris, </w:t>
      </w:r>
      <w:r w:rsidRPr="007A4D21">
        <w:rPr>
          <w:smallCaps/>
        </w:rPr>
        <w:t>puf.</w:t>
      </w:r>
    </w:p>
    <w:p w14:paraId="285A2963" w14:textId="77777777" w:rsidR="00983589" w:rsidRPr="007A4D21" w:rsidRDefault="00983589" w:rsidP="00983589">
      <w:pPr>
        <w:pStyle w:val="biblio"/>
      </w:pPr>
      <w:r w:rsidRPr="007A4D21">
        <w:t xml:space="preserve">Burdeau (Georges), 1979, </w:t>
      </w:r>
      <w:r w:rsidRPr="007A4D21">
        <w:rPr>
          <w:i/>
          <w:iCs/>
        </w:rPr>
        <w:t xml:space="preserve">Le libéralisme, </w:t>
      </w:r>
      <w:r w:rsidRPr="007A4D21">
        <w:t>Paris, Éd</w:t>
      </w:r>
      <w:r w:rsidRPr="007A4D21">
        <w:t>i</w:t>
      </w:r>
      <w:r w:rsidRPr="007A4D21">
        <w:t>tions du Seuil.</w:t>
      </w:r>
    </w:p>
    <w:p w14:paraId="25F295A1" w14:textId="77777777" w:rsidR="00983589" w:rsidRPr="007A4D21" w:rsidRDefault="00983589" w:rsidP="00983589">
      <w:pPr>
        <w:pStyle w:val="biblio"/>
      </w:pPr>
      <w:r w:rsidRPr="007A4D21">
        <w:t>Buttner (Friedemann), 1979, Political stability without stable Inst</w:t>
      </w:r>
      <w:r w:rsidRPr="007A4D21">
        <w:t>i</w:t>
      </w:r>
      <w:r w:rsidRPr="007A4D21">
        <w:t>tutions : the Retraditionalization of Egypt’s Pol</w:t>
      </w:r>
      <w:r w:rsidRPr="007A4D21">
        <w:t>i</w:t>
      </w:r>
      <w:r w:rsidRPr="007A4D21">
        <w:t xml:space="preserve">ty, </w:t>
      </w:r>
      <w:r w:rsidRPr="007A4D21">
        <w:rPr>
          <w:i/>
          <w:iCs/>
        </w:rPr>
        <w:t xml:space="preserve">Orient </w:t>
      </w:r>
      <w:r w:rsidRPr="007A4D21">
        <w:t>(20), pp. 53-67.</w:t>
      </w:r>
    </w:p>
    <w:p w14:paraId="66631315" w14:textId="77777777" w:rsidR="00983589" w:rsidRPr="007A4D21" w:rsidRDefault="00983589" w:rsidP="00983589">
      <w:pPr>
        <w:pStyle w:val="biblio"/>
      </w:pPr>
      <w:r w:rsidRPr="007A4D21">
        <w:rPr>
          <w:rFonts w:cs="Arial"/>
          <w:szCs w:val="16"/>
        </w:rPr>
        <w:t>[308]</w:t>
      </w:r>
    </w:p>
    <w:p w14:paraId="01E0056B" w14:textId="77777777" w:rsidR="00983589" w:rsidRPr="007A4D21" w:rsidRDefault="00983589" w:rsidP="00983589">
      <w:pPr>
        <w:pStyle w:val="biblio"/>
      </w:pPr>
      <w:r w:rsidRPr="007A4D21">
        <w:t>Cardoso (Fernando Enrique), 1973, Associated-dependent dev</w:t>
      </w:r>
      <w:r w:rsidRPr="007A4D21">
        <w:t>e</w:t>
      </w:r>
      <w:r w:rsidRPr="007A4D21">
        <w:t xml:space="preserve">lopment : theoretical and pratical implications, </w:t>
      </w:r>
      <w:r w:rsidRPr="007A4D21">
        <w:rPr>
          <w:i/>
          <w:iCs/>
        </w:rPr>
        <w:t xml:space="preserve">in </w:t>
      </w:r>
      <w:r w:rsidRPr="007A4D21">
        <w:t xml:space="preserve">Stepan (Alfred) </w:t>
      </w:r>
      <w:r w:rsidRPr="007A4D21">
        <w:rPr>
          <w:i/>
          <w:iCs/>
        </w:rPr>
        <w:t>et al., Authoritarian Br</w:t>
      </w:r>
      <w:r w:rsidRPr="007A4D21">
        <w:rPr>
          <w:i/>
          <w:iCs/>
        </w:rPr>
        <w:t>a</w:t>
      </w:r>
      <w:r w:rsidRPr="007A4D21">
        <w:rPr>
          <w:i/>
          <w:iCs/>
        </w:rPr>
        <w:t xml:space="preserve">zil, </w:t>
      </w:r>
      <w:r w:rsidRPr="007A4D21">
        <w:t>New Haven Yale Unive</w:t>
      </w:r>
      <w:r w:rsidRPr="007A4D21">
        <w:t>r</w:t>
      </w:r>
      <w:r w:rsidRPr="007A4D21">
        <w:t>sity Press, pp. 142-176.</w:t>
      </w:r>
    </w:p>
    <w:p w14:paraId="0A3C85DC" w14:textId="77777777" w:rsidR="00983589" w:rsidRPr="007A4D21" w:rsidRDefault="00983589" w:rsidP="00983589">
      <w:pPr>
        <w:pStyle w:val="biblio"/>
      </w:pPr>
      <w:r w:rsidRPr="007A4D21">
        <w:t>Cerqueira (Silas), 1973, L’Église portugaise et la dictature corporati</w:t>
      </w:r>
      <w:r w:rsidRPr="007A4D21">
        <w:t>s</w:t>
      </w:r>
      <w:r w:rsidRPr="007A4D21">
        <w:t xml:space="preserve">te, </w:t>
      </w:r>
      <w:r w:rsidRPr="007A4D21">
        <w:rPr>
          <w:i/>
          <w:iCs/>
        </w:rPr>
        <w:t xml:space="preserve">Revue française de Science politique, </w:t>
      </w:r>
      <w:r w:rsidRPr="007A4D21">
        <w:t>23 (3), pp. 473-513.</w:t>
      </w:r>
    </w:p>
    <w:p w14:paraId="4EE7EDF0" w14:textId="77777777" w:rsidR="00983589" w:rsidRPr="007A4D21" w:rsidRDefault="00983589" w:rsidP="00983589">
      <w:pPr>
        <w:pStyle w:val="biblio"/>
      </w:pPr>
      <w:r w:rsidRPr="007A4D21">
        <w:t xml:space="preserve">Chapman (B.), 1968, The Police-State, </w:t>
      </w:r>
      <w:r w:rsidRPr="007A4D21">
        <w:rPr>
          <w:i/>
          <w:iCs/>
        </w:rPr>
        <w:t>Government and oppos</w:t>
      </w:r>
      <w:r w:rsidRPr="007A4D21">
        <w:rPr>
          <w:i/>
          <w:iCs/>
        </w:rPr>
        <w:t>i</w:t>
      </w:r>
      <w:r w:rsidRPr="007A4D21">
        <w:rPr>
          <w:i/>
          <w:iCs/>
        </w:rPr>
        <w:t xml:space="preserve">tion, </w:t>
      </w:r>
      <w:r w:rsidRPr="007A4D21">
        <w:t>3 (4), pp. 428-440.</w:t>
      </w:r>
    </w:p>
    <w:p w14:paraId="329FF6AE" w14:textId="77777777" w:rsidR="00983589" w:rsidRPr="007A4D21" w:rsidRDefault="00983589" w:rsidP="00983589">
      <w:pPr>
        <w:pStyle w:val="biblio"/>
      </w:pPr>
      <w:r w:rsidRPr="007A4D21">
        <w:t xml:space="preserve">Clastres (Pierre), 1974, </w:t>
      </w:r>
      <w:r w:rsidRPr="007A4D21">
        <w:rPr>
          <w:i/>
          <w:iCs/>
        </w:rPr>
        <w:t xml:space="preserve">La société contre l’État, </w:t>
      </w:r>
      <w:r w:rsidRPr="007A4D21">
        <w:t>Paris, Éd. de M</w:t>
      </w:r>
      <w:r w:rsidRPr="007A4D21">
        <w:t>i</w:t>
      </w:r>
      <w:r w:rsidRPr="007A4D21">
        <w:t>nuit.</w:t>
      </w:r>
    </w:p>
    <w:p w14:paraId="3DC74E59" w14:textId="77777777" w:rsidR="00983589" w:rsidRPr="007A4D21" w:rsidRDefault="00983589" w:rsidP="00983589">
      <w:pPr>
        <w:pStyle w:val="biblio"/>
      </w:pPr>
      <w:r w:rsidRPr="007A4D21">
        <w:t>Collier (David), 1975, Timing of industrialization and regime ch</w:t>
      </w:r>
      <w:r w:rsidRPr="007A4D21">
        <w:t>a</w:t>
      </w:r>
      <w:r w:rsidRPr="007A4D21">
        <w:t xml:space="preserve">racteristics in Latin America, </w:t>
      </w:r>
      <w:r w:rsidRPr="007A4D21">
        <w:rPr>
          <w:i/>
          <w:iCs/>
        </w:rPr>
        <w:t>Comparative p</w:t>
      </w:r>
      <w:r w:rsidRPr="007A4D21">
        <w:rPr>
          <w:i/>
          <w:iCs/>
        </w:rPr>
        <w:t>o</w:t>
      </w:r>
      <w:r w:rsidRPr="007A4D21">
        <w:rPr>
          <w:i/>
          <w:iCs/>
        </w:rPr>
        <w:t xml:space="preserve">litics </w:t>
      </w:r>
      <w:r w:rsidRPr="007A4D21">
        <w:t>(7), pp. 331-359.</w:t>
      </w:r>
    </w:p>
    <w:p w14:paraId="22157DB5" w14:textId="77777777" w:rsidR="00983589" w:rsidRPr="007A4D21" w:rsidRDefault="00983589" w:rsidP="00983589">
      <w:pPr>
        <w:pStyle w:val="biblio"/>
      </w:pPr>
      <w:r w:rsidRPr="007A4D21">
        <w:t xml:space="preserve">Collier (David), 1978, Industrialization and political change, </w:t>
      </w:r>
      <w:r w:rsidRPr="007A4D21">
        <w:rPr>
          <w:i/>
          <w:iCs/>
        </w:rPr>
        <w:t>World pol</w:t>
      </w:r>
      <w:r w:rsidRPr="007A4D21">
        <w:rPr>
          <w:i/>
          <w:iCs/>
        </w:rPr>
        <w:t>i</w:t>
      </w:r>
      <w:r w:rsidRPr="007A4D21">
        <w:rPr>
          <w:i/>
          <w:iCs/>
        </w:rPr>
        <w:t xml:space="preserve">tics </w:t>
      </w:r>
      <w:r w:rsidRPr="007A4D21">
        <w:t>(38), pp. 593-614.</w:t>
      </w:r>
    </w:p>
    <w:p w14:paraId="2D844646" w14:textId="77777777" w:rsidR="00983589" w:rsidRPr="007A4D21" w:rsidRDefault="00983589" w:rsidP="00983589">
      <w:pPr>
        <w:pStyle w:val="biblio"/>
      </w:pPr>
      <w:r w:rsidRPr="007A4D21">
        <w:t xml:space="preserve">Collier (David), éd. 1979, </w:t>
      </w:r>
      <w:r w:rsidRPr="007A4D21">
        <w:rPr>
          <w:i/>
          <w:iCs/>
        </w:rPr>
        <w:t xml:space="preserve">The new authoritarianism in Latin America, </w:t>
      </w:r>
      <w:r w:rsidRPr="007A4D21">
        <w:t>Princ</w:t>
      </w:r>
      <w:r w:rsidRPr="007A4D21">
        <w:t>e</w:t>
      </w:r>
      <w:r w:rsidRPr="007A4D21">
        <w:t>ton, Princeton University Press.</w:t>
      </w:r>
    </w:p>
    <w:p w14:paraId="4688A3C7" w14:textId="77777777" w:rsidR="00983589" w:rsidRPr="007A4D21" w:rsidRDefault="00983589" w:rsidP="00983589">
      <w:pPr>
        <w:pStyle w:val="biblio"/>
      </w:pPr>
      <w:r w:rsidRPr="007A4D21">
        <w:t xml:space="preserve">Corner (Paul), 1975, </w:t>
      </w:r>
      <w:r w:rsidRPr="007A4D21">
        <w:rPr>
          <w:i/>
          <w:iCs/>
        </w:rPr>
        <w:t xml:space="preserve">Fascism in Ferrara 1915-1925, </w:t>
      </w:r>
      <w:r w:rsidRPr="007A4D21">
        <w:t>Oxford, Oxford Unive</w:t>
      </w:r>
      <w:r w:rsidRPr="007A4D21">
        <w:t>r</w:t>
      </w:r>
      <w:r w:rsidRPr="007A4D21">
        <w:t>sity Press.</w:t>
      </w:r>
    </w:p>
    <w:p w14:paraId="02FFD38D" w14:textId="77777777" w:rsidR="00983589" w:rsidRPr="007A4D21" w:rsidRDefault="00983589" w:rsidP="00983589">
      <w:pPr>
        <w:pStyle w:val="biblio"/>
      </w:pPr>
      <w:r w:rsidRPr="007A4D21">
        <w:t>Coulon (Chri</w:t>
      </w:r>
      <w:r w:rsidRPr="007A4D21">
        <w:t>s</w:t>
      </w:r>
      <w:r w:rsidRPr="007A4D21">
        <w:t xml:space="preserve">tian), 1972, Système politique et société dans les États de l’Afrique noire, </w:t>
      </w:r>
      <w:r w:rsidRPr="007A4D21">
        <w:rPr>
          <w:i/>
          <w:iCs/>
        </w:rPr>
        <w:t>R</w:t>
      </w:r>
      <w:r w:rsidRPr="007A4D21">
        <w:rPr>
          <w:i/>
          <w:iCs/>
        </w:rPr>
        <w:t>e</w:t>
      </w:r>
      <w:r w:rsidRPr="007A4D21">
        <w:rPr>
          <w:i/>
          <w:iCs/>
        </w:rPr>
        <w:t xml:space="preserve">vue française de Science politique, </w:t>
      </w:r>
      <w:r w:rsidRPr="007A4D21">
        <w:t>22 (5), pp. 1049-1073.</w:t>
      </w:r>
    </w:p>
    <w:p w14:paraId="2B637BED" w14:textId="77777777" w:rsidR="00983589" w:rsidRPr="007A4D21" w:rsidRDefault="00983589" w:rsidP="00983589">
      <w:pPr>
        <w:pStyle w:val="biblio"/>
      </w:pPr>
      <w:r w:rsidRPr="007A4D21">
        <w:t xml:space="preserve">Crick (Bernard), 1971, </w:t>
      </w:r>
      <w:r w:rsidRPr="007A4D21">
        <w:rPr>
          <w:i/>
          <w:iCs/>
        </w:rPr>
        <w:t xml:space="preserve">In defence of politics, </w:t>
      </w:r>
      <w:r w:rsidRPr="007A4D21">
        <w:t>Harmondsworth, Pe</w:t>
      </w:r>
      <w:r w:rsidRPr="007A4D21">
        <w:t>n</w:t>
      </w:r>
      <w:r w:rsidRPr="007A4D21">
        <w:t>guin Books.</w:t>
      </w:r>
    </w:p>
    <w:p w14:paraId="2295F351" w14:textId="77777777" w:rsidR="00983589" w:rsidRPr="007A4D21" w:rsidRDefault="00983589" w:rsidP="00983589">
      <w:pPr>
        <w:pStyle w:val="biblio"/>
      </w:pPr>
      <w:r w:rsidRPr="007A4D21">
        <w:t xml:space="preserve">Dahl (Robert A.) </w:t>
      </w:r>
      <w:r w:rsidRPr="007A4D21">
        <w:rPr>
          <w:i/>
          <w:iCs/>
        </w:rPr>
        <w:t xml:space="preserve">et al., </w:t>
      </w:r>
      <w:r w:rsidRPr="007A4D21">
        <w:t xml:space="preserve">1973, </w:t>
      </w:r>
      <w:r w:rsidRPr="007A4D21">
        <w:rPr>
          <w:i/>
          <w:iCs/>
        </w:rPr>
        <w:t xml:space="preserve">Regimes and oppositions, </w:t>
      </w:r>
      <w:r w:rsidRPr="007A4D21">
        <w:t>New H</w:t>
      </w:r>
      <w:r w:rsidRPr="007A4D21">
        <w:t>a</w:t>
      </w:r>
      <w:r w:rsidRPr="007A4D21">
        <w:t>ven Yale, University Press.</w:t>
      </w:r>
    </w:p>
    <w:p w14:paraId="6DA42817" w14:textId="77777777" w:rsidR="00983589" w:rsidRPr="007A4D21" w:rsidRDefault="00983589" w:rsidP="00983589">
      <w:pPr>
        <w:pStyle w:val="biblio"/>
      </w:pPr>
      <w:r w:rsidRPr="007A4D21">
        <w:t xml:space="preserve">Dahl (Robert A.) </w:t>
      </w:r>
      <w:r w:rsidRPr="007A4D21">
        <w:rPr>
          <w:i/>
          <w:iCs/>
        </w:rPr>
        <w:t xml:space="preserve">et al., </w:t>
      </w:r>
      <w:r w:rsidRPr="007A4D21">
        <w:t xml:space="preserve">1982, </w:t>
      </w:r>
      <w:r w:rsidRPr="007A4D21">
        <w:rPr>
          <w:i/>
          <w:iCs/>
        </w:rPr>
        <w:t xml:space="preserve">Dilemnas of pluralist democracy, </w:t>
      </w:r>
      <w:r w:rsidRPr="007A4D21">
        <w:t>New H</w:t>
      </w:r>
      <w:r w:rsidRPr="007A4D21">
        <w:t>a</w:t>
      </w:r>
      <w:r w:rsidRPr="007A4D21">
        <w:t>ven, Yale University Press.</w:t>
      </w:r>
    </w:p>
    <w:p w14:paraId="4DA2E700" w14:textId="77777777" w:rsidR="00983589" w:rsidRPr="007A4D21" w:rsidRDefault="00983589" w:rsidP="00983589">
      <w:pPr>
        <w:pStyle w:val="biblio"/>
      </w:pPr>
      <w:r w:rsidRPr="007A4D21">
        <w:t xml:space="preserve">Dahrendorf (Ralf), 1962, </w:t>
      </w:r>
      <w:r w:rsidRPr="007A4D21">
        <w:rPr>
          <w:i/>
          <w:iCs/>
        </w:rPr>
        <w:t xml:space="preserve">Society and democracy, </w:t>
      </w:r>
      <w:r w:rsidRPr="007A4D21">
        <w:t>Garden City, Anchor Books.</w:t>
      </w:r>
    </w:p>
    <w:p w14:paraId="7D84D386" w14:textId="77777777" w:rsidR="00983589" w:rsidRPr="007A4D21" w:rsidRDefault="00983589" w:rsidP="00983589">
      <w:pPr>
        <w:pStyle w:val="biblio"/>
      </w:pPr>
      <w:r w:rsidRPr="007A4D21">
        <w:t xml:space="preserve">Dansette (Adrien), 1972, </w:t>
      </w:r>
      <w:r w:rsidRPr="007A4D21">
        <w:rPr>
          <w:i/>
          <w:iCs/>
        </w:rPr>
        <w:t xml:space="preserve">Du 2 décembre au 4 septembre, </w:t>
      </w:r>
      <w:r w:rsidRPr="007A4D21">
        <w:t>Paris, Hachette.</w:t>
      </w:r>
    </w:p>
    <w:p w14:paraId="6BB3A46D" w14:textId="77777777" w:rsidR="00983589" w:rsidRPr="007A4D21" w:rsidRDefault="00983589" w:rsidP="00983589">
      <w:pPr>
        <w:pStyle w:val="biblio"/>
      </w:pPr>
      <w:r w:rsidRPr="007A4D21">
        <w:t>Dembinski (L.), 1973, Les choix politiques des structures confessio</w:t>
      </w:r>
      <w:r w:rsidRPr="007A4D21">
        <w:t>n</w:t>
      </w:r>
      <w:r w:rsidRPr="007A4D21">
        <w:t xml:space="preserve">nelles en Pologne, </w:t>
      </w:r>
      <w:r w:rsidRPr="007A4D21">
        <w:rPr>
          <w:i/>
          <w:iCs/>
        </w:rPr>
        <w:t xml:space="preserve">Revue française de Science politique, </w:t>
      </w:r>
      <w:r w:rsidRPr="007A4D21">
        <w:t>23 (3), pp. 537-550.</w:t>
      </w:r>
    </w:p>
    <w:p w14:paraId="65B7E766" w14:textId="77777777" w:rsidR="00983589" w:rsidRPr="007A4D21" w:rsidRDefault="00983589" w:rsidP="00983589">
      <w:pPr>
        <w:pStyle w:val="biblio"/>
      </w:pPr>
      <w:r w:rsidRPr="007A4D21">
        <w:t xml:space="preserve">De Schweinitz (Karl Jr.), 1964, </w:t>
      </w:r>
      <w:r w:rsidRPr="007A4D21">
        <w:rPr>
          <w:i/>
          <w:iCs/>
        </w:rPr>
        <w:t>I</w:t>
      </w:r>
      <w:r w:rsidRPr="007A4D21">
        <w:rPr>
          <w:i/>
          <w:iCs/>
        </w:rPr>
        <w:t>n</w:t>
      </w:r>
      <w:r w:rsidRPr="007A4D21">
        <w:rPr>
          <w:i/>
          <w:iCs/>
        </w:rPr>
        <w:t xml:space="preserve">dustrialization and democracy, </w:t>
      </w:r>
      <w:r w:rsidRPr="007A4D21">
        <w:t>London, The Free Press of Glencoe.</w:t>
      </w:r>
    </w:p>
    <w:p w14:paraId="5B35335B" w14:textId="77777777" w:rsidR="00983589" w:rsidRPr="007A4D21" w:rsidRDefault="00983589" w:rsidP="00983589">
      <w:pPr>
        <w:pStyle w:val="biblio"/>
      </w:pPr>
      <w:r w:rsidRPr="007A4D21">
        <w:t xml:space="preserve">Dumont (Louis), 1977, </w:t>
      </w:r>
      <w:r w:rsidRPr="007A4D21">
        <w:rPr>
          <w:i/>
          <w:iCs/>
        </w:rPr>
        <w:t>Homo aequ</w:t>
      </w:r>
      <w:r w:rsidRPr="007A4D21">
        <w:rPr>
          <w:i/>
          <w:iCs/>
        </w:rPr>
        <w:t>a</w:t>
      </w:r>
      <w:r w:rsidRPr="007A4D21">
        <w:rPr>
          <w:i/>
          <w:iCs/>
        </w:rPr>
        <w:t xml:space="preserve">lis, </w:t>
      </w:r>
      <w:r w:rsidRPr="007A4D21">
        <w:t>Paris, Gallimard.</w:t>
      </w:r>
    </w:p>
    <w:p w14:paraId="23001B34" w14:textId="77777777" w:rsidR="00983589" w:rsidRPr="007A4D21" w:rsidRDefault="00983589" w:rsidP="00983589">
      <w:pPr>
        <w:pStyle w:val="biblio"/>
      </w:pPr>
      <w:r w:rsidRPr="007A4D21">
        <w:t xml:space="preserve">Eisenstadt (Schmuel), 1973, </w:t>
      </w:r>
      <w:r w:rsidRPr="007A4D21">
        <w:rPr>
          <w:i/>
          <w:iCs/>
        </w:rPr>
        <w:t>Traditional patrimonialism and modern neop</w:t>
      </w:r>
      <w:r w:rsidRPr="007A4D21">
        <w:rPr>
          <w:i/>
          <w:iCs/>
        </w:rPr>
        <w:t>a</w:t>
      </w:r>
      <w:r w:rsidRPr="007A4D21">
        <w:rPr>
          <w:i/>
          <w:iCs/>
        </w:rPr>
        <w:t xml:space="preserve">trimonialism, </w:t>
      </w:r>
      <w:r w:rsidRPr="007A4D21">
        <w:t>Beverley Hills, Sage Publications.</w:t>
      </w:r>
    </w:p>
    <w:p w14:paraId="56205801" w14:textId="77777777" w:rsidR="00983589" w:rsidRPr="007A4D21" w:rsidRDefault="00983589" w:rsidP="00983589">
      <w:pPr>
        <w:pStyle w:val="biblio"/>
      </w:pPr>
      <w:r w:rsidRPr="007A4D21">
        <w:t xml:space="preserve">Faletto (Enzo), 1978, </w:t>
      </w:r>
      <w:r w:rsidRPr="007A4D21">
        <w:rPr>
          <w:i/>
          <w:iCs/>
        </w:rPr>
        <w:t xml:space="preserve">Dépendance et développement en Amérique latine, </w:t>
      </w:r>
      <w:r w:rsidRPr="007A4D21">
        <w:t>P</w:t>
      </w:r>
      <w:r w:rsidRPr="007A4D21">
        <w:t>a</w:t>
      </w:r>
      <w:r w:rsidRPr="007A4D21">
        <w:t xml:space="preserve">ris, </w:t>
      </w:r>
      <w:r w:rsidRPr="007A4D21">
        <w:rPr>
          <w:smallCaps/>
        </w:rPr>
        <w:t>puf.</w:t>
      </w:r>
    </w:p>
    <w:p w14:paraId="31DD0E75" w14:textId="77777777" w:rsidR="00983589" w:rsidRPr="007A4D21" w:rsidRDefault="00983589" w:rsidP="00983589">
      <w:pPr>
        <w:pStyle w:val="biblio"/>
      </w:pPr>
      <w:r w:rsidRPr="007A4D21">
        <w:t>Faria (V.), 1983, Desenvolvimento, urbanizaçao e mudanças na e</w:t>
      </w:r>
      <w:r w:rsidRPr="007A4D21">
        <w:t>s</w:t>
      </w:r>
      <w:r w:rsidRPr="007A4D21">
        <w:t xml:space="preserve">tructura do emprego : a experiencia brasileira dos ultimos trinta anos, in </w:t>
      </w:r>
      <w:r w:rsidRPr="007A4D21">
        <w:rPr>
          <w:i/>
          <w:iCs/>
        </w:rPr>
        <w:t>Sociedade e pol</w:t>
      </w:r>
      <w:r w:rsidRPr="007A4D21">
        <w:rPr>
          <w:i/>
          <w:iCs/>
        </w:rPr>
        <w:t>i</w:t>
      </w:r>
      <w:r w:rsidRPr="007A4D21">
        <w:rPr>
          <w:i/>
          <w:iCs/>
        </w:rPr>
        <w:t>tica no Brasil p</w:t>
      </w:r>
      <w:r w:rsidRPr="007A4D21">
        <w:rPr>
          <w:rStyle w:val="Textenonproportionnel"/>
          <w:highlight w:val="white"/>
        </w:rPr>
        <w:t>ó</w:t>
      </w:r>
      <w:r w:rsidRPr="007A4D21">
        <w:rPr>
          <w:i/>
          <w:iCs/>
        </w:rPr>
        <w:t xml:space="preserve">s-1964, </w:t>
      </w:r>
      <w:r w:rsidRPr="007A4D21">
        <w:t>São Paulo, Éd. Brasilense.</w:t>
      </w:r>
    </w:p>
    <w:p w14:paraId="08806E28" w14:textId="77777777" w:rsidR="00983589" w:rsidRPr="007A4D21" w:rsidRDefault="00983589" w:rsidP="00983589">
      <w:pPr>
        <w:pStyle w:val="biblio"/>
      </w:pPr>
      <w:r w:rsidRPr="007A4D21">
        <w:t xml:space="preserve">Faye (Jean-Pierre), 1972, </w:t>
      </w:r>
      <w:r w:rsidRPr="007A4D21">
        <w:rPr>
          <w:i/>
          <w:iCs/>
        </w:rPr>
        <w:t>La</w:t>
      </w:r>
      <w:r w:rsidRPr="007A4D21">
        <w:rPr>
          <w:i/>
          <w:iCs/>
        </w:rPr>
        <w:t>n</w:t>
      </w:r>
      <w:r w:rsidRPr="007A4D21">
        <w:rPr>
          <w:i/>
          <w:iCs/>
        </w:rPr>
        <w:t xml:space="preserve">gages totalitaires, </w:t>
      </w:r>
      <w:r w:rsidRPr="007A4D21">
        <w:t>Paris, Hermann.</w:t>
      </w:r>
    </w:p>
    <w:p w14:paraId="420EAB3B" w14:textId="77777777" w:rsidR="00983589" w:rsidRPr="007A4D21" w:rsidRDefault="00983589" w:rsidP="00983589">
      <w:pPr>
        <w:pStyle w:val="biblio"/>
      </w:pPr>
      <w:r w:rsidRPr="007A4D21">
        <w:t>Fehrenbach (Elisabeth), 1977, Bonapartisme und Konservatismus in Bismar</w:t>
      </w:r>
      <w:r w:rsidRPr="007A4D21">
        <w:t>c</w:t>
      </w:r>
      <w:r w:rsidRPr="007A4D21">
        <w:t xml:space="preserve">ks Politik, </w:t>
      </w:r>
      <w:r w:rsidRPr="007A4D21">
        <w:rPr>
          <w:i/>
          <w:iCs/>
        </w:rPr>
        <w:t xml:space="preserve">in </w:t>
      </w:r>
      <w:r w:rsidRPr="007A4D21">
        <w:t xml:space="preserve">Hammer (K.) </w:t>
      </w:r>
      <w:r w:rsidRPr="007A4D21">
        <w:rPr>
          <w:i/>
          <w:iCs/>
        </w:rPr>
        <w:t xml:space="preserve">et al., Le bonapartisme, </w:t>
      </w:r>
      <w:r w:rsidRPr="007A4D21">
        <w:t>Munich, A</w:t>
      </w:r>
      <w:r w:rsidRPr="007A4D21">
        <w:t>r</w:t>
      </w:r>
      <w:r w:rsidRPr="007A4D21">
        <w:t>temis Verlag, pp. 39-55.</w:t>
      </w:r>
    </w:p>
    <w:p w14:paraId="47CBC0D6" w14:textId="77777777" w:rsidR="00983589" w:rsidRPr="007A4D21" w:rsidRDefault="00983589" w:rsidP="00983589">
      <w:pPr>
        <w:pStyle w:val="biblio"/>
      </w:pPr>
      <w:r w:rsidRPr="007A4D21">
        <w:t xml:space="preserve">Felice (Renzo De), 1970, </w:t>
      </w:r>
      <w:r w:rsidRPr="007A4D21">
        <w:rPr>
          <w:i/>
          <w:iCs/>
        </w:rPr>
        <w:t>Il fasci</w:t>
      </w:r>
      <w:r w:rsidRPr="007A4D21">
        <w:rPr>
          <w:i/>
          <w:iCs/>
        </w:rPr>
        <w:t>s</w:t>
      </w:r>
      <w:r w:rsidRPr="007A4D21">
        <w:rPr>
          <w:i/>
          <w:iCs/>
        </w:rPr>
        <w:t xml:space="preserve">mo, </w:t>
      </w:r>
      <w:r w:rsidRPr="007A4D21">
        <w:t>Bari, Laterza.</w:t>
      </w:r>
    </w:p>
    <w:p w14:paraId="6EB1B9BD" w14:textId="77777777" w:rsidR="00983589" w:rsidRPr="007A4D21" w:rsidRDefault="00983589" w:rsidP="00983589">
      <w:pPr>
        <w:pStyle w:val="biblio"/>
      </w:pPr>
      <w:r w:rsidRPr="007A4D21">
        <w:t xml:space="preserve">Ferri (L.) </w:t>
      </w:r>
      <w:r w:rsidRPr="007A4D21">
        <w:rPr>
          <w:i/>
          <w:iCs/>
        </w:rPr>
        <w:t xml:space="preserve">et al., </w:t>
      </w:r>
      <w:r w:rsidRPr="007A4D21">
        <w:t xml:space="preserve">1978, </w:t>
      </w:r>
      <w:r w:rsidRPr="007A4D21">
        <w:rPr>
          <w:i/>
          <w:iCs/>
        </w:rPr>
        <w:t xml:space="preserve">Las huelgas contra Franco, </w:t>
      </w:r>
      <w:r w:rsidRPr="007A4D21">
        <w:t>Barcelona, Pl</w:t>
      </w:r>
      <w:r w:rsidRPr="007A4D21">
        <w:t>a</w:t>
      </w:r>
      <w:r w:rsidRPr="007A4D21">
        <w:t>neta.</w:t>
      </w:r>
    </w:p>
    <w:p w14:paraId="332F8C5C" w14:textId="77777777" w:rsidR="00983589" w:rsidRPr="007A4D21" w:rsidRDefault="00983589" w:rsidP="00983589">
      <w:pPr>
        <w:pStyle w:val="biblio"/>
      </w:pPr>
      <w:r w:rsidRPr="007A4D21">
        <w:t xml:space="preserve">Finer (S. T.), 1977, </w:t>
      </w:r>
      <w:r w:rsidRPr="007A4D21">
        <w:rPr>
          <w:i/>
          <w:iCs/>
        </w:rPr>
        <w:t xml:space="preserve">Comparative government, </w:t>
      </w:r>
      <w:r w:rsidRPr="007A4D21">
        <w:t>Harmondsworth, Pe</w:t>
      </w:r>
      <w:r w:rsidRPr="007A4D21">
        <w:t>n</w:t>
      </w:r>
      <w:r w:rsidRPr="007A4D21">
        <w:t>guin Books.</w:t>
      </w:r>
    </w:p>
    <w:p w14:paraId="42287346" w14:textId="77777777" w:rsidR="00983589" w:rsidRPr="007A4D21" w:rsidRDefault="00983589" w:rsidP="00983589">
      <w:pPr>
        <w:pStyle w:val="biblio"/>
      </w:pPr>
      <w:r w:rsidRPr="007A4D21">
        <w:t xml:space="preserve">First (Ruth), 1970, </w:t>
      </w:r>
      <w:r w:rsidRPr="007A4D21">
        <w:rPr>
          <w:i/>
          <w:iCs/>
        </w:rPr>
        <w:t xml:space="preserve">Power in Africa, </w:t>
      </w:r>
      <w:r w:rsidRPr="007A4D21">
        <w:t>New York, Pa</w:t>
      </w:r>
      <w:r w:rsidRPr="007A4D21">
        <w:t>n</w:t>
      </w:r>
      <w:r w:rsidRPr="007A4D21">
        <w:t>théon Books.</w:t>
      </w:r>
    </w:p>
    <w:p w14:paraId="24DB13B5" w14:textId="77777777" w:rsidR="00983589" w:rsidRPr="007A4D21" w:rsidRDefault="00983589" w:rsidP="00983589">
      <w:pPr>
        <w:pStyle w:val="biblio"/>
      </w:pPr>
      <w:r w:rsidRPr="007A4D21">
        <w:t xml:space="preserve">Friedrich (Carl J.), Brzezinski (Zbigniew), 1965, </w:t>
      </w:r>
      <w:r w:rsidRPr="007A4D21">
        <w:rPr>
          <w:i/>
          <w:iCs/>
        </w:rPr>
        <w:t>Totalitarian di</w:t>
      </w:r>
      <w:r w:rsidRPr="007A4D21">
        <w:rPr>
          <w:i/>
          <w:iCs/>
        </w:rPr>
        <w:t>c</w:t>
      </w:r>
      <w:r w:rsidRPr="007A4D21">
        <w:rPr>
          <w:i/>
          <w:iCs/>
        </w:rPr>
        <w:t xml:space="preserve">tatorship and autocracy, </w:t>
      </w:r>
      <w:r w:rsidRPr="007A4D21">
        <w:t>Cambridge, Harvard University Press.</w:t>
      </w:r>
    </w:p>
    <w:p w14:paraId="038FC0FA" w14:textId="77777777" w:rsidR="00983589" w:rsidRPr="007A4D21" w:rsidRDefault="00983589" w:rsidP="00983589">
      <w:pPr>
        <w:pStyle w:val="biblio"/>
      </w:pPr>
      <w:r w:rsidRPr="007A4D21">
        <w:t xml:space="preserve">Fromm (Erich), 1963, </w:t>
      </w:r>
      <w:r w:rsidRPr="007A4D21">
        <w:rPr>
          <w:i/>
          <w:iCs/>
        </w:rPr>
        <w:t xml:space="preserve">La peur de la liberté, </w:t>
      </w:r>
      <w:r w:rsidRPr="007A4D21">
        <w:t>Paris, B</w:t>
      </w:r>
      <w:r w:rsidRPr="007A4D21">
        <w:t>u</w:t>
      </w:r>
      <w:r w:rsidRPr="007A4D21">
        <w:t>chet-Chastel.</w:t>
      </w:r>
    </w:p>
    <w:p w14:paraId="3CEAEF77" w14:textId="77777777" w:rsidR="00983589" w:rsidRPr="007A4D21" w:rsidRDefault="00983589" w:rsidP="00983589">
      <w:pPr>
        <w:pStyle w:val="biblio"/>
      </w:pPr>
      <w:r w:rsidRPr="007A4D21">
        <w:t xml:space="preserve">Garrido (Luis Javier), 1982, </w:t>
      </w:r>
      <w:r w:rsidRPr="007A4D21">
        <w:rPr>
          <w:i/>
          <w:iCs/>
        </w:rPr>
        <w:t>El partido de la revoluci</w:t>
      </w:r>
      <w:r w:rsidRPr="007A4D21">
        <w:rPr>
          <w:rStyle w:val="Textenonproportionnel"/>
        </w:rPr>
        <w:t>ó</w:t>
      </w:r>
      <w:r w:rsidRPr="007A4D21">
        <w:rPr>
          <w:i/>
          <w:iCs/>
        </w:rPr>
        <w:t>n institucional</w:t>
      </w:r>
      <w:r w:rsidRPr="007A4D21">
        <w:rPr>
          <w:i/>
          <w:iCs/>
        </w:rPr>
        <w:t>i</w:t>
      </w:r>
      <w:r w:rsidRPr="007A4D21">
        <w:rPr>
          <w:i/>
          <w:iCs/>
        </w:rPr>
        <w:t xml:space="preserve">zada, </w:t>
      </w:r>
      <w:r w:rsidRPr="007A4D21">
        <w:t xml:space="preserve">Mexico, Siglo </w:t>
      </w:r>
      <w:r w:rsidRPr="007A4D21">
        <w:rPr>
          <w:smallCaps/>
        </w:rPr>
        <w:t>xxi</w:t>
      </w:r>
      <w:r w:rsidRPr="007A4D21">
        <w:t>.</w:t>
      </w:r>
    </w:p>
    <w:p w14:paraId="1BF18E5C" w14:textId="77777777" w:rsidR="00983589" w:rsidRPr="007A4D21" w:rsidRDefault="00983589" w:rsidP="00983589">
      <w:pPr>
        <w:pStyle w:val="biblio"/>
      </w:pPr>
      <w:r w:rsidRPr="007A4D21">
        <w:t xml:space="preserve">Gellner (Ernest), Waterbury (John) </w:t>
      </w:r>
      <w:r w:rsidRPr="007A4D21">
        <w:rPr>
          <w:i/>
          <w:iCs/>
        </w:rPr>
        <w:t xml:space="preserve">et al., </w:t>
      </w:r>
      <w:r w:rsidRPr="007A4D21">
        <w:t xml:space="preserve">1977, </w:t>
      </w:r>
      <w:r w:rsidRPr="007A4D21">
        <w:rPr>
          <w:i/>
          <w:iCs/>
        </w:rPr>
        <w:t>Patrons and Clients in Med</w:t>
      </w:r>
      <w:r w:rsidRPr="007A4D21">
        <w:rPr>
          <w:i/>
          <w:iCs/>
        </w:rPr>
        <w:t>i</w:t>
      </w:r>
      <w:r w:rsidRPr="007A4D21">
        <w:rPr>
          <w:i/>
          <w:iCs/>
        </w:rPr>
        <w:t xml:space="preserve">terranean Societies, </w:t>
      </w:r>
      <w:r w:rsidRPr="007A4D21">
        <w:t>London, Duckworth.</w:t>
      </w:r>
    </w:p>
    <w:p w14:paraId="1CEF2901" w14:textId="77777777" w:rsidR="00983589" w:rsidRPr="007A4D21" w:rsidRDefault="00983589" w:rsidP="00983589">
      <w:pPr>
        <w:pStyle w:val="biblio"/>
      </w:pPr>
      <w:r w:rsidRPr="007A4D21">
        <w:t xml:space="preserve">Germani (Gino), 1978, </w:t>
      </w:r>
      <w:r w:rsidRPr="007A4D21">
        <w:rPr>
          <w:i/>
          <w:iCs/>
        </w:rPr>
        <w:t>Authoritari</w:t>
      </w:r>
      <w:r w:rsidRPr="007A4D21">
        <w:rPr>
          <w:i/>
          <w:iCs/>
        </w:rPr>
        <w:t>a</w:t>
      </w:r>
      <w:r w:rsidRPr="007A4D21">
        <w:rPr>
          <w:i/>
          <w:iCs/>
        </w:rPr>
        <w:t xml:space="preserve">nism, Fascism and National-Populism, </w:t>
      </w:r>
      <w:r w:rsidRPr="007A4D21">
        <w:t>New Brunswick, Transaction Books.</w:t>
      </w:r>
    </w:p>
    <w:p w14:paraId="1E04CD14" w14:textId="77777777" w:rsidR="00983589" w:rsidRPr="007A4D21" w:rsidRDefault="00983589" w:rsidP="00983589">
      <w:pPr>
        <w:pStyle w:val="biblio"/>
      </w:pPr>
      <w:r w:rsidRPr="007A4D21">
        <w:t xml:space="preserve">Gerschenkron (Alexander), 1962, </w:t>
      </w:r>
      <w:r w:rsidRPr="007A4D21">
        <w:rPr>
          <w:i/>
          <w:iCs/>
        </w:rPr>
        <w:t>Economic backwardness in historical per</w:t>
      </w:r>
      <w:r w:rsidRPr="007A4D21">
        <w:rPr>
          <w:i/>
          <w:iCs/>
        </w:rPr>
        <w:t>s</w:t>
      </w:r>
      <w:r w:rsidRPr="007A4D21">
        <w:rPr>
          <w:i/>
          <w:iCs/>
        </w:rPr>
        <w:t xml:space="preserve">pective, </w:t>
      </w:r>
      <w:r w:rsidRPr="007A4D21">
        <w:t>Cambridge, The Bellknap Press of Harvard Un</w:t>
      </w:r>
      <w:r w:rsidRPr="007A4D21">
        <w:t>i</w:t>
      </w:r>
      <w:r w:rsidRPr="007A4D21">
        <w:t>versity Press.</w:t>
      </w:r>
    </w:p>
    <w:p w14:paraId="393C3735" w14:textId="77777777" w:rsidR="00983589" w:rsidRPr="007A4D21" w:rsidRDefault="00983589" w:rsidP="00983589">
      <w:pPr>
        <w:pStyle w:val="biblio"/>
      </w:pPr>
      <w:r w:rsidRPr="007A4D21">
        <w:t xml:space="preserve">Gerth (Hans), 1952, The Nazi party : its leadership and composition, </w:t>
      </w:r>
      <w:r w:rsidRPr="007A4D21">
        <w:rPr>
          <w:i/>
          <w:iCs/>
        </w:rPr>
        <w:t xml:space="preserve">in </w:t>
      </w:r>
      <w:r w:rsidRPr="007A4D21">
        <w:t>Me</w:t>
      </w:r>
      <w:r w:rsidRPr="007A4D21">
        <w:t>r</w:t>
      </w:r>
      <w:r w:rsidRPr="007A4D21">
        <w:t xml:space="preserve">ton (Robert K.) </w:t>
      </w:r>
      <w:r w:rsidRPr="007A4D21">
        <w:rPr>
          <w:i/>
          <w:iCs/>
        </w:rPr>
        <w:t>et al., Reader in b</w:t>
      </w:r>
      <w:r w:rsidRPr="007A4D21">
        <w:rPr>
          <w:i/>
          <w:iCs/>
        </w:rPr>
        <w:t>u</w:t>
      </w:r>
      <w:r w:rsidRPr="007A4D21">
        <w:rPr>
          <w:i/>
          <w:iCs/>
        </w:rPr>
        <w:t xml:space="preserve">reaucracy, </w:t>
      </w:r>
      <w:r w:rsidRPr="007A4D21">
        <w:t>Glencoe, The Free Press, pp. 100-113.</w:t>
      </w:r>
    </w:p>
    <w:p w14:paraId="561EB5E8" w14:textId="77777777" w:rsidR="00983589" w:rsidRPr="007A4D21" w:rsidRDefault="00983589" w:rsidP="00983589">
      <w:pPr>
        <w:pStyle w:val="biblio"/>
      </w:pPr>
      <w:r w:rsidRPr="007A4D21">
        <w:t xml:space="preserve">Girard (Louis), 1977, Caractères du bonapartisme…, </w:t>
      </w:r>
      <w:r w:rsidRPr="007A4D21">
        <w:rPr>
          <w:i/>
          <w:iCs/>
        </w:rPr>
        <w:t xml:space="preserve">in </w:t>
      </w:r>
      <w:r w:rsidRPr="007A4D21">
        <w:t xml:space="preserve">Hammer (K.) </w:t>
      </w:r>
      <w:r w:rsidRPr="007A4D21">
        <w:rPr>
          <w:i/>
          <w:iCs/>
        </w:rPr>
        <w:t xml:space="preserve">et al., Le bonapartisme, </w:t>
      </w:r>
      <w:r w:rsidRPr="007A4D21">
        <w:t>Munich, Artemis Verlag, pp. 22-28.</w:t>
      </w:r>
    </w:p>
    <w:p w14:paraId="73357452" w14:textId="77777777" w:rsidR="00983589" w:rsidRPr="007A4D21" w:rsidRDefault="00983589" w:rsidP="00983589">
      <w:pPr>
        <w:pStyle w:val="biblio"/>
      </w:pPr>
      <w:r w:rsidRPr="007A4D21">
        <w:t xml:space="preserve">Graziano (Luigi), 1977, Patron-client relationships in Southern Italy, </w:t>
      </w:r>
      <w:r w:rsidRPr="007A4D21">
        <w:rPr>
          <w:i/>
          <w:iCs/>
        </w:rPr>
        <w:t>Eur</w:t>
      </w:r>
      <w:r w:rsidRPr="007A4D21">
        <w:rPr>
          <w:i/>
          <w:iCs/>
        </w:rPr>
        <w:t>o</w:t>
      </w:r>
      <w:r w:rsidRPr="007A4D21">
        <w:rPr>
          <w:i/>
          <w:iCs/>
        </w:rPr>
        <w:t>pean journal of pol</w:t>
      </w:r>
      <w:r w:rsidRPr="007A4D21">
        <w:rPr>
          <w:i/>
          <w:iCs/>
        </w:rPr>
        <w:t>i</w:t>
      </w:r>
      <w:r w:rsidRPr="007A4D21">
        <w:rPr>
          <w:i/>
          <w:iCs/>
        </w:rPr>
        <w:t xml:space="preserve">tical research, </w:t>
      </w:r>
      <w:r w:rsidRPr="007A4D21">
        <w:t>1 (1), pp. 20-28.</w:t>
      </w:r>
    </w:p>
    <w:p w14:paraId="64BC7555" w14:textId="77777777" w:rsidR="00983589" w:rsidRPr="007A4D21" w:rsidRDefault="00983589" w:rsidP="00983589">
      <w:pPr>
        <w:pStyle w:val="biblio"/>
      </w:pPr>
      <w:r w:rsidRPr="007A4D21">
        <w:t>[309]</w:t>
      </w:r>
    </w:p>
    <w:p w14:paraId="2CEE2E59" w14:textId="77777777" w:rsidR="00983589" w:rsidRPr="007A4D21" w:rsidRDefault="00983589" w:rsidP="00983589">
      <w:pPr>
        <w:pStyle w:val="biblio"/>
      </w:pPr>
      <w:r w:rsidRPr="007A4D21">
        <w:t>Gregor (A. J</w:t>
      </w:r>
      <w:r w:rsidRPr="007A4D21">
        <w:t>a</w:t>
      </w:r>
      <w:r w:rsidRPr="007A4D21">
        <w:t xml:space="preserve">mes), 1969, </w:t>
      </w:r>
      <w:r w:rsidRPr="007A4D21">
        <w:rPr>
          <w:i/>
          <w:iCs/>
        </w:rPr>
        <w:t xml:space="preserve">The ideologv of fascism, </w:t>
      </w:r>
      <w:r w:rsidRPr="007A4D21">
        <w:t>New York, The Free Press.</w:t>
      </w:r>
    </w:p>
    <w:p w14:paraId="4874D876" w14:textId="77777777" w:rsidR="00983589" w:rsidRPr="007A4D21" w:rsidRDefault="00983589" w:rsidP="00983589">
      <w:pPr>
        <w:pStyle w:val="biblio"/>
      </w:pPr>
      <w:r w:rsidRPr="007A4D21">
        <w:t xml:space="preserve">Gregor (A. James), 1974 </w:t>
      </w:r>
      <w:r w:rsidRPr="007A4D21">
        <w:rPr>
          <w:i/>
          <w:iCs/>
        </w:rPr>
        <w:t>a, Interpretations of fa</w:t>
      </w:r>
      <w:r w:rsidRPr="007A4D21">
        <w:rPr>
          <w:i/>
          <w:iCs/>
        </w:rPr>
        <w:t>s</w:t>
      </w:r>
      <w:r w:rsidRPr="007A4D21">
        <w:rPr>
          <w:i/>
          <w:iCs/>
        </w:rPr>
        <w:t xml:space="preserve">cism, </w:t>
      </w:r>
      <w:r w:rsidRPr="007A4D21">
        <w:t>Morristown general learning press.</w:t>
      </w:r>
    </w:p>
    <w:p w14:paraId="45A0EF53" w14:textId="77777777" w:rsidR="00983589" w:rsidRPr="007A4D21" w:rsidRDefault="00983589" w:rsidP="00983589">
      <w:pPr>
        <w:pStyle w:val="biblio"/>
      </w:pPr>
      <w:r w:rsidRPr="007A4D21">
        <w:t xml:space="preserve">Gregor (A. James), 1974 </w:t>
      </w:r>
      <w:r w:rsidRPr="007A4D21">
        <w:rPr>
          <w:i/>
          <w:iCs/>
        </w:rPr>
        <w:t>b</w:t>
      </w:r>
      <w:r w:rsidRPr="007A4D21">
        <w:t xml:space="preserve">, </w:t>
      </w:r>
      <w:r w:rsidRPr="007A4D21">
        <w:rPr>
          <w:i/>
          <w:iCs/>
        </w:rPr>
        <w:t xml:space="preserve">The fascist persuasion in radical politics, </w:t>
      </w:r>
      <w:r w:rsidRPr="007A4D21">
        <w:t>Princ</w:t>
      </w:r>
      <w:r w:rsidRPr="007A4D21">
        <w:t>e</w:t>
      </w:r>
      <w:r w:rsidRPr="007A4D21">
        <w:t>ton, Princeton University Press.</w:t>
      </w:r>
    </w:p>
    <w:p w14:paraId="4A0A0F6E" w14:textId="77777777" w:rsidR="00983589" w:rsidRPr="007A4D21" w:rsidRDefault="00983589" w:rsidP="00983589">
      <w:pPr>
        <w:pStyle w:val="biblio"/>
      </w:pPr>
      <w:r w:rsidRPr="007A4D21">
        <w:t xml:space="preserve">Gregor (A. James), 1979, </w:t>
      </w:r>
      <w:r w:rsidRPr="007A4D21">
        <w:rPr>
          <w:i/>
          <w:iCs/>
        </w:rPr>
        <w:t>Italian fascism and developmental dict</w:t>
      </w:r>
      <w:r w:rsidRPr="007A4D21">
        <w:rPr>
          <w:i/>
          <w:iCs/>
        </w:rPr>
        <w:t>a</w:t>
      </w:r>
      <w:r w:rsidRPr="007A4D21">
        <w:rPr>
          <w:i/>
          <w:iCs/>
        </w:rPr>
        <w:t xml:space="preserve">torship, </w:t>
      </w:r>
      <w:r w:rsidRPr="007A4D21">
        <w:t>Princeton, Pri</w:t>
      </w:r>
      <w:r w:rsidRPr="007A4D21">
        <w:t>n</w:t>
      </w:r>
      <w:r w:rsidRPr="007A4D21">
        <w:t>ceton University Press.</w:t>
      </w:r>
    </w:p>
    <w:p w14:paraId="7EFEC55A" w14:textId="77777777" w:rsidR="00983589" w:rsidRPr="007A4D21" w:rsidRDefault="00983589" w:rsidP="00983589">
      <w:pPr>
        <w:pStyle w:val="biblio"/>
      </w:pPr>
      <w:r w:rsidRPr="007A4D21">
        <w:t xml:space="preserve">Hammer (Karl), Hartmann (Peter Claus) </w:t>
      </w:r>
      <w:r w:rsidRPr="007A4D21">
        <w:rPr>
          <w:i/>
          <w:iCs/>
        </w:rPr>
        <w:t xml:space="preserve">et al., </w:t>
      </w:r>
      <w:r w:rsidRPr="007A4D21">
        <w:t xml:space="preserve">1977, </w:t>
      </w:r>
      <w:r w:rsidRPr="007A4D21">
        <w:rPr>
          <w:i/>
          <w:iCs/>
        </w:rPr>
        <w:t xml:space="preserve">Le bonapartisme, </w:t>
      </w:r>
      <w:r w:rsidRPr="007A4D21">
        <w:t>M</w:t>
      </w:r>
      <w:r w:rsidRPr="007A4D21">
        <w:t>u</w:t>
      </w:r>
      <w:r w:rsidRPr="007A4D21">
        <w:t>nich, Artemis Verlag.</w:t>
      </w:r>
    </w:p>
    <w:p w14:paraId="0EE5F819" w14:textId="77777777" w:rsidR="00983589" w:rsidRPr="007A4D21" w:rsidRDefault="00983589" w:rsidP="00983589">
      <w:pPr>
        <w:pStyle w:val="biblio"/>
      </w:pPr>
      <w:r w:rsidRPr="007A4D21">
        <w:t>Harik (Iliya), 1973-1974, The single party as a subordinate mov</w:t>
      </w:r>
      <w:r w:rsidRPr="007A4D21">
        <w:t>e</w:t>
      </w:r>
      <w:r w:rsidRPr="007A4D21">
        <w:t xml:space="preserve">ment : the case of Egypt, </w:t>
      </w:r>
      <w:r w:rsidRPr="007A4D21">
        <w:rPr>
          <w:i/>
          <w:iCs/>
        </w:rPr>
        <w:t xml:space="preserve">World politics </w:t>
      </w:r>
      <w:r w:rsidRPr="007A4D21">
        <w:t>(26), pp. 80-105.</w:t>
      </w:r>
    </w:p>
    <w:p w14:paraId="276B87DD" w14:textId="77777777" w:rsidR="00983589" w:rsidRPr="007A4D21" w:rsidRDefault="00983589" w:rsidP="00983589">
      <w:pPr>
        <w:pStyle w:val="biblio"/>
      </w:pPr>
      <w:r w:rsidRPr="007A4D21">
        <w:t>Hermet (Guy), 1968, La presse e</w:t>
      </w:r>
      <w:r w:rsidRPr="007A4D21">
        <w:t>s</w:t>
      </w:r>
      <w:r w:rsidRPr="007A4D21">
        <w:t xml:space="preserve">pagnole depuis la suppression de la censure, </w:t>
      </w:r>
      <w:r w:rsidRPr="007A4D21">
        <w:rPr>
          <w:i/>
          <w:iCs/>
        </w:rPr>
        <w:t>Revue française de Science p</w:t>
      </w:r>
      <w:r w:rsidRPr="007A4D21">
        <w:rPr>
          <w:i/>
          <w:iCs/>
        </w:rPr>
        <w:t>o</w:t>
      </w:r>
      <w:r w:rsidRPr="007A4D21">
        <w:rPr>
          <w:i/>
          <w:iCs/>
        </w:rPr>
        <w:t xml:space="preserve">litique, </w:t>
      </w:r>
      <w:r w:rsidRPr="007A4D21">
        <w:t>18 (1), pp. 44-67.</w:t>
      </w:r>
    </w:p>
    <w:p w14:paraId="6347E646" w14:textId="77777777" w:rsidR="00983589" w:rsidRPr="007A4D21" w:rsidRDefault="00983589" w:rsidP="00983589">
      <w:pPr>
        <w:pStyle w:val="biblio"/>
      </w:pPr>
      <w:r w:rsidRPr="007A4D21">
        <w:t xml:space="preserve">Hermet (Guy), 1970, Les Espagnols devant leur régime, </w:t>
      </w:r>
      <w:r w:rsidRPr="007A4D21">
        <w:rPr>
          <w:i/>
          <w:iCs/>
        </w:rPr>
        <w:t>Revue fra</w:t>
      </w:r>
      <w:r w:rsidRPr="007A4D21">
        <w:rPr>
          <w:i/>
          <w:iCs/>
        </w:rPr>
        <w:t>n</w:t>
      </w:r>
      <w:r w:rsidRPr="007A4D21">
        <w:rPr>
          <w:i/>
          <w:iCs/>
        </w:rPr>
        <w:t xml:space="preserve">çaise de Science politique, </w:t>
      </w:r>
      <w:r w:rsidRPr="007A4D21">
        <w:t>20 (1), pp. 5-36.</w:t>
      </w:r>
    </w:p>
    <w:p w14:paraId="585A0616" w14:textId="77777777" w:rsidR="00983589" w:rsidRPr="007A4D21" w:rsidRDefault="00983589" w:rsidP="00983589">
      <w:pPr>
        <w:pStyle w:val="biblio"/>
      </w:pPr>
      <w:r w:rsidRPr="007A4D21">
        <w:t xml:space="preserve">Hermet (Guy), 1971 </w:t>
      </w:r>
      <w:r w:rsidRPr="007A4D21">
        <w:rPr>
          <w:i/>
          <w:iCs/>
        </w:rPr>
        <w:t xml:space="preserve">a, La politique dans l’Espagne franquiste, </w:t>
      </w:r>
      <w:r w:rsidRPr="007A4D21">
        <w:t>Paris, A. C</w:t>
      </w:r>
      <w:r w:rsidRPr="007A4D21">
        <w:t>o</w:t>
      </w:r>
      <w:r w:rsidRPr="007A4D21">
        <w:t>lin.</w:t>
      </w:r>
    </w:p>
    <w:p w14:paraId="10A86119" w14:textId="77777777" w:rsidR="00983589" w:rsidRPr="007A4D21" w:rsidRDefault="00983589" w:rsidP="00983589">
      <w:pPr>
        <w:pStyle w:val="biblio"/>
      </w:pPr>
      <w:r w:rsidRPr="007A4D21">
        <w:t xml:space="preserve">Hermet (Guy), 1971 </w:t>
      </w:r>
      <w:r w:rsidRPr="007A4D21">
        <w:rPr>
          <w:i/>
          <w:iCs/>
        </w:rPr>
        <w:t xml:space="preserve">b, Les communistes en Espagne, </w:t>
      </w:r>
      <w:r w:rsidRPr="007A4D21">
        <w:t>Paris, A. C</w:t>
      </w:r>
      <w:r w:rsidRPr="007A4D21">
        <w:t>o</w:t>
      </w:r>
      <w:r w:rsidRPr="007A4D21">
        <w:t>lin.</w:t>
      </w:r>
    </w:p>
    <w:p w14:paraId="26A1AD29" w14:textId="77777777" w:rsidR="00983589" w:rsidRPr="007A4D21" w:rsidRDefault="00983589" w:rsidP="00983589">
      <w:pPr>
        <w:pStyle w:val="biblio"/>
      </w:pPr>
      <w:r w:rsidRPr="007A4D21">
        <w:t>Hermet (Guy), 1973, Les fonctions politiques des organisations r</w:t>
      </w:r>
      <w:r w:rsidRPr="007A4D21">
        <w:t>e</w:t>
      </w:r>
      <w:r w:rsidRPr="007A4D21">
        <w:t xml:space="preserve">ligieuses dans les régimes à pluralisme limité, </w:t>
      </w:r>
      <w:r w:rsidRPr="007A4D21">
        <w:rPr>
          <w:i/>
          <w:iCs/>
        </w:rPr>
        <w:t xml:space="preserve">Revue française de Science politique, </w:t>
      </w:r>
      <w:r w:rsidRPr="007A4D21">
        <w:t>23 (3), pp. 439-472.</w:t>
      </w:r>
    </w:p>
    <w:p w14:paraId="237CD6C3" w14:textId="77777777" w:rsidR="00983589" w:rsidRPr="007A4D21" w:rsidRDefault="00983589" w:rsidP="00983589">
      <w:pPr>
        <w:pStyle w:val="biblio"/>
      </w:pPr>
      <w:r w:rsidRPr="007A4D21">
        <w:t xml:space="preserve">Hermet (Guy), 1974 </w:t>
      </w:r>
      <w:r w:rsidRPr="007A4D21">
        <w:rPr>
          <w:i/>
          <w:iCs/>
        </w:rPr>
        <w:t xml:space="preserve">a, L’Espagne de Franco, </w:t>
      </w:r>
      <w:r w:rsidRPr="007A4D21">
        <w:t>Paris, A. Colin.</w:t>
      </w:r>
    </w:p>
    <w:p w14:paraId="0747BAA7" w14:textId="77777777" w:rsidR="00983589" w:rsidRPr="007A4D21" w:rsidRDefault="00983589" w:rsidP="00983589">
      <w:pPr>
        <w:pStyle w:val="biblio"/>
      </w:pPr>
      <w:r w:rsidRPr="007A4D21">
        <w:t xml:space="preserve">Hermet (Guy), 1974 </w:t>
      </w:r>
      <w:r w:rsidRPr="007A4D21">
        <w:rPr>
          <w:i/>
          <w:iCs/>
        </w:rPr>
        <w:t xml:space="preserve">b, </w:t>
      </w:r>
      <w:r w:rsidRPr="007A4D21">
        <w:t xml:space="preserve">Electoral trends in Spain, </w:t>
      </w:r>
      <w:r w:rsidRPr="007A4D21">
        <w:rPr>
          <w:i/>
          <w:iCs/>
        </w:rPr>
        <w:t>Ib</w:t>
      </w:r>
      <w:r w:rsidRPr="007A4D21">
        <w:rPr>
          <w:i/>
          <w:iCs/>
        </w:rPr>
        <w:t>e</w:t>
      </w:r>
      <w:r w:rsidRPr="007A4D21">
        <w:rPr>
          <w:i/>
          <w:iCs/>
        </w:rPr>
        <w:t xml:space="preserve">rian studies, </w:t>
      </w:r>
      <w:r w:rsidRPr="007A4D21">
        <w:t>8 (2), pp. 7-13.</w:t>
      </w:r>
    </w:p>
    <w:p w14:paraId="65D05AE7" w14:textId="77777777" w:rsidR="00983589" w:rsidRPr="007A4D21" w:rsidRDefault="00983589" w:rsidP="00983589">
      <w:pPr>
        <w:pStyle w:val="biblio"/>
      </w:pPr>
      <w:r w:rsidRPr="007A4D21">
        <w:t xml:space="preserve">Hermet (Guy), 1975, Dictature bourgeoise et modernisation conservatrice, </w:t>
      </w:r>
      <w:r w:rsidRPr="007A4D21">
        <w:rPr>
          <w:i/>
          <w:iCs/>
        </w:rPr>
        <w:t>Revue française de Science p</w:t>
      </w:r>
      <w:r w:rsidRPr="007A4D21">
        <w:rPr>
          <w:i/>
          <w:iCs/>
        </w:rPr>
        <w:t>o</w:t>
      </w:r>
      <w:r w:rsidRPr="007A4D21">
        <w:rPr>
          <w:i/>
          <w:iCs/>
        </w:rPr>
        <w:t xml:space="preserve">litique, </w:t>
      </w:r>
      <w:r w:rsidRPr="007A4D21">
        <w:t>25 (6), pp. 1029-1061.</w:t>
      </w:r>
    </w:p>
    <w:p w14:paraId="053C3FA4" w14:textId="77777777" w:rsidR="00983589" w:rsidRPr="007A4D21" w:rsidRDefault="00983589" w:rsidP="00983589">
      <w:pPr>
        <w:pStyle w:val="biblio"/>
      </w:pPr>
      <w:r w:rsidRPr="007A4D21">
        <w:t xml:space="preserve">Hermet (Guy), 1980-1981, </w:t>
      </w:r>
      <w:r w:rsidRPr="007A4D21">
        <w:rPr>
          <w:i/>
          <w:iCs/>
        </w:rPr>
        <w:t>Les catholiques dans l’Espagne franqui</w:t>
      </w:r>
      <w:r w:rsidRPr="007A4D21">
        <w:rPr>
          <w:i/>
          <w:iCs/>
        </w:rPr>
        <w:t>s</w:t>
      </w:r>
      <w:r w:rsidRPr="007A4D21">
        <w:rPr>
          <w:i/>
          <w:iCs/>
        </w:rPr>
        <w:t xml:space="preserve">te, </w:t>
      </w:r>
      <w:r w:rsidRPr="007A4D21">
        <w:t xml:space="preserve">Paris, Presses de la </w:t>
      </w:r>
      <w:r w:rsidRPr="007A4D21">
        <w:rPr>
          <w:smallCaps/>
        </w:rPr>
        <w:t xml:space="preserve">fnsp, </w:t>
      </w:r>
      <w:r w:rsidRPr="007A4D21">
        <w:t>2 vol.</w:t>
      </w:r>
    </w:p>
    <w:p w14:paraId="73622362" w14:textId="77777777" w:rsidR="00983589" w:rsidRPr="007A4D21" w:rsidRDefault="00983589" w:rsidP="00983589">
      <w:pPr>
        <w:pStyle w:val="biblio"/>
      </w:pPr>
      <w:r w:rsidRPr="007A4D21">
        <w:t xml:space="preserve">Hermet (Guy), 1983, </w:t>
      </w:r>
      <w:r w:rsidRPr="007A4D21">
        <w:rPr>
          <w:i/>
          <w:iCs/>
        </w:rPr>
        <w:t xml:space="preserve">Aux frontières de la démocratie, </w:t>
      </w:r>
      <w:r w:rsidRPr="007A4D21">
        <w:t xml:space="preserve">Paris, </w:t>
      </w:r>
      <w:r w:rsidRPr="007A4D21">
        <w:rPr>
          <w:smallCaps/>
        </w:rPr>
        <w:t>puf.</w:t>
      </w:r>
    </w:p>
    <w:p w14:paraId="16F45845" w14:textId="77777777" w:rsidR="00983589" w:rsidRPr="007A4D21" w:rsidRDefault="00983589" w:rsidP="00983589">
      <w:pPr>
        <w:pStyle w:val="biblio"/>
      </w:pPr>
      <w:r w:rsidRPr="007A4D21">
        <w:t xml:space="preserve">Hermet (Guy), Linz (Juan), Rouquié (Alain), 1978, </w:t>
      </w:r>
      <w:r w:rsidRPr="007A4D21">
        <w:rPr>
          <w:i/>
          <w:iCs/>
        </w:rPr>
        <w:t xml:space="preserve">Des élections pas comme les autres, </w:t>
      </w:r>
      <w:r w:rsidRPr="007A4D21">
        <w:t xml:space="preserve">Paris, Presses de la </w:t>
      </w:r>
      <w:r w:rsidRPr="007A4D21">
        <w:rPr>
          <w:smallCaps/>
        </w:rPr>
        <w:t>fnsp.</w:t>
      </w:r>
    </w:p>
    <w:p w14:paraId="36EB17AC" w14:textId="77777777" w:rsidR="00983589" w:rsidRPr="007A4D21" w:rsidRDefault="00983589" w:rsidP="00983589">
      <w:pPr>
        <w:pStyle w:val="biblio"/>
      </w:pPr>
      <w:r w:rsidRPr="007A4D21">
        <w:t xml:space="preserve">Hermet (Guy), Rose (R.), Rouquié (A.) </w:t>
      </w:r>
      <w:r w:rsidRPr="007A4D21">
        <w:rPr>
          <w:i/>
          <w:iCs/>
        </w:rPr>
        <w:t xml:space="preserve">et al., </w:t>
      </w:r>
      <w:r w:rsidRPr="007A4D21">
        <w:t xml:space="preserve">1978, </w:t>
      </w:r>
      <w:r w:rsidRPr="007A4D21">
        <w:rPr>
          <w:i/>
          <w:iCs/>
        </w:rPr>
        <w:t>Elections w</w:t>
      </w:r>
      <w:r w:rsidRPr="007A4D21">
        <w:rPr>
          <w:i/>
          <w:iCs/>
        </w:rPr>
        <w:t>i</w:t>
      </w:r>
      <w:r w:rsidRPr="007A4D21">
        <w:rPr>
          <w:i/>
          <w:iCs/>
        </w:rPr>
        <w:t xml:space="preserve">thout choice, </w:t>
      </w:r>
      <w:r w:rsidRPr="007A4D21">
        <w:t>London, The Macmillan Press.</w:t>
      </w:r>
    </w:p>
    <w:p w14:paraId="73F7FBB2" w14:textId="77777777" w:rsidR="00983589" w:rsidRPr="007A4D21" w:rsidRDefault="00983589" w:rsidP="00983589">
      <w:pPr>
        <w:pStyle w:val="biblio"/>
      </w:pPr>
      <w:r w:rsidRPr="007A4D21">
        <w:t xml:space="preserve">Hintze (Otto), 1975, </w:t>
      </w:r>
      <w:r w:rsidRPr="007A4D21">
        <w:rPr>
          <w:i/>
          <w:iCs/>
        </w:rPr>
        <w:t xml:space="preserve">Historical essays, </w:t>
      </w:r>
      <w:r w:rsidRPr="007A4D21">
        <w:t>New York, Oxford Unive</w:t>
      </w:r>
      <w:r w:rsidRPr="007A4D21">
        <w:t>r</w:t>
      </w:r>
      <w:r w:rsidRPr="007A4D21">
        <w:t>sity Press.</w:t>
      </w:r>
    </w:p>
    <w:p w14:paraId="0B7FD02E" w14:textId="77777777" w:rsidR="00983589" w:rsidRPr="007A4D21" w:rsidRDefault="00983589" w:rsidP="00983589">
      <w:pPr>
        <w:pStyle w:val="biblio"/>
      </w:pPr>
      <w:r w:rsidRPr="007A4D21">
        <w:t xml:space="preserve">Hirschman (A. O.), 1979, The turn to authoritarianism in Latin America…, </w:t>
      </w:r>
      <w:r w:rsidRPr="007A4D21">
        <w:rPr>
          <w:i/>
          <w:iCs/>
        </w:rPr>
        <w:t xml:space="preserve">in </w:t>
      </w:r>
      <w:r w:rsidRPr="007A4D21">
        <w:t xml:space="preserve">Collier (David) </w:t>
      </w:r>
      <w:r w:rsidRPr="007A4D21">
        <w:rPr>
          <w:i/>
          <w:iCs/>
        </w:rPr>
        <w:t>et al., The new authoritarianism in Latin Am</w:t>
      </w:r>
      <w:r w:rsidRPr="007A4D21">
        <w:rPr>
          <w:i/>
          <w:iCs/>
        </w:rPr>
        <w:t>e</w:t>
      </w:r>
      <w:r w:rsidRPr="007A4D21">
        <w:rPr>
          <w:i/>
          <w:iCs/>
        </w:rPr>
        <w:t xml:space="preserve">rica, </w:t>
      </w:r>
      <w:r w:rsidRPr="007A4D21">
        <w:t>Princeton, Princeton University Press, pp. 61-99.</w:t>
      </w:r>
    </w:p>
    <w:p w14:paraId="41623992" w14:textId="77777777" w:rsidR="00983589" w:rsidRPr="007A4D21" w:rsidRDefault="00983589" w:rsidP="00983589">
      <w:pPr>
        <w:pStyle w:val="biblio"/>
      </w:pPr>
      <w:r w:rsidRPr="007A4D21">
        <w:t xml:space="preserve">Huneus (C.), 1981, Elecciones no competitivas…, </w:t>
      </w:r>
      <w:r w:rsidRPr="007A4D21">
        <w:rPr>
          <w:i/>
          <w:iCs/>
        </w:rPr>
        <w:t>Revista espa</w:t>
      </w:r>
      <w:r w:rsidRPr="007A4D21">
        <w:rPr>
          <w:rStyle w:val="Textenonproportionnel"/>
        </w:rPr>
        <w:t>ñ</w:t>
      </w:r>
      <w:r w:rsidRPr="007A4D21">
        <w:rPr>
          <w:i/>
          <w:iCs/>
        </w:rPr>
        <w:t>ola de inve</w:t>
      </w:r>
      <w:r w:rsidRPr="007A4D21">
        <w:rPr>
          <w:i/>
          <w:iCs/>
        </w:rPr>
        <w:t>s</w:t>
      </w:r>
      <w:r w:rsidRPr="007A4D21">
        <w:rPr>
          <w:i/>
          <w:iCs/>
        </w:rPr>
        <w:t>tigaciones s</w:t>
      </w:r>
      <w:r w:rsidRPr="007A4D21">
        <w:rPr>
          <w:i/>
          <w:iCs/>
        </w:rPr>
        <w:t>o</w:t>
      </w:r>
      <w:r w:rsidRPr="007A4D21">
        <w:rPr>
          <w:i/>
          <w:iCs/>
        </w:rPr>
        <w:t>ciol</w:t>
      </w:r>
      <w:r w:rsidRPr="007A4D21">
        <w:rPr>
          <w:rStyle w:val="Textenonproportionnel"/>
        </w:rPr>
        <w:t>ó</w:t>
      </w:r>
      <w:r w:rsidRPr="007A4D21">
        <w:rPr>
          <w:i/>
          <w:iCs/>
        </w:rPr>
        <w:t xml:space="preserve">gicas </w:t>
      </w:r>
      <w:r w:rsidRPr="007A4D21">
        <w:t>(13), pp. 101-138.</w:t>
      </w:r>
    </w:p>
    <w:p w14:paraId="70476D1A" w14:textId="77777777" w:rsidR="00983589" w:rsidRPr="007A4D21" w:rsidRDefault="00983589" w:rsidP="00983589">
      <w:pPr>
        <w:pStyle w:val="biblio"/>
      </w:pPr>
      <w:r w:rsidRPr="007A4D21">
        <w:t xml:space="preserve">Huntington (Samuel P.), 1968, </w:t>
      </w:r>
      <w:r w:rsidRPr="007A4D21">
        <w:rPr>
          <w:i/>
          <w:iCs/>
        </w:rPr>
        <w:t xml:space="preserve">Political order in changing societies, </w:t>
      </w:r>
      <w:r w:rsidRPr="007A4D21">
        <w:t>New H</w:t>
      </w:r>
      <w:r w:rsidRPr="007A4D21">
        <w:t>a</w:t>
      </w:r>
      <w:r w:rsidRPr="007A4D21">
        <w:t>ven, Yale Unive</w:t>
      </w:r>
      <w:r w:rsidRPr="007A4D21">
        <w:t>r</w:t>
      </w:r>
      <w:r w:rsidRPr="007A4D21">
        <w:t>sity Press.</w:t>
      </w:r>
    </w:p>
    <w:p w14:paraId="7F318131" w14:textId="77777777" w:rsidR="00983589" w:rsidRPr="007A4D21" w:rsidRDefault="00983589" w:rsidP="00983589">
      <w:pPr>
        <w:pStyle w:val="biblio"/>
      </w:pPr>
      <w:r w:rsidRPr="007A4D21">
        <w:t xml:space="preserve">Huntington (Samuel P.), Moore (Clement H.) </w:t>
      </w:r>
      <w:r w:rsidRPr="007A4D21">
        <w:rPr>
          <w:i/>
          <w:iCs/>
        </w:rPr>
        <w:t xml:space="preserve">et al., </w:t>
      </w:r>
      <w:r w:rsidRPr="007A4D21">
        <w:t xml:space="preserve">1970, </w:t>
      </w:r>
      <w:r w:rsidRPr="007A4D21">
        <w:rPr>
          <w:i/>
          <w:iCs/>
        </w:rPr>
        <w:t>Authoritarian pol</w:t>
      </w:r>
      <w:r w:rsidRPr="007A4D21">
        <w:rPr>
          <w:i/>
          <w:iCs/>
        </w:rPr>
        <w:t>i</w:t>
      </w:r>
      <w:r w:rsidRPr="007A4D21">
        <w:rPr>
          <w:i/>
          <w:iCs/>
        </w:rPr>
        <w:t xml:space="preserve">tics in modern society, </w:t>
      </w:r>
      <w:r w:rsidRPr="007A4D21">
        <w:t>New York, Basic Books.</w:t>
      </w:r>
    </w:p>
    <w:p w14:paraId="293633A8" w14:textId="77777777" w:rsidR="00983589" w:rsidRPr="007A4D21" w:rsidRDefault="00983589" w:rsidP="00983589">
      <w:pPr>
        <w:pStyle w:val="biblio"/>
      </w:pPr>
      <w:r w:rsidRPr="007A4D21">
        <w:t>Hurbon (Laë</w:t>
      </w:r>
      <w:r w:rsidRPr="007A4D21">
        <w:t>n</w:t>
      </w:r>
      <w:r w:rsidRPr="007A4D21">
        <w:t xml:space="preserve">nec), 1979, </w:t>
      </w:r>
      <w:hyperlink r:id="rId17" w:history="1">
        <w:r w:rsidRPr="002217CB">
          <w:rPr>
            <w:rStyle w:val="Hyperlien"/>
            <w:i/>
            <w:iCs/>
          </w:rPr>
          <w:t>Culte et dictature en Haïti</w:t>
        </w:r>
      </w:hyperlink>
      <w:r w:rsidRPr="007A4D21">
        <w:rPr>
          <w:i/>
          <w:iCs/>
        </w:rPr>
        <w:t xml:space="preserve">, </w:t>
      </w:r>
      <w:r w:rsidRPr="007A4D21">
        <w:t>Paris, L’Harmattan.</w:t>
      </w:r>
    </w:p>
    <w:p w14:paraId="1F687B71" w14:textId="77777777" w:rsidR="00983589" w:rsidRPr="007A4D21" w:rsidRDefault="00983589" w:rsidP="00983589">
      <w:pPr>
        <w:pStyle w:val="biblio"/>
      </w:pPr>
      <w:r w:rsidRPr="007A4D21">
        <w:t xml:space="preserve">Hyden (G.), Leys (C.), 1972, Elections and politics in single party systems, </w:t>
      </w:r>
      <w:r w:rsidRPr="007A4D21">
        <w:rPr>
          <w:i/>
          <w:iCs/>
        </w:rPr>
        <w:t>British journal of polit</w:t>
      </w:r>
      <w:r w:rsidRPr="007A4D21">
        <w:rPr>
          <w:i/>
          <w:iCs/>
        </w:rPr>
        <w:t>i</w:t>
      </w:r>
      <w:r w:rsidRPr="007A4D21">
        <w:rPr>
          <w:i/>
          <w:iCs/>
        </w:rPr>
        <w:t xml:space="preserve">cal science, </w:t>
      </w:r>
      <w:r w:rsidRPr="007A4D21">
        <w:t>2 (4), pp. 389-420.</w:t>
      </w:r>
    </w:p>
    <w:p w14:paraId="06545580" w14:textId="77777777" w:rsidR="00983589" w:rsidRPr="007A4D21" w:rsidRDefault="00983589" w:rsidP="00983589">
      <w:pPr>
        <w:pStyle w:val="biblio"/>
      </w:pPr>
      <w:r w:rsidRPr="007A4D21">
        <w:t xml:space="preserve">Ionescu (Ghita), Gellner (Ernest) </w:t>
      </w:r>
      <w:r w:rsidRPr="007A4D21">
        <w:rPr>
          <w:i/>
          <w:iCs/>
        </w:rPr>
        <w:t xml:space="preserve">et al., </w:t>
      </w:r>
      <w:r w:rsidRPr="007A4D21">
        <w:t xml:space="preserve">1969, </w:t>
      </w:r>
      <w:r w:rsidRPr="007A4D21">
        <w:rPr>
          <w:i/>
          <w:iCs/>
        </w:rPr>
        <w:t xml:space="preserve">Populism, </w:t>
      </w:r>
      <w:r w:rsidRPr="007A4D21">
        <w:t>London, Weidenfeld &amp; Nicolson.</w:t>
      </w:r>
    </w:p>
    <w:p w14:paraId="6C60D2DC" w14:textId="77777777" w:rsidR="00983589" w:rsidRPr="007A4D21" w:rsidRDefault="00983589" w:rsidP="00983589">
      <w:pPr>
        <w:pStyle w:val="biblio"/>
      </w:pPr>
      <w:r w:rsidRPr="007A4D21">
        <w:t xml:space="preserve">Jaguaribe (Hélio), 1962, </w:t>
      </w:r>
      <w:r w:rsidRPr="007A4D21">
        <w:rPr>
          <w:i/>
          <w:iCs/>
        </w:rPr>
        <w:t>Desenvolvimento econ</w:t>
      </w:r>
      <w:r w:rsidRPr="007A4D21">
        <w:rPr>
          <w:rStyle w:val="Textenonproportionnel"/>
        </w:rPr>
        <w:t>ó</w:t>
      </w:r>
      <w:r w:rsidRPr="007A4D21">
        <w:rPr>
          <w:i/>
          <w:iCs/>
        </w:rPr>
        <w:t>mico e desenvolvimento pol</w:t>
      </w:r>
      <w:r w:rsidRPr="007A4D21">
        <w:rPr>
          <w:i/>
          <w:iCs/>
        </w:rPr>
        <w:t>i</w:t>
      </w:r>
      <w:r w:rsidRPr="007A4D21">
        <w:rPr>
          <w:i/>
          <w:iCs/>
        </w:rPr>
        <w:t xml:space="preserve">tico, </w:t>
      </w:r>
      <w:r w:rsidRPr="007A4D21">
        <w:t>Rio de Jane</w:t>
      </w:r>
      <w:r w:rsidRPr="007A4D21">
        <w:t>i</w:t>
      </w:r>
      <w:r w:rsidRPr="007A4D21">
        <w:t>ro, Fundo de Cultura (trad. anglaise 1968 ; trad. Espagnole 1973).</w:t>
      </w:r>
    </w:p>
    <w:p w14:paraId="59862713" w14:textId="77777777" w:rsidR="00983589" w:rsidRPr="007A4D21" w:rsidRDefault="00983589" w:rsidP="00983589">
      <w:pPr>
        <w:pStyle w:val="biblio"/>
      </w:pPr>
      <w:r w:rsidRPr="007A4D21">
        <w:t xml:space="preserve">Kern (Robert) </w:t>
      </w:r>
      <w:r w:rsidRPr="007A4D21">
        <w:rPr>
          <w:i/>
          <w:iCs/>
        </w:rPr>
        <w:t xml:space="preserve">et al., </w:t>
      </w:r>
      <w:r w:rsidRPr="007A4D21">
        <w:t xml:space="preserve">1973, </w:t>
      </w:r>
      <w:r w:rsidRPr="007A4D21">
        <w:rPr>
          <w:i/>
          <w:iCs/>
        </w:rPr>
        <w:t>The Cac</w:t>
      </w:r>
      <w:r w:rsidRPr="007A4D21">
        <w:rPr>
          <w:i/>
          <w:iCs/>
        </w:rPr>
        <w:t>i</w:t>
      </w:r>
      <w:r w:rsidRPr="007A4D21">
        <w:rPr>
          <w:i/>
          <w:iCs/>
        </w:rPr>
        <w:t xml:space="preserve">ques, </w:t>
      </w:r>
      <w:r w:rsidRPr="007A4D21">
        <w:t>Albuquerque, University of New Mexico Press.</w:t>
      </w:r>
    </w:p>
    <w:p w14:paraId="0A95E623" w14:textId="77777777" w:rsidR="00983589" w:rsidRPr="007A4D21" w:rsidRDefault="00983589" w:rsidP="00983589">
      <w:pPr>
        <w:pStyle w:val="biblio"/>
      </w:pPr>
      <w:r w:rsidRPr="007A4D21">
        <w:t xml:space="preserve">Kornhauser (William), 1959, </w:t>
      </w:r>
      <w:r w:rsidRPr="007A4D21">
        <w:rPr>
          <w:i/>
          <w:iCs/>
        </w:rPr>
        <w:t>The p</w:t>
      </w:r>
      <w:r w:rsidRPr="007A4D21">
        <w:rPr>
          <w:i/>
          <w:iCs/>
        </w:rPr>
        <w:t>o</w:t>
      </w:r>
      <w:r w:rsidRPr="007A4D21">
        <w:rPr>
          <w:i/>
          <w:iCs/>
        </w:rPr>
        <w:t xml:space="preserve">litics of mass society, </w:t>
      </w:r>
      <w:r w:rsidRPr="007A4D21">
        <w:t>Glencoe, The Free Press.</w:t>
      </w:r>
    </w:p>
    <w:p w14:paraId="33AA8536" w14:textId="77777777" w:rsidR="00983589" w:rsidRPr="007A4D21" w:rsidRDefault="00983589" w:rsidP="00983589">
      <w:pPr>
        <w:pStyle w:val="biblio"/>
      </w:pPr>
      <w:r w:rsidRPr="007A4D21">
        <w:t xml:space="preserve">Kurth (James R.), 1979, Industrial change and political change, </w:t>
      </w:r>
      <w:r w:rsidRPr="007A4D21">
        <w:rPr>
          <w:i/>
          <w:iCs/>
        </w:rPr>
        <w:t xml:space="preserve">in </w:t>
      </w:r>
      <w:r w:rsidRPr="007A4D21">
        <w:t xml:space="preserve">Collier (David) </w:t>
      </w:r>
      <w:r w:rsidRPr="007A4D21">
        <w:rPr>
          <w:i/>
          <w:iCs/>
        </w:rPr>
        <w:t xml:space="preserve">et al., The new authoritarianism in Latin America, </w:t>
      </w:r>
      <w:r w:rsidRPr="007A4D21">
        <w:t>Princeton, Pri</w:t>
      </w:r>
      <w:r w:rsidRPr="007A4D21">
        <w:t>n</w:t>
      </w:r>
      <w:r w:rsidRPr="007A4D21">
        <w:t>ceton University Press, pp. 319-362.</w:t>
      </w:r>
    </w:p>
    <w:p w14:paraId="2FC540CF" w14:textId="77777777" w:rsidR="00983589" w:rsidRPr="007A4D21" w:rsidRDefault="00983589" w:rsidP="00983589">
      <w:pPr>
        <w:pStyle w:val="biblio"/>
      </w:pPr>
      <w:r w:rsidRPr="007A4D21">
        <w:t xml:space="preserve">Lande (Carl), 1977, The dyadic basis of clientelism, </w:t>
      </w:r>
      <w:r w:rsidRPr="007A4D21">
        <w:rPr>
          <w:i/>
          <w:iCs/>
        </w:rPr>
        <w:t xml:space="preserve">in </w:t>
      </w:r>
      <w:r w:rsidRPr="007A4D21">
        <w:t xml:space="preserve">Schmidt (Stephen) </w:t>
      </w:r>
      <w:r w:rsidRPr="007A4D21">
        <w:rPr>
          <w:i/>
          <w:iCs/>
        </w:rPr>
        <w:t xml:space="preserve">et al., Friends, followers and factions, </w:t>
      </w:r>
      <w:r w:rsidRPr="007A4D21">
        <w:t>Berkeley, University of C</w:t>
      </w:r>
      <w:r w:rsidRPr="007A4D21">
        <w:t>a</w:t>
      </w:r>
      <w:r w:rsidRPr="007A4D21">
        <w:t xml:space="preserve">lifornia Press, pp. </w:t>
      </w:r>
      <w:r w:rsidRPr="007A4D21">
        <w:rPr>
          <w:smallCaps/>
        </w:rPr>
        <w:t>xiii-xxxvii.</w:t>
      </w:r>
    </w:p>
    <w:p w14:paraId="3D541705" w14:textId="77777777" w:rsidR="00983589" w:rsidRPr="007A4D21" w:rsidRDefault="00983589" w:rsidP="00983589">
      <w:pPr>
        <w:pStyle w:val="biblio"/>
      </w:pPr>
      <w:r w:rsidRPr="007A4D21">
        <w:t xml:space="preserve">Larsen (S. V.) </w:t>
      </w:r>
      <w:r w:rsidRPr="007A4D21">
        <w:rPr>
          <w:i/>
          <w:iCs/>
        </w:rPr>
        <w:t xml:space="preserve">et al., </w:t>
      </w:r>
      <w:r w:rsidRPr="007A4D21">
        <w:t xml:space="preserve">1980, </w:t>
      </w:r>
      <w:r w:rsidRPr="007A4D21">
        <w:rPr>
          <w:i/>
          <w:iCs/>
        </w:rPr>
        <w:t xml:space="preserve">Who were the fascists ?, </w:t>
      </w:r>
      <w:r w:rsidRPr="007A4D21">
        <w:t>Bergen, Universitetsforl</w:t>
      </w:r>
      <w:r w:rsidRPr="007A4D21">
        <w:t>a</w:t>
      </w:r>
      <w:r w:rsidRPr="007A4D21">
        <w:t>get.</w:t>
      </w:r>
    </w:p>
    <w:p w14:paraId="5E040224" w14:textId="77777777" w:rsidR="00983589" w:rsidRPr="007A4D21" w:rsidRDefault="00983589" w:rsidP="00983589">
      <w:pPr>
        <w:pStyle w:val="biblio"/>
      </w:pPr>
      <w:r w:rsidRPr="007A4D21">
        <w:t xml:space="preserve">Lasswell (H. D.), Sereno (R.), 1937, The fascists, </w:t>
      </w:r>
      <w:r w:rsidRPr="007A4D21">
        <w:rPr>
          <w:i/>
          <w:iCs/>
        </w:rPr>
        <w:t>American polit</w:t>
      </w:r>
      <w:r w:rsidRPr="007A4D21">
        <w:rPr>
          <w:i/>
          <w:iCs/>
        </w:rPr>
        <w:t>i</w:t>
      </w:r>
      <w:r w:rsidRPr="007A4D21">
        <w:rPr>
          <w:i/>
          <w:iCs/>
        </w:rPr>
        <w:t xml:space="preserve">cal science review </w:t>
      </w:r>
      <w:r w:rsidRPr="007A4D21">
        <w:t>(31), pp. 914-929. Leca (Jean), 1977, Pour une an</w:t>
      </w:r>
      <w:r w:rsidRPr="007A4D21">
        <w:t>a</w:t>
      </w:r>
      <w:r w:rsidRPr="007A4D21">
        <w:t xml:space="preserve">lyse comparative des systèmes politiques méditerranéens, </w:t>
      </w:r>
      <w:r w:rsidRPr="007A4D21">
        <w:rPr>
          <w:i/>
          <w:iCs/>
        </w:rPr>
        <w:t>Revue fra</w:t>
      </w:r>
      <w:r w:rsidRPr="007A4D21">
        <w:rPr>
          <w:i/>
          <w:iCs/>
        </w:rPr>
        <w:t>n</w:t>
      </w:r>
      <w:r w:rsidRPr="007A4D21">
        <w:rPr>
          <w:i/>
          <w:iCs/>
        </w:rPr>
        <w:t xml:space="preserve">çaise de Science politique, </w:t>
      </w:r>
      <w:r w:rsidRPr="007A4D21">
        <w:t>27 (4-5), pp. 557-581.</w:t>
      </w:r>
    </w:p>
    <w:p w14:paraId="5AD30B6C" w14:textId="77777777" w:rsidR="00983589" w:rsidRPr="007A4D21" w:rsidRDefault="00983589" w:rsidP="00983589">
      <w:pPr>
        <w:pStyle w:val="biblio"/>
      </w:pPr>
      <w:r w:rsidRPr="007A4D21">
        <w:rPr>
          <w:rFonts w:cs="Arial"/>
          <w:szCs w:val="16"/>
        </w:rPr>
        <w:t>[310]</w:t>
      </w:r>
    </w:p>
    <w:p w14:paraId="6D6A2119" w14:textId="77777777" w:rsidR="00983589" w:rsidRPr="007A4D21" w:rsidRDefault="00983589" w:rsidP="00983589">
      <w:pPr>
        <w:pStyle w:val="biblio"/>
      </w:pPr>
      <w:r w:rsidRPr="007A4D21">
        <w:t>Leca (Jean), 1982, À propos de l’État : la leçon des États non occ</w:t>
      </w:r>
      <w:r w:rsidRPr="007A4D21">
        <w:t>i</w:t>
      </w:r>
      <w:r w:rsidRPr="007A4D21">
        <w:t xml:space="preserve">dentaux, in </w:t>
      </w:r>
      <w:r w:rsidRPr="007A4D21">
        <w:rPr>
          <w:i/>
          <w:iCs/>
        </w:rPr>
        <w:t>Études en l’honneur de Mad</w:t>
      </w:r>
      <w:r w:rsidRPr="007A4D21">
        <w:rPr>
          <w:i/>
          <w:iCs/>
        </w:rPr>
        <w:t>e</w:t>
      </w:r>
      <w:r w:rsidRPr="007A4D21">
        <w:rPr>
          <w:i/>
          <w:iCs/>
        </w:rPr>
        <w:t xml:space="preserve">leine Grawitz, </w:t>
      </w:r>
      <w:r w:rsidRPr="007A4D21">
        <w:t>Paris, Dalloz, pp. 201-230.</w:t>
      </w:r>
    </w:p>
    <w:p w14:paraId="1B84A762" w14:textId="77777777" w:rsidR="00983589" w:rsidRPr="007A4D21" w:rsidRDefault="00983589" w:rsidP="00983589">
      <w:pPr>
        <w:pStyle w:val="biblio"/>
      </w:pPr>
      <w:r w:rsidRPr="007A4D21">
        <w:t xml:space="preserve">Leca (Jean), Jobert (Bruno), 1980, Le dépérissement de l’État, </w:t>
      </w:r>
      <w:r w:rsidRPr="007A4D21">
        <w:rPr>
          <w:i/>
          <w:iCs/>
        </w:rPr>
        <w:t>Revue frança</w:t>
      </w:r>
      <w:r w:rsidRPr="007A4D21">
        <w:rPr>
          <w:i/>
          <w:iCs/>
        </w:rPr>
        <w:t>i</w:t>
      </w:r>
      <w:r w:rsidRPr="007A4D21">
        <w:rPr>
          <w:i/>
          <w:iCs/>
        </w:rPr>
        <w:t>se de Science p</w:t>
      </w:r>
      <w:r w:rsidRPr="007A4D21">
        <w:rPr>
          <w:i/>
          <w:iCs/>
        </w:rPr>
        <w:t>o</w:t>
      </w:r>
      <w:r w:rsidRPr="007A4D21">
        <w:rPr>
          <w:i/>
          <w:iCs/>
        </w:rPr>
        <w:t xml:space="preserve">litique, </w:t>
      </w:r>
      <w:r w:rsidRPr="007A4D21">
        <w:t>30 (6), pp. 1154-1165.</w:t>
      </w:r>
    </w:p>
    <w:p w14:paraId="4B161246" w14:textId="77777777" w:rsidR="00983589" w:rsidRPr="007A4D21" w:rsidRDefault="00983589" w:rsidP="00983589">
      <w:pPr>
        <w:pStyle w:val="biblio"/>
      </w:pPr>
      <w:r w:rsidRPr="007A4D21">
        <w:t>Leca (J.), Sch</w:t>
      </w:r>
      <w:r w:rsidRPr="007A4D21">
        <w:t>e</w:t>
      </w:r>
      <w:r w:rsidRPr="007A4D21">
        <w:t xml:space="preserve">meil (Y.), 1983, Clientélisme et néo-patrimonialisme dans le monde arabe, </w:t>
      </w:r>
      <w:r w:rsidRPr="007A4D21">
        <w:rPr>
          <w:i/>
          <w:iCs/>
        </w:rPr>
        <w:t>International Polit</w:t>
      </w:r>
      <w:r w:rsidRPr="007A4D21">
        <w:rPr>
          <w:i/>
          <w:iCs/>
        </w:rPr>
        <w:t>i</w:t>
      </w:r>
      <w:r w:rsidRPr="007A4D21">
        <w:rPr>
          <w:i/>
          <w:iCs/>
        </w:rPr>
        <w:t xml:space="preserve">cal Science Review, </w:t>
      </w:r>
      <w:r w:rsidRPr="007A4D21">
        <w:t>4.</w:t>
      </w:r>
    </w:p>
    <w:p w14:paraId="28C7DFB2" w14:textId="77777777" w:rsidR="00983589" w:rsidRPr="007A4D21" w:rsidRDefault="00983589" w:rsidP="00983589">
      <w:pPr>
        <w:pStyle w:val="biblio"/>
      </w:pPr>
      <w:r w:rsidRPr="007A4D21">
        <w:t xml:space="preserve">Lerner (Daniel) </w:t>
      </w:r>
      <w:r w:rsidRPr="007A4D21">
        <w:rPr>
          <w:i/>
          <w:iCs/>
        </w:rPr>
        <w:t xml:space="preserve">et al., </w:t>
      </w:r>
      <w:r w:rsidRPr="007A4D21">
        <w:t xml:space="preserve">1951, </w:t>
      </w:r>
      <w:r w:rsidRPr="007A4D21">
        <w:rPr>
          <w:i/>
          <w:iCs/>
        </w:rPr>
        <w:t xml:space="preserve">The Nazi elite, </w:t>
      </w:r>
      <w:r w:rsidRPr="007A4D21">
        <w:t>Stanford, Stanford Un</w:t>
      </w:r>
      <w:r w:rsidRPr="007A4D21">
        <w:t>i</w:t>
      </w:r>
      <w:r w:rsidRPr="007A4D21">
        <w:t>versity Press.</w:t>
      </w:r>
    </w:p>
    <w:p w14:paraId="16DD8875" w14:textId="77777777" w:rsidR="00983589" w:rsidRPr="007A4D21" w:rsidRDefault="00983589" w:rsidP="00983589">
      <w:pPr>
        <w:pStyle w:val="biblio"/>
      </w:pPr>
      <w:r w:rsidRPr="007A4D21">
        <w:t>Linz (Juan J.), 1964, An authorit</w:t>
      </w:r>
      <w:r w:rsidRPr="007A4D21">
        <w:t>a</w:t>
      </w:r>
      <w:r w:rsidRPr="007A4D21">
        <w:t xml:space="preserve">rian regime : Spain, </w:t>
      </w:r>
      <w:r w:rsidRPr="007A4D21">
        <w:rPr>
          <w:i/>
          <w:iCs/>
        </w:rPr>
        <w:t xml:space="preserve">in </w:t>
      </w:r>
      <w:r w:rsidRPr="007A4D21">
        <w:t xml:space="preserve">Allardt (Erik) </w:t>
      </w:r>
      <w:r w:rsidRPr="007A4D21">
        <w:rPr>
          <w:i/>
          <w:iCs/>
        </w:rPr>
        <w:t xml:space="preserve">et al., Cleavages, ideologies and party systems, </w:t>
      </w:r>
      <w:r w:rsidRPr="007A4D21">
        <w:t>Helsinki, The Academic Bookst</w:t>
      </w:r>
      <w:r w:rsidRPr="007A4D21">
        <w:t>o</w:t>
      </w:r>
      <w:r w:rsidRPr="007A4D21">
        <w:t>re, pp. 291-341.</w:t>
      </w:r>
    </w:p>
    <w:p w14:paraId="4BC8AD58" w14:textId="77777777" w:rsidR="00983589" w:rsidRPr="007A4D21" w:rsidRDefault="00983589" w:rsidP="00983589">
      <w:pPr>
        <w:pStyle w:val="biblio"/>
      </w:pPr>
      <w:r w:rsidRPr="007A4D21">
        <w:t>Linz (Juan), 1970, From Falange to Movimiento O</w:t>
      </w:r>
      <w:r w:rsidRPr="007A4D21">
        <w:t>r</w:t>
      </w:r>
      <w:r w:rsidRPr="007A4D21">
        <w:t xml:space="preserve">ganizacion, </w:t>
      </w:r>
      <w:r w:rsidRPr="007A4D21">
        <w:rPr>
          <w:i/>
          <w:iCs/>
        </w:rPr>
        <w:t xml:space="preserve">in </w:t>
      </w:r>
      <w:r w:rsidRPr="007A4D21">
        <w:t xml:space="preserve">Huntington (Samuel P.) </w:t>
      </w:r>
      <w:r w:rsidRPr="007A4D21">
        <w:rPr>
          <w:i/>
          <w:iCs/>
        </w:rPr>
        <w:t>et al., Authoritarian politics in modern soci</w:t>
      </w:r>
      <w:r w:rsidRPr="007A4D21">
        <w:rPr>
          <w:i/>
          <w:iCs/>
        </w:rPr>
        <w:t>e</w:t>
      </w:r>
      <w:r w:rsidRPr="007A4D21">
        <w:rPr>
          <w:i/>
          <w:iCs/>
        </w:rPr>
        <w:t xml:space="preserve">ty, </w:t>
      </w:r>
      <w:r w:rsidRPr="007A4D21">
        <w:t>New York, Basic Books, pp. 128-203.</w:t>
      </w:r>
    </w:p>
    <w:p w14:paraId="6CAEF5B0" w14:textId="77777777" w:rsidR="00983589" w:rsidRPr="007A4D21" w:rsidRDefault="00983589" w:rsidP="00983589">
      <w:pPr>
        <w:pStyle w:val="biblio"/>
      </w:pPr>
      <w:r w:rsidRPr="007A4D21">
        <w:t>Linz (Juan), 1973, The institutionalization of an authoritarian regime : the c</w:t>
      </w:r>
      <w:r w:rsidRPr="007A4D21">
        <w:t>a</w:t>
      </w:r>
      <w:r w:rsidRPr="007A4D21">
        <w:t xml:space="preserve">se of Brazil, </w:t>
      </w:r>
      <w:r w:rsidRPr="007A4D21">
        <w:rPr>
          <w:i/>
          <w:iCs/>
        </w:rPr>
        <w:t xml:space="preserve">in </w:t>
      </w:r>
      <w:r w:rsidRPr="007A4D21">
        <w:t xml:space="preserve">Stepan (Alfred) </w:t>
      </w:r>
      <w:r w:rsidRPr="007A4D21">
        <w:rPr>
          <w:i/>
          <w:iCs/>
        </w:rPr>
        <w:t>et al., Authoritarian Br</w:t>
      </w:r>
      <w:r w:rsidRPr="007A4D21">
        <w:rPr>
          <w:i/>
          <w:iCs/>
        </w:rPr>
        <w:t>a</w:t>
      </w:r>
      <w:r w:rsidRPr="007A4D21">
        <w:rPr>
          <w:i/>
          <w:iCs/>
        </w:rPr>
        <w:t xml:space="preserve">zil, </w:t>
      </w:r>
      <w:r w:rsidRPr="007A4D21">
        <w:t>New Haven, Yale University Press, pp. 233-254.</w:t>
      </w:r>
    </w:p>
    <w:p w14:paraId="0F145049" w14:textId="77777777" w:rsidR="00983589" w:rsidRPr="007A4D21" w:rsidRDefault="00983589" w:rsidP="00983589">
      <w:pPr>
        <w:pStyle w:val="biblio"/>
      </w:pPr>
      <w:r w:rsidRPr="007A4D21">
        <w:t xml:space="preserve">Linz (Juan), 1980, Political space and fascism as a late-corner, </w:t>
      </w:r>
      <w:r w:rsidRPr="007A4D21">
        <w:rPr>
          <w:i/>
          <w:iCs/>
        </w:rPr>
        <w:t xml:space="preserve">in </w:t>
      </w:r>
      <w:r w:rsidRPr="007A4D21">
        <w:t xml:space="preserve">Larsen (S. V.) </w:t>
      </w:r>
      <w:r w:rsidRPr="007A4D21">
        <w:rPr>
          <w:i/>
          <w:iCs/>
        </w:rPr>
        <w:t xml:space="preserve">et al., Who were the fascists :’, </w:t>
      </w:r>
      <w:r w:rsidRPr="007A4D21">
        <w:t>Bergen Universitetsfo</w:t>
      </w:r>
      <w:r w:rsidRPr="007A4D21">
        <w:t>r</w:t>
      </w:r>
      <w:r w:rsidRPr="007A4D21">
        <w:t>laget, pp. 153-189.</w:t>
      </w:r>
    </w:p>
    <w:p w14:paraId="1958B100" w14:textId="77777777" w:rsidR="00983589" w:rsidRPr="007A4D21" w:rsidRDefault="00983589" w:rsidP="00983589">
      <w:pPr>
        <w:pStyle w:val="biblio"/>
      </w:pPr>
      <w:r w:rsidRPr="007A4D21">
        <w:t>Linz (Juan J.), 1973, Opposition in and under an authoritarian r</w:t>
      </w:r>
      <w:r w:rsidRPr="007A4D21">
        <w:t>e</w:t>
      </w:r>
      <w:r w:rsidRPr="007A4D21">
        <w:t xml:space="preserve">gime, </w:t>
      </w:r>
      <w:r w:rsidRPr="007A4D21">
        <w:rPr>
          <w:i/>
          <w:iCs/>
        </w:rPr>
        <w:t xml:space="preserve">in </w:t>
      </w:r>
      <w:r w:rsidRPr="007A4D21">
        <w:t xml:space="preserve">Dahl (Robert A.) </w:t>
      </w:r>
      <w:r w:rsidRPr="007A4D21">
        <w:rPr>
          <w:i/>
          <w:iCs/>
        </w:rPr>
        <w:t xml:space="preserve">et al., Regimes and oppositions, </w:t>
      </w:r>
      <w:r w:rsidRPr="007A4D21">
        <w:t>New H</w:t>
      </w:r>
      <w:r w:rsidRPr="007A4D21">
        <w:t>a</w:t>
      </w:r>
      <w:r w:rsidRPr="007A4D21">
        <w:t>ven, Yale University Press, pp. 171-259.</w:t>
      </w:r>
    </w:p>
    <w:p w14:paraId="7A8B147A" w14:textId="77777777" w:rsidR="00983589" w:rsidRPr="007A4D21" w:rsidRDefault="00983589" w:rsidP="00983589">
      <w:pPr>
        <w:pStyle w:val="biblio"/>
      </w:pPr>
      <w:r w:rsidRPr="007A4D21">
        <w:t xml:space="preserve">Lipset (Seymour M.), 1963, </w:t>
      </w:r>
      <w:r w:rsidRPr="007A4D21">
        <w:rPr>
          <w:i/>
          <w:iCs/>
        </w:rPr>
        <w:t xml:space="preserve">Political man, </w:t>
      </w:r>
      <w:r w:rsidRPr="007A4D21">
        <w:t>Garden City, Anchor Books.</w:t>
      </w:r>
    </w:p>
    <w:p w14:paraId="449D9776" w14:textId="77777777" w:rsidR="00983589" w:rsidRPr="007A4D21" w:rsidRDefault="00983589" w:rsidP="00983589">
      <w:pPr>
        <w:pStyle w:val="biblio"/>
      </w:pPr>
      <w:r w:rsidRPr="007A4D21">
        <w:t xml:space="preserve">Lowenthal (A.) </w:t>
      </w:r>
      <w:r w:rsidRPr="007A4D21">
        <w:rPr>
          <w:i/>
          <w:iCs/>
        </w:rPr>
        <w:t xml:space="preserve">et al., </w:t>
      </w:r>
      <w:r w:rsidRPr="007A4D21">
        <w:t xml:space="preserve">1975, </w:t>
      </w:r>
      <w:r w:rsidRPr="007A4D21">
        <w:rPr>
          <w:i/>
          <w:iCs/>
        </w:rPr>
        <w:t>The Per</w:t>
      </w:r>
      <w:r w:rsidRPr="007A4D21">
        <w:rPr>
          <w:i/>
          <w:iCs/>
        </w:rPr>
        <w:t>u</w:t>
      </w:r>
      <w:r w:rsidRPr="007A4D21">
        <w:rPr>
          <w:i/>
          <w:iCs/>
        </w:rPr>
        <w:t xml:space="preserve">vian experiment, </w:t>
      </w:r>
      <w:r w:rsidRPr="007A4D21">
        <w:t>Princeton, Princeton University Press.</w:t>
      </w:r>
    </w:p>
    <w:p w14:paraId="6CC86F8B" w14:textId="77777777" w:rsidR="00983589" w:rsidRPr="007A4D21" w:rsidRDefault="00983589" w:rsidP="00983589">
      <w:pPr>
        <w:pStyle w:val="biblio"/>
      </w:pPr>
      <w:r w:rsidRPr="007A4D21">
        <w:t xml:space="preserve">Luckham (Robin), 1971, </w:t>
      </w:r>
      <w:r w:rsidRPr="007A4D21">
        <w:rPr>
          <w:i/>
          <w:iCs/>
        </w:rPr>
        <w:t xml:space="preserve">The Nigerian military, </w:t>
      </w:r>
      <w:r w:rsidRPr="007A4D21">
        <w:t>Cambridge, Cambridge Un</w:t>
      </w:r>
      <w:r w:rsidRPr="007A4D21">
        <w:t>i</w:t>
      </w:r>
      <w:r w:rsidRPr="007A4D21">
        <w:t>versity Press.</w:t>
      </w:r>
    </w:p>
    <w:p w14:paraId="606C13FE" w14:textId="77777777" w:rsidR="00983589" w:rsidRPr="007A4D21" w:rsidRDefault="00983589" w:rsidP="00983589">
      <w:pPr>
        <w:pStyle w:val="biblio"/>
      </w:pPr>
      <w:r w:rsidRPr="007A4D21">
        <w:t xml:space="preserve">Lyman (P. N.), 1971, </w:t>
      </w:r>
      <w:r w:rsidRPr="007A4D21">
        <w:rPr>
          <w:i/>
          <w:iCs/>
        </w:rPr>
        <w:t>Korean development. The interplay of politics and ec</w:t>
      </w:r>
      <w:r w:rsidRPr="007A4D21">
        <w:rPr>
          <w:i/>
          <w:iCs/>
        </w:rPr>
        <w:t>o</w:t>
      </w:r>
      <w:r w:rsidRPr="007A4D21">
        <w:rPr>
          <w:i/>
          <w:iCs/>
        </w:rPr>
        <w:t xml:space="preserve">nomies, </w:t>
      </w:r>
      <w:r w:rsidRPr="007A4D21">
        <w:t>Ca</w:t>
      </w:r>
      <w:r w:rsidRPr="007A4D21">
        <w:t>m</w:t>
      </w:r>
      <w:r w:rsidRPr="007A4D21">
        <w:t>bridge, Harvard University Press.</w:t>
      </w:r>
    </w:p>
    <w:p w14:paraId="2D47D1B7" w14:textId="77777777" w:rsidR="00983589" w:rsidRPr="007A4D21" w:rsidRDefault="00983589" w:rsidP="00983589">
      <w:pPr>
        <w:pStyle w:val="biblio"/>
      </w:pPr>
      <w:r w:rsidRPr="007A4D21">
        <w:t>Makler (H. M.), 1976, The Portuguese industrial elite and its corporative rel</w:t>
      </w:r>
      <w:r w:rsidRPr="007A4D21">
        <w:t>a</w:t>
      </w:r>
      <w:r w:rsidRPr="007A4D21">
        <w:t xml:space="preserve">tions, </w:t>
      </w:r>
      <w:r w:rsidRPr="007A4D21">
        <w:rPr>
          <w:i/>
          <w:iCs/>
        </w:rPr>
        <w:t>Economic development and cult</w:t>
      </w:r>
      <w:r w:rsidRPr="007A4D21">
        <w:rPr>
          <w:i/>
          <w:iCs/>
        </w:rPr>
        <w:t>u</w:t>
      </w:r>
      <w:r w:rsidRPr="007A4D21">
        <w:rPr>
          <w:i/>
          <w:iCs/>
        </w:rPr>
        <w:t xml:space="preserve">ral change, </w:t>
      </w:r>
      <w:r w:rsidRPr="007A4D21">
        <w:t>24 (3), pp. 495-526.</w:t>
      </w:r>
    </w:p>
    <w:p w14:paraId="3745162C" w14:textId="77777777" w:rsidR="00983589" w:rsidRPr="007A4D21" w:rsidRDefault="00983589" w:rsidP="00983589">
      <w:pPr>
        <w:pStyle w:val="biblio"/>
      </w:pPr>
      <w:r w:rsidRPr="007A4D21">
        <w:t xml:space="preserve">Manigat (Leslie F.), 1971, </w:t>
      </w:r>
      <w:r w:rsidRPr="007A4D21">
        <w:rPr>
          <w:i/>
          <w:iCs/>
        </w:rPr>
        <w:t xml:space="preserve">Statu quo en Haïti, </w:t>
      </w:r>
      <w:r w:rsidRPr="007A4D21">
        <w:t>Paris, La Technique du Livre.</w:t>
      </w:r>
    </w:p>
    <w:p w14:paraId="707074C4" w14:textId="77777777" w:rsidR="00983589" w:rsidRPr="007A4D21" w:rsidRDefault="00983589" w:rsidP="00983589">
      <w:pPr>
        <w:pStyle w:val="biblio"/>
      </w:pPr>
      <w:r w:rsidRPr="007A4D21">
        <w:t xml:space="preserve">Maravall (José), 1978, </w:t>
      </w:r>
      <w:r w:rsidRPr="007A4D21">
        <w:rPr>
          <w:i/>
          <w:iCs/>
        </w:rPr>
        <w:t>Dictatorship and political dissent. Workers and st</w:t>
      </w:r>
      <w:r w:rsidRPr="007A4D21">
        <w:rPr>
          <w:i/>
          <w:iCs/>
        </w:rPr>
        <w:t>u</w:t>
      </w:r>
      <w:r w:rsidRPr="007A4D21">
        <w:rPr>
          <w:i/>
          <w:iCs/>
        </w:rPr>
        <w:t xml:space="preserve">dents in Franco’s Spain, </w:t>
      </w:r>
      <w:r w:rsidRPr="007A4D21">
        <w:t>London, T</w:t>
      </w:r>
      <w:r w:rsidRPr="007A4D21">
        <w:t>a</w:t>
      </w:r>
      <w:r w:rsidRPr="007A4D21">
        <w:t>vistock.</w:t>
      </w:r>
    </w:p>
    <w:p w14:paraId="253C7ACA" w14:textId="77777777" w:rsidR="00983589" w:rsidRPr="007A4D21" w:rsidRDefault="00983589" w:rsidP="00983589">
      <w:pPr>
        <w:pStyle w:val="biblio"/>
      </w:pPr>
      <w:r w:rsidRPr="007A4D21">
        <w:t xml:space="preserve">Martins (H.), 1969, Opposition in Portugal, </w:t>
      </w:r>
      <w:r w:rsidRPr="007A4D21">
        <w:rPr>
          <w:i/>
          <w:iCs/>
        </w:rPr>
        <w:t>Government and oppos</w:t>
      </w:r>
      <w:r w:rsidRPr="007A4D21">
        <w:rPr>
          <w:i/>
          <w:iCs/>
        </w:rPr>
        <w:t>i</w:t>
      </w:r>
      <w:r w:rsidRPr="007A4D21">
        <w:rPr>
          <w:i/>
          <w:iCs/>
        </w:rPr>
        <w:t xml:space="preserve">tion, </w:t>
      </w:r>
      <w:r w:rsidRPr="007A4D21">
        <w:t>4 (2), pp. 250-263.</w:t>
      </w:r>
    </w:p>
    <w:p w14:paraId="1C3F6D54" w14:textId="77777777" w:rsidR="00983589" w:rsidRPr="007A4D21" w:rsidRDefault="00983589" w:rsidP="00983589">
      <w:pPr>
        <w:pStyle w:val="biblio"/>
      </w:pPr>
      <w:r w:rsidRPr="007A4D21">
        <w:t xml:space="preserve">Marx (Karl), 1963, </w:t>
      </w:r>
      <w:hyperlink r:id="rId18" w:history="1">
        <w:r w:rsidRPr="002217CB">
          <w:rPr>
            <w:rStyle w:val="Hyperlien"/>
            <w:i/>
            <w:iCs/>
          </w:rPr>
          <w:t>Le 18 Brumaire de Louis Bonaparte</w:t>
        </w:r>
      </w:hyperlink>
      <w:r w:rsidRPr="007A4D21">
        <w:rPr>
          <w:i/>
          <w:iCs/>
        </w:rPr>
        <w:t xml:space="preserve">, </w:t>
      </w:r>
      <w:r w:rsidRPr="007A4D21">
        <w:t>Paris, Éd. S</w:t>
      </w:r>
      <w:r w:rsidRPr="007A4D21">
        <w:t>o</w:t>
      </w:r>
      <w:r w:rsidRPr="007A4D21">
        <w:t>ciales.</w:t>
      </w:r>
    </w:p>
    <w:p w14:paraId="4851F01B" w14:textId="77777777" w:rsidR="00983589" w:rsidRPr="007A4D21" w:rsidRDefault="00983589" w:rsidP="00983589">
      <w:pPr>
        <w:pStyle w:val="biblio"/>
      </w:pPr>
      <w:r w:rsidRPr="007A4D21">
        <w:t xml:space="preserve">Médard (Jean-François), 1976, Le rapport de clientèle, </w:t>
      </w:r>
      <w:r w:rsidRPr="007A4D21">
        <w:rPr>
          <w:i/>
          <w:iCs/>
        </w:rPr>
        <w:t>Revue frança</w:t>
      </w:r>
      <w:r w:rsidRPr="007A4D21">
        <w:rPr>
          <w:i/>
          <w:iCs/>
        </w:rPr>
        <w:t>i</w:t>
      </w:r>
      <w:r w:rsidRPr="007A4D21">
        <w:rPr>
          <w:i/>
          <w:iCs/>
        </w:rPr>
        <w:t xml:space="preserve">se de Science politique, </w:t>
      </w:r>
      <w:r w:rsidRPr="007A4D21">
        <w:t>26 (1), pp. 103-131.</w:t>
      </w:r>
    </w:p>
    <w:p w14:paraId="0A750551" w14:textId="77777777" w:rsidR="00983589" w:rsidRPr="007A4D21" w:rsidRDefault="00983589" w:rsidP="00983589">
      <w:pPr>
        <w:pStyle w:val="biblio"/>
      </w:pPr>
      <w:r w:rsidRPr="007A4D21">
        <w:t xml:space="preserve">Médard (Jean-François), 1982, </w:t>
      </w:r>
      <w:r w:rsidRPr="007A4D21">
        <w:rPr>
          <w:i/>
          <w:iCs/>
        </w:rPr>
        <w:t xml:space="preserve">État et bourgeoisie en </w:t>
      </w:r>
      <w:r w:rsidRPr="007A4D21">
        <w:rPr>
          <w:rStyle w:val="Textenonproportionnel"/>
        </w:rPr>
        <w:t>Côte d’Ivoire</w:t>
      </w:r>
      <w:r w:rsidRPr="007A4D21">
        <w:rPr>
          <w:i/>
          <w:iCs/>
        </w:rPr>
        <w:t xml:space="preserve">, </w:t>
      </w:r>
      <w:r w:rsidRPr="007A4D21">
        <w:t>P</w:t>
      </w:r>
      <w:r w:rsidRPr="007A4D21">
        <w:t>a</w:t>
      </w:r>
      <w:r w:rsidRPr="007A4D21">
        <w:t>ris, Karthala.</w:t>
      </w:r>
    </w:p>
    <w:p w14:paraId="4659AF2B" w14:textId="77777777" w:rsidR="00983589" w:rsidRPr="007A4D21" w:rsidRDefault="00983589" w:rsidP="00983589">
      <w:pPr>
        <w:pStyle w:val="biblio"/>
      </w:pPr>
      <w:r w:rsidRPr="007A4D21">
        <w:t xml:space="preserve">Milza (Pierre), Benteli (M.), 1973, </w:t>
      </w:r>
      <w:r w:rsidRPr="007A4D21">
        <w:rPr>
          <w:i/>
          <w:iCs/>
        </w:rPr>
        <w:t xml:space="preserve">Le fascisme au </w:t>
      </w:r>
      <w:r w:rsidRPr="007A4D21">
        <w:rPr>
          <w:i/>
          <w:iCs/>
          <w:smallCaps/>
          <w:szCs w:val="18"/>
        </w:rPr>
        <w:t>xx</w:t>
      </w:r>
      <w:r w:rsidRPr="007A4D21">
        <w:rPr>
          <w:i/>
          <w:iCs/>
          <w:szCs w:val="18"/>
          <w:vertAlign w:val="superscript"/>
        </w:rPr>
        <w:t>e</w:t>
      </w:r>
      <w:r w:rsidRPr="007A4D21">
        <w:rPr>
          <w:i/>
          <w:iCs/>
        </w:rPr>
        <w:t xml:space="preserve"> siècle, </w:t>
      </w:r>
      <w:r w:rsidRPr="007A4D21">
        <w:t>Paris, Éd. Rich</w:t>
      </w:r>
      <w:r w:rsidRPr="007A4D21">
        <w:t>e</w:t>
      </w:r>
      <w:r w:rsidRPr="007A4D21">
        <w:t>lieu.</w:t>
      </w:r>
    </w:p>
    <w:p w14:paraId="79A1EE0B" w14:textId="77777777" w:rsidR="00983589" w:rsidRPr="007A4D21" w:rsidRDefault="00983589" w:rsidP="00983589">
      <w:pPr>
        <w:pStyle w:val="biblio"/>
      </w:pPr>
      <w:r w:rsidRPr="007A4D21">
        <w:t>Mitchell (Allan), 1977, Bonapartism as a model for Bismarckian pol</w:t>
      </w:r>
      <w:r w:rsidRPr="007A4D21">
        <w:t>i</w:t>
      </w:r>
      <w:r w:rsidRPr="007A4D21">
        <w:t xml:space="preserve">tics, </w:t>
      </w:r>
      <w:r w:rsidRPr="007A4D21">
        <w:rPr>
          <w:i/>
          <w:iCs/>
        </w:rPr>
        <w:t xml:space="preserve">Journal of modern history, </w:t>
      </w:r>
      <w:r w:rsidRPr="007A4D21">
        <w:t>49 (2), pp. 181-209.</w:t>
      </w:r>
    </w:p>
    <w:p w14:paraId="54360BA3" w14:textId="77777777" w:rsidR="00983589" w:rsidRPr="007A4D21" w:rsidRDefault="00983589" w:rsidP="00983589">
      <w:pPr>
        <w:pStyle w:val="biblio"/>
      </w:pPr>
      <w:r w:rsidRPr="007A4D21">
        <w:t xml:space="preserve">Moore (Barrington Jr.), 1965, </w:t>
      </w:r>
      <w:r w:rsidRPr="007A4D21">
        <w:rPr>
          <w:i/>
          <w:iCs/>
        </w:rPr>
        <w:t>Political power and m</w:t>
      </w:r>
      <w:r w:rsidRPr="007A4D21">
        <w:rPr>
          <w:i/>
          <w:iCs/>
        </w:rPr>
        <w:t>o</w:t>
      </w:r>
      <w:r w:rsidRPr="007A4D21">
        <w:rPr>
          <w:i/>
          <w:iCs/>
        </w:rPr>
        <w:t xml:space="preserve">dern society, </w:t>
      </w:r>
      <w:r w:rsidRPr="007A4D21">
        <w:t>New York, Harper &amp; Row.</w:t>
      </w:r>
    </w:p>
    <w:p w14:paraId="38695EEE" w14:textId="77777777" w:rsidR="00983589" w:rsidRPr="007A4D21" w:rsidRDefault="00983589" w:rsidP="00983589">
      <w:pPr>
        <w:pStyle w:val="biblio"/>
      </w:pPr>
      <w:r w:rsidRPr="007A4D21">
        <w:t>Moore (Barrin</w:t>
      </w:r>
      <w:r w:rsidRPr="007A4D21">
        <w:t>g</w:t>
      </w:r>
      <w:r w:rsidRPr="007A4D21">
        <w:t xml:space="preserve">ton Jr.), 1969, </w:t>
      </w:r>
      <w:r w:rsidRPr="007A4D21">
        <w:rPr>
          <w:i/>
          <w:iCs/>
        </w:rPr>
        <w:t xml:space="preserve">Les origines sociales de la dictature et de la démocratie, </w:t>
      </w:r>
      <w:r w:rsidRPr="007A4D21">
        <w:t>Paris, F. Maspero.</w:t>
      </w:r>
    </w:p>
    <w:p w14:paraId="3D6BADD2" w14:textId="77777777" w:rsidR="00983589" w:rsidRPr="007A4D21" w:rsidRDefault="00983589" w:rsidP="00983589">
      <w:pPr>
        <w:pStyle w:val="biblio"/>
      </w:pPr>
      <w:r w:rsidRPr="007A4D21">
        <w:t xml:space="preserve">Moore (Clement H.), 1973, Raisons de la faillite du parti unique dans les pays arabes, </w:t>
      </w:r>
      <w:r w:rsidRPr="007A4D21">
        <w:rPr>
          <w:i/>
          <w:iCs/>
        </w:rPr>
        <w:t>Revue de l’Occident musulman et de la Médite</w:t>
      </w:r>
      <w:r w:rsidRPr="007A4D21">
        <w:rPr>
          <w:i/>
          <w:iCs/>
        </w:rPr>
        <w:t>r</w:t>
      </w:r>
      <w:r w:rsidRPr="007A4D21">
        <w:rPr>
          <w:i/>
          <w:iCs/>
        </w:rPr>
        <w:t xml:space="preserve">ranée </w:t>
      </w:r>
      <w:r w:rsidRPr="007A4D21">
        <w:t>(15-16), pp. 241-252.</w:t>
      </w:r>
    </w:p>
    <w:p w14:paraId="66F83790" w14:textId="77777777" w:rsidR="00983589" w:rsidRPr="007A4D21" w:rsidRDefault="00983589" w:rsidP="00983589">
      <w:pPr>
        <w:pStyle w:val="biblio"/>
      </w:pPr>
      <w:r w:rsidRPr="007A4D21">
        <w:t>Moore (Clement H.), 1974, Authoritarian politics in unincorpor</w:t>
      </w:r>
      <w:r w:rsidRPr="007A4D21">
        <w:t>a</w:t>
      </w:r>
      <w:r w:rsidRPr="007A4D21">
        <w:t xml:space="preserve">ted society : the case of Nasser’s Egypt, </w:t>
      </w:r>
      <w:r w:rsidRPr="007A4D21">
        <w:rPr>
          <w:i/>
          <w:iCs/>
        </w:rPr>
        <w:t>Comparative politics, pp.</w:t>
      </w:r>
      <w:r w:rsidRPr="007A4D21">
        <w:t xml:space="preserve"> 193-218.</w:t>
      </w:r>
    </w:p>
    <w:p w14:paraId="5B788D31" w14:textId="77777777" w:rsidR="00983589" w:rsidRPr="007A4D21" w:rsidRDefault="00983589" w:rsidP="00983589">
      <w:pPr>
        <w:pStyle w:val="biblio"/>
      </w:pPr>
      <w:r w:rsidRPr="007A4D21">
        <w:t xml:space="preserve">Nathan (Peter), 1943, </w:t>
      </w:r>
      <w:r w:rsidRPr="007A4D21">
        <w:rPr>
          <w:i/>
          <w:iCs/>
        </w:rPr>
        <w:t xml:space="preserve">The psychology of fascism, </w:t>
      </w:r>
      <w:r w:rsidRPr="007A4D21">
        <w:t>Lo</w:t>
      </w:r>
      <w:r w:rsidRPr="007A4D21">
        <w:t>n</w:t>
      </w:r>
      <w:r w:rsidRPr="007A4D21">
        <w:t>don, Faber.</w:t>
      </w:r>
    </w:p>
    <w:p w14:paraId="3ACD70A2" w14:textId="77777777" w:rsidR="00983589" w:rsidRPr="007A4D21" w:rsidRDefault="00983589" w:rsidP="00983589">
      <w:pPr>
        <w:pStyle w:val="biblio"/>
      </w:pPr>
      <w:r w:rsidRPr="007A4D21">
        <w:t xml:space="preserve">Neumann (Franz), 1942, </w:t>
      </w:r>
      <w:r w:rsidRPr="007A4D21">
        <w:rPr>
          <w:i/>
          <w:iCs/>
        </w:rPr>
        <w:t>Behemoth : the struct</w:t>
      </w:r>
      <w:r w:rsidRPr="007A4D21">
        <w:rPr>
          <w:i/>
          <w:iCs/>
        </w:rPr>
        <w:t>u</w:t>
      </w:r>
      <w:r w:rsidRPr="007A4D21">
        <w:rPr>
          <w:i/>
          <w:iCs/>
        </w:rPr>
        <w:t xml:space="preserve">re and practice of National-Socialism, </w:t>
      </w:r>
      <w:r w:rsidRPr="007A4D21">
        <w:t>Oxford, Oxford Un</w:t>
      </w:r>
      <w:r w:rsidRPr="007A4D21">
        <w:t>i</w:t>
      </w:r>
      <w:r w:rsidRPr="007A4D21">
        <w:t>versity Press.</w:t>
      </w:r>
    </w:p>
    <w:p w14:paraId="7666DCE7" w14:textId="77777777" w:rsidR="00983589" w:rsidRPr="007A4D21" w:rsidRDefault="00983589" w:rsidP="00983589">
      <w:pPr>
        <w:pStyle w:val="biblio"/>
      </w:pPr>
      <w:r w:rsidRPr="007A4D21">
        <w:t xml:space="preserve">Neumann (Sigmund), 1957, </w:t>
      </w:r>
      <w:r w:rsidRPr="007A4D21">
        <w:rPr>
          <w:i/>
          <w:iCs/>
        </w:rPr>
        <w:t>The democratic and the authoritarian st</w:t>
      </w:r>
      <w:r w:rsidRPr="007A4D21">
        <w:rPr>
          <w:i/>
          <w:iCs/>
        </w:rPr>
        <w:t>a</w:t>
      </w:r>
      <w:r w:rsidRPr="007A4D21">
        <w:rPr>
          <w:i/>
          <w:iCs/>
        </w:rPr>
        <w:t xml:space="preserve">te, </w:t>
      </w:r>
      <w:r w:rsidRPr="007A4D21">
        <w:t>Glencoe, The Free Press.</w:t>
      </w:r>
    </w:p>
    <w:p w14:paraId="633572E4" w14:textId="77777777" w:rsidR="00983589" w:rsidRPr="007A4D21" w:rsidRDefault="00983589" w:rsidP="00983589">
      <w:pPr>
        <w:pStyle w:val="biblio"/>
      </w:pPr>
      <w:r w:rsidRPr="007A4D21">
        <w:t xml:space="preserve">Nolte (Ernst), 1969, </w:t>
      </w:r>
      <w:r w:rsidRPr="007A4D21">
        <w:rPr>
          <w:i/>
          <w:iCs/>
        </w:rPr>
        <w:t xml:space="preserve">Les mouvements fascistes, </w:t>
      </w:r>
      <w:r w:rsidRPr="007A4D21">
        <w:t>P</w:t>
      </w:r>
      <w:r w:rsidRPr="007A4D21">
        <w:t>a</w:t>
      </w:r>
      <w:r w:rsidRPr="007A4D21">
        <w:t>ris, Calmann-Lévy.</w:t>
      </w:r>
    </w:p>
    <w:p w14:paraId="1485811A" w14:textId="77777777" w:rsidR="00983589" w:rsidRPr="007A4D21" w:rsidRDefault="00983589" w:rsidP="00983589">
      <w:pPr>
        <w:pStyle w:val="biblio"/>
      </w:pPr>
      <w:r w:rsidRPr="007A4D21">
        <w:t xml:space="preserve">Nolte (Ernst), 1970-1975, </w:t>
      </w:r>
      <w:r w:rsidRPr="007A4D21">
        <w:rPr>
          <w:i/>
          <w:iCs/>
        </w:rPr>
        <w:t xml:space="preserve">Le fascisme dans son époque, </w:t>
      </w:r>
      <w:r w:rsidRPr="007A4D21">
        <w:t>Paris, Ju</w:t>
      </w:r>
      <w:r w:rsidRPr="007A4D21">
        <w:t>l</w:t>
      </w:r>
      <w:r w:rsidRPr="007A4D21">
        <w:t>liard, 3 vol.</w:t>
      </w:r>
    </w:p>
    <w:p w14:paraId="60B687FA" w14:textId="77777777" w:rsidR="00983589" w:rsidRPr="007A4D21" w:rsidRDefault="00983589" w:rsidP="00983589">
      <w:pPr>
        <w:pStyle w:val="biblio"/>
      </w:pPr>
      <w:r w:rsidRPr="007A4D21">
        <w:t xml:space="preserve">O’Donnell (Guillermo), 1973, </w:t>
      </w:r>
      <w:r w:rsidRPr="007A4D21">
        <w:rPr>
          <w:i/>
          <w:iCs/>
        </w:rPr>
        <w:t>Modernization and b</w:t>
      </w:r>
      <w:r w:rsidRPr="007A4D21">
        <w:rPr>
          <w:i/>
          <w:iCs/>
        </w:rPr>
        <w:t>u</w:t>
      </w:r>
      <w:r w:rsidRPr="007A4D21">
        <w:rPr>
          <w:i/>
          <w:iCs/>
        </w:rPr>
        <w:t xml:space="preserve">reaucratic-authoritarianism, </w:t>
      </w:r>
      <w:r w:rsidRPr="007A4D21">
        <w:t>Berkeley Institute of International Studies.</w:t>
      </w:r>
    </w:p>
    <w:p w14:paraId="558B713D" w14:textId="77777777" w:rsidR="00983589" w:rsidRPr="007A4D21" w:rsidRDefault="00983589" w:rsidP="00983589">
      <w:pPr>
        <w:pStyle w:val="biblio"/>
      </w:pPr>
      <w:r w:rsidRPr="007A4D21">
        <w:t>O’Donnell (Guillermo), 1979, Tensions in the bureaucratic-authoritarian st</w:t>
      </w:r>
      <w:r w:rsidRPr="007A4D21">
        <w:t>a</w:t>
      </w:r>
      <w:r w:rsidRPr="007A4D21">
        <w:t xml:space="preserve">te…, </w:t>
      </w:r>
      <w:r w:rsidRPr="007A4D21">
        <w:rPr>
          <w:i/>
          <w:iCs/>
        </w:rPr>
        <w:t xml:space="preserve">in </w:t>
      </w:r>
      <w:r w:rsidRPr="007A4D21">
        <w:t xml:space="preserve">Collier (David) </w:t>
      </w:r>
      <w:r w:rsidRPr="007A4D21">
        <w:rPr>
          <w:i/>
          <w:iCs/>
        </w:rPr>
        <w:t xml:space="preserve">et al., The new authoritarianism in Latin America, </w:t>
      </w:r>
      <w:r w:rsidRPr="007A4D21">
        <w:t>Princ</w:t>
      </w:r>
      <w:r w:rsidRPr="007A4D21">
        <w:t>e</w:t>
      </w:r>
      <w:r w:rsidRPr="007A4D21">
        <w:t>ton, Pri</w:t>
      </w:r>
      <w:r w:rsidRPr="007A4D21">
        <w:t>n</w:t>
      </w:r>
      <w:r w:rsidRPr="007A4D21">
        <w:t>ceton University Press, pp. 285-318.</w:t>
      </w:r>
    </w:p>
    <w:p w14:paraId="61840ED2" w14:textId="77777777" w:rsidR="00983589" w:rsidRPr="007A4D21" w:rsidRDefault="00983589" w:rsidP="00983589">
      <w:pPr>
        <w:pStyle w:val="biblio"/>
      </w:pPr>
      <w:r w:rsidRPr="007A4D21">
        <w:t xml:space="preserve">Padgett (L. V.), 1976, </w:t>
      </w:r>
      <w:r w:rsidRPr="007A4D21">
        <w:rPr>
          <w:i/>
          <w:iCs/>
        </w:rPr>
        <w:t xml:space="preserve">The Mexican political system, </w:t>
      </w:r>
      <w:r w:rsidRPr="007A4D21">
        <w:t>Boston, Houghton Mu</w:t>
      </w:r>
      <w:r w:rsidRPr="007A4D21">
        <w:t>f</w:t>
      </w:r>
      <w:r w:rsidRPr="007A4D21">
        <w:t>fin.</w:t>
      </w:r>
    </w:p>
    <w:p w14:paraId="22396A14" w14:textId="77777777" w:rsidR="00983589" w:rsidRPr="007A4D21" w:rsidRDefault="00983589" w:rsidP="00983589">
      <w:pPr>
        <w:pStyle w:val="biblio"/>
      </w:pPr>
      <w:r w:rsidRPr="007A4D21">
        <w:t>[311]</w:t>
      </w:r>
    </w:p>
    <w:p w14:paraId="0FA7484D" w14:textId="77777777" w:rsidR="00983589" w:rsidRPr="007A4D21" w:rsidRDefault="00983589" w:rsidP="00983589">
      <w:pPr>
        <w:pStyle w:val="biblio"/>
      </w:pPr>
      <w:r w:rsidRPr="007A4D21">
        <w:t xml:space="preserve">Payne (H. C.), 1966, </w:t>
      </w:r>
      <w:r w:rsidRPr="007A4D21">
        <w:rPr>
          <w:i/>
          <w:iCs/>
        </w:rPr>
        <w:t>The Police State of Louis-Napoléon Bonapa</w:t>
      </w:r>
      <w:r w:rsidRPr="007A4D21">
        <w:rPr>
          <w:i/>
          <w:iCs/>
        </w:rPr>
        <w:t>r</w:t>
      </w:r>
      <w:r w:rsidRPr="007A4D21">
        <w:rPr>
          <w:i/>
          <w:iCs/>
        </w:rPr>
        <w:t xml:space="preserve">te, </w:t>
      </w:r>
      <w:r w:rsidRPr="007A4D21">
        <w:t>Seattle, The University of Washin</w:t>
      </w:r>
      <w:r w:rsidRPr="007A4D21">
        <w:t>g</w:t>
      </w:r>
      <w:r w:rsidRPr="007A4D21">
        <w:t>ton Press.</w:t>
      </w:r>
    </w:p>
    <w:p w14:paraId="1F8D6CF2" w14:textId="77777777" w:rsidR="00983589" w:rsidRPr="007A4D21" w:rsidRDefault="00983589" w:rsidP="00983589">
      <w:pPr>
        <w:pStyle w:val="biblio"/>
      </w:pPr>
      <w:r w:rsidRPr="007A4D21">
        <w:t xml:space="preserve">Payne (Stanley G.), 1965, </w:t>
      </w:r>
      <w:r w:rsidRPr="007A4D21">
        <w:rPr>
          <w:i/>
          <w:iCs/>
        </w:rPr>
        <w:t xml:space="preserve">Phalange, </w:t>
      </w:r>
      <w:r w:rsidRPr="007A4D21">
        <w:t>Paris, Ruedo ibérico.</w:t>
      </w:r>
    </w:p>
    <w:p w14:paraId="0F993185" w14:textId="77777777" w:rsidR="00983589" w:rsidRPr="007A4D21" w:rsidRDefault="00983589" w:rsidP="00983589">
      <w:pPr>
        <w:pStyle w:val="biblio"/>
      </w:pPr>
      <w:r w:rsidRPr="007A4D21">
        <w:t xml:space="preserve">Payne (Stanley G.), 1980, </w:t>
      </w:r>
      <w:r w:rsidRPr="007A4D21">
        <w:rPr>
          <w:i/>
          <w:iCs/>
        </w:rPr>
        <w:t xml:space="preserve">Fascism, </w:t>
      </w:r>
      <w:r w:rsidRPr="007A4D21">
        <w:t>Madison, University of Wi</w:t>
      </w:r>
      <w:r w:rsidRPr="007A4D21">
        <w:t>s</w:t>
      </w:r>
      <w:r w:rsidRPr="007A4D21">
        <w:t>consin Press.</w:t>
      </w:r>
    </w:p>
    <w:p w14:paraId="030D783D" w14:textId="77777777" w:rsidR="00983589" w:rsidRPr="007A4D21" w:rsidRDefault="00983589" w:rsidP="00983589">
      <w:pPr>
        <w:pStyle w:val="biblio"/>
      </w:pPr>
      <w:r w:rsidRPr="007A4D21">
        <w:t xml:space="preserve">Pereira Reis (E. M.), 1982, Elites agrarios, state-building e autoritarismo, </w:t>
      </w:r>
      <w:r w:rsidRPr="007A4D21">
        <w:rPr>
          <w:i/>
          <w:iCs/>
        </w:rPr>
        <w:t>D</w:t>
      </w:r>
      <w:r w:rsidRPr="007A4D21">
        <w:rPr>
          <w:i/>
          <w:iCs/>
        </w:rPr>
        <w:t>a</w:t>
      </w:r>
      <w:r w:rsidRPr="007A4D21">
        <w:rPr>
          <w:i/>
          <w:iCs/>
        </w:rPr>
        <w:t xml:space="preserve">dos, </w:t>
      </w:r>
      <w:r w:rsidRPr="007A4D21">
        <w:t>25 (3), pp. 331-348.</w:t>
      </w:r>
    </w:p>
    <w:p w14:paraId="36CA6320" w14:textId="77777777" w:rsidR="00983589" w:rsidRPr="007A4D21" w:rsidRDefault="00983589" w:rsidP="00983589">
      <w:pPr>
        <w:pStyle w:val="biblio"/>
      </w:pPr>
      <w:r w:rsidRPr="007A4D21">
        <w:t xml:space="preserve">Peristiany (J. G.) </w:t>
      </w:r>
      <w:r w:rsidRPr="007A4D21">
        <w:rPr>
          <w:i/>
          <w:iCs/>
        </w:rPr>
        <w:t xml:space="preserve">et al., </w:t>
      </w:r>
      <w:r w:rsidRPr="007A4D21">
        <w:t xml:space="preserve">1965, </w:t>
      </w:r>
      <w:r w:rsidRPr="007A4D21">
        <w:rPr>
          <w:i/>
          <w:iCs/>
        </w:rPr>
        <w:t>Honour and shame. The values of Mediterr</w:t>
      </w:r>
      <w:r w:rsidRPr="007A4D21">
        <w:rPr>
          <w:i/>
          <w:iCs/>
        </w:rPr>
        <w:t>a</w:t>
      </w:r>
      <w:r w:rsidRPr="007A4D21">
        <w:rPr>
          <w:i/>
          <w:iCs/>
        </w:rPr>
        <w:t xml:space="preserve">nean society, </w:t>
      </w:r>
      <w:r w:rsidRPr="007A4D21">
        <w:t>Lo</w:t>
      </w:r>
      <w:r w:rsidRPr="007A4D21">
        <w:t>n</w:t>
      </w:r>
      <w:r w:rsidRPr="007A4D21">
        <w:t>don, Weidenfeld &amp; Nicolson.</w:t>
      </w:r>
    </w:p>
    <w:p w14:paraId="0D49877D" w14:textId="77777777" w:rsidR="00983589" w:rsidRPr="007A4D21" w:rsidRDefault="00983589" w:rsidP="00983589">
      <w:pPr>
        <w:pStyle w:val="biblio"/>
      </w:pPr>
      <w:r w:rsidRPr="007A4D21">
        <w:t xml:space="preserve">Pitt-Rivers (Julian), 1954, </w:t>
      </w:r>
      <w:r w:rsidRPr="007A4D21">
        <w:rPr>
          <w:i/>
          <w:iCs/>
        </w:rPr>
        <w:t xml:space="preserve">The people of the Sierra, </w:t>
      </w:r>
      <w:r w:rsidRPr="007A4D21">
        <w:t>London, Weide</w:t>
      </w:r>
      <w:r w:rsidRPr="007A4D21">
        <w:t>n</w:t>
      </w:r>
      <w:r w:rsidRPr="007A4D21">
        <w:t>feld &amp; Nicolson.</w:t>
      </w:r>
    </w:p>
    <w:p w14:paraId="58DF8E1E" w14:textId="77777777" w:rsidR="00983589" w:rsidRPr="007A4D21" w:rsidRDefault="00983589" w:rsidP="00983589">
      <w:pPr>
        <w:pStyle w:val="biblio"/>
      </w:pPr>
      <w:r w:rsidRPr="007A4D21">
        <w:t xml:space="preserve">Pitt-Rivers (Julian) </w:t>
      </w:r>
      <w:r w:rsidRPr="007A4D21">
        <w:rPr>
          <w:i/>
          <w:iCs/>
        </w:rPr>
        <w:t xml:space="preserve">et al., </w:t>
      </w:r>
      <w:r w:rsidRPr="007A4D21">
        <w:t xml:space="preserve">1963, </w:t>
      </w:r>
      <w:r w:rsidRPr="007A4D21">
        <w:rPr>
          <w:i/>
          <w:iCs/>
        </w:rPr>
        <w:t>Mediterranean cou</w:t>
      </w:r>
      <w:r w:rsidRPr="007A4D21">
        <w:rPr>
          <w:i/>
          <w:iCs/>
        </w:rPr>
        <w:t>n</w:t>
      </w:r>
      <w:r w:rsidRPr="007A4D21">
        <w:rPr>
          <w:i/>
          <w:iCs/>
        </w:rPr>
        <w:t xml:space="preserve">trymen, </w:t>
      </w:r>
      <w:r w:rsidRPr="007A4D21">
        <w:t>Paris, La Haye, Mouton.</w:t>
      </w:r>
    </w:p>
    <w:p w14:paraId="135BE839" w14:textId="77777777" w:rsidR="00983589" w:rsidRPr="007A4D21" w:rsidRDefault="00983589" w:rsidP="00983589">
      <w:pPr>
        <w:pStyle w:val="biblio"/>
      </w:pPr>
      <w:r w:rsidRPr="007A4D21">
        <w:t xml:space="preserve">Poulantzas (Nicos), 1974, </w:t>
      </w:r>
      <w:r w:rsidRPr="007A4D21">
        <w:rPr>
          <w:i/>
          <w:iCs/>
        </w:rPr>
        <w:t>Les classes sociales dans le capitalisme a</w:t>
      </w:r>
      <w:r w:rsidRPr="007A4D21">
        <w:rPr>
          <w:i/>
          <w:iCs/>
        </w:rPr>
        <w:t>u</w:t>
      </w:r>
      <w:r w:rsidRPr="007A4D21">
        <w:rPr>
          <w:i/>
          <w:iCs/>
        </w:rPr>
        <w:t xml:space="preserve">jourd’hui, </w:t>
      </w:r>
      <w:r w:rsidRPr="007A4D21">
        <w:t>Paris, Éd. du Seuil.</w:t>
      </w:r>
    </w:p>
    <w:p w14:paraId="47E88595" w14:textId="77777777" w:rsidR="00983589" w:rsidRPr="007A4D21" w:rsidRDefault="00983589" w:rsidP="00983589">
      <w:pPr>
        <w:pStyle w:val="biblio"/>
      </w:pPr>
      <w:r w:rsidRPr="007A4D21">
        <w:t>Purcell (Susan K.), 1973, Decision-making in an authoritarian regime : theor</w:t>
      </w:r>
      <w:r w:rsidRPr="007A4D21">
        <w:t>e</w:t>
      </w:r>
      <w:r w:rsidRPr="007A4D21">
        <w:t xml:space="preserve">tical implications from a Mexican case study, </w:t>
      </w:r>
      <w:r w:rsidRPr="007A4D21">
        <w:rPr>
          <w:i/>
          <w:iCs/>
        </w:rPr>
        <w:t>World p</w:t>
      </w:r>
      <w:r w:rsidRPr="007A4D21">
        <w:rPr>
          <w:i/>
          <w:iCs/>
        </w:rPr>
        <w:t>o</w:t>
      </w:r>
      <w:r w:rsidRPr="007A4D21">
        <w:rPr>
          <w:i/>
          <w:iCs/>
        </w:rPr>
        <w:t xml:space="preserve">litics, </w:t>
      </w:r>
      <w:r w:rsidRPr="007A4D21">
        <w:t>26 (1), pp. 28-54.</w:t>
      </w:r>
    </w:p>
    <w:p w14:paraId="3E598BC8" w14:textId="77777777" w:rsidR="00983589" w:rsidRPr="007A4D21" w:rsidRDefault="00983589" w:rsidP="00983589">
      <w:pPr>
        <w:pStyle w:val="biblio"/>
      </w:pPr>
      <w:r w:rsidRPr="007A4D21">
        <w:t xml:space="preserve">Pye (Lucian), 1967, </w:t>
      </w:r>
      <w:r w:rsidRPr="007A4D21">
        <w:rPr>
          <w:i/>
          <w:iCs/>
        </w:rPr>
        <w:t>Aspects of p</w:t>
      </w:r>
      <w:r w:rsidRPr="007A4D21">
        <w:rPr>
          <w:i/>
          <w:iCs/>
        </w:rPr>
        <w:t>o</w:t>
      </w:r>
      <w:r w:rsidRPr="007A4D21">
        <w:rPr>
          <w:i/>
          <w:iCs/>
        </w:rPr>
        <w:t xml:space="preserve">litical development, </w:t>
      </w:r>
      <w:r w:rsidRPr="007A4D21">
        <w:t>New York, Knopf.</w:t>
      </w:r>
    </w:p>
    <w:p w14:paraId="0C544BA8" w14:textId="77777777" w:rsidR="00983589" w:rsidRPr="007A4D21" w:rsidRDefault="00983589" w:rsidP="00983589">
      <w:pPr>
        <w:pStyle w:val="biblio"/>
      </w:pPr>
      <w:r w:rsidRPr="007A4D21">
        <w:t xml:space="preserve">Reyna (Jose-Luis), Weinert (R. S.), 1977, </w:t>
      </w:r>
      <w:r w:rsidRPr="007A4D21">
        <w:rPr>
          <w:i/>
          <w:iCs/>
        </w:rPr>
        <w:t xml:space="preserve">Authoritarianism in Mexico, </w:t>
      </w:r>
      <w:r w:rsidRPr="007A4D21">
        <w:t>Phil</w:t>
      </w:r>
      <w:r w:rsidRPr="007A4D21">
        <w:t>a</w:t>
      </w:r>
      <w:r w:rsidRPr="007A4D21">
        <w:t>delphia, Instit</w:t>
      </w:r>
      <w:r w:rsidRPr="007A4D21">
        <w:t>u</w:t>
      </w:r>
      <w:r w:rsidRPr="007A4D21">
        <w:t>te for the study of human issues.</w:t>
      </w:r>
    </w:p>
    <w:p w14:paraId="18E710E6" w14:textId="77777777" w:rsidR="00983589" w:rsidRPr="007A4D21" w:rsidRDefault="00983589" w:rsidP="00983589">
      <w:pPr>
        <w:pStyle w:val="biblio"/>
      </w:pPr>
      <w:r w:rsidRPr="007A4D21">
        <w:t xml:space="preserve">Rokkan (Stein), 1975, Dimensions of state formation and nation-building, </w:t>
      </w:r>
      <w:r w:rsidRPr="007A4D21">
        <w:rPr>
          <w:i/>
          <w:iCs/>
        </w:rPr>
        <w:t xml:space="preserve">in </w:t>
      </w:r>
      <w:r w:rsidRPr="007A4D21">
        <w:t xml:space="preserve">Tilly (Charles) </w:t>
      </w:r>
      <w:r w:rsidRPr="007A4D21">
        <w:rPr>
          <w:i/>
          <w:iCs/>
        </w:rPr>
        <w:t xml:space="preserve">et al., The formation of national states in Western Europe, </w:t>
      </w:r>
      <w:r w:rsidRPr="007A4D21">
        <w:t>Princ</w:t>
      </w:r>
      <w:r w:rsidRPr="007A4D21">
        <w:t>e</w:t>
      </w:r>
      <w:r w:rsidRPr="007A4D21">
        <w:t>ton, Princeton Un</w:t>
      </w:r>
      <w:r w:rsidRPr="007A4D21">
        <w:t>i</w:t>
      </w:r>
      <w:r w:rsidRPr="007A4D21">
        <w:t>versity Press, pp. 562-600.</w:t>
      </w:r>
    </w:p>
    <w:p w14:paraId="7380091D" w14:textId="77777777" w:rsidR="00983589" w:rsidRPr="007A4D21" w:rsidRDefault="00983589" w:rsidP="00983589">
      <w:pPr>
        <w:pStyle w:val="biblio"/>
      </w:pPr>
      <w:r w:rsidRPr="007A4D21">
        <w:t xml:space="preserve">Rokkan (Stein), Hagtvet (Bernt), 1980, The conditions of fascist victory, </w:t>
      </w:r>
      <w:r w:rsidRPr="007A4D21">
        <w:rPr>
          <w:i/>
          <w:iCs/>
        </w:rPr>
        <w:t xml:space="preserve">in </w:t>
      </w:r>
      <w:r w:rsidRPr="007A4D21">
        <w:t xml:space="preserve">Larsen (S. V.) </w:t>
      </w:r>
      <w:r w:rsidRPr="007A4D21">
        <w:rPr>
          <w:i/>
          <w:iCs/>
        </w:rPr>
        <w:t xml:space="preserve">et al., Who were the fascists ?, </w:t>
      </w:r>
      <w:r w:rsidRPr="007A4D21">
        <w:t>Bergen, Univers</w:t>
      </w:r>
      <w:r w:rsidRPr="007A4D21">
        <w:t>i</w:t>
      </w:r>
      <w:r w:rsidRPr="007A4D21">
        <w:t>tetsforlaget, pp. 131-152.</w:t>
      </w:r>
    </w:p>
    <w:p w14:paraId="11EA9B45" w14:textId="77777777" w:rsidR="00983589" w:rsidRPr="007A4D21" w:rsidRDefault="00983589" w:rsidP="00983589">
      <w:pPr>
        <w:pStyle w:val="biblio"/>
      </w:pPr>
      <w:r w:rsidRPr="007A4D21">
        <w:t xml:space="preserve">Rosanvallon (Pierre), 1979, </w:t>
      </w:r>
      <w:r w:rsidRPr="007A4D21">
        <w:rPr>
          <w:i/>
          <w:iCs/>
        </w:rPr>
        <w:t>Le capitalisme utop</w:t>
      </w:r>
      <w:r w:rsidRPr="007A4D21">
        <w:rPr>
          <w:i/>
          <w:iCs/>
        </w:rPr>
        <w:t>i</w:t>
      </w:r>
      <w:r w:rsidRPr="007A4D21">
        <w:rPr>
          <w:i/>
          <w:iCs/>
        </w:rPr>
        <w:t xml:space="preserve">que, </w:t>
      </w:r>
      <w:r w:rsidRPr="007A4D21">
        <w:t>Paris, Éd. du Seuil.</w:t>
      </w:r>
    </w:p>
    <w:p w14:paraId="705351BF" w14:textId="77777777" w:rsidR="00983589" w:rsidRPr="007A4D21" w:rsidRDefault="00983589" w:rsidP="00983589">
      <w:pPr>
        <w:pStyle w:val="biblio"/>
      </w:pPr>
      <w:r w:rsidRPr="007A4D21">
        <w:t>Rouquié (Alain), 1975, L’hypothèse bonapartiste et l’émergence des sy</w:t>
      </w:r>
      <w:r w:rsidRPr="007A4D21">
        <w:t>s</w:t>
      </w:r>
      <w:r w:rsidRPr="007A4D21">
        <w:t xml:space="preserve">tèmes politiques semi-compétitifs, </w:t>
      </w:r>
      <w:r w:rsidRPr="007A4D21">
        <w:rPr>
          <w:i/>
          <w:iCs/>
        </w:rPr>
        <w:t>Revue française de Science polit</w:t>
      </w:r>
      <w:r w:rsidRPr="007A4D21">
        <w:rPr>
          <w:i/>
          <w:iCs/>
        </w:rPr>
        <w:t>i</w:t>
      </w:r>
      <w:r w:rsidRPr="007A4D21">
        <w:rPr>
          <w:i/>
          <w:iCs/>
        </w:rPr>
        <w:t xml:space="preserve">que, </w:t>
      </w:r>
      <w:r w:rsidRPr="007A4D21">
        <w:t>25 (6), pp. 1077-1111.</w:t>
      </w:r>
    </w:p>
    <w:p w14:paraId="4774089E" w14:textId="77777777" w:rsidR="00983589" w:rsidRPr="007A4D21" w:rsidRDefault="00983589" w:rsidP="00983589">
      <w:pPr>
        <w:pStyle w:val="biblio"/>
      </w:pPr>
      <w:r w:rsidRPr="007A4D21">
        <w:t xml:space="preserve">Rouquié (Alain), 1981, </w:t>
      </w:r>
      <w:r w:rsidRPr="007A4D21">
        <w:rPr>
          <w:i/>
          <w:iCs/>
        </w:rPr>
        <w:t xml:space="preserve">La politique de Mars, </w:t>
      </w:r>
      <w:r w:rsidRPr="007A4D21">
        <w:t>Paris, Le S</w:t>
      </w:r>
      <w:r w:rsidRPr="007A4D21">
        <w:t>y</w:t>
      </w:r>
      <w:r w:rsidRPr="007A4D21">
        <w:t>comore.</w:t>
      </w:r>
    </w:p>
    <w:p w14:paraId="497B7588" w14:textId="77777777" w:rsidR="00983589" w:rsidRPr="007A4D21" w:rsidRDefault="00983589" w:rsidP="00983589">
      <w:pPr>
        <w:pStyle w:val="biblio"/>
      </w:pPr>
      <w:r w:rsidRPr="007A4D21">
        <w:t xml:space="preserve">Rouquié (Alain), 1982, </w:t>
      </w:r>
      <w:r w:rsidRPr="007A4D21">
        <w:rPr>
          <w:i/>
          <w:iCs/>
        </w:rPr>
        <w:t>L’État militaire en Amérique lat</w:t>
      </w:r>
      <w:r w:rsidRPr="007A4D21">
        <w:rPr>
          <w:i/>
          <w:iCs/>
        </w:rPr>
        <w:t>i</w:t>
      </w:r>
      <w:r w:rsidRPr="007A4D21">
        <w:rPr>
          <w:i/>
          <w:iCs/>
        </w:rPr>
        <w:t xml:space="preserve">ne, </w:t>
      </w:r>
      <w:r w:rsidRPr="007A4D21">
        <w:t>Paris, Le Seuil.</w:t>
      </w:r>
    </w:p>
    <w:p w14:paraId="2058BDF9" w14:textId="77777777" w:rsidR="00983589" w:rsidRPr="007A4D21" w:rsidRDefault="00983589" w:rsidP="00983589">
      <w:pPr>
        <w:pStyle w:val="biblio"/>
      </w:pPr>
      <w:r w:rsidRPr="007A4D21">
        <w:t xml:space="preserve">Rubel (Christian), 1960, </w:t>
      </w:r>
      <w:r w:rsidRPr="007A4D21">
        <w:rPr>
          <w:i/>
          <w:iCs/>
        </w:rPr>
        <w:t>Karl Marx devant le bonaparti</w:t>
      </w:r>
      <w:r w:rsidRPr="007A4D21">
        <w:rPr>
          <w:i/>
          <w:iCs/>
        </w:rPr>
        <w:t>s</w:t>
      </w:r>
      <w:r w:rsidRPr="007A4D21">
        <w:rPr>
          <w:i/>
          <w:iCs/>
        </w:rPr>
        <w:t xml:space="preserve">me, </w:t>
      </w:r>
      <w:r w:rsidRPr="007A4D21">
        <w:t>Paris, Mouton.</w:t>
      </w:r>
    </w:p>
    <w:p w14:paraId="077CAB96" w14:textId="77777777" w:rsidR="00983589" w:rsidRPr="007A4D21" w:rsidRDefault="00983589" w:rsidP="00983589">
      <w:pPr>
        <w:pStyle w:val="biblio"/>
      </w:pPr>
      <w:r w:rsidRPr="007A4D21">
        <w:t xml:space="preserve">Sarti (Roland), 1970, </w:t>
      </w:r>
      <w:r w:rsidRPr="007A4D21">
        <w:rPr>
          <w:i/>
          <w:iCs/>
        </w:rPr>
        <w:t xml:space="preserve">Fascism and industrial leadership in Italy, </w:t>
      </w:r>
      <w:r w:rsidRPr="007A4D21">
        <w:t>Berkeley, University of Cal</w:t>
      </w:r>
      <w:r w:rsidRPr="007A4D21">
        <w:t>i</w:t>
      </w:r>
      <w:r w:rsidRPr="007A4D21">
        <w:t>fornia Press.</w:t>
      </w:r>
    </w:p>
    <w:p w14:paraId="54CF60D3" w14:textId="77777777" w:rsidR="00983589" w:rsidRPr="007A4D21" w:rsidRDefault="00983589" w:rsidP="00983589">
      <w:pPr>
        <w:pStyle w:val="biblio"/>
      </w:pPr>
      <w:r w:rsidRPr="007A4D21">
        <w:t xml:space="preserve">Schmitter (Philippe C.), 1971, </w:t>
      </w:r>
      <w:r w:rsidRPr="007A4D21">
        <w:rPr>
          <w:i/>
          <w:iCs/>
        </w:rPr>
        <w:t>Interest conflict and political cha</w:t>
      </w:r>
      <w:r w:rsidRPr="007A4D21">
        <w:rPr>
          <w:i/>
          <w:iCs/>
        </w:rPr>
        <w:t>n</w:t>
      </w:r>
      <w:r w:rsidRPr="007A4D21">
        <w:rPr>
          <w:i/>
          <w:iCs/>
        </w:rPr>
        <w:t xml:space="preserve">ge in Brazil, </w:t>
      </w:r>
      <w:r w:rsidRPr="007A4D21">
        <w:t>Stanford, Stanford University Press.</w:t>
      </w:r>
    </w:p>
    <w:p w14:paraId="32C2557F" w14:textId="77777777" w:rsidR="00983589" w:rsidRPr="007A4D21" w:rsidRDefault="00983589" w:rsidP="00983589">
      <w:pPr>
        <w:pStyle w:val="biblio"/>
      </w:pPr>
      <w:r w:rsidRPr="007A4D21">
        <w:t xml:space="preserve">Schmitter (Philippe C.), 1973, The Portugalization of Brazil, </w:t>
      </w:r>
      <w:r w:rsidRPr="007A4D21">
        <w:rPr>
          <w:i/>
          <w:iCs/>
        </w:rPr>
        <w:t xml:space="preserve">in </w:t>
      </w:r>
      <w:r w:rsidRPr="007A4D21">
        <w:t>Stepan (A</w:t>
      </w:r>
      <w:r w:rsidRPr="007A4D21">
        <w:t>l</w:t>
      </w:r>
      <w:r w:rsidRPr="007A4D21">
        <w:t xml:space="preserve">fred) </w:t>
      </w:r>
      <w:r w:rsidRPr="007A4D21">
        <w:rPr>
          <w:i/>
          <w:iCs/>
        </w:rPr>
        <w:t xml:space="preserve">et al., Authoritarian Brazil, </w:t>
      </w:r>
      <w:r w:rsidRPr="007A4D21">
        <w:t>New Haven, Yale Unive</w:t>
      </w:r>
      <w:r w:rsidRPr="007A4D21">
        <w:t>r</w:t>
      </w:r>
      <w:r w:rsidRPr="007A4D21">
        <w:t>sity Press, pp. 179-232.</w:t>
      </w:r>
    </w:p>
    <w:p w14:paraId="6456B09E" w14:textId="77777777" w:rsidR="00983589" w:rsidRPr="007A4D21" w:rsidRDefault="00983589" w:rsidP="00983589">
      <w:pPr>
        <w:pStyle w:val="biblio"/>
      </w:pPr>
      <w:r w:rsidRPr="007A4D21">
        <w:t>Schmitter (Philippe C.), 1974, Still the century of corp</w:t>
      </w:r>
      <w:r w:rsidRPr="007A4D21">
        <w:t>o</w:t>
      </w:r>
      <w:r w:rsidRPr="007A4D21">
        <w:t xml:space="preserve">ratism ?, </w:t>
      </w:r>
      <w:r w:rsidRPr="007A4D21">
        <w:rPr>
          <w:i/>
          <w:iCs/>
        </w:rPr>
        <w:t xml:space="preserve">The review of politics, </w:t>
      </w:r>
      <w:r w:rsidRPr="007A4D21">
        <w:t>36 (1), pp. 85-131.</w:t>
      </w:r>
    </w:p>
    <w:p w14:paraId="6CC2822D" w14:textId="77777777" w:rsidR="00983589" w:rsidRPr="007A4D21" w:rsidRDefault="00983589" w:rsidP="00983589">
      <w:pPr>
        <w:pStyle w:val="biblio"/>
      </w:pPr>
      <w:r w:rsidRPr="007A4D21">
        <w:t xml:space="preserve">Schmitter (Philippe C.), 1975 </w:t>
      </w:r>
      <w:r w:rsidRPr="007A4D21">
        <w:rPr>
          <w:i/>
          <w:iCs/>
        </w:rPr>
        <w:t>a</w:t>
      </w:r>
      <w:r w:rsidRPr="007A4D21">
        <w:t xml:space="preserve">, </w:t>
      </w:r>
      <w:r w:rsidRPr="007A4D21">
        <w:rPr>
          <w:i/>
          <w:iCs/>
        </w:rPr>
        <w:t>Corporatism and public policy in authorit</w:t>
      </w:r>
      <w:r w:rsidRPr="007A4D21">
        <w:rPr>
          <w:i/>
          <w:iCs/>
        </w:rPr>
        <w:t>a</w:t>
      </w:r>
      <w:r w:rsidRPr="007A4D21">
        <w:rPr>
          <w:i/>
          <w:iCs/>
        </w:rPr>
        <w:t xml:space="preserve">rian Portugal, </w:t>
      </w:r>
      <w:r w:rsidRPr="007A4D21">
        <w:t>Beverly Hills Stage.</w:t>
      </w:r>
    </w:p>
    <w:p w14:paraId="7D08DDF2" w14:textId="77777777" w:rsidR="00983589" w:rsidRPr="007A4D21" w:rsidRDefault="00983589" w:rsidP="00983589">
      <w:pPr>
        <w:pStyle w:val="biblio"/>
      </w:pPr>
      <w:r w:rsidRPr="007A4D21">
        <w:t xml:space="preserve">Schmitter (Philippe C.), 1975 </w:t>
      </w:r>
      <w:r w:rsidRPr="007A4D21">
        <w:rPr>
          <w:i/>
          <w:iCs/>
        </w:rPr>
        <w:t xml:space="preserve">b, </w:t>
      </w:r>
      <w:r w:rsidRPr="007A4D21">
        <w:t>Corporatism and public policy in authorit</w:t>
      </w:r>
      <w:r w:rsidRPr="007A4D21">
        <w:t>a</w:t>
      </w:r>
      <w:r w:rsidRPr="007A4D21">
        <w:t xml:space="preserve">rian Portugal, </w:t>
      </w:r>
      <w:r w:rsidRPr="007A4D21">
        <w:rPr>
          <w:i/>
          <w:iCs/>
        </w:rPr>
        <w:t>Contemporary political sociology s</w:t>
      </w:r>
      <w:r w:rsidRPr="007A4D21">
        <w:rPr>
          <w:i/>
          <w:iCs/>
        </w:rPr>
        <w:t>e</w:t>
      </w:r>
      <w:r w:rsidRPr="007A4D21">
        <w:rPr>
          <w:i/>
          <w:iCs/>
        </w:rPr>
        <w:t xml:space="preserve">ries, </w:t>
      </w:r>
      <w:r w:rsidRPr="007A4D21">
        <w:t>6 (</w:t>
      </w:r>
      <w:r w:rsidRPr="007A4D21">
        <w:rPr>
          <w:smallCaps/>
        </w:rPr>
        <w:t>ii</w:t>
      </w:r>
      <w:r w:rsidRPr="007A4D21">
        <w:t>), pp. 24-37.</w:t>
      </w:r>
    </w:p>
    <w:p w14:paraId="583798CE" w14:textId="77777777" w:rsidR="00983589" w:rsidRPr="007A4D21" w:rsidRDefault="00983589" w:rsidP="00983589">
      <w:pPr>
        <w:pStyle w:val="biblio"/>
      </w:pPr>
      <w:r w:rsidRPr="007A4D21">
        <w:t>Schoultz (Lars), 1946, The socio-economic determinants of pop</w:t>
      </w:r>
      <w:r w:rsidRPr="007A4D21">
        <w:t>u</w:t>
      </w:r>
      <w:r w:rsidRPr="007A4D21">
        <w:t xml:space="preserve">lar-authoritarian behavior : the case of peronism, </w:t>
      </w:r>
      <w:r w:rsidRPr="007A4D21">
        <w:rPr>
          <w:i/>
          <w:iCs/>
        </w:rPr>
        <w:t>American political science r</w:t>
      </w:r>
      <w:r w:rsidRPr="007A4D21">
        <w:rPr>
          <w:i/>
          <w:iCs/>
        </w:rPr>
        <w:t>e</w:t>
      </w:r>
      <w:r w:rsidRPr="007A4D21">
        <w:rPr>
          <w:i/>
          <w:iCs/>
        </w:rPr>
        <w:t xml:space="preserve">view, </w:t>
      </w:r>
      <w:r w:rsidRPr="007A4D21">
        <w:t>71 (4), pp. 1423-1446.</w:t>
      </w:r>
    </w:p>
    <w:p w14:paraId="67EDF578" w14:textId="77777777" w:rsidR="00983589" w:rsidRPr="007A4D21" w:rsidRDefault="00983589" w:rsidP="00983589">
      <w:pPr>
        <w:pStyle w:val="biblio"/>
      </w:pPr>
      <w:r w:rsidRPr="007A4D21">
        <w:t>Schwartzmann (Simon), 1977, As eleiç</w:t>
      </w:r>
      <w:r w:rsidRPr="007A4D21">
        <w:rPr>
          <w:rStyle w:val="Textenonproportionnel"/>
        </w:rPr>
        <w:t>õ</w:t>
      </w:r>
      <w:r w:rsidRPr="007A4D21">
        <w:t>es e o problema institucional E</w:t>
      </w:r>
      <w:r w:rsidRPr="007A4D21">
        <w:t>s</w:t>
      </w:r>
      <w:r w:rsidRPr="007A4D21">
        <w:t xml:space="preserve">tado e sociedade no Brasil, </w:t>
      </w:r>
      <w:r w:rsidRPr="007A4D21">
        <w:rPr>
          <w:i/>
          <w:iCs/>
        </w:rPr>
        <w:t xml:space="preserve">Dados </w:t>
      </w:r>
      <w:r w:rsidRPr="007A4D21">
        <w:t>(14), pp. 164-181.</w:t>
      </w:r>
    </w:p>
    <w:p w14:paraId="2EEEE63E" w14:textId="77777777" w:rsidR="00983589" w:rsidRPr="007A4D21" w:rsidRDefault="00983589" w:rsidP="00983589">
      <w:pPr>
        <w:pStyle w:val="biblio"/>
      </w:pPr>
      <w:r w:rsidRPr="007A4D21">
        <w:t xml:space="preserve">Shils (Edward), 1956, </w:t>
      </w:r>
      <w:r w:rsidRPr="007A4D21">
        <w:rPr>
          <w:i/>
          <w:iCs/>
        </w:rPr>
        <w:t xml:space="preserve">The torment of secrecy, </w:t>
      </w:r>
      <w:r w:rsidRPr="007A4D21">
        <w:t>London, Hein</w:t>
      </w:r>
      <w:r w:rsidRPr="007A4D21">
        <w:t>e</w:t>
      </w:r>
      <w:r w:rsidRPr="007A4D21">
        <w:t>mann.</w:t>
      </w:r>
    </w:p>
    <w:p w14:paraId="1E03B6B6" w14:textId="77777777" w:rsidR="00983589" w:rsidRPr="007A4D21" w:rsidRDefault="00983589" w:rsidP="00983589">
      <w:pPr>
        <w:pStyle w:val="biblio"/>
      </w:pPr>
      <w:r w:rsidRPr="007A4D21">
        <w:t xml:space="preserve">Skocpol (Theda), 1979, </w:t>
      </w:r>
      <w:r w:rsidRPr="007A4D21">
        <w:rPr>
          <w:i/>
          <w:iCs/>
        </w:rPr>
        <w:t xml:space="preserve">States and social revolution, </w:t>
      </w:r>
      <w:r w:rsidRPr="007A4D21">
        <w:t>Cambridge, Ca</w:t>
      </w:r>
      <w:r w:rsidRPr="007A4D21">
        <w:t>m</w:t>
      </w:r>
      <w:r w:rsidRPr="007A4D21">
        <w:t>bridge University Press.</w:t>
      </w:r>
    </w:p>
    <w:p w14:paraId="0F8523F6" w14:textId="77777777" w:rsidR="00983589" w:rsidRPr="007A4D21" w:rsidRDefault="00983589" w:rsidP="00983589">
      <w:pPr>
        <w:pStyle w:val="biblio"/>
      </w:pPr>
      <w:r w:rsidRPr="007A4D21">
        <w:t xml:space="preserve">Smith (Peter H.), 1981, </w:t>
      </w:r>
      <w:r w:rsidRPr="007A4D21">
        <w:rPr>
          <w:i/>
          <w:iCs/>
        </w:rPr>
        <w:t>Los laberintos del poder. El reclutamiento de las él</w:t>
      </w:r>
      <w:r w:rsidRPr="007A4D21">
        <w:rPr>
          <w:i/>
          <w:iCs/>
        </w:rPr>
        <w:t>i</w:t>
      </w:r>
      <w:r w:rsidRPr="007A4D21">
        <w:rPr>
          <w:i/>
          <w:iCs/>
        </w:rPr>
        <w:t>tes pol</w:t>
      </w:r>
      <w:r w:rsidRPr="007A4D21">
        <w:rPr>
          <w:rStyle w:val="Textenonproportionnel"/>
          <w:i/>
          <w:iCs/>
        </w:rPr>
        <w:t>í</w:t>
      </w:r>
      <w:r w:rsidRPr="007A4D21">
        <w:rPr>
          <w:i/>
          <w:iCs/>
        </w:rPr>
        <w:t xml:space="preserve">ticas en México, 1900-1971, </w:t>
      </w:r>
      <w:r w:rsidRPr="007A4D21">
        <w:t>Mexico, El Colegio de Méx</w:t>
      </w:r>
      <w:r w:rsidRPr="007A4D21">
        <w:t>i</w:t>
      </w:r>
      <w:r w:rsidRPr="007A4D21">
        <w:t>co.</w:t>
      </w:r>
    </w:p>
    <w:p w14:paraId="01C13E8E" w14:textId="77777777" w:rsidR="00983589" w:rsidRPr="007A4D21" w:rsidRDefault="00983589" w:rsidP="00983589">
      <w:pPr>
        <w:pStyle w:val="biblio"/>
      </w:pPr>
      <w:r w:rsidRPr="007A4D21">
        <w:t xml:space="preserve">Steinert (M.), 1972, </w:t>
      </w:r>
      <w:r w:rsidRPr="007A4D21">
        <w:rPr>
          <w:i/>
          <w:iCs/>
        </w:rPr>
        <w:t xml:space="preserve">L’Allemagne nationale-socialiste, </w:t>
      </w:r>
      <w:r w:rsidRPr="007A4D21">
        <w:t>Paris, Éd. R</w:t>
      </w:r>
      <w:r w:rsidRPr="007A4D21">
        <w:t>i</w:t>
      </w:r>
      <w:r w:rsidRPr="007A4D21">
        <w:t>chelieu.</w:t>
      </w:r>
    </w:p>
    <w:p w14:paraId="6D898B2D" w14:textId="77777777" w:rsidR="00983589" w:rsidRPr="007A4D21" w:rsidRDefault="00983589" w:rsidP="00983589">
      <w:pPr>
        <w:pStyle w:val="biblio"/>
      </w:pPr>
      <w:r w:rsidRPr="007A4D21">
        <w:t xml:space="preserve">Strickon (Arnold), Greenfield (S.), 1972, </w:t>
      </w:r>
      <w:r w:rsidRPr="007A4D21">
        <w:rPr>
          <w:i/>
          <w:iCs/>
        </w:rPr>
        <w:t>Structure and process in Latin Am</w:t>
      </w:r>
      <w:r w:rsidRPr="007A4D21">
        <w:rPr>
          <w:i/>
          <w:iCs/>
        </w:rPr>
        <w:t>e</w:t>
      </w:r>
      <w:r w:rsidRPr="007A4D21">
        <w:rPr>
          <w:i/>
          <w:iCs/>
        </w:rPr>
        <w:t xml:space="preserve">rica : patronage, clientelage and power systems, </w:t>
      </w:r>
      <w:r w:rsidRPr="007A4D21">
        <w:t>Albuquerque, Univers</w:t>
      </w:r>
      <w:r w:rsidRPr="007A4D21">
        <w:t>i</w:t>
      </w:r>
      <w:r w:rsidRPr="007A4D21">
        <w:t>ty of New Mexico Press.</w:t>
      </w:r>
    </w:p>
    <w:p w14:paraId="50AD2307" w14:textId="77777777" w:rsidR="00983589" w:rsidRPr="007A4D21" w:rsidRDefault="00983589" w:rsidP="00983589">
      <w:pPr>
        <w:pStyle w:val="biblio"/>
      </w:pPr>
      <w:r w:rsidRPr="007A4D21">
        <w:t>Tavarès (M. C.), Serra (J.), 1973, Beyond stagnation : a discussion on the n</w:t>
      </w:r>
      <w:r w:rsidRPr="007A4D21">
        <w:t>a</w:t>
      </w:r>
      <w:r w:rsidRPr="007A4D21">
        <w:t xml:space="preserve">ture of recent development in Brazil, </w:t>
      </w:r>
      <w:r w:rsidRPr="007A4D21">
        <w:rPr>
          <w:i/>
          <w:iCs/>
        </w:rPr>
        <w:t xml:space="preserve">in </w:t>
      </w:r>
      <w:r w:rsidRPr="007A4D21">
        <w:t xml:space="preserve">Petras (J.) </w:t>
      </w:r>
      <w:r w:rsidRPr="007A4D21">
        <w:rPr>
          <w:i/>
          <w:iCs/>
        </w:rPr>
        <w:t>et al., Latin America from d</w:t>
      </w:r>
      <w:r w:rsidRPr="007A4D21">
        <w:rPr>
          <w:i/>
          <w:iCs/>
        </w:rPr>
        <w:t>e</w:t>
      </w:r>
      <w:r w:rsidRPr="007A4D21">
        <w:rPr>
          <w:i/>
          <w:iCs/>
        </w:rPr>
        <w:t>pendence to rev</w:t>
      </w:r>
      <w:r w:rsidRPr="007A4D21">
        <w:rPr>
          <w:i/>
          <w:iCs/>
        </w:rPr>
        <w:t>o</w:t>
      </w:r>
      <w:r w:rsidRPr="007A4D21">
        <w:rPr>
          <w:i/>
          <w:iCs/>
        </w:rPr>
        <w:t xml:space="preserve">lution, </w:t>
      </w:r>
      <w:r w:rsidRPr="007A4D21">
        <w:t>New York, John Wiley, pp. 61-99.</w:t>
      </w:r>
    </w:p>
    <w:p w14:paraId="1D25A0AE" w14:textId="77777777" w:rsidR="00983589" w:rsidRPr="007A4D21" w:rsidRDefault="00983589" w:rsidP="00983589">
      <w:pPr>
        <w:pStyle w:val="biblio"/>
      </w:pPr>
      <w:r w:rsidRPr="007A4D21">
        <w:t xml:space="preserve">Tingsten (Herbert), 1975, </w:t>
      </w:r>
      <w:r w:rsidRPr="007A4D21">
        <w:rPr>
          <w:i/>
          <w:iCs/>
        </w:rPr>
        <w:t>Political behavior. Studies in electoral st</w:t>
      </w:r>
      <w:r w:rsidRPr="007A4D21">
        <w:rPr>
          <w:i/>
          <w:iCs/>
        </w:rPr>
        <w:t>a</w:t>
      </w:r>
      <w:r w:rsidRPr="007A4D21">
        <w:rPr>
          <w:i/>
          <w:iCs/>
        </w:rPr>
        <w:t xml:space="preserve">tistics, </w:t>
      </w:r>
      <w:r w:rsidRPr="007A4D21">
        <w:t>New York, Arno Press.</w:t>
      </w:r>
    </w:p>
    <w:p w14:paraId="47920495" w14:textId="77777777" w:rsidR="00983589" w:rsidRPr="007A4D21" w:rsidRDefault="00983589" w:rsidP="00983589">
      <w:pPr>
        <w:pStyle w:val="biblio"/>
      </w:pPr>
      <w:r w:rsidRPr="007A4D21">
        <w:t xml:space="preserve">Touraine (Alain), 1976, </w:t>
      </w:r>
      <w:r w:rsidRPr="007A4D21">
        <w:rPr>
          <w:i/>
          <w:iCs/>
        </w:rPr>
        <w:t xml:space="preserve">Les sociétés dépendantes, </w:t>
      </w:r>
      <w:r w:rsidRPr="007A4D21">
        <w:t>Paris, Duculot.</w:t>
      </w:r>
    </w:p>
    <w:p w14:paraId="47C6AC02" w14:textId="77777777" w:rsidR="00983589" w:rsidRPr="007A4D21" w:rsidRDefault="00983589" w:rsidP="00983589">
      <w:pPr>
        <w:pStyle w:val="biblio"/>
      </w:pPr>
      <w:r w:rsidRPr="007A4D21">
        <w:rPr>
          <w:rFonts w:cs="Arial"/>
          <w:szCs w:val="16"/>
        </w:rPr>
        <w:t>[312]</w:t>
      </w:r>
    </w:p>
    <w:p w14:paraId="2BC1A770" w14:textId="77777777" w:rsidR="00983589" w:rsidRPr="007A4D21" w:rsidRDefault="00983589" w:rsidP="00983589">
      <w:pPr>
        <w:pStyle w:val="biblio"/>
      </w:pPr>
      <w:r w:rsidRPr="007A4D21">
        <w:t xml:space="preserve">Uricoechea (Fernando), 1978, </w:t>
      </w:r>
      <w:r w:rsidRPr="007A4D21">
        <w:rPr>
          <w:i/>
          <w:iCs/>
        </w:rPr>
        <w:t xml:space="preserve">O Minotauro imperial, </w:t>
      </w:r>
      <w:r w:rsidRPr="007A4D21">
        <w:t>Rio de Janeiro, D</w:t>
      </w:r>
      <w:r w:rsidRPr="007A4D21">
        <w:t>i</w:t>
      </w:r>
      <w:r w:rsidRPr="007A4D21">
        <w:t>fel.</w:t>
      </w:r>
    </w:p>
    <w:p w14:paraId="3F413DF1" w14:textId="77777777" w:rsidR="00983589" w:rsidRPr="007A4D21" w:rsidRDefault="00983589" w:rsidP="00983589">
      <w:pPr>
        <w:pStyle w:val="biblio"/>
      </w:pPr>
      <w:r w:rsidRPr="007A4D21">
        <w:t xml:space="preserve">Vajda (Mihaly), 1979, </w:t>
      </w:r>
      <w:r w:rsidRPr="007A4D21">
        <w:rPr>
          <w:i/>
          <w:iCs/>
        </w:rPr>
        <w:t xml:space="preserve">Fascisme et mouvement de masse, </w:t>
      </w:r>
      <w:r w:rsidRPr="007A4D21">
        <w:t>Paris, Le Syc</w:t>
      </w:r>
      <w:r w:rsidRPr="007A4D21">
        <w:t>o</w:t>
      </w:r>
      <w:r w:rsidRPr="007A4D21">
        <w:t>more.</w:t>
      </w:r>
    </w:p>
    <w:p w14:paraId="44F2209D" w14:textId="77777777" w:rsidR="00983589" w:rsidRPr="007A4D21" w:rsidRDefault="00983589" w:rsidP="00983589">
      <w:pPr>
        <w:pStyle w:val="biblio"/>
      </w:pPr>
      <w:r w:rsidRPr="007A4D21">
        <w:t>Waldmann (Peter), 1971, Las cuatro fases del gobie</w:t>
      </w:r>
      <w:r w:rsidRPr="007A4D21">
        <w:t>r</w:t>
      </w:r>
      <w:r w:rsidRPr="007A4D21">
        <w:t xml:space="preserve">no peronista, </w:t>
      </w:r>
      <w:r w:rsidRPr="007A4D21">
        <w:rPr>
          <w:i/>
          <w:iCs/>
        </w:rPr>
        <w:t xml:space="preserve">Aportes </w:t>
      </w:r>
      <w:r w:rsidRPr="007A4D21">
        <w:t xml:space="preserve">(19), pp. 94-106. </w:t>
      </w:r>
    </w:p>
    <w:p w14:paraId="17DA0D9D" w14:textId="77777777" w:rsidR="00983589" w:rsidRPr="007A4D21" w:rsidRDefault="00983589" w:rsidP="00983589">
      <w:pPr>
        <w:pStyle w:val="biblio"/>
      </w:pPr>
      <w:r w:rsidRPr="007A4D21">
        <w:t xml:space="preserve">Wallerstein (Immanuel), 1974, </w:t>
      </w:r>
      <w:r w:rsidRPr="007A4D21">
        <w:rPr>
          <w:i/>
          <w:iCs/>
        </w:rPr>
        <w:t xml:space="preserve">The modern world system, </w:t>
      </w:r>
      <w:r w:rsidRPr="007A4D21">
        <w:t>New York, Acad</w:t>
      </w:r>
      <w:r w:rsidRPr="007A4D21">
        <w:t>e</w:t>
      </w:r>
      <w:r w:rsidRPr="007A4D21">
        <w:t>mic Press.</w:t>
      </w:r>
    </w:p>
    <w:p w14:paraId="23490D10" w14:textId="77777777" w:rsidR="00983589" w:rsidRPr="007A4D21" w:rsidRDefault="00983589" w:rsidP="00983589">
      <w:pPr>
        <w:pStyle w:val="biblio"/>
      </w:pPr>
      <w:r w:rsidRPr="007A4D21">
        <w:t>Wanderley Reis (F.), 1983, O eleitorado, os partidos e o regime a</w:t>
      </w:r>
      <w:r w:rsidRPr="007A4D21">
        <w:t>u</w:t>
      </w:r>
      <w:r w:rsidRPr="007A4D21">
        <w:t xml:space="preserve">toritario brasileiro, in </w:t>
      </w:r>
      <w:r w:rsidRPr="007A4D21">
        <w:rPr>
          <w:i/>
          <w:iCs/>
        </w:rPr>
        <w:t>Sociedade e politica no Brasil p</w:t>
      </w:r>
      <w:r w:rsidRPr="007A4D21">
        <w:rPr>
          <w:rStyle w:val="Textenonproportionnel"/>
        </w:rPr>
        <w:t>ó</w:t>
      </w:r>
      <w:r w:rsidRPr="007A4D21">
        <w:rPr>
          <w:i/>
          <w:iCs/>
        </w:rPr>
        <w:t>s-1964</w:t>
      </w:r>
      <w:r w:rsidRPr="007A4D21">
        <w:t>, São Paulo, Ed. Brasilie</w:t>
      </w:r>
      <w:r w:rsidRPr="007A4D21">
        <w:t>n</w:t>
      </w:r>
      <w:r w:rsidRPr="007A4D21">
        <w:t>se.</w:t>
      </w:r>
    </w:p>
    <w:p w14:paraId="4486EE29" w14:textId="77777777" w:rsidR="00983589" w:rsidRPr="007A4D21" w:rsidRDefault="00983589" w:rsidP="00983589">
      <w:pPr>
        <w:pStyle w:val="biblio"/>
      </w:pPr>
      <w:r w:rsidRPr="007A4D21">
        <w:t>Waterbury (John), 1976, Corruption, political stability and dev</w:t>
      </w:r>
      <w:r w:rsidRPr="007A4D21">
        <w:t>e</w:t>
      </w:r>
      <w:r w:rsidRPr="007A4D21">
        <w:t xml:space="preserve">lopment : comparative evidence for Egypt and Morocco, </w:t>
      </w:r>
      <w:r w:rsidRPr="007A4D21">
        <w:rPr>
          <w:i/>
          <w:iCs/>
        </w:rPr>
        <w:t>Government and opp</w:t>
      </w:r>
      <w:r w:rsidRPr="007A4D21">
        <w:rPr>
          <w:i/>
          <w:iCs/>
        </w:rPr>
        <w:t>o</w:t>
      </w:r>
      <w:r w:rsidRPr="007A4D21">
        <w:rPr>
          <w:i/>
          <w:iCs/>
        </w:rPr>
        <w:t xml:space="preserve">sition, </w:t>
      </w:r>
      <w:r w:rsidRPr="007A4D21">
        <w:t>11 (4), pp. 426-445.</w:t>
      </w:r>
    </w:p>
    <w:p w14:paraId="076B8273" w14:textId="77777777" w:rsidR="00983589" w:rsidRPr="007A4D21" w:rsidRDefault="00983589" w:rsidP="00983589">
      <w:pPr>
        <w:pStyle w:val="biblio"/>
      </w:pPr>
      <w:r w:rsidRPr="007A4D21">
        <w:t xml:space="preserve">Weber (Max), 1971, </w:t>
      </w:r>
      <w:r w:rsidRPr="007A4D21">
        <w:rPr>
          <w:i/>
          <w:iCs/>
        </w:rPr>
        <w:t xml:space="preserve">Économie et Société, </w:t>
      </w:r>
      <w:r w:rsidRPr="007A4D21">
        <w:t>Paris, Plon, vol. 1.</w:t>
      </w:r>
    </w:p>
    <w:p w14:paraId="42782A4D" w14:textId="77777777" w:rsidR="00983589" w:rsidRPr="007A4D21" w:rsidRDefault="00983589" w:rsidP="00983589">
      <w:pPr>
        <w:pStyle w:val="biblio"/>
      </w:pPr>
      <w:r w:rsidRPr="007A4D21">
        <w:t xml:space="preserve">Wiarda (Howard J.), 1968, </w:t>
      </w:r>
      <w:r w:rsidRPr="007A4D21">
        <w:rPr>
          <w:i/>
          <w:iCs/>
        </w:rPr>
        <w:t>Dictatorship and development : the m</w:t>
      </w:r>
      <w:r w:rsidRPr="007A4D21">
        <w:rPr>
          <w:i/>
          <w:iCs/>
        </w:rPr>
        <w:t>e</w:t>
      </w:r>
      <w:r w:rsidRPr="007A4D21">
        <w:rPr>
          <w:i/>
          <w:iCs/>
        </w:rPr>
        <w:t xml:space="preserve">thods of control in Trujillo Dominican Republic, </w:t>
      </w:r>
      <w:r w:rsidRPr="007A4D21">
        <w:t>Gainisville, Unive</w:t>
      </w:r>
      <w:r w:rsidRPr="007A4D21">
        <w:t>r</w:t>
      </w:r>
      <w:r w:rsidRPr="007A4D21">
        <w:t>sity of Florida Press.</w:t>
      </w:r>
    </w:p>
    <w:p w14:paraId="16FBB27A" w14:textId="77777777" w:rsidR="00983589" w:rsidRPr="007A4D21" w:rsidRDefault="00983589" w:rsidP="00983589">
      <w:pPr>
        <w:pStyle w:val="biblio"/>
      </w:pPr>
      <w:r w:rsidRPr="007A4D21">
        <w:t>Wiarda (Howard J.), 1973, Toward a framework for the study of pol</w:t>
      </w:r>
      <w:r w:rsidRPr="007A4D21">
        <w:t>i</w:t>
      </w:r>
      <w:r w:rsidRPr="007A4D21">
        <w:t xml:space="preserve">tical change in the Iberic-Latin tradition : the corporative model, </w:t>
      </w:r>
      <w:r w:rsidRPr="007A4D21">
        <w:rPr>
          <w:i/>
          <w:iCs/>
        </w:rPr>
        <w:t xml:space="preserve">World politics, </w:t>
      </w:r>
      <w:r w:rsidRPr="007A4D21">
        <w:t>25 (2), pp. 206-235.</w:t>
      </w:r>
    </w:p>
    <w:p w14:paraId="50FAB861" w14:textId="77777777" w:rsidR="00983589" w:rsidRPr="007A4D21" w:rsidRDefault="00983589" w:rsidP="00983589">
      <w:pPr>
        <w:pStyle w:val="biblio"/>
      </w:pPr>
      <w:r w:rsidRPr="007A4D21">
        <w:t>Wolf (Eric), 1966, Kinship, friendship and p</w:t>
      </w:r>
      <w:r w:rsidRPr="007A4D21">
        <w:t>a</w:t>
      </w:r>
      <w:r w:rsidRPr="007A4D21">
        <w:t xml:space="preserve">tron-client relations, </w:t>
      </w:r>
      <w:r w:rsidRPr="007A4D21">
        <w:rPr>
          <w:i/>
          <w:iCs/>
        </w:rPr>
        <w:t xml:space="preserve">in </w:t>
      </w:r>
      <w:r w:rsidRPr="007A4D21">
        <w:t xml:space="preserve">Banton (Michael) </w:t>
      </w:r>
      <w:r w:rsidRPr="007A4D21">
        <w:rPr>
          <w:i/>
          <w:iCs/>
        </w:rPr>
        <w:t xml:space="preserve">et al., The social anthropology of complex societies, </w:t>
      </w:r>
      <w:r w:rsidRPr="007A4D21">
        <w:t>London, Tavi</w:t>
      </w:r>
      <w:r w:rsidRPr="007A4D21">
        <w:t>s</w:t>
      </w:r>
      <w:r w:rsidRPr="007A4D21">
        <w:t>tock.</w:t>
      </w:r>
    </w:p>
    <w:p w14:paraId="3D8034B5" w14:textId="77777777" w:rsidR="00983589" w:rsidRPr="007A4D21" w:rsidRDefault="00983589" w:rsidP="00983589">
      <w:pPr>
        <w:pStyle w:val="biblio"/>
      </w:pPr>
      <w:r w:rsidRPr="007A4D21">
        <w:t xml:space="preserve">Wolf (Eric), 1969, Society and symbols in Latin Europe and the Islamic Near East, </w:t>
      </w:r>
      <w:r w:rsidRPr="007A4D21">
        <w:rPr>
          <w:i/>
          <w:iCs/>
        </w:rPr>
        <w:t>Anthrop</w:t>
      </w:r>
      <w:r w:rsidRPr="007A4D21">
        <w:rPr>
          <w:i/>
          <w:iCs/>
        </w:rPr>
        <w:t>o</w:t>
      </w:r>
      <w:r w:rsidRPr="007A4D21">
        <w:rPr>
          <w:i/>
          <w:iCs/>
        </w:rPr>
        <w:t xml:space="preserve">logical Quarterly, </w:t>
      </w:r>
      <w:r w:rsidRPr="007A4D21">
        <w:t>42 (3), pp. 287-301.</w:t>
      </w:r>
    </w:p>
    <w:p w14:paraId="7A72EAED" w14:textId="77777777" w:rsidR="00983589" w:rsidRPr="007A4D21" w:rsidRDefault="00983589" w:rsidP="00983589">
      <w:pPr>
        <w:pStyle w:val="biblio"/>
      </w:pPr>
      <w:r w:rsidRPr="007A4D21">
        <w:t>Yannopoulos (Tatiana), Martin (Denis), 1972, R</w:t>
      </w:r>
      <w:r w:rsidRPr="007A4D21">
        <w:t>é</w:t>
      </w:r>
      <w:r w:rsidRPr="007A4D21">
        <w:t xml:space="preserve">gimes militaires et classes sociales en Afrique noire, </w:t>
      </w:r>
      <w:r w:rsidRPr="007A4D21">
        <w:rPr>
          <w:i/>
          <w:iCs/>
        </w:rPr>
        <w:t>Revue française de Science pol</w:t>
      </w:r>
      <w:r w:rsidRPr="007A4D21">
        <w:rPr>
          <w:i/>
          <w:iCs/>
        </w:rPr>
        <w:t>i</w:t>
      </w:r>
      <w:r w:rsidRPr="007A4D21">
        <w:rPr>
          <w:i/>
          <w:iCs/>
        </w:rPr>
        <w:t xml:space="preserve">tique, </w:t>
      </w:r>
      <w:r w:rsidRPr="007A4D21">
        <w:t>22 (4), pp. 847-882.</w:t>
      </w:r>
    </w:p>
    <w:p w14:paraId="25AB8ADF" w14:textId="77777777" w:rsidR="00983589" w:rsidRPr="007A4D21" w:rsidRDefault="00983589" w:rsidP="00983589">
      <w:pPr>
        <w:pStyle w:val="biblio"/>
      </w:pPr>
      <w:r w:rsidRPr="007A4D21">
        <w:t xml:space="preserve">Zeldin (Theodore), 1958, </w:t>
      </w:r>
      <w:r w:rsidRPr="007A4D21">
        <w:rPr>
          <w:i/>
          <w:iCs/>
        </w:rPr>
        <w:t xml:space="preserve">The political system of Napoleon III, </w:t>
      </w:r>
      <w:r w:rsidRPr="007A4D21">
        <w:t>London, Ma</w:t>
      </w:r>
      <w:r w:rsidRPr="007A4D21">
        <w:t>c</w:t>
      </w:r>
      <w:r w:rsidRPr="007A4D21">
        <w:t>millan.</w:t>
      </w:r>
    </w:p>
    <w:p w14:paraId="40FB61C2" w14:textId="77777777" w:rsidR="00983589" w:rsidRPr="007A4D21" w:rsidRDefault="00983589" w:rsidP="00983589">
      <w:pPr>
        <w:pStyle w:val="biblio"/>
      </w:pPr>
      <w:r w:rsidRPr="007A4D21">
        <w:t xml:space="preserve">Zolberg (A. R.), 1964, </w:t>
      </w:r>
      <w:r w:rsidRPr="007A4D21">
        <w:rPr>
          <w:i/>
          <w:iCs/>
        </w:rPr>
        <w:t xml:space="preserve">One party government in the Ivory Coast, </w:t>
      </w:r>
      <w:r w:rsidRPr="007A4D21">
        <w:t>Pri</w:t>
      </w:r>
      <w:r w:rsidRPr="007A4D21">
        <w:t>n</w:t>
      </w:r>
      <w:r w:rsidRPr="007A4D21">
        <w:t>ceton, Princeton University Press.</w:t>
      </w:r>
    </w:p>
    <w:p w14:paraId="06E213AA" w14:textId="77777777" w:rsidR="00983589" w:rsidRPr="007A4D21" w:rsidRDefault="00983589" w:rsidP="00983589">
      <w:pPr>
        <w:pStyle w:val="biblio"/>
      </w:pPr>
      <w:r w:rsidRPr="007A4D21">
        <w:t xml:space="preserve">Zolberg (A. R.), 1967, </w:t>
      </w:r>
      <w:r w:rsidRPr="007A4D21">
        <w:rPr>
          <w:i/>
          <w:iCs/>
        </w:rPr>
        <w:t>Creating political order. The party-states of West Afr</w:t>
      </w:r>
      <w:r w:rsidRPr="007A4D21">
        <w:rPr>
          <w:i/>
          <w:iCs/>
        </w:rPr>
        <w:t>i</w:t>
      </w:r>
      <w:r w:rsidRPr="007A4D21">
        <w:rPr>
          <w:i/>
          <w:iCs/>
        </w:rPr>
        <w:t xml:space="preserve">ca, </w:t>
      </w:r>
      <w:r w:rsidRPr="007A4D21">
        <w:t>Chicago, Rand Mac Nally.</w:t>
      </w:r>
    </w:p>
    <w:sectPr w:rsidR="00983589" w:rsidRPr="007A4D21" w:rsidSect="00983589">
      <w:headerReference w:type="default" r:id="rId19"/>
      <w:type w:val="continuous"/>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4FBE0" w14:textId="77777777" w:rsidR="00F816AB" w:rsidRDefault="00F816AB">
      <w:r>
        <w:separator/>
      </w:r>
    </w:p>
  </w:endnote>
  <w:endnote w:type="continuationSeparator" w:id="0">
    <w:p w14:paraId="3C8C3977" w14:textId="77777777" w:rsidR="00F816AB" w:rsidRDefault="00F8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Liberation Mono">
    <w:altName w:val="Courier New"/>
    <w:panose1 w:val="020B0604020202020204"/>
    <w:charset w:val="01"/>
    <w:family w:val="modern"/>
    <w:pitch w:val="default"/>
  </w:font>
  <w:font w:name="Lohit Devanagari">
    <w:panose1 w:val="020B0604020202020204"/>
    <w:charset w:val="01"/>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92F46" w14:textId="77777777" w:rsidR="00F816AB" w:rsidRDefault="00F816AB">
      <w:pPr>
        <w:ind w:firstLine="0"/>
      </w:pPr>
      <w:r>
        <w:separator/>
      </w:r>
    </w:p>
  </w:footnote>
  <w:footnote w:type="continuationSeparator" w:id="0">
    <w:p w14:paraId="5692E8FC" w14:textId="77777777" w:rsidR="00F816AB" w:rsidRDefault="00F816AB">
      <w:pPr>
        <w:ind w:firstLine="0"/>
      </w:pPr>
      <w:r>
        <w:separator/>
      </w:r>
    </w:p>
  </w:footnote>
  <w:footnote w:id="1">
    <w:p w14:paraId="069F3556" w14:textId="77777777" w:rsidR="00983589" w:rsidRDefault="00983589" w:rsidP="00983589">
      <w:pPr>
        <w:pStyle w:val="Notedebasdepage"/>
      </w:pPr>
      <w:r>
        <w:rPr>
          <w:rStyle w:val="Caractresdenotedebasdepage"/>
        </w:rPr>
        <w:footnoteRef/>
      </w:r>
      <w:r>
        <w:tab/>
        <w:t>Sans doute faut-il convenir que ces différents traits de l’autoritarisme patr</w:t>
      </w:r>
      <w:r>
        <w:t>i</w:t>
      </w:r>
      <w:r>
        <w:t>m</w:t>
      </w:r>
      <w:r>
        <w:t>o</w:t>
      </w:r>
      <w:r>
        <w:t xml:space="preserve">nial remodelé par un libéralisme agreste ne sont pas exclusifs de l’Amérique latine. Le Cameroun ou la </w:t>
      </w:r>
      <w:r w:rsidRPr="002217CB">
        <w:t>Côte d’Ivoire</w:t>
      </w:r>
      <w:r>
        <w:t xml:space="preserve">, par exemple, </w:t>
      </w:r>
      <w:r>
        <w:rPr>
          <w:bCs/>
        </w:rPr>
        <w:t xml:space="preserve">les </w:t>
      </w:r>
      <w:r>
        <w:t>pa</w:t>
      </w:r>
      <w:r>
        <w:t>r</w:t>
      </w:r>
      <w:r>
        <w:t>tagent dans une la</w:t>
      </w:r>
      <w:r>
        <w:t>r</w:t>
      </w:r>
      <w:r>
        <w:t>ge mesure.</w:t>
      </w:r>
    </w:p>
  </w:footnote>
  <w:footnote w:id="2">
    <w:p w14:paraId="24CDCB0F" w14:textId="77777777" w:rsidR="00983589" w:rsidRDefault="00983589" w:rsidP="00983589">
      <w:pPr>
        <w:pStyle w:val="Notedebasdepage"/>
      </w:pPr>
      <w:r>
        <w:rPr>
          <w:rStyle w:val="Caractresdenotedebasdepage"/>
        </w:rPr>
        <w:footnoteRef/>
      </w:r>
      <w:r>
        <w:tab/>
        <w:t>Par référence à Getulio Vargas.</w:t>
      </w:r>
    </w:p>
  </w:footnote>
  <w:footnote w:id="3">
    <w:p w14:paraId="05F3B560" w14:textId="77777777" w:rsidR="00983589" w:rsidRDefault="00983589" w:rsidP="00983589">
      <w:pPr>
        <w:pStyle w:val="Notedebasdepage"/>
      </w:pPr>
      <w:r>
        <w:rPr>
          <w:rStyle w:val="Caractresdenotedebasdepage"/>
        </w:rPr>
        <w:footnoteRef/>
      </w:r>
      <w:r>
        <w:tab/>
        <w:t>Les travaux de J. Linz sont cités de façon non exhaustive dans la bibliogr</w:t>
      </w:r>
      <w:r>
        <w:t>a</w:t>
      </w:r>
      <w:r>
        <w:t>phie.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818B" w14:textId="77777777" w:rsidR="00983589" w:rsidRDefault="00983589" w:rsidP="00983589">
    <w:pPr>
      <w:pStyle w:val="En-tte"/>
      <w:tabs>
        <w:tab w:val="clear" w:pos="4320"/>
        <w:tab w:val="clear" w:pos="8640"/>
        <w:tab w:val="right" w:pos="7200"/>
        <w:tab w:val="right" w:pos="7920"/>
      </w:tabs>
      <w:ind w:firstLine="0"/>
      <w:rPr>
        <w:rFonts w:ascii="Times New Roman" w:hAnsi="Times New Roman"/>
      </w:rPr>
    </w:pPr>
    <w:r>
      <w:rPr>
        <w:rFonts w:ascii="Times New Roman" w:hAnsi="Times New Roman"/>
      </w:rPr>
      <w:tab/>
      <w:t>Guy Hermet, “L’autoritarisme.”</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816AB">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9</w:t>
    </w:r>
    <w:r>
      <w:rPr>
        <w:rStyle w:val="Numrodepage"/>
        <w:rFonts w:ascii="Times New Roman" w:hAnsi="Times New Roman"/>
      </w:rPr>
      <w:fldChar w:fldCharType="end"/>
    </w:r>
  </w:p>
  <w:p w14:paraId="039F978D" w14:textId="77777777" w:rsidR="00983589" w:rsidRDefault="0098358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A40D08"/>
    <w:multiLevelType w:val="singleLevel"/>
    <w:tmpl w:val="2012A02E"/>
    <w:lvl w:ilvl="0">
      <w:start w:val="28"/>
      <w:numFmt w:val="decimal"/>
      <w:lvlText w:val="%1."/>
      <w:legacy w:legacy="1" w:legacySpace="0" w:legacyIndent="259"/>
      <w:lvlJc w:val="left"/>
      <w:rPr>
        <w:rFonts w:ascii="Times New Roman" w:hAnsi="Times New Roman" w:hint="default"/>
      </w:rPr>
    </w:lvl>
  </w:abstractNum>
  <w:abstractNum w:abstractNumId="2" w15:restartNumberingAfterBreak="0">
    <w:nsid w:val="10E4248F"/>
    <w:multiLevelType w:val="singleLevel"/>
    <w:tmpl w:val="502C13AE"/>
    <w:lvl w:ilvl="0">
      <w:start w:val="1"/>
      <w:numFmt w:val="decimal"/>
      <w:lvlText w:val="%1)"/>
      <w:legacy w:legacy="1" w:legacySpace="0" w:legacyIndent="249"/>
      <w:lvlJc w:val="left"/>
      <w:rPr>
        <w:rFonts w:ascii="Times New Roman" w:hAnsi="Times New Roman" w:hint="default"/>
      </w:rPr>
    </w:lvl>
  </w:abstractNum>
  <w:abstractNum w:abstractNumId="3" w15:restartNumberingAfterBreak="0">
    <w:nsid w:val="29491BBB"/>
    <w:multiLevelType w:val="singleLevel"/>
    <w:tmpl w:val="FD589FFC"/>
    <w:lvl w:ilvl="0">
      <w:start w:val="18"/>
      <w:numFmt w:val="decimal"/>
      <w:lvlText w:val="%1."/>
      <w:legacy w:legacy="1" w:legacySpace="0" w:legacyIndent="269"/>
      <w:lvlJc w:val="left"/>
      <w:rPr>
        <w:rFonts w:ascii="Times New Roman" w:hAnsi="Times New Roman" w:hint="default"/>
      </w:rPr>
    </w:lvl>
  </w:abstractNum>
  <w:abstractNum w:abstractNumId="4" w15:restartNumberingAfterBreak="0">
    <w:nsid w:val="39FD5C98"/>
    <w:multiLevelType w:val="singleLevel"/>
    <w:tmpl w:val="1520ED92"/>
    <w:lvl w:ilvl="0">
      <w:start w:val="38"/>
      <w:numFmt w:val="decimal"/>
      <w:lvlText w:val="%1."/>
      <w:legacy w:legacy="1" w:legacySpace="0" w:legacyIndent="274"/>
      <w:lvlJc w:val="left"/>
      <w:rPr>
        <w:rFonts w:ascii="Times New Roman" w:hAnsi="Times New Roman" w:hint="default"/>
      </w:rPr>
    </w:lvl>
  </w:abstractNum>
  <w:abstractNum w:abstractNumId="5"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A0283F"/>
    <w:multiLevelType w:val="singleLevel"/>
    <w:tmpl w:val="467EE1FA"/>
    <w:lvl w:ilvl="0">
      <w:start w:val="11"/>
      <w:numFmt w:val="decimal"/>
      <w:lvlText w:val="%1."/>
      <w:legacy w:legacy="1" w:legacySpace="0" w:legacyIndent="250"/>
      <w:lvlJc w:val="left"/>
      <w:rPr>
        <w:rFonts w:ascii="Times New Roman" w:hAnsi="Times New Roman" w:hint="default"/>
      </w:rPr>
    </w:lvl>
  </w:abstractNum>
  <w:abstractNum w:abstractNumId="7" w15:restartNumberingAfterBreak="0">
    <w:nsid w:val="3FC23BCD"/>
    <w:multiLevelType w:val="singleLevel"/>
    <w:tmpl w:val="E6E2FF16"/>
    <w:lvl w:ilvl="0">
      <w:start w:val="3"/>
      <w:numFmt w:val="decimal"/>
      <w:lvlText w:val="%1)"/>
      <w:legacy w:legacy="1" w:legacySpace="0" w:legacyIndent="249"/>
      <w:lvlJc w:val="left"/>
      <w:rPr>
        <w:rFonts w:ascii="Times New Roman" w:hAnsi="Times New Roman" w:hint="default"/>
      </w:rPr>
    </w:lvl>
  </w:abstractNum>
  <w:abstractNum w:abstractNumId="8" w15:restartNumberingAfterBreak="0">
    <w:nsid w:val="47A252F0"/>
    <w:multiLevelType w:val="singleLevel"/>
    <w:tmpl w:val="352E7226"/>
    <w:lvl w:ilvl="0">
      <w:start w:val="7"/>
      <w:numFmt w:val="decimal"/>
      <w:lvlText w:val="%1)"/>
      <w:legacy w:legacy="1" w:legacySpace="0" w:legacyIndent="249"/>
      <w:lvlJc w:val="left"/>
      <w:rPr>
        <w:rFonts w:ascii="Times New Roman" w:hAnsi="Times New Roman" w:hint="default"/>
      </w:rPr>
    </w:lvl>
  </w:abstractNum>
  <w:abstractNum w:abstractNumId="9" w15:restartNumberingAfterBreak="0">
    <w:nsid w:val="54272BF1"/>
    <w:multiLevelType w:val="singleLevel"/>
    <w:tmpl w:val="EF0E8EF0"/>
    <w:lvl w:ilvl="0">
      <w:start w:val="40"/>
      <w:numFmt w:val="decimal"/>
      <w:lvlText w:val="%1."/>
      <w:legacy w:legacy="1" w:legacySpace="0" w:legacyIndent="274"/>
      <w:lvlJc w:val="left"/>
      <w:rPr>
        <w:rFonts w:ascii="Times New Roman" w:hAnsi="Times New Roman" w:hint="default"/>
      </w:rPr>
    </w:lvl>
  </w:abstractNum>
  <w:abstractNum w:abstractNumId="10" w15:restartNumberingAfterBreak="0">
    <w:nsid w:val="5AD13F8E"/>
    <w:multiLevelType w:val="singleLevel"/>
    <w:tmpl w:val="B5180298"/>
    <w:lvl w:ilvl="0">
      <w:start w:val="2"/>
      <w:numFmt w:val="decimal"/>
      <w:lvlText w:val="%1."/>
      <w:legacy w:legacy="1" w:legacySpace="0" w:legacyIndent="192"/>
      <w:lvlJc w:val="left"/>
      <w:rPr>
        <w:rFonts w:ascii="Times New Roman" w:hAnsi="Times New Roman" w:hint="default"/>
      </w:rPr>
    </w:lvl>
  </w:abstractNum>
  <w:abstractNum w:abstractNumId="11" w15:restartNumberingAfterBreak="0">
    <w:nsid w:val="6FE91172"/>
    <w:multiLevelType w:val="singleLevel"/>
    <w:tmpl w:val="07A24522"/>
    <w:lvl w:ilvl="0">
      <w:start w:val="5"/>
      <w:numFmt w:val="decimal"/>
      <w:lvlText w:val="%1."/>
      <w:legacy w:legacy="1" w:legacySpace="0" w:legacyIndent="192"/>
      <w:lvlJc w:val="left"/>
      <w:rPr>
        <w:rFonts w:ascii="Times New Roman" w:hAnsi="Times New Roman" w:hint="default"/>
      </w:rPr>
    </w:lvl>
  </w:abstractNum>
  <w:abstractNum w:abstractNumId="12" w15:restartNumberingAfterBreak="0">
    <w:nsid w:val="7C813F6E"/>
    <w:multiLevelType w:val="singleLevel"/>
    <w:tmpl w:val="51B641A2"/>
    <w:lvl w:ilvl="0">
      <w:start w:val="14"/>
      <w:numFmt w:val="decimal"/>
      <w:lvlText w:val="%1."/>
      <w:legacy w:legacy="1" w:legacySpace="0" w:legacyIndent="245"/>
      <w:lvlJc w:val="left"/>
      <w:rPr>
        <w:rFonts w:ascii="Times New Roman" w:hAnsi="Times New Roman" w:hint="default"/>
      </w:rPr>
    </w:lvl>
  </w:abstractNum>
  <w:abstractNum w:abstractNumId="13" w15:restartNumberingAfterBreak="0">
    <w:nsid w:val="7D045605"/>
    <w:multiLevelType w:val="singleLevel"/>
    <w:tmpl w:val="9F0AF1E2"/>
    <w:lvl w:ilvl="0">
      <w:start w:val="24"/>
      <w:numFmt w:val="decimal"/>
      <w:lvlText w:val="%1."/>
      <w:legacy w:legacy="1" w:legacySpace="0" w:legacyIndent="264"/>
      <w:lvlJc w:val="left"/>
      <w:rPr>
        <w:rFonts w:ascii="Times New Roman" w:hAnsi="Times New Roman" w:hint="default"/>
      </w:rPr>
    </w:lvl>
  </w:abstractNum>
  <w:num w:numId="1" w16cid:durableId="112754256">
    <w:abstractNumId w:val="5"/>
  </w:num>
  <w:num w:numId="2" w16cid:durableId="159546982">
    <w:abstractNumId w:val="0"/>
  </w:num>
  <w:num w:numId="3" w16cid:durableId="1720781027">
    <w:abstractNumId w:val="10"/>
  </w:num>
  <w:num w:numId="4" w16cid:durableId="197553511">
    <w:abstractNumId w:val="11"/>
  </w:num>
  <w:num w:numId="5" w16cid:durableId="1321806269">
    <w:abstractNumId w:val="6"/>
  </w:num>
  <w:num w:numId="6" w16cid:durableId="58093676">
    <w:abstractNumId w:val="12"/>
  </w:num>
  <w:num w:numId="7" w16cid:durableId="945843380">
    <w:abstractNumId w:val="3"/>
  </w:num>
  <w:num w:numId="8" w16cid:durableId="339545626">
    <w:abstractNumId w:val="13"/>
  </w:num>
  <w:num w:numId="9" w16cid:durableId="617949568">
    <w:abstractNumId w:val="1"/>
  </w:num>
  <w:num w:numId="10" w16cid:durableId="1203784701">
    <w:abstractNumId w:val="4"/>
  </w:num>
  <w:num w:numId="11" w16cid:durableId="1554540021">
    <w:abstractNumId w:val="9"/>
  </w:num>
  <w:num w:numId="12" w16cid:durableId="856652839">
    <w:abstractNumId w:val="2"/>
  </w:num>
  <w:num w:numId="13" w16cid:durableId="651179471">
    <w:abstractNumId w:val="7"/>
  </w:num>
  <w:num w:numId="14" w16cid:durableId="19896252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83589"/>
    <w:rsid w:val="00BC5C28"/>
    <w:rsid w:val="00F816AB"/>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0FE46A2"/>
  <w15:chartTrackingRefBased/>
  <w15:docId w15:val="{FAD81DEE-0D69-494E-BB04-D82D80AB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DD6B87"/>
    <w:rPr>
      <w:rFonts w:eastAsia="Times New Roman"/>
      <w:noProof/>
      <w:lang w:val="fr-CA" w:eastAsia="en-US" w:bidi="ar-SA"/>
    </w:rPr>
  </w:style>
  <w:style w:type="character" w:customStyle="1" w:styleId="Titre2Car">
    <w:name w:val="Titre 2 Car"/>
    <w:basedOn w:val="Policepardfaut"/>
    <w:link w:val="Titre2"/>
    <w:rsid w:val="00DD6B87"/>
    <w:rPr>
      <w:rFonts w:eastAsia="Times New Roman"/>
      <w:noProof/>
      <w:lang w:val="fr-CA" w:eastAsia="en-US" w:bidi="ar-SA"/>
    </w:rPr>
  </w:style>
  <w:style w:type="character" w:customStyle="1" w:styleId="Titre3Car">
    <w:name w:val="Titre 3 Car"/>
    <w:basedOn w:val="Policepardfaut"/>
    <w:link w:val="Titre3"/>
    <w:rsid w:val="00DD6B87"/>
    <w:rPr>
      <w:rFonts w:eastAsia="Times New Roman"/>
      <w:noProof/>
      <w:lang w:val="fr-CA" w:eastAsia="en-US" w:bidi="ar-SA"/>
    </w:rPr>
  </w:style>
  <w:style w:type="character" w:customStyle="1" w:styleId="Titre4Car">
    <w:name w:val="Titre 4 Car"/>
    <w:basedOn w:val="Policepardfaut"/>
    <w:link w:val="Titre4"/>
    <w:rsid w:val="00DD6B87"/>
    <w:rPr>
      <w:rFonts w:eastAsia="Times New Roman"/>
      <w:noProof/>
      <w:lang w:val="fr-CA" w:eastAsia="en-US" w:bidi="ar-SA"/>
    </w:rPr>
  </w:style>
  <w:style w:type="character" w:customStyle="1" w:styleId="Titre5Car">
    <w:name w:val="Titre 5 Car"/>
    <w:basedOn w:val="Policepardfaut"/>
    <w:link w:val="Titre5"/>
    <w:rsid w:val="00DD6B87"/>
    <w:rPr>
      <w:rFonts w:eastAsia="Times New Roman"/>
      <w:noProof/>
      <w:lang w:val="fr-CA" w:eastAsia="en-US" w:bidi="ar-SA"/>
    </w:rPr>
  </w:style>
  <w:style w:type="character" w:customStyle="1" w:styleId="Titre6Car">
    <w:name w:val="Titre 6 Car"/>
    <w:basedOn w:val="Policepardfaut"/>
    <w:link w:val="Titre6"/>
    <w:rsid w:val="00DD6B87"/>
    <w:rPr>
      <w:rFonts w:eastAsia="Times New Roman"/>
      <w:noProof/>
      <w:lang w:val="fr-CA" w:eastAsia="en-US" w:bidi="ar-SA"/>
    </w:rPr>
  </w:style>
  <w:style w:type="character" w:customStyle="1" w:styleId="Titre7Car">
    <w:name w:val="Titre 7 Car"/>
    <w:basedOn w:val="Policepardfaut"/>
    <w:link w:val="Titre7"/>
    <w:rsid w:val="00DD6B87"/>
    <w:rPr>
      <w:rFonts w:eastAsia="Times New Roman"/>
      <w:noProof/>
      <w:lang w:val="fr-CA" w:eastAsia="en-US" w:bidi="ar-SA"/>
    </w:rPr>
  </w:style>
  <w:style w:type="character" w:customStyle="1" w:styleId="Titre8Car">
    <w:name w:val="Titre 8 Car"/>
    <w:basedOn w:val="Policepardfaut"/>
    <w:link w:val="Titre8"/>
    <w:rsid w:val="00DD6B87"/>
    <w:rPr>
      <w:rFonts w:eastAsia="Times New Roman"/>
      <w:noProof/>
      <w:lang w:val="fr-CA" w:eastAsia="en-US" w:bidi="ar-SA"/>
    </w:rPr>
  </w:style>
  <w:style w:type="character" w:customStyle="1" w:styleId="Titre9Car">
    <w:name w:val="Titre 9 Car"/>
    <w:basedOn w:val="Policepardfaut"/>
    <w:link w:val="Titre9"/>
    <w:rsid w:val="00DD6B87"/>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DD6B87"/>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DD6B87"/>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D6B87"/>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B55D07"/>
    <w:pPr>
      <w:ind w:left="567" w:hanging="567"/>
      <w:jc w:val="both"/>
    </w:pPr>
    <w:rPr>
      <w:color w:val="000000"/>
      <w:sz w:val="24"/>
      <w:szCs w:val="24"/>
    </w:rPr>
  </w:style>
  <w:style w:type="character" w:customStyle="1" w:styleId="NotedebasdepageCar">
    <w:name w:val="Note de bas de page Car"/>
    <w:basedOn w:val="Policepardfaut"/>
    <w:link w:val="Notedebasdepage"/>
    <w:rsid w:val="00B55D07"/>
    <w:rPr>
      <w:rFonts w:ascii="Times New Roman" w:eastAsia="Times New Roman" w:hAnsi="Times New Roman"/>
      <w:color w:val="000000"/>
      <w:sz w:val="24"/>
      <w:szCs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D6B87"/>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D6B87"/>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D6B87"/>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D6B87"/>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DD6B87"/>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072BC8"/>
    <w:pPr>
      <w:spacing w:before="60"/>
    </w:pPr>
    <w:rPr>
      <w:i w:val="0"/>
      <w:sz w:val="40"/>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F60E6C"/>
    <w:pPr>
      <w:tabs>
        <w:tab w:val="right" w:pos="9360"/>
      </w:tabs>
      <w:ind w:firstLine="0"/>
      <w:jc w:val="center"/>
    </w:p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506AC"/>
    <w:rPr>
      <w:b w:val="0"/>
      <w:sz w:val="8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DD6B87"/>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4374F7"/>
    <w:pPr>
      <w:ind w:firstLine="0"/>
      <w:jc w:val="left"/>
    </w:pPr>
    <w:rPr>
      <w:b/>
      <w:i/>
      <w:iCs/>
      <w:color w:val="FF0000"/>
      <w:sz w:val="32"/>
      <w:szCs w:val="16"/>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etexte2Car">
    <w:name w:val="Corps de texte 2 Car"/>
    <w:basedOn w:val="Policepardfaut"/>
    <w:link w:val="Corpsdetexte2"/>
    <w:rsid w:val="00DD6B87"/>
    <w:rPr>
      <w:rFonts w:ascii="Arial" w:eastAsia="Times New Roman" w:hAnsi="Arial"/>
      <w:sz w:val="28"/>
    </w:rPr>
  </w:style>
  <w:style w:type="paragraph" w:styleId="Corpsdetexte2">
    <w:name w:val="Body Text 2"/>
    <w:basedOn w:val="Normal"/>
    <w:link w:val="Corpsdetexte2Car"/>
    <w:rsid w:val="00DD6B87"/>
    <w:pPr>
      <w:jc w:val="both"/>
    </w:pPr>
    <w:rPr>
      <w:rFonts w:ascii="Arial" w:hAnsi="Arial"/>
      <w:lang w:eastAsia="fr-FR"/>
    </w:rPr>
  </w:style>
  <w:style w:type="character" w:customStyle="1" w:styleId="Corpsdetexte3Car">
    <w:name w:val="Corps de texte 3 Car"/>
    <w:basedOn w:val="Policepardfaut"/>
    <w:link w:val="Corpsdetexte3"/>
    <w:rsid w:val="00DD6B87"/>
    <w:rPr>
      <w:rFonts w:ascii="Arial" w:eastAsia="Times New Roman" w:hAnsi="Arial"/>
    </w:rPr>
  </w:style>
  <w:style w:type="paragraph" w:styleId="Corpsdetexte3">
    <w:name w:val="Body Text 3"/>
    <w:basedOn w:val="Normal"/>
    <w:link w:val="Corpsdetexte3Car"/>
    <w:rsid w:val="00DD6B87"/>
    <w:pPr>
      <w:tabs>
        <w:tab w:val="left" w:pos="510"/>
        <w:tab w:val="left" w:pos="510"/>
      </w:tabs>
      <w:jc w:val="both"/>
    </w:pPr>
    <w:rPr>
      <w:rFonts w:ascii="Arial" w:hAnsi="Arial"/>
      <w:sz w:val="20"/>
      <w:lang w:eastAsia="fr-FR"/>
    </w:rPr>
  </w:style>
  <w:style w:type="character" w:customStyle="1" w:styleId="Caractresdenotedefin">
    <w:name w:val="Caractères de note de fin"/>
    <w:basedOn w:val="Policepardfaut"/>
    <w:rsid w:val="00DD6B87"/>
    <w:rPr>
      <w:vertAlign w:val="superscript"/>
    </w:rPr>
  </w:style>
  <w:style w:type="character" w:customStyle="1" w:styleId="Caractresdenotedebasdepage">
    <w:name w:val="Caractères de note de bas de page"/>
    <w:basedOn w:val="Policepardfaut"/>
    <w:rsid w:val="00DD6B87"/>
    <w:rPr>
      <w:color w:val="FF0000"/>
      <w:position w:val="2"/>
      <w:sz w:val="20"/>
    </w:rPr>
  </w:style>
  <w:style w:type="character" w:customStyle="1" w:styleId="Textenonproportionnel">
    <w:name w:val="Texte non proportionnel"/>
    <w:rsid w:val="00DD6B87"/>
    <w:rPr>
      <w:rFonts w:ascii="Liberation Mono" w:eastAsia="Courier New" w:hAnsi="Liberation Mono" w:cs="Liberation Mono"/>
    </w:rPr>
  </w:style>
  <w:style w:type="paragraph" w:styleId="Liste">
    <w:name w:val="List"/>
    <w:basedOn w:val="Corpsdetexte"/>
    <w:rsid w:val="00DD6B87"/>
    <w:pPr>
      <w:ind w:firstLine="360"/>
    </w:pPr>
    <w:rPr>
      <w:rFonts w:cs="Lohit Devanagari"/>
      <w:lang w:eastAsia="fr-FR"/>
    </w:rPr>
  </w:style>
  <w:style w:type="paragraph" w:customStyle="1" w:styleId="Index">
    <w:name w:val="Index"/>
    <w:basedOn w:val="Normal"/>
    <w:rsid w:val="00DD6B87"/>
    <w:pPr>
      <w:suppressLineNumbers/>
    </w:pPr>
    <w:rPr>
      <w:rFonts w:cs="Lohit Devanagari"/>
    </w:rPr>
  </w:style>
  <w:style w:type="character" w:customStyle="1" w:styleId="Corpsdetexte2Car1">
    <w:name w:val="Corps de texte 2 Car1"/>
    <w:basedOn w:val="Policepardfaut"/>
    <w:link w:val="Corpsdetexte2"/>
    <w:rsid w:val="00DD6B87"/>
    <w:rPr>
      <w:rFonts w:ascii="Times New Roman" w:eastAsia="Times New Roman" w:hAnsi="Times New Roman"/>
      <w:sz w:val="28"/>
      <w:lang w:eastAsia="en-US"/>
    </w:rPr>
  </w:style>
  <w:style w:type="character" w:customStyle="1" w:styleId="Corpsdetexte3Car1">
    <w:name w:val="Corps de texte 3 Car1"/>
    <w:basedOn w:val="Policepardfaut"/>
    <w:link w:val="Corpsdetexte3"/>
    <w:rsid w:val="00DD6B87"/>
    <w:rPr>
      <w:rFonts w:ascii="Times New Roman" w:eastAsia="Times New Roman" w:hAnsi="Times New Roman"/>
      <w:sz w:val="16"/>
      <w:szCs w:val="16"/>
      <w:lang w:eastAsia="en-US"/>
    </w:rPr>
  </w:style>
  <w:style w:type="paragraph" w:customStyle="1" w:styleId="Contenudetableau">
    <w:name w:val="Contenu de tableau"/>
    <w:basedOn w:val="Normal"/>
    <w:rsid w:val="00DD6B87"/>
    <w:pPr>
      <w:suppressLineNumbers/>
    </w:pPr>
  </w:style>
  <w:style w:type="paragraph" w:customStyle="1" w:styleId="Titredetableau">
    <w:name w:val="Titre de tableau"/>
    <w:basedOn w:val="Contenudetableau"/>
    <w:rsid w:val="00DD6B87"/>
    <w:pPr>
      <w:jc w:val="center"/>
    </w:pPr>
    <w:rPr>
      <w:b/>
      <w:bCs/>
    </w:rPr>
  </w:style>
  <w:style w:type="paragraph" w:customStyle="1" w:styleId="aa">
    <w:name w:val="aa"/>
    <w:basedOn w:val="Normal"/>
    <w:autoRedefine/>
    <w:rsid w:val="00DD6B87"/>
    <w:pPr>
      <w:spacing w:before="120" w:after="120"/>
      <w:jc w:val="both"/>
    </w:pPr>
    <w:rPr>
      <w:b/>
      <w:i/>
      <w:color w:val="FF0000"/>
      <w:sz w:val="32"/>
      <w:lang w:bidi="fr-FR"/>
    </w:rPr>
  </w:style>
  <w:style w:type="paragraph" w:customStyle="1" w:styleId="b">
    <w:name w:val="b"/>
    <w:basedOn w:val="Normal"/>
    <w:autoRedefine/>
    <w:rsid w:val="004374F7"/>
    <w:pPr>
      <w:spacing w:before="120" w:after="120"/>
      <w:ind w:left="720" w:firstLine="0"/>
    </w:pPr>
    <w:rPr>
      <w:i/>
      <w:color w:val="0000FF"/>
      <w:lang w:eastAsia="fr-FR" w:bidi="fr-FR"/>
    </w:rPr>
  </w:style>
  <w:style w:type="paragraph" w:customStyle="1" w:styleId="bb">
    <w:name w:val="bb"/>
    <w:basedOn w:val="Normal"/>
    <w:rsid w:val="00DD6B87"/>
    <w:pPr>
      <w:spacing w:before="120" w:after="120"/>
      <w:ind w:left="540"/>
    </w:pPr>
    <w:rPr>
      <w:i/>
      <w:color w:val="0000FF"/>
      <w:lang w:bidi="fr-FR"/>
    </w:rPr>
  </w:style>
  <w:style w:type="paragraph" w:customStyle="1" w:styleId="dd">
    <w:name w:val="dd"/>
    <w:basedOn w:val="Normal"/>
    <w:autoRedefine/>
    <w:rsid w:val="007D2D90"/>
    <w:pPr>
      <w:spacing w:before="120" w:after="120"/>
      <w:ind w:left="1080"/>
    </w:pPr>
    <w:rPr>
      <w:i/>
      <w:color w:val="008000"/>
      <w:lang w:bidi="fr-FR"/>
    </w:rPr>
  </w:style>
  <w:style w:type="paragraph" w:customStyle="1" w:styleId="figlgende">
    <w:name w:val="fig légende"/>
    <w:basedOn w:val="Normal0"/>
    <w:rsid w:val="00DD6B87"/>
    <w:rPr>
      <w:color w:val="000090"/>
      <w:sz w:val="24"/>
      <w:szCs w:val="16"/>
      <w:lang w:eastAsia="fr-FR"/>
    </w:rPr>
  </w:style>
  <w:style w:type="paragraph" w:customStyle="1" w:styleId="figst">
    <w:name w:val="fig st"/>
    <w:basedOn w:val="Normal"/>
    <w:autoRedefine/>
    <w:rsid w:val="00DD6B87"/>
    <w:pPr>
      <w:spacing w:before="120" w:after="120"/>
      <w:jc w:val="center"/>
    </w:pPr>
    <w:rPr>
      <w:rFonts w:cs="Arial"/>
      <w:color w:val="000090"/>
      <w:sz w:val="24"/>
      <w:szCs w:val="16"/>
    </w:rPr>
  </w:style>
  <w:style w:type="paragraph" w:customStyle="1" w:styleId="figtitre">
    <w:name w:val="fig titre"/>
    <w:basedOn w:val="Normal"/>
    <w:autoRedefine/>
    <w:rsid w:val="00C63314"/>
    <w:pPr>
      <w:spacing w:before="120" w:after="240"/>
      <w:jc w:val="center"/>
    </w:pPr>
    <w:rPr>
      <w:rFonts w:cs="Arial"/>
      <w:b/>
      <w:bCs/>
      <w:color w:val="000000"/>
      <w:sz w:val="24"/>
      <w:szCs w:val="12"/>
    </w:rPr>
  </w:style>
  <w:style w:type="character" w:customStyle="1" w:styleId="Caractresdenumrotation">
    <w:name w:val="Caractères de numérotation"/>
    <w:rsid w:val="00DB66A9"/>
  </w:style>
  <w:style w:type="character" w:customStyle="1" w:styleId="Textesource">
    <w:name w:val="Texte source"/>
    <w:rsid w:val="00E803D7"/>
    <w:rPr>
      <w:rFonts w:ascii="Liberation Mono" w:eastAsia="Courier New" w:hAnsi="Liberation Mono" w:cs="Liberation Mono"/>
    </w:rPr>
  </w:style>
  <w:style w:type="paragraph" w:customStyle="1" w:styleId="planchest0">
    <w:name w:val="planche_st 0"/>
    <w:basedOn w:val="planchest"/>
    <w:autoRedefine/>
    <w:rsid w:val="004374F7"/>
    <w:rPr>
      <w:i/>
      <w:color w:val="000090"/>
      <w:sz w:val="36"/>
    </w:rPr>
  </w:style>
  <w:style w:type="paragraph" w:customStyle="1" w:styleId="planchesti">
    <w:name w:val="planche_st i"/>
    <w:basedOn w:val="planchest"/>
    <w:autoRedefine/>
    <w:rsid w:val="004374F7"/>
    <w:rPr>
      <w:i/>
      <w:color w:val="000090"/>
    </w:rPr>
  </w:style>
  <w:style w:type="paragraph" w:customStyle="1" w:styleId="biblio">
    <w:name w:val="biblio"/>
    <w:basedOn w:val="Normal"/>
    <w:autoRedefine/>
    <w:rsid w:val="004C2192"/>
    <w:pPr>
      <w:spacing w:before="120" w:after="120"/>
      <w:jc w:val="both"/>
    </w:pPr>
    <w:rPr>
      <w:sz w:val="24"/>
      <w:szCs w:val="24"/>
    </w:rPr>
  </w:style>
  <w:style w:type="paragraph" w:customStyle="1" w:styleId="d">
    <w:name w:val="d"/>
    <w:basedOn w:val="Normal"/>
    <w:autoRedefine/>
    <w:rsid w:val="007D2D90"/>
    <w:pPr>
      <w:spacing w:before="120" w:after="120"/>
      <w:ind w:left="1350" w:firstLine="0"/>
    </w:pPr>
    <w:rPr>
      <w:rFonts w:cs="Arial"/>
      <w:bCs/>
      <w:i/>
      <w:iCs/>
      <w:color w:val="008000"/>
      <w:szCs w:val="16"/>
    </w:rPr>
  </w:style>
  <w:style w:type="paragraph" w:customStyle="1" w:styleId="e">
    <w:name w:val="e"/>
    <w:basedOn w:val="Normal"/>
    <w:autoRedefine/>
    <w:rsid w:val="007D2D90"/>
    <w:pPr>
      <w:spacing w:before="120" w:after="120"/>
      <w:ind w:left="1800" w:firstLine="0"/>
    </w:pPr>
    <w:rPr>
      <w:i/>
      <w:i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dx.doi.org/doi:10.1522/03014528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gravel_roger.html" TargetMode="External"/><Relationship Id="rId17" Type="http://schemas.openxmlformats.org/officeDocument/2006/relationships/hyperlink" Target="http://classiques.uqac.ca/contemporains/hurbon_laennec/culture_et_dictature_en_Haiti/culture_et_dictature_en_Haiti.htm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jean.leca@gmail.co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24518</Words>
  <Characters>134849</Characters>
  <Application>Microsoft Office Word</Application>
  <DocSecurity>0</DocSecurity>
  <Lines>1123</Lines>
  <Paragraphs>318</Paragraphs>
  <ScaleCrop>false</ScaleCrop>
  <HeadingPairs>
    <vt:vector size="2" baseType="variant">
      <vt:variant>
        <vt:lpstr>Title</vt:lpstr>
      </vt:variant>
      <vt:variant>
        <vt:i4>1</vt:i4>
      </vt:variant>
    </vt:vector>
  </HeadingPairs>
  <TitlesOfParts>
    <vt:vector size="1" baseType="lpstr">
      <vt:lpstr>“La démocratie.”</vt:lpstr>
    </vt:vector>
  </TitlesOfParts>
  <Manager>par Roger Gravel, bénévole, 2022</Manager>
  <Company>Les Classiques des sciences sociales</Company>
  <LinksUpToDate>false</LinksUpToDate>
  <CharactersWithSpaces>159049</CharactersWithSpaces>
  <SharedDoc>false</SharedDoc>
  <HyperlinkBase/>
  <HLinks>
    <vt:vector size="150" baseType="variant">
      <vt:variant>
        <vt:i4>3866718</vt:i4>
      </vt:variant>
      <vt:variant>
        <vt:i4>57</vt:i4>
      </vt:variant>
      <vt:variant>
        <vt:i4>0</vt:i4>
      </vt:variant>
      <vt:variant>
        <vt:i4>5</vt:i4>
      </vt:variant>
      <vt:variant>
        <vt:lpwstr>http://dx.doi.org/doi:10.1522/030145289</vt:lpwstr>
      </vt:variant>
      <vt:variant>
        <vt:lpwstr/>
      </vt:variant>
      <vt:variant>
        <vt:i4>8323108</vt:i4>
      </vt:variant>
      <vt:variant>
        <vt:i4>54</vt:i4>
      </vt:variant>
      <vt:variant>
        <vt:i4>0</vt:i4>
      </vt:variant>
      <vt:variant>
        <vt:i4>5</vt:i4>
      </vt:variant>
      <vt:variant>
        <vt:lpwstr>http://classiques.uqac.ca/contemporains/hurbon_laennec/culture_et_dictature_en_Haiti/culture_et_dictature_en_Haiti.html</vt:lpwstr>
      </vt:variant>
      <vt:variant>
        <vt:lpwstr/>
      </vt:variant>
      <vt:variant>
        <vt:i4>917517</vt:i4>
      </vt:variant>
      <vt:variant>
        <vt:i4>51</vt:i4>
      </vt:variant>
      <vt:variant>
        <vt:i4>0</vt:i4>
      </vt:variant>
      <vt:variant>
        <vt:i4>5</vt:i4>
      </vt:variant>
      <vt:variant>
        <vt:lpwstr/>
      </vt:variant>
      <vt:variant>
        <vt:lpwstr>sommaire</vt:lpwstr>
      </vt:variant>
      <vt:variant>
        <vt:i4>917517</vt:i4>
      </vt:variant>
      <vt:variant>
        <vt:i4>48</vt:i4>
      </vt:variant>
      <vt:variant>
        <vt:i4>0</vt:i4>
      </vt:variant>
      <vt:variant>
        <vt:i4>5</vt:i4>
      </vt:variant>
      <vt:variant>
        <vt:lpwstr/>
      </vt:variant>
      <vt:variant>
        <vt:lpwstr>sommaire</vt:lpwstr>
      </vt:variant>
      <vt:variant>
        <vt:i4>917517</vt:i4>
      </vt:variant>
      <vt:variant>
        <vt:i4>45</vt:i4>
      </vt:variant>
      <vt:variant>
        <vt:i4>0</vt:i4>
      </vt:variant>
      <vt:variant>
        <vt:i4>5</vt:i4>
      </vt:variant>
      <vt:variant>
        <vt:lpwstr/>
      </vt:variant>
      <vt:variant>
        <vt:lpwstr>sommaire</vt:lpwstr>
      </vt:variant>
      <vt:variant>
        <vt:i4>917517</vt:i4>
      </vt:variant>
      <vt:variant>
        <vt:i4>42</vt:i4>
      </vt:variant>
      <vt:variant>
        <vt:i4>0</vt:i4>
      </vt:variant>
      <vt:variant>
        <vt:i4>5</vt:i4>
      </vt:variant>
      <vt:variant>
        <vt:lpwstr/>
      </vt:variant>
      <vt:variant>
        <vt:lpwstr>sommaire</vt:lpwstr>
      </vt:variant>
      <vt:variant>
        <vt:i4>917517</vt:i4>
      </vt:variant>
      <vt:variant>
        <vt:i4>39</vt:i4>
      </vt:variant>
      <vt:variant>
        <vt:i4>0</vt:i4>
      </vt:variant>
      <vt:variant>
        <vt:i4>5</vt:i4>
      </vt:variant>
      <vt:variant>
        <vt:lpwstr/>
      </vt:variant>
      <vt:variant>
        <vt:lpwstr>sommaire</vt:lpwstr>
      </vt:variant>
      <vt:variant>
        <vt:i4>917517</vt:i4>
      </vt:variant>
      <vt:variant>
        <vt:i4>36</vt:i4>
      </vt:variant>
      <vt:variant>
        <vt:i4>0</vt:i4>
      </vt:variant>
      <vt:variant>
        <vt:i4>5</vt:i4>
      </vt:variant>
      <vt:variant>
        <vt:lpwstr/>
      </vt:variant>
      <vt:variant>
        <vt:lpwstr>sommaire</vt:lpwstr>
      </vt:variant>
      <vt:variant>
        <vt:i4>5374008</vt:i4>
      </vt:variant>
      <vt:variant>
        <vt:i4>33</vt:i4>
      </vt:variant>
      <vt:variant>
        <vt:i4>0</vt:i4>
      </vt:variant>
      <vt:variant>
        <vt:i4>5</vt:i4>
      </vt:variant>
      <vt:variant>
        <vt:lpwstr/>
      </vt:variant>
      <vt:variant>
        <vt:lpwstr>Traite_t2_pt_1_chap_IV_biblio</vt:lpwstr>
      </vt:variant>
      <vt:variant>
        <vt:i4>917586</vt:i4>
      </vt:variant>
      <vt:variant>
        <vt:i4>30</vt:i4>
      </vt:variant>
      <vt:variant>
        <vt:i4>0</vt:i4>
      </vt:variant>
      <vt:variant>
        <vt:i4>5</vt:i4>
      </vt:variant>
      <vt:variant>
        <vt:lpwstr/>
      </vt:variant>
      <vt:variant>
        <vt:lpwstr>Traite_t2_pt_1_chap_IV_5</vt:lpwstr>
      </vt:variant>
      <vt:variant>
        <vt:i4>983122</vt:i4>
      </vt:variant>
      <vt:variant>
        <vt:i4>27</vt:i4>
      </vt:variant>
      <vt:variant>
        <vt:i4>0</vt:i4>
      </vt:variant>
      <vt:variant>
        <vt:i4>5</vt:i4>
      </vt:variant>
      <vt:variant>
        <vt:lpwstr/>
      </vt:variant>
      <vt:variant>
        <vt:lpwstr>Traite_t2_pt_1_chap_IV_4</vt:lpwstr>
      </vt:variant>
      <vt:variant>
        <vt:i4>524370</vt:i4>
      </vt:variant>
      <vt:variant>
        <vt:i4>24</vt:i4>
      </vt:variant>
      <vt:variant>
        <vt:i4>0</vt:i4>
      </vt:variant>
      <vt:variant>
        <vt:i4>5</vt:i4>
      </vt:variant>
      <vt:variant>
        <vt:lpwstr/>
      </vt:variant>
      <vt:variant>
        <vt:lpwstr>Traite_t2_pt_1_chap_IV_3</vt:lpwstr>
      </vt:variant>
      <vt:variant>
        <vt:i4>589906</vt:i4>
      </vt:variant>
      <vt:variant>
        <vt:i4>21</vt:i4>
      </vt:variant>
      <vt:variant>
        <vt:i4>0</vt:i4>
      </vt:variant>
      <vt:variant>
        <vt:i4>5</vt:i4>
      </vt:variant>
      <vt:variant>
        <vt:lpwstr/>
      </vt:variant>
      <vt:variant>
        <vt:lpwstr>Traite_t2_pt_1_chap_IV_2</vt:lpwstr>
      </vt:variant>
      <vt:variant>
        <vt:i4>655442</vt:i4>
      </vt:variant>
      <vt:variant>
        <vt:i4>18</vt:i4>
      </vt:variant>
      <vt:variant>
        <vt:i4>0</vt:i4>
      </vt:variant>
      <vt:variant>
        <vt:i4>5</vt:i4>
      </vt:variant>
      <vt:variant>
        <vt:lpwstr/>
      </vt:variant>
      <vt:variant>
        <vt:lpwstr>Traite_t2_pt_1_chap_IV_1</vt:lpwstr>
      </vt:variant>
      <vt:variant>
        <vt:i4>3866637</vt:i4>
      </vt:variant>
      <vt:variant>
        <vt:i4>15</vt:i4>
      </vt:variant>
      <vt:variant>
        <vt:i4>0</vt:i4>
      </vt:variant>
      <vt:variant>
        <vt:i4>5</vt:i4>
      </vt:variant>
      <vt:variant>
        <vt:lpwstr/>
      </vt:variant>
      <vt:variant>
        <vt:lpwstr>Traite_t2_pt_1_chap_IV</vt:lpwstr>
      </vt:variant>
      <vt:variant>
        <vt:i4>2555979</vt:i4>
      </vt:variant>
      <vt:variant>
        <vt:i4>12</vt:i4>
      </vt:variant>
      <vt:variant>
        <vt:i4>0</vt:i4>
      </vt:variant>
      <vt:variant>
        <vt:i4>5</vt:i4>
      </vt:variant>
      <vt:variant>
        <vt:lpwstr>mailto:jean.leca@gmail.com</vt:lpwstr>
      </vt:variant>
      <vt:variant>
        <vt:lpwstr/>
      </vt:variant>
      <vt:variant>
        <vt:i4>4718639</vt:i4>
      </vt:variant>
      <vt:variant>
        <vt:i4>9</vt:i4>
      </vt:variant>
      <vt:variant>
        <vt:i4>0</vt:i4>
      </vt:variant>
      <vt:variant>
        <vt:i4>5</vt:i4>
      </vt:variant>
      <vt:variant>
        <vt:lpwstr>http://classiques.uqac.ca/inter/benevoles_equipe/liste_gravel_roger.html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2384</vt:i4>
      </vt:variant>
      <vt:variant>
        <vt:i4>1025</vt:i4>
      </vt:variant>
      <vt:variant>
        <vt:i4>1</vt:i4>
      </vt:variant>
      <vt:variant>
        <vt:lpwstr>css_logo_gris</vt:lpwstr>
      </vt:variant>
      <vt:variant>
        <vt:lpwstr/>
      </vt:variant>
      <vt:variant>
        <vt:i4>5111880</vt:i4>
      </vt:variant>
      <vt:variant>
        <vt:i4>2630</vt:i4>
      </vt:variant>
      <vt:variant>
        <vt:i4>1026</vt:i4>
      </vt:variant>
      <vt:variant>
        <vt:i4>1</vt:i4>
      </vt:variant>
      <vt:variant>
        <vt:lpwstr>UQAC_logo_2018</vt:lpwstr>
      </vt:variant>
      <vt:variant>
        <vt:lpwstr/>
      </vt:variant>
      <vt:variant>
        <vt:i4>4194334</vt:i4>
      </vt:variant>
      <vt:variant>
        <vt:i4>4854</vt:i4>
      </vt:variant>
      <vt:variant>
        <vt:i4>1027</vt:i4>
      </vt:variant>
      <vt:variant>
        <vt:i4>1</vt:i4>
      </vt:variant>
      <vt:variant>
        <vt:lpwstr>Boite_aux_lettres_clair</vt:lpwstr>
      </vt:variant>
      <vt:variant>
        <vt:lpwstr/>
      </vt:variant>
      <vt:variant>
        <vt:i4>1703963</vt:i4>
      </vt:variant>
      <vt:variant>
        <vt:i4>5307</vt:i4>
      </vt:variant>
      <vt:variant>
        <vt:i4>1028</vt:i4>
      </vt:variant>
      <vt:variant>
        <vt:i4>1</vt:i4>
      </vt:variant>
      <vt:variant>
        <vt:lpwstr>fait_sur_mac</vt:lpwstr>
      </vt:variant>
      <vt:variant>
        <vt:lpwstr/>
      </vt:variant>
      <vt:variant>
        <vt:i4>1179697</vt:i4>
      </vt:variant>
      <vt:variant>
        <vt:i4>5406</vt:i4>
      </vt:variant>
      <vt:variant>
        <vt:i4>1029</vt:i4>
      </vt:variant>
      <vt:variant>
        <vt:i4>1</vt:i4>
      </vt:variant>
      <vt:variant>
        <vt:lpwstr>traite_de_sc_pol_t2_L33_low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démocratie.”</dc:title>
  <dc:subject>Tome 2. Les régimes politiques contemporains.</dc:subject>
  <dc:creator>par Olivier Duhamel et Georges Lavau, 1985.</dc:creator>
  <cp:keywords>classiques.sc.soc@gmail.com</cp:keywords>
  <dc:description>http://classiques.uqac.ca/</dc:description>
  <cp:lastModifiedBy>Jean-Marie Tremblay</cp:lastModifiedBy>
  <cp:revision>2</cp:revision>
  <cp:lastPrinted>2001-08-26T19:33:00Z</cp:lastPrinted>
  <dcterms:created xsi:type="dcterms:W3CDTF">2022-04-13T23:34:00Z</dcterms:created>
  <dcterms:modified xsi:type="dcterms:W3CDTF">2022-04-13T23:34:00Z</dcterms:modified>
  <cp:category>jean-marie tremblay, sociologue, fondateur, 1993.</cp:category>
</cp:coreProperties>
</file>